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A9972" w14:textId="77777777" w:rsidR="00A6174F" w:rsidRDefault="00A6174F" w:rsidP="00A6174F">
      <w:pPr>
        <w:spacing w:line="360" w:lineRule="auto"/>
        <w:jc w:val="both"/>
        <w:rPr>
          <w:b/>
          <w:bCs/>
          <w:sz w:val="44"/>
          <w:szCs w:val="44"/>
        </w:rPr>
      </w:pPr>
    </w:p>
    <w:p w14:paraId="26952124" w14:textId="01921BA1" w:rsidR="008A1646" w:rsidRDefault="00A6174F" w:rsidP="00A3794B">
      <w:pPr>
        <w:spacing w:line="360" w:lineRule="auto"/>
        <w:rPr>
          <w:b/>
          <w:bCs/>
          <w:sz w:val="44"/>
          <w:szCs w:val="44"/>
        </w:rPr>
      </w:pPr>
      <w:r>
        <w:rPr>
          <w:noProof/>
        </w:rPr>
        <mc:AlternateContent>
          <mc:Choice Requires="wpg">
            <w:drawing>
              <wp:anchor distT="0" distB="0" distL="114300" distR="114300" simplePos="0" relativeHeight="250874368" behindDoc="1" locked="0" layoutInCell="1" allowOverlap="1" wp14:anchorId="2EB7634D" wp14:editId="610881C1">
                <wp:simplePos x="0" y="0"/>
                <wp:positionH relativeFrom="margin">
                  <wp:align>center</wp:align>
                </wp:positionH>
                <wp:positionV relativeFrom="page">
                  <wp:posOffset>107723</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273CB8" id="Group 149" o:spid="_x0000_s1026" style="position:absolute;margin-left:0;margin-top:8.5pt;width:8in;height:95.7pt;z-index:-252442112;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NadvW/aAAAACAEAAA8AAABkcnMvZG93&#10;bnJldi54bWxMT01PwzAMvSPxHyIjcWNpqzGm0nRiSPwABkI7eo1pqzVO16Rby6/HO8HJ9nvW+yg2&#10;k+vUmYbQejaQLhJQxJW3LdcGPj/eHtagQkS22HkmAzMF2JS3NwXm1l/4nc67WCsR4ZCjgSbGPtc6&#10;VA05DAvfEwv37QeHUc6h1nbAi4i7TmdJstIOWxaHBnt6bag67kYnvvtsO6Y/88x6/3Xc9vPqNC5P&#10;xtzfTS/PoCJN8e8ZrvElOpSS6eBHtkF1BqRIFPRJ5pVNHzPZDgayZL0EXRb6f4HyFw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NadvW/aAAAA&#10;CA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margin" anchory="page"/>
              </v:group>
            </w:pict>
          </mc:Fallback>
        </mc:AlternateContent>
      </w:r>
      <w:r w:rsidR="00B8633D" w:rsidRPr="00BF338D">
        <w:rPr>
          <w:b/>
          <w:bCs/>
          <w:sz w:val="44"/>
          <w:szCs w:val="44"/>
        </w:rPr>
        <w:t xml:space="preserve">University of Wales Trinity </w:t>
      </w:r>
      <w:r w:rsidR="00BF338D" w:rsidRPr="00BF338D">
        <w:rPr>
          <w:b/>
          <w:bCs/>
          <w:sz w:val="44"/>
          <w:szCs w:val="44"/>
        </w:rPr>
        <w:t>Saint David</w:t>
      </w:r>
    </w:p>
    <w:p w14:paraId="42251D0C" w14:textId="77777777" w:rsidR="00BF338D" w:rsidRDefault="00BF338D" w:rsidP="00A3794B">
      <w:pPr>
        <w:spacing w:line="360" w:lineRule="auto"/>
        <w:rPr>
          <w:b/>
          <w:bCs/>
          <w:sz w:val="28"/>
          <w:szCs w:val="28"/>
        </w:rPr>
      </w:pPr>
      <w:r>
        <w:rPr>
          <w:b/>
          <w:bCs/>
          <w:sz w:val="28"/>
          <w:szCs w:val="28"/>
        </w:rPr>
        <w:t>Wales Institute o</w:t>
      </w:r>
      <w:r w:rsidR="00791B03">
        <w:rPr>
          <w:b/>
          <w:bCs/>
          <w:sz w:val="28"/>
          <w:szCs w:val="28"/>
        </w:rPr>
        <w:t>f</w:t>
      </w:r>
      <w:r>
        <w:rPr>
          <w:b/>
          <w:bCs/>
          <w:sz w:val="28"/>
          <w:szCs w:val="28"/>
        </w:rPr>
        <w:t xml:space="preserve"> Science </w:t>
      </w:r>
      <w:r w:rsidR="00791B03">
        <w:rPr>
          <w:b/>
          <w:bCs/>
          <w:sz w:val="28"/>
          <w:szCs w:val="28"/>
        </w:rPr>
        <w:t xml:space="preserve">&amp; </w:t>
      </w:r>
      <w:r>
        <w:rPr>
          <w:b/>
          <w:bCs/>
          <w:sz w:val="28"/>
          <w:szCs w:val="28"/>
        </w:rPr>
        <w:t>Art</w:t>
      </w:r>
    </w:p>
    <w:p w14:paraId="24D82D54" w14:textId="77777777" w:rsidR="00791B03" w:rsidRDefault="00791B03" w:rsidP="00A3794B">
      <w:pPr>
        <w:spacing w:line="360" w:lineRule="auto"/>
        <w:rPr>
          <w:b/>
          <w:bCs/>
          <w:sz w:val="28"/>
          <w:szCs w:val="28"/>
        </w:rPr>
      </w:pPr>
    </w:p>
    <w:p w14:paraId="6BDB2A86" w14:textId="5694F1AE" w:rsidR="003518A8" w:rsidRDefault="00A6174F" w:rsidP="00A3794B">
      <w:pPr>
        <w:spacing w:line="360" w:lineRule="auto"/>
        <w:rPr>
          <w:b/>
          <w:bCs/>
          <w:i/>
          <w:iCs/>
          <w:sz w:val="44"/>
          <w:szCs w:val="44"/>
        </w:rPr>
      </w:pPr>
      <w:r>
        <w:rPr>
          <w:b/>
          <w:bCs/>
          <w:noProof/>
          <w:sz w:val="28"/>
          <w:szCs w:val="28"/>
        </w:rPr>
        <w:drawing>
          <wp:anchor distT="0" distB="0" distL="114300" distR="114300" simplePos="0" relativeHeight="250877440" behindDoc="1" locked="0" layoutInCell="1" allowOverlap="1" wp14:anchorId="1BFC831F" wp14:editId="2B088990">
            <wp:simplePos x="0" y="0"/>
            <wp:positionH relativeFrom="margin">
              <wp:align>center</wp:align>
            </wp:positionH>
            <wp:positionV relativeFrom="paragraph">
              <wp:posOffset>533867</wp:posOffset>
            </wp:positionV>
            <wp:extent cx="3790950" cy="1256665"/>
            <wp:effectExtent l="0" t="0" r="0" b="635"/>
            <wp:wrapTight wrapText="bothSides">
              <wp:wrapPolygon edited="0">
                <wp:start x="0" y="0"/>
                <wp:lineTo x="0" y="12770"/>
                <wp:lineTo x="434" y="15717"/>
                <wp:lineTo x="434" y="19646"/>
                <wp:lineTo x="2605" y="20956"/>
                <wp:lineTo x="8792" y="21283"/>
                <wp:lineTo x="9552" y="21283"/>
                <wp:lineTo x="17475" y="21283"/>
                <wp:lineTo x="21491" y="16044"/>
                <wp:lineTo x="21491" y="11460"/>
                <wp:lineTo x="5427" y="10478"/>
                <wp:lineTo x="18669" y="9168"/>
                <wp:lineTo x="18886" y="5894"/>
                <wp:lineTo x="19429" y="4257"/>
                <wp:lineTo x="19429" y="655"/>
                <wp:lineTo x="15087"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790950" cy="1256665"/>
                    </a:xfrm>
                    <a:prstGeom prst="rect">
                      <a:avLst/>
                    </a:prstGeom>
                  </pic:spPr>
                </pic:pic>
              </a:graphicData>
            </a:graphic>
            <wp14:sizeRelH relativeFrom="margin">
              <wp14:pctWidth>0</wp14:pctWidth>
            </wp14:sizeRelH>
            <wp14:sizeRelV relativeFrom="margin">
              <wp14:pctHeight>0</wp14:pctHeight>
            </wp14:sizeRelV>
          </wp:anchor>
        </w:drawing>
      </w:r>
    </w:p>
    <w:p w14:paraId="51FB541C" w14:textId="77777777" w:rsidR="003518A8" w:rsidRDefault="003518A8" w:rsidP="00A3794B">
      <w:pPr>
        <w:spacing w:line="360" w:lineRule="auto"/>
        <w:rPr>
          <w:b/>
          <w:bCs/>
          <w:i/>
          <w:iCs/>
          <w:sz w:val="44"/>
          <w:szCs w:val="44"/>
        </w:rPr>
      </w:pPr>
    </w:p>
    <w:p w14:paraId="31D692B6" w14:textId="77777777" w:rsidR="003518A8" w:rsidRDefault="003518A8" w:rsidP="00A3794B">
      <w:pPr>
        <w:spacing w:line="360" w:lineRule="auto"/>
        <w:rPr>
          <w:b/>
          <w:bCs/>
          <w:i/>
          <w:iCs/>
          <w:sz w:val="44"/>
          <w:szCs w:val="44"/>
        </w:rPr>
      </w:pPr>
    </w:p>
    <w:p w14:paraId="64DC2169" w14:textId="77777777" w:rsidR="00A6174F" w:rsidRDefault="00A6174F" w:rsidP="00A3794B">
      <w:pPr>
        <w:spacing w:line="360" w:lineRule="auto"/>
        <w:rPr>
          <w:b/>
          <w:bCs/>
          <w:i/>
          <w:iCs/>
          <w:sz w:val="44"/>
          <w:szCs w:val="44"/>
        </w:rPr>
      </w:pPr>
    </w:p>
    <w:p w14:paraId="0FC7101C" w14:textId="1E66B28A" w:rsidR="00791B03" w:rsidRDefault="0012744C" w:rsidP="00A3794B">
      <w:pPr>
        <w:spacing w:line="360" w:lineRule="auto"/>
        <w:rPr>
          <w:b/>
          <w:bCs/>
          <w:i/>
          <w:iCs/>
          <w:sz w:val="44"/>
          <w:szCs w:val="44"/>
        </w:rPr>
      </w:pPr>
      <w:r>
        <w:rPr>
          <w:b/>
          <w:bCs/>
          <w:i/>
          <w:iCs/>
          <w:sz w:val="44"/>
          <w:szCs w:val="44"/>
        </w:rPr>
        <w:t>Electronic Ignition &amp; Fuel Injection Systems</w:t>
      </w:r>
    </w:p>
    <w:p w14:paraId="62C1BA4B" w14:textId="570C1755" w:rsidR="005E1AD5" w:rsidRDefault="0012744C" w:rsidP="00A3794B">
      <w:pPr>
        <w:spacing w:line="360" w:lineRule="auto"/>
        <w:rPr>
          <w:b/>
          <w:bCs/>
          <w:i/>
          <w:iCs/>
          <w:sz w:val="28"/>
          <w:szCs w:val="28"/>
        </w:rPr>
      </w:pPr>
      <w:r>
        <w:rPr>
          <w:b/>
          <w:bCs/>
          <w:i/>
          <w:iCs/>
          <w:sz w:val="28"/>
          <w:szCs w:val="28"/>
        </w:rPr>
        <w:t>Electrical Control Systems</w:t>
      </w:r>
      <w:r w:rsidR="005E1AD5">
        <w:rPr>
          <w:b/>
          <w:bCs/>
          <w:i/>
          <w:iCs/>
          <w:sz w:val="28"/>
          <w:szCs w:val="28"/>
        </w:rPr>
        <w:t xml:space="preserve"> &amp; </w:t>
      </w:r>
      <w:r>
        <w:rPr>
          <w:b/>
          <w:bCs/>
          <w:i/>
          <w:iCs/>
          <w:sz w:val="28"/>
          <w:szCs w:val="28"/>
        </w:rPr>
        <w:t>ACHA4010</w:t>
      </w:r>
    </w:p>
    <w:p w14:paraId="3D14AAF5" w14:textId="77777777" w:rsidR="006E7D43" w:rsidRDefault="006E7D43" w:rsidP="00A3794B">
      <w:pPr>
        <w:spacing w:line="360" w:lineRule="auto"/>
        <w:rPr>
          <w:b/>
          <w:bCs/>
          <w:i/>
          <w:iCs/>
          <w:sz w:val="28"/>
          <w:szCs w:val="28"/>
        </w:rPr>
      </w:pPr>
    </w:p>
    <w:p w14:paraId="5CEF5F6E" w14:textId="77777777" w:rsidR="006E7D43" w:rsidRDefault="006E7D43" w:rsidP="00A3794B">
      <w:pPr>
        <w:spacing w:line="360" w:lineRule="auto"/>
        <w:rPr>
          <w:b/>
          <w:bCs/>
          <w:i/>
          <w:iCs/>
          <w:sz w:val="28"/>
          <w:szCs w:val="28"/>
        </w:rPr>
      </w:pPr>
    </w:p>
    <w:p w14:paraId="63438E19" w14:textId="77777777" w:rsidR="006E7D43" w:rsidRDefault="006E7D43" w:rsidP="00B14D64">
      <w:pPr>
        <w:spacing w:line="360" w:lineRule="auto"/>
        <w:jc w:val="both"/>
        <w:rPr>
          <w:b/>
          <w:bCs/>
          <w:i/>
          <w:iCs/>
          <w:sz w:val="28"/>
          <w:szCs w:val="28"/>
        </w:rPr>
      </w:pPr>
    </w:p>
    <w:p w14:paraId="2A992F09" w14:textId="11ACFD25" w:rsidR="006E7D43" w:rsidRPr="00A6174F" w:rsidRDefault="0012744C" w:rsidP="00B14D64">
      <w:pPr>
        <w:spacing w:line="360" w:lineRule="auto"/>
        <w:rPr>
          <w:b/>
          <w:bCs/>
          <w:sz w:val="28"/>
          <w:szCs w:val="28"/>
        </w:rPr>
      </w:pPr>
      <w:r w:rsidRPr="00A6174F">
        <w:rPr>
          <w:b/>
          <w:bCs/>
          <w:sz w:val="28"/>
          <w:szCs w:val="28"/>
        </w:rPr>
        <w:t>Drew Gilasbey</w:t>
      </w:r>
    </w:p>
    <w:p w14:paraId="51AE2F41" w14:textId="4272707E" w:rsidR="006E7D43" w:rsidRPr="00A6174F" w:rsidRDefault="0012744C" w:rsidP="00A3794B">
      <w:pPr>
        <w:spacing w:line="360" w:lineRule="auto"/>
        <w:rPr>
          <w:b/>
          <w:bCs/>
          <w:sz w:val="28"/>
          <w:szCs w:val="28"/>
        </w:rPr>
      </w:pPr>
      <w:r w:rsidRPr="00A6174F">
        <w:rPr>
          <w:b/>
          <w:bCs/>
          <w:sz w:val="28"/>
          <w:szCs w:val="28"/>
        </w:rPr>
        <w:t>2004512</w:t>
      </w:r>
      <w:r w:rsidR="006E7D43" w:rsidRPr="00A6174F">
        <w:rPr>
          <w:b/>
          <w:bCs/>
          <w:sz w:val="28"/>
          <w:szCs w:val="28"/>
        </w:rPr>
        <w:t xml:space="preserve"> </w:t>
      </w:r>
    </w:p>
    <w:p w14:paraId="2257B94A" w14:textId="44888DDE" w:rsidR="006E7D43" w:rsidRPr="00A6174F" w:rsidRDefault="006E7D43" w:rsidP="00A3794B">
      <w:pPr>
        <w:spacing w:line="360" w:lineRule="auto"/>
        <w:rPr>
          <w:b/>
          <w:bCs/>
          <w:sz w:val="28"/>
          <w:szCs w:val="28"/>
        </w:rPr>
      </w:pPr>
      <w:r w:rsidRPr="00A6174F">
        <w:rPr>
          <w:b/>
          <w:bCs/>
          <w:sz w:val="28"/>
          <w:szCs w:val="28"/>
        </w:rPr>
        <w:t>Date (</w:t>
      </w:r>
      <w:r w:rsidR="0012744C" w:rsidRPr="00A6174F">
        <w:rPr>
          <w:b/>
          <w:bCs/>
          <w:sz w:val="28"/>
          <w:szCs w:val="28"/>
        </w:rPr>
        <w:t>04</w:t>
      </w:r>
      <w:r w:rsidRPr="00A6174F">
        <w:rPr>
          <w:b/>
          <w:bCs/>
          <w:sz w:val="28"/>
          <w:szCs w:val="28"/>
        </w:rPr>
        <w:t>/</w:t>
      </w:r>
      <w:r w:rsidR="0012744C" w:rsidRPr="00A6174F">
        <w:rPr>
          <w:b/>
          <w:bCs/>
          <w:sz w:val="28"/>
          <w:szCs w:val="28"/>
        </w:rPr>
        <w:t>2022</w:t>
      </w:r>
      <w:r w:rsidRPr="00A6174F">
        <w:rPr>
          <w:b/>
          <w:bCs/>
          <w:sz w:val="28"/>
          <w:szCs w:val="28"/>
        </w:rPr>
        <w:t>)</w:t>
      </w:r>
    </w:p>
    <w:p w14:paraId="1A6C1C35" w14:textId="77777777" w:rsidR="00F64F7F" w:rsidRDefault="00F64F7F" w:rsidP="00A3794B">
      <w:pPr>
        <w:spacing w:line="360" w:lineRule="auto"/>
        <w:rPr>
          <w:sz w:val="28"/>
          <w:szCs w:val="28"/>
        </w:rPr>
      </w:pPr>
    </w:p>
    <w:p w14:paraId="4082EC4E" w14:textId="77777777" w:rsidR="00F64F7F" w:rsidRDefault="00F64F7F" w:rsidP="00A3794B">
      <w:pPr>
        <w:spacing w:line="360" w:lineRule="auto"/>
        <w:rPr>
          <w:sz w:val="28"/>
          <w:szCs w:val="28"/>
        </w:rPr>
      </w:pPr>
    </w:p>
    <w:sdt>
      <w:sdtPr>
        <w:rPr>
          <w:rFonts w:asciiTheme="minorHAnsi" w:eastAsiaTheme="minorHAnsi" w:hAnsiTheme="minorHAnsi" w:cstheme="minorBidi"/>
          <w:color w:val="auto"/>
          <w:sz w:val="22"/>
          <w:szCs w:val="22"/>
          <w:lang w:val="en-GB"/>
        </w:rPr>
        <w:id w:val="118347798"/>
        <w:docPartObj>
          <w:docPartGallery w:val="Table of Contents"/>
          <w:docPartUnique/>
        </w:docPartObj>
      </w:sdtPr>
      <w:sdtEndPr>
        <w:rPr>
          <w:b/>
          <w:bCs/>
          <w:noProof/>
        </w:rPr>
      </w:sdtEndPr>
      <w:sdtContent>
        <w:p w14:paraId="79B03803" w14:textId="4E524FD6" w:rsidR="00A3794B" w:rsidRDefault="00A3794B" w:rsidP="00C2238F">
          <w:pPr>
            <w:pStyle w:val="TOCHeading"/>
            <w:spacing w:line="360" w:lineRule="auto"/>
            <w:ind w:left="720"/>
          </w:pPr>
          <w:r>
            <w:t>Contents</w:t>
          </w:r>
        </w:p>
        <w:p w14:paraId="60900DFD" w14:textId="31976EE0" w:rsidR="00597A14" w:rsidRDefault="00A3794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1760995" w:history="1">
            <w:r w:rsidR="00597A14" w:rsidRPr="005974A6">
              <w:rPr>
                <w:rStyle w:val="Hyperlink"/>
                <w:noProof/>
              </w:rPr>
              <w:t>1.</w:t>
            </w:r>
            <w:r w:rsidR="00597A14">
              <w:rPr>
                <w:rFonts w:eastAsiaTheme="minorEastAsia"/>
                <w:noProof/>
                <w:lang w:eastAsia="en-GB"/>
              </w:rPr>
              <w:tab/>
            </w:r>
            <w:r w:rsidR="00597A14" w:rsidRPr="005974A6">
              <w:rPr>
                <w:rStyle w:val="Hyperlink"/>
                <w:noProof/>
              </w:rPr>
              <w:t>Introduction</w:t>
            </w:r>
            <w:r w:rsidR="00597A14">
              <w:rPr>
                <w:noProof/>
                <w:webHidden/>
              </w:rPr>
              <w:tab/>
            </w:r>
            <w:r w:rsidR="00597A14">
              <w:rPr>
                <w:noProof/>
                <w:webHidden/>
              </w:rPr>
              <w:fldChar w:fldCharType="begin"/>
            </w:r>
            <w:r w:rsidR="00597A14">
              <w:rPr>
                <w:noProof/>
                <w:webHidden/>
              </w:rPr>
              <w:instrText xml:space="preserve"> PAGEREF _Toc101760995 \h </w:instrText>
            </w:r>
            <w:r w:rsidR="00597A14">
              <w:rPr>
                <w:noProof/>
                <w:webHidden/>
              </w:rPr>
            </w:r>
            <w:r w:rsidR="00597A14">
              <w:rPr>
                <w:noProof/>
                <w:webHidden/>
              </w:rPr>
              <w:fldChar w:fldCharType="separate"/>
            </w:r>
            <w:r w:rsidR="00597A14">
              <w:rPr>
                <w:noProof/>
                <w:webHidden/>
              </w:rPr>
              <w:t>2</w:t>
            </w:r>
            <w:r w:rsidR="00597A14">
              <w:rPr>
                <w:noProof/>
                <w:webHidden/>
              </w:rPr>
              <w:fldChar w:fldCharType="end"/>
            </w:r>
          </w:hyperlink>
        </w:p>
        <w:p w14:paraId="11757A48" w14:textId="5A3FE607" w:rsidR="00597A14" w:rsidRDefault="00597A14">
          <w:pPr>
            <w:pStyle w:val="TOC2"/>
            <w:tabs>
              <w:tab w:val="left" w:pos="880"/>
              <w:tab w:val="right" w:leader="dot" w:pos="9016"/>
            </w:tabs>
            <w:rPr>
              <w:rFonts w:eastAsiaTheme="minorEastAsia"/>
              <w:noProof/>
              <w:lang w:eastAsia="en-GB"/>
            </w:rPr>
          </w:pPr>
          <w:hyperlink w:anchor="_Toc101760996" w:history="1">
            <w:r w:rsidRPr="005974A6">
              <w:rPr>
                <w:rStyle w:val="Hyperlink"/>
                <w:noProof/>
              </w:rPr>
              <w:t>1.1</w:t>
            </w:r>
            <w:r>
              <w:rPr>
                <w:rFonts w:eastAsiaTheme="minorEastAsia"/>
                <w:noProof/>
                <w:lang w:eastAsia="en-GB"/>
              </w:rPr>
              <w:tab/>
            </w:r>
            <w:r w:rsidRPr="005974A6">
              <w:rPr>
                <w:rStyle w:val="Hyperlink"/>
                <w:noProof/>
              </w:rPr>
              <w:t>Live Engine Testing</w:t>
            </w:r>
            <w:r>
              <w:rPr>
                <w:noProof/>
                <w:webHidden/>
              </w:rPr>
              <w:tab/>
            </w:r>
            <w:r>
              <w:rPr>
                <w:noProof/>
                <w:webHidden/>
              </w:rPr>
              <w:fldChar w:fldCharType="begin"/>
            </w:r>
            <w:r>
              <w:rPr>
                <w:noProof/>
                <w:webHidden/>
              </w:rPr>
              <w:instrText xml:space="preserve"> PAGEREF _Toc101760996 \h </w:instrText>
            </w:r>
            <w:r>
              <w:rPr>
                <w:noProof/>
                <w:webHidden/>
              </w:rPr>
            </w:r>
            <w:r>
              <w:rPr>
                <w:noProof/>
                <w:webHidden/>
              </w:rPr>
              <w:fldChar w:fldCharType="separate"/>
            </w:r>
            <w:r>
              <w:rPr>
                <w:noProof/>
                <w:webHidden/>
              </w:rPr>
              <w:t>2</w:t>
            </w:r>
            <w:r>
              <w:rPr>
                <w:noProof/>
                <w:webHidden/>
              </w:rPr>
              <w:fldChar w:fldCharType="end"/>
            </w:r>
          </w:hyperlink>
        </w:p>
        <w:p w14:paraId="62E0C7B0" w14:textId="59E20A3C" w:rsidR="00597A14" w:rsidRDefault="00597A14">
          <w:pPr>
            <w:pStyle w:val="TOC2"/>
            <w:tabs>
              <w:tab w:val="left" w:pos="880"/>
              <w:tab w:val="right" w:leader="dot" w:pos="9016"/>
            </w:tabs>
            <w:rPr>
              <w:rFonts w:eastAsiaTheme="minorEastAsia"/>
              <w:noProof/>
              <w:lang w:eastAsia="en-GB"/>
            </w:rPr>
          </w:pPr>
          <w:hyperlink w:anchor="_Toc101760997" w:history="1">
            <w:r w:rsidRPr="005974A6">
              <w:rPr>
                <w:rStyle w:val="Hyperlink"/>
                <w:noProof/>
              </w:rPr>
              <w:t>1.2</w:t>
            </w:r>
            <w:r>
              <w:rPr>
                <w:rFonts w:eastAsiaTheme="minorEastAsia"/>
                <w:noProof/>
                <w:lang w:eastAsia="en-GB"/>
              </w:rPr>
              <w:tab/>
            </w:r>
            <w:r w:rsidRPr="005974A6">
              <w:rPr>
                <w:rStyle w:val="Hyperlink"/>
                <w:noProof/>
              </w:rPr>
              <w:t>Engines tested</w:t>
            </w:r>
            <w:r>
              <w:rPr>
                <w:noProof/>
                <w:webHidden/>
              </w:rPr>
              <w:tab/>
            </w:r>
            <w:r>
              <w:rPr>
                <w:noProof/>
                <w:webHidden/>
              </w:rPr>
              <w:fldChar w:fldCharType="begin"/>
            </w:r>
            <w:r>
              <w:rPr>
                <w:noProof/>
                <w:webHidden/>
              </w:rPr>
              <w:instrText xml:space="preserve"> PAGEREF _Toc101760997 \h </w:instrText>
            </w:r>
            <w:r>
              <w:rPr>
                <w:noProof/>
                <w:webHidden/>
              </w:rPr>
            </w:r>
            <w:r>
              <w:rPr>
                <w:noProof/>
                <w:webHidden/>
              </w:rPr>
              <w:fldChar w:fldCharType="separate"/>
            </w:r>
            <w:r>
              <w:rPr>
                <w:noProof/>
                <w:webHidden/>
              </w:rPr>
              <w:t>2</w:t>
            </w:r>
            <w:r>
              <w:rPr>
                <w:noProof/>
                <w:webHidden/>
              </w:rPr>
              <w:fldChar w:fldCharType="end"/>
            </w:r>
          </w:hyperlink>
        </w:p>
        <w:p w14:paraId="6459993B" w14:textId="3FEF6B98" w:rsidR="00597A14" w:rsidRDefault="00597A14">
          <w:pPr>
            <w:pStyle w:val="TOC1"/>
            <w:tabs>
              <w:tab w:val="left" w:pos="440"/>
              <w:tab w:val="right" w:leader="dot" w:pos="9016"/>
            </w:tabs>
            <w:rPr>
              <w:rFonts w:eastAsiaTheme="minorEastAsia"/>
              <w:noProof/>
              <w:lang w:eastAsia="en-GB"/>
            </w:rPr>
          </w:pPr>
          <w:hyperlink w:anchor="_Toc101760998" w:history="1">
            <w:r w:rsidRPr="005974A6">
              <w:rPr>
                <w:rStyle w:val="Hyperlink"/>
                <w:noProof/>
              </w:rPr>
              <w:t>2.</w:t>
            </w:r>
            <w:r>
              <w:rPr>
                <w:rFonts w:eastAsiaTheme="minorEastAsia"/>
                <w:noProof/>
                <w:lang w:eastAsia="en-GB"/>
              </w:rPr>
              <w:tab/>
            </w:r>
            <w:r w:rsidRPr="005974A6">
              <w:rPr>
                <w:rStyle w:val="Hyperlink"/>
                <w:noProof/>
              </w:rPr>
              <w:t>Literature review</w:t>
            </w:r>
            <w:r>
              <w:rPr>
                <w:noProof/>
                <w:webHidden/>
              </w:rPr>
              <w:tab/>
            </w:r>
            <w:r>
              <w:rPr>
                <w:noProof/>
                <w:webHidden/>
              </w:rPr>
              <w:fldChar w:fldCharType="begin"/>
            </w:r>
            <w:r>
              <w:rPr>
                <w:noProof/>
                <w:webHidden/>
              </w:rPr>
              <w:instrText xml:space="preserve"> PAGEREF _Toc101760998 \h </w:instrText>
            </w:r>
            <w:r>
              <w:rPr>
                <w:noProof/>
                <w:webHidden/>
              </w:rPr>
            </w:r>
            <w:r>
              <w:rPr>
                <w:noProof/>
                <w:webHidden/>
              </w:rPr>
              <w:fldChar w:fldCharType="separate"/>
            </w:r>
            <w:r>
              <w:rPr>
                <w:noProof/>
                <w:webHidden/>
              </w:rPr>
              <w:t>3</w:t>
            </w:r>
            <w:r>
              <w:rPr>
                <w:noProof/>
                <w:webHidden/>
              </w:rPr>
              <w:fldChar w:fldCharType="end"/>
            </w:r>
          </w:hyperlink>
        </w:p>
        <w:p w14:paraId="5C5854A8" w14:textId="633F71C8" w:rsidR="00597A14" w:rsidRDefault="00597A14">
          <w:pPr>
            <w:pStyle w:val="TOC2"/>
            <w:tabs>
              <w:tab w:val="right" w:leader="dot" w:pos="9016"/>
            </w:tabs>
            <w:rPr>
              <w:rFonts w:eastAsiaTheme="minorEastAsia"/>
              <w:noProof/>
              <w:lang w:eastAsia="en-GB"/>
            </w:rPr>
          </w:pPr>
          <w:hyperlink w:anchor="_Toc101760999" w:history="1">
            <w:r w:rsidRPr="005974A6">
              <w:rPr>
                <w:rStyle w:val="Hyperlink"/>
                <w:noProof/>
              </w:rPr>
              <w:t>2.1 Vauxhall/Opel Motronic system</w:t>
            </w:r>
            <w:r>
              <w:rPr>
                <w:noProof/>
                <w:webHidden/>
              </w:rPr>
              <w:tab/>
            </w:r>
            <w:r>
              <w:rPr>
                <w:noProof/>
                <w:webHidden/>
              </w:rPr>
              <w:fldChar w:fldCharType="begin"/>
            </w:r>
            <w:r>
              <w:rPr>
                <w:noProof/>
                <w:webHidden/>
              </w:rPr>
              <w:instrText xml:space="preserve"> PAGEREF _Toc101760999 \h </w:instrText>
            </w:r>
            <w:r>
              <w:rPr>
                <w:noProof/>
                <w:webHidden/>
              </w:rPr>
            </w:r>
            <w:r>
              <w:rPr>
                <w:noProof/>
                <w:webHidden/>
              </w:rPr>
              <w:fldChar w:fldCharType="separate"/>
            </w:r>
            <w:r>
              <w:rPr>
                <w:noProof/>
                <w:webHidden/>
              </w:rPr>
              <w:t>3</w:t>
            </w:r>
            <w:r>
              <w:rPr>
                <w:noProof/>
                <w:webHidden/>
              </w:rPr>
              <w:fldChar w:fldCharType="end"/>
            </w:r>
          </w:hyperlink>
        </w:p>
        <w:p w14:paraId="43B4A445" w14:textId="6DA97D68" w:rsidR="00597A14" w:rsidRDefault="00597A14">
          <w:pPr>
            <w:pStyle w:val="TOC3"/>
            <w:tabs>
              <w:tab w:val="right" w:leader="dot" w:pos="9016"/>
            </w:tabs>
            <w:rPr>
              <w:rFonts w:eastAsiaTheme="minorEastAsia"/>
              <w:noProof/>
              <w:lang w:eastAsia="en-GB"/>
            </w:rPr>
          </w:pPr>
          <w:hyperlink w:anchor="_Toc101761000" w:history="1">
            <w:r w:rsidRPr="005974A6">
              <w:rPr>
                <w:rStyle w:val="Hyperlink"/>
                <w:i/>
                <w:iCs/>
                <w:noProof/>
              </w:rPr>
              <w:t>2.1.1</w:t>
            </w:r>
            <w:r w:rsidRPr="005974A6">
              <w:rPr>
                <w:rStyle w:val="Hyperlink"/>
                <w:noProof/>
              </w:rPr>
              <w:t xml:space="preserve"> </w:t>
            </w:r>
            <w:r w:rsidRPr="005974A6">
              <w:rPr>
                <w:rStyle w:val="Hyperlink"/>
                <w:i/>
                <w:iCs/>
                <w:noProof/>
              </w:rPr>
              <w:t>Advantages of Motronic</w:t>
            </w:r>
            <w:r>
              <w:rPr>
                <w:noProof/>
                <w:webHidden/>
              </w:rPr>
              <w:tab/>
            </w:r>
            <w:r>
              <w:rPr>
                <w:noProof/>
                <w:webHidden/>
              </w:rPr>
              <w:fldChar w:fldCharType="begin"/>
            </w:r>
            <w:r>
              <w:rPr>
                <w:noProof/>
                <w:webHidden/>
              </w:rPr>
              <w:instrText xml:space="preserve"> PAGEREF _Toc101761000 \h </w:instrText>
            </w:r>
            <w:r>
              <w:rPr>
                <w:noProof/>
                <w:webHidden/>
              </w:rPr>
            </w:r>
            <w:r>
              <w:rPr>
                <w:noProof/>
                <w:webHidden/>
              </w:rPr>
              <w:fldChar w:fldCharType="separate"/>
            </w:r>
            <w:r>
              <w:rPr>
                <w:noProof/>
                <w:webHidden/>
              </w:rPr>
              <w:t>3</w:t>
            </w:r>
            <w:r>
              <w:rPr>
                <w:noProof/>
                <w:webHidden/>
              </w:rPr>
              <w:fldChar w:fldCharType="end"/>
            </w:r>
          </w:hyperlink>
        </w:p>
        <w:p w14:paraId="040ED2D9" w14:textId="595BCCFF" w:rsidR="00597A14" w:rsidRDefault="00597A14">
          <w:pPr>
            <w:pStyle w:val="TOC2"/>
            <w:tabs>
              <w:tab w:val="right" w:leader="dot" w:pos="9016"/>
            </w:tabs>
            <w:rPr>
              <w:rFonts w:eastAsiaTheme="minorEastAsia"/>
              <w:noProof/>
              <w:lang w:eastAsia="en-GB"/>
            </w:rPr>
          </w:pPr>
          <w:hyperlink w:anchor="_Toc101761001" w:history="1">
            <w:r w:rsidRPr="005974A6">
              <w:rPr>
                <w:rStyle w:val="Hyperlink"/>
                <w:noProof/>
              </w:rPr>
              <w:t>2.2 Bosch LE3 Jetronic system</w:t>
            </w:r>
            <w:r>
              <w:rPr>
                <w:noProof/>
                <w:webHidden/>
              </w:rPr>
              <w:tab/>
            </w:r>
            <w:r>
              <w:rPr>
                <w:noProof/>
                <w:webHidden/>
              </w:rPr>
              <w:fldChar w:fldCharType="begin"/>
            </w:r>
            <w:r>
              <w:rPr>
                <w:noProof/>
                <w:webHidden/>
              </w:rPr>
              <w:instrText xml:space="preserve"> PAGEREF _Toc101761001 \h </w:instrText>
            </w:r>
            <w:r>
              <w:rPr>
                <w:noProof/>
                <w:webHidden/>
              </w:rPr>
            </w:r>
            <w:r>
              <w:rPr>
                <w:noProof/>
                <w:webHidden/>
              </w:rPr>
              <w:fldChar w:fldCharType="separate"/>
            </w:r>
            <w:r>
              <w:rPr>
                <w:noProof/>
                <w:webHidden/>
              </w:rPr>
              <w:t>4</w:t>
            </w:r>
            <w:r>
              <w:rPr>
                <w:noProof/>
                <w:webHidden/>
              </w:rPr>
              <w:fldChar w:fldCharType="end"/>
            </w:r>
          </w:hyperlink>
        </w:p>
        <w:p w14:paraId="47BB71E6" w14:textId="2AAD479C" w:rsidR="00597A14" w:rsidRDefault="00597A14">
          <w:pPr>
            <w:pStyle w:val="TOC3"/>
            <w:tabs>
              <w:tab w:val="right" w:leader="dot" w:pos="9016"/>
            </w:tabs>
            <w:rPr>
              <w:rFonts w:eastAsiaTheme="minorEastAsia"/>
              <w:noProof/>
              <w:lang w:eastAsia="en-GB"/>
            </w:rPr>
          </w:pPr>
          <w:hyperlink w:anchor="_Toc101761002" w:history="1">
            <w:r w:rsidRPr="005974A6">
              <w:rPr>
                <w:rStyle w:val="Hyperlink"/>
                <w:i/>
                <w:iCs/>
                <w:noProof/>
              </w:rPr>
              <w:t>2.2.1</w:t>
            </w:r>
            <w:r w:rsidRPr="005974A6">
              <w:rPr>
                <w:rStyle w:val="Hyperlink"/>
                <w:noProof/>
              </w:rPr>
              <w:t xml:space="preserve"> </w:t>
            </w:r>
            <w:r w:rsidRPr="005974A6">
              <w:rPr>
                <w:rStyle w:val="Hyperlink"/>
                <w:i/>
                <w:iCs/>
                <w:noProof/>
              </w:rPr>
              <w:t>Advantages of the LE Jetronic system</w:t>
            </w:r>
            <w:r>
              <w:rPr>
                <w:noProof/>
                <w:webHidden/>
              </w:rPr>
              <w:tab/>
            </w:r>
            <w:r>
              <w:rPr>
                <w:noProof/>
                <w:webHidden/>
              </w:rPr>
              <w:fldChar w:fldCharType="begin"/>
            </w:r>
            <w:r>
              <w:rPr>
                <w:noProof/>
                <w:webHidden/>
              </w:rPr>
              <w:instrText xml:space="preserve"> PAGEREF _Toc101761002 \h </w:instrText>
            </w:r>
            <w:r>
              <w:rPr>
                <w:noProof/>
                <w:webHidden/>
              </w:rPr>
            </w:r>
            <w:r>
              <w:rPr>
                <w:noProof/>
                <w:webHidden/>
              </w:rPr>
              <w:fldChar w:fldCharType="separate"/>
            </w:r>
            <w:r>
              <w:rPr>
                <w:noProof/>
                <w:webHidden/>
              </w:rPr>
              <w:t>4</w:t>
            </w:r>
            <w:r>
              <w:rPr>
                <w:noProof/>
                <w:webHidden/>
              </w:rPr>
              <w:fldChar w:fldCharType="end"/>
            </w:r>
          </w:hyperlink>
        </w:p>
        <w:p w14:paraId="7D0D5EB1" w14:textId="7AF5F453" w:rsidR="00597A14" w:rsidRDefault="00597A14">
          <w:pPr>
            <w:pStyle w:val="TOC1"/>
            <w:tabs>
              <w:tab w:val="left" w:pos="440"/>
              <w:tab w:val="right" w:leader="dot" w:pos="9016"/>
            </w:tabs>
            <w:rPr>
              <w:rFonts w:eastAsiaTheme="minorEastAsia"/>
              <w:noProof/>
              <w:lang w:eastAsia="en-GB"/>
            </w:rPr>
          </w:pPr>
          <w:hyperlink w:anchor="_Toc101761003" w:history="1">
            <w:r w:rsidRPr="005974A6">
              <w:rPr>
                <w:rStyle w:val="Hyperlink"/>
                <w:noProof/>
              </w:rPr>
              <w:t>3.</w:t>
            </w:r>
            <w:r>
              <w:rPr>
                <w:rFonts w:eastAsiaTheme="minorEastAsia"/>
                <w:noProof/>
                <w:lang w:eastAsia="en-GB"/>
              </w:rPr>
              <w:tab/>
            </w:r>
            <w:r w:rsidRPr="005974A6">
              <w:rPr>
                <w:rStyle w:val="Hyperlink"/>
                <w:noProof/>
              </w:rPr>
              <w:t>Methodologies</w:t>
            </w:r>
            <w:r>
              <w:rPr>
                <w:noProof/>
                <w:webHidden/>
              </w:rPr>
              <w:tab/>
            </w:r>
            <w:r>
              <w:rPr>
                <w:noProof/>
                <w:webHidden/>
              </w:rPr>
              <w:fldChar w:fldCharType="begin"/>
            </w:r>
            <w:r>
              <w:rPr>
                <w:noProof/>
                <w:webHidden/>
              </w:rPr>
              <w:instrText xml:space="preserve"> PAGEREF _Toc101761003 \h </w:instrText>
            </w:r>
            <w:r>
              <w:rPr>
                <w:noProof/>
                <w:webHidden/>
              </w:rPr>
            </w:r>
            <w:r>
              <w:rPr>
                <w:noProof/>
                <w:webHidden/>
              </w:rPr>
              <w:fldChar w:fldCharType="separate"/>
            </w:r>
            <w:r>
              <w:rPr>
                <w:noProof/>
                <w:webHidden/>
              </w:rPr>
              <w:t>6</w:t>
            </w:r>
            <w:r>
              <w:rPr>
                <w:noProof/>
                <w:webHidden/>
              </w:rPr>
              <w:fldChar w:fldCharType="end"/>
            </w:r>
          </w:hyperlink>
        </w:p>
        <w:p w14:paraId="04F699DA" w14:textId="7415C8EE" w:rsidR="00597A14" w:rsidRDefault="00597A14">
          <w:pPr>
            <w:pStyle w:val="TOC2"/>
            <w:tabs>
              <w:tab w:val="right" w:leader="dot" w:pos="9016"/>
            </w:tabs>
            <w:rPr>
              <w:rFonts w:eastAsiaTheme="minorEastAsia"/>
              <w:noProof/>
              <w:lang w:eastAsia="en-GB"/>
            </w:rPr>
          </w:pPr>
          <w:hyperlink w:anchor="_Toc101761004" w:history="1">
            <w:r w:rsidRPr="005974A6">
              <w:rPr>
                <w:rStyle w:val="Hyperlink"/>
                <w:noProof/>
              </w:rPr>
              <w:t>3.1 Static testing</w:t>
            </w:r>
            <w:r>
              <w:rPr>
                <w:noProof/>
                <w:webHidden/>
              </w:rPr>
              <w:tab/>
            </w:r>
            <w:r>
              <w:rPr>
                <w:noProof/>
                <w:webHidden/>
              </w:rPr>
              <w:fldChar w:fldCharType="begin"/>
            </w:r>
            <w:r>
              <w:rPr>
                <w:noProof/>
                <w:webHidden/>
              </w:rPr>
              <w:instrText xml:space="preserve"> PAGEREF _Toc101761004 \h </w:instrText>
            </w:r>
            <w:r>
              <w:rPr>
                <w:noProof/>
                <w:webHidden/>
              </w:rPr>
            </w:r>
            <w:r>
              <w:rPr>
                <w:noProof/>
                <w:webHidden/>
              </w:rPr>
              <w:fldChar w:fldCharType="separate"/>
            </w:r>
            <w:r>
              <w:rPr>
                <w:noProof/>
                <w:webHidden/>
              </w:rPr>
              <w:t>7</w:t>
            </w:r>
            <w:r>
              <w:rPr>
                <w:noProof/>
                <w:webHidden/>
              </w:rPr>
              <w:fldChar w:fldCharType="end"/>
            </w:r>
          </w:hyperlink>
        </w:p>
        <w:p w14:paraId="0378E2E4" w14:textId="6777BA61" w:rsidR="00597A14" w:rsidRDefault="00597A14">
          <w:pPr>
            <w:pStyle w:val="TOC2"/>
            <w:tabs>
              <w:tab w:val="right" w:leader="dot" w:pos="9016"/>
            </w:tabs>
            <w:rPr>
              <w:rFonts w:eastAsiaTheme="minorEastAsia"/>
              <w:noProof/>
              <w:lang w:eastAsia="en-GB"/>
            </w:rPr>
          </w:pPr>
          <w:hyperlink w:anchor="_Toc101761005" w:history="1">
            <w:r w:rsidRPr="005974A6">
              <w:rPr>
                <w:rStyle w:val="Hyperlink"/>
                <w:noProof/>
              </w:rPr>
              <w:t>3.2 Engine Component Testing</w:t>
            </w:r>
            <w:r>
              <w:rPr>
                <w:noProof/>
                <w:webHidden/>
              </w:rPr>
              <w:tab/>
            </w:r>
            <w:r>
              <w:rPr>
                <w:noProof/>
                <w:webHidden/>
              </w:rPr>
              <w:fldChar w:fldCharType="begin"/>
            </w:r>
            <w:r>
              <w:rPr>
                <w:noProof/>
                <w:webHidden/>
              </w:rPr>
              <w:instrText xml:space="preserve"> PAGEREF _Toc101761005 \h </w:instrText>
            </w:r>
            <w:r>
              <w:rPr>
                <w:noProof/>
                <w:webHidden/>
              </w:rPr>
            </w:r>
            <w:r>
              <w:rPr>
                <w:noProof/>
                <w:webHidden/>
              </w:rPr>
              <w:fldChar w:fldCharType="separate"/>
            </w:r>
            <w:r>
              <w:rPr>
                <w:noProof/>
                <w:webHidden/>
              </w:rPr>
              <w:t>7</w:t>
            </w:r>
            <w:r>
              <w:rPr>
                <w:noProof/>
                <w:webHidden/>
              </w:rPr>
              <w:fldChar w:fldCharType="end"/>
            </w:r>
          </w:hyperlink>
        </w:p>
        <w:p w14:paraId="4FA4FC20" w14:textId="2DECEC5F" w:rsidR="00597A14" w:rsidRDefault="00597A14">
          <w:pPr>
            <w:pStyle w:val="TOC2"/>
            <w:tabs>
              <w:tab w:val="right" w:leader="dot" w:pos="9016"/>
            </w:tabs>
            <w:rPr>
              <w:rFonts w:eastAsiaTheme="minorEastAsia"/>
              <w:noProof/>
              <w:lang w:eastAsia="en-GB"/>
            </w:rPr>
          </w:pPr>
          <w:hyperlink w:anchor="_Toc101761006" w:history="1">
            <w:r w:rsidRPr="005974A6">
              <w:rPr>
                <w:rStyle w:val="Hyperlink"/>
                <w:noProof/>
              </w:rPr>
              <w:t>3.3 Resistance testing versus Factory Resistance</w:t>
            </w:r>
            <w:r>
              <w:rPr>
                <w:noProof/>
                <w:webHidden/>
              </w:rPr>
              <w:tab/>
            </w:r>
            <w:r>
              <w:rPr>
                <w:noProof/>
                <w:webHidden/>
              </w:rPr>
              <w:fldChar w:fldCharType="begin"/>
            </w:r>
            <w:r>
              <w:rPr>
                <w:noProof/>
                <w:webHidden/>
              </w:rPr>
              <w:instrText xml:space="preserve"> PAGEREF _Toc101761006 \h </w:instrText>
            </w:r>
            <w:r>
              <w:rPr>
                <w:noProof/>
                <w:webHidden/>
              </w:rPr>
            </w:r>
            <w:r>
              <w:rPr>
                <w:noProof/>
                <w:webHidden/>
              </w:rPr>
              <w:fldChar w:fldCharType="separate"/>
            </w:r>
            <w:r>
              <w:rPr>
                <w:noProof/>
                <w:webHidden/>
              </w:rPr>
              <w:t>8</w:t>
            </w:r>
            <w:r>
              <w:rPr>
                <w:noProof/>
                <w:webHidden/>
              </w:rPr>
              <w:fldChar w:fldCharType="end"/>
            </w:r>
          </w:hyperlink>
        </w:p>
        <w:p w14:paraId="0769336A" w14:textId="2039B596" w:rsidR="00597A14" w:rsidRDefault="00597A14">
          <w:pPr>
            <w:pStyle w:val="TOC1"/>
            <w:tabs>
              <w:tab w:val="left" w:pos="440"/>
              <w:tab w:val="right" w:leader="dot" w:pos="9016"/>
            </w:tabs>
            <w:rPr>
              <w:rFonts w:eastAsiaTheme="minorEastAsia"/>
              <w:noProof/>
              <w:lang w:eastAsia="en-GB"/>
            </w:rPr>
          </w:pPr>
          <w:hyperlink w:anchor="_Toc101761007" w:history="1">
            <w:r w:rsidRPr="005974A6">
              <w:rPr>
                <w:rStyle w:val="Hyperlink"/>
                <w:noProof/>
              </w:rPr>
              <w:t>4.</w:t>
            </w:r>
            <w:r>
              <w:rPr>
                <w:rFonts w:eastAsiaTheme="minorEastAsia"/>
                <w:noProof/>
                <w:lang w:eastAsia="en-GB"/>
              </w:rPr>
              <w:tab/>
            </w:r>
            <w:r w:rsidRPr="005974A6">
              <w:rPr>
                <w:rStyle w:val="Hyperlink"/>
                <w:noProof/>
              </w:rPr>
              <w:t>Results &amp; Analysis</w:t>
            </w:r>
            <w:r>
              <w:rPr>
                <w:noProof/>
                <w:webHidden/>
              </w:rPr>
              <w:tab/>
            </w:r>
            <w:r>
              <w:rPr>
                <w:noProof/>
                <w:webHidden/>
              </w:rPr>
              <w:fldChar w:fldCharType="begin"/>
            </w:r>
            <w:r>
              <w:rPr>
                <w:noProof/>
                <w:webHidden/>
              </w:rPr>
              <w:instrText xml:space="preserve"> PAGEREF _Toc101761007 \h </w:instrText>
            </w:r>
            <w:r>
              <w:rPr>
                <w:noProof/>
                <w:webHidden/>
              </w:rPr>
            </w:r>
            <w:r>
              <w:rPr>
                <w:noProof/>
                <w:webHidden/>
              </w:rPr>
              <w:fldChar w:fldCharType="separate"/>
            </w:r>
            <w:r>
              <w:rPr>
                <w:noProof/>
                <w:webHidden/>
              </w:rPr>
              <w:t>9</w:t>
            </w:r>
            <w:r>
              <w:rPr>
                <w:noProof/>
                <w:webHidden/>
              </w:rPr>
              <w:fldChar w:fldCharType="end"/>
            </w:r>
          </w:hyperlink>
        </w:p>
        <w:p w14:paraId="69E6308A" w14:textId="34BA9E54" w:rsidR="00597A14" w:rsidRDefault="00597A14">
          <w:pPr>
            <w:pStyle w:val="TOC2"/>
            <w:tabs>
              <w:tab w:val="right" w:leader="dot" w:pos="9016"/>
            </w:tabs>
            <w:rPr>
              <w:rFonts w:eastAsiaTheme="minorEastAsia"/>
              <w:noProof/>
              <w:lang w:eastAsia="en-GB"/>
            </w:rPr>
          </w:pPr>
          <w:hyperlink w:anchor="_Toc101761008" w:history="1">
            <w:r w:rsidRPr="005974A6">
              <w:rPr>
                <w:rStyle w:val="Hyperlink"/>
                <w:noProof/>
              </w:rPr>
              <w:t>4.1 Analysis of the waveform</w:t>
            </w:r>
            <w:r>
              <w:rPr>
                <w:noProof/>
                <w:webHidden/>
              </w:rPr>
              <w:tab/>
            </w:r>
            <w:r>
              <w:rPr>
                <w:noProof/>
                <w:webHidden/>
              </w:rPr>
              <w:fldChar w:fldCharType="begin"/>
            </w:r>
            <w:r>
              <w:rPr>
                <w:noProof/>
                <w:webHidden/>
              </w:rPr>
              <w:instrText xml:space="preserve"> PAGEREF _Toc101761008 \h </w:instrText>
            </w:r>
            <w:r>
              <w:rPr>
                <w:noProof/>
                <w:webHidden/>
              </w:rPr>
            </w:r>
            <w:r>
              <w:rPr>
                <w:noProof/>
                <w:webHidden/>
              </w:rPr>
              <w:fldChar w:fldCharType="separate"/>
            </w:r>
            <w:r>
              <w:rPr>
                <w:noProof/>
                <w:webHidden/>
              </w:rPr>
              <w:t>9</w:t>
            </w:r>
            <w:r>
              <w:rPr>
                <w:noProof/>
                <w:webHidden/>
              </w:rPr>
              <w:fldChar w:fldCharType="end"/>
            </w:r>
          </w:hyperlink>
        </w:p>
        <w:p w14:paraId="3EE0FF77" w14:textId="0017D2FB" w:rsidR="00597A14" w:rsidRDefault="00597A14">
          <w:pPr>
            <w:pStyle w:val="TOC2"/>
            <w:tabs>
              <w:tab w:val="right" w:leader="dot" w:pos="9016"/>
            </w:tabs>
            <w:rPr>
              <w:rFonts w:eastAsiaTheme="minorEastAsia"/>
              <w:noProof/>
              <w:lang w:eastAsia="en-GB"/>
            </w:rPr>
          </w:pPr>
          <w:hyperlink w:anchor="_Toc101761009" w:history="1">
            <w:r w:rsidRPr="005974A6">
              <w:rPr>
                <w:rStyle w:val="Hyperlink"/>
                <w:noProof/>
              </w:rPr>
              <w:t>4.2 Motronic Injection Waveforms</w:t>
            </w:r>
            <w:r>
              <w:rPr>
                <w:noProof/>
                <w:webHidden/>
              </w:rPr>
              <w:tab/>
            </w:r>
            <w:r>
              <w:rPr>
                <w:noProof/>
                <w:webHidden/>
              </w:rPr>
              <w:fldChar w:fldCharType="begin"/>
            </w:r>
            <w:r>
              <w:rPr>
                <w:noProof/>
                <w:webHidden/>
              </w:rPr>
              <w:instrText xml:space="preserve"> PAGEREF _Toc101761009 \h </w:instrText>
            </w:r>
            <w:r>
              <w:rPr>
                <w:noProof/>
                <w:webHidden/>
              </w:rPr>
            </w:r>
            <w:r>
              <w:rPr>
                <w:noProof/>
                <w:webHidden/>
              </w:rPr>
              <w:fldChar w:fldCharType="separate"/>
            </w:r>
            <w:r>
              <w:rPr>
                <w:noProof/>
                <w:webHidden/>
              </w:rPr>
              <w:t>10</w:t>
            </w:r>
            <w:r>
              <w:rPr>
                <w:noProof/>
                <w:webHidden/>
              </w:rPr>
              <w:fldChar w:fldCharType="end"/>
            </w:r>
          </w:hyperlink>
        </w:p>
        <w:p w14:paraId="58B55032" w14:textId="2845D20B" w:rsidR="00597A14" w:rsidRDefault="00597A14">
          <w:pPr>
            <w:pStyle w:val="TOC2"/>
            <w:tabs>
              <w:tab w:val="right" w:leader="dot" w:pos="9016"/>
            </w:tabs>
            <w:rPr>
              <w:rFonts w:eastAsiaTheme="minorEastAsia"/>
              <w:noProof/>
              <w:lang w:eastAsia="en-GB"/>
            </w:rPr>
          </w:pPr>
          <w:hyperlink w:anchor="_Toc101761010" w:history="1">
            <w:r>
              <w:rPr>
                <w:noProof/>
                <w:webHidden/>
              </w:rPr>
              <w:tab/>
            </w:r>
            <w:r>
              <w:rPr>
                <w:noProof/>
                <w:webHidden/>
              </w:rPr>
              <w:fldChar w:fldCharType="begin"/>
            </w:r>
            <w:r>
              <w:rPr>
                <w:noProof/>
                <w:webHidden/>
              </w:rPr>
              <w:instrText xml:space="preserve"> PAGEREF _Toc101761010 \h </w:instrText>
            </w:r>
            <w:r>
              <w:rPr>
                <w:noProof/>
                <w:webHidden/>
              </w:rPr>
            </w:r>
            <w:r>
              <w:rPr>
                <w:noProof/>
                <w:webHidden/>
              </w:rPr>
              <w:fldChar w:fldCharType="separate"/>
            </w:r>
            <w:r>
              <w:rPr>
                <w:noProof/>
                <w:webHidden/>
              </w:rPr>
              <w:t>14</w:t>
            </w:r>
            <w:r>
              <w:rPr>
                <w:noProof/>
                <w:webHidden/>
              </w:rPr>
              <w:fldChar w:fldCharType="end"/>
            </w:r>
          </w:hyperlink>
        </w:p>
        <w:p w14:paraId="3ED27172" w14:textId="458ECD37" w:rsidR="00597A14" w:rsidRDefault="00597A14">
          <w:pPr>
            <w:pStyle w:val="TOC2"/>
            <w:tabs>
              <w:tab w:val="right" w:leader="dot" w:pos="9016"/>
            </w:tabs>
            <w:rPr>
              <w:rFonts w:eastAsiaTheme="minorEastAsia"/>
              <w:noProof/>
              <w:lang w:eastAsia="en-GB"/>
            </w:rPr>
          </w:pPr>
          <w:hyperlink w:anchor="_Toc101761011" w:history="1">
            <w:r w:rsidRPr="005974A6">
              <w:rPr>
                <w:rStyle w:val="Hyperlink"/>
                <w:noProof/>
              </w:rPr>
              <w:t>4.3 LE 3 Jetronic Waveforms</w:t>
            </w:r>
            <w:r>
              <w:rPr>
                <w:noProof/>
                <w:webHidden/>
              </w:rPr>
              <w:tab/>
            </w:r>
            <w:r>
              <w:rPr>
                <w:noProof/>
                <w:webHidden/>
              </w:rPr>
              <w:fldChar w:fldCharType="begin"/>
            </w:r>
            <w:r>
              <w:rPr>
                <w:noProof/>
                <w:webHidden/>
              </w:rPr>
              <w:instrText xml:space="preserve"> PAGEREF _Toc101761011 \h </w:instrText>
            </w:r>
            <w:r>
              <w:rPr>
                <w:noProof/>
                <w:webHidden/>
              </w:rPr>
            </w:r>
            <w:r>
              <w:rPr>
                <w:noProof/>
                <w:webHidden/>
              </w:rPr>
              <w:fldChar w:fldCharType="separate"/>
            </w:r>
            <w:r>
              <w:rPr>
                <w:noProof/>
                <w:webHidden/>
              </w:rPr>
              <w:t>15</w:t>
            </w:r>
            <w:r>
              <w:rPr>
                <w:noProof/>
                <w:webHidden/>
              </w:rPr>
              <w:fldChar w:fldCharType="end"/>
            </w:r>
          </w:hyperlink>
        </w:p>
        <w:p w14:paraId="2A56EFBE" w14:textId="5402AFA4" w:rsidR="00597A14" w:rsidRDefault="00597A14">
          <w:pPr>
            <w:pStyle w:val="TOC2"/>
            <w:tabs>
              <w:tab w:val="left" w:pos="880"/>
              <w:tab w:val="right" w:leader="dot" w:pos="9016"/>
            </w:tabs>
            <w:rPr>
              <w:rFonts w:eastAsiaTheme="minorEastAsia"/>
              <w:noProof/>
              <w:lang w:eastAsia="en-GB"/>
            </w:rPr>
          </w:pPr>
          <w:hyperlink w:anchor="_Toc101761012" w:history="1">
            <w:r w:rsidRPr="005974A6">
              <w:rPr>
                <w:rStyle w:val="Hyperlink"/>
                <w:noProof/>
              </w:rPr>
              <w:t>4.4</w:t>
            </w:r>
            <w:r>
              <w:rPr>
                <w:rFonts w:eastAsiaTheme="minorEastAsia"/>
                <w:noProof/>
                <w:lang w:eastAsia="en-GB"/>
              </w:rPr>
              <w:tab/>
            </w:r>
            <w:r w:rsidRPr="005974A6">
              <w:rPr>
                <w:rStyle w:val="Hyperlink"/>
                <w:noProof/>
              </w:rPr>
              <w:t>Analysis of the Raw Data Gathered (Motronic)</w:t>
            </w:r>
            <w:r>
              <w:rPr>
                <w:noProof/>
                <w:webHidden/>
              </w:rPr>
              <w:tab/>
            </w:r>
            <w:r>
              <w:rPr>
                <w:noProof/>
                <w:webHidden/>
              </w:rPr>
              <w:fldChar w:fldCharType="begin"/>
            </w:r>
            <w:r>
              <w:rPr>
                <w:noProof/>
                <w:webHidden/>
              </w:rPr>
              <w:instrText xml:space="preserve"> PAGEREF _Toc101761012 \h </w:instrText>
            </w:r>
            <w:r>
              <w:rPr>
                <w:noProof/>
                <w:webHidden/>
              </w:rPr>
            </w:r>
            <w:r>
              <w:rPr>
                <w:noProof/>
                <w:webHidden/>
              </w:rPr>
              <w:fldChar w:fldCharType="separate"/>
            </w:r>
            <w:r>
              <w:rPr>
                <w:noProof/>
                <w:webHidden/>
              </w:rPr>
              <w:t>19</w:t>
            </w:r>
            <w:r>
              <w:rPr>
                <w:noProof/>
                <w:webHidden/>
              </w:rPr>
              <w:fldChar w:fldCharType="end"/>
            </w:r>
          </w:hyperlink>
        </w:p>
        <w:p w14:paraId="643810E1" w14:textId="72DCA415" w:rsidR="00597A14" w:rsidRDefault="00597A14">
          <w:pPr>
            <w:pStyle w:val="TOC2"/>
            <w:tabs>
              <w:tab w:val="right" w:leader="dot" w:pos="9016"/>
            </w:tabs>
            <w:rPr>
              <w:rFonts w:eastAsiaTheme="minorEastAsia"/>
              <w:noProof/>
              <w:lang w:eastAsia="en-GB"/>
            </w:rPr>
          </w:pPr>
          <w:hyperlink w:anchor="_Toc101761013" w:history="1">
            <w:r w:rsidRPr="005974A6">
              <w:rPr>
                <w:rStyle w:val="Hyperlink"/>
                <w:noProof/>
              </w:rPr>
              <w:t>4.5 Analysis of the Raw Data Gathered (LE3)</w:t>
            </w:r>
            <w:r>
              <w:rPr>
                <w:noProof/>
                <w:webHidden/>
              </w:rPr>
              <w:tab/>
            </w:r>
            <w:r>
              <w:rPr>
                <w:noProof/>
                <w:webHidden/>
              </w:rPr>
              <w:fldChar w:fldCharType="begin"/>
            </w:r>
            <w:r>
              <w:rPr>
                <w:noProof/>
                <w:webHidden/>
              </w:rPr>
              <w:instrText xml:space="preserve"> PAGEREF _Toc101761013 \h </w:instrText>
            </w:r>
            <w:r>
              <w:rPr>
                <w:noProof/>
                <w:webHidden/>
              </w:rPr>
            </w:r>
            <w:r>
              <w:rPr>
                <w:noProof/>
                <w:webHidden/>
              </w:rPr>
              <w:fldChar w:fldCharType="separate"/>
            </w:r>
            <w:r>
              <w:rPr>
                <w:noProof/>
                <w:webHidden/>
              </w:rPr>
              <w:t>21</w:t>
            </w:r>
            <w:r>
              <w:rPr>
                <w:noProof/>
                <w:webHidden/>
              </w:rPr>
              <w:fldChar w:fldCharType="end"/>
            </w:r>
          </w:hyperlink>
        </w:p>
        <w:p w14:paraId="55EC852B" w14:textId="20A2AD44" w:rsidR="00597A14" w:rsidRDefault="00597A14">
          <w:pPr>
            <w:pStyle w:val="TOC1"/>
            <w:tabs>
              <w:tab w:val="left" w:pos="440"/>
              <w:tab w:val="right" w:leader="dot" w:pos="9016"/>
            </w:tabs>
            <w:rPr>
              <w:rFonts w:eastAsiaTheme="minorEastAsia"/>
              <w:noProof/>
              <w:lang w:eastAsia="en-GB"/>
            </w:rPr>
          </w:pPr>
          <w:hyperlink w:anchor="_Toc101761014" w:history="1">
            <w:r w:rsidRPr="005974A6">
              <w:rPr>
                <w:rStyle w:val="Hyperlink"/>
                <w:noProof/>
              </w:rPr>
              <w:t>5.</w:t>
            </w:r>
            <w:r>
              <w:rPr>
                <w:rFonts w:eastAsiaTheme="minorEastAsia"/>
                <w:noProof/>
                <w:lang w:eastAsia="en-GB"/>
              </w:rPr>
              <w:tab/>
            </w:r>
            <w:r w:rsidRPr="005974A6">
              <w:rPr>
                <w:rStyle w:val="Hyperlink"/>
                <w:noProof/>
              </w:rPr>
              <w:t>Systems Compared</w:t>
            </w:r>
            <w:r>
              <w:rPr>
                <w:noProof/>
                <w:webHidden/>
              </w:rPr>
              <w:tab/>
            </w:r>
            <w:r>
              <w:rPr>
                <w:noProof/>
                <w:webHidden/>
              </w:rPr>
              <w:fldChar w:fldCharType="begin"/>
            </w:r>
            <w:r>
              <w:rPr>
                <w:noProof/>
                <w:webHidden/>
              </w:rPr>
              <w:instrText xml:space="preserve"> PAGEREF _Toc101761014 \h </w:instrText>
            </w:r>
            <w:r>
              <w:rPr>
                <w:noProof/>
                <w:webHidden/>
              </w:rPr>
            </w:r>
            <w:r>
              <w:rPr>
                <w:noProof/>
                <w:webHidden/>
              </w:rPr>
              <w:fldChar w:fldCharType="separate"/>
            </w:r>
            <w:r>
              <w:rPr>
                <w:noProof/>
                <w:webHidden/>
              </w:rPr>
              <w:t>22</w:t>
            </w:r>
            <w:r>
              <w:rPr>
                <w:noProof/>
                <w:webHidden/>
              </w:rPr>
              <w:fldChar w:fldCharType="end"/>
            </w:r>
          </w:hyperlink>
        </w:p>
        <w:p w14:paraId="6DBD9F01" w14:textId="47DE477D" w:rsidR="00597A14" w:rsidRDefault="00597A14">
          <w:pPr>
            <w:pStyle w:val="TOC1"/>
            <w:tabs>
              <w:tab w:val="left" w:pos="440"/>
              <w:tab w:val="right" w:leader="dot" w:pos="9016"/>
            </w:tabs>
            <w:rPr>
              <w:rFonts w:eastAsiaTheme="minorEastAsia"/>
              <w:noProof/>
              <w:lang w:eastAsia="en-GB"/>
            </w:rPr>
          </w:pPr>
          <w:hyperlink w:anchor="_Toc101761015" w:history="1">
            <w:r w:rsidRPr="005974A6">
              <w:rPr>
                <w:rStyle w:val="Hyperlink"/>
                <w:noProof/>
              </w:rPr>
              <w:t>6.</w:t>
            </w:r>
            <w:r>
              <w:rPr>
                <w:rFonts w:eastAsiaTheme="minorEastAsia"/>
                <w:noProof/>
                <w:lang w:eastAsia="en-GB"/>
              </w:rPr>
              <w:tab/>
            </w:r>
            <w:r w:rsidRPr="005974A6">
              <w:rPr>
                <w:rStyle w:val="Hyperlink"/>
                <w:noProof/>
              </w:rPr>
              <w:t>System modifications</w:t>
            </w:r>
            <w:r>
              <w:rPr>
                <w:noProof/>
                <w:webHidden/>
              </w:rPr>
              <w:tab/>
            </w:r>
            <w:r>
              <w:rPr>
                <w:noProof/>
                <w:webHidden/>
              </w:rPr>
              <w:fldChar w:fldCharType="begin"/>
            </w:r>
            <w:r>
              <w:rPr>
                <w:noProof/>
                <w:webHidden/>
              </w:rPr>
              <w:instrText xml:space="preserve"> PAGEREF _Toc101761015 \h </w:instrText>
            </w:r>
            <w:r>
              <w:rPr>
                <w:noProof/>
                <w:webHidden/>
              </w:rPr>
            </w:r>
            <w:r>
              <w:rPr>
                <w:noProof/>
                <w:webHidden/>
              </w:rPr>
              <w:fldChar w:fldCharType="separate"/>
            </w:r>
            <w:r>
              <w:rPr>
                <w:noProof/>
                <w:webHidden/>
              </w:rPr>
              <w:t>23</w:t>
            </w:r>
            <w:r>
              <w:rPr>
                <w:noProof/>
                <w:webHidden/>
              </w:rPr>
              <w:fldChar w:fldCharType="end"/>
            </w:r>
          </w:hyperlink>
        </w:p>
        <w:p w14:paraId="1E89E825" w14:textId="5CF82921" w:rsidR="00597A14" w:rsidRDefault="00597A14">
          <w:pPr>
            <w:pStyle w:val="TOC1"/>
            <w:tabs>
              <w:tab w:val="left" w:pos="440"/>
              <w:tab w:val="right" w:leader="dot" w:pos="9016"/>
            </w:tabs>
            <w:rPr>
              <w:rFonts w:eastAsiaTheme="minorEastAsia"/>
              <w:noProof/>
              <w:lang w:eastAsia="en-GB"/>
            </w:rPr>
          </w:pPr>
          <w:hyperlink w:anchor="_Toc101761016" w:history="1">
            <w:r w:rsidRPr="005974A6">
              <w:rPr>
                <w:rStyle w:val="Hyperlink"/>
                <w:noProof/>
              </w:rPr>
              <w:t>7.</w:t>
            </w:r>
            <w:r>
              <w:rPr>
                <w:rFonts w:eastAsiaTheme="minorEastAsia"/>
                <w:noProof/>
                <w:lang w:eastAsia="en-GB"/>
              </w:rPr>
              <w:tab/>
            </w:r>
            <w:r w:rsidRPr="005974A6">
              <w:rPr>
                <w:rStyle w:val="Hyperlink"/>
                <w:noProof/>
              </w:rPr>
              <w:t>Appendix</w:t>
            </w:r>
            <w:r>
              <w:rPr>
                <w:noProof/>
                <w:webHidden/>
              </w:rPr>
              <w:tab/>
            </w:r>
            <w:r>
              <w:rPr>
                <w:noProof/>
                <w:webHidden/>
              </w:rPr>
              <w:fldChar w:fldCharType="begin"/>
            </w:r>
            <w:r>
              <w:rPr>
                <w:noProof/>
                <w:webHidden/>
              </w:rPr>
              <w:instrText xml:space="preserve"> PAGEREF _Toc101761016 \h </w:instrText>
            </w:r>
            <w:r>
              <w:rPr>
                <w:noProof/>
                <w:webHidden/>
              </w:rPr>
            </w:r>
            <w:r>
              <w:rPr>
                <w:noProof/>
                <w:webHidden/>
              </w:rPr>
              <w:fldChar w:fldCharType="separate"/>
            </w:r>
            <w:r>
              <w:rPr>
                <w:noProof/>
                <w:webHidden/>
              </w:rPr>
              <w:t>24</w:t>
            </w:r>
            <w:r>
              <w:rPr>
                <w:noProof/>
                <w:webHidden/>
              </w:rPr>
              <w:fldChar w:fldCharType="end"/>
            </w:r>
          </w:hyperlink>
        </w:p>
        <w:p w14:paraId="2B9B93CE" w14:textId="1A71FC43" w:rsidR="00597A14" w:rsidRDefault="00597A14">
          <w:pPr>
            <w:pStyle w:val="TOC2"/>
            <w:tabs>
              <w:tab w:val="right" w:leader="dot" w:pos="9016"/>
            </w:tabs>
            <w:rPr>
              <w:rFonts w:eastAsiaTheme="minorEastAsia"/>
              <w:noProof/>
              <w:lang w:eastAsia="en-GB"/>
            </w:rPr>
          </w:pPr>
          <w:hyperlink w:anchor="_Toc101761017" w:history="1">
            <w:r w:rsidRPr="005974A6">
              <w:rPr>
                <w:rStyle w:val="Hyperlink"/>
                <w:noProof/>
              </w:rPr>
              <w:t>7.1 Motronic Raw Data</w:t>
            </w:r>
            <w:r>
              <w:rPr>
                <w:noProof/>
                <w:webHidden/>
              </w:rPr>
              <w:tab/>
            </w:r>
            <w:r>
              <w:rPr>
                <w:noProof/>
                <w:webHidden/>
              </w:rPr>
              <w:fldChar w:fldCharType="begin"/>
            </w:r>
            <w:r>
              <w:rPr>
                <w:noProof/>
                <w:webHidden/>
              </w:rPr>
              <w:instrText xml:space="preserve"> PAGEREF _Toc101761017 \h </w:instrText>
            </w:r>
            <w:r>
              <w:rPr>
                <w:noProof/>
                <w:webHidden/>
              </w:rPr>
            </w:r>
            <w:r>
              <w:rPr>
                <w:noProof/>
                <w:webHidden/>
              </w:rPr>
              <w:fldChar w:fldCharType="separate"/>
            </w:r>
            <w:r>
              <w:rPr>
                <w:noProof/>
                <w:webHidden/>
              </w:rPr>
              <w:t>24</w:t>
            </w:r>
            <w:r>
              <w:rPr>
                <w:noProof/>
                <w:webHidden/>
              </w:rPr>
              <w:fldChar w:fldCharType="end"/>
            </w:r>
          </w:hyperlink>
        </w:p>
        <w:p w14:paraId="0A8220CD" w14:textId="5EC4B1CC" w:rsidR="00597A14" w:rsidRDefault="00597A14">
          <w:pPr>
            <w:pStyle w:val="TOC2"/>
            <w:tabs>
              <w:tab w:val="right" w:leader="dot" w:pos="9016"/>
            </w:tabs>
            <w:rPr>
              <w:rFonts w:eastAsiaTheme="minorEastAsia"/>
              <w:noProof/>
              <w:lang w:eastAsia="en-GB"/>
            </w:rPr>
          </w:pPr>
          <w:hyperlink w:anchor="_Toc101761018" w:history="1">
            <w:r w:rsidRPr="005974A6">
              <w:rPr>
                <w:rStyle w:val="Hyperlink"/>
                <w:noProof/>
              </w:rPr>
              <w:t>7.2 LE3 Jetronic Raw Data</w:t>
            </w:r>
            <w:r>
              <w:rPr>
                <w:noProof/>
                <w:webHidden/>
              </w:rPr>
              <w:tab/>
            </w:r>
            <w:r>
              <w:rPr>
                <w:noProof/>
                <w:webHidden/>
              </w:rPr>
              <w:fldChar w:fldCharType="begin"/>
            </w:r>
            <w:r>
              <w:rPr>
                <w:noProof/>
                <w:webHidden/>
              </w:rPr>
              <w:instrText xml:space="preserve"> PAGEREF _Toc101761018 \h </w:instrText>
            </w:r>
            <w:r>
              <w:rPr>
                <w:noProof/>
                <w:webHidden/>
              </w:rPr>
            </w:r>
            <w:r>
              <w:rPr>
                <w:noProof/>
                <w:webHidden/>
              </w:rPr>
              <w:fldChar w:fldCharType="separate"/>
            </w:r>
            <w:r>
              <w:rPr>
                <w:noProof/>
                <w:webHidden/>
              </w:rPr>
              <w:t>26</w:t>
            </w:r>
            <w:r>
              <w:rPr>
                <w:noProof/>
                <w:webHidden/>
              </w:rPr>
              <w:fldChar w:fldCharType="end"/>
            </w:r>
          </w:hyperlink>
        </w:p>
        <w:p w14:paraId="3D311F95" w14:textId="7BCB98EE" w:rsidR="00597A14" w:rsidRDefault="00597A14">
          <w:pPr>
            <w:pStyle w:val="TOC1"/>
            <w:tabs>
              <w:tab w:val="left" w:pos="440"/>
              <w:tab w:val="right" w:leader="dot" w:pos="9016"/>
            </w:tabs>
            <w:rPr>
              <w:rFonts w:eastAsiaTheme="minorEastAsia"/>
              <w:noProof/>
              <w:lang w:eastAsia="en-GB"/>
            </w:rPr>
          </w:pPr>
          <w:hyperlink w:anchor="_Toc101761019" w:history="1">
            <w:r w:rsidRPr="005974A6">
              <w:rPr>
                <w:rStyle w:val="Hyperlink"/>
                <w:noProof/>
              </w:rPr>
              <w:t>8.</w:t>
            </w:r>
            <w:r>
              <w:rPr>
                <w:rFonts w:eastAsiaTheme="minorEastAsia"/>
                <w:noProof/>
                <w:lang w:eastAsia="en-GB"/>
              </w:rPr>
              <w:tab/>
            </w:r>
            <w:r w:rsidRPr="005974A6">
              <w:rPr>
                <w:rStyle w:val="Hyperlink"/>
                <w:noProof/>
              </w:rPr>
              <w:t>References</w:t>
            </w:r>
            <w:r>
              <w:rPr>
                <w:noProof/>
                <w:webHidden/>
              </w:rPr>
              <w:tab/>
            </w:r>
            <w:r>
              <w:rPr>
                <w:noProof/>
                <w:webHidden/>
              </w:rPr>
              <w:fldChar w:fldCharType="begin"/>
            </w:r>
            <w:r>
              <w:rPr>
                <w:noProof/>
                <w:webHidden/>
              </w:rPr>
              <w:instrText xml:space="preserve"> PAGEREF _Toc101761019 \h </w:instrText>
            </w:r>
            <w:r>
              <w:rPr>
                <w:noProof/>
                <w:webHidden/>
              </w:rPr>
            </w:r>
            <w:r>
              <w:rPr>
                <w:noProof/>
                <w:webHidden/>
              </w:rPr>
              <w:fldChar w:fldCharType="separate"/>
            </w:r>
            <w:r>
              <w:rPr>
                <w:noProof/>
                <w:webHidden/>
              </w:rPr>
              <w:t>28</w:t>
            </w:r>
            <w:r>
              <w:rPr>
                <w:noProof/>
                <w:webHidden/>
              </w:rPr>
              <w:fldChar w:fldCharType="end"/>
            </w:r>
          </w:hyperlink>
        </w:p>
        <w:p w14:paraId="6B0258E8" w14:textId="20955911" w:rsidR="0012744C" w:rsidRDefault="00A3794B" w:rsidP="0012744C">
          <w:pPr>
            <w:spacing w:line="360" w:lineRule="auto"/>
            <w:jc w:val="both"/>
            <w:rPr>
              <w:b/>
              <w:bCs/>
              <w:noProof/>
            </w:rPr>
          </w:pPr>
          <w:r>
            <w:rPr>
              <w:b/>
              <w:bCs/>
              <w:noProof/>
            </w:rPr>
            <w:fldChar w:fldCharType="end"/>
          </w:r>
        </w:p>
        <w:p w14:paraId="78D9C461" w14:textId="45B767BF" w:rsidR="004E223D" w:rsidRDefault="003518A8" w:rsidP="003518A8">
          <w:pPr>
            <w:spacing w:line="360" w:lineRule="auto"/>
            <w:jc w:val="both"/>
            <w:rPr>
              <w:b/>
              <w:bCs/>
              <w:noProof/>
            </w:rPr>
          </w:pPr>
          <w:r>
            <w:rPr>
              <w:b/>
              <w:bCs/>
              <w:noProof/>
            </w:rPr>
            <w:t xml:space="preserve"> </w:t>
          </w:r>
        </w:p>
        <w:p w14:paraId="554FB4F9" w14:textId="77777777" w:rsidR="004E223D" w:rsidRDefault="004E223D" w:rsidP="00BC71C6">
          <w:pPr>
            <w:spacing w:line="360" w:lineRule="auto"/>
            <w:rPr>
              <w:b/>
              <w:bCs/>
              <w:noProof/>
            </w:rPr>
          </w:pPr>
        </w:p>
        <w:p w14:paraId="6DDE987C" w14:textId="77777777" w:rsidR="003518A8" w:rsidRDefault="003518A8" w:rsidP="00A3794B">
          <w:pPr>
            <w:spacing w:line="360" w:lineRule="auto"/>
            <w:jc w:val="left"/>
            <w:rPr>
              <w:b/>
              <w:bCs/>
              <w:noProof/>
            </w:rPr>
          </w:pPr>
        </w:p>
        <w:p w14:paraId="0F8CB9B2" w14:textId="77777777" w:rsidR="003518A8" w:rsidRDefault="00ED7B16" w:rsidP="00A3794B">
          <w:pPr>
            <w:spacing w:line="360" w:lineRule="auto"/>
            <w:jc w:val="left"/>
            <w:rPr>
              <w:b/>
              <w:bCs/>
              <w:noProof/>
            </w:rPr>
          </w:pPr>
        </w:p>
      </w:sdtContent>
    </w:sdt>
    <w:p w14:paraId="24BCA3D4" w14:textId="77777777" w:rsidR="000D0664" w:rsidRPr="003518A8" w:rsidRDefault="000D0664" w:rsidP="00A3794B">
      <w:pPr>
        <w:spacing w:line="360" w:lineRule="auto"/>
        <w:jc w:val="left"/>
      </w:pPr>
      <w:r>
        <w:rPr>
          <w:sz w:val="28"/>
          <w:szCs w:val="28"/>
        </w:rPr>
        <w:br w:type="page"/>
      </w:r>
      <w:r w:rsidR="003518A8" w:rsidRPr="003518A8">
        <w:lastRenderedPageBreak/>
        <w:t xml:space="preserve"> </w:t>
      </w:r>
    </w:p>
    <w:p w14:paraId="73E5BE66" w14:textId="77777777" w:rsidR="00C81767" w:rsidRDefault="00E56485" w:rsidP="00A3794B">
      <w:pPr>
        <w:pStyle w:val="Heading1"/>
        <w:numPr>
          <w:ilvl w:val="0"/>
          <w:numId w:val="2"/>
        </w:numPr>
        <w:spacing w:line="360" w:lineRule="auto"/>
        <w:jc w:val="both"/>
      </w:pPr>
      <w:bookmarkStart w:id="0" w:name="_Toc53041646"/>
      <w:bookmarkStart w:id="1" w:name="_Toc53041688"/>
      <w:bookmarkStart w:id="2" w:name="_Toc101760995"/>
      <w:r>
        <w:t>Introduction</w:t>
      </w:r>
      <w:bookmarkEnd w:id="0"/>
      <w:bookmarkEnd w:id="1"/>
      <w:bookmarkEnd w:id="2"/>
      <w:r>
        <w:t xml:space="preserve"> </w:t>
      </w:r>
    </w:p>
    <w:p w14:paraId="5EFB03C3" w14:textId="499F8FFD" w:rsidR="00774E1A" w:rsidRDefault="00CE3F79" w:rsidP="00CE3F79">
      <w:pPr>
        <w:spacing w:line="360" w:lineRule="auto"/>
        <w:jc w:val="left"/>
      </w:pPr>
      <w:r>
        <w:t xml:space="preserve">This report analyses </w:t>
      </w:r>
      <w:r w:rsidR="0014497E">
        <w:t xml:space="preserve">ignition and fuelling characteristics </w:t>
      </w:r>
      <w:r w:rsidR="000F7BF5">
        <w:t>of two different engine management system</w:t>
      </w:r>
      <w:r w:rsidR="003C6E1C">
        <w:t>s</w:t>
      </w:r>
      <w:r w:rsidR="00504F87">
        <w:t>,</w:t>
      </w:r>
      <w:r w:rsidR="00221985">
        <w:t xml:space="preserve"> and the</w:t>
      </w:r>
      <w:r w:rsidR="000F7BF5">
        <w:t xml:space="preserve"> </w:t>
      </w:r>
      <w:r>
        <w:t xml:space="preserve">data </w:t>
      </w:r>
      <w:r w:rsidR="00C24575">
        <w:t>obtained</w:t>
      </w:r>
      <w:r>
        <w:t xml:space="preserve"> from </w:t>
      </w:r>
      <w:r w:rsidR="00C24575">
        <w:t>live engine testing</w:t>
      </w:r>
      <w:r w:rsidR="00512439">
        <w:t xml:space="preserve">, the test data will then be compared and analysed. </w:t>
      </w:r>
      <w:r w:rsidR="000F6676">
        <w:t>F</w:t>
      </w:r>
      <w:r w:rsidR="009F080B">
        <w:t>inally</w:t>
      </w:r>
      <w:r w:rsidR="00995B67">
        <w:t>,</w:t>
      </w:r>
      <w:r w:rsidR="00512439">
        <w:t xml:space="preserve"> the engine systems </w:t>
      </w:r>
      <w:r w:rsidR="00851B3D">
        <w:t>will look to be improved</w:t>
      </w:r>
      <w:r w:rsidR="00A80EEB">
        <w:t>/modified</w:t>
      </w:r>
      <w:r w:rsidR="00995B67">
        <w:t xml:space="preserve"> </w:t>
      </w:r>
      <w:r w:rsidR="00851B3D">
        <w:t xml:space="preserve">by </w:t>
      </w:r>
      <w:r w:rsidR="00FB38B1">
        <w:t>researching</w:t>
      </w:r>
      <w:r w:rsidR="00737F4A">
        <w:t xml:space="preserve"> </w:t>
      </w:r>
      <w:r w:rsidR="00DB16D0">
        <w:t xml:space="preserve">improvements to the existing components </w:t>
      </w:r>
      <w:r w:rsidR="00CB1EED">
        <w:t xml:space="preserve">to improve the </w:t>
      </w:r>
      <w:r w:rsidR="00EE1C5F">
        <w:t>engine</w:t>
      </w:r>
      <w:r w:rsidR="00221985">
        <w:t>.</w:t>
      </w:r>
      <w:r w:rsidR="00A03595">
        <w:t xml:space="preserve"> This will in turn increase the life cy</w:t>
      </w:r>
      <w:r w:rsidR="00F70652">
        <w:t xml:space="preserve">cle of the </w:t>
      </w:r>
      <w:r w:rsidR="007813FB">
        <w:t>engine and</w:t>
      </w:r>
      <w:r w:rsidR="00F70652">
        <w:t xml:space="preserve"> incre</w:t>
      </w:r>
      <w:r w:rsidR="005F15CE">
        <w:t>ase</w:t>
      </w:r>
      <w:r w:rsidR="00F70652">
        <w:t xml:space="preserve"> the efficiency of the system</w:t>
      </w:r>
      <w:r w:rsidR="00C87910">
        <w:t xml:space="preserve">. </w:t>
      </w:r>
      <w:r w:rsidR="00B93D61">
        <w:t xml:space="preserve">The </w:t>
      </w:r>
      <w:r w:rsidR="00A80EEB">
        <w:t>modifications</w:t>
      </w:r>
      <w:r w:rsidR="00A33250">
        <w:t xml:space="preserve"> suggested </w:t>
      </w:r>
      <w:r w:rsidR="001A7169">
        <w:t xml:space="preserve">are vitally important </w:t>
      </w:r>
      <w:r w:rsidR="00FD5ADB">
        <w:t xml:space="preserve">as the future of internal combustion engine vehicles is </w:t>
      </w:r>
      <w:r w:rsidR="00334473">
        <w:t xml:space="preserve">currently unclear after the </w:t>
      </w:r>
      <w:r w:rsidR="00874D6D">
        <w:t>ban</w:t>
      </w:r>
      <w:r w:rsidR="00100118">
        <w:t xml:space="preserve"> of new petrol and </w:t>
      </w:r>
      <w:r w:rsidR="00452177">
        <w:t>diesel cars</w:t>
      </w:r>
      <w:r w:rsidR="00874D6D">
        <w:t xml:space="preserve"> </w:t>
      </w:r>
      <w:r w:rsidR="00BC2759">
        <w:t>is to be</w:t>
      </w:r>
      <w:r w:rsidR="00874D6D">
        <w:t xml:space="preserve"> implemented by the government in 203</w:t>
      </w:r>
      <w:r w:rsidR="00452177">
        <w:t xml:space="preserve">0 </w:t>
      </w:r>
      <w:sdt>
        <w:sdtPr>
          <w:rPr>
            <w:iCs/>
            <w:color w:val="000000"/>
            <w:sz w:val="20"/>
            <w:szCs w:val="20"/>
          </w:rPr>
          <w:tag w:val="MENDELEY_CITATION_v3_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"/>
          <w:id w:val="-1956477510"/>
          <w:placeholder>
            <w:docPart w:val="DefaultPlaceholder_-1854013440"/>
          </w:placeholder>
        </w:sdtPr>
        <w:sdtEndPr/>
        <w:sdtContent>
          <w:r w:rsidR="00C22508" w:rsidRPr="00C22508">
            <w:rPr>
              <w:rFonts w:eastAsia="Times New Roman"/>
              <w:iCs/>
              <w:color w:val="000000"/>
              <w:sz w:val="20"/>
              <w:szCs w:val="20"/>
            </w:rPr>
            <w:t>(Government takes historic step towards net-zero with end of sale of new petrol and diesel cars by 2030 - GOV.UK [2020])</w:t>
          </w:r>
        </w:sdtContent>
      </w:sdt>
      <w:r w:rsidR="00002172">
        <w:t xml:space="preserve">. </w:t>
      </w:r>
      <w:r w:rsidR="00E62D82">
        <w:t>As the engines tested in this report are of</w:t>
      </w:r>
      <w:r w:rsidR="009452D6">
        <w:t xml:space="preserve"> the age of cars still on the road today </w:t>
      </w:r>
      <w:r w:rsidR="00436A7F">
        <w:t>it</w:t>
      </w:r>
      <w:r w:rsidR="00011933">
        <w:t xml:space="preserve"> is important with their unclear future </w:t>
      </w:r>
      <w:r w:rsidR="00436A7F">
        <w:t xml:space="preserve">to maintain and refurbish </w:t>
      </w:r>
      <w:r w:rsidR="003634FE">
        <w:t xml:space="preserve">older engines such as the ones tested </w:t>
      </w:r>
      <w:r w:rsidR="00B61EAD">
        <w:t xml:space="preserve">to keep them on the road </w:t>
      </w:r>
      <w:r w:rsidR="00266510">
        <w:t>and updated</w:t>
      </w:r>
      <w:r w:rsidR="005005CF">
        <w:t xml:space="preserve">, </w:t>
      </w:r>
      <w:r w:rsidR="000B34C2">
        <w:t xml:space="preserve">in </w:t>
      </w:r>
      <w:r w:rsidR="0086671B">
        <w:t>lieu</w:t>
      </w:r>
      <w:r w:rsidR="000B34C2">
        <w:t xml:space="preserve"> </w:t>
      </w:r>
      <w:r w:rsidR="0086671B">
        <w:t xml:space="preserve">of </w:t>
      </w:r>
      <w:r w:rsidR="00B61EAD">
        <w:t xml:space="preserve">being scrapped </w:t>
      </w:r>
      <w:r w:rsidR="0086671B">
        <w:t xml:space="preserve">altogether </w:t>
      </w:r>
      <w:r w:rsidR="008B239B">
        <w:t>causing millions of ca</w:t>
      </w:r>
      <w:r w:rsidR="008737EE">
        <w:t xml:space="preserve">rs to be </w:t>
      </w:r>
      <w:r w:rsidR="008122CA">
        <w:t>wasted</w:t>
      </w:r>
      <w:r w:rsidR="008737EE">
        <w:t xml:space="preserve"> as they are no longer viable</w:t>
      </w:r>
      <w:r w:rsidR="003C4A5B">
        <w:t>.</w:t>
      </w:r>
      <w:r w:rsidR="00E03F5F">
        <w:t xml:space="preserve"> Additionally, this is beneficial </w:t>
      </w:r>
      <w:r w:rsidR="00BB5DA2">
        <w:t>to the environment as it would be a form of recycling older vehicles</w:t>
      </w:r>
      <w:r w:rsidR="000F0791">
        <w:t xml:space="preserve"> into </w:t>
      </w:r>
      <w:r w:rsidR="004C61E1">
        <w:t>more modern systems</w:t>
      </w:r>
      <w:r w:rsidR="00BB5DA2">
        <w:t xml:space="preserve"> ra</w:t>
      </w:r>
      <w:r w:rsidR="000F0791">
        <w:t>th</w:t>
      </w:r>
      <w:r w:rsidR="00BB5DA2">
        <w:t xml:space="preserve">er than </w:t>
      </w:r>
      <w:r w:rsidR="000F0791">
        <w:t xml:space="preserve">buying new. </w:t>
      </w:r>
    </w:p>
    <w:p w14:paraId="0796968F" w14:textId="2E96794D" w:rsidR="00C1316A" w:rsidRDefault="007841D4" w:rsidP="007841D4">
      <w:pPr>
        <w:pStyle w:val="Heading2"/>
        <w:numPr>
          <w:ilvl w:val="1"/>
          <w:numId w:val="3"/>
        </w:numPr>
        <w:jc w:val="left"/>
      </w:pPr>
      <w:bookmarkStart w:id="3" w:name="_Toc101760996"/>
      <w:r>
        <w:t>Live Engine Testing</w:t>
      </w:r>
      <w:bookmarkEnd w:id="3"/>
      <w:r>
        <w:t xml:space="preserve"> </w:t>
      </w:r>
    </w:p>
    <w:p w14:paraId="0C297C69" w14:textId="77777777" w:rsidR="007841D4" w:rsidRPr="007841D4" w:rsidRDefault="007841D4" w:rsidP="007841D4"/>
    <w:p w14:paraId="78C6C5EE" w14:textId="77777777" w:rsidR="00E263E3" w:rsidRDefault="00BD2275" w:rsidP="000609FF">
      <w:pPr>
        <w:spacing w:line="360" w:lineRule="auto"/>
        <w:jc w:val="left"/>
      </w:pPr>
      <w:r>
        <w:t>Live</w:t>
      </w:r>
      <w:r w:rsidR="004E2B68">
        <w:t xml:space="preserve"> engine</w:t>
      </w:r>
      <w:r>
        <w:t xml:space="preserve"> testing </w:t>
      </w:r>
      <w:r w:rsidR="004E2B68">
        <w:t xml:space="preserve">is </w:t>
      </w:r>
      <w:r w:rsidR="004D1E62">
        <w:t xml:space="preserve">important as it lets engineers </w:t>
      </w:r>
      <w:r w:rsidR="00B3276F">
        <w:t>view the performance of the engin</w:t>
      </w:r>
      <w:r w:rsidR="000017B1">
        <w:t>e being tested</w:t>
      </w:r>
      <w:r w:rsidR="00F14922">
        <w:t xml:space="preserve"> live</w:t>
      </w:r>
      <w:r w:rsidR="000017B1">
        <w:t>, this can lead to diagnosing problems</w:t>
      </w:r>
      <w:r w:rsidR="00F14922">
        <w:t xml:space="preserve"> as and when they happen</w:t>
      </w:r>
      <w:r w:rsidR="000017B1">
        <w:t xml:space="preserve"> and </w:t>
      </w:r>
      <w:r w:rsidR="005D2B28">
        <w:t xml:space="preserve">then resolving </w:t>
      </w:r>
      <w:r w:rsidR="00226062">
        <w:t>then usin</w:t>
      </w:r>
      <w:r w:rsidR="003443DF">
        <w:t>g the data gathered</w:t>
      </w:r>
      <w:r w:rsidR="005D2B28">
        <w:t xml:space="preserve">. </w:t>
      </w:r>
      <w:r w:rsidR="00F14922">
        <w:t>I</w:t>
      </w:r>
      <w:r w:rsidR="005D2B28">
        <w:t xml:space="preserve">t </w:t>
      </w:r>
      <w:r w:rsidR="002344C6">
        <w:t>also a</w:t>
      </w:r>
      <w:r w:rsidR="005D2B28">
        <w:t>l</w:t>
      </w:r>
      <w:r w:rsidR="002344C6">
        <w:t>l</w:t>
      </w:r>
      <w:r w:rsidR="005D2B28">
        <w:t xml:space="preserve">ows </w:t>
      </w:r>
      <w:r w:rsidR="00440352">
        <w:t xml:space="preserve">adjustments to be made to increase the </w:t>
      </w:r>
      <w:r w:rsidR="002344C6">
        <w:t>engine’s</w:t>
      </w:r>
      <w:r w:rsidR="00440352">
        <w:t xml:space="preserve"> efficiency</w:t>
      </w:r>
      <w:r w:rsidR="002344C6">
        <w:t xml:space="preserve"> through</w:t>
      </w:r>
      <w:r w:rsidR="00FC1AA0">
        <w:t xml:space="preserve"> testing at varying temperatures and loads</w:t>
      </w:r>
      <w:r w:rsidR="008A561F">
        <w:t xml:space="preserve"> and adjusting</w:t>
      </w:r>
      <w:r w:rsidR="005B1D47">
        <w:t xml:space="preserve"> for better performance</w:t>
      </w:r>
      <w:r w:rsidR="00FC1AA0">
        <w:t>.</w:t>
      </w:r>
      <w:r w:rsidR="00C465B7">
        <w:t xml:space="preserve"> Furthermore</w:t>
      </w:r>
      <w:r w:rsidR="00E81341">
        <w:t>,</w:t>
      </w:r>
      <w:r w:rsidR="00C465B7">
        <w:t xml:space="preserve"> </w:t>
      </w:r>
      <w:r w:rsidR="00E81341">
        <w:t>it allows engineers to fix problems</w:t>
      </w:r>
      <w:r w:rsidR="00323158">
        <w:t xml:space="preserve"> diagnosed </w:t>
      </w:r>
      <w:r w:rsidR="00C41053">
        <w:t>thus increasing the lifespan of the engine</w:t>
      </w:r>
      <w:r w:rsidR="005F733D">
        <w:t>.</w:t>
      </w:r>
    </w:p>
    <w:p w14:paraId="4560C229" w14:textId="11DEF49B" w:rsidR="00FC1AA0" w:rsidRDefault="00E263E3" w:rsidP="00E263E3">
      <w:pPr>
        <w:pStyle w:val="Heading2"/>
        <w:numPr>
          <w:ilvl w:val="1"/>
          <w:numId w:val="3"/>
        </w:numPr>
        <w:jc w:val="left"/>
      </w:pPr>
      <w:bookmarkStart w:id="4" w:name="_Toc101760997"/>
      <w:r>
        <w:t>Engines tested</w:t>
      </w:r>
      <w:bookmarkEnd w:id="4"/>
      <w:r>
        <w:t xml:space="preserve"> </w:t>
      </w:r>
      <w:r w:rsidR="00C41053">
        <w:t xml:space="preserve"> </w:t>
      </w:r>
      <w:r w:rsidR="00E81341">
        <w:t xml:space="preserve"> </w:t>
      </w:r>
    </w:p>
    <w:p w14:paraId="595E4DE3" w14:textId="77777777" w:rsidR="00E263E3" w:rsidRPr="00E263E3" w:rsidRDefault="00E263E3" w:rsidP="00E263E3">
      <w:pPr>
        <w:pStyle w:val="ListParagraph"/>
        <w:ind w:left="390"/>
        <w:jc w:val="both"/>
      </w:pPr>
    </w:p>
    <w:p w14:paraId="67C4E71D" w14:textId="64E2EC57" w:rsidR="00247C3C" w:rsidRDefault="00221985" w:rsidP="00CE3F79">
      <w:pPr>
        <w:spacing w:line="360" w:lineRule="auto"/>
        <w:jc w:val="left"/>
      </w:pPr>
      <w:r>
        <w:t xml:space="preserve">Testing was carried out </w:t>
      </w:r>
      <w:r w:rsidR="00635F24">
        <w:t>within the university workshop</w:t>
      </w:r>
      <w:r w:rsidR="003C2E13">
        <w:t>, on two engine testing rigs</w:t>
      </w:r>
      <w:r w:rsidR="00ED17CA">
        <w:t xml:space="preserve"> and testing was performed as a group</w:t>
      </w:r>
      <w:r w:rsidR="00FC06AB">
        <w:t xml:space="preserve">. The two engines tested </w:t>
      </w:r>
      <w:r w:rsidR="00CA007A">
        <w:t xml:space="preserve">were </w:t>
      </w:r>
      <w:r w:rsidR="00324AA6">
        <w:t>the</w:t>
      </w:r>
      <w:r w:rsidR="00066E4E">
        <w:t xml:space="preserve"> </w:t>
      </w:r>
      <w:r w:rsidR="00B14D65">
        <w:t xml:space="preserve">2.0l </w:t>
      </w:r>
      <w:r w:rsidR="00053771">
        <w:t xml:space="preserve">Vauxhall </w:t>
      </w:r>
      <w:r w:rsidR="00CA007A">
        <w:t xml:space="preserve">Motronic </w:t>
      </w:r>
      <w:r w:rsidR="00B14D65">
        <w:t xml:space="preserve">system and </w:t>
      </w:r>
      <w:r w:rsidR="00324AA6">
        <w:t>the</w:t>
      </w:r>
      <w:r w:rsidR="00B14D65">
        <w:t xml:space="preserve"> 1.6l LE3</w:t>
      </w:r>
      <w:r w:rsidR="00DA5BB0">
        <w:t xml:space="preserve"> Jetronic</w:t>
      </w:r>
      <w:r w:rsidR="00B14D65">
        <w:t xml:space="preserve"> system</w:t>
      </w:r>
      <w:r w:rsidR="0043139D">
        <w:t>.</w:t>
      </w:r>
    </w:p>
    <w:p w14:paraId="32CD50CD" w14:textId="77777777" w:rsidR="00247C3C" w:rsidRDefault="00247C3C" w:rsidP="00CE3F79">
      <w:pPr>
        <w:spacing w:line="360" w:lineRule="auto"/>
        <w:jc w:val="left"/>
      </w:pPr>
    </w:p>
    <w:p w14:paraId="17D434A3" w14:textId="77777777" w:rsidR="00247C3C" w:rsidRDefault="00247C3C" w:rsidP="00CE3F79">
      <w:pPr>
        <w:spacing w:line="360" w:lineRule="auto"/>
        <w:jc w:val="left"/>
      </w:pPr>
    </w:p>
    <w:p w14:paraId="25A71483" w14:textId="77777777" w:rsidR="00247C3C" w:rsidRDefault="00247C3C" w:rsidP="00CE3F79">
      <w:pPr>
        <w:spacing w:line="360" w:lineRule="auto"/>
        <w:jc w:val="left"/>
      </w:pPr>
    </w:p>
    <w:p w14:paraId="70E59687" w14:textId="583AA086" w:rsidR="001911AF" w:rsidRPr="00413DB8" w:rsidRDefault="00B14D65" w:rsidP="00CE3F79">
      <w:pPr>
        <w:spacing w:line="360" w:lineRule="auto"/>
        <w:jc w:val="left"/>
      </w:pPr>
      <w:r>
        <w:t xml:space="preserve"> </w:t>
      </w:r>
      <w:r w:rsidR="00CA007A">
        <w:t xml:space="preserve"> </w:t>
      </w:r>
    </w:p>
    <w:p w14:paraId="27F35149" w14:textId="38FEB202" w:rsidR="005B4456" w:rsidRDefault="00C81767" w:rsidP="00C77AA2">
      <w:pPr>
        <w:pStyle w:val="Heading1"/>
        <w:numPr>
          <w:ilvl w:val="0"/>
          <w:numId w:val="2"/>
        </w:numPr>
        <w:jc w:val="left"/>
      </w:pPr>
      <w:bookmarkStart w:id="5" w:name="_Toc53041647"/>
      <w:bookmarkStart w:id="6" w:name="_Toc53041689"/>
      <w:bookmarkStart w:id="7" w:name="_Toc101760998"/>
      <w:r>
        <w:t xml:space="preserve">Literature </w:t>
      </w:r>
      <w:r w:rsidR="005B4456">
        <w:t>review</w:t>
      </w:r>
      <w:bookmarkEnd w:id="5"/>
      <w:bookmarkEnd w:id="6"/>
      <w:bookmarkEnd w:id="7"/>
      <w:r w:rsidR="005B4456">
        <w:t xml:space="preserve"> </w:t>
      </w:r>
    </w:p>
    <w:p w14:paraId="7FBF4D62" w14:textId="77777777" w:rsidR="00C77AA2" w:rsidRPr="00C77AA2" w:rsidRDefault="00C77AA2" w:rsidP="00C77AA2"/>
    <w:p w14:paraId="0739ACD8" w14:textId="0786CD24" w:rsidR="00F63E66" w:rsidRDefault="00F63E66" w:rsidP="00F63E66">
      <w:pPr>
        <w:pStyle w:val="Heading2"/>
        <w:jc w:val="left"/>
      </w:pPr>
      <w:bookmarkStart w:id="8" w:name="_Toc101760999"/>
      <w:r w:rsidRPr="00C10271">
        <w:t>2.1</w:t>
      </w:r>
      <w:r>
        <w:t xml:space="preserve"> Vauxhall/Opel Motronic system</w:t>
      </w:r>
      <w:bookmarkEnd w:id="8"/>
      <w:r>
        <w:t xml:space="preserve">  </w:t>
      </w:r>
    </w:p>
    <w:p w14:paraId="4AA897E9" w14:textId="77777777" w:rsidR="00F63E66" w:rsidRDefault="00F63E66" w:rsidP="00F63E66">
      <w:pPr>
        <w:jc w:val="left"/>
      </w:pPr>
    </w:p>
    <w:p w14:paraId="40D89D63" w14:textId="18F2F6D4" w:rsidR="00F63E66" w:rsidRDefault="00F63E66" w:rsidP="00F63E66">
      <w:pPr>
        <w:spacing w:line="360" w:lineRule="auto"/>
        <w:jc w:val="left"/>
      </w:pPr>
      <w:r>
        <w:t xml:space="preserve">The Vauxhall 2.0 litre engine was introduced in the 1987 model year, it was equipped with a Bosch Motronic 4.1 engine management system. Fuel management and ignition systems execute individual tasks, the Jetronic system controls the fuel metering function, and electronic ignition enhances the ignition. The Motronic system combines both of these functions electronically using a sole ECU. Unlike older systems such as the LE which uses 2 ECUs to separately control fuel management and ignition. </w:t>
      </w:r>
      <w:sdt>
        <w:sdtPr>
          <w:rPr>
            <w:iCs/>
            <w:color w:val="000000"/>
          </w:rPr>
          <w:tag w:val="MENDELEY_CITATION_v3_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"/>
          <w:id w:val="943189385"/>
          <w:placeholder>
            <w:docPart w:val="DefaultPlaceholder_-1854013440"/>
          </w:placeholder>
        </w:sdtPr>
        <w:sdtContent>
          <w:r w:rsidR="00C22508" w:rsidRPr="00C22508">
            <w:rPr>
              <w:rFonts w:eastAsia="Times New Roman"/>
              <w:iCs/>
              <w:color w:val="000000"/>
            </w:rPr>
            <w:t>(Motronic - Wikipedia 2022)</w:t>
          </w:r>
        </w:sdtContent>
      </w:sdt>
    </w:p>
    <w:p w14:paraId="511AAD57" w14:textId="602D5845" w:rsidR="00F63E66" w:rsidRPr="00733504" w:rsidRDefault="0041364A" w:rsidP="0041364A">
      <w:pPr>
        <w:pStyle w:val="Heading3"/>
        <w:jc w:val="left"/>
        <w:rPr>
          <w:i/>
          <w:iCs/>
        </w:rPr>
      </w:pPr>
      <w:bookmarkStart w:id="9" w:name="_Toc101761000"/>
      <w:r w:rsidRPr="00BA4947">
        <w:rPr>
          <w:i/>
          <w:iCs/>
        </w:rPr>
        <w:t>2.1.1</w:t>
      </w:r>
      <w:r>
        <w:t xml:space="preserve"> </w:t>
      </w:r>
      <w:r w:rsidR="00F63E66" w:rsidRPr="00733504">
        <w:rPr>
          <w:i/>
          <w:iCs/>
        </w:rPr>
        <w:t>Advantages of Motronic</w:t>
      </w:r>
      <w:bookmarkEnd w:id="9"/>
      <w:r w:rsidR="00F63E66" w:rsidRPr="00733504">
        <w:rPr>
          <w:i/>
          <w:iCs/>
        </w:rPr>
        <w:t xml:space="preserve"> </w:t>
      </w:r>
    </w:p>
    <w:p w14:paraId="0778BC4C" w14:textId="77777777" w:rsidR="00F63E66" w:rsidRDefault="00F63E66" w:rsidP="00F63E66">
      <w:pPr>
        <w:jc w:val="left"/>
      </w:pPr>
    </w:p>
    <w:p w14:paraId="0DC4147B" w14:textId="77777777" w:rsidR="003C3915" w:rsidRPr="007C0E79" w:rsidRDefault="00F63E66" w:rsidP="003C3915">
      <w:pPr>
        <w:spacing w:line="360" w:lineRule="auto"/>
        <w:jc w:val="left"/>
      </w:pPr>
      <w:r>
        <w:t xml:space="preserve">As aforementioned the Motronic system combines both of these functions electronically using a sole ECU rather than two, therefore more is achieved in one system and thus decreases the cost due to less components being needed to operate fuel and ignition. This advantage is the reason for Bosch’s development of the Motronic system. </w:t>
      </w:r>
      <w:r w:rsidR="003C3915" w:rsidRPr="00FD3190">
        <w:rPr>
          <w:rFonts w:cstheme="minorHAnsi"/>
          <w:i/>
          <w:iCs/>
          <w:color w:val="222222"/>
          <w:shd w:val="clear" w:color="auto" w:fill="FFFFFF"/>
        </w:rPr>
        <w:t>(</w:t>
      </w:r>
      <w:r w:rsidR="003C3915" w:rsidRPr="00FD3190">
        <w:rPr>
          <w:i/>
          <w:iCs/>
        </w:rPr>
        <w:t>Bosch Motronic handbook (1985))</w:t>
      </w:r>
      <w:r w:rsidR="003C3915">
        <w:t xml:space="preserve"> </w:t>
      </w:r>
    </w:p>
    <w:p w14:paraId="4905A54E" w14:textId="77777777" w:rsidR="00CC11AA" w:rsidRDefault="00F407F2" w:rsidP="00F63E66">
      <w:pPr>
        <w:spacing w:line="360" w:lineRule="auto"/>
        <w:jc w:val="left"/>
      </w:pPr>
      <w:r>
        <w:rPr>
          <w:rFonts w:cstheme="minorHAnsi"/>
          <w:color w:val="222222"/>
          <w:shd w:val="clear" w:color="auto" w:fill="FFFFFF"/>
        </w:rPr>
        <w:t xml:space="preserve">Optimum ignition advance and fuel metering </w:t>
      </w:r>
      <w:r w:rsidR="00323344">
        <w:rPr>
          <w:rFonts w:cstheme="minorHAnsi"/>
          <w:color w:val="222222"/>
          <w:shd w:val="clear" w:color="auto" w:fill="FFFFFF"/>
        </w:rPr>
        <w:t>during start-up leads to dependable starting and cold start behaviour.</w:t>
      </w:r>
      <w:r w:rsidR="008B37BE">
        <w:rPr>
          <w:rFonts w:cstheme="minorHAnsi"/>
          <w:color w:val="222222"/>
          <w:shd w:val="clear" w:color="auto" w:fill="FFFFFF"/>
        </w:rPr>
        <w:t xml:space="preserve"> Additionally,</w:t>
      </w:r>
      <w:r w:rsidR="009A3A5E">
        <w:rPr>
          <w:rFonts w:cstheme="minorHAnsi"/>
          <w:color w:val="222222"/>
          <w:shd w:val="clear" w:color="auto" w:fill="FFFFFF"/>
        </w:rPr>
        <w:t xml:space="preserve"> due to the ignition and fuel timing being electronically controlled the system </w:t>
      </w:r>
      <w:r w:rsidR="00A059E9">
        <w:rPr>
          <w:rFonts w:cstheme="minorHAnsi"/>
          <w:color w:val="222222"/>
          <w:shd w:val="clear" w:color="auto" w:fill="FFFFFF"/>
        </w:rPr>
        <w:t>is relatively free from maintenance as there will be no change in ignition characteristics over the engines lifespan</w:t>
      </w:r>
      <w:r w:rsidR="009F512E">
        <w:rPr>
          <w:rFonts w:cstheme="minorHAnsi"/>
          <w:color w:val="222222"/>
          <w:shd w:val="clear" w:color="auto" w:fill="FFFFFF"/>
        </w:rPr>
        <w:t>.</w:t>
      </w:r>
      <w:r w:rsidR="008B37BE">
        <w:rPr>
          <w:rFonts w:cstheme="minorHAnsi"/>
          <w:color w:val="222222"/>
          <w:shd w:val="clear" w:color="auto" w:fill="FFFFFF"/>
        </w:rPr>
        <w:t xml:space="preserve"> </w:t>
      </w:r>
      <w:r w:rsidR="00323344">
        <w:rPr>
          <w:rFonts w:cstheme="minorHAnsi"/>
          <w:color w:val="222222"/>
          <w:shd w:val="clear" w:color="auto" w:fill="FFFFFF"/>
        </w:rPr>
        <w:t xml:space="preserve"> </w:t>
      </w:r>
      <w:r w:rsidR="00F63E66" w:rsidRPr="00F53E6C">
        <w:rPr>
          <w:rFonts w:cstheme="minorHAnsi"/>
          <w:color w:val="222222"/>
          <w:shd w:val="clear" w:color="auto" w:fill="FFFFFF"/>
        </w:rPr>
        <w:t>A major advantage of the Motronic system is fuel savings, as fuel is precisely metred during the warm-up phase, and ignition timing can also be adjusted appropriately</w:t>
      </w:r>
      <w:r w:rsidR="00F63E66">
        <w:rPr>
          <w:rFonts w:cstheme="minorHAnsi"/>
          <w:color w:val="222222"/>
          <w:shd w:val="clear" w:color="auto" w:fill="FFFFFF"/>
        </w:rPr>
        <w:t xml:space="preserve">. In </w:t>
      </w:r>
      <w:r w:rsidR="00712CBB">
        <w:rPr>
          <w:rFonts w:cstheme="minorHAnsi"/>
          <w:color w:val="222222"/>
          <w:shd w:val="clear" w:color="auto" w:fill="FFFFFF"/>
        </w:rPr>
        <w:t>addition,</w:t>
      </w:r>
      <w:r w:rsidR="00F63E66">
        <w:rPr>
          <w:rFonts w:cstheme="minorHAnsi"/>
          <w:color w:val="222222"/>
          <w:shd w:val="clear" w:color="auto" w:fill="FFFFFF"/>
        </w:rPr>
        <w:t xml:space="preserve"> the system possesses an overrun fuel cut of</w:t>
      </w:r>
      <w:r w:rsidR="00712CBB">
        <w:rPr>
          <w:rFonts w:cstheme="minorHAnsi"/>
          <w:color w:val="222222"/>
          <w:shd w:val="clear" w:color="auto" w:fill="FFFFFF"/>
        </w:rPr>
        <w:t>f</w:t>
      </w:r>
      <w:r w:rsidR="00F63E66">
        <w:rPr>
          <w:rFonts w:cstheme="minorHAnsi"/>
          <w:color w:val="222222"/>
          <w:shd w:val="clear" w:color="auto" w:fill="FFFFFF"/>
        </w:rPr>
        <w:t xml:space="preserve"> to further reduce the consumption of fuel</w:t>
      </w:r>
      <w:r w:rsidR="0082414B">
        <w:rPr>
          <w:rFonts w:cstheme="minorHAnsi"/>
          <w:color w:val="222222"/>
          <w:shd w:val="clear" w:color="auto" w:fill="FFFFFF"/>
        </w:rPr>
        <w:t xml:space="preserve">. </w:t>
      </w:r>
      <w:r w:rsidR="00FD3190">
        <w:rPr>
          <w:rFonts w:cstheme="minorHAnsi"/>
          <w:color w:val="222222"/>
          <w:shd w:val="clear" w:color="auto" w:fill="FFFFFF"/>
        </w:rPr>
        <w:t>Finally,</w:t>
      </w:r>
      <w:r w:rsidR="0082414B">
        <w:rPr>
          <w:rFonts w:cstheme="minorHAnsi"/>
          <w:color w:val="222222"/>
          <w:shd w:val="clear" w:color="auto" w:fill="FFFFFF"/>
        </w:rPr>
        <w:t xml:space="preserve"> </w:t>
      </w:r>
      <w:r w:rsidR="004B09FD">
        <w:rPr>
          <w:rFonts w:cstheme="minorHAnsi"/>
          <w:color w:val="222222"/>
          <w:shd w:val="clear" w:color="auto" w:fill="FFFFFF"/>
        </w:rPr>
        <w:t>M</w:t>
      </w:r>
      <w:r w:rsidR="00A17D9D">
        <w:rPr>
          <w:rFonts w:cstheme="minorHAnsi"/>
          <w:color w:val="222222"/>
          <w:shd w:val="clear" w:color="auto" w:fill="FFFFFF"/>
        </w:rPr>
        <w:t xml:space="preserve">otronic has a reduction in fuel consumption whilst meeting the emission regulations due to </w:t>
      </w:r>
      <w:r w:rsidR="004B09FD">
        <w:rPr>
          <w:rFonts w:cstheme="minorHAnsi"/>
          <w:color w:val="222222"/>
          <w:shd w:val="clear" w:color="auto" w:fill="FFFFFF"/>
        </w:rPr>
        <w:t>tailored ignition advancement in all operating conditions</w:t>
      </w:r>
      <w:r w:rsidR="00812502">
        <w:rPr>
          <w:rFonts w:cstheme="minorHAnsi"/>
          <w:color w:val="222222"/>
          <w:shd w:val="clear" w:color="auto" w:fill="FFFFFF"/>
        </w:rPr>
        <w:t xml:space="preserve"> also lead</w:t>
      </w:r>
      <w:r w:rsidR="00606A0F">
        <w:rPr>
          <w:rFonts w:cstheme="minorHAnsi"/>
          <w:color w:val="222222"/>
          <w:shd w:val="clear" w:color="auto" w:fill="FFFFFF"/>
        </w:rPr>
        <w:t>ing</w:t>
      </w:r>
      <w:r w:rsidR="00812502">
        <w:rPr>
          <w:rFonts w:cstheme="minorHAnsi"/>
          <w:color w:val="222222"/>
          <w:shd w:val="clear" w:color="auto" w:fill="FFFFFF"/>
        </w:rPr>
        <w:t xml:space="preserve"> to low emissions.</w:t>
      </w:r>
      <w:r w:rsidR="00606A0F">
        <w:rPr>
          <w:rFonts w:cstheme="minorHAnsi"/>
          <w:color w:val="222222"/>
          <w:shd w:val="clear" w:color="auto" w:fill="FFFFFF"/>
        </w:rPr>
        <w:t xml:space="preserve"> </w:t>
      </w:r>
      <w:r w:rsidR="00FD3190" w:rsidRPr="00FD3190">
        <w:rPr>
          <w:rFonts w:cstheme="minorHAnsi"/>
          <w:i/>
          <w:iCs/>
          <w:color w:val="222222"/>
          <w:shd w:val="clear" w:color="auto" w:fill="FFFFFF"/>
        </w:rPr>
        <w:t>(</w:t>
      </w:r>
      <w:r w:rsidR="00FD3190" w:rsidRPr="00FD3190">
        <w:rPr>
          <w:i/>
          <w:iCs/>
        </w:rPr>
        <w:t>Bosch Motronic handbook (1985))</w:t>
      </w:r>
      <w:r w:rsidR="009E67BE">
        <w:rPr>
          <w:i/>
          <w:iCs/>
        </w:rPr>
        <w:t>.</w:t>
      </w:r>
      <w:r w:rsidR="00FD3190">
        <w:t xml:space="preserve"> </w:t>
      </w:r>
      <w:r w:rsidR="009E67BE">
        <w:t xml:space="preserve"> </w:t>
      </w:r>
      <w:r w:rsidR="00F63E66">
        <w:t xml:space="preserve">Due to the use of a lambda sensor and the integration of lambda </w:t>
      </w:r>
      <w:r w:rsidR="00F63E66">
        <w:lastRenderedPageBreak/>
        <w:t xml:space="preserve">control, the Motronic system can already comply today with the exhaust-gas regulations of tomorrow. States the Bosch Motronic handbook (1985) </w:t>
      </w:r>
      <w:r w:rsidR="00786653">
        <w:t xml:space="preserve">and is therefore another reason why the Motronic’s </w:t>
      </w:r>
      <w:r w:rsidR="00EF3770">
        <w:t>emissions are kept low.</w:t>
      </w:r>
    </w:p>
    <w:p w14:paraId="3379D65B" w14:textId="77777777" w:rsidR="00CC11AA" w:rsidRDefault="00CC11AA" w:rsidP="00F63E66">
      <w:pPr>
        <w:spacing w:line="360" w:lineRule="auto"/>
        <w:jc w:val="left"/>
      </w:pPr>
    </w:p>
    <w:p w14:paraId="68ACA8EF" w14:textId="77777777" w:rsidR="00CC11AA" w:rsidRDefault="00CC11AA" w:rsidP="00F63E66">
      <w:pPr>
        <w:spacing w:line="360" w:lineRule="auto"/>
        <w:jc w:val="left"/>
      </w:pPr>
    </w:p>
    <w:p w14:paraId="721F596B" w14:textId="642132F4" w:rsidR="00F63E66" w:rsidRDefault="00EF3770" w:rsidP="00F63E66">
      <w:pPr>
        <w:spacing w:line="360" w:lineRule="auto"/>
        <w:jc w:val="left"/>
      </w:pPr>
      <w:r>
        <w:t xml:space="preserve"> </w:t>
      </w:r>
      <w:r w:rsidR="00786653">
        <w:t xml:space="preserve"> </w:t>
      </w:r>
    </w:p>
    <w:p w14:paraId="74C2EE9A" w14:textId="77777777" w:rsidR="00E247DE" w:rsidRDefault="00E247DE" w:rsidP="00F63E66">
      <w:pPr>
        <w:spacing w:line="360" w:lineRule="auto"/>
        <w:jc w:val="left"/>
      </w:pPr>
    </w:p>
    <w:p w14:paraId="773CAFC3" w14:textId="1D1E5987" w:rsidR="00E247DE" w:rsidRDefault="00065702" w:rsidP="00065702">
      <w:pPr>
        <w:pStyle w:val="Heading2"/>
        <w:jc w:val="left"/>
      </w:pPr>
      <w:bookmarkStart w:id="10" w:name="_Toc101761001"/>
      <w:r>
        <w:t>2.2 Bosch LE3 Jetronic system</w:t>
      </w:r>
      <w:bookmarkEnd w:id="10"/>
      <w:r>
        <w:t xml:space="preserve"> </w:t>
      </w:r>
    </w:p>
    <w:p w14:paraId="7A77177A" w14:textId="77777777" w:rsidR="00C51C10" w:rsidRDefault="00C51C10" w:rsidP="00C51C10"/>
    <w:p w14:paraId="569E9DF1" w14:textId="770B5B71" w:rsidR="00C51C10" w:rsidRDefault="00FD62BB" w:rsidP="00940289">
      <w:pPr>
        <w:spacing w:line="360" w:lineRule="auto"/>
        <w:jc w:val="left"/>
      </w:pPr>
      <w:r>
        <w:t xml:space="preserve">The name </w:t>
      </w:r>
      <w:r w:rsidR="004B0112">
        <w:t>Jetronic</w:t>
      </w:r>
      <w:r>
        <w:t xml:space="preserve"> </w:t>
      </w:r>
      <w:r w:rsidR="004B0112">
        <w:t xml:space="preserve">is a trade name </w:t>
      </w:r>
      <w:r w:rsidR="00415AB2">
        <w:t xml:space="preserve">of a manifold injection technology for automotive petrol engines, developed by Bosch </w:t>
      </w:r>
      <w:r w:rsidR="00554FFC">
        <w:t>from 1960 onwards</w:t>
      </w:r>
      <w:r w:rsidR="004271A9">
        <w:t xml:space="preserve">, </w:t>
      </w:r>
      <w:r w:rsidR="00940289">
        <w:t>there were several versions pr</w:t>
      </w:r>
      <w:r w:rsidR="00295EE5">
        <w:t xml:space="preserve">oduced offering technological advancement and refinement. </w:t>
      </w:r>
      <w:r w:rsidR="00F6347B" w:rsidRPr="000E1CE8">
        <w:rPr>
          <w:i/>
          <w:iCs/>
        </w:rPr>
        <w:t>(</w:t>
      </w:r>
      <w:r w:rsidR="000E1CE8" w:rsidRPr="000E1CE8">
        <w:rPr>
          <w:i/>
          <w:iCs/>
        </w:rPr>
        <w:t xml:space="preserve">Jetronic </w:t>
      </w:r>
      <w:r w:rsidR="00F6347B" w:rsidRPr="000E1CE8">
        <w:rPr>
          <w:i/>
          <w:iCs/>
        </w:rPr>
        <w:t>Wikipedia</w:t>
      </w:r>
      <w:r w:rsidR="000E1CE8" w:rsidRPr="000E1CE8">
        <w:rPr>
          <w:i/>
          <w:iCs/>
        </w:rPr>
        <w:t xml:space="preserve"> (2022))</w:t>
      </w:r>
      <w:r w:rsidR="00F6347B" w:rsidRPr="000E1CE8">
        <w:rPr>
          <w:i/>
          <w:iCs/>
        </w:rPr>
        <w:t xml:space="preserve"> </w:t>
      </w:r>
    </w:p>
    <w:p w14:paraId="5CE7BA7F" w14:textId="7129AABA" w:rsidR="004457C2" w:rsidRDefault="00FB11E9" w:rsidP="00940289">
      <w:pPr>
        <w:spacing w:line="360" w:lineRule="auto"/>
        <w:jc w:val="left"/>
        <w:rPr>
          <w:i/>
          <w:iCs/>
        </w:rPr>
      </w:pPr>
      <w:r>
        <w:t xml:space="preserve">The </w:t>
      </w:r>
      <w:r w:rsidR="00ED67F8">
        <w:t>L Jetroni</w:t>
      </w:r>
      <w:r w:rsidR="00D600EB">
        <w:t>c</w:t>
      </w:r>
      <w:r w:rsidR="00ED67F8">
        <w:t xml:space="preserve"> is an electronically controlled fuel injection</w:t>
      </w:r>
      <w:r w:rsidR="00D600EB">
        <w:t xml:space="preserve"> system, which </w:t>
      </w:r>
      <w:r w:rsidR="000646F2">
        <w:t>require</w:t>
      </w:r>
      <w:r w:rsidR="003E30E1">
        <w:t xml:space="preserve">s </w:t>
      </w:r>
      <w:r w:rsidR="000646F2">
        <w:t xml:space="preserve">no </w:t>
      </w:r>
      <w:r w:rsidR="003E30E1">
        <w:t>form</w:t>
      </w:r>
      <w:r w:rsidR="000646F2">
        <w:t xml:space="preserve"> of drive to inject fuel intermittently into the intake manifold. </w:t>
      </w:r>
      <w:r w:rsidR="00ED67F8">
        <w:t xml:space="preserve"> </w:t>
      </w:r>
      <w:r w:rsidR="002F12D1">
        <w:t xml:space="preserve">Since the </w:t>
      </w:r>
      <w:r w:rsidR="008946D3">
        <w:t xml:space="preserve">operating conditions of the engine are </w:t>
      </w:r>
      <w:r w:rsidR="00281042">
        <w:t>susceptible</w:t>
      </w:r>
      <w:r w:rsidR="008946D3">
        <w:t xml:space="preserve"> to change, a quick adaptation system is required </w:t>
      </w:r>
      <w:r w:rsidR="004D5501">
        <w:t xml:space="preserve">therefore the electronically controlled </w:t>
      </w:r>
      <w:r w:rsidR="00FA7DD6">
        <w:t xml:space="preserve">injection is used many sensors </w:t>
      </w:r>
      <w:r w:rsidR="00C12AD0">
        <w:t xml:space="preserve">pass signals to the control unit and then the control unit calculates the exact amount of fuel </w:t>
      </w:r>
      <w:r w:rsidR="00281042">
        <w:t xml:space="preserve">to be injected.  </w:t>
      </w:r>
      <w:r w:rsidR="00ED46F2" w:rsidRPr="00B21FB6">
        <w:rPr>
          <w:i/>
          <w:iCs/>
        </w:rPr>
        <w:t xml:space="preserve">(Bosch Technical Instruction, L-Jetronic </w:t>
      </w:r>
      <w:r w:rsidR="00B21FB6" w:rsidRPr="00B21FB6">
        <w:rPr>
          <w:i/>
          <w:iCs/>
        </w:rPr>
        <w:t>(1982))</w:t>
      </w:r>
    </w:p>
    <w:p w14:paraId="66879D93" w14:textId="7727D19B" w:rsidR="007E15FB" w:rsidRPr="0069530E" w:rsidRDefault="0069530E" w:rsidP="00940289">
      <w:pPr>
        <w:spacing w:line="360" w:lineRule="auto"/>
        <w:jc w:val="left"/>
      </w:pPr>
      <w:r>
        <w:t>The system tested was a 1.6</w:t>
      </w:r>
      <w:r w:rsidR="00826129">
        <w:t xml:space="preserve"> </w:t>
      </w:r>
      <w:r>
        <w:t>l</w:t>
      </w:r>
      <w:r w:rsidR="00826129">
        <w:t xml:space="preserve">itre whereas the motronic system was 2.0 litres </w:t>
      </w:r>
    </w:p>
    <w:p w14:paraId="598B088E" w14:textId="4EDE4306" w:rsidR="00C50819" w:rsidRDefault="00A60F09" w:rsidP="00A60F09">
      <w:pPr>
        <w:pStyle w:val="Heading3"/>
        <w:jc w:val="left"/>
      </w:pPr>
      <w:bookmarkStart w:id="11" w:name="_Toc101761002"/>
      <w:r w:rsidRPr="00C10271">
        <w:rPr>
          <w:i/>
          <w:iCs/>
        </w:rPr>
        <w:t>2.2.1</w:t>
      </w:r>
      <w:r>
        <w:t xml:space="preserve"> </w:t>
      </w:r>
      <w:r w:rsidRPr="00733504">
        <w:rPr>
          <w:i/>
          <w:iCs/>
        </w:rPr>
        <w:t>Advantages of the LE Jetronic system</w:t>
      </w:r>
      <w:bookmarkEnd w:id="11"/>
      <w:r>
        <w:t xml:space="preserve"> </w:t>
      </w:r>
    </w:p>
    <w:p w14:paraId="3FBE2734" w14:textId="7CF2D08D" w:rsidR="00A60F09" w:rsidRDefault="00A60F09" w:rsidP="00A60F09"/>
    <w:p w14:paraId="0A37A930" w14:textId="38D29283" w:rsidR="00A60F09" w:rsidRDefault="00F62C56" w:rsidP="001412FB">
      <w:pPr>
        <w:spacing w:line="360" w:lineRule="auto"/>
        <w:jc w:val="left"/>
        <w:rPr>
          <w:i/>
          <w:iCs/>
        </w:rPr>
      </w:pPr>
      <w:r>
        <w:t xml:space="preserve">The </w:t>
      </w:r>
      <w:r w:rsidR="00A345EF">
        <w:t xml:space="preserve">Jetronic series of systems is older than that of the </w:t>
      </w:r>
      <w:r w:rsidR="002D5AAC">
        <w:t>motronic and</w:t>
      </w:r>
      <w:r w:rsidR="007C1B52">
        <w:t xml:space="preserve"> is in fact </w:t>
      </w:r>
      <w:r w:rsidR="00F24A39">
        <w:t>is i</w:t>
      </w:r>
      <w:r w:rsidR="007C1B52">
        <w:t>ts predecessor</w:t>
      </w:r>
      <w:r w:rsidR="00F24A39">
        <w:t xml:space="preserve">. The main advantage of the </w:t>
      </w:r>
      <w:r w:rsidR="002D5AAC">
        <w:t xml:space="preserve">L Jetronic system was </w:t>
      </w:r>
      <w:r w:rsidR="00012275">
        <w:t>the elimination of the carburettor</w:t>
      </w:r>
      <w:r w:rsidR="001412FB">
        <w:t>, this allowed</w:t>
      </w:r>
      <w:r w:rsidR="00143A89">
        <w:t xml:space="preserve"> induction</w:t>
      </w:r>
      <w:r w:rsidR="001412FB">
        <w:t xml:space="preserve"> paths </w:t>
      </w:r>
      <w:r w:rsidR="00143A89">
        <w:t>to be better designed for fuel delivery</w:t>
      </w:r>
      <w:r w:rsidR="00B633B3">
        <w:t xml:space="preserve">. Fuel is also delivered directly in front of the inlet valve </w:t>
      </w:r>
      <w:r w:rsidR="0067619B">
        <w:t xml:space="preserve">and only air is delivered </w:t>
      </w:r>
      <w:r w:rsidR="00E609D6">
        <w:t xml:space="preserve">through the intake manifold. </w:t>
      </w:r>
      <w:r w:rsidR="009069CA">
        <w:t xml:space="preserve">To achieve the optimum </w:t>
      </w:r>
      <w:r w:rsidR="006C3727">
        <w:t>distribution</w:t>
      </w:r>
      <w:r w:rsidR="009069CA">
        <w:t xml:space="preserve"> of </w:t>
      </w:r>
      <w:r w:rsidR="006C3727">
        <w:t xml:space="preserve">air filling the cylinder. </w:t>
      </w:r>
      <w:r w:rsidR="00726778">
        <w:t xml:space="preserve">Additionally, </w:t>
      </w:r>
      <w:r w:rsidR="0063790A">
        <w:t>the L-</w:t>
      </w:r>
      <w:r w:rsidR="00726778">
        <w:t>Jetronic</w:t>
      </w:r>
      <w:r w:rsidR="0063790A">
        <w:t xml:space="preserve"> system provides only the correct amount of fuel</w:t>
      </w:r>
      <w:r w:rsidR="00726778">
        <w:t xml:space="preserve"> needed and </w:t>
      </w:r>
      <w:r w:rsidR="004334CD">
        <w:t>provides the equal amount to each cylinder</w:t>
      </w:r>
      <w:r w:rsidR="00DC440A">
        <w:t xml:space="preserve"> creating a more fuel-efficient system</w:t>
      </w:r>
      <w:r w:rsidR="00277CE0">
        <w:t xml:space="preserve"> as seen in figure </w:t>
      </w:r>
      <w:r w:rsidR="00A616B4">
        <w:t>2.2.1.1</w:t>
      </w:r>
      <w:r w:rsidR="00277CE0">
        <w:t xml:space="preserve"> below</w:t>
      </w:r>
      <w:r w:rsidR="004334CD">
        <w:t xml:space="preserve">. </w:t>
      </w:r>
      <w:r w:rsidR="00C55159">
        <w:t>Unlike a carbure</w:t>
      </w:r>
      <w:r w:rsidR="00914496">
        <w:t>ttor system which delivers an unequal amount of air and fuel mixture</w:t>
      </w:r>
      <w:r w:rsidR="008A1F62">
        <w:t xml:space="preserve">, </w:t>
      </w:r>
      <w:r w:rsidR="008A1F62">
        <w:lastRenderedPageBreak/>
        <w:t xml:space="preserve">and then is segregated in the intake manifold </w:t>
      </w:r>
      <w:r w:rsidR="00063AFC">
        <w:t xml:space="preserve">meaning that sub optimum fuel distribution is produced.  </w:t>
      </w:r>
      <w:r w:rsidR="002647B6">
        <w:t xml:space="preserve">Another advantage of this system is the </w:t>
      </w:r>
      <w:r w:rsidR="00013F78">
        <w:t>ability to adapt to different load</w:t>
      </w:r>
      <w:r w:rsidR="003B0E73">
        <w:t xml:space="preserve">s </w:t>
      </w:r>
      <w:r w:rsidR="00013F78">
        <w:t xml:space="preserve">in a very short amount of time </w:t>
      </w:r>
      <w:r w:rsidR="003B0E73">
        <w:t xml:space="preserve">as the </w:t>
      </w:r>
      <w:r w:rsidR="00A1668E">
        <w:t xml:space="preserve">control unit calculates how much fuel is needed in a few thousandths of a second. </w:t>
      </w:r>
      <w:r w:rsidR="00E015F3" w:rsidRPr="00B21FB6">
        <w:rPr>
          <w:i/>
          <w:iCs/>
        </w:rPr>
        <w:t>(Bosch Technical Instruction, L-Jetronic (1982))</w:t>
      </w:r>
      <w:r w:rsidR="00CC11AA">
        <w:rPr>
          <w:i/>
          <w:iCs/>
        </w:rPr>
        <w:t xml:space="preserve"> </w:t>
      </w:r>
    </w:p>
    <w:p w14:paraId="73A6AA18" w14:textId="2A94FDBA" w:rsidR="00CC11AA" w:rsidRPr="00A60F09" w:rsidRDefault="00420185" w:rsidP="001412FB">
      <w:pPr>
        <w:spacing w:line="360" w:lineRule="auto"/>
        <w:jc w:val="left"/>
      </w:pPr>
      <w:r>
        <w:rPr>
          <w:noProof/>
        </w:rPr>
        <mc:AlternateContent>
          <mc:Choice Requires="wps">
            <w:drawing>
              <wp:anchor distT="45720" distB="45720" distL="114300" distR="114300" simplePos="0" relativeHeight="250909184" behindDoc="0" locked="0" layoutInCell="1" allowOverlap="1" wp14:anchorId="05A8DF29" wp14:editId="51F56C8D">
                <wp:simplePos x="0" y="0"/>
                <wp:positionH relativeFrom="margin">
                  <wp:posOffset>2381250</wp:posOffset>
                </wp:positionH>
                <wp:positionV relativeFrom="paragraph">
                  <wp:posOffset>1256665</wp:posOffset>
                </wp:positionV>
                <wp:extent cx="2743200" cy="5429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542925"/>
                        </a:xfrm>
                        <a:prstGeom prst="rect">
                          <a:avLst/>
                        </a:prstGeom>
                        <a:solidFill>
                          <a:srgbClr val="FFFFFF"/>
                        </a:solidFill>
                        <a:ln w="9525">
                          <a:solidFill>
                            <a:schemeClr val="bg1"/>
                          </a:solidFill>
                          <a:miter lim="800000"/>
                          <a:headEnd/>
                          <a:tailEnd/>
                        </a:ln>
                      </wps:spPr>
                      <wps:txbx>
                        <w:txbxContent>
                          <w:p w14:paraId="6AACB670" w14:textId="600EFEDA" w:rsidR="00D87453" w:rsidRPr="00D87453" w:rsidRDefault="005E010A" w:rsidP="00D87453">
                            <w:pPr>
                              <w:spacing w:line="360" w:lineRule="auto"/>
                              <w:jc w:val="left"/>
                              <w:rPr>
                                <w:i/>
                                <w:iCs/>
                                <w:sz w:val="18"/>
                                <w:szCs w:val="18"/>
                              </w:rPr>
                            </w:pPr>
                            <w:r w:rsidRPr="00D87453">
                              <w:rPr>
                                <w:b/>
                                <w:bCs/>
                                <w:i/>
                                <w:iCs/>
                                <w:sz w:val="18"/>
                                <w:szCs w:val="18"/>
                              </w:rPr>
                              <w:t xml:space="preserve">Figure </w:t>
                            </w:r>
                            <w:r w:rsidR="00D55AE8">
                              <w:rPr>
                                <w:b/>
                                <w:bCs/>
                                <w:i/>
                                <w:iCs/>
                                <w:sz w:val="18"/>
                                <w:szCs w:val="18"/>
                              </w:rPr>
                              <w:t>2.2.1.1</w:t>
                            </w:r>
                            <w:r w:rsidRPr="00D87453">
                              <w:rPr>
                                <w:b/>
                                <w:bCs/>
                                <w:i/>
                                <w:iCs/>
                                <w:sz w:val="18"/>
                                <w:szCs w:val="18"/>
                              </w:rPr>
                              <w:t>:</w:t>
                            </w:r>
                            <w:r w:rsidRPr="00D87453">
                              <w:rPr>
                                <w:i/>
                                <w:iCs/>
                                <w:sz w:val="18"/>
                                <w:szCs w:val="18"/>
                              </w:rPr>
                              <w:t xml:space="preserve"> </w:t>
                            </w:r>
                            <w:r w:rsidR="000323FA" w:rsidRPr="00D87453">
                              <w:rPr>
                                <w:i/>
                                <w:iCs/>
                                <w:sz w:val="18"/>
                                <w:szCs w:val="18"/>
                              </w:rPr>
                              <w:t>Fuel consumption comparison derived from</w:t>
                            </w:r>
                            <w:r w:rsidR="00D87453" w:rsidRPr="00D87453">
                              <w:rPr>
                                <w:i/>
                                <w:iCs/>
                                <w:sz w:val="18"/>
                                <w:szCs w:val="18"/>
                              </w:rPr>
                              <w:t xml:space="preserve"> (Bosch Technical Instruction, L-Jetronic (1982)) </w:t>
                            </w:r>
                          </w:p>
                          <w:p w14:paraId="22C7B940" w14:textId="7EDFC6E4" w:rsidR="005E010A" w:rsidRDefault="005E010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5A8DF29" id="_x0000_t202" coordsize="21600,21600" o:spt="202" path="m,l,21600r21600,l21600,xe">
                <v:stroke joinstyle="miter"/>
                <v:path gradientshapeok="t" o:connecttype="rect"/>
              </v:shapetype>
              <v:shape id="Text Box 2" o:spid="_x0000_s1026" type="#_x0000_t202" style="position:absolute;margin-left:187.5pt;margin-top:98.95pt;width:3in;height:42.75pt;z-index:2509091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" strokecolor="white [3212]">
                <v:textbox>
                  <w:txbxContent>
                    <w:p w14:paraId="6AACB670" w14:textId="600EFEDA" w:rsidR="00D87453" w:rsidRPr="00D87453" w:rsidRDefault="005E010A" w:rsidP="00D87453">
                      <w:pPr>
                        <w:spacing w:line="360" w:lineRule="auto"/>
                        <w:jc w:val="left"/>
                        <w:rPr>
                          <w:i/>
                          <w:iCs/>
                          <w:sz w:val="18"/>
                          <w:szCs w:val="18"/>
                        </w:rPr>
                      </w:pPr>
                      <w:r w:rsidRPr="00D87453">
                        <w:rPr>
                          <w:b/>
                          <w:bCs/>
                          <w:i/>
                          <w:iCs/>
                          <w:sz w:val="18"/>
                          <w:szCs w:val="18"/>
                        </w:rPr>
                        <w:t xml:space="preserve">Figure </w:t>
                      </w:r>
                      <w:r w:rsidR="00D55AE8">
                        <w:rPr>
                          <w:b/>
                          <w:bCs/>
                          <w:i/>
                          <w:iCs/>
                          <w:sz w:val="18"/>
                          <w:szCs w:val="18"/>
                        </w:rPr>
                        <w:t>2.2.1.1</w:t>
                      </w:r>
                      <w:r w:rsidRPr="00D87453">
                        <w:rPr>
                          <w:b/>
                          <w:bCs/>
                          <w:i/>
                          <w:iCs/>
                          <w:sz w:val="18"/>
                          <w:szCs w:val="18"/>
                        </w:rPr>
                        <w:t>:</w:t>
                      </w:r>
                      <w:r w:rsidRPr="00D87453">
                        <w:rPr>
                          <w:i/>
                          <w:iCs/>
                          <w:sz w:val="18"/>
                          <w:szCs w:val="18"/>
                        </w:rPr>
                        <w:t xml:space="preserve"> </w:t>
                      </w:r>
                      <w:r w:rsidR="000323FA" w:rsidRPr="00D87453">
                        <w:rPr>
                          <w:i/>
                          <w:iCs/>
                          <w:sz w:val="18"/>
                          <w:szCs w:val="18"/>
                        </w:rPr>
                        <w:t>Fuel consumption comparison derived from</w:t>
                      </w:r>
                      <w:r w:rsidR="00D87453" w:rsidRPr="00D87453">
                        <w:rPr>
                          <w:i/>
                          <w:iCs/>
                          <w:sz w:val="18"/>
                          <w:szCs w:val="18"/>
                        </w:rPr>
                        <w:t xml:space="preserve"> (Bosch Technical Instruction, L-Jetronic (1982)) </w:t>
                      </w:r>
                    </w:p>
                    <w:p w14:paraId="22C7B940" w14:textId="7EDFC6E4" w:rsidR="005E010A" w:rsidRDefault="005E010A"/>
                  </w:txbxContent>
                </v:textbox>
                <w10:wrap type="square" anchorx="margin"/>
              </v:shape>
            </w:pict>
          </mc:Fallback>
        </mc:AlternateContent>
      </w:r>
      <w:r w:rsidRPr="00CC11AA">
        <w:rPr>
          <w:noProof/>
        </w:rPr>
        <w:drawing>
          <wp:anchor distT="0" distB="0" distL="114300" distR="114300" simplePos="0" relativeHeight="250940928" behindDoc="0" locked="0" layoutInCell="1" allowOverlap="1" wp14:anchorId="6620FB86" wp14:editId="419368A9">
            <wp:simplePos x="0" y="0"/>
            <wp:positionH relativeFrom="margin">
              <wp:align>left</wp:align>
            </wp:positionH>
            <wp:positionV relativeFrom="paragraph">
              <wp:posOffset>283952</wp:posOffset>
            </wp:positionV>
            <wp:extent cx="2181860" cy="2479675"/>
            <wp:effectExtent l="0" t="0" r="8890" b="0"/>
            <wp:wrapTopAndBottom/>
            <wp:docPr id="2" name="Picture 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hape&#10;&#10;Description automatically generated"/>
                    <pic:cNvPicPr/>
                  </pic:nvPicPr>
                  <pic:blipFill rotWithShape="1">
                    <a:blip r:embed="rId14" cstate="print">
                      <a:extLst>
                        <a:ext uri="{28A0092B-C50C-407E-A947-70E740481C1C}">
                          <a14:useLocalDpi xmlns:a14="http://schemas.microsoft.com/office/drawing/2010/main" val="0"/>
                        </a:ext>
                      </a:extLst>
                    </a:blip>
                    <a:srcRect t="4616" b="2794"/>
                    <a:stretch/>
                  </pic:blipFill>
                  <pic:spPr bwMode="auto">
                    <a:xfrm>
                      <a:off x="0" y="0"/>
                      <a:ext cx="2181860" cy="2479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4E473C" w14:textId="17E490EC" w:rsidR="00C02E6C" w:rsidRDefault="005B4456" w:rsidP="00420185">
      <w:pPr>
        <w:pStyle w:val="Heading1"/>
        <w:numPr>
          <w:ilvl w:val="0"/>
          <w:numId w:val="2"/>
        </w:numPr>
        <w:jc w:val="left"/>
      </w:pPr>
      <w:r>
        <w:br w:type="page"/>
      </w:r>
      <w:bookmarkStart w:id="12" w:name="_Toc53041648"/>
      <w:bookmarkStart w:id="13" w:name="_Toc53041690"/>
      <w:bookmarkStart w:id="14" w:name="_Toc101761003"/>
      <w:r>
        <w:lastRenderedPageBreak/>
        <w:t>Methodologies</w:t>
      </w:r>
      <w:bookmarkEnd w:id="12"/>
      <w:bookmarkEnd w:id="13"/>
      <w:bookmarkEnd w:id="14"/>
      <w:r>
        <w:t xml:space="preserve"> </w:t>
      </w:r>
    </w:p>
    <w:p w14:paraId="4EBBB467" w14:textId="77777777" w:rsidR="00420185" w:rsidRPr="00420185" w:rsidRDefault="00420185" w:rsidP="00420185"/>
    <w:p w14:paraId="177FF37C" w14:textId="7B72F487" w:rsidR="00D7541C" w:rsidRDefault="00077BF6" w:rsidP="00D33EAD">
      <w:pPr>
        <w:spacing w:line="360" w:lineRule="auto"/>
        <w:jc w:val="left"/>
      </w:pPr>
      <w:r>
        <w:t xml:space="preserve">Before testing was carried out </w:t>
      </w:r>
      <w:r w:rsidR="00097481">
        <w:t>workshop health and safety rules had to be met</w:t>
      </w:r>
      <w:r w:rsidR="006B7446">
        <w:t xml:space="preserve">, this included wearing </w:t>
      </w:r>
      <w:r w:rsidR="00386993">
        <w:t>dust coats, and safety shoes on your person</w:t>
      </w:r>
      <w:r w:rsidR="003327C8">
        <w:t xml:space="preserve"> </w:t>
      </w:r>
      <w:r w:rsidR="00D7541C">
        <w:t xml:space="preserve">always, </w:t>
      </w:r>
      <w:r w:rsidR="003327C8">
        <w:t>in addition to this exhaust extractors were fitted to the engines being tested</w:t>
      </w:r>
      <w:r w:rsidR="008346ED">
        <w:t xml:space="preserve"> </w:t>
      </w:r>
      <w:r w:rsidR="0048043E">
        <w:t xml:space="preserve">and </w:t>
      </w:r>
      <w:r w:rsidR="00796EF9">
        <w:t xml:space="preserve">testing was carried out in a well-ventilated room </w:t>
      </w:r>
      <w:r w:rsidR="008346ED">
        <w:t>to ensure that no harmful fumes were ingested</w:t>
      </w:r>
      <w:r w:rsidR="004B54C5">
        <w:t xml:space="preserve"> during the testing process</w:t>
      </w:r>
      <w:r w:rsidR="00511AE4">
        <w:t>.</w:t>
      </w:r>
      <w:r w:rsidR="00AC01DF">
        <w:t xml:space="preserve"> Optionally a CO detector could be</w:t>
      </w:r>
      <w:r w:rsidR="00697C06">
        <w:t xml:space="preserve"> used in addition to the extractor to </w:t>
      </w:r>
      <w:r w:rsidR="00651BD0">
        <w:t xml:space="preserve">further </w:t>
      </w:r>
      <w:r w:rsidR="00697C06">
        <w:t>ensure the</w:t>
      </w:r>
      <w:r w:rsidR="00083D8B">
        <w:t xml:space="preserve"> </w:t>
      </w:r>
      <w:r w:rsidR="00587097">
        <w:t>fume</w:t>
      </w:r>
      <w:r w:rsidR="00697C06">
        <w:t xml:space="preserve"> </w:t>
      </w:r>
      <w:r w:rsidR="00D7541C">
        <w:t>level was safe.</w:t>
      </w:r>
      <w:r w:rsidR="00482EA5">
        <w:t xml:space="preserve"> It is </w:t>
      </w:r>
      <w:r w:rsidR="00D04842">
        <w:t>also</w:t>
      </w:r>
      <w:r w:rsidR="00482EA5">
        <w:t xml:space="preserve"> important to be weary of wires and cables </w:t>
      </w:r>
      <w:r w:rsidR="00D04842">
        <w:t xml:space="preserve">from the oscilloscope and multimeter as they could be a trip hazard. </w:t>
      </w:r>
      <w:r w:rsidR="00DE6E1C">
        <w:t xml:space="preserve">Health and safety information sourced from </w:t>
      </w:r>
      <w:r w:rsidR="0015445D" w:rsidRPr="00F47D4B">
        <w:rPr>
          <w:i/>
          <w:iCs/>
        </w:rPr>
        <w:t>(</w:t>
      </w:r>
      <w:r w:rsidR="00A058EE" w:rsidRPr="00F47D4B">
        <w:rPr>
          <w:i/>
          <w:iCs/>
        </w:rPr>
        <w:t>Health and Safety Executive</w:t>
      </w:r>
      <w:r w:rsidR="0015445D" w:rsidRPr="00F47D4B">
        <w:rPr>
          <w:i/>
          <w:iCs/>
        </w:rPr>
        <w:t xml:space="preserve"> 2022)</w:t>
      </w:r>
    </w:p>
    <w:p w14:paraId="7C4E7932" w14:textId="6FF8084F" w:rsidR="00944B31" w:rsidRDefault="00BC0A4C" w:rsidP="00D33EAD">
      <w:pPr>
        <w:spacing w:line="360" w:lineRule="auto"/>
        <w:jc w:val="left"/>
      </w:pPr>
      <w:r>
        <w:rPr>
          <w:noProof/>
        </w:rPr>
        <mc:AlternateContent>
          <mc:Choice Requires="wps">
            <w:drawing>
              <wp:anchor distT="45720" distB="45720" distL="114300" distR="114300" simplePos="0" relativeHeight="251036160" behindDoc="0" locked="0" layoutInCell="1" allowOverlap="1" wp14:anchorId="73FA1B3F" wp14:editId="1963B0BE">
                <wp:simplePos x="0" y="0"/>
                <wp:positionH relativeFrom="margin">
                  <wp:align>left</wp:align>
                </wp:positionH>
                <wp:positionV relativeFrom="paragraph">
                  <wp:posOffset>4105465</wp:posOffset>
                </wp:positionV>
                <wp:extent cx="2596515" cy="439420"/>
                <wp:effectExtent l="0" t="0" r="13335" b="1778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6515" cy="439420"/>
                        </a:xfrm>
                        <a:prstGeom prst="rect">
                          <a:avLst/>
                        </a:prstGeom>
                        <a:solidFill>
                          <a:srgbClr val="FFFFFF"/>
                        </a:solidFill>
                        <a:ln w="9525">
                          <a:solidFill>
                            <a:schemeClr val="bg1"/>
                          </a:solidFill>
                          <a:miter lim="800000"/>
                          <a:headEnd/>
                          <a:tailEnd/>
                        </a:ln>
                      </wps:spPr>
                      <wps:txbx>
                        <w:txbxContent>
                          <w:p w14:paraId="0CDA0FFF" w14:textId="47A98877" w:rsidR="00432584" w:rsidRPr="00D87453" w:rsidRDefault="00432584" w:rsidP="00432584">
                            <w:pPr>
                              <w:spacing w:line="360" w:lineRule="auto"/>
                              <w:jc w:val="left"/>
                              <w:rPr>
                                <w:i/>
                                <w:iCs/>
                                <w:sz w:val="18"/>
                                <w:szCs w:val="18"/>
                              </w:rPr>
                            </w:pPr>
                            <w:r w:rsidRPr="00D87453">
                              <w:rPr>
                                <w:b/>
                                <w:bCs/>
                                <w:i/>
                                <w:iCs/>
                                <w:sz w:val="18"/>
                                <w:szCs w:val="18"/>
                              </w:rPr>
                              <w:t xml:space="preserve">Figure </w:t>
                            </w:r>
                            <w:r w:rsidR="00347B16">
                              <w:rPr>
                                <w:b/>
                                <w:bCs/>
                                <w:i/>
                                <w:iCs/>
                                <w:sz w:val="18"/>
                                <w:szCs w:val="18"/>
                              </w:rPr>
                              <w:t>3.1</w:t>
                            </w:r>
                            <w:r w:rsidRPr="00D87453">
                              <w:rPr>
                                <w:b/>
                                <w:bCs/>
                                <w:i/>
                                <w:iCs/>
                                <w:sz w:val="18"/>
                                <w:szCs w:val="18"/>
                              </w:rPr>
                              <w:t>:</w:t>
                            </w:r>
                            <w:r w:rsidRPr="00D87453">
                              <w:rPr>
                                <w:i/>
                                <w:iCs/>
                                <w:sz w:val="18"/>
                                <w:szCs w:val="18"/>
                              </w:rPr>
                              <w:t xml:space="preserve"> Fuel </w:t>
                            </w:r>
                            <w:r>
                              <w:rPr>
                                <w:i/>
                                <w:iCs/>
                                <w:sz w:val="18"/>
                                <w:szCs w:val="18"/>
                              </w:rPr>
                              <w:t xml:space="preserve">rail </w:t>
                            </w:r>
                            <w:r w:rsidR="0007166E">
                              <w:rPr>
                                <w:i/>
                                <w:iCs/>
                                <w:sz w:val="18"/>
                                <w:szCs w:val="18"/>
                              </w:rPr>
                              <w:t>needed to be removed using a screwdriver</w:t>
                            </w:r>
                          </w:p>
                          <w:p w14:paraId="24A45F5D" w14:textId="77777777" w:rsidR="00432584" w:rsidRDefault="00432584" w:rsidP="0043258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FA1B3F" id="_x0000_s1027" type="#_x0000_t202" style="position:absolute;margin-left:0;margin-top:323.25pt;width:204.45pt;height:34.6pt;z-index:2510361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" strokecolor="white [3212]">
                <v:textbox>
                  <w:txbxContent>
                    <w:p w14:paraId="0CDA0FFF" w14:textId="47A98877" w:rsidR="00432584" w:rsidRPr="00D87453" w:rsidRDefault="00432584" w:rsidP="00432584">
                      <w:pPr>
                        <w:spacing w:line="360" w:lineRule="auto"/>
                        <w:jc w:val="left"/>
                        <w:rPr>
                          <w:i/>
                          <w:iCs/>
                          <w:sz w:val="18"/>
                          <w:szCs w:val="18"/>
                        </w:rPr>
                      </w:pPr>
                      <w:r w:rsidRPr="00D87453">
                        <w:rPr>
                          <w:b/>
                          <w:bCs/>
                          <w:i/>
                          <w:iCs/>
                          <w:sz w:val="18"/>
                          <w:szCs w:val="18"/>
                        </w:rPr>
                        <w:t xml:space="preserve">Figure </w:t>
                      </w:r>
                      <w:r w:rsidR="00347B16">
                        <w:rPr>
                          <w:b/>
                          <w:bCs/>
                          <w:i/>
                          <w:iCs/>
                          <w:sz w:val="18"/>
                          <w:szCs w:val="18"/>
                        </w:rPr>
                        <w:t>3.1</w:t>
                      </w:r>
                      <w:r w:rsidRPr="00D87453">
                        <w:rPr>
                          <w:b/>
                          <w:bCs/>
                          <w:i/>
                          <w:iCs/>
                          <w:sz w:val="18"/>
                          <w:szCs w:val="18"/>
                        </w:rPr>
                        <w:t>:</w:t>
                      </w:r>
                      <w:r w:rsidRPr="00D87453">
                        <w:rPr>
                          <w:i/>
                          <w:iCs/>
                          <w:sz w:val="18"/>
                          <w:szCs w:val="18"/>
                        </w:rPr>
                        <w:t xml:space="preserve"> Fuel </w:t>
                      </w:r>
                      <w:r>
                        <w:rPr>
                          <w:i/>
                          <w:iCs/>
                          <w:sz w:val="18"/>
                          <w:szCs w:val="18"/>
                        </w:rPr>
                        <w:t xml:space="preserve">rail </w:t>
                      </w:r>
                      <w:r w:rsidR="0007166E">
                        <w:rPr>
                          <w:i/>
                          <w:iCs/>
                          <w:sz w:val="18"/>
                          <w:szCs w:val="18"/>
                        </w:rPr>
                        <w:t>needed to be removed using a screwdriver</w:t>
                      </w:r>
                    </w:p>
                    <w:p w14:paraId="24A45F5D" w14:textId="77777777" w:rsidR="00432584" w:rsidRDefault="00432584" w:rsidP="00432584"/>
                  </w:txbxContent>
                </v:textbox>
                <w10:wrap type="square" anchorx="margin"/>
              </v:shape>
            </w:pict>
          </mc:Fallback>
        </mc:AlternateContent>
      </w:r>
      <w:r>
        <w:rPr>
          <w:noProof/>
        </w:rPr>
        <w:drawing>
          <wp:anchor distT="0" distB="0" distL="114300" distR="114300" simplePos="0" relativeHeight="250972672" behindDoc="0" locked="0" layoutInCell="1" allowOverlap="1" wp14:anchorId="004FD8AC" wp14:editId="69618C10">
            <wp:simplePos x="0" y="0"/>
            <wp:positionH relativeFrom="margin">
              <wp:posOffset>451262</wp:posOffset>
            </wp:positionH>
            <wp:positionV relativeFrom="paragraph">
              <wp:posOffset>1070288</wp:posOffset>
            </wp:positionV>
            <wp:extent cx="1546225" cy="2952750"/>
            <wp:effectExtent l="0" t="0" r="0" b="0"/>
            <wp:wrapTopAndBottom/>
            <wp:docPr id="3" name="Picture 3" descr="A picture containing engine, park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engine, parked&#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1998" r="26227" b="8679"/>
                    <a:stretch/>
                  </pic:blipFill>
                  <pic:spPr bwMode="auto">
                    <a:xfrm>
                      <a:off x="0" y="0"/>
                      <a:ext cx="1546225" cy="29527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067904" behindDoc="0" locked="0" layoutInCell="1" allowOverlap="1" wp14:anchorId="56AD9E51" wp14:editId="349299A0">
                <wp:simplePos x="0" y="0"/>
                <wp:positionH relativeFrom="margin">
                  <wp:posOffset>3037271</wp:posOffset>
                </wp:positionH>
                <wp:positionV relativeFrom="paragraph">
                  <wp:posOffset>3698785</wp:posOffset>
                </wp:positionV>
                <wp:extent cx="2596515" cy="508635"/>
                <wp:effectExtent l="0" t="0" r="13335" b="2476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6515" cy="508635"/>
                        </a:xfrm>
                        <a:prstGeom prst="rect">
                          <a:avLst/>
                        </a:prstGeom>
                        <a:solidFill>
                          <a:srgbClr val="FFFFFF"/>
                        </a:solidFill>
                        <a:ln w="9525">
                          <a:solidFill>
                            <a:schemeClr val="bg1"/>
                          </a:solidFill>
                          <a:miter lim="800000"/>
                          <a:headEnd/>
                          <a:tailEnd/>
                        </a:ln>
                      </wps:spPr>
                      <wps:txbx>
                        <w:txbxContent>
                          <w:p w14:paraId="2977E5E2" w14:textId="67EC8822" w:rsidR="0007166E" w:rsidRPr="00D87453" w:rsidRDefault="0007166E" w:rsidP="0007166E">
                            <w:pPr>
                              <w:spacing w:line="360" w:lineRule="auto"/>
                              <w:jc w:val="left"/>
                              <w:rPr>
                                <w:i/>
                                <w:iCs/>
                                <w:sz w:val="18"/>
                                <w:szCs w:val="18"/>
                              </w:rPr>
                            </w:pPr>
                            <w:r w:rsidRPr="00D87453">
                              <w:rPr>
                                <w:b/>
                                <w:bCs/>
                                <w:i/>
                                <w:iCs/>
                                <w:sz w:val="18"/>
                                <w:szCs w:val="18"/>
                              </w:rPr>
                              <w:t xml:space="preserve">Figure </w:t>
                            </w:r>
                            <w:r>
                              <w:rPr>
                                <w:b/>
                                <w:bCs/>
                                <w:i/>
                                <w:iCs/>
                                <w:sz w:val="18"/>
                                <w:szCs w:val="18"/>
                              </w:rPr>
                              <w:t>3</w:t>
                            </w:r>
                            <w:r w:rsidR="00347B16">
                              <w:rPr>
                                <w:b/>
                                <w:bCs/>
                                <w:i/>
                                <w:iCs/>
                                <w:sz w:val="18"/>
                                <w:szCs w:val="18"/>
                              </w:rPr>
                              <w:t>.2</w:t>
                            </w:r>
                            <w:r w:rsidRPr="00D87453">
                              <w:rPr>
                                <w:b/>
                                <w:bCs/>
                                <w:i/>
                                <w:iCs/>
                                <w:sz w:val="18"/>
                                <w:szCs w:val="18"/>
                              </w:rPr>
                              <w:t>:</w:t>
                            </w:r>
                            <w:r w:rsidRPr="00D87453">
                              <w:rPr>
                                <w:i/>
                                <w:iCs/>
                                <w:sz w:val="18"/>
                                <w:szCs w:val="18"/>
                              </w:rPr>
                              <w:t xml:space="preserve"> </w:t>
                            </w:r>
                            <w:r>
                              <w:rPr>
                                <w:i/>
                                <w:iCs/>
                                <w:sz w:val="18"/>
                                <w:szCs w:val="18"/>
                              </w:rPr>
                              <w:t xml:space="preserve">Various plugs needed to be removed </w:t>
                            </w:r>
                            <w:r w:rsidR="00992BB0">
                              <w:rPr>
                                <w:i/>
                                <w:iCs/>
                                <w:sz w:val="18"/>
                                <w:szCs w:val="18"/>
                              </w:rPr>
                              <w:t>(can</w:t>
                            </w:r>
                            <w:r>
                              <w:rPr>
                                <w:i/>
                                <w:iCs/>
                                <w:sz w:val="18"/>
                                <w:szCs w:val="18"/>
                              </w:rPr>
                              <w:t xml:space="preserve"> be removed using a screwdriver</w:t>
                            </w:r>
                            <w:r w:rsidR="00992BB0">
                              <w:rPr>
                                <w:i/>
                                <w:iCs/>
                                <w:sz w:val="18"/>
                                <w:szCs w:val="18"/>
                              </w:rPr>
                              <w:t>)</w:t>
                            </w:r>
                          </w:p>
                          <w:p w14:paraId="77BADC6D" w14:textId="77777777" w:rsidR="0007166E" w:rsidRDefault="0007166E" w:rsidP="0007166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AD9E51" id="_x0000_s1028" type="#_x0000_t202" style="position:absolute;margin-left:239.15pt;margin-top:291.25pt;width:204.45pt;height:40.05pt;z-index:2510679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" strokecolor="white [3212]">
                <v:textbox>
                  <w:txbxContent>
                    <w:p w14:paraId="2977E5E2" w14:textId="67EC8822" w:rsidR="0007166E" w:rsidRPr="00D87453" w:rsidRDefault="0007166E" w:rsidP="0007166E">
                      <w:pPr>
                        <w:spacing w:line="360" w:lineRule="auto"/>
                        <w:jc w:val="left"/>
                        <w:rPr>
                          <w:i/>
                          <w:iCs/>
                          <w:sz w:val="18"/>
                          <w:szCs w:val="18"/>
                        </w:rPr>
                      </w:pPr>
                      <w:r w:rsidRPr="00D87453">
                        <w:rPr>
                          <w:b/>
                          <w:bCs/>
                          <w:i/>
                          <w:iCs/>
                          <w:sz w:val="18"/>
                          <w:szCs w:val="18"/>
                        </w:rPr>
                        <w:t xml:space="preserve">Figure </w:t>
                      </w:r>
                      <w:r>
                        <w:rPr>
                          <w:b/>
                          <w:bCs/>
                          <w:i/>
                          <w:iCs/>
                          <w:sz w:val="18"/>
                          <w:szCs w:val="18"/>
                        </w:rPr>
                        <w:t>3</w:t>
                      </w:r>
                      <w:r w:rsidR="00347B16">
                        <w:rPr>
                          <w:b/>
                          <w:bCs/>
                          <w:i/>
                          <w:iCs/>
                          <w:sz w:val="18"/>
                          <w:szCs w:val="18"/>
                        </w:rPr>
                        <w:t>.2</w:t>
                      </w:r>
                      <w:r w:rsidRPr="00D87453">
                        <w:rPr>
                          <w:b/>
                          <w:bCs/>
                          <w:i/>
                          <w:iCs/>
                          <w:sz w:val="18"/>
                          <w:szCs w:val="18"/>
                        </w:rPr>
                        <w:t>:</w:t>
                      </w:r>
                      <w:r w:rsidRPr="00D87453">
                        <w:rPr>
                          <w:i/>
                          <w:iCs/>
                          <w:sz w:val="18"/>
                          <w:szCs w:val="18"/>
                        </w:rPr>
                        <w:t xml:space="preserve"> </w:t>
                      </w:r>
                      <w:r>
                        <w:rPr>
                          <w:i/>
                          <w:iCs/>
                          <w:sz w:val="18"/>
                          <w:szCs w:val="18"/>
                        </w:rPr>
                        <w:t xml:space="preserve">Various plugs needed to be removed </w:t>
                      </w:r>
                      <w:r w:rsidR="00992BB0">
                        <w:rPr>
                          <w:i/>
                          <w:iCs/>
                          <w:sz w:val="18"/>
                          <w:szCs w:val="18"/>
                        </w:rPr>
                        <w:t>(can</w:t>
                      </w:r>
                      <w:r>
                        <w:rPr>
                          <w:i/>
                          <w:iCs/>
                          <w:sz w:val="18"/>
                          <w:szCs w:val="18"/>
                        </w:rPr>
                        <w:t xml:space="preserve"> be removed using a screwdriver</w:t>
                      </w:r>
                      <w:r w:rsidR="00992BB0">
                        <w:rPr>
                          <w:i/>
                          <w:iCs/>
                          <w:sz w:val="18"/>
                          <w:szCs w:val="18"/>
                        </w:rPr>
                        <w:t>)</w:t>
                      </w:r>
                    </w:p>
                    <w:p w14:paraId="77BADC6D" w14:textId="77777777" w:rsidR="0007166E" w:rsidRDefault="0007166E" w:rsidP="0007166E"/>
                  </w:txbxContent>
                </v:textbox>
                <w10:wrap type="square" anchorx="margin"/>
              </v:shape>
            </w:pict>
          </mc:Fallback>
        </mc:AlternateContent>
      </w:r>
      <w:r w:rsidR="00992BB0">
        <w:rPr>
          <w:noProof/>
        </w:rPr>
        <w:drawing>
          <wp:anchor distT="0" distB="0" distL="114300" distR="114300" simplePos="0" relativeHeight="251004416" behindDoc="0" locked="0" layoutInCell="1" allowOverlap="1" wp14:anchorId="4900A3F1" wp14:editId="3FDB9238">
            <wp:simplePos x="0" y="0"/>
            <wp:positionH relativeFrom="page">
              <wp:posOffset>4353956</wp:posOffset>
            </wp:positionH>
            <wp:positionV relativeFrom="paragraph">
              <wp:posOffset>1155544</wp:posOffset>
            </wp:positionV>
            <wp:extent cx="1785620" cy="2469515"/>
            <wp:effectExtent l="0" t="0" r="5080" b="698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568" t="6077" b="18009"/>
                    <a:stretch/>
                  </pic:blipFill>
                  <pic:spPr bwMode="auto">
                    <a:xfrm>
                      <a:off x="0" y="0"/>
                      <a:ext cx="1785620" cy="24695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8653E">
        <w:t xml:space="preserve">Testing was carried out on the </w:t>
      </w:r>
      <w:r w:rsidR="007B584B">
        <w:t xml:space="preserve">engine testing rigs as </w:t>
      </w:r>
      <w:r w:rsidR="00242A6C">
        <w:t>groups, both</w:t>
      </w:r>
      <w:r w:rsidR="00D24EFB">
        <w:t xml:space="preserve"> engines were tested on the same day.</w:t>
      </w:r>
      <w:r w:rsidR="00756B72">
        <w:t xml:space="preserve"> testing was carried out on one </w:t>
      </w:r>
      <w:r w:rsidR="0065652E">
        <w:t xml:space="preserve">engine </w:t>
      </w:r>
      <w:r w:rsidR="00756B72">
        <w:t xml:space="preserve">rig </w:t>
      </w:r>
      <w:r w:rsidR="00B35BC3">
        <w:t xml:space="preserve">and </w:t>
      </w:r>
      <w:r w:rsidR="00756B72">
        <w:t xml:space="preserve">then </w:t>
      </w:r>
      <w:r w:rsidR="00242A6C">
        <w:t xml:space="preserve">moved to the other </w:t>
      </w:r>
      <w:r w:rsidR="006A26FD">
        <w:t xml:space="preserve">engine </w:t>
      </w:r>
      <w:r w:rsidR="00242A6C">
        <w:t>rig when finished</w:t>
      </w:r>
      <w:r w:rsidR="00504F37">
        <w:t>.</w:t>
      </w:r>
      <w:r w:rsidR="00250572">
        <w:t xml:space="preserve"> </w:t>
      </w:r>
      <w:r w:rsidR="00297935">
        <w:t xml:space="preserve">Testing was carried out using </w:t>
      </w:r>
      <w:r w:rsidR="007951BE">
        <w:t xml:space="preserve">a </w:t>
      </w:r>
      <w:r w:rsidR="001E17DF">
        <w:t xml:space="preserve">digital </w:t>
      </w:r>
      <w:r w:rsidR="00AA12B0">
        <w:t>multimeter</w:t>
      </w:r>
      <w:r w:rsidR="00576D72">
        <w:t xml:space="preserve">, </w:t>
      </w:r>
      <w:r w:rsidR="001125A7">
        <w:t xml:space="preserve">a </w:t>
      </w:r>
      <w:r w:rsidR="00576D72">
        <w:t xml:space="preserve">dedicated diagnostic centre, and the hand tools required to </w:t>
      </w:r>
      <w:r w:rsidR="00AA12B0">
        <w:t>reach certain sensors.</w:t>
      </w:r>
      <w:r w:rsidR="00504F37">
        <w:t xml:space="preserve"> </w:t>
      </w:r>
    </w:p>
    <w:p w14:paraId="7811FF76" w14:textId="626FA41E" w:rsidR="00424CE7" w:rsidRDefault="00424CE7" w:rsidP="00D33EAD">
      <w:pPr>
        <w:spacing w:line="360" w:lineRule="auto"/>
        <w:jc w:val="left"/>
      </w:pPr>
    </w:p>
    <w:p w14:paraId="4B029E04" w14:textId="57C4217F" w:rsidR="0007166E" w:rsidRDefault="0007166E" w:rsidP="00D0272F">
      <w:pPr>
        <w:pStyle w:val="Heading2"/>
        <w:jc w:val="left"/>
      </w:pPr>
    </w:p>
    <w:p w14:paraId="1A45ED84" w14:textId="07B59568" w:rsidR="001D658E" w:rsidRDefault="001D658E" w:rsidP="001D658E"/>
    <w:p w14:paraId="5C316FF3" w14:textId="6535AE5F" w:rsidR="001D658E" w:rsidRDefault="001D658E" w:rsidP="001D658E"/>
    <w:p w14:paraId="576F6C7F" w14:textId="6A816CC7" w:rsidR="001D658E" w:rsidRDefault="001D658E" w:rsidP="001D658E"/>
    <w:p w14:paraId="0236F1BA" w14:textId="58C88538" w:rsidR="001D658E" w:rsidRDefault="001D658E" w:rsidP="001D658E"/>
    <w:p w14:paraId="1FABA7FD" w14:textId="77777777" w:rsidR="001D658E" w:rsidRPr="001D658E" w:rsidRDefault="001D658E" w:rsidP="001D658E"/>
    <w:p w14:paraId="50E4CF37" w14:textId="062EC32F" w:rsidR="000A1E3B" w:rsidRDefault="00D0272F" w:rsidP="00D0272F">
      <w:pPr>
        <w:pStyle w:val="Heading2"/>
        <w:jc w:val="left"/>
      </w:pPr>
      <w:bookmarkStart w:id="15" w:name="_Toc101761004"/>
      <w:r>
        <w:t>3.1 Static testing</w:t>
      </w:r>
      <w:bookmarkEnd w:id="15"/>
      <w:r>
        <w:t xml:space="preserve"> </w:t>
      </w:r>
    </w:p>
    <w:p w14:paraId="6D37F0ED" w14:textId="6FC25100" w:rsidR="00D0272F" w:rsidRPr="00D0272F" w:rsidRDefault="00D0272F" w:rsidP="00D0272F"/>
    <w:p w14:paraId="2B3EA5B0" w14:textId="71280DE4" w:rsidR="0078514F" w:rsidRDefault="00693126" w:rsidP="00D33EAD">
      <w:pPr>
        <w:spacing w:line="360" w:lineRule="auto"/>
        <w:jc w:val="left"/>
      </w:pPr>
      <w:r>
        <w:rPr>
          <w:noProof/>
        </w:rPr>
        <w:lastRenderedPageBreak/>
        <w:drawing>
          <wp:anchor distT="0" distB="0" distL="114300" distR="114300" simplePos="0" relativeHeight="252281344" behindDoc="0" locked="0" layoutInCell="1" allowOverlap="1" wp14:anchorId="717444F5" wp14:editId="4D7032B4">
            <wp:simplePos x="0" y="0"/>
            <wp:positionH relativeFrom="margin">
              <wp:align>center</wp:align>
            </wp:positionH>
            <wp:positionV relativeFrom="paragraph">
              <wp:posOffset>840105</wp:posOffset>
            </wp:positionV>
            <wp:extent cx="2836545" cy="2124075"/>
            <wp:effectExtent l="0" t="0" r="1905" b="952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l="1717" t="13862" r="19305" b="52823"/>
                    <a:stretch/>
                  </pic:blipFill>
                  <pic:spPr bwMode="auto">
                    <a:xfrm>
                      <a:off x="0" y="0"/>
                      <a:ext cx="2836545" cy="21240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B2A48">
        <w:t>Firstly,</w:t>
      </w:r>
      <w:r w:rsidR="007E1AD1">
        <w:t xml:space="preserve"> </w:t>
      </w:r>
      <w:r w:rsidR="003A3A71" w:rsidRPr="003A3A71">
        <w:t>the ECU’s pins were tested individually with the ignition feed off using the multi-meter</w:t>
      </w:r>
      <w:r w:rsidR="003D522C">
        <w:t xml:space="preserve">. The </w:t>
      </w:r>
      <w:r w:rsidR="00EB2A48">
        <w:t>engine’s</w:t>
      </w:r>
      <w:r w:rsidR="003D522C">
        <w:t xml:space="preserve"> ignition was then turned on and each pin of the ECU was tested again</w:t>
      </w:r>
      <w:r w:rsidR="00020341">
        <w:t>.</w:t>
      </w:r>
      <w:r w:rsidR="00480FB6">
        <w:t xml:space="preserve"> This was done for both engines. </w:t>
      </w:r>
    </w:p>
    <w:p w14:paraId="3BF22212" w14:textId="31BDDB89" w:rsidR="00A9508B" w:rsidRDefault="00693126" w:rsidP="00D33EAD">
      <w:pPr>
        <w:spacing w:line="360" w:lineRule="auto"/>
        <w:jc w:val="left"/>
      </w:pPr>
      <w:r>
        <w:rPr>
          <w:noProof/>
        </w:rPr>
        <mc:AlternateContent>
          <mc:Choice Requires="wps">
            <w:drawing>
              <wp:anchor distT="45720" distB="45720" distL="114300" distR="114300" simplePos="0" relativeHeight="252314112" behindDoc="0" locked="0" layoutInCell="1" allowOverlap="1" wp14:anchorId="5B9BE957" wp14:editId="58F89AD8">
                <wp:simplePos x="0" y="0"/>
                <wp:positionH relativeFrom="margin">
                  <wp:align>center</wp:align>
                </wp:positionH>
                <wp:positionV relativeFrom="paragraph">
                  <wp:posOffset>2124710</wp:posOffset>
                </wp:positionV>
                <wp:extent cx="1552575" cy="295275"/>
                <wp:effectExtent l="0" t="0" r="28575" b="2857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575" cy="295275"/>
                        </a:xfrm>
                        <a:prstGeom prst="rect">
                          <a:avLst/>
                        </a:prstGeom>
                        <a:solidFill>
                          <a:srgbClr val="FFFFFF"/>
                        </a:solidFill>
                        <a:ln w="9525">
                          <a:solidFill>
                            <a:schemeClr val="bg1"/>
                          </a:solidFill>
                          <a:miter lim="800000"/>
                          <a:headEnd/>
                          <a:tailEnd/>
                        </a:ln>
                      </wps:spPr>
                      <wps:txbx>
                        <w:txbxContent>
                          <w:p w14:paraId="5097BEDD" w14:textId="788ED107" w:rsidR="00693126" w:rsidRPr="00D87453" w:rsidRDefault="00693126" w:rsidP="00693126">
                            <w:pPr>
                              <w:spacing w:line="360" w:lineRule="auto"/>
                              <w:jc w:val="left"/>
                              <w:rPr>
                                <w:i/>
                                <w:iCs/>
                                <w:sz w:val="18"/>
                                <w:szCs w:val="18"/>
                              </w:rPr>
                            </w:pPr>
                            <w:r w:rsidRPr="00D87453">
                              <w:rPr>
                                <w:b/>
                                <w:bCs/>
                                <w:i/>
                                <w:iCs/>
                                <w:sz w:val="18"/>
                                <w:szCs w:val="18"/>
                              </w:rPr>
                              <w:t xml:space="preserve">Figure </w:t>
                            </w:r>
                            <w:r>
                              <w:rPr>
                                <w:b/>
                                <w:bCs/>
                                <w:i/>
                                <w:iCs/>
                                <w:sz w:val="18"/>
                                <w:szCs w:val="18"/>
                              </w:rPr>
                              <w:t>3.1</w:t>
                            </w:r>
                            <w:r w:rsidR="006246E5">
                              <w:rPr>
                                <w:b/>
                                <w:bCs/>
                                <w:i/>
                                <w:iCs/>
                                <w:sz w:val="18"/>
                                <w:szCs w:val="18"/>
                              </w:rPr>
                              <w:t>.1</w:t>
                            </w:r>
                            <w:r w:rsidRPr="00D87453">
                              <w:rPr>
                                <w:b/>
                                <w:bCs/>
                                <w:i/>
                                <w:iCs/>
                                <w:sz w:val="18"/>
                                <w:szCs w:val="18"/>
                              </w:rPr>
                              <w:t>:</w:t>
                            </w:r>
                            <w:r w:rsidRPr="00D87453">
                              <w:rPr>
                                <w:i/>
                                <w:iCs/>
                                <w:sz w:val="18"/>
                                <w:szCs w:val="18"/>
                              </w:rPr>
                              <w:t xml:space="preserve"> </w:t>
                            </w:r>
                            <w:r w:rsidR="001807CA">
                              <w:rPr>
                                <w:i/>
                                <w:iCs/>
                                <w:sz w:val="18"/>
                                <w:szCs w:val="18"/>
                              </w:rPr>
                              <w:t xml:space="preserve">ECU pins tested </w:t>
                            </w:r>
                          </w:p>
                          <w:p w14:paraId="688206AA" w14:textId="77777777" w:rsidR="00693126" w:rsidRDefault="00693126" w:rsidP="0069312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9BE957" id="_x0000_s1029" type="#_x0000_t202" style="position:absolute;margin-left:0;margin-top:167.3pt;width:122.25pt;height:23.25pt;z-index:2523141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" strokecolor="white [3212]">
                <v:textbox>
                  <w:txbxContent>
                    <w:p w14:paraId="5097BEDD" w14:textId="788ED107" w:rsidR="00693126" w:rsidRPr="00D87453" w:rsidRDefault="00693126" w:rsidP="00693126">
                      <w:pPr>
                        <w:spacing w:line="360" w:lineRule="auto"/>
                        <w:jc w:val="left"/>
                        <w:rPr>
                          <w:i/>
                          <w:iCs/>
                          <w:sz w:val="18"/>
                          <w:szCs w:val="18"/>
                        </w:rPr>
                      </w:pPr>
                      <w:r w:rsidRPr="00D87453">
                        <w:rPr>
                          <w:b/>
                          <w:bCs/>
                          <w:i/>
                          <w:iCs/>
                          <w:sz w:val="18"/>
                          <w:szCs w:val="18"/>
                        </w:rPr>
                        <w:t xml:space="preserve">Figure </w:t>
                      </w:r>
                      <w:r>
                        <w:rPr>
                          <w:b/>
                          <w:bCs/>
                          <w:i/>
                          <w:iCs/>
                          <w:sz w:val="18"/>
                          <w:szCs w:val="18"/>
                        </w:rPr>
                        <w:t>3.1</w:t>
                      </w:r>
                      <w:r w:rsidR="006246E5">
                        <w:rPr>
                          <w:b/>
                          <w:bCs/>
                          <w:i/>
                          <w:iCs/>
                          <w:sz w:val="18"/>
                          <w:szCs w:val="18"/>
                        </w:rPr>
                        <w:t>.1</w:t>
                      </w:r>
                      <w:r w:rsidRPr="00D87453">
                        <w:rPr>
                          <w:b/>
                          <w:bCs/>
                          <w:i/>
                          <w:iCs/>
                          <w:sz w:val="18"/>
                          <w:szCs w:val="18"/>
                        </w:rPr>
                        <w:t>:</w:t>
                      </w:r>
                      <w:r w:rsidRPr="00D87453">
                        <w:rPr>
                          <w:i/>
                          <w:iCs/>
                          <w:sz w:val="18"/>
                          <w:szCs w:val="18"/>
                        </w:rPr>
                        <w:t xml:space="preserve"> </w:t>
                      </w:r>
                      <w:r w:rsidR="001807CA">
                        <w:rPr>
                          <w:i/>
                          <w:iCs/>
                          <w:sz w:val="18"/>
                          <w:szCs w:val="18"/>
                        </w:rPr>
                        <w:t xml:space="preserve">ECU pins tested </w:t>
                      </w:r>
                    </w:p>
                    <w:p w14:paraId="688206AA" w14:textId="77777777" w:rsidR="00693126" w:rsidRDefault="00693126" w:rsidP="00693126"/>
                  </w:txbxContent>
                </v:textbox>
                <w10:wrap type="square" anchorx="margin"/>
              </v:shape>
            </w:pict>
          </mc:Fallback>
        </mc:AlternateContent>
      </w:r>
    </w:p>
    <w:p w14:paraId="6D72CEEE" w14:textId="179BBDB5" w:rsidR="00A9508B" w:rsidRDefault="00A9508B" w:rsidP="00D33EAD">
      <w:pPr>
        <w:spacing w:line="360" w:lineRule="auto"/>
        <w:jc w:val="left"/>
      </w:pPr>
    </w:p>
    <w:p w14:paraId="38F384A8" w14:textId="553C5FD8" w:rsidR="00FA40B3" w:rsidRDefault="00FA40B3" w:rsidP="00FA40B3">
      <w:pPr>
        <w:pStyle w:val="Heading2"/>
        <w:jc w:val="left"/>
      </w:pPr>
      <w:bookmarkStart w:id="16" w:name="_Toc101761005"/>
      <w:r>
        <w:t>3.2 Engine Component Testing</w:t>
      </w:r>
      <w:bookmarkEnd w:id="16"/>
      <w:r>
        <w:t xml:space="preserve"> </w:t>
      </w:r>
    </w:p>
    <w:p w14:paraId="367B8A0B" w14:textId="5B9A4C47" w:rsidR="00FA40B3" w:rsidRPr="00FA40B3" w:rsidRDefault="00FA40B3" w:rsidP="00FA40B3"/>
    <w:p w14:paraId="33EA581E" w14:textId="54592D3B" w:rsidR="0021677E" w:rsidRDefault="005D7FD0" w:rsidP="00D33EAD">
      <w:pPr>
        <w:spacing w:line="360" w:lineRule="auto"/>
        <w:jc w:val="left"/>
      </w:pPr>
      <w:r>
        <w:t xml:space="preserve">After </w:t>
      </w:r>
      <w:r w:rsidR="002A22D2">
        <w:t>the static ECU testing was completed, various components of the engine were</w:t>
      </w:r>
      <w:r w:rsidR="00420DD9">
        <w:t xml:space="preserve"> tested</w:t>
      </w:r>
      <w:r w:rsidR="00C64AA2">
        <w:t xml:space="preserve">. These components </w:t>
      </w:r>
      <w:r w:rsidR="005431E7">
        <w:t xml:space="preserve">were tested at varying </w:t>
      </w:r>
      <w:r w:rsidR="00832403">
        <w:t xml:space="preserve">engine temperatures throughout using the oscilloscope </w:t>
      </w:r>
      <w:r w:rsidR="009312E7">
        <w:t xml:space="preserve">(from the dedicated diagnostic centre) </w:t>
      </w:r>
      <w:r w:rsidR="00567E82">
        <w:t xml:space="preserve">and a </w:t>
      </w:r>
      <w:r w:rsidR="007951BE">
        <w:t>digital multimeter</w:t>
      </w:r>
      <w:r w:rsidR="003D685F">
        <w:t xml:space="preserve">. </w:t>
      </w:r>
      <w:r w:rsidR="00703614">
        <w:t>Th</w:t>
      </w:r>
      <w:r w:rsidR="00A15D23">
        <w:t xml:space="preserve">e oil dipstick was </w:t>
      </w:r>
      <w:r w:rsidR="00A42202">
        <w:t>removed,</w:t>
      </w:r>
      <w:r w:rsidR="00A15D23">
        <w:t xml:space="preserve"> and the temperature gauge of the oscilloscope was placed </w:t>
      </w:r>
      <w:r w:rsidR="0070286A">
        <w:t xml:space="preserve">into the </w:t>
      </w:r>
      <w:r w:rsidR="00A42202">
        <w:t>dipstick’s</w:t>
      </w:r>
      <w:r w:rsidR="0070286A">
        <w:t xml:space="preserve"> </w:t>
      </w:r>
      <w:r w:rsidR="00A42202">
        <w:t>hole</w:t>
      </w:r>
      <w:r w:rsidR="0070286A">
        <w:t xml:space="preserve"> and into the oil sump. This was done </w:t>
      </w:r>
      <w:r w:rsidR="001949B5">
        <w:t>to</w:t>
      </w:r>
      <w:r w:rsidR="0070286A">
        <w:t xml:space="preserve"> </w:t>
      </w:r>
      <w:r w:rsidR="006A2E18">
        <w:t xml:space="preserve">gain temperature references </w:t>
      </w:r>
      <w:r w:rsidR="00035BC0">
        <w:t xml:space="preserve">whilst testing is carried out on the individual components </w:t>
      </w:r>
      <w:r w:rsidR="00C5001D">
        <w:t xml:space="preserve">at </w:t>
      </w:r>
      <w:r w:rsidR="00655D4F">
        <w:t xml:space="preserve">temperatures in </w:t>
      </w:r>
      <w:r w:rsidR="00A0374B">
        <w:t>ten-degree</w:t>
      </w:r>
      <w:r w:rsidR="00655D4F">
        <w:t xml:space="preserve"> </w:t>
      </w:r>
      <w:r w:rsidR="00A0374B">
        <w:t>increments</w:t>
      </w:r>
      <w:r w:rsidR="00655D4F">
        <w:t xml:space="preserve"> starting from 20</w:t>
      </w:r>
      <w:r w:rsidR="00655D4F">
        <w:rPr>
          <w:rFonts w:cstheme="minorHAnsi"/>
        </w:rPr>
        <w:t>°</w:t>
      </w:r>
      <w:r w:rsidR="00A0374B">
        <w:t>C up to 80</w:t>
      </w:r>
      <w:r w:rsidR="00A0374B">
        <w:rPr>
          <w:rFonts w:cstheme="minorHAnsi"/>
        </w:rPr>
        <w:t>°</w:t>
      </w:r>
      <w:r w:rsidR="00A0374B">
        <w:t xml:space="preserve">C. </w:t>
      </w:r>
      <w:r w:rsidR="00B9585A">
        <w:t xml:space="preserve">before </w:t>
      </w:r>
      <w:r w:rsidR="008C4BC4">
        <w:t xml:space="preserve">any testing was carried out the engine was </w:t>
      </w:r>
      <w:r w:rsidR="003A3A71">
        <w:t>run up</w:t>
      </w:r>
      <w:r w:rsidR="008C4BC4">
        <w:t xml:space="preserve"> to the correct temperature target displayed on the oscilloscope</w:t>
      </w:r>
      <w:r w:rsidR="00DA11C2">
        <w:t xml:space="preserve">. </w:t>
      </w:r>
      <w:r w:rsidR="00FA27D5">
        <w:t>Once the temperature was met the following tests were carried out</w:t>
      </w:r>
      <w:r w:rsidR="00C76801">
        <w:t xml:space="preserve">. </w:t>
      </w:r>
      <w:r w:rsidR="00A76130">
        <w:t>The voltage</w:t>
      </w:r>
      <w:r w:rsidR="00D56019">
        <w:t xml:space="preserve"> of NTC1 and NTC2</w:t>
      </w:r>
      <w:r w:rsidR="005D010F">
        <w:t xml:space="preserve">, </w:t>
      </w:r>
      <w:r w:rsidR="00A76130">
        <w:t xml:space="preserve">the </w:t>
      </w:r>
      <w:r w:rsidR="005D010F">
        <w:t xml:space="preserve">resistance of NTC2, injector on time, rotary idle valve </w:t>
      </w:r>
      <w:r w:rsidR="00A76130">
        <w:t>percentage on, tank vent valve switching, and lambda switching.</w:t>
      </w:r>
    </w:p>
    <w:p w14:paraId="7C290553" w14:textId="4CBE39A3" w:rsidR="001807CA" w:rsidRDefault="001807CA" w:rsidP="00D33EAD">
      <w:pPr>
        <w:spacing w:line="360" w:lineRule="auto"/>
        <w:jc w:val="left"/>
      </w:pPr>
    </w:p>
    <w:p w14:paraId="38B5FF0D" w14:textId="0A1C9FFD" w:rsidR="001807CA" w:rsidRDefault="001807CA" w:rsidP="00D33EAD">
      <w:pPr>
        <w:spacing w:line="360" w:lineRule="auto"/>
        <w:jc w:val="left"/>
      </w:pPr>
    </w:p>
    <w:p w14:paraId="07325EE4" w14:textId="2919317B" w:rsidR="001807CA" w:rsidRDefault="001807CA" w:rsidP="00D33EAD">
      <w:pPr>
        <w:spacing w:line="360" w:lineRule="auto"/>
        <w:jc w:val="left"/>
      </w:pPr>
    </w:p>
    <w:p w14:paraId="468C0124" w14:textId="77777777" w:rsidR="001807CA" w:rsidRDefault="001807CA" w:rsidP="00D33EAD">
      <w:pPr>
        <w:spacing w:line="360" w:lineRule="auto"/>
        <w:jc w:val="left"/>
      </w:pPr>
    </w:p>
    <w:p w14:paraId="01F4CA39" w14:textId="379F58B2" w:rsidR="00356A2A" w:rsidRDefault="00356A2A" w:rsidP="00356A2A">
      <w:pPr>
        <w:pStyle w:val="Heading2"/>
        <w:jc w:val="left"/>
      </w:pPr>
      <w:bookmarkStart w:id="17" w:name="_Toc101761006"/>
      <w:r>
        <w:t>3.3 Resistance testing versus Factory Resistance</w:t>
      </w:r>
      <w:bookmarkEnd w:id="17"/>
      <w:r>
        <w:t xml:space="preserve"> </w:t>
      </w:r>
    </w:p>
    <w:p w14:paraId="771A846B" w14:textId="52749C40" w:rsidR="001221FE" w:rsidRPr="001221FE" w:rsidRDefault="001221FE" w:rsidP="001221FE"/>
    <w:p w14:paraId="64D801A1" w14:textId="49F989BA" w:rsidR="00262140" w:rsidRDefault="00EB22B5" w:rsidP="00D33EAD">
      <w:pPr>
        <w:spacing w:line="360" w:lineRule="auto"/>
        <w:jc w:val="left"/>
      </w:pPr>
      <w:r>
        <w:t>Finally</w:t>
      </w:r>
      <w:r w:rsidR="001D4424">
        <w:t>,</w:t>
      </w:r>
      <w:r>
        <w:t xml:space="preserve"> the resistance testing was done</w:t>
      </w:r>
      <w:r w:rsidR="001D4424">
        <w:t xml:space="preserve">, this was done via the process of placing the multimeter </w:t>
      </w:r>
      <w:r w:rsidR="008160DB">
        <w:t>on the pins of the component at either end of the wire (where possible)</w:t>
      </w:r>
      <w:r w:rsidR="00656579">
        <w:t xml:space="preserve">. The following resistances were tested, </w:t>
      </w:r>
      <w:r w:rsidR="003A3489">
        <w:t>the throttle potentiometer, airflow sensor, injectors, HT leads</w:t>
      </w:r>
      <w:r w:rsidR="004A09BD">
        <w:t xml:space="preserve">, and ignition coil. </w:t>
      </w:r>
      <w:r w:rsidR="008001DD">
        <w:t xml:space="preserve">All the </w:t>
      </w:r>
      <w:r w:rsidR="0068192D">
        <w:t>components’</w:t>
      </w:r>
      <w:r w:rsidR="004C777A">
        <w:t xml:space="preserve"> resistive </w:t>
      </w:r>
      <w:r w:rsidR="0068192D">
        <w:t>values</w:t>
      </w:r>
      <w:r w:rsidR="004C777A">
        <w:t xml:space="preserve"> were tested and then compared to </w:t>
      </w:r>
      <w:r w:rsidR="00F858BD">
        <w:t xml:space="preserve">their factory specified resistive values. This was done to see if any discrepancies appeared during </w:t>
      </w:r>
      <w:r w:rsidR="0068192D">
        <w:t xml:space="preserve">the </w:t>
      </w:r>
      <w:r w:rsidR="005721BA">
        <w:t>testing</w:t>
      </w:r>
      <w:r w:rsidR="0068192D">
        <w:t xml:space="preserve"> </w:t>
      </w:r>
      <w:r w:rsidR="005721BA">
        <w:t xml:space="preserve">and the </w:t>
      </w:r>
      <w:r w:rsidR="0068192D">
        <w:t>values obtained.</w:t>
      </w:r>
      <w:r w:rsidR="001B0481">
        <w:t xml:space="preserve"> </w:t>
      </w:r>
    </w:p>
    <w:p w14:paraId="19362483" w14:textId="740F0F35" w:rsidR="00B272DC" w:rsidRDefault="00B272DC" w:rsidP="00D33EAD">
      <w:pPr>
        <w:spacing w:line="360" w:lineRule="auto"/>
        <w:jc w:val="left"/>
      </w:pPr>
    </w:p>
    <w:p w14:paraId="7EA1B319" w14:textId="46D0A683" w:rsidR="00D05F6D" w:rsidRPr="007570AC" w:rsidRDefault="00D05F6D" w:rsidP="00D33EAD">
      <w:pPr>
        <w:spacing w:line="360" w:lineRule="auto"/>
        <w:jc w:val="left"/>
      </w:pPr>
    </w:p>
    <w:p w14:paraId="640FC1A8" w14:textId="21D8BA17" w:rsidR="00C02E6C" w:rsidRDefault="00C02E6C" w:rsidP="00A3794B">
      <w:pPr>
        <w:spacing w:line="360" w:lineRule="auto"/>
        <w:rPr>
          <w:rFonts w:asciiTheme="majorHAnsi" w:eastAsiaTheme="majorEastAsia" w:hAnsiTheme="majorHAnsi" w:cstheme="majorBidi"/>
          <w:color w:val="2F5496" w:themeColor="accent1" w:themeShade="BF"/>
          <w:sz w:val="32"/>
          <w:szCs w:val="32"/>
        </w:rPr>
      </w:pPr>
      <w:r>
        <w:br w:type="page"/>
      </w:r>
    </w:p>
    <w:p w14:paraId="0F6FBC48" w14:textId="7F8D3260" w:rsidR="00EB2293" w:rsidRDefault="00C02E6C" w:rsidP="00EB2293">
      <w:pPr>
        <w:pStyle w:val="Heading1"/>
        <w:numPr>
          <w:ilvl w:val="0"/>
          <w:numId w:val="2"/>
        </w:numPr>
        <w:spacing w:line="360" w:lineRule="auto"/>
        <w:jc w:val="left"/>
      </w:pPr>
      <w:bookmarkStart w:id="18" w:name="_Toc53041649"/>
      <w:bookmarkStart w:id="19" w:name="_Toc53041691"/>
      <w:bookmarkStart w:id="20" w:name="_Toc101761007"/>
      <w:r>
        <w:lastRenderedPageBreak/>
        <w:t>Results &amp; Analysis</w:t>
      </w:r>
      <w:bookmarkEnd w:id="18"/>
      <w:bookmarkEnd w:id="19"/>
      <w:bookmarkEnd w:id="20"/>
      <w:r>
        <w:t xml:space="preserve"> </w:t>
      </w:r>
    </w:p>
    <w:p w14:paraId="491A384D" w14:textId="7626C878" w:rsidR="002B5C42" w:rsidRDefault="00441B91" w:rsidP="00DA17FE">
      <w:pPr>
        <w:pStyle w:val="Heading2"/>
        <w:jc w:val="left"/>
      </w:pPr>
      <w:bookmarkStart w:id="21" w:name="_Toc101761008"/>
      <w:r>
        <w:rPr>
          <w:noProof/>
        </w:rPr>
        <mc:AlternateContent>
          <mc:Choice Requires="wps">
            <w:drawing>
              <wp:anchor distT="45720" distB="45720" distL="114300" distR="114300" simplePos="0" relativeHeight="251480576" behindDoc="0" locked="0" layoutInCell="1" allowOverlap="1" wp14:anchorId="26D20C34" wp14:editId="48E59BEE">
                <wp:simplePos x="0" y="0"/>
                <wp:positionH relativeFrom="margin">
                  <wp:align>center</wp:align>
                </wp:positionH>
                <wp:positionV relativeFrom="paragraph">
                  <wp:posOffset>3639018</wp:posOffset>
                </wp:positionV>
                <wp:extent cx="3735070" cy="275590"/>
                <wp:effectExtent l="0" t="0" r="17780" b="1016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5070" cy="275590"/>
                        </a:xfrm>
                        <a:prstGeom prst="rect">
                          <a:avLst/>
                        </a:prstGeom>
                        <a:solidFill>
                          <a:srgbClr val="FFFFFF"/>
                        </a:solidFill>
                        <a:ln w="9525">
                          <a:solidFill>
                            <a:schemeClr val="bg1"/>
                          </a:solidFill>
                          <a:miter lim="800000"/>
                          <a:headEnd/>
                          <a:tailEnd/>
                        </a:ln>
                      </wps:spPr>
                      <wps:txbx>
                        <w:txbxContent>
                          <w:p w14:paraId="6BC52A3B" w14:textId="67BF83DF" w:rsidR="00C6665A" w:rsidRPr="00D87453" w:rsidRDefault="00C6665A" w:rsidP="00C6665A">
                            <w:pPr>
                              <w:spacing w:line="360" w:lineRule="auto"/>
                              <w:jc w:val="left"/>
                              <w:rPr>
                                <w:i/>
                                <w:iCs/>
                                <w:sz w:val="18"/>
                                <w:szCs w:val="18"/>
                              </w:rPr>
                            </w:pPr>
                            <w:r w:rsidRPr="00D87453">
                              <w:rPr>
                                <w:b/>
                                <w:bCs/>
                                <w:i/>
                                <w:iCs/>
                                <w:sz w:val="18"/>
                                <w:szCs w:val="18"/>
                              </w:rPr>
                              <w:t xml:space="preserve">Figure </w:t>
                            </w:r>
                            <w:r>
                              <w:rPr>
                                <w:b/>
                                <w:bCs/>
                                <w:i/>
                                <w:iCs/>
                                <w:sz w:val="18"/>
                                <w:szCs w:val="18"/>
                              </w:rPr>
                              <w:t>4.1.1:</w:t>
                            </w:r>
                            <w:r w:rsidRPr="00D87453">
                              <w:rPr>
                                <w:i/>
                                <w:iCs/>
                                <w:sz w:val="18"/>
                                <w:szCs w:val="18"/>
                              </w:rPr>
                              <w:t xml:space="preserve"> </w:t>
                            </w:r>
                            <w:r w:rsidR="00025A65">
                              <w:rPr>
                                <w:i/>
                                <w:iCs/>
                                <w:sz w:val="18"/>
                                <w:szCs w:val="18"/>
                              </w:rPr>
                              <w:t xml:space="preserve">Motronic Primary Wave </w:t>
                            </w:r>
                            <w:r w:rsidR="004D1B7C">
                              <w:rPr>
                                <w:i/>
                                <w:iCs/>
                                <w:sz w:val="18"/>
                                <w:szCs w:val="18"/>
                              </w:rPr>
                              <w:t>Scope</w:t>
                            </w:r>
                            <w:r w:rsidR="00025A65">
                              <w:rPr>
                                <w:i/>
                                <w:iCs/>
                                <w:sz w:val="18"/>
                                <w:szCs w:val="18"/>
                              </w:rPr>
                              <w:t xml:space="preserve"> </w:t>
                            </w:r>
                            <w:r w:rsidR="00BA0FB0">
                              <w:rPr>
                                <w:i/>
                                <w:iCs/>
                                <w:sz w:val="18"/>
                                <w:szCs w:val="18"/>
                              </w:rPr>
                              <w:t>P</w:t>
                            </w:r>
                            <w:r w:rsidR="00025A65">
                              <w:rPr>
                                <w:i/>
                                <w:iCs/>
                                <w:sz w:val="18"/>
                                <w:szCs w:val="18"/>
                              </w:rPr>
                              <w:t>attern</w:t>
                            </w:r>
                            <w:r w:rsidR="00BA0FB0">
                              <w:rPr>
                                <w:i/>
                                <w:iCs/>
                                <w:sz w:val="18"/>
                                <w:szCs w:val="18"/>
                              </w:rPr>
                              <w:t xml:space="preserve"> Diagram</w:t>
                            </w:r>
                            <w:r w:rsidR="00025A65">
                              <w:rPr>
                                <w:i/>
                                <w:iCs/>
                                <w:sz w:val="18"/>
                                <w:szCs w:val="18"/>
                              </w:rPr>
                              <w:t xml:space="preserve"> </w:t>
                            </w:r>
                            <w:r w:rsidR="00EE3F67">
                              <w:rPr>
                                <w:i/>
                                <w:iCs/>
                                <w:sz w:val="18"/>
                                <w:szCs w:val="18"/>
                              </w:rPr>
                              <w:t>(self-created)</w:t>
                            </w:r>
                          </w:p>
                          <w:p w14:paraId="05F2075B" w14:textId="77777777" w:rsidR="00C6665A" w:rsidRDefault="00C6665A" w:rsidP="00C6665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D20C34" id="_x0000_s1030" type="#_x0000_t202" style="position:absolute;margin-left:0;margin-top:286.55pt;width:294.1pt;height:21.7pt;z-index:2514805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" strokecolor="white [3212]">
                <v:textbox>
                  <w:txbxContent>
                    <w:p w14:paraId="6BC52A3B" w14:textId="67BF83DF" w:rsidR="00C6665A" w:rsidRPr="00D87453" w:rsidRDefault="00C6665A" w:rsidP="00C6665A">
                      <w:pPr>
                        <w:spacing w:line="360" w:lineRule="auto"/>
                        <w:jc w:val="left"/>
                        <w:rPr>
                          <w:i/>
                          <w:iCs/>
                          <w:sz w:val="18"/>
                          <w:szCs w:val="18"/>
                        </w:rPr>
                      </w:pPr>
                      <w:r w:rsidRPr="00D87453">
                        <w:rPr>
                          <w:b/>
                          <w:bCs/>
                          <w:i/>
                          <w:iCs/>
                          <w:sz w:val="18"/>
                          <w:szCs w:val="18"/>
                        </w:rPr>
                        <w:t xml:space="preserve">Figure </w:t>
                      </w:r>
                      <w:r>
                        <w:rPr>
                          <w:b/>
                          <w:bCs/>
                          <w:i/>
                          <w:iCs/>
                          <w:sz w:val="18"/>
                          <w:szCs w:val="18"/>
                        </w:rPr>
                        <w:t>4.1.1:</w:t>
                      </w:r>
                      <w:r w:rsidRPr="00D87453">
                        <w:rPr>
                          <w:i/>
                          <w:iCs/>
                          <w:sz w:val="18"/>
                          <w:szCs w:val="18"/>
                        </w:rPr>
                        <w:t xml:space="preserve"> </w:t>
                      </w:r>
                      <w:r w:rsidR="00025A65">
                        <w:rPr>
                          <w:i/>
                          <w:iCs/>
                          <w:sz w:val="18"/>
                          <w:szCs w:val="18"/>
                        </w:rPr>
                        <w:t xml:space="preserve">Motronic Primary Wave </w:t>
                      </w:r>
                      <w:r w:rsidR="004D1B7C">
                        <w:rPr>
                          <w:i/>
                          <w:iCs/>
                          <w:sz w:val="18"/>
                          <w:szCs w:val="18"/>
                        </w:rPr>
                        <w:t>Scope</w:t>
                      </w:r>
                      <w:r w:rsidR="00025A65">
                        <w:rPr>
                          <w:i/>
                          <w:iCs/>
                          <w:sz w:val="18"/>
                          <w:szCs w:val="18"/>
                        </w:rPr>
                        <w:t xml:space="preserve"> </w:t>
                      </w:r>
                      <w:r w:rsidR="00BA0FB0">
                        <w:rPr>
                          <w:i/>
                          <w:iCs/>
                          <w:sz w:val="18"/>
                          <w:szCs w:val="18"/>
                        </w:rPr>
                        <w:t>P</w:t>
                      </w:r>
                      <w:r w:rsidR="00025A65">
                        <w:rPr>
                          <w:i/>
                          <w:iCs/>
                          <w:sz w:val="18"/>
                          <w:szCs w:val="18"/>
                        </w:rPr>
                        <w:t>attern</w:t>
                      </w:r>
                      <w:r w:rsidR="00BA0FB0">
                        <w:rPr>
                          <w:i/>
                          <w:iCs/>
                          <w:sz w:val="18"/>
                          <w:szCs w:val="18"/>
                        </w:rPr>
                        <w:t xml:space="preserve"> Diagram</w:t>
                      </w:r>
                      <w:r w:rsidR="00025A65">
                        <w:rPr>
                          <w:i/>
                          <w:iCs/>
                          <w:sz w:val="18"/>
                          <w:szCs w:val="18"/>
                        </w:rPr>
                        <w:t xml:space="preserve"> </w:t>
                      </w:r>
                      <w:r w:rsidR="00EE3F67">
                        <w:rPr>
                          <w:i/>
                          <w:iCs/>
                          <w:sz w:val="18"/>
                          <w:szCs w:val="18"/>
                        </w:rPr>
                        <w:t>(self-created)</w:t>
                      </w:r>
                    </w:p>
                    <w:p w14:paraId="05F2075B" w14:textId="77777777" w:rsidR="00C6665A" w:rsidRDefault="00C6665A" w:rsidP="00C6665A"/>
                  </w:txbxContent>
                </v:textbox>
                <w10:wrap type="square" anchorx="margin"/>
              </v:shape>
            </w:pict>
          </mc:Fallback>
        </mc:AlternateContent>
      </w:r>
      <w:r w:rsidR="009921F1">
        <w:rPr>
          <w:noProof/>
        </w:rPr>
        <mc:AlternateContent>
          <mc:Choice Requires="wps">
            <w:drawing>
              <wp:anchor distT="0" distB="0" distL="114300" distR="114300" simplePos="0" relativeHeight="251861504" behindDoc="0" locked="0" layoutInCell="1" allowOverlap="1" wp14:anchorId="12507895" wp14:editId="09528A62">
                <wp:simplePos x="0" y="0"/>
                <wp:positionH relativeFrom="column">
                  <wp:posOffset>3143608</wp:posOffset>
                </wp:positionH>
                <wp:positionV relativeFrom="paragraph">
                  <wp:posOffset>2008433</wp:posOffset>
                </wp:positionV>
                <wp:extent cx="211455" cy="155443"/>
                <wp:effectExtent l="38100" t="0" r="17145" b="54610"/>
                <wp:wrapNone/>
                <wp:docPr id="34" name="Straight Arrow Connector 34"/>
                <wp:cNvGraphicFramePr/>
                <a:graphic xmlns:a="http://schemas.openxmlformats.org/drawingml/2006/main">
                  <a:graphicData uri="http://schemas.microsoft.com/office/word/2010/wordprocessingShape">
                    <wps:wsp>
                      <wps:cNvCnPr/>
                      <wps:spPr>
                        <a:xfrm flipH="1">
                          <a:off x="0" y="0"/>
                          <a:ext cx="211455" cy="1554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61CCE20" id="_x0000_t32" coordsize="21600,21600" o:spt="32" o:oned="t" path="m,l21600,21600e" filled="f">
                <v:path arrowok="t" fillok="f" o:connecttype="none"/>
                <o:lock v:ext="edit" shapetype="t"/>
              </v:shapetype>
              <v:shape id="Straight Arrow Connector 34" o:spid="_x0000_s1026" type="#_x0000_t32" style="position:absolute;margin-left:247.55pt;margin-top:158.15pt;width:16.65pt;height:12.25pt;flip:x;z-index:251861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" strokecolor="#4472c4 [3204]" strokeweight=".5pt">
                <v:stroke endarrow="block" joinstyle="miter"/>
              </v:shape>
            </w:pict>
          </mc:Fallback>
        </mc:AlternateContent>
      </w:r>
      <w:r w:rsidR="009921F1">
        <w:rPr>
          <w:noProof/>
        </w:rPr>
        <mc:AlternateContent>
          <mc:Choice Requires="wps">
            <w:drawing>
              <wp:anchor distT="0" distB="0" distL="114300" distR="114300" simplePos="0" relativeHeight="251671040" behindDoc="0" locked="0" layoutInCell="1" allowOverlap="1" wp14:anchorId="69F6E815" wp14:editId="4D6F042E">
                <wp:simplePos x="0" y="0"/>
                <wp:positionH relativeFrom="column">
                  <wp:posOffset>2544792</wp:posOffset>
                </wp:positionH>
                <wp:positionV relativeFrom="paragraph">
                  <wp:posOffset>1576849</wp:posOffset>
                </wp:positionV>
                <wp:extent cx="223784" cy="232913"/>
                <wp:effectExtent l="0" t="0" r="81280" b="53340"/>
                <wp:wrapNone/>
                <wp:docPr id="27" name="Straight Arrow Connector 27"/>
                <wp:cNvGraphicFramePr/>
                <a:graphic xmlns:a="http://schemas.openxmlformats.org/drawingml/2006/main">
                  <a:graphicData uri="http://schemas.microsoft.com/office/word/2010/wordprocessingShape">
                    <wps:wsp>
                      <wps:cNvCnPr/>
                      <wps:spPr>
                        <a:xfrm>
                          <a:off x="0" y="0"/>
                          <a:ext cx="223784" cy="2329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F72E69" id="Straight Arrow Connector 27" o:spid="_x0000_s1026" type="#_x0000_t32" style="position:absolute;margin-left:200.4pt;margin-top:124.15pt;width:17.6pt;height:18.3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" strokecolor="#4472c4 [3204]" strokeweight=".5pt">
                <v:stroke endarrow="block" joinstyle="miter"/>
              </v:shape>
            </w:pict>
          </mc:Fallback>
        </mc:AlternateContent>
      </w:r>
      <w:r w:rsidR="00B27EA7">
        <w:rPr>
          <w:noProof/>
        </w:rPr>
        <mc:AlternateContent>
          <mc:Choice Requires="wps">
            <w:drawing>
              <wp:anchor distT="0" distB="0" distL="114300" distR="114300" simplePos="0" relativeHeight="251829760" behindDoc="0" locked="0" layoutInCell="1" allowOverlap="1" wp14:anchorId="5B67FC74" wp14:editId="3DE7C2B3">
                <wp:simplePos x="0" y="0"/>
                <wp:positionH relativeFrom="column">
                  <wp:posOffset>3609435</wp:posOffset>
                </wp:positionH>
                <wp:positionV relativeFrom="paragraph">
                  <wp:posOffset>2219408</wp:posOffset>
                </wp:positionV>
                <wp:extent cx="186187" cy="255198"/>
                <wp:effectExtent l="38100" t="38100" r="23495" b="31115"/>
                <wp:wrapNone/>
                <wp:docPr id="33" name="Straight Arrow Connector 33"/>
                <wp:cNvGraphicFramePr/>
                <a:graphic xmlns:a="http://schemas.openxmlformats.org/drawingml/2006/main">
                  <a:graphicData uri="http://schemas.microsoft.com/office/word/2010/wordprocessingShape">
                    <wps:wsp>
                      <wps:cNvCnPr/>
                      <wps:spPr>
                        <a:xfrm flipH="1" flipV="1">
                          <a:off x="0" y="0"/>
                          <a:ext cx="186187" cy="25519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7965A9" id="Straight Arrow Connector 33" o:spid="_x0000_s1026" type="#_x0000_t32" style="position:absolute;margin-left:284.2pt;margin-top:174.75pt;width:14.65pt;height:20.1pt;flip:x y;z-index:251829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" strokecolor="#4472c4 [3204]" strokeweight=".5pt">
                <v:stroke endarrow="block" joinstyle="miter"/>
              </v:shape>
            </w:pict>
          </mc:Fallback>
        </mc:AlternateContent>
      </w:r>
      <w:r w:rsidR="00B27EA7">
        <w:rPr>
          <w:noProof/>
        </w:rPr>
        <mc:AlternateContent>
          <mc:Choice Requires="wps">
            <w:drawing>
              <wp:anchor distT="0" distB="0" distL="114300" distR="114300" simplePos="0" relativeHeight="251798016" behindDoc="0" locked="0" layoutInCell="1" allowOverlap="1" wp14:anchorId="3DFD46FD" wp14:editId="49688402">
                <wp:simplePos x="0" y="0"/>
                <wp:positionH relativeFrom="column">
                  <wp:posOffset>2958860</wp:posOffset>
                </wp:positionH>
                <wp:positionV relativeFrom="paragraph">
                  <wp:posOffset>1655098</wp:posOffset>
                </wp:positionV>
                <wp:extent cx="85881" cy="284671"/>
                <wp:effectExtent l="57150" t="0" r="28575" b="58420"/>
                <wp:wrapNone/>
                <wp:docPr id="32" name="Straight Arrow Connector 32"/>
                <wp:cNvGraphicFramePr/>
                <a:graphic xmlns:a="http://schemas.openxmlformats.org/drawingml/2006/main">
                  <a:graphicData uri="http://schemas.microsoft.com/office/word/2010/wordprocessingShape">
                    <wps:wsp>
                      <wps:cNvCnPr/>
                      <wps:spPr>
                        <a:xfrm flipH="1">
                          <a:off x="0" y="0"/>
                          <a:ext cx="85881" cy="2846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A9BE97" id="Straight Arrow Connector 32" o:spid="_x0000_s1026" type="#_x0000_t32" style="position:absolute;margin-left:233pt;margin-top:130.3pt;width:6.75pt;height:22.4pt;flip:x;z-index:251798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" strokecolor="#4472c4 [3204]" strokeweight=".5pt">
                <v:stroke endarrow="block" joinstyle="miter"/>
              </v:shape>
            </w:pict>
          </mc:Fallback>
        </mc:AlternateContent>
      </w:r>
      <w:r w:rsidR="00B27EA7">
        <w:rPr>
          <w:noProof/>
        </w:rPr>
        <mc:AlternateContent>
          <mc:Choice Requires="wps">
            <w:drawing>
              <wp:anchor distT="0" distB="0" distL="114300" distR="114300" simplePos="0" relativeHeight="251766272" behindDoc="0" locked="0" layoutInCell="1" allowOverlap="1" wp14:anchorId="0F86A8F2" wp14:editId="4C634C1C">
                <wp:simplePos x="0" y="0"/>
                <wp:positionH relativeFrom="column">
                  <wp:posOffset>3792160</wp:posOffset>
                </wp:positionH>
                <wp:positionV relativeFrom="paragraph">
                  <wp:posOffset>2341772</wp:posOffset>
                </wp:positionV>
                <wp:extent cx="258793" cy="258792"/>
                <wp:effectExtent l="0" t="0" r="27305" b="27305"/>
                <wp:wrapNone/>
                <wp:docPr id="31" name="Text Box 31"/>
                <wp:cNvGraphicFramePr/>
                <a:graphic xmlns:a="http://schemas.openxmlformats.org/drawingml/2006/main">
                  <a:graphicData uri="http://schemas.microsoft.com/office/word/2010/wordprocessingShape">
                    <wps:wsp>
                      <wps:cNvSpPr txBox="1"/>
                      <wps:spPr>
                        <a:xfrm>
                          <a:off x="0" y="0"/>
                          <a:ext cx="258793" cy="258792"/>
                        </a:xfrm>
                        <a:prstGeom prst="rect">
                          <a:avLst/>
                        </a:prstGeom>
                        <a:solidFill>
                          <a:schemeClr val="lt1"/>
                        </a:solidFill>
                        <a:ln w="6350">
                          <a:solidFill>
                            <a:schemeClr val="tx1"/>
                          </a:solidFill>
                        </a:ln>
                      </wps:spPr>
                      <wps:txbx>
                        <w:txbxContent>
                          <w:p w14:paraId="3FB87C2D" w14:textId="73453B5E" w:rsidR="00B27EA7" w:rsidRDefault="00B27EA7" w:rsidP="00B27EA7">
                            <w: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86A8F2" id="Text Box 31" o:spid="_x0000_s1031" type="#_x0000_t202" style="position:absolute;margin-left:298.6pt;margin-top:184.4pt;width:20.4pt;height:20.4pt;z-index:251766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" fillcolor="white [3201]" strokecolor="black [3213]" strokeweight=".5pt">
                <v:textbox>
                  <w:txbxContent>
                    <w:p w14:paraId="3FB87C2D" w14:textId="73453B5E" w:rsidR="00B27EA7" w:rsidRDefault="00B27EA7" w:rsidP="00B27EA7">
                      <w:r>
                        <w:t>F</w:t>
                      </w:r>
                    </w:p>
                  </w:txbxContent>
                </v:textbox>
              </v:shape>
            </w:pict>
          </mc:Fallback>
        </mc:AlternateContent>
      </w:r>
      <w:r w:rsidR="00B27EA7">
        <w:rPr>
          <w:noProof/>
        </w:rPr>
        <mc:AlternateContent>
          <mc:Choice Requires="wps">
            <w:drawing>
              <wp:anchor distT="0" distB="0" distL="114300" distR="114300" simplePos="0" relativeHeight="251734528" behindDoc="0" locked="0" layoutInCell="1" allowOverlap="1" wp14:anchorId="10DB3E55" wp14:editId="21BE37FE">
                <wp:simplePos x="0" y="0"/>
                <wp:positionH relativeFrom="column">
                  <wp:posOffset>3240585</wp:posOffset>
                </wp:positionH>
                <wp:positionV relativeFrom="paragraph">
                  <wp:posOffset>1746538</wp:posOffset>
                </wp:positionV>
                <wp:extent cx="258793" cy="258792"/>
                <wp:effectExtent l="0" t="0" r="27305" b="27305"/>
                <wp:wrapNone/>
                <wp:docPr id="30" name="Text Box 30"/>
                <wp:cNvGraphicFramePr/>
                <a:graphic xmlns:a="http://schemas.openxmlformats.org/drawingml/2006/main">
                  <a:graphicData uri="http://schemas.microsoft.com/office/word/2010/wordprocessingShape">
                    <wps:wsp>
                      <wps:cNvSpPr txBox="1"/>
                      <wps:spPr>
                        <a:xfrm>
                          <a:off x="0" y="0"/>
                          <a:ext cx="258793" cy="258792"/>
                        </a:xfrm>
                        <a:prstGeom prst="rect">
                          <a:avLst/>
                        </a:prstGeom>
                        <a:solidFill>
                          <a:schemeClr val="lt1"/>
                        </a:solidFill>
                        <a:ln w="6350">
                          <a:solidFill>
                            <a:schemeClr val="tx1"/>
                          </a:solidFill>
                        </a:ln>
                      </wps:spPr>
                      <wps:txbx>
                        <w:txbxContent>
                          <w:p w14:paraId="58F0A219" w14:textId="07850C02" w:rsidR="00B27EA7" w:rsidRDefault="00B27EA7" w:rsidP="00B27EA7">
                            <w: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DB3E55" id="Text Box 30" o:spid="_x0000_s1032" type="#_x0000_t202" style="position:absolute;margin-left:255.15pt;margin-top:137.5pt;width:20.4pt;height:20.4pt;z-index:251734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" fillcolor="white [3201]" strokecolor="black [3213]" strokeweight=".5pt">
                <v:textbox>
                  <w:txbxContent>
                    <w:p w14:paraId="58F0A219" w14:textId="07850C02" w:rsidR="00B27EA7" w:rsidRDefault="00B27EA7" w:rsidP="00B27EA7">
                      <w:r>
                        <w:t>E</w:t>
                      </w:r>
                    </w:p>
                  </w:txbxContent>
                </v:textbox>
              </v:shape>
            </w:pict>
          </mc:Fallback>
        </mc:AlternateContent>
      </w:r>
      <w:r w:rsidR="00B27EA7">
        <w:rPr>
          <w:noProof/>
        </w:rPr>
        <mc:AlternateContent>
          <mc:Choice Requires="wps">
            <w:drawing>
              <wp:anchor distT="0" distB="0" distL="114300" distR="114300" simplePos="0" relativeHeight="251702784" behindDoc="0" locked="0" layoutInCell="1" allowOverlap="1" wp14:anchorId="55AD3011" wp14:editId="563DF3C9">
                <wp:simplePos x="0" y="0"/>
                <wp:positionH relativeFrom="column">
                  <wp:posOffset>2907642</wp:posOffset>
                </wp:positionH>
                <wp:positionV relativeFrom="paragraph">
                  <wp:posOffset>1395802</wp:posOffset>
                </wp:positionV>
                <wp:extent cx="258793" cy="258792"/>
                <wp:effectExtent l="0" t="0" r="27305" b="27305"/>
                <wp:wrapNone/>
                <wp:docPr id="29" name="Text Box 29"/>
                <wp:cNvGraphicFramePr/>
                <a:graphic xmlns:a="http://schemas.openxmlformats.org/drawingml/2006/main">
                  <a:graphicData uri="http://schemas.microsoft.com/office/word/2010/wordprocessingShape">
                    <wps:wsp>
                      <wps:cNvSpPr txBox="1"/>
                      <wps:spPr>
                        <a:xfrm>
                          <a:off x="0" y="0"/>
                          <a:ext cx="258793" cy="258792"/>
                        </a:xfrm>
                        <a:prstGeom prst="rect">
                          <a:avLst/>
                        </a:prstGeom>
                        <a:solidFill>
                          <a:schemeClr val="lt1"/>
                        </a:solidFill>
                        <a:ln w="6350">
                          <a:solidFill>
                            <a:schemeClr val="tx1"/>
                          </a:solidFill>
                        </a:ln>
                      </wps:spPr>
                      <wps:txbx>
                        <w:txbxContent>
                          <w:p w14:paraId="3B7B39F8" w14:textId="3DE9864C" w:rsidR="00B27EA7" w:rsidRDefault="00B27EA7" w:rsidP="00B27EA7">
                            <w: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AD3011" id="Text Box 29" o:spid="_x0000_s1033" type="#_x0000_t202" style="position:absolute;margin-left:228.95pt;margin-top:109.9pt;width:20.4pt;height:20.4pt;z-index:251702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" fillcolor="white [3201]" strokecolor="black [3213]" strokeweight=".5pt">
                <v:textbox>
                  <w:txbxContent>
                    <w:p w14:paraId="3B7B39F8" w14:textId="3DE9864C" w:rsidR="00B27EA7" w:rsidRDefault="00B27EA7" w:rsidP="00B27EA7">
                      <w:r>
                        <w:t>D</w:t>
                      </w:r>
                    </w:p>
                  </w:txbxContent>
                </v:textbox>
              </v:shape>
            </w:pict>
          </mc:Fallback>
        </mc:AlternateContent>
      </w:r>
      <w:r w:rsidR="00B27EA7">
        <w:rPr>
          <w:noProof/>
        </w:rPr>
        <mc:AlternateContent>
          <mc:Choice Requires="wps">
            <w:drawing>
              <wp:anchor distT="0" distB="0" distL="114300" distR="114300" simplePos="0" relativeHeight="251639296" behindDoc="0" locked="0" layoutInCell="1" allowOverlap="1" wp14:anchorId="625CEDB2" wp14:editId="633D4F12">
                <wp:simplePos x="0" y="0"/>
                <wp:positionH relativeFrom="column">
                  <wp:posOffset>2336895</wp:posOffset>
                </wp:positionH>
                <wp:positionV relativeFrom="paragraph">
                  <wp:posOffset>1327809</wp:posOffset>
                </wp:positionV>
                <wp:extent cx="258289" cy="250082"/>
                <wp:effectExtent l="0" t="0" r="27940" b="17145"/>
                <wp:wrapNone/>
                <wp:docPr id="26" name="Text Box 26"/>
                <wp:cNvGraphicFramePr/>
                <a:graphic xmlns:a="http://schemas.openxmlformats.org/drawingml/2006/main">
                  <a:graphicData uri="http://schemas.microsoft.com/office/word/2010/wordprocessingShape">
                    <wps:wsp>
                      <wps:cNvSpPr txBox="1"/>
                      <wps:spPr>
                        <a:xfrm>
                          <a:off x="0" y="0"/>
                          <a:ext cx="258289" cy="250082"/>
                        </a:xfrm>
                        <a:prstGeom prst="rect">
                          <a:avLst/>
                        </a:prstGeom>
                        <a:solidFill>
                          <a:schemeClr val="lt1"/>
                        </a:solidFill>
                        <a:ln w="6350">
                          <a:solidFill>
                            <a:schemeClr val="tx1"/>
                          </a:solidFill>
                        </a:ln>
                      </wps:spPr>
                      <wps:txbx>
                        <w:txbxContent>
                          <w:p w14:paraId="44A767BD" w14:textId="75CE88CB" w:rsidR="00CB71A7" w:rsidRDefault="00493FDD" w:rsidP="00CB71A7">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5CEDB2" id="Text Box 26" o:spid="_x0000_s1034" type="#_x0000_t202" style="position:absolute;margin-left:184pt;margin-top:104.55pt;width:20.35pt;height:19.7pt;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" fillcolor="white [3201]" strokecolor="black [3213]" strokeweight=".5pt">
                <v:textbox>
                  <w:txbxContent>
                    <w:p w14:paraId="44A767BD" w14:textId="75CE88CB" w:rsidR="00CB71A7" w:rsidRDefault="00493FDD" w:rsidP="00CB71A7">
                      <w:r>
                        <w:t>C</w:t>
                      </w:r>
                    </w:p>
                  </w:txbxContent>
                </v:textbox>
              </v:shape>
            </w:pict>
          </mc:Fallback>
        </mc:AlternateContent>
      </w:r>
      <w:r w:rsidR="00B27EA7">
        <w:rPr>
          <w:noProof/>
        </w:rPr>
        <mc:AlternateContent>
          <mc:Choice Requires="wps">
            <w:drawing>
              <wp:anchor distT="0" distB="0" distL="114300" distR="114300" simplePos="0" relativeHeight="251544064" behindDoc="0" locked="0" layoutInCell="1" allowOverlap="1" wp14:anchorId="4BFB77A4" wp14:editId="442E183F">
                <wp:simplePos x="0" y="0"/>
                <wp:positionH relativeFrom="column">
                  <wp:posOffset>1121434</wp:posOffset>
                </wp:positionH>
                <wp:positionV relativeFrom="paragraph">
                  <wp:posOffset>2034660</wp:posOffset>
                </wp:positionV>
                <wp:extent cx="198408" cy="181155"/>
                <wp:effectExtent l="0" t="0" r="68580" b="47625"/>
                <wp:wrapNone/>
                <wp:docPr id="22" name="Straight Arrow Connector 22"/>
                <wp:cNvGraphicFramePr/>
                <a:graphic xmlns:a="http://schemas.openxmlformats.org/drawingml/2006/main">
                  <a:graphicData uri="http://schemas.microsoft.com/office/word/2010/wordprocessingShape">
                    <wps:wsp>
                      <wps:cNvCnPr/>
                      <wps:spPr>
                        <a:xfrm>
                          <a:off x="0" y="0"/>
                          <a:ext cx="198408" cy="1811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EFE1AC" id="Straight Arrow Connector 22" o:spid="_x0000_s1026" type="#_x0000_t32" style="position:absolute;margin-left:88.3pt;margin-top:160.2pt;width:15.6pt;height:14.25pt;z-index:25154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" strokecolor="#4472c4 [3204]" strokeweight=".5pt">
                <v:stroke endarrow="block" joinstyle="miter"/>
              </v:shape>
            </w:pict>
          </mc:Fallback>
        </mc:AlternateContent>
      </w:r>
      <w:r w:rsidR="00B27EA7">
        <w:rPr>
          <w:noProof/>
        </w:rPr>
        <mc:AlternateContent>
          <mc:Choice Requires="wps">
            <w:drawing>
              <wp:anchor distT="0" distB="0" distL="114300" distR="114300" simplePos="0" relativeHeight="251607552" behindDoc="0" locked="0" layoutInCell="1" allowOverlap="1" wp14:anchorId="32DC1EC8" wp14:editId="0D5DDFF7">
                <wp:simplePos x="0" y="0"/>
                <wp:positionH relativeFrom="column">
                  <wp:posOffset>1724780</wp:posOffset>
                </wp:positionH>
                <wp:positionV relativeFrom="paragraph">
                  <wp:posOffset>2452370</wp:posOffset>
                </wp:positionV>
                <wp:extent cx="267155" cy="120769"/>
                <wp:effectExtent l="0" t="38100" r="57150" b="31750"/>
                <wp:wrapNone/>
                <wp:docPr id="24" name="Straight Arrow Connector 24"/>
                <wp:cNvGraphicFramePr/>
                <a:graphic xmlns:a="http://schemas.openxmlformats.org/drawingml/2006/main">
                  <a:graphicData uri="http://schemas.microsoft.com/office/word/2010/wordprocessingShape">
                    <wps:wsp>
                      <wps:cNvCnPr/>
                      <wps:spPr>
                        <a:xfrm flipV="1">
                          <a:off x="0" y="0"/>
                          <a:ext cx="267155" cy="12076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878BE5" id="Straight Arrow Connector 24" o:spid="_x0000_s1026" type="#_x0000_t32" style="position:absolute;margin-left:135.8pt;margin-top:193.1pt;width:21.05pt;height:9.5pt;flip:y;z-index:251607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" strokecolor="#4472c4 [3204]" strokeweight=".5pt">
                <v:stroke endarrow="block" joinstyle="miter"/>
              </v:shape>
            </w:pict>
          </mc:Fallback>
        </mc:AlternateContent>
      </w:r>
      <w:r w:rsidR="00B27EA7">
        <w:rPr>
          <w:noProof/>
        </w:rPr>
        <mc:AlternateContent>
          <mc:Choice Requires="wps">
            <w:drawing>
              <wp:anchor distT="0" distB="0" distL="114300" distR="114300" simplePos="0" relativeHeight="251575808" behindDoc="0" locked="0" layoutInCell="1" allowOverlap="1" wp14:anchorId="19F6E842" wp14:editId="2A7B76E8">
                <wp:simplePos x="0" y="0"/>
                <wp:positionH relativeFrom="column">
                  <wp:posOffset>1457074</wp:posOffset>
                </wp:positionH>
                <wp:positionV relativeFrom="paragraph">
                  <wp:posOffset>2447745</wp:posOffset>
                </wp:positionV>
                <wp:extent cx="258793" cy="258792"/>
                <wp:effectExtent l="0" t="0" r="27305" b="27305"/>
                <wp:wrapNone/>
                <wp:docPr id="23" name="Text Box 23"/>
                <wp:cNvGraphicFramePr/>
                <a:graphic xmlns:a="http://schemas.openxmlformats.org/drawingml/2006/main">
                  <a:graphicData uri="http://schemas.microsoft.com/office/word/2010/wordprocessingShape">
                    <wps:wsp>
                      <wps:cNvSpPr txBox="1"/>
                      <wps:spPr>
                        <a:xfrm>
                          <a:off x="0" y="0"/>
                          <a:ext cx="258793" cy="258792"/>
                        </a:xfrm>
                        <a:prstGeom prst="rect">
                          <a:avLst/>
                        </a:prstGeom>
                        <a:solidFill>
                          <a:schemeClr val="lt1"/>
                        </a:solidFill>
                        <a:ln w="6350">
                          <a:solidFill>
                            <a:schemeClr val="tx1"/>
                          </a:solidFill>
                        </a:ln>
                      </wps:spPr>
                      <wps:txbx>
                        <w:txbxContent>
                          <w:p w14:paraId="5AECA7D6" w14:textId="283C4AC8" w:rsidR="00EB2293" w:rsidRDefault="00630564" w:rsidP="00EB2293">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6E842" id="Text Box 23" o:spid="_x0000_s1035" type="#_x0000_t202" style="position:absolute;margin-left:114.75pt;margin-top:192.75pt;width:20.4pt;height:20.4pt;z-index:251575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" fillcolor="white [3201]" strokecolor="black [3213]" strokeweight=".5pt">
                <v:textbox>
                  <w:txbxContent>
                    <w:p w14:paraId="5AECA7D6" w14:textId="283C4AC8" w:rsidR="00EB2293" w:rsidRDefault="00630564" w:rsidP="00EB2293">
                      <w:r>
                        <w:t>B</w:t>
                      </w:r>
                    </w:p>
                  </w:txbxContent>
                </v:textbox>
              </v:shape>
            </w:pict>
          </mc:Fallback>
        </mc:AlternateContent>
      </w:r>
      <w:r w:rsidR="00B27EA7" w:rsidRPr="00B27EA7">
        <w:rPr>
          <w:noProof/>
        </w:rPr>
        <w:drawing>
          <wp:anchor distT="0" distB="0" distL="114300" distR="114300" simplePos="0" relativeHeight="250871296" behindDoc="0" locked="0" layoutInCell="1" allowOverlap="1" wp14:anchorId="7201D134" wp14:editId="6B7EBEF0">
            <wp:simplePos x="0" y="0"/>
            <wp:positionH relativeFrom="margin">
              <wp:align>center</wp:align>
            </wp:positionH>
            <wp:positionV relativeFrom="paragraph">
              <wp:posOffset>318411</wp:posOffset>
            </wp:positionV>
            <wp:extent cx="5899529" cy="3390181"/>
            <wp:effectExtent l="0" t="0" r="6350" b="1270"/>
            <wp:wrapTopAndBottom/>
            <wp:docPr id="28" name="Picture 2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 engineering drawing&#10;&#10;Description automatically generated"/>
                    <pic:cNvPicPr/>
                  </pic:nvPicPr>
                  <pic:blipFill rotWithShape="1">
                    <a:blip r:embed="rId18">
                      <a:extLst>
                        <a:ext uri="{28A0092B-C50C-407E-A947-70E740481C1C}">
                          <a14:useLocalDpi xmlns:a14="http://schemas.microsoft.com/office/drawing/2010/main" val="0"/>
                        </a:ext>
                      </a:extLst>
                    </a:blip>
                    <a:srcRect t="10961" r="4264"/>
                    <a:stretch/>
                  </pic:blipFill>
                  <pic:spPr bwMode="auto">
                    <a:xfrm>
                      <a:off x="0" y="0"/>
                      <a:ext cx="5899529" cy="3390181"/>
                    </a:xfrm>
                    <a:prstGeom prst="rect">
                      <a:avLst/>
                    </a:prstGeom>
                    <a:ln>
                      <a:noFill/>
                    </a:ln>
                    <a:extLst>
                      <a:ext uri="{53640926-AAD7-44D8-BBD7-CCE9431645EC}">
                        <a14:shadowObscured xmlns:a14="http://schemas.microsoft.com/office/drawing/2010/main"/>
                      </a:ext>
                    </a:extLst>
                  </pic:spPr>
                </pic:pic>
              </a:graphicData>
            </a:graphic>
          </wp:anchor>
        </w:drawing>
      </w:r>
      <w:r w:rsidR="00630564">
        <w:rPr>
          <w:noProof/>
        </w:rPr>
        <mc:AlternateContent>
          <mc:Choice Requires="wps">
            <w:drawing>
              <wp:anchor distT="0" distB="0" distL="114300" distR="114300" simplePos="0" relativeHeight="251512320" behindDoc="0" locked="0" layoutInCell="1" allowOverlap="1" wp14:anchorId="4E1512BB" wp14:editId="17D03B31">
                <wp:simplePos x="0" y="0"/>
                <wp:positionH relativeFrom="column">
                  <wp:posOffset>914400</wp:posOffset>
                </wp:positionH>
                <wp:positionV relativeFrom="paragraph">
                  <wp:posOffset>1784494</wp:posOffset>
                </wp:positionV>
                <wp:extent cx="258289" cy="250082"/>
                <wp:effectExtent l="0" t="0" r="27940" b="17145"/>
                <wp:wrapNone/>
                <wp:docPr id="21" name="Text Box 21"/>
                <wp:cNvGraphicFramePr/>
                <a:graphic xmlns:a="http://schemas.openxmlformats.org/drawingml/2006/main">
                  <a:graphicData uri="http://schemas.microsoft.com/office/word/2010/wordprocessingShape">
                    <wps:wsp>
                      <wps:cNvSpPr txBox="1"/>
                      <wps:spPr>
                        <a:xfrm>
                          <a:off x="0" y="0"/>
                          <a:ext cx="258289" cy="250082"/>
                        </a:xfrm>
                        <a:prstGeom prst="rect">
                          <a:avLst/>
                        </a:prstGeom>
                        <a:solidFill>
                          <a:schemeClr val="lt1"/>
                        </a:solidFill>
                        <a:ln w="6350">
                          <a:solidFill>
                            <a:schemeClr val="tx1"/>
                          </a:solidFill>
                        </a:ln>
                      </wps:spPr>
                      <wps:txbx>
                        <w:txbxContent>
                          <w:p w14:paraId="5DB5646A" w14:textId="7677498D" w:rsidR="00EE3F67" w:rsidRDefault="001E0168">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1512BB" id="Text Box 21" o:spid="_x0000_s1036" type="#_x0000_t202" style="position:absolute;margin-left:1in;margin-top:140.5pt;width:20.35pt;height:19.7pt;z-index:25151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" fillcolor="white [3201]" strokecolor="black [3213]" strokeweight=".5pt">
                <v:textbox>
                  <w:txbxContent>
                    <w:p w14:paraId="5DB5646A" w14:textId="7677498D" w:rsidR="00EE3F67" w:rsidRDefault="001E0168">
                      <w:r>
                        <w:t>A</w:t>
                      </w:r>
                    </w:p>
                  </w:txbxContent>
                </v:textbox>
              </v:shape>
            </w:pict>
          </mc:Fallback>
        </mc:AlternateContent>
      </w:r>
      <w:r w:rsidR="002B5C42">
        <w:t xml:space="preserve">4.1 </w:t>
      </w:r>
      <w:r w:rsidR="00DA17FE">
        <w:t>Analysis of the waveform</w:t>
      </w:r>
      <w:bookmarkEnd w:id="21"/>
    </w:p>
    <w:p w14:paraId="4900B3B0" w14:textId="61DCFEC5" w:rsidR="00C6665A" w:rsidRPr="00C6665A" w:rsidRDefault="00C6665A" w:rsidP="00C6665A"/>
    <w:p w14:paraId="4DA9D497" w14:textId="4E9A53F4" w:rsidR="007D4C28" w:rsidRPr="00264642" w:rsidRDefault="002763F1" w:rsidP="00ED0040">
      <w:pPr>
        <w:pStyle w:val="NoSpacing"/>
        <w:spacing w:line="360" w:lineRule="auto"/>
      </w:pPr>
      <w:r>
        <w:t xml:space="preserve">The figure above shows </w:t>
      </w:r>
      <w:r w:rsidR="00441B91">
        <w:t>the primary wave scope</w:t>
      </w:r>
      <w:r w:rsidR="00ED0040">
        <w:t xml:space="preserve"> pattern of the Motronic system each point highlighted will be explained. </w:t>
      </w:r>
      <w:r w:rsidR="00CD73EE">
        <w:t xml:space="preserve">Point A </w:t>
      </w:r>
      <w:r w:rsidR="00497AE9">
        <w:t xml:space="preserve">shows the potential voltage going to the injector, this </w:t>
      </w:r>
      <w:r w:rsidR="00467AC9">
        <w:t>readies</w:t>
      </w:r>
      <w:r w:rsidR="00497AE9">
        <w:t xml:space="preserve"> the injector to be </w:t>
      </w:r>
      <w:r w:rsidR="00467AC9">
        <w:t xml:space="preserve">pulsed. Point B </w:t>
      </w:r>
      <w:r w:rsidR="0010672D">
        <w:t xml:space="preserve">shows the dwell time of the injector before the spark. </w:t>
      </w:r>
      <w:r w:rsidR="00657FDD">
        <w:t>Point C shows the back EMF produced this was 129.2v</w:t>
      </w:r>
      <w:r w:rsidR="00FE60C7">
        <w:t xml:space="preserve">. Point D shows the spark duration this was 1.47m/s. </w:t>
      </w:r>
      <w:r w:rsidR="0037660D">
        <w:t>Point E shows the coil oscillations</w:t>
      </w:r>
      <w:r w:rsidR="00B35ECE">
        <w:t xml:space="preserve"> </w:t>
      </w:r>
      <w:r w:rsidR="00EE4900">
        <w:t>and voltage dissipating</w:t>
      </w:r>
      <w:r w:rsidR="0037660D">
        <w:t xml:space="preserve"> after firing. Point F is the return to the potential voltage ready for the cycle to begin again</w:t>
      </w:r>
      <w:r w:rsidR="00EE4900">
        <w:t>.</w:t>
      </w:r>
      <w:r w:rsidR="00C20725">
        <w:t xml:space="preserve"> </w:t>
      </w:r>
      <w:sdt>
        <w:sdtPr>
          <w:rPr>
            <w:i/>
            <w:iCs/>
          </w:rPr>
          <w:tag w:val="MENDELEY_CITATION_v3_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"/>
          <w:id w:val="-1706713383"/>
          <w:placeholder>
            <w:docPart w:val="DefaultPlaceholder_-1854013440"/>
          </w:placeholder>
        </w:sdtPr>
        <w:sdtEndPr/>
        <w:sdtContent>
          <w:r w:rsidR="00C22508">
            <w:rPr>
              <w:rFonts w:eastAsia="Times New Roman"/>
            </w:rPr>
            <w:t>(</w:t>
          </w:r>
          <w:r w:rsidR="00C22508">
            <w:rPr>
              <w:rFonts w:eastAsia="Times New Roman"/>
              <w:i/>
              <w:iCs/>
            </w:rPr>
            <w:t>Waveforms - Injector Pattern Tutorial</w:t>
          </w:r>
          <w:r w:rsidR="00C22508">
            <w:rPr>
              <w:rFonts w:eastAsia="Times New Roman"/>
            </w:rPr>
            <w:t xml:space="preserve"> 1995)</w:t>
          </w:r>
        </w:sdtContent>
      </w:sdt>
    </w:p>
    <w:p w14:paraId="22AE67FB" w14:textId="77777777" w:rsidR="00BA0FB0" w:rsidRPr="00BA0FB0" w:rsidRDefault="00BA0FB0" w:rsidP="00BA0FB0">
      <w:pPr>
        <w:pStyle w:val="NoSpacing"/>
      </w:pPr>
    </w:p>
    <w:p w14:paraId="09C183CA" w14:textId="5A68DFB1" w:rsidR="00402A3B" w:rsidRDefault="009B4626" w:rsidP="006D392E">
      <w:pPr>
        <w:pStyle w:val="Heading2"/>
        <w:jc w:val="left"/>
      </w:pPr>
      <w:bookmarkStart w:id="22" w:name="_Toc101761009"/>
      <w:r>
        <w:t>4.</w:t>
      </w:r>
      <w:r w:rsidR="00A57511">
        <w:t>2</w:t>
      </w:r>
      <w:r>
        <w:t xml:space="preserve"> Motronic Injection Waveforms</w:t>
      </w:r>
      <w:bookmarkEnd w:id="22"/>
      <w:r>
        <w:t xml:space="preserve"> </w:t>
      </w:r>
    </w:p>
    <w:p w14:paraId="3080A758" w14:textId="3311BD3C" w:rsidR="00A433C3" w:rsidRDefault="002C4156" w:rsidP="00A433C3">
      <w:r>
        <w:rPr>
          <w:noProof/>
        </w:rPr>
        <mc:AlternateContent>
          <mc:Choice Requires="wps">
            <w:drawing>
              <wp:anchor distT="45720" distB="45720" distL="114300" distR="114300" simplePos="0" relativeHeight="251131392" behindDoc="0" locked="0" layoutInCell="1" allowOverlap="1" wp14:anchorId="37E4E03F" wp14:editId="4A958009">
                <wp:simplePos x="0" y="0"/>
                <wp:positionH relativeFrom="margin">
                  <wp:align>center</wp:align>
                </wp:positionH>
                <wp:positionV relativeFrom="paragraph">
                  <wp:posOffset>3375121</wp:posOffset>
                </wp:positionV>
                <wp:extent cx="2596515" cy="275590"/>
                <wp:effectExtent l="0" t="0" r="13335" b="1016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6515" cy="275590"/>
                        </a:xfrm>
                        <a:prstGeom prst="rect">
                          <a:avLst/>
                        </a:prstGeom>
                        <a:solidFill>
                          <a:srgbClr val="FFFFFF"/>
                        </a:solidFill>
                        <a:ln w="9525">
                          <a:solidFill>
                            <a:schemeClr val="bg1"/>
                          </a:solidFill>
                          <a:miter lim="800000"/>
                          <a:headEnd/>
                          <a:tailEnd/>
                        </a:ln>
                      </wps:spPr>
                      <wps:txbx>
                        <w:txbxContent>
                          <w:p w14:paraId="5DAB4721" w14:textId="355DE0FA" w:rsidR="00715AEB" w:rsidRPr="00D87453" w:rsidRDefault="00715AEB" w:rsidP="00715AEB">
                            <w:pPr>
                              <w:spacing w:line="360" w:lineRule="auto"/>
                              <w:jc w:val="left"/>
                              <w:rPr>
                                <w:i/>
                                <w:iCs/>
                                <w:sz w:val="18"/>
                                <w:szCs w:val="18"/>
                              </w:rPr>
                            </w:pPr>
                            <w:r w:rsidRPr="00D87453">
                              <w:rPr>
                                <w:b/>
                                <w:bCs/>
                                <w:i/>
                                <w:iCs/>
                                <w:sz w:val="18"/>
                                <w:szCs w:val="18"/>
                              </w:rPr>
                              <w:t xml:space="preserve">Figure </w:t>
                            </w:r>
                            <w:r w:rsidR="00D55AE8">
                              <w:rPr>
                                <w:b/>
                                <w:bCs/>
                                <w:i/>
                                <w:iCs/>
                                <w:sz w:val="18"/>
                                <w:szCs w:val="18"/>
                              </w:rPr>
                              <w:t>4.</w:t>
                            </w:r>
                            <w:r w:rsidR="002B5C42">
                              <w:rPr>
                                <w:b/>
                                <w:bCs/>
                                <w:i/>
                                <w:iCs/>
                                <w:sz w:val="18"/>
                                <w:szCs w:val="18"/>
                              </w:rPr>
                              <w:t>2</w:t>
                            </w:r>
                            <w:r w:rsidR="00D55AE8">
                              <w:rPr>
                                <w:b/>
                                <w:bCs/>
                                <w:i/>
                                <w:iCs/>
                                <w:sz w:val="18"/>
                                <w:szCs w:val="18"/>
                              </w:rPr>
                              <w:t>.1:</w:t>
                            </w:r>
                            <w:r w:rsidRPr="00D87453">
                              <w:rPr>
                                <w:i/>
                                <w:iCs/>
                                <w:sz w:val="18"/>
                                <w:szCs w:val="18"/>
                              </w:rPr>
                              <w:t xml:space="preserve"> </w:t>
                            </w:r>
                            <w:r w:rsidR="00B27F86">
                              <w:rPr>
                                <w:i/>
                                <w:iCs/>
                                <w:sz w:val="18"/>
                                <w:szCs w:val="18"/>
                              </w:rPr>
                              <w:t xml:space="preserve">Injection on time whilst idling </w:t>
                            </w:r>
                          </w:p>
                          <w:p w14:paraId="0ED49375" w14:textId="77777777" w:rsidR="00715AEB" w:rsidRDefault="00715AEB" w:rsidP="00715AE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E4E03F" id="_x0000_s1037" type="#_x0000_t202" style="position:absolute;left:0;text-align:left;margin-left:0;margin-top:265.75pt;width:204.45pt;height:21.7pt;z-index:2511313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" strokecolor="white [3212]">
                <v:textbox>
                  <w:txbxContent>
                    <w:p w14:paraId="5DAB4721" w14:textId="355DE0FA" w:rsidR="00715AEB" w:rsidRPr="00D87453" w:rsidRDefault="00715AEB" w:rsidP="00715AEB">
                      <w:pPr>
                        <w:spacing w:line="360" w:lineRule="auto"/>
                        <w:jc w:val="left"/>
                        <w:rPr>
                          <w:i/>
                          <w:iCs/>
                          <w:sz w:val="18"/>
                          <w:szCs w:val="18"/>
                        </w:rPr>
                      </w:pPr>
                      <w:r w:rsidRPr="00D87453">
                        <w:rPr>
                          <w:b/>
                          <w:bCs/>
                          <w:i/>
                          <w:iCs/>
                          <w:sz w:val="18"/>
                          <w:szCs w:val="18"/>
                        </w:rPr>
                        <w:t xml:space="preserve">Figure </w:t>
                      </w:r>
                      <w:r w:rsidR="00D55AE8">
                        <w:rPr>
                          <w:b/>
                          <w:bCs/>
                          <w:i/>
                          <w:iCs/>
                          <w:sz w:val="18"/>
                          <w:szCs w:val="18"/>
                        </w:rPr>
                        <w:t>4.</w:t>
                      </w:r>
                      <w:r w:rsidR="002B5C42">
                        <w:rPr>
                          <w:b/>
                          <w:bCs/>
                          <w:i/>
                          <w:iCs/>
                          <w:sz w:val="18"/>
                          <w:szCs w:val="18"/>
                        </w:rPr>
                        <w:t>2</w:t>
                      </w:r>
                      <w:r w:rsidR="00D55AE8">
                        <w:rPr>
                          <w:b/>
                          <w:bCs/>
                          <w:i/>
                          <w:iCs/>
                          <w:sz w:val="18"/>
                          <w:szCs w:val="18"/>
                        </w:rPr>
                        <w:t>.1:</w:t>
                      </w:r>
                      <w:r w:rsidRPr="00D87453">
                        <w:rPr>
                          <w:i/>
                          <w:iCs/>
                          <w:sz w:val="18"/>
                          <w:szCs w:val="18"/>
                        </w:rPr>
                        <w:t xml:space="preserve"> </w:t>
                      </w:r>
                      <w:r w:rsidR="00B27F86">
                        <w:rPr>
                          <w:i/>
                          <w:iCs/>
                          <w:sz w:val="18"/>
                          <w:szCs w:val="18"/>
                        </w:rPr>
                        <w:t xml:space="preserve">Injection on time whilst idling </w:t>
                      </w:r>
                    </w:p>
                    <w:p w14:paraId="0ED49375" w14:textId="77777777" w:rsidR="00715AEB" w:rsidRDefault="00715AEB" w:rsidP="00715AEB"/>
                  </w:txbxContent>
                </v:textbox>
                <w10:wrap type="square" anchorx="margin"/>
              </v:shape>
            </w:pict>
          </mc:Fallback>
        </mc:AlternateContent>
      </w:r>
      <w:r w:rsidR="00715AEB" w:rsidRPr="004734B5">
        <w:rPr>
          <w:noProof/>
        </w:rPr>
        <w:drawing>
          <wp:anchor distT="0" distB="0" distL="114300" distR="114300" simplePos="0" relativeHeight="251099648" behindDoc="0" locked="0" layoutInCell="1" allowOverlap="1" wp14:anchorId="38FCFF38" wp14:editId="0B6E1079">
            <wp:simplePos x="0" y="0"/>
            <wp:positionH relativeFrom="margin">
              <wp:align>left</wp:align>
            </wp:positionH>
            <wp:positionV relativeFrom="paragraph">
              <wp:posOffset>323958</wp:posOffset>
            </wp:positionV>
            <wp:extent cx="5593080" cy="3131185"/>
            <wp:effectExtent l="0" t="0" r="7620" b="0"/>
            <wp:wrapTopAndBottom/>
            <wp:docPr id="7" name="Picture 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diagram&#10;&#10;Description automatically generated"/>
                    <pic:cNvPicPr/>
                  </pic:nvPicPr>
                  <pic:blipFill rotWithShape="1">
                    <a:blip r:embed="rId19">
                      <a:extLst>
                        <a:ext uri="{28A0092B-C50C-407E-A947-70E740481C1C}">
                          <a14:useLocalDpi xmlns:a14="http://schemas.microsoft.com/office/drawing/2010/main" val="0"/>
                        </a:ext>
                      </a:extLst>
                    </a:blip>
                    <a:srcRect t="6830" b="8478"/>
                    <a:stretch/>
                  </pic:blipFill>
                  <pic:spPr bwMode="auto">
                    <a:xfrm>
                      <a:off x="0" y="0"/>
                      <a:ext cx="5593080" cy="3131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E93F02" w14:textId="2F4CDEF2" w:rsidR="00A433C3" w:rsidRPr="00A433C3" w:rsidRDefault="00A433C3" w:rsidP="00A433C3">
      <w:pPr>
        <w:jc w:val="left"/>
      </w:pPr>
    </w:p>
    <w:p w14:paraId="5FE9A044" w14:textId="64A28E54" w:rsidR="00AD506E" w:rsidRDefault="00CF5170" w:rsidP="00A3794B">
      <w:pPr>
        <w:spacing w:line="360" w:lineRule="auto"/>
        <w:jc w:val="left"/>
      </w:pPr>
      <w:r>
        <w:lastRenderedPageBreak/>
        <w:t>Figure</w:t>
      </w:r>
      <w:r w:rsidR="002C4156">
        <w:t xml:space="preserve"> 4.</w:t>
      </w:r>
      <w:r w:rsidR="002B5C42">
        <w:t>2</w:t>
      </w:r>
      <w:r w:rsidR="002C4156">
        <w:t xml:space="preserve">.1 as seen above </w:t>
      </w:r>
      <w:r w:rsidR="00350652">
        <w:t xml:space="preserve">shows </w:t>
      </w:r>
      <w:r w:rsidR="00824154">
        <w:t>injection on time whilst the engine is idling</w:t>
      </w:r>
      <w:r w:rsidR="00EB43EE">
        <w:t>,</w:t>
      </w:r>
      <w:r w:rsidR="00D1464B">
        <w:t xml:space="preserve"> </w:t>
      </w:r>
      <w:r w:rsidR="0047002A">
        <w:t xml:space="preserve">as the engine is not being accelerated the waveform is </w:t>
      </w:r>
      <w:r w:rsidR="003247E8">
        <w:t>consistent</w:t>
      </w:r>
      <w:r w:rsidR="00905CF4">
        <w:t xml:space="preserve"> meaning that the injectors are consistently </w:t>
      </w:r>
      <w:r w:rsidR="00716EA5">
        <w:t>providing the same amount of fuel</w:t>
      </w:r>
      <w:r w:rsidR="003247E8">
        <w:t xml:space="preserve"> keeping the engine at idle. </w:t>
      </w:r>
      <w:r w:rsidR="00F67ECC">
        <w:t xml:space="preserve">The system has decided that that is the adequate amount of time </w:t>
      </w:r>
      <w:r w:rsidR="00DF01AF">
        <w:t>to pulse the injector to keep the engine</w:t>
      </w:r>
      <w:r w:rsidR="00D1464B">
        <w:t xml:space="preserve"> at </w:t>
      </w:r>
      <w:r w:rsidR="00C802E9">
        <w:t xml:space="preserve">idle speed. </w:t>
      </w:r>
      <w:r w:rsidR="00566014">
        <w:t xml:space="preserve">There is no need to </w:t>
      </w:r>
      <w:r w:rsidR="00B0107E">
        <w:t xml:space="preserve">lengthen the pulse time as the engine is at idle and at a relatively low speed. </w:t>
      </w:r>
      <w:r w:rsidR="00AD506E">
        <w:br w:type="page"/>
      </w:r>
    </w:p>
    <w:p w14:paraId="0EECDAC9" w14:textId="314CA317" w:rsidR="00EB43EE" w:rsidRDefault="00EB43EE" w:rsidP="00A3794B">
      <w:pPr>
        <w:spacing w:line="360" w:lineRule="auto"/>
        <w:jc w:val="left"/>
      </w:pPr>
      <w:r>
        <w:rPr>
          <w:noProof/>
        </w:rPr>
        <w:lastRenderedPageBreak/>
        <mc:AlternateContent>
          <mc:Choice Requires="wps">
            <w:drawing>
              <wp:anchor distT="45720" distB="45720" distL="114300" distR="114300" simplePos="0" relativeHeight="251194880" behindDoc="0" locked="0" layoutInCell="1" allowOverlap="1" wp14:anchorId="407F6A3D" wp14:editId="6419831E">
                <wp:simplePos x="0" y="0"/>
                <wp:positionH relativeFrom="margin">
                  <wp:align>center</wp:align>
                </wp:positionH>
                <wp:positionV relativeFrom="paragraph">
                  <wp:posOffset>2449650</wp:posOffset>
                </wp:positionV>
                <wp:extent cx="2596515" cy="275590"/>
                <wp:effectExtent l="0" t="0" r="13335" b="1016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6515" cy="275590"/>
                        </a:xfrm>
                        <a:prstGeom prst="rect">
                          <a:avLst/>
                        </a:prstGeom>
                        <a:solidFill>
                          <a:srgbClr val="FFFFFF"/>
                        </a:solidFill>
                        <a:ln w="9525">
                          <a:solidFill>
                            <a:schemeClr val="bg1"/>
                          </a:solidFill>
                          <a:miter lim="800000"/>
                          <a:headEnd/>
                          <a:tailEnd/>
                        </a:ln>
                      </wps:spPr>
                      <wps:txbx>
                        <w:txbxContent>
                          <w:p w14:paraId="519B5E51" w14:textId="4BB2AE25" w:rsidR="00246F8D" w:rsidRPr="00D87453" w:rsidRDefault="00246F8D" w:rsidP="00246F8D">
                            <w:pPr>
                              <w:spacing w:line="360" w:lineRule="auto"/>
                              <w:jc w:val="left"/>
                              <w:rPr>
                                <w:i/>
                                <w:iCs/>
                                <w:sz w:val="18"/>
                                <w:szCs w:val="18"/>
                              </w:rPr>
                            </w:pPr>
                            <w:r w:rsidRPr="00D87453">
                              <w:rPr>
                                <w:b/>
                                <w:bCs/>
                                <w:i/>
                                <w:iCs/>
                                <w:sz w:val="18"/>
                                <w:szCs w:val="18"/>
                              </w:rPr>
                              <w:t xml:space="preserve">Figure </w:t>
                            </w:r>
                            <w:r>
                              <w:rPr>
                                <w:b/>
                                <w:bCs/>
                                <w:i/>
                                <w:iCs/>
                                <w:sz w:val="18"/>
                                <w:szCs w:val="18"/>
                              </w:rPr>
                              <w:t>4.</w:t>
                            </w:r>
                            <w:r w:rsidR="00EA523C">
                              <w:rPr>
                                <w:b/>
                                <w:bCs/>
                                <w:i/>
                                <w:iCs/>
                                <w:sz w:val="18"/>
                                <w:szCs w:val="18"/>
                              </w:rPr>
                              <w:t>2</w:t>
                            </w:r>
                            <w:r>
                              <w:rPr>
                                <w:b/>
                                <w:bCs/>
                                <w:i/>
                                <w:iCs/>
                                <w:sz w:val="18"/>
                                <w:szCs w:val="18"/>
                              </w:rPr>
                              <w:t>.2:</w:t>
                            </w:r>
                            <w:r w:rsidRPr="00D87453">
                              <w:rPr>
                                <w:i/>
                                <w:iCs/>
                                <w:sz w:val="18"/>
                                <w:szCs w:val="18"/>
                              </w:rPr>
                              <w:t xml:space="preserve"> </w:t>
                            </w:r>
                            <w:r>
                              <w:rPr>
                                <w:i/>
                                <w:iCs/>
                                <w:sz w:val="18"/>
                                <w:szCs w:val="18"/>
                              </w:rPr>
                              <w:t xml:space="preserve">Injection on time whilst </w:t>
                            </w:r>
                            <w:r w:rsidR="00E55B2F">
                              <w:rPr>
                                <w:i/>
                                <w:iCs/>
                                <w:sz w:val="18"/>
                                <w:szCs w:val="18"/>
                              </w:rPr>
                              <w:t xml:space="preserve">accelerating </w:t>
                            </w:r>
                          </w:p>
                          <w:p w14:paraId="507E304D" w14:textId="77777777" w:rsidR="00246F8D" w:rsidRDefault="00246F8D" w:rsidP="00246F8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7F6A3D" id="_x0000_s1038" type="#_x0000_t202" style="position:absolute;margin-left:0;margin-top:192.9pt;width:204.45pt;height:21.7pt;z-index:2511948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" strokecolor="white [3212]">
                <v:textbox>
                  <w:txbxContent>
                    <w:p w14:paraId="519B5E51" w14:textId="4BB2AE25" w:rsidR="00246F8D" w:rsidRPr="00D87453" w:rsidRDefault="00246F8D" w:rsidP="00246F8D">
                      <w:pPr>
                        <w:spacing w:line="360" w:lineRule="auto"/>
                        <w:jc w:val="left"/>
                        <w:rPr>
                          <w:i/>
                          <w:iCs/>
                          <w:sz w:val="18"/>
                          <w:szCs w:val="18"/>
                        </w:rPr>
                      </w:pPr>
                      <w:r w:rsidRPr="00D87453">
                        <w:rPr>
                          <w:b/>
                          <w:bCs/>
                          <w:i/>
                          <w:iCs/>
                          <w:sz w:val="18"/>
                          <w:szCs w:val="18"/>
                        </w:rPr>
                        <w:t xml:space="preserve">Figure </w:t>
                      </w:r>
                      <w:r>
                        <w:rPr>
                          <w:b/>
                          <w:bCs/>
                          <w:i/>
                          <w:iCs/>
                          <w:sz w:val="18"/>
                          <w:szCs w:val="18"/>
                        </w:rPr>
                        <w:t>4.</w:t>
                      </w:r>
                      <w:r w:rsidR="00EA523C">
                        <w:rPr>
                          <w:b/>
                          <w:bCs/>
                          <w:i/>
                          <w:iCs/>
                          <w:sz w:val="18"/>
                          <w:szCs w:val="18"/>
                        </w:rPr>
                        <w:t>2</w:t>
                      </w:r>
                      <w:r>
                        <w:rPr>
                          <w:b/>
                          <w:bCs/>
                          <w:i/>
                          <w:iCs/>
                          <w:sz w:val="18"/>
                          <w:szCs w:val="18"/>
                        </w:rPr>
                        <w:t>.2:</w:t>
                      </w:r>
                      <w:r w:rsidRPr="00D87453">
                        <w:rPr>
                          <w:i/>
                          <w:iCs/>
                          <w:sz w:val="18"/>
                          <w:szCs w:val="18"/>
                        </w:rPr>
                        <w:t xml:space="preserve"> </w:t>
                      </w:r>
                      <w:r>
                        <w:rPr>
                          <w:i/>
                          <w:iCs/>
                          <w:sz w:val="18"/>
                          <w:szCs w:val="18"/>
                        </w:rPr>
                        <w:t xml:space="preserve">Injection on time whilst </w:t>
                      </w:r>
                      <w:r w:rsidR="00E55B2F">
                        <w:rPr>
                          <w:i/>
                          <w:iCs/>
                          <w:sz w:val="18"/>
                          <w:szCs w:val="18"/>
                        </w:rPr>
                        <w:t xml:space="preserve">accelerating </w:t>
                      </w:r>
                    </w:p>
                    <w:p w14:paraId="507E304D" w14:textId="77777777" w:rsidR="00246F8D" w:rsidRDefault="00246F8D" w:rsidP="00246F8D"/>
                  </w:txbxContent>
                </v:textbox>
                <w10:wrap type="square" anchorx="margin"/>
              </v:shape>
            </w:pict>
          </mc:Fallback>
        </mc:AlternateContent>
      </w:r>
      <w:r w:rsidRPr="00246F8D">
        <w:rPr>
          <w:noProof/>
        </w:rPr>
        <w:drawing>
          <wp:anchor distT="0" distB="0" distL="114300" distR="114300" simplePos="0" relativeHeight="251163136" behindDoc="0" locked="0" layoutInCell="1" allowOverlap="1" wp14:anchorId="6390F2EA" wp14:editId="12994B14">
            <wp:simplePos x="0" y="0"/>
            <wp:positionH relativeFrom="margin">
              <wp:align>center</wp:align>
            </wp:positionH>
            <wp:positionV relativeFrom="paragraph">
              <wp:posOffset>203</wp:posOffset>
            </wp:positionV>
            <wp:extent cx="4864100" cy="2437765"/>
            <wp:effectExtent l="0" t="0" r="0" b="635"/>
            <wp:wrapTopAndBottom/>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rotWithShape="1">
                    <a:blip r:embed="rId20">
                      <a:extLst>
                        <a:ext uri="{28A0092B-C50C-407E-A947-70E740481C1C}">
                          <a14:useLocalDpi xmlns:a14="http://schemas.microsoft.com/office/drawing/2010/main" val="0"/>
                        </a:ext>
                      </a:extLst>
                    </a:blip>
                    <a:srcRect t="6012" b="10570"/>
                    <a:stretch/>
                  </pic:blipFill>
                  <pic:spPr bwMode="auto">
                    <a:xfrm>
                      <a:off x="0" y="0"/>
                      <a:ext cx="4864100" cy="2437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783A27" w14:textId="0568ED03" w:rsidR="00EB43EE" w:rsidRDefault="00EB43EE" w:rsidP="00A3794B">
      <w:pPr>
        <w:spacing w:line="360" w:lineRule="auto"/>
        <w:jc w:val="left"/>
      </w:pPr>
    </w:p>
    <w:p w14:paraId="3623537F" w14:textId="0C84786F" w:rsidR="005957B7" w:rsidRPr="00DA1C41" w:rsidRDefault="00C8227A" w:rsidP="00A3794B">
      <w:pPr>
        <w:spacing w:line="360" w:lineRule="auto"/>
        <w:jc w:val="left"/>
        <w:rPr>
          <w:i/>
          <w:iCs/>
        </w:rPr>
      </w:pPr>
      <w:r>
        <w:t>Figure 4.</w:t>
      </w:r>
      <w:r w:rsidR="00EA523C">
        <w:t>2</w:t>
      </w:r>
      <w:r>
        <w:t xml:space="preserve">.2 shows injection on time whilst accelerating </w:t>
      </w:r>
      <w:r w:rsidR="00E92813">
        <w:t xml:space="preserve">it can be seen that the injectors are having to pulse much more frequently </w:t>
      </w:r>
      <w:r w:rsidR="002C02C2">
        <w:t>than at idle and the injectors are pulsing for a longer duration</w:t>
      </w:r>
      <w:r w:rsidR="00F32327">
        <w:t xml:space="preserve">, this is because the engine needs to go to a richer </w:t>
      </w:r>
      <w:r w:rsidR="00156831">
        <w:t xml:space="preserve">fuel mix when accelerating to give more power to the engine. The higher frequency of </w:t>
      </w:r>
      <w:r w:rsidR="00A823A7">
        <w:t>the injectors is due to t</w:t>
      </w:r>
      <w:r w:rsidR="008D6107">
        <w:t xml:space="preserve">he </w:t>
      </w:r>
      <w:r w:rsidR="0097591D">
        <w:t>ECU</w:t>
      </w:r>
      <w:r w:rsidR="008D6107">
        <w:t xml:space="preserve"> receiving information from the </w:t>
      </w:r>
      <w:r w:rsidR="007921B5">
        <w:t xml:space="preserve">various sensors including </w:t>
      </w:r>
      <w:r w:rsidR="00F11AE3">
        <w:t xml:space="preserve">throttle position and engine speed from the crank </w:t>
      </w:r>
      <w:r w:rsidR="00A823A7">
        <w:t>angle</w:t>
      </w:r>
      <w:r w:rsidR="008D6107">
        <w:t xml:space="preserve"> </w:t>
      </w:r>
      <w:r w:rsidR="0097591D">
        <w:t>the ECU</w:t>
      </w:r>
      <w:r w:rsidR="00393F3F">
        <w:t xml:space="preserve"> then calculates the amount of </w:t>
      </w:r>
      <w:r w:rsidR="001D363B">
        <w:t xml:space="preserve">fuel needed appropriately </w:t>
      </w:r>
      <w:r w:rsidR="00095927">
        <w:t>and, in this case,</w:t>
      </w:r>
      <w:r w:rsidR="00124369">
        <w:t xml:space="preserve"> has t</w:t>
      </w:r>
      <w:r w:rsidR="00806711">
        <w:t xml:space="preserve">o increase </w:t>
      </w:r>
      <w:r w:rsidR="001D363B">
        <w:t>the metering</w:t>
      </w:r>
      <w:r w:rsidR="00806711">
        <w:t xml:space="preserve"> in order to accelerate the engine.</w:t>
      </w:r>
      <w:sdt>
        <w:sdtPr>
          <w:rPr>
            <w:color w:val="000000"/>
          </w:rPr>
          <w:tag w:val="MENDELEY_CITATION_v3_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"/>
          <w:id w:val="2059361390"/>
          <w:placeholder>
            <w:docPart w:val="DefaultPlaceholder_-1854013440"/>
          </w:placeholder>
        </w:sdtPr>
        <w:sdtEndPr/>
        <w:sdtContent>
          <w:r w:rsidR="00C22508" w:rsidRPr="00C22508">
            <w:rPr>
              <w:color w:val="000000"/>
            </w:rPr>
            <w:t xml:space="preserve"> </w:t>
          </w:r>
        </w:sdtContent>
      </w:sdt>
      <w:r w:rsidR="00FA7CD2" w:rsidRPr="00DA1C41">
        <w:rPr>
          <w:i/>
          <w:iCs/>
        </w:rPr>
        <w:t>(</w:t>
      </w:r>
      <w:r w:rsidR="00DA1C41" w:rsidRPr="00DA1C41">
        <w:rPr>
          <w:i/>
          <w:iCs/>
        </w:rPr>
        <w:t>Week 5 Ford DIS handout (2022))</w:t>
      </w:r>
      <w:r w:rsidR="00A823A7" w:rsidRPr="00DA1C41">
        <w:rPr>
          <w:i/>
          <w:iCs/>
        </w:rPr>
        <w:t xml:space="preserve"> </w:t>
      </w:r>
      <w:r w:rsidR="00EE4E48">
        <w:rPr>
          <w:rFonts w:eastAsia="Times New Roman"/>
        </w:rPr>
        <w:t>(</w:t>
      </w:r>
      <w:r w:rsidR="00EE4E48">
        <w:rPr>
          <w:rFonts w:eastAsia="Times New Roman"/>
          <w:i/>
          <w:iCs/>
        </w:rPr>
        <w:t xml:space="preserve">Bosch L-Jetronic Fuel Injection Guide FIAT Fuel Injected Engines " First Edition-July 2004 Brad </w:t>
      </w:r>
      <w:proofErr w:type="spellStart"/>
      <w:r w:rsidR="00EE4E48">
        <w:rPr>
          <w:rFonts w:eastAsia="Times New Roman"/>
          <w:i/>
          <w:iCs/>
        </w:rPr>
        <w:t>Artigue</w:t>
      </w:r>
      <w:proofErr w:type="spellEnd"/>
      <w:r w:rsidR="00EE4E48">
        <w:rPr>
          <w:rFonts w:eastAsia="Times New Roman"/>
          <w:i/>
          <w:iCs/>
        </w:rPr>
        <w:t xml:space="preserve"> a mirafiori.com guide</w:t>
      </w:r>
      <w:r w:rsidR="00EE4E48">
        <w:rPr>
          <w:rFonts w:eastAsia="Times New Roman"/>
        </w:rPr>
        <w:t xml:space="preserve"> 2004)</w:t>
      </w:r>
    </w:p>
    <w:p w14:paraId="382C2FB6" w14:textId="71C589A6" w:rsidR="0027163E" w:rsidRDefault="0027163E" w:rsidP="00A3794B">
      <w:pPr>
        <w:spacing w:line="360" w:lineRule="auto"/>
        <w:jc w:val="left"/>
        <w:rPr>
          <w:rFonts w:asciiTheme="majorHAnsi" w:eastAsiaTheme="majorEastAsia" w:hAnsiTheme="majorHAnsi" w:cstheme="majorBidi"/>
          <w:color w:val="2F5496" w:themeColor="accent1" w:themeShade="BF"/>
          <w:sz w:val="32"/>
          <w:szCs w:val="32"/>
        </w:rPr>
      </w:pPr>
    </w:p>
    <w:p w14:paraId="3AF294E0" w14:textId="5FC7B0E9" w:rsidR="00FE76FB" w:rsidRDefault="000C52FB" w:rsidP="00FE76FB">
      <w:pPr>
        <w:spacing w:line="360" w:lineRule="auto"/>
        <w:jc w:val="left"/>
        <w:rPr>
          <w:rFonts w:eastAsia="Times New Roman"/>
        </w:rPr>
      </w:pPr>
      <w:bookmarkStart w:id="23" w:name="_Toc53041650"/>
      <w:bookmarkStart w:id="24" w:name="_Toc53041692"/>
      <w:r>
        <w:rPr>
          <w:noProof/>
        </w:rPr>
        <mc:AlternateContent>
          <mc:Choice Requires="wps">
            <w:drawing>
              <wp:anchor distT="45720" distB="45720" distL="114300" distR="114300" simplePos="0" relativeHeight="251258368" behindDoc="0" locked="0" layoutInCell="1" allowOverlap="1" wp14:anchorId="2E49AF5D" wp14:editId="383EE125">
                <wp:simplePos x="0" y="0"/>
                <wp:positionH relativeFrom="margin">
                  <wp:align>center</wp:align>
                </wp:positionH>
                <wp:positionV relativeFrom="paragraph">
                  <wp:posOffset>3094679</wp:posOffset>
                </wp:positionV>
                <wp:extent cx="2596515" cy="275590"/>
                <wp:effectExtent l="0" t="0" r="13335" b="10160"/>
                <wp:wrapTopAndBottom/>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6515" cy="275590"/>
                        </a:xfrm>
                        <a:prstGeom prst="rect">
                          <a:avLst/>
                        </a:prstGeom>
                        <a:solidFill>
                          <a:srgbClr val="FFFFFF"/>
                        </a:solidFill>
                        <a:ln w="9525">
                          <a:solidFill>
                            <a:schemeClr val="bg1"/>
                          </a:solidFill>
                          <a:miter lim="800000"/>
                          <a:headEnd/>
                          <a:tailEnd/>
                        </a:ln>
                      </wps:spPr>
                      <wps:txbx>
                        <w:txbxContent>
                          <w:p w14:paraId="3512F2FB" w14:textId="78E4C346" w:rsidR="005957B7" w:rsidRPr="008009B5" w:rsidRDefault="005957B7" w:rsidP="008009B5">
                            <w:pPr>
                              <w:spacing w:line="360" w:lineRule="auto"/>
                              <w:jc w:val="left"/>
                              <w:rPr>
                                <w:i/>
                                <w:iCs/>
                                <w:sz w:val="18"/>
                                <w:szCs w:val="18"/>
                              </w:rPr>
                            </w:pPr>
                            <w:r w:rsidRPr="00D87453">
                              <w:rPr>
                                <w:b/>
                                <w:bCs/>
                                <w:i/>
                                <w:iCs/>
                                <w:sz w:val="18"/>
                                <w:szCs w:val="18"/>
                              </w:rPr>
                              <w:t xml:space="preserve">Figure </w:t>
                            </w:r>
                            <w:r>
                              <w:rPr>
                                <w:b/>
                                <w:bCs/>
                                <w:i/>
                                <w:iCs/>
                                <w:sz w:val="18"/>
                                <w:szCs w:val="18"/>
                              </w:rPr>
                              <w:t>4.</w:t>
                            </w:r>
                            <w:r w:rsidR="00EA523C">
                              <w:rPr>
                                <w:b/>
                                <w:bCs/>
                                <w:i/>
                                <w:iCs/>
                                <w:sz w:val="18"/>
                                <w:szCs w:val="18"/>
                              </w:rPr>
                              <w:t>2</w:t>
                            </w:r>
                            <w:r>
                              <w:rPr>
                                <w:b/>
                                <w:bCs/>
                                <w:i/>
                                <w:iCs/>
                                <w:sz w:val="18"/>
                                <w:szCs w:val="18"/>
                              </w:rPr>
                              <w:t>.</w:t>
                            </w:r>
                            <w:r w:rsidR="008009B5">
                              <w:rPr>
                                <w:b/>
                                <w:bCs/>
                                <w:i/>
                                <w:iCs/>
                                <w:sz w:val="18"/>
                                <w:szCs w:val="18"/>
                              </w:rPr>
                              <w:t>3</w:t>
                            </w:r>
                            <w:r>
                              <w:rPr>
                                <w:b/>
                                <w:bCs/>
                                <w:i/>
                                <w:iCs/>
                                <w:sz w:val="18"/>
                                <w:szCs w:val="18"/>
                              </w:rPr>
                              <w:t>:</w:t>
                            </w:r>
                            <w:r w:rsidRPr="00D87453">
                              <w:rPr>
                                <w:i/>
                                <w:iCs/>
                                <w:sz w:val="18"/>
                                <w:szCs w:val="18"/>
                              </w:rPr>
                              <w:t xml:space="preserve"> </w:t>
                            </w:r>
                            <w:r>
                              <w:rPr>
                                <w:i/>
                                <w:iCs/>
                                <w:sz w:val="18"/>
                                <w:szCs w:val="18"/>
                              </w:rPr>
                              <w:t xml:space="preserve">Injection on time whilst </w:t>
                            </w:r>
                            <w:r w:rsidR="008009B5">
                              <w:rPr>
                                <w:i/>
                                <w:iCs/>
                                <w:sz w:val="18"/>
                                <w:szCs w:val="18"/>
                              </w:rPr>
                              <w:t xml:space="preserve">decelerating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49AF5D" id="_x0000_s1039" type="#_x0000_t202" style="position:absolute;margin-left:0;margin-top:243.7pt;width:204.45pt;height:21.7pt;z-index:2512583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" strokecolor="white [3212]">
                <v:textbox>
                  <w:txbxContent>
                    <w:p w14:paraId="3512F2FB" w14:textId="78E4C346" w:rsidR="005957B7" w:rsidRPr="008009B5" w:rsidRDefault="005957B7" w:rsidP="008009B5">
                      <w:pPr>
                        <w:spacing w:line="360" w:lineRule="auto"/>
                        <w:jc w:val="left"/>
                        <w:rPr>
                          <w:i/>
                          <w:iCs/>
                          <w:sz w:val="18"/>
                          <w:szCs w:val="18"/>
                        </w:rPr>
                      </w:pPr>
                      <w:r w:rsidRPr="00D87453">
                        <w:rPr>
                          <w:b/>
                          <w:bCs/>
                          <w:i/>
                          <w:iCs/>
                          <w:sz w:val="18"/>
                          <w:szCs w:val="18"/>
                        </w:rPr>
                        <w:t xml:space="preserve">Figure </w:t>
                      </w:r>
                      <w:r>
                        <w:rPr>
                          <w:b/>
                          <w:bCs/>
                          <w:i/>
                          <w:iCs/>
                          <w:sz w:val="18"/>
                          <w:szCs w:val="18"/>
                        </w:rPr>
                        <w:t>4.</w:t>
                      </w:r>
                      <w:r w:rsidR="00EA523C">
                        <w:rPr>
                          <w:b/>
                          <w:bCs/>
                          <w:i/>
                          <w:iCs/>
                          <w:sz w:val="18"/>
                          <w:szCs w:val="18"/>
                        </w:rPr>
                        <w:t>2</w:t>
                      </w:r>
                      <w:r>
                        <w:rPr>
                          <w:b/>
                          <w:bCs/>
                          <w:i/>
                          <w:iCs/>
                          <w:sz w:val="18"/>
                          <w:szCs w:val="18"/>
                        </w:rPr>
                        <w:t>.</w:t>
                      </w:r>
                      <w:r w:rsidR="008009B5">
                        <w:rPr>
                          <w:b/>
                          <w:bCs/>
                          <w:i/>
                          <w:iCs/>
                          <w:sz w:val="18"/>
                          <w:szCs w:val="18"/>
                        </w:rPr>
                        <w:t>3</w:t>
                      </w:r>
                      <w:r>
                        <w:rPr>
                          <w:b/>
                          <w:bCs/>
                          <w:i/>
                          <w:iCs/>
                          <w:sz w:val="18"/>
                          <w:szCs w:val="18"/>
                        </w:rPr>
                        <w:t>:</w:t>
                      </w:r>
                      <w:r w:rsidRPr="00D87453">
                        <w:rPr>
                          <w:i/>
                          <w:iCs/>
                          <w:sz w:val="18"/>
                          <w:szCs w:val="18"/>
                        </w:rPr>
                        <w:t xml:space="preserve"> </w:t>
                      </w:r>
                      <w:r>
                        <w:rPr>
                          <w:i/>
                          <w:iCs/>
                          <w:sz w:val="18"/>
                          <w:szCs w:val="18"/>
                        </w:rPr>
                        <w:t xml:space="preserve">Injection on time whilst </w:t>
                      </w:r>
                      <w:r w:rsidR="008009B5">
                        <w:rPr>
                          <w:i/>
                          <w:iCs/>
                          <w:sz w:val="18"/>
                          <w:szCs w:val="18"/>
                        </w:rPr>
                        <w:t xml:space="preserve">decelerating </w:t>
                      </w:r>
                    </w:p>
                  </w:txbxContent>
                </v:textbox>
                <w10:wrap type="topAndBottom" anchorx="margin"/>
              </v:shape>
            </w:pict>
          </mc:Fallback>
        </mc:AlternateContent>
      </w:r>
      <w:r w:rsidRPr="005957B7">
        <w:rPr>
          <w:noProof/>
        </w:rPr>
        <w:drawing>
          <wp:anchor distT="0" distB="0" distL="114300" distR="114300" simplePos="0" relativeHeight="251226624" behindDoc="0" locked="0" layoutInCell="1" allowOverlap="1" wp14:anchorId="25C8D7E4" wp14:editId="7AEA454A">
            <wp:simplePos x="0" y="0"/>
            <wp:positionH relativeFrom="margin">
              <wp:align>center</wp:align>
            </wp:positionH>
            <wp:positionV relativeFrom="paragraph">
              <wp:posOffset>515</wp:posOffset>
            </wp:positionV>
            <wp:extent cx="5382260" cy="3165475"/>
            <wp:effectExtent l="0" t="0" r="8890" b="0"/>
            <wp:wrapTopAndBottom/>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rotWithShape="1">
                    <a:blip r:embed="rId21">
                      <a:extLst>
                        <a:ext uri="{28A0092B-C50C-407E-A947-70E740481C1C}">
                          <a14:useLocalDpi xmlns:a14="http://schemas.microsoft.com/office/drawing/2010/main" val="0"/>
                        </a:ext>
                      </a:extLst>
                    </a:blip>
                    <a:srcRect l="3462" t="5752" r="2621" b="9794"/>
                    <a:stretch/>
                  </pic:blipFill>
                  <pic:spPr bwMode="auto">
                    <a:xfrm>
                      <a:off x="0" y="0"/>
                      <a:ext cx="5382260" cy="3165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Figure 4.</w:t>
      </w:r>
      <w:r w:rsidR="00EA523C">
        <w:t>2</w:t>
      </w:r>
      <w:r>
        <w:t>.3 above shows injection on time whilst decelerating. It is visible above that as the engine decelerates the injection on time reduces until it stops completely. This is essentially the opposite of figure 4.</w:t>
      </w:r>
      <w:r w:rsidR="00EA523C">
        <w:t>2</w:t>
      </w:r>
      <w:r>
        <w:t xml:space="preserve">.2 (acceleration) as  </w:t>
      </w:r>
      <w:r w:rsidR="007E0276">
        <w:t xml:space="preserve">rather than </w:t>
      </w:r>
      <w:r w:rsidR="00D16231">
        <w:t xml:space="preserve">the injectors being </w:t>
      </w:r>
      <w:r w:rsidR="00D16231">
        <w:lastRenderedPageBreak/>
        <w:t>pulsed for a longer duration they do the opposite and</w:t>
      </w:r>
      <w:r w:rsidR="00EC3F68">
        <w:t xml:space="preserve"> pulse for a lot less duration even less than at idle </w:t>
      </w:r>
      <w:r w:rsidR="006A7ACD">
        <w:t xml:space="preserve">is due to the sensors realizing that the engine is decelerating </w:t>
      </w:r>
      <w:r w:rsidR="002E02E7">
        <w:t xml:space="preserve">and making the fuel mixture lean and eventually </w:t>
      </w:r>
      <w:r w:rsidR="00C1668F">
        <w:t>allowing the engine to run solely of its momentum for a brief period until back at idle</w:t>
      </w:r>
      <w:r w:rsidR="004B2574">
        <w:t xml:space="preserve"> rpm, this is done in order to save fuel as the engine does not need to be using fuel to slow its speed</w:t>
      </w:r>
      <w:r w:rsidR="004D3B26">
        <w:t xml:space="preserve">, until eventually back at idle speed in order to keep the engine running. </w:t>
      </w:r>
      <w:sdt>
        <w:sdtPr>
          <w:rPr>
            <w:color w:val="000000"/>
          </w:rPr>
          <w:tag w:val="MENDELEY_CITATION_v3_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"/>
          <w:id w:val="1167510543"/>
          <w:placeholder>
            <w:docPart w:val="18A2BAFE4343467C98F41EF27D323637"/>
          </w:placeholder>
        </w:sdtPr>
        <w:sdtEndPr/>
        <w:sdtContent>
          <w:r w:rsidR="00C22508" w:rsidRPr="00C22508">
            <w:rPr>
              <w:color w:val="000000"/>
            </w:rPr>
            <w:t xml:space="preserve"> </w:t>
          </w:r>
        </w:sdtContent>
      </w:sdt>
      <w:r w:rsidR="00141C1F" w:rsidRPr="00DA1C41">
        <w:rPr>
          <w:i/>
          <w:iCs/>
        </w:rPr>
        <w:t>(Week 5 Ford DIS handout (2022))</w:t>
      </w:r>
      <w:r w:rsidR="00141C1F">
        <w:rPr>
          <w:rFonts w:eastAsia="Times New Roman"/>
        </w:rPr>
        <w:t xml:space="preserve"> </w:t>
      </w:r>
      <w:r w:rsidR="00FE76FB">
        <w:rPr>
          <w:rFonts w:eastAsia="Times New Roman"/>
        </w:rPr>
        <w:t>(</w:t>
      </w:r>
      <w:r w:rsidR="00FE76FB">
        <w:rPr>
          <w:rFonts w:eastAsia="Times New Roman"/>
          <w:i/>
          <w:iCs/>
        </w:rPr>
        <w:t xml:space="preserve">Bosch L-Jetronic Fuel Injection Guide FIAT Fuel Injected Engines " First Edition-July 2004 Brad </w:t>
      </w:r>
      <w:proofErr w:type="spellStart"/>
      <w:r w:rsidR="00FE76FB">
        <w:rPr>
          <w:rFonts w:eastAsia="Times New Roman"/>
          <w:i/>
          <w:iCs/>
        </w:rPr>
        <w:t>Artigue</w:t>
      </w:r>
      <w:proofErr w:type="spellEnd"/>
      <w:r w:rsidR="00FE76FB">
        <w:rPr>
          <w:rFonts w:eastAsia="Times New Roman"/>
          <w:i/>
          <w:iCs/>
        </w:rPr>
        <w:t xml:space="preserve"> a mirafiori.com guide</w:t>
      </w:r>
      <w:r w:rsidR="00FE76FB">
        <w:rPr>
          <w:rFonts w:eastAsia="Times New Roman"/>
        </w:rPr>
        <w:t xml:space="preserve"> 2004)</w:t>
      </w:r>
    </w:p>
    <w:p w14:paraId="18041030" w14:textId="306AB8B5" w:rsidR="00EC68F2" w:rsidRDefault="00EC68F2" w:rsidP="00FE76FB">
      <w:pPr>
        <w:spacing w:line="360" w:lineRule="auto"/>
        <w:jc w:val="left"/>
        <w:rPr>
          <w:rFonts w:eastAsia="Times New Roman"/>
        </w:rPr>
      </w:pPr>
    </w:p>
    <w:p w14:paraId="35D10A7A" w14:textId="5932C9B8" w:rsidR="00EC68F2" w:rsidRPr="00DA1C41" w:rsidRDefault="00EC68F2" w:rsidP="00FE76FB">
      <w:pPr>
        <w:spacing w:line="360" w:lineRule="auto"/>
        <w:jc w:val="left"/>
        <w:rPr>
          <w:i/>
          <w:iCs/>
        </w:rPr>
      </w:pPr>
    </w:p>
    <w:p w14:paraId="074624A7" w14:textId="77777777" w:rsidR="00FE76FB" w:rsidRDefault="00FE76FB" w:rsidP="00FE76FB">
      <w:pPr>
        <w:spacing w:line="360" w:lineRule="auto"/>
        <w:jc w:val="left"/>
        <w:rPr>
          <w:rFonts w:asciiTheme="majorHAnsi" w:eastAsiaTheme="majorEastAsia" w:hAnsiTheme="majorHAnsi" w:cstheme="majorBidi"/>
          <w:color w:val="2F5496" w:themeColor="accent1" w:themeShade="BF"/>
          <w:sz w:val="32"/>
          <w:szCs w:val="32"/>
        </w:rPr>
      </w:pPr>
    </w:p>
    <w:p w14:paraId="735B8EC5" w14:textId="28F8D4E4" w:rsidR="000C52FB" w:rsidRDefault="000C52FB" w:rsidP="000C52FB">
      <w:pPr>
        <w:pStyle w:val="NoSpacing"/>
        <w:spacing w:line="360" w:lineRule="auto"/>
      </w:pPr>
    </w:p>
    <w:p w14:paraId="3AC182E1" w14:textId="5A0C321F" w:rsidR="008B5658" w:rsidRDefault="008B5658" w:rsidP="000C52FB">
      <w:pPr>
        <w:pStyle w:val="NoSpacing"/>
        <w:spacing w:line="360" w:lineRule="auto"/>
      </w:pPr>
    </w:p>
    <w:p w14:paraId="20EBBE9B" w14:textId="605445E6" w:rsidR="008B5658" w:rsidRDefault="008B5658" w:rsidP="000C52FB">
      <w:pPr>
        <w:pStyle w:val="NoSpacing"/>
        <w:spacing w:line="360" w:lineRule="auto"/>
      </w:pPr>
    </w:p>
    <w:p w14:paraId="1C0A7C19" w14:textId="0B05D5B9" w:rsidR="008B5658" w:rsidRDefault="008B5658" w:rsidP="000C52FB">
      <w:pPr>
        <w:pStyle w:val="NoSpacing"/>
        <w:spacing w:line="360" w:lineRule="auto"/>
      </w:pPr>
    </w:p>
    <w:p w14:paraId="79E4DD6A" w14:textId="18324F10" w:rsidR="008B5658" w:rsidRDefault="008B5658" w:rsidP="000C52FB">
      <w:pPr>
        <w:pStyle w:val="NoSpacing"/>
        <w:spacing w:line="360" w:lineRule="auto"/>
      </w:pPr>
    </w:p>
    <w:p w14:paraId="5D0FC65E" w14:textId="080966F7" w:rsidR="008B5658" w:rsidRDefault="008B5658" w:rsidP="000C52FB">
      <w:pPr>
        <w:pStyle w:val="NoSpacing"/>
        <w:spacing w:line="360" w:lineRule="auto"/>
      </w:pPr>
    </w:p>
    <w:p w14:paraId="6BBFC7E7" w14:textId="4487BF08" w:rsidR="008B5658" w:rsidRDefault="008B5658" w:rsidP="000C52FB">
      <w:pPr>
        <w:pStyle w:val="NoSpacing"/>
        <w:spacing w:line="360" w:lineRule="auto"/>
      </w:pPr>
    </w:p>
    <w:p w14:paraId="26B87C1C" w14:textId="23E91F78" w:rsidR="008B5658" w:rsidRDefault="003E1684" w:rsidP="000C52FB">
      <w:pPr>
        <w:pStyle w:val="NoSpacing"/>
        <w:spacing w:line="360" w:lineRule="auto"/>
      </w:pPr>
      <w:r>
        <w:rPr>
          <w:rFonts w:ascii="Times New Roman" w:hAnsi="Times New Roman"/>
          <w:noProof/>
          <w:lang w:val="en-GB" w:eastAsia="en-GB"/>
        </w:rPr>
        <mc:AlternateContent>
          <mc:Choice Requires="wps">
            <w:drawing>
              <wp:anchor distT="0" distB="0" distL="114300" distR="114300" simplePos="0" relativeHeight="252115456" behindDoc="0" locked="0" layoutInCell="1" allowOverlap="1" wp14:anchorId="26DB97E3" wp14:editId="5622926B">
                <wp:simplePos x="0" y="0"/>
                <wp:positionH relativeFrom="column">
                  <wp:posOffset>1164566</wp:posOffset>
                </wp:positionH>
                <wp:positionV relativeFrom="paragraph">
                  <wp:posOffset>2872596</wp:posOffset>
                </wp:positionV>
                <wp:extent cx="2432649" cy="292735"/>
                <wp:effectExtent l="0" t="0" r="25400" b="12065"/>
                <wp:wrapNone/>
                <wp:docPr id="42" name="Text Box 42"/>
                <wp:cNvGraphicFramePr/>
                <a:graphic xmlns:a="http://schemas.openxmlformats.org/drawingml/2006/main">
                  <a:graphicData uri="http://schemas.microsoft.com/office/word/2010/wordprocessingShape">
                    <wps:wsp>
                      <wps:cNvSpPr txBox="1"/>
                      <wps:spPr>
                        <a:xfrm>
                          <a:off x="0" y="0"/>
                          <a:ext cx="2432649" cy="292735"/>
                        </a:xfrm>
                        <a:prstGeom prst="rect">
                          <a:avLst/>
                        </a:prstGeom>
                        <a:solidFill>
                          <a:schemeClr val="lt1"/>
                        </a:solidFill>
                        <a:ln w="6350">
                          <a:solidFill>
                            <a:schemeClr val="bg1"/>
                          </a:solidFill>
                        </a:ln>
                      </wps:spPr>
                      <wps:txbx>
                        <w:txbxContent>
                          <w:p w14:paraId="0F4FAF1D" w14:textId="09E33EFF" w:rsidR="00593837" w:rsidRPr="008009B5" w:rsidRDefault="00593837" w:rsidP="00593837">
                            <w:pPr>
                              <w:spacing w:line="360" w:lineRule="auto"/>
                              <w:jc w:val="left"/>
                              <w:rPr>
                                <w:i/>
                                <w:iCs/>
                                <w:sz w:val="18"/>
                                <w:szCs w:val="18"/>
                              </w:rPr>
                            </w:pPr>
                            <w:r w:rsidRPr="00D87453">
                              <w:rPr>
                                <w:b/>
                                <w:bCs/>
                                <w:i/>
                                <w:iCs/>
                                <w:sz w:val="18"/>
                                <w:szCs w:val="18"/>
                              </w:rPr>
                              <w:t xml:space="preserve">Figure </w:t>
                            </w:r>
                            <w:r>
                              <w:rPr>
                                <w:b/>
                                <w:bCs/>
                                <w:i/>
                                <w:iCs/>
                                <w:sz w:val="18"/>
                                <w:szCs w:val="18"/>
                              </w:rPr>
                              <w:t xml:space="preserve">4.2.4: </w:t>
                            </w:r>
                            <w:r w:rsidR="0078323F">
                              <w:rPr>
                                <w:i/>
                                <w:iCs/>
                                <w:sz w:val="18"/>
                                <w:szCs w:val="18"/>
                              </w:rPr>
                              <w:t>simultaneous</w:t>
                            </w:r>
                            <w:r w:rsidRPr="00D87453">
                              <w:rPr>
                                <w:i/>
                                <w:iCs/>
                                <w:sz w:val="18"/>
                                <w:szCs w:val="18"/>
                              </w:rPr>
                              <w:t xml:space="preserve"> </w:t>
                            </w:r>
                            <w:r>
                              <w:rPr>
                                <w:i/>
                                <w:iCs/>
                                <w:sz w:val="18"/>
                                <w:szCs w:val="18"/>
                              </w:rPr>
                              <w:t>Injection</w:t>
                            </w:r>
                            <w:r w:rsidR="003E1684">
                              <w:rPr>
                                <w:i/>
                                <w:iCs/>
                                <w:sz w:val="18"/>
                                <w:szCs w:val="18"/>
                              </w:rPr>
                              <w:t xml:space="preserve"> waveforms</w:t>
                            </w:r>
                            <w:r w:rsidR="0078323F">
                              <w:rPr>
                                <w:i/>
                                <w:iCs/>
                                <w:sz w:val="18"/>
                                <w:szCs w:val="18"/>
                              </w:rPr>
                              <w:t xml:space="preserve"> waveforms </w:t>
                            </w:r>
                            <w:r>
                              <w:rPr>
                                <w:i/>
                                <w:iCs/>
                                <w:sz w:val="18"/>
                                <w:szCs w:val="18"/>
                              </w:rPr>
                              <w:t xml:space="preserve"> </w:t>
                            </w:r>
                          </w:p>
                          <w:p w14:paraId="20939B52" w14:textId="77777777" w:rsidR="00593837" w:rsidRDefault="0059383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DB97E3" id="Text Box 42" o:spid="_x0000_s1040" type="#_x0000_t202" style="position:absolute;margin-left:91.7pt;margin-top:226.2pt;width:191.55pt;height:23.05pt;z-index:25211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" fillcolor="white [3201]" strokecolor="white [3212]" strokeweight=".5pt">
                <v:textbox>
                  <w:txbxContent>
                    <w:p w14:paraId="0F4FAF1D" w14:textId="09E33EFF" w:rsidR="00593837" w:rsidRPr="008009B5" w:rsidRDefault="00593837" w:rsidP="00593837">
                      <w:pPr>
                        <w:spacing w:line="360" w:lineRule="auto"/>
                        <w:jc w:val="left"/>
                        <w:rPr>
                          <w:i/>
                          <w:iCs/>
                          <w:sz w:val="18"/>
                          <w:szCs w:val="18"/>
                        </w:rPr>
                      </w:pPr>
                      <w:r w:rsidRPr="00D87453">
                        <w:rPr>
                          <w:b/>
                          <w:bCs/>
                          <w:i/>
                          <w:iCs/>
                          <w:sz w:val="18"/>
                          <w:szCs w:val="18"/>
                        </w:rPr>
                        <w:t xml:space="preserve">Figure </w:t>
                      </w:r>
                      <w:r>
                        <w:rPr>
                          <w:b/>
                          <w:bCs/>
                          <w:i/>
                          <w:iCs/>
                          <w:sz w:val="18"/>
                          <w:szCs w:val="18"/>
                        </w:rPr>
                        <w:t xml:space="preserve">4.2.4: </w:t>
                      </w:r>
                      <w:r w:rsidR="0078323F">
                        <w:rPr>
                          <w:i/>
                          <w:iCs/>
                          <w:sz w:val="18"/>
                          <w:szCs w:val="18"/>
                        </w:rPr>
                        <w:t>simultaneous</w:t>
                      </w:r>
                      <w:r w:rsidRPr="00D87453">
                        <w:rPr>
                          <w:i/>
                          <w:iCs/>
                          <w:sz w:val="18"/>
                          <w:szCs w:val="18"/>
                        </w:rPr>
                        <w:t xml:space="preserve"> </w:t>
                      </w:r>
                      <w:r>
                        <w:rPr>
                          <w:i/>
                          <w:iCs/>
                          <w:sz w:val="18"/>
                          <w:szCs w:val="18"/>
                        </w:rPr>
                        <w:t>Injection</w:t>
                      </w:r>
                      <w:r w:rsidR="003E1684">
                        <w:rPr>
                          <w:i/>
                          <w:iCs/>
                          <w:sz w:val="18"/>
                          <w:szCs w:val="18"/>
                        </w:rPr>
                        <w:t xml:space="preserve"> waveforms</w:t>
                      </w:r>
                      <w:r w:rsidR="0078323F">
                        <w:rPr>
                          <w:i/>
                          <w:iCs/>
                          <w:sz w:val="18"/>
                          <w:szCs w:val="18"/>
                        </w:rPr>
                        <w:t xml:space="preserve"> waveforms </w:t>
                      </w:r>
                      <w:r>
                        <w:rPr>
                          <w:i/>
                          <w:iCs/>
                          <w:sz w:val="18"/>
                          <w:szCs w:val="18"/>
                        </w:rPr>
                        <w:t xml:space="preserve"> </w:t>
                      </w:r>
                    </w:p>
                    <w:p w14:paraId="20939B52" w14:textId="77777777" w:rsidR="00593837" w:rsidRDefault="00593837"/>
                  </w:txbxContent>
                </v:textbox>
              </v:shape>
            </w:pict>
          </mc:Fallback>
        </mc:AlternateContent>
      </w:r>
      <w:r w:rsidR="0078323F" w:rsidRPr="00DB2679">
        <w:rPr>
          <w:rFonts w:ascii="Times New Roman" w:hAnsi="Times New Roman"/>
          <w:noProof/>
          <w:lang w:val="en-GB" w:eastAsia="en-GB"/>
        </w:rPr>
        <w:drawing>
          <wp:anchor distT="0" distB="0" distL="114300" distR="114300" simplePos="0" relativeHeight="252083712" behindDoc="0" locked="0" layoutInCell="1" allowOverlap="1" wp14:anchorId="1D450959" wp14:editId="64A6B11B">
            <wp:simplePos x="0" y="0"/>
            <wp:positionH relativeFrom="margin">
              <wp:posOffset>1132205</wp:posOffset>
            </wp:positionH>
            <wp:positionV relativeFrom="paragraph">
              <wp:posOffset>-661035</wp:posOffset>
            </wp:positionV>
            <wp:extent cx="2787015" cy="4109085"/>
            <wp:effectExtent l="5715" t="0" r="0" b="0"/>
            <wp:wrapTopAndBottom/>
            <wp:docPr id="41" name="Picture 4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10;&#10;Description automatically generated"/>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8486" t="18602" r="32779" b="10471"/>
                    <a:stretch/>
                  </pic:blipFill>
                  <pic:spPr bwMode="auto">
                    <a:xfrm rot="5400000">
                      <a:off x="0" y="0"/>
                      <a:ext cx="2787015" cy="41090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E6CC64" w14:textId="41690494" w:rsidR="008B5658" w:rsidRDefault="00024E96" w:rsidP="000C52FB">
      <w:pPr>
        <w:pStyle w:val="NoSpacing"/>
        <w:spacing w:line="360" w:lineRule="auto"/>
      </w:pPr>
      <w:r w:rsidRPr="00DB2679">
        <w:rPr>
          <w:rFonts w:ascii="Times New Roman" w:hAnsi="Times New Roman"/>
          <w:noProof/>
          <w:lang w:val="en-GB" w:eastAsia="en-GB"/>
        </w:rPr>
        <w:lastRenderedPageBreak/>
        <w:drawing>
          <wp:anchor distT="0" distB="0" distL="114300" distR="114300" simplePos="0" relativeHeight="252147200" behindDoc="0" locked="0" layoutInCell="1" allowOverlap="1" wp14:anchorId="29A82E23" wp14:editId="74E16E44">
            <wp:simplePos x="0" y="0"/>
            <wp:positionH relativeFrom="margin">
              <wp:align>center</wp:align>
            </wp:positionH>
            <wp:positionV relativeFrom="paragraph">
              <wp:posOffset>134620</wp:posOffset>
            </wp:positionV>
            <wp:extent cx="2651125" cy="4565015"/>
            <wp:effectExtent l="0" t="4445" r="0" b="0"/>
            <wp:wrapTopAndBottom/>
            <wp:docPr id="43" name="Picture 4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Diagram, engineering drawing&#10;&#10;Description automatically generated"/>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9485" t="17398" r="32263" b="10000"/>
                    <a:stretch/>
                  </pic:blipFill>
                  <pic:spPr bwMode="auto">
                    <a:xfrm rot="5400000">
                      <a:off x="0" y="0"/>
                      <a:ext cx="2651125" cy="45650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bookmarkEnd w:id="23"/>
    <w:bookmarkEnd w:id="24"/>
    <w:p w14:paraId="42654BCE" w14:textId="5A048FEF" w:rsidR="000C52FB" w:rsidRDefault="003E1684" w:rsidP="00024E96">
      <w:pPr>
        <w:pStyle w:val="NoSpacing"/>
        <w:spacing w:line="360" w:lineRule="auto"/>
        <w:rPr>
          <w:i/>
          <w:iCs/>
          <w:color w:val="000000"/>
        </w:rPr>
      </w:pPr>
      <w:r>
        <w:t xml:space="preserve">The figure above </w:t>
      </w:r>
      <w:r w:rsidR="00EC6707">
        <w:t xml:space="preserve">shows </w:t>
      </w:r>
      <w:r w:rsidR="00F70163">
        <w:t xml:space="preserve">the injection waveforms </w:t>
      </w:r>
      <w:r w:rsidR="00C950F8">
        <w:t xml:space="preserve">from pins 16,17. The </w:t>
      </w:r>
      <w:r w:rsidR="005E2368">
        <w:t>M</w:t>
      </w:r>
      <w:r w:rsidR="00797C7C">
        <w:t xml:space="preserve">otronic system has simultaneous </w:t>
      </w:r>
      <w:r w:rsidR="00B36910">
        <w:t>injection,</w:t>
      </w:r>
      <w:r w:rsidR="00797C7C">
        <w:t xml:space="preserve"> and this is confirmed by the waveforms as they are identical. </w:t>
      </w:r>
      <w:sdt>
        <w:sdtPr>
          <w:rPr>
            <w:iCs/>
            <w:color w:val="000000"/>
          </w:rPr>
          <w:tag w:val="MENDELEY_CITATION_v3_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"/>
          <w:id w:val="651955967"/>
          <w:placeholder>
            <w:docPart w:val="DefaultPlaceholder_-1854013440"/>
          </w:placeholder>
        </w:sdtPr>
        <w:sdtEndPr/>
        <w:sdtContent>
          <w:r w:rsidR="00C22508" w:rsidRPr="00C22508">
            <w:rPr>
              <w:iCs/>
              <w:color w:val="000000"/>
            </w:rPr>
            <w:t>(Bosch-Motronic.)</w:t>
          </w:r>
        </w:sdtContent>
      </w:sdt>
    </w:p>
    <w:p w14:paraId="47C6D311" w14:textId="298A661F" w:rsidR="00B00D4D" w:rsidRDefault="00024E96" w:rsidP="000C52FB">
      <w:pPr>
        <w:pStyle w:val="NoSpacing"/>
        <w:rPr>
          <w:i/>
          <w:iCs/>
          <w:color w:val="000000"/>
        </w:rPr>
      </w:pPr>
      <w:r>
        <w:rPr>
          <w:rFonts w:ascii="Times New Roman" w:hAnsi="Times New Roman"/>
          <w:noProof/>
          <w:lang w:val="en-GB" w:eastAsia="en-GB"/>
        </w:rPr>
        <mc:AlternateContent>
          <mc:Choice Requires="wps">
            <w:drawing>
              <wp:anchor distT="0" distB="0" distL="114300" distR="114300" simplePos="0" relativeHeight="252178944" behindDoc="0" locked="0" layoutInCell="1" allowOverlap="1" wp14:anchorId="67C57D67" wp14:editId="53C24BCB">
                <wp:simplePos x="0" y="0"/>
                <wp:positionH relativeFrom="margin">
                  <wp:align>center</wp:align>
                </wp:positionH>
                <wp:positionV relativeFrom="paragraph">
                  <wp:posOffset>2724150</wp:posOffset>
                </wp:positionV>
                <wp:extent cx="2933700" cy="292735"/>
                <wp:effectExtent l="0" t="0" r="19050" b="12065"/>
                <wp:wrapNone/>
                <wp:docPr id="44" name="Text Box 44"/>
                <wp:cNvGraphicFramePr/>
                <a:graphic xmlns:a="http://schemas.openxmlformats.org/drawingml/2006/main">
                  <a:graphicData uri="http://schemas.microsoft.com/office/word/2010/wordprocessingShape">
                    <wps:wsp>
                      <wps:cNvSpPr txBox="1"/>
                      <wps:spPr>
                        <a:xfrm>
                          <a:off x="0" y="0"/>
                          <a:ext cx="2933700" cy="292735"/>
                        </a:xfrm>
                        <a:prstGeom prst="rect">
                          <a:avLst/>
                        </a:prstGeom>
                        <a:solidFill>
                          <a:schemeClr val="lt1"/>
                        </a:solidFill>
                        <a:ln w="6350">
                          <a:solidFill>
                            <a:schemeClr val="bg1"/>
                          </a:solidFill>
                        </a:ln>
                      </wps:spPr>
                      <wps:txbx>
                        <w:txbxContent>
                          <w:p w14:paraId="281D058D" w14:textId="5E9AC1D2" w:rsidR="00744D3F" w:rsidRPr="002D1247" w:rsidRDefault="00E25584" w:rsidP="00744D3F">
                            <w:pPr>
                              <w:jc w:val="both"/>
                              <w:rPr>
                                <w:rFonts w:ascii="Times New Roman" w:hAnsi="Times New Roman"/>
                                <w:i/>
                                <w:iCs/>
                                <w:sz w:val="18"/>
                                <w:szCs w:val="18"/>
                              </w:rPr>
                            </w:pPr>
                            <w:r w:rsidRPr="002D1247">
                              <w:rPr>
                                <w:b/>
                                <w:bCs/>
                                <w:i/>
                                <w:iCs/>
                                <w:sz w:val="18"/>
                                <w:szCs w:val="18"/>
                              </w:rPr>
                              <w:t>Figure 4.2.5</w:t>
                            </w:r>
                            <w:r w:rsidRPr="002D1247">
                              <w:rPr>
                                <w:rFonts w:cstheme="minorHAnsi"/>
                                <w:b/>
                                <w:bCs/>
                                <w:i/>
                                <w:iCs/>
                                <w:sz w:val="18"/>
                                <w:szCs w:val="18"/>
                              </w:rPr>
                              <w:t>:</w:t>
                            </w:r>
                            <w:r w:rsidR="00744D3F" w:rsidRPr="002D1247">
                              <w:rPr>
                                <w:rFonts w:cstheme="minorHAnsi"/>
                                <w:b/>
                                <w:bCs/>
                                <w:i/>
                                <w:iCs/>
                                <w:sz w:val="18"/>
                                <w:szCs w:val="18"/>
                              </w:rPr>
                              <w:t xml:space="preserve"> </w:t>
                            </w:r>
                            <w:r w:rsidR="00744D3F" w:rsidRPr="002D1247">
                              <w:rPr>
                                <w:rFonts w:cstheme="minorHAnsi"/>
                                <w:i/>
                                <w:iCs/>
                                <w:sz w:val="18"/>
                                <w:szCs w:val="18"/>
                              </w:rPr>
                              <w:t>Rotary Idle Valve</w:t>
                            </w:r>
                            <w:r w:rsidR="00744D3F" w:rsidRPr="002D1247">
                              <w:rPr>
                                <w:rFonts w:ascii="Times New Roman" w:hAnsi="Times New Roman"/>
                                <w:i/>
                                <w:iCs/>
                                <w:sz w:val="18"/>
                                <w:szCs w:val="18"/>
                              </w:rPr>
                              <w:t xml:space="preserve"> Scope </w:t>
                            </w:r>
                            <w:r w:rsidR="00744D3F" w:rsidRPr="002D1247">
                              <w:rPr>
                                <w:rFonts w:cstheme="minorHAnsi"/>
                                <w:i/>
                                <w:iCs/>
                                <w:sz w:val="18"/>
                                <w:szCs w:val="18"/>
                              </w:rPr>
                              <w:t>Pattern</w:t>
                            </w:r>
                            <w:r w:rsidR="002A260B" w:rsidRPr="002D1247">
                              <w:rPr>
                                <w:rFonts w:cstheme="minorHAnsi"/>
                                <w:i/>
                                <w:iCs/>
                                <w:sz w:val="18"/>
                                <w:szCs w:val="18"/>
                              </w:rPr>
                              <w:t xml:space="preserve"> at idle 80</w:t>
                            </w:r>
                            <w:r w:rsidR="002A260B" w:rsidRPr="002D1247">
                              <w:rPr>
                                <w:rFonts w:cstheme="minorHAnsi"/>
                                <w:i/>
                                <w:iCs/>
                                <w:sz w:val="18"/>
                                <w:szCs w:val="18"/>
                              </w:rPr>
                              <w:sym w:font="Symbol" w:char="F0B0"/>
                            </w:r>
                            <w:r w:rsidR="002A260B" w:rsidRPr="002D1247">
                              <w:rPr>
                                <w:rFonts w:cstheme="minorHAnsi"/>
                                <w:i/>
                                <w:iCs/>
                                <w:sz w:val="18"/>
                                <w:szCs w:val="18"/>
                              </w:rPr>
                              <w:t>C</w:t>
                            </w:r>
                          </w:p>
                          <w:p w14:paraId="31A477FD" w14:textId="7C6AB01C" w:rsidR="00E25584" w:rsidRPr="008009B5" w:rsidRDefault="00E25584" w:rsidP="00E25584">
                            <w:pPr>
                              <w:spacing w:line="360" w:lineRule="auto"/>
                              <w:jc w:val="left"/>
                              <w:rPr>
                                <w:i/>
                                <w:iCs/>
                                <w:sz w:val="18"/>
                                <w:szCs w:val="18"/>
                              </w:rPr>
                            </w:pPr>
                          </w:p>
                          <w:p w14:paraId="0D9BEFFE" w14:textId="77777777" w:rsidR="00E25584" w:rsidRDefault="00E25584" w:rsidP="00E2558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C57D67" id="Text Box 44" o:spid="_x0000_s1041" type="#_x0000_t202" style="position:absolute;margin-left:0;margin-top:214.5pt;width:231pt;height:23.05pt;z-index:2521789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" fillcolor="white [3201]" strokecolor="white [3212]" strokeweight=".5pt">
                <v:textbox>
                  <w:txbxContent>
                    <w:p w14:paraId="281D058D" w14:textId="5E9AC1D2" w:rsidR="00744D3F" w:rsidRPr="002D1247" w:rsidRDefault="00E25584" w:rsidP="00744D3F">
                      <w:pPr>
                        <w:jc w:val="both"/>
                        <w:rPr>
                          <w:rFonts w:ascii="Times New Roman" w:hAnsi="Times New Roman"/>
                          <w:i/>
                          <w:iCs/>
                          <w:sz w:val="18"/>
                          <w:szCs w:val="18"/>
                        </w:rPr>
                      </w:pPr>
                      <w:r w:rsidRPr="002D1247">
                        <w:rPr>
                          <w:b/>
                          <w:bCs/>
                          <w:i/>
                          <w:iCs/>
                          <w:sz w:val="18"/>
                          <w:szCs w:val="18"/>
                        </w:rPr>
                        <w:t>Figure 4.2.5</w:t>
                      </w:r>
                      <w:r w:rsidRPr="002D1247">
                        <w:rPr>
                          <w:rFonts w:cstheme="minorHAnsi"/>
                          <w:b/>
                          <w:bCs/>
                          <w:i/>
                          <w:iCs/>
                          <w:sz w:val="18"/>
                          <w:szCs w:val="18"/>
                        </w:rPr>
                        <w:t>:</w:t>
                      </w:r>
                      <w:r w:rsidR="00744D3F" w:rsidRPr="002D1247">
                        <w:rPr>
                          <w:rFonts w:cstheme="minorHAnsi"/>
                          <w:b/>
                          <w:bCs/>
                          <w:i/>
                          <w:iCs/>
                          <w:sz w:val="18"/>
                          <w:szCs w:val="18"/>
                        </w:rPr>
                        <w:t xml:space="preserve"> </w:t>
                      </w:r>
                      <w:r w:rsidR="00744D3F" w:rsidRPr="002D1247">
                        <w:rPr>
                          <w:rFonts w:cstheme="minorHAnsi"/>
                          <w:i/>
                          <w:iCs/>
                          <w:sz w:val="18"/>
                          <w:szCs w:val="18"/>
                        </w:rPr>
                        <w:t>Rotary Idle Valve</w:t>
                      </w:r>
                      <w:r w:rsidR="00744D3F" w:rsidRPr="002D1247">
                        <w:rPr>
                          <w:rFonts w:ascii="Times New Roman" w:hAnsi="Times New Roman"/>
                          <w:i/>
                          <w:iCs/>
                          <w:sz w:val="18"/>
                          <w:szCs w:val="18"/>
                        </w:rPr>
                        <w:t xml:space="preserve"> Scope </w:t>
                      </w:r>
                      <w:r w:rsidR="00744D3F" w:rsidRPr="002D1247">
                        <w:rPr>
                          <w:rFonts w:cstheme="minorHAnsi"/>
                          <w:i/>
                          <w:iCs/>
                          <w:sz w:val="18"/>
                          <w:szCs w:val="18"/>
                        </w:rPr>
                        <w:t>Pattern</w:t>
                      </w:r>
                      <w:r w:rsidR="002A260B" w:rsidRPr="002D1247">
                        <w:rPr>
                          <w:rFonts w:cstheme="minorHAnsi"/>
                          <w:i/>
                          <w:iCs/>
                          <w:sz w:val="18"/>
                          <w:szCs w:val="18"/>
                        </w:rPr>
                        <w:t xml:space="preserve"> at idle 80</w:t>
                      </w:r>
                      <w:r w:rsidR="002A260B" w:rsidRPr="002D1247">
                        <w:rPr>
                          <w:rFonts w:cstheme="minorHAnsi"/>
                          <w:i/>
                          <w:iCs/>
                          <w:sz w:val="18"/>
                          <w:szCs w:val="18"/>
                        </w:rPr>
                        <w:sym w:font="Symbol" w:char="F0B0"/>
                      </w:r>
                      <w:r w:rsidR="002A260B" w:rsidRPr="002D1247">
                        <w:rPr>
                          <w:rFonts w:cstheme="minorHAnsi"/>
                          <w:i/>
                          <w:iCs/>
                          <w:sz w:val="18"/>
                          <w:szCs w:val="18"/>
                        </w:rPr>
                        <w:t>C</w:t>
                      </w:r>
                    </w:p>
                    <w:p w14:paraId="31A477FD" w14:textId="7C6AB01C" w:rsidR="00E25584" w:rsidRPr="008009B5" w:rsidRDefault="00E25584" w:rsidP="00E25584">
                      <w:pPr>
                        <w:spacing w:line="360" w:lineRule="auto"/>
                        <w:jc w:val="left"/>
                        <w:rPr>
                          <w:i/>
                          <w:iCs/>
                          <w:sz w:val="18"/>
                          <w:szCs w:val="18"/>
                        </w:rPr>
                      </w:pPr>
                    </w:p>
                    <w:p w14:paraId="0D9BEFFE" w14:textId="77777777" w:rsidR="00E25584" w:rsidRDefault="00E25584" w:rsidP="00E25584"/>
                  </w:txbxContent>
                </v:textbox>
                <w10:wrap anchorx="margin"/>
              </v:shape>
            </w:pict>
          </mc:Fallback>
        </mc:AlternateContent>
      </w:r>
    </w:p>
    <w:p w14:paraId="4AAA28E8" w14:textId="4F02B3D5" w:rsidR="00E25584" w:rsidRDefault="00E25584" w:rsidP="000C52FB">
      <w:pPr>
        <w:pStyle w:val="NoSpacing"/>
        <w:rPr>
          <w:i/>
          <w:iCs/>
          <w:color w:val="000000"/>
        </w:rPr>
      </w:pPr>
    </w:p>
    <w:p w14:paraId="6DC060C5" w14:textId="4E8EAEB4" w:rsidR="00B00D4D" w:rsidRPr="004D040E" w:rsidRDefault="00B00D4D" w:rsidP="000C52FB">
      <w:pPr>
        <w:pStyle w:val="NoSpacing"/>
      </w:pPr>
    </w:p>
    <w:p w14:paraId="0BBB2852" w14:textId="01B48734" w:rsidR="00DA01D3" w:rsidRPr="000C52FB" w:rsidRDefault="00052658" w:rsidP="00024E96">
      <w:pPr>
        <w:pStyle w:val="NoSpacing"/>
        <w:spacing w:line="360" w:lineRule="auto"/>
      </w:pPr>
      <w:r>
        <w:t>The figure above shows</w:t>
      </w:r>
      <w:r w:rsidR="00F9417A">
        <w:t xml:space="preserve"> the rotary idle valve scope pattern at 80</w:t>
      </w:r>
      <w:r w:rsidR="00F9417A">
        <w:sym w:font="Symbol" w:char="F0B0"/>
      </w:r>
      <w:r w:rsidR="00F9417A">
        <w:t>C</w:t>
      </w:r>
      <w:r w:rsidR="00D74DC6">
        <w:t xml:space="preserve">, its clear to see that the waveform </w:t>
      </w:r>
      <w:r w:rsidR="00522C5C">
        <w:t xml:space="preserve">fluctuates between </w:t>
      </w:r>
      <w:r w:rsidR="007A4D30">
        <w:t xml:space="preserve">positive and negative battery voltages. </w:t>
      </w:r>
      <w:r w:rsidR="00FF4076">
        <w:t xml:space="preserve"> </w:t>
      </w:r>
      <w:r w:rsidR="00913C4D">
        <w:t xml:space="preserve">An idle control valve is used to regulate engine idle speed </w:t>
      </w:r>
      <w:r w:rsidR="00522C23">
        <w:t>according to engine temperature and load when there is no demand from the accelerator pedal and throttle is closed</w:t>
      </w:r>
      <w:r w:rsidR="00B4280D">
        <w:t xml:space="preserve">. </w:t>
      </w:r>
      <w:sdt>
        <w:sdtPr>
          <w:rPr>
            <w:iCs/>
            <w:color w:val="000000"/>
          </w:rPr>
          <w:tag w:val="MENDELEY_CITATION_v3_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"/>
          <w:id w:val="-1541973556"/>
          <w:placeholder>
            <w:docPart w:val="DefaultPlaceholder_-1854013440"/>
          </w:placeholder>
        </w:sdtPr>
        <w:sdtEndPr/>
        <w:sdtContent>
          <w:r w:rsidR="00C22508" w:rsidRPr="00C22508">
            <w:rPr>
              <w:rFonts w:eastAsia="Times New Roman"/>
              <w:color w:val="000000"/>
            </w:rPr>
            <w:t>(Idle speed control valve - rotary solenoid)</w:t>
          </w:r>
        </w:sdtContent>
      </w:sdt>
    </w:p>
    <w:p w14:paraId="463447A6" w14:textId="44E023AC" w:rsidR="002F07FA" w:rsidRDefault="002F07FA" w:rsidP="0050260D">
      <w:pPr>
        <w:pStyle w:val="Heading2"/>
        <w:jc w:val="left"/>
      </w:pPr>
      <w:bookmarkStart w:id="25" w:name="_Toc101761010"/>
      <w:r>
        <w:rPr>
          <w:rFonts w:ascii="Times New Roman" w:hAnsi="Times New Roman"/>
          <w:noProof/>
          <w:lang w:eastAsia="en-GB"/>
        </w:rPr>
        <mc:AlternateContent>
          <mc:Choice Requires="wps">
            <w:drawing>
              <wp:anchor distT="0" distB="0" distL="114300" distR="114300" simplePos="0" relativeHeight="252244480" behindDoc="0" locked="0" layoutInCell="1" allowOverlap="1" wp14:anchorId="69A4D929" wp14:editId="7475A30D">
                <wp:simplePos x="0" y="0"/>
                <wp:positionH relativeFrom="margin">
                  <wp:align>center</wp:align>
                </wp:positionH>
                <wp:positionV relativeFrom="paragraph">
                  <wp:posOffset>3248025</wp:posOffset>
                </wp:positionV>
                <wp:extent cx="2914650" cy="292735"/>
                <wp:effectExtent l="0" t="0" r="19050" b="12065"/>
                <wp:wrapNone/>
                <wp:docPr id="46" name="Text Box 46"/>
                <wp:cNvGraphicFramePr/>
                <a:graphic xmlns:a="http://schemas.openxmlformats.org/drawingml/2006/main">
                  <a:graphicData uri="http://schemas.microsoft.com/office/word/2010/wordprocessingShape">
                    <wps:wsp>
                      <wps:cNvSpPr txBox="1"/>
                      <wps:spPr>
                        <a:xfrm>
                          <a:off x="0" y="0"/>
                          <a:ext cx="2914650" cy="292735"/>
                        </a:xfrm>
                        <a:prstGeom prst="rect">
                          <a:avLst/>
                        </a:prstGeom>
                        <a:solidFill>
                          <a:schemeClr val="lt1"/>
                        </a:solidFill>
                        <a:ln w="6350">
                          <a:solidFill>
                            <a:schemeClr val="bg1"/>
                          </a:solidFill>
                        </a:ln>
                      </wps:spPr>
                      <wps:txbx>
                        <w:txbxContent>
                          <w:p w14:paraId="2F0759D3" w14:textId="76994477" w:rsidR="002F07FA" w:rsidRPr="008009B5" w:rsidRDefault="002F07FA" w:rsidP="002F07FA">
                            <w:pPr>
                              <w:spacing w:line="360" w:lineRule="auto"/>
                              <w:jc w:val="left"/>
                              <w:rPr>
                                <w:i/>
                                <w:iCs/>
                                <w:sz w:val="18"/>
                                <w:szCs w:val="18"/>
                              </w:rPr>
                            </w:pPr>
                            <w:r w:rsidRPr="00D87453">
                              <w:rPr>
                                <w:b/>
                                <w:bCs/>
                                <w:i/>
                                <w:iCs/>
                                <w:sz w:val="18"/>
                                <w:szCs w:val="18"/>
                              </w:rPr>
                              <w:t xml:space="preserve">Figure </w:t>
                            </w:r>
                            <w:r>
                              <w:rPr>
                                <w:b/>
                                <w:bCs/>
                                <w:i/>
                                <w:iCs/>
                                <w:sz w:val="18"/>
                                <w:szCs w:val="18"/>
                              </w:rPr>
                              <w:t xml:space="preserve">4.2.6: </w:t>
                            </w:r>
                            <w:r w:rsidR="003148AB">
                              <w:rPr>
                                <w:i/>
                                <w:iCs/>
                                <w:sz w:val="18"/>
                                <w:szCs w:val="18"/>
                              </w:rPr>
                              <w:t xml:space="preserve">Air flow &amp; </w:t>
                            </w:r>
                            <w:r w:rsidR="00DB6187">
                              <w:rPr>
                                <w:i/>
                                <w:iCs/>
                                <w:sz w:val="18"/>
                                <w:szCs w:val="18"/>
                              </w:rPr>
                              <w:t xml:space="preserve">throttle </w:t>
                            </w:r>
                            <w:r w:rsidR="003148AB">
                              <w:rPr>
                                <w:i/>
                                <w:iCs/>
                                <w:sz w:val="18"/>
                                <w:szCs w:val="18"/>
                              </w:rPr>
                              <w:t xml:space="preserve">potentiometer </w:t>
                            </w:r>
                            <w:r>
                              <w:rPr>
                                <w:i/>
                                <w:iCs/>
                                <w:sz w:val="18"/>
                                <w:szCs w:val="18"/>
                              </w:rPr>
                              <w:t xml:space="preserve">waveforms  </w:t>
                            </w:r>
                          </w:p>
                          <w:p w14:paraId="480DC566" w14:textId="77777777" w:rsidR="002F07FA" w:rsidRDefault="002F07FA" w:rsidP="002F07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A4D929" id="Text Box 46" o:spid="_x0000_s1042" type="#_x0000_t202" style="position:absolute;margin-left:0;margin-top:255.75pt;width:229.5pt;height:23.05pt;z-index:252244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" fillcolor="white [3201]" strokecolor="white [3212]" strokeweight=".5pt">
                <v:textbox>
                  <w:txbxContent>
                    <w:p w14:paraId="2F0759D3" w14:textId="76994477" w:rsidR="002F07FA" w:rsidRPr="008009B5" w:rsidRDefault="002F07FA" w:rsidP="002F07FA">
                      <w:pPr>
                        <w:spacing w:line="360" w:lineRule="auto"/>
                        <w:jc w:val="left"/>
                        <w:rPr>
                          <w:i/>
                          <w:iCs/>
                          <w:sz w:val="18"/>
                          <w:szCs w:val="18"/>
                        </w:rPr>
                      </w:pPr>
                      <w:r w:rsidRPr="00D87453">
                        <w:rPr>
                          <w:b/>
                          <w:bCs/>
                          <w:i/>
                          <w:iCs/>
                          <w:sz w:val="18"/>
                          <w:szCs w:val="18"/>
                        </w:rPr>
                        <w:t xml:space="preserve">Figure </w:t>
                      </w:r>
                      <w:r>
                        <w:rPr>
                          <w:b/>
                          <w:bCs/>
                          <w:i/>
                          <w:iCs/>
                          <w:sz w:val="18"/>
                          <w:szCs w:val="18"/>
                        </w:rPr>
                        <w:t xml:space="preserve">4.2.6: </w:t>
                      </w:r>
                      <w:r w:rsidR="003148AB">
                        <w:rPr>
                          <w:i/>
                          <w:iCs/>
                          <w:sz w:val="18"/>
                          <w:szCs w:val="18"/>
                        </w:rPr>
                        <w:t xml:space="preserve">Air flow &amp; </w:t>
                      </w:r>
                      <w:r w:rsidR="00DB6187">
                        <w:rPr>
                          <w:i/>
                          <w:iCs/>
                          <w:sz w:val="18"/>
                          <w:szCs w:val="18"/>
                        </w:rPr>
                        <w:t xml:space="preserve">throttle </w:t>
                      </w:r>
                      <w:r w:rsidR="003148AB">
                        <w:rPr>
                          <w:i/>
                          <w:iCs/>
                          <w:sz w:val="18"/>
                          <w:szCs w:val="18"/>
                        </w:rPr>
                        <w:t xml:space="preserve">potentiometer </w:t>
                      </w:r>
                      <w:r>
                        <w:rPr>
                          <w:i/>
                          <w:iCs/>
                          <w:sz w:val="18"/>
                          <w:szCs w:val="18"/>
                        </w:rPr>
                        <w:t xml:space="preserve">waveforms  </w:t>
                      </w:r>
                    </w:p>
                    <w:p w14:paraId="480DC566" w14:textId="77777777" w:rsidR="002F07FA" w:rsidRDefault="002F07FA" w:rsidP="002F07FA"/>
                  </w:txbxContent>
                </v:textbox>
                <w10:wrap anchorx="margin"/>
              </v:shape>
            </w:pict>
          </mc:Fallback>
        </mc:AlternateContent>
      </w:r>
      <w:r w:rsidRPr="00DB2679">
        <w:rPr>
          <w:rFonts w:ascii="Times New Roman" w:hAnsi="Times New Roman"/>
          <w:noProof/>
          <w:color w:val="auto"/>
          <w:lang w:eastAsia="en-GB"/>
        </w:rPr>
        <w:drawing>
          <wp:anchor distT="0" distB="0" distL="114300" distR="114300" simplePos="0" relativeHeight="252211712" behindDoc="0" locked="0" layoutInCell="1" allowOverlap="1" wp14:anchorId="2AD9F70F" wp14:editId="09A36F5B">
            <wp:simplePos x="0" y="0"/>
            <wp:positionH relativeFrom="margin">
              <wp:align>center</wp:align>
            </wp:positionH>
            <wp:positionV relativeFrom="paragraph">
              <wp:posOffset>-817880</wp:posOffset>
            </wp:positionV>
            <wp:extent cx="3221355" cy="4866005"/>
            <wp:effectExtent l="0" t="3175" r="0" b="0"/>
            <wp:wrapTopAndBottom/>
            <wp:docPr id="45" name="Picture 4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Diagram&#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9318" t="19662" r="33944" b="11294"/>
                    <a:stretch/>
                  </pic:blipFill>
                  <pic:spPr bwMode="auto">
                    <a:xfrm rot="5400000">
                      <a:off x="0" y="0"/>
                      <a:ext cx="3221355" cy="486600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bookmarkEnd w:id="25"/>
    </w:p>
    <w:p w14:paraId="2D961670" w14:textId="44C496F6" w:rsidR="004045B2" w:rsidRDefault="004045B2" w:rsidP="0050260D">
      <w:pPr>
        <w:pStyle w:val="Heading2"/>
        <w:jc w:val="left"/>
      </w:pPr>
    </w:p>
    <w:p w14:paraId="2E2F9816" w14:textId="0E7D4443" w:rsidR="009169BF" w:rsidRPr="003323C2" w:rsidRDefault="00590EAD" w:rsidP="003323C2">
      <w:pPr>
        <w:pStyle w:val="NormalWeb"/>
        <w:shd w:val="clear" w:color="auto" w:fill="FFFFFF"/>
        <w:spacing w:before="0" w:beforeAutospacing="0" w:after="0" w:afterAutospacing="0" w:line="360" w:lineRule="auto"/>
        <w:rPr>
          <w:rFonts w:asciiTheme="minorHAnsi" w:hAnsiTheme="minorHAnsi" w:cstheme="minorHAnsi"/>
          <w:color w:val="6A7A86"/>
          <w:sz w:val="23"/>
          <w:szCs w:val="23"/>
        </w:rPr>
      </w:pPr>
      <w:r w:rsidRPr="003323C2">
        <w:rPr>
          <w:rFonts w:asciiTheme="minorHAnsi" w:hAnsiTheme="minorHAnsi" w:cstheme="minorHAnsi"/>
        </w:rPr>
        <w:t xml:space="preserve">The figure above clearly shows a direct </w:t>
      </w:r>
      <w:r w:rsidR="00430D13" w:rsidRPr="003323C2">
        <w:rPr>
          <w:rFonts w:asciiTheme="minorHAnsi" w:hAnsiTheme="minorHAnsi" w:cstheme="minorHAnsi"/>
        </w:rPr>
        <w:t>correlation</w:t>
      </w:r>
      <w:r w:rsidRPr="003323C2">
        <w:rPr>
          <w:rFonts w:asciiTheme="minorHAnsi" w:hAnsiTheme="minorHAnsi" w:cstheme="minorHAnsi"/>
        </w:rPr>
        <w:t xml:space="preserve"> between a</w:t>
      </w:r>
      <w:r w:rsidR="00430D13" w:rsidRPr="003323C2">
        <w:rPr>
          <w:rFonts w:asciiTheme="minorHAnsi" w:hAnsiTheme="minorHAnsi" w:cstheme="minorHAnsi"/>
        </w:rPr>
        <w:t>irflow and the throttle potentiometer</w:t>
      </w:r>
      <w:r w:rsidR="009169BF" w:rsidRPr="003323C2">
        <w:rPr>
          <w:rFonts w:asciiTheme="minorHAnsi" w:hAnsiTheme="minorHAnsi" w:cstheme="minorHAnsi"/>
        </w:rPr>
        <w:t xml:space="preserve">. The throttle potentiometer </w:t>
      </w:r>
      <w:r w:rsidR="005D737D" w:rsidRPr="003323C2">
        <w:rPr>
          <w:rFonts w:asciiTheme="minorHAnsi" w:hAnsiTheme="minorHAnsi" w:cstheme="minorHAnsi"/>
        </w:rPr>
        <w:t>determines the opening angle of the throttle valve</w:t>
      </w:r>
      <w:r w:rsidR="00682CB0" w:rsidRPr="003323C2">
        <w:rPr>
          <w:rFonts w:asciiTheme="minorHAnsi" w:hAnsiTheme="minorHAnsi" w:cstheme="minorHAnsi"/>
        </w:rPr>
        <w:t>, this information is then sent to the ECU and used to calculate the necessary</w:t>
      </w:r>
      <w:r w:rsidR="003323C2" w:rsidRPr="003323C2">
        <w:rPr>
          <w:rFonts w:asciiTheme="minorHAnsi" w:hAnsiTheme="minorHAnsi" w:cstheme="minorHAnsi"/>
        </w:rPr>
        <w:t xml:space="preserve"> fuel quantity. </w:t>
      </w:r>
      <w:r w:rsidR="009169BF" w:rsidRPr="003323C2">
        <w:rPr>
          <w:rFonts w:asciiTheme="minorHAnsi" w:hAnsiTheme="minorHAnsi" w:cstheme="minorHAnsi"/>
        </w:rPr>
        <w:t xml:space="preserve"> </w:t>
      </w:r>
      <w:r w:rsidR="00737CE6">
        <w:rPr>
          <w:rFonts w:asciiTheme="minorHAnsi" w:hAnsiTheme="minorHAnsi" w:cstheme="minorHAnsi"/>
        </w:rPr>
        <w:t xml:space="preserve">When the throttle is opened air flow increases and </w:t>
      </w:r>
      <w:r w:rsidR="007D2EDC">
        <w:rPr>
          <w:rFonts w:asciiTheme="minorHAnsi" w:hAnsiTheme="minorHAnsi" w:cstheme="minorHAnsi"/>
        </w:rPr>
        <w:lastRenderedPageBreak/>
        <w:t xml:space="preserve">the throttle potentiometer </w:t>
      </w:r>
      <w:r w:rsidR="0091025E">
        <w:rPr>
          <w:rFonts w:asciiTheme="minorHAnsi" w:hAnsiTheme="minorHAnsi" w:cstheme="minorHAnsi"/>
        </w:rPr>
        <w:t>signal increases with it</w:t>
      </w:r>
      <w:r w:rsidR="007D2EDC">
        <w:rPr>
          <w:rFonts w:asciiTheme="minorHAnsi" w:hAnsiTheme="minorHAnsi" w:cstheme="minorHAnsi"/>
        </w:rPr>
        <w:t xml:space="preserve"> and sends the information to the </w:t>
      </w:r>
      <w:r w:rsidR="0091025E">
        <w:rPr>
          <w:rFonts w:asciiTheme="minorHAnsi" w:hAnsiTheme="minorHAnsi" w:cstheme="minorHAnsi"/>
        </w:rPr>
        <w:t xml:space="preserve">ECU. </w:t>
      </w:r>
      <w:sdt>
        <w:sdtPr>
          <w:rPr>
            <w:rFonts w:asciiTheme="minorHAnsi" w:hAnsiTheme="minorHAnsi" w:cstheme="minorHAnsi"/>
            <w:iCs/>
            <w:color w:val="000000"/>
          </w:rPr>
          <w:tag w:val="MENDELEY_CITATION_v3_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"/>
          <w:id w:val="-454023730"/>
          <w:placeholder>
            <w:docPart w:val="DefaultPlaceholder_-1854013440"/>
          </w:placeholder>
        </w:sdtPr>
        <w:sdtEndPr/>
        <w:sdtContent>
          <w:r w:rsidR="00C22508">
            <w:t>(TPS sensor – function &amp; troubleshooting | HELLA)</w:t>
          </w:r>
        </w:sdtContent>
      </w:sdt>
    </w:p>
    <w:p w14:paraId="75BB616B" w14:textId="657E487D" w:rsidR="002D3F98" w:rsidRDefault="00C859F6" w:rsidP="0050260D">
      <w:pPr>
        <w:pStyle w:val="Heading2"/>
        <w:jc w:val="left"/>
      </w:pPr>
      <w:bookmarkStart w:id="26" w:name="_Toc101761011"/>
      <w:r>
        <w:rPr>
          <w:noProof/>
        </w:rPr>
        <mc:AlternateContent>
          <mc:Choice Requires="wps">
            <w:drawing>
              <wp:anchor distT="45720" distB="45720" distL="114300" distR="114300" simplePos="0" relativeHeight="251321856" behindDoc="0" locked="0" layoutInCell="1" allowOverlap="1" wp14:anchorId="2E1172DB" wp14:editId="335677E5">
                <wp:simplePos x="0" y="0"/>
                <wp:positionH relativeFrom="margin">
                  <wp:align>center</wp:align>
                </wp:positionH>
                <wp:positionV relativeFrom="paragraph">
                  <wp:posOffset>3600450</wp:posOffset>
                </wp:positionV>
                <wp:extent cx="2596515" cy="275590"/>
                <wp:effectExtent l="0" t="0" r="13335" b="10160"/>
                <wp:wrapTopAndBottom/>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6515" cy="275590"/>
                        </a:xfrm>
                        <a:prstGeom prst="rect">
                          <a:avLst/>
                        </a:prstGeom>
                        <a:solidFill>
                          <a:srgbClr val="FFFFFF"/>
                        </a:solidFill>
                        <a:ln w="9525">
                          <a:solidFill>
                            <a:schemeClr val="bg1"/>
                          </a:solidFill>
                          <a:miter lim="800000"/>
                          <a:headEnd/>
                          <a:tailEnd/>
                        </a:ln>
                      </wps:spPr>
                      <wps:txbx>
                        <w:txbxContent>
                          <w:p w14:paraId="66B88DA9" w14:textId="343026D9" w:rsidR="00C859F6" w:rsidRPr="008009B5" w:rsidRDefault="00C859F6" w:rsidP="00C859F6">
                            <w:pPr>
                              <w:spacing w:line="360" w:lineRule="auto"/>
                              <w:jc w:val="left"/>
                              <w:rPr>
                                <w:i/>
                                <w:iCs/>
                                <w:sz w:val="18"/>
                                <w:szCs w:val="18"/>
                              </w:rPr>
                            </w:pPr>
                            <w:r w:rsidRPr="00D87453">
                              <w:rPr>
                                <w:b/>
                                <w:bCs/>
                                <w:i/>
                                <w:iCs/>
                                <w:sz w:val="18"/>
                                <w:szCs w:val="18"/>
                              </w:rPr>
                              <w:t xml:space="preserve">Figure </w:t>
                            </w:r>
                            <w:r>
                              <w:rPr>
                                <w:b/>
                                <w:bCs/>
                                <w:i/>
                                <w:iCs/>
                                <w:sz w:val="18"/>
                                <w:szCs w:val="18"/>
                              </w:rPr>
                              <w:t>4.</w:t>
                            </w:r>
                            <w:r w:rsidR="00EA523C">
                              <w:rPr>
                                <w:b/>
                                <w:bCs/>
                                <w:i/>
                                <w:iCs/>
                                <w:sz w:val="18"/>
                                <w:szCs w:val="18"/>
                              </w:rPr>
                              <w:t>3</w:t>
                            </w:r>
                            <w:r>
                              <w:rPr>
                                <w:b/>
                                <w:bCs/>
                                <w:i/>
                                <w:iCs/>
                                <w:sz w:val="18"/>
                                <w:szCs w:val="18"/>
                              </w:rPr>
                              <w:t>.</w:t>
                            </w:r>
                            <w:r w:rsidR="00A66FCA">
                              <w:rPr>
                                <w:b/>
                                <w:bCs/>
                                <w:i/>
                                <w:iCs/>
                                <w:sz w:val="18"/>
                                <w:szCs w:val="18"/>
                              </w:rPr>
                              <w:t>1</w:t>
                            </w:r>
                            <w:r>
                              <w:rPr>
                                <w:b/>
                                <w:bCs/>
                                <w:i/>
                                <w:iCs/>
                                <w:sz w:val="18"/>
                                <w:szCs w:val="18"/>
                              </w:rPr>
                              <w:t>:</w:t>
                            </w:r>
                            <w:r w:rsidRPr="00D87453">
                              <w:rPr>
                                <w:i/>
                                <w:iCs/>
                                <w:sz w:val="18"/>
                                <w:szCs w:val="18"/>
                              </w:rPr>
                              <w:t xml:space="preserve"> </w:t>
                            </w:r>
                            <w:r>
                              <w:rPr>
                                <w:i/>
                                <w:iCs/>
                                <w:sz w:val="18"/>
                                <w:szCs w:val="18"/>
                              </w:rPr>
                              <w:t xml:space="preserve">Injection on time whilst </w:t>
                            </w:r>
                            <w:r w:rsidR="00A66FCA">
                              <w:rPr>
                                <w:i/>
                                <w:iCs/>
                                <w:sz w:val="18"/>
                                <w:szCs w:val="18"/>
                              </w:rPr>
                              <w:t>at idle</w:t>
                            </w:r>
                            <w:r>
                              <w:rPr>
                                <w:i/>
                                <w:iCs/>
                                <w:sz w:val="18"/>
                                <w:szCs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1172DB" id="_x0000_s1043" type="#_x0000_t202" style="position:absolute;margin-left:0;margin-top:283.5pt;width:204.45pt;height:21.7pt;z-index:2513218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" strokecolor="white [3212]">
                <v:textbox>
                  <w:txbxContent>
                    <w:p w14:paraId="66B88DA9" w14:textId="343026D9" w:rsidR="00C859F6" w:rsidRPr="008009B5" w:rsidRDefault="00C859F6" w:rsidP="00C859F6">
                      <w:pPr>
                        <w:spacing w:line="360" w:lineRule="auto"/>
                        <w:jc w:val="left"/>
                        <w:rPr>
                          <w:i/>
                          <w:iCs/>
                          <w:sz w:val="18"/>
                          <w:szCs w:val="18"/>
                        </w:rPr>
                      </w:pPr>
                      <w:r w:rsidRPr="00D87453">
                        <w:rPr>
                          <w:b/>
                          <w:bCs/>
                          <w:i/>
                          <w:iCs/>
                          <w:sz w:val="18"/>
                          <w:szCs w:val="18"/>
                        </w:rPr>
                        <w:t xml:space="preserve">Figure </w:t>
                      </w:r>
                      <w:r>
                        <w:rPr>
                          <w:b/>
                          <w:bCs/>
                          <w:i/>
                          <w:iCs/>
                          <w:sz w:val="18"/>
                          <w:szCs w:val="18"/>
                        </w:rPr>
                        <w:t>4.</w:t>
                      </w:r>
                      <w:r w:rsidR="00EA523C">
                        <w:rPr>
                          <w:b/>
                          <w:bCs/>
                          <w:i/>
                          <w:iCs/>
                          <w:sz w:val="18"/>
                          <w:szCs w:val="18"/>
                        </w:rPr>
                        <w:t>3</w:t>
                      </w:r>
                      <w:r>
                        <w:rPr>
                          <w:b/>
                          <w:bCs/>
                          <w:i/>
                          <w:iCs/>
                          <w:sz w:val="18"/>
                          <w:szCs w:val="18"/>
                        </w:rPr>
                        <w:t>.</w:t>
                      </w:r>
                      <w:r w:rsidR="00A66FCA">
                        <w:rPr>
                          <w:b/>
                          <w:bCs/>
                          <w:i/>
                          <w:iCs/>
                          <w:sz w:val="18"/>
                          <w:szCs w:val="18"/>
                        </w:rPr>
                        <w:t>1</w:t>
                      </w:r>
                      <w:r>
                        <w:rPr>
                          <w:b/>
                          <w:bCs/>
                          <w:i/>
                          <w:iCs/>
                          <w:sz w:val="18"/>
                          <w:szCs w:val="18"/>
                        </w:rPr>
                        <w:t>:</w:t>
                      </w:r>
                      <w:r w:rsidRPr="00D87453">
                        <w:rPr>
                          <w:i/>
                          <w:iCs/>
                          <w:sz w:val="18"/>
                          <w:szCs w:val="18"/>
                        </w:rPr>
                        <w:t xml:space="preserve"> </w:t>
                      </w:r>
                      <w:r>
                        <w:rPr>
                          <w:i/>
                          <w:iCs/>
                          <w:sz w:val="18"/>
                          <w:szCs w:val="18"/>
                        </w:rPr>
                        <w:t xml:space="preserve">Injection on time whilst </w:t>
                      </w:r>
                      <w:r w:rsidR="00A66FCA">
                        <w:rPr>
                          <w:i/>
                          <w:iCs/>
                          <w:sz w:val="18"/>
                          <w:szCs w:val="18"/>
                        </w:rPr>
                        <w:t>at idle</w:t>
                      </w:r>
                      <w:r>
                        <w:rPr>
                          <w:i/>
                          <w:iCs/>
                          <w:sz w:val="18"/>
                          <w:szCs w:val="18"/>
                        </w:rPr>
                        <w:t xml:space="preserve"> </w:t>
                      </w:r>
                    </w:p>
                  </w:txbxContent>
                </v:textbox>
                <w10:wrap type="topAndBottom" anchorx="margin"/>
              </v:shape>
            </w:pict>
          </mc:Fallback>
        </mc:AlternateContent>
      </w:r>
      <w:r w:rsidR="008B5658" w:rsidRPr="008B5658">
        <w:rPr>
          <w:noProof/>
        </w:rPr>
        <w:drawing>
          <wp:anchor distT="0" distB="0" distL="114300" distR="114300" simplePos="0" relativeHeight="251290112" behindDoc="0" locked="0" layoutInCell="1" allowOverlap="1" wp14:anchorId="0E10C4B7" wp14:editId="75FC0697">
            <wp:simplePos x="0" y="0"/>
            <wp:positionH relativeFrom="margin">
              <wp:align>center</wp:align>
            </wp:positionH>
            <wp:positionV relativeFrom="paragraph">
              <wp:posOffset>413385</wp:posOffset>
            </wp:positionV>
            <wp:extent cx="4533900" cy="3154045"/>
            <wp:effectExtent l="0" t="0" r="0" b="8255"/>
            <wp:wrapTopAndBottom/>
            <wp:docPr id="13" name="Picture 13"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chart&#10;&#10;Description automatically generated"/>
                    <pic:cNvPicPr/>
                  </pic:nvPicPr>
                  <pic:blipFill rotWithShape="1">
                    <a:blip r:embed="rId25">
                      <a:extLst>
                        <a:ext uri="{28A0092B-C50C-407E-A947-70E740481C1C}">
                          <a14:useLocalDpi xmlns:a14="http://schemas.microsoft.com/office/drawing/2010/main" val="0"/>
                        </a:ext>
                      </a:extLst>
                    </a:blip>
                    <a:srcRect l="7313" t="18148" b="3616"/>
                    <a:stretch/>
                  </pic:blipFill>
                  <pic:spPr bwMode="auto">
                    <a:xfrm>
                      <a:off x="0" y="0"/>
                      <a:ext cx="4533900" cy="3154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0260D">
        <w:t>4.</w:t>
      </w:r>
      <w:r w:rsidR="00EA523C">
        <w:t>3</w:t>
      </w:r>
      <w:r w:rsidR="0050260D">
        <w:t xml:space="preserve"> </w:t>
      </w:r>
      <w:r w:rsidR="00C419CA">
        <w:t>LE 3 Jetronic Waveforms</w:t>
      </w:r>
      <w:bookmarkEnd w:id="26"/>
      <w:r w:rsidR="00C419CA">
        <w:t xml:space="preserve"> </w:t>
      </w:r>
    </w:p>
    <w:p w14:paraId="69AE18A6" w14:textId="23499AD3" w:rsidR="002D3F98" w:rsidRDefault="002D3F98" w:rsidP="0050260D">
      <w:pPr>
        <w:pStyle w:val="Heading2"/>
        <w:jc w:val="left"/>
      </w:pPr>
    </w:p>
    <w:p w14:paraId="1035273A" w14:textId="3CF641C2" w:rsidR="006775B8" w:rsidRDefault="00592A51" w:rsidP="00024E96">
      <w:pPr>
        <w:pStyle w:val="NoSpacing"/>
        <w:spacing w:line="360" w:lineRule="auto"/>
      </w:pPr>
      <w:r>
        <w:t>As seen above</w:t>
      </w:r>
      <w:r w:rsidR="00A66FCA">
        <w:t xml:space="preserve"> in figure </w:t>
      </w:r>
      <w:r w:rsidR="00641B40">
        <w:t>4.</w:t>
      </w:r>
      <w:r w:rsidR="00EA523C">
        <w:t>3</w:t>
      </w:r>
      <w:r w:rsidR="00641B40">
        <w:t>.1 the</w:t>
      </w:r>
      <w:r>
        <w:t xml:space="preserve"> Jetronic’s idle pulses are similar if not identical to that of the Motronic system this may be due to the Jetronic being the predecessor of the motronic</w:t>
      </w:r>
      <w:r w:rsidR="00FE4CAA">
        <w:t xml:space="preserve">. </w:t>
      </w:r>
      <w:r w:rsidR="00A66FCA">
        <w:t>T</w:t>
      </w:r>
      <w:r w:rsidR="00C859F6">
        <w:t>hus</w:t>
      </w:r>
      <w:r w:rsidR="00A66FCA">
        <w:t xml:space="preserve">, </w:t>
      </w:r>
      <w:r w:rsidR="00805B95">
        <w:t xml:space="preserve">the </w:t>
      </w:r>
      <w:r w:rsidR="00FE4CAA">
        <w:t>reason</w:t>
      </w:r>
      <w:r w:rsidR="00C1325A">
        <w:t>ing</w:t>
      </w:r>
      <w:r w:rsidR="00FE4CAA">
        <w:t xml:space="preserve"> for the pulse speed</w:t>
      </w:r>
      <w:r w:rsidR="00C1325A">
        <w:t xml:space="preserve"> of the injector</w:t>
      </w:r>
      <w:r w:rsidR="00FE4CAA">
        <w:t xml:space="preserve"> </w:t>
      </w:r>
      <w:r w:rsidR="00C1325A">
        <w:t xml:space="preserve">would be </w:t>
      </w:r>
      <w:r w:rsidR="00FE4CAA">
        <w:t xml:space="preserve">same as the motronic </w:t>
      </w:r>
      <w:r w:rsidR="005E71C9">
        <w:t xml:space="preserve">system. </w:t>
      </w:r>
    </w:p>
    <w:p w14:paraId="45B0B756" w14:textId="68D9CE16" w:rsidR="00641B40" w:rsidRDefault="005F6465" w:rsidP="002F5DCE">
      <w:pPr>
        <w:pStyle w:val="NoSpacing"/>
        <w:spacing w:line="360" w:lineRule="auto"/>
      </w:pPr>
      <w:r>
        <w:rPr>
          <w:noProof/>
        </w:rPr>
        <mc:AlternateContent>
          <mc:Choice Requires="wps">
            <w:drawing>
              <wp:anchor distT="45720" distB="45720" distL="114300" distR="114300" simplePos="0" relativeHeight="251385344" behindDoc="0" locked="0" layoutInCell="1" allowOverlap="1" wp14:anchorId="09BECF32" wp14:editId="265438D7">
                <wp:simplePos x="0" y="0"/>
                <wp:positionH relativeFrom="margin">
                  <wp:posOffset>1428750</wp:posOffset>
                </wp:positionH>
                <wp:positionV relativeFrom="paragraph">
                  <wp:posOffset>3274695</wp:posOffset>
                </wp:positionV>
                <wp:extent cx="2790825" cy="275590"/>
                <wp:effectExtent l="0" t="0" r="28575" b="10160"/>
                <wp:wrapTopAndBottom/>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0825" cy="275590"/>
                        </a:xfrm>
                        <a:prstGeom prst="rect">
                          <a:avLst/>
                        </a:prstGeom>
                        <a:solidFill>
                          <a:srgbClr val="FFFFFF"/>
                        </a:solidFill>
                        <a:ln w="9525">
                          <a:solidFill>
                            <a:schemeClr val="bg1"/>
                          </a:solidFill>
                          <a:miter lim="800000"/>
                          <a:headEnd/>
                          <a:tailEnd/>
                        </a:ln>
                      </wps:spPr>
                      <wps:txbx>
                        <w:txbxContent>
                          <w:p w14:paraId="68E30B97" w14:textId="135DF798" w:rsidR="005F6465" w:rsidRPr="008009B5" w:rsidRDefault="005F6465" w:rsidP="005F6465">
                            <w:pPr>
                              <w:spacing w:line="360" w:lineRule="auto"/>
                              <w:jc w:val="left"/>
                              <w:rPr>
                                <w:i/>
                                <w:iCs/>
                                <w:sz w:val="18"/>
                                <w:szCs w:val="18"/>
                              </w:rPr>
                            </w:pPr>
                            <w:r w:rsidRPr="00D87453">
                              <w:rPr>
                                <w:b/>
                                <w:bCs/>
                                <w:i/>
                                <w:iCs/>
                                <w:sz w:val="18"/>
                                <w:szCs w:val="18"/>
                              </w:rPr>
                              <w:t xml:space="preserve">Figure </w:t>
                            </w:r>
                            <w:r>
                              <w:rPr>
                                <w:b/>
                                <w:bCs/>
                                <w:i/>
                                <w:iCs/>
                                <w:sz w:val="18"/>
                                <w:szCs w:val="18"/>
                              </w:rPr>
                              <w:t>4.</w:t>
                            </w:r>
                            <w:r w:rsidR="00EA523C">
                              <w:rPr>
                                <w:b/>
                                <w:bCs/>
                                <w:i/>
                                <w:iCs/>
                                <w:sz w:val="18"/>
                                <w:szCs w:val="18"/>
                              </w:rPr>
                              <w:t>3</w:t>
                            </w:r>
                            <w:r>
                              <w:rPr>
                                <w:b/>
                                <w:bCs/>
                                <w:i/>
                                <w:iCs/>
                                <w:sz w:val="18"/>
                                <w:szCs w:val="18"/>
                              </w:rPr>
                              <w:t>.2:</w:t>
                            </w:r>
                            <w:r w:rsidRPr="00D87453">
                              <w:rPr>
                                <w:i/>
                                <w:iCs/>
                                <w:sz w:val="18"/>
                                <w:szCs w:val="18"/>
                              </w:rPr>
                              <w:t xml:space="preserve"> </w:t>
                            </w:r>
                            <w:r>
                              <w:rPr>
                                <w:i/>
                                <w:iCs/>
                                <w:sz w:val="18"/>
                                <w:szCs w:val="18"/>
                              </w:rPr>
                              <w:t xml:space="preserve">Injection on time whilst </w:t>
                            </w:r>
                            <w:r w:rsidR="006F6B95">
                              <w:rPr>
                                <w:i/>
                                <w:iCs/>
                                <w:sz w:val="18"/>
                                <w:szCs w:val="18"/>
                              </w:rPr>
                              <w:t xml:space="preserve">de-accelerating </w:t>
                            </w:r>
                            <w:r>
                              <w:rPr>
                                <w:i/>
                                <w:iCs/>
                                <w:sz w:val="18"/>
                                <w:szCs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BECF32" id="_x0000_s1044" type="#_x0000_t202" style="position:absolute;margin-left:112.5pt;margin-top:257.85pt;width:219.75pt;height:21.7pt;z-index:25138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" strokecolor="white [3212]">
                <v:textbox>
                  <w:txbxContent>
                    <w:p w14:paraId="68E30B97" w14:textId="135DF798" w:rsidR="005F6465" w:rsidRPr="008009B5" w:rsidRDefault="005F6465" w:rsidP="005F6465">
                      <w:pPr>
                        <w:spacing w:line="360" w:lineRule="auto"/>
                        <w:jc w:val="left"/>
                        <w:rPr>
                          <w:i/>
                          <w:iCs/>
                          <w:sz w:val="18"/>
                          <w:szCs w:val="18"/>
                        </w:rPr>
                      </w:pPr>
                      <w:r w:rsidRPr="00D87453">
                        <w:rPr>
                          <w:b/>
                          <w:bCs/>
                          <w:i/>
                          <w:iCs/>
                          <w:sz w:val="18"/>
                          <w:szCs w:val="18"/>
                        </w:rPr>
                        <w:t xml:space="preserve">Figure </w:t>
                      </w:r>
                      <w:r>
                        <w:rPr>
                          <w:b/>
                          <w:bCs/>
                          <w:i/>
                          <w:iCs/>
                          <w:sz w:val="18"/>
                          <w:szCs w:val="18"/>
                        </w:rPr>
                        <w:t>4.</w:t>
                      </w:r>
                      <w:r w:rsidR="00EA523C">
                        <w:rPr>
                          <w:b/>
                          <w:bCs/>
                          <w:i/>
                          <w:iCs/>
                          <w:sz w:val="18"/>
                          <w:szCs w:val="18"/>
                        </w:rPr>
                        <w:t>3</w:t>
                      </w:r>
                      <w:r>
                        <w:rPr>
                          <w:b/>
                          <w:bCs/>
                          <w:i/>
                          <w:iCs/>
                          <w:sz w:val="18"/>
                          <w:szCs w:val="18"/>
                        </w:rPr>
                        <w:t>.2:</w:t>
                      </w:r>
                      <w:r w:rsidRPr="00D87453">
                        <w:rPr>
                          <w:i/>
                          <w:iCs/>
                          <w:sz w:val="18"/>
                          <w:szCs w:val="18"/>
                        </w:rPr>
                        <w:t xml:space="preserve"> </w:t>
                      </w:r>
                      <w:r>
                        <w:rPr>
                          <w:i/>
                          <w:iCs/>
                          <w:sz w:val="18"/>
                          <w:szCs w:val="18"/>
                        </w:rPr>
                        <w:t xml:space="preserve">Injection on time whilst </w:t>
                      </w:r>
                      <w:r w:rsidR="006F6B95">
                        <w:rPr>
                          <w:i/>
                          <w:iCs/>
                          <w:sz w:val="18"/>
                          <w:szCs w:val="18"/>
                        </w:rPr>
                        <w:t xml:space="preserve">de-accelerating </w:t>
                      </w:r>
                      <w:r>
                        <w:rPr>
                          <w:i/>
                          <w:iCs/>
                          <w:sz w:val="18"/>
                          <w:szCs w:val="18"/>
                        </w:rPr>
                        <w:t xml:space="preserve"> </w:t>
                      </w:r>
                    </w:p>
                  </w:txbxContent>
                </v:textbox>
                <w10:wrap type="topAndBottom" anchorx="margin"/>
              </v:shape>
            </w:pict>
          </mc:Fallback>
        </mc:AlternateContent>
      </w:r>
      <w:r w:rsidRPr="00641B40">
        <w:rPr>
          <w:noProof/>
        </w:rPr>
        <w:drawing>
          <wp:anchor distT="0" distB="0" distL="114300" distR="114300" simplePos="0" relativeHeight="251353600" behindDoc="0" locked="0" layoutInCell="1" allowOverlap="1" wp14:anchorId="5AD48F74" wp14:editId="506E0F45">
            <wp:simplePos x="0" y="0"/>
            <wp:positionH relativeFrom="margin">
              <wp:align>center</wp:align>
            </wp:positionH>
            <wp:positionV relativeFrom="paragraph">
              <wp:posOffset>197485</wp:posOffset>
            </wp:positionV>
            <wp:extent cx="4495800" cy="3086100"/>
            <wp:effectExtent l="0" t="0" r="0" b="0"/>
            <wp:wrapTopAndBottom/>
            <wp:docPr id="15" name="Picture 15"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ox and whisker chart&#10;&#10;Description automatically generated"/>
                    <pic:cNvPicPr/>
                  </pic:nvPicPr>
                  <pic:blipFill rotWithShape="1">
                    <a:blip r:embed="rId26">
                      <a:extLst>
                        <a:ext uri="{28A0092B-C50C-407E-A947-70E740481C1C}">
                          <a14:useLocalDpi xmlns:a14="http://schemas.microsoft.com/office/drawing/2010/main" val="0"/>
                        </a:ext>
                      </a:extLst>
                    </a:blip>
                    <a:srcRect l="6980" t="20097" r="3445" b="4791"/>
                    <a:stretch/>
                  </pic:blipFill>
                  <pic:spPr bwMode="auto">
                    <a:xfrm>
                      <a:off x="0" y="0"/>
                      <a:ext cx="4495800" cy="3086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7DEC9E" w14:textId="358CA1C8" w:rsidR="006775B8" w:rsidRDefault="006775B8" w:rsidP="002F5DCE">
      <w:pPr>
        <w:pStyle w:val="NoSpacing"/>
        <w:spacing w:line="360" w:lineRule="auto"/>
      </w:pPr>
    </w:p>
    <w:p w14:paraId="29114205" w14:textId="2C14D6A6" w:rsidR="004024BA" w:rsidRDefault="004024BA" w:rsidP="002F5DCE">
      <w:pPr>
        <w:pStyle w:val="NoSpacing"/>
        <w:spacing w:line="360" w:lineRule="auto"/>
      </w:pPr>
      <w:r>
        <w:rPr>
          <w:noProof/>
        </w:rPr>
        <w:lastRenderedPageBreak/>
        <mc:AlternateContent>
          <mc:Choice Requires="wps">
            <w:drawing>
              <wp:anchor distT="45720" distB="45720" distL="114300" distR="114300" simplePos="0" relativeHeight="251448832" behindDoc="0" locked="0" layoutInCell="1" allowOverlap="1" wp14:anchorId="2641C5A4" wp14:editId="38AEC145">
                <wp:simplePos x="0" y="0"/>
                <wp:positionH relativeFrom="margin">
                  <wp:align>center</wp:align>
                </wp:positionH>
                <wp:positionV relativeFrom="paragraph">
                  <wp:posOffset>4546828</wp:posOffset>
                </wp:positionV>
                <wp:extent cx="2501265" cy="275590"/>
                <wp:effectExtent l="0" t="0" r="13335" b="10160"/>
                <wp:wrapTopAndBottom/>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1265" cy="275590"/>
                        </a:xfrm>
                        <a:prstGeom prst="rect">
                          <a:avLst/>
                        </a:prstGeom>
                        <a:solidFill>
                          <a:srgbClr val="FFFFFF"/>
                        </a:solidFill>
                        <a:ln w="9525">
                          <a:solidFill>
                            <a:schemeClr val="bg1"/>
                          </a:solidFill>
                          <a:miter lim="800000"/>
                          <a:headEnd/>
                          <a:tailEnd/>
                        </a:ln>
                      </wps:spPr>
                      <wps:txbx>
                        <w:txbxContent>
                          <w:p w14:paraId="232C27A6" w14:textId="1AB5A367" w:rsidR="00A63F47" w:rsidRPr="008009B5" w:rsidRDefault="00A63F47" w:rsidP="00A63F47">
                            <w:pPr>
                              <w:spacing w:line="360" w:lineRule="auto"/>
                              <w:jc w:val="left"/>
                              <w:rPr>
                                <w:i/>
                                <w:iCs/>
                                <w:sz w:val="18"/>
                                <w:szCs w:val="18"/>
                              </w:rPr>
                            </w:pPr>
                            <w:r w:rsidRPr="00D87453">
                              <w:rPr>
                                <w:b/>
                                <w:bCs/>
                                <w:i/>
                                <w:iCs/>
                                <w:sz w:val="18"/>
                                <w:szCs w:val="18"/>
                              </w:rPr>
                              <w:t xml:space="preserve">Figure </w:t>
                            </w:r>
                            <w:r>
                              <w:rPr>
                                <w:b/>
                                <w:bCs/>
                                <w:i/>
                                <w:iCs/>
                                <w:sz w:val="18"/>
                                <w:szCs w:val="18"/>
                              </w:rPr>
                              <w:t>4.</w:t>
                            </w:r>
                            <w:r w:rsidR="00EA523C">
                              <w:rPr>
                                <w:b/>
                                <w:bCs/>
                                <w:i/>
                                <w:iCs/>
                                <w:sz w:val="18"/>
                                <w:szCs w:val="18"/>
                              </w:rPr>
                              <w:t>3</w:t>
                            </w:r>
                            <w:r>
                              <w:rPr>
                                <w:b/>
                                <w:bCs/>
                                <w:i/>
                                <w:iCs/>
                                <w:sz w:val="18"/>
                                <w:szCs w:val="18"/>
                              </w:rPr>
                              <w:t>.3:</w:t>
                            </w:r>
                            <w:r w:rsidRPr="00D87453">
                              <w:rPr>
                                <w:i/>
                                <w:iCs/>
                                <w:sz w:val="18"/>
                                <w:szCs w:val="18"/>
                              </w:rPr>
                              <w:t xml:space="preserve"> </w:t>
                            </w:r>
                            <w:r>
                              <w:rPr>
                                <w:i/>
                                <w:iCs/>
                                <w:sz w:val="18"/>
                                <w:szCs w:val="18"/>
                              </w:rPr>
                              <w:t xml:space="preserve">Injection on time whilst accelerating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41C5A4" id="_x0000_s1045" type="#_x0000_t202" style="position:absolute;margin-left:0;margin-top:358pt;width:196.95pt;height:21.7pt;z-index:2514488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" strokecolor="white [3212]">
                <v:textbox>
                  <w:txbxContent>
                    <w:p w14:paraId="232C27A6" w14:textId="1AB5A367" w:rsidR="00A63F47" w:rsidRPr="008009B5" w:rsidRDefault="00A63F47" w:rsidP="00A63F47">
                      <w:pPr>
                        <w:spacing w:line="360" w:lineRule="auto"/>
                        <w:jc w:val="left"/>
                        <w:rPr>
                          <w:i/>
                          <w:iCs/>
                          <w:sz w:val="18"/>
                          <w:szCs w:val="18"/>
                        </w:rPr>
                      </w:pPr>
                      <w:r w:rsidRPr="00D87453">
                        <w:rPr>
                          <w:b/>
                          <w:bCs/>
                          <w:i/>
                          <w:iCs/>
                          <w:sz w:val="18"/>
                          <w:szCs w:val="18"/>
                        </w:rPr>
                        <w:t xml:space="preserve">Figure </w:t>
                      </w:r>
                      <w:r>
                        <w:rPr>
                          <w:b/>
                          <w:bCs/>
                          <w:i/>
                          <w:iCs/>
                          <w:sz w:val="18"/>
                          <w:szCs w:val="18"/>
                        </w:rPr>
                        <w:t>4.</w:t>
                      </w:r>
                      <w:r w:rsidR="00EA523C">
                        <w:rPr>
                          <w:b/>
                          <w:bCs/>
                          <w:i/>
                          <w:iCs/>
                          <w:sz w:val="18"/>
                          <w:szCs w:val="18"/>
                        </w:rPr>
                        <w:t>3</w:t>
                      </w:r>
                      <w:r>
                        <w:rPr>
                          <w:b/>
                          <w:bCs/>
                          <w:i/>
                          <w:iCs/>
                          <w:sz w:val="18"/>
                          <w:szCs w:val="18"/>
                        </w:rPr>
                        <w:t>.3:</w:t>
                      </w:r>
                      <w:r w:rsidRPr="00D87453">
                        <w:rPr>
                          <w:i/>
                          <w:iCs/>
                          <w:sz w:val="18"/>
                          <w:szCs w:val="18"/>
                        </w:rPr>
                        <w:t xml:space="preserve"> </w:t>
                      </w:r>
                      <w:r>
                        <w:rPr>
                          <w:i/>
                          <w:iCs/>
                          <w:sz w:val="18"/>
                          <w:szCs w:val="18"/>
                        </w:rPr>
                        <w:t xml:space="preserve">Injection on time whilst accelerating  </w:t>
                      </w:r>
                    </w:p>
                  </w:txbxContent>
                </v:textbox>
                <w10:wrap type="topAndBottom" anchorx="margin"/>
              </v:shape>
            </w:pict>
          </mc:Fallback>
        </mc:AlternateContent>
      </w:r>
      <w:r w:rsidRPr="00A63F47">
        <w:rPr>
          <w:noProof/>
        </w:rPr>
        <w:drawing>
          <wp:anchor distT="0" distB="0" distL="114300" distR="114300" simplePos="0" relativeHeight="251417088" behindDoc="0" locked="0" layoutInCell="1" allowOverlap="1" wp14:anchorId="629A8AD3" wp14:editId="74A9CC44">
            <wp:simplePos x="0" y="0"/>
            <wp:positionH relativeFrom="margin">
              <wp:align>center</wp:align>
            </wp:positionH>
            <wp:positionV relativeFrom="paragraph">
              <wp:posOffset>1395838</wp:posOffset>
            </wp:positionV>
            <wp:extent cx="4589145" cy="3152775"/>
            <wp:effectExtent l="0" t="0" r="1905" b="9525"/>
            <wp:wrapTopAndBottom/>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rotWithShape="1">
                    <a:blip r:embed="rId27">
                      <a:extLst>
                        <a:ext uri="{28A0092B-C50C-407E-A947-70E740481C1C}">
                          <a14:useLocalDpi xmlns:a14="http://schemas.microsoft.com/office/drawing/2010/main" val="0"/>
                        </a:ext>
                      </a:extLst>
                    </a:blip>
                    <a:srcRect l="2992" t="14853" r="1452" b="2510"/>
                    <a:stretch/>
                  </pic:blipFill>
                  <pic:spPr bwMode="auto">
                    <a:xfrm>
                      <a:off x="0" y="0"/>
                      <a:ext cx="4589145" cy="3152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75B8">
        <w:t xml:space="preserve">As seen </w:t>
      </w:r>
      <w:r w:rsidR="005F6465">
        <w:t>on the previous page in figure 4.</w:t>
      </w:r>
      <w:r w:rsidR="00EA523C">
        <w:t>3</w:t>
      </w:r>
      <w:r w:rsidR="005F6465">
        <w:t xml:space="preserve">.2 </w:t>
      </w:r>
      <w:r w:rsidR="006775B8">
        <w:t>the deceleration of the Jetronic system operates very similarly to that of the Motronic system, with the only discrepancy being in the number of pulses during deceleration with the Jetronic producing more pulses, this may be due to its older age as a system compared to the motronic. the motronic pulses less possibly as a way of saving on more fuel in the long run to produce a more</w:t>
      </w:r>
      <w:r w:rsidR="00BD7CCB">
        <w:t xml:space="preserve"> advanced</w:t>
      </w:r>
      <w:r w:rsidR="006775B8">
        <w:t xml:space="preserve"> fuel-efficient engine.  </w:t>
      </w:r>
    </w:p>
    <w:p w14:paraId="5AA0C2B9" w14:textId="22850E01" w:rsidR="00886123" w:rsidRDefault="00C36878" w:rsidP="002F5DCE">
      <w:pPr>
        <w:pStyle w:val="NoSpacing"/>
        <w:spacing w:line="360" w:lineRule="auto"/>
      </w:pPr>
      <w:r>
        <w:t>As seen above in figure 4.</w:t>
      </w:r>
      <w:r w:rsidR="00EA523C">
        <w:t>3</w:t>
      </w:r>
      <w:r>
        <w:t xml:space="preserve">.3 the </w:t>
      </w:r>
      <w:r w:rsidR="00D972C4">
        <w:t>Jetronic’s</w:t>
      </w:r>
      <w:r w:rsidR="00ED0DC9">
        <w:t xml:space="preserve"> injector time whilst accelerating </w:t>
      </w:r>
      <w:r w:rsidR="00A319E2">
        <w:t xml:space="preserve">is more frequent than that of the motronic system, </w:t>
      </w:r>
      <w:r w:rsidR="00A703DE">
        <w:t xml:space="preserve">this may be due to the LE3 being a smaller engine at 1.6l rather than the </w:t>
      </w:r>
      <w:r w:rsidR="00955480">
        <w:t>M</w:t>
      </w:r>
      <w:r w:rsidR="00A703DE">
        <w:t>otronic</w:t>
      </w:r>
      <w:r w:rsidR="00955480">
        <w:t xml:space="preserve">’s </w:t>
      </w:r>
      <w:r w:rsidR="00A703DE">
        <w:t xml:space="preserve">2.0l </w:t>
      </w:r>
      <w:r w:rsidR="00955480">
        <w:t>meaning the engine can rev more quickly and thus requires</w:t>
      </w:r>
      <w:r w:rsidR="004A67DF">
        <w:t xml:space="preserve"> the frequency of </w:t>
      </w:r>
      <w:r w:rsidR="00AF1031">
        <w:t>the fueling</w:t>
      </w:r>
      <w:r w:rsidR="001C615A">
        <w:t xml:space="preserve"> to be higher</w:t>
      </w:r>
      <w:r w:rsidR="00955480">
        <w:t>.</w:t>
      </w:r>
      <w:r w:rsidR="007C018A">
        <w:t xml:space="preserve"> </w:t>
      </w:r>
      <w:r w:rsidR="00AF1031">
        <w:t xml:space="preserve">The reasoning for the increased frequency is otherwise the same as the motronic system as aforementioned. </w:t>
      </w:r>
      <w:r w:rsidR="00955480">
        <w:t xml:space="preserve"> </w:t>
      </w:r>
    </w:p>
    <w:p w14:paraId="65770D5C" w14:textId="234869D3" w:rsidR="00D27A35" w:rsidRDefault="00D27A35" w:rsidP="002F5DCE">
      <w:pPr>
        <w:pStyle w:val="NoSpacing"/>
        <w:spacing w:line="360" w:lineRule="auto"/>
      </w:pPr>
    </w:p>
    <w:p w14:paraId="2C10909B" w14:textId="6FCE6789" w:rsidR="00D27A35" w:rsidRDefault="00D27A35" w:rsidP="002F5DCE">
      <w:pPr>
        <w:pStyle w:val="NoSpacing"/>
        <w:spacing w:line="360" w:lineRule="auto"/>
      </w:pPr>
    </w:p>
    <w:p w14:paraId="78AF2316" w14:textId="71E1F87A" w:rsidR="00767FE1" w:rsidRDefault="00767FE1" w:rsidP="002F5DCE">
      <w:pPr>
        <w:pStyle w:val="NoSpacing"/>
        <w:spacing w:line="360" w:lineRule="auto"/>
      </w:pPr>
    </w:p>
    <w:p w14:paraId="05065955" w14:textId="77777777" w:rsidR="00767FE1" w:rsidRDefault="00767FE1" w:rsidP="002F5DCE">
      <w:pPr>
        <w:pStyle w:val="NoSpacing"/>
        <w:spacing w:line="360" w:lineRule="auto"/>
      </w:pPr>
    </w:p>
    <w:p w14:paraId="3DA39537" w14:textId="366497E7" w:rsidR="00975650" w:rsidRDefault="00975650" w:rsidP="002F5DCE">
      <w:pPr>
        <w:pStyle w:val="NoSpacing"/>
        <w:spacing w:line="360" w:lineRule="auto"/>
      </w:pPr>
    </w:p>
    <w:p w14:paraId="4C244C17" w14:textId="2787D9A9" w:rsidR="00975650" w:rsidRDefault="00975650" w:rsidP="002F5DCE">
      <w:pPr>
        <w:pStyle w:val="NoSpacing"/>
        <w:spacing w:line="360" w:lineRule="auto"/>
      </w:pPr>
    </w:p>
    <w:p w14:paraId="21B5F0ED" w14:textId="1C76D6FD" w:rsidR="00975650" w:rsidRDefault="00213D93" w:rsidP="002F5DCE">
      <w:pPr>
        <w:pStyle w:val="NoSpacing"/>
        <w:spacing w:line="360" w:lineRule="auto"/>
      </w:pPr>
      <w:r w:rsidRPr="00D27A35">
        <w:rPr>
          <w:noProof/>
        </w:rPr>
        <w:lastRenderedPageBreak/>
        <w:drawing>
          <wp:anchor distT="0" distB="0" distL="114300" distR="114300" simplePos="0" relativeHeight="251893248" behindDoc="0" locked="0" layoutInCell="1" allowOverlap="1" wp14:anchorId="68FAC06E" wp14:editId="5653D5F8">
            <wp:simplePos x="0" y="0"/>
            <wp:positionH relativeFrom="margin">
              <wp:align>center</wp:align>
            </wp:positionH>
            <wp:positionV relativeFrom="paragraph">
              <wp:posOffset>528</wp:posOffset>
            </wp:positionV>
            <wp:extent cx="4475884" cy="3001322"/>
            <wp:effectExtent l="0" t="0" r="1270" b="8890"/>
            <wp:wrapTopAndBottom/>
            <wp:docPr id="35" name="Picture 35"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Chart, box and whisker chart&#10;&#10;Description automatically generated"/>
                    <pic:cNvPicPr/>
                  </pic:nvPicPr>
                  <pic:blipFill rotWithShape="1">
                    <a:blip r:embed="rId28">
                      <a:extLst>
                        <a:ext uri="{28A0092B-C50C-407E-A947-70E740481C1C}">
                          <a14:useLocalDpi xmlns:a14="http://schemas.microsoft.com/office/drawing/2010/main" val="0"/>
                        </a:ext>
                      </a:extLst>
                    </a:blip>
                    <a:srcRect l="3311" t="17769" r="18573" b="2957"/>
                    <a:stretch/>
                  </pic:blipFill>
                  <pic:spPr bwMode="auto">
                    <a:xfrm>
                      <a:off x="0" y="0"/>
                      <a:ext cx="4475884" cy="3001322"/>
                    </a:xfrm>
                    <a:prstGeom prst="rect">
                      <a:avLst/>
                    </a:prstGeom>
                    <a:ln>
                      <a:noFill/>
                    </a:ln>
                    <a:extLst>
                      <a:ext uri="{53640926-AAD7-44D8-BBD7-CCE9431645EC}">
                        <a14:shadowObscured xmlns:a14="http://schemas.microsoft.com/office/drawing/2010/main"/>
                      </a:ext>
                    </a:extLst>
                  </pic:spPr>
                </pic:pic>
              </a:graphicData>
            </a:graphic>
          </wp:anchor>
        </w:drawing>
      </w:r>
      <w:r w:rsidR="00DF5E50">
        <w:rPr>
          <w:noProof/>
        </w:rPr>
        <mc:AlternateContent>
          <mc:Choice Requires="wps">
            <w:drawing>
              <wp:anchor distT="45720" distB="45720" distL="114300" distR="114300" simplePos="0" relativeHeight="251924992" behindDoc="0" locked="0" layoutInCell="1" allowOverlap="1" wp14:anchorId="2D0ED2AD" wp14:editId="1A39A7A7">
                <wp:simplePos x="0" y="0"/>
                <wp:positionH relativeFrom="margin">
                  <wp:posOffset>2156460</wp:posOffset>
                </wp:positionH>
                <wp:positionV relativeFrom="paragraph">
                  <wp:posOffset>3010535</wp:posOffset>
                </wp:positionV>
                <wp:extent cx="1759585" cy="275590"/>
                <wp:effectExtent l="0" t="0" r="12065" b="10160"/>
                <wp:wrapTopAndBottom/>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9585" cy="275590"/>
                        </a:xfrm>
                        <a:prstGeom prst="rect">
                          <a:avLst/>
                        </a:prstGeom>
                        <a:solidFill>
                          <a:srgbClr val="FFFFFF"/>
                        </a:solidFill>
                        <a:ln w="9525">
                          <a:solidFill>
                            <a:schemeClr val="bg1"/>
                          </a:solidFill>
                          <a:miter lim="800000"/>
                          <a:headEnd/>
                          <a:tailEnd/>
                        </a:ln>
                      </wps:spPr>
                      <wps:txbx>
                        <w:txbxContent>
                          <w:p w14:paraId="75B77EE0" w14:textId="0E27233E" w:rsidR="00DF5E50" w:rsidRPr="008009B5" w:rsidRDefault="00DF5E50" w:rsidP="00DF5E50">
                            <w:pPr>
                              <w:spacing w:line="360" w:lineRule="auto"/>
                              <w:jc w:val="left"/>
                              <w:rPr>
                                <w:i/>
                                <w:iCs/>
                                <w:sz w:val="18"/>
                                <w:szCs w:val="18"/>
                              </w:rPr>
                            </w:pPr>
                            <w:r w:rsidRPr="00D87453">
                              <w:rPr>
                                <w:b/>
                                <w:bCs/>
                                <w:i/>
                                <w:iCs/>
                                <w:sz w:val="18"/>
                                <w:szCs w:val="18"/>
                              </w:rPr>
                              <w:t xml:space="preserve">Figure </w:t>
                            </w:r>
                            <w:r>
                              <w:rPr>
                                <w:b/>
                                <w:bCs/>
                                <w:i/>
                                <w:iCs/>
                                <w:sz w:val="18"/>
                                <w:szCs w:val="18"/>
                              </w:rPr>
                              <w:t>4.3.</w:t>
                            </w:r>
                            <w:r w:rsidR="00ED06BD">
                              <w:rPr>
                                <w:b/>
                                <w:bCs/>
                                <w:i/>
                                <w:iCs/>
                                <w:sz w:val="18"/>
                                <w:szCs w:val="18"/>
                              </w:rPr>
                              <w:t>4</w:t>
                            </w:r>
                            <w:r>
                              <w:rPr>
                                <w:b/>
                                <w:bCs/>
                                <w:i/>
                                <w:iCs/>
                                <w:sz w:val="18"/>
                                <w:szCs w:val="18"/>
                              </w:rPr>
                              <w:t>:</w:t>
                            </w:r>
                            <w:r w:rsidRPr="00D87453">
                              <w:rPr>
                                <w:i/>
                                <w:iCs/>
                                <w:sz w:val="18"/>
                                <w:szCs w:val="18"/>
                              </w:rPr>
                              <w:t xml:space="preserve"> </w:t>
                            </w:r>
                            <w:r w:rsidR="00ED06BD">
                              <w:rPr>
                                <w:i/>
                                <w:iCs/>
                                <w:sz w:val="18"/>
                                <w:szCs w:val="18"/>
                              </w:rPr>
                              <w:t xml:space="preserve">Crank signal (pin 12)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0ED2AD" id="_x0000_s1046" type="#_x0000_t202" style="position:absolute;margin-left:169.8pt;margin-top:237.05pt;width:138.55pt;height:21.7pt;z-index:2519249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" strokecolor="white [3212]">
                <v:textbox>
                  <w:txbxContent>
                    <w:p w14:paraId="75B77EE0" w14:textId="0E27233E" w:rsidR="00DF5E50" w:rsidRPr="008009B5" w:rsidRDefault="00DF5E50" w:rsidP="00DF5E50">
                      <w:pPr>
                        <w:spacing w:line="360" w:lineRule="auto"/>
                        <w:jc w:val="left"/>
                        <w:rPr>
                          <w:i/>
                          <w:iCs/>
                          <w:sz w:val="18"/>
                          <w:szCs w:val="18"/>
                        </w:rPr>
                      </w:pPr>
                      <w:r w:rsidRPr="00D87453">
                        <w:rPr>
                          <w:b/>
                          <w:bCs/>
                          <w:i/>
                          <w:iCs/>
                          <w:sz w:val="18"/>
                          <w:szCs w:val="18"/>
                        </w:rPr>
                        <w:t xml:space="preserve">Figure </w:t>
                      </w:r>
                      <w:r>
                        <w:rPr>
                          <w:b/>
                          <w:bCs/>
                          <w:i/>
                          <w:iCs/>
                          <w:sz w:val="18"/>
                          <w:szCs w:val="18"/>
                        </w:rPr>
                        <w:t>4.3.</w:t>
                      </w:r>
                      <w:r w:rsidR="00ED06BD">
                        <w:rPr>
                          <w:b/>
                          <w:bCs/>
                          <w:i/>
                          <w:iCs/>
                          <w:sz w:val="18"/>
                          <w:szCs w:val="18"/>
                        </w:rPr>
                        <w:t>4</w:t>
                      </w:r>
                      <w:r>
                        <w:rPr>
                          <w:b/>
                          <w:bCs/>
                          <w:i/>
                          <w:iCs/>
                          <w:sz w:val="18"/>
                          <w:szCs w:val="18"/>
                        </w:rPr>
                        <w:t>:</w:t>
                      </w:r>
                      <w:r w:rsidRPr="00D87453">
                        <w:rPr>
                          <w:i/>
                          <w:iCs/>
                          <w:sz w:val="18"/>
                          <w:szCs w:val="18"/>
                        </w:rPr>
                        <w:t xml:space="preserve"> </w:t>
                      </w:r>
                      <w:r w:rsidR="00ED06BD">
                        <w:rPr>
                          <w:i/>
                          <w:iCs/>
                          <w:sz w:val="18"/>
                          <w:szCs w:val="18"/>
                        </w:rPr>
                        <w:t xml:space="preserve">Crank signal (pin 12) </w:t>
                      </w:r>
                    </w:p>
                  </w:txbxContent>
                </v:textbox>
                <w10:wrap type="topAndBottom" anchorx="margin"/>
              </v:shape>
            </w:pict>
          </mc:Fallback>
        </mc:AlternateContent>
      </w:r>
      <w:r w:rsidR="0089252F">
        <w:t xml:space="preserve">Above shown in figure 4.3.4 is the waveform from the crank angle sensor of the Jetronic system. It can be seen from the waveform alone that it is an analogue system and therefore delivers an analogue waveform. </w:t>
      </w:r>
      <w:r w:rsidR="00E62856">
        <w:t>Unfortunately,</w:t>
      </w:r>
      <w:r w:rsidR="00D23921">
        <w:t xml:space="preserve"> the ECU cannot read an analogue signal and therefore the signal must be converted to a digital signal</w:t>
      </w:r>
      <w:r w:rsidR="00F20D16">
        <w:t xml:space="preserve"> using an analogue to digital signal converter</w:t>
      </w:r>
      <w:r w:rsidR="00F036DE">
        <w:t xml:space="preserve">. </w:t>
      </w:r>
      <w:sdt>
        <w:sdtPr>
          <w:rPr>
            <w:iCs/>
            <w:color w:val="000000"/>
          </w:rPr>
          <w:tag w:val="MENDELEY_CITATION_v3_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"/>
          <w:id w:val="-2107341664"/>
          <w:placeholder>
            <w:docPart w:val="DefaultPlaceholder_-1854013440"/>
          </w:placeholder>
        </w:sdtPr>
        <w:sdtEndPr/>
        <w:sdtContent>
          <w:r w:rsidR="00C22508" w:rsidRPr="00C22508">
            <w:rPr>
              <w:iCs/>
              <w:color w:val="000000"/>
            </w:rPr>
            <w:t>(Kaiser 2015)</w:t>
          </w:r>
        </w:sdtContent>
      </w:sdt>
    </w:p>
    <w:p w14:paraId="029D0D3E" w14:textId="00CE3F9F" w:rsidR="00975650" w:rsidRDefault="00F563CD" w:rsidP="002F5DCE">
      <w:pPr>
        <w:pStyle w:val="NoSpacing"/>
        <w:spacing w:line="360" w:lineRule="auto"/>
      </w:pPr>
      <w:r>
        <w:rPr>
          <w:noProof/>
        </w:rPr>
        <mc:AlternateContent>
          <mc:Choice Requires="wps">
            <w:drawing>
              <wp:anchor distT="45720" distB="45720" distL="114300" distR="114300" simplePos="0" relativeHeight="251988480" behindDoc="0" locked="0" layoutInCell="1" allowOverlap="1" wp14:anchorId="0469DC51" wp14:editId="036B56C3">
                <wp:simplePos x="0" y="0"/>
                <wp:positionH relativeFrom="margin">
                  <wp:align>center</wp:align>
                </wp:positionH>
                <wp:positionV relativeFrom="paragraph">
                  <wp:posOffset>3820831</wp:posOffset>
                </wp:positionV>
                <wp:extent cx="2958465" cy="275590"/>
                <wp:effectExtent l="0" t="0" r="13335" b="10160"/>
                <wp:wrapTopAndBottom/>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8465" cy="275590"/>
                        </a:xfrm>
                        <a:prstGeom prst="rect">
                          <a:avLst/>
                        </a:prstGeom>
                        <a:solidFill>
                          <a:srgbClr val="FFFFFF"/>
                        </a:solidFill>
                        <a:ln w="9525">
                          <a:solidFill>
                            <a:schemeClr val="bg1"/>
                          </a:solidFill>
                          <a:miter lim="800000"/>
                          <a:headEnd/>
                          <a:tailEnd/>
                        </a:ln>
                      </wps:spPr>
                      <wps:txbx>
                        <w:txbxContent>
                          <w:p w14:paraId="4AC379A4" w14:textId="7EEC093B" w:rsidR="003709A9" w:rsidRPr="008009B5" w:rsidRDefault="003709A9" w:rsidP="003709A9">
                            <w:pPr>
                              <w:spacing w:line="360" w:lineRule="auto"/>
                              <w:jc w:val="left"/>
                              <w:rPr>
                                <w:i/>
                                <w:iCs/>
                                <w:sz w:val="18"/>
                                <w:szCs w:val="18"/>
                              </w:rPr>
                            </w:pPr>
                            <w:r w:rsidRPr="00D87453">
                              <w:rPr>
                                <w:b/>
                                <w:bCs/>
                                <w:i/>
                                <w:iCs/>
                                <w:sz w:val="18"/>
                                <w:szCs w:val="18"/>
                              </w:rPr>
                              <w:t xml:space="preserve">Figure </w:t>
                            </w:r>
                            <w:r>
                              <w:rPr>
                                <w:b/>
                                <w:bCs/>
                                <w:i/>
                                <w:iCs/>
                                <w:sz w:val="18"/>
                                <w:szCs w:val="18"/>
                              </w:rPr>
                              <w:t>4.3.</w:t>
                            </w:r>
                            <w:r w:rsidR="0018587A">
                              <w:rPr>
                                <w:b/>
                                <w:bCs/>
                                <w:i/>
                                <w:iCs/>
                                <w:sz w:val="18"/>
                                <w:szCs w:val="18"/>
                              </w:rPr>
                              <w:t>5</w:t>
                            </w:r>
                            <w:r>
                              <w:rPr>
                                <w:b/>
                                <w:bCs/>
                                <w:i/>
                                <w:iCs/>
                                <w:sz w:val="18"/>
                                <w:szCs w:val="18"/>
                              </w:rPr>
                              <w:t>:</w:t>
                            </w:r>
                            <w:r w:rsidRPr="00D87453">
                              <w:rPr>
                                <w:i/>
                                <w:iCs/>
                                <w:sz w:val="18"/>
                                <w:szCs w:val="18"/>
                              </w:rPr>
                              <w:t xml:space="preserve"> </w:t>
                            </w:r>
                            <w:r>
                              <w:rPr>
                                <w:i/>
                                <w:iCs/>
                                <w:sz w:val="18"/>
                                <w:szCs w:val="18"/>
                              </w:rPr>
                              <w:t>Crank signal</w:t>
                            </w:r>
                            <w:r w:rsidR="003A6AC7">
                              <w:rPr>
                                <w:i/>
                                <w:iCs/>
                                <w:sz w:val="18"/>
                                <w:szCs w:val="18"/>
                              </w:rPr>
                              <w:t xml:space="preserve"> </w:t>
                            </w:r>
                            <w:r w:rsidR="0018587A">
                              <w:rPr>
                                <w:i/>
                                <w:iCs/>
                                <w:sz w:val="18"/>
                                <w:szCs w:val="18"/>
                              </w:rPr>
                              <w:t>digitised (</w:t>
                            </w:r>
                            <w:r>
                              <w:rPr>
                                <w:i/>
                                <w:iCs/>
                                <w:sz w:val="18"/>
                                <w:szCs w:val="18"/>
                              </w:rPr>
                              <w:t xml:space="preserve">pin </w:t>
                            </w:r>
                            <w:r w:rsidR="0018587A">
                              <w:rPr>
                                <w:i/>
                                <w:iCs/>
                                <w:sz w:val="18"/>
                                <w:szCs w:val="18"/>
                              </w:rPr>
                              <w:t>5</w:t>
                            </w:r>
                            <w:r>
                              <w:rPr>
                                <w:i/>
                                <w:iCs/>
                                <w:sz w:val="18"/>
                                <w:szCs w:val="18"/>
                              </w:rPr>
                              <w:t xml:space="preserve">) </w:t>
                            </w:r>
                            <w:r w:rsidR="0018587A">
                              <w:rPr>
                                <w:i/>
                                <w:iCs/>
                                <w:sz w:val="18"/>
                                <w:szCs w:val="18"/>
                              </w:rPr>
                              <w:t>(speed reference)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69DC51" id="_x0000_s1047" type="#_x0000_t202" style="position:absolute;margin-left:0;margin-top:300.85pt;width:232.95pt;height:21.7pt;z-index:2519884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" strokecolor="white [3212]">
                <v:textbox>
                  <w:txbxContent>
                    <w:p w14:paraId="4AC379A4" w14:textId="7EEC093B" w:rsidR="003709A9" w:rsidRPr="008009B5" w:rsidRDefault="003709A9" w:rsidP="003709A9">
                      <w:pPr>
                        <w:spacing w:line="360" w:lineRule="auto"/>
                        <w:jc w:val="left"/>
                        <w:rPr>
                          <w:i/>
                          <w:iCs/>
                          <w:sz w:val="18"/>
                          <w:szCs w:val="18"/>
                        </w:rPr>
                      </w:pPr>
                      <w:r w:rsidRPr="00D87453">
                        <w:rPr>
                          <w:b/>
                          <w:bCs/>
                          <w:i/>
                          <w:iCs/>
                          <w:sz w:val="18"/>
                          <w:szCs w:val="18"/>
                        </w:rPr>
                        <w:t xml:space="preserve">Figure </w:t>
                      </w:r>
                      <w:r>
                        <w:rPr>
                          <w:b/>
                          <w:bCs/>
                          <w:i/>
                          <w:iCs/>
                          <w:sz w:val="18"/>
                          <w:szCs w:val="18"/>
                        </w:rPr>
                        <w:t>4.3.</w:t>
                      </w:r>
                      <w:r w:rsidR="0018587A">
                        <w:rPr>
                          <w:b/>
                          <w:bCs/>
                          <w:i/>
                          <w:iCs/>
                          <w:sz w:val="18"/>
                          <w:szCs w:val="18"/>
                        </w:rPr>
                        <w:t>5</w:t>
                      </w:r>
                      <w:r>
                        <w:rPr>
                          <w:b/>
                          <w:bCs/>
                          <w:i/>
                          <w:iCs/>
                          <w:sz w:val="18"/>
                          <w:szCs w:val="18"/>
                        </w:rPr>
                        <w:t>:</w:t>
                      </w:r>
                      <w:r w:rsidRPr="00D87453">
                        <w:rPr>
                          <w:i/>
                          <w:iCs/>
                          <w:sz w:val="18"/>
                          <w:szCs w:val="18"/>
                        </w:rPr>
                        <w:t xml:space="preserve"> </w:t>
                      </w:r>
                      <w:r>
                        <w:rPr>
                          <w:i/>
                          <w:iCs/>
                          <w:sz w:val="18"/>
                          <w:szCs w:val="18"/>
                        </w:rPr>
                        <w:t>Crank signal</w:t>
                      </w:r>
                      <w:r w:rsidR="003A6AC7">
                        <w:rPr>
                          <w:i/>
                          <w:iCs/>
                          <w:sz w:val="18"/>
                          <w:szCs w:val="18"/>
                        </w:rPr>
                        <w:t xml:space="preserve"> </w:t>
                      </w:r>
                      <w:r w:rsidR="0018587A">
                        <w:rPr>
                          <w:i/>
                          <w:iCs/>
                          <w:sz w:val="18"/>
                          <w:szCs w:val="18"/>
                        </w:rPr>
                        <w:t>digitised (</w:t>
                      </w:r>
                      <w:r>
                        <w:rPr>
                          <w:i/>
                          <w:iCs/>
                          <w:sz w:val="18"/>
                          <w:szCs w:val="18"/>
                        </w:rPr>
                        <w:t xml:space="preserve">pin </w:t>
                      </w:r>
                      <w:r w:rsidR="0018587A">
                        <w:rPr>
                          <w:i/>
                          <w:iCs/>
                          <w:sz w:val="18"/>
                          <w:szCs w:val="18"/>
                        </w:rPr>
                        <w:t>5</w:t>
                      </w:r>
                      <w:r>
                        <w:rPr>
                          <w:i/>
                          <w:iCs/>
                          <w:sz w:val="18"/>
                          <w:szCs w:val="18"/>
                        </w:rPr>
                        <w:t xml:space="preserve">) </w:t>
                      </w:r>
                      <w:r w:rsidR="0018587A">
                        <w:rPr>
                          <w:i/>
                          <w:iCs/>
                          <w:sz w:val="18"/>
                          <w:szCs w:val="18"/>
                        </w:rPr>
                        <w:t>(speed reference)</w:t>
                      </w:r>
                    </w:p>
                  </w:txbxContent>
                </v:textbox>
                <w10:wrap type="topAndBottom" anchorx="margin"/>
              </v:shape>
            </w:pict>
          </mc:Fallback>
        </mc:AlternateContent>
      </w:r>
      <w:r w:rsidRPr="003264ED">
        <w:rPr>
          <w:noProof/>
        </w:rPr>
        <w:drawing>
          <wp:anchor distT="0" distB="0" distL="114300" distR="114300" simplePos="0" relativeHeight="251956736" behindDoc="0" locked="0" layoutInCell="1" allowOverlap="1" wp14:anchorId="645577AF" wp14:editId="30F01C75">
            <wp:simplePos x="0" y="0"/>
            <wp:positionH relativeFrom="margin">
              <wp:posOffset>434340</wp:posOffset>
            </wp:positionH>
            <wp:positionV relativeFrom="paragraph">
              <wp:posOffset>387278</wp:posOffset>
            </wp:positionV>
            <wp:extent cx="4972050" cy="3380740"/>
            <wp:effectExtent l="0" t="0" r="0" b="0"/>
            <wp:wrapTopAndBottom/>
            <wp:docPr id="37" name="Picture 37"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 box and whisker chart&#10;&#10;Description automatically generated"/>
                    <pic:cNvPicPr/>
                  </pic:nvPicPr>
                  <pic:blipFill rotWithShape="1">
                    <a:blip r:embed="rId29">
                      <a:extLst>
                        <a:ext uri="{28A0092B-C50C-407E-A947-70E740481C1C}">
                          <a14:useLocalDpi xmlns:a14="http://schemas.microsoft.com/office/drawing/2010/main" val="0"/>
                        </a:ext>
                      </a:extLst>
                    </a:blip>
                    <a:srcRect l="6322" t="17552" r="2922" b="4229"/>
                    <a:stretch/>
                  </pic:blipFill>
                  <pic:spPr bwMode="auto">
                    <a:xfrm>
                      <a:off x="0" y="0"/>
                      <a:ext cx="4972050" cy="3380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2FEF72" w14:textId="04C3CC83" w:rsidR="00975650" w:rsidRDefault="00975650" w:rsidP="002F5DCE">
      <w:pPr>
        <w:pStyle w:val="NoSpacing"/>
        <w:spacing w:line="360" w:lineRule="auto"/>
      </w:pPr>
    </w:p>
    <w:p w14:paraId="6E70A0A0" w14:textId="7B52370E" w:rsidR="00BC0AC1" w:rsidRDefault="00FD3BD2" w:rsidP="00BC0AC1">
      <w:pPr>
        <w:pStyle w:val="NoSpacing"/>
        <w:spacing w:line="360" w:lineRule="auto"/>
      </w:pPr>
      <w:r>
        <w:t>The above figure 4.3.5 shows the crank angle</w:t>
      </w:r>
      <w:r w:rsidR="007A313A">
        <w:t>’</w:t>
      </w:r>
      <w:r>
        <w:t xml:space="preserve">s signal after it has been digitized </w:t>
      </w:r>
      <w:r w:rsidR="007A313A">
        <w:t>by an analogue to digital converter. The ECU is now able to read this sign</w:t>
      </w:r>
      <w:r w:rsidR="007C23FE">
        <w:t>al and uses it as a speed reference from the crank. This is important as the ECU no</w:t>
      </w:r>
      <w:r w:rsidR="00810C42">
        <w:t xml:space="preserve">w knows the engine speed and can advance/retard </w:t>
      </w:r>
      <w:r w:rsidR="00183998">
        <w:t xml:space="preserve">the spark and modify fuel delivery appropriately. </w:t>
      </w:r>
      <w:r w:rsidR="00BC0AC1" w:rsidRPr="00BC0AC1">
        <w:rPr>
          <w:rFonts w:eastAsia="Times New Roman"/>
          <w:i/>
          <w:iCs/>
        </w:rPr>
        <w:t xml:space="preserve">(Bosch L-Jetronic Fuel Injection Guide FIAT Fuel Injected Engines " First Edition-July 2004 Brad </w:t>
      </w:r>
      <w:proofErr w:type="spellStart"/>
      <w:r w:rsidR="00BC0AC1" w:rsidRPr="00BC0AC1">
        <w:rPr>
          <w:rFonts w:eastAsia="Times New Roman"/>
          <w:i/>
          <w:iCs/>
        </w:rPr>
        <w:t>Artigue</w:t>
      </w:r>
      <w:proofErr w:type="spellEnd"/>
      <w:r w:rsidR="00BC0AC1" w:rsidRPr="00BC0AC1">
        <w:rPr>
          <w:rFonts w:eastAsia="Times New Roman"/>
          <w:i/>
          <w:iCs/>
        </w:rPr>
        <w:t xml:space="preserve"> a mirafiori.com guide 2004)</w:t>
      </w:r>
      <w:r w:rsidR="00BC0AC1">
        <w:rPr>
          <w:rFonts w:eastAsia="Times New Roman"/>
          <w:i/>
          <w:iCs/>
        </w:rPr>
        <w:t xml:space="preserve"> </w:t>
      </w:r>
      <w:sdt>
        <w:sdtPr>
          <w:rPr>
            <w:iCs/>
            <w:color w:val="000000"/>
          </w:rPr>
          <w:tag w:val="MENDELEY_CITATION_v3_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"/>
          <w:id w:val="-763460271"/>
          <w:placeholder>
            <w:docPart w:val="8BB7395399324FE188B659310D312E9D"/>
          </w:placeholder>
        </w:sdtPr>
        <w:sdtEndPr/>
        <w:sdtContent>
          <w:r w:rsidR="00C22508" w:rsidRPr="00C22508">
            <w:rPr>
              <w:iCs/>
              <w:color w:val="000000"/>
            </w:rPr>
            <w:t>(Kaiser 2015)</w:t>
          </w:r>
        </w:sdtContent>
      </w:sdt>
    </w:p>
    <w:p w14:paraId="454F14DF" w14:textId="24404BA9" w:rsidR="00975650" w:rsidRDefault="00531BD3" w:rsidP="002F5DCE">
      <w:pPr>
        <w:pStyle w:val="NoSpacing"/>
        <w:spacing w:line="360" w:lineRule="auto"/>
      </w:pPr>
      <w:r>
        <w:rPr>
          <w:noProof/>
        </w:rPr>
        <w:lastRenderedPageBreak/>
        <mc:AlternateContent>
          <mc:Choice Requires="wps">
            <w:drawing>
              <wp:anchor distT="45720" distB="45720" distL="114300" distR="114300" simplePos="0" relativeHeight="252051968" behindDoc="0" locked="0" layoutInCell="1" allowOverlap="1" wp14:anchorId="12292B13" wp14:editId="7F558102">
                <wp:simplePos x="0" y="0"/>
                <wp:positionH relativeFrom="margin">
                  <wp:align>center</wp:align>
                </wp:positionH>
                <wp:positionV relativeFrom="paragraph">
                  <wp:posOffset>3327400</wp:posOffset>
                </wp:positionV>
                <wp:extent cx="3639820" cy="275590"/>
                <wp:effectExtent l="0" t="0" r="17780" b="10160"/>
                <wp:wrapTopAndBottom/>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9820" cy="275590"/>
                        </a:xfrm>
                        <a:prstGeom prst="rect">
                          <a:avLst/>
                        </a:prstGeom>
                        <a:solidFill>
                          <a:srgbClr val="FFFFFF"/>
                        </a:solidFill>
                        <a:ln w="9525">
                          <a:solidFill>
                            <a:schemeClr val="bg1"/>
                          </a:solidFill>
                          <a:miter lim="800000"/>
                          <a:headEnd/>
                          <a:tailEnd/>
                        </a:ln>
                      </wps:spPr>
                      <wps:txbx>
                        <w:txbxContent>
                          <w:p w14:paraId="313EF864" w14:textId="15F33F93" w:rsidR="00531BD3" w:rsidRPr="008009B5" w:rsidRDefault="00531BD3" w:rsidP="00531BD3">
                            <w:pPr>
                              <w:spacing w:line="360" w:lineRule="auto"/>
                              <w:jc w:val="left"/>
                              <w:rPr>
                                <w:i/>
                                <w:iCs/>
                                <w:sz w:val="18"/>
                                <w:szCs w:val="18"/>
                              </w:rPr>
                            </w:pPr>
                            <w:r w:rsidRPr="00D87453">
                              <w:rPr>
                                <w:b/>
                                <w:bCs/>
                                <w:i/>
                                <w:iCs/>
                                <w:sz w:val="18"/>
                                <w:szCs w:val="18"/>
                              </w:rPr>
                              <w:t xml:space="preserve">Figure </w:t>
                            </w:r>
                            <w:r>
                              <w:rPr>
                                <w:b/>
                                <w:bCs/>
                                <w:i/>
                                <w:iCs/>
                                <w:sz w:val="18"/>
                                <w:szCs w:val="18"/>
                              </w:rPr>
                              <w:t>4.3.6:</w:t>
                            </w:r>
                            <w:r w:rsidRPr="00D87453">
                              <w:rPr>
                                <w:i/>
                                <w:iCs/>
                                <w:sz w:val="18"/>
                                <w:szCs w:val="18"/>
                              </w:rPr>
                              <w:t xml:space="preserve"> </w:t>
                            </w:r>
                            <w:r w:rsidR="00D42D2F">
                              <w:rPr>
                                <w:i/>
                                <w:iCs/>
                                <w:sz w:val="18"/>
                                <w:szCs w:val="18"/>
                              </w:rPr>
                              <w:t>Spark advance signal</w:t>
                            </w:r>
                            <w:r w:rsidR="00FB06A8">
                              <w:rPr>
                                <w:i/>
                                <w:iCs/>
                                <w:sz w:val="18"/>
                                <w:szCs w:val="18"/>
                              </w:rPr>
                              <w:t xml:space="preserve"> (Blue)</w:t>
                            </w:r>
                            <w:r w:rsidR="00D42D2F">
                              <w:rPr>
                                <w:i/>
                                <w:iCs/>
                                <w:sz w:val="18"/>
                                <w:szCs w:val="18"/>
                              </w:rPr>
                              <w:t xml:space="preserve"> against primary waveform </w:t>
                            </w:r>
                            <w:r w:rsidR="00FB06A8">
                              <w:rPr>
                                <w:i/>
                                <w:iCs/>
                                <w:sz w:val="18"/>
                                <w:szCs w:val="18"/>
                              </w:rPr>
                              <w:t>(Red)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292B13" id="_x0000_s1048" type="#_x0000_t202" style="position:absolute;margin-left:0;margin-top:262pt;width:286.6pt;height:21.7pt;z-index:2520519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" strokecolor="white [3212]">
                <v:textbox>
                  <w:txbxContent>
                    <w:p w14:paraId="313EF864" w14:textId="15F33F93" w:rsidR="00531BD3" w:rsidRPr="008009B5" w:rsidRDefault="00531BD3" w:rsidP="00531BD3">
                      <w:pPr>
                        <w:spacing w:line="360" w:lineRule="auto"/>
                        <w:jc w:val="left"/>
                        <w:rPr>
                          <w:i/>
                          <w:iCs/>
                          <w:sz w:val="18"/>
                          <w:szCs w:val="18"/>
                        </w:rPr>
                      </w:pPr>
                      <w:r w:rsidRPr="00D87453">
                        <w:rPr>
                          <w:b/>
                          <w:bCs/>
                          <w:i/>
                          <w:iCs/>
                          <w:sz w:val="18"/>
                          <w:szCs w:val="18"/>
                        </w:rPr>
                        <w:t xml:space="preserve">Figure </w:t>
                      </w:r>
                      <w:r>
                        <w:rPr>
                          <w:b/>
                          <w:bCs/>
                          <w:i/>
                          <w:iCs/>
                          <w:sz w:val="18"/>
                          <w:szCs w:val="18"/>
                        </w:rPr>
                        <w:t>4.3.6:</w:t>
                      </w:r>
                      <w:r w:rsidRPr="00D87453">
                        <w:rPr>
                          <w:i/>
                          <w:iCs/>
                          <w:sz w:val="18"/>
                          <w:szCs w:val="18"/>
                        </w:rPr>
                        <w:t xml:space="preserve"> </w:t>
                      </w:r>
                      <w:r w:rsidR="00D42D2F">
                        <w:rPr>
                          <w:i/>
                          <w:iCs/>
                          <w:sz w:val="18"/>
                          <w:szCs w:val="18"/>
                        </w:rPr>
                        <w:t>Spark advance signal</w:t>
                      </w:r>
                      <w:r w:rsidR="00FB06A8">
                        <w:rPr>
                          <w:i/>
                          <w:iCs/>
                          <w:sz w:val="18"/>
                          <w:szCs w:val="18"/>
                        </w:rPr>
                        <w:t xml:space="preserve"> (Blue)</w:t>
                      </w:r>
                      <w:r w:rsidR="00D42D2F">
                        <w:rPr>
                          <w:i/>
                          <w:iCs/>
                          <w:sz w:val="18"/>
                          <w:szCs w:val="18"/>
                        </w:rPr>
                        <w:t xml:space="preserve"> against primary waveform </w:t>
                      </w:r>
                      <w:r w:rsidR="00FB06A8">
                        <w:rPr>
                          <w:i/>
                          <w:iCs/>
                          <w:sz w:val="18"/>
                          <w:szCs w:val="18"/>
                        </w:rPr>
                        <w:t>(Red)</w:t>
                      </w:r>
                    </w:p>
                  </w:txbxContent>
                </v:textbox>
                <w10:wrap type="topAndBottom" anchorx="margin"/>
              </v:shape>
            </w:pict>
          </mc:Fallback>
        </mc:AlternateContent>
      </w:r>
      <w:r w:rsidRPr="00531BD3">
        <w:rPr>
          <w:noProof/>
        </w:rPr>
        <w:drawing>
          <wp:anchor distT="0" distB="0" distL="114300" distR="114300" simplePos="0" relativeHeight="252020224" behindDoc="0" locked="0" layoutInCell="1" allowOverlap="1" wp14:anchorId="29272021" wp14:editId="624DB5B0">
            <wp:simplePos x="0" y="0"/>
            <wp:positionH relativeFrom="margin">
              <wp:posOffset>422275</wp:posOffset>
            </wp:positionH>
            <wp:positionV relativeFrom="paragraph">
              <wp:posOffset>221615</wp:posOffset>
            </wp:positionV>
            <wp:extent cx="4622165" cy="3127375"/>
            <wp:effectExtent l="0" t="0" r="6985" b="0"/>
            <wp:wrapTopAndBottom/>
            <wp:docPr id="39" name="Picture 39"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chart&#10;&#10;Description automatically generated"/>
                    <pic:cNvPicPr/>
                  </pic:nvPicPr>
                  <pic:blipFill rotWithShape="1">
                    <a:blip r:embed="rId30">
                      <a:extLst>
                        <a:ext uri="{28A0092B-C50C-407E-A947-70E740481C1C}">
                          <a14:useLocalDpi xmlns:a14="http://schemas.microsoft.com/office/drawing/2010/main" val="0"/>
                        </a:ext>
                      </a:extLst>
                    </a:blip>
                    <a:srcRect l="3612" t="16137" r="20080" b="4786"/>
                    <a:stretch/>
                  </pic:blipFill>
                  <pic:spPr bwMode="auto">
                    <a:xfrm>
                      <a:off x="0" y="0"/>
                      <a:ext cx="4622165" cy="3127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3B09BC" w14:textId="77777777" w:rsidR="00A321E3" w:rsidRDefault="008E129B" w:rsidP="002F5DCE">
      <w:pPr>
        <w:pStyle w:val="NoSpacing"/>
        <w:spacing w:line="360" w:lineRule="auto"/>
      </w:pPr>
      <w:r>
        <w:t xml:space="preserve">Figure </w:t>
      </w:r>
      <w:r w:rsidR="00C52B8B">
        <w:t xml:space="preserve">4.3.6 shows the spark advance waveform against the </w:t>
      </w:r>
      <w:r w:rsidR="00F22453">
        <w:t xml:space="preserve">primary spark waveform, </w:t>
      </w:r>
      <w:r w:rsidR="00660CA0">
        <w:t xml:space="preserve">it </w:t>
      </w:r>
      <w:r w:rsidR="00515ECB">
        <w:t>clearly shows</w:t>
      </w:r>
      <w:r w:rsidR="00660CA0">
        <w:t xml:space="preserve"> a direct correlation between the two waveforms</w:t>
      </w:r>
      <w:r w:rsidR="00393882">
        <w:t xml:space="preserve">. </w:t>
      </w:r>
      <w:r w:rsidR="00B83059">
        <w:t xml:space="preserve">The dwell time </w:t>
      </w:r>
      <w:r w:rsidR="00515ECB">
        <w:t xml:space="preserve">of the primary spark is corelated </w:t>
      </w:r>
      <w:r w:rsidR="00F367F9">
        <w:t>with the peak in the spark advance waveform</w:t>
      </w:r>
      <w:r w:rsidR="0095617E">
        <w:t xml:space="preserve">. </w:t>
      </w:r>
      <w:r w:rsidR="00E25C94">
        <w:t xml:space="preserve">The peak in the spark advance waveform is due to </w:t>
      </w:r>
      <w:r w:rsidR="004F62A5">
        <w:t xml:space="preserve">the build up of voltage before the spark </w:t>
      </w:r>
      <w:r w:rsidR="00C47393">
        <w:t xml:space="preserve">and then is </w:t>
      </w:r>
      <w:r w:rsidR="0060131A">
        <w:t>dissipated</w:t>
      </w:r>
      <w:r w:rsidR="00C47393">
        <w:t xml:space="preserve"> during the </w:t>
      </w:r>
      <w:r w:rsidR="0060131A">
        <w:t>spark and thus causes the drop in voltage</w:t>
      </w:r>
      <w:r w:rsidR="00E0488B">
        <w:t xml:space="preserve"> after the spark. </w:t>
      </w:r>
    </w:p>
    <w:p w14:paraId="58895412" w14:textId="19F92C1A" w:rsidR="00BB1B52" w:rsidRDefault="00AB320D" w:rsidP="002F5DCE">
      <w:pPr>
        <w:pStyle w:val="NoSpacing"/>
        <w:spacing w:line="360" w:lineRule="auto"/>
      </w:pPr>
      <w:r>
        <w:t xml:space="preserve">This is important </w:t>
      </w:r>
      <w:r w:rsidR="00027298">
        <w:t xml:space="preserve">to the ignition system as the </w:t>
      </w:r>
      <w:r w:rsidR="00FD48F8">
        <w:t xml:space="preserve">spark advance system keeps the </w:t>
      </w:r>
      <w:r w:rsidR="00415556">
        <w:t xml:space="preserve">spark timing </w:t>
      </w:r>
      <w:r w:rsidR="001D63C9">
        <w:t xml:space="preserve">accurate at every engine speed. </w:t>
      </w:r>
      <w:sdt>
        <w:sdtPr>
          <w:rPr>
            <w:iCs/>
            <w:color w:val="000000"/>
          </w:rPr>
          <w:tag w:val="MENDELEY_CITATION_v3_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"/>
          <w:id w:val="-1920777384"/>
          <w:placeholder>
            <w:docPart w:val="DefaultPlaceholder_-1854013440"/>
          </w:placeholder>
        </w:sdtPr>
        <w:sdtEndPr/>
        <w:sdtContent>
          <w:r w:rsidR="00C22508" w:rsidRPr="00C22508">
            <w:rPr>
              <w:iCs/>
              <w:color w:val="000000"/>
            </w:rPr>
            <w:t>(Kawahara 2007)</w:t>
          </w:r>
        </w:sdtContent>
      </w:sdt>
      <w:r w:rsidR="00C9428C">
        <w:rPr>
          <w:color w:val="000000"/>
        </w:rPr>
        <w:t xml:space="preserve"> states that </w:t>
      </w:r>
      <w:r w:rsidR="001C4141">
        <w:rPr>
          <w:color w:val="000000"/>
        </w:rPr>
        <w:t xml:space="preserve">the electronic </w:t>
      </w:r>
      <w:r w:rsidR="00CA53E3">
        <w:rPr>
          <w:color w:val="000000"/>
        </w:rPr>
        <w:t>spark advance system calculates the duration needed for ignition timing</w:t>
      </w:r>
      <w:r w:rsidR="005F1A30">
        <w:rPr>
          <w:color w:val="000000"/>
        </w:rPr>
        <w:t>, and outputs an ignition signal depending on the angle of the crank</w:t>
      </w:r>
      <w:r w:rsidR="008125CC">
        <w:rPr>
          <w:color w:val="000000"/>
        </w:rPr>
        <w:t xml:space="preserve">. The ECU </w:t>
      </w:r>
      <w:r w:rsidR="007F368E">
        <w:rPr>
          <w:color w:val="000000"/>
        </w:rPr>
        <w:t xml:space="preserve">calculates the optimal timing of the ignition depending on the condition of driving </w:t>
      </w:r>
      <w:r w:rsidR="00A50AC8">
        <w:rPr>
          <w:color w:val="000000"/>
        </w:rPr>
        <w:t>and sends a signal to the spark plug to ignite.</w:t>
      </w:r>
    </w:p>
    <w:p w14:paraId="137E72E5" w14:textId="6C376591" w:rsidR="00975650" w:rsidRDefault="00975650" w:rsidP="002F5DCE">
      <w:pPr>
        <w:pStyle w:val="NoSpacing"/>
        <w:spacing w:line="360" w:lineRule="auto"/>
      </w:pPr>
    </w:p>
    <w:p w14:paraId="16D37738" w14:textId="77777777" w:rsidR="00886123" w:rsidRDefault="00886123" w:rsidP="002F5DCE">
      <w:pPr>
        <w:pStyle w:val="NoSpacing"/>
        <w:spacing w:line="360" w:lineRule="auto"/>
      </w:pPr>
    </w:p>
    <w:p w14:paraId="4F9C5678" w14:textId="77777777" w:rsidR="008A61EE" w:rsidRDefault="008A61EE" w:rsidP="00DF5CB2">
      <w:pPr>
        <w:pStyle w:val="Heading2"/>
        <w:jc w:val="left"/>
      </w:pPr>
    </w:p>
    <w:p w14:paraId="18077E9F" w14:textId="72915554" w:rsidR="00716105" w:rsidRDefault="00716105" w:rsidP="00716105">
      <w:pPr>
        <w:pStyle w:val="NoSpacing"/>
      </w:pPr>
    </w:p>
    <w:p w14:paraId="4C8360DD" w14:textId="6727E71C" w:rsidR="00716105" w:rsidRDefault="00716105" w:rsidP="00716105">
      <w:pPr>
        <w:pStyle w:val="NoSpacing"/>
      </w:pPr>
    </w:p>
    <w:p w14:paraId="3190F17C" w14:textId="3B68DD16" w:rsidR="005C03BC" w:rsidRDefault="00685E4B" w:rsidP="007B38B8">
      <w:pPr>
        <w:pStyle w:val="Heading2"/>
        <w:numPr>
          <w:ilvl w:val="1"/>
          <w:numId w:val="7"/>
        </w:numPr>
        <w:jc w:val="left"/>
      </w:pPr>
      <w:bookmarkStart w:id="27" w:name="_Toc101761012"/>
      <w:r>
        <w:t xml:space="preserve">Analysis of </w:t>
      </w:r>
      <w:r w:rsidR="00F271D6">
        <w:t>t</w:t>
      </w:r>
      <w:r>
        <w:t xml:space="preserve">he </w:t>
      </w:r>
      <w:r w:rsidR="001D5ECB">
        <w:t>R</w:t>
      </w:r>
      <w:r>
        <w:t xml:space="preserve">aw Data Gathered </w:t>
      </w:r>
      <w:r w:rsidR="00F271D6">
        <w:t>(Motronic)</w:t>
      </w:r>
      <w:bookmarkEnd w:id="27"/>
      <w:r w:rsidR="00F271D6">
        <w:t xml:space="preserve"> </w:t>
      </w:r>
    </w:p>
    <w:p w14:paraId="40F678DF" w14:textId="4A87E1B9" w:rsidR="00F271D6" w:rsidRDefault="00F271D6" w:rsidP="00F271D6"/>
    <w:p w14:paraId="39A35964" w14:textId="6B787D41" w:rsidR="000A7DAE" w:rsidRDefault="00A61EF7" w:rsidP="00A61EF7">
      <w:pPr>
        <w:jc w:val="left"/>
      </w:pPr>
      <w:r>
        <w:t xml:space="preserve">See Appendix </w:t>
      </w:r>
      <w:r w:rsidR="00673689">
        <w:t>7</w:t>
      </w:r>
      <w:r>
        <w:t xml:space="preserve">.1 for </w:t>
      </w:r>
      <w:r w:rsidR="002F0F82">
        <w:t xml:space="preserve">Motronic </w:t>
      </w:r>
      <w:r>
        <w:t xml:space="preserve">raw data </w:t>
      </w:r>
      <w:r w:rsidR="000A7DAE">
        <w:t>tables.</w:t>
      </w:r>
      <w:r w:rsidR="00502885">
        <w:t xml:space="preserve"> </w:t>
      </w:r>
    </w:p>
    <w:p w14:paraId="496ECDED" w14:textId="1EC72BB7" w:rsidR="00B15403" w:rsidRDefault="001826C2" w:rsidP="00154E70">
      <w:pPr>
        <w:spacing w:line="360" w:lineRule="auto"/>
        <w:jc w:val="left"/>
      </w:pPr>
      <w:r>
        <w:t xml:space="preserve">looking at the first table </w:t>
      </w:r>
      <w:r w:rsidR="00673689">
        <w:t>7</w:t>
      </w:r>
      <w:r w:rsidR="000A7DAE">
        <w:t xml:space="preserve">.1.1 </w:t>
      </w:r>
      <w:r w:rsidR="003E2251">
        <w:t xml:space="preserve">it shows all the data gathered during static voltage testing. </w:t>
      </w:r>
      <w:r w:rsidR="001322FE">
        <w:t xml:space="preserve">With the ignition off the only components receiving </w:t>
      </w:r>
      <w:r w:rsidR="00C9025D">
        <w:t xml:space="preserve">signal are pin </w:t>
      </w:r>
      <w:r w:rsidR="001763F4">
        <w:t>18 the permanent live</w:t>
      </w:r>
      <w:r w:rsidR="000033E5">
        <w:t>,</w:t>
      </w:r>
      <w:r w:rsidR="001763F4">
        <w:t xml:space="preserve"> </w:t>
      </w:r>
      <w:r w:rsidR="000215E1">
        <w:t xml:space="preserve">and pin 36 </w:t>
      </w:r>
      <w:r w:rsidR="00D50F69">
        <w:t>the supply to auxiliaries and ECU</w:t>
      </w:r>
      <w:r w:rsidR="000033E5">
        <w:t xml:space="preserve">. </w:t>
      </w:r>
      <w:r w:rsidR="007F170C">
        <w:t xml:space="preserve">The permanent live (pin 18) receives battery voltage due to the </w:t>
      </w:r>
      <w:r w:rsidR="003844C5">
        <w:t xml:space="preserve">Motronic </w:t>
      </w:r>
      <w:r w:rsidR="007F170C">
        <w:t xml:space="preserve">ECU having a </w:t>
      </w:r>
      <w:r w:rsidR="00422498">
        <w:t>keep alive memory (KAM) which requires power to store data</w:t>
      </w:r>
      <w:r w:rsidR="001331F3">
        <w:t xml:space="preserve"> this allows it to store data </w:t>
      </w:r>
      <w:r w:rsidR="008A221A">
        <w:t xml:space="preserve">as long as the battery isn’t disconnected. </w:t>
      </w:r>
      <w:sdt>
        <w:sdtPr>
          <w:rPr>
            <w:i/>
            <w:iCs/>
          </w:rPr>
          <w:tag w:val="MENDELEY_CITATION_v3_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"/>
          <w:id w:val="-69196246"/>
          <w:placeholder>
            <w:docPart w:val="DefaultPlaceholder_-1854013440"/>
          </w:placeholder>
        </w:sdtPr>
        <w:sdtContent>
          <w:r w:rsidR="00C22508">
            <w:rPr>
              <w:rFonts w:eastAsia="Times New Roman"/>
            </w:rPr>
            <w:t>(</w:t>
          </w:r>
          <w:r w:rsidR="00C22508">
            <w:rPr>
              <w:rFonts w:eastAsia="Times New Roman"/>
              <w:i/>
              <w:iCs/>
            </w:rPr>
            <w:t>Keep alive memory (KAM) meaning and definition in technical and automotive terminology</w:t>
          </w:r>
          <w:r w:rsidR="00C22508">
            <w:rPr>
              <w:rFonts w:eastAsia="Times New Roman"/>
            </w:rPr>
            <w:t xml:space="preserve"> [no date])</w:t>
          </w:r>
        </w:sdtContent>
      </w:sdt>
      <w:r w:rsidR="00533361">
        <w:rPr>
          <w:i/>
          <w:iCs/>
        </w:rPr>
        <w:t xml:space="preserve">  </w:t>
      </w:r>
      <w:r w:rsidR="00D3417A">
        <w:t xml:space="preserve">pin 36 has power due to it being the </w:t>
      </w:r>
      <w:r w:rsidR="00B317B5">
        <w:t>auxiliary</w:t>
      </w:r>
      <w:r w:rsidR="00D3417A">
        <w:t xml:space="preserve"> </w:t>
      </w:r>
      <w:r w:rsidR="00B317B5">
        <w:t>suppl</w:t>
      </w:r>
      <w:r w:rsidR="00B15403">
        <w:t>y as some auxiliaries need to work with the ignition off such as lights on the dash.</w:t>
      </w:r>
      <w:r w:rsidR="00340838">
        <w:t xml:space="preserve"> With the </w:t>
      </w:r>
      <w:r w:rsidR="00E30C7A">
        <w:t xml:space="preserve">ignition turned on the auxiliary supply is no longer receiving </w:t>
      </w:r>
      <w:r w:rsidR="002B47A2">
        <w:t>supply as all other pins are active and therefore the job is done elsewhere.</w:t>
      </w:r>
    </w:p>
    <w:p w14:paraId="1F6207A2" w14:textId="6A27F048" w:rsidR="00A86BA2" w:rsidRDefault="00A86BA2" w:rsidP="00154E70">
      <w:pPr>
        <w:spacing w:line="360" w:lineRule="auto"/>
        <w:jc w:val="left"/>
      </w:pPr>
      <w:r>
        <w:t xml:space="preserve">Looking at the second table </w:t>
      </w:r>
      <w:r w:rsidR="00673689">
        <w:t>7</w:t>
      </w:r>
      <w:r w:rsidR="00BC5C60">
        <w:t xml:space="preserve">.1.2 in the appendix </w:t>
      </w:r>
      <w:r w:rsidR="00380DF7">
        <w:t>the resistance of the throttle potentiometer was tested</w:t>
      </w:r>
      <w:r w:rsidR="00537320">
        <w:t xml:space="preserve">, with the throttle wide open </w:t>
      </w:r>
      <w:r w:rsidR="002D6C11">
        <w:t xml:space="preserve">the resistance was 2560 </w:t>
      </w:r>
      <w:r w:rsidR="003E770D">
        <w:t xml:space="preserve">and 2000 </w:t>
      </w:r>
      <w:r w:rsidR="002F51F0">
        <w:t>ohms</w:t>
      </w:r>
      <w:r w:rsidR="003E770D">
        <w:t xml:space="preserve"> with the throttle closed</w:t>
      </w:r>
      <w:r w:rsidR="0081008B">
        <w:t xml:space="preserve">. </w:t>
      </w:r>
      <w:r w:rsidR="006F73B2">
        <w:t>The manufacturer specifications derived from the auto data book</w:t>
      </w:r>
      <w:r w:rsidR="00346D4D">
        <w:t xml:space="preserve"> </w:t>
      </w:r>
      <w:r w:rsidR="00346D4D" w:rsidRPr="00203C12">
        <w:rPr>
          <w:i/>
          <w:iCs/>
        </w:rPr>
        <w:t>(</w:t>
      </w:r>
      <w:r w:rsidR="00346D4D" w:rsidRPr="00203C12">
        <w:rPr>
          <w:i/>
          <w:iCs/>
        </w:rPr>
        <w:t>Autodata Fuel Injection 1991</w:t>
      </w:r>
      <w:r w:rsidR="00203C12" w:rsidRPr="00203C12">
        <w:rPr>
          <w:i/>
          <w:iCs/>
        </w:rPr>
        <w:t>)</w:t>
      </w:r>
      <w:r w:rsidR="006F73B2">
        <w:t xml:space="preserve"> </w:t>
      </w:r>
      <w:r w:rsidR="00695082">
        <w:t>state</w:t>
      </w:r>
      <w:r w:rsidR="00203C12">
        <w:t>s</w:t>
      </w:r>
      <w:r w:rsidR="00695082">
        <w:t xml:space="preserve"> that with the throttle </w:t>
      </w:r>
      <w:r w:rsidR="00926726">
        <w:t xml:space="preserve">wide </w:t>
      </w:r>
      <w:r w:rsidR="00695082">
        <w:t>open resistance should be between 1900 – 2000 ohms</w:t>
      </w:r>
      <w:r w:rsidR="00CF222E">
        <w:t xml:space="preserve">, </w:t>
      </w:r>
      <w:r w:rsidR="00937089">
        <w:t xml:space="preserve">in the testing however it was not within the manufacturers tolerances </w:t>
      </w:r>
      <w:r w:rsidR="00BD25B6">
        <w:t xml:space="preserve">as the resistance </w:t>
      </w:r>
      <w:r w:rsidR="00082116">
        <w:t>was</w:t>
      </w:r>
      <w:r w:rsidR="00BD25B6">
        <w:t xml:space="preserve"> much higher</w:t>
      </w:r>
      <w:r w:rsidR="00C44FE4">
        <w:t>,</w:t>
      </w:r>
      <w:r w:rsidR="00BD25B6">
        <w:t xml:space="preserve"> this may be due to the engine tested having an </w:t>
      </w:r>
      <w:r w:rsidR="00C44FE4">
        <w:t xml:space="preserve">inherent </w:t>
      </w:r>
      <w:r w:rsidR="00BD25B6">
        <w:t>acceleration issue</w:t>
      </w:r>
      <w:r w:rsidR="00C44FE4">
        <w:t xml:space="preserve"> causing the rise in resistance</w:t>
      </w:r>
      <w:r w:rsidR="00082116">
        <w:t xml:space="preserve"> as the </w:t>
      </w:r>
      <w:r w:rsidR="000D3DE6">
        <w:t xml:space="preserve">throttle closed resistance is within tolerance. </w:t>
      </w:r>
    </w:p>
    <w:p w14:paraId="0436A4E0" w14:textId="4C2DB095" w:rsidR="00D31CE4" w:rsidRDefault="00B15403" w:rsidP="001C7169">
      <w:pPr>
        <w:spacing w:line="360" w:lineRule="auto"/>
        <w:jc w:val="left"/>
      </w:pPr>
      <w:r>
        <w:t xml:space="preserve"> </w:t>
      </w:r>
      <w:r w:rsidR="00D31CE4">
        <w:t xml:space="preserve">Table </w:t>
      </w:r>
      <w:r w:rsidR="00673689">
        <w:t>7</w:t>
      </w:r>
      <w:r w:rsidR="00D31CE4">
        <w:t xml:space="preserve">.1.3 Air flow Resistance </w:t>
      </w:r>
      <w:r w:rsidR="0058365C">
        <w:t xml:space="preserve">shows that the air flow resistances measured in the testing </w:t>
      </w:r>
      <w:r w:rsidR="001C7169">
        <w:t xml:space="preserve">comply within the technical specifications </w:t>
      </w:r>
      <w:r w:rsidR="00C66068">
        <w:t xml:space="preserve">although between pin 4 &amp; 3 </w:t>
      </w:r>
      <w:r w:rsidR="00C546A5">
        <w:t xml:space="preserve">the resistance is slightly higher this may only be an anomaly. </w:t>
      </w:r>
      <w:r w:rsidR="004C7239">
        <w:t xml:space="preserve">No resistance was </w:t>
      </w:r>
      <w:r w:rsidR="001C088F">
        <w:t xml:space="preserve">readable between pins 4 &amp;1 as pin 1 was broken. </w:t>
      </w:r>
      <w:r w:rsidR="00C66068">
        <w:t xml:space="preserve"> </w:t>
      </w:r>
    </w:p>
    <w:p w14:paraId="5F89F30C" w14:textId="0D0E86E5" w:rsidR="008E49E7" w:rsidRDefault="008E49E7" w:rsidP="00BA33BF">
      <w:pPr>
        <w:spacing w:line="360" w:lineRule="auto"/>
        <w:jc w:val="left"/>
      </w:pPr>
      <w:r>
        <w:t xml:space="preserve">Table </w:t>
      </w:r>
      <w:r w:rsidR="00673689">
        <w:t>7</w:t>
      </w:r>
      <w:r>
        <w:t>.1.4 Idle speed control Resistance</w:t>
      </w:r>
      <w:r w:rsidR="00C75C3B">
        <w:t xml:space="preserve"> the resistance measured was 8 ohms and that was the same as the technical </w:t>
      </w:r>
      <w:r w:rsidR="00BA33BF">
        <w:t>specification.</w:t>
      </w:r>
      <w:r w:rsidR="00014B01">
        <w:t xml:space="preserve"> </w:t>
      </w:r>
      <w:r>
        <w:t xml:space="preserve"> </w:t>
      </w:r>
    </w:p>
    <w:p w14:paraId="234A8E3E" w14:textId="590CC2E4" w:rsidR="0069457A" w:rsidRDefault="00CC7CB5" w:rsidP="00D930D1">
      <w:pPr>
        <w:spacing w:line="360" w:lineRule="auto"/>
        <w:jc w:val="left"/>
        <w:rPr>
          <w:color w:val="000000"/>
        </w:rPr>
      </w:pPr>
      <w:r>
        <w:t xml:space="preserve">Table </w:t>
      </w:r>
      <w:r w:rsidR="000744F6">
        <w:t>7</w:t>
      </w:r>
      <w:r>
        <w:t>.1.5 Live Data Collected While Engine is Running at Various Temperatures</w:t>
      </w:r>
      <w:r w:rsidR="003E4EA4">
        <w:t xml:space="preserve">. </w:t>
      </w:r>
      <w:r w:rsidR="00454880">
        <w:t>The table shows that NTC</w:t>
      </w:r>
      <w:r w:rsidR="00CF0E89">
        <w:t xml:space="preserve">2 voltage decreases as engine temperature rises. </w:t>
      </w:r>
      <w:r w:rsidR="00261315">
        <w:t xml:space="preserve">Injection on time is relatively constant </w:t>
      </w:r>
      <w:r w:rsidR="00582581">
        <w:t>at all temperatures as the engine was at idle</w:t>
      </w:r>
      <w:r w:rsidR="003E610F">
        <w:t xml:space="preserve">. Rotary idle </w:t>
      </w:r>
      <w:r w:rsidR="002711C2">
        <w:t>percentage remains relatively constant also around 45% open</w:t>
      </w:r>
      <w:r w:rsidR="00B17DE3">
        <w:t xml:space="preserve">. The tank vent valve (charcoal canister) </w:t>
      </w:r>
      <w:r w:rsidR="0081055A">
        <w:t>turns on b</w:t>
      </w:r>
      <w:r w:rsidR="0081055A" w:rsidRPr="0081055A">
        <w:t>etween 40</w:t>
      </w:r>
      <w:r w:rsidR="00975AF1">
        <w:sym w:font="Symbol" w:char="F0B0"/>
      </w:r>
      <w:r w:rsidR="00975AF1">
        <w:t>C</w:t>
      </w:r>
      <w:r w:rsidR="0081055A" w:rsidRPr="0081055A">
        <w:t xml:space="preserve"> and 52</w:t>
      </w:r>
      <w:r w:rsidR="00975AF1">
        <w:sym w:font="Symbol" w:char="F0B0"/>
      </w:r>
      <w:r w:rsidR="00975AF1">
        <w:t xml:space="preserve">C </w:t>
      </w:r>
      <w:r w:rsidR="000F2C60">
        <w:t>this is to</w:t>
      </w:r>
      <w:r w:rsidR="00D046B8">
        <w:t xml:space="preserve"> control fuel vapours escaping </w:t>
      </w:r>
      <w:r w:rsidR="00876864">
        <w:t>at higher operating temperatures</w:t>
      </w:r>
      <w:r w:rsidR="00B4421E">
        <w:t xml:space="preserve"> the vent stays open for the duration of the test</w:t>
      </w:r>
      <w:r w:rsidR="00876864">
        <w:t>.</w:t>
      </w:r>
      <w:r w:rsidR="00C56DF2">
        <w:t xml:space="preserve"> </w:t>
      </w:r>
      <w:sdt>
        <w:sdtPr>
          <w:rPr>
            <w:color w:val="000000"/>
          </w:rPr>
          <w:tag w:val="MENDELEY_CITATION_v3_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"/>
          <w:id w:val="-815341804"/>
          <w:placeholder>
            <w:docPart w:val="DefaultPlaceholder_-1854013440"/>
          </w:placeholder>
        </w:sdtPr>
        <w:sdtContent>
          <w:r w:rsidR="00C22508" w:rsidRPr="00C22508">
            <w:rPr>
              <w:rFonts w:eastAsia="Times New Roman"/>
              <w:color w:val="000000"/>
            </w:rPr>
            <w:t>(EVAP Vent valve (solenoid): how it works, problems, testing 2021)</w:t>
          </w:r>
        </w:sdtContent>
      </w:sdt>
      <w:r w:rsidR="00D046B8">
        <w:t xml:space="preserve"> </w:t>
      </w:r>
      <w:r w:rsidR="00876864">
        <w:t xml:space="preserve"> </w:t>
      </w:r>
      <w:r w:rsidR="00F311CD">
        <w:t xml:space="preserve">The </w:t>
      </w:r>
      <w:r w:rsidR="00624EC4">
        <w:t>lambda</w:t>
      </w:r>
      <w:r w:rsidR="00F311CD">
        <w:t xml:space="preserve"> sensor turns on </w:t>
      </w:r>
      <w:r w:rsidR="00624EC4">
        <w:t>b</w:t>
      </w:r>
      <w:r w:rsidR="00624EC4" w:rsidRPr="00624EC4">
        <w:t>etween 20</w:t>
      </w:r>
      <w:r w:rsidR="00624EC4">
        <w:sym w:font="Symbol" w:char="F0B0"/>
      </w:r>
      <w:r w:rsidR="00624EC4">
        <w:t>C</w:t>
      </w:r>
      <w:r w:rsidR="00624EC4" w:rsidRPr="00624EC4">
        <w:t xml:space="preserve"> and 35</w:t>
      </w:r>
      <w:r w:rsidR="00624EC4">
        <w:sym w:font="Symbol" w:char="F0B0"/>
      </w:r>
      <w:r w:rsidR="00624EC4">
        <w:t>C</w:t>
      </w:r>
      <w:r w:rsidR="00D146BE">
        <w:t xml:space="preserve"> t</w:t>
      </w:r>
      <w:r w:rsidR="00AB0F79">
        <w:t>h</w:t>
      </w:r>
      <w:r w:rsidR="00D146BE">
        <w:t xml:space="preserve">is is to keep the correct </w:t>
      </w:r>
      <w:r w:rsidR="00AB0F79" w:rsidRPr="00AB0F79">
        <w:rPr>
          <w:rFonts w:cstheme="minorHAnsi"/>
          <w:color w:val="000000"/>
          <w:shd w:val="clear" w:color="auto" w:fill="FFFFFF"/>
        </w:rPr>
        <w:t>stoichiometry</w:t>
      </w:r>
      <w:r w:rsidR="00624EC4" w:rsidRPr="00AB0F79">
        <w:rPr>
          <w:rFonts w:cstheme="minorHAnsi"/>
          <w:sz w:val="24"/>
          <w:szCs w:val="24"/>
        </w:rPr>
        <w:t xml:space="preserve"> </w:t>
      </w:r>
      <w:r w:rsidR="00FC6E6B">
        <w:t>and remains on for the duration of the test thereafter</w:t>
      </w:r>
      <w:r w:rsidR="00B4421E">
        <w:t xml:space="preserve">. </w:t>
      </w:r>
      <w:sdt>
        <w:sdtPr>
          <w:rPr>
            <w:iCs/>
            <w:color w:val="000000"/>
          </w:rPr>
          <w:tag w:val="MENDELEY_CITATION_v3_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"/>
          <w:id w:val="905655835"/>
          <w:placeholder>
            <w:docPart w:val="DefaultPlaceholder_-1854013440"/>
          </w:placeholder>
        </w:sdtPr>
        <w:sdtContent>
          <w:r w:rsidR="00C22508" w:rsidRPr="00C22508">
            <w:rPr>
              <w:rFonts w:eastAsia="Times New Roman"/>
              <w:iCs/>
              <w:color w:val="000000"/>
            </w:rPr>
            <w:t>(Closed Loop Narrowband Lambda 2019)</w:t>
          </w:r>
        </w:sdtContent>
      </w:sdt>
      <w:r w:rsidR="00C35460" w:rsidRPr="00C35460">
        <w:rPr>
          <w:noProof/>
        </w:rPr>
        <w:t xml:space="preserve"> </w:t>
      </w:r>
      <w:r w:rsidR="0069457A">
        <w:rPr>
          <w:color w:val="000000"/>
        </w:rPr>
        <w:t xml:space="preserve"> </w:t>
      </w:r>
    </w:p>
    <w:p w14:paraId="3E994B6C" w14:textId="77777777" w:rsidR="002E756A" w:rsidRDefault="002E756A" w:rsidP="0069457A">
      <w:pPr>
        <w:rPr>
          <w:color w:val="000000"/>
        </w:rPr>
      </w:pPr>
    </w:p>
    <w:p w14:paraId="520D7C8D" w14:textId="5DFFF4C4" w:rsidR="0039285A" w:rsidRDefault="002E756A" w:rsidP="0039285A">
      <w:pPr>
        <w:rPr>
          <w:color w:val="000000"/>
        </w:rPr>
      </w:pPr>
      <w:r>
        <w:rPr>
          <w:noProof/>
        </w:rPr>
        <w:drawing>
          <wp:anchor distT="0" distB="0" distL="114300" distR="114300" simplePos="0" relativeHeight="252376576" behindDoc="0" locked="0" layoutInCell="1" allowOverlap="1" wp14:anchorId="666D87B5" wp14:editId="45726E28">
            <wp:simplePos x="0" y="0"/>
            <wp:positionH relativeFrom="margin">
              <wp:align>center</wp:align>
            </wp:positionH>
            <wp:positionV relativeFrom="paragraph">
              <wp:posOffset>295275</wp:posOffset>
            </wp:positionV>
            <wp:extent cx="4572000" cy="2743200"/>
            <wp:effectExtent l="0" t="0" r="0" b="0"/>
            <wp:wrapTopAndBottom/>
            <wp:docPr id="47" name="Chart 47">
              <a:extLst xmlns:a="http://schemas.openxmlformats.org/drawingml/2006/main">
                <a:ext uri="{FF2B5EF4-FFF2-40B4-BE49-F238E27FC236}">
                  <a16:creationId xmlns:a16="http://schemas.microsoft.com/office/drawing/2014/main" id="{A016E1E1-437E-4096-A7FE-5914EE5C70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anchor>
        </w:drawing>
      </w:r>
      <w:r>
        <w:rPr>
          <w:noProof/>
        </w:rPr>
        <mc:AlternateContent>
          <mc:Choice Requires="wps">
            <w:drawing>
              <wp:anchor distT="0" distB="0" distL="114300" distR="114300" simplePos="0" relativeHeight="252346880" behindDoc="0" locked="0" layoutInCell="1" allowOverlap="1" wp14:anchorId="00AC168A" wp14:editId="10A20182">
                <wp:simplePos x="0" y="0"/>
                <wp:positionH relativeFrom="margin">
                  <wp:align>center</wp:align>
                </wp:positionH>
                <wp:positionV relativeFrom="paragraph">
                  <wp:posOffset>0</wp:posOffset>
                </wp:positionV>
                <wp:extent cx="1828800" cy="295275"/>
                <wp:effectExtent l="0" t="0" r="17780" b="28575"/>
                <wp:wrapSquare wrapText="bothSides"/>
                <wp:docPr id="48" name="Text Box 48"/>
                <wp:cNvGraphicFramePr/>
                <a:graphic xmlns:a="http://schemas.openxmlformats.org/drawingml/2006/main">
                  <a:graphicData uri="http://schemas.microsoft.com/office/word/2010/wordprocessingShape">
                    <wps:wsp>
                      <wps:cNvSpPr txBox="1"/>
                      <wps:spPr>
                        <a:xfrm>
                          <a:off x="0" y="0"/>
                          <a:ext cx="1828800" cy="295275"/>
                        </a:xfrm>
                        <a:prstGeom prst="rect">
                          <a:avLst/>
                        </a:prstGeom>
                        <a:noFill/>
                        <a:ln w="6350">
                          <a:solidFill>
                            <a:schemeClr val="bg1"/>
                          </a:solidFill>
                        </a:ln>
                      </wps:spPr>
                      <wps:txbx>
                        <w:txbxContent>
                          <w:p w14:paraId="034A9148" w14:textId="2434D0C0" w:rsidR="002E756A" w:rsidRPr="00136222" w:rsidRDefault="002E756A" w:rsidP="00136222">
                            <w:pPr>
                              <w:rPr>
                                <w:noProof/>
                              </w:rPr>
                            </w:pPr>
                            <w:r>
                              <w:rPr>
                                <w:color w:val="000000"/>
                              </w:rPr>
                              <w:t>4.4.1</w:t>
                            </w:r>
                            <w:r>
                              <w:rPr>
                                <w:color w:val="000000"/>
                              </w:rPr>
                              <w:t>:</w:t>
                            </w:r>
                            <w:r>
                              <w:rPr>
                                <w:color w:val="000000"/>
                              </w:rPr>
                              <w:t xml:space="preserve"> Graph showing NTC2 versus temperature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AC168A" id="Text Box 48" o:spid="_x0000_s1049" type="#_x0000_t202" style="position:absolute;left:0;text-align:left;margin-left:0;margin-top:0;width:2in;height:23.25pt;z-index:252346880;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" filled="f" strokecolor="white [3212]" strokeweight=".5pt">
                <v:fill o:detectmouseclick="t"/>
                <v:textbox>
                  <w:txbxContent>
                    <w:p w14:paraId="034A9148" w14:textId="2434D0C0" w:rsidR="002E756A" w:rsidRPr="00136222" w:rsidRDefault="002E756A" w:rsidP="00136222">
                      <w:pPr>
                        <w:rPr>
                          <w:noProof/>
                        </w:rPr>
                      </w:pPr>
                      <w:r>
                        <w:rPr>
                          <w:color w:val="000000"/>
                        </w:rPr>
                        <w:t>4.4.1</w:t>
                      </w:r>
                      <w:r>
                        <w:rPr>
                          <w:color w:val="000000"/>
                        </w:rPr>
                        <w:t>:</w:t>
                      </w:r>
                      <w:r>
                        <w:rPr>
                          <w:color w:val="000000"/>
                        </w:rPr>
                        <w:t xml:space="preserve"> Graph showing NTC2 versus temperature </w:t>
                      </w:r>
                    </w:p>
                  </w:txbxContent>
                </v:textbox>
                <w10:wrap type="square" anchorx="margin"/>
              </v:shape>
            </w:pict>
          </mc:Fallback>
        </mc:AlternateContent>
      </w:r>
    </w:p>
    <w:p w14:paraId="655EB2E8" w14:textId="77777777" w:rsidR="0039285A" w:rsidRDefault="0039285A" w:rsidP="0039285A">
      <w:pPr>
        <w:pStyle w:val="NoSpacing"/>
        <w:spacing w:line="360" w:lineRule="auto"/>
        <w:rPr>
          <w:color w:val="000000"/>
        </w:rPr>
      </w:pPr>
    </w:p>
    <w:p w14:paraId="5F361529" w14:textId="6EA7255D" w:rsidR="0039285A" w:rsidRDefault="0039285A" w:rsidP="0039285A">
      <w:pPr>
        <w:spacing w:line="360" w:lineRule="auto"/>
        <w:jc w:val="left"/>
      </w:pPr>
      <w:r w:rsidRPr="0039285A">
        <w:rPr>
          <w:rStyle w:val="NoSpacingChar"/>
        </w:rPr>
        <w:t xml:space="preserve">the graph above clearly shows that NTC2 resistance reduces as temperature rises this is because NTC is a temperature sensor or a thermistor and therefore the resistance should decrease as temperature rises. </w:t>
      </w:r>
      <w:sdt>
        <w:sdtPr>
          <w:rPr>
            <w:rStyle w:val="NoSpacingChar"/>
            <w:iCs/>
            <w:color w:val="000000"/>
          </w:rPr>
          <w:tag w:val="MENDELEY_CITATION_v3_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"/>
          <w:id w:val="-1287420981"/>
          <w:placeholder>
            <w:docPart w:val="EA3BE1A378C745FF85954C2D523815D1"/>
          </w:placeholder>
        </w:sdtPr>
        <w:sdtContent>
          <w:r w:rsidR="00C22508" w:rsidRPr="00C22508">
            <w:rPr>
              <w:rStyle w:val="NoSpacingChar"/>
              <w:iCs/>
              <w:color w:val="000000"/>
            </w:rPr>
            <w:t>(Services for. [no date])</w:t>
          </w:r>
        </w:sdtContent>
      </w:sdt>
    </w:p>
    <w:p w14:paraId="628C2787" w14:textId="7D026052" w:rsidR="00F65203" w:rsidRDefault="0069457A" w:rsidP="001774DC">
      <w:pPr>
        <w:pStyle w:val="Heading2"/>
        <w:jc w:val="left"/>
      </w:pPr>
      <w:r w:rsidRPr="0039285A">
        <w:rPr>
          <w:lang w:val="en-US"/>
        </w:rPr>
        <w:br w:type="page"/>
      </w:r>
      <w:bookmarkStart w:id="28" w:name="_Toc101761013"/>
      <w:r w:rsidR="000E3808" w:rsidRPr="000E3808">
        <w:t>4.5</w:t>
      </w:r>
      <w:r w:rsidR="000E3808">
        <w:rPr>
          <w:color w:val="000000"/>
        </w:rPr>
        <w:t xml:space="preserve"> </w:t>
      </w:r>
      <w:r w:rsidR="00F65203">
        <w:t>Analysis of the Raw Data Gathered (</w:t>
      </w:r>
      <w:r w:rsidR="00F65203">
        <w:t>LE3</w:t>
      </w:r>
      <w:r w:rsidR="00F65203">
        <w:t>)</w:t>
      </w:r>
      <w:bookmarkEnd w:id="28"/>
    </w:p>
    <w:p w14:paraId="26013809" w14:textId="77777777" w:rsidR="000E3808" w:rsidRPr="000E3808" w:rsidRDefault="000E3808" w:rsidP="000E3808">
      <w:pPr>
        <w:jc w:val="left"/>
      </w:pPr>
    </w:p>
    <w:p w14:paraId="35D54068" w14:textId="27C390E5" w:rsidR="00F65203" w:rsidRDefault="000E3808" w:rsidP="000E3808">
      <w:pPr>
        <w:jc w:val="left"/>
      </w:pPr>
      <w:r>
        <w:t xml:space="preserve">See appendix </w:t>
      </w:r>
      <w:r w:rsidR="000744F6">
        <w:t>7</w:t>
      </w:r>
      <w:r w:rsidR="002F0AC6">
        <w:t>.2 for LE3</w:t>
      </w:r>
      <w:r w:rsidR="0042216A">
        <w:t xml:space="preserve"> Jetronic</w:t>
      </w:r>
      <w:r w:rsidR="002F0AC6">
        <w:t xml:space="preserve"> raw data </w:t>
      </w:r>
      <w:r w:rsidR="0042216A">
        <w:t xml:space="preserve">tables </w:t>
      </w:r>
    </w:p>
    <w:p w14:paraId="0CB83ABD" w14:textId="5C3C730A" w:rsidR="00C24B66" w:rsidRDefault="0042216A" w:rsidP="00CD010B">
      <w:pPr>
        <w:spacing w:line="360" w:lineRule="auto"/>
        <w:jc w:val="left"/>
      </w:pPr>
      <w:r>
        <w:rPr>
          <w:color w:val="000000"/>
        </w:rPr>
        <w:t xml:space="preserve">As seen in the first table </w:t>
      </w:r>
      <w:r w:rsidR="000744F6">
        <w:t>7</w:t>
      </w:r>
      <w:r w:rsidR="002E6AC6">
        <w:t xml:space="preserve">.2.1 </w:t>
      </w:r>
      <w:r w:rsidR="00282570">
        <w:t xml:space="preserve">the </w:t>
      </w:r>
      <w:r w:rsidR="00376E33">
        <w:t xml:space="preserve">fuel </w:t>
      </w:r>
      <w:r w:rsidR="002E6AC6">
        <w:t>ECU Static t</w:t>
      </w:r>
      <w:r w:rsidR="00376E33">
        <w:t>est</w:t>
      </w:r>
      <w:r w:rsidR="002E6AC6">
        <w:t xml:space="preserve">. </w:t>
      </w:r>
      <w:r w:rsidR="00956728">
        <w:t>There are no signals sent out during ignition off as this system possesses no live memory to keep active.</w:t>
      </w:r>
      <w:r w:rsidR="00A63E42">
        <w:t xml:space="preserve"> Additionally in table </w:t>
      </w:r>
      <w:r w:rsidR="000744F6">
        <w:t>7</w:t>
      </w:r>
      <w:r w:rsidR="00321FC1">
        <w:t xml:space="preserve">.2.2 the spark advance ECU </w:t>
      </w:r>
      <w:r w:rsidR="00CD010B">
        <w:t>possesses</w:t>
      </w:r>
      <w:r w:rsidR="00321FC1">
        <w:t xml:space="preserve"> no positive signals </w:t>
      </w:r>
      <w:r w:rsidR="00CD010B">
        <w:t>during</w:t>
      </w:r>
      <w:r w:rsidR="00321FC1">
        <w:t xml:space="preserve"> engine off this is for the same </w:t>
      </w:r>
      <w:r w:rsidR="00CD010B">
        <w:t>reason</w:t>
      </w:r>
      <w:r w:rsidR="00E677A0">
        <w:t xml:space="preserve">. </w:t>
      </w:r>
      <w:r w:rsidR="005E1CDB">
        <w:t xml:space="preserve">Table </w:t>
      </w:r>
      <w:r w:rsidR="000744F6">
        <w:t>7</w:t>
      </w:r>
      <w:r w:rsidR="005E1CDB">
        <w:t>.</w:t>
      </w:r>
      <w:r w:rsidR="0048057C">
        <w:t xml:space="preserve">2.3 shows that the throttle switch resistance is the same as the technical specification as stated in the </w:t>
      </w:r>
      <w:r w:rsidR="00A351AD">
        <w:t xml:space="preserve">auto data book </w:t>
      </w:r>
      <w:r w:rsidR="00A351AD" w:rsidRPr="00203C12">
        <w:rPr>
          <w:i/>
          <w:iCs/>
        </w:rPr>
        <w:t>(Autodata Fuel Injection 1991)</w:t>
      </w:r>
      <w:r w:rsidR="00A351AD">
        <w:t xml:space="preserve"> </w:t>
      </w:r>
    </w:p>
    <w:p w14:paraId="4BD07335" w14:textId="0BF811AE" w:rsidR="002A1AB0" w:rsidRDefault="00C24B66" w:rsidP="00844A12">
      <w:pPr>
        <w:spacing w:line="360" w:lineRule="auto"/>
        <w:jc w:val="left"/>
      </w:pPr>
      <w:r>
        <w:t xml:space="preserve">Table </w:t>
      </w:r>
      <w:r w:rsidR="000744F6">
        <w:t>7</w:t>
      </w:r>
      <w:r>
        <w:t xml:space="preserve">.2.4 shows the </w:t>
      </w:r>
      <w:r w:rsidR="003D47B7">
        <w:t xml:space="preserve">injector resistance values, these are also within tolerance of the technical specification. </w:t>
      </w:r>
      <w:r w:rsidR="00D665B7">
        <w:t xml:space="preserve">Table </w:t>
      </w:r>
      <w:r w:rsidR="000744F6">
        <w:t>7</w:t>
      </w:r>
      <w:r w:rsidR="00D665B7">
        <w:t xml:space="preserve">.2.5 shows </w:t>
      </w:r>
      <w:r w:rsidR="004E1416">
        <w:t>the auxiliary air valve resistor is slightly higher than that of the technical specification</w:t>
      </w:r>
      <w:r w:rsidR="00C62CB4">
        <w:t xml:space="preserve"> at 46 ohms</w:t>
      </w:r>
      <w:r w:rsidR="004E1416">
        <w:t xml:space="preserve"> </w:t>
      </w:r>
      <w:r w:rsidR="00C62CB4">
        <w:t xml:space="preserve">but is still relatively close to the tolerance of 40 ohms. </w:t>
      </w:r>
      <w:r w:rsidR="002A1AB0">
        <w:t xml:space="preserve">Table </w:t>
      </w:r>
      <w:r w:rsidR="000744F6">
        <w:t>7</w:t>
      </w:r>
      <w:r w:rsidR="002A1AB0">
        <w:t xml:space="preserve">.2.6 </w:t>
      </w:r>
      <w:r w:rsidR="002A1AB0">
        <w:t>shows l</w:t>
      </w:r>
      <w:r w:rsidR="002A1AB0">
        <w:t xml:space="preserve">ive </w:t>
      </w:r>
      <w:r w:rsidR="002A1AB0">
        <w:t>d</w:t>
      </w:r>
      <w:r w:rsidR="002A1AB0">
        <w:t xml:space="preserve">ata </w:t>
      </w:r>
      <w:r w:rsidR="002A1AB0">
        <w:t>c</w:t>
      </w:r>
      <w:r w:rsidR="002A1AB0">
        <w:t xml:space="preserve">ollected </w:t>
      </w:r>
      <w:r w:rsidR="002A1AB0">
        <w:t>w</w:t>
      </w:r>
      <w:r w:rsidR="002A1AB0">
        <w:t xml:space="preserve">hile </w:t>
      </w:r>
      <w:r w:rsidR="002A1AB0">
        <w:t>e</w:t>
      </w:r>
      <w:r w:rsidR="002A1AB0">
        <w:t xml:space="preserve">ngine is </w:t>
      </w:r>
      <w:r w:rsidR="002A1AB0">
        <w:t>r</w:t>
      </w:r>
      <w:r w:rsidR="002A1AB0">
        <w:t xml:space="preserve">unning at </w:t>
      </w:r>
      <w:r w:rsidR="002A1AB0">
        <w:t>v</w:t>
      </w:r>
      <w:r w:rsidR="002A1AB0">
        <w:t xml:space="preserve">arious </w:t>
      </w:r>
      <w:r w:rsidR="002A1AB0">
        <w:t>t</w:t>
      </w:r>
      <w:r w:rsidR="002A1AB0">
        <w:t>emperatures</w:t>
      </w:r>
      <w:r w:rsidR="00390068">
        <w:t xml:space="preserve">, it also shows that the NTC2 values collected </w:t>
      </w:r>
      <w:r w:rsidR="00021369">
        <w:t>in testing are slightly out of the technical specifications tolerances</w:t>
      </w:r>
      <w:r w:rsidR="00844A12">
        <w:t xml:space="preserve">, this may be due to the age of the system or a faulty sensor. </w:t>
      </w:r>
      <w:r w:rsidR="00297E30">
        <w:t xml:space="preserve">It is also to be noted </w:t>
      </w:r>
      <w:r w:rsidR="00326E1B">
        <w:t>that testing was unable to be caried out up to 80</w:t>
      </w:r>
      <w:r w:rsidR="00326E1B">
        <w:sym w:font="Symbol" w:char="F0B0"/>
      </w:r>
      <w:r w:rsidR="00326E1B">
        <w:t>C and therefore stopped at 60</w:t>
      </w:r>
      <w:r w:rsidR="00326E1B">
        <w:sym w:font="Symbol" w:char="F0B0"/>
      </w:r>
      <w:r w:rsidR="00326E1B">
        <w:t>C</w:t>
      </w:r>
    </w:p>
    <w:p w14:paraId="4F7234C7" w14:textId="0F872F35" w:rsidR="00CE6017" w:rsidRPr="00CE6017" w:rsidRDefault="007422FF" w:rsidP="00CE6017">
      <w:pPr>
        <w:spacing w:line="360" w:lineRule="auto"/>
        <w:jc w:val="left"/>
        <w:rPr>
          <w:lang w:val="en-US"/>
        </w:rPr>
      </w:pPr>
      <w:r>
        <w:rPr>
          <w:noProof/>
        </w:rPr>
        <mc:AlternateContent>
          <mc:Choice Requires="wps">
            <w:drawing>
              <wp:anchor distT="0" distB="0" distL="114300" distR="114300" simplePos="0" relativeHeight="252429824" behindDoc="0" locked="0" layoutInCell="1" allowOverlap="1" wp14:anchorId="77231FFF" wp14:editId="502AC884">
                <wp:simplePos x="0" y="0"/>
                <wp:positionH relativeFrom="margin">
                  <wp:align>center</wp:align>
                </wp:positionH>
                <wp:positionV relativeFrom="paragraph">
                  <wp:posOffset>10795</wp:posOffset>
                </wp:positionV>
                <wp:extent cx="1828800" cy="295275"/>
                <wp:effectExtent l="0" t="0" r="12065" b="28575"/>
                <wp:wrapSquare wrapText="bothSides"/>
                <wp:docPr id="50" name="Text Box 50"/>
                <wp:cNvGraphicFramePr/>
                <a:graphic xmlns:a="http://schemas.openxmlformats.org/drawingml/2006/main">
                  <a:graphicData uri="http://schemas.microsoft.com/office/word/2010/wordprocessingShape">
                    <wps:wsp>
                      <wps:cNvSpPr txBox="1"/>
                      <wps:spPr>
                        <a:xfrm>
                          <a:off x="0" y="0"/>
                          <a:ext cx="1828800" cy="295275"/>
                        </a:xfrm>
                        <a:prstGeom prst="rect">
                          <a:avLst/>
                        </a:prstGeom>
                        <a:noFill/>
                        <a:ln w="6350">
                          <a:solidFill>
                            <a:schemeClr val="bg1"/>
                          </a:solidFill>
                        </a:ln>
                      </wps:spPr>
                      <wps:txbx>
                        <w:txbxContent>
                          <w:p w14:paraId="321B96D7" w14:textId="329B4F15" w:rsidR="007422FF" w:rsidRPr="00136222" w:rsidRDefault="007422FF" w:rsidP="007422FF">
                            <w:pPr>
                              <w:rPr>
                                <w:noProof/>
                              </w:rPr>
                            </w:pPr>
                            <w:r>
                              <w:rPr>
                                <w:color w:val="000000"/>
                              </w:rPr>
                              <w:t>4.</w:t>
                            </w:r>
                            <w:r>
                              <w:rPr>
                                <w:color w:val="000000"/>
                              </w:rPr>
                              <w:t>5.1</w:t>
                            </w:r>
                            <w:r>
                              <w:rPr>
                                <w:color w:val="000000"/>
                              </w:rPr>
                              <w:t xml:space="preserve">: </w:t>
                            </w:r>
                            <w:r w:rsidR="00297E30">
                              <w:t xml:space="preserve">Graph showing </w:t>
                            </w:r>
                            <w:r w:rsidR="00297E30" w:rsidRPr="00CE6017">
                              <w:rPr>
                                <w:lang w:val="en-US"/>
                              </w:rPr>
                              <w:t xml:space="preserve">NTC2 </w:t>
                            </w:r>
                            <w:r w:rsidR="00297E30">
                              <w:rPr>
                                <w:lang w:val="en-US"/>
                              </w:rPr>
                              <w:t>(</w:t>
                            </w:r>
                            <w:r w:rsidR="00297E30" w:rsidRPr="00CE6017">
                              <w:rPr>
                                <w:lang w:val="en-US"/>
                              </w:rPr>
                              <w:t>LE3</w:t>
                            </w:r>
                            <w:r w:rsidR="00297E30">
                              <w:rPr>
                                <w:lang w:val="en-US"/>
                              </w:rPr>
                              <w:t>)</w:t>
                            </w:r>
                            <w:r w:rsidR="00297E30" w:rsidRPr="00CE6017">
                              <w:rPr>
                                <w:lang w:val="en-US"/>
                              </w:rPr>
                              <w:t xml:space="preserve"> versus Temperature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231FFF" id="Text Box 50" o:spid="_x0000_s1050" type="#_x0000_t202" style="position:absolute;margin-left:0;margin-top:.85pt;width:2in;height:23.25pt;z-index:252429824;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" filled="f" strokecolor="white [3212]" strokeweight=".5pt">
                <v:fill o:detectmouseclick="t"/>
                <v:textbox>
                  <w:txbxContent>
                    <w:p w14:paraId="321B96D7" w14:textId="329B4F15" w:rsidR="007422FF" w:rsidRPr="00136222" w:rsidRDefault="007422FF" w:rsidP="007422FF">
                      <w:pPr>
                        <w:rPr>
                          <w:noProof/>
                        </w:rPr>
                      </w:pPr>
                      <w:r>
                        <w:rPr>
                          <w:color w:val="000000"/>
                        </w:rPr>
                        <w:t>4.</w:t>
                      </w:r>
                      <w:r>
                        <w:rPr>
                          <w:color w:val="000000"/>
                        </w:rPr>
                        <w:t>5.1</w:t>
                      </w:r>
                      <w:r>
                        <w:rPr>
                          <w:color w:val="000000"/>
                        </w:rPr>
                        <w:t xml:space="preserve">: </w:t>
                      </w:r>
                      <w:r w:rsidR="00297E30">
                        <w:t xml:space="preserve">Graph showing </w:t>
                      </w:r>
                      <w:r w:rsidR="00297E30" w:rsidRPr="00CE6017">
                        <w:rPr>
                          <w:lang w:val="en-US"/>
                        </w:rPr>
                        <w:t xml:space="preserve">NTC2 </w:t>
                      </w:r>
                      <w:r w:rsidR="00297E30">
                        <w:rPr>
                          <w:lang w:val="en-US"/>
                        </w:rPr>
                        <w:t>(</w:t>
                      </w:r>
                      <w:r w:rsidR="00297E30" w:rsidRPr="00CE6017">
                        <w:rPr>
                          <w:lang w:val="en-US"/>
                        </w:rPr>
                        <w:t>LE3</w:t>
                      </w:r>
                      <w:r w:rsidR="00297E30">
                        <w:rPr>
                          <w:lang w:val="en-US"/>
                        </w:rPr>
                        <w:t>)</w:t>
                      </w:r>
                      <w:r w:rsidR="00297E30" w:rsidRPr="00CE6017">
                        <w:rPr>
                          <w:lang w:val="en-US"/>
                        </w:rPr>
                        <w:t xml:space="preserve"> versus Temperature</w:t>
                      </w:r>
                    </w:p>
                  </w:txbxContent>
                </v:textbox>
                <w10:wrap type="square" anchorx="margin"/>
              </v:shape>
            </w:pict>
          </mc:Fallback>
        </mc:AlternateContent>
      </w:r>
      <w:r w:rsidR="0077291F">
        <w:rPr>
          <w:noProof/>
        </w:rPr>
        <w:drawing>
          <wp:anchor distT="0" distB="0" distL="114300" distR="114300" simplePos="0" relativeHeight="252403200" behindDoc="0" locked="0" layoutInCell="1" allowOverlap="1" wp14:anchorId="4A15F80F" wp14:editId="105EC8AE">
            <wp:simplePos x="0" y="0"/>
            <wp:positionH relativeFrom="margin">
              <wp:align>center</wp:align>
            </wp:positionH>
            <wp:positionV relativeFrom="paragraph">
              <wp:posOffset>237490</wp:posOffset>
            </wp:positionV>
            <wp:extent cx="4572000" cy="2743200"/>
            <wp:effectExtent l="0" t="0" r="0" b="0"/>
            <wp:wrapTopAndBottom/>
            <wp:docPr id="49" name="Chart 49">
              <a:extLst xmlns:a="http://schemas.openxmlformats.org/drawingml/2006/main">
                <a:ext uri="{FF2B5EF4-FFF2-40B4-BE49-F238E27FC236}">
                  <a16:creationId xmlns:a16="http://schemas.microsoft.com/office/drawing/2014/main" id="{A016E1E1-437E-4096-A7FE-5914EE5C70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anchor>
        </w:drawing>
      </w:r>
    </w:p>
    <w:p w14:paraId="100E7575" w14:textId="77777777" w:rsidR="00FB1CF0" w:rsidRDefault="00FB1CF0" w:rsidP="00004E23">
      <w:pPr>
        <w:spacing w:line="360" w:lineRule="auto"/>
        <w:jc w:val="left"/>
      </w:pPr>
    </w:p>
    <w:p w14:paraId="58CBBF0C" w14:textId="3CACE79F" w:rsidR="00004E23" w:rsidRDefault="00004E23" w:rsidP="00004E23">
      <w:pPr>
        <w:spacing w:line="360" w:lineRule="auto"/>
        <w:jc w:val="left"/>
      </w:pPr>
      <w:r>
        <w:t xml:space="preserve">As aforementioned </w:t>
      </w:r>
      <w:r w:rsidRPr="0039285A">
        <w:rPr>
          <w:rStyle w:val="NoSpacingChar"/>
        </w:rPr>
        <w:t xml:space="preserve">the graph above clearly shows that NTC2 resistance reduces as temperature rises this is because NTC is a temperature sensor or a thermistor and therefore the resistance should decrease as temperature rises. </w:t>
      </w:r>
      <w:sdt>
        <w:sdtPr>
          <w:rPr>
            <w:rStyle w:val="NoSpacingChar"/>
            <w:iCs/>
            <w:color w:val="000000"/>
          </w:rPr>
          <w:tag w:val="MENDELEY_CITATION_v3_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"/>
          <w:id w:val="999164168"/>
          <w:placeholder>
            <w:docPart w:val="BF33B741789F4893A7F54F20538CA67B"/>
          </w:placeholder>
        </w:sdtPr>
        <w:sdtContent>
          <w:r w:rsidR="00C22508" w:rsidRPr="00C22508">
            <w:rPr>
              <w:rStyle w:val="NoSpacingChar"/>
              <w:iCs/>
              <w:color w:val="000000"/>
            </w:rPr>
            <w:t>(Services for. [no date])</w:t>
          </w:r>
        </w:sdtContent>
      </w:sdt>
    </w:p>
    <w:p w14:paraId="07CB135F" w14:textId="1B6D11AB" w:rsidR="00B821CD" w:rsidRDefault="00B821CD" w:rsidP="00844A12">
      <w:pPr>
        <w:spacing w:line="360" w:lineRule="auto"/>
        <w:jc w:val="left"/>
      </w:pPr>
    </w:p>
    <w:p w14:paraId="64138391" w14:textId="68E8EF0D" w:rsidR="00783FDE" w:rsidRDefault="00783FDE" w:rsidP="00265321">
      <w:pPr>
        <w:spacing w:line="360" w:lineRule="auto"/>
        <w:jc w:val="left"/>
        <w:rPr>
          <w:color w:val="000000"/>
        </w:rPr>
      </w:pPr>
    </w:p>
    <w:p w14:paraId="4B27C088" w14:textId="59B3D7E8" w:rsidR="00265321" w:rsidRDefault="00C33787" w:rsidP="00706EDD">
      <w:pPr>
        <w:pStyle w:val="Heading1"/>
        <w:numPr>
          <w:ilvl w:val="0"/>
          <w:numId w:val="2"/>
        </w:numPr>
        <w:jc w:val="left"/>
      </w:pPr>
      <w:bookmarkStart w:id="29" w:name="_Toc101761014"/>
      <w:r>
        <w:t>Systems Compared</w:t>
      </w:r>
      <w:bookmarkEnd w:id="29"/>
      <w:r>
        <w:t xml:space="preserve"> </w:t>
      </w:r>
    </w:p>
    <w:p w14:paraId="1D9ADA66" w14:textId="62605FEE" w:rsidR="00C33787" w:rsidRDefault="00C33787" w:rsidP="00C33787">
      <w:pPr>
        <w:jc w:val="left"/>
      </w:pPr>
    </w:p>
    <w:p w14:paraId="264D1AB5" w14:textId="57663E86" w:rsidR="00C33787" w:rsidRDefault="002C0240" w:rsidP="00027B2F">
      <w:pPr>
        <w:spacing w:line="360" w:lineRule="auto"/>
        <w:jc w:val="left"/>
      </w:pPr>
      <w:r>
        <w:rPr>
          <w:noProof/>
        </w:rPr>
        <mc:AlternateContent>
          <mc:Choice Requires="wps">
            <w:drawing>
              <wp:anchor distT="0" distB="0" distL="114300" distR="114300" simplePos="0" relativeHeight="252451328" behindDoc="0" locked="0" layoutInCell="1" allowOverlap="1" wp14:anchorId="126E2608" wp14:editId="5354BF78">
                <wp:simplePos x="0" y="0"/>
                <wp:positionH relativeFrom="margin">
                  <wp:align>center</wp:align>
                </wp:positionH>
                <wp:positionV relativeFrom="paragraph">
                  <wp:posOffset>1355090</wp:posOffset>
                </wp:positionV>
                <wp:extent cx="4171950" cy="295275"/>
                <wp:effectExtent l="0" t="0" r="19050" b="28575"/>
                <wp:wrapNone/>
                <wp:docPr id="52" name="Text Box 52"/>
                <wp:cNvGraphicFramePr/>
                <a:graphic xmlns:a="http://schemas.openxmlformats.org/drawingml/2006/main">
                  <a:graphicData uri="http://schemas.microsoft.com/office/word/2010/wordprocessingShape">
                    <wps:wsp>
                      <wps:cNvSpPr txBox="1"/>
                      <wps:spPr>
                        <a:xfrm>
                          <a:off x="0" y="0"/>
                          <a:ext cx="4171950" cy="295275"/>
                        </a:xfrm>
                        <a:prstGeom prst="rect">
                          <a:avLst/>
                        </a:prstGeom>
                        <a:solidFill>
                          <a:schemeClr val="lt1"/>
                        </a:solidFill>
                        <a:ln w="6350">
                          <a:solidFill>
                            <a:schemeClr val="bg1"/>
                          </a:solidFill>
                        </a:ln>
                      </wps:spPr>
                      <wps:txbx>
                        <w:txbxContent>
                          <w:p w14:paraId="510CF61D" w14:textId="50B3B587" w:rsidR="002C0240" w:rsidRPr="002C0240" w:rsidRDefault="002A34CE" w:rsidP="002C0240">
                            <w:pPr>
                              <w:rPr>
                                <w:lang w:val="en-US"/>
                              </w:rPr>
                            </w:pPr>
                            <w:r>
                              <w:rPr>
                                <w:lang w:val="en-US"/>
                              </w:rPr>
                              <w:t xml:space="preserve">4.6.1: Graph showing </w:t>
                            </w:r>
                            <w:r w:rsidR="002C0240" w:rsidRPr="002C0240">
                              <w:rPr>
                                <w:lang w:val="en-US"/>
                              </w:rPr>
                              <w:t>NTC2 Motronic and LE3 versus Temperature</w:t>
                            </w:r>
                          </w:p>
                          <w:p w14:paraId="732BC7C7" w14:textId="77777777" w:rsidR="002C0240" w:rsidRDefault="002C02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6E2608" id="Text Box 52" o:spid="_x0000_s1051" type="#_x0000_t202" style="position:absolute;margin-left:0;margin-top:106.7pt;width:328.5pt;height:23.25pt;z-index:2524513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" fillcolor="white [3201]" strokecolor="white [3212]" strokeweight=".5pt">
                <v:textbox>
                  <w:txbxContent>
                    <w:p w14:paraId="510CF61D" w14:textId="50B3B587" w:rsidR="002C0240" w:rsidRPr="002C0240" w:rsidRDefault="002A34CE" w:rsidP="002C0240">
                      <w:pPr>
                        <w:rPr>
                          <w:lang w:val="en-US"/>
                        </w:rPr>
                      </w:pPr>
                      <w:r>
                        <w:rPr>
                          <w:lang w:val="en-US"/>
                        </w:rPr>
                        <w:t xml:space="preserve">4.6.1: Graph showing </w:t>
                      </w:r>
                      <w:r w:rsidR="002C0240" w:rsidRPr="002C0240">
                        <w:rPr>
                          <w:lang w:val="en-US"/>
                        </w:rPr>
                        <w:t>NTC2 Motronic and LE3 versus Temperature</w:t>
                      </w:r>
                    </w:p>
                    <w:p w14:paraId="732BC7C7" w14:textId="77777777" w:rsidR="002C0240" w:rsidRDefault="002C0240"/>
                  </w:txbxContent>
                </v:textbox>
                <w10:wrap anchorx="margin"/>
              </v:shape>
            </w:pict>
          </mc:Fallback>
        </mc:AlternateContent>
      </w:r>
      <w:r w:rsidR="00881A7A">
        <w:t xml:space="preserve">Both of the systems tested are similar to each other with the </w:t>
      </w:r>
      <w:r w:rsidR="00673968">
        <w:t xml:space="preserve">Jetronic system being the predecessor of the Motronic </w:t>
      </w:r>
      <w:r w:rsidR="006D298D">
        <w:t>system and</w:t>
      </w:r>
      <w:r w:rsidR="00027B2F">
        <w:t xml:space="preserve"> they therefore share many similar features</w:t>
      </w:r>
      <w:r w:rsidR="00DD4492">
        <w:t xml:space="preserve"> such as</w:t>
      </w:r>
      <w:r w:rsidR="00860F0C">
        <w:t xml:space="preserve"> neither system </w:t>
      </w:r>
      <w:r w:rsidR="00EF45A4">
        <w:t>possesses</w:t>
      </w:r>
      <w:r w:rsidR="00860F0C">
        <w:t xml:space="preserve"> a knock sensor</w:t>
      </w:r>
      <w:r w:rsidR="00AB2250">
        <w:t xml:space="preserve"> this is important as it identifies high frequency engine vibrations</w:t>
      </w:r>
      <w:r w:rsidR="00FC70CC">
        <w:t xml:space="preserve"> characteristic of knocking states </w:t>
      </w:r>
      <w:sdt>
        <w:sdtPr>
          <w:rPr>
            <w:iCs/>
            <w:color w:val="000000"/>
          </w:rPr>
          <w:tag w:val="MENDELEY_CITATION_v3_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"/>
          <w:id w:val="2090187399"/>
          <w:placeholder>
            <w:docPart w:val="DefaultPlaceholder_-1854013440"/>
          </w:placeholder>
        </w:sdtPr>
        <w:sdtContent>
          <w:r w:rsidR="00C22508" w:rsidRPr="00C22508">
            <w:rPr>
              <w:rFonts w:eastAsia="Times New Roman"/>
              <w:iCs/>
              <w:color w:val="000000"/>
            </w:rPr>
            <w:t>(Knock sensor Bosch 2022)</w:t>
          </w:r>
        </w:sdtContent>
      </w:sdt>
      <w:r w:rsidR="00FC70CC">
        <w:t xml:space="preserve">  </w:t>
      </w:r>
      <w:r w:rsidR="00860F0C">
        <w:t xml:space="preserve"> </w:t>
      </w:r>
      <w:r w:rsidR="0026151F">
        <w:t>both systems also</w:t>
      </w:r>
      <w:r w:rsidR="00DD4492">
        <w:t xml:space="preserve"> </w:t>
      </w:r>
      <w:r w:rsidR="004F0171">
        <w:t xml:space="preserve">possess very similar NTC2 values at each temperature range </w:t>
      </w:r>
      <w:r w:rsidR="00887026">
        <w:t>as seen in the graph below</w:t>
      </w:r>
      <w:r w:rsidR="00552DFD">
        <w:t xml:space="preserve">: </w:t>
      </w:r>
    </w:p>
    <w:p w14:paraId="58153199" w14:textId="7AAD514C" w:rsidR="002C0240" w:rsidRPr="00C33787" w:rsidRDefault="002C0240" w:rsidP="00027B2F">
      <w:pPr>
        <w:spacing w:line="360" w:lineRule="auto"/>
        <w:jc w:val="left"/>
      </w:pPr>
      <w:r>
        <w:rPr>
          <w:noProof/>
        </w:rPr>
        <w:drawing>
          <wp:anchor distT="0" distB="0" distL="114300" distR="114300" simplePos="0" relativeHeight="252474880" behindDoc="0" locked="0" layoutInCell="1" allowOverlap="1" wp14:anchorId="3115CBE3" wp14:editId="13618E9E">
            <wp:simplePos x="0" y="0"/>
            <wp:positionH relativeFrom="margin">
              <wp:align>center</wp:align>
            </wp:positionH>
            <wp:positionV relativeFrom="paragraph">
              <wp:posOffset>362585</wp:posOffset>
            </wp:positionV>
            <wp:extent cx="4572000" cy="2743200"/>
            <wp:effectExtent l="0" t="0" r="0" b="0"/>
            <wp:wrapTopAndBottom/>
            <wp:docPr id="51" name="Chart 51">
              <a:extLst xmlns:a="http://schemas.openxmlformats.org/drawingml/2006/main">
                <a:ext uri="{FF2B5EF4-FFF2-40B4-BE49-F238E27FC236}">
                  <a16:creationId xmlns:a16="http://schemas.microsoft.com/office/drawing/2014/main" id="{A016E1E1-437E-4096-A7FE-5914EE5C70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anchor>
        </w:drawing>
      </w:r>
    </w:p>
    <w:p w14:paraId="16322A58" w14:textId="77777777" w:rsidR="00783FDE" w:rsidRPr="00783FDE" w:rsidRDefault="00783FDE" w:rsidP="00783FDE">
      <w:pPr>
        <w:ind w:left="360"/>
        <w:jc w:val="both"/>
      </w:pPr>
    </w:p>
    <w:p w14:paraId="32A5BCE6" w14:textId="5ADAB759" w:rsidR="00F65203" w:rsidRDefault="00A95E23" w:rsidP="00F90A47">
      <w:pPr>
        <w:spacing w:line="360" w:lineRule="auto"/>
        <w:jc w:val="both"/>
        <w:rPr>
          <w:color w:val="000000"/>
        </w:rPr>
      </w:pPr>
      <w:r>
        <w:rPr>
          <w:color w:val="000000"/>
        </w:rPr>
        <w:t>It is clear from the above graph how similar the NTC values are from both of the engine systems</w:t>
      </w:r>
      <w:r w:rsidR="0030496E">
        <w:rPr>
          <w:color w:val="000000"/>
        </w:rPr>
        <w:t xml:space="preserve">, they both </w:t>
      </w:r>
      <w:r w:rsidR="00D404CC">
        <w:rPr>
          <w:color w:val="000000"/>
        </w:rPr>
        <w:t>possess</w:t>
      </w:r>
      <w:r w:rsidR="0030496E">
        <w:rPr>
          <w:color w:val="000000"/>
        </w:rPr>
        <w:t xml:space="preserve"> a negative corelation </w:t>
      </w:r>
      <w:r w:rsidR="00876A92">
        <w:rPr>
          <w:color w:val="000000"/>
        </w:rPr>
        <w:t>and from 20</w:t>
      </w:r>
      <w:r w:rsidR="00876A92">
        <w:rPr>
          <w:color w:val="000000"/>
        </w:rPr>
        <w:sym w:font="Symbol" w:char="F0B0"/>
      </w:r>
      <w:r w:rsidR="00876A92">
        <w:rPr>
          <w:color w:val="000000"/>
        </w:rPr>
        <w:t>C to 30</w:t>
      </w:r>
      <w:r w:rsidR="00876A92">
        <w:rPr>
          <w:color w:val="000000"/>
        </w:rPr>
        <w:sym w:font="Symbol" w:char="F0B0"/>
      </w:r>
      <w:r w:rsidR="00876A92">
        <w:rPr>
          <w:color w:val="000000"/>
        </w:rPr>
        <w:t>C are essentially identical</w:t>
      </w:r>
      <w:r w:rsidR="00D404CC">
        <w:rPr>
          <w:color w:val="000000"/>
        </w:rPr>
        <w:t xml:space="preserve">. </w:t>
      </w:r>
    </w:p>
    <w:p w14:paraId="1A9F448C" w14:textId="0EC0044A" w:rsidR="00DA652E" w:rsidRDefault="007E3E02" w:rsidP="00AB3DFA">
      <w:pPr>
        <w:spacing w:line="360" w:lineRule="auto"/>
        <w:jc w:val="both"/>
      </w:pPr>
      <w:r>
        <w:rPr>
          <w:color w:val="000000"/>
        </w:rPr>
        <w:t>Both systems are also very different to each other as the Motronic system is an advancement o</w:t>
      </w:r>
      <w:r w:rsidR="00BD1459">
        <w:rPr>
          <w:color w:val="000000"/>
        </w:rPr>
        <w:t xml:space="preserve">f the Jetronic </w:t>
      </w:r>
      <w:r w:rsidR="00FA3156">
        <w:rPr>
          <w:color w:val="000000"/>
        </w:rPr>
        <w:t>many</w:t>
      </w:r>
      <w:r w:rsidR="00BD1459">
        <w:rPr>
          <w:color w:val="000000"/>
        </w:rPr>
        <w:t xml:space="preserve"> </w:t>
      </w:r>
      <w:r w:rsidR="006868BA">
        <w:rPr>
          <w:color w:val="000000"/>
        </w:rPr>
        <w:t xml:space="preserve">flaws have been modified out. For </w:t>
      </w:r>
      <w:r w:rsidR="008B5686">
        <w:rPr>
          <w:color w:val="000000"/>
        </w:rPr>
        <w:t>example,</w:t>
      </w:r>
      <w:r w:rsidR="006868BA">
        <w:rPr>
          <w:color w:val="000000"/>
        </w:rPr>
        <w:t xml:space="preserve"> the motronic system </w:t>
      </w:r>
      <w:r w:rsidR="003F4BBA">
        <w:rPr>
          <w:color w:val="000000"/>
        </w:rPr>
        <w:t xml:space="preserve">only possesses one ECU to control the whole system </w:t>
      </w:r>
      <w:r w:rsidR="00FF3850">
        <w:rPr>
          <w:color w:val="000000"/>
        </w:rPr>
        <w:t>where as the Jetronic system has 2 ECU’s</w:t>
      </w:r>
      <w:r w:rsidR="00512BE9">
        <w:rPr>
          <w:color w:val="000000"/>
        </w:rPr>
        <w:t xml:space="preserve">, </w:t>
      </w:r>
      <w:r w:rsidR="00D57397">
        <w:t>therefore more is achieved in one system and thus decreases the cost due to less components being needed to operate fuel and ignition.</w:t>
      </w:r>
      <w:r w:rsidR="00C46A53">
        <w:rPr>
          <w:color w:val="000000"/>
        </w:rPr>
        <w:t xml:space="preserve">, also reliability is improved as </w:t>
      </w:r>
      <w:r w:rsidR="002E5E93">
        <w:rPr>
          <w:color w:val="000000"/>
        </w:rPr>
        <w:t>there’s</w:t>
      </w:r>
      <w:r w:rsidR="00C46A53">
        <w:rPr>
          <w:color w:val="000000"/>
        </w:rPr>
        <w:t xml:space="preserve"> less components to go wrong</w:t>
      </w:r>
      <w:r w:rsidR="00725715">
        <w:rPr>
          <w:color w:val="000000"/>
        </w:rPr>
        <w:t xml:space="preserve">.  </w:t>
      </w:r>
      <w:sdt>
        <w:sdtPr>
          <w:rPr>
            <w:iCs/>
            <w:color w:val="000000"/>
          </w:rPr>
          <w:tag w:val="MENDELEY_CITATION_v3_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"/>
          <w:id w:val="1309592584"/>
          <w:placeholder>
            <w:docPart w:val="DefaultPlaceholder_-1854013440"/>
          </w:placeholder>
        </w:sdtPr>
        <w:sdtContent>
          <w:r w:rsidR="00C22508" w:rsidRPr="00C22508">
            <w:rPr>
              <w:rFonts w:eastAsia="Times New Roman"/>
              <w:iCs/>
              <w:color w:val="000000"/>
            </w:rPr>
            <w:t>(Jetronic - Wikipedia 2022)</w:t>
          </w:r>
        </w:sdtContent>
      </w:sdt>
      <w:r w:rsidR="00F31395">
        <w:rPr>
          <w:i/>
          <w:iCs/>
          <w:color w:val="000000"/>
        </w:rPr>
        <w:t xml:space="preserve"> </w:t>
      </w:r>
      <w:r w:rsidR="00C375AC" w:rsidRPr="00FD3190">
        <w:rPr>
          <w:rFonts w:cstheme="minorHAnsi"/>
          <w:i/>
          <w:iCs/>
          <w:color w:val="222222"/>
          <w:shd w:val="clear" w:color="auto" w:fill="FFFFFF"/>
        </w:rPr>
        <w:t>(</w:t>
      </w:r>
      <w:r w:rsidR="00C375AC" w:rsidRPr="00FD3190">
        <w:rPr>
          <w:i/>
          <w:iCs/>
        </w:rPr>
        <w:t>Bosch Motronic handbook (1985))</w:t>
      </w:r>
      <w:r w:rsidR="0055625F">
        <w:rPr>
          <w:i/>
          <w:iCs/>
        </w:rPr>
        <w:t xml:space="preserve"> </w:t>
      </w:r>
      <w:r w:rsidR="0055625F">
        <w:t>Additionally the motronic system possesses an OBD system in order to diagnose problems</w:t>
      </w:r>
      <w:r w:rsidR="00E02B08">
        <w:t xml:space="preserve"> electronically</w:t>
      </w:r>
      <w:r w:rsidR="00196F50">
        <w:t xml:space="preserve">. </w:t>
      </w:r>
      <w:r w:rsidR="00AB6BFF">
        <w:t xml:space="preserve">The Jetronic system does not posses a tank vent valve either and is therefore </w:t>
      </w:r>
      <w:r w:rsidR="00FC2272">
        <w:t xml:space="preserve">more of a </w:t>
      </w:r>
      <w:r w:rsidR="00AB3DFA">
        <w:t xml:space="preserve">pollutant than the motronic system. </w:t>
      </w:r>
    </w:p>
    <w:p w14:paraId="677DE229" w14:textId="1234D233" w:rsidR="00AB3DFA" w:rsidRDefault="00AB3DFA" w:rsidP="00F90A47">
      <w:pPr>
        <w:spacing w:line="360" w:lineRule="auto"/>
        <w:jc w:val="both"/>
        <w:rPr>
          <w:color w:val="000000"/>
        </w:rPr>
      </w:pPr>
    </w:p>
    <w:p w14:paraId="0F709A5D" w14:textId="6DDE9F39" w:rsidR="005849C7" w:rsidRDefault="005849C7" w:rsidP="00F90A47">
      <w:pPr>
        <w:spacing w:line="360" w:lineRule="auto"/>
        <w:jc w:val="both"/>
        <w:rPr>
          <w:color w:val="000000"/>
        </w:rPr>
      </w:pPr>
    </w:p>
    <w:p w14:paraId="108F4BD1" w14:textId="4C079547" w:rsidR="005849C7" w:rsidRDefault="00B327C8" w:rsidP="00B327C8">
      <w:pPr>
        <w:pStyle w:val="Heading1"/>
        <w:numPr>
          <w:ilvl w:val="0"/>
          <w:numId w:val="2"/>
        </w:numPr>
        <w:jc w:val="both"/>
      </w:pPr>
      <w:bookmarkStart w:id="30" w:name="_Toc101761015"/>
      <w:r>
        <w:t>System modifications</w:t>
      </w:r>
      <w:bookmarkEnd w:id="30"/>
      <w:r>
        <w:t xml:space="preserve"> </w:t>
      </w:r>
    </w:p>
    <w:p w14:paraId="6DAB3706" w14:textId="77777777" w:rsidR="00401350" w:rsidRDefault="00401350" w:rsidP="00401350">
      <w:pPr>
        <w:spacing w:line="360" w:lineRule="auto"/>
        <w:jc w:val="left"/>
      </w:pPr>
    </w:p>
    <w:p w14:paraId="617E7781" w14:textId="2A77C3B9" w:rsidR="00B74A19" w:rsidRDefault="00ED7B47" w:rsidP="00401350">
      <w:pPr>
        <w:spacing w:line="360" w:lineRule="auto"/>
        <w:jc w:val="left"/>
      </w:pPr>
      <w:r>
        <w:t xml:space="preserve">This section will cover </w:t>
      </w:r>
      <w:r w:rsidR="00F9157B">
        <w:t xml:space="preserve">necessary modifications to the LE3 Jetronic system, this system has been chosen due to its </w:t>
      </w:r>
      <w:r w:rsidR="00401350">
        <w:t xml:space="preserve">older age compared to the Motronic system and therefore </w:t>
      </w:r>
      <w:r w:rsidR="00B74A19">
        <w:t xml:space="preserve">has outdated technologies and sensors. </w:t>
      </w:r>
    </w:p>
    <w:p w14:paraId="4F9C4BA0" w14:textId="0F390FCF" w:rsidR="00B74A19" w:rsidRPr="00CA48B3" w:rsidRDefault="005B39DA" w:rsidP="00401350">
      <w:pPr>
        <w:spacing w:line="360" w:lineRule="auto"/>
        <w:jc w:val="left"/>
      </w:pPr>
      <w:r>
        <w:t>Firstly,</w:t>
      </w:r>
      <w:r w:rsidR="00B74A19">
        <w:t xml:space="preserve"> as the </w:t>
      </w:r>
      <w:r w:rsidR="00A22206">
        <w:t xml:space="preserve">LE3 Jetronic system uses 2 </w:t>
      </w:r>
      <w:r w:rsidR="006A06F1">
        <w:t>ECUs</w:t>
      </w:r>
      <w:r w:rsidR="00A22206">
        <w:t xml:space="preserve"> to control fuel and ignition </w:t>
      </w:r>
      <w:r w:rsidR="00912C9A">
        <w:t xml:space="preserve">it would be an ideal modification to combine the two </w:t>
      </w:r>
      <w:r w:rsidR="006A06F1">
        <w:t>ECUs</w:t>
      </w:r>
      <w:r w:rsidR="00912C9A">
        <w:t xml:space="preserve"> </w:t>
      </w:r>
      <w:r w:rsidR="008E34CC">
        <w:t xml:space="preserve">into one ECU to control fuelling and ignition </w:t>
      </w:r>
      <w:r w:rsidR="007A5851">
        <w:t>much like that of the motronic system</w:t>
      </w:r>
      <w:r w:rsidR="00F019E1">
        <w:t xml:space="preserve"> similarly to the motronic </w:t>
      </w:r>
      <w:r w:rsidR="00906A16">
        <w:t>system this ECU would possess a live memory in order to store fault codes and data</w:t>
      </w:r>
      <w:r w:rsidR="007A5851">
        <w:t xml:space="preserve">. </w:t>
      </w:r>
      <w:r w:rsidR="008E34CC">
        <w:t xml:space="preserve"> </w:t>
      </w:r>
      <w:r w:rsidR="006A06F1">
        <w:t>Additionally,</w:t>
      </w:r>
      <w:r w:rsidR="00061372">
        <w:t xml:space="preserve"> </w:t>
      </w:r>
      <w:r>
        <w:t xml:space="preserve">the addition of on EOBD system would be a valuable edition to this system </w:t>
      </w:r>
      <w:r w:rsidR="005F442D">
        <w:t xml:space="preserve">as it would allow for engineers to be able to access fault codes electronically and then </w:t>
      </w:r>
      <w:r w:rsidR="006A06F1">
        <w:t xml:space="preserve">diagnose problems more efficiently. </w:t>
      </w:r>
      <w:r w:rsidR="00CB1709">
        <w:t>This would allow the engine to be more easily repaired</w:t>
      </w:r>
      <w:r w:rsidR="00FC2A62">
        <w:t xml:space="preserve"> and </w:t>
      </w:r>
      <w:r w:rsidR="009965D0">
        <w:t>modified</w:t>
      </w:r>
      <w:r w:rsidR="00FC2A62">
        <w:t xml:space="preserve"> </w:t>
      </w:r>
      <w:r w:rsidR="00DE7B79">
        <w:t>lengthening</w:t>
      </w:r>
      <w:r w:rsidR="00FC2A62">
        <w:t xml:space="preserve"> the life of the system</w:t>
      </w:r>
      <w:r w:rsidR="009965D0">
        <w:t xml:space="preserve"> by the edition of EOBD.</w:t>
      </w:r>
      <w:r w:rsidR="00DE7B79">
        <w:t xml:space="preserve"> </w:t>
      </w:r>
      <w:sdt>
        <w:sdtPr>
          <w:rPr>
            <w:iCs/>
            <w:color w:val="000000"/>
          </w:rPr>
          <w:tag w:val="MENDELEY_CITATION_v3_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"/>
          <w:id w:val="1129438574"/>
          <w:placeholder>
            <w:docPart w:val="DefaultPlaceholder_-1854013440"/>
          </w:placeholder>
        </w:sdtPr>
        <w:sdtContent>
          <w:r w:rsidR="00C22508" w:rsidRPr="00C22508">
            <w:rPr>
              <w:iCs/>
              <w:color w:val="000000"/>
            </w:rPr>
            <w:t>(Shinde et al. 2016)</w:t>
          </w:r>
        </w:sdtContent>
      </w:sdt>
    </w:p>
    <w:p w14:paraId="21006ACB" w14:textId="600212BB" w:rsidR="005849C7" w:rsidRDefault="004C0142" w:rsidP="00F90A47">
      <w:pPr>
        <w:spacing w:line="360" w:lineRule="auto"/>
        <w:jc w:val="both"/>
      </w:pPr>
      <w:r>
        <w:rPr>
          <w:color w:val="000000"/>
        </w:rPr>
        <w:t>Furthermore,</w:t>
      </w:r>
      <w:r w:rsidR="00976F32">
        <w:rPr>
          <w:color w:val="000000"/>
        </w:rPr>
        <w:t xml:space="preserve"> the Jetronic system does not poses a knock sensor, this means that the engine may be susceptible to knocking and the owner/engineer may never know until it becomes terminal</w:t>
      </w:r>
      <w:r>
        <w:rPr>
          <w:color w:val="000000"/>
        </w:rPr>
        <w:t>. The addition of a knock sensor would resolve this issue as</w:t>
      </w:r>
      <w:r>
        <w:t xml:space="preserve"> it identifies high frequency engine vibrations characteristic of knocking states</w:t>
      </w:r>
      <w:r w:rsidR="001F0997">
        <w:t xml:space="preserve"> the manufacturer</w:t>
      </w:r>
      <w:r>
        <w:t xml:space="preserve"> </w:t>
      </w:r>
      <w:sdt>
        <w:sdtPr>
          <w:rPr>
            <w:color w:val="000000"/>
          </w:rPr>
          <w:tag w:val="MENDELEY_CITATION_v3_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"/>
          <w:id w:val="1967472271"/>
          <w:placeholder>
            <w:docPart w:val="3F76FCE18D15492483461C0CC9D9F3CC"/>
          </w:placeholder>
        </w:sdtPr>
        <w:sdtContent>
          <w:r w:rsidR="00C22508" w:rsidRPr="00C22508">
            <w:rPr>
              <w:rFonts w:eastAsia="Times New Roman"/>
              <w:color w:val="000000"/>
            </w:rPr>
            <w:t>(Knock sensor Bosch 2022)</w:t>
          </w:r>
        </w:sdtContent>
      </w:sdt>
      <w:r>
        <w:t xml:space="preserve">  </w:t>
      </w:r>
      <w:r w:rsidR="00DD1962">
        <w:t xml:space="preserve">if knocking was recorded by the </w:t>
      </w:r>
      <w:r w:rsidR="00906A16">
        <w:t>sensor,</w:t>
      </w:r>
      <w:r w:rsidR="00DD1962">
        <w:t xml:space="preserve"> it would be sent to the </w:t>
      </w:r>
      <w:r w:rsidR="00F019E1">
        <w:t xml:space="preserve">ECU and then an engine warning light would be </w:t>
      </w:r>
      <w:r w:rsidR="004404CE">
        <w:t>displayed,</w:t>
      </w:r>
      <w:r w:rsidR="00F019E1">
        <w:t xml:space="preserve"> and the fault code would be stored in the EOBD memory</w:t>
      </w:r>
      <w:r w:rsidR="00906A16">
        <w:t xml:space="preserve">. </w:t>
      </w:r>
      <w:r w:rsidR="004404CE">
        <w:t>This would again extend the engines lifespan as it would address issues before they become terminal for the engine.</w:t>
      </w:r>
    </w:p>
    <w:p w14:paraId="61F2D20D" w14:textId="220FC6FD" w:rsidR="004404CE" w:rsidRDefault="00581D1E" w:rsidP="00F90A47">
      <w:pPr>
        <w:spacing w:line="360" w:lineRule="auto"/>
        <w:jc w:val="both"/>
        <w:rPr>
          <w:rFonts w:cstheme="minorHAnsi"/>
          <w:color w:val="000000"/>
          <w:shd w:val="clear" w:color="auto" w:fill="FFFFFF"/>
        </w:rPr>
      </w:pPr>
      <w:r>
        <w:t>One upgrade to the Jetronic’s original components is the air flow meter</w:t>
      </w:r>
      <w:r w:rsidR="00F02397">
        <w:t xml:space="preserve"> as it is an outdated system. This would be replaced by a hot wire air mass meter as </w:t>
      </w:r>
      <w:r w:rsidR="002E1286">
        <w:t>these systems</w:t>
      </w:r>
      <w:r w:rsidR="005A7015">
        <w:t xml:space="preserve"> </w:t>
      </w:r>
      <w:r w:rsidR="002B59E9">
        <w:t xml:space="preserve">are </w:t>
      </w:r>
      <w:r w:rsidR="005A7015">
        <w:t>much more modern</w:t>
      </w:r>
      <w:r w:rsidR="002B59E9">
        <w:t>,</w:t>
      </w:r>
      <w:r w:rsidR="00FF3787">
        <w:t xml:space="preserve"> Bosch states that </w:t>
      </w:r>
      <w:r w:rsidR="002E1286">
        <w:rPr>
          <w:rFonts w:cstheme="minorHAnsi"/>
          <w:color w:val="000000"/>
          <w:shd w:val="clear" w:color="auto" w:fill="FFFFFF"/>
        </w:rPr>
        <w:t>t</w:t>
      </w:r>
      <w:r w:rsidR="00B54BC4" w:rsidRPr="00FF3787">
        <w:rPr>
          <w:rFonts w:cstheme="minorHAnsi"/>
          <w:color w:val="000000"/>
          <w:shd w:val="clear" w:color="auto" w:fill="FFFFFF"/>
        </w:rPr>
        <w:t xml:space="preserve">he air management system ensures that the correct </w:t>
      </w:r>
      <w:r w:rsidR="002E1286">
        <w:rPr>
          <w:rFonts w:cstheme="minorHAnsi"/>
          <w:color w:val="000000"/>
          <w:shd w:val="clear" w:color="auto" w:fill="FFFFFF"/>
        </w:rPr>
        <w:t>amount of air</w:t>
      </w:r>
      <w:r w:rsidR="00B54BC4" w:rsidRPr="00FF3787">
        <w:rPr>
          <w:rFonts w:cstheme="minorHAnsi"/>
          <w:color w:val="000000"/>
          <w:shd w:val="clear" w:color="auto" w:fill="FFFFFF"/>
        </w:rPr>
        <w:t xml:space="preserve"> is supplied to the engine in every situation.</w:t>
      </w:r>
      <w:r w:rsidR="002E1286">
        <w:rPr>
          <w:rFonts w:cstheme="minorHAnsi"/>
          <w:color w:val="000000"/>
          <w:shd w:val="clear" w:color="auto" w:fill="FFFFFF"/>
        </w:rPr>
        <w:t xml:space="preserve"> T</w:t>
      </w:r>
      <w:r w:rsidR="00B54BC4" w:rsidRPr="00FF3787">
        <w:rPr>
          <w:rFonts w:cstheme="minorHAnsi"/>
          <w:color w:val="000000"/>
          <w:shd w:val="clear" w:color="auto" w:fill="FFFFFF"/>
        </w:rPr>
        <w:t>he electronic control receives accurate</w:t>
      </w:r>
      <w:r w:rsidR="002B59E9">
        <w:rPr>
          <w:rFonts w:cstheme="minorHAnsi"/>
          <w:color w:val="000000"/>
          <w:shd w:val="clear" w:color="auto" w:fill="FFFFFF"/>
        </w:rPr>
        <w:t xml:space="preserve"> and </w:t>
      </w:r>
      <w:r w:rsidR="00BD3DBF">
        <w:rPr>
          <w:rFonts w:cstheme="minorHAnsi"/>
          <w:color w:val="000000"/>
          <w:shd w:val="clear" w:color="auto" w:fill="FFFFFF"/>
        </w:rPr>
        <w:t>current</w:t>
      </w:r>
      <w:r w:rsidR="00B54BC4" w:rsidRPr="00FF3787">
        <w:rPr>
          <w:rFonts w:cstheme="minorHAnsi"/>
          <w:color w:val="000000"/>
          <w:shd w:val="clear" w:color="auto" w:fill="FFFFFF"/>
        </w:rPr>
        <w:t xml:space="preserve"> information about the</w:t>
      </w:r>
      <w:r w:rsidR="00BD3DBF">
        <w:rPr>
          <w:rFonts w:cstheme="minorHAnsi"/>
          <w:color w:val="000000"/>
          <w:shd w:val="clear" w:color="auto" w:fill="FFFFFF"/>
        </w:rPr>
        <w:t xml:space="preserve"> air</w:t>
      </w:r>
      <w:r w:rsidR="00B54BC4" w:rsidRPr="00FF3787">
        <w:rPr>
          <w:rFonts w:cstheme="minorHAnsi"/>
          <w:color w:val="000000"/>
          <w:shd w:val="clear" w:color="auto" w:fill="FFFFFF"/>
        </w:rPr>
        <w:t xml:space="preserve"> mass and other characteristics of the intake air. </w:t>
      </w:r>
      <w:r w:rsidR="00BD3DBF">
        <w:rPr>
          <w:rFonts w:cstheme="minorHAnsi"/>
          <w:color w:val="000000"/>
          <w:shd w:val="clear" w:color="auto" w:fill="FFFFFF"/>
        </w:rPr>
        <w:t xml:space="preserve">The hot wire air mass meter provides this. </w:t>
      </w:r>
      <w:sdt>
        <w:sdtPr>
          <w:rPr>
            <w:rFonts w:cstheme="minorHAnsi"/>
            <w:iCs/>
            <w:color w:val="000000"/>
            <w:shd w:val="clear" w:color="auto" w:fill="FFFFFF"/>
          </w:rPr>
          <w:tag w:val="MENDELEY_CITATION_v3_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"/>
          <w:id w:val="589668958"/>
          <w:placeholder>
            <w:docPart w:val="DefaultPlaceholder_-1854013440"/>
          </w:placeholder>
        </w:sdtPr>
        <w:sdtContent>
          <w:r w:rsidR="00C22508" w:rsidRPr="00C22508">
            <w:rPr>
              <w:rFonts w:eastAsia="Times New Roman"/>
              <w:iCs/>
              <w:color w:val="000000"/>
            </w:rPr>
            <w:t xml:space="preserve">(Hot-film air-mass meter 2022) </w:t>
          </w:r>
        </w:sdtContent>
      </w:sdt>
      <w:r w:rsidR="00C56903">
        <w:rPr>
          <w:rFonts w:cstheme="minorHAnsi"/>
          <w:color w:val="000000"/>
          <w:shd w:val="clear" w:color="auto" w:fill="FFFFFF"/>
        </w:rPr>
        <w:t xml:space="preserve">in moreover the hot wire air mass meter is self-cleaning as it can heat up to very high temperatures </w:t>
      </w:r>
      <w:r w:rsidR="00D96E41">
        <w:rPr>
          <w:rFonts w:cstheme="minorHAnsi"/>
          <w:color w:val="000000"/>
          <w:shd w:val="clear" w:color="auto" w:fill="FFFFFF"/>
        </w:rPr>
        <w:t xml:space="preserve">burning any impurities away. </w:t>
      </w:r>
    </w:p>
    <w:p w14:paraId="2CADCA53" w14:textId="60F48B35" w:rsidR="00D96E41" w:rsidRPr="00C56903" w:rsidRDefault="00AE0D10" w:rsidP="00AE0D10">
      <w:pPr>
        <w:spacing w:line="360" w:lineRule="auto"/>
        <w:jc w:val="both"/>
        <w:rPr>
          <w:color w:val="000000"/>
        </w:rPr>
      </w:pPr>
      <w:r>
        <w:rPr>
          <w:rFonts w:cstheme="minorHAnsi"/>
          <w:color w:val="000000"/>
          <w:shd w:val="clear" w:color="auto" w:fill="FFFFFF"/>
        </w:rPr>
        <w:t>Finally,</w:t>
      </w:r>
      <w:r w:rsidR="00FB0C71">
        <w:rPr>
          <w:rFonts w:cstheme="minorHAnsi"/>
          <w:color w:val="000000"/>
          <w:shd w:val="clear" w:color="auto" w:fill="FFFFFF"/>
        </w:rPr>
        <w:t xml:space="preserve"> the last modification to the Jetronic system would be the addition of </w:t>
      </w:r>
      <w:r w:rsidR="004705C9">
        <w:rPr>
          <w:rFonts w:cstheme="minorHAnsi"/>
          <w:color w:val="000000"/>
          <w:shd w:val="clear" w:color="auto" w:fill="FFFFFF"/>
        </w:rPr>
        <w:t xml:space="preserve">a tank vent and tank vent valve, this would be beneficial to the Jetronic’s system </w:t>
      </w:r>
      <w:r w:rsidR="00DB4445">
        <w:rPr>
          <w:rFonts w:cstheme="minorHAnsi"/>
          <w:color w:val="000000"/>
          <w:shd w:val="clear" w:color="auto" w:fill="FFFFFF"/>
        </w:rPr>
        <w:t>because</w:t>
      </w:r>
      <w:r w:rsidR="004705C9">
        <w:rPr>
          <w:rFonts w:cstheme="minorHAnsi"/>
          <w:color w:val="000000"/>
          <w:shd w:val="clear" w:color="auto" w:fill="FFFFFF"/>
        </w:rPr>
        <w:t xml:space="preserve"> it would help reduce emissions at higher temperatures</w:t>
      </w:r>
      <w:r w:rsidR="00DB4445">
        <w:rPr>
          <w:rFonts w:cstheme="minorHAnsi"/>
          <w:color w:val="000000"/>
          <w:shd w:val="clear" w:color="auto" w:fill="FFFFFF"/>
        </w:rPr>
        <w:t xml:space="preserve"> as it vents </w:t>
      </w:r>
      <w:r>
        <w:rPr>
          <w:rFonts w:cstheme="minorHAnsi"/>
          <w:color w:val="000000"/>
          <w:shd w:val="clear" w:color="auto" w:fill="FFFFFF"/>
        </w:rPr>
        <w:t xml:space="preserve">fuel vapours and prevents them from escaping into the atmosphere. </w:t>
      </w:r>
      <w:sdt>
        <w:sdtPr>
          <w:rPr>
            <w:rFonts w:cstheme="minorHAnsi"/>
            <w:iCs/>
            <w:color w:val="000000"/>
            <w:shd w:val="clear" w:color="auto" w:fill="FFFFFF"/>
          </w:rPr>
          <w:tag w:val="MENDELEY_CITATION_v3_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"/>
          <w:id w:val="-1238165565"/>
          <w:placeholder>
            <w:docPart w:val="DefaultPlaceholder_-1854013440"/>
          </w:placeholder>
        </w:sdtPr>
        <w:sdtContent>
          <w:r w:rsidR="00C22508" w:rsidRPr="00C22508">
            <w:rPr>
              <w:rFonts w:eastAsia="Times New Roman"/>
              <w:iCs/>
              <w:color w:val="000000"/>
            </w:rPr>
            <w:t>(EVAP Vent valve (solenoid): how it works, problems, testing)</w:t>
          </w:r>
        </w:sdtContent>
      </w:sdt>
    </w:p>
    <w:p w14:paraId="34B6F56B" w14:textId="77777777" w:rsidR="005849C7" w:rsidRPr="0055625F" w:rsidRDefault="005849C7" w:rsidP="00F90A47">
      <w:pPr>
        <w:spacing w:line="360" w:lineRule="auto"/>
        <w:jc w:val="both"/>
        <w:rPr>
          <w:color w:val="000000"/>
        </w:rPr>
      </w:pPr>
    </w:p>
    <w:p w14:paraId="0FFD7DCF" w14:textId="605613FA" w:rsidR="00431DDD" w:rsidRPr="00706EDD" w:rsidRDefault="00080E64" w:rsidP="003C583E">
      <w:pPr>
        <w:pStyle w:val="Heading1"/>
        <w:numPr>
          <w:ilvl w:val="0"/>
          <w:numId w:val="2"/>
        </w:numPr>
        <w:jc w:val="left"/>
        <w:rPr>
          <w:sz w:val="36"/>
          <w:szCs w:val="36"/>
        </w:rPr>
      </w:pPr>
      <w:bookmarkStart w:id="31" w:name="_Toc101761016"/>
      <w:r w:rsidRPr="00706EDD">
        <w:rPr>
          <w:sz w:val="36"/>
          <w:szCs w:val="36"/>
        </w:rPr>
        <w:t>Appendix</w:t>
      </w:r>
      <w:bookmarkEnd w:id="31"/>
      <w:r w:rsidRPr="00706EDD">
        <w:rPr>
          <w:sz w:val="36"/>
          <w:szCs w:val="36"/>
        </w:rPr>
        <w:t xml:space="preserve"> </w:t>
      </w:r>
    </w:p>
    <w:p w14:paraId="52806EDF" w14:textId="242A3C47" w:rsidR="00080E64" w:rsidRDefault="00080E64" w:rsidP="00080E64"/>
    <w:p w14:paraId="0357436B" w14:textId="6684A52A" w:rsidR="00080E64" w:rsidRPr="00706EDD" w:rsidRDefault="00E27C1C" w:rsidP="00080E64">
      <w:pPr>
        <w:pStyle w:val="Heading2"/>
        <w:jc w:val="left"/>
        <w:rPr>
          <w:sz w:val="28"/>
          <w:szCs w:val="28"/>
        </w:rPr>
      </w:pPr>
      <w:bookmarkStart w:id="32" w:name="_Toc101761017"/>
      <w:r>
        <w:rPr>
          <w:sz w:val="28"/>
          <w:szCs w:val="28"/>
        </w:rPr>
        <w:lastRenderedPageBreak/>
        <w:t>7</w:t>
      </w:r>
      <w:r w:rsidR="00080E64" w:rsidRPr="00706EDD">
        <w:rPr>
          <w:sz w:val="28"/>
          <w:szCs w:val="28"/>
        </w:rPr>
        <w:t>.1 Motronic Raw Data</w:t>
      </w:r>
      <w:bookmarkEnd w:id="32"/>
      <w:r w:rsidR="00080E64" w:rsidRPr="00706EDD">
        <w:rPr>
          <w:sz w:val="28"/>
          <w:szCs w:val="28"/>
        </w:rPr>
        <w:t xml:space="preserve"> </w:t>
      </w:r>
    </w:p>
    <w:p w14:paraId="306D8457" w14:textId="77777777" w:rsidR="009020E5" w:rsidRDefault="009020E5" w:rsidP="009020E5">
      <w:pPr>
        <w:jc w:val="left"/>
        <w:rPr>
          <w:b/>
          <w:bCs/>
          <w:u w:val="single"/>
        </w:rPr>
      </w:pPr>
    </w:p>
    <w:p w14:paraId="63306E75" w14:textId="3EDC9C86" w:rsidR="009020E5" w:rsidRPr="00927EB5" w:rsidRDefault="009020E5" w:rsidP="009020E5">
      <w:pPr>
        <w:jc w:val="left"/>
        <w:rPr>
          <w:b/>
          <w:bCs/>
          <w:u w:val="single"/>
        </w:rPr>
      </w:pPr>
      <w:r w:rsidRPr="00927EB5">
        <w:rPr>
          <w:b/>
          <w:bCs/>
          <w:u w:val="single"/>
        </w:rPr>
        <w:t xml:space="preserve">Battery Voltage 12.46V </w:t>
      </w:r>
    </w:p>
    <w:p w14:paraId="540A623C" w14:textId="50B000C9" w:rsidR="009020E5" w:rsidRPr="00BA3937" w:rsidRDefault="009020E5" w:rsidP="009020E5">
      <w:pPr>
        <w:jc w:val="left"/>
      </w:pPr>
      <w:r>
        <w:t xml:space="preserve">Table </w:t>
      </w:r>
      <w:r w:rsidR="00E27C1C">
        <w:t>7</w:t>
      </w:r>
      <w:r>
        <w:t>.</w:t>
      </w:r>
      <w:r w:rsidR="00541A41">
        <w:t>1.1</w:t>
      </w:r>
      <w:r>
        <w:t xml:space="preserve">: ECU Static Voltage Testing (Motronic) </w:t>
      </w:r>
    </w:p>
    <w:tbl>
      <w:tblPr>
        <w:tblW w:w="9246" w:type="dxa"/>
        <w:tblLook w:val="04A0" w:firstRow="1" w:lastRow="0" w:firstColumn="1" w:lastColumn="0" w:noHBand="0" w:noVBand="1"/>
      </w:tblPr>
      <w:tblGrid>
        <w:gridCol w:w="1108"/>
        <w:gridCol w:w="5576"/>
        <w:gridCol w:w="1454"/>
        <w:gridCol w:w="1108"/>
      </w:tblGrid>
      <w:tr w:rsidR="009020E5" w:rsidRPr="000B1F1D" w14:paraId="7C5ADE1F"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000000" w:fill="000000"/>
            <w:noWrap/>
            <w:vAlign w:val="bottom"/>
            <w:hideMark/>
          </w:tcPr>
          <w:p w14:paraId="2D676892" w14:textId="77777777" w:rsidR="009020E5" w:rsidRPr="000B1F1D" w:rsidRDefault="009020E5" w:rsidP="00792F9C">
            <w:pPr>
              <w:spacing w:after="0"/>
              <w:jc w:val="left"/>
              <w:rPr>
                <w:rFonts w:ascii="Calibri" w:eastAsia="Times New Roman" w:hAnsi="Calibri" w:cs="Calibri"/>
                <w:b/>
                <w:bCs/>
                <w:color w:val="FFFFFF"/>
                <w:lang w:eastAsia="en-GB"/>
              </w:rPr>
            </w:pPr>
            <w:r w:rsidRPr="000B1F1D">
              <w:rPr>
                <w:rFonts w:ascii="Calibri" w:eastAsia="Times New Roman" w:hAnsi="Calibri" w:cs="Calibri"/>
                <w:b/>
                <w:bCs/>
                <w:color w:val="FFFFFF"/>
                <w:lang w:eastAsia="en-GB"/>
              </w:rPr>
              <w:t>Pin</w:t>
            </w:r>
          </w:p>
        </w:tc>
        <w:tc>
          <w:tcPr>
            <w:tcW w:w="5576" w:type="dxa"/>
            <w:tcBorders>
              <w:top w:val="single" w:sz="4" w:space="0" w:color="000000"/>
              <w:left w:val="nil"/>
              <w:bottom w:val="single" w:sz="4" w:space="0" w:color="000000"/>
              <w:right w:val="nil"/>
            </w:tcBorders>
            <w:shd w:val="clear" w:color="000000" w:fill="000000"/>
            <w:noWrap/>
            <w:vAlign w:val="bottom"/>
            <w:hideMark/>
          </w:tcPr>
          <w:p w14:paraId="73237B88" w14:textId="77777777" w:rsidR="009020E5" w:rsidRPr="000B1F1D" w:rsidRDefault="009020E5" w:rsidP="00792F9C">
            <w:pPr>
              <w:spacing w:after="0"/>
              <w:jc w:val="left"/>
              <w:rPr>
                <w:rFonts w:ascii="Calibri" w:eastAsia="Times New Roman" w:hAnsi="Calibri" w:cs="Calibri"/>
                <w:b/>
                <w:bCs/>
                <w:color w:val="FFFFFF"/>
                <w:lang w:eastAsia="en-GB"/>
              </w:rPr>
            </w:pPr>
            <w:r w:rsidRPr="000B1F1D">
              <w:rPr>
                <w:rFonts w:ascii="Calibri" w:eastAsia="Times New Roman" w:hAnsi="Calibri" w:cs="Calibri"/>
                <w:b/>
                <w:bCs/>
                <w:color w:val="FFFFFF"/>
                <w:lang w:eastAsia="en-GB"/>
              </w:rPr>
              <w:t>Component</w:t>
            </w:r>
          </w:p>
        </w:tc>
        <w:tc>
          <w:tcPr>
            <w:tcW w:w="1454" w:type="dxa"/>
            <w:tcBorders>
              <w:top w:val="single" w:sz="4" w:space="0" w:color="000000"/>
              <w:left w:val="nil"/>
              <w:bottom w:val="single" w:sz="4" w:space="0" w:color="000000"/>
              <w:right w:val="nil"/>
            </w:tcBorders>
            <w:shd w:val="clear" w:color="000000" w:fill="000000"/>
            <w:noWrap/>
            <w:vAlign w:val="bottom"/>
            <w:hideMark/>
          </w:tcPr>
          <w:p w14:paraId="33471016" w14:textId="77777777" w:rsidR="009020E5" w:rsidRPr="000B1F1D" w:rsidRDefault="009020E5" w:rsidP="00792F9C">
            <w:pPr>
              <w:spacing w:after="0"/>
              <w:jc w:val="left"/>
              <w:rPr>
                <w:rFonts w:ascii="Calibri" w:eastAsia="Times New Roman" w:hAnsi="Calibri" w:cs="Calibri"/>
                <w:b/>
                <w:bCs/>
                <w:color w:val="FFFFFF"/>
                <w:lang w:eastAsia="en-GB"/>
              </w:rPr>
            </w:pPr>
            <w:r w:rsidRPr="000B1F1D">
              <w:rPr>
                <w:rFonts w:ascii="Calibri" w:eastAsia="Times New Roman" w:hAnsi="Calibri" w:cs="Calibri"/>
                <w:b/>
                <w:bCs/>
                <w:color w:val="FFFFFF"/>
                <w:lang w:eastAsia="en-GB"/>
              </w:rPr>
              <w:t>Ign</w:t>
            </w:r>
            <w:r>
              <w:rPr>
                <w:rFonts w:ascii="Calibri" w:eastAsia="Times New Roman" w:hAnsi="Calibri" w:cs="Calibri"/>
                <w:b/>
                <w:bCs/>
                <w:color w:val="FFFFFF"/>
                <w:lang w:eastAsia="en-GB"/>
              </w:rPr>
              <w:t>ition</w:t>
            </w:r>
            <w:r w:rsidRPr="000B1F1D">
              <w:rPr>
                <w:rFonts w:ascii="Calibri" w:eastAsia="Times New Roman" w:hAnsi="Calibri" w:cs="Calibri"/>
                <w:b/>
                <w:bCs/>
                <w:color w:val="FFFFFF"/>
                <w:lang w:eastAsia="en-GB"/>
              </w:rPr>
              <w:t xml:space="preserve"> Off (V)</w:t>
            </w:r>
          </w:p>
        </w:tc>
        <w:tc>
          <w:tcPr>
            <w:tcW w:w="1108" w:type="dxa"/>
            <w:tcBorders>
              <w:top w:val="single" w:sz="4" w:space="0" w:color="000000"/>
              <w:left w:val="nil"/>
              <w:bottom w:val="single" w:sz="4" w:space="0" w:color="000000"/>
              <w:right w:val="single" w:sz="4" w:space="0" w:color="000000"/>
            </w:tcBorders>
            <w:shd w:val="clear" w:color="000000" w:fill="000000"/>
            <w:noWrap/>
            <w:vAlign w:val="bottom"/>
            <w:hideMark/>
          </w:tcPr>
          <w:p w14:paraId="4840E340" w14:textId="77777777" w:rsidR="009020E5" w:rsidRPr="000B1F1D" w:rsidRDefault="009020E5" w:rsidP="00792F9C">
            <w:pPr>
              <w:spacing w:after="0"/>
              <w:jc w:val="left"/>
              <w:rPr>
                <w:rFonts w:ascii="Calibri" w:eastAsia="Times New Roman" w:hAnsi="Calibri" w:cs="Calibri"/>
                <w:b/>
                <w:bCs/>
                <w:color w:val="FFFFFF"/>
                <w:lang w:eastAsia="en-GB"/>
              </w:rPr>
            </w:pPr>
            <w:r w:rsidRPr="000B1F1D">
              <w:rPr>
                <w:rFonts w:ascii="Calibri" w:eastAsia="Times New Roman" w:hAnsi="Calibri" w:cs="Calibri"/>
                <w:b/>
                <w:bCs/>
                <w:color w:val="FFFFFF"/>
                <w:lang w:eastAsia="en-GB"/>
              </w:rPr>
              <w:t>Ign</w:t>
            </w:r>
            <w:r>
              <w:rPr>
                <w:rFonts w:ascii="Calibri" w:eastAsia="Times New Roman" w:hAnsi="Calibri" w:cs="Calibri"/>
                <w:b/>
                <w:bCs/>
                <w:color w:val="FFFFFF"/>
                <w:lang w:eastAsia="en-GB"/>
              </w:rPr>
              <w:t>ition</w:t>
            </w:r>
            <w:r w:rsidRPr="000B1F1D">
              <w:rPr>
                <w:rFonts w:ascii="Calibri" w:eastAsia="Times New Roman" w:hAnsi="Calibri" w:cs="Calibri"/>
                <w:b/>
                <w:bCs/>
                <w:color w:val="FFFFFF"/>
                <w:lang w:eastAsia="en-GB"/>
              </w:rPr>
              <w:t xml:space="preserve"> On (V)</w:t>
            </w:r>
          </w:p>
        </w:tc>
      </w:tr>
      <w:tr w:rsidR="009020E5" w:rsidRPr="000B1F1D" w14:paraId="3CC34405"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D9D9D9" w:fill="D9D9D9"/>
            <w:noWrap/>
            <w:vAlign w:val="bottom"/>
            <w:hideMark/>
          </w:tcPr>
          <w:p w14:paraId="45083D3A"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w:t>
            </w:r>
          </w:p>
        </w:tc>
        <w:tc>
          <w:tcPr>
            <w:tcW w:w="5576" w:type="dxa"/>
            <w:tcBorders>
              <w:top w:val="single" w:sz="4" w:space="0" w:color="000000"/>
              <w:left w:val="nil"/>
              <w:bottom w:val="single" w:sz="4" w:space="0" w:color="000000"/>
              <w:right w:val="nil"/>
            </w:tcBorders>
            <w:shd w:val="clear" w:color="D9D9D9" w:fill="D9D9D9"/>
            <w:noWrap/>
            <w:vAlign w:val="bottom"/>
            <w:hideMark/>
          </w:tcPr>
          <w:p w14:paraId="6821BE8C"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 xml:space="preserve">Negative side of the coil </w:t>
            </w:r>
          </w:p>
        </w:tc>
        <w:tc>
          <w:tcPr>
            <w:tcW w:w="1454" w:type="dxa"/>
            <w:tcBorders>
              <w:top w:val="single" w:sz="4" w:space="0" w:color="000000"/>
              <w:left w:val="nil"/>
              <w:bottom w:val="single" w:sz="4" w:space="0" w:color="000000"/>
              <w:right w:val="nil"/>
            </w:tcBorders>
            <w:shd w:val="clear" w:color="D9D9D9" w:fill="D9D9D9"/>
            <w:noWrap/>
            <w:vAlign w:val="bottom"/>
            <w:hideMark/>
          </w:tcPr>
          <w:p w14:paraId="7197F0F3"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D9D9D9" w:fill="D9D9D9"/>
            <w:noWrap/>
            <w:vAlign w:val="bottom"/>
            <w:hideMark/>
          </w:tcPr>
          <w:p w14:paraId="6D039049"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12.14</w:t>
            </w:r>
          </w:p>
        </w:tc>
      </w:tr>
      <w:tr w:rsidR="009020E5" w:rsidRPr="000B1F1D" w14:paraId="70991386"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auto" w:fill="auto"/>
            <w:noWrap/>
            <w:vAlign w:val="bottom"/>
            <w:hideMark/>
          </w:tcPr>
          <w:p w14:paraId="2A154544"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2</w:t>
            </w:r>
          </w:p>
        </w:tc>
        <w:tc>
          <w:tcPr>
            <w:tcW w:w="5576" w:type="dxa"/>
            <w:tcBorders>
              <w:top w:val="single" w:sz="4" w:space="0" w:color="000000"/>
              <w:left w:val="nil"/>
              <w:bottom w:val="single" w:sz="4" w:space="0" w:color="000000"/>
              <w:right w:val="nil"/>
            </w:tcBorders>
            <w:shd w:val="clear" w:color="auto" w:fill="auto"/>
            <w:noWrap/>
            <w:vAlign w:val="bottom"/>
            <w:hideMark/>
          </w:tcPr>
          <w:p w14:paraId="0D0F0631"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Earth</w:t>
            </w:r>
          </w:p>
        </w:tc>
        <w:tc>
          <w:tcPr>
            <w:tcW w:w="1454" w:type="dxa"/>
            <w:tcBorders>
              <w:top w:val="single" w:sz="4" w:space="0" w:color="000000"/>
              <w:left w:val="nil"/>
              <w:bottom w:val="single" w:sz="4" w:space="0" w:color="000000"/>
              <w:right w:val="nil"/>
            </w:tcBorders>
            <w:shd w:val="clear" w:color="auto" w:fill="auto"/>
            <w:noWrap/>
            <w:vAlign w:val="bottom"/>
            <w:hideMark/>
          </w:tcPr>
          <w:p w14:paraId="146D3A07"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auto" w:fill="auto"/>
            <w:noWrap/>
            <w:vAlign w:val="bottom"/>
            <w:hideMark/>
          </w:tcPr>
          <w:p w14:paraId="3D57E92C"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0.03</w:t>
            </w:r>
          </w:p>
        </w:tc>
      </w:tr>
      <w:tr w:rsidR="009020E5" w:rsidRPr="000B1F1D" w14:paraId="334DEA9C"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D9D9D9" w:fill="D9D9D9"/>
            <w:noWrap/>
            <w:vAlign w:val="bottom"/>
            <w:hideMark/>
          </w:tcPr>
          <w:p w14:paraId="3B8EF404"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3</w:t>
            </w:r>
          </w:p>
        </w:tc>
        <w:tc>
          <w:tcPr>
            <w:tcW w:w="5576" w:type="dxa"/>
            <w:tcBorders>
              <w:top w:val="single" w:sz="4" w:space="0" w:color="000000"/>
              <w:left w:val="nil"/>
              <w:bottom w:val="single" w:sz="4" w:space="0" w:color="000000"/>
              <w:right w:val="nil"/>
            </w:tcBorders>
            <w:shd w:val="clear" w:color="D9D9D9" w:fill="D9D9D9"/>
            <w:noWrap/>
            <w:vAlign w:val="bottom"/>
            <w:hideMark/>
          </w:tcPr>
          <w:p w14:paraId="76340C80"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 xml:space="preserve">Control circuit for fuel pump </w:t>
            </w:r>
          </w:p>
        </w:tc>
        <w:tc>
          <w:tcPr>
            <w:tcW w:w="1454" w:type="dxa"/>
            <w:tcBorders>
              <w:top w:val="single" w:sz="4" w:space="0" w:color="000000"/>
              <w:left w:val="nil"/>
              <w:bottom w:val="single" w:sz="4" w:space="0" w:color="000000"/>
              <w:right w:val="nil"/>
            </w:tcBorders>
            <w:shd w:val="clear" w:color="D9D9D9" w:fill="D9D9D9"/>
            <w:noWrap/>
            <w:vAlign w:val="bottom"/>
            <w:hideMark/>
          </w:tcPr>
          <w:p w14:paraId="45D07C8A"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D9D9D9" w:fill="D9D9D9"/>
            <w:noWrap/>
            <w:vAlign w:val="bottom"/>
            <w:hideMark/>
          </w:tcPr>
          <w:p w14:paraId="6A46A5A7"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12.07</w:t>
            </w:r>
          </w:p>
        </w:tc>
      </w:tr>
      <w:tr w:rsidR="009020E5" w:rsidRPr="000B1F1D" w14:paraId="286FF004"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auto" w:fill="auto"/>
            <w:noWrap/>
            <w:vAlign w:val="bottom"/>
            <w:hideMark/>
          </w:tcPr>
          <w:p w14:paraId="4F2E2E93"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4</w:t>
            </w:r>
          </w:p>
        </w:tc>
        <w:tc>
          <w:tcPr>
            <w:tcW w:w="5576" w:type="dxa"/>
            <w:tcBorders>
              <w:top w:val="single" w:sz="4" w:space="0" w:color="000000"/>
              <w:left w:val="nil"/>
              <w:bottom w:val="single" w:sz="4" w:space="0" w:color="000000"/>
              <w:right w:val="nil"/>
            </w:tcBorders>
            <w:shd w:val="clear" w:color="auto" w:fill="auto"/>
            <w:noWrap/>
            <w:vAlign w:val="bottom"/>
            <w:hideMark/>
          </w:tcPr>
          <w:p w14:paraId="39BD9751"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Pulsed side of rotary idle valve</w:t>
            </w:r>
          </w:p>
        </w:tc>
        <w:tc>
          <w:tcPr>
            <w:tcW w:w="1454" w:type="dxa"/>
            <w:tcBorders>
              <w:top w:val="single" w:sz="4" w:space="0" w:color="000000"/>
              <w:left w:val="nil"/>
              <w:bottom w:val="single" w:sz="4" w:space="0" w:color="000000"/>
              <w:right w:val="nil"/>
            </w:tcBorders>
            <w:shd w:val="clear" w:color="auto" w:fill="auto"/>
            <w:noWrap/>
            <w:vAlign w:val="bottom"/>
            <w:hideMark/>
          </w:tcPr>
          <w:p w14:paraId="3962D711"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auto" w:fill="auto"/>
            <w:noWrap/>
            <w:vAlign w:val="bottom"/>
            <w:hideMark/>
          </w:tcPr>
          <w:p w14:paraId="1FE17C72"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9.75</w:t>
            </w:r>
          </w:p>
        </w:tc>
      </w:tr>
      <w:tr w:rsidR="009020E5" w:rsidRPr="000B1F1D" w14:paraId="64CE1836"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D9D9D9" w:fill="D9D9D9"/>
            <w:noWrap/>
            <w:vAlign w:val="bottom"/>
            <w:hideMark/>
          </w:tcPr>
          <w:p w14:paraId="695791AF"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5</w:t>
            </w:r>
          </w:p>
        </w:tc>
        <w:tc>
          <w:tcPr>
            <w:tcW w:w="5576" w:type="dxa"/>
            <w:tcBorders>
              <w:top w:val="single" w:sz="4" w:space="0" w:color="000000"/>
              <w:left w:val="nil"/>
              <w:bottom w:val="single" w:sz="4" w:space="0" w:color="000000"/>
              <w:right w:val="nil"/>
            </w:tcBorders>
            <w:shd w:val="clear" w:color="D9D9D9" w:fill="D9D9D9"/>
            <w:noWrap/>
            <w:vAlign w:val="bottom"/>
            <w:hideMark/>
          </w:tcPr>
          <w:p w14:paraId="5F7CC44F"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Pulsed side tank vent valve</w:t>
            </w:r>
          </w:p>
        </w:tc>
        <w:tc>
          <w:tcPr>
            <w:tcW w:w="1454" w:type="dxa"/>
            <w:tcBorders>
              <w:top w:val="single" w:sz="4" w:space="0" w:color="000000"/>
              <w:left w:val="nil"/>
              <w:bottom w:val="single" w:sz="4" w:space="0" w:color="000000"/>
              <w:right w:val="nil"/>
            </w:tcBorders>
            <w:shd w:val="clear" w:color="D9D9D9" w:fill="D9D9D9"/>
            <w:noWrap/>
            <w:vAlign w:val="bottom"/>
            <w:hideMark/>
          </w:tcPr>
          <w:p w14:paraId="5083ED74"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D9D9D9" w:fill="D9D9D9"/>
            <w:noWrap/>
            <w:vAlign w:val="bottom"/>
            <w:hideMark/>
          </w:tcPr>
          <w:p w14:paraId="7039646A"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12.05</w:t>
            </w:r>
          </w:p>
        </w:tc>
      </w:tr>
      <w:tr w:rsidR="009020E5" w:rsidRPr="000B1F1D" w14:paraId="6B91E493"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auto" w:fill="auto"/>
            <w:noWrap/>
            <w:vAlign w:val="bottom"/>
            <w:hideMark/>
          </w:tcPr>
          <w:p w14:paraId="5183CA6D"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6</w:t>
            </w:r>
          </w:p>
        </w:tc>
        <w:tc>
          <w:tcPr>
            <w:tcW w:w="5576" w:type="dxa"/>
            <w:tcBorders>
              <w:top w:val="single" w:sz="4" w:space="0" w:color="000000"/>
              <w:left w:val="nil"/>
              <w:bottom w:val="single" w:sz="4" w:space="0" w:color="000000"/>
              <w:right w:val="nil"/>
            </w:tcBorders>
            <w:shd w:val="clear" w:color="auto" w:fill="auto"/>
            <w:noWrap/>
            <w:vAlign w:val="bottom"/>
            <w:hideMark/>
          </w:tcPr>
          <w:p w14:paraId="47F98646"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Fuel tell-tale lamp</w:t>
            </w:r>
          </w:p>
        </w:tc>
        <w:tc>
          <w:tcPr>
            <w:tcW w:w="1454" w:type="dxa"/>
            <w:tcBorders>
              <w:top w:val="single" w:sz="4" w:space="0" w:color="000000"/>
              <w:left w:val="nil"/>
              <w:bottom w:val="single" w:sz="4" w:space="0" w:color="000000"/>
              <w:right w:val="nil"/>
            </w:tcBorders>
            <w:shd w:val="clear" w:color="auto" w:fill="auto"/>
            <w:noWrap/>
            <w:vAlign w:val="bottom"/>
            <w:hideMark/>
          </w:tcPr>
          <w:p w14:paraId="4AA0FAA1"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auto" w:fill="auto"/>
            <w:noWrap/>
            <w:vAlign w:val="bottom"/>
            <w:hideMark/>
          </w:tcPr>
          <w:p w14:paraId="1CBBCC1B"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11.34</w:t>
            </w:r>
          </w:p>
        </w:tc>
      </w:tr>
      <w:tr w:rsidR="009020E5" w:rsidRPr="000B1F1D" w14:paraId="3D325C22"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D9D9D9" w:fill="D9D9D9"/>
            <w:noWrap/>
            <w:vAlign w:val="bottom"/>
            <w:hideMark/>
          </w:tcPr>
          <w:p w14:paraId="56FAC127"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7</w:t>
            </w:r>
          </w:p>
        </w:tc>
        <w:tc>
          <w:tcPr>
            <w:tcW w:w="5576" w:type="dxa"/>
            <w:tcBorders>
              <w:top w:val="single" w:sz="4" w:space="0" w:color="000000"/>
              <w:left w:val="nil"/>
              <w:bottom w:val="single" w:sz="4" w:space="0" w:color="000000"/>
              <w:right w:val="nil"/>
            </w:tcBorders>
            <w:shd w:val="clear" w:color="D9D9D9" w:fill="D9D9D9"/>
            <w:noWrap/>
            <w:vAlign w:val="bottom"/>
            <w:hideMark/>
          </w:tcPr>
          <w:p w14:paraId="6CD0E8C8"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Load signal from air flow meter</w:t>
            </w:r>
          </w:p>
        </w:tc>
        <w:tc>
          <w:tcPr>
            <w:tcW w:w="1454" w:type="dxa"/>
            <w:tcBorders>
              <w:top w:val="single" w:sz="4" w:space="0" w:color="000000"/>
              <w:left w:val="nil"/>
              <w:bottom w:val="single" w:sz="4" w:space="0" w:color="000000"/>
              <w:right w:val="nil"/>
            </w:tcBorders>
            <w:shd w:val="clear" w:color="D9D9D9" w:fill="D9D9D9"/>
            <w:noWrap/>
            <w:vAlign w:val="bottom"/>
            <w:hideMark/>
          </w:tcPr>
          <w:p w14:paraId="257F24EA"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D9D9D9" w:fill="D9D9D9"/>
            <w:noWrap/>
            <w:vAlign w:val="bottom"/>
            <w:hideMark/>
          </w:tcPr>
          <w:p w14:paraId="19B7D9FC"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0.31</w:t>
            </w:r>
          </w:p>
        </w:tc>
      </w:tr>
      <w:tr w:rsidR="009020E5" w:rsidRPr="000B1F1D" w14:paraId="74B9CF50"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auto" w:fill="auto"/>
            <w:noWrap/>
            <w:vAlign w:val="bottom"/>
            <w:hideMark/>
          </w:tcPr>
          <w:p w14:paraId="5005580C"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10</w:t>
            </w:r>
          </w:p>
        </w:tc>
        <w:tc>
          <w:tcPr>
            <w:tcW w:w="5576" w:type="dxa"/>
            <w:tcBorders>
              <w:top w:val="single" w:sz="4" w:space="0" w:color="000000"/>
              <w:left w:val="nil"/>
              <w:bottom w:val="single" w:sz="4" w:space="0" w:color="000000"/>
              <w:right w:val="nil"/>
            </w:tcBorders>
            <w:shd w:val="clear" w:color="auto" w:fill="auto"/>
            <w:noWrap/>
            <w:vAlign w:val="bottom"/>
            <w:hideMark/>
          </w:tcPr>
          <w:p w14:paraId="780F9A13"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Earth</w:t>
            </w:r>
          </w:p>
        </w:tc>
        <w:tc>
          <w:tcPr>
            <w:tcW w:w="1454" w:type="dxa"/>
            <w:tcBorders>
              <w:top w:val="single" w:sz="4" w:space="0" w:color="000000"/>
              <w:left w:val="nil"/>
              <w:bottom w:val="single" w:sz="4" w:space="0" w:color="000000"/>
              <w:right w:val="nil"/>
            </w:tcBorders>
            <w:shd w:val="clear" w:color="auto" w:fill="auto"/>
            <w:noWrap/>
            <w:vAlign w:val="bottom"/>
            <w:hideMark/>
          </w:tcPr>
          <w:p w14:paraId="0996C351"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auto" w:fill="auto"/>
            <w:noWrap/>
            <w:vAlign w:val="bottom"/>
            <w:hideMark/>
          </w:tcPr>
          <w:p w14:paraId="77CFAA01"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r>
      <w:tr w:rsidR="009020E5" w:rsidRPr="000B1F1D" w14:paraId="19C66A75"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D9D9D9" w:fill="D9D9D9"/>
            <w:noWrap/>
            <w:vAlign w:val="bottom"/>
            <w:hideMark/>
          </w:tcPr>
          <w:p w14:paraId="17532015"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12</w:t>
            </w:r>
          </w:p>
        </w:tc>
        <w:tc>
          <w:tcPr>
            <w:tcW w:w="5576" w:type="dxa"/>
            <w:tcBorders>
              <w:top w:val="single" w:sz="4" w:space="0" w:color="000000"/>
              <w:left w:val="nil"/>
              <w:bottom w:val="single" w:sz="4" w:space="0" w:color="000000"/>
              <w:right w:val="nil"/>
            </w:tcBorders>
            <w:shd w:val="clear" w:color="D9D9D9" w:fill="D9D9D9"/>
            <w:noWrap/>
            <w:vAlign w:val="bottom"/>
            <w:hideMark/>
          </w:tcPr>
          <w:p w14:paraId="6B028E62"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5V supply to air flow meter and throttle potentiometer</w:t>
            </w:r>
          </w:p>
        </w:tc>
        <w:tc>
          <w:tcPr>
            <w:tcW w:w="1454" w:type="dxa"/>
            <w:tcBorders>
              <w:top w:val="single" w:sz="4" w:space="0" w:color="000000"/>
              <w:left w:val="nil"/>
              <w:bottom w:val="single" w:sz="4" w:space="0" w:color="000000"/>
              <w:right w:val="nil"/>
            </w:tcBorders>
            <w:shd w:val="clear" w:color="D9D9D9" w:fill="D9D9D9"/>
            <w:noWrap/>
            <w:vAlign w:val="bottom"/>
            <w:hideMark/>
          </w:tcPr>
          <w:p w14:paraId="5C1D2DC0"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D9D9D9" w:fill="D9D9D9"/>
            <w:noWrap/>
            <w:vAlign w:val="bottom"/>
            <w:hideMark/>
          </w:tcPr>
          <w:p w14:paraId="66710B2B"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5.06</w:t>
            </w:r>
          </w:p>
        </w:tc>
      </w:tr>
      <w:tr w:rsidR="009020E5" w:rsidRPr="000B1F1D" w14:paraId="2D63254C"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auto" w:fill="auto"/>
            <w:noWrap/>
            <w:vAlign w:val="bottom"/>
            <w:hideMark/>
          </w:tcPr>
          <w:p w14:paraId="6BEECB51"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13</w:t>
            </w:r>
          </w:p>
        </w:tc>
        <w:tc>
          <w:tcPr>
            <w:tcW w:w="5576" w:type="dxa"/>
            <w:tcBorders>
              <w:top w:val="single" w:sz="4" w:space="0" w:color="000000"/>
              <w:left w:val="nil"/>
              <w:bottom w:val="single" w:sz="4" w:space="0" w:color="000000"/>
              <w:right w:val="nil"/>
            </w:tcBorders>
            <w:shd w:val="clear" w:color="auto" w:fill="auto"/>
            <w:noWrap/>
            <w:vAlign w:val="bottom"/>
            <w:hideMark/>
          </w:tcPr>
          <w:p w14:paraId="42FAC0D6"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Diagnostic socket supply</w:t>
            </w:r>
          </w:p>
        </w:tc>
        <w:tc>
          <w:tcPr>
            <w:tcW w:w="1454" w:type="dxa"/>
            <w:tcBorders>
              <w:top w:val="single" w:sz="4" w:space="0" w:color="000000"/>
              <w:left w:val="nil"/>
              <w:bottom w:val="single" w:sz="4" w:space="0" w:color="000000"/>
              <w:right w:val="nil"/>
            </w:tcBorders>
            <w:shd w:val="clear" w:color="auto" w:fill="auto"/>
            <w:noWrap/>
            <w:vAlign w:val="bottom"/>
            <w:hideMark/>
          </w:tcPr>
          <w:p w14:paraId="28C4A67D"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auto" w:fill="auto"/>
            <w:noWrap/>
            <w:vAlign w:val="bottom"/>
            <w:hideMark/>
          </w:tcPr>
          <w:p w14:paraId="1B33CD99"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10.12</w:t>
            </w:r>
          </w:p>
        </w:tc>
      </w:tr>
      <w:tr w:rsidR="009020E5" w:rsidRPr="000B1F1D" w14:paraId="1A610C9A"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D9D9D9" w:fill="D9D9D9"/>
            <w:noWrap/>
            <w:vAlign w:val="bottom"/>
            <w:hideMark/>
          </w:tcPr>
          <w:p w14:paraId="4F9AAFB9"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14</w:t>
            </w:r>
          </w:p>
        </w:tc>
        <w:tc>
          <w:tcPr>
            <w:tcW w:w="5576" w:type="dxa"/>
            <w:tcBorders>
              <w:top w:val="single" w:sz="4" w:space="0" w:color="000000"/>
              <w:left w:val="nil"/>
              <w:bottom w:val="single" w:sz="4" w:space="0" w:color="000000"/>
              <w:right w:val="nil"/>
            </w:tcBorders>
            <w:shd w:val="clear" w:color="D9D9D9" w:fill="D9D9D9"/>
            <w:noWrap/>
            <w:vAlign w:val="bottom"/>
            <w:hideMark/>
          </w:tcPr>
          <w:p w14:paraId="7C54213F"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Earth</w:t>
            </w:r>
          </w:p>
        </w:tc>
        <w:tc>
          <w:tcPr>
            <w:tcW w:w="1454" w:type="dxa"/>
            <w:tcBorders>
              <w:top w:val="single" w:sz="4" w:space="0" w:color="000000"/>
              <w:left w:val="nil"/>
              <w:bottom w:val="single" w:sz="4" w:space="0" w:color="000000"/>
              <w:right w:val="nil"/>
            </w:tcBorders>
            <w:shd w:val="clear" w:color="D9D9D9" w:fill="D9D9D9"/>
            <w:noWrap/>
            <w:vAlign w:val="bottom"/>
            <w:hideMark/>
          </w:tcPr>
          <w:p w14:paraId="428C744F"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D9D9D9" w:fill="D9D9D9"/>
            <w:noWrap/>
            <w:vAlign w:val="bottom"/>
            <w:hideMark/>
          </w:tcPr>
          <w:p w14:paraId="2156CF72"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0.03</w:t>
            </w:r>
          </w:p>
        </w:tc>
      </w:tr>
      <w:tr w:rsidR="009020E5" w:rsidRPr="000B1F1D" w14:paraId="2C2CDF38"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auto" w:fill="auto"/>
            <w:noWrap/>
            <w:vAlign w:val="bottom"/>
            <w:hideMark/>
          </w:tcPr>
          <w:p w14:paraId="182D2EAA"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16</w:t>
            </w:r>
          </w:p>
        </w:tc>
        <w:tc>
          <w:tcPr>
            <w:tcW w:w="5576" w:type="dxa"/>
            <w:tcBorders>
              <w:top w:val="single" w:sz="4" w:space="0" w:color="000000"/>
              <w:left w:val="nil"/>
              <w:bottom w:val="single" w:sz="4" w:space="0" w:color="000000"/>
              <w:right w:val="nil"/>
            </w:tcBorders>
            <w:shd w:val="clear" w:color="auto" w:fill="auto"/>
            <w:noWrap/>
            <w:vAlign w:val="bottom"/>
            <w:hideMark/>
          </w:tcPr>
          <w:p w14:paraId="1863E483"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Pulsed side of injectors (bank of two)</w:t>
            </w:r>
          </w:p>
        </w:tc>
        <w:tc>
          <w:tcPr>
            <w:tcW w:w="1454" w:type="dxa"/>
            <w:tcBorders>
              <w:top w:val="single" w:sz="4" w:space="0" w:color="000000"/>
              <w:left w:val="nil"/>
              <w:bottom w:val="single" w:sz="4" w:space="0" w:color="000000"/>
              <w:right w:val="nil"/>
            </w:tcBorders>
            <w:shd w:val="clear" w:color="auto" w:fill="auto"/>
            <w:noWrap/>
            <w:vAlign w:val="bottom"/>
            <w:hideMark/>
          </w:tcPr>
          <w:p w14:paraId="4B422445"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auto" w:fill="auto"/>
            <w:noWrap/>
            <w:vAlign w:val="bottom"/>
            <w:hideMark/>
          </w:tcPr>
          <w:p w14:paraId="43764B20"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12.04</w:t>
            </w:r>
          </w:p>
        </w:tc>
      </w:tr>
      <w:tr w:rsidR="009020E5" w:rsidRPr="000B1F1D" w14:paraId="6E9E8FB8"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D9D9D9" w:fill="D9D9D9"/>
            <w:noWrap/>
            <w:vAlign w:val="bottom"/>
            <w:hideMark/>
          </w:tcPr>
          <w:p w14:paraId="507C43F4"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17</w:t>
            </w:r>
          </w:p>
        </w:tc>
        <w:tc>
          <w:tcPr>
            <w:tcW w:w="5576" w:type="dxa"/>
            <w:tcBorders>
              <w:top w:val="single" w:sz="4" w:space="0" w:color="000000"/>
              <w:left w:val="nil"/>
              <w:bottom w:val="single" w:sz="4" w:space="0" w:color="000000"/>
              <w:right w:val="nil"/>
            </w:tcBorders>
            <w:shd w:val="clear" w:color="D9D9D9" w:fill="D9D9D9"/>
            <w:noWrap/>
            <w:vAlign w:val="bottom"/>
            <w:hideMark/>
          </w:tcPr>
          <w:p w14:paraId="4A47D4F6"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Pulsed side of injectors (bank of two)</w:t>
            </w:r>
          </w:p>
        </w:tc>
        <w:tc>
          <w:tcPr>
            <w:tcW w:w="1454" w:type="dxa"/>
            <w:tcBorders>
              <w:top w:val="single" w:sz="4" w:space="0" w:color="000000"/>
              <w:left w:val="nil"/>
              <w:bottom w:val="single" w:sz="4" w:space="0" w:color="000000"/>
              <w:right w:val="nil"/>
            </w:tcBorders>
            <w:shd w:val="clear" w:color="D9D9D9" w:fill="D9D9D9"/>
            <w:noWrap/>
            <w:vAlign w:val="bottom"/>
            <w:hideMark/>
          </w:tcPr>
          <w:p w14:paraId="40C1BBBB"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D9D9D9" w:fill="D9D9D9"/>
            <w:noWrap/>
            <w:vAlign w:val="bottom"/>
            <w:hideMark/>
          </w:tcPr>
          <w:p w14:paraId="634BD105"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12.04</w:t>
            </w:r>
          </w:p>
        </w:tc>
      </w:tr>
      <w:tr w:rsidR="009020E5" w:rsidRPr="000B1F1D" w14:paraId="1AD3EE6C"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auto" w:fill="auto"/>
            <w:noWrap/>
            <w:vAlign w:val="bottom"/>
            <w:hideMark/>
          </w:tcPr>
          <w:p w14:paraId="53FC7D0E"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18</w:t>
            </w:r>
          </w:p>
        </w:tc>
        <w:tc>
          <w:tcPr>
            <w:tcW w:w="5576" w:type="dxa"/>
            <w:tcBorders>
              <w:top w:val="single" w:sz="4" w:space="0" w:color="000000"/>
              <w:left w:val="nil"/>
              <w:bottom w:val="single" w:sz="4" w:space="0" w:color="000000"/>
              <w:right w:val="nil"/>
            </w:tcBorders>
            <w:shd w:val="clear" w:color="auto" w:fill="auto"/>
            <w:noWrap/>
            <w:vAlign w:val="bottom"/>
            <w:hideMark/>
          </w:tcPr>
          <w:p w14:paraId="18565BA1"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 xml:space="preserve">Permanent live - Keep alive memory </w:t>
            </w:r>
          </w:p>
        </w:tc>
        <w:tc>
          <w:tcPr>
            <w:tcW w:w="1454" w:type="dxa"/>
            <w:tcBorders>
              <w:top w:val="single" w:sz="4" w:space="0" w:color="000000"/>
              <w:left w:val="nil"/>
              <w:bottom w:val="single" w:sz="4" w:space="0" w:color="000000"/>
              <w:right w:val="nil"/>
            </w:tcBorders>
            <w:shd w:val="clear" w:color="auto" w:fill="auto"/>
            <w:noWrap/>
            <w:vAlign w:val="bottom"/>
            <w:hideMark/>
          </w:tcPr>
          <w:p w14:paraId="4405E549"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12.46</w:t>
            </w:r>
          </w:p>
        </w:tc>
        <w:tc>
          <w:tcPr>
            <w:tcW w:w="1108" w:type="dxa"/>
            <w:tcBorders>
              <w:top w:val="single" w:sz="4" w:space="0" w:color="000000"/>
              <w:left w:val="nil"/>
              <w:bottom w:val="single" w:sz="4" w:space="0" w:color="000000"/>
              <w:right w:val="single" w:sz="4" w:space="0" w:color="000000"/>
            </w:tcBorders>
            <w:shd w:val="clear" w:color="auto" w:fill="auto"/>
            <w:noWrap/>
            <w:vAlign w:val="bottom"/>
            <w:hideMark/>
          </w:tcPr>
          <w:p w14:paraId="313A0B65"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12.05</w:t>
            </w:r>
          </w:p>
        </w:tc>
      </w:tr>
      <w:tr w:rsidR="009020E5" w:rsidRPr="000B1F1D" w14:paraId="60DBF548"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D9D9D9" w:fill="D9D9D9"/>
            <w:noWrap/>
            <w:vAlign w:val="bottom"/>
            <w:hideMark/>
          </w:tcPr>
          <w:p w14:paraId="4F6E58B6"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19</w:t>
            </w:r>
          </w:p>
        </w:tc>
        <w:tc>
          <w:tcPr>
            <w:tcW w:w="5576" w:type="dxa"/>
            <w:tcBorders>
              <w:top w:val="single" w:sz="4" w:space="0" w:color="000000"/>
              <w:left w:val="nil"/>
              <w:bottom w:val="single" w:sz="4" w:space="0" w:color="000000"/>
              <w:right w:val="nil"/>
            </w:tcBorders>
            <w:shd w:val="clear" w:color="D9D9D9" w:fill="D9D9D9"/>
            <w:noWrap/>
            <w:vAlign w:val="bottom"/>
            <w:hideMark/>
          </w:tcPr>
          <w:p w14:paraId="574E0FCA"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Earth</w:t>
            </w:r>
          </w:p>
        </w:tc>
        <w:tc>
          <w:tcPr>
            <w:tcW w:w="1454" w:type="dxa"/>
            <w:tcBorders>
              <w:top w:val="single" w:sz="4" w:space="0" w:color="000000"/>
              <w:left w:val="nil"/>
              <w:bottom w:val="single" w:sz="4" w:space="0" w:color="000000"/>
              <w:right w:val="nil"/>
            </w:tcBorders>
            <w:shd w:val="clear" w:color="D9D9D9" w:fill="D9D9D9"/>
            <w:noWrap/>
            <w:vAlign w:val="bottom"/>
            <w:hideMark/>
          </w:tcPr>
          <w:p w14:paraId="68C091C5"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D9D9D9" w:fill="D9D9D9"/>
            <w:noWrap/>
            <w:vAlign w:val="bottom"/>
            <w:hideMark/>
          </w:tcPr>
          <w:p w14:paraId="3EA52728"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0.02</w:t>
            </w:r>
          </w:p>
        </w:tc>
      </w:tr>
      <w:tr w:rsidR="009020E5" w:rsidRPr="000B1F1D" w14:paraId="48441F6F"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auto" w:fill="auto"/>
            <w:noWrap/>
            <w:vAlign w:val="bottom"/>
            <w:hideMark/>
          </w:tcPr>
          <w:p w14:paraId="715DBD7E"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22</w:t>
            </w:r>
          </w:p>
        </w:tc>
        <w:tc>
          <w:tcPr>
            <w:tcW w:w="5576" w:type="dxa"/>
            <w:tcBorders>
              <w:top w:val="single" w:sz="4" w:space="0" w:color="000000"/>
              <w:left w:val="nil"/>
              <w:bottom w:val="single" w:sz="4" w:space="0" w:color="000000"/>
              <w:right w:val="nil"/>
            </w:tcBorders>
            <w:shd w:val="clear" w:color="auto" w:fill="auto"/>
            <w:noWrap/>
            <w:vAlign w:val="bottom"/>
            <w:hideMark/>
          </w:tcPr>
          <w:p w14:paraId="343B9205"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Engine tell-tale warning light</w:t>
            </w:r>
          </w:p>
        </w:tc>
        <w:tc>
          <w:tcPr>
            <w:tcW w:w="1454" w:type="dxa"/>
            <w:tcBorders>
              <w:top w:val="single" w:sz="4" w:space="0" w:color="000000"/>
              <w:left w:val="nil"/>
              <w:bottom w:val="single" w:sz="4" w:space="0" w:color="000000"/>
              <w:right w:val="nil"/>
            </w:tcBorders>
            <w:shd w:val="clear" w:color="auto" w:fill="auto"/>
            <w:noWrap/>
            <w:vAlign w:val="bottom"/>
            <w:hideMark/>
          </w:tcPr>
          <w:p w14:paraId="6C5D9E68"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auto" w:fill="auto"/>
            <w:noWrap/>
            <w:vAlign w:val="bottom"/>
            <w:hideMark/>
          </w:tcPr>
          <w:p w14:paraId="5E92FEC1"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0.92</w:t>
            </w:r>
          </w:p>
        </w:tc>
      </w:tr>
      <w:tr w:rsidR="009020E5" w:rsidRPr="000B1F1D" w14:paraId="471F7355"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D9D9D9" w:fill="D9D9D9"/>
            <w:noWrap/>
            <w:vAlign w:val="bottom"/>
            <w:hideMark/>
          </w:tcPr>
          <w:p w14:paraId="7876BFAF"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24</w:t>
            </w:r>
          </w:p>
        </w:tc>
        <w:tc>
          <w:tcPr>
            <w:tcW w:w="5576" w:type="dxa"/>
            <w:tcBorders>
              <w:top w:val="single" w:sz="4" w:space="0" w:color="000000"/>
              <w:left w:val="nil"/>
              <w:bottom w:val="single" w:sz="4" w:space="0" w:color="000000"/>
              <w:right w:val="nil"/>
            </w:tcBorders>
            <w:shd w:val="clear" w:color="D9D9D9" w:fill="D9D9D9"/>
            <w:noWrap/>
            <w:vAlign w:val="bottom"/>
            <w:hideMark/>
          </w:tcPr>
          <w:p w14:paraId="7EA49F05"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Earth</w:t>
            </w:r>
          </w:p>
        </w:tc>
        <w:tc>
          <w:tcPr>
            <w:tcW w:w="1454" w:type="dxa"/>
            <w:tcBorders>
              <w:top w:val="single" w:sz="4" w:space="0" w:color="000000"/>
              <w:left w:val="nil"/>
              <w:bottom w:val="single" w:sz="4" w:space="0" w:color="000000"/>
              <w:right w:val="nil"/>
            </w:tcBorders>
            <w:shd w:val="clear" w:color="D9D9D9" w:fill="D9D9D9"/>
            <w:noWrap/>
            <w:vAlign w:val="bottom"/>
            <w:hideMark/>
          </w:tcPr>
          <w:p w14:paraId="0C758C2A"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D9D9D9" w:fill="D9D9D9"/>
            <w:noWrap/>
            <w:vAlign w:val="bottom"/>
            <w:hideMark/>
          </w:tcPr>
          <w:p w14:paraId="148ED8CA"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0.03</w:t>
            </w:r>
          </w:p>
        </w:tc>
      </w:tr>
      <w:tr w:rsidR="009020E5" w:rsidRPr="000B1F1D" w14:paraId="330FA097"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auto" w:fill="auto"/>
            <w:noWrap/>
            <w:vAlign w:val="bottom"/>
            <w:hideMark/>
          </w:tcPr>
          <w:p w14:paraId="1C985554"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26</w:t>
            </w:r>
          </w:p>
        </w:tc>
        <w:tc>
          <w:tcPr>
            <w:tcW w:w="5576" w:type="dxa"/>
            <w:tcBorders>
              <w:top w:val="single" w:sz="4" w:space="0" w:color="000000"/>
              <w:left w:val="nil"/>
              <w:bottom w:val="single" w:sz="4" w:space="0" w:color="000000"/>
              <w:right w:val="nil"/>
            </w:tcBorders>
            <w:shd w:val="clear" w:color="auto" w:fill="auto"/>
            <w:noWrap/>
            <w:vAlign w:val="bottom"/>
            <w:hideMark/>
          </w:tcPr>
          <w:p w14:paraId="1B0E3C01"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Earth via ECU</w:t>
            </w:r>
          </w:p>
        </w:tc>
        <w:tc>
          <w:tcPr>
            <w:tcW w:w="1454" w:type="dxa"/>
            <w:tcBorders>
              <w:top w:val="single" w:sz="4" w:space="0" w:color="000000"/>
              <w:left w:val="nil"/>
              <w:bottom w:val="single" w:sz="4" w:space="0" w:color="000000"/>
              <w:right w:val="nil"/>
            </w:tcBorders>
            <w:shd w:val="clear" w:color="auto" w:fill="auto"/>
            <w:noWrap/>
            <w:vAlign w:val="bottom"/>
            <w:hideMark/>
          </w:tcPr>
          <w:p w14:paraId="0C20A697"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auto" w:fill="auto"/>
            <w:noWrap/>
            <w:vAlign w:val="bottom"/>
            <w:hideMark/>
          </w:tcPr>
          <w:p w14:paraId="5BA3B97C"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0.06</w:t>
            </w:r>
          </w:p>
        </w:tc>
      </w:tr>
      <w:tr w:rsidR="009020E5" w:rsidRPr="000B1F1D" w14:paraId="232E4C2B"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D9D9D9" w:fill="D9D9D9"/>
            <w:noWrap/>
            <w:vAlign w:val="bottom"/>
            <w:hideMark/>
          </w:tcPr>
          <w:p w14:paraId="799092D3"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27</w:t>
            </w:r>
          </w:p>
        </w:tc>
        <w:tc>
          <w:tcPr>
            <w:tcW w:w="5576" w:type="dxa"/>
            <w:tcBorders>
              <w:top w:val="single" w:sz="4" w:space="0" w:color="000000"/>
              <w:left w:val="nil"/>
              <w:bottom w:val="single" w:sz="4" w:space="0" w:color="000000"/>
              <w:right w:val="nil"/>
            </w:tcBorders>
            <w:shd w:val="clear" w:color="D9D9D9" w:fill="D9D9D9"/>
            <w:noWrap/>
            <w:vAlign w:val="bottom"/>
            <w:hideMark/>
          </w:tcPr>
          <w:p w14:paraId="3A5D9DEA"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Ignition feed</w:t>
            </w:r>
          </w:p>
        </w:tc>
        <w:tc>
          <w:tcPr>
            <w:tcW w:w="1454" w:type="dxa"/>
            <w:tcBorders>
              <w:top w:val="single" w:sz="4" w:space="0" w:color="000000"/>
              <w:left w:val="nil"/>
              <w:bottom w:val="single" w:sz="4" w:space="0" w:color="000000"/>
              <w:right w:val="nil"/>
            </w:tcBorders>
            <w:shd w:val="clear" w:color="D9D9D9" w:fill="D9D9D9"/>
            <w:noWrap/>
            <w:vAlign w:val="bottom"/>
            <w:hideMark/>
          </w:tcPr>
          <w:p w14:paraId="347FFE30"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D9D9D9" w:fill="D9D9D9"/>
            <w:noWrap/>
            <w:vAlign w:val="bottom"/>
            <w:hideMark/>
          </w:tcPr>
          <w:p w14:paraId="2D474BA9"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12.12</w:t>
            </w:r>
          </w:p>
        </w:tc>
      </w:tr>
      <w:tr w:rsidR="009020E5" w:rsidRPr="000B1F1D" w14:paraId="48A25C98"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auto" w:fill="auto"/>
            <w:noWrap/>
            <w:vAlign w:val="bottom"/>
            <w:hideMark/>
          </w:tcPr>
          <w:p w14:paraId="422CC2D2"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28</w:t>
            </w:r>
          </w:p>
        </w:tc>
        <w:tc>
          <w:tcPr>
            <w:tcW w:w="5576" w:type="dxa"/>
            <w:tcBorders>
              <w:top w:val="single" w:sz="4" w:space="0" w:color="000000"/>
              <w:left w:val="nil"/>
              <w:bottom w:val="single" w:sz="4" w:space="0" w:color="000000"/>
              <w:right w:val="nil"/>
            </w:tcBorders>
            <w:shd w:val="clear" w:color="auto" w:fill="auto"/>
            <w:noWrap/>
            <w:vAlign w:val="bottom"/>
            <w:hideMark/>
          </w:tcPr>
          <w:p w14:paraId="4A3ACAC7"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 xml:space="preserve">Output from lambda </w:t>
            </w:r>
          </w:p>
        </w:tc>
        <w:tc>
          <w:tcPr>
            <w:tcW w:w="1454" w:type="dxa"/>
            <w:tcBorders>
              <w:top w:val="single" w:sz="4" w:space="0" w:color="000000"/>
              <w:left w:val="nil"/>
              <w:bottom w:val="single" w:sz="4" w:space="0" w:color="000000"/>
              <w:right w:val="nil"/>
            </w:tcBorders>
            <w:shd w:val="clear" w:color="auto" w:fill="auto"/>
            <w:noWrap/>
            <w:vAlign w:val="bottom"/>
            <w:hideMark/>
          </w:tcPr>
          <w:p w14:paraId="4C8221FD"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auto" w:fill="auto"/>
            <w:noWrap/>
            <w:vAlign w:val="bottom"/>
            <w:hideMark/>
          </w:tcPr>
          <w:p w14:paraId="375EBDC1"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0.45</w:t>
            </w:r>
          </w:p>
        </w:tc>
      </w:tr>
      <w:tr w:rsidR="009020E5" w:rsidRPr="000B1F1D" w14:paraId="7931D4D0"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D9D9D9" w:fill="D9D9D9"/>
            <w:noWrap/>
            <w:vAlign w:val="bottom"/>
            <w:hideMark/>
          </w:tcPr>
          <w:p w14:paraId="17C71800"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32</w:t>
            </w:r>
          </w:p>
        </w:tc>
        <w:tc>
          <w:tcPr>
            <w:tcW w:w="5576" w:type="dxa"/>
            <w:tcBorders>
              <w:top w:val="single" w:sz="4" w:space="0" w:color="000000"/>
              <w:left w:val="nil"/>
              <w:bottom w:val="single" w:sz="4" w:space="0" w:color="000000"/>
              <w:right w:val="nil"/>
            </w:tcBorders>
            <w:shd w:val="clear" w:color="D9D9D9" w:fill="D9D9D9"/>
            <w:noWrap/>
            <w:vAlign w:val="bottom"/>
            <w:hideMark/>
          </w:tcPr>
          <w:p w14:paraId="4BF0773D"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Output to on board computer</w:t>
            </w:r>
          </w:p>
        </w:tc>
        <w:tc>
          <w:tcPr>
            <w:tcW w:w="1454" w:type="dxa"/>
            <w:tcBorders>
              <w:top w:val="single" w:sz="4" w:space="0" w:color="000000"/>
              <w:left w:val="nil"/>
              <w:bottom w:val="single" w:sz="4" w:space="0" w:color="000000"/>
              <w:right w:val="nil"/>
            </w:tcBorders>
            <w:shd w:val="clear" w:color="D9D9D9" w:fill="D9D9D9"/>
            <w:noWrap/>
            <w:vAlign w:val="bottom"/>
            <w:hideMark/>
          </w:tcPr>
          <w:p w14:paraId="631B44B0"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D9D9D9" w:fill="D9D9D9"/>
            <w:noWrap/>
            <w:vAlign w:val="bottom"/>
            <w:hideMark/>
          </w:tcPr>
          <w:p w14:paraId="2826F280"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11.33</w:t>
            </w:r>
          </w:p>
        </w:tc>
      </w:tr>
      <w:tr w:rsidR="009020E5" w:rsidRPr="000B1F1D" w14:paraId="1F503A7D"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auto" w:fill="auto"/>
            <w:noWrap/>
            <w:vAlign w:val="bottom"/>
            <w:hideMark/>
          </w:tcPr>
          <w:p w14:paraId="07BE383C"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36</w:t>
            </w:r>
          </w:p>
        </w:tc>
        <w:tc>
          <w:tcPr>
            <w:tcW w:w="5576" w:type="dxa"/>
            <w:tcBorders>
              <w:top w:val="single" w:sz="4" w:space="0" w:color="000000"/>
              <w:left w:val="nil"/>
              <w:bottom w:val="single" w:sz="4" w:space="0" w:color="000000"/>
              <w:right w:val="nil"/>
            </w:tcBorders>
            <w:shd w:val="clear" w:color="auto" w:fill="auto"/>
            <w:noWrap/>
            <w:vAlign w:val="bottom"/>
            <w:hideMark/>
          </w:tcPr>
          <w:p w14:paraId="27801543" w14:textId="77777777" w:rsidR="009020E5" w:rsidRPr="000B1F1D" w:rsidRDefault="009020E5" w:rsidP="00792F9C">
            <w:pPr>
              <w:spacing w:after="0"/>
              <w:jc w:val="left"/>
              <w:rPr>
                <w:rFonts w:ascii="Calibri" w:eastAsia="Times New Roman" w:hAnsi="Calibri" w:cs="Calibri"/>
                <w:color w:val="000000"/>
                <w:lang w:eastAsia="en-GB"/>
              </w:rPr>
            </w:pPr>
            <w:r>
              <w:rPr>
                <w:rFonts w:ascii="Calibri" w:eastAsia="Times New Roman" w:hAnsi="Calibri" w:cs="Calibri"/>
                <w:color w:val="000000"/>
                <w:lang w:eastAsia="en-GB"/>
              </w:rPr>
              <w:t>S</w:t>
            </w:r>
            <w:r w:rsidRPr="000B1F1D">
              <w:rPr>
                <w:rFonts w:ascii="Calibri" w:eastAsia="Times New Roman" w:hAnsi="Calibri" w:cs="Calibri"/>
                <w:color w:val="000000"/>
                <w:lang w:eastAsia="en-GB"/>
              </w:rPr>
              <w:t>upply to auxiliaries and ECU</w:t>
            </w:r>
          </w:p>
        </w:tc>
        <w:tc>
          <w:tcPr>
            <w:tcW w:w="1454" w:type="dxa"/>
            <w:tcBorders>
              <w:top w:val="single" w:sz="4" w:space="0" w:color="000000"/>
              <w:left w:val="nil"/>
              <w:bottom w:val="single" w:sz="4" w:space="0" w:color="000000"/>
              <w:right w:val="nil"/>
            </w:tcBorders>
            <w:shd w:val="clear" w:color="auto" w:fill="auto"/>
            <w:noWrap/>
            <w:vAlign w:val="bottom"/>
            <w:hideMark/>
          </w:tcPr>
          <w:p w14:paraId="77BC7F68"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12.13</w:t>
            </w:r>
          </w:p>
        </w:tc>
        <w:tc>
          <w:tcPr>
            <w:tcW w:w="1108" w:type="dxa"/>
            <w:tcBorders>
              <w:top w:val="single" w:sz="4" w:space="0" w:color="000000"/>
              <w:left w:val="nil"/>
              <w:bottom w:val="single" w:sz="4" w:space="0" w:color="000000"/>
              <w:right w:val="single" w:sz="4" w:space="0" w:color="000000"/>
            </w:tcBorders>
            <w:shd w:val="clear" w:color="auto" w:fill="auto"/>
            <w:noWrap/>
            <w:vAlign w:val="bottom"/>
            <w:hideMark/>
          </w:tcPr>
          <w:p w14:paraId="1570B158"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0.29</w:t>
            </w:r>
          </w:p>
        </w:tc>
      </w:tr>
      <w:tr w:rsidR="009020E5" w:rsidRPr="000B1F1D" w14:paraId="032F8C03"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D9D9D9" w:fill="D9D9D9"/>
            <w:noWrap/>
            <w:vAlign w:val="bottom"/>
            <w:hideMark/>
          </w:tcPr>
          <w:p w14:paraId="63E085C1"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37</w:t>
            </w:r>
          </w:p>
        </w:tc>
        <w:tc>
          <w:tcPr>
            <w:tcW w:w="5576" w:type="dxa"/>
            <w:tcBorders>
              <w:top w:val="single" w:sz="4" w:space="0" w:color="000000"/>
              <w:left w:val="nil"/>
              <w:bottom w:val="single" w:sz="4" w:space="0" w:color="000000"/>
              <w:right w:val="nil"/>
            </w:tcBorders>
            <w:shd w:val="clear" w:color="D9D9D9" w:fill="D9D9D9"/>
            <w:noWrap/>
            <w:vAlign w:val="bottom"/>
            <w:hideMark/>
          </w:tcPr>
          <w:p w14:paraId="37782DBB" w14:textId="77777777" w:rsidR="009020E5" w:rsidRPr="000B1F1D" w:rsidRDefault="009020E5" w:rsidP="00792F9C">
            <w:pPr>
              <w:spacing w:after="0"/>
              <w:jc w:val="left"/>
              <w:rPr>
                <w:rFonts w:ascii="Calibri" w:eastAsia="Times New Roman" w:hAnsi="Calibri" w:cs="Calibri"/>
                <w:color w:val="000000"/>
                <w:lang w:eastAsia="en-GB"/>
              </w:rPr>
            </w:pPr>
            <w:r>
              <w:rPr>
                <w:rFonts w:ascii="Calibri" w:eastAsia="Times New Roman" w:hAnsi="Calibri" w:cs="Calibri"/>
                <w:color w:val="000000"/>
                <w:lang w:eastAsia="en-GB"/>
              </w:rPr>
              <w:t>S</w:t>
            </w:r>
            <w:r w:rsidRPr="000B1F1D">
              <w:rPr>
                <w:rFonts w:ascii="Calibri" w:eastAsia="Times New Roman" w:hAnsi="Calibri" w:cs="Calibri"/>
                <w:color w:val="000000"/>
                <w:lang w:eastAsia="en-GB"/>
              </w:rPr>
              <w:t>upply to ECU &amp; onboard computer</w:t>
            </w:r>
          </w:p>
        </w:tc>
        <w:tc>
          <w:tcPr>
            <w:tcW w:w="1454" w:type="dxa"/>
            <w:tcBorders>
              <w:top w:val="single" w:sz="4" w:space="0" w:color="000000"/>
              <w:left w:val="nil"/>
              <w:bottom w:val="single" w:sz="4" w:space="0" w:color="000000"/>
              <w:right w:val="nil"/>
            </w:tcBorders>
            <w:shd w:val="clear" w:color="D9D9D9" w:fill="D9D9D9"/>
            <w:noWrap/>
            <w:vAlign w:val="bottom"/>
            <w:hideMark/>
          </w:tcPr>
          <w:p w14:paraId="187F3900"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D9D9D9" w:fill="D9D9D9"/>
            <w:noWrap/>
            <w:vAlign w:val="bottom"/>
            <w:hideMark/>
          </w:tcPr>
          <w:p w14:paraId="63BA7536"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12.06</w:t>
            </w:r>
          </w:p>
        </w:tc>
      </w:tr>
      <w:tr w:rsidR="009020E5" w:rsidRPr="000B1F1D" w14:paraId="5784F2DA"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auto" w:fill="auto"/>
            <w:noWrap/>
            <w:vAlign w:val="bottom"/>
            <w:hideMark/>
          </w:tcPr>
          <w:p w14:paraId="521AF813"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40</w:t>
            </w:r>
          </w:p>
        </w:tc>
        <w:tc>
          <w:tcPr>
            <w:tcW w:w="5576" w:type="dxa"/>
            <w:tcBorders>
              <w:top w:val="single" w:sz="4" w:space="0" w:color="000000"/>
              <w:left w:val="nil"/>
              <w:bottom w:val="single" w:sz="4" w:space="0" w:color="000000"/>
              <w:right w:val="nil"/>
            </w:tcBorders>
            <w:shd w:val="clear" w:color="auto" w:fill="auto"/>
            <w:noWrap/>
            <w:vAlign w:val="bottom"/>
            <w:hideMark/>
          </w:tcPr>
          <w:p w14:paraId="6FABD874"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A/C</w:t>
            </w:r>
          </w:p>
        </w:tc>
        <w:tc>
          <w:tcPr>
            <w:tcW w:w="1454" w:type="dxa"/>
            <w:tcBorders>
              <w:top w:val="single" w:sz="4" w:space="0" w:color="000000"/>
              <w:left w:val="nil"/>
              <w:bottom w:val="single" w:sz="4" w:space="0" w:color="000000"/>
              <w:right w:val="nil"/>
            </w:tcBorders>
            <w:shd w:val="clear" w:color="auto" w:fill="auto"/>
            <w:noWrap/>
            <w:vAlign w:val="bottom"/>
            <w:hideMark/>
          </w:tcPr>
          <w:p w14:paraId="2E9BCC08"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auto" w:fill="auto"/>
            <w:noWrap/>
            <w:vAlign w:val="bottom"/>
            <w:hideMark/>
          </w:tcPr>
          <w:p w14:paraId="29EF2C58"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0.06</w:t>
            </w:r>
          </w:p>
        </w:tc>
      </w:tr>
      <w:tr w:rsidR="009020E5" w:rsidRPr="000B1F1D" w14:paraId="08683A51"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D9D9D9" w:fill="D9D9D9"/>
            <w:noWrap/>
            <w:vAlign w:val="bottom"/>
            <w:hideMark/>
          </w:tcPr>
          <w:p w14:paraId="22656898"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41</w:t>
            </w:r>
          </w:p>
        </w:tc>
        <w:tc>
          <w:tcPr>
            <w:tcW w:w="5576" w:type="dxa"/>
            <w:tcBorders>
              <w:top w:val="single" w:sz="4" w:space="0" w:color="000000"/>
              <w:left w:val="nil"/>
              <w:bottom w:val="single" w:sz="4" w:space="0" w:color="000000"/>
              <w:right w:val="nil"/>
            </w:tcBorders>
            <w:shd w:val="clear" w:color="D9D9D9" w:fill="D9D9D9"/>
            <w:noWrap/>
            <w:vAlign w:val="bottom"/>
            <w:hideMark/>
          </w:tcPr>
          <w:p w14:paraId="276A4911"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A/C</w:t>
            </w:r>
          </w:p>
        </w:tc>
        <w:tc>
          <w:tcPr>
            <w:tcW w:w="1454" w:type="dxa"/>
            <w:tcBorders>
              <w:top w:val="single" w:sz="4" w:space="0" w:color="000000"/>
              <w:left w:val="nil"/>
              <w:bottom w:val="single" w:sz="4" w:space="0" w:color="000000"/>
              <w:right w:val="nil"/>
            </w:tcBorders>
            <w:shd w:val="clear" w:color="D9D9D9" w:fill="D9D9D9"/>
            <w:noWrap/>
            <w:vAlign w:val="bottom"/>
            <w:hideMark/>
          </w:tcPr>
          <w:p w14:paraId="3381CD58"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D9D9D9" w:fill="D9D9D9"/>
            <w:noWrap/>
            <w:vAlign w:val="bottom"/>
            <w:hideMark/>
          </w:tcPr>
          <w:p w14:paraId="15AF7D57"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0.06</w:t>
            </w:r>
          </w:p>
        </w:tc>
      </w:tr>
      <w:tr w:rsidR="009020E5" w:rsidRPr="000B1F1D" w14:paraId="34E4F2ED"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auto" w:fill="auto"/>
            <w:noWrap/>
            <w:vAlign w:val="bottom"/>
            <w:hideMark/>
          </w:tcPr>
          <w:p w14:paraId="2191E263"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42</w:t>
            </w:r>
          </w:p>
        </w:tc>
        <w:tc>
          <w:tcPr>
            <w:tcW w:w="5576" w:type="dxa"/>
            <w:tcBorders>
              <w:top w:val="single" w:sz="4" w:space="0" w:color="000000"/>
              <w:left w:val="nil"/>
              <w:bottom w:val="single" w:sz="4" w:space="0" w:color="000000"/>
              <w:right w:val="nil"/>
            </w:tcBorders>
            <w:shd w:val="clear" w:color="auto" w:fill="auto"/>
            <w:noWrap/>
            <w:vAlign w:val="bottom"/>
            <w:hideMark/>
          </w:tcPr>
          <w:p w14:paraId="74A6A2D7"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Earth for manual</w:t>
            </w:r>
            <w:r>
              <w:rPr>
                <w:rFonts w:ascii="Calibri" w:eastAsia="Times New Roman" w:hAnsi="Calibri" w:cs="Calibri"/>
                <w:color w:val="000000"/>
                <w:lang w:eastAsia="en-GB"/>
              </w:rPr>
              <w:t xml:space="preserve"> transmission </w:t>
            </w:r>
          </w:p>
        </w:tc>
        <w:tc>
          <w:tcPr>
            <w:tcW w:w="1454" w:type="dxa"/>
            <w:tcBorders>
              <w:top w:val="single" w:sz="4" w:space="0" w:color="000000"/>
              <w:left w:val="nil"/>
              <w:bottom w:val="single" w:sz="4" w:space="0" w:color="000000"/>
              <w:right w:val="nil"/>
            </w:tcBorders>
            <w:shd w:val="clear" w:color="auto" w:fill="auto"/>
            <w:noWrap/>
            <w:vAlign w:val="bottom"/>
            <w:hideMark/>
          </w:tcPr>
          <w:p w14:paraId="37C1F8C2"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auto" w:fill="auto"/>
            <w:noWrap/>
            <w:vAlign w:val="bottom"/>
            <w:hideMark/>
          </w:tcPr>
          <w:p w14:paraId="2770FE9F"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0.03</w:t>
            </w:r>
          </w:p>
        </w:tc>
      </w:tr>
      <w:tr w:rsidR="009020E5" w:rsidRPr="000B1F1D" w14:paraId="194A386B"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D9D9D9" w:fill="D9D9D9"/>
            <w:noWrap/>
            <w:vAlign w:val="bottom"/>
            <w:hideMark/>
          </w:tcPr>
          <w:p w14:paraId="4E484DC8"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44</w:t>
            </w:r>
          </w:p>
        </w:tc>
        <w:tc>
          <w:tcPr>
            <w:tcW w:w="5576" w:type="dxa"/>
            <w:tcBorders>
              <w:top w:val="single" w:sz="4" w:space="0" w:color="000000"/>
              <w:left w:val="nil"/>
              <w:bottom w:val="single" w:sz="4" w:space="0" w:color="000000"/>
              <w:right w:val="nil"/>
            </w:tcBorders>
            <w:shd w:val="clear" w:color="D9D9D9" w:fill="D9D9D9"/>
            <w:noWrap/>
            <w:vAlign w:val="bottom"/>
            <w:hideMark/>
          </w:tcPr>
          <w:p w14:paraId="46DCC9C6"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Output from NTC 1</w:t>
            </w:r>
          </w:p>
        </w:tc>
        <w:tc>
          <w:tcPr>
            <w:tcW w:w="1454" w:type="dxa"/>
            <w:tcBorders>
              <w:top w:val="single" w:sz="4" w:space="0" w:color="000000"/>
              <w:left w:val="nil"/>
              <w:bottom w:val="single" w:sz="4" w:space="0" w:color="000000"/>
              <w:right w:val="nil"/>
            </w:tcBorders>
            <w:shd w:val="clear" w:color="D9D9D9" w:fill="D9D9D9"/>
            <w:noWrap/>
            <w:vAlign w:val="bottom"/>
            <w:hideMark/>
          </w:tcPr>
          <w:p w14:paraId="1F357BC9"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D9D9D9" w:fill="D9D9D9"/>
            <w:noWrap/>
            <w:vAlign w:val="bottom"/>
            <w:hideMark/>
          </w:tcPr>
          <w:p w14:paraId="61DA931A"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3.7</w:t>
            </w:r>
          </w:p>
        </w:tc>
      </w:tr>
      <w:tr w:rsidR="009020E5" w:rsidRPr="000B1F1D" w14:paraId="3A6841F2"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auto" w:fill="auto"/>
            <w:noWrap/>
            <w:vAlign w:val="bottom"/>
            <w:hideMark/>
          </w:tcPr>
          <w:p w14:paraId="4F6330E5"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45</w:t>
            </w:r>
          </w:p>
        </w:tc>
        <w:tc>
          <w:tcPr>
            <w:tcW w:w="5576" w:type="dxa"/>
            <w:tcBorders>
              <w:top w:val="single" w:sz="4" w:space="0" w:color="000000"/>
              <w:left w:val="nil"/>
              <w:bottom w:val="single" w:sz="4" w:space="0" w:color="000000"/>
              <w:right w:val="nil"/>
            </w:tcBorders>
            <w:shd w:val="clear" w:color="auto" w:fill="auto"/>
            <w:noWrap/>
            <w:vAlign w:val="bottom"/>
            <w:hideMark/>
          </w:tcPr>
          <w:p w14:paraId="2B579ABB"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Output from NTC 2</w:t>
            </w:r>
          </w:p>
        </w:tc>
        <w:tc>
          <w:tcPr>
            <w:tcW w:w="1454" w:type="dxa"/>
            <w:tcBorders>
              <w:top w:val="single" w:sz="4" w:space="0" w:color="000000"/>
              <w:left w:val="nil"/>
              <w:bottom w:val="single" w:sz="4" w:space="0" w:color="000000"/>
              <w:right w:val="nil"/>
            </w:tcBorders>
            <w:shd w:val="clear" w:color="auto" w:fill="auto"/>
            <w:noWrap/>
            <w:vAlign w:val="bottom"/>
            <w:hideMark/>
          </w:tcPr>
          <w:p w14:paraId="5AD7D418"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auto" w:fill="auto"/>
            <w:noWrap/>
            <w:vAlign w:val="bottom"/>
            <w:hideMark/>
          </w:tcPr>
          <w:p w14:paraId="24F08698"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3.64</w:t>
            </w:r>
          </w:p>
        </w:tc>
      </w:tr>
      <w:tr w:rsidR="009020E5" w:rsidRPr="000B1F1D" w14:paraId="17466D44"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D9D9D9" w:fill="D9D9D9"/>
            <w:noWrap/>
            <w:vAlign w:val="bottom"/>
            <w:hideMark/>
          </w:tcPr>
          <w:p w14:paraId="4CB6BAC1"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46</w:t>
            </w:r>
          </w:p>
        </w:tc>
        <w:tc>
          <w:tcPr>
            <w:tcW w:w="5576" w:type="dxa"/>
            <w:tcBorders>
              <w:top w:val="single" w:sz="4" w:space="0" w:color="000000"/>
              <w:left w:val="nil"/>
              <w:bottom w:val="single" w:sz="4" w:space="0" w:color="000000"/>
              <w:right w:val="nil"/>
            </w:tcBorders>
            <w:shd w:val="clear" w:color="D9D9D9" w:fill="D9D9D9"/>
            <w:noWrap/>
            <w:vAlign w:val="bottom"/>
            <w:hideMark/>
          </w:tcPr>
          <w:p w14:paraId="19274FCA"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Octane plug input</w:t>
            </w:r>
          </w:p>
        </w:tc>
        <w:tc>
          <w:tcPr>
            <w:tcW w:w="1454" w:type="dxa"/>
            <w:tcBorders>
              <w:top w:val="single" w:sz="4" w:space="0" w:color="000000"/>
              <w:left w:val="nil"/>
              <w:bottom w:val="single" w:sz="4" w:space="0" w:color="000000"/>
              <w:right w:val="nil"/>
            </w:tcBorders>
            <w:shd w:val="clear" w:color="D9D9D9" w:fill="D9D9D9"/>
            <w:noWrap/>
            <w:vAlign w:val="bottom"/>
            <w:hideMark/>
          </w:tcPr>
          <w:p w14:paraId="142CAB69"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D9D9D9" w:fill="D9D9D9"/>
            <w:noWrap/>
            <w:vAlign w:val="bottom"/>
            <w:hideMark/>
          </w:tcPr>
          <w:p w14:paraId="10B8A95F"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0.1</w:t>
            </w:r>
          </w:p>
        </w:tc>
      </w:tr>
      <w:tr w:rsidR="009020E5" w:rsidRPr="000B1F1D" w14:paraId="32451CEA"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auto" w:fill="auto"/>
            <w:noWrap/>
            <w:vAlign w:val="bottom"/>
            <w:hideMark/>
          </w:tcPr>
          <w:p w14:paraId="03DA95AF"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48</w:t>
            </w:r>
          </w:p>
        </w:tc>
        <w:tc>
          <w:tcPr>
            <w:tcW w:w="5576" w:type="dxa"/>
            <w:tcBorders>
              <w:top w:val="single" w:sz="4" w:space="0" w:color="000000"/>
              <w:left w:val="nil"/>
              <w:bottom w:val="single" w:sz="4" w:space="0" w:color="000000"/>
              <w:right w:val="nil"/>
            </w:tcBorders>
            <w:shd w:val="clear" w:color="auto" w:fill="auto"/>
            <w:noWrap/>
            <w:vAlign w:val="bottom"/>
            <w:hideMark/>
          </w:tcPr>
          <w:p w14:paraId="73AD1517"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 xml:space="preserve">Output from crankshaft sensor </w:t>
            </w:r>
          </w:p>
        </w:tc>
        <w:tc>
          <w:tcPr>
            <w:tcW w:w="1454" w:type="dxa"/>
            <w:tcBorders>
              <w:top w:val="single" w:sz="4" w:space="0" w:color="000000"/>
              <w:left w:val="nil"/>
              <w:bottom w:val="single" w:sz="4" w:space="0" w:color="000000"/>
              <w:right w:val="nil"/>
            </w:tcBorders>
            <w:shd w:val="clear" w:color="auto" w:fill="auto"/>
            <w:noWrap/>
            <w:vAlign w:val="bottom"/>
            <w:hideMark/>
          </w:tcPr>
          <w:p w14:paraId="520F0E3D"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auto" w:fill="auto"/>
            <w:noWrap/>
            <w:vAlign w:val="bottom"/>
            <w:hideMark/>
          </w:tcPr>
          <w:p w14:paraId="26A20FCE"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0.06</w:t>
            </w:r>
          </w:p>
        </w:tc>
      </w:tr>
      <w:tr w:rsidR="009020E5" w:rsidRPr="000B1F1D" w14:paraId="195FD38B"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D9D9D9" w:fill="D9D9D9"/>
            <w:noWrap/>
            <w:vAlign w:val="bottom"/>
            <w:hideMark/>
          </w:tcPr>
          <w:p w14:paraId="20731700"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49</w:t>
            </w:r>
          </w:p>
        </w:tc>
        <w:tc>
          <w:tcPr>
            <w:tcW w:w="5576" w:type="dxa"/>
            <w:tcBorders>
              <w:top w:val="single" w:sz="4" w:space="0" w:color="000000"/>
              <w:left w:val="nil"/>
              <w:bottom w:val="single" w:sz="4" w:space="0" w:color="000000"/>
              <w:right w:val="nil"/>
            </w:tcBorders>
            <w:shd w:val="clear" w:color="D9D9D9" w:fill="D9D9D9"/>
            <w:noWrap/>
            <w:vAlign w:val="bottom"/>
            <w:hideMark/>
          </w:tcPr>
          <w:p w14:paraId="7A46143E"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 xml:space="preserve">Output from crankshaft sensor </w:t>
            </w:r>
          </w:p>
        </w:tc>
        <w:tc>
          <w:tcPr>
            <w:tcW w:w="1454" w:type="dxa"/>
            <w:tcBorders>
              <w:top w:val="single" w:sz="4" w:space="0" w:color="000000"/>
              <w:left w:val="nil"/>
              <w:bottom w:val="single" w:sz="4" w:space="0" w:color="000000"/>
              <w:right w:val="nil"/>
            </w:tcBorders>
            <w:shd w:val="clear" w:color="D9D9D9" w:fill="D9D9D9"/>
            <w:noWrap/>
            <w:vAlign w:val="bottom"/>
            <w:hideMark/>
          </w:tcPr>
          <w:p w14:paraId="6D838608"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D9D9D9" w:fill="D9D9D9"/>
            <w:noWrap/>
            <w:vAlign w:val="bottom"/>
            <w:hideMark/>
          </w:tcPr>
          <w:p w14:paraId="69B9D651"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0.1</w:t>
            </w:r>
          </w:p>
        </w:tc>
      </w:tr>
      <w:tr w:rsidR="009020E5" w:rsidRPr="000B1F1D" w14:paraId="5626F0A5"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auto" w:fill="auto"/>
            <w:noWrap/>
            <w:vAlign w:val="bottom"/>
            <w:hideMark/>
          </w:tcPr>
          <w:p w14:paraId="0C43477A"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53</w:t>
            </w:r>
          </w:p>
        </w:tc>
        <w:tc>
          <w:tcPr>
            <w:tcW w:w="5576" w:type="dxa"/>
            <w:tcBorders>
              <w:top w:val="single" w:sz="4" w:space="0" w:color="000000"/>
              <w:left w:val="nil"/>
              <w:bottom w:val="single" w:sz="4" w:space="0" w:color="000000"/>
              <w:right w:val="nil"/>
            </w:tcBorders>
            <w:shd w:val="clear" w:color="auto" w:fill="auto"/>
            <w:noWrap/>
            <w:vAlign w:val="bottom"/>
            <w:hideMark/>
          </w:tcPr>
          <w:p w14:paraId="0C19CDD8"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Output from throttle potentiometer</w:t>
            </w:r>
          </w:p>
        </w:tc>
        <w:tc>
          <w:tcPr>
            <w:tcW w:w="1454" w:type="dxa"/>
            <w:tcBorders>
              <w:top w:val="single" w:sz="4" w:space="0" w:color="000000"/>
              <w:left w:val="nil"/>
              <w:bottom w:val="single" w:sz="4" w:space="0" w:color="000000"/>
              <w:right w:val="nil"/>
            </w:tcBorders>
            <w:shd w:val="clear" w:color="auto" w:fill="auto"/>
            <w:noWrap/>
            <w:vAlign w:val="bottom"/>
            <w:hideMark/>
          </w:tcPr>
          <w:p w14:paraId="54FA85A0"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auto" w:fill="auto"/>
            <w:noWrap/>
            <w:vAlign w:val="bottom"/>
            <w:hideMark/>
          </w:tcPr>
          <w:p w14:paraId="29E520C5"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0.66</w:t>
            </w:r>
          </w:p>
        </w:tc>
      </w:tr>
      <w:tr w:rsidR="009020E5" w:rsidRPr="000B1F1D" w14:paraId="0D082B97" w14:textId="77777777" w:rsidTr="00792F9C">
        <w:trPr>
          <w:trHeight w:val="301"/>
        </w:trPr>
        <w:tc>
          <w:tcPr>
            <w:tcW w:w="1108" w:type="dxa"/>
            <w:tcBorders>
              <w:top w:val="single" w:sz="4" w:space="0" w:color="000000"/>
              <w:left w:val="single" w:sz="4" w:space="0" w:color="000000"/>
              <w:bottom w:val="single" w:sz="4" w:space="0" w:color="000000"/>
              <w:right w:val="nil"/>
            </w:tcBorders>
            <w:shd w:val="clear" w:color="D9D9D9" w:fill="D9D9D9"/>
            <w:noWrap/>
            <w:vAlign w:val="bottom"/>
            <w:hideMark/>
          </w:tcPr>
          <w:p w14:paraId="2EEAC3EF"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55</w:t>
            </w:r>
          </w:p>
        </w:tc>
        <w:tc>
          <w:tcPr>
            <w:tcW w:w="5576" w:type="dxa"/>
            <w:tcBorders>
              <w:top w:val="single" w:sz="4" w:space="0" w:color="000000"/>
              <w:left w:val="nil"/>
              <w:bottom w:val="single" w:sz="4" w:space="0" w:color="000000"/>
              <w:right w:val="nil"/>
            </w:tcBorders>
            <w:shd w:val="clear" w:color="D9D9D9" w:fill="D9D9D9"/>
            <w:noWrap/>
            <w:vAlign w:val="bottom"/>
            <w:hideMark/>
          </w:tcPr>
          <w:p w14:paraId="7F6B6111" w14:textId="77777777" w:rsidR="009020E5" w:rsidRPr="000B1F1D" w:rsidRDefault="009020E5" w:rsidP="00792F9C">
            <w:pPr>
              <w:spacing w:after="0"/>
              <w:jc w:val="left"/>
              <w:rPr>
                <w:rFonts w:ascii="Calibri" w:eastAsia="Times New Roman" w:hAnsi="Calibri" w:cs="Calibri"/>
                <w:color w:val="000000"/>
                <w:lang w:eastAsia="en-GB"/>
              </w:rPr>
            </w:pPr>
            <w:r w:rsidRPr="000B1F1D">
              <w:rPr>
                <w:rFonts w:ascii="Calibri" w:eastAsia="Times New Roman" w:hAnsi="Calibri" w:cs="Calibri"/>
                <w:color w:val="000000"/>
                <w:lang w:eastAsia="en-GB"/>
              </w:rPr>
              <w:t>Earth for diagnostic socket</w:t>
            </w:r>
          </w:p>
        </w:tc>
        <w:tc>
          <w:tcPr>
            <w:tcW w:w="1454" w:type="dxa"/>
            <w:tcBorders>
              <w:top w:val="single" w:sz="4" w:space="0" w:color="000000"/>
              <w:left w:val="nil"/>
              <w:bottom w:val="single" w:sz="4" w:space="0" w:color="000000"/>
              <w:right w:val="nil"/>
            </w:tcBorders>
            <w:shd w:val="clear" w:color="D9D9D9" w:fill="D9D9D9"/>
            <w:noWrap/>
            <w:vAlign w:val="bottom"/>
            <w:hideMark/>
          </w:tcPr>
          <w:p w14:paraId="5577C0AF"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0</w:t>
            </w:r>
          </w:p>
        </w:tc>
        <w:tc>
          <w:tcPr>
            <w:tcW w:w="1108" w:type="dxa"/>
            <w:tcBorders>
              <w:top w:val="single" w:sz="4" w:space="0" w:color="000000"/>
              <w:left w:val="nil"/>
              <w:bottom w:val="single" w:sz="4" w:space="0" w:color="000000"/>
              <w:right w:val="single" w:sz="4" w:space="0" w:color="000000"/>
            </w:tcBorders>
            <w:shd w:val="clear" w:color="D9D9D9" w:fill="D9D9D9"/>
            <w:noWrap/>
            <w:vAlign w:val="bottom"/>
            <w:hideMark/>
          </w:tcPr>
          <w:p w14:paraId="6E27EEFC" w14:textId="77777777" w:rsidR="009020E5" w:rsidRPr="000B1F1D" w:rsidRDefault="009020E5" w:rsidP="00792F9C">
            <w:pPr>
              <w:spacing w:after="0"/>
              <w:jc w:val="right"/>
              <w:rPr>
                <w:rFonts w:ascii="Calibri" w:eastAsia="Times New Roman" w:hAnsi="Calibri" w:cs="Calibri"/>
                <w:color w:val="000000"/>
                <w:lang w:eastAsia="en-GB"/>
              </w:rPr>
            </w:pPr>
            <w:r w:rsidRPr="000B1F1D">
              <w:rPr>
                <w:rFonts w:ascii="Calibri" w:eastAsia="Times New Roman" w:hAnsi="Calibri" w:cs="Calibri"/>
                <w:color w:val="000000"/>
                <w:lang w:eastAsia="en-GB"/>
              </w:rPr>
              <w:t>11.02</w:t>
            </w:r>
          </w:p>
        </w:tc>
      </w:tr>
    </w:tbl>
    <w:p w14:paraId="0D7D0505" w14:textId="77777777" w:rsidR="009020E5" w:rsidRDefault="009020E5" w:rsidP="009020E5">
      <w:pPr>
        <w:pStyle w:val="NoSpacing"/>
      </w:pPr>
    </w:p>
    <w:p w14:paraId="10363708" w14:textId="77777777" w:rsidR="009020E5" w:rsidRDefault="009020E5" w:rsidP="009020E5">
      <w:pPr>
        <w:pStyle w:val="NoSpacing"/>
      </w:pPr>
    </w:p>
    <w:p w14:paraId="1BC8D282" w14:textId="270307FD" w:rsidR="00541A41" w:rsidRDefault="00541A41" w:rsidP="00541A41">
      <w:pPr>
        <w:pStyle w:val="NoSpacing"/>
      </w:pPr>
      <w:r>
        <w:t xml:space="preserve">Table </w:t>
      </w:r>
      <w:r w:rsidR="00E27C1C">
        <w:t>7</w:t>
      </w:r>
      <w:r>
        <w:t>.</w:t>
      </w:r>
      <w:r w:rsidR="005A7792">
        <w:t>1</w:t>
      </w:r>
      <w:r>
        <w:t>.2: Throttle Potentiometer Resistance</w:t>
      </w:r>
    </w:p>
    <w:tbl>
      <w:tblPr>
        <w:tblpPr w:leftFromText="180" w:rightFromText="180" w:vertAnchor="page" w:horzAnchor="margin" w:tblpY="1821"/>
        <w:tblW w:w="5600" w:type="dxa"/>
        <w:tblLook w:val="04A0" w:firstRow="1" w:lastRow="0" w:firstColumn="1" w:lastColumn="0" w:noHBand="0" w:noVBand="1"/>
      </w:tblPr>
      <w:tblGrid>
        <w:gridCol w:w="1791"/>
        <w:gridCol w:w="2078"/>
        <w:gridCol w:w="1731"/>
      </w:tblGrid>
      <w:tr w:rsidR="00541A41" w:rsidRPr="00BB37AA" w14:paraId="430346DE" w14:textId="77777777" w:rsidTr="00C7480B">
        <w:trPr>
          <w:trHeight w:val="267"/>
        </w:trPr>
        <w:tc>
          <w:tcPr>
            <w:tcW w:w="1791" w:type="dxa"/>
            <w:tcBorders>
              <w:top w:val="single" w:sz="4" w:space="0" w:color="000000"/>
              <w:left w:val="single" w:sz="4" w:space="0" w:color="000000"/>
              <w:bottom w:val="single" w:sz="4" w:space="0" w:color="000000"/>
              <w:right w:val="nil"/>
            </w:tcBorders>
            <w:shd w:val="clear" w:color="000000" w:fill="000000"/>
            <w:noWrap/>
            <w:vAlign w:val="bottom"/>
            <w:hideMark/>
          </w:tcPr>
          <w:p w14:paraId="024087C4" w14:textId="77777777" w:rsidR="00541A41" w:rsidRPr="00BB37AA" w:rsidRDefault="00541A41" w:rsidP="00792F9C">
            <w:pPr>
              <w:spacing w:after="0"/>
              <w:jc w:val="left"/>
              <w:rPr>
                <w:rFonts w:ascii="Calibri" w:eastAsia="Times New Roman" w:hAnsi="Calibri" w:cs="Calibri"/>
                <w:b/>
                <w:bCs/>
                <w:color w:val="FFFFFF"/>
                <w:lang w:eastAsia="en-GB"/>
              </w:rPr>
            </w:pPr>
            <w:r w:rsidRPr="00BB37AA">
              <w:rPr>
                <w:rFonts w:ascii="Calibri" w:eastAsia="Times New Roman" w:hAnsi="Calibri" w:cs="Calibri"/>
                <w:b/>
                <w:bCs/>
                <w:color w:val="FFFFFF"/>
                <w:lang w:eastAsia="en-GB"/>
              </w:rPr>
              <w:t>Throttle Potentiometer</w:t>
            </w:r>
          </w:p>
        </w:tc>
        <w:tc>
          <w:tcPr>
            <w:tcW w:w="2078" w:type="dxa"/>
            <w:tcBorders>
              <w:top w:val="single" w:sz="4" w:space="0" w:color="000000"/>
              <w:left w:val="nil"/>
              <w:bottom w:val="single" w:sz="4" w:space="0" w:color="000000"/>
              <w:right w:val="nil"/>
            </w:tcBorders>
            <w:shd w:val="clear" w:color="000000" w:fill="000000"/>
            <w:noWrap/>
            <w:vAlign w:val="bottom"/>
            <w:hideMark/>
          </w:tcPr>
          <w:p w14:paraId="00A52912" w14:textId="77777777" w:rsidR="00541A41" w:rsidRPr="00BB37AA" w:rsidRDefault="00541A41" w:rsidP="00792F9C">
            <w:pPr>
              <w:spacing w:after="0"/>
              <w:jc w:val="left"/>
              <w:rPr>
                <w:rFonts w:ascii="Calibri" w:eastAsia="Times New Roman" w:hAnsi="Calibri" w:cs="Calibri"/>
                <w:b/>
                <w:bCs/>
                <w:color w:val="FFFFFF"/>
                <w:lang w:eastAsia="en-GB"/>
              </w:rPr>
            </w:pPr>
          </w:p>
        </w:tc>
        <w:tc>
          <w:tcPr>
            <w:tcW w:w="1731" w:type="dxa"/>
            <w:tcBorders>
              <w:top w:val="single" w:sz="4" w:space="0" w:color="000000"/>
              <w:left w:val="nil"/>
              <w:bottom w:val="single" w:sz="4" w:space="0" w:color="000000"/>
              <w:right w:val="single" w:sz="4" w:space="0" w:color="000000"/>
            </w:tcBorders>
            <w:shd w:val="clear" w:color="000000" w:fill="000000"/>
            <w:noWrap/>
            <w:vAlign w:val="bottom"/>
            <w:hideMark/>
          </w:tcPr>
          <w:p w14:paraId="5B255A3A" w14:textId="77777777" w:rsidR="00541A41" w:rsidRPr="00BB37AA" w:rsidRDefault="00541A41" w:rsidP="00792F9C">
            <w:pPr>
              <w:spacing w:after="0"/>
              <w:jc w:val="left"/>
              <w:rPr>
                <w:rFonts w:ascii="Calibri" w:eastAsia="Times New Roman" w:hAnsi="Calibri" w:cs="Calibri"/>
                <w:b/>
                <w:bCs/>
                <w:color w:val="FFFFFF"/>
                <w:lang w:eastAsia="en-GB"/>
              </w:rPr>
            </w:pPr>
          </w:p>
        </w:tc>
      </w:tr>
      <w:tr w:rsidR="00541A41" w:rsidRPr="00BB37AA" w14:paraId="1D094059" w14:textId="77777777" w:rsidTr="00C7480B">
        <w:trPr>
          <w:trHeight w:val="267"/>
        </w:trPr>
        <w:tc>
          <w:tcPr>
            <w:tcW w:w="1791" w:type="dxa"/>
            <w:tcBorders>
              <w:top w:val="single" w:sz="4" w:space="0" w:color="000000"/>
              <w:left w:val="single" w:sz="4" w:space="0" w:color="000000"/>
              <w:bottom w:val="single" w:sz="4" w:space="0" w:color="000000"/>
              <w:right w:val="nil"/>
            </w:tcBorders>
            <w:shd w:val="clear" w:color="D9D9D9" w:fill="D9D9D9"/>
            <w:noWrap/>
            <w:vAlign w:val="bottom"/>
            <w:hideMark/>
          </w:tcPr>
          <w:p w14:paraId="6FC29DA5" w14:textId="77777777" w:rsidR="00541A41" w:rsidRPr="00BB37AA" w:rsidRDefault="00541A41" w:rsidP="00792F9C">
            <w:pPr>
              <w:spacing w:after="0"/>
              <w:jc w:val="left"/>
              <w:rPr>
                <w:rFonts w:ascii="Calibri" w:eastAsia="Times New Roman" w:hAnsi="Calibri" w:cs="Calibri"/>
                <w:color w:val="000000"/>
                <w:lang w:eastAsia="en-GB"/>
              </w:rPr>
            </w:pPr>
            <w:r w:rsidRPr="00BB37AA">
              <w:rPr>
                <w:rFonts w:ascii="Calibri" w:eastAsia="Times New Roman" w:hAnsi="Calibri" w:cs="Calibri"/>
                <w:color w:val="000000"/>
                <w:lang w:eastAsia="en-GB"/>
              </w:rPr>
              <w:t>Pin</w:t>
            </w:r>
          </w:p>
        </w:tc>
        <w:tc>
          <w:tcPr>
            <w:tcW w:w="2078" w:type="dxa"/>
            <w:tcBorders>
              <w:top w:val="single" w:sz="4" w:space="0" w:color="000000"/>
              <w:left w:val="nil"/>
              <w:bottom w:val="single" w:sz="4" w:space="0" w:color="000000"/>
              <w:right w:val="nil"/>
            </w:tcBorders>
            <w:shd w:val="clear" w:color="D9D9D9" w:fill="D9D9D9"/>
            <w:noWrap/>
            <w:vAlign w:val="bottom"/>
            <w:hideMark/>
          </w:tcPr>
          <w:p w14:paraId="1826AB78" w14:textId="77777777" w:rsidR="00541A41" w:rsidRPr="00BB37AA" w:rsidRDefault="00541A41" w:rsidP="00792F9C">
            <w:pPr>
              <w:spacing w:after="0"/>
              <w:jc w:val="left"/>
              <w:rPr>
                <w:rFonts w:ascii="Calibri" w:eastAsia="Times New Roman" w:hAnsi="Calibri" w:cs="Calibri"/>
                <w:color w:val="000000"/>
                <w:lang w:eastAsia="en-GB"/>
              </w:rPr>
            </w:pPr>
            <w:r w:rsidRPr="00BB37AA">
              <w:rPr>
                <w:rFonts w:ascii="Calibri" w:eastAsia="Times New Roman" w:hAnsi="Calibri" w:cs="Calibri"/>
                <w:color w:val="000000"/>
                <w:lang w:eastAsia="en-GB"/>
              </w:rPr>
              <w:t>Resistance (Ω)</w:t>
            </w:r>
          </w:p>
        </w:tc>
        <w:tc>
          <w:tcPr>
            <w:tcW w:w="1731" w:type="dxa"/>
            <w:tcBorders>
              <w:top w:val="single" w:sz="4" w:space="0" w:color="000000"/>
              <w:left w:val="nil"/>
              <w:bottom w:val="single" w:sz="4" w:space="0" w:color="000000"/>
              <w:right w:val="single" w:sz="4" w:space="0" w:color="000000"/>
            </w:tcBorders>
            <w:shd w:val="clear" w:color="D9D9D9" w:fill="D9D9D9"/>
            <w:noWrap/>
            <w:vAlign w:val="bottom"/>
            <w:hideMark/>
          </w:tcPr>
          <w:p w14:paraId="1E8CDD0F" w14:textId="77777777" w:rsidR="00541A41" w:rsidRPr="00BB37AA" w:rsidRDefault="00541A41" w:rsidP="00792F9C">
            <w:pPr>
              <w:spacing w:after="0"/>
              <w:jc w:val="left"/>
              <w:rPr>
                <w:rFonts w:ascii="Calibri" w:eastAsia="Times New Roman" w:hAnsi="Calibri" w:cs="Calibri"/>
                <w:color w:val="000000"/>
                <w:lang w:eastAsia="en-GB"/>
              </w:rPr>
            </w:pPr>
            <w:r w:rsidRPr="00BB37AA">
              <w:rPr>
                <w:rFonts w:ascii="Calibri" w:eastAsia="Times New Roman" w:hAnsi="Calibri" w:cs="Calibri"/>
                <w:color w:val="000000"/>
                <w:lang w:eastAsia="en-GB"/>
              </w:rPr>
              <w:t>Technical Specification (Ω)</w:t>
            </w:r>
          </w:p>
        </w:tc>
      </w:tr>
      <w:tr w:rsidR="00541A41" w:rsidRPr="00BB37AA" w14:paraId="3F2C38F5" w14:textId="77777777" w:rsidTr="00C7480B">
        <w:trPr>
          <w:trHeight w:val="267"/>
        </w:trPr>
        <w:tc>
          <w:tcPr>
            <w:tcW w:w="1791" w:type="dxa"/>
            <w:tcBorders>
              <w:top w:val="single" w:sz="4" w:space="0" w:color="000000"/>
              <w:left w:val="single" w:sz="4" w:space="0" w:color="000000"/>
              <w:bottom w:val="single" w:sz="4" w:space="0" w:color="000000"/>
              <w:right w:val="nil"/>
            </w:tcBorders>
            <w:shd w:val="clear" w:color="auto" w:fill="auto"/>
            <w:noWrap/>
            <w:vAlign w:val="bottom"/>
            <w:hideMark/>
          </w:tcPr>
          <w:p w14:paraId="06F65D25" w14:textId="77777777" w:rsidR="00541A41" w:rsidRPr="00BB37AA" w:rsidRDefault="00541A41" w:rsidP="00792F9C">
            <w:pPr>
              <w:spacing w:after="0"/>
              <w:jc w:val="left"/>
              <w:rPr>
                <w:rFonts w:ascii="Calibri" w:eastAsia="Times New Roman" w:hAnsi="Calibri" w:cs="Calibri"/>
                <w:color w:val="000000"/>
                <w:lang w:eastAsia="en-GB"/>
              </w:rPr>
            </w:pPr>
            <w:r w:rsidRPr="00BB37AA">
              <w:rPr>
                <w:rFonts w:ascii="Calibri" w:eastAsia="Times New Roman" w:hAnsi="Calibri" w:cs="Calibri"/>
                <w:color w:val="000000"/>
                <w:lang w:eastAsia="en-GB"/>
              </w:rPr>
              <w:t>1 &amp; 3, throttle open</w:t>
            </w:r>
          </w:p>
        </w:tc>
        <w:tc>
          <w:tcPr>
            <w:tcW w:w="2078" w:type="dxa"/>
            <w:tcBorders>
              <w:top w:val="single" w:sz="4" w:space="0" w:color="000000"/>
              <w:left w:val="nil"/>
              <w:bottom w:val="single" w:sz="4" w:space="0" w:color="000000"/>
              <w:right w:val="nil"/>
            </w:tcBorders>
            <w:shd w:val="clear" w:color="auto" w:fill="auto"/>
            <w:noWrap/>
            <w:vAlign w:val="bottom"/>
            <w:hideMark/>
          </w:tcPr>
          <w:p w14:paraId="345FFA82" w14:textId="77777777" w:rsidR="00541A41" w:rsidRPr="00BB37AA" w:rsidRDefault="00541A41" w:rsidP="00792F9C">
            <w:pPr>
              <w:spacing w:after="0"/>
              <w:rPr>
                <w:rFonts w:ascii="Calibri" w:eastAsia="Times New Roman" w:hAnsi="Calibri" w:cs="Calibri"/>
                <w:color w:val="000000"/>
                <w:lang w:eastAsia="en-GB"/>
              </w:rPr>
            </w:pPr>
            <w:r w:rsidRPr="00BB37AA">
              <w:rPr>
                <w:rFonts w:ascii="Calibri" w:eastAsia="Times New Roman" w:hAnsi="Calibri" w:cs="Calibri"/>
                <w:color w:val="000000"/>
                <w:lang w:eastAsia="en-GB"/>
              </w:rPr>
              <w:t>2560</w:t>
            </w:r>
          </w:p>
        </w:tc>
        <w:tc>
          <w:tcPr>
            <w:tcW w:w="1731" w:type="dxa"/>
            <w:tcBorders>
              <w:top w:val="single" w:sz="4" w:space="0" w:color="000000"/>
              <w:left w:val="nil"/>
              <w:bottom w:val="single" w:sz="4" w:space="0" w:color="000000"/>
              <w:right w:val="single" w:sz="4" w:space="0" w:color="000000"/>
            </w:tcBorders>
            <w:shd w:val="clear" w:color="auto" w:fill="auto"/>
            <w:noWrap/>
            <w:vAlign w:val="bottom"/>
            <w:hideMark/>
          </w:tcPr>
          <w:p w14:paraId="611A0B31" w14:textId="77777777" w:rsidR="00541A41" w:rsidRPr="00BB37AA" w:rsidRDefault="00541A41" w:rsidP="00792F9C">
            <w:pPr>
              <w:spacing w:after="0"/>
              <w:rPr>
                <w:rFonts w:ascii="Calibri" w:eastAsia="Times New Roman" w:hAnsi="Calibri" w:cs="Calibri"/>
                <w:color w:val="000000"/>
                <w:lang w:eastAsia="en-GB"/>
              </w:rPr>
            </w:pPr>
            <w:r w:rsidRPr="00BB37AA">
              <w:rPr>
                <w:rFonts w:ascii="Calibri" w:eastAsia="Times New Roman" w:hAnsi="Calibri" w:cs="Calibri"/>
                <w:color w:val="000000"/>
                <w:lang w:eastAsia="en-GB"/>
              </w:rPr>
              <w:t>1900-2000</w:t>
            </w:r>
          </w:p>
        </w:tc>
      </w:tr>
      <w:tr w:rsidR="00541A41" w:rsidRPr="00BB37AA" w14:paraId="2137628D" w14:textId="77777777" w:rsidTr="00C7480B">
        <w:trPr>
          <w:trHeight w:val="267"/>
        </w:trPr>
        <w:tc>
          <w:tcPr>
            <w:tcW w:w="1791" w:type="dxa"/>
            <w:tcBorders>
              <w:top w:val="single" w:sz="4" w:space="0" w:color="000000"/>
              <w:left w:val="single" w:sz="4" w:space="0" w:color="000000"/>
              <w:bottom w:val="single" w:sz="4" w:space="0" w:color="000000"/>
              <w:right w:val="nil"/>
            </w:tcBorders>
            <w:shd w:val="clear" w:color="D9D9D9" w:fill="D9D9D9"/>
            <w:noWrap/>
            <w:vAlign w:val="bottom"/>
            <w:hideMark/>
          </w:tcPr>
          <w:p w14:paraId="1E91E6E6" w14:textId="77777777" w:rsidR="00541A41" w:rsidRPr="00BB37AA" w:rsidRDefault="00541A41" w:rsidP="00792F9C">
            <w:pPr>
              <w:spacing w:after="0"/>
              <w:jc w:val="left"/>
              <w:rPr>
                <w:rFonts w:ascii="Calibri" w:eastAsia="Times New Roman" w:hAnsi="Calibri" w:cs="Calibri"/>
                <w:color w:val="000000"/>
                <w:lang w:eastAsia="en-GB"/>
              </w:rPr>
            </w:pPr>
            <w:r w:rsidRPr="00BB37AA">
              <w:rPr>
                <w:rFonts w:ascii="Calibri" w:eastAsia="Times New Roman" w:hAnsi="Calibri" w:cs="Calibri"/>
                <w:color w:val="000000"/>
                <w:lang w:eastAsia="en-GB"/>
              </w:rPr>
              <w:t>1 &amp; 2, throttle closed</w:t>
            </w:r>
          </w:p>
        </w:tc>
        <w:tc>
          <w:tcPr>
            <w:tcW w:w="2078" w:type="dxa"/>
            <w:tcBorders>
              <w:top w:val="single" w:sz="4" w:space="0" w:color="000000"/>
              <w:left w:val="nil"/>
              <w:bottom w:val="single" w:sz="4" w:space="0" w:color="000000"/>
              <w:right w:val="nil"/>
            </w:tcBorders>
            <w:shd w:val="clear" w:color="D9D9D9" w:fill="D9D9D9"/>
            <w:noWrap/>
            <w:vAlign w:val="bottom"/>
            <w:hideMark/>
          </w:tcPr>
          <w:p w14:paraId="5E53BB80" w14:textId="77777777" w:rsidR="00541A41" w:rsidRPr="00BB37AA" w:rsidRDefault="00541A41" w:rsidP="00792F9C">
            <w:pPr>
              <w:spacing w:after="0"/>
              <w:rPr>
                <w:rFonts w:ascii="Calibri" w:eastAsia="Times New Roman" w:hAnsi="Calibri" w:cs="Calibri"/>
                <w:color w:val="000000"/>
                <w:lang w:eastAsia="en-GB"/>
              </w:rPr>
            </w:pPr>
            <w:r w:rsidRPr="00BB37AA">
              <w:rPr>
                <w:rFonts w:ascii="Calibri" w:eastAsia="Times New Roman" w:hAnsi="Calibri" w:cs="Calibri"/>
                <w:color w:val="000000"/>
                <w:lang w:eastAsia="en-GB"/>
              </w:rPr>
              <w:t>2000</w:t>
            </w:r>
          </w:p>
        </w:tc>
        <w:tc>
          <w:tcPr>
            <w:tcW w:w="1731" w:type="dxa"/>
            <w:tcBorders>
              <w:top w:val="single" w:sz="4" w:space="0" w:color="000000"/>
              <w:left w:val="nil"/>
              <w:bottom w:val="single" w:sz="4" w:space="0" w:color="000000"/>
              <w:right w:val="single" w:sz="4" w:space="0" w:color="000000"/>
            </w:tcBorders>
            <w:shd w:val="clear" w:color="D9D9D9" w:fill="D9D9D9"/>
            <w:noWrap/>
            <w:vAlign w:val="bottom"/>
            <w:hideMark/>
          </w:tcPr>
          <w:p w14:paraId="4D4D154F" w14:textId="77777777" w:rsidR="00541A41" w:rsidRPr="00BB37AA" w:rsidRDefault="00541A41" w:rsidP="00792F9C">
            <w:pPr>
              <w:spacing w:after="0"/>
              <w:rPr>
                <w:rFonts w:ascii="Calibri" w:eastAsia="Times New Roman" w:hAnsi="Calibri" w:cs="Calibri"/>
                <w:color w:val="000000"/>
                <w:lang w:eastAsia="en-GB"/>
              </w:rPr>
            </w:pPr>
            <w:r w:rsidRPr="00BB37AA">
              <w:rPr>
                <w:rFonts w:ascii="Calibri" w:eastAsia="Times New Roman" w:hAnsi="Calibri" w:cs="Calibri"/>
                <w:color w:val="000000"/>
                <w:lang w:eastAsia="en-GB"/>
              </w:rPr>
              <w:t>1000-2000</w:t>
            </w:r>
          </w:p>
        </w:tc>
      </w:tr>
    </w:tbl>
    <w:p w14:paraId="5F0F4030" w14:textId="671E4C06" w:rsidR="00080E64" w:rsidRDefault="00080E64" w:rsidP="00080E64"/>
    <w:p w14:paraId="1057732D" w14:textId="77777777" w:rsidR="00080E64" w:rsidRPr="00080E64" w:rsidRDefault="00080E64" w:rsidP="00080E64">
      <w:pPr>
        <w:jc w:val="left"/>
      </w:pPr>
    </w:p>
    <w:p w14:paraId="230D87FF" w14:textId="5927104F" w:rsidR="00080E64" w:rsidRDefault="00080E64" w:rsidP="00080E64"/>
    <w:tbl>
      <w:tblPr>
        <w:tblpPr w:leftFromText="180" w:rightFromText="180" w:vertAnchor="page" w:horzAnchor="margin" w:tblpY="5013"/>
        <w:tblW w:w="5625" w:type="dxa"/>
        <w:tblLook w:val="04A0" w:firstRow="1" w:lastRow="0" w:firstColumn="1" w:lastColumn="0" w:noHBand="0" w:noVBand="1"/>
      </w:tblPr>
      <w:tblGrid>
        <w:gridCol w:w="1799"/>
        <w:gridCol w:w="2087"/>
        <w:gridCol w:w="1739"/>
      </w:tblGrid>
      <w:tr w:rsidR="00541A41" w:rsidRPr="00297CC4" w14:paraId="731E7094" w14:textId="77777777" w:rsidTr="00C7480B">
        <w:trPr>
          <w:trHeight w:val="342"/>
        </w:trPr>
        <w:tc>
          <w:tcPr>
            <w:tcW w:w="1799" w:type="dxa"/>
            <w:tcBorders>
              <w:top w:val="single" w:sz="4" w:space="0" w:color="000000"/>
              <w:left w:val="single" w:sz="4" w:space="0" w:color="000000"/>
              <w:bottom w:val="single" w:sz="4" w:space="0" w:color="000000"/>
              <w:right w:val="nil"/>
            </w:tcBorders>
            <w:shd w:val="clear" w:color="000000" w:fill="000000"/>
            <w:noWrap/>
            <w:vAlign w:val="bottom"/>
            <w:hideMark/>
          </w:tcPr>
          <w:p w14:paraId="1EC0D5C9" w14:textId="77777777" w:rsidR="00541A41" w:rsidRPr="00297CC4" w:rsidRDefault="00541A41" w:rsidP="00792F9C">
            <w:pPr>
              <w:spacing w:after="0"/>
              <w:jc w:val="left"/>
              <w:rPr>
                <w:rFonts w:ascii="Calibri" w:eastAsia="Times New Roman" w:hAnsi="Calibri" w:cs="Calibri"/>
                <w:b/>
                <w:bCs/>
                <w:color w:val="FFFFFF"/>
                <w:lang w:eastAsia="en-GB"/>
              </w:rPr>
            </w:pPr>
            <w:r w:rsidRPr="00297CC4">
              <w:rPr>
                <w:rFonts w:ascii="Calibri" w:eastAsia="Times New Roman" w:hAnsi="Calibri" w:cs="Calibri"/>
                <w:b/>
                <w:bCs/>
                <w:color w:val="FFFFFF"/>
                <w:lang w:eastAsia="en-GB"/>
              </w:rPr>
              <w:lastRenderedPageBreak/>
              <w:t>Air Flow Sensor</w:t>
            </w:r>
          </w:p>
        </w:tc>
        <w:tc>
          <w:tcPr>
            <w:tcW w:w="2087" w:type="dxa"/>
            <w:tcBorders>
              <w:top w:val="single" w:sz="4" w:space="0" w:color="000000"/>
              <w:left w:val="nil"/>
              <w:bottom w:val="single" w:sz="4" w:space="0" w:color="000000"/>
              <w:right w:val="nil"/>
            </w:tcBorders>
            <w:shd w:val="clear" w:color="000000" w:fill="000000"/>
            <w:noWrap/>
            <w:vAlign w:val="bottom"/>
            <w:hideMark/>
          </w:tcPr>
          <w:p w14:paraId="66D64135" w14:textId="77777777" w:rsidR="00541A41" w:rsidRPr="00297CC4" w:rsidRDefault="00541A41" w:rsidP="00792F9C">
            <w:pPr>
              <w:spacing w:after="0"/>
              <w:jc w:val="left"/>
              <w:rPr>
                <w:rFonts w:ascii="Calibri" w:eastAsia="Times New Roman" w:hAnsi="Calibri" w:cs="Calibri"/>
                <w:b/>
                <w:bCs/>
                <w:color w:val="FFFFFF"/>
                <w:lang w:eastAsia="en-GB"/>
              </w:rPr>
            </w:pPr>
          </w:p>
        </w:tc>
        <w:tc>
          <w:tcPr>
            <w:tcW w:w="1739" w:type="dxa"/>
            <w:tcBorders>
              <w:top w:val="single" w:sz="4" w:space="0" w:color="000000"/>
              <w:left w:val="nil"/>
              <w:bottom w:val="single" w:sz="4" w:space="0" w:color="000000"/>
              <w:right w:val="single" w:sz="4" w:space="0" w:color="000000"/>
            </w:tcBorders>
            <w:shd w:val="clear" w:color="000000" w:fill="000000"/>
            <w:noWrap/>
            <w:vAlign w:val="bottom"/>
            <w:hideMark/>
          </w:tcPr>
          <w:p w14:paraId="44906924" w14:textId="77777777" w:rsidR="00541A41" w:rsidRPr="00297CC4" w:rsidRDefault="00541A41" w:rsidP="00792F9C">
            <w:pPr>
              <w:spacing w:after="0"/>
              <w:jc w:val="left"/>
              <w:rPr>
                <w:rFonts w:ascii="Calibri" w:eastAsia="Times New Roman" w:hAnsi="Calibri" w:cs="Calibri"/>
                <w:b/>
                <w:bCs/>
                <w:color w:val="FFFFFF"/>
                <w:lang w:eastAsia="en-GB"/>
              </w:rPr>
            </w:pPr>
          </w:p>
        </w:tc>
      </w:tr>
      <w:tr w:rsidR="00541A41" w:rsidRPr="00297CC4" w14:paraId="1FAEE5AD" w14:textId="77777777" w:rsidTr="00C7480B">
        <w:trPr>
          <w:trHeight w:val="342"/>
        </w:trPr>
        <w:tc>
          <w:tcPr>
            <w:tcW w:w="1799" w:type="dxa"/>
            <w:tcBorders>
              <w:top w:val="single" w:sz="4" w:space="0" w:color="000000"/>
              <w:left w:val="single" w:sz="4" w:space="0" w:color="000000"/>
              <w:bottom w:val="single" w:sz="4" w:space="0" w:color="000000"/>
              <w:right w:val="nil"/>
            </w:tcBorders>
            <w:shd w:val="clear" w:color="D9D9D9" w:fill="D9D9D9"/>
            <w:noWrap/>
            <w:vAlign w:val="bottom"/>
            <w:hideMark/>
          </w:tcPr>
          <w:p w14:paraId="71D1CA2F" w14:textId="77777777" w:rsidR="00541A41" w:rsidRPr="00297CC4" w:rsidRDefault="00541A41" w:rsidP="00792F9C">
            <w:pPr>
              <w:spacing w:after="0"/>
              <w:jc w:val="left"/>
              <w:rPr>
                <w:rFonts w:ascii="Calibri" w:eastAsia="Times New Roman" w:hAnsi="Calibri" w:cs="Calibri"/>
                <w:color w:val="000000"/>
                <w:lang w:eastAsia="en-GB"/>
              </w:rPr>
            </w:pPr>
            <w:r w:rsidRPr="00297CC4">
              <w:rPr>
                <w:rFonts w:ascii="Calibri" w:eastAsia="Times New Roman" w:hAnsi="Calibri" w:cs="Calibri"/>
                <w:color w:val="000000"/>
                <w:lang w:eastAsia="en-GB"/>
              </w:rPr>
              <w:t>Pin</w:t>
            </w:r>
          </w:p>
        </w:tc>
        <w:tc>
          <w:tcPr>
            <w:tcW w:w="2087" w:type="dxa"/>
            <w:tcBorders>
              <w:top w:val="single" w:sz="4" w:space="0" w:color="000000"/>
              <w:left w:val="nil"/>
              <w:bottom w:val="single" w:sz="4" w:space="0" w:color="000000"/>
              <w:right w:val="nil"/>
            </w:tcBorders>
            <w:shd w:val="clear" w:color="D9D9D9" w:fill="D9D9D9"/>
            <w:noWrap/>
            <w:vAlign w:val="bottom"/>
            <w:hideMark/>
          </w:tcPr>
          <w:p w14:paraId="184666FC" w14:textId="77777777" w:rsidR="00541A41" w:rsidRPr="00297CC4" w:rsidRDefault="00541A41" w:rsidP="00792F9C">
            <w:pPr>
              <w:spacing w:after="0"/>
              <w:jc w:val="left"/>
              <w:rPr>
                <w:rFonts w:ascii="Calibri" w:eastAsia="Times New Roman" w:hAnsi="Calibri" w:cs="Calibri"/>
                <w:color w:val="000000"/>
                <w:lang w:eastAsia="en-GB"/>
              </w:rPr>
            </w:pPr>
            <w:r w:rsidRPr="00297CC4">
              <w:rPr>
                <w:rFonts w:ascii="Calibri" w:eastAsia="Times New Roman" w:hAnsi="Calibri" w:cs="Calibri"/>
                <w:color w:val="000000"/>
                <w:lang w:eastAsia="en-GB"/>
              </w:rPr>
              <w:t>Resistance (Ω)</w:t>
            </w:r>
          </w:p>
        </w:tc>
        <w:tc>
          <w:tcPr>
            <w:tcW w:w="1739" w:type="dxa"/>
            <w:tcBorders>
              <w:top w:val="single" w:sz="4" w:space="0" w:color="000000"/>
              <w:left w:val="nil"/>
              <w:bottom w:val="single" w:sz="4" w:space="0" w:color="000000"/>
              <w:right w:val="single" w:sz="4" w:space="0" w:color="000000"/>
            </w:tcBorders>
            <w:shd w:val="clear" w:color="D9D9D9" w:fill="D9D9D9"/>
            <w:noWrap/>
            <w:vAlign w:val="bottom"/>
            <w:hideMark/>
          </w:tcPr>
          <w:p w14:paraId="5FE99967" w14:textId="77777777" w:rsidR="00541A41" w:rsidRPr="00297CC4" w:rsidRDefault="00541A41" w:rsidP="00792F9C">
            <w:pPr>
              <w:spacing w:after="0"/>
              <w:jc w:val="left"/>
              <w:rPr>
                <w:rFonts w:ascii="Calibri" w:eastAsia="Times New Roman" w:hAnsi="Calibri" w:cs="Calibri"/>
                <w:color w:val="000000"/>
                <w:lang w:eastAsia="en-GB"/>
              </w:rPr>
            </w:pPr>
            <w:r w:rsidRPr="00297CC4">
              <w:rPr>
                <w:rFonts w:ascii="Calibri" w:eastAsia="Times New Roman" w:hAnsi="Calibri" w:cs="Calibri"/>
                <w:color w:val="000000"/>
                <w:lang w:eastAsia="en-GB"/>
              </w:rPr>
              <w:t>Technical Specification (Ω)</w:t>
            </w:r>
          </w:p>
        </w:tc>
      </w:tr>
      <w:tr w:rsidR="00541A41" w:rsidRPr="00297CC4" w14:paraId="02F79A1E" w14:textId="77777777" w:rsidTr="00C7480B">
        <w:trPr>
          <w:trHeight w:val="342"/>
        </w:trPr>
        <w:tc>
          <w:tcPr>
            <w:tcW w:w="1799" w:type="dxa"/>
            <w:tcBorders>
              <w:top w:val="single" w:sz="4" w:space="0" w:color="000000"/>
              <w:left w:val="single" w:sz="4" w:space="0" w:color="000000"/>
              <w:bottom w:val="single" w:sz="4" w:space="0" w:color="000000"/>
              <w:right w:val="nil"/>
            </w:tcBorders>
            <w:shd w:val="clear" w:color="auto" w:fill="auto"/>
            <w:noWrap/>
            <w:vAlign w:val="bottom"/>
            <w:hideMark/>
          </w:tcPr>
          <w:p w14:paraId="13ADEED9" w14:textId="77777777" w:rsidR="00541A41" w:rsidRPr="00297CC4" w:rsidRDefault="00541A41" w:rsidP="00792F9C">
            <w:pPr>
              <w:spacing w:after="0"/>
              <w:jc w:val="left"/>
              <w:rPr>
                <w:rFonts w:ascii="Calibri" w:eastAsia="Times New Roman" w:hAnsi="Calibri" w:cs="Calibri"/>
                <w:color w:val="000000"/>
                <w:lang w:eastAsia="en-GB"/>
              </w:rPr>
            </w:pPr>
            <w:r w:rsidRPr="00297CC4">
              <w:rPr>
                <w:rFonts w:ascii="Calibri" w:eastAsia="Times New Roman" w:hAnsi="Calibri" w:cs="Calibri"/>
                <w:color w:val="000000"/>
                <w:lang w:eastAsia="en-GB"/>
              </w:rPr>
              <w:t>4 &amp; 2</w:t>
            </w:r>
          </w:p>
        </w:tc>
        <w:tc>
          <w:tcPr>
            <w:tcW w:w="2087" w:type="dxa"/>
            <w:tcBorders>
              <w:top w:val="single" w:sz="4" w:space="0" w:color="000000"/>
              <w:left w:val="nil"/>
              <w:bottom w:val="single" w:sz="4" w:space="0" w:color="000000"/>
              <w:right w:val="nil"/>
            </w:tcBorders>
            <w:shd w:val="clear" w:color="auto" w:fill="auto"/>
            <w:noWrap/>
            <w:vAlign w:val="bottom"/>
            <w:hideMark/>
          </w:tcPr>
          <w:p w14:paraId="12B0BBDF" w14:textId="77777777" w:rsidR="00541A41" w:rsidRPr="00297CC4" w:rsidRDefault="00541A41" w:rsidP="00792F9C">
            <w:pPr>
              <w:spacing w:after="0"/>
              <w:jc w:val="left"/>
              <w:rPr>
                <w:rFonts w:ascii="Calibri" w:eastAsia="Times New Roman" w:hAnsi="Calibri" w:cs="Calibri"/>
                <w:color w:val="000000"/>
                <w:lang w:eastAsia="en-GB"/>
              </w:rPr>
            </w:pPr>
            <w:r w:rsidRPr="00297CC4">
              <w:rPr>
                <w:rFonts w:ascii="Calibri" w:eastAsia="Times New Roman" w:hAnsi="Calibri" w:cs="Calibri"/>
                <w:color w:val="000000"/>
                <w:lang w:eastAsia="en-GB"/>
              </w:rPr>
              <w:t>340</w:t>
            </w:r>
          </w:p>
        </w:tc>
        <w:tc>
          <w:tcPr>
            <w:tcW w:w="1739" w:type="dxa"/>
            <w:tcBorders>
              <w:top w:val="single" w:sz="4" w:space="0" w:color="000000"/>
              <w:left w:val="nil"/>
              <w:bottom w:val="single" w:sz="4" w:space="0" w:color="000000"/>
              <w:right w:val="single" w:sz="4" w:space="0" w:color="000000"/>
            </w:tcBorders>
            <w:shd w:val="clear" w:color="auto" w:fill="auto"/>
            <w:noWrap/>
            <w:vAlign w:val="bottom"/>
            <w:hideMark/>
          </w:tcPr>
          <w:p w14:paraId="212426F7" w14:textId="77777777" w:rsidR="00541A41" w:rsidRPr="00297CC4" w:rsidRDefault="00541A41" w:rsidP="00792F9C">
            <w:pPr>
              <w:spacing w:after="0"/>
              <w:rPr>
                <w:rFonts w:ascii="Calibri" w:eastAsia="Times New Roman" w:hAnsi="Calibri" w:cs="Calibri"/>
                <w:color w:val="000000"/>
                <w:lang w:eastAsia="en-GB"/>
              </w:rPr>
            </w:pPr>
            <w:r w:rsidRPr="00297CC4">
              <w:rPr>
                <w:rFonts w:ascii="Calibri" w:eastAsia="Times New Roman" w:hAnsi="Calibri" w:cs="Calibri"/>
                <w:color w:val="000000"/>
                <w:lang w:eastAsia="en-GB"/>
              </w:rPr>
              <w:t>8 -- 2500</w:t>
            </w:r>
          </w:p>
        </w:tc>
      </w:tr>
      <w:tr w:rsidR="00541A41" w:rsidRPr="00297CC4" w14:paraId="18E07217" w14:textId="77777777" w:rsidTr="00C7480B">
        <w:trPr>
          <w:trHeight w:val="342"/>
        </w:trPr>
        <w:tc>
          <w:tcPr>
            <w:tcW w:w="1799" w:type="dxa"/>
            <w:tcBorders>
              <w:top w:val="single" w:sz="4" w:space="0" w:color="000000"/>
              <w:left w:val="single" w:sz="4" w:space="0" w:color="000000"/>
              <w:bottom w:val="single" w:sz="4" w:space="0" w:color="000000"/>
              <w:right w:val="nil"/>
            </w:tcBorders>
            <w:shd w:val="clear" w:color="D9D9D9" w:fill="D9D9D9"/>
            <w:noWrap/>
            <w:vAlign w:val="bottom"/>
            <w:hideMark/>
          </w:tcPr>
          <w:p w14:paraId="6FE00FD7" w14:textId="77777777" w:rsidR="00541A41" w:rsidRPr="00297CC4" w:rsidRDefault="00541A41" w:rsidP="00792F9C">
            <w:pPr>
              <w:spacing w:after="0"/>
              <w:jc w:val="left"/>
              <w:rPr>
                <w:rFonts w:ascii="Calibri" w:eastAsia="Times New Roman" w:hAnsi="Calibri" w:cs="Calibri"/>
                <w:color w:val="000000"/>
                <w:lang w:eastAsia="en-GB"/>
              </w:rPr>
            </w:pPr>
            <w:r w:rsidRPr="00297CC4">
              <w:rPr>
                <w:rFonts w:ascii="Calibri" w:eastAsia="Times New Roman" w:hAnsi="Calibri" w:cs="Calibri"/>
                <w:color w:val="000000"/>
                <w:lang w:eastAsia="en-GB"/>
              </w:rPr>
              <w:t>4 &amp; 3</w:t>
            </w:r>
          </w:p>
        </w:tc>
        <w:tc>
          <w:tcPr>
            <w:tcW w:w="2087" w:type="dxa"/>
            <w:tcBorders>
              <w:top w:val="single" w:sz="4" w:space="0" w:color="000000"/>
              <w:left w:val="nil"/>
              <w:bottom w:val="single" w:sz="4" w:space="0" w:color="000000"/>
              <w:right w:val="nil"/>
            </w:tcBorders>
            <w:shd w:val="clear" w:color="D9D9D9" w:fill="D9D9D9"/>
            <w:noWrap/>
            <w:vAlign w:val="bottom"/>
            <w:hideMark/>
          </w:tcPr>
          <w:p w14:paraId="01CCABFD" w14:textId="77777777" w:rsidR="00541A41" w:rsidRPr="00297CC4" w:rsidRDefault="00541A41" w:rsidP="00792F9C">
            <w:pPr>
              <w:spacing w:after="0"/>
              <w:jc w:val="left"/>
              <w:rPr>
                <w:rFonts w:ascii="Calibri" w:eastAsia="Times New Roman" w:hAnsi="Calibri" w:cs="Calibri"/>
                <w:color w:val="000000"/>
                <w:lang w:eastAsia="en-GB"/>
              </w:rPr>
            </w:pPr>
            <w:r w:rsidRPr="00297CC4">
              <w:rPr>
                <w:rFonts w:ascii="Calibri" w:eastAsia="Times New Roman" w:hAnsi="Calibri" w:cs="Calibri"/>
                <w:color w:val="000000"/>
                <w:lang w:eastAsia="en-GB"/>
              </w:rPr>
              <w:t>560</w:t>
            </w:r>
          </w:p>
        </w:tc>
        <w:tc>
          <w:tcPr>
            <w:tcW w:w="1739" w:type="dxa"/>
            <w:tcBorders>
              <w:top w:val="single" w:sz="4" w:space="0" w:color="000000"/>
              <w:left w:val="nil"/>
              <w:bottom w:val="single" w:sz="4" w:space="0" w:color="000000"/>
              <w:right w:val="single" w:sz="4" w:space="0" w:color="000000"/>
            </w:tcBorders>
            <w:shd w:val="clear" w:color="D9D9D9" w:fill="D9D9D9"/>
            <w:noWrap/>
            <w:vAlign w:val="bottom"/>
            <w:hideMark/>
          </w:tcPr>
          <w:p w14:paraId="23EEBD49" w14:textId="77777777" w:rsidR="00541A41" w:rsidRPr="00297CC4" w:rsidRDefault="00541A41" w:rsidP="00792F9C">
            <w:pPr>
              <w:spacing w:after="0"/>
              <w:rPr>
                <w:rFonts w:ascii="Calibri" w:eastAsia="Times New Roman" w:hAnsi="Calibri" w:cs="Calibri"/>
                <w:color w:val="000000"/>
                <w:lang w:eastAsia="en-GB"/>
              </w:rPr>
            </w:pPr>
            <w:r w:rsidRPr="00297CC4">
              <w:rPr>
                <w:rFonts w:ascii="Calibri" w:eastAsia="Times New Roman" w:hAnsi="Calibri" w:cs="Calibri"/>
                <w:color w:val="000000"/>
                <w:lang w:eastAsia="en-GB"/>
              </w:rPr>
              <w:t>300 - 550</w:t>
            </w:r>
          </w:p>
        </w:tc>
      </w:tr>
      <w:tr w:rsidR="00541A41" w:rsidRPr="00297CC4" w14:paraId="7B5541A7" w14:textId="77777777" w:rsidTr="00C7480B">
        <w:trPr>
          <w:trHeight w:val="342"/>
        </w:trPr>
        <w:tc>
          <w:tcPr>
            <w:tcW w:w="1799" w:type="dxa"/>
            <w:tcBorders>
              <w:top w:val="single" w:sz="4" w:space="0" w:color="000000"/>
              <w:left w:val="single" w:sz="4" w:space="0" w:color="000000"/>
              <w:bottom w:val="single" w:sz="4" w:space="0" w:color="000000"/>
              <w:right w:val="nil"/>
            </w:tcBorders>
            <w:shd w:val="clear" w:color="auto" w:fill="auto"/>
            <w:noWrap/>
            <w:vAlign w:val="bottom"/>
            <w:hideMark/>
          </w:tcPr>
          <w:p w14:paraId="75859B4B" w14:textId="77777777" w:rsidR="00541A41" w:rsidRPr="00297CC4" w:rsidRDefault="00541A41" w:rsidP="00792F9C">
            <w:pPr>
              <w:spacing w:after="0"/>
              <w:jc w:val="left"/>
              <w:rPr>
                <w:rFonts w:ascii="Calibri" w:eastAsia="Times New Roman" w:hAnsi="Calibri" w:cs="Calibri"/>
                <w:color w:val="000000"/>
                <w:lang w:eastAsia="en-GB"/>
              </w:rPr>
            </w:pPr>
            <w:r w:rsidRPr="00297CC4">
              <w:rPr>
                <w:rFonts w:ascii="Calibri" w:eastAsia="Times New Roman" w:hAnsi="Calibri" w:cs="Calibri"/>
                <w:color w:val="000000"/>
                <w:lang w:eastAsia="en-GB"/>
              </w:rPr>
              <w:t>4 &amp; 1</w:t>
            </w:r>
          </w:p>
        </w:tc>
        <w:tc>
          <w:tcPr>
            <w:tcW w:w="2087" w:type="dxa"/>
            <w:tcBorders>
              <w:top w:val="single" w:sz="4" w:space="0" w:color="000000"/>
              <w:left w:val="nil"/>
              <w:bottom w:val="single" w:sz="4" w:space="0" w:color="000000"/>
              <w:right w:val="nil"/>
            </w:tcBorders>
            <w:shd w:val="clear" w:color="auto" w:fill="auto"/>
            <w:noWrap/>
            <w:vAlign w:val="bottom"/>
            <w:hideMark/>
          </w:tcPr>
          <w:p w14:paraId="21A37C44" w14:textId="77777777" w:rsidR="00541A41" w:rsidRPr="00297CC4" w:rsidRDefault="00541A41" w:rsidP="00792F9C">
            <w:pPr>
              <w:spacing w:after="0"/>
              <w:jc w:val="left"/>
              <w:rPr>
                <w:rFonts w:ascii="Calibri" w:eastAsia="Times New Roman" w:hAnsi="Calibri" w:cs="Calibri"/>
                <w:color w:val="000000"/>
                <w:lang w:eastAsia="en-GB"/>
              </w:rPr>
            </w:pPr>
            <w:r w:rsidRPr="00297CC4">
              <w:rPr>
                <w:rFonts w:ascii="Calibri" w:eastAsia="Times New Roman" w:hAnsi="Calibri" w:cs="Calibri"/>
                <w:color w:val="000000"/>
                <w:lang w:eastAsia="en-GB"/>
              </w:rPr>
              <w:t>N/A (no pin 1)</w:t>
            </w:r>
          </w:p>
        </w:tc>
        <w:tc>
          <w:tcPr>
            <w:tcW w:w="1739" w:type="dxa"/>
            <w:tcBorders>
              <w:top w:val="single" w:sz="4" w:space="0" w:color="000000"/>
              <w:left w:val="nil"/>
              <w:bottom w:val="single" w:sz="4" w:space="0" w:color="000000"/>
              <w:right w:val="single" w:sz="4" w:space="0" w:color="000000"/>
            </w:tcBorders>
            <w:shd w:val="clear" w:color="auto" w:fill="auto"/>
            <w:noWrap/>
            <w:vAlign w:val="bottom"/>
            <w:hideMark/>
          </w:tcPr>
          <w:p w14:paraId="17E30576" w14:textId="77777777" w:rsidR="00541A41" w:rsidRPr="00297CC4" w:rsidRDefault="00541A41" w:rsidP="00792F9C">
            <w:pPr>
              <w:spacing w:after="0"/>
              <w:rPr>
                <w:rFonts w:ascii="Calibri" w:eastAsia="Times New Roman" w:hAnsi="Calibri" w:cs="Calibri"/>
                <w:color w:val="000000"/>
                <w:lang w:eastAsia="en-GB"/>
              </w:rPr>
            </w:pPr>
            <w:r w:rsidRPr="00297CC4">
              <w:rPr>
                <w:rFonts w:ascii="Calibri" w:eastAsia="Times New Roman" w:hAnsi="Calibri" w:cs="Calibri"/>
                <w:color w:val="000000"/>
                <w:lang w:eastAsia="en-GB"/>
              </w:rPr>
              <w:t>270 - 520</w:t>
            </w:r>
          </w:p>
        </w:tc>
      </w:tr>
    </w:tbl>
    <w:p w14:paraId="4AA99C43" w14:textId="611A6D2B" w:rsidR="00080E64" w:rsidRDefault="00080E64" w:rsidP="00541A41"/>
    <w:p w14:paraId="4DDAEC41" w14:textId="62A64716" w:rsidR="005A7792" w:rsidRDefault="005A7792" w:rsidP="00541A41"/>
    <w:p w14:paraId="20021027" w14:textId="0A3276FF" w:rsidR="005A7792" w:rsidRDefault="005A7792" w:rsidP="00541A41"/>
    <w:p w14:paraId="4D0BCB69" w14:textId="58874C84" w:rsidR="005A7792" w:rsidRDefault="005A7792" w:rsidP="00541A41"/>
    <w:p w14:paraId="598F47D5" w14:textId="1A7A000C" w:rsidR="005A7792" w:rsidRDefault="005A7792" w:rsidP="005A7792">
      <w:pPr>
        <w:jc w:val="left"/>
      </w:pPr>
      <w:r>
        <w:t xml:space="preserve">Table </w:t>
      </w:r>
      <w:r w:rsidR="00E27C1C">
        <w:t>7</w:t>
      </w:r>
      <w:r>
        <w:t xml:space="preserve">.1.3 </w:t>
      </w:r>
      <w:r w:rsidR="00B35D28">
        <w:t xml:space="preserve">Air flow Resistance </w:t>
      </w:r>
    </w:p>
    <w:p w14:paraId="2F1BF045" w14:textId="5DDD5CA2" w:rsidR="00A11736" w:rsidRDefault="00A11736" w:rsidP="005A7792">
      <w:pPr>
        <w:jc w:val="left"/>
      </w:pPr>
    </w:p>
    <w:p w14:paraId="10379D54" w14:textId="409B5743" w:rsidR="00A11736" w:rsidRDefault="00A11736" w:rsidP="005A7792">
      <w:pPr>
        <w:jc w:val="left"/>
      </w:pPr>
    </w:p>
    <w:p w14:paraId="226F8493" w14:textId="2B3DD013" w:rsidR="00A11736" w:rsidRDefault="00A11736" w:rsidP="005A7792">
      <w:pPr>
        <w:jc w:val="left"/>
      </w:pPr>
    </w:p>
    <w:p w14:paraId="7D64261E" w14:textId="0617361A" w:rsidR="00A11736" w:rsidRDefault="00A11736" w:rsidP="005A7792">
      <w:pPr>
        <w:jc w:val="left"/>
      </w:pPr>
    </w:p>
    <w:p w14:paraId="438337D2" w14:textId="1C014BDB" w:rsidR="00A11736" w:rsidRDefault="00A11736" w:rsidP="005A7792">
      <w:pPr>
        <w:jc w:val="left"/>
      </w:pPr>
    </w:p>
    <w:p w14:paraId="4C9731CC" w14:textId="74B5A826" w:rsidR="00A11736" w:rsidRDefault="00A11736" w:rsidP="005A7792">
      <w:pPr>
        <w:jc w:val="left"/>
      </w:pPr>
      <w:r>
        <w:t xml:space="preserve">Table </w:t>
      </w:r>
      <w:r w:rsidR="00E27C1C">
        <w:t>7</w:t>
      </w:r>
      <w:r>
        <w:t xml:space="preserve">.1.4 </w:t>
      </w:r>
      <w:r w:rsidR="007D76B4">
        <w:t xml:space="preserve">Idle speed control Resistance </w:t>
      </w:r>
    </w:p>
    <w:tbl>
      <w:tblPr>
        <w:tblpPr w:leftFromText="180" w:rightFromText="180" w:vertAnchor="text" w:horzAnchor="margin" w:tblpY="90"/>
        <w:tblW w:w="5875" w:type="dxa"/>
        <w:tblLook w:val="04A0" w:firstRow="1" w:lastRow="0" w:firstColumn="1" w:lastColumn="0" w:noHBand="0" w:noVBand="1"/>
      </w:tblPr>
      <w:tblGrid>
        <w:gridCol w:w="1879"/>
        <w:gridCol w:w="2180"/>
        <w:gridCol w:w="1816"/>
      </w:tblGrid>
      <w:tr w:rsidR="008D56BB" w:rsidRPr="00907B0E" w14:paraId="4F4EFD33" w14:textId="77777777" w:rsidTr="008D56BB">
        <w:trPr>
          <w:trHeight w:val="464"/>
        </w:trPr>
        <w:tc>
          <w:tcPr>
            <w:tcW w:w="1879" w:type="dxa"/>
            <w:tcBorders>
              <w:top w:val="single" w:sz="4" w:space="0" w:color="000000"/>
              <w:left w:val="single" w:sz="4" w:space="0" w:color="000000"/>
              <w:bottom w:val="single" w:sz="4" w:space="0" w:color="000000"/>
              <w:right w:val="nil"/>
            </w:tcBorders>
            <w:shd w:val="clear" w:color="000000" w:fill="000000"/>
            <w:noWrap/>
            <w:vAlign w:val="bottom"/>
            <w:hideMark/>
          </w:tcPr>
          <w:p w14:paraId="39DE47D2" w14:textId="77777777" w:rsidR="008D56BB" w:rsidRPr="00907B0E" w:rsidRDefault="008D56BB" w:rsidP="008D56BB">
            <w:pPr>
              <w:spacing w:after="0"/>
              <w:jc w:val="left"/>
              <w:rPr>
                <w:rFonts w:ascii="Calibri" w:eastAsia="Times New Roman" w:hAnsi="Calibri" w:cs="Calibri"/>
                <w:b/>
                <w:bCs/>
                <w:color w:val="FFFFFF"/>
                <w:lang w:eastAsia="en-GB"/>
              </w:rPr>
            </w:pPr>
            <w:r w:rsidRPr="00907B0E">
              <w:rPr>
                <w:rFonts w:ascii="Calibri" w:eastAsia="Times New Roman" w:hAnsi="Calibri" w:cs="Calibri"/>
                <w:b/>
                <w:bCs/>
                <w:color w:val="FFFFFF"/>
                <w:lang w:eastAsia="en-GB"/>
              </w:rPr>
              <w:t>Idle Speed Control Valve</w:t>
            </w:r>
          </w:p>
        </w:tc>
        <w:tc>
          <w:tcPr>
            <w:tcW w:w="2180" w:type="dxa"/>
            <w:tcBorders>
              <w:top w:val="single" w:sz="4" w:space="0" w:color="000000"/>
              <w:left w:val="nil"/>
              <w:bottom w:val="single" w:sz="4" w:space="0" w:color="000000"/>
              <w:right w:val="nil"/>
            </w:tcBorders>
            <w:shd w:val="clear" w:color="000000" w:fill="000000"/>
            <w:noWrap/>
            <w:vAlign w:val="bottom"/>
            <w:hideMark/>
          </w:tcPr>
          <w:p w14:paraId="1F760DC5" w14:textId="77777777" w:rsidR="008D56BB" w:rsidRPr="00907B0E" w:rsidRDefault="008D56BB" w:rsidP="008D56BB">
            <w:pPr>
              <w:spacing w:after="0"/>
              <w:jc w:val="left"/>
              <w:rPr>
                <w:rFonts w:ascii="Calibri" w:eastAsia="Times New Roman" w:hAnsi="Calibri" w:cs="Calibri"/>
                <w:b/>
                <w:bCs/>
                <w:color w:val="FFFFFF"/>
                <w:lang w:eastAsia="en-GB"/>
              </w:rPr>
            </w:pPr>
            <w:r w:rsidRPr="00907B0E">
              <w:rPr>
                <w:rFonts w:ascii="Calibri" w:eastAsia="Times New Roman" w:hAnsi="Calibri" w:cs="Calibri"/>
                <w:b/>
                <w:bCs/>
                <w:color w:val="FFFFFF"/>
                <w:lang w:eastAsia="en-GB"/>
              </w:rPr>
              <w:t>Resistance between terminals (</w:t>
            </w:r>
            <w:r>
              <w:rPr>
                <w:rFonts w:ascii="Calibri" w:eastAsia="Times New Roman" w:hAnsi="Calibri" w:cs="Calibri"/>
                <w:b/>
                <w:bCs/>
                <w:color w:val="FFFFFF"/>
                <w:lang w:eastAsia="en-GB"/>
              </w:rPr>
              <w:sym w:font="Symbol" w:char="F057"/>
            </w:r>
            <w:r>
              <w:rPr>
                <w:rFonts w:ascii="Calibri" w:eastAsia="Times New Roman" w:hAnsi="Calibri" w:cs="Calibri"/>
                <w:b/>
                <w:bCs/>
                <w:color w:val="FFFFFF"/>
                <w:lang w:eastAsia="en-GB"/>
              </w:rPr>
              <w:t>)</w:t>
            </w:r>
            <w:r w:rsidRPr="00907B0E">
              <w:rPr>
                <w:rFonts w:ascii="Calibri" w:eastAsia="Times New Roman" w:hAnsi="Calibri" w:cs="Calibri"/>
                <w:color w:val="000000"/>
                <w:lang w:eastAsia="en-GB"/>
              </w:rPr>
              <w:t>)</w:t>
            </w:r>
          </w:p>
        </w:tc>
        <w:tc>
          <w:tcPr>
            <w:tcW w:w="1816" w:type="dxa"/>
            <w:tcBorders>
              <w:top w:val="single" w:sz="4" w:space="0" w:color="000000"/>
              <w:left w:val="nil"/>
              <w:bottom w:val="single" w:sz="4" w:space="0" w:color="000000"/>
              <w:right w:val="single" w:sz="4" w:space="0" w:color="000000"/>
            </w:tcBorders>
            <w:shd w:val="clear" w:color="000000" w:fill="000000"/>
            <w:noWrap/>
            <w:vAlign w:val="bottom"/>
            <w:hideMark/>
          </w:tcPr>
          <w:p w14:paraId="0EFB072D" w14:textId="77777777" w:rsidR="008D56BB" w:rsidRPr="00907B0E" w:rsidRDefault="008D56BB" w:rsidP="008D56BB">
            <w:pPr>
              <w:spacing w:after="0"/>
              <w:jc w:val="left"/>
              <w:rPr>
                <w:rFonts w:ascii="Calibri" w:eastAsia="Times New Roman" w:hAnsi="Calibri" w:cs="Calibri"/>
                <w:b/>
                <w:bCs/>
                <w:color w:val="FFFFFF"/>
                <w:lang w:eastAsia="en-GB"/>
              </w:rPr>
            </w:pPr>
            <w:r w:rsidRPr="00907B0E">
              <w:rPr>
                <w:rFonts w:ascii="Calibri" w:eastAsia="Times New Roman" w:hAnsi="Calibri" w:cs="Calibri"/>
                <w:b/>
                <w:bCs/>
                <w:color w:val="FFFFFF"/>
                <w:lang w:eastAsia="en-GB"/>
              </w:rPr>
              <w:t>Technical Specification (</w:t>
            </w:r>
            <w:r>
              <w:rPr>
                <w:rFonts w:ascii="Calibri" w:eastAsia="Times New Roman" w:hAnsi="Calibri" w:cs="Calibri"/>
                <w:b/>
                <w:bCs/>
                <w:color w:val="FFFFFF"/>
                <w:lang w:eastAsia="en-GB"/>
              </w:rPr>
              <w:sym w:font="Symbol" w:char="F057"/>
            </w:r>
            <w:r>
              <w:rPr>
                <w:rFonts w:ascii="Calibri" w:eastAsia="Times New Roman" w:hAnsi="Calibri" w:cs="Calibri"/>
                <w:b/>
                <w:bCs/>
                <w:color w:val="FFFFFF"/>
                <w:lang w:eastAsia="en-GB"/>
              </w:rPr>
              <w:t>)</w:t>
            </w:r>
            <w:r w:rsidRPr="00907B0E">
              <w:rPr>
                <w:rFonts w:ascii="Calibri" w:eastAsia="Times New Roman" w:hAnsi="Calibri" w:cs="Calibri"/>
                <w:color w:val="000000"/>
                <w:lang w:eastAsia="en-GB"/>
              </w:rPr>
              <w:t>Ω)</w:t>
            </w:r>
          </w:p>
        </w:tc>
      </w:tr>
      <w:tr w:rsidR="008D56BB" w:rsidRPr="00907B0E" w14:paraId="148DD0CF" w14:textId="77777777" w:rsidTr="008D56BB">
        <w:trPr>
          <w:trHeight w:val="464"/>
        </w:trPr>
        <w:tc>
          <w:tcPr>
            <w:tcW w:w="1879" w:type="dxa"/>
            <w:tcBorders>
              <w:top w:val="single" w:sz="4" w:space="0" w:color="000000"/>
              <w:left w:val="single" w:sz="4" w:space="0" w:color="000000"/>
              <w:bottom w:val="single" w:sz="4" w:space="0" w:color="000000"/>
              <w:right w:val="nil"/>
            </w:tcBorders>
            <w:shd w:val="clear" w:color="D9D9D9" w:fill="D9D9D9"/>
            <w:noWrap/>
            <w:vAlign w:val="bottom"/>
            <w:hideMark/>
          </w:tcPr>
          <w:p w14:paraId="24545BAE" w14:textId="77777777" w:rsidR="008D56BB" w:rsidRPr="00907B0E" w:rsidRDefault="008D56BB" w:rsidP="008D56BB">
            <w:pPr>
              <w:spacing w:after="0"/>
              <w:jc w:val="left"/>
              <w:rPr>
                <w:rFonts w:ascii="Calibri" w:eastAsia="Times New Roman" w:hAnsi="Calibri" w:cs="Calibri"/>
                <w:b/>
                <w:bCs/>
                <w:color w:val="FFFFFF"/>
                <w:lang w:eastAsia="en-GB"/>
              </w:rPr>
            </w:pPr>
          </w:p>
        </w:tc>
        <w:tc>
          <w:tcPr>
            <w:tcW w:w="2180" w:type="dxa"/>
            <w:tcBorders>
              <w:top w:val="single" w:sz="4" w:space="0" w:color="000000"/>
              <w:left w:val="nil"/>
              <w:bottom w:val="single" w:sz="4" w:space="0" w:color="000000"/>
              <w:right w:val="nil"/>
            </w:tcBorders>
            <w:shd w:val="clear" w:color="D9D9D9" w:fill="D9D9D9"/>
            <w:noWrap/>
            <w:vAlign w:val="bottom"/>
            <w:hideMark/>
          </w:tcPr>
          <w:p w14:paraId="534DE6FF" w14:textId="77777777" w:rsidR="008D56BB" w:rsidRPr="00907B0E" w:rsidRDefault="008D56BB" w:rsidP="008D56BB">
            <w:pPr>
              <w:spacing w:after="0"/>
              <w:rPr>
                <w:rFonts w:ascii="Calibri" w:eastAsia="Times New Roman" w:hAnsi="Calibri" w:cs="Calibri"/>
                <w:color w:val="000000"/>
                <w:lang w:eastAsia="en-GB"/>
              </w:rPr>
            </w:pPr>
            <w:r w:rsidRPr="00907B0E">
              <w:rPr>
                <w:rFonts w:ascii="Calibri" w:eastAsia="Times New Roman" w:hAnsi="Calibri" w:cs="Calibri"/>
                <w:color w:val="000000"/>
                <w:lang w:eastAsia="en-GB"/>
              </w:rPr>
              <w:t>8</w:t>
            </w:r>
          </w:p>
        </w:tc>
        <w:tc>
          <w:tcPr>
            <w:tcW w:w="1816" w:type="dxa"/>
            <w:tcBorders>
              <w:top w:val="single" w:sz="4" w:space="0" w:color="000000"/>
              <w:left w:val="nil"/>
              <w:bottom w:val="single" w:sz="4" w:space="0" w:color="000000"/>
              <w:right w:val="single" w:sz="4" w:space="0" w:color="000000"/>
            </w:tcBorders>
            <w:shd w:val="clear" w:color="D9D9D9" w:fill="D9D9D9"/>
            <w:noWrap/>
            <w:vAlign w:val="bottom"/>
            <w:hideMark/>
          </w:tcPr>
          <w:p w14:paraId="6EA394BC" w14:textId="77777777" w:rsidR="008D56BB" w:rsidRPr="00907B0E" w:rsidRDefault="008D56BB" w:rsidP="008D56BB">
            <w:pPr>
              <w:spacing w:after="0"/>
              <w:rPr>
                <w:rFonts w:ascii="Calibri" w:eastAsia="Times New Roman" w:hAnsi="Calibri" w:cs="Calibri"/>
                <w:color w:val="000000"/>
                <w:lang w:eastAsia="en-GB"/>
              </w:rPr>
            </w:pPr>
            <w:r w:rsidRPr="00907B0E">
              <w:rPr>
                <w:rFonts w:ascii="Calibri" w:eastAsia="Times New Roman" w:hAnsi="Calibri" w:cs="Calibri"/>
                <w:color w:val="000000"/>
                <w:lang w:eastAsia="en-GB"/>
              </w:rPr>
              <w:t>8</w:t>
            </w:r>
          </w:p>
        </w:tc>
      </w:tr>
    </w:tbl>
    <w:p w14:paraId="348AAE4C" w14:textId="474D5CBF" w:rsidR="007D76B4" w:rsidRDefault="007D76B4" w:rsidP="005A7792">
      <w:pPr>
        <w:jc w:val="left"/>
      </w:pPr>
    </w:p>
    <w:p w14:paraId="7DEBDBA2" w14:textId="5C55C44B" w:rsidR="007D76B4" w:rsidRDefault="007D76B4" w:rsidP="005A7792">
      <w:pPr>
        <w:jc w:val="left"/>
      </w:pPr>
    </w:p>
    <w:p w14:paraId="6158678E" w14:textId="1789AB86" w:rsidR="007D76B4" w:rsidRDefault="007D76B4" w:rsidP="005A7792">
      <w:pPr>
        <w:jc w:val="left"/>
      </w:pPr>
    </w:p>
    <w:p w14:paraId="1D2C1EE8" w14:textId="77777777" w:rsidR="008D56BB" w:rsidRDefault="008D56BB" w:rsidP="005A7792">
      <w:pPr>
        <w:jc w:val="left"/>
      </w:pPr>
    </w:p>
    <w:tbl>
      <w:tblPr>
        <w:tblpPr w:leftFromText="180" w:rightFromText="180" w:vertAnchor="page" w:horzAnchor="margin" w:tblpXSpec="center" w:tblpY="9946"/>
        <w:tblW w:w="9500" w:type="dxa"/>
        <w:tblLook w:val="04A0" w:firstRow="1" w:lastRow="0" w:firstColumn="1" w:lastColumn="0" w:noHBand="0" w:noVBand="1"/>
      </w:tblPr>
      <w:tblGrid>
        <w:gridCol w:w="3817"/>
        <w:gridCol w:w="1082"/>
        <w:gridCol w:w="833"/>
        <w:gridCol w:w="906"/>
        <w:gridCol w:w="686"/>
        <w:gridCol w:w="700"/>
        <w:gridCol w:w="628"/>
        <w:gridCol w:w="848"/>
      </w:tblGrid>
      <w:tr w:rsidR="00C5201C" w:rsidRPr="001D7F0A" w14:paraId="003FAB13" w14:textId="77777777" w:rsidTr="00C7480B">
        <w:trPr>
          <w:trHeight w:val="247"/>
        </w:trPr>
        <w:tc>
          <w:tcPr>
            <w:tcW w:w="3817" w:type="dxa"/>
            <w:tcBorders>
              <w:top w:val="single" w:sz="4" w:space="0" w:color="000000"/>
              <w:left w:val="single" w:sz="4" w:space="0" w:color="000000"/>
              <w:bottom w:val="single" w:sz="4" w:space="0" w:color="000000"/>
              <w:right w:val="nil"/>
            </w:tcBorders>
            <w:shd w:val="clear" w:color="000000" w:fill="000000"/>
            <w:noWrap/>
            <w:vAlign w:val="bottom"/>
            <w:hideMark/>
          </w:tcPr>
          <w:p w14:paraId="3FAFDF41" w14:textId="77777777" w:rsidR="00C5201C" w:rsidRPr="001D7F0A" w:rsidRDefault="00C5201C" w:rsidP="00C5201C">
            <w:pPr>
              <w:spacing w:after="0"/>
              <w:jc w:val="left"/>
              <w:rPr>
                <w:rFonts w:ascii="Calibri" w:eastAsia="Times New Roman" w:hAnsi="Calibri" w:cs="Calibri"/>
                <w:b/>
                <w:bCs/>
                <w:color w:val="FFFFFF"/>
                <w:lang w:eastAsia="en-GB"/>
              </w:rPr>
            </w:pPr>
            <w:r w:rsidRPr="001D7F0A">
              <w:rPr>
                <w:rFonts w:ascii="Calibri" w:eastAsia="Times New Roman" w:hAnsi="Calibri" w:cs="Calibri"/>
                <w:b/>
                <w:bCs/>
                <w:color w:val="FFFFFF"/>
                <w:lang w:eastAsia="en-GB"/>
              </w:rPr>
              <w:t>Temperature (</w:t>
            </w:r>
            <w:r>
              <w:rPr>
                <w:rFonts w:ascii="Calibri" w:eastAsia="Times New Roman" w:hAnsi="Calibri" w:cs="Calibri"/>
                <w:b/>
                <w:bCs/>
                <w:color w:val="FFFFFF"/>
                <w:lang w:eastAsia="en-GB"/>
              </w:rPr>
              <w:sym w:font="Symbol" w:char="F0B0"/>
            </w:r>
            <w:r>
              <w:rPr>
                <w:rFonts w:ascii="Calibri" w:eastAsia="Times New Roman" w:hAnsi="Calibri" w:cs="Calibri"/>
                <w:b/>
                <w:bCs/>
                <w:color w:val="FFFFFF"/>
                <w:lang w:eastAsia="en-GB"/>
              </w:rPr>
              <w:t>C)</w:t>
            </w:r>
          </w:p>
        </w:tc>
        <w:tc>
          <w:tcPr>
            <w:tcW w:w="1082" w:type="dxa"/>
            <w:tcBorders>
              <w:top w:val="single" w:sz="4" w:space="0" w:color="000000"/>
              <w:left w:val="nil"/>
              <w:bottom w:val="single" w:sz="4" w:space="0" w:color="000000"/>
              <w:right w:val="nil"/>
            </w:tcBorders>
            <w:shd w:val="clear" w:color="000000" w:fill="000000"/>
            <w:noWrap/>
            <w:vAlign w:val="bottom"/>
            <w:hideMark/>
          </w:tcPr>
          <w:p w14:paraId="591486D2" w14:textId="77777777" w:rsidR="00C5201C" w:rsidRPr="001D7F0A" w:rsidRDefault="00C5201C" w:rsidP="00C5201C">
            <w:pPr>
              <w:spacing w:after="0"/>
              <w:jc w:val="left"/>
              <w:rPr>
                <w:rFonts w:ascii="Calibri" w:eastAsia="Times New Roman" w:hAnsi="Calibri" w:cs="Calibri"/>
                <w:b/>
                <w:bCs/>
                <w:color w:val="FFFFFF"/>
                <w:lang w:eastAsia="en-GB"/>
              </w:rPr>
            </w:pPr>
            <w:r w:rsidRPr="001D7F0A">
              <w:rPr>
                <w:rFonts w:ascii="Calibri" w:eastAsia="Times New Roman" w:hAnsi="Calibri" w:cs="Calibri"/>
                <w:b/>
                <w:bCs/>
                <w:color w:val="FFFFFF"/>
                <w:lang w:eastAsia="en-GB"/>
              </w:rPr>
              <w:t>20</w:t>
            </w:r>
          </w:p>
        </w:tc>
        <w:tc>
          <w:tcPr>
            <w:tcW w:w="833" w:type="dxa"/>
            <w:tcBorders>
              <w:top w:val="single" w:sz="4" w:space="0" w:color="000000"/>
              <w:left w:val="nil"/>
              <w:bottom w:val="single" w:sz="4" w:space="0" w:color="000000"/>
              <w:right w:val="nil"/>
            </w:tcBorders>
            <w:shd w:val="clear" w:color="000000" w:fill="000000"/>
            <w:noWrap/>
            <w:vAlign w:val="bottom"/>
            <w:hideMark/>
          </w:tcPr>
          <w:p w14:paraId="038507B3" w14:textId="77777777" w:rsidR="00C5201C" w:rsidRPr="001D7F0A" w:rsidRDefault="00C5201C" w:rsidP="00C5201C">
            <w:pPr>
              <w:spacing w:after="0"/>
              <w:jc w:val="left"/>
              <w:rPr>
                <w:rFonts w:ascii="Calibri" w:eastAsia="Times New Roman" w:hAnsi="Calibri" w:cs="Calibri"/>
                <w:b/>
                <w:bCs/>
                <w:color w:val="FFFFFF"/>
                <w:lang w:eastAsia="en-GB"/>
              </w:rPr>
            </w:pPr>
            <w:r w:rsidRPr="001D7F0A">
              <w:rPr>
                <w:rFonts w:ascii="Calibri" w:eastAsia="Times New Roman" w:hAnsi="Calibri" w:cs="Calibri"/>
                <w:b/>
                <w:bCs/>
                <w:color w:val="FFFFFF"/>
                <w:lang w:eastAsia="en-GB"/>
              </w:rPr>
              <w:t>30</w:t>
            </w:r>
          </w:p>
        </w:tc>
        <w:tc>
          <w:tcPr>
            <w:tcW w:w="906" w:type="dxa"/>
            <w:tcBorders>
              <w:top w:val="single" w:sz="4" w:space="0" w:color="000000"/>
              <w:left w:val="nil"/>
              <w:bottom w:val="single" w:sz="4" w:space="0" w:color="000000"/>
              <w:right w:val="nil"/>
            </w:tcBorders>
            <w:shd w:val="clear" w:color="000000" w:fill="000000"/>
            <w:noWrap/>
            <w:vAlign w:val="bottom"/>
            <w:hideMark/>
          </w:tcPr>
          <w:p w14:paraId="2185169A" w14:textId="77777777" w:rsidR="00C5201C" w:rsidRPr="001D7F0A" w:rsidRDefault="00C5201C" w:rsidP="00C5201C">
            <w:pPr>
              <w:spacing w:after="0"/>
              <w:jc w:val="left"/>
              <w:rPr>
                <w:rFonts w:ascii="Calibri" w:eastAsia="Times New Roman" w:hAnsi="Calibri" w:cs="Calibri"/>
                <w:b/>
                <w:bCs/>
                <w:color w:val="FFFFFF"/>
                <w:lang w:eastAsia="en-GB"/>
              </w:rPr>
            </w:pPr>
            <w:r w:rsidRPr="001D7F0A">
              <w:rPr>
                <w:rFonts w:ascii="Calibri" w:eastAsia="Times New Roman" w:hAnsi="Calibri" w:cs="Calibri"/>
                <w:b/>
                <w:bCs/>
                <w:color w:val="FFFFFF"/>
                <w:lang w:eastAsia="en-GB"/>
              </w:rPr>
              <w:t>40</w:t>
            </w:r>
          </w:p>
        </w:tc>
        <w:tc>
          <w:tcPr>
            <w:tcW w:w="686" w:type="dxa"/>
            <w:tcBorders>
              <w:top w:val="single" w:sz="4" w:space="0" w:color="000000"/>
              <w:left w:val="nil"/>
              <w:bottom w:val="single" w:sz="4" w:space="0" w:color="000000"/>
              <w:right w:val="nil"/>
            </w:tcBorders>
            <w:shd w:val="clear" w:color="000000" w:fill="000000"/>
            <w:noWrap/>
            <w:vAlign w:val="bottom"/>
            <w:hideMark/>
          </w:tcPr>
          <w:p w14:paraId="09C0CABF" w14:textId="77777777" w:rsidR="00C5201C" w:rsidRPr="001D7F0A" w:rsidRDefault="00C5201C" w:rsidP="00C5201C">
            <w:pPr>
              <w:spacing w:after="0"/>
              <w:jc w:val="left"/>
              <w:rPr>
                <w:rFonts w:ascii="Calibri" w:eastAsia="Times New Roman" w:hAnsi="Calibri" w:cs="Calibri"/>
                <w:b/>
                <w:bCs/>
                <w:color w:val="FFFFFF"/>
                <w:lang w:eastAsia="en-GB"/>
              </w:rPr>
            </w:pPr>
            <w:r w:rsidRPr="001D7F0A">
              <w:rPr>
                <w:rFonts w:ascii="Calibri" w:eastAsia="Times New Roman" w:hAnsi="Calibri" w:cs="Calibri"/>
                <w:b/>
                <w:bCs/>
                <w:color w:val="FFFFFF"/>
                <w:lang w:eastAsia="en-GB"/>
              </w:rPr>
              <w:t>50</w:t>
            </w:r>
          </w:p>
        </w:tc>
        <w:tc>
          <w:tcPr>
            <w:tcW w:w="700" w:type="dxa"/>
            <w:tcBorders>
              <w:top w:val="single" w:sz="4" w:space="0" w:color="000000"/>
              <w:left w:val="nil"/>
              <w:bottom w:val="single" w:sz="4" w:space="0" w:color="000000"/>
              <w:right w:val="nil"/>
            </w:tcBorders>
            <w:shd w:val="clear" w:color="000000" w:fill="000000"/>
            <w:noWrap/>
            <w:vAlign w:val="bottom"/>
            <w:hideMark/>
          </w:tcPr>
          <w:p w14:paraId="442EA8B9" w14:textId="77777777" w:rsidR="00C5201C" w:rsidRPr="001D7F0A" w:rsidRDefault="00C5201C" w:rsidP="00C5201C">
            <w:pPr>
              <w:spacing w:after="0"/>
              <w:jc w:val="left"/>
              <w:rPr>
                <w:rFonts w:ascii="Calibri" w:eastAsia="Times New Roman" w:hAnsi="Calibri" w:cs="Calibri"/>
                <w:b/>
                <w:bCs/>
                <w:color w:val="FFFFFF"/>
                <w:lang w:eastAsia="en-GB"/>
              </w:rPr>
            </w:pPr>
            <w:r w:rsidRPr="001D7F0A">
              <w:rPr>
                <w:rFonts w:ascii="Calibri" w:eastAsia="Times New Roman" w:hAnsi="Calibri" w:cs="Calibri"/>
                <w:b/>
                <w:bCs/>
                <w:color w:val="FFFFFF"/>
                <w:lang w:eastAsia="en-GB"/>
              </w:rPr>
              <w:t>60</w:t>
            </w:r>
          </w:p>
        </w:tc>
        <w:tc>
          <w:tcPr>
            <w:tcW w:w="628" w:type="dxa"/>
            <w:tcBorders>
              <w:top w:val="single" w:sz="4" w:space="0" w:color="000000"/>
              <w:left w:val="nil"/>
              <w:bottom w:val="single" w:sz="4" w:space="0" w:color="000000"/>
              <w:right w:val="nil"/>
            </w:tcBorders>
            <w:shd w:val="clear" w:color="000000" w:fill="000000"/>
            <w:noWrap/>
            <w:vAlign w:val="bottom"/>
            <w:hideMark/>
          </w:tcPr>
          <w:p w14:paraId="4D0BA8E8" w14:textId="77777777" w:rsidR="00C5201C" w:rsidRPr="001D7F0A" w:rsidRDefault="00C5201C" w:rsidP="00C5201C">
            <w:pPr>
              <w:spacing w:after="0"/>
              <w:jc w:val="left"/>
              <w:rPr>
                <w:rFonts w:ascii="Calibri" w:eastAsia="Times New Roman" w:hAnsi="Calibri" w:cs="Calibri"/>
                <w:b/>
                <w:bCs/>
                <w:color w:val="FFFFFF"/>
                <w:lang w:eastAsia="en-GB"/>
              </w:rPr>
            </w:pPr>
            <w:r w:rsidRPr="001D7F0A">
              <w:rPr>
                <w:rFonts w:ascii="Calibri" w:eastAsia="Times New Roman" w:hAnsi="Calibri" w:cs="Calibri"/>
                <w:b/>
                <w:bCs/>
                <w:color w:val="FFFFFF"/>
                <w:lang w:eastAsia="en-GB"/>
              </w:rPr>
              <w:t>70</w:t>
            </w:r>
          </w:p>
        </w:tc>
        <w:tc>
          <w:tcPr>
            <w:tcW w:w="848" w:type="dxa"/>
            <w:tcBorders>
              <w:top w:val="single" w:sz="4" w:space="0" w:color="000000"/>
              <w:left w:val="nil"/>
              <w:bottom w:val="single" w:sz="4" w:space="0" w:color="000000"/>
              <w:right w:val="single" w:sz="4" w:space="0" w:color="000000"/>
            </w:tcBorders>
            <w:shd w:val="clear" w:color="000000" w:fill="000000"/>
            <w:noWrap/>
            <w:vAlign w:val="bottom"/>
            <w:hideMark/>
          </w:tcPr>
          <w:p w14:paraId="535BB51B" w14:textId="77777777" w:rsidR="00C5201C" w:rsidRPr="001D7F0A" w:rsidRDefault="00C5201C" w:rsidP="00C5201C">
            <w:pPr>
              <w:spacing w:after="0"/>
              <w:jc w:val="left"/>
              <w:rPr>
                <w:rFonts w:ascii="Calibri" w:eastAsia="Times New Roman" w:hAnsi="Calibri" w:cs="Calibri"/>
                <w:b/>
                <w:bCs/>
                <w:color w:val="FFFFFF"/>
                <w:lang w:eastAsia="en-GB"/>
              </w:rPr>
            </w:pPr>
            <w:r w:rsidRPr="001D7F0A">
              <w:rPr>
                <w:rFonts w:ascii="Calibri" w:eastAsia="Times New Roman" w:hAnsi="Calibri" w:cs="Calibri"/>
                <w:b/>
                <w:bCs/>
                <w:color w:val="FFFFFF"/>
                <w:lang w:eastAsia="en-GB"/>
              </w:rPr>
              <w:t>80</w:t>
            </w:r>
          </w:p>
        </w:tc>
      </w:tr>
      <w:tr w:rsidR="00C5201C" w:rsidRPr="001D7F0A" w14:paraId="5441302C" w14:textId="77777777" w:rsidTr="00C7480B">
        <w:trPr>
          <w:trHeight w:val="247"/>
        </w:trPr>
        <w:tc>
          <w:tcPr>
            <w:tcW w:w="3817" w:type="dxa"/>
            <w:tcBorders>
              <w:top w:val="single" w:sz="4" w:space="0" w:color="000000"/>
              <w:left w:val="single" w:sz="4" w:space="0" w:color="000000"/>
              <w:bottom w:val="single" w:sz="4" w:space="0" w:color="000000"/>
              <w:right w:val="nil"/>
            </w:tcBorders>
            <w:shd w:val="clear" w:color="auto" w:fill="auto"/>
            <w:noWrap/>
            <w:vAlign w:val="bottom"/>
            <w:hideMark/>
          </w:tcPr>
          <w:p w14:paraId="25929859" w14:textId="77777777" w:rsidR="00C5201C" w:rsidRPr="001D7F0A" w:rsidRDefault="00C5201C" w:rsidP="00C5201C">
            <w:pPr>
              <w:spacing w:after="0"/>
              <w:jc w:val="left"/>
              <w:rPr>
                <w:rFonts w:ascii="Calibri" w:eastAsia="Times New Roman" w:hAnsi="Calibri" w:cs="Calibri"/>
                <w:b/>
                <w:bCs/>
                <w:color w:val="000000"/>
                <w:lang w:eastAsia="en-GB"/>
              </w:rPr>
            </w:pPr>
            <w:r w:rsidRPr="001D7F0A">
              <w:rPr>
                <w:rFonts w:ascii="Calibri" w:eastAsia="Times New Roman" w:hAnsi="Calibri" w:cs="Calibri"/>
                <w:b/>
                <w:bCs/>
                <w:color w:val="000000"/>
                <w:lang w:eastAsia="en-GB"/>
              </w:rPr>
              <w:t>Output from NTC2 (V)</w:t>
            </w:r>
          </w:p>
        </w:tc>
        <w:tc>
          <w:tcPr>
            <w:tcW w:w="1082" w:type="dxa"/>
            <w:tcBorders>
              <w:top w:val="single" w:sz="4" w:space="0" w:color="000000"/>
              <w:left w:val="nil"/>
              <w:bottom w:val="single" w:sz="4" w:space="0" w:color="000000"/>
              <w:right w:val="nil"/>
            </w:tcBorders>
            <w:shd w:val="clear" w:color="auto" w:fill="auto"/>
            <w:noWrap/>
            <w:vAlign w:val="center"/>
            <w:hideMark/>
          </w:tcPr>
          <w:p w14:paraId="03EB5AC4"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3.3</w:t>
            </w:r>
          </w:p>
        </w:tc>
        <w:tc>
          <w:tcPr>
            <w:tcW w:w="833" w:type="dxa"/>
            <w:tcBorders>
              <w:top w:val="single" w:sz="4" w:space="0" w:color="000000"/>
              <w:left w:val="nil"/>
              <w:bottom w:val="single" w:sz="4" w:space="0" w:color="000000"/>
              <w:right w:val="nil"/>
            </w:tcBorders>
            <w:shd w:val="clear" w:color="auto" w:fill="auto"/>
            <w:noWrap/>
            <w:vAlign w:val="center"/>
            <w:hideMark/>
          </w:tcPr>
          <w:p w14:paraId="7705B730"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2.5</w:t>
            </w:r>
          </w:p>
        </w:tc>
        <w:tc>
          <w:tcPr>
            <w:tcW w:w="906" w:type="dxa"/>
            <w:tcBorders>
              <w:top w:val="single" w:sz="4" w:space="0" w:color="000000"/>
              <w:left w:val="nil"/>
              <w:bottom w:val="single" w:sz="4" w:space="0" w:color="000000"/>
              <w:right w:val="nil"/>
            </w:tcBorders>
            <w:shd w:val="clear" w:color="auto" w:fill="auto"/>
            <w:noWrap/>
            <w:vAlign w:val="center"/>
            <w:hideMark/>
          </w:tcPr>
          <w:p w14:paraId="3151B02A"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2.1</w:t>
            </w:r>
          </w:p>
        </w:tc>
        <w:tc>
          <w:tcPr>
            <w:tcW w:w="686" w:type="dxa"/>
            <w:tcBorders>
              <w:top w:val="single" w:sz="4" w:space="0" w:color="000000"/>
              <w:left w:val="nil"/>
              <w:bottom w:val="single" w:sz="4" w:space="0" w:color="000000"/>
              <w:right w:val="nil"/>
            </w:tcBorders>
            <w:shd w:val="clear" w:color="auto" w:fill="auto"/>
            <w:noWrap/>
            <w:vAlign w:val="center"/>
            <w:hideMark/>
          </w:tcPr>
          <w:p w14:paraId="25DFFB53"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1.6</w:t>
            </w:r>
          </w:p>
        </w:tc>
        <w:tc>
          <w:tcPr>
            <w:tcW w:w="700" w:type="dxa"/>
            <w:tcBorders>
              <w:top w:val="single" w:sz="4" w:space="0" w:color="000000"/>
              <w:left w:val="nil"/>
              <w:bottom w:val="single" w:sz="4" w:space="0" w:color="000000"/>
              <w:right w:val="nil"/>
            </w:tcBorders>
            <w:shd w:val="clear" w:color="auto" w:fill="auto"/>
            <w:noWrap/>
            <w:vAlign w:val="center"/>
            <w:hideMark/>
          </w:tcPr>
          <w:p w14:paraId="1CB95E3F"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1.2</w:t>
            </w:r>
          </w:p>
        </w:tc>
        <w:tc>
          <w:tcPr>
            <w:tcW w:w="628" w:type="dxa"/>
            <w:tcBorders>
              <w:top w:val="single" w:sz="4" w:space="0" w:color="000000"/>
              <w:left w:val="nil"/>
              <w:bottom w:val="single" w:sz="4" w:space="0" w:color="000000"/>
              <w:right w:val="nil"/>
            </w:tcBorders>
            <w:shd w:val="clear" w:color="auto" w:fill="auto"/>
            <w:noWrap/>
            <w:vAlign w:val="center"/>
            <w:hideMark/>
          </w:tcPr>
          <w:p w14:paraId="0E61481E"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1</w:t>
            </w:r>
          </w:p>
        </w:tc>
        <w:tc>
          <w:tcPr>
            <w:tcW w:w="848" w:type="dxa"/>
            <w:tcBorders>
              <w:top w:val="single" w:sz="4" w:space="0" w:color="000000"/>
              <w:left w:val="nil"/>
              <w:bottom w:val="single" w:sz="4" w:space="0" w:color="000000"/>
              <w:right w:val="single" w:sz="4" w:space="0" w:color="000000"/>
            </w:tcBorders>
            <w:shd w:val="clear" w:color="auto" w:fill="auto"/>
            <w:noWrap/>
            <w:vAlign w:val="center"/>
            <w:hideMark/>
          </w:tcPr>
          <w:p w14:paraId="45186756"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1</w:t>
            </w:r>
          </w:p>
        </w:tc>
      </w:tr>
      <w:tr w:rsidR="00C5201C" w:rsidRPr="001D7F0A" w14:paraId="1EB542C2" w14:textId="77777777" w:rsidTr="00C7480B">
        <w:trPr>
          <w:trHeight w:val="247"/>
        </w:trPr>
        <w:tc>
          <w:tcPr>
            <w:tcW w:w="3817" w:type="dxa"/>
            <w:tcBorders>
              <w:top w:val="single" w:sz="4" w:space="0" w:color="000000"/>
              <w:left w:val="single" w:sz="4" w:space="0" w:color="000000"/>
              <w:bottom w:val="single" w:sz="4" w:space="0" w:color="000000"/>
              <w:right w:val="nil"/>
            </w:tcBorders>
            <w:shd w:val="clear" w:color="D9D9D9" w:fill="D9D9D9"/>
            <w:noWrap/>
            <w:vAlign w:val="bottom"/>
            <w:hideMark/>
          </w:tcPr>
          <w:p w14:paraId="63E1F155" w14:textId="77777777" w:rsidR="00C5201C" w:rsidRPr="001D7F0A" w:rsidRDefault="00C5201C" w:rsidP="00C5201C">
            <w:pPr>
              <w:spacing w:after="0"/>
              <w:jc w:val="left"/>
              <w:rPr>
                <w:rFonts w:ascii="Calibri" w:eastAsia="Times New Roman" w:hAnsi="Calibri" w:cs="Calibri"/>
                <w:b/>
                <w:bCs/>
                <w:color w:val="000000"/>
                <w:lang w:eastAsia="en-GB"/>
              </w:rPr>
            </w:pPr>
            <w:r w:rsidRPr="001D7F0A">
              <w:rPr>
                <w:rFonts w:ascii="Calibri" w:eastAsia="Times New Roman" w:hAnsi="Calibri" w:cs="Calibri"/>
                <w:b/>
                <w:bCs/>
                <w:color w:val="000000"/>
                <w:lang w:eastAsia="en-GB"/>
              </w:rPr>
              <w:t>Injector Pulse (ms)</w:t>
            </w:r>
          </w:p>
        </w:tc>
        <w:tc>
          <w:tcPr>
            <w:tcW w:w="1082" w:type="dxa"/>
            <w:tcBorders>
              <w:top w:val="single" w:sz="4" w:space="0" w:color="000000"/>
              <w:left w:val="nil"/>
              <w:bottom w:val="single" w:sz="4" w:space="0" w:color="000000"/>
              <w:right w:val="nil"/>
            </w:tcBorders>
            <w:shd w:val="clear" w:color="D9D9D9" w:fill="D9D9D9"/>
            <w:noWrap/>
            <w:vAlign w:val="center"/>
            <w:hideMark/>
          </w:tcPr>
          <w:p w14:paraId="6DF4328D"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3.3</w:t>
            </w:r>
          </w:p>
        </w:tc>
        <w:tc>
          <w:tcPr>
            <w:tcW w:w="833" w:type="dxa"/>
            <w:tcBorders>
              <w:top w:val="single" w:sz="4" w:space="0" w:color="000000"/>
              <w:left w:val="nil"/>
              <w:bottom w:val="single" w:sz="4" w:space="0" w:color="000000"/>
              <w:right w:val="nil"/>
            </w:tcBorders>
            <w:shd w:val="clear" w:color="D9D9D9" w:fill="D9D9D9"/>
            <w:noWrap/>
            <w:vAlign w:val="center"/>
            <w:hideMark/>
          </w:tcPr>
          <w:p w14:paraId="4C4441E9"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3.2</w:t>
            </w:r>
          </w:p>
        </w:tc>
        <w:tc>
          <w:tcPr>
            <w:tcW w:w="906" w:type="dxa"/>
            <w:tcBorders>
              <w:top w:val="single" w:sz="4" w:space="0" w:color="000000"/>
              <w:left w:val="nil"/>
              <w:bottom w:val="single" w:sz="4" w:space="0" w:color="000000"/>
              <w:right w:val="nil"/>
            </w:tcBorders>
            <w:shd w:val="clear" w:color="D9D9D9" w:fill="D9D9D9"/>
            <w:noWrap/>
            <w:vAlign w:val="center"/>
            <w:hideMark/>
          </w:tcPr>
          <w:p w14:paraId="71A156B1"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3.2</w:t>
            </w:r>
          </w:p>
        </w:tc>
        <w:tc>
          <w:tcPr>
            <w:tcW w:w="686" w:type="dxa"/>
            <w:tcBorders>
              <w:top w:val="single" w:sz="4" w:space="0" w:color="000000"/>
              <w:left w:val="nil"/>
              <w:bottom w:val="single" w:sz="4" w:space="0" w:color="000000"/>
              <w:right w:val="nil"/>
            </w:tcBorders>
            <w:shd w:val="clear" w:color="D9D9D9" w:fill="D9D9D9"/>
            <w:noWrap/>
            <w:vAlign w:val="center"/>
            <w:hideMark/>
          </w:tcPr>
          <w:p w14:paraId="5587B657"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3.3</w:t>
            </w:r>
          </w:p>
        </w:tc>
        <w:tc>
          <w:tcPr>
            <w:tcW w:w="700" w:type="dxa"/>
            <w:tcBorders>
              <w:top w:val="single" w:sz="4" w:space="0" w:color="000000"/>
              <w:left w:val="nil"/>
              <w:bottom w:val="single" w:sz="4" w:space="0" w:color="000000"/>
              <w:right w:val="nil"/>
            </w:tcBorders>
            <w:shd w:val="clear" w:color="D9D9D9" w:fill="D9D9D9"/>
            <w:noWrap/>
            <w:vAlign w:val="center"/>
            <w:hideMark/>
          </w:tcPr>
          <w:p w14:paraId="526B1320"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2.6</w:t>
            </w:r>
          </w:p>
        </w:tc>
        <w:tc>
          <w:tcPr>
            <w:tcW w:w="628" w:type="dxa"/>
            <w:tcBorders>
              <w:top w:val="single" w:sz="4" w:space="0" w:color="000000"/>
              <w:left w:val="nil"/>
              <w:bottom w:val="single" w:sz="4" w:space="0" w:color="000000"/>
              <w:right w:val="nil"/>
            </w:tcBorders>
            <w:shd w:val="clear" w:color="D9D9D9" w:fill="D9D9D9"/>
            <w:noWrap/>
            <w:vAlign w:val="center"/>
            <w:hideMark/>
          </w:tcPr>
          <w:p w14:paraId="70C9A590"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3.2</w:t>
            </w:r>
          </w:p>
        </w:tc>
        <w:tc>
          <w:tcPr>
            <w:tcW w:w="848" w:type="dxa"/>
            <w:tcBorders>
              <w:top w:val="single" w:sz="4" w:space="0" w:color="000000"/>
              <w:left w:val="nil"/>
              <w:bottom w:val="single" w:sz="4" w:space="0" w:color="000000"/>
              <w:right w:val="single" w:sz="4" w:space="0" w:color="000000"/>
            </w:tcBorders>
            <w:shd w:val="clear" w:color="D9D9D9" w:fill="D9D9D9"/>
            <w:noWrap/>
            <w:vAlign w:val="center"/>
            <w:hideMark/>
          </w:tcPr>
          <w:p w14:paraId="02E17795"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3.1</w:t>
            </w:r>
          </w:p>
        </w:tc>
      </w:tr>
      <w:tr w:rsidR="00C5201C" w:rsidRPr="001D7F0A" w14:paraId="6B9BBA92" w14:textId="77777777" w:rsidTr="00C7480B">
        <w:trPr>
          <w:trHeight w:val="247"/>
        </w:trPr>
        <w:tc>
          <w:tcPr>
            <w:tcW w:w="3817" w:type="dxa"/>
            <w:tcBorders>
              <w:top w:val="single" w:sz="4" w:space="0" w:color="000000"/>
              <w:left w:val="single" w:sz="4" w:space="0" w:color="000000"/>
              <w:bottom w:val="single" w:sz="4" w:space="0" w:color="000000"/>
              <w:right w:val="nil"/>
            </w:tcBorders>
            <w:shd w:val="clear" w:color="auto" w:fill="auto"/>
            <w:noWrap/>
            <w:vAlign w:val="bottom"/>
            <w:hideMark/>
          </w:tcPr>
          <w:p w14:paraId="2ACEC5BA" w14:textId="77777777" w:rsidR="00C5201C" w:rsidRPr="001D7F0A" w:rsidRDefault="00C5201C" w:rsidP="00C5201C">
            <w:pPr>
              <w:spacing w:after="0"/>
              <w:jc w:val="left"/>
              <w:rPr>
                <w:rFonts w:ascii="Calibri" w:eastAsia="Times New Roman" w:hAnsi="Calibri" w:cs="Calibri"/>
                <w:b/>
                <w:bCs/>
                <w:color w:val="000000"/>
                <w:lang w:eastAsia="en-GB"/>
              </w:rPr>
            </w:pPr>
            <w:r w:rsidRPr="001D7F0A">
              <w:rPr>
                <w:rFonts w:ascii="Calibri" w:eastAsia="Times New Roman" w:hAnsi="Calibri" w:cs="Calibri"/>
                <w:b/>
                <w:bCs/>
                <w:color w:val="000000"/>
                <w:lang w:eastAsia="en-GB"/>
              </w:rPr>
              <w:t>Rotary idle valve open (%)</w:t>
            </w:r>
          </w:p>
        </w:tc>
        <w:tc>
          <w:tcPr>
            <w:tcW w:w="1082" w:type="dxa"/>
            <w:tcBorders>
              <w:top w:val="single" w:sz="4" w:space="0" w:color="000000"/>
              <w:left w:val="nil"/>
              <w:bottom w:val="single" w:sz="4" w:space="0" w:color="000000"/>
              <w:right w:val="nil"/>
            </w:tcBorders>
            <w:shd w:val="clear" w:color="auto" w:fill="auto"/>
            <w:noWrap/>
            <w:vAlign w:val="center"/>
            <w:hideMark/>
          </w:tcPr>
          <w:p w14:paraId="5984325B"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45</w:t>
            </w:r>
          </w:p>
        </w:tc>
        <w:tc>
          <w:tcPr>
            <w:tcW w:w="833" w:type="dxa"/>
            <w:tcBorders>
              <w:top w:val="single" w:sz="4" w:space="0" w:color="000000"/>
              <w:left w:val="nil"/>
              <w:bottom w:val="single" w:sz="4" w:space="0" w:color="000000"/>
              <w:right w:val="nil"/>
            </w:tcBorders>
            <w:shd w:val="clear" w:color="auto" w:fill="auto"/>
            <w:noWrap/>
            <w:vAlign w:val="center"/>
            <w:hideMark/>
          </w:tcPr>
          <w:p w14:paraId="3F8CB955"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45</w:t>
            </w:r>
          </w:p>
        </w:tc>
        <w:tc>
          <w:tcPr>
            <w:tcW w:w="906" w:type="dxa"/>
            <w:tcBorders>
              <w:top w:val="single" w:sz="4" w:space="0" w:color="000000"/>
              <w:left w:val="nil"/>
              <w:bottom w:val="single" w:sz="4" w:space="0" w:color="000000"/>
              <w:right w:val="nil"/>
            </w:tcBorders>
            <w:shd w:val="clear" w:color="auto" w:fill="auto"/>
            <w:noWrap/>
            <w:vAlign w:val="center"/>
            <w:hideMark/>
          </w:tcPr>
          <w:p w14:paraId="14AEB76A"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46</w:t>
            </w:r>
          </w:p>
        </w:tc>
        <w:tc>
          <w:tcPr>
            <w:tcW w:w="686" w:type="dxa"/>
            <w:tcBorders>
              <w:top w:val="single" w:sz="4" w:space="0" w:color="000000"/>
              <w:left w:val="nil"/>
              <w:bottom w:val="single" w:sz="4" w:space="0" w:color="000000"/>
              <w:right w:val="nil"/>
            </w:tcBorders>
            <w:shd w:val="clear" w:color="auto" w:fill="auto"/>
            <w:noWrap/>
            <w:vAlign w:val="center"/>
            <w:hideMark/>
          </w:tcPr>
          <w:p w14:paraId="0DBF2691"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43</w:t>
            </w:r>
          </w:p>
        </w:tc>
        <w:tc>
          <w:tcPr>
            <w:tcW w:w="700" w:type="dxa"/>
            <w:tcBorders>
              <w:top w:val="single" w:sz="4" w:space="0" w:color="000000"/>
              <w:left w:val="nil"/>
              <w:bottom w:val="single" w:sz="4" w:space="0" w:color="000000"/>
              <w:right w:val="nil"/>
            </w:tcBorders>
            <w:shd w:val="clear" w:color="auto" w:fill="auto"/>
            <w:noWrap/>
            <w:vAlign w:val="center"/>
            <w:hideMark/>
          </w:tcPr>
          <w:p w14:paraId="79373FF8"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43</w:t>
            </w:r>
          </w:p>
        </w:tc>
        <w:tc>
          <w:tcPr>
            <w:tcW w:w="628" w:type="dxa"/>
            <w:tcBorders>
              <w:top w:val="single" w:sz="4" w:space="0" w:color="000000"/>
              <w:left w:val="nil"/>
              <w:bottom w:val="single" w:sz="4" w:space="0" w:color="000000"/>
              <w:right w:val="nil"/>
            </w:tcBorders>
            <w:shd w:val="clear" w:color="auto" w:fill="auto"/>
            <w:noWrap/>
            <w:vAlign w:val="center"/>
            <w:hideMark/>
          </w:tcPr>
          <w:p w14:paraId="579E0F3E"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45</w:t>
            </w:r>
          </w:p>
        </w:tc>
        <w:tc>
          <w:tcPr>
            <w:tcW w:w="848" w:type="dxa"/>
            <w:tcBorders>
              <w:top w:val="single" w:sz="4" w:space="0" w:color="000000"/>
              <w:left w:val="nil"/>
              <w:bottom w:val="single" w:sz="4" w:space="0" w:color="000000"/>
              <w:right w:val="single" w:sz="4" w:space="0" w:color="000000"/>
            </w:tcBorders>
            <w:shd w:val="clear" w:color="auto" w:fill="auto"/>
            <w:noWrap/>
            <w:vAlign w:val="center"/>
            <w:hideMark/>
          </w:tcPr>
          <w:p w14:paraId="65BBAAFE"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44</w:t>
            </w:r>
          </w:p>
        </w:tc>
      </w:tr>
      <w:tr w:rsidR="00C5201C" w:rsidRPr="001D7F0A" w14:paraId="6B168284" w14:textId="77777777" w:rsidTr="00C7480B">
        <w:trPr>
          <w:trHeight w:val="247"/>
        </w:trPr>
        <w:tc>
          <w:tcPr>
            <w:tcW w:w="3817" w:type="dxa"/>
            <w:tcBorders>
              <w:top w:val="single" w:sz="4" w:space="0" w:color="000000"/>
              <w:left w:val="single" w:sz="4" w:space="0" w:color="000000"/>
              <w:bottom w:val="single" w:sz="4" w:space="0" w:color="000000"/>
              <w:right w:val="nil"/>
            </w:tcBorders>
            <w:shd w:val="clear" w:color="D9D9D9" w:fill="D9D9D9"/>
            <w:noWrap/>
            <w:vAlign w:val="bottom"/>
            <w:hideMark/>
          </w:tcPr>
          <w:p w14:paraId="50516D3F" w14:textId="77777777" w:rsidR="00C5201C" w:rsidRPr="001D7F0A" w:rsidRDefault="00C5201C" w:rsidP="00C5201C">
            <w:pPr>
              <w:spacing w:after="0"/>
              <w:jc w:val="left"/>
              <w:rPr>
                <w:rFonts w:ascii="Calibri" w:eastAsia="Times New Roman" w:hAnsi="Calibri" w:cs="Calibri"/>
                <w:b/>
                <w:bCs/>
                <w:color w:val="000000"/>
                <w:lang w:eastAsia="en-GB"/>
              </w:rPr>
            </w:pPr>
            <w:r w:rsidRPr="001D7F0A">
              <w:rPr>
                <w:rFonts w:ascii="Calibri" w:eastAsia="Times New Roman" w:hAnsi="Calibri" w:cs="Calibri"/>
                <w:b/>
                <w:bCs/>
                <w:color w:val="000000"/>
                <w:lang w:eastAsia="en-GB"/>
              </w:rPr>
              <w:t>Tank vent valve (on/off)</w:t>
            </w:r>
          </w:p>
        </w:tc>
        <w:tc>
          <w:tcPr>
            <w:tcW w:w="1082" w:type="dxa"/>
            <w:tcBorders>
              <w:top w:val="single" w:sz="4" w:space="0" w:color="000000"/>
              <w:left w:val="nil"/>
              <w:bottom w:val="single" w:sz="4" w:space="0" w:color="000000"/>
              <w:right w:val="nil"/>
            </w:tcBorders>
            <w:shd w:val="clear" w:color="D9D9D9" w:fill="D9D9D9"/>
            <w:noWrap/>
            <w:vAlign w:val="center"/>
            <w:hideMark/>
          </w:tcPr>
          <w:p w14:paraId="5ED8ED9D"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Off</w:t>
            </w:r>
          </w:p>
        </w:tc>
        <w:tc>
          <w:tcPr>
            <w:tcW w:w="833" w:type="dxa"/>
            <w:tcBorders>
              <w:top w:val="single" w:sz="4" w:space="0" w:color="000000"/>
              <w:left w:val="nil"/>
              <w:bottom w:val="single" w:sz="4" w:space="0" w:color="000000"/>
              <w:right w:val="nil"/>
            </w:tcBorders>
            <w:shd w:val="clear" w:color="D9D9D9" w:fill="D9D9D9"/>
            <w:noWrap/>
            <w:vAlign w:val="center"/>
            <w:hideMark/>
          </w:tcPr>
          <w:p w14:paraId="4320972C"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Off</w:t>
            </w:r>
          </w:p>
        </w:tc>
        <w:tc>
          <w:tcPr>
            <w:tcW w:w="906" w:type="dxa"/>
            <w:tcBorders>
              <w:top w:val="single" w:sz="4" w:space="0" w:color="000000"/>
              <w:left w:val="nil"/>
              <w:bottom w:val="single" w:sz="4" w:space="0" w:color="000000"/>
              <w:right w:val="nil"/>
            </w:tcBorders>
            <w:shd w:val="clear" w:color="D9D9D9" w:fill="D9D9D9"/>
            <w:noWrap/>
            <w:vAlign w:val="center"/>
            <w:hideMark/>
          </w:tcPr>
          <w:p w14:paraId="5454457B"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Off</w:t>
            </w:r>
          </w:p>
        </w:tc>
        <w:tc>
          <w:tcPr>
            <w:tcW w:w="686" w:type="dxa"/>
            <w:tcBorders>
              <w:top w:val="single" w:sz="4" w:space="0" w:color="000000"/>
              <w:left w:val="nil"/>
              <w:bottom w:val="single" w:sz="4" w:space="0" w:color="000000"/>
              <w:right w:val="nil"/>
            </w:tcBorders>
            <w:shd w:val="clear" w:color="D9D9D9" w:fill="D9D9D9"/>
            <w:noWrap/>
            <w:vAlign w:val="center"/>
            <w:hideMark/>
          </w:tcPr>
          <w:p w14:paraId="3FFA5900"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 xml:space="preserve">On </w:t>
            </w:r>
          </w:p>
        </w:tc>
        <w:tc>
          <w:tcPr>
            <w:tcW w:w="700" w:type="dxa"/>
            <w:tcBorders>
              <w:top w:val="single" w:sz="4" w:space="0" w:color="000000"/>
              <w:left w:val="nil"/>
              <w:bottom w:val="single" w:sz="4" w:space="0" w:color="000000"/>
              <w:right w:val="nil"/>
            </w:tcBorders>
            <w:shd w:val="clear" w:color="D9D9D9" w:fill="D9D9D9"/>
            <w:noWrap/>
            <w:vAlign w:val="center"/>
            <w:hideMark/>
          </w:tcPr>
          <w:p w14:paraId="02351C43"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On</w:t>
            </w:r>
          </w:p>
        </w:tc>
        <w:tc>
          <w:tcPr>
            <w:tcW w:w="628" w:type="dxa"/>
            <w:tcBorders>
              <w:top w:val="single" w:sz="4" w:space="0" w:color="000000"/>
              <w:left w:val="nil"/>
              <w:bottom w:val="single" w:sz="4" w:space="0" w:color="000000"/>
              <w:right w:val="nil"/>
            </w:tcBorders>
            <w:shd w:val="clear" w:color="D9D9D9" w:fill="D9D9D9"/>
            <w:noWrap/>
            <w:vAlign w:val="center"/>
            <w:hideMark/>
          </w:tcPr>
          <w:p w14:paraId="4A89DFDA"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On</w:t>
            </w:r>
          </w:p>
        </w:tc>
        <w:tc>
          <w:tcPr>
            <w:tcW w:w="848" w:type="dxa"/>
            <w:tcBorders>
              <w:top w:val="single" w:sz="4" w:space="0" w:color="000000"/>
              <w:left w:val="nil"/>
              <w:bottom w:val="single" w:sz="4" w:space="0" w:color="000000"/>
              <w:right w:val="single" w:sz="4" w:space="0" w:color="000000"/>
            </w:tcBorders>
            <w:shd w:val="clear" w:color="D9D9D9" w:fill="D9D9D9"/>
            <w:noWrap/>
            <w:vAlign w:val="center"/>
            <w:hideMark/>
          </w:tcPr>
          <w:p w14:paraId="265D79CD"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On</w:t>
            </w:r>
          </w:p>
        </w:tc>
      </w:tr>
      <w:tr w:rsidR="00C5201C" w:rsidRPr="001D7F0A" w14:paraId="2B7F7F57" w14:textId="77777777" w:rsidTr="00C7480B">
        <w:trPr>
          <w:trHeight w:val="247"/>
        </w:trPr>
        <w:tc>
          <w:tcPr>
            <w:tcW w:w="3817" w:type="dxa"/>
            <w:tcBorders>
              <w:top w:val="single" w:sz="4" w:space="0" w:color="000000"/>
              <w:left w:val="single" w:sz="4" w:space="0" w:color="000000"/>
              <w:bottom w:val="single" w:sz="4" w:space="0" w:color="000000"/>
              <w:right w:val="nil"/>
            </w:tcBorders>
            <w:shd w:val="clear" w:color="auto" w:fill="auto"/>
            <w:noWrap/>
            <w:vAlign w:val="bottom"/>
            <w:hideMark/>
          </w:tcPr>
          <w:p w14:paraId="5999E203" w14:textId="77777777" w:rsidR="00C5201C" w:rsidRPr="001D7F0A" w:rsidRDefault="00C5201C" w:rsidP="00C5201C">
            <w:pPr>
              <w:spacing w:after="0"/>
              <w:jc w:val="left"/>
              <w:rPr>
                <w:rFonts w:ascii="Calibri" w:eastAsia="Times New Roman" w:hAnsi="Calibri" w:cs="Calibri"/>
                <w:b/>
                <w:bCs/>
                <w:color w:val="000000"/>
                <w:lang w:eastAsia="en-GB"/>
              </w:rPr>
            </w:pPr>
            <w:r w:rsidRPr="001D7F0A">
              <w:rPr>
                <w:rFonts w:ascii="Calibri" w:eastAsia="Times New Roman" w:hAnsi="Calibri" w:cs="Calibri"/>
                <w:b/>
                <w:bCs/>
                <w:color w:val="000000"/>
                <w:lang w:eastAsia="en-GB"/>
              </w:rPr>
              <w:t xml:space="preserve">Lambda sensor </w:t>
            </w:r>
          </w:p>
        </w:tc>
        <w:tc>
          <w:tcPr>
            <w:tcW w:w="1082" w:type="dxa"/>
            <w:tcBorders>
              <w:top w:val="single" w:sz="4" w:space="0" w:color="000000"/>
              <w:left w:val="nil"/>
              <w:bottom w:val="single" w:sz="4" w:space="0" w:color="000000"/>
              <w:right w:val="nil"/>
            </w:tcBorders>
            <w:shd w:val="clear" w:color="auto" w:fill="auto"/>
            <w:noWrap/>
            <w:vAlign w:val="center"/>
            <w:hideMark/>
          </w:tcPr>
          <w:p w14:paraId="7F8061D5"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Off</w:t>
            </w:r>
          </w:p>
        </w:tc>
        <w:tc>
          <w:tcPr>
            <w:tcW w:w="833" w:type="dxa"/>
            <w:tcBorders>
              <w:top w:val="single" w:sz="4" w:space="0" w:color="000000"/>
              <w:left w:val="nil"/>
              <w:bottom w:val="single" w:sz="4" w:space="0" w:color="000000"/>
              <w:right w:val="nil"/>
            </w:tcBorders>
            <w:shd w:val="clear" w:color="auto" w:fill="auto"/>
            <w:noWrap/>
            <w:vAlign w:val="center"/>
            <w:hideMark/>
          </w:tcPr>
          <w:p w14:paraId="7B3612EC"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 xml:space="preserve">On </w:t>
            </w:r>
          </w:p>
        </w:tc>
        <w:tc>
          <w:tcPr>
            <w:tcW w:w="906" w:type="dxa"/>
            <w:tcBorders>
              <w:top w:val="single" w:sz="4" w:space="0" w:color="000000"/>
              <w:left w:val="nil"/>
              <w:bottom w:val="single" w:sz="4" w:space="0" w:color="000000"/>
              <w:right w:val="nil"/>
            </w:tcBorders>
            <w:shd w:val="clear" w:color="auto" w:fill="auto"/>
            <w:noWrap/>
            <w:vAlign w:val="center"/>
            <w:hideMark/>
          </w:tcPr>
          <w:p w14:paraId="6480F353"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On</w:t>
            </w:r>
          </w:p>
        </w:tc>
        <w:tc>
          <w:tcPr>
            <w:tcW w:w="686" w:type="dxa"/>
            <w:tcBorders>
              <w:top w:val="single" w:sz="4" w:space="0" w:color="000000"/>
              <w:left w:val="nil"/>
              <w:bottom w:val="single" w:sz="4" w:space="0" w:color="000000"/>
              <w:right w:val="nil"/>
            </w:tcBorders>
            <w:shd w:val="clear" w:color="auto" w:fill="auto"/>
            <w:noWrap/>
            <w:vAlign w:val="center"/>
            <w:hideMark/>
          </w:tcPr>
          <w:p w14:paraId="4203A047"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 xml:space="preserve">On </w:t>
            </w:r>
          </w:p>
        </w:tc>
        <w:tc>
          <w:tcPr>
            <w:tcW w:w="700" w:type="dxa"/>
            <w:tcBorders>
              <w:top w:val="single" w:sz="4" w:space="0" w:color="000000"/>
              <w:left w:val="nil"/>
              <w:bottom w:val="single" w:sz="4" w:space="0" w:color="000000"/>
              <w:right w:val="nil"/>
            </w:tcBorders>
            <w:shd w:val="clear" w:color="auto" w:fill="auto"/>
            <w:noWrap/>
            <w:vAlign w:val="center"/>
            <w:hideMark/>
          </w:tcPr>
          <w:p w14:paraId="20289791"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On</w:t>
            </w:r>
          </w:p>
        </w:tc>
        <w:tc>
          <w:tcPr>
            <w:tcW w:w="628" w:type="dxa"/>
            <w:tcBorders>
              <w:top w:val="single" w:sz="4" w:space="0" w:color="000000"/>
              <w:left w:val="nil"/>
              <w:bottom w:val="single" w:sz="4" w:space="0" w:color="000000"/>
              <w:right w:val="nil"/>
            </w:tcBorders>
            <w:shd w:val="clear" w:color="auto" w:fill="auto"/>
            <w:noWrap/>
            <w:vAlign w:val="center"/>
            <w:hideMark/>
          </w:tcPr>
          <w:p w14:paraId="504B4C00"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On</w:t>
            </w:r>
          </w:p>
        </w:tc>
        <w:tc>
          <w:tcPr>
            <w:tcW w:w="848" w:type="dxa"/>
            <w:tcBorders>
              <w:top w:val="single" w:sz="4" w:space="0" w:color="000000"/>
              <w:left w:val="nil"/>
              <w:bottom w:val="single" w:sz="4" w:space="0" w:color="000000"/>
              <w:right w:val="single" w:sz="4" w:space="0" w:color="000000"/>
            </w:tcBorders>
            <w:shd w:val="clear" w:color="auto" w:fill="auto"/>
            <w:noWrap/>
            <w:vAlign w:val="center"/>
            <w:hideMark/>
          </w:tcPr>
          <w:p w14:paraId="73AF69EC"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On</w:t>
            </w:r>
          </w:p>
        </w:tc>
      </w:tr>
      <w:tr w:rsidR="00C5201C" w:rsidRPr="001D7F0A" w14:paraId="44965E58" w14:textId="77777777" w:rsidTr="00C7480B">
        <w:trPr>
          <w:trHeight w:val="247"/>
        </w:trPr>
        <w:tc>
          <w:tcPr>
            <w:tcW w:w="3817" w:type="dxa"/>
            <w:tcBorders>
              <w:top w:val="single" w:sz="4" w:space="0" w:color="000000"/>
              <w:left w:val="single" w:sz="4" w:space="0" w:color="000000"/>
              <w:bottom w:val="single" w:sz="4" w:space="0" w:color="000000"/>
              <w:right w:val="nil"/>
            </w:tcBorders>
            <w:shd w:val="clear" w:color="D9D9D9" w:fill="D9D9D9"/>
            <w:noWrap/>
            <w:vAlign w:val="bottom"/>
            <w:hideMark/>
          </w:tcPr>
          <w:p w14:paraId="55450924" w14:textId="77777777" w:rsidR="00C5201C" w:rsidRPr="001D7F0A" w:rsidRDefault="00C5201C" w:rsidP="00C5201C">
            <w:pPr>
              <w:spacing w:after="0"/>
              <w:jc w:val="left"/>
              <w:rPr>
                <w:rFonts w:ascii="Calibri" w:eastAsia="Times New Roman" w:hAnsi="Calibri" w:cs="Calibri"/>
                <w:b/>
                <w:bCs/>
                <w:color w:val="000000"/>
                <w:lang w:eastAsia="en-GB"/>
              </w:rPr>
            </w:pPr>
            <w:r w:rsidRPr="001D7F0A">
              <w:rPr>
                <w:rFonts w:ascii="Calibri" w:eastAsia="Times New Roman" w:hAnsi="Calibri" w:cs="Calibri"/>
                <w:b/>
                <w:bCs/>
                <w:color w:val="000000"/>
                <w:lang w:eastAsia="en-GB"/>
              </w:rPr>
              <w:t>Output from NTC1 (V)</w:t>
            </w:r>
          </w:p>
        </w:tc>
        <w:tc>
          <w:tcPr>
            <w:tcW w:w="1082" w:type="dxa"/>
            <w:tcBorders>
              <w:top w:val="single" w:sz="4" w:space="0" w:color="000000"/>
              <w:left w:val="nil"/>
              <w:bottom w:val="single" w:sz="4" w:space="0" w:color="000000"/>
              <w:right w:val="nil"/>
            </w:tcBorders>
            <w:shd w:val="clear" w:color="D9D9D9" w:fill="D9D9D9"/>
            <w:noWrap/>
            <w:vAlign w:val="center"/>
            <w:hideMark/>
          </w:tcPr>
          <w:p w14:paraId="547C906E"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3.7</w:t>
            </w:r>
          </w:p>
        </w:tc>
        <w:tc>
          <w:tcPr>
            <w:tcW w:w="833" w:type="dxa"/>
            <w:tcBorders>
              <w:top w:val="single" w:sz="4" w:space="0" w:color="000000"/>
              <w:left w:val="nil"/>
              <w:bottom w:val="single" w:sz="4" w:space="0" w:color="000000"/>
              <w:right w:val="nil"/>
            </w:tcBorders>
            <w:shd w:val="clear" w:color="D9D9D9" w:fill="D9D9D9"/>
            <w:noWrap/>
            <w:vAlign w:val="center"/>
            <w:hideMark/>
          </w:tcPr>
          <w:p w14:paraId="49BDAA72"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n/a</w:t>
            </w:r>
          </w:p>
        </w:tc>
        <w:tc>
          <w:tcPr>
            <w:tcW w:w="906" w:type="dxa"/>
            <w:tcBorders>
              <w:top w:val="single" w:sz="4" w:space="0" w:color="000000"/>
              <w:left w:val="nil"/>
              <w:bottom w:val="single" w:sz="4" w:space="0" w:color="000000"/>
              <w:right w:val="nil"/>
            </w:tcBorders>
            <w:shd w:val="clear" w:color="D9D9D9" w:fill="D9D9D9"/>
            <w:noWrap/>
            <w:vAlign w:val="center"/>
            <w:hideMark/>
          </w:tcPr>
          <w:p w14:paraId="0C40B321"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n/a</w:t>
            </w:r>
          </w:p>
        </w:tc>
        <w:tc>
          <w:tcPr>
            <w:tcW w:w="686" w:type="dxa"/>
            <w:tcBorders>
              <w:top w:val="single" w:sz="4" w:space="0" w:color="000000"/>
              <w:left w:val="nil"/>
              <w:bottom w:val="single" w:sz="4" w:space="0" w:color="000000"/>
              <w:right w:val="nil"/>
            </w:tcBorders>
            <w:shd w:val="clear" w:color="D9D9D9" w:fill="D9D9D9"/>
            <w:noWrap/>
            <w:vAlign w:val="center"/>
            <w:hideMark/>
          </w:tcPr>
          <w:p w14:paraId="2924B90E"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n/a</w:t>
            </w:r>
          </w:p>
        </w:tc>
        <w:tc>
          <w:tcPr>
            <w:tcW w:w="700" w:type="dxa"/>
            <w:tcBorders>
              <w:top w:val="single" w:sz="4" w:space="0" w:color="000000"/>
              <w:left w:val="nil"/>
              <w:bottom w:val="single" w:sz="4" w:space="0" w:color="000000"/>
              <w:right w:val="nil"/>
            </w:tcBorders>
            <w:shd w:val="clear" w:color="D9D9D9" w:fill="D9D9D9"/>
            <w:noWrap/>
            <w:vAlign w:val="center"/>
            <w:hideMark/>
          </w:tcPr>
          <w:p w14:paraId="00DC0D2E"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n/a</w:t>
            </w:r>
          </w:p>
        </w:tc>
        <w:tc>
          <w:tcPr>
            <w:tcW w:w="628" w:type="dxa"/>
            <w:tcBorders>
              <w:top w:val="single" w:sz="4" w:space="0" w:color="000000"/>
              <w:left w:val="nil"/>
              <w:bottom w:val="single" w:sz="4" w:space="0" w:color="000000"/>
              <w:right w:val="nil"/>
            </w:tcBorders>
            <w:shd w:val="clear" w:color="D9D9D9" w:fill="D9D9D9"/>
            <w:noWrap/>
            <w:vAlign w:val="center"/>
            <w:hideMark/>
          </w:tcPr>
          <w:p w14:paraId="14F24EF1"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n/a</w:t>
            </w:r>
          </w:p>
        </w:tc>
        <w:tc>
          <w:tcPr>
            <w:tcW w:w="848" w:type="dxa"/>
            <w:tcBorders>
              <w:top w:val="single" w:sz="4" w:space="0" w:color="000000"/>
              <w:left w:val="nil"/>
              <w:bottom w:val="single" w:sz="4" w:space="0" w:color="000000"/>
              <w:right w:val="single" w:sz="4" w:space="0" w:color="000000"/>
            </w:tcBorders>
            <w:shd w:val="clear" w:color="D9D9D9" w:fill="D9D9D9"/>
            <w:noWrap/>
            <w:vAlign w:val="center"/>
            <w:hideMark/>
          </w:tcPr>
          <w:p w14:paraId="2ECB33FE"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3.6</w:t>
            </w:r>
          </w:p>
        </w:tc>
      </w:tr>
      <w:tr w:rsidR="00C5201C" w:rsidRPr="001D7F0A" w14:paraId="462D3011" w14:textId="77777777" w:rsidTr="00C7480B">
        <w:trPr>
          <w:trHeight w:val="247"/>
        </w:trPr>
        <w:tc>
          <w:tcPr>
            <w:tcW w:w="3817" w:type="dxa"/>
            <w:tcBorders>
              <w:top w:val="single" w:sz="4" w:space="0" w:color="000000"/>
              <w:left w:val="single" w:sz="4" w:space="0" w:color="000000"/>
              <w:bottom w:val="single" w:sz="4" w:space="0" w:color="000000"/>
              <w:right w:val="nil"/>
            </w:tcBorders>
            <w:shd w:val="clear" w:color="auto" w:fill="auto"/>
            <w:noWrap/>
            <w:vAlign w:val="bottom"/>
            <w:hideMark/>
          </w:tcPr>
          <w:p w14:paraId="57AE279A" w14:textId="5465E39D" w:rsidR="00C5201C" w:rsidRPr="001D7F0A" w:rsidRDefault="008E6A09" w:rsidP="00C5201C">
            <w:pPr>
              <w:spacing w:after="0"/>
              <w:jc w:val="left"/>
              <w:rPr>
                <w:rFonts w:ascii="Calibri" w:eastAsia="Times New Roman" w:hAnsi="Calibri" w:cs="Calibri"/>
                <w:b/>
                <w:bCs/>
                <w:color w:val="000000"/>
                <w:lang w:eastAsia="en-GB"/>
              </w:rPr>
            </w:pPr>
            <w:r>
              <w:rPr>
                <w:rFonts w:ascii="Calibri" w:eastAsia="Times New Roman" w:hAnsi="Calibri" w:cs="Calibri"/>
                <w:b/>
                <w:bCs/>
                <w:color w:val="000000"/>
                <w:lang w:eastAsia="en-GB"/>
              </w:rPr>
              <w:t>NTC2</w:t>
            </w:r>
            <w:r w:rsidR="00C5201C" w:rsidRPr="001D7F0A">
              <w:rPr>
                <w:rFonts w:ascii="Calibri" w:eastAsia="Times New Roman" w:hAnsi="Calibri" w:cs="Calibri"/>
                <w:b/>
                <w:bCs/>
                <w:color w:val="000000"/>
                <w:lang w:eastAsia="en-GB"/>
              </w:rPr>
              <w:t xml:space="preserve"> (</w:t>
            </w:r>
            <w:r w:rsidR="00C5201C" w:rsidRPr="001D7F0A">
              <w:rPr>
                <w:rFonts w:ascii="Symbol" w:eastAsia="Times New Roman" w:hAnsi="Symbol" w:cs="Calibri"/>
                <w:b/>
                <w:bCs/>
                <w:color w:val="000000"/>
                <w:lang w:eastAsia="en-GB"/>
              </w:rPr>
              <w:t>W</w:t>
            </w:r>
            <w:r w:rsidR="00C5201C" w:rsidRPr="001D7F0A">
              <w:rPr>
                <w:rFonts w:ascii="Calibri" w:eastAsia="Times New Roman" w:hAnsi="Calibri" w:cs="Calibri"/>
                <w:b/>
                <w:bCs/>
                <w:color w:val="000000"/>
                <w:lang w:eastAsia="en-GB"/>
              </w:rPr>
              <w:t>)</w:t>
            </w:r>
          </w:p>
        </w:tc>
        <w:tc>
          <w:tcPr>
            <w:tcW w:w="1082" w:type="dxa"/>
            <w:tcBorders>
              <w:top w:val="single" w:sz="4" w:space="0" w:color="000000"/>
              <w:left w:val="nil"/>
              <w:bottom w:val="single" w:sz="4" w:space="0" w:color="000000"/>
              <w:right w:val="nil"/>
            </w:tcBorders>
            <w:shd w:val="clear" w:color="auto" w:fill="auto"/>
            <w:noWrap/>
            <w:vAlign w:val="center"/>
            <w:hideMark/>
          </w:tcPr>
          <w:p w14:paraId="4F3227FF"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1954</w:t>
            </w:r>
          </w:p>
        </w:tc>
        <w:tc>
          <w:tcPr>
            <w:tcW w:w="833" w:type="dxa"/>
            <w:tcBorders>
              <w:top w:val="single" w:sz="4" w:space="0" w:color="000000"/>
              <w:left w:val="nil"/>
              <w:bottom w:val="single" w:sz="4" w:space="0" w:color="000000"/>
              <w:right w:val="nil"/>
            </w:tcBorders>
            <w:shd w:val="clear" w:color="auto" w:fill="auto"/>
            <w:noWrap/>
            <w:vAlign w:val="center"/>
            <w:hideMark/>
          </w:tcPr>
          <w:p w14:paraId="52352E70"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1019</w:t>
            </w:r>
          </w:p>
        </w:tc>
        <w:tc>
          <w:tcPr>
            <w:tcW w:w="906" w:type="dxa"/>
            <w:tcBorders>
              <w:top w:val="single" w:sz="4" w:space="0" w:color="000000"/>
              <w:left w:val="nil"/>
              <w:bottom w:val="single" w:sz="4" w:space="0" w:color="000000"/>
              <w:right w:val="nil"/>
            </w:tcBorders>
            <w:shd w:val="clear" w:color="auto" w:fill="auto"/>
            <w:noWrap/>
            <w:vAlign w:val="center"/>
            <w:hideMark/>
          </w:tcPr>
          <w:p w14:paraId="5D435F7E"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670</w:t>
            </w:r>
          </w:p>
        </w:tc>
        <w:tc>
          <w:tcPr>
            <w:tcW w:w="686" w:type="dxa"/>
            <w:tcBorders>
              <w:top w:val="single" w:sz="4" w:space="0" w:color="000000"/>
              <w:left w:val="nil"/>
              <w:bottom w:val="single" w:sz="4" w:space="0" w:color="000000"/>
              <w:right w:val="nil"/>
            </w:tcBorders>
            <w:shd w:val="clear" w:color="auto" w:fill="auto"/>
            <w:noWrap/>
            <w:vAlign w:val="center"/>
            <w:hideMark/>
          </w:tcPr>
          <w:p w14:paraId="7CB358AF"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464</w:t>
            </w:r>
          </w:p>
        </w:tc>
        <w:tc>
          <w:tcPr>
            <w:tcW w:w="700" w:type="dxa"/>
            <w:tcBorders>
              <w:top w:val="single" w:sz="4" w:space="0" w:color="000000"/>
              <w:left w:val="nil"/>
              <w:bottom w:val="single" w:sz="4" w:space="0" w:color="000000"/>
              <w:right w:val="nil"/>
            </w:tcBorders>
            <w:shd w:val="clear" w:color="auto" w:fill="auto"/>
            <w:noWrap/>
            <w:vAlign w:val="center"/>
            <w:hideMark/>
          </w:tcPr>
          <w:p w14:paraId="075E31B5"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320</w:t>
            </w:r>
          </w:p>
        </w:tc>
        <w:tc>
          <w:tcPr>
            <w:tcW w:w="628" w:type="dxa"/>
            <w:tcBorders>
              <w:top w:val="single" w:sz="4" w:space="0" w:color="000000"/>
              <w:left w:val="nil"/>
              <w:bottom w:val="single" w:sz="4" w:space="0" w:color="000000"/>
              <w:right w:val="nil"/>
            </w:tcBorders>
            <w:shd w:val="clear" w:color="auto" w:fill="auto"/>
            <w:noWrap/>
            <w:vAlign w:val="center"/>
            <w:hideMark/>
          </w:tcPr>
          <w:p w14:paraId="43A5913E"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239</w:t>
            </w:r>
          </w:p>
        </w:tc>
        <w:tc>
          <w:tcPr>
            <w:tcW w:w="848" w:type="dxa"/>
            <w:tcBorders>
              <w:top w:val="single" w:sz="4" w:space="0" w:color="000000"/>
              <w:left w:val="nil"/>
              <w:bottom w:val="single" w:sz="4" w:space="0" w:color="000000"/>
              <w:right w:val="single" w:sz="4" w:space="0" w:color="000000"/>
            </w:tcBorders>
            <w:shd w:val="clear" w:color="auto" w:fill="auto"/>
            <w:noWrap/>
            <w:vAlign w:val="center"/>
            <w:hideMark/>
          </w:tcPr>
          <w:p w14:paraId="41C1E2F9"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218</w:t>
            </w:r>
          </w:p>
        </w:tc>
      </w:tr>
      <w:tr w:rsidR="00C5201C" w:rsidRPr="001D7F0A" w14:paraId="1E383CB4" w14:textId="77777777" w:rsidTr="00C7480B">
        <w:trPr>
          <w:trHeight w:val="371"/>
        </w:trPr>
        <w:tc>
          <w:tcPr>
            <w:tcW w:w="3817" w:type="dxa"/>
            <w:tcBorders>
              <w:top w:val="single" w:sz="4" w:space="0" w:color="000000"/>
              <w:left w:val="single" w:sz="4" w:space="0" w:color="000000"/>
              <w:bottom w:val="single" w:sz="4" w:space="0" w:color="000000"/>
              <w:right w:val="nil"/>
            </w:tcBorders>
            <w:shd w:val="clear" w:color="D9D9D9" w:fill="D9D9D9"/>
            <w:noWrap/>
            <w:hideMark/>
          </w:tcPr>
          <w:p w14:paraId="4E99CC33" w14:textId="6EB16BDC" w:rsidR="00C5201C" w:rsidRPr="001D7F0A" w:rsidRDefault="008E6A09" w:rsidP="00C5201C">
            <w:pPr>
              <w:spacing w:after="0"/>
              <w:jc w:val="left"/>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NTC2 </w:t>
            </w:r>
            <w:r w:rsidR="00C5201C" w:rsidRPr="001D7F0A">
              <w:rPr>
                <w:rFonts w:ascii="Calibri" w:eastAsia="Times New Roman" w:hAnsi="Calibri" w:cs="Calibri"/>
                <w:b/>
                <w:bCs/>
                <w:color w:val="000000"/>
                <w:lang w:eastAsia="en-GB"/>
              </w:rPr>
              <w:t>technical specification (</w:t>
            </w:r>
            <w:r w:rsidR="00C5201C" w:rsidRPr="001D7F0A">
              <w:rPr>
                <w:rFonts w:ascii="Symbol" w:eastAsia="Times New Roman" w:hAnsi="Symbol" w:cs="Calibri"/>
                <w:b/>
                <w:bCs/>
                <w:color w:val="000000"/>
                <w:lang w:eastAsia="en-GB"/>
              </w:rPr>
              <w:t>W</w:t>
            </w:r>
            <w:r w:rsidR="00C5201C" w:rsidRPr="001D7F0A">
              <w:rPr>
                <w:rFonts w:ascii="Calibri" w:eastAsia="Times New Roman" w:hAnsi="Calibri" w:cs="Calibri"/>
                <w:b/>
                <w:bCs/>
                <w:color w:val="000000"/>
                <w:lang w:eastAsia="en-GB"/>
              </w:rPr>
              <w:t>)</w:t>
            </w:r>
          </w:p>
        </w:tc>
        <w:tc>
          <w:tcPr>
            <w:tcW w:w="1082" w:type="dxa"/>
            <w:tcBorders>
              <w:top w:val="single" w:sz="4" w:space="0" w:color="000000"/>
              <w:left w:val="nil"/>
              <w:bottom w:val="single" w:sz="4" w:space="0" w:color="000000"/>
              <w:right w:val="nil"/>
            </w:tcBorders>
            <w:shd w:val="clear" w:color="D9D9D9" w:fill="D9D9D9"/>
            <w:noWrap/>
            <w:vAlign w:val="center"/>
            <w:hideMark/>
          </w:tcPr>
          <w:p w14:paraId="7D3B9A10"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2200 - 2800</w:t>
            </w:r>
          </w:p>
        </w:tc>
        <w:tc>
          <w:tcPr>
            <w:tcW w:w="833" w:type="dxa"/>
            <w:tcBorders>
              <w:top w:val="single" w:sz="4" w:space="0" w:color="000000"/>
              <w:left w:val="nil"/>
              <w:bottom w:val="single" w:sz="4" w:space="0" w:color="000000"/>
              <w:right w:val="nil"/>
            </w:tcBorders>
            <w:shd w:val="clear" w:color="D9D9D9" w:fill="D9D9D9"/>
            <w:noWrap/>
            <w:vAlign w:val="center"/>
            <w:hideMark/>
          </w:tcPr>
          <w:p w14:paraId="72925A56" w14:textId="77777777" w:rsidR="00C5201C" w:rsidRPr="001D7F0A" w:rsidRDefault="00C5201C" w:rsidP="00C5201C">
            <w:pPr>
              <w:spacing w:after="0"/>
              <w:jc w:val="left"/>
              <w:rPr>
                <w:rFonts w:ascii="Calibri" w:eastAsia="Times New Roman" w:hAnsi="Calibri" w:cs="Calibri"/>
                <w:color w:val="000000"/>
                <w:lang w:eastAsia="en-GB"/>
              </w:rPr>
            </w:pPr>
          </w:p>
        </w:tc>
        <w:tc>
          <w:tcPr>
            <w:tcW w:w="906" w:type="dxa"/>
            <w:tcBorders>
              <w:top w:val="single" w:sz="4" w:space="0" w:color="000000"/>
              <w:left w:val="nil"/>
              <w:bottom w:val="single" w:sz="4" w:space="0" w:color="000000"/>
              <w:right w:val="nil"/>
            </w:tcBorders>
            <w:shd w:val="clear" w:color="D9D9D9" w:fill="D9D9D9"/>
            <w:noWrap/>
            <w:vAlign w:val="center"/>
            <w:hideMark/>
          </w:tcPr>
          <w:p w14:paraId="73A07F43"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1000 - 1400</w:t>
            </w:r>
          </w:p>
        </w:tc>
        <w:tc>
          <w:tcPr>
            <w:tcW w:w="686" w:type="dxa"/>
            <w:tcBorders>
              <w:top w:val="single" w:sz="4" w:space="0" w:color="000000"/>
              <w:left w:val="nil"/>
              <w:bottom w:val="single" w:sz="4" w:space="0" w:color="000000"/>
              <w:right w:val="nil"/>
            </w:tcBorders>
            <w:shd w:val="clear" w:color="D9D9D9" w:fill="D9D9D9"/>
            <w:noWrap/>
            <w:vAlign w:val="center"/>
            <w:hideMark/>
          </w:tcPr>
          <w:p w14:paraId="6F3F2E70" w14:textId="77777777" w:rsidR="00C5201C" w:rsidRPr="001D7F0A" w:rsidRDefault="00C5201C" w:rsidP="00C5201C">
            <w:pPr>
              <w:spacing w:after="0"/>
              <w:jc w:val="left"/>
              <w:rPr>
                <w:rFonts w:ascii="Calibri" w:eastAsia="Times New Roman" w:hAnsi="Calibri" w:cs="Calibri"/>
                <w:color w:val="000000"/>
                <w:lang w:eastAsia="en-GB"/>
              </w:rPr>
            </w:pPr>
          </w:p>
        </w:tc>
        <w:tc>
          <w:tcPr>
            <w:tcW w:w="700" w:type="dxa"/>
            <w:tcBorders>
              <w:top w:val="single" w:sz="4" w:space="0" w:color="000000"/>
              <w:left w:val="nil"/>
              <w:bottom w:val="single" w:sz="4" w:space="0" w:color="000000"/>
              <w:right w:val="nil"/>
            </w:tcBorders>
            <w:shd w:val="clear" w:color="D9D9D9" w:fill="D9D9D9"/>
            <w:noWrap/>
            <w:vAlign w:val="center"/>
            <w:hideMark/>
          </w:tcPr>
          <w:p w14:paraId="65E57DB0" w14:textId="77777777" w:rsidR="00C5201C" w:rsidRPr="001D7F0A" w:rsidRDefault="00C5201C" w:rsidP="00C5201C">
            <w:pPr>
              <w:spacing w:after="0"/>
              <w:jc w:val="left"/>
              <w:rPr>
                <w:rFonts w:ascii="Times New Roman" w:eastAsia="Times New Roman" w:hAnsi="Times New Roman" w:cs="Times New Roman"/>
                <w:sz w:val="20"/>
                <w:szCs w:val="20"/>
                <w:lang w:eastAsia="en-GB"/>
              </w:rPr>
            </w:pPr>
          </w:p>
        </w:tc>
        <w:tc>
          <w:tcPr>
            <w:tcW w:w="628" w:type="dxa"/>
            <w:tcBorders>
              <w:top w:val="single" w:sz="4" w:space="0" w:color="000000"/>
              <w:left w:val="nil"/>
              <w:bottom w:val="single" w:sz="4" w:space="0" w:color="000000"/>
              <w:right w:val="nil"/>
            </w:tcBorders>
            <w:shd w:val="clear" w:color="D9D9D9" w:fill="D9D9D9"/>
            <w:noWrap/>
            <w:vAlign w:val="center"/>
            <w:hideMark/>
          </w:tcPr>
          <w:p w14:paraId="3013C4A5" w14:textId="77777777" w:rsidR="00C5201C" w:rsidRPr="001D7F0A" w:rsidRDefault="00C5201C" w:rsidP="00C5201C">
            <w:pPr>
              <w:spacing w:after="0"/>
              <w:jc w:val="left"/>
              <w:rPr>
                <w:rFonts w:ascii="Times New Roman" w:eastAsia="Times New Roman" w:hAnsi="Times New Roman" w:cs="Times New Roman"/>
                <w:sz w:val="20"/>
                <w:szCs w:val="20"/>
                <w:lang w:eastAsia="en-GB"/>
              </w:rPr>
            </w:pPr>
          </w:p>
        </w:tc>
        <w:tc>
          <w:tcPr>
            <w:tcW w:w="848" w:type="dxa"/>
            <w:tcBorders>
              <w:top w:val="single" w:sz="4" w:space="0" w:color="000000"/>
              <w:left w:val="nil"/>
              <w:bottom w:val="single" w:sz="4" w:space="0" w:color="000000"/>
              <w:right w:val="single" w:sz="4" w:space="0" w:color="000000"/>
            </w:tcBorders>
            <w:shd w:val="clear" w:color="D9D9D9" w:fill="D9D9D9"/>
            <w:noWrap/>
            <w:vAlign w:val="center"/>
            <w:hideMark/>
          </w:tcPr>
          <w:p w14:paraId="016BC383" w14:textId="77777777" w:rsidR="00C5201C" w:rsidRPr="001D7F0A" w:rsidRDefault="00C5201C" w:rsidP="00C5201C">
            <w:pPr>
              <w:spacing w:after="0"/>
              <w:jc w:val="left"/>
              <w:rPr>
                <w:rFonts w:ascii="Calibri" w:eastAsia="Times New Roman" w:hAnsi="Calibri" w:cs="Calibri"/>
                <w:color w:val="000000"/>
                <w:lang w:eastAsia="en-GB"/>
              </w:rPr>
            </w:pPr>
            <w:r w:rsidRPr="001D7F0A">
              <w:rPr>
                <w:rFonts w:ascii="Calibri" w:eastAsia="Times New Roman" w:hAnsi="Calibri" w:cs="Calibri"/>
                <w:color w:val="000000"/>
                <w:lang w:eastAsia="en-GB"/>
              </w:rPr>
              <w:t>270 - 380</w:t>
            </w:r>
          </w:p>
        </w:tc>
      </w:tr>
    </w:tbl>
    <w:p w14:paraId="1785ED9A" w14:textId="4E123A4D" w:rsidR="007D76B4" w:rsidRDefault="008D56BB" w:rsidP="005A7792">
      <w:pPr>
        <w:jc w:val="left"/>
      </w:pPr>
      <w:r>
        <w:t xml:space="preserve">Table </w:t>
      </w:r>
      <w:r w:rsidR="00E27C1C">
        <w:t>7</w:t>
      </w:r>
      <w:r>
        <w:t xml:space="preserve">.1.5 Live Data Collected While Engine is Running at Various Temperatures </w:t>
      </w:r>
    </w:p>
    <w:p w14:paraId="72044CA2" w14:textId="29FCEA8C" w:rsidR="00C5201C" w:rsidRDefault="00C5201C" w:rsidP="005A7792">
      <w:pPr>
        <w:jc w:val="left"/>
      </w:pPr>
    </w:p>
    <w:p w14:paraId="2643F17F" w14:textId="77777777" w:rsidR="00C7480B" w:rsidRDefault="00C7480B" w:rsidP="00C7480B">
      <w:pPr>
        <w:jc w:val="left"/>
      </w:pPr>
      <w:r>
        <w:t xml:space="preserve">Figure 7.1.1 engine temperature and injection pulse (cold cranking) </w:t>
      </w:r>
    </w:p>
    <w:tbl>
      <w:tblPr>
        <w:tblpPr w:leftFromText="180" w:rightFromText="180" w:vertAnchor="text" w:horzAnchor="margin" w:tblpY="55"/>
        <w:tblW w:w="6580" w:type="dxa"/>
        <w:tblLook w:val="04A0" w:firstRow="1" w:lastRow="0" w:firstColumn="1" w:lastColumn="0" w:noHBand="0" w:noVBand="1"/>
      </w:tblPr>
      <w:tblGrid>
        <w:gridCol w:w="3580"/>
        <w:gridCol w:w="3000"/>
      </w:tblGrid>
      <w:tr w:rsidR="00C7480B" w:rsidRPr="00C5201C" w14:paraId="6FD06388" w14:textId="77777777" w:rsidTr="00C7480B">
        <w:trPr>
          <w:trHeight w:val="300"/>
        </w:trPr>
        <w:tc>
          <w:tcPr>
            <w:tcW w:w="3580" w:type="dxa"/>
            <w:tcBorders>
              <w:top w:val="single" w:sz="4" w:space="0" w:color="000000"/>
              <w:left w:val="single" w:sz="4" w:space="0" w:color="000000"/>
              <w:bottom w:val="single" w:sz="4" w:space="0" w:color="000000"/>
              <w:right w:val="nil"/>
            </w:tcBorders>
            <w:shd w:val="clear" w:color="000000" w:fill="000000"/>
            <w:noWrap/>
            <w:vAlign w:val="bottom"/>
            <w:hideMark/>
          </w:tcPr>
          <w:p w14:paraId="56406F16" w14:textId="77777777" w:rsidR="00C7480B" w:rsidRPr="00C5201C" w:rsidRDefault="00C7480B" w:rsidP="00C7480B">
            <w:pPr>
              <w:spacing w:after="0"/>
              <w:jc w:val="left"/>
              <w:rPr>
                <w:rFonts w:ascii="Calibri" w:eastAsia="Times New Roman" w:hAnsi="Calibri" w:cs="Calibri"/>
                <w:b/>
                <w:bCs/>
                <w:color w:val="FFFFFF"/>
                <w:lang w:eastAsia="en-GB"/>
              </w:rPr>
            </w:pPr>
            <w:r w:rsidRPr="00C5201C">
              <w:rPr>
                <w:rFonts w:ascii="Calibri" w:eastAsia="Times New Roman" w:hAnsi="Calibri" w:cs="Calibri"/>
                <w:b/>
                <w:bCs/>
                <w:color w:val="FFFFFF"/>
                <w:lang w:eastAsia="en-GB"/>
              </w:rPr>
              <w:t>Engine Temperature (Cold Cranking)</w:t>
            </w:r>
          </w:p>
        </w:tc>
        <w:tc>
          <w:tcPr>
            <w:tcW w:w="3000" w:type="dxa"/>
            <w:tcBorders>
              <w:top w:val="single" w:sz="4" w:space="0" w:color="000000"/>
              <w:left w:val="nil"/>
              <w:bottom w:val="single" w:sz="4" w:space="0" w:color="000000"/>
              <w:right w:val="single" w:sz="4" w:space="0" w:color="000000"/>
            </w:tcBorders>
            <w:shd w:val="clear" w:color="000000" w:fill="000000"/>
            <w:noWrap/>
            <w:vAlign w:val="bottom"/>
            <w:hideMark/>
          </w:tcPr>
          <w:p w14:paraId="00F27072" w14:textId="77777777" w:rsidR="00C7480B" w:rsidRPr="00C5201C" w:rsidRDefault="00C7480B" w:rsidP="00C7480B">
            <w:pPr>
              <w:spacing w:after="0"/>
              <w:rPr>
                <w:rFonts w:ascii="Calibri" w:eastAsia="Times New Roman" w:hAnsi="Calibri" w:cs="Calibri"/>
                <w:b/>
                <w:bCs/>
                <w:color w:val="FFFFFF"/>
                <w:lang w:eastAsia="en-GB"/>
              </w:rPr>
            </w:pPr>
            <w:r w:rsidRPr="00C5201C">
              <w:rPr>
                <w:rFonts w:ascii="Calibri" w:eastAsia="Times New Roman" w:hAnsi="Calibri" w:cs="Calibri"/>
                <w:b/>
                <w:bCs/>
                <w:color w:val="FFFFFF"/>
                <w:lang w:eastAsia="en-GB"/>
              </w:rPr>
              <w:t>18.2 Degrees</w:t>
            </w:r>
          </w:p>
        </w:tc>
      </w:tr>
      <w:tr w:rsidR="00C7480B" w:rsidRPr="00C5201C" w14:paraId="0D65FA39" w14:textId="77777777" w:rsidTr="00C7480B">
        <w:trPr>
          <w:trHeight w:val="300"/>
        </w:trPr>
        <w:tc>
          <w:tcPr>
            <w:tcW w:w="3580" w:type="dxa"/>
            <w:tcBorders>
              <w:top w:val="single" w:sz="4" w:space="0" w:color="000000"/>
              <w:left w:val="single" w:sz="4" w:space="0" w:color="000000"/>
              <w:bottom w:val="single" w:sz="4" w:space="0" w:color="000000"/>
              <w:right w:val="nil"/>
            </w:tcBorders>
            <w:shd w:val="clear" w:color="D9D9D9" w:fill="D9D9D9"/>
            <w:noWrap/>
            <w:vAlign w:val="bottom"/>
            <w:hideMark/>
          </w:tcPr>
          <w:p w14:paraId="2887595C" w14:textId="77777777" w:rsidR="00C7480B" w:rsidRPr="00C5201C" w:rsidRDefault="00C7480B" w:rsidP="00C7480B">
            <w:pPr>
              <w:spacing w:after="0"/>
              <w:rPr>
                <w:rFonts w:ascii="Calibri" w:eastAsia="Times New Roman" w:hAnsi="Calibri" w:cs="Calibri"/>
                <w:b/>
                <w:bCs/>
                <w:color w:val="FFFFFF"/>
                <w:lang w:eastAsia="en-GB"/>
              </w:rPr>
            </w:pPr>
          </w:p>
        </w:tc>
        <w:tc>
          <w:tcPr>
            <w:tcW w:w="3000" w:type="dxa"/>
            <w:tcBorders>
              <w:top w:val="single" w:sz="4" w:space="0" w:color="000000"/>
              <w:left w:val="nil"/>
              <w:bottom w:val="single" w:sz="4" w:space="0" w:color="000000"/>
              <w:right w:val="single" w:sz="4" w:space="0" w:color="000000"/>
            </w:tcBorders>
            <w:shd w:val="clear" w:color="D9D9D9" w:fill="D9D9D9"/>
            <w:noWrap/>
            <w:vAlign w:val="bottom"/>
            <w:hideMark/>
          </w:tcPr>
          <w:p w14:paraId="6B7BF4A9" w14:textId="77777777" w:rsidR="00C7480B" w:rsidRPr="00C5201C" w:rsidRDefault="00C7480B" w:rsidP="00C7480B">
            <w:pPr>
              <w:spacing w:after="0"/>
              <w:jc w:val="left"/>
              <w:rPr>
                <w:rFonts w:ascii="Times New Roman" w:eastAsia="Times New Roman" w:hAnsi="Times New Roman" w:cs="Times New Roman"/>
                <w:sz w:val="20"/>
                <w:szCs w:val="20"/>
                <w:lang w:eastAsia="en-GB"/>
              </w:rPr>
            </w:pPr>
          </w:p>
        </w:tc>
      </w:tr>
      <w:tr w:rsidR="00C7480B" w:rsidRPr="00C5201C" w14:paraId="51B16477" w14:textId="77777777" w:rsidTr="00C7480B">
        <w:trPr>
          <w:trHeight w:val="300"/>
        </w:trPr>
        <w:tc>
          <w:tcPr>
            <w:tcW w:w="3580" w:type="dxa"/>
            <w:tcBorders>
              <w:top w:val="single" w:sz="4" w:space="0" w:color="000000"/>
              <w:left w:val="single" w:sz="4" w:space="0" w:color="000000"/>
              <w:bottom w:val="single" w:sz="4" w:space="0" w:color="000000"/>
              <w:right w:val="nil"/>
            </w:tcBorders>
            <w:shd w:val="clear" w:color="auto" w:fill="auto"/>
            <w:noWrap/>
            <w:vAlign w:val="bottom"/>
            <w:hideMark/>
          </w:tcPr>
          <w:p w14:paraId="1C3D15E1" w14:textId="77777777" w:rsidR="00C7480B" w:rsidRPr="00C5201C" w:rsidRDefault="00C7480B" w:rsidP="00C7480B">
            <w:pPr>
              <w:spacing w:after="0"/>
              <w:jc w:val="left"/>
              <w:rPr>
                <w:rFonts w:ascii="Calibri" w:eastAsia="Times New Roman" w:hAnsi="Calibri" w:cs="Calibri"/>
                <w:color w:val="000000"/>
                <w:lang w:eastAsia="en-GB"/>
              </w:rPr>
            </w:pPr>
            <w:r w:rsidRPr="00C5201C">
              <w:rPr>
                <w:rFonts w:ascii="Calibri" w:eastAsia="Times New Roman" w:hAnsi="Calibri" w:cs="Calibri"/>
                <w:color w:val="000000"/>
                <w:lang w:eastAsia="en-GB"/>
              </w:rPr>
              <w:t>Cold Cranking Injection (</w:t>
            </w:r>
            <w:proofErr w:type="spellStart"/>
            <w:r w:rsidRPr="00C5201C">
              <w:rPr>
                <w:rFonts w:ascii="Calibri" w:eastAsia="Times New Roman" w:hAnsi="Calibri" w:cs="Calibri"/>
                <w:color w:val="000000"/>
                <w:lang w:eastAsia="en-GB"/>
              </w:rPr>
              <w:t>ms</w:t>
            </w:r>
            <w:proofErr w:type="spellEnd"/>
            <w:r w:rsidRPr="00C5201C">
              <w:rPr>
                <w:rFonts w:ascii="Calibri" w:eastAsia="Times New Roman" w:hAnsi="Calibri" w:cs="Calibri"/>
                <w:color w:val="000000"/>
                <w:lang w:eastAsia="en-GB"/>
              </w:rPr>
              <w:t>)</w:t>
            </w:r>
          </w:p>
        </w:tc>
        <w:tc>
          <w:tcPr>
            <w:tcW w:w="3000" w:type="dxa"/>
            <w:tcBorders>
              <w:top w:val="single" w:sz="4" w:space="0" w:color="000000"/>
              <w:left w:val="nil"/>
              <w:bottom w:val="single" w:sz="4" w:space="0" w:color="000000"/>
              <w:right w:val="single" w:sz="4" w:space="0" w:color="000000"/>
            </w:tcBorders>
            <w:shd w:val="clear" w:color="auto" w:fill="auto"/>
            <w:noWrap/>
            <w:vAlign w:val="bottom"/>
            <w:hideMark/>
          </w:tcPr>
          <w:p w14:paraId="6E7D22EA" w14:textId="77777777" w:rsidR="00C7480B" w:rsidRPr="00C5201C" w:rsidRDefault="00C7480B" w:rsidP="00C7480B">
            <w:pPr>
              <w:spacing w:after="0"/>
              <w:rPr>
                <w:rFonts w:ascii="Calibri" w:eastAsia="Times New Roman" w:hAnsi="Calibri" w:cs="Calibri"/>
                <w:color w:val="000000"/>
                <w:lang w:eastAsia="en-GB"/>
              </w:rPr>
            </w:pPr>
            <w:r w:rsidRPr="00C5201C">
              <w:rPr>
                <w:rFonts w:ascii="Calibri" w:eastAsia="Times New Roman" w:hAnsi="Calibri" w:cs="Calibri"/>
                <w:color w:val="000000"/>
                <w:lang w:eastAsia="en-GB"/>
              </w:rPr>
              <w:t>25.8</w:t>
            </w:r>
          </w:p>
        </w:tc>
      </w:tr>
    </w:tbl>
    <w:p w14:paraId="66BED4E6" w14:textId="41FA65CE" w:rsidR="00C5201C" w:rsidRDefault="00C5201C" w:rsidP="005A7792">
      <w:pPr>
        <w:jc w:val="left"/>
      </w:pPr>
    </w:p>
    <w:p w14:paraId="71DEB8BF" w14:textId="0862629D" w:rsidR="006D298D" w:rsidRDefault="006D298D" w:rsidP="005A7792">
      <w:pPr>
        <w:jc w:val="left"/>
      </w:pPr>
    </w:p>
    <w:p w14:paraId="416DD1D0" w14:textId="77777777" w:rsidR="006D298D" w:rsidRDefault="006D298D" w:rsidP="005A7792">
      <w:pPr>
        <w:jc w:val="left"/>
      </w:pPr>
    </w:p>
    <w:p w14:paraId="708EA8AC" w14:textId="798EEB89" w:rsidR="00806CC1" w:rsidRPr="00706EDD" w:rsidRDefault="00E27C1C" w:rsidP="00806CC1">
      <w:pPr>
        <w:pStyle w:val="Heading2"/>
        <w:jc w:val="left"/>
        <w:rPr>
          <w:sz w:val="28"/>
          <w:szCs w:val="28"/>
        </w:rPr>
      </w:pPr>
      <w:bookmarkStart w:id="33" w:name="_Toc101761018"/>
      <w:r>
        <w:rPr>
          <w:sz w:val="28"/>
          <w:szCs w:val="28"/>
        </w:rPr>
        <w:t>7</w:t>
      </w:r>
      <w:r w:rsidR="00806CC1" w:rsidRPr="00706EDD">
        <w:rPr>
          <w:sz w:val="28"/>
          <w:szCs w:val="28"/>
        </w:rPr>
        <w:t>.</w:t>
      </w:r>
      <w:r w:rsidR="00806CC1" w:rsidRPr="00706EDD">
        <w:rPr>
          <w:sz w:val="28"/>
          <w:szCs w:val="28"/>
        </w:rPr>
        <w:t>2</w:t>
      </w:r>
      <w:r w:rsidR="00806CC1" w:rsidRPr="00706EDD">
        <w:rPr>
          <w:sz w:val="28"/>
          <w:szCs w:val="28"/>
        </w:rPr>
        <w:t xml:space="preserve"> </w:t>
      </w:r>
      <w:r w:rsidR="00806CC1" w:rsidRPr="00706EDD">
        <w:rPr>
          <w:sz w:val="28"/>
          <w:szCs w:val="28"/>
        </w:rPr>
        <w:t>LE</w:t>
      </w:r>
      <w:r w:rsidR="00192064" w:rsidRPr="00706EDD">
        <w:rPr>
          <w:sz w:val="28"/>
          <w:szCs w:val="28"/>
        </w:rPr>
        <w:t>3 Jetronic</w:t>
      </w:r>
      <w:r w:rsidR="00806CC1" w:rsidRPr="00706EDD">
        <w:rPr>
          <w:sz w:val="28"/>
          <w:szCs w:val="28"/>
        </w:rPr>
        <w:t xml:space="preserve"> Raw Data</w:t>
      </w:r>
      <w:bookmarkEnd w:id="33"/>
      <w:r w:rsidR="00806CC1" w:rsidRPr="00706EDD">
        <w:rPr>
          <w:sz w:val="28"/>
          <w:szCs w:val="28"/>
        </w:rPr>
        <w:t xml:space="preserve"> </w:t>
      </w:r>
    </w:p>
    <w:p w14:paraId="51A37B30" w14:textId="77777777" w:rsidR="005849C7" w:rsidRPr="005849C7" w:rsidRDefault="005849C7" w:rsidP="005849C7"/>
    <w:p w14:paraId="7214FEDC" w14:textId="0E638DC4" w:rsidR="00192064" w:rsidRPr="0060611B" w:rsidRDefault="0060611B" w:rsidP="005849C7">
      <w:pPr>
        <w:jc w:val="left"/>
        <w:rPr>
          <w:b/>
          <w:bCs/>
          <w:u w:val="single"/>
        </w:rPr>
      </w:pPr>
      <w:r w:rsidRPr="0060611B">
        <w:rPr>
          <w:b/>
          <w:bCs/>
          <w:u w:val="single"/>
        </w:rPr>
        <w:t>Battery Voltage 12.41V</w:t>
      </w:r>
    </w:p>
    <w:tbl>
      <w:tblPr>
        <w:tblW w:w="7702" w:type="dxa"/>
        <w:tblLook w:val="04A0" w:firstRow="1" w:lastRow="0" w:firstColumn="1" w:lastColumn="0" w:noHBand="0" w:noVBand="1"/>
      </w:tblPr>
      <w:tblGrid>
        <w:gridCol w:w="3073"/>
        <w:gridCol w:w="2434"/>
        <w:gridCol w:w="2195"/>
      </w:tblGrid>
      <w:tr w:rsidR="00A84805" w:rsidRPr="00A84805" w14:paraId="180F4AA2" w14:textId="77777777" w:rsidTr="00DB2752">
        <w:trPr>
          <w:trHeight w:val="247"/>
        </w:trPr>
        <w:tc>
          <w:tcPr>
            <w:tcW w:w="3073" w:type="dxa"/>
            <w:tcBorders>
              <w:top w:val="single" w:sz="4" w:space="0" w:color="000000"/>
              <w:left w:val="single" w:sz="4" w:space="0" w:color="000000"/>
              <w:bottom w:val="single" w:sz="4" w:space="0" w:color="000000"/>
              <w:right w:val="nil"/>
            </w:tcBorders>
            <w:shd w:val="clear" w:color="000000" w:fill="000000"/>
            <w:noWrap/>
            <w:vAlign w:val="bottom"/>
            <w:hideMark/>
          </w:tcPr>
          <w:p w14:paraId="26444E7B" w14:textId="77777777" w:rsidR="00A84805" w:rsidRPr="00A84805" w:rsidRDefault="00A84805" w:rsidP="00A84805">
            <w:pPr>
              <w:spacing w:after="0"/>
              <w:jc w:val="left"/>
              <w:rPr>
                <w:rFonts w:ascii="Calibri" w:eastAsia="Times New Roman" w:hAnsi="Calibri" w:cs="Calibri"/>
                <w:b/>
                <w:bCs/>
                <w:color w:val="FFFFFF"/>
                <w:lang w:eastAsia="en-GB"/>
              </w:rPr>
            </w:pPr>
            <w:r w:rsidRPr="00A84805">
              <w:rPr>
                <w:rFonts w:ascii="Calibri" w:eastAsia="Times New Roman" w:hAnsi="Calibri" w:cs="Calibri"/>
                <w:b/>
                <w:bCs/>
                <w:color w:val="FFFFFF"/>
                <w:lang w:eastAsia="en-GB"/>
              </w:rPr>
              <w:t>Fuel ECU</w:t>
            </w:r>
          </w:p>
        </w:tc>
        <w:tc>
          <w:tcPr>
            <w:tcW w:w="2434" w:type="dxa"/>
            <w:tcBorders>
              <w:top w:val="single" w:sz="4" w:space="0" w:color="000000"/>
              <w:left w:val="nil"/>
              <w:bottom w:val="single" w:sz="4" w:space="0" w:color="000000"/>
              <w:right w:val="nil"/>
            </w:tcBorders>
            <w:shd w:val="clear" w:color="000000" w:fill="000000"/>
            <w:noWrap/>
            <w:vAlign w:val="bottom"/>
            <w:hideMark/>
          </w:tcPr>
          <w:p w14:paraId="25837D42" w14:textId="1F01E682" w:rsidR="00A84805" w:rsidRPr="00A84805" w:rsidRDefault="00A84805" w:rsidP="00A84805">
            <w:pPr>
              <w:spacing w:after="0"/>
              <w:jc w:val="left"/>
              <w:rPr>
                <w:rFonts w:ascii="Calibri" w:eastAsia="Times New Roman" w:hAnsi="Calibri" w:cs="Calibri"/>
                <w:b/>
                <w:bCs/>
                <w:color w:val="FFFFFF"/>
                <w:lang w:eastAsia="en-GB"/>
              </w:rPr>
            </w:pPr>
          </w:p>
        </w:tc>
        <w:tc>
          <w:tcPr>
            <w:tcW w:w="2195" w:type="dxa"/>
            <w:tcBorders>
              <w:top w:val="single" w:sz="4" w:space="0" w:color="000000"/>
              <w:left w:val="nil"/>
              <w:bottom w:val="single" w:sz="4" w:space="0" w:color="000000"/>
              <w:right w:val="single" w:sz="4" w:space="0" w:color="000000"/>
            </w:tcBorders>
            <w:shd w:val="clear" w:color="000000" w:fill="000000"/>
            <w:noWrap/>
            <w:vAlign w:val="bottom"/>
            <w:hideMark/>
          </w:tcPr>
          <w:p w14:paraId="406905C6" w14:textId="4C8FB5D3" w:rsidR="00A84805" w:rsidRPr="00A84805" w:rsidRDefault="00A84805" w:rsidP="00A84805">
            <w:pPr>
              <w:spacing w:after="0"/>
              <w:jc w:val="left"/>
              <w:rPr>
                <w:rFonts w:ascii="Calibri" w:eastAsia="Times New Roman" w:hAnsi="Calibri" w:cs="Calibri"/>
                <w:b/>
                <w:bCs/>
                <w:color w:val="FFFFFF"/>
                <w:lang w:eastAsia="en-GB"/>
              </w:rPr>
            </w:pPr>
          </w:p>
        </w:tc>
      </w:tr>
      <w:tr w:rsidR="00A84805" w:rsidRPr="00A84805" w14:paraId="721B1EC0" w14:textId="77777777" w:rsidTr="00DB2752">
        <w:trPr>
          <w:trHeight w:val="247"/>
        </w:trPr>
        <w:tc>
          <w:tcPr>
            <w:tcW w:w="3073" w:type="dxa"/>
            <w:tcBorders>
              <w:top w:val="single" w:sz="4" w:space="0" w:color="000000"/>
              <w:left w:val="single" w:sz="4" w:space="0" w:color="000000"/>
              <w:bottom w:val="single" w:sz="4" w:space="0" w:color="000000"/>
              <w:right w:val="nil"/>
            </w:tcBorders>
            <w:shd w:val="clear" w:color="D9D9D9" w:fill="D9D9D9"/>
            <w:noWrap/>
            <w:vAlign w:val="bottom"/>
            <w:hideMark/>
          </w:tcPr>
          <w:p w14:paraId="1DAEEA31" w14:textId="77777777" w:rsidR="00A84805" w:rsidRPr="00A84805" w:rsidRDefault="00A84805" w:rsidP="00A84805">
            <w:pPr>
              <w:spacing w:after="0"/>
              <w:jc w:val="left"/>
              <w:rPr>
                <w:rFonts w:ascii="Calibri" w:eastAsia="Times New Roman" w:hAnsi="Calibri" w:cs="Calibri"/>
                <w:b/>
                <w:bCs/>
                <w:color w:val="FFFFFF"/>
                <w:lang w:eastAsia="en-GB"/>
              </w:rPr>
            </w:pPr>
          </w:p>
        </w:tc>
        <w:tc>
          <w:tcPr>
            <w:tcW w:w="2434" w:type="dxa"/>
            <w:tcBorders>
              <w:top w:val="single" w:sz="4" w:space="0" w:color="000000"/>
              <w:left w:val="nil"/>
              <w:bottom w:val="single" w:sz="4" w:space="0" w:color="000000"/>
              <w:right w:val="nil"/>
            </w:tcBorders>
            <w:shd w:val="clear" w:color="D9D9D9" w:fill="D9D9D9"/>
            <w:noWrap/>
            <w:vAlign w:val="bottom"/>
            <w:hideMark/>
          </w:tcPr>
          <w:p w14:paraId="5A5B1C43" w14:textId="77777777" w:rsidR="00A84805" w:rsidRPr="00A84805" w:rsidRDefault="00A84805" w:rsidP="00A84805">
            <w:pPr>
              <w:spacing w:after="0"/>
              <w:jc w:val="left"/>
              <w:rPr>
                <w:rFonts w:ascii="Times New Roman" w:eastAsia="Times New Roman" w:hAnsi="Times New Roman" w:cs="Times New Roman"/>
                <w:sz w:val="20"/>
                <w:szCs w:val="20"/>
                <w:lang w:eastAsia="en-GB"/>
              </w:rPr>
            </w:pPr>
          </w:p>
        </w:tc>
        <w:tc>
          <w:tcPr>
            <w:tcW w:w="2195" w:type="dxa"/>
            <w:tcBorders>
              <w:top w:val="single" w:sz="4" w:space="0" w:color="000000"/>
              <w:left w:val="nil"/>
              <w:bottom w:val="single" w:sz="4" w:space="0" w:color="000000"/>
              <w:right w:val="single" w:sz="4" w:space="0" w:color="000000"/>
            </w:tcBorders>
            <w:shd w:val="clear" w:color="D9D9D9" w:fill="D9D9D9"/>
            <w:noWrap/>
            <w:vAlign w:val="bottom"/>
            <w:hideMark/>
          </w:tcPr>
          <w:p w14:paraId="74581499" w14:textId="77777777" w:rsidR="00A84805" w:rsidRPr="00A84805" w:rsidRDefault="00A84805" w:rsidP="00A84805">
            <w:pPr>
              <w:spacing w:after="0"/>
              <w:jc w:val="left"/>
              <w:rPr>
                <w:rFonts w:ascii="Times New Roman" w:eastAsia="Times New Roman" w:hAnsi="Times New Roman" w:cs="Times New Roman"/>
                <w:sz w:val="20"/>
                <w:szCs w:val="20"/>
                <w:lang w:eastAsia="en-GB"/>
              </w:rPr>
            </w:pPr>
          </w:p>
        </w:tc>
      </w:tr>
      <w:tr w:rsidR="00A84805" w:rsidRPr="00A84805" w14:paraId="0D2CDD2B" w14:textId="77777777" w:rsidTr="00DB2752">
        <w:trPr>
          <w:trHeight w:val="247"/>
        </w:trPr>
        <w:tc>
          <w:tcPr>
            <w:tcW w:w="3073" w:type="dxa"/>
            <w:tcBorders>
              <w:top w:val="single" w:sz="4" w:space="0" w:color="000000"/>
              <w:left w:val="single" w:sz="4" w:space="0" w:color="000000"/>
              <w:bottom w:val="single" w:sz="4" w:space="0" w:color="000000"/>
              <w:right w:val="nil"/>
            </w:tcBorders>
            <w:shd w:val="clear" w:color="auto" w:fill="auto"/>
            <w:noWrap/>
            <w:vAlign w:val="bottom"/>
            <w:hideMark/>
          </w:tcPr>
          <w:p w14:paraId="15779E9E" w14:textId="77777777" w:rsidR="00A84805" w:rsidRPr="00A84805" w:rsidRDefault="00A84805" w:rsidP="00A84805">
            <w:pPr>
              <w:spacing w:after="0"/>
              <w:jc w:val="left"/>
              <w:rPr>
                <w:rFonts w:ascii="Calibri" w:eastAsia="Times New Roman" w:hAnsi="Calibri" w:cs="Calibri"/>
                <w:b/>
                <w:bCs/>
                <w:color w:val="000000"/>
                <w:lang w:eastAsia="en-GB"/>
              </w:rPr>
            </w:pPr>
            <w:r w:rsidRPr="00A84805">
              <w:rPr>
                <w:rFonts w:ascii="Calibri" w:eastAsia="Times New Roman" w:hAnsi="Calibri" w:cs="Calibri"/>
                <w:b/>
                <w:bCs/>
                <w:color w:val="000000"/>
                <w:lang w:eastAsia="en-GB"/>
              </w:rPr>
              <w:t>Pin</w:t>
            </w:r>
          </w:p>
        </w:tc>
        <w:tc>
          <w:tcPr>
            <w:tcW w:w="2434" w:type="dxa"/>
            <w:tcBorders>
              <w:top w:val="single" w:sz="4" w:space="0" w:color="000000"/>
              <w:left w:val="nil"/>
              <w:bottom w:val="single" w:sz="4" w:space="0" w:color="000000"/>
              <w:right w:val="nil"/>
            </w:tcBorders>
            <w:shd w:val="clear" w:color="auto" w:fill="auto"/>
            <w:noWrap/>
            <w:vAlign w:val="bottom"/>
            <w:hideMark/>
          </w:tcPr>
          <w:p w14:paraId="290CD869" w14:textId="6761A08F" w:rsidR="00A84805" w:rsidRPr="00A84805" w:rsidRDefault="00A84805" w:rsidP="00A84805">
            <w:pPr>
              <w:spacing w:after="0"/>
              <w:jc w:val="left"/>
              <w:rPr>
                <w:rFonts w:ascii="Calibri" w:eastAsia="Times New Roman" w:hAnsi="Calibri" w:cs="Calibri"/>
                <w:b/>
                <w:bCs/>
                <w:color w:val="000000"/>
                <w:lang w:eastAsia="en-GB"/>
              </w:rPr>
            </w:pPr>
            <w:r w:rsidRPr="00A84805">
              <w:rPr>
                <w:rFonts w:ascii="Calibri" w:eastAsia="Times New Roman" w:hAnsi="Calibri" w:cs="Calibri"/>
                <w:b/>
                <w:bCs/>
                <w:color w:val="000000"/>
                <w:lang w:eastAsia="en-GB"/>
              </w:rPr>
              <w:t>Ign</w:t>
            </w:r>
            <w:r w:rsidR="00DB2752">
              <w:rPr>
                <w:rFonts w:ascii="Calibri" w:eastAsia="Times New Roman" w:hAnsi="Calibri" w:cs="Calibri"/>
                <w:b/>
                <w:bCs/>
                <w:color w:val="000000"/>
                <w:lang w:eastAsia="en-GB"/>
              </w:rPr>
              <w:t>ition</w:t>
            </w:r>
            <w:r w:rsidRPr="00A84805">
              <w:rPr>
                <w:rFonts w:ascii="Calibri" w:eastAsia="Times New Roman" w:hAnsi="Calibri" w:cs="Calibri"/>
                <w:b/>
                <w:bCs/>
                <w:color w:val="000000"/>
                <w:lang w:eastAsia="en-GB"/>
              </w:rPr>
              <w:t xml:space="preserve"> Off (V)</w:t>
            </w:r>
          </w:p>
        </w:tc>
        <w:tc>
          <w:tcPr>
            <w:tcW w:w="2195" w:type="dxa"/>
            <w:tcBorders>
              <w:top w:val="single" w:sz="4" w:space="0" w:color="000000"/>
              <w:left w:val="nil"/>
              <w:bottom w:val="single" w:sz="4" w:space="0" w:color="000000"/>
              <w:right w:val="single" w:sz="4" w:space="0" w:color="000000"/>
            </w:tcBorders>
            <w:shd w:val="clear" w:color="auto" w:fill="auto"/>
            <w:noWrap/>
            <w:vAlign w:val="bottom"/>
            <w:hideMark/>
          </w:tcPr>
          <w:p w14:paraId="6CD6F2C8" w14:textId="01B90512" w:rsidR="00A84805" w:rsidRPr="00A84805" w:rsidRDefault="00A84805" w:rsidP="00A84805">
            <w:pPr>
              <w:spacing w:after="0"/>
              <w:jc w:val="left"/>
              <w:rPr>
                <w:rFonts w:ascii="Calibri" w:eastAsia="Times New Roman" w:hAnsi="Calibri" w:cs="Calibri"/>
                <w:b/>
                <w:bCs/>
                <w:color w:val="000000"/>
                <w:lang w:eastAsia="en-GB"/>
              </w:rPr>
            </w:pPr>
            <w:r w:rsidRPr="00A84805">
              <w:rPr>
                <w:rFonts w:ascii="Calibri" w:eastAsia="Times New Roman" w:hAnsi="Calibri" w:cs="Calibri"/>
                <w:b/>
                <w:bCs/>
                <w:color w:val="000000"/>
                <w:lang w:eastAsia="en-GB"/>
              </w:rPr>
              <w:t>Ign</w:t>
            </w:r>
            <w:r w:rsidR="00DB2752">
              <w:rPr>
                <w:rFonts w:ascii="Calibri" w:eastAsia="Times New Roman" w:hAnsi="Calibri" w:cs="Calibri"/>
                <w:b/>
                <w:bCs/>
                <w:color w:val="000000"/>
                <w:lang w:eastAsia="en-GB"/>
              </w:rPr>
              <w:t>ition</w:t>
            </w:r>
            <w:r w:rsidRPr="00A84805">
              <w:rPr>
                <w:rFonts w:ascii="Calibri" w:eastAsia="Times New Roman" w:hAnsi="Calibri" w:cs="Calibri"/>
                <w:b/>
                <w:bCs/>
                <w:color w:val="000000"/>
                <w:lang w:eastAsia="en-GB"/>
              </w:rPr>
              <w:t xml:space="preserve"> On (V)</w:t>
            </w:r>
          </w:p>
        </w:tc>
      </w:tr>
      <w:tr w:rsidR="00A84805" w:rsidRPr="00A84805" w14:paraId="664C6877" w14:textId="77777777" w:rsidTr="00DB2752">
        <w:trPr>
          <w:trHeight w:val="247"/>
        </w:trPr>
        <w:tc>
          <w:tcPr>
            <w:tcW w:w="3073" w:type="dxa"/>
            <w:tcBorders>
              <w:top w:val="single" w:sz="4" w:space="0" w:color="000000"/>
              <w:left w:val="single" w:sz="4" w:space="0" w:color="000000"/>
              <w:bottom w:val="single" w:sz="4" w:space="0" w:color="000000"/>
              <w:right w:val="nil"/>
            </w:tcBorders>
            <w:shd w:val="clear" w:color="D9D9D9" w:fill="D9D9D9"/>
            <w:noWrap/>
            <w:vAlign w:val="bottom"/>
            <w:hideMark/>
          </w:tcPr>
          <w:p w14:paraId="0D2D6D80" w14:textId="77777777" w:rsidR="00A84805" w:rsidRPr="00A84805" w:rsidRDefault="00A84805" w:rsidP="00336F31">
            <w:pPr>
              <w:spacing w:after="0"/>
              <w:jc w:val="left"/>
              <w:rPr>
                <w:rFonts w:ascii="Calibri" w:eastAsia="Times New Roman" w:hAnsi="Calibri" w:cs="Calibri"/>
                <w:color w:val="000000"/>
                <w:lang w:eastAsia="en-GB"/>
              </w:rPr>
            </w:pPr>
            <w:r w:rsidRPr="00A84805">
              <w:rPr>
                <w:rFonts w:ascii="Calibri" w:eastAsia="Times New Roman" w:hAnsi="Calibri" w:cs="Calibri"/>
                <w:color w:val="000000"/>
                <w:lang w:eastAsia="en-GB"/>
              </w:rPr>
              <w:t>1</w:t>
            </w:r>
          </w:p>
        </w:tc>
        <w:tc>
          <w:tcPr>
            <w:tcW w:w="2434" w:type="dxa"/>
            <w:tcBorders>
              <w:top w:val="single" w:sz="4" w:space="0" w:color="000000"/>
              <w:left w:val="nil"/>
              <w:bottom w:val="single" w:sz="4" w:space="0" w:color="000000"/>
              <w:right w:val="nil"/>
            </w:tcBorders>
            <w:shd w:val="clear" w:color="D9D9D9" w:fill="D9D9D9"/>
            <w:noWrap/>
            <w:vAlign w:val="bottom"/>
            <w:hideMark/>
          </w:tcPr>
          <w:p w14:paraId="22CE87CA"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0</w:t>
            </w:r>
          </w:p>
        </w:tc>
        <w:tc>
          <w:tcPr>
            <w:tcW w:w="2195" w:type="dxa"/>
            <w:tcBorders>
              <w:top w:val="single" w:sz="4" w:space="0" w:color="000000"/>
              <w:left w:val="nil"/>
              <w:bottom w:val="single" w:sz="4" w:space="0" w:color="000000"/>
              <w:right w:val="single" w:sz="4" w:space="0" w:color="000000"/>
            </w:tcBorders>
            <w:shd w:val="clear" w:color="D9D9D9" w:fill="D9D9D9"/>
            <w:noWrap/>
            <w:vAlign w:val="bottom"/>
            <w:hideMark/>
          </w:tcPr>
          <w:p w14:paraId="683C2460"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0.06</w:t>
            </w:r>
          </w:p>
        </w:tc>
      </w:tr>
      <w:tr w:rsidR="00A84805" w:rsidRPr="00A84805" w14:paraId="28A68513" w14:textId="77777777" w:rsidTr="00DB2752">
        <w:trPr>
          <w:trHeight w:val="247"/>
        </w:trPr>
        <w:tc>
          <w:tcPr>
            <w:tcW w:w="3073" w:type="dxa"/>
            <w:tcBorders>
              <w:top w:val="single" w:sz="4" w:space="0" w:color="000000"/>
              <w:left w:val="single" w:sz="4" w:space="0" w:color="000000"/>
              <w:bottom w:val="single" w:sz="4" w:space="0" w:color="000000"/>
              <w:right w:val="nil"/>
            </w:tcBorders>
            <w:shd w:val="clear" w:color="auto" w:fill="auto"/>
            <w:noWrap/>
            <w:vAlign w:val="bottom"/>
            <w:hideMark/>
          </w:tcPr>
          <w:p w14:paraId="1C508529" w14:textId="77777777" w:rsidR="00A84805" w:rsidRPr="00A84805" w:rsidRDefault="00A84805" w:rsidP="00336F31">
            <w:pPr>
              <w:spacing w:after="0"/>
              <w:jc w:val="left"/>
              <w:rPr>
                <w:rFonts w:ascii="Calibri" w:eastAsia="Times New Roman" w:hAnsi="Calibri" w:cs="Calibri"/>
                <w:color w:val="000000"/>
                <w:lang w:eastAsia="en-GB"/>
              </w:rPr>
            </w:pPr>
            <w:r w:rsidRPr="00A84805">
              <w:rPr>
                <w:rFonts w:ascii="Calibri" w:eastAsia="Times New Roman" w:hAnsi="Calibri" w:cs="Calibri"/>
                <w:color w:val="000000"/>
                <w:lang w:eastAsia="en-GB"/>
              </w:rPr>
              <w:t>2</w:t>
            </w:r>
          </w:p>
        </w:tc>
        <w:tc>
          <w:tcPr>
            <w:tcW w:w="2434" w:type="dxa"/>
            <w:tcBorders>
              <w:top w:val="single" w:sz="4" w:space="0" w:color="000000"/>
              <w:left w:val="nil"/>
              <w:bottom w:val="single" w:sz="4" w:space="0" w:color="000000"/>
              <w:right w:val="nil"/>
            </w:tcBorders>
            <w:shd w:val="clear" w:color="auto" w:fill="auto"/>
            <w:noWrap/>
            <w:vAlign w:val="bottom"/>
            <w:hideMark/>
          </w:tcPr>
          <w:p w14:paraId="581126E6"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0</w:t>
            </w:r>
          </w:p>
        </w:tc>
        <w:tc>
          <w:tcPr>
            <w:tcW w:w="2195" w:type="dxa"/>
            <w:tcBorders>
              <w:top w:val="single" w:sz="4" w:space="0" w:color="000000"/>
              <w:left w:val="nil"/>
              <w:bottom w:val="single" w:sz="4" w:space="0" w:color="000000"/>
              <w:right w:val="single" w:sz="4" w:space="0" w:color="000000"/>
            </w:tcBorders>
            <w:shd w:val="clear" w:color="auto" w:fill="auto"/>
            <w:noWrap/>
            <w:vAlign w:val="bottom"/>
            <w:hideMark/>
          </w:tcPr>
          <w:p w14:paraId="250E1774"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11.98</w:t>
            </w:r>
          </w:p>
        </w:tc>
      </w:tr>
      <w:tr w:rsidR="00A84805" w:rsidRPr="00A84805" w14:paraId="0BCB7D6E" w14:textId="77777777" w:rsidTr="00DB2752">
        <w:trPr>
          <w:trHeight w:val="247"/>
        </w:trPr>
        <w:tc>
          <w:tcPr>
            <w:tcW w:w="3073" w:type="dxa"/>
            <w:tcBorders>
              <w:top w:val="single" w:sz="4" w:space="0" w:color="000000"/>
              <w:left w:val="single" w:sz="4" w:space="0" w:color="000000"/>
              <w:bottom w:val="single" w:sz="4" w:space="0" w:color="000000"/>
              <w:right w:val="nil"/>
            </w:tcBorders>
            <w:shd w:val="clear" w:color="D9D9D9" w:fill="D9D9D9"/>
            <w:noWrap/>
            <w:vAlign w:val="bottom"/>
            <w:hideMark/>
          </w:tcPr>
          <w:p w14:paraId="174BEBC4" w14:textId="77777777" w:rsidR="00A84805" w:rsidRPr="00A84805" w:rsidRDefault="00A84805" w:rsidP="00336F31">
            <w:pPr>
              <w:spacing w:after="0"/>
              <w:jc w:val="left"/>
              <w:rPr>
                <w:rFonts w:ascii="Calibri" w:eastAsia="Times New Roman" w:hAnsi="Calibri" w:cs="Calibri"/>
                <w:color w:val="000000"/>
                <w:lang w:eastAsia="en-GB"/>
              </w:rPr>
            </w:pPr>
            <w:r w:rsidRPr="00A84805">
              <w:rPr>
                <w:rFonts w:ascii="Calibri" w:eastAsia="Times New Roman" w:hAnsi="Calibri" w:cs="Calibri"/>
                <w:color w:val="000000"/>
                <w:lang w:eastAsia="en-GB"/>
              </w:rPr>
              <w:t>3</w:t>
            </w:r>
          </w:p>
        </w:tc>
        <w:tc>
          <w:tcPr>
            <w:tcW w:w="2434" w:type="dxa"/>
            <w:tcBorders>
              <w:top w:val="single" w:sz="4" w:space="0" w:color="000000"/>
              <w:left w:val="nil"/>
              <w:bottom w:val="single" w:sz="4" w:space="0" w:color="000000"/>
              <w:right w:val="nil"/>
            </w:tcBorders>
            <w:shd w:val="clear" w:color="D9D9D9" w:fill="D9D9D9"/>
            <w:noWrap/>
            <w:vAlign w:val="bottom"/>
            <w:hideMark/>
          </w:tcPr>
          <w:p w14:paraId="56A08B14"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0</w:t>
            </w:r>
          </w:p>
        </w:tc>
        <w:tc>
          <w:tcPr>
            <w:tcW w:w="2195" w:type="dxa"/>
            <w:tcBorders>
              <w:top w:val="single" w:sz="4" w:space="0" w:color="000000"/>
              <w:left w:val="nil"/>
              <w:bottom w:val="single" w:sz="4" w:space="0" w:color="000000"/>
              <w:right w:val="single" w:sz="4" w:space="0" w:color="000000"/>
            </w:tcBorders>
            <w:shd w:val="clear" w:color="D9D9D9" w:fill="D9D9D9"/>
            <w:noWrap/>
            <w:vAlign w:val="bottom"/>
            <w:hideMark/>
          </w:tcPr>
          <w:p w14:paraId="6804660A"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0</w:t>
            </w:r>
          </w:p>
        </w:tc>
      </w:tr>
      <w:tr w:rsidR="00A84805" w:rsidRPr="00A84805" w14:paraId="31BBF69A" w14:textId="77777777" w:rsidTr="00DB2752">
        <w:trPr>
          <w:trHeight w:val="247"/>
        </w:trPr>
        <w:tc>
          <w:tcPr>
            <w:tcW w:w="3073" w:type="dxa"/>
            <w:tcBorders>
              <w:top w:val="single" w:sz="4" w:space="0" w:color="000000"/>
              <w:left w:val="single" w:sz="4" w:space="0" w:color="000000"/>
              <w:bottom w:val="single" w:sz="4" w:space="0" w:color="000000"/>
              <w:right w:val="nil"/>
            </w:tcBorders>
            <w:shd w:val="clear" w:color="auto" w:fill="auto"/>
            <w:noWrap/>
            <w:vAlign w:val="bottom"/>
            <w:hideMark/>
          </w:tcPr>
          <w:p w14:paraId="189798BD" w14:textId="77777777" w:rsidR="00A84805" w:rsidRPr="00A84805" w:rsidRDefault="00A84805" w:rsidP="00336F31">
            <w:pPr>
              <w:spacing w:after="0"/>
              <w:jc w:val="left"/>
              <w:rPr>
                <w:rFonts w:ascii="Calibri" w:eastAsia="Times New Roman" w:hAnsi="Calibri" w:cs="Calibri"/>
                <w:color w:val="000000"/>
                <w:lang w:eastAsia="en-GB"/>
              </w:rPr>
            </w:pPr>
            <w:r w:rsidRPr="00A84805">
              <w:rPr>
                <w:rFonts w:ascii="Calibri" w:eastAsia="Times New Roman" w:hAnsi="Calibri" w:cs="Calibri"/>
                <w:color w:val="000000"/>
                <w:lang w:eastAsia="en-GB"/>
              </w:rPr>
              <w:t>4</w:t>
            </w:r>
          </w:p>
        </w:tc>
        <w:tc>
          <w:tcPr>
            <w:tcW w:w="2434" w:type="dxa"/>
            <w:tcBorders>
              <w:top w:val="single" w:sz="4" w:space="0" w:color="000000"/>
              <w:left w:val="nil"/>
              <w:bottom w:val="single" w:sz="4" w:space="0" w:color="000000"/>
              <w:right w:val="nil"/>
            </w:tcBorders>
            <w:shd w:val="clear" w:color="auto" w:fill="auto"/>
            <w:noWrap/>
            <w:vAlign w:val="bottom"/>
            <w:hideMark/>
          </w:tcPr>
          <w:p w14:paraId="0ACB51D8"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0</w:t>
            </w:r>
          </w:p>
        </w:tc>
        <w:tc>
          <w:tcPr>
            <w:tcW w:w="2195" w:type="dxa"/>
            <w:tcBorders>
              <w:top w:val="single" w:sz="4" w:space="0" w:color="000000"/>
              <w:left w:val="nil"/>
              <w:bottom w:val="single" w:sz="4" w:space="0" w:color="000000"/>
              <w:right w:val="single" w:sz="4" w:space="0" w:color="000000"/>
            </w:tcBorders>
            <w:shd w:val="clear" w:color="auto" w:fill="auto"/>
            <w:noWrap/>
            <w:vAlign w:val="bottom"/>
            <w:hideMark/>
          </w:tcPr>
          <w:p w14:paraId="350F9460"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0.02</w:t>
            </w:r>
          </w:p>
        </w:tc>
      </w:tr>
      <w:tr w:rsidR="00A84805" w:rsidRPr="00A84805" w14:paraId="7AA8F248" w14:textId="77777777" w:rsidTr="00DB2752">
        <w:trPr>
          <w:trHeight w:val="247"/>
        </w:trPr>
        <w:tc>
          <w:tcPr>
            <w:tcW w:w="3073" w:type="dxa"/>
            <w:tcBorders>
              <w:top w:val="single" w:sz="4" w:space="0" w:color="000000"/>
              <w:left w:val="single" w:sz="4" w:space="0" w:color="000000"/>
              <w:bottom w:val="single" w:sz="4" w:space="0" w:color="000000"/>
              <w:right w:val="nil"/>
            </w:tcBorders>
            <w:shd w:val="clear" w:color="D9D9D9" w:fill="D9D9D9"/>
            <w:noWrap/>
            <w:vAlign w:val="bottom"/>
            <w:hideMark/>
          </w:tcPr>
          <w:p w14:paraId="12F02F9D" w14:textId="77777777" w:rsidR="00A84805" w:rsidRPr="00A84805" w:rsidRDefault="00A84805" w:rsidP="00336F31">
            <w:pPr>
              <w:spacing w:after="0"/>
              <w:jc w:val="left"/>
              <w:rPr>
                <w:rFonts w:ascii="Calibri" w:eastAsia="Times New Roman" w:hAnsi="Calibri" w:cs="Calibri"/>
                <w:color w:val="000000"/>
                <w:lang w:eastAsia="en-GB"/>
              </w:rPr>
            </w:pPr>
            <w:r w:rsidRPr="00A84805">
              <w:rPr>
                <w:rFonts w:ascii="Calibri" w:eastAsia="Times New Roman" w:hAnsi="Calibri" w:cs="Calibri"/>
                <w:color w:val="000000"/>
                <w:lang w:eastAsia="en-GB"/>
              </w:rPr>
              <w:t>5</w:t>
            </w:r>
          </w:p>
        </w:tc>
        <w:tc>
          <w:tcPr>
            <w:tcW w:w="2434" w:type="dxa"/>
            <w:tcBorders>
              <w:top w:val="single" w:sz="4" w:space="0" w:color="000000"/>
              <w:left w:val="nil"/>
              <w:bottom w:val="single" w:sz="4" w:space="0" w:color="000000"/>
              <w:right w:val="nil"/>
            </w:tcBorders>
            <w:shd w:val="clear" w:color="D9D9D9" w:fill="D9D9D9"/>
            <w:noWrap/>
            <w:vAlign w:val="bottom"/>
            <w:hideMark/>
          </w:tcPr>
          <w:p w14:paraId="235F6052"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0</w:t>
            </w:r>
          </w:p>
        </w:tc>
        <w:tc>
          <w:tcPr>
            <w:tcW w:w="2195" w:type="dxa"/>
            <w:tcBorders>
              <w:top w:val="single" w:sz="4" w:space="0" w:color="000000"/>
              <w:left w:val="nil"/>
              <w:bottom w:val="single" w:sz="4" w:space="0" w:color="000000"/>
              <w:right w:val="single" w:sz="4" w:space="0" w:color="000000"/>
            </w:tcBorders>
            <w:shd w:val="clear" w:color="D9D9D9" w:fill="D9D9D9"/>
            <w:noWrap/>
            <w:vAlign w:val="bottom"/>
            <w:hideMark/>
          </w:tcPr>
          <w:p w14:paraId="1CFEEBCE"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0.02</w:t>
            </w:r>
          </w:p>
        </w:tc>
      </w:tr>
      <w:tr w:rsidR="00A84805" w:rsidRPr="00A84805" w14:paraId="53C9DAB2" w14:textId="77777777" w:rsidTr="00DB2752">
        <w:trPr>
          <w:trHeight w:val="247"/>
        </w:trPr>
        <w:tc>
          <w:tcPr>
            <w:tcW w:w="3073" w:type="dxa"/>
            <w:tcBorders>
              <w:top w:val="single" w:sz="4" w:space="0" w:color="000000"/>
              <w:left w:val="single" w:sz="4" w:space="0" w:color="000000"/>
              <w:bottom w:val="single" w:sz="4" w:space="0" w:color="000000"/>
              <w:right w:val="nil"/>
            </w:tcBorders>
            <w:shd w:val="clear" w:color="auto" w:fill="auto"/>
            <w:noWrap/>
            <w:vAlign w:val="bottom"/>
            <w:hideMark/>
          </w:tcPr>
          <w:p w14:paraId="3E63BA0E" w14:textId="77777777" w:rsidR="00A84805" w:rsidRPr="00A84805" w:rsidRDefault="00A84805" w:rsidP="00336F31">
            <w:pPr>
              <w:spacing w:after="0"/>
              <w:jc w:val="left"/>
              <w:rPr>
                <w:rFonts w:ascii="Calibri" w:eastAsia="Times New Roman" w:hAnsi="Calibri" w:cs="Calibri"/>
                <w:color w:val="000000"/>
                <w:lang w:eastAsia="en-GB"/>
              </w:rPr>
            </w:pPr>
            <w:r w:rsidRPr="00A84805">
              <w:rPr>
                <w:rFonts w:ascii="Calibri" w:eastAsia="Times New Roman" w:hAnsi="Calibri" w:cs="Calibri"/>
                <w:color w:val="000000"/>
                <w:lang w:eastAsia="en-GB"/>
              </w:rPr>
              <w:t>8</w:t>
            </w:r>
          </w:p>
        </w:tc>
        <w:tc>
          <w:tcPr>
            <w:tcW w:w="2434" w:type="dxa"/>
            <w:tcBorders>
              <w:top w:val="single" w:sz="4" w:space="0" w:color="000000"/>
              <w:left w:val="nil"/>
              <w:bottom w:val="single" w:sz="4" w:space="0" w:color="000000"/>
              <w:right w:val="nil"/>
            </w:tcBorders>
            <w:shd w:val="clear" w:color="auto" w:fill="auto"/>
            <w:noWrap/>
            <w:vAlign w:val="bottom"/>
            <w:hideMark/>
          </w:tcPr>
          <w:p w14:paraId="12E57558"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0</w:t>
            </w:r>
          </w:p>
        </w:tc>
        <w:tc>
          <w:tcPr>
            <w:tcW w:w="2195" w:type="dxa"/>
            <w:tcBorders>
              <w:top w:val="single" w:sz="4" w:space="0" w:color="000000"/>
              <w:left w:val="nil"/>
              <w:bottom w:val="single" w:sz="4" w:space="0" w:color="000000"/>
              <w:right w:val="single" w:sz="4" w:space="0" w:color="000000"/>
            </w:tcBorders>
            <w:shd w:val="clear" w:color="auto" w:fill="auto"/>
            <w:noWrap/>
            <w:vAlign w:val="bottom"/>
            <w:hideMark/>
          </w:tcPr>
          <w:p w14:paraId="07D364AC"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1.44</w:t>
            </w:r>
          </w:p>
        </w:tc>
      </w:tr>
      <w:tr w:rsidR="00A84805" w:rsidRPr="00A84805" w14:paraId="6A828A44" w14:textId="77777777" w:rsidTr="00DB2752">
        <w:trPr>
          <w:trHeight w:val="247"/>
        </w:trPr>
        <w:tc>
          <w:tcPr>
            <w:tcW w:w="3073" w:type="dxa"/>
            <w:tcBorders>
              <w:top w:val="single" w:sz="4" w:space="0" w:color="000000"/>
              <w:left w:val="single" w:sz="4" w:space="0" w:color="000000"/>
              <w:bottom w:val="single" w:sz="4" w:space="0" w:color="000000"/>
              <w:right w:val="nil"/>
            </w:tcBorders>
            <w:shd w:val="clear" w:color="D9D9D9" w:fill="D9D9D9"/>
            <w:noWrap/>
            <w:vAlign w:val="bottom"/>
            <w:hideMark/>
          </w:tcPr>
          <w:p w14:paraId="01D7D20F" w14:textId="77777777" w:rsidR="00A84805" w:rsidRPr="00A84805" w:rsidRDefault="00A84805" w:rsidP="00336F31">
            <w:pPr>
              <w:spacing w:after="0"/>
              <w:jc w:val="left"/>
              <w:rPr>
                <w:rFonts w:ascii="Calibri" w:eastAsia="Times New Roman" w:hAnsi="Calibri" w:cs="Calibri"/>
                <w:color w:val="000000"/>
                <w:lang w:eastAsia="en-GB"/>
              </w:rPr>
            </w:pPr>
            <w:r w:rsidRPr="00A84805">
              <w:rPr>
                <w:rFonts w:ascii="Calibri" w:eastAsia="Times New Roman" w:hAnsi="Calibri" w:cs="Calibri"/>
                <w:color w:val="000000"/>
                <w:lang w:eastAsia="en-GB"/>
              </w:rPr>
              <w:t>10</w:t>
            </w:r>
          </w:p>
        </w:tc>
        <w:tc>
          <w:tcPr>
            <w:tcW w:w="2434" w:type="dxa"/>
            <w:tcBorders>
              <w:top w:val="single" w:sz="4" w:space="0" w:color="000000"/>
              <w:left w:val="nil"/>
              <w:bottom w:val="single" w:sz="4" w:space="0" w:color="000000"/>
              <w:right w:val="nil"/>
            </w:tcBorders>
            <w:shd w:val="clear" w:color="D9D9D9" w:fill="D9D9D9"/>
            <w:noWrap/>
            <w:vAlign w:val="bottom"/>
            <w:hideMark/>
          </w:tcPr>
          <w:p w14:paraId="4FA2326F"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0</w:t>
            </w:r>
          </w:p>
        </w:tc>
        <w:tc>
          <w:tcPr>
            <w:tcW w:w="2195" w:type="dxa"/>
            <w:tcBorders>
              <w:top w:val="single" w:sz="4" w:space="0" w:color="000000"/>
              <w:left w:val="nil"/>
              <w:bottom w:val="single" w:sz="4" w:space="0" w:color="000000"/>
              <w:right w:val="single" w:sz="4" w:space="0" w:color="000000"/>
            </w:tcBorders>
            <w:shd w:val="clear" w:color="D9D9D9" w:fill="D9D9D9"/>
            <w:noWrap/>
            <w:vAlign w:val="bottom"/>
            <w:hideMark/>
          </w:tcPr>
          <w:p w14:paraId="1C75B3E1"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0.15</w:t>
            </w:r>
          </w:p>
        </w:tc>
      </w:tr>
      <w:tr w:rsidR="00A84805" w:rsidRPr="00A84805" w14:paraId="6AD5BC0C" w14:textId="77777777" w:rsidTr="00DB2752">
        <w:trPr>
          <w:trHeight w:val="247"/>
        </w:trPr>
        <w:tc>
          <w:tcPr>
            <w:tcW w:w="3073" w:type="dxa"/>
            <w:tcBorders>
              <w:top w:val="single" w:sz="4" w:space="0" w:color="000000"/>
              <w:left w:val="single" w:sz="4" w:space="0" w:color="000000"/>
              <w:bottom w:val="single" w:sz="4" w:space="0" w:color="000000"/>
              <w:right w:val="nil"/>
            </w:tcBorders>
            <w:shd w:val="clear" w:color="auto" w:fill="auto"/>
            <w:noWrap/>
            <w:vAlign w:val="bottom"/>
            <w:hideMark/>
          </w:tcPr>
          <w:p w14:paraId="2CFF3024" w14:textId="77777777" w:rsidR="00A84805" w:rsidRPr="00A84805" w:rsidRDefault="00A84805" w:rsidP="00336F31">
            <w:pPr>
              <w:spacing w:after="0"/>
              <w:jc w:val="left"/>
              <w:rPr>
                <w:rFonts w:ascii="Calibri" w:eastAsia="Times New Roman" w:hAnsi="Calibri" w:cs="Calibri"/>
                <w:color w:val="000000"/>
                <w:lang w:eastAsia="en-GB"/>
              </w:rPr>
            </w:pPr>
            <w:r w:rsidRPr="00A84805">
              <w:rPr>
                <w:rFonts w:ascii="Calibri" w:eastAsia="Times New Roman" w:hAnsi="Calibri" w:cs="Calibri"/>
                <w:color w:val="000000"/>
                <w:lang w:eastAsia="en-GB"/>
              </w:rPr>
              <w:t>12</w:t>
            </w:r>
          </w:p>
        </w:tc>
        <w:tc>
          <w:tcPr>
            <w:tcW w:w="2434" w:type="dxa"/>
            <w:tcBorders>
              <w:top w:val="single" w:sz="4" w:space="0" w:color="000000"/>
              <w:left w:val="nil"/>
              <w:bottom w:val="single" w:sz="4" w:space="0" w:color="000000"/>
              <w:right w:val="nil"/>
            </w:tcBorders>
            <w:shd w:val="clear" w:color="auto" w:fill="auto"/>
            <w:noWrap/>
            <w:vAlign w:val="bottom"/>
            <w:hideMark/>
          </w:tcPr>
          <w:p w14:paraId="54E69BF6"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0</w:t>
            </w:r>
          </w:p>
        </w:tc>
        <w:tc>
          <w:tcPr>
            <w:tcW w:w="2195" w:type="dxa"/>
            <w:tcBorders>
              <w:top w:val="single" w:sz="4" w:space="0" w:color="000000"/>
              <w:left w:val="nil"/>
              <w:bottom w:val="single" w:sz="4" w:space="0" w:color="000000"/>
              <w:right w:val="single" w:sz="4" w:space="0" w:color="000000"/>
            </w:tcBorders>
            <w:shd w:val="clear" w:color="auto" w:fill="auto"/>
            <w:noWrap/>
            <w:vAlign w:val="bottom"/>
            <w:hideMark/>
          </w:tcPr>
          <w:p w14:paraId="2DF9FFC4"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12.04</w:t>
            </w:r>
          </w:p>
        </w:tc>
      </w:tr>
      <w:tr w:rsidR="00A84805" w:rsidRPr="00A84805" w14:paraId="53549002" w14:textId="77777777" w:rsidTr="00DB2752">
        <w:trPr>
          <w:trHeight w:val="247"/>
        </w:trPr>
        <w:tc>
          <w:tcPr>
            <w:tcW w:w="3073" w:type="dxa"/>
            <w:tcBorders>
              <w:top w:val="single" w:sz="4" w:space="0" w:color="000000"/>
              <w:left w:val="single" w:sz="4" w:space="0" w:color="000000"/>
              <w:bottom w:val="single" w:sz="4" w:space="0" w:color="000000"/>
              <w:right w:val="nil"/>
            </w:tcBorders>
            <w:shd w:val="clear" w:color="D9D9D9" w:fill="D9D9D9"/>
            <w:noWrap/>
            <w:vAlign w:val="bottom"/>
            <w:hideMark/>
          </w:tcPr>
          <w:p w14:paraId="249BFAE4" w14:textId="77777777" w:rsidR="00A84805" w:rsidRPr="00A84805" w:rsidRDefault="00A84805" w:rsidP="00336F31">
            <w:pPr>
              <w:spacing w:after="0"/>
              <w:jc w:val="left"/>
              <w:rPr>
                <w:rFonts w:ascii="Calibri" w:eastAsia="Times New Roman" w:hAnsi="Calibri" w:cs="Calibri"/>
                <w:color w:val="000000"/>
                <w:lang w:eastAsia="en-GB"/>
              </w:rPr>
            </w:pPr>
            <w:r w:rsidRPr="00A84805">
              <w:rPr>
                <w:rFonts w:ascii="Calibri" w:eastAsia="Times New Roman" w:hAnsi="Calibri" w:cs="Calibri"/>
                <w:color w:val="000000"/>
                <w:lang w:eastAsia="en-GB"/>
              </w:rPr>
              <w:t>14</w:t>
            </w:r>
          </w:p>
        </w:tc>
        <w:tc>
          <w:tcPr>
            <w:tcW w:w="2434" w:type="dxa"/>
            <w:tcBorders>
              <w:top w:val="single" w:sz="4" w:space="0" w:color="000000"/>
              <w:left w:val="nil"/>
              <w:bottom w:val="single" w:sz="4" w:space="0" w:color="000000"/>
              <w:right w:val="nil"/>
            </w:tcBorders>
            <w:shd w:val="clear" w:color="D9D9D9" w:fill="D9D9D9"/>
            <w:noWrap/>
            <w:vAlign w:val="bottom"/>
            <w:hideMark/>
          </w:tcPr>
          <w:p w14:paraId="0EF4D147"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0</w:t>
            </w:r>
          </w:p>
        </w:tc>
        <w:tc>
          <w:tcPr>
            <w:tcW w:w="2195" w:type="dxa"/>
            <w:tcBorders>
              <w:top w:val="single" w:sz="4" w:space="0" w:color="000000"/>
              <w:left w:val="nil"/>
              <w:bottom w:val="single" w:sz="4" w:space="0" w:color="000000"/>
              <w:right w:val="single" w:sz="4" w:space="0" w:color="000000"/>
            </w:tcBorders>
            <w:shd w:val="clear" w:color="D9D9D9" w:fill="D9D9D9"/>
            <w:noWrap/>
            <w:vAlign w:val="bottom"/>
            <w:hideMark/>
          </w:tcPr>
          <w:p w14:paraId="610D391A"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5</w:t>
            </w:r>
          </w:p>
        </w:tc>
      </w:tr>
      <w:tr w:rsidR="00A84805" w:rsidRPr="00A84805" w14:paraId="3D2AC3B2" w14:textId="77777777" w:rsidTr="00DB2752">
        <w:trPr>
          <w:trHeight w:val="247"/>
        </w:trPr>
        <w:tc>
          <w:tcPr>
            <w:tcW w:w="3073" w:type="dxa"/>
            <w:tcBorders>
              <w:top w:val="single" w:sz="4" w:space="0" w:color="000000"/>
              <w:left w:val="single" w:sz="4" w:space="0" w:color="000000"/>
              <w:bottom w:val="single" w:sz="4" w:space="0" w:color="000000"/>
              <w:right w:val="nil"/>
            </w:tcBorders>
            <w:shd w:val="clear" w:color="auto" w:fill="auto"/>
            <w:noWrap/>
            <w:vAlign w:val="bottom"/>
            <w:hideMark/>
          </w:tcPr>
          <w:p w14:paraId="6E257657" w14:textId="77777777" w:rsidR="00A84805" w:rsidRPr="00A84805" w:rsidRDefault="00A84805" w:rsidP="00336F31">
            <w:pPr>
              <w:spacing w:after="0"/>
              <w:jc w:val="left"/>
              <w:rPr>
                <w:rFonts w:ascii="Calibri" w:eastAsia="Times New Roman" w:hAnsi="Calibri" w:cs="Calibri"/>
                <w:color w:val="000000"/>
                <w:lang w:eastAsia="en-GB"/>
              </w:rPr>
            </w:pPr>
            <w:r w:rsidRPr="00A84805">
              <w:rPr>
                <w:rFonts w:ascii="Calibri" w:eastAsia="Times New Roman" w:hAnsi="Calibri" w:cs="Calibri"/>
                <w:color w:val="000000"/>
                <w:lang w:eastAsia="en-GB"/>
              </w:rPr>
              <w:t>15</w:t>
            </w:r>
          </w:p>
        </w:tc>
        <w:tc>
          <w:tcPr>
            <w:tcW w:w="2434" w:type="dxa"/>
            <w:tcBorders>
              <w:top w:val="single" w:sz="4" w:space="0" w:color="000000"/>
              <w:left w:val="nil"/>
              <w:bottom w:val="single" w:sz="4" w:space="0" w:color="000000"/>
              <w:right w:val="nil"/>
            </w:tcBorders>
            <w:shd w:val="clear" w:color="auto" w:fill="auto"/>
            <w:noWrap/>
            <w:vAlign w:val="bottom"/>
            <w:hideMark/>
          </w:tcPr>
          <w:p w14:paraId="2E39CABD"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0</w:t>
            </w:r>
          </w:p>
        </w:tc>
        <w:tc>
          <w:tcPr>
            <w:tcW w:w="2195" w:type="dxa"/>
            <w:tcBorders>
              <w:top w:val="single" w:sz="4" w:space="0" w:color="000000"/>
              <w:left w:val="nil"/>
              <w:bottom w:val="single" w:sz="4" w:space="0" w:color="000000"/>
              <w:right w:val="single" w:sz="4" w:space="0" w:color="000000"/>
            </w:tcBorders>
            <w:shd w:val="clear" w:color="auto" w:fill="auto"/>
            <w:noWrap/>
            <w:vAlign w:val="bottom"/>
            <w:hideMark/>
          </w:tcPr>
          <w:p w14:paraId="7A23741F" w14:textId="77777777" w:rsidR="00A84805" w:rsidRPr="00A84805" w:rsidRDefault="00A84805" w:rsidP="002B4E5F">
            <w:pPr>
              <w:spacing w:after="0"/>
              <w:rPr>
                <w:rFonts w:ascii="Calibri" w:eastAsia="Times New Roman" w:hAnsi="Calibri" w:cs="Calibri"/>
                <w:color w:val="000000"/>
                <w:lang w:eastAsia="en-GB"/>
              </w:rPr>
            </w:pPr>
            <w:r w:rsidRPr="00A84805">
              <w:rPr>
                <w:rFonts w:ascii="Calibri" w:eastAsia="Times New Roman" w:hAnsi="Calibri" w:cs="Calibri"/>
                <w:color w:val="000000"/>
                <w:lang w:eastAsia="en-GB"/>
              </w:rPr>
              <w:t>0.02</w:t>
            </w:r>
          </w:p>
        </w:tc>
      </w:tr>
    </w:tbl>
    <w:p w14:paraId="6A7C45BB" w14:textId="3939BA8D" w:rsidR="00D45AD0" w:rsidRPr="00192064" w:rsidRDefault="00D45AD0" w:rsidP="00192064">
      <w:pPr>
        <w:jc w:val="left"/>
      </w:pPr>
      <w:r>
        <w:t xml:space="preserve">Table </w:t>
      </w:r>
      <w:r w:rsidR="00E27C1C">
        <w:t>7</w:t>
      </w:r>
      <w:r>
        <w:t xml:space="preserve">.2.1 </w:t>
      </w:r>
      <w:r w:rsidR="00274046">
        <w:t>ECU Static testing</w:t>
      </w:r>
      <w:r w:rsidR="00952BB5">
        <w:t xml:space="preserve"> fuel</w:t>
      </w:r>
      <w:r w:rsidR="00274046">
        <w:t xml:space="preserve"> </w:t>
      </w:r>
      <w:r w:rsidR="00952BB5">
        <w:t>(</w:t>
      </w:r>
      <w:r w:rsidR="00274046">
        <w:t>LE3</w:t>
      </w:r>
      <w:r w:rsidR="00952BB5">
        <w:t>)</w:t>
      </w:r>
    </w:p>
    <w:p w14:paraId="2AC1C57F" w14:textId="66C26842" w:rsidR="007D76B4" w:rsidRDefault="007D76B4" w:rsidP="00806CC1">
      <w:pPr>
        <w:pStyle w:val="Heading2"/>
        <w:jc w:val="left"/>
      </w:pPr>
    </w:p>
    <w:tbl>
      <w:tblPr>
        <w:tblW w:w="7689" w:type="dxa"/>
        <w:tblLook w:val="04A0" w:firstRow="1" w:lastRow="0" w:firstColumn="1" w:lastColumn="0" w:noHBand="0" w:noVBand="1"/>
      </w:tblPr>
      <w:tblGrid>
        <w:gridCol w:w="3681"/>
        <w:gridCol w:w="2004"/>
        <w:gridCol w:w="2004"/>
      </w:tblGrid>
      <w:tr w:rsidR="001E5FFA" w:rsidRPr="001E5FFA" w14:paraId="1FF11B15" w14:textId="77777777" w:rsidTr="00336F31">
        <w:trPr>
          <w:trHeight w:val="250"/>
        </w:trPr>
        <w:tc>
          <w:tcPr>
            <w:tcW w:w="3681" w:type="dxa"/>
            <w:tcBorders>
              <w:top w:val="single" w:sz="4" w:space="0" w:color="000000"/>
              <w:left w:val="single" w:sz="4" w:space="0" w:color="000000"/>
              <w:bottom w:val="single" w:sz="4" w:space="0" w:color="000000"/>
              <w:right w:val="nil"/>
            </w:tcBorders>
            <w:shd w:val="clear" w:color="000000" w:fill="000000"/>
            <w:noWrap/>
            <w:vAlign w:val="bottom"/>
            <w:hideMark/>
          </w:tcPr>
          <w:p w14:paraId="53878921" w14:textId="77777777" w:rsidR="001E5FFA" w:rsidRPr="001E5FFA" w:rsidRDefault="001E5FFA" w:rsidP="001E5FFA">
            <w:pPr>
              <w:spacing w:after="0"/>
              <w:jc w:val="left"/>
              <w:rPr>
                <w:rFonts w:ascii="Calibri" w:eastAsia="Times New Roman" w:hAnsi="Calibri" w:cs="Calibri"/>
                <w:b/>
                <w:bCs/>
                <w:color w:val="FFFFFF"/>
                <w:lang w:eastAsia="en-GB"/>
              </w:rPr>
            </w:pPr>
            <w:r w:rsidRPr="001E5FFA">
              <w:rPr>
                <w:rFonts w:ascii="Calibri" w:eastAsia="Times New Roman" w:hAnsi="Calibri" w:cs="Calibri"/>
                <w:b/>
                <w:bCs/>
                <w:color w:val="FFFFFF"/>
                <w:lang w:eastAsia="en-GB"/>
              </w:rPr>
              <w:t>Spark Advance ECU</w:t>
            </w:r>
          </w:p>
        </w:tc>
        <w:tc>
          <w:tcPr>
            <w:tcW w:w="2004" w:type="dxa"/>
            <w:tcBorders>
              <w:top w:val="single" w:sz="4" w:space="0" w:color="000000"/>
              <w:left w:val="nil"/>
              <w:bottom w:val="single" w:sz="4" w:space="0" w:color="000000"/>
              <w:right w:val="nil"/>
            </w:tcBorders>
            <w:shd w:val="clear" w:color="000000" w:fill="000000"/>
            <w:noWrap/>
            <w:vAlign w:val="bottom"/>
            <w:hideMark/>
          </w:tcPr>
          <w:p w14:paraId="11A49939" w14:textId="39010FFB" w:rsidR="001E5FFA" w:rsidRPr="001E5FFA" w:rsidRDefault="001E5FFA" w:rsidP="001E5FFA">
            <w:pPr>
              <w:spacing w:after="0"/>
              <w:jc w:val="left"/>
              <w:rPr>
                <w:rFonts w:ascii="Calibri" w:eastAsia="Times New Roman" w:hAnsi="Calibri" w:cs="Calibri"/>
                <w:b/>
                <w:bCs/>
                <w:color w:val="FFFFFF"/>
                <w:lang w:eastAsia="en-GB"/>
              </w:rPr>
            </w:pPr>
          </w:p>
        </w:tc>
        <w:tc>
          <w:tcPr>
            <w:tcW w:w="2004" w:type="dxa"/>
            <w:tcBorders>
              <w:top w:val="single" w:sz="4" w:space="0" w:color="000000"/>
              <w:left w:val="nil"/>
              <w:bottom w:val="single" w:sz="4" w:space="0" w:color="000000"/>
              <w:right w:val="single" w:sz="4" w:space="0" w:color="000000"/>
            </w:tcBorders>
            <w:shd w:val="clear" w:color="000000" w:fill="000000"/>
            <w:noWrap/>
            <w:vAlign w:val="bottom"/>
            <w:hideMark/>
          </w:tcPr>
          <w:p w14:paraId="7296D833" w14:textId="11E1A135" w:rsidR="001E5FFA" w:rsidRPr="001E5FFA" w:rsidRDefault="001E5FFA" w:rsidP="001E5FFA">
            <w:pPr>
              <w:spacing w:after="0"/>
              <w:jc w:val="left"/>
              <w:rPr>
                <w:rFonts w:ascii="Calibri" w:eastAsia="Times New Roman" w:hAnsi="Calibri" w:cs="Calibri"/>
                <w:b/>
                <w:bCs/>
                <w:color w:val="FFFFFF"/>
                <w:lang w:eastAsia="en-GB"/>
              </w:rPr>
            </w:pPr>
          </w:p>
        </w:tc>
      </w:tr>
      <w:tr w:rsidR="001E5FFA" w:rsidRPr="001E5FFA" w14:paraId="2515CE74" w14:textId="77777777" w:rsidTr="00336F31">
        <w:trPr>
          <w:trHeight w:val="250"/>
        </w:trPr>
        <w:tc>
          <w:tcPr>
            <w:tcW w:w="3681" w:type="dxa"/>
            <w:tcBorders>
              <w:top w:val="single" w:sz="4" w:space="0" w:color="000000"/>
              <w:left w:val="single" w:sz="4" w:space="0" w:color="000000"/>
              <w:bottom w:val="single" w:sz="4" w:space="0" w:color="000000"/>
              <w:right w:val="nil"/>
            </w:tcBorders>
            <w:shd w:val="clear" w:color="D9D9D9" w:fill="D9D9D9"/>
            <w:noWrap/>
            <w:vAlign w:val="bottom"/>
            <w:hideMark/>
          </w:tcPr>
          <w:p w14:paraId="7FA8C686" w14:textId="77777777" w:rsidR="001E5FFA" w:rsidRPr="001E5FFA" w:rsidRDefault="001E5FFA" w:rsidP="001E5FFA">
            <w:pPr>
              <w:spacing w:after="0"/>
              <w:jc w:val="left"/>
              <w:rPr>
                <w:rFonts w:ascii="Calibri" w:eastAsia="Times New Roman" w:hAnsi="Calibri" w:cs="Calibri"/>
                <w:b/>
                <w:bCs/>
                <w:color w:val="FFFFFF"/>
                <w:lang w:eastAsia="en-GB"/>
              </w:rPr>
            </w:pPr>
          </w:p>
        </w:tc>
        <w:tc>
          <w:tcPr>
            <w:tcW w:w="2004" w:type="dxa"/>
            <w:tcBorders>
              <w:top w:val="single" w:sz="4" w:space="0" w:color="000000"/>
              <w:left w:val="nil"/>
              <w:bottom w:val="single" w:sz="4" w:space="0" w:color="000000"/>
              <w:right w:val="nil"/>
            </w:tcBorders>
            <w:shd w:val="clear" w:color="D9D9D9" w:fill="D9D9D9"/>
            <w:noWrap/>
            <w:vAlign w:val="bottom"/>
            <w:hideMark/>
          </w:tcPr>
          <w:p w14:paraId="08D4F0FA" w14:textId="77777777" w:rsidR="001E5FFA" w:rsidRPr="001E5FFA" w:rsidRDefault="001E5FFA" w:rsidP="001E5FFA">
            <w:pPr>
              <w:spacing w:after="0"/>
              <w:jc w:val="left"/>
              <w:rPr>
                <w:rFonts w:ascii="Times New Roman" w:eastAsia="Times New Roman" w:hAnsi="Times New Roman" w:cs="Times New Roman"/>
                <w:sz w:val="20"/>
                <w:szCs w:val="20"/>
                <w:lang w:eastAsia="en-GB"/>
              </w:rPr>
            </w:pPr>
          </w:p>
        </w:tc>
        <w:tc>
          <w:tcPr>
            <w:tcW w:w="2004" w:type="dxa"/>
            <w:tcBorders>
              <w:top w:val="single" w:sz="4" w:space="0" w:color="000000"/>
              <w:left w:val="nil"/>
              <w:bottom w:val="single" w:sz="4" w:space="0" w:color="000000"/>
              <w:right w:val="single" w:sz="4" w:space="0" w:color="000000"/>
            </w:tcBorders>
            <w:shd w:val="clear" w:color="D9D9D9" w:fill="D9D9D9"/>
            <w:noWrap/>
            <w:vAlign w:val="bottom"/>
            <w:hideMark/>
          </w:tcPr>
          <w:p w14:paraId="6C2D68AE" w14:textId="77777777" w:rsidR="001E5FFA" w:rsidRPr="001E5FFA" w:rsidRDefault="001E5FFA" w:rsidP="001E5FFA">
            <w:pPr>
              <w:spacing w:after="0"/>
              <w:jc w:val="left"/>
              <w:rPr>
                <w:rFonts w:ascii="Times New Roman" w:eastAsia="Times New Roman" w:hAnsi="Times New Roman" w:cs="Times New Roman"/>
                <w:sz w:val="20"/>
                <w:szCs w:val="20"/>
                <w:lang w:eastAsia="en-GB"/>
              </w:rPr>
            </w:pPr>
          </w:p>
        </w:tc>
      </w:tr>
      <w:tr w:rsidR="001E5FFA" w:rsidRPr="001E5FFA" w14:paraId="509B2BCE" w14:textId="77777777" w:rsidTr="00336F31">
        <w:trPr>
          <w:trHeight w:val="250"/>
        </w:trPr>
        <w:tc>
          <w:tcPr>
            <w:tcW w:w="3681" w:type="dxa"/>
            <w:tcBorders>
              <w:top w:val="single" w:sz="4" w:space="0" w:color="000000"/>
              <w:left w:val="single" w:sz="4" w:space="0" w:color="000000"/>
              <w:bottom w:val="single" w:sz="4" w:space="0" w:color="000000"/>
              <w:right w:val="nil"/>
            </w:tcBorders>
            <w:shd w:val="clear" w:color="auto" w:fill="auto"/>
            <w:noWrap/>
            <w:vAlign w:val="bottom"/>
            <w:hideMark/>
          </w:tcPr>
          <w:p w14:paraId="509DF9B4" w14:textId="77777777" w:rsidR="001E5FFA" w:rsidRPr="001E5FFA" w:rsidRDefault="001E5FFA" w:rsidP="001E5FFA">
            <w:pPr>
              <w:spacing w:after="0"/>
              <w:jc w:val="left"/>
              <w:rPr>
                <w:rFonts w:ascii="Calibri" w:eastAsia="Times New Roman" w:hAnsi="Calibri" w:cs="Calibri"/>
                <w:b/>
                <w:bCs/>
                <w:color w:val="000000"/>
                <w:lang w:eastAsia="en-GB"/>
              </w:rPr>
            </w:pPr>
            <w:r w:rsidRPr="001E5FFA">
              <w:rPr>
                <w:rFonts w:ascii="Calibri" w:eastAsia="Times New Roman" w:hAnsi="Calibri" w:cs="Calibri"/>
                <w:b/>
                <w:bCs/>
                <w:color w:val="000000"/>
                <w:lang w:eastAsia="en-GB"/>
              </w:rPr>
              <w:t>Pin</w:t>
            </w:r>
          </w:p>
        </w:tc>
        <w:tc>
          <w:tcPr>
            <w:tcW w:w="2004" w:type="dxa"/>
            <w:tcBorders>
              <w:top w:val="single" w:sz="4" w:space="0" w:color="000000"/>
              <w:left w:val="nil"/>
              <w:bottom w:val="single" w:sz="4" w:space="0" w:color="000000"/>
              <w:right w:val="nil"/>
            </w:tcBorders>
            <w:shd w:val="clear" w:color="auto" w:fill="auto"/>
            <w:noWrap/>
            <w:vAlign w:val="bottom"/>
            <w:hideMark/>
          </w:tcPr>
          <w:p w14:paraId="578145C2" w14:textId="0CBFB498" w:rsidR="001E5FFA" w:rsidRPr="001E5FFA" w:rsidRDefault="00336F31" w:rsidP="001E5FFA">
            <w:pPr>
              <w:spacing w:after="0"/>
              <w:jc w:val="left"/>
              <w:rPr>
                <w:rFonts w:ascii="Calibri" w:eastAsia="Times New Roman" w:hAnsi="Calibri" w:cs="Calibri"/>
                <w:b/>
                <w:bCs/>
                <w:color w:val="000000"/>
                <w:lang w:eastAsia="en-GB"/>
              </w:rPr>
            </w:pPr>
            <w:r w:rsidRPr="001E5FFA">
              <w:rPr>
                <w:rFonts w:ascii="Calibri" w:eastAsia="Times New Roman" w:hAnsi="Calibri" w:cs="Calibri"/>
                <w:b/>
                <w:bCs/>
                <w:color w:val="000000"/>
                <w:lang w:eastAsia="en-GB"/>
              </w:rPr>
              <w:t>Ign</w:t>
            </w:r>
            <w:r>
              <w:rPr>
                <w:rFonts w:ascii="Calibri" w:eastAsia="Times New Roman" w:hAnsi="Calibri" w:cs="Calibri"/>
                <w:b/>
                <w:bCs/>
                <w:color w:val="000000"/>
                <w:lang w:eastAsia="en-GB"/>
              </w:rPr>
              <w:t xml:space="preserve">ition </w:t>
            </w:r>
            <w:r w:rsidRPr="001E5FFA">
              <w:rPr>
                <w:rFonts w:ascii="Calibri" w:eastAsia="Times New Roman" w:hAnsi="Calibri" w:cs="Calibri"/>
                <w:b/>
                <w:bCs/>
                <w:color w:val="000000"/>
                <w:lang w:eastAsia="en-GB"/>
              </w:rPr>
              <w:t>Off</w:t>
            </w:r>
            <w:r w:rsidR="001E5FFA" w:rsidRPr="001E5FFA">
              <w:rPr>
                <w:rFonts w:ascii="Calibri" w:eastAsia="Times New Roman" w:hAnsi="Calibri" w:cs="Calibri"/>
                <w:b/>
                <w:bCs/>
                <w:color w:val="000000"/>
                <w:lang w:eastAsia="en-GB"/>
              </w:rPr>
              <w:t xml:space="preserve"> (V)</w:t>
            </w:r>
          </w:p>
        </w:tc>
        <w:tc>
          <w:tcPr>
            <w:tcW w:w="2004" w:type="dxa"/>
            <w:tcBorders>
              <w:top w:val="single" w:sz="4" w:space="0" w:color="000000"/>
              <w:left w:val="nil"/>
              <w:bottom w:val="single" w:sz="4" w:space="0" w:color="000000"/>
              <w:right w:val="single" w:sz="4" w:space="0" w:color="000000"/>
            </w:tcBorders>
            <w:shd w:val="clear" w:color="auto" w:fill="auto"/>
            <w:noWrap/>
            <w:vAlign w:val="bottom"/>
            <w:hideMark/>
          </w:tcPr>
          <w:p w14:paraId="155DF560" w14:textId="7853EF11" w:rsidR="001E5FFA" w:rsidRPr="001E5FFA" w:rsidRDefault="001E5FFA" w:rsidP="001E5FFA">
            <w:pPr>
              <w:spacing w:after="0"/>
              <w:jc w:val="left"/>
              <w:rPr>
                <w:rFonts w:ascii="Calibri" w:eastAsia="Times New Roman" w:hAnsi="Calibri" w:cs="Calibri"/>
                <w:b/>
                <w:bCs/>
                <w:color w:val="000000"/>
                <w:lang w:eastAsia="en-GB"/>
              </w:rPr>
            </w:pPr>
            <w:r w:rsidRPr="001E5FFA">
              <w:rPr>
                <w:rFonts w:ascii="Calibri" w:eastAsia="Times New Roman" w:hAnsi="Calibri" w:cs="Calibri"/>
                <w:b/>
                <w:bCs/>
                <w:color w:val="000000"/>
                <w:lang w:eastAsia="en-GB"/>
              </w:rPr>
              <w:t>Ign</w:t>
            </w:r>
            <w:r>
              <w:rPr>
                <w:rFonts w:ascii="Calibri" w:eastAsia="Times New Roman" w:hAnsi="Calibri" w:cs="Calibri"/>
                <w:b/>
                <w:bCs/>
                <w:color w:val="000000"/>
                <w:lang w:eastAsia="en-GB"/>
              </w:rPr>
              <w:t>itio</w:t>
            </w:r>
            <w:r w:rsidR="00336F31">
              <w:rPr>
                <w:rFonts w:ascii="Calibri" w:eastAsia="Times New Roman" w:hAnsi="Calibri" w:cs="Calibri"/>
                <w:b/>
                <w:bCs/>
                <w:color w:val="000000"/>
                <w:lang w:eastAsia="en-GB"/>
              </w:rPr>
              <w:t>n</w:t>
            </w:r>
            <w:r w:rsidRPr="001E5FFA">
              <w:rPr>
                <w:rFonts w:ascii="Calibri" w:eastAsia="Times New Roman" w:hAnsi="Calibri" w:cs="Calibri"/>
                <w:b/>
                <w:bCs/>
                <w:color w:val="000000"/>
                <w:lang w:eastAsia="en-GB"/>
              </w:rPr>
              <w:t xml:space="preserve"> On (V)</w:t>
            </w:r>
          </w:p>
        </w:tc>
      </w:tr>
      <w:tr w:rsidR="001E5FFA" w:rsidRPr="001E5FFA" w14:paraId="6F2300A6" w14:textId="77777777" w:rsidTr="00336F31">
        <w:trPr>
          <w:trHeight w:val="250"/>
        </w:trPr>
        <w:tc>
          <w:tcPr>
            <w:tcW w:w="3681" w:type="dxa"/>
            <w:tcBorders>
              <w:top w:val="single" w:sz="4" w:space="0" w:color="000000"/>
              <w:left w:val="single" w:sz="4" w:space="0" w:color="000000"/>
              <w:bottom w:val="single" w:sz="4" w:space="0" w:color="000000"/>
              <w:right w:val="nil"/>
            </w:tcBorders>
            <w:shd w:val="clear" w:color="D9D9D9" w:fill="D9D9D9"/>
            <w:noWrap/>
            <w:vAlign w:val="bottom"/>
            <w:hideMark/>
          </w:tcPr>
          <w:p w14:paraId="6BEC660F" w14:textId="77777777" w:rsidR="001E5FFA" w:rsidRPr="001E5FFA" w:rsidRDefault="001E5FFA" w:rsidP="00336F31">
            <w:pPr>
              <w:spacing w:after="0"/>
              <w:jc w:val="left"/>
              <w:rPr>
                <w:rFonts w:ascii="Calibri" w:eastAsia="Times New Roman" w:hAnsi="Calibri" w:cs="Calibri"/>
                <w:color w:val="000000"/>
                <w:lang w:eastAsia="en-GB"/>
              </w:rPr>
            </w:pPr>
            <w:r w:rsidRPr="001E5FFA">
              <w:rPr>
                <w:rFonts w:ascii="Calibri" w:eastAsia="Times New Roman" w:hAnsi="Calibri" w:cs="Calibri"/>
                <w:color w:val="000000"/>
                <w:lang w:eastAsia="en-GB"/>
              </w:rPr>
              <w:t>1</w:t>
            </w:r>
          </w:p>
        </w:tc>
        <w:tc>
          <w:tcPr>
            <w:tcW w:w="2004" w:type="dxa"/>
            <w:tcBorders>
              <w:top w:val="single" w:sz="4" w:space="0" w:color="000000"/>
              <w:left w:val="nil"/>
              <w:bottom w:val="single" w:sz="4" w:space="0" w:color="000000"/>
              <w:right w:val="nil"/>
            </w:tcBorders>
            <w:shd w:val="clear" w:color="D9D9D9" w:fill="D9D9D9"/>
            <w:noWrap/>
            <w:vAlign w:val="bottom"/>
            <w:hideMark/>
          </w:tcPr>
          <w:p w14:paraId="671440B0"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w:t>
            </w:r>
          </w:p>
        </w:tc>
        <w:tc>
          <w:tcPr>
            <w:tcW w:w="2004" w:type="dxa"/>
            <w:tcBorders>
              <w:top w:val="single" w:sz="4" w:space="0" w:color="000000"/>
              <w:left w:val="nil"/>
              <w:bottom w:val="single" w:sz="4" w:space="0" w:color="000000"/>
              <w:right w:val="single" w:sz="4" w:space="0" w:color="000000"/>
            </w:tcBorders>
            <w:shd w:val="clear" w:color="D9D9D9" w:fill="D9D9D9"/>
            <w:noWrap/>
            <w:vAlign w:val="bottom"/>
            <w:hideMark/>
          </w:tcPr>
          <w:p w14:paraId="0F0287DE"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0.03</w:t>
            </w:r>
          </w:p>
        </w:tc>
      </w:tr>
      <w:tr w:rsidR="001E5FFA" w:rsidRPr="001E5FFA" w14:paraId="79B66289" w14:textId="77777777" w:rsidTr="00336F31">
        <w:trPr>
          <w:trHeight w:val="250"/>
        </w:trPr>
        <w:tc>
          <w:tcPr>
            <w:tcW w:w="3681" w:type="dxa"/>
            <w:tcBorders>
              <w:top w:val="single" w:sz="4" w:space="0" w:color="000000"/>
              <w:left w:val="single" w:sz="4" w:space="0" w:color="000000"/>
              <w:bottom w:val="single" w:sz="4" w:space="0" w:color="000000"/>
              <w:right w:val="nil"/>
            </w:tcBorders>
            <w:shd w:val="clear" w:color="auto" w:fill="auto"/>
            <w:noWrap/>
            <w:vAlign w:val="bottom"/>
            <w:hideMark/>
          </w:tcPr>
          <w:p w14:paraId="2CDCD891" w14:textId="77777777" w:rsidR="001E5FFA" w:rsidRPr="001E5FFA" w:rsidRDefault="001E5FFA" w:rsidP="00336F31">
            <w:pPr>
              <w:spacing w:after="0"/>
              <w:jc w:val="left"/>
              <w:rPr>
                <w:rFonts w:ascii="Calibri" w:eastAsia="Times New Roman" w:hAnsi="Calibri" w:cs="Calibri"/>
                <w:color w:val="000000"/>
                <w:lang w:eastAsia="en-GB"/>
              </w:rPr>
            </w:pPr>
            <w:r w:rsidRPr="001E5FFA">
              <w:rPr>
                <w:rFonts w:ascii="Calibri" w:eastAsia="Times New Roman" w:hAnsi="Calibri" w:cs="Calibri"/>
                <w:color w:val="000000"/>
                <w:lang w:eastAsia="en-GB"/>
              </w:rPr>
              <w:t>2</w:t>
            </w:r>
          </w:p>
        </w:tc>
        <w:tc>
          <w:tcPr>
            <w:tcW w:w="2004" w:type="dxa"/>
            <w:tcBorders>
              <w:top w:val="single" w:sz="4" w:space="0" w:color="000000"/>
              <w:left w:val="nil"/>
              <w:bottom w:val="single" w:sz="4" w:space="0" w:color="000000"/>
              <w:right w:val="nil"/>
            </w:tcBorders>
            <w:shd w:val="clear" w:color="auto" w:fill="auto"/>
            <w:noWrap/>
            <w:vAlign w:val="bottom"/>
            <w:hideMark/>
          </w:tcPr>
          <w:p w14:paraId="2F6CFAAF"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w:t>
            </w:r>
          </w:p>
        </w:tc>
        <w:tc>
          <w:tcPr>
            <w:tcW w:w="2004" w:type="dxa"/>
            <w:tcBorders>
              <w:top w:val="single" w:sz="4" w:space="0" w:color="000000"/>
              <w:left w:val="nil"/>
              <w:bottom w:val="single" w:sz="4" w:space="0" w:color="000000"/>
              <w:right w:val="single" w:sz="4" w:space="0" w:color="000000"/>
            </w:tcBorders>
            <w:shd w:val="clear" w:color="auto" w:fill="auto"/>
            <w:noWrap/>
            <w:vAlign w:val="bottom"/>
            <w:hideMark/>
          </w:tcPr>
          <w:p w14:paraId="02D9D469"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0.03</w:t>
            </w:r>
          </w:p>
        </w:tc>
      </w:tr>
      <w:tr w:rsidR="001E5FFA" w:rsidRPr="001E5FFA" w14:paraId="57A542B3" w14:textId="77777777" w:rsidTr="00336F31">
        <w:trPr>
          <w:trHeight w:val="250"/>
        </w:trPr>
        <w:tc>
          <w:tcPr>
            <w:tcW w:w="3681" w:type="dxa"/>
            <w:tcBorders>
              <w:top w:val="single" w:sz="4" w:space="0" w:color="000000"/>
              <w:left w:val="single" w:sz="4" w:space="0" w:color="000000"/>
              <w:bottom w:val="single" w:sz="4" w:space="0" w:color="000000"/>
              <w:right w:val="nil"/>
            </w:tcBorders>
            <w:shd w:val="clear" w:color="D9D9D9" w:fill="D9D9D9"/>
            <w:noWrap/>
            <w:vAlign w:val="bottom"/>
            <w:hideMark/>
          </w:tcPr>
          <w:p w14:paraId="64EF09EC" w14:textId="77777777" w:rsidR="001E5FFA" w:rsidRPr="001E5FFA" w:rsidRDefault="001E5FFA" w:rsidP="00336F31">
            <w:pPr>
              <w:spacing w:after="0"/>
              <w:jc w:val="left"/>
              <w:rPr>
                <w:rFonts w:ascii="Calibri" w:eastAsia="Times New Roman" w:hAnsi="Calibri" w:cs="Calibri"/>
                <w:color w:val="000000"/>
                <w:lang w:eastAsia="en-GB"/>
              </w:rPr>
            </w:pPr>
            <w:r w:rsidRPr="001E5FFA">
              <w:rPr>
                <w:rFonts w:ascii="Calibri" w:eastAsia="Times New Roman" w:hAnsi="Calibri" w:cs="Calibri"/>
                <w:color w:val="000000"/>
                <w:lang w:eastAsia="en-GB"/>
              </w:rPr>
              <w:t>3</w:t>
            </w:r>
          </w:p>
        </w:tc>
        <w:tc>
          <w:tcPr>
            <w:tcW w:w="2004" w:type="dxa"/>
            <w:tcBorders>
              <w:top w:val="single" w:sz="4" w:space="0" w:color="000000"/>
              <w:left w:val="nil"/>
              <w:bottom w:val="single" w:sz="4" w:space="0" w:color="000000"/>
              <w:right w:val="nil"/>
            </w:tcBorders>
            <w:shd w:val="clear" w:color="D9D9D9" w:fill="D9D9D9"/>
            <w:noWrap/>
            <w:vAlign w:val="bottom"/>
            <w:hideMark/>
          </w:tcPr>
          <w:p w14:paraId="415C7FB8"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w:t>
            </w:r>
          </w:p>
        </w:tc>
        <w:tc>
          <w:tcPr>
            <w:tcW w:w="2004" w:type="dxa"/>
            <w:tcBorders>
              <w:top w:val="single" w:sz="4" w:space="0" w:color="000000"/>
              <w:left w:val="nil"/>
              <w:bottom w:val="single" w:sz="4" w:space="0" w:color="000000"/>
              <w:right w:val="single" w:sz="4" w:space="0" w:color="000000"/>
            </w:tcBorders>
            <w:shd w:val="clear" w:color="D9D9D9" w:fill="D9D9D9"/>
            <w:noWrap/>
            <w:vAlign w:val="bottom"/>
            <w:hideMark/>
          </w:tcPr>
          <w:p w14:paraId="149C9FA5"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1.91</w:t>
            </w:r>
          </w:p>
        </w:tc>
      </w:tr>
      <w:tr w:rsidR="001E5FFA" w:rsidRPr="001E5FFA" w14:paraId="40DC0909" w14:textId="77777777" w:rsidTr="00336F31">
        <w:trPr>
          <w:trHeight w:val="250"/>
        </w:trPr>
        <w:tc>
          <w:tcPr>
            <w:tcW w:w="3681" w:type="dxa"/>
            <w:tcBorders>
              <w:top w:val="single" w:sz="4" w:space="0" w:color="000000"/>
              <w:left w:val="single" w:sz="4" w:space="0" w:color="000000"/>
              <w:bottom w:val="single" w:sz="4" w:space="0" w:color="000000"/>
              <w:right w:val="nil"/>
            </w:tcBorders>
            <w:shd w:val="clear" w:color="auto" w:fill="auto"/>
            <w:noWrap/>
            <w:vAlign w:val="bottom"/>
            <w:hideMark/>
          </w:tcPr>
          <w:p w14:paraId="79FCAAFC" w14:textId="77777777" w:rsidR="001E5FFA" w:rsidRPr="001E5FFA" w:rsidRDefault="001E5FFA" w:rsidP="00336F31">
            <w:pPr>
              <w:spacing w:after="0"/>
              <w:jc w:val="left"/>
              <w:rPr>
                <w:rFonts w:ascii="Calibri" w:eastAsia="Times New Roman" w:hAnsi="Calibri" w:cs="Calibri"/>
                <w:color w:val="000000"/>
                <w:lang w:eastAsia="en-GB"/>
              </w:rPr>
            </w:pPr>
            <w:r w:rsidRPr="001E5FFA">
              <w:rPr>
                <w:rFonts w:ascii="Calibri" w:eastAsia="Times New Roman" w:hAnsi="Calibri" w:cs="Calibri"/>
                <w:color w:val="000000"/>
                <w:lang w:eastAsia="en-GB"/>
              </w:rPr>
              <w:t>5</w:t>
            </w:r>
          </w:p>
        </w:tc>
        <w:tc>
          <w:tcPr>
            <w:tcW w:w="2004" w:type="dxa"/>
            <w:tcBorders>
              <w:top w:val="single" w:sz="4" w:space="0" w:color="000000"/>
              <w:left w:val="nil"/>
              <w:bottom w:val="single" w:sz="4" w:space="0" w:color="000000"/>
              <w:right w:val="nil"/>
            </w:tcBorders>
            <w:shd w:val="clear" w:color="auto" w:fill="auto"/>
            <w:noWrap/>
            <w:vAlign w:val="bottom"/>
            <w:hideMark/>
          </w:tcPr>
          <w:p w14:paraId="6D387D34"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w:t>
            </w:r>
          </w:p>
        </w:tc>
        <w:tc>
          <w:tcPr>
            <w:tcW w:w="2004" w:type="dxa"/>
            <w:tcBorders>
              <w:top w:val="single" w:sz="4" w:space="0" w:color="000000"/>
              <w:left w:val="nil"/>
              <w:bottom w:val="single" w:sz="4" w:space="0" w:color="000000"/>
              <w:right w:val="single" w:sz="4" w:space="0" w:color="000000"/>
            </w:tcBorders>
            <w:shd w:val="clear" w:color="auto" w:fill="auto"/>
            <w:noWrap/>
            <w:vAlign w:val="bottom"/>
            <w:hideMark/>
          </w:tcPr>
          <w:p w14:paraId="2B28373E"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0.06</w:t>
            </w:r>
          </w:p>
        </w:tc>
      </w:tr>
      <w:tr w:rsidR="001E5FFA" w:rsidRPr="001E5FFA" w14:paraId="3F8DA0AA" w14:textId="77777777" w:rsidTr="00336F31">
        <w:trPr>
          <w:trHeight w:val="250"/>
        </w:trPr>
        <w:tc>
          <w:tcPr>
            <w:tcW w:w="3681" w:type="dxa"/>
            <w:tcBorders>
              <w:top w:val="single" w:sz="4" w:space="0" w:color="000000"/>
              <w:left w:val="single" w:sz="4" w:space="0" w:color="000000"/>
              <w:bottom w:val="single" w:sz="4" w:space="0" w:color="000000"/>
              <w:right w:val="nil"/>
            </w:tcBorders>
            <w:shd w:val="clear" w:color="D9D9D9" w:fill="D9D9D9"/>
            <w:noWrap/>
            <w:vAlign w:val="bottom"/>
            <w:hideMark/>
          </w:tcPr>
          <w:p w14:paraId="54536AFF" w14:textId="77777777" w:rsidR="001E5FFA" w:rsidRPr="001E5FFA" w:rsidRDefault="001E5FFA" w:rsidP="00336F31">
            <w:pPr>
              <w:spacing w:after="0"/>
              <w:jc w:val="left"/>
              <w:rPr>
                <w:rFonts w:ascii="Calibri" w:eastAsia="Times New Roman" w:hAnsi="Calibri" w:cs="Calibri"/>
                <w:color w:val="000000"/>
                <w:lang w:eastAsia="en-GB"/>
              </w:rPr>
            </w:pPr>
            <w:r w:rsidRPr="001E5FFA">
              <w:rPr>
                <w:rFonts w:ascii="Calibri" w:eastAsia="Times New Roman" w:hAnsi="Calibri" w:cs="Calibri"/>
                <w:color w:val="000000"/>
                <w:lang w:eastAsia="en-GB"/>
              </w:rPr>
              <w:t>6</w:t>
            </w:r>
          </w:p>
        </w:tc>
        <w:tc>
          <w:tcPr>
            <w:tcW w:w="2004" w:type="dxa"/>
            <w:tcBorders>
              <w:top w:val="single" w:sz="4" w:space="0" w:color="000000"/>
              <w:left w:val="nil"/>
              <w:bottom w:val="single" w:sz="4" w:space="0" w:color="000000"/>
              <w:right w:val="nil"/>
            </w:tcBorders>
            <w:shd w:val="clear" w:color="D9D9D9" w:fill="D9D9D9"/>
            <w:noWrap/>
            <w:vAlign w:val="bottom"/>
            <w:hideMark/>
          </w:tcPr>
          <w:p w14:paraId="1F3C927A"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w:t>
            </w:r>
          </w:p>
        </w:tc>
        <w:tc>
          <w:tcPr>
            <w:tcW w:w="2004" w:type="dxa"/>
            <w:tcBorders>
              <w:top w:val="single" w:sz="4" w:space="0" w:color="000000"/>
              <w:left w:val="nil"/>
              <w:bottom w:val="single" w:sz="4" w:space="0" w:color="000000"/>
              <w:right w:val="single" w:sz="4" w:space="0" w:color="000000"/>
            </w:tcBorders>
            <w:shd w:val="clear" w:color="D9D9D9" w:fill="D9D9D9"/>
            <w:noWrap/>
            <w:vAlign w:val="bottom"/>
            <w:hideMark/>
          </w:tcPr>
          <w:p w14:paraId="71CC23FD"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0.02</w:t>
            </w:r>
          </w:p>
        </w:tc>
      </w:tr>
      <w:tr w:rsidR="001E5FFA" w:rsidRPr="001E5FFA" w14:paraId="446EC670" w14:textId="77777777" w:rsidTr="00336F31">
        <w:trPr>
          <w:trHeight w:val="250"/>
        </w:trPr>
        <w:tc>
          <w:tcPr>
            <w:tcW w:w="3681" w:type="dxa"/>
            <w:tcBorders>
              <w:top w:val="single" w:sz="4" w:space="0" w:color="000000"/>
              <w:left w:val="single" w:sz="4" w:space="0" w:color="000000"/>
              <w:bottom w:val="single" w:sz="4" w:space="0" w:color="000000"/>
              <w:right w:val="nil"/>
            </w:tcBorders>
            <w:shd w:val="clear" w:color="auto" w:fill="auto"/>
            <w:noWrap/>
            <w:vAlign w:val="bottom"/>
            <w:hideMark/>
          </w:tcPr>
          <w:p w14:paraId="3759680F" w14:textId="77777777" w:rsidR="001E5FFA" w:rsidRPr="001E5FFA" w:rsidRDefault="001E5FFA" w:rsidP="00336F31">
            <w:pPr>
              <w:spacing w:after="0"/>
              <w:jc w:val="left"/>
              <w:rPr>
                <w:rFonts w:ascii="Calibri" w:eastAsia="Times New Roman" w:hAnsi="Calibri" w:cs="Calibri"/>
                <w:color w:val="000000"/>
                <w:lang w:eastAsia="en-GB"/>
              </w:rPr>
            </w:pPr>
            <w:r w:rsidRPr="001E5FFA">
              <w:rPr>
                <w:rFonts w:ascii="Calibri" w:eastAsia="Times New Roman" w:hAnsi="Calibri" w:cs="Calibri"/>
                <w:color w:val="000000"/>
                <w:lang w:eastAsia="en-GB"/>
              </w:rPr>
              <w:t>7</w:t>
            </w:r>
          </w:p>
        </w:tc>
        <w:tc>
          <w:tcPr>
            <w:tcW w:w="2004" w:type="dxa"/>
            <w:tcBorders>
              <w:top w:val="single" w:sz="4" w:space="0" w:color="000000"/>
              <w:left w:val="nil"/>
              <w:bottom w:val="single" w:sz="4" w:space="0" w:color="000000"/>
              <w:right w:val="nil"/>
            </w:tcBorders>
            <w:shd w:val="clear" w:color="auto" w:fill="auto"/>
            <w:noWrap/>
            <w:vAlign w:val="bottom"/>
            <w:hideMark/>
          </w:tcPr>
          <w:p w14:paraId="7BF9DA2B"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w:t>
            </w:r>
          </w:p>
        </w:tc>
        <w:tc>
          <w:tcPr>
            <w:tcW w:w="2004" w:type="dxa"/>
            <w:tcBorders>
              <w:top w:val="single" w:sz="4" w:space="0" w:color="000000"/>
              <w:left w:val="nil"/>
              <w:bottom w:val="single" w:sz="4" w:space="0" w:color="000000"/>
              <w:right w:val="single" w:sz="4" w:space="0" w:color="000000"/>
            </w:tcBorders>
            <w:shd w:val="clear" w:color="auto" w:fill="auto"/>
            <w:noWrap/>
            <w:vAlign w:val="bottom"/>
            <w:hideMark/>
          </w:tcPr>
          <w:p w14:paraId="3B3391D7"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1.9</w:t>
            </w:r>
          </w:p>
        </w:tc>
      </w:tr>
      <w:tr w:rsidR="001E5FFA" w:rsidRPr="001E5FFA" w14:paraId="2BA5B12B" w14:textId="77777777" w:rsidTr="00336F31">
        <w:trPr>
          <w:trHeight w:val="250"/>
        </w:trPr>
        <w:tc>
          <w:tcPr>
            <w:tcW w:w="3681" w:type="dxa"/>
            <w:tcBorders>
              <w:top w:val="single" w:sz="4" w:space="0" w:color="000000"/>
              <w:left w:val="single" w:sz="4" w:space="0" w:color="000000"/>
              <w:bottom w:val="single" w:sz="4" w:space="0" w:color="000000"/>
              <w:right w:val="nil"/>
            </w:tcBorders>
            <w:shd w:val="clear" w:color="D9D9D9" w:fill="D9D9D9"/>
            <w:noWrap/>
            <w:vAlign w:val="bottom"/>
            <w:hideMark/>
          </w:tcPr>
          <w:p w14:paraId="68BF8EA7" w14:textId="77777777" w:rsidR="001E5FFA" w:rsidRPr="001E5FFA" w:rsidRDefault="001E5FFA" w:rsidP="00336F31">
            <w:pPr>
              <w:spacing w:after="0"/>
              <w:jc w:val="left"/>
              <w:rPr>
                <w:rFonts w:ascii="Calibri" w:eastAsia="Times New Roman" w:hAnsi="Calibri" w:cs="Calibri"/>
                <w:color w:val="000000"/>
                <w:lang w:eastAsia="en-GB"/>
              </w:rPr>
            </w:pPr>
            <w:r w:rsidRPr="001E5FFA">
              <w:rPr>
                <w:rFonts w:ascii="Calibri" w:eastAsia="Times New Roman" w:hAnsi="Calibri" w:cs="Calibri"/>
                <w:color w:val="000000"/>
                <w:lang w:eastAsia="en-GB"/>
              </w:rPr>
              <w:t>8</w:t>
            </w:r>
          </w:p>
        </w:tc>
        <w:tc>
          <w:tcPr>
            <w:tcW w:w="2004" w:type="dxa"/>
            <w:tcBorders>
              <w:top w:val="single" w:sz="4" w:space="0" w:color="000000"/>
              <w:left w:val="nil"/>
              <w:bottom w:val="single" w:sz="4" w:space="0" w:color="000000"/>
              <w:right w:val="nil"/>
            </w:tcBorders>
            <w:shd w:val="clear" w:color="D9D9D9" w:fill="D9D9D9"/>
            <w:noWrap/>
            <w:vAlign w:val="bottom"/>
            <w:hideMark/>
          </w:tcPr>
          <w:p w14:paraId="17D07FF3"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w:t>
            </w:r>
          </w:p>
        </w:tc>
        <w:tc>
          <w:tcPr>
            <w:tcW w:w="2004" w:type="dxa"/>
            <w:tcBorders>
              <w:top w:val="single" w:sz="4" w:space="0" w:color="000000"/>
              <w:left w:val="nil"/>
              <w:bottom w:val="single" w:sz="4" w:space="0" w:color="000000"/>
              <w:right w:val="single" w:sz="4" w:space="0" w:color="000000"/>
            </w:tcBorders>
            <w:shd w:val="clear" w:color="D9D9D9" w:fill="D9D9D9"/>
            <w:noWrap/>
            <w:vAlign w:val="bottom"/>
            <w:hideMark/>
          </w:tcPr>
          <w:p w14:paraId="34C95A9B"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0.95</w:t>
            </w:r>
          </w:p>
        </w:tc>
      </w:tr>
      <w:tr w:rsidR="001E5FFA" w:rsidRPr="001E5FFA" w14:paraId="1D38CE68" w14:textId="77777777" w:rsidTr="00336F31">
        <w:trPr>
          <w:trHeight w:val="250"/>
        </w:trPr>
        <w:tc>
          <w:tcPr>
            <w:tcW w:w="3681" w:type="dxa"/>
            <w:tcBorders>
              <w:top w:val="single" w:sz="4" w:space="0" w:color="000000"/>
              <w:left w:val="single" w:sz="4" w:space="0" w:color="000000"/>
              <w:bottom w:val="single" w:sz="4" w:space="0" w:color="000000"/>
              <w:right w:val="nil"/>
            </w:tcBorders>
            <w:shd w:val="clear" w:color="auto" w:fill="auto"/>
            <w:noWrap/>
            <w:vAlign w:val="bottom"/>
            <w:hideMark/>
          </w:tcPr>
          <w:p w14:paraId="0E8A95B1" w14:textId="77777777" w:rsidR="001E5FFA" w:rsidRPr="001E5FFA" w:rsidRDefault="001E5FFA" w:rsidP="00336F31">
            <w:pPr>
              <w:spacing w:after="0"/>
              <w:jc w:val="left"/>
              <w:rPr>
                <w:rFonts w:ascii="Calibri" w:eastAsia="Times New Roman" w:hAnsi="Calibri" w:cs="Calibri"/>
                <w:color w:val="000000"/>
                <w:lang w:eastAsia="en-GB"/>
              </w:rPr>
            </w:pPr>
            <w:r w:rsidRPr="001E5FFA">
              <w:rPr>
                <w:rFonts w:ascii="Calibri" w:eastAsia="Times New Roman" w:hAnsi="Calibri" w:cs="Calibri"/>
                <w:color w:val="000000"/>
                <w:lang w:eastAsia="en-GB"/>
              </w:rPr>
              <w:t>10</w:t>
            </w:r>
          </w:p>
        </w:tc>
        <w:tc>
          <w:tcPr>
            <w:tcW w:w="2004" w:type="dxa"/>
            <w:tcBorders>
              <w:top w:val="single" w:sz="4" w:space="0" w:color="000000"/>
              <w:left w:val="nil"/>
              <w:bottom w:val="single" w:sz="4" w:space="0" w:color="000000"/>
              <w:right w:val="nil"/>
            </w:tcBorders>
            <w:shd w:val="clear" w:color="auto" w:fill="auto"/>
            <w:noWrap/>
            <w:vAlign w:val="bottom"/>
            <w:hideMark/>
          </w:tcPr>
          <w:p w14:paraId="759D5D52"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w:t>
            </w:r>
          </w:p>
        </w:tc>
        <w:tc>
          <w:tcPr>
            <w:tcW w:w="2004" w:type="dxa"/>
            <w:tcBorders>
              <w:top w:val="single" w:sz="4" w:space="0" w:color="000000"/>
              <w:left w:val="nil"/>
              <w:bottom w:val="single" w:sz="4" w:space="0" w:color="000000"/>
              <w:right w:val="single" w:sz="4" w:space="0" w:color="000000"/>
            </w:tcBorders>
            <w:shd w:val="clear" w:color="auto" w:fill="auto"/>
            <w:noWrap/>
            <w:vAlign w:val="bottom"/>
            <w:hideMark/>
          </w:tcPr>
          <w:p w14:paraId="31121192"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0.03</w:t>
            </w:r>
          </w:p>
        </w:tc>
      </w:tr>
      <w:tr w:rsidR="001E5FFA" w:rsidRPr="001E5FFA" w14:paraId="18171AEF" w14:textId="77777777" w:rsidTr="00336F31">
        <w:trPr>
          <w:trHeight w:val="250"/>
        </w:trPr>
        <w:tc>
          <w:tcPr>
            <w:tcW w:w="3681" w:type="dxa"/>
            <w:tcBorders>
              <w:top w:val="single" w:sz="4" w:space="0" w:color="000000"/>
              <w:left w:val="single" w:sz="4" w:space="0" w:color="000000"/>
              <w:bottom w:val="single" w:sz="4" w:space="0" w:color="000000"/>
              <w:right w:val="nil"/>
            </w:tcBorders>
            <w:shd w:val="clear" w:color="D9D9D9" w:fill="D9D9D9"/>
            <w:noWrap/>
            <w:vAlign w:val="bottom"/>
            <w:hideMark/>
          </w:tcPr>
          <w:p w14:paraId="27532062" w14:textId="77777777" w:rsidR="001E5FFA" w:rsidRPr="001E5FFA" w:rsidRDefault="001E5FFA" w:rsidP="00336F31">
            <w:pPr>
              <w:spacing w:after="0"/>
              <w:jc w:val="left"/>
              <w:rPr>
                <w:rFonts w:ascii="Calibri" w:eastAsia="Times New Roman" w:hAnsi="Calibri" w:cs="Calibri"/>
                <w:color w:val="000000"/>
                <w:lang w:eastAsia="en-GB"/>
              </w:rPr>
            </w:pPr>
            <w:r w:rsidRPr="001E5FFA">
              <w:rPr>
                <w:rFonts w:ascii="Calibri" w:eastAsia="Times New Roman" w:hAnsi="Calibri" w:cs="Calibri"/>
                <w:color w:val="000000"/>
                <w:lang w:eastAsia="en-GB"/>
              </w:rPr>
              <w:t>11</w:t>
            </w:r>
          </w:p>
        </w:tc>
        <w:tc>
          <w:tcPr>
            <w:tcW w:w="2004" w:type="dxa"/>
            <w:tcBorders>
              <w:top w:val="single" w:sz="4" w:space="0" w:color="000000"/>
              <w:left w:val="nil"/>
              <w:bottom w:val="single" w:sz="4" w:space="0" w:color="000000"/>
              <w:right w:val="nil"/>
            </w:tcBorders>
            <w:shd w:val="clear" w:color="D9D9D9" w:fill="D9D9D9"/>
            <w:noWrap/>
            <w:vAlign w:val="bottom"/>
            <w:hideMark/>
          </w:tcPr>
          <w:p w14:paraId="3B0E16B6"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w:t>
            </w:r>
          </w:p>
        </w:tc>
        <w:tc>
          <w:tcPr>
            <w:tcW w:w="2004" w:type="dxa"/>
            <w:tcBorders>
              <w:top w:val="single" w:sz="4" w:space="0" w:color="000000"/>
              <w:left w:val="nil"/>
              <w:bottom w:val="single" w:sz="4" w:space="0" w:color="000000"/>
              <w:right w:val="single" w:sz="4" w:space="0" w:color="000000"/>
            </w:tcBorders>
            <w:shd w:val="clear" w:color="D9D9D9" w:fill="D9D9D9"/>
            <w:noWrap/>
            <w:vAlign w:val="bottom"/>
            <w:hideMark/>
          </w:tcPr>
          <w:p w14:paraId="268A060E"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0.03</w:t>
            </w:r>
          </w:p>
        </w:tc>
      </w:tr>
      <w:tr w:rsidR="001E5FFA" w:rsidRPr="001E5FFA" w14:paraId="53523DAA" w14:textId="77777777" w:rsidTr="00336F31">
        <w:trPr>
          <w:trHeight w:val="250"/>
        </w:trPr>
        <w:tc>
          <w:tcPr>
            <w:tcW w:w="3681" w:type="dxa"/>
            <w:tcBorders>
              <w:top w:val="single" w:sz="4" w:space="0" w:color="000000"/>
              <w:left w:val="single" w:sz="4" w:space="0" w:color="000000"/>
              <w:bottom w:val="single" w:sz="4" w:space="0" w:color="000000"/>
              <w:right w:val="nil"/>
            </w:tcBorders>
            <w:shd w:val="clear" w:color="auto" w:fill="auto"/>
            <w:noWrap/>
            <w:vAlign w:val="bottom"/>
            <w:hideMark/>
          </w:tcPr>
          <w:p w14:paraId="4971001E" w14:textId="77777777" w:rsidR="001E5FFA" w:rsidRPr="001E5FFA" w:rsidRDefault="001E5FFA" w:rsidP="00336F31">
            <w:pPr>
              <w:spacing w:after="0"/>
              <w:jc w:val="left"/>
              <w:rPr>
                <w:rFonts w:ascii="Calibri" w:eastAsia="Times New Roman" w:hAnsi="Calibri" w:cs="Calibri"/>
                <w:color w:val="000000"/>
                <w:lang w:eastAsia="en-GB"/>
              </w:rPr>
            </w:pPr>
            <w:r w:rsidRPr="001E5FFA">
              <w:rPr>
                <w:rFonts w:ascii="Calibri" w:eastAsia="Times New Roman" w:hAnsi="Calibri" w:cs="Calibri"/>
                <w:color w:val="000000"/>
                <w:lang w:eastAsia="en-GB"/>
              </w:rPr>
              <w:t>12</w:t>
            </w:r>
          </w:p>
        </w:tc>
        <w:tc>
          <w:tcPr>
            <w:tcW w:w="2004" w:type="dxa"/>
            <w:tcBorders>
              <w:top w:val="single" w:sz="4" w:space="0" w:color="000000"/>
              <w:left w:val="nil"/>
              <w:bottom w:val="single" w:sz="4" w:space="0" w:color="000000"/>
              <w:right w:val="nil"/>
            </w:tcBorders>
            <w:shd w:val="clear" w:color="auto" w:fill="auto"/>
            <w:noWrap/>
            <w:vAlign w:val="bottom"/>
            <w:hideMark/>
          </w:tcPr>
          <w:p w14:paraId="0F1E48B5"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w:t>
            </w:r>
          </w:p>
        </w:tc>
        <w:tc>
          <w:tcPr>
            <w:tcW w:w="2004" w:type="dxa"/>
            <w:tcBorders>
              <w:top w:val="single" w:sz="4" w:space="0" w:color="000000"/>
              <w:left w:val="nil"/>
              <w:bottom w:val="single" w:sz="4" w:space="0" w:color="000000"/>
              <w:right w:val="single" w:sz="4" w:space="0" w:color="000000"/>
            </w:tcBorders>
            <w:shd w:val="clear" w:color="auto" w:fill="auto"/>
            <w:noWrap/>
            <w:vAlign w:val="bottom"/>
            <w:hideMark/>
          </w:tcPr>
          <w:p w14:paraId="17D7F803"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0.06</w:t>
            </w:r>
          </w:p>
        </w:tc>
      </w:tr>
      <w:tr w:rsidR="001E5FFA" w:rsidRPr="001E5FFA" w14:paraId="20BBA1A7" w14:textId="77777777" w:rsidTr="00336F31">
        <w:trPr>
          <w:trHeight w:val="250"/>
        </w:trPr>
        <w:tc>
          <w:tcPr>
            <w:tcW w:w="3681" w:type="dxa"/>
            <w:tcBorders>
              <w:top w:val="single" w:sz="4" w:space="0" w:color="000000"/>
              <w:left w:val="single" w:sz="4" w:space="0" w:color="000000"/>
              <w:bottom w:val="single" w:sz="4" w:space="0" w:color="000000"/>
              <w:right w:val="nil"/>
            </w:tcBorders>
            <w:shd w:val="clear" w:color="D9D9D9" w:fill="D9D9D9"/>
            <w:noWrap/>
            <w:vAlign w:val="bottom"/>
            <w:hideMark/>
          </w:tcPr>
          <w:p w14:paraId="151493E7" w14:textId="77777777" w:rsidR="001E5FFA" w:rsidRPr="001E5FFA" w:rsidRDefault="001E5FFA" w:rsidP="00336F31">
            <w:pPr>
              <w:spacing w:after="0"/>
              <w:jc w:val="left"/>
              <w:rPr>
                <w:rFonts w:ascii="Calibri" w:eastAsia="Times New Roman" w:hAnsi="Calibri" w:cs="Calibri"/>
                <w:color w:val="000000"/>
                <w:lang w:eastAsia="en-GB"/>
              </w:rPr>
            </w:pPr>
            <w:r w:rsidRPr="001E5FFA">
              <w:rPr>
                <w:rFonts w:ascii="Calibri" w:eastAsia="Times New Roman" w:hAnsi="Calibri" w:cs="Calibri"/>
                <w:color w:val="000000"/>
                <w:lang w:eastAsia="en-GB"/>
              </w:rPr>
              <w:t>13</w:t>
            </w:r>
          </w:p>
        </w:tc>
        <w:tc>
          <w:tcPr>
            <w:tcW w:w="2004" w:type="dxa"/>
            <w:tcBorders>
              <w:top w:val="single" w:sz="4" w:space="0" w:color="000000"/>
              <w:left w:val="nil"/>
              <w:bottom w:val="single" w:sz="4" w:space="0" w:color="000000"/>
              <w:right w:val="nil"/>
            </w:tcBorders>
            <w:shd w:val="clear" w:color="D9D9D9" w:fill="D9D9D9"/>
            <w:noWrap/>
            <w:vAlign w:val="bottom"/>
            <w:hideMark/>
          </w:tcPr>
          <w:p w14:paraId="517AC308"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w:t>
            </w:r>
          </w:p>
        </w:tc>
        <w:tc>
          <w:tcPr>
            <w:tcW w:w="2004" w:type="dxa"/>
            <w:tcBorders>
              <w:top w:val="single" w:sz="4" w:space="0" w:color="000000"/>
              <w:left w:val="nil"/>
              <w:bottom w:val="single" w:sz="4" w:space="0" w:color="000000"/>
              <w:right w:val="single" w:sz="4" w:space="0" w:color="000000"/>
            </w:tcBorders>
            <w:shd w:val="clear" w:color="D9D9D9" w:fill="D9D9D9"/>
            <w:noWrap/>
            <w:vAlign w:val="bottom"/>
            <w:hideMark/>
          </w:tcPr>
          <w:p w14:paraId="6D98F9FF"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0.14</w:t>
            </w:r>
          </w:p>
        </w:tc>
      </w:tr>
      <w:tr w:rsidR="001E5FFA" w:rsidRPr="001E5FFA" w14:paraId="67E9003E" w14:textId="77777777" w:rsidTr="00336F31">
        <w:trPr>
          <w:trHeight w:val="250"/>
        </w:trPr>
        <w:tc>
          <w:tcPr>
            <w:tcW w:w="3681" w:type="dxa"/>
            <w:tcBorders>
              <w:top w:val="single" w:sz="4" w:space="0" w:color="000000"/>
              <w:left w:val="single" w:sz="4" w:space="0" w:color="000000"/>
              <w:bottom w:val="single" w:sz="4" w:space="0" w:color="000000"/>
              <w:right w:val="nil"/>
            </w:tcBorders>
            <w:shd w:val="clear" w:color="auto" w:fill="auto"/>
            <w:noWrap/>
            <w:vAlign w:val="bottom"/>
            <w:hideMark/>
          </w:tcPr>
          <w:p w14:paraId="59353A70" w14:textId="77777777" w:rsidR="001E5FFA" w:rsidRPr="001E5FFA" w:rsidRDefault="001E5FFA" w:rsidP="00336F31">
            <w:pPr>
              <w:spacing w:after="0"/>
              <w:jc w:val="left"/>
              <w:rPr>
                <w:rFonts w:ascii="Calibri" w:eastAsia="Times New Roman" w:hAnsi="Calibri" w:cs="Calibri"/>
                <w:color w:val="000000"/>
                <w:lang w:eastAsia="en-GB"/>
              </w:rPr>
            </w:pPr>
            <w:r w:rsidRPr="001E5FFA">
              <w:rPr>
                <w:rFonts w:ascii="Calibri" w:eastAsia="Times New Roman" w:hAnsi="Calibri" w:cs="Calibri"/>
                <w:color w:val="000000"/>
                <w:lang w:eastAsia="en-GB"/>
              </w:rPr>
              <w:t>14</w:t>
            </w:r>
          </w:p>
        </w:tc>
        <w:tc>
          <w:tcPr>
            <w:tcW w:w="2004" w:type="dxa"/>
            <w:tcBorders>
              <w:top w:val="single" w:sz="4" w:space="0" w:color="000000"/>
              <w:left w:val="nil"/>
              <w:bottom w:val="single" w:sz="4" w:space="0" w:color="000000"/>
              <w:right w:val="nil"/>
            </w:tcBorders>
            <w:shd w:val="clear" w:color="auto" w:fill="auto"/>
            <w:noWrap/>
            <w:vAlign w:val="bottom"/>
            <w:hideMark/>
          </w:tcPr>
          <w:p w14:paraId="6A0FD26C"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w:t>
            </w:r>
          </w:p>
        </w:tc>
        <w:tc>
          <w:tcPr>
            <w:tcW w:w="2004" w:type="dxa"/>
            <w:tcBorders>
              <w:top w:val="single" w:sz="4" w:space="0" w:color="000000"/>
              <w:left w:val="nil"/>
              <w:bottom w:val="single" w:sz="4" w:space="0" w:color="000000"/>
              <w:right w:val="single" w:sz="4" w:space="0" w:color="000000"/>
            </w:tcBorders>
            <w:shd w:val="clear" w:color="auto" w:fill="auto"/>
            <w:noWrap/>
            <w:vAlign w:val="bottom"/>
            <w:hideMark/>
          </w:tcPr>
          <w:p w14:paraId="7C085D1C"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5</w:t>
            </w:r>
          </w:p>
        </w:tc>
      </w:tr>
      <w:tr w:rsidR="001E5FFA" w:rsidRPr="001E5FFA" w14:paraId="7D8996CC" w14:textId="77777777" w:rsidTr="00336F31">
        <w:trPr>
          <w:trHeight w:val="250"/>
        </w:trPr>
        <w:tc>
          <w:tcPr>
            <w:tcW w:w="3681" w:type="dxa"/>
            <w:tcBorders>
              <w:top w:val="single" w:sz="4" w:space="0" w:color="000000"/>
              <w:left w:val="single" w:sz="4" w:space="0" w:color="000000"/>
              <w:bottom w:val="single" w:sz="4" w:space="0" w:color="000000"/>
              <w:right w:val="nil"/>
            </w:tcBorders>
            <w:shd w:val="clear" w:color="D9D9D9" w:fill="D9D9D9"/>
            <w:noWrap/>
            <w:vAlign w:val="bottom"/>
            <w:hideMark/>
          </w:tcPr>
          <w:p w14:paraId="70BB3B23" w14:textId="77777777" w:rsidR="001E5FFA" w:rsidRPr="001E5FFA" w:rsidRDefault="001E5FFA" w:rsidP="00336F31">
            <w:pPr>
              <w:spacing w:after="0"/>
              <w:jc w:val="left"/>
              <w:rPr>
                <w:rFonts w:ascii="Calibri" w:eastAsia="Times New Roman" w:hAnsi="Calibri" w:cs="Calibri"/>
                <w:color w:val="000000"/>
                <w:lang w:eastAsia="en-GB"/>
              </w:rPr>
            </w:pPr>
            <w:r w:rsidRPr="001E5FFA">
              <w:rPr>
                <w:rFonts w:ascii="Calibri" w:eastAsia="Times New Roman" w:hAnsi="Calibri" w:cs="Calibri"/>
                <w:color w:val="000000"/>
                <w:lang w:eastAsia="en-GB"/>
              </w:rPr>
              <w:t>15</w:t>
            </w:r>
          </w:p>
        </w:tc>
        <w:tc>
          <w:tcPr>
            <w:tcW w:w="2004" w:type="dxa"/>
            <w:tcBorders>
              <w:top w:val="single" w:sz="4" w:space="0" w:color="000000"/>
              <w:left w:val="nil"/>
              <w:bottom w:val="single" w:sz="4" w:space="0" w:color="000000"/>
              <w:right w:val="nil"/>
            </w:tcBorders>
            <w:shd w:val="clear" w:color="D9D9D9" w:fill="D9D9D9"/>
            <w:noWrap/>
            <w:vAlign w:val="bottom"/>
            <w:hideMark/>
          </w:tcPr>
          <w:p w14:paraId="59D8AE24"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w:t>
            </w:r>
          </w:p>
        </w:tc>
        <w:tc>
          <w:tcPr>
            <w:tcW w:w="2004" w:type="dxa"/>
            <w:tcBorders>
              <w:top w:val="single" w:sz="4" w:space="0" w:color="000000"/>
              <w:left w:val="nil"/>
              <w:bottom w:val="single" w:sz="4" w:space="0" w:color="000000"/>
              <w:right w:val="single" w:sz="4" w:space="0" w:color="000000"/>
            </w:tcBorders>
            <w:shd w:val="clear" w:color="D9D9D9" w:fill="D9D9D9"/>
            <w:noWrap/>
            <w:vAlign w:val="bottom"/>
            <w:hideMark/>
          </w:tcPr>
          <w:p w14:paraId="689D81CD" w14:textId="77777777" w:rsidR="001E5FFA" w:rsidRPr="001E5FFA" w:rsidRDefault="001E5FFA" w:rsidP="002B4E5F">
            <w:pPr>
              <w:spacing w:after="0"/>
              <w:rPr>
                <w:rFonts w:ascii="Calibri" w:eastAsia="Times New Roman" w:hAnsi="Calibri" w:cs="Calibri"/>
                <w:color w:val="000000"/>
                <w:lang w:eastAsia="en-GB"/>
              </w:rPr>
            </w:pPr>
            <w:r w:rsidRPr="001E5FFA">
              <w:rPr>
                <w:rFonts w:ascii="Calibri" w:eastAsia="Times New Roman" w:hAnsi="Calibri" w:cs="Calibri"/>
                <w:color w:val="000000"/>
                <w:lang w:eastAsia="en-GB"/>
              </w:rPr>
              <w:t>0.15</w:t>
            </w:r>
          </w:p>
        </w:tc>
      </w:tr>
    </w:tbl>
    <w:p w14:paraId="4B26A4FC" w14:textId="52F58001" w:rsidR="003D5F0F" w:rsidRDefault="00274046" w:rsidP="005A7792">
      <w:pPr>
        <w:jc w:val="left"/>
      </w:pPr>
      <w:r>
        <w:t>Table</w:t>
      </w:r>
      <w:r w:rsidR="00652337">
        <w:t xml:space="preserve"> </w:t>
      </w:r>
      <w:r w:rsidR="00E27C1C">
        <w:t>7</w:t>
      </w:r>
      <w:r w:rsidR="00652337">
        <w:t>.2.2 ECU Static testing spark advance</w:t>
      </w:r>
      <w:r w:rsidR="00952BB5">
        <w:t xml:space="preserve"> (LE3)</w:t>
      </w:r>
    </w:p>
    <w:p w14:paraId="48AD2803" w14:textId="77777777" w:rsidR="003D5F0F" w:rsidRDefault="003D5F0F">
      <w:r>
        <w:br w:type="page"/>
      </w:r>
    </w:p>
    <w:tbl>
      <w:tblPr>
        <w:tblW w:w="9460" w:type="dxa"/>
        <w:tblLook w:val="04A0" w:firstRow="1" w:lastRow="0" w:firstColumn="1" w:lastColumn="0" w:noHBand="0" w:noVBand="1"/>
      </w:tblPr>
      <w:tblGrid>
        <w:gridCol w:w="3440"/>
        <w:gridCol w:w="3180"/>
        <w:gridCol w:w="2840"/>
      </w:tblGrid>
      <w:tr w:rsidR="003D5F0F" w:rsidRPr="003D5F0F" w14:paraId="2228FD45" w14:textId="77777777" w:rsidTr="003D5F0F">
        <w:trPr>
          <w:trHeight w:val="300"/>
        </w:trPr>
        <w:tc>
          <w:tcPr>
            <w:tcW w:w="3440" w:type="dxa"/>
            <w:tcBorders>
              <w:top w:val="single" w:sz="4" w:space="0" w:color="000000"/>
              <w:left w:val="single" w:sz="4" w:space="0" w:color="000000"/>
              <w:bottom w:val="single" w:sz="4" w:space="0" w:color="000000"/>
              <w:right w:val="nil"/>
            </w:tcBorders>
            <w:shd w:val="clear" w:color="000000" w:fill="000000"/>
            <w:noWrap/>
            <w:vAlign w:val="bottom"/>
            <w:hideMark/>
          </w:tcPr>
          <w:p w14:paraId="103A9CCB" w14:textId="77777777" w:rsidR="003D5F0F" w:rsidRPr="003D5F0F" w:rsidRDefault="003D5F0F" w:rsidP="003D5F0F">
            <w:pPr>
              <w:spacing w:after="0"/>
              <w:jc w:val="left"/>
              <w:rPr>
                <w:rFonts w:ascii="Calibri" w:eastAsia="Times New Roman" w:hAnsi="Calibri" w:cs="Calibri"/>
                <w:b/>
                <w:bCs/>
                <w:color w:val="FFFFFF"/>
                <w:lang w:eastAsia="en-GB"/>
              </w:rPr>
            </w:pPr>
            <w:r w:rsidRPr="003D5F0F">
              <w:rPr>
                <w:rFonts w:ascii="Calibri" w:eastAsia="Times New Roman" w:hAnsi="Calibri" w:cs="Calibri"/>
                <w:b/>
                <w:bCs/>
                <w:color w:val="FFFFFF"/>
                <w:lang w:eastAsia="en-GB"/>
              </w:rPr>
              <w:t>Throttle Switch</w:t>
            </w:r>
          </w:p>
        </w:tc>
        <w:tc>
          <w:tcPr>
            <w:tcW w:w="3180" w:type="dxa"/>
            <w:tcBorders>
              <w:top w:val="single" w:sz="4" w:space="0" w:color="000000"/>
              <w:left w:val="nil"/>
              <w:bottom w:val="single" w:sz="4" w:space="0" w:color="000000"/>
              <w:right w:val="nil"/>
            </w:tcBorders>
            <w:shd w:val="clear" w:color="000000" w:fill="000000"/>
            <w:noWrap/>
            <w:vAlign w:val="bottom"/>
            <w:hideMark/>
          </w:tcPr>
          <w:p w14:paraId="339DCA19" w14:textId="7E43C921" w:rsidR="003D5F0F" w:rsidRPr="003D5F0F" w:rsidRDefault="003D5F0F" w:rsidP="003D5F0F">
            <w:pPr>
              <w:spacing w:after="0"/>
              <w:jc w:val="left"/>
              <w:rPr>
                <w:rFonts w:ascii="Calibri" w:eastAsia="Times New Roman" w:hAnsi="Calibri" w:cs="Calibri"/>
                <w:b/>
                <w:bCs/>
                <w:color w:val="FFFFFF"/>
                <w:lang w:eastAsia="en-GB"/>
              </w:rPr>
            </w:pPr>
          </w:p>
        </w:tc>
        <w:tc>
          <w:tcPr>
            <w:tcW w:w="2840" w:type="dxa"/>
            <w:tcBorders>
              <w:top w:val="single" w:sz="4" w:space="0" w:color="000000"/>
              <w:left w:val="nil"/>
              <w:bottom w:val="single" w:sz="4" w:space="0" w:color="000000"/>
              <w:right w:val="single" w:sz="4" w:space="0" w:color="000000"/>
            </w:tcBorders>
            <w:shd w:val="clear" w:color="000000" w:fill="000000"/>
            <w:noWrap/>
            <w:vAlign w:val="bottom"/>
            <w:hideMark/>
          </w:tcPr>
          <w:p w14:paraId="475EFD52" w14:textId="0987F4A6" w:rsidR="003D5F0F" w:rsidRPr="003D5F0F" w:rsidRDefault="003D5F0F" w:rsidP="003D5F0F">
            <w:pPr>
              <w:spacing w:after="0"/>
              <w:jc w:val="left"/>
              <w:rPr>
                <w:rFonts w:ascii="Calibri" w:eastAsia="Times New Roman" w:hAnsi="Calibri" w:cs="Calibri"/>
                <w:b/>
                <w:bCs/>
                <w:color w:val="FFFFFF"/>
                <w:lang w:eastAsia="en-GB"/>
              </w:rPr>
            </w:pPr>
          </w:p>
        </w:tc>
      </w:tr>
      <w:tr w:rsidR="003D5F0F" w:rsidRPr="003D5F0F" w14:paraId="35BFEE7F" w14:textId="77777777" w:rsidTr="003D5F0F">
        <w:trPr>
          <w:trHeight w:val="300"/>
        </w:trPr>
        <w:tc>
          <w:tcPr>
            <w:tcW w:w="3440" w:type="dxa"/>
            <w:tcBorders>
              <w:top w:val="single" w:sz="4" w:space="0" w:color="000000"/>
              <w:left w:val="single" w:sz="4" w:space="0" w:color="000000"/>
              <w:bottom w:val="single" w:sz="4" w:space="0" w:color="000000"/>
              <w:right w:val="nil"/>
            </w:tcBorders>
            <w:shd w:val="clear" w:color="D9D9D9" w:fill="D9D9D9"/>
            <w:noWrap/>
            <w:vAlign w:val="bottom"/>
            <w:hideMark/>
          </w:tcPr>
          <w:p w14:paraId="198908AD" w14:textId="77777777" w:rsidR="003D5F0F" w:rsidRPr="003D5F0F" w:rsidRDefault="003D5F0F" w:rsidP="003D5F0F">
            <w:pPr>
              <w:spacing w:after="0"/>
              <w:jc w:val="left"/>
              <w:rPr>
                <w:rFonts w:ascii="Calibri" w:eastAsia="Times New Roman" w:hAnsi="Calibri" w:cs="Calibri"/>
                <w:color w:val="000000"/>
                <w:lang w:eastAsia="en-GB"/>
              </w:rPr>
            </w:pPr>
            <w:r w:rsidRPr="003D5F0F">
              <w:rPr>
                <w:rFonts w:ascii="Calibri" w:eastAsia="Times New Roman" w:hAnsi="Calibri" w:cs="Calibri"/>
                <w:color w:val="000000"/>
                <w:lang w:eastAsia="en-GB"/>
              </w:rPr>
              <w:t>Pin</w:t>
            </w:r>
          </w:p>
        </w:tc>
        <w:tc>
          <w:tcPr>
            <w:tcW w:w="3180" w:type="dxa"/>
            <w:tcBorders>
              <w:top w:val="single" w:sz="4" w:space="0" w:color="000000"/>
              <w:left w:val="nil"/>
              <w:bottom w:val="single" w:sz="4" w:space="0" w:color="000000"/>
              <w:right w:val="nil"/>
            </w:tcBorders>
            <w:shd w:val="clear" w:color="D9D9D9" w:fill="D9D9D9"/>
            <w:noWrap/>
            <w:vAlign w:val="bottom"/>
            <w:hideMark/>
          </w:tcPr>
          <w:p w14:paraId="391E88B3" w14:textId="77777777" w:rsidR="003D5F0F" w:rsidRPr="003D5F0F" w:rsidRDefault="003D5F0F" w:rsidP="003D5F0F">
            <w:pPr>
              <w:spacing w:after="0"/>
              <w:jc w:val="left"/>
              <w:rPr>
                <w:rFonts w:ascii="Calibri" w:eastAsia="Times New Roman" w:hAnsi="Calibri" w:cs="Calibri"/>
                <w:color w:val="000000"/>
                <w:lang w:eastAsia="en-GB"/>
              </w:rPr>
            </w:pPr>
            <w:r w:rsidRPr="003D5F0F">
              <w:rPr>
                <w:rFonts w:ascii="Calibri" w:eastAsia="Times New Roman" w:hAnsi="Calibri" w:cs="Calibri"/>
                <w:color w:val="000000"/>
                <w:lang w:eastAsia="en-GB"/>
              </w:rPr>
              <w:t>Resistance (Ω)</w:t>
            </w:r>
          </w:p>
        </w:tc>
        <w:tc>
          <w:tcPr>
            <w:tcW w:w="2840" w:type="dxa"/>
            <w:tcBorders>
              <w:top w:val="single" w:sz="4" w:space="0" w:color="000000"/>
              <w:left w:val="nil"/>
              <w:bottom w:val="single" w:sz="4" w:space="0" w:color="000000"/>
              <w:right w:val="single" w:sz="4" w:space="0" w:color="000000"/>
            </w:tcBorders>
            <w:shd w:val="clear" w:color="D9D9D9" w:fill="D9D9D9"/>
            <w:noWrap/>
            <w:vAlign w:val="bottom"/>
            <w:hideMark/>
          </w:tcPr>
          <w:p w14:paraId="636F092D" w14:textId="77777777" w:rsidR="003D5F0F" w:rsidRPr="003D5F0F" w:rsidRDefault="003D5F0F" w:rsidP="003D5F0F">
            <w:pPr>
              <w:spacing w:after="0"/>
              <w:jc w:val="left"/>
              <w:rPr>
                <w:rFonts w:ascii="Calibri" w:eastAsia="Times New Roman" w:hAnsi="Calibri" w:cs="Calibri"/>
                <w:color w:val="000000"/>
                <w:lang w:eastAsia="en-GB"/>
              </w:rPr>
            </w:pPr>
            <w:r w:rsidRPr="003D5F0F">
              <w:rPr>
                <w:rFonts w:ascii="Calibri" w:eastAsia="Times New Roman" w:hAnsi="Calibri" w:cs="Calibri"/>
                <w:color w:val="000000"/>
                <w:lang w:eastAsia="en-GB"/>
              </w:rPr>
              <w:t>Technical Specification (Ω)</w:t>
            </w:r>
          </w:p>
        </w:tc>
      </w:tr>
      <w:tr w:rsidR="003D5F0F" w:rsidRPr="003D5F0F" w14:paraId="6D18891F" w14:textId="77777777" w:rsidTr="003D5F0F">
        <w:trPr>
          <w:trHeight w:val="300"/>
        </w:trPr>
        <w:tc>
          <w:tcPr>
            <w:tcW w:w="3440" w:type="dxa"/>
            <w:tcBorders>
              <w:top w:val="single" w:sz="4" w:space="0" w:color="000000"/>
              <w:left w:val="single" w:sz="4" w:space="0" w:color="000000"/>
              <w:bottom w:val="single" w:sz="4" w:space="0" w:color="000000"/>
              <w:right w:val="nil"/>
            </w:tcBorders>
            <w:shd w:val="clear" w:color="auto" w:fill="auto"/>
            <w:noWrap/>
            <w:vAlign w:val="bottom"/>
            <w:hideMark/>
          </w:tcPr>
          <w:p w14:paraId="1F2D4E3D" w14:textId="77777777" w:rsidR="003D5F0F" w:rsidRPr="003D5F0F" w:rsidRDefault="003D5F0F" w:rsidP="003D5F0F">
            <w:pPr>
              <w:spacing w:after="0"/>
              <w:jc w:val="left"/>
              <w:rPr>
                <w:rFonts w:ascii="Calibri" w:eastAsia="Times New Roman" w:hAnsi="Calibri" w:cs="Calibri"/>
                <w:color w:val="000000"/>
                <w:lang w:eastAsia="en-GB"/>
              </w:rPr>
            </w:pPr>
            <w:r w:rsidRPr="003D5F0F">
              <w:rPr>
                <w:rFonts w:ascii="Calibri" w:eastAsia="Times New Roman" w:hAnsi="Calibri" w:cs="Calibri"/>
                <w:color w:val="000000"/>
                <w:lang w:eastAsia="en-GB"/>
              </w:rPr>
              <w:t>2 &amp; 18, throttle closed</w:t>
            </w:r>
          </w:p>
        </w:tc>
        <w:tc>
          <w:tcPr>
            <w:tcW w:w="3180" w:type="dxa"/>
            <w:tcBorders>
              <w:top w:val="single" w:sz="4" w:space="0" w:color="000000"/>
              <w:left w:val="nil"/>
              <w:bottom w:val="single" w:sz="4" w:space="0" w:color="000000"/>
              <w:right w:val="nil"/>
            </w:tcBorders>
            <w:shd w:val="clear" w:color="auto" w:fill="auto"/>
            <w:noWrap/>
            <w:vAlign w:val="bottom"/>
            <w:hideMark/>
          </w:tcPr>
          <w:p w14:paraId="281F344E" w14:textId="77777777" w:rsidR="003D5F0F" w:rsidRPr="003D5F0F" w:rsidRDefault="003D5F0F" w:rsidP="00A146AD">
            <w:pPr>
              <w:spacing w:after="0"/>
              <w:rPr>
                <w:rFonts w:ascii="Calibri" w:eastAsia="Times New Roman" w:hAnsi="Calibri" w:cs="Calibri"/>
                <w:color w:val="000000"/>
                <w:lang w:eastAsia="en-GB"/>
              </w:rPr>
            </w:pPr>
            <w:r w:rsidRPr="003D5F0F">
              <w:rPr>
                <w:rFonts w:ascii="Calibri" w:eastAsia="Times New Roman" w:hAnsi="Calibri" w:cs="Calibri"/>
                <w:color w:val="000000"/>
                <w:lang w:eastAsia="en-GB"/>
              </w:rPr>
              <w:t>0.8</w:t>
            </w:r>
          </w:p>
        </w:tc>
        <w:tc>
          <w:tcPr>
            <w:tcW w:w="2840" w:type="dxa"/>
            <w:tcBorders>
              <w:top w:val="single" w:sz="4" w:space="0" w:color="000000"/>
              <w:left w:val="nil"/>
              <w:bottom w:val="single" w:sz="4" w:space="0" w:color="000000"/>
              <w:right w:val="single" w:sz="4" w:space="0" w:color="000000"/>
            </w:tcBorders>
            <w:shd w:val="clear" w:color="auto" w:fill="auto"/>
            <w:noWrap/>
            <w:vAlign w:val="bottom"/>
            <w:hideMark/>
          </w:tcPr>
          <w:p w14:paraId="50266C60" w14:textId="77777777" w:rsidR="003D5F0F" w:rsidRPr="003D5F0F" w:rsidRDefault="003D5F0F" w:rsidP="00A146AD">
            <w:pPr>
              <w:spacing w:after="0"/>
              <w:rPr>
                <w:rFonts w:ascii="Calibri" w:eastAsia="Times New Roman" w:hAnsi="Calibri" w:cs="Calibri"/>
                <w:color w:val="000000"/>
                <w:lang w:eastAsia="en-GB"/>
              </w:rPr>
            </w:pPr>
            <w:r w:rsidRPr="003D5F0F">
              <w:rPr>
                <w:rFonts w:ascii="Calibri" w:eastAsia="Times New Roman" w:hAnsi="Calibri" w:cs="Calibri"/>
                <w:color w:val="000000"/>
                <w:lang w:eastAsia="en-GB"/>
              </w:rPr>
              <w:t>0</w:t>
            </w:r>
          </w:p>
        </w:tc>
      </w:tr>
      <w:tr w:rsidR="003D5F0F" w:rsidRPr="003D5F0F" w14:paraId="3E1F24CD" w14:textId="77777777" w:rsidTr="003D5F0F">
        <w:trPr>
          <w:trHeight w:val="300"/>
        </w:trPr>
        <w:tc>
          <w:tcPr>
            <w:tcW w:w="3440" w:type="dxa"/>
            <w:tcBorders>
              <w:top w:val="single" w:sz="4" w:space="0" w:color="000000"/>
              <w:left w:val="single" w:sz="4" w:space="0" w:color="000000"/>
              <w:bottom w:val="single" w:sz="4" w:space="0" w:color="000000"/>
              <w:right w:val="nil"/>
            </w:tcBorders>
            <w:shd w:val="clear" w:color="D9D9D9" w:fill="D9D9D9"/>
            <w:noWrap/>
            <w:vAlign w:val="bottom"/>
            <w:hideMark/>
          </w:tcPr>
          <w:p w14:paraId="615159D4" w14:textId="77777777" w:rsidR="003D5F0F" w:rsidRPr="003D5F0F" w:rsidRDefault="003D5F0F" w:rsidP="003D5F0F">
            <w:pPr>
              <w:spacing w:after="0"/>
              <w:jc w:val="left"/>
              <w:rPr>
                <w:rFonts w:ascii="Calibri" w:eastAsia="Times New Roman" w:hAnsi="Calibri" w:cs="Calibri"/>
                <w:color w:val="000000"/>
                <w:lang w:eastAsia="en-GB"/>
              </w:rPr>
            </w:pPr>
            <w:r w:rsidRPr="003D5F0F">
              <w:rPr>
                <w:rFonts w:ascii="Calibri" w:eastAsia="Times New Roman" w:hAnsi="Calibri" w:cs="Calibri"/>
                <w:color w:val="000000"/>
                <w:lang w:eastAsia="en-GB"/>
              </w:rPr>
              <w:t>3 &amp; 18, throttle closed</w:t>
            </w:r>
          </w:p>
        </w:tc>
        <w:tc>
          <w:tcPr>
            <w:tcW w:w="3180" w:type="dxa"/>
            <w:tcBorders>
              <w:top w:val="single" w:sz="4" w:space="0" w:color="000000"/>
              <w:left w:val="nil"/>
              <w:bottom w:val="single" w:sz="4" w:space="0" w:color="000000"/>
              <w:right w:val="nil"/>
            </w:tcBorders>
            <w:shd w:val="clear" w:color="D9D9D9" w:fill="D9D9D9"/>
            <w:noWrap/>
            <w:vAlign w:val="bottom"/>
            <w:hideMark/>
          </w:tcPr>
          <w:p w14:paraId="08F005B1" w14:textId="77777777" w:rsidR="003D5F0F" w:rsidRPr="003D5F0F" w:rsidRDefault="003D5F0F" w:rsidP="00A146AD">
            <w:pPr>
              <w:spacing w:after="0"/>
              <w:rPr>
                <w:rFonts w:ascii="Calibri" w:eastAsia="Times New Roman" w:hAnsi="Calibri" w:cs="Calibri"/>
                <w:color w:val="000000"/>
                <w:lang w:eastAsia="en-GB"/>
              </w:rPr>
            </w:pPr>
            <w:r w:rsidRPr="003D5F0F">
              <w:rPr>
                <w:rFonts w:ascii="Calibri" w:eastAsia="Times New Roman" w:hAnsi="Calibri" w:cs="Calibri"/>
                <w:color w:val="000000"/>
                <w:lang w:eastAsia="en-GB"/>
              </w:rPr>
              <w:t>∞ (Infinity)</w:t>
            </w:r>
          </w:p>
        </w:tc>
        <w:tc>
          <w:tcPr>
            <w:tcW w:w="2840" w:type="dxa"/>
            <w:tcBorders>
              <w:top w:val="single" w:sz="4" w:space="0" w:color="000000"/>
              <w:left w:val="nil"/>
              <w:bottom w:val="single" w:sz="4" w:space="0" w:color="000000"/>
              <w:right w:val="single" w:sz="4" w:space="0" w:color="000000"/>
            </w:tcBorders>
            <w:shd w:val="clear" w:color="D9D9D9" w:fill="D9D9D9"/>
            <w:noWrap/>
            <w:vAlign w:val="bottom"/>
            <w:hideMark/>
          </w:tcPr>
          <w:p w14:paraId="7B170B73" w14:textId="77777777" w:rsidR="003D5F0F" w:rsidRPr="003D5F0F" w:rsidRDefault="003D5F0F" w:rsidP="00A146AD">
            <w:pPr>
              <w:spacing w:after="0"/>
              <w:rPr>
                <w:rFonts w:ascii="Calibri" w:eastAsia="Times New Roman" w:hAnsi="Calibri" w:cs="Calibri"/>
                <w:color w:val="000000"/>
                <w:lang w:eastAsia="en-GB"/>
              </w:rPr>
            </w:pPr>
            <w:r w:rsidRPr="003D5F0F">
              <w:rPr>
                <w:rFonts w:ascii="Calibri" w:eastAsia="Times New Roman" w:hAnsi="Calibri" w:cs="Calibri"/>
                <w:color w:val="000000"/>
                <w:lang w:eastAsia="en-GB"/>
              </w:rPr>
              <w:t>∞ (Infinity)</w:t>
            </w:r>
          </w:p>
        </w:tc>
      </w:tr>
    </w:tbl>
    <w:p w14:paraId="0DDA9F07" w14:textId="3E62A453" w:rsidR="00A146AD" w:rsidRDefault="00952BB5" w:rsidP="00952BB5">
      <w:pPr>
        <w:jc w:val="left"/>
      </w:pPr>
      <w:r>
        <w:t xml:space="preserve">Table </w:t>
      </w:r>
      <w:r w:rsidR="00E27C1C">
        <w:t>7</w:t>
      </w:r>
      <w:r>
        <w:t xml:space="preserve">.2.3 </w:t>
      </w:r>
      <w:r w:rsidR="00000757">
        <w:t xml:space="preserve">Throttle switch Resistance </w:t>
      </w:r>
    </w:p>
    <w:p w14:paraId="367CF7F5" w14:textId="77777777" w:rsidR="00A146AD" w:rsidRDefault="00A146AD" w:rsidP="00475FCA">
      <w:pPr>
        <w:jc w:val="both"/>
      </w:pPr>
    </w:p>
    <w:tbl>
      <w:tblPr>
        <w:tblW w:w="9460" w:type="dxa"/>
        <w:tblLook w:val="04A0" w:firstRow="1" w:lastRow="0" w:firstColumn="1" w:lastColumn="0" w:noHBand="0" w:noVBand="1"/>
      </w:tblPr>
      <w:tblGrid>
        <w:gridCol w:w="3440"/>
        <w:gridCol w:w="3180"/>
        <w:gridCol w:w="2840"/>
      </w:tblGrid>
      <w:tr w:rsidR="00A146AD" w:rsidRPr="00A146AD" w14:paraId="5E348843" w14:textId="77777777" w:rsidTr="00A146AD">
        <w:trPr>
          <w:trHeight w:val="300"/>
        </w:trPr>
        <w:tc>
          <w:tcPr>
            <w:tcW w:w="3440" w:type="dxa"/>
            <w:tcBorders>
              <w:top w:val="single" w:sz="4" w:space="0" w:color="000000"/>
              <w:left w:val="single" w:sz="4" w:space="0" w:color="000000"/>
              <w:bottom w:val="single" w:sz="4" w:space="0" w:color="000000"/>
              <w:right w:val="nil"/>
            </w:tcBorders>
            <w:shd w:val="clear" w:color="000000" w:fill="000000"/>
            <w:noWrap/>
            <w:vAlign w:val="bottom"/>
            <w:hideMark/>
          </w:tcPr>
          <w:p w14:paraId="3B6EE3E7" w14:textId="77777777" w:rsidR="00A146AD" w:rsidRPr="00A146AD" w:rsidRDefault="00A146AD" w:rsidP="00A146AD">
            <w:pPr>
              <w:spacing w:after="0"/>
              <w:jc w:val="left"/>
              <w:rPr>
                <w:rFonts w:ascii="Calibri" w:eastAsia="Times New Roman" w:hAnsi="Calibri" w:cs="Calibri"/>
                <w:b/>
                <w:bCs/>
                <w:color w:val="FFFFFF"/>
                <w:lang w:eastAsia="en-GB"/>
              </w:rPr>
            </w:pPr>
            <w:r w:rsidRPr="00A146AD">
              <w:rPr>
                <w:rFonts w:ascii="Calibri" w:eastAsia="Times New Roman" w:hAnsi="Calibri" w:cs="Calibri"/>
                <w:b/>
                <w:bCs/>
                <w:color w:val="FFFFFF"/>
                <w:lang w:eastAsia="en-GB"/>
              </w:rPr>
              <w:t>Injector valves</w:t>
            </w:r>
          </w:p>
        </w:tc>
        <w:tc>
          <w:tcPr>
            <w:tcW w:w="3180" w:type="dxa"/>
            <w:tcBorders>
              <w:top w:val="single" w:sz="4" w:space="0" w:color="000000"/>
              <w:left w:val="nil"/>
              <w:bottom w:val="single" w:sz="4" w:space="0" w:color="000000"/>
              <w:right w:val="nil"/>
            </w:tcBorders>
            <w:shd w:val="clear" w:color="000000" w:fill="000000"/>
            <w:noWrap/>
            <w:vAlign w:val="bottom"/>
            <w:hideMark/>
          </w:tcPr>
          <w:p w14:paraId="2829E8B1" w14:textId="467A1A8E" w:rsidR="00A146AD" w:rsidRPr="00A146AD" w:rsidRDefault="00A146AD" w:rsidP="00A146AD">
            <w:pPr>
              <w:spacing w:after="0"/>
              <w:jc w:val="left"/>
              <w:rPr>
                <w:rFonts w:ascii="Calibri" w:eastAsia="Times New Roman" w:hAnsi="Calibri" w:cs="Calibri"/>
                <w:b/>
                <w:bCs/>
                <w:color w:val="FFFFFF"/>
                <w:lang w:eastAsia="en-GB"/>
              </w:rPr>
            </w:pPr>
          </w:p>
        </w:tc>
        <w:tc>
          <w:tcPr>
            <w:tcW w:w="2840" w:type="dxa"/>
            <w:tcBorders>
              <w:top w:val="single" w:sz="4" w:space="0" w:color="000000"/>
              <w:left w:val="nil"/>
              <w:bottom w:val="single" w:sz="4" w:space="0" w:color="000000"/>
              <w:right w:val="single" w:sz="4" w:space="0" w:color="000000"/>
            </w:tcBorders>
            <w:shd w:val="clear" w:color="000000" w:fill="000000"/>
            <w:noWrap/>
            <w:vAlign w:val="bottom"/>
            <w:hideMark/>
          </w:tcPr>
          <w:p w14:paraId="6AD09016" w14:textId="55598A6F" w:rsidR="00A146AD" w:rsidRPr="00A146AD" w:rsidRDefault="00A146AD" w:rsidP="00A146AD">
            <w:pPr>
              <w:spacing w:after="0"/>
              <w:jc w:val="left"/>
              <w:rPr>
                <w:rFonts w:ascii="Calibri" w:eastAsia="Times New Roman" w:hAnsi="Calibri" w:cs="Calibri"/>
                <w:b/>
                <w:bCs/>
                <w:color w:val="FFFFFF"/>
                <w:lang w:eastAsia="en-GB"/>
              </w:rPr>
            </w:pPr>
          </w:p>
        </w:tc>
      </w:tr>
      <w:tr w:rsidR="00A146AD" w:rsidRPr="00A146AD" w14:paraId="238C7992" w14:textId="77777777" w:rsidTr="00A146AD">
        <w:trPr>
          <w:trHeight w:val="300"/>
        </w:trPr>
        <w:tc>
          <w:tcPr>
            <w:tcW w:w="3440" w:type="dxa"/>
            <w:tcBorders>
              <w:top w:val="single" w:sz="4" w:space="0" w:color="000000"/>
              <w:left w:val="single" w:sz="4" w:space="0" w:color="000000"/>
              <w:bottom w:val="single" w:sz="4" w:space="0" w:color="000000"/>
              <w:right w:val="nil"/>
            </w:tcBorders>
            <w:shd w:val="clear" w:color="D9D9D9" w:fill="D9D9D9"/>
            <w:noWrap/>
            <w:vAlign w:val="bottom"/>
            <w:hideMark/>
          </w:tcPr>
          <w:p w14:paraId="205C5E50" w14:textId="77777777" w:rsidR="00A146AD" w:rsidRPr="00A146AD" w:rsidRDefault="00A146AD" w:rsidP="00A146AD">
            <w:pPr>
              <w:spacing w:after="0"/>
              <w:jc w:val="left"/>
              <w:rPr>
                <w:rFonts w:ascii="Calibri" w:eastAsia="Times New Roman" w:hAnsi="Calibri" w:cs="Calibri"/>
                <w:color w:val="000000"/>
                <w:lang w:eastAsia="en-GB"/>
              </w:rPr>
            </w:pPr>
            <w:r w:rsidRPr="00A146AD">
              <w:rPr>
                <w:rFonts w:ascii="Calibri" w:eastAsia="Times New Roman" w:hAnsi="Calibri" w:cs="Calibri"/>
                <w:color w:val="000000"/>
                <w:lang w:eastAsia="en-GB"/>
              </w:rPr>
              <w:t>Injector</w:t>
            </w:r>
          </w:p>
        </w:tc>
        <w:tc>
          <w:tcPr>
            <w:tcW w:w="3180" w:type="dxa"/>
            <w:tcBorders>
              <w:top w:val="single" w:sz="4" w:space="0" w:color="000000"/>
              <w:left w:val="nil"/>
              <w:bottom w:val="single" w:sz="4" w:space="0" w:color="000000"/>
              <w:right w:val="nil"/>
            </w:tcBorders>
            <w:shd w:val="clear" w:color="D9D9D9" w:fill="D9D9D9"/>
            <w:noWrap/>
            <w:vAlign w:val="bottom"/>
            <w:hideMark/>
          </w:tcPr>
          <w:p w14:paraId="129AF317" w14:textId="77777777" w:rsidR="00A146AD" w:rsidRPr="00A146AD" w:rsidRDefault="00A146AD" w:rsidP="00A146AD">
            <w:pPr>
              <w:spacing w:after="0"/>
              <w:jc w:val="left"/>
              <w:rPr>
                <w:rFonts w:ascii="Calibri" w:eastAsia="Times New Roman" w:hAnsi="Calibri" w:cs="Calibri"/>
                <w:color w:val="000000"/>
                <w:lang w:eastAsia="en-GB"/>
              </w:rPr>
            </w:pPr>
            <w:r w:rsidRPr="00A146AD">
              <w:rPr>
                <w:rFonts w:ascii="Calibri" w:eastAsia="Times New Roman" w:hAnsi="Calibri" w:cs="Calibri"/>
                <w:color w:val="000000"/>
                <w:lang w:eastAsia="en-GB"/>
              </w:rPr>
              <w:t>Resistance between terminals (Ω)</w:t>
            </w:r>
          </w:p>
        </w:tc>
        <w:tc>
          <w:tcPr>
            <w:tcW w:w="2840" w:type="dxa"/>
            <w:tcBorders>
              <w:top w:val="single" w:sz="4" w:space="0" w:color="000000"/>
              <w:left w:val="nil"/>
              <w:bottom w:val="single" w:sz="4" w:space="0" w:color="000000"/>
              <w:right w:val="single" w:sz="4" w:space="0" w:color="000000"/>
            </w:tcBorders>
            <w:shd w:val="clear" w:color="D9D9D9" w:fill="D9D9D9"/>
            <w:noWrap/>
            <w:vAlign w:val="bottom"/>
            <w:hideMark/>
          </w:tcPr>
          <w:p w14:paraId="5D6C6C88" w14:textId="77777777" w:rsidR="00A146AD" w:rsidRPr="00A146AD" w:rsidRDefault="00A146AD" w:rsidP="00A146AD">
            <w:pPr>
              <w:spacing w:after="0"/>
              <w:jc w:val="left"/>
              <w:rPr>
                <w:rFonts w:ascii="Calibri" w:eastAsia="Times New Roman" w:hAnsi="Calibri" w:cs="Calibri"/>
                <w:color w:val="000000"/>
                <w:lang w:eastAsia="en-GB"/>
              </w:rPr>
            </w:pPr>
            <w:r w:rsidRPr="00A146AD">
              <w:rPr>
                <w:rFonts w:ascii="Calibri" w:eastAsia="Times New Roman" w:hAnsi="Calibri" w:cs="Calibri"/>
                <w:color w:val="000000"/>
                <w:lang w:eastAsia="en-GB"/>
              </w:rPr>
              <w:t>Technical Specification (Ω)</w:t>
            </w:r>
          </w:p>
        </w:tc>
      </w:tr>
      <w:tr w:rsidR="00A146AD" w:rsidRPr="00A146AD" w14:paraId="66D61692" w14:textId="77777777" w:rsidTr="00A146AD">
        <w:trPr>
          <w:trHeight w:val="300"/>
        </w:trPr>
        <w:tc>
          <w:tcPr>
            <w:tcW w:w="3440" w:type="dxa"/>
            <w:tcBorders>
              <w:top w:val="single" w:sz="4" w:space="0" w:color="000000"/>
              <w:left w:val="single" w:sz="4" w:space="0" w:color="000000"/>
              <w:bottom w:val="single" w:sz="4" w:space="0" w:color="000000"/>
              <w:right w:val="nil"/>
            </w:tcBorders>
            <w:shd w:val="clear" w:color="auto" w:fill="auto"/>
            <w:noWrap/>
            <w:vAlign w:val="bottom"/>
            <w:hideMark/>
          </w:tcPr>
          <w:p w14:paraId="5F20998C" w14:textId="77777777" w:rsidR="00A146AD" w:rsidRPr="00A146AD" w:rsidRDefault="00A146AD" w:rsidP="00A146AD">
            <w:pPr>
              <w:spacing w:after="0"/>
              <w:jc w:val="left"/>
              <w:rPr>
                <w:rFonts w:ascii="Calibri" w:eastAsia="Times New Roman" w:hAnsi="Calibri" w:cs="Calibri"/>
                <w:color w:val="000000"/>
                <w:lang w:eastAsia="en-GB"/>
              </w:rPr>
            </w:pPr>
            <w:r w:rsidRPr="00A146AD">
              <w:rPr>
                <w:rFonts w:ascii="Calibri" w:eastAsia="Times New Roman" w:hAnsi="Calibri" w:cs="Calibri"/>
                <w:color w:val="000000"/>
                <w:lang w:eastAsia="en-GB"/>
              </w:rPr>
              <w:t>1</w:t>
            </w:r>
          </w:p>
        </w:tc>
        <w:tc>
          <w:tcPr>
            <w:tcW w:w="3180" w:type="dxa"/>
            <w:tcBorders>
              <w:top w:val="single" w:sz="4" w:space="0" w:color="000000"/>
              <w:left w:val="nil"/>
              <w:bottom w:val="single" w:sz="4" w:space="0" w:color="000000"/>
              <w:right w:val="nil"/>
            </w:tcBorders>
            <w:shd w:val="clear" w:color="auto" w:fill="auto"/>
            <w:noWrap/>
            <w:vAlign w:val="bottom"/>
            <w:hideMark/>
          </w:tcPr>
          <w:p w14:paraId="00AF82F4" w14:textId="77777777" w:rsidR="00A146AD" w:rsidRPr="00A146AD" w:rsidRDefault="00A146AD" w:rsidP="00A146AD">
            <w:pPr>
              <w:spacing w:after="0"/>
              <w:rPr>
                <w:rFonts w:ascii="Calibri" w:eastAsia="Times New Roman" w:hAnsi="Calibri" w:cs="Calibri"/>
                <w:color w:val="000000"/>
                <w:lang w:eastAsia="en-GB"/>
              </w:rPr>
            </w:pPr>
            <w:r w:rsidRPr="00A146AD">
              <w:rPr>
                <w:rFonts w:ascii="Calibri" w:eastAsia="Times New Roman" w:hAnsi="Calibri" w:cs="Calibri"/>
                <w:color w:val="000000"/>
                <w:lang w:eastAsia="en-GB"/>
              </w:rPr>
              <w:t>15.9</w:t>
            </w:r>
          </w:p>
        </w:tc>
        <w:tc>
          <w:tcPr>
            <w:tcW w:w="2840" w:type="dxa"/>
            <w:tcBorders>
              <w:top w:val="single" w:sz="4" w:space="0" w:color="000000"/>
              <w:left w:val="nil"/>
              <w:bottom w:val="single" w:sz="4" w:space="0" w:color="000000"/>
              <w:right w:val="single" w:sz="4" w:space="0" w:color="000000"/>
            </w:tcBorders>
            <w:shd w:val="clear" w:color="auto" w:fill="auto"/>
            <w:noWrap/>
            <w:vAlign w:val="bottom"/>
            <w:hideMark/>
          </w:tcPr>
          <w:p w14:paraId="683F7E1D" w14:textId="585FF048" w:rsidR="00A146AD" w:rsidRPr="00A146AD" w:rsidRDefault="00A146AD" w:rsidP="00A146AD">
            <w:pPr>
              <w:spacing w:after="0"/>
              <w:rPr>
                <w:rFonts w:ascii="Calibri" w:eastAsia="Times New Roman" w:hAnsi="Calibri" w:cs="Calibri"/>
                <w:color w:val="000000"/>
                <w:lang w:eastAsia="en-GB"/>
              </w:rPr>
            </w:pPr>
            <w:r w:rsidRPr="00A146AD">
              <w:rPr>
                <w:rFonts w:ascii="Calibri" w:eastAsia="Times New Roman" w:hAnsi="Calibri" w:cs="Calibri"/>
                <w:color w:val="000000"/>
                <w:lang w:eastAsia="en-GB"/>
              </w:rPr>
              <w:t xml:space="preserve">15 </w:t>
            </w:r>
            <w:r w:rsidR="008C1EFD">
              <w:rPr>
                <w:rFonts w:ascii="Calibri" w:eastAsia="Times New Roman" w:hAnsi="Calibri" w:cs="Calibri"/>
                <w:color w:val="000000"/>
                <w:lang w:eastAsia="en-GB"/>
              </w:rPr>
              <w:t>–</w:t>
            </w:r>
            <w:r w:rsidRPr="00A146AD">
              <w:rPr>
                <w:rFonts w:ascii="Calibri" w:eastAsia="Times New Roman" w:hAnsi="Calibri" w:cs="Calibri"/>
                <w:color w:val="000000"/>
                <w:lang w:eastAsia="en-GB"/>
              </w:rPr>
              <w:t xml:space="preserve"> 17</w:t>
            </w:r>
          </w:p>
        </w:tc>
      </w:tr>
      <w:tr w:rsidR="00A146AD" w:rsidRPr="00A146AD" w14:paraId="4FC1ADCD" w14:textId="77777777" w:rsidTr="00A146AD">
        <w:trPr>
          <w:trHeight w:val="300"/>
        </w:trPr>
        <w:tc>
          <w:tcPr>
            <w:tcW w:w="3440" w:type="dxa"/>
            <w:tcBorders>
              <w:top w:val="single" w:sz="4" w:space="0" w:color="000000"/>
              <w:left w:val="single" w:sz="4" w:space="0" w:color="000000"/>
              <w:bottom w:val="single" w:sz="4" w:space="0" w:color="000000"/>
              <w:right w:val="nil"/>
            </w:tcBorders>
            <w:shd w:val="clear" w:color="D9D9D9" w:fill="D9D9D9"/>
            <w:noWrap/>
            <w:vAlign w:val="bottom"/>
            <w:hideMark/>
          </w:tcPr>
          <w:p w14:paraId="3E2CC3E5" w14:textId="77777777" w:rsidR="00A146AD" w:rsidRPr="00A146AD" w:rsidRDefault="00A146AD" w:rsidP="00A146AD">
            <w:pPr>
              <w:spacing w:after="0"/>
              <w:jc w:val="left"/>
              <w:rPr>
                <w:rFonts w:ascii="Calibri" w:eastAsia="Times New Roman" w:hAnsi="Calibri" w:cs="Calibri"/>
                <w:color w:val="000000"/>
                <w:lang w:eastAsia="en-GB"/>
              </w:rPr>
            </w:pPr>
            <w:r w:rsidRPr="00A146AD">
              <w:rPr>
                <w:rFonts w:ascii="Calibri" w:eastAsia="Times New Roman" w:hAnsi="Calibri" w:cs="Calibri"/>
                <w:color w:val="000000"/>
                <w:lang w:eastAsia="en-GB"/>
              </w:rPr>
              <w:t>2</w:t>
            </w:r>
          </w:p>
        </w:tc>
        <w:tc>
          <w:tcPr>
            <w:tcW w:w="3180" w:type="dxa"/>
            <w:tcBorders>
              <w:top w:val="single" w:sz="4" w:space="0" w:color="000000"/>
              <w:left w:val="nil"/>
              <w:bottom w:val="single" w:sz="4" w:space="0" w:color="000000"/>
              <w:right w:val="nil"/>
            </w:tcBorders>
            <w:shd w:val="clear" w:color="D9D9D9" w:fill="D9D9D9"/>
            <w:noWrap/>
            <w:vAlign w:val="bottom"/>
            <w:hideMark/>
          </w:tcPr>
          <w:p w14:paraId="5663EE66" w14:textId="77777777" w:rsidR="00A146AD" w:rsidRPr="00A146AD" w:rsidRDefault="00A146AD" w:rsidP="00A146AD">
            <w:pPr>
              <w:spacing w:after="0"/>
              <w:rPr>
                <w:rFonts w:ascii="Calibri" w:eastAsia="Times New Roman" w:hAnsi="Calibri" w:cs="Calibri"/>
                <w:color w:val="000000"/>
                <w:lang w:eastAsia="en-GB"/>
              </w:rPr>
            </w:pPr>
            <w:r w:rsidRPr="00A146AD">
              <w:rPr>
                <w:rFonts w:ascii="Calibri" w:eastAsia="Times New Roman" w:hAnsi="Calibri" w:cs="Calibri"/>
                <w:color w:val="000000"/>
                <w:lang w:eastAsia="en-GB"/>
              </w:rPr>
              <w:t>15.9</w:t>
            </w:r>
          </w:p>
        </w:tc>
        <w:tc>
          <w:tcPr>
            <w:tcW w:w="2840" w:type="dxa"/>
            <w:tcBorders>
              <w:top w:val="single" w:sz="4" w:space="0" w:color="000000"/>
              <w:left w:val="nil"/>
              <w:bottom w:val="single" w:sz="4" w:space="0" w:color="000000"/>
              <w:right w:val="single" w:sz="4" w:space="0" w:color="000000"/>
            </w:tcBorders>
            <w:shd w:val="clear" w:color="D9D9D9" w:fill="D9D9D9"/>
            <w:noWrap/>
            <w:vAlign w:val="bottom"/>
            <w:hideMark/>
          </w:tcPr>
          <w:p w14:paraId="52BDA076" w14:textId="3EB385DC" w:rsidR="00A146AD" w:rsidRPr="00A146AD" w:rsidRDefault="00A146AD" w:rsidP="00A146AD">
            <w:pPr>
              <w:spacing w:after="0"/>
              <w:rPr>
                <w:rFonts w:ascii="Calibri" w:eastAsia="Times New Roman" w:hAnsi="Calibri" w:cs="Calibri"/>
                <w:color w:val="000000"/>
                <w:lang w:eastAsia="en-GB"/>
              </w:rPr>
            </w:pPr>
            <w:r w:rsidRPr="00A146AD">
              <w:rPr>
                <w:rFonts w:ascii="Calibri" w:eastAsia="Times New Roman" w:hAnsi="Calibri" w:cs="Calibri"/>
                <w:color w:val="000000"/>
                <w:lang w:eastAsia="en-GB"/>
              </w:rPr>
              <w:t xml:space="preserve">15 </w:t>
            </w:r>
            <w:r w:rsidR="008C1EFD">
              <w:rPr>
                <w:rFonts w:ascii="Calibri" w:eastAsia="Times New Roman" w:hAnsi="Calibri" w:cs="Calibri"/>
                <w:color w:val="000000"/>
                <w:lang w:eastAsia="en-GB"/>
              </w:rPr>
              <w:t>–</w:t>
            </w:r>
            <w:r w:rsidRPr="00A146AD">
              <w:rPr>
                <w:rFonts w:ascii="Calibri" w:eastAsia="Times New Roman" w:hAnsi="Calibri" w:cs="Calibri"/>
                <w:color w:val="000000"/>
                <w:lang w:eastAsia="en-GB"/>
              </w:rPr>
              <w:t xml:space="preserve"> 17</w:t>
            </w:r>
          </w:p>
        </w:tc>
      </w:tr>
      <w:tr w:rsidR="00A146AD" w:rsidRPr="00A146AD" w14:paraId="5429128F" w14:textId="77777777" w:rsidTr="00A146AD">
        <w:trPr>
          <w:trHeight w:val="300"/>
        </w:trPr>
        <w:tc>
          <w:tcPr>
            <w:tcW w:w="3440" w:type="dxa"/>
            <w:tcBorders>
              <w:top w:val="single" w:sz="4" w:space="0" w:color="000000"/>
              <w:left w:val="single" w:sz="4" w:space="0" w:color="000000"/>
              <w:bottom w:val="single" w:sz="4" w:space="0" w:color="000000"/>
              <w:right w:val="nil"/>
            </w:tcBorders>
            <w:shd w:val="clear" w:color="auto" w:fill="auto"/>
            <w:noWrap/>
            <w:vAlign w:val="bottom"/>
            <w:hideMark/>
          </w:tcPr>
          <w:p w14:paraId="543570A1" w14:textId="77777777" w:rsidR="00A146AD" w:rsidRPr="00A146AD" w:rsidRDefault="00A146AD" w:rsidP="00A146AD">
            <w:pPr>
              <w:spacing w:after="0"/>
              <w:jc w:val="left"/>
              <w:rPr>
                <w:rFonts w:ascii="Calibri" w:eastAsia="Times New Roman" w:hAnsi="Calibri" w:cs="Calibri"/>
                <w:color w:val="000000"/>
                <w:lang w:eastAsia="en-GB"/>
              </w:rPr>
            </w:pPr>
            <w:r w:rsidRPr="00A146AD">
              <w:rPr>
                <w:rFonts w:ascii="Calibri" w:eastAsia="Times New Roman" w:hAnsi="Calibri" w:cs="Calibri"/>
                <w:color w:val="000000"/>
                <w:lang w:eastAsia="en-GB"/>
              </w:rPr>
              <w:t>3</w:t>
            </w:r>
          </w:p>
        </w:tc>
        <w:tc>
          <w:tcPr>
            <w:tcW w:w="3180" w:type="dxa"/>
            <w:tcBorders>
              <w:top w:val="single" w:sz="4" w:space="0" w:color="000000"/>
              <w:left w:val="nil"/>
              <w:bottom w:val="single" w:sz="4" w:space="0" w:color="000000"/>
              <w:right w:val="nil"/>
            </w:tcBorders>
            <w:shd w:val="clear" w:color="auto" w:fill="auto"/>
            <w:noWrap/>
            <w:vAlign w:val="bottom"/>
            <w:hideMark/>
          </w:tcPr>
          <w:p w14:paraId="212EC48E" w14:textId="77777777" w:rsidR="00A146AD" w:rsidRPr="00A146AD" w:rsidRDefault="00A146AD" w:rsidP="00A146AD">
            <w:pPr>
              <w:spacing w:after="0"/>
              <w:rPr>
                <w:rFonts w:ascii="Calibri" w:eastAsia="Times New Roman" w:hAnsi="Calibri" w:cs="Calibri"/>
                <w:color w:val="000000"/>
                <w:lang w:eastAsia="en-GB"/>
              </w:rPr>
            </w:pPr>
            <w:r w:rsidRPr="00A146AD">
              <w:rPr>
                <w:rFonts w:ascii="Calibri" w:eastAsia="Times New Roman" w:hAnsi="Calibri" w:cs="Calibri"/>
                <w:color w:val="000000"/>
                <w:lang w:eastAsia="en-GB"/>
              </w:rPr>
              <w:t>15.9</w:t>
            </w:r>
          </w:p>
        </w:tc>
        <w:tc>
          <w:tcPr>
            <w:tcW w:w="2840" w:type="dxa"/>
            <w:tcBorders>
              <w:top w:val="single" w:sz="4" w:space="0" w:color="000000"/>
              <w:left w:val="nil"/>
              <w:bottom w:val="single" w:sz="4" w:space="0" w:color="000000"/>
              <w:right w:val="single" w:sz="4" w:space="0" w:color="000000"/>
            </w:tcBorders>
            <w:shd w:val="clear" w:color="auto" w:fill="auto"/>
            <w:noWrap/>
            <w:vAlign w:val="bottom"/>
            <w:hideMark/>
          </w:tcPr>
          <w:p w14:paraId="1A373CED" w14:textId="45C2F27B" w:rsidR="00A146AD" w:rsidRPr="00A146AD" w:rsidRDefault="00A146AD" w:rsidP="00A146AD">
            <w:pPr>
              <w:spacing w:after="0"/>
              <w:rPr>
                <w:rFonts w:ascii="Calibri" w:eastAsia="Times New Roman" w:hAnsi="Calibri" w:cs="Calibri"/>
                <w:color w:val="000000"/>
                <w:lang w:eastAsia="en-GB"/>
              </w:rPr>
            </w:pPr>
            <w:r w:rsidRPr="00A146AD">
              <w:rPr>
                <w:rFonts w:ascii="Calibri" w:eastAsia="Times New Roman" w:hAnsi="Calibri" w:cs="Calibri"/>
                <w:color w:val="000000"/>
                <w:lang w:eastAsia="en-GB"/>
              </w:rPr>
              <w:t xml:space="preserve">15 </w:t>
            </w:r>
            <w:r w:rsidR="008C1EFD">
              <w:rPr>
                <w:rFonts w:ascii="Calibri" w:eastAsia="Times New Roman" w:hAnsi="Calibri" w:cs="Calibri"/>
                <w:color w:val="000000"/>
                <w:lang w:eastAsia="en-GB"/>
              </w:rPr>
              <w:t>–</w:t>
            </w:r>
            <w:r w:rsidRPr="00A146AD">
              <w:rPr>
                <w:rFonts w:ascii="Calibri" w:eastAsia="Times New Roman" w:hAnsi="Calibri" w:cs="Calibri"/>
                <w:color w:val="000000"/>
                <w:lang w:eastAsia="en-GB"/>
              </w:rPr>
              <w:t xml:space="preserve"> 17</w:t>
            </w:r>
          </w:p>
        </w:tc>
      </w:tr>
      <w:tr w:rsidR="00A146AD" w:rsidRPr="00A146AD" w14:paraId="07C8A083" w14:textId="77777777" w:rsidTr="00A146AD">
        <w:trPr>
          <w:trHeight w:val="300"/>
        </w:trPr>
        <w:tc>
          <w:tcPr>
            <w:tcW w:w="3440" w:type="dxa"/>
            <w:tcBorders>
              <w:top w:val="single" w:sz="4" w:space="0" w:color="000000"/>
              <w:left w:val="single" w:sz="4" w:space="0" w:color="000000"/>
              <w:bottom w:val="single" w:sz="4" w:space="0" w:color="000000"/>
              <w:right w:val="nil"/>
            </w:tcBorders>
            <w:shd w:val="clear" w:color="D9D9D9" w:fill="D9D9D9"/>
            <w:noWrap/>
            <w:vAlign w:val="bottom"/>
            <w:hideMark/>
          </w:tcPr>
          <w:p w14:paraId="46B9D635" w14:textId="77777777" w:rsidR="00A146AD" w:rsidRPr="00A146AD" w:rsidRDefault="00A146AD" w:rsidP="00A146AD">
            <w:pPr>
              <w:spacing w:after="0"/>
              <w:jc w:val="left"/>
              <w:rPr>
                <w:rFonts w:ascii="Calibri" w:eastAsia="Times New Roman" w:hAnsi="Calibri" w:cs="Calibri"/>
                <w:color w:val="000000"/>
                <w:lang w:eastAsia="en-GB"/>
              </w:rPr>
            </w:pPr>
            <w:r w:rsidRPr="00A146AD">
              <w:rPr>
                <w:rFonts w:ascii="Calibri" w:eastAsia="Times New Roman" w:hAnsi="Calibri" w:cs="Calibri"/>
                <w:color w:val="000000"/>
                <w:lang w:eastAsia="en-GB"/>
              </w:rPr>
              <w:t>4</w:t>
            </w:r>
          </w:p>
        </w:tc>
        <w:tc>
          <w:tcPr>
            <w:tcW w:w="3180" w:type="dxa"/>
            <w:tcBorders>
              <w:top w:val="single" w:sz="4" w:space="0" w:color="000000"/>
              <w:left w:val="nil"/>
              <w:bottom w:val="single" w:sz="4" w:space="0" w:color="000000"/>
              <w:right w:val="nil"/>
            </w:tcBorders>
            <w:shd w:val="clear" w:color="D9D9D9" w:fill="D9D9D9"/>
            <w:noWrap/>
            <w:vAlign w:val="bottom"/>
            <w:hideMark/>
          </w:tcPr>
          <w:p w14:paraId="625B9C6C" w14:textId="77777777" w:rsidR="00A146AD" w:rsidRPr="00A146AD" w:rsidRDefault="00A146AD" w:rsidP="00A146AD">
            <w:pPr>
              <w:spacing w:after="0"/>
              <w:rPr>
                <w:rFonts w:ascii="Calibri" w:eastAsia="Times New Roman" w:hAnsi="Calibri" w:cs="Calibri"/>
                <w:color w:val="000000"/>
                <w:lang w:eastAsia="en-GB"/>
              </w:rPr>
            </w:pPr>
            <w:r w:rsidRPr="00A146AD">
              <w:rPr>
                <w:rFonts w:ascii="Calibri" w:eastAsia="Times New Roman" w:hAnsi="Calibri" w:cs="Calibri"/>
                <w:color w:val="000000"/>
                <w:lang w:eastAsia="en-GB"/>
              </w:rPr>
              <w:t>16.1</w:t>
            </w:r>
          </w:p>
        </w:tc>
        <w:tc>
          <w:tcPr>
            <w:tcW w:w="2840" w:type="dxa"/>
            <w:tcBorders>
              <w:top w:val="single" w:sz="4" w:space="0" w:color="000000"/>
              <w:left w:val="nil"/>
              <w:bottom w:val="single" w:sz="4" w:space="0" w:color="000000"/>
              <w:right w:val="single" w:sz="4" w:space="0" w:color="000000"/>
            </w:tcBorders>
            <w:shd w:val="clear" w:color="D9D9D9" w:fill="D9D9D9"/>
            <w:noWrap/>
            <w:vAlign w:val="bottom"/>
            <w:hideMark/>
          </w:tcPr>
          <w:p w14:paraId="6F8CCE06" w14:textId="588C6B82" w:rsidR="00A146AD" w:rsidRPr="00A146AD" w:rsidRDefault="00A146AD" w:rsidP="00A146AD">
            <w:pPr>
              <w:spacing w:after="0"/>
              <w:rPr>
                <w:rFonts w:ascii="Calibri" w:eastAsia="Times New Roman" w:hAnsi="Calibri" w:cs="Calibri"/>
                <w:color w:val="000000"/>
                <w:lang w:eastAsia="en-GB"/>
              </w:rPr>
            </w:pPr>
            <w:r w:rsidRPr="00A146AD">
              <w:rPr>
                <w:rFonts w:ascii="Calibri" w:eastAsia="Times New Roman" w:hAnsi="Calibri" w:cs="Calibri"/>
                <w:color w:val="000000"/>
                <w:lang w:eastAsia="en-GB"/>
              </w:rPr>
              <w:t xml:space="preserve">15 </w:t>
            </w:r>
            <w:r w:rsidR="008C1EFD">
              <w:rPr>
                <w:rFonts w:ascii="Calibri" w:eastAsia="Times New Roman" w:hAnsi="Calibri" w:cs="Calibri"/>
                <w:color w:val="000000"/>
                <w:lang w:eastAsia="en-GB"/>
              </w:rPr>
              <w:t>–</w:t>
            </w:r>
            <w:r w:rsidRPr="00A146AD">
              <w:rPr>
                <w:rFonts w:ascii="Calibri" w:eastAsia="Times New Roman" w:hAnsi="Calibri" w:cs="Calibri"/>
                <w:color w:val="000000"/>
                <w:lang w:eastAsia="en-GB"/>
              </w:rPr>
              <w:t xml:space="preserve"> 17</w:t>
            </w:r>
          </w:p>
        </w:tc>
      </w:tr>
    </w:tbl>
    <w:p w14:paraId="1396BA83" w14:textId="7DCDC1C1" w:rsidR="00A146AD" w:rsidRDefault="008C1EFD" w:rsidP="008C1EFD">
      <w:pPr>
        <w:jc w:val="left"/>
      </w:pPr>
      <w:r>
        <w:t xml:space="preserve">Table </w:t>
      </w:r>
      <w:r w:rsidR="00C7480B">
        <w:t>7</w:t>
      </w:r>
      <w:r>
        <w:t>.2.</w:t>
      </w:r>
      <w:r w:rsidR="00475FCA">
        <w:t>4</w:t>
      </w:r>
      <w:r>
        <w:t xml:space="preserve"> Injector Valve Resistance </w:t>
      </w:r>
    </w:p>
    <w:p w14:paraId="31278813" w14:textId="77777777" w:rsidR="00A146AD" w:rsidRDefault="00A146AD"/>
    <w:tbl>
      <w:tblPr>
        <w:tblW w:w="9464" w:type="dxa"/>
        <w:tblLook w:val="04A0" w:firstRow="1" w:lastRow="0" w:firstColumn="1" w:lastColumn="0" w:noHBand="0" w:noVBand="1"/>
      </w:tblPr>
      <w:tblGrid>
        <w:gridCol w:w="4918"/>
        <w:gridCol w:w="4546"/>
      </w:tblGrid>
      <w:tr w:rsidR="00A146AD" w:rsidRPr="00A146AD" w14:paraId="7C66CA88" w14:textId="77777777" w:rsidTr="00A146AD">
        <w:trPr>
          <w:trHeight w:val="310"/>
        </w:trPr>
        <w:tc>
          <w:tcPr>
            <w:tcW w:w="4918" w:type="dxa"/>
            <w:tcBorders>
              <w:top w:val="single" w:sz="4" w:space="0" w:color="000000"/>
              <w:left w:val="single" w:sz="4" w:space="0" w:color="000000"/>
              <w:bottom w:val="single" w:sz="4" w:space="0" w:color="000000"/>
              <w:right w:val="nil"/>
            </w:tcBorders>
            <w:shd w:val="clear" w:color="000000" w:fill="000000"/>
            <w:noWrap/>
            <w:vAlign w:val="bottom"/>
            <w:hideMark/>
          </w:tcPr>
          <w:p w14:paraId="0A75EF89" w14:textId="007309AE" w:rsidR="00A146AD" w:rsidRPr="00A146AD" w:rsidRDefault="00A146AD" w:rsidP="00A146AD">
            <w:pPr>
              <w:spacing w:after="0"/>
              <w:jc w:val="left"/>
              <w:rPr>
                <w:rFonts w:ascii="Calibri" w:eastAsia="Times New Roman" w:hAnsi="Calibri" w:cs="Calibri"/>
                <w:b/>
                <w:bCs/>
                <w:color w:val="FFFFFF"/>
                <w:lang w:eastAsia="en-GB"/>
              </w:rPr>
            </w:pPr>
            <w:r w:rsidRPr="00A146AD">
              <w:rPr>
                <w:rFonts w:ascii="Calibri" w:eastAsia="Times New Roman" w:hAnsi="Calibri" w:cs="Calibri"/>
                <w:b/>
                <w:bCs/>
                <w:color w:val="FFFFFF"/>
                <w:lang w:eastAsia="en-GB"/>
              </w:rPr>
              <w:t>Auxiliary</w:t>
            </w:r>
            <w:r w:rsidRPr="00A146AD">
              <w:rPr>
                <w:rFonts w:ascii="Calibri" w:eastAsia="Times New Roman" w:hAnsi="Calibri" w:cs="Calibri"/>
                <w:b/>
                <w:bCs/>
                <w:color w:val="FFFFFF"/>
                <w:lang w:eastAsia="en-GB"/>
              </w:rPr>
              <w:t xml:space="preserve"> Air Valve</w:t>
            </w:r>
          </w:p>
        </w:tc>
        <w:tc>
          <w:tcPr>
            <w:tcW w:w="4546" w:type="dxa"/>
            <w:tcBorders>
              <w:top w:val="single" w:sz="4" w:space="0" w:color="000000"/>
              <w:left w:val="nil"/>
              <w:bottom w:val="single" w:sz="4" w:space="0" w:color="000000"/>
              <w:right w:val="single" w:sz="4" w:space="0" w:color="000000"/>
            </w:tcBorders>
            <w:shd w:val="clear" w:color="000000" w:fill="000000"/>
            <w:noWrap/>
            <w:vAlign w:val="bottom"/>
            <w:hideMark/>
          </w:tcPr>
          <w:p w14:paraId="697303D4" w14:textId="67209DC9" w:rsidR="00A146AD" w:rsidRPr="00A146AD" w:rsidRDefault="00A146AD" w:rsidP="00A146AD">
            <w:pPr>
              <w:spacing w:after="0"/>
              <w:jc w:val="left"/>
              <w:rPr>
                <w:rFonts w:ascii="Calibri" w:eastAsia="Times New Roman" w:hAnsi="Calibri" w:cs="Calibri"/>
                <w:b/>
                <w:bCs/>
                <w:color w:val="FFFFFF"/>
                <w:lang w:eastAsia="en-GB"/>
              </w:rPr>
            </w:pPr>
          </w:p>
        </w:tc>
      </w:tr>
      <w:tr w:rsidR="00A146AD" w:rsidRPr="00A146AD" w14:paraId="380F1895" w14:textId="77777777" w:rsidTr="00A146AD">
        <w:trPr>
          <w:trHeight w:val="310"/>
        </w:trPr>
        <w:tc>
          <w:tcPr>
            <w:tcW w:w="4918" w:type="dxa"/>
            <w:tcBorders>
              <w:top w:val="single" w:sz="4" w:space="0" w:color="000000"/>
              <w:left w:val="single" w:sz="4" w:space="0" w:color="000000"/>
              <w:bottom w:val="single" w:sz="4" w:space="0" w:color="000000"/>
              <w:right w:val="nil"/>
            </w:tcBorders>
            <w:shd w:val="clear" w:color="D9D9D9" w:fill="D9D9D9"/>
            <w:noWrap/>
            <w:vAlign w:val="bottom"/>
            <w:hideMark/>
          </w:tcPr>
          <w:p w14:paraId="0E74C08A" w14:textId="77777777" w:rsidR="00A146AD" w:rsidRPr="00A146AD" w:rsidRDefault="00A146AD" w:rsidP="00A146AD">
            <w:pPr>
              <w:spacing w:after="0"/>
              <w:jc w:val="left"/>
              <w:rPr>
                <w:rFonts w:ascii="Calibri" w:eastAsia="Times New Roman" w:hAnsi="Calibri" w:cs="Calibri"/>
                <w:b/>
                <w:bCs/>
                <w:color w:val="FFFFFF"/>
                <w:lang w:eastAsia="en-GB"/>
              </w:rPr>
            </w:pPr>
          </w:p>
        </w:tc>
        <w:tc>
          <w:tcPr>
            <w:tcW w:w="4546" w:type="dxa"/>
            <w:tcBorders>
              <w:top w:val="single" w:sz="4" w:space="0" w:color="000000"/>
              <w:left w:val="nil"/>
              <w:bottom w:val="single" w:sz="4" w:space="0" w:color="000000"/>
              <w:right w:val="single" w:sz="4" w:space="0" w:color="000000"/>
            </w:tcBorders>
            <w:shd w:val="clear" w:color="D9D9D9" w:fill="D9D9D9"/>
            <w:noWrap/>
            <w:vAlign w:val="bottom"/>
            <w:hideMark/>
          </w:tcPr>
          <w:p w14:paraId="300B2ECC" w14:textId="77777777" w:rsidR="00A146AD" w:rsidRPr="00A146AD" w:rsidRDefault="00A146AD" w:rsidP="00A146AD">
            <w:pPr>
              <w:spacing w:after="0"/>
              <w:jc w:val="left"/>
              <w:rPr>
                <w:rFonts w:ascii="Times New Roman" w:eastAsia="Times New Roman" w:hAnsi="Times New Roman" w:cs="Times New Roman"/>
                <w:sz w:val="20"/>
                <w:szCs w:val="20"/>
                <w:lang w:eastAsia="en-GB"/>
              </w:rPr>
            </w:pPr>
          </w:p>
        </w:tc>
      </w:tr>
      <w:tr w:rsidR="00A146AD" w:rsidRPr="00A146AD" w14:paraId="04049401" w14:textId="77777777" w:rsidTr="00A146AD">
        <w:trPr>
          <w:trHeight w:val="310"/>
        </w:trPr>
        <w:tc>
          <w:tcPr>
            <w:tcW w:w="4918" w:type="dxa"/>
            <w:tcBorders>
              <w:top w:val="single" w:sz="4" w:space="0" w:color="000000"/>
              <w:left w:val="single" w:sz="4" w:space="0" w:color="000000"/>
              <w:bottom w:val="single" w:sz="4" w:space="0" w:color="000000"/>
              <w:right w:val="nil"/>
            </w:tcBorders>
            <w:shd w:val="clear" w:color="auto" w:fill="auto"/>
            <w:noWrap/>
            <w:vAlign w:val="bottom"/>
            <w:hideMark/>
          </w:tcPr>
          <w:p w14:paraId="362EE91E" w14:textId="77777777" w:rsidR="00A146AD" w:rsidRPr="00A146AD" w:rsidRDefault="00A146AD" w:rsidP="00A146AD">
            <w:pPr>
              <w:spacing w:after="0"/>
              <w:jc w:val="left"/>
              <w:rPr>
                <w:rFonts w:ascii="Calibri" w:eastAsia="Times New Roman" w:hAnsi="Calibri" w:cs="Calibri"/>
                <w:b/>
                <w:bCs/>
                <w:color w:val="000000"/>
                <w:lang w:eastAsia="en-GB"/>
              </w:rPr>
            </w:pPr>
            <w:r w:rsidRPr="00A146AD">
              <w:rPr>
                <w:rFonts w:ascii="Calibri" w:eastAsia="Times New Roman" w:hAnsi="Calibri" w:cs="Calibri"/>
                <w:b/>
                <w:bCs/>
                <w:color w:val="000000"/>
                <w:lang w:eastAsia="en-GB"/>
              </w:rPr>
              <w:t>Resistance between terminals (Ω)</w:t>
            </w:r>
          </w:p>
        </w:tc>
        <w:tc>
          <w:tcPr>
            <w:tcW w:w="4546" w:type="dxa"/>
            <w:tcBorders>
              <w:top w:val="single" w:sz="4" w:space="0" w:color="000000"/>
              <w:left w:val="nil"/>
              <w:bottom w:val="single" w:sz="4" w:space="0" w:color="000000"/>
              <w:right w:val="single" w:sz="4" w:space="0" w:color="000000"/>
            </w:tcBorders>
            <w:shd w:val="clear" w:color="auto" w:fill="auto"/>
            <w:noWrap/>
            <w:vAlign w:val="bottom"/>
            <w:hideMark/>
          </w:tcPr>
          <w:p w14:paraId="40B1E756" w14:textId="77777777" w:rsidR="00A146AD" w:rsidRPr="00A146AD" w:rsidRDefault="00A146AD" w:rsidP="00A146AD">
            <w:pPr>
              <w:spacing w:after="0"/>
              <w:jc w:val="left"/>
              <w:rPr>
                <w:rFonts w:ascii="Calibri" w:eastAsia="Times New Roman" w:hAnsi="Calibri" w:cs="Calibri"/>
                <w:b/>
                <w:bCs/>
                <w:color w:val="000000"/>
                <w:lang w:eastAsia="en-GB"/>
              </w:rPr>
            </w:pPr>
            <w:r w:rsidRPr="00A146AD">
              <w:rPr>
                <w:rFonts w:ascii="Calibri" w:eastAsia="Times New Roman" w:hAnsi="Calibri" w:cs="Calibri"/>
                <w:b/>
                <w:bCs/>
                <w:color w:val="000000"/>
                <w:lang w:eastAsia="en-GB"/>
              </w:rPr>
              <w:t>Technical Specification (Ω)</w:t>
            </w:r>
          </w:p>
        </w:tc>
      </w:tr>
      <w:tr w:rsidR="00A146AD" w:rsidRPr="00A146AD" w14:paraId="1EFFF5AC" w14:textId="77777777" w:rsidTr="00A146AD">
        <w:trPr>
          <w:trHeight w:val="310"/>
        </w:trPr>
        <w:tc>
          <w:tcPr>
            <w:tcW w:w="4918" w:type="dxa"/>
            <w:tcBorders>
              <w:top w:val="single" w:sz="4" w:space="0" w:color="000000"/>
              <w:left w:val="single" w:sz="4" w:space="0" w:color="000000"/>
              <w:bottom w:val="single" w:sz="4" w:space="0" w:color="000000"/>
              <w:right w:val="nil"/>
            </w:tcBorders>
            <w:shd w:val="clear" w:color="D9D9D9" w:fill="D9D9D9"/>
            <w:noWrap/>
            <w:vAlign w:val="bottom"/>
            <w:hideMark/>
          </w:tcPr>
          <w:p w14:paraId="3EAEA1F6" w14:textId="77777777" w:rsidR="00A146AD" w:rsidRPr="00A146AD" w:rsidRDefault="00A146AD" w:rsidP="00A146AD">
            <w:pPr>
              <w:spacing w:after="0"/>
              <w:jc w:val="left"/>
              <w:rPr>
                <w:rFonts w:ascii="Calibri" w:eastAsia="Times New Roman" w:hAnsi="Calibri" w:cs="Calibri"/>
                <w:color w:val="000000"/>
                <w:lang w:eastAsia="en-GB"/>
              </w:rPr>
            </w:pPr>
            <w:r w:rsidRPr="00A146AD">
              <w:rPr>
                <w:rFonts w:ascii="Calibri" w:eastAsia="Times New Roman" w:hAnsi="Calibri" w:cs="Calibri"/>
                <w:color w:val="000000"/>
                <w:lang w:eastAsia="en-GB"/>
              </w:rPr>
              <w:t>46</w:t>
            </w:r>
          </w:p>
        </w:tc>
        <w:tc>
          <w:tcPr>
            <w:tcW w:w="4546" w:type="dxa"/>
            <w:tcBorders>
              <w:top w:val="single" w:sz="4" w:space="0" w:color="000000"/>
              <w:left w:val="nil"/>
              <w:bottom w:val="single" w:sz="4" w:space="0" w:color="000000"/>
              <w:right w:val="single" w:sz="4" w:space="0" w:color="000000"/>
            </w:tcBorders>
            <w:shd w:val="clear" w:color="D9D9D9" w:fill="D9D9D9"/>
            <w:noWrap/>
            <w:vAlign w:val="bottom"/>
            <w:hideMark/>
          </w:tcPr>
          <w:p w14:paraId="4C882BAA" w14:textId="77777777" w:rsidR="00A146AD" w:rsidRPr="00A146AD" w:rsidRDefault="00A146AD" w:rsidP="00A146AD">
            <w:pPr>
              <w:spacing w:after="0"/>
              <w:jc w:val="left"/>
              <w:rPr>
                <w:rFonts w:ascii="Calibri" w:eastAsia="Times New Roman" w:hAnsi="Calibri" w:cs="Calibri"/>
                <w:color w:val="000000"/>
                <w:lang w:eastAsia="en-GB"/>
              </w:rPr>
            </w:pPr>
            <w:r w:rsidRPr="00A146AD">
              <w:rPr>
                <w:rFonts w:ascii="Calibri" w:eastAsia="Times New Roman" w:hAnsi="Calibri" w:cs="Calibri"/>
                <w:color w:val="000000"/>
                <w:lang w:eastAsia="en-GB"/>
              </w:rPr>
              <w:t>40</w:t>
            </w:r>
          </w:p>
        </w:tc>
      </w:tr>
    </w:tbl>
    <w:tbl>
      <w:tblPr>
        <w:tblpPr w:leftFromText="180" w:rightFromText="180" w:vertAnchor="text" w:horzAnchor="margin" w:tblpY="578"/>
        <w:tblW w:w="9792" w:type="dxa"/>
        <w:tblLook w:val="04A0" w:firstRow="1" w:lastRow="0" w:firstColumn="1" w:lastColumn="0" w:noHBand="0" w:noVBand="1"/>
      </w:tblPr>
      <w:tblGrid>
        <w:gridCol w:w="3240"/>
        <w:gridCol w:w="1072"/>
        <w:gridCol w:w="1449"/>
        <w:gridCol w:w="1148"/>
        <w:gridCol w:w="2883"/>
      </w:tblGrid>
      <w:tr w:rsidR="00F916F1" w:rsidRPr="000265C6" w14:paraId="528A8A5F" w14:textId="77777777" w:rsidTr="00191C0A">
        <w:trPr>
          <w:trHeight w:val="219"/>
        </w:trPr>
        <w:tc>
          <w:tcPr>
            <w:tcW w:w="3240" w:type="dxa"/>
            <w:tcBorders>
              <w:top w:val="single" w:sz="4" w:space="0" w:color="000000"/>
              <w:left w:val="single" w:sz="4" w:space="0" w:color="000000"/>
              <w:bottom w:val="single" w:sz="4" w:space="0" w:color="000000"/>
              <w:right w:val="nil"/>
            </w:tcBorders>
            <w:shd w:val="clear" w:color="000000" w:fill="000000"/>
            <w:noWrap/>
            <w:vAlign w:val="bottom"/>
            <w:hideMark/>
          </w:tcPr>
          <w:p w14:paraId="6FD719E4" w14:textId="77777777" w:rsidR="00F916F1" w:rsidRPr="000265C6" w:rsidRDefault="00F916F1" w:rsidP="00191C0A">
            <w:pPr>
              <w:spacing w:after="0"/>
              <w:jc w:val="left"/>
              <w:rPr>
                <w:rFonts w:ascii="Calibri" w:eastAsia="Times New Roman" w:hAnsi="Calibri" w:cs="Calibri"/>
                <w:b/>
                <w:bCs/>
                <w:color w:val="FFFFFF"/>
                <w:lang w:eastAsia="en-GB"/>
              </w:rPr>
            </w:pPr>
            <w:r w:rsidRPr="000265C6">
              <w:rPr>
                <w:rFonts w:ascii="Calibri" w:eastAsia="Times New Roman" w:hAnsi="Calibri" w:cs="Calibri"/>
                <w:b/>
                <w:bCs/>
                <w:color w:val="FFFFFF"/>
                <w:lang w:eastAsia="en-GB"/>
              </w:rPr>
              <w:t>Temperature (Degrees C)</w:t>
            </w:r>
          </w:p>
        </w:tc>
        <w:tc>
          <w:tcPr>
            <w:tcW w:w="1072" w:type="dxa"/>
            <w:tcBorders>
              <w:top w:val="single" w:sz="4" w:space="0" w:color="000000"/>
              <w:left w:val="nil"/>
              <w:bottom w:val="single" w:sz="4" w:space="0" w:color="000000"/>
              <w:right w:val="nil"/>
            </w:tcBorders>
            <w:shd w:val="clear" w:color="000000" w:fill="000000"/>
            <w:noWrap/>
            <w:vAlign w:val="bottom"/>
            <w:hideMark/>
          </w:tcPr>
          <w:p w14:paraId="2A093132" w14:textId="77777777" w:rsidR="00F916F1" w:rsidRPr="000265C6" w:rsidRDefault="00F916F1" w:rsidP="00191C0A">
            <w:pPr>
              <w:spacing w:after="0"/>
              <w:jc w:val="left"/>
              <w:rPr>
                <w:rFonts w:ascii="Calibri" w:eastAsia="Times New Roman" w:hAnsi="Calibri" w:cs="Calibri"/>
                <w:b/>
                <w:bCs/>
                <w:color w:val="FFFFFF"/>
                <w:lang w:eastAsia="en-GB"/>
              </w:rPr>
            </w:pPr>
            <w:r w:rsidRPr="000265C6">
              <w:rPr>
                <w:rFonts w:ascii="Calibri" w:eastAsia="Times New Roman" w:hAnsi="Calibri" w:cs="Calibri"/>
                <w:b/>
                <w:bCs/>
                <w:color w:val="FFFFFF"/>
                <w:lang w:eastAsia="en-GB"/>
              </w:rPr>
              <w:t>NTC2 LE3</w:t>
            </w:r>
          </w:p>
        </w:tc>
        <w:tc>
          <w:tcPr>
            <w:tcW w:w="1449" w:type="dxa"/>
            <w:tcBorders>
              <w:top w:val="single" w:sz="4" w:space="0" w:color="000000"/>
              <w:left w:val="nil"/>
              <w:bottom w:val="single" w:sz="4" w:space="0" w:color="000000"/>
              <w:right w:val="nil"/>
            </w:tcBorders>
            <w:shd w:val="clear" w:color="000000" w:fill="000000"/>
            <w:noWrap/>
            <w:vAlign w:val="bottom"/>
            <w:hideMark/>
          </w:tcPr>
          <w:p w14:paraId="3DB11E43" w14:textId="77777777" w:rsidR="00F916F1" w:rsidRPr="000265C6" w:rsidRDefault="00F916F1" w:rsidP="00191C0A">
            <w:pPr>
              <w:spacing w:after="0"/>
              <w:jc w:val="left"/>
              <w:rPr>
                <w:rFonts w:ascii="Calibri" w:eastAsia="Times New Roman" w:hAnsi="Calibri" w:cs="Calibri"/>
                <w:b/>
                <w:bCs/>
                <w:color w:val="FFFFFF"/>
                <w:lang w:eastAsia="en-GB"/>
              </w:rPr>
            </w:pPr>
            <w:r w:rsidRPr="000265C6">
              <w:rPr>
                <w:rFonts w:ascii="Calibri" w:eastAsia="Times New Roman" w:hAnsi="Calibri" w:cs="Calibri"/>
                <w:b/>
                <w:bCs/>
                <w:color w:val="FFFFFF"/>
                <w:lang w:eastAsia="en-GB"/>
              </w:rPr>
              <w:t>Pin 8 (V)</w:t>
            </w:r>
          </w:p>
        </w:tc>
        <w:tc>
          <w:tcPr>
            <w:tcW w:w="1148" w:type="dxa"/>
            <w:tcBorders>
              <w:top w:val="single" w:sz="4" w:space="0" w:color="000000"/>
              <w:left w:val="nil"/>
              <w:bottom w:val="single" w:sz="4" w:space="0" w:color="000000"/>
              <w:right w:val="nil"/>
            </w:tcBorders>
            <w:shd w:val="clear" w:color="000000" w:fill="000000"/>
            <w:noWrap/>
            <w:vAlign w:val="bottom"/>
            <w:hideMark/>
          </w:tcPr>
          <w:p w14:paraId="4EE2B4AD" w14:textId="77777777" w:rsidR="00F916F1" w:rsidRPr="000265C6" w:rsidRDefault="00F916F1" w:rsidP="00191C0A">
            <w:pPr>
              <w:spacing w:after="0"/>
              <w:jc w:val="left"/>
              <w:rPr>
                <w:rFonts w:ascii="Calibri" w:eastAsia="Times New Roman" w:hAnsi="Calibri" w:cs="Calibri"/>
                <w:b/>
                <w:bCs/>
                <w:color w:val="FFFFFF"/>
                <w:lang w:eastAsia="en-GB"/>
              </w:rPr>
            </w:pPr>
            <w:r w:rsidRPr="000265C6">
              <w:rPr>
                <w:rFonts w:ascii="Calibri" w:eastAsia="Times New Roman" w:hAnsi="Calibri" w:cs="Calibri"/>
                <w:b/>
                <w:bCs/>
                <w:color w:val="FFFFFF"/>
                <w:lang w:eastAsia="en-GB"/>
              </w:rPr>
              <w:t>Pin 3 (</w:t>
            </w:r>
            <w:proofErr w:type="spellStart"/>
            <w:r w:rsidRPr="000265C6">
              <w:rPr>
                <w:rFonts w:ascii="Calibri" w:eastAsia="Times New Roman" w:hAnsi="Calibri" w:cs="Calibri"/>
                <w:b/>
                <w:bCs/>
                <w:color w:val="FFFFFF"/>
                <w:lang w:eastAsia="en-GB"/>
              </w:rPr>
              <w:t>ms</w:t>
            </w:r>
            <w:proofErr w:type="spellEnd"/>
            <w:r w:rsidRPr="000265C6">
              <w:rPr>
                <w:rFonts w:ascii="Calibri" w:eastAsia="Times New Roman" w:hAnsi="Calibri" w:cs="Calibri"/>
                <w:b/>
                <w:bCs/>
                <w:color w:val="FFFFFF"/>
                <w:lang w:eastAsia="en-GB"/>
              </w:rPr>
              <w:t>)</w:t>
            </w:r>
          </w:p>
        </w:tc>
        <w:tc>
          <w:tcPr>
            <w:tcW w:w="2883" w:type="dxa"/>
            <w:tcBorders>
              <w:top w:val="single" w:sz="4" w:space="0" w:color="000000"/>
              <w:left w:val="nil"/>
              <w:bottom w:val="single" w:sz="4" w:space="0" w:color="000000"/>
              <w:right w:val="nil"/>
            </w:tcBorders>
            <w:shd w:val="clear" w:color="000000" w:fill="000000"/>
            <w:noWrap/>
            <w:vAlign w:val="bottom"/>
            <w:hideMark/>
          </w:tcPr>
          <w:p w14:paraId="6A3A1D7F" w14:textId="77777777" w:rsidR="00F916F1" w:rsidRPr="000265C6" w:rsidRDefault="00F916F1" w:rsidP="00191C0A">
            <w:pPr>
              <w:spacing w:after="0"/>
              <w:jc w:val="left"/>
              <w:rPr>
                <w:rFonts w:ascii="Calibri" w:eastAsia="Times New Roman" w:hAnsi="Calibri" w:cs="Calibri"/>
                <w:b/>
                <w:bCs/>
                <w:color w:val="FFFFFF"/>
                <w:lang w:eastAsia="en-GB"/>
              </w:rPr>
            </w:pPr>
            <w:r w:rsidRPr="000265C6">
              <w:rPr>
                <w:rFonts w:ascii="Calibri" w:eastAsia="Times New Roman" w:hAnsi="Calibri" w:cs="Calibri"/>
                <w:b/>
                <w:bCs/>
                <w:color w:val="FFFFFF"/>
                <w:lang w:eastAsia="en-GB"/>
              </w:rPr>
              <w:t>NTC Technical Specification (Ω)</w:t>
            </w:r>
          </w:p>
        </w:tc>
      </w:tr>
      <w:tr w:rsidR="00F916F1" w:rsidRPr="000265C6" w14:paraId="711B1B60" w14:textId="77777777" w:rsidTr="00191C0A">
        <w:trPr>
          <w:trHeight w:val="219"/>
        </w:trPr>
        <w:tc>
          <w:tcPr>
            <w:tcW w:w="3240" w:type="dxa"/>
            <w:tcBorders>
              <w:top w:val="single" w:sz="4" w:space="0" w:color="000000"/>
              <w:left w:val="single" w:sz="4" w:space="0" w:color="000000"/>
              <w:bottom w:val="single" w:sz="4" w:space="0" w:color="000000"/>
              <w:right w:val="nil"/>
            </w:tcBorders>
            <w:shd w:val="clear" w:color="D9D9D9" w:fill="D9D9D9"/>
            <w:noWrap/>
            <w:vAlign w:val="bottom"/>
            <w:hideMark/>
          </w:tcPr>
          <w:p w14:paraId="27EB344E" w14:textId="77777777" w:rsidR="00F916F1" w:rsidRPr="000265C6" w:rsidRDefault="00F916F1" w:rsidP="00191C0A">
            <w:pPr>
              <w:spacing w:after="0"/>
              <w:jc w:val="left"/>
              <w:rPr>
                <w:rFonts w:ascii="Calibri" w:eastAsia="Times New Roman" w:hAnsi="Calibri" w:cs="Calibri"/>
                <w:color w:val="000000"/>
                <w:lang w:eastAsia="en-GB"/>
              </w:rPr>
            </w:pPr>
            <w:r w:rsidRPr="000265C6">
              <w:rPr>
                <w:rFonts w:ascii="Calibri" w:eastAsia="Times New Roman" w:hAnsi="Calibri" w:cs="Calibri"/>
                <w:color w:val="000000"/>
                <w:lang w:eastAsia="en-GB"/>
              </w:rPr>
              <w:t>20</w:t>
            </w:r>
          </w:p>
        </w:tc>
        <w:tc>
          <w:tcPr>
            <w:tcW w:w="1072" w:type="dxa"/>
            <w:tcBorders>
              <w:top w:val="single" w:sz="4" w:space="0" w:color="000000"/>
              <w:left w:val="nil"/>
              <w:bottom w:val="single" w:sz="4" w:space="0" w:color="000000"/>
              <w:right w:val="nil"/>
            </w:tcBorders>
            <w:shd w:val="clear" w:color="D9D9D9" w:fill="D9D9D9"/>
            <w:noWrap/>
            <w:vAlign w:val="bottom"/>
            <w:hideMark/>
          </w:tcPr>
          <w:p w14:paraId="05426D5B" w14:textId="77777777" w:rsidR="00F916F1" w:rsidRPr="000265C6" w:rsidRDefault="00F916F1" w:rsidP="00191C0A">
            <w:pPr>
              <w:spacing w:after="0"/>
              <w:jc w:val="right"/>
              <w:rPr>
                <w:rFonts w:ascii="Calibri" w:eastAsia="Times New Roman" w:hAnsi="Calibri" w:cs="Calibri"/>
                <w:color w:val="000000"/>
                <w:lang w:eastAsia="en-GB"/>
              </w:rPr>
            </w:pPr>
            <w:r w:rsidRPr="000265C6">
              <w:rPr>
                <w:rFonts w:ascii="Calibri" w:eastAsia="Times New Roman" w:hAnsi="Calibri" w:cs="Calibri"/>
                <w:color w:val="000000"/>
                <w:lang w:eastAsia="en-GB"/>
              </w:rPr>
              <w:t>1940</w:t>
            </w:r>
          </w:p>
        </w:tc>
        <w:tc>
          <w:tcPr>
            <w:tcW w:w="1449" w:type="dxa"/>
            <w:tcBorders>
              <w:top w:val="single" w:sz="4" w:space="0" w:color="000000"/>
              <w:left w:val="nil"/>
              <w:bottom w:val="single" w:sz="4" w:space="0" w:color="000000"/>
              <w:right w:val="nil"/>
            </w:tcBorders>
            <w:shd w:val="clear" w:color="D9D9D9" w:fill="D9D9D9"/>
            <w:noWrap/>
            <w:vAlign w:val="bottom"/>
            <w:hideMark/>
          </w:tcPr>
          <w:p w14:paraId="6069E771" w14:textId="77777777" w:rsidR="00F916F1" w:rsidRPr="000265C6" w:rsidRDefault="00F916F1" w:rsidP="00191C0A">
            <w:pPr>
              <w:spacing w:after="0"/>
              <w:rPr>
                <w:rFonts w:ascii="Calibri" w:eastAsia="Times New Roman" w:hAnsi="Calibri" w:cs="Calibri"/>
                <w:color w:val="000000"/>
                <w:lang w:eastAsia="en-GB"/>
              </w:rPr>
            </w:pPr>
            <w:r w:rsidRPr="000265C6">
              <w:rPr>
                <w:rFonts w:ascii="Calibri" w:eastAsia="Times New Roman" w:hAnsi="Calibri" w:cs="Calibri"/>
                <w:color w:val="000000"/>
                <w:lang w:eastAsia="en-GB"/>
              </w:rPr>
              <w:t>1.7</w:t>
            </w:r>
          </w:p>
        </w:tc>
        <w:tc>
          <w:tcPr>
            <w:tcW w:w="1148" w:type="dxa"/>
            <w:tcBorders>
              <w:top w:val="single" w:sz="4" w:space="0" w:color="000000"/>
              <w:left w:val="nil"/>
              <w:bottom w:val="single" w:sz="4" w:space="0" w:color="000000"/>
              <w:right w:val="nil"/>
            </w:tcBorders>
            <w:shd w:val="clear" w:color="D9D9D9" w:fill="D9D9D9"/>
            <w:noWrap/>
            <w:vAlign w:val="bottom"/>
            <w:hideMark/>
          </w:tcPr>
          <w:p w14:paraId="59E0BA68" w14:textId="77777777" w:rsidR="00F916F1" w:rsidRPr="000265C6" w:rsidRDefault="00F916F1" w:rsidP="00191C0A">
            <w:pPr>
              <w:spacing w:after="0"/>
              <w:rPr>
                <w:rFonts w:ascii="Calibri" w:eastAsia="Times New Roman" w:hAnsi="Calibri" w:cs="Calibri"/>
                <w:color w:val="000000"/>
                <w:lang w:eastAsia="en-GB"/>
              </w:rPr>
            </w:pPr>
            <w:r w:rsidRPr="000265C6">
              <w:rPr>
                <w:rFonts w:ascii="Calibri" w:eastAsia="Times New Roman" w:hAnsi="Calibri" w:cs="Calibri"/>
                <w:color w:val="000000"/>
                <w:lang w:eastAsia="en-GB"/>
              </w:rPr>
              <w:t>3.7</w:t>
            </w:r>
          </w:p>
        </w:tc>
        <w:tc>
          <w:tcPr>
            <w:tcW w:w="2883" w:type="dxa"/>
            <w:tcBorders>
              <w:top w:val="single" w:sz="4" w:space="0" w:color="000000"/>
              <w:left w:val="nil"/>
              <w:bottom w:val="single" w:sz="4" w:space="0" w:color="000000"/>
              <w:right w:val="nil"/>
            </w:tcBorders>
            <w:shd w:val="clear" w:color="D9D9D9" w:fill="D9D9D9"/>
            <w:noWrap/>
            <w:vAlign w:val="bottom"/>
            <w:hideMark/>
          </w:tcPr>
          <w:p w14:paraId="1D5C1840" w14:textId="024F6DC9" w:rsidR="00F916F1" w:rsidRPr="000265C6" w:rsidRDefault="00F916F1" w:rsidP="00191C0A">
            <w:pPr>
              <w:spacing w:after="0"/>
              <w:jc w:val="right"/>
              <w:rPr>
                <w:rFonts w:ascii="Calibri" w:eastAsia="Times New Roman" w:hAnsi="Calibri" w:cs="Calibri"/>
                <w:color w:val="000000"/>
                <w:lang w:eastAsia="en-GB"/>
              </w:rPr>
            </w:pPr>
            <w:r w:rsidRPr="000265C6">
              <w:rPr>
                <w:rFonts w:ascii="Calibri" w:eastAsia="Times New Roman" w:hAnsi="Calibri" w:cs="Calibri"/>
                <w:color w:val="000000"/>
                <w:lang w:eastAsia="en-GB"/>
              </w:rPr>
              <w:t xml:space="preserve">2100 </w:t>
            </w:r>
            <w:r w:rsidR="003A62AC">
              <w:rPr>
                <w:rFonts w:ascii="Calibri" w:eastAsia="Times New Roman" w:hAnsi="Calibri" w:cs="Calibri"/>
                <w:color w:val="000000"/>
                <w:lang w:eastAsia="en-GB"/>
              </w:rPr>
              <w:t>–</w:t>
            </w:r>
            <w:r w:rsidRPr="000265C6">
              <w:rPr>
                <w:rFonts w:ascii="Calibri" w:eastAsia="Times New Roman" w:hAnsi="Calibri" w:cs="Calibri"/>
                <w:color w:val="000000"/>
                <w:lang w:eastAsia="en-GB"/>
              </w:rPr>
              <w:t xml:space="preserve"> 2900</w:t>
            </w:r>
          </w:p>
        </w:tc>
      </w:tr>
      <w:tr w:rsidR="00F916F1" w:rsidRPr="000265C6" w14:paraId="5D280A86" w14:textId="77777777" w:rsidTr="00191C0A">
        <w:trPr>
          <w:trHeight w:val="219"/>
        </w:trPr>
        <w:tc>
          <w:tcPr>
            <w:tcW w:w="3240" w:type="dxa"/>
            <w:tcBorders>
              <w:top w:val="single" w:sz="4" w:space="0" w:color="000000"/>
              <w:left w:val="single" w:sz="4" w:space="0" w:color="000000"/>
              <w:bottom w:val="single" w:sz="4" w:space="0" w:color="000000"/>
              <w:right w:val="nil"/>
            </w:tcBorders>
            <w:shd w:val="clear" w:color="auto" w:fill="auto"/>
            <w:noWrap/>
            <w:vAlign w:val="bottom"/>
            <w:hideMark/>
          </w:tcPr>
          <w:p w14:paraId="37F620B2" w14:textId="77777777" w:rsidR="00F916F1" w:rsidRPr="000265C6" w:rsidRDefault="00F916F1" w:rsidP="00191C0A">
            <w:pPr>
              <w:spacing w:after="0"/>
              <w:jc w:val="left"/>
              <w:rPr>
                <w:rFonts w:ascii="Calibri" w:eastAsia="Times New Roman" w:hAnsi="Calibri" w:cs="Calibri"/>
                <w:color w:val="000000"/>
                <w:lang w:eastAsia="en-GB"/>
              </w:rPr>
            </w:pPr>
            <w:r w:rsidRPr="000265C6">
              <w:rPr>
                <w:rFonts w:ascii="Calibri" w:eastAsia="Times New Roman" w:hAnsi="Calibri" w:cs="Calibri"/>
                <w:color w:val="000000"/>
                <w:lang w:eastAsia="en-GB"/>
              </w:rPr>
              <w:t>30</w:t>
            </w:r>
          </w:p>
        </w:tc>
        <w:tc>
          <w:tcPr>
            <w:tcW w:w="1072" w:type="dxa"/>
            <w:tcBorders>
              <w:top w:val="single" w:sz="4" w:space="0" w:color="000000"/>
              <w:left w:val="nil"/>
              <w:bottom w:val="single" w:sz="4" w:space="0" w:color="000000"/>
              <w:right w:val="nil"/>
            </w:tcBorders>
            <w:shd w:val="clear" w:color="auto" w:fill="auto"/>
            <w:noWrap/>
            <w:vAlign w:val="bottom"/>
            <w:hideMark/>
          </w:tcPr>
          <w:p w14:paraId="78511903" w14:textId="77777777" w:rsidR="00F916F1" w:rsidRPr="000265C6" w:rsidRDefault="00F916F1" w:rsidP="00191C0A">
            <w:pPr>
              <w:spacing w:after="0"/>
              <w:jc w:val="right"/>
              <w:rPr>
                <w:rFonts w:ascii="Calibri" w:eastAsia="Times New Roman" w:hAnsi="Calibri" w:cs="Calibri"/>
                <w:color w:val="000000"/>
                <w:lang w:eastAsia="en-GB"/>
              </w:rPr>
            </w:pPr>
            <w:r w:rsidRPr="000265C6">
              <w:rPr>
                <w:rFonts w:ascii="Calibri" w:eastAsia="Times New Roman" w:hAnsi="Calibri" w:cs="Calibri"/>
                <w:color w:val="000000"/>
                <w:lang w:eastAsia="en-GB"/>
              </w:rPr>
              <w:t>1018</w:t>
            </w:r>
          </w:p>
        </w:tc>
        <w:tc>
          <w:tcPr>
            <w:tcW w:w="1449" w:type="dxa"/>
            <w:tcBorders>
              <w:top w:val="single" w:sz="4" w:space="0" w:color="000000"/>
              <w:left w:val="nil"/>
              <w:bottom w:val="single" w:sz="4" w:space="0" w:color="000000"/>
              <w:right w:val="nil"/>
            </w:tcBorders>
            <w:shd w:val="clear" w:color="auto" w:fill="auto"/>
            <w:noWrap/>
            <w:vAlign w:val="bottom"/>
            <w:hideMark/>
          </w:tcPr>
          <w:p w14:paraId="5A398BD0" w14:textId="77777777" w:rsidR="00F916F1" w:rsidRPr="000265C6" w:rsidRDefault="00F916F1" w:rsidP="00191C0A">
            <w:pPr>
              <w:spacing w:after="0"/>
              <w:rPr>
                <w:rFonts w:ascii="Calibri" w:eastAsia="Times New Roman" w:hAnsi="Calibri" w:cs="Calibri"/>
                <w:color w:val="000000"/>
                <w:lang w:eastAsia="en-GB"/>
              </w:rPr>
            </w:pPr>
            <w:r w:rsidRPr="000265C6">
              <w:rPr>
                <w:rFonts w:ascii="Calibri" w:eastAsia="Times New Roman" w:hAnsi="Calibri" w:cs="Calibri"/>
                <w:color w:val="000000"/>
                <w:lang w:eastAsia="en-GB"/>
              </w:rPr>
              <w:t>1.2</w:t>
            </w:r>
          </w:p>
        </w:tc>
        <w:tc>
          <w:tcPr>
            <w:tcW w:w="1148" w:type="dxa"/>
            <w:tcBorders>
              <w:top w:val="single" w:sz="4" w:space="0" w:color="000000"/>
              <w:left w:val="nil"/>
              <w:bottom w:val="single" w:sz="4" w:space="0" w:color="000000"/>
              <w:right w:val="nil"/>
            </w:tcBorders>
            <w:shd w:val="clear" w:color="auto" w:fill="auto"/>
            <w:noWrap/>
            <w:vAlign w:val="bottom"/>
            <w:hideMark/>
          </w:tcPr>
          <w:p w14:paraId="6CB590FD" w14:textId="77777777" w:rsidR="00F916F1" w:rsidRPr="000265C6" w:rsidRDefault="00F916F1" w:rsidP="00191C0A">
            <w:pPr>
              <w:spacing w:after="0"/>
              <w:rPr>
                <w:rFonts w:ascii="Calibri" w:eastAsia="Times New Roman" w:hAnsi="Calibri" w:cs="Calibri"/>
                <w:color w:val="000000"/>
                <w:lang w:eastAsia="en-GB"/>
              </w:rPr>
            </w:pPr>
            <w:r w:rsidRPr="000265C6">
              <w:rPr>
                <w:rFonts w:ascii="Calibri" w:eastAsia="Times New Roman" w:hAnsi="Calibri" w:cs="Calibri"/>
                <w:color w:val="000000"/>
                <w:lang w:eastAsia="en-GB"/>
              </w:rPr>
              <w:t>3.1</w:t>
            </w:r>
          </w:p>
        </w:tc>
        <w:tc>
          <w:tcPr>
            <w:tcW w:w="2883" w:type="dxa"/>
            <w:tcBorders>
              <w:top w:val="single" w:sz="4" w:space="0" w:color="000000"/>
              <w:left w:val="nil"/>
              <w:bottom w:val="single" w:sz="4" w:space="0" w:color="000000"/>
              <w:right w:val="nil"/>
            </w:tcBorders>
            <w:shd w:val="clear" w:color="auto" w:fill="auto"/>
            <w:noWrap/>
            <w:vAlign w:val="bottom"/>
            <w:hideMark/>
          </w:tcPr>
          <w:p w14:paraId="0C881F5E" w14:textId="77777777" w:rsidR="00F916F1" w:rsidRPr="000265C6" w:rsidRDefault="00F916F1" w:rsidP="00191C0A">
            <w:pPr>
              <w:spacing w:after="0"/>
              <w:jc w:val="right"/>
              <w:rPr>
                <w:rFonts w:ascii="Calibri" w:eastAsia="Times New Roman" w:hAnsi="Calibri" w:cs="Calibri"/>
                <w:color w:val="000000"/>
                <w:lang w:eastAsia="en-GB"/>
              </w:rPr>
            </w:pPr>
            <w:r w:rsidRPr="000265C6">
              <w:rPr>
                <w:rFonts w:ascii="Calibri" w:eastAsia="Times New Roman" w:hAnsi="Calibri" w:cs="Calibri"/>
                <w:color w:val="000000"/>
                <w:lang w:eastAsia="en-GB"/>
              </w:rPr>
              <w:t>N/A</w:t>
            </w:r>
          </w:p>
        </w:tc>
      </w:tr>
      <w:tr w:rsidR="00F916F1" w:rsidRPr="000265C6" w14:paraId="67DC1F7D" w14:textId="77777777" w:rsidTr="00191C0A">
        <w:trPr>
          <w:trHeight w:val="219"/>
        </w:trPr>
        <w:tc>
          <w:tcPr>
            <w:tcW w:w="3240" w:type="dxa"/>
            <w:tcBorders>
              <w:top w:val="single" w:sz="4" w:space="0" w:color="000000"/>
              <w:left w:val="single" w:sz="4" w:space="0" w:color="000000"/>
              <w:bottom w:val="single" w:sz="4" w:space="0" w:color="000000"/>
              <w:right w:val="nil"/>
            </w:tcBorders>
            <w:shd w:val="clear" w:color="D9D9D9" w:fill="D9D9D9"/>
            <w:noWrap/>
            <w:vAlign w:val="bottom"/>
            <w:hideMark/>
          </w:tcPr>
          <w:p w14:paraId="6428AB6B" w14:textId="77777777" w:rsidR="00F916F1" w:rsidRPr="000265C6" w:rsidRDefault="00F916F1" w:rsidP="00191C0A">
            <w:pPr>
              <w:spacing w:after="0"/>
              <w:jc w:val="left"/>
              <w:rPr>
                <w:rFonts w:ascii="Calibri" w:eastAsia="Times New Roman" w:hAnsi="Calibri" w:cs="Calibri"/>
                <w:color w:val="000000"/>
                <w:lang w:eastAsia="en-GB"/>
              </w:rPr>
            </w:pPr>
            <w:r w:rsidRPr="000265C6">
              <w:rPr>
                <w:rFonts w:ascii="Calibri" w:eastAsia="Times New Roman" w:hAnsi="Calibri" w:cs="Calibri"/>
                <w:color w:val="000000"/>
                <w:lang w:eastAsia="en-GB"/>
              </w:rPr>
              <w:t>40</w:t>
            </w:r>
          </w:p>
        </w:tc>
        <w:tc>
          <w:tcPr>
            <w:tcW w:w="1072" w:type="dxa"/>
            <w:tcBorders>
              <w:top w:val="single" w:sz="4" w:space="0" w:color="000000"/>
              <w:left w:val="nil"/>
              <w:bottom w:val="single" w:sz="4" w:space="0" w:color="000000"/>
              <w:right w:val="nil"/>
            </w:tcBorders>
            <w:shd w:val="clear" w:color="D9D9D9" w:fill="D9D9D9"/>
            <w:noWrap/>
            <w:vAlign w:val="bottom"/>
            <w:hideMark/>
          </w:tcPr>
          <w:p w14:paraId="07450190" w14:textId="77777777" w:rsidR="00F916F1" w:rsidRPr="000265C6" w:rsidRDefault="00F916F1" w:rsidP="00191C0A">
            <w:pPr>
              <w:spacing w:after="0"/>
              <w:jc w:val="right"/>
              <w:rPr>
                <w:rFonts w:ascii="Calibri" w:eastAsia="Times New Roman" w:hAnsi="Calibri" w:cs="Calibri"/>
                <w:color w:val="000000"/>
                <w:lang w:eastAsia="en-GB"/>
              </w:rPr>
            </w:pPr>
            <w:r w:rsidRPr="000265C6">
              <w:rPr>
                <w:rFonts w:ascii="Calibri" w:eastAsia="Times New Roman" w:hAnsi="Calibri" w:cs="Calibri"/>
                <w:color w:val="000000"/>
                <w:lang w:eastAsia="en-GB"/>
              </w:rPr>
              <w:t>762</w:t>
            </w:r>
          </w:p>
        </w:tc>
        <w:tc>
          <w:tcPr>
            <w:tcW w:w="1449" w:type="dxa"/>
            <w:tcBorders>
              <w:top w:val="single" w:sz="4" w:space="0" w:color="000000"/>
              <w:left w:val="nil"/>
              <w:bottom w:val="single" w:sz="4" w:space="0" w:color="000000"/>
              <w:right w:val="nil"/>
            </w:tcBorders>
            <w:shd w:val="clear" w:color="D9D9D9" w:fill="D9D9D9"/>
            <w:noWrap/>
            <w:vAlign w:val="bottom"/>
            <w:hideMark/>
          </w:tcPr>
          <w:p w14:paraId="7D59B50B" w14:textId="77777777" w:rsidR="00F916F1" w:rsidRPr="000265C6" w:rsidRDefault="00F916F1" w:rsidP="00191C0A">
            <w:pPr>
              <w:spacing w:after="0"/>
              <w:rPr>
                <w:rFonts w:ascii="Calibri" w:eastAsia="Times New Roman" w:hAnsi="Calibri" w:cs="Calibri"/>
                <w:color w:val="000000"/>
                <w:lang w:eastAsia="en-GB"/>
              </w:rPr>
            </w:pPr>
            <w:r w:rsidRPr="000265C6">
              <w:rPr>
                <w:rFonts w:ascii="Calibri" w:eastAsia="Times New Roman" w:hAnsi="Calibri" w:cs="Calibri"/>
                <w:color w:val="000000"/>
                <w:lang w:eastAsia="en-GB"/>
              </w:rPr>
              <w:t>0.9</w:t>
            </w:r>
          </w:p>
        </w:tc>
        <w:tc>
          <w:tcPr>
            <w:tcW w:w="1148" w:type="dxa"/>
            <w:tcBorders>
              <w:top w:val="single" w:sz="4" w:space="0" w:color="000000"/>
              <w:left w:val="nil"/>
              <w:bottom w:val="single" w:sz="4" w:space="0" w:color="000000"/>
              <w:right w:val="nil"/>
            </w:tcBorders>
            <w:shd w:val="clear" w:color="D9D9D9" w:fill="D9D9D9"/>
            <w:noWrap/>
            <w:vAlign w:val="bottom"/>
            <w:hideMark/>
          </w:tcPr>
          <w:p w14:paraId="75836EFD" w14:textId="77777777" w:rsidR="00F916F1" w:rsidRPr="000265C6" w:rsidRDefault="00F916F1" w:rsidP="00191C0A">
            <w:pPr>
              <w:spacing w:after="0"/>
              <w:rPr>
                <w:rFonts w:ascii="Calibri" w:eastAsia="Times New Roman" w:hAnsi="Calibri" w:cs="Calibri"/>
                <w:color w:val="000000"/>
                <w:lang w:eastAsia="en-GB"/>
              </w:rPr>
            </w:pPr>
            <w:r w:rsidRPr="000265C6">
              <w:rPr>
                <w:rFonts w:ascii="Calibri" w:eastAsia="Times New Roman" w:hAnsi="Calibri" w:cs="Calibri"/>
                <w:color w:val="000000"/>
                <w:lang w:eastAsia="en-GB"/>
              </w:rPr>
              <w:t>3</w:t>
            </w:r>
          </w:p>
        </w:tc>
        <w:tc>
          <w:tcPr>
            <w:tcW w:w="2883" w:type="dxa"/>
            <w:tcBorders>
              <w:top w:val="single" w:sz="4" w:space="0" w:color="000000"/>
              <w:left w:val="nil"/>
              <w:bottom w:val="single" w:sz="4" w:space="0" w:color="000000"/>
              <w:right w:val="nil"/>
            </w:tcBorders>
            <w:shd w:val="clear" w:color="D9D9D9" w:fill="D9D9D9"/>
            <w:noWrap/>
            <w:vAlign w:val="bottom"/>
            <w:hideMark/>
          </w:tcPr>
          <w:p w14:paraId="4E45D3D3" w14:textId="77777777" w:rsidR="00F916F1" w:rsidRPr="000265C6" w:rsidRDefault="00F916F1" w:rsidP="00191C0A">
            <w:pPr>
              <w:spacing w:after="0"/>
              <w:jc w:val="right"/>
              <w:rPr>
                <w:rFonts w:ascii="Calibri" w:eastAsia="Times New Roman" w:hAnsi="Calibri" w:cs="Calibri"/>
                <w:color w:val="000000"/>
                <w:lang w:eastAsia="en-GB"/>
              </w:rPr>
            </w:pPr>
            <w:r w:rsidRPr="000265C6">
              <w:rPr>
                <w:rFonts w:ascii="Calibri" w:eastAsia="Times New Roman" w:hAnsi="Calibri" w:cs="Calibri"/>
                <w:color w:val="000000"/>
                <w:lang w:eastAsia="en-GB"/>
              </w:rPr>
              <w:t>N/A</w:t>
            </w:r>
          </w:p>
        </w:tc>
      </w:tr>
      <w:tr w:rsidR="00F916F1" w:rsidRPr="000265C6" w14:paraId="2CCF780F" w14:textId="77777777" w:rsidTr="00191C0A">
        <w:trPr>
          <w:trHeight w:val="219"/>
        </w:trPr>
        <w:tc>
          <w:tcPr>
            <w:tcW w:w="3240" w:type="dxa"/>
            <w:tcBorders>
              <w:top w:val="single" w:sz="4" w:space="0" w:color="000000"/>
              <w:left w:val="single" w:sz="4" w:space="0" w:color="000000"/>
              <w:bottom w:val="single" w:sz="4" w:space="0" w:color="000000"/>
              <w:right w:val="nil"/>
            </w:tcBorders>
            <w:shd w:val="clear" w:color="auto" w:fill="auto"/>
            <w:noWrap/>
            <w:vAlign w:val="bottom"/>
            <w:hideMark/>
          </w:tcPr>
          <w:p w14:paraId="02B0F673" w14:textId="77777777" w:rsidR="00F916F1" w:rsidRPr="000265C6" w:rsidRDefault="00F916F1" w:rsidP="00191C0A">
            <w:pPr>
              <w:spacing w:after="0"/>
              <w:jc w:val="left"/>
              <w:rPr>
                <w:rFonts w:ascii="Calibri" w:eastAsia="Times New Roman" w:hAnsi="Calibri" w:cs="Calibri"/>
                <w:color w:val="000000"/>
                <w:lang w:eastAsia="en-GB"/>
              </w:rPr>
            </w:pPr>
            <w:r w:rsidRPr="000265C6">
              <w:rPr>
                <w:rFonts w:ascii="Calibri" w:eastAsia="Times New Roman" w:hAnsi="Calibri" w:cs="Calibri"/>
                <w:color w:val="000000"/>
                <w:lang w:eastAsia="en-GB"/>
              </w:rPr>
              <w:t>50</w:t>
            </w:r>
          </w:p>
        </w:tc>
        <w:tc>
          <w:tcPr>
            <w:tcW w:w="1072" w:type="dxa"/>
            <w:tcBorders>
              <w:top w:val="single" w:sz="4" w:space="0" w:color="000000"/>
              <w:left w:val="nil"/>
              <w:bottom w:val="single" w:sz="4" w:space="0" w:color="000000"/>
              <w:right w:val="nil"/>
            </w:tcBorders>
            <w:shd w:val="clear" w:color="auto" w:fill="auto"/>
            <w:noWrap/>
            <w:vAlign w:val="bottom"/>
            <w:hideMark/>
          </w:tcPr>
          <w:p w14:paraId="59EB4CCD" w14:textId="77777777" w:rsidR="00F916F1" w:rsidRPr="000265C6" w:rsidRDefault="00F916F1" w:rsidP="00191C0A">
            <w:pPr>
              <w:spacing w:after="0"/>
              <w:jc w:val="right"/>
              <w:rPr>
                <w:rFonts w:ascii="Calibri" w:eastAsia="Times New Roman" w:hAnsi="Calibri" w:cs="Calibri"/>
                <w:color w:val="000000"/>
                <w:lang w:eastAsia="en-GB"/>
              </w:rPr>
            </w:pPr>
            <w:r w:rsidRPr="000265C6">
              <w:rPr>
                <w:rFonts w:ascii="Calibri" w:eastAsia="Times New Roman" w:hAnsi="Calibri" w:cs="Calibri"/>
                <w:color w:val="000000"/>
                <w:lang w:eastAsia="en-GB"/>
              </w:rPr>
              <w:t>500</w:t>
            </w:r>
          </w:p>
        </w:tc>
        <w:tc>
          <w:tcPr>
            <w:tcW w:w="1449" w:type="dxa"/>
            <w:tcBorders>
              <w:top w:val="single" w:sz="4" w:space="0" w:color="000000"/>
              <w:left w:val="nil"/>
              <w:bottom w:val="single" w:sz="4" w:space="0" w:color="000000"/>
              <w:right w:val="nil"/>
            </w:tcBorders>
            <w:shd w:val="clear" w:color="auto" w:fill="auto"/>
            <w:noWrap/>
            <w:vAlign w:val="bottom"/>
            <w:hideMark/>
          </w:tcPr>
          <w:p w14:paraId="32EE4911" w14:textId="77777777" w:rsidR="00F916F1" w:rsidRPr="000265C6" w:rsidRDefault="00F916F1" w:rsidP="00191C0A">
            <w:pPr>
              <w:spacing w:after="0"/>
              <w:rPr>
                <w:rFonts w:ascii="Calibri" w:eastAsia="Times New Roman" w:hAnsi="Calibri" w:cs="Calibri"/>
                <w:color w:val="000000"/>
                <w:lang w:eastAsia="en-GB"/>
              </w:rPr>
            </w:pPr>
            <w:r w:rsidRPr="000265C6">
              <w:rPr>
                <w:rFonts w:ascii="Calibri" w:eastAsia="Times New Roman" w:hAnsi="Calibri" w:cs="Calibri"/>
                <w:color w:val="000000"/>
                <w:lang w:eastAsia="en-GB"/>
              </w:rPr>
              <w:t>0.7</w:t>
            </w:r>
          </w:p>
        </w:tc>
        <w:tc>
          <w:tcPr>
            <w:tcW w:w="1148" w:type="dxa"/>
            <w:tcBorders>
              <w:top w:val="single" w:sz="4" w:space="0" w:color="000000"/>
              <w:left w:val="nil"/>
              <w:bottom w:val="single" w:sz="4" w:space="0" w:color="000000"/>
              <w:right w:val="nil"/>
            </w:tcBorders>
            <w:shd w:val="clear" w:color="auto" w:fill="auto"/>
            <w:noWrap/>
            <w:vAlign w:val="bottom"/>
            <w:hideMark/>
          </w:tcPr>
          <w:p w14:paraId="7A75CD91" w14:textId="77777777" w:rsidR="00F916F1" w:rsidRPr="000265C6" w:rsidRDefault="00F916F1" w:rsidP="00191C0A">
            <w:pPr>
              <w:spacing w:after="0"/>
              <w:rPr>
                <w:rFonts w:ascii="Calibri" w:eastAsia="Times New Roman" w:hAnsi="Calibri" w:cs="Calibri"/>
                <w:color w:val="000000"/>
                <w:lang w:eastAsia="en-GB"/>
              </w:rPr>
            </w:pPr>
            <w:r w:rsidRPr="000265C6">
              <w:rPr>
                <w:rFonts w:ascii="Calibri" w:eastAsia="Times New Roman" w:hAnsi="Calibri" w:cs="Calibri"/>
                <w:color w:val="000000"/>
                <w:lang w:eastAsia="en-GB"/>
              </w:rPr>
              <w:t>2.7</w:t>
            </w:r>
          </w:p>
        </w:tc>
        <w:tc>
          <w:tcPr>
            <w:tcW w:w="2883" w:type="dxa"/>
            <w:tcBorders>
              <w:top w:val="single" w:sz="4" w:space="0" w:color="000000"/>
              <w:left w:val="nil"/>
              <w:bottom w:val="single" w:sz="4" w:space="0" w:color="000000"/>
              <w:right w:val="nil"/>
            </w:tcBorders>
            <w:shd w:val="clear" w:color="auto" w:fill="auto"/>
            <w:noWrap/>
            <w:vAlign w:val="bottom"/>
            <w:hideMark/>
          </w:tcPr>
          <w:p w14:paraId="145C1CF4" w14:textId="77777777" w:rsidR="00F916F1" w:rsidRPr="000265C6" w:rsidRDefault="00F916F1" w:rsidP="00191C0A">
            <w:pPr>
              <w:spacing w:after="0"/>
              <w:jc w:val="right"/>
              <w:rPr>
                <w:rFonts w:ascii="Calibri" w:eastAsia="Times New Roman" w:hAnsi="Calibri" w:cs="Calibri"/>
                <w:color w:val="000000"/>
                <w:lang w:eastAsia="en-GB"/>
              </w:rPr>
            </w:pPr>
            <w:r w:rsidRPr="000265C6">
              <w:rPr>
                <w:rFonts w:ascii="Calibri" w:eastAsia="Times New Roman" w:hAnsi="Calibri" w:cs="Calibri"/>
                <w:color w:val="000000"/>
                <w:lang w:eastAsia="en-GB"/>
              </w:rPr>
              <w:t>N/A</w:t>
            </w:r>
          </w:p>
        </w:tc>
      </w:tr>
      <w:tr w:rsidR="00F916F1" w:rsidRPr="000265C6" w14:paraId="355DCB6B" w14:textId="77777777" w:rsidTr="00191C0A">
        <w:trPr>
          <w:trHeight w:val="219"/>
        </w:trPr>
        <w:tc>
          <w:tcPr>
            <w:tcW w:w="3240" w:type="dxa"/>
            <w:tcBorders>
              <w:top w:val="single" w:sz="4" w:space="0" w:color="000000"/>
              <w:left w:val="single" w:sz="4" w:space="0" w:color="000000"/>
              <w:bottom w:val="single" w:sz="4" w:space="0" w:color="000000"/>
              <w:right w:val="nil"/>
            </w:tcBorders>
            <w:shd w:val="clear" w:color="D9D9D9" w:fill="D9D9D9"/>
            <w:noWrap/>
            <w:vAlign w:val="bottom"/>
            <w:hideMark/>
          </w:tcPr>
          <w:p w14:paraId="2E3DB2DD" w14:textId="77777777" w:rsidR="00F916F1" w:rsidRPr="000265C6" w:rsidRDefault="00F916F1" w:rsidP="00191C0A">
            <w:pPr>
              <w:spacing w:after="0"/>
              <w:jc w:val="left"/>
              <w:rPr>
                <w:rFonts w:ascii="Calibri" w:eastAsia="Times New Roman" w:hAnsi="Calibri" w:cs="Calibri"/>
                <w:color w:val="000000"/>
                <w:lang w:eastAsia="en-GB"/>
              </w:rPr>
            </w:pPr>
            <w:r w:rsidRPr="000265C6">
              <w:rPr>
                <w:rFonts w:ascii="Calibri" w:eastAsia="Times New Roman" w:hAnsi="Calibri" w:cs="Calibri"/>
                <w:color w:val="000000"/>
                <w:lang w:eastAsia="en-GB"/>
              </w:rPr>
              <w:t>60</w:t>
            </w:r>
          </w:p>
        </w:tc>
        <w:tc>
          <w:tcPr>
            <w:tcW w:w="1072" w:type="dxa"/>
            <w:tcBorders>
              <w:top w:val="single" w:sz="4" w:space="0" w:color="000000"/>
              <w:left w:val="nil"/>
              <w:bottom w:val="single" w:sz="4" w:space="0" w:color="000000"/>
              <w:right w:val="nil"/>
            </w:tcBorders>
            <w:shd w:val="clear" w:color="D9D9D9" w:fill="D9D9D9"/>
            <w:noWrap/>
            <w:vAlign w:val="bottom"/>
            <w:hideMark/>
          </w:tcPr>
          <w:p w14:paraId="100392D8" w14:textId="77777777" w:rsidR="00F916F1" w:rsidRPr="000265C6" w:rsidRDefault="00F916F1" w:rsidP="00191C0A">
            <w:pPr>
              <w:spacing w:after="0"/>
              <w:jc w:val="right"/>
              <w:rPr>
                <w:rFonts w:ascii="Calibri" w:eastAsia="Times New Roman" w:hAnsi="Calibri" w:cs="Calibri"/>
                <w:color w:val="000000"/>
                <w:lang w:eastAsia="en-GB"/>
              </w:rPr>
            </w:pPr>
            <w:r w:rsidRPr="000265C6">
              <w:rPr>
                <w:rFonts w:ascii="Calibri" w:eastAsia="Times New Roman" w:hAnsi="Calibri" w:cs="Calibri"/>
                <w:color w:val="000000"/>
                <w:lang w:eastAsia="en-GB"/>
              </w:rPr>
              <w:t>375</w:t>
            </w:r>
          </w:p>
        </w:tc>
        <w:tc>
          <w:tcPr>
            <w:tcW w:w="1449" w:type="dxa"/>
            <w:tcBorders>
              <w:top w:val="single" w:sz="4" w:space="0" w:color="000000"/>
              <w:left w:val="nil"/>
              <w:bottom w:val="single" w:sz="4" w:space="0" w:color="000000"/>
              <w:right w:val="nil"/>
            </w:tcBorders>
            <w:shd w:val="clear" w:color="D9D9D9" w:fill="D9D9D9"/>
            <w:noWrap/>
            <w:vAlign w:val="bottom"/>
            <w:hideMark/>
          </w:tcPr>
          <w:p w14:paraId="742511AD" w14:textId="77777777" w:rsidR="00F916F1" w:rsidRPr="000265C6" w:rsidRDefault="00F916F1" w:rsidP="00191C0A">
            <w:pPr>
              <w:spacing w:after="0"/>
              <w:rPr>
                <w:rFonts w:ascii="Calibri" w:eastAsia="Times New Roman" w:hAnsi="Calibri" w:cs="Calibri"/>
                <w:color w:val="000000"/>
                <w:lang w:eastAsia="en-GB"/>
              </w:rPr>
            </w:pPr>
            <w:r w:rsidRPr="000265C6">
              <w:rPr>
                <w:rFonts w:ascii="Calibri" w:eastAsia="Times New Roman" w:hAnsi="Calibri" w:cs="Calibri"/>
                <w:color w:val="000000"/>
                <w:lang w:eastAsia="en-GB"/>
              </w:rPr>
              <w:t>0.5</w:t>
            </w:r>
          </w:p>
        </w:tc>
        <w:tc>
          <w:tcPr>
            <w:tcW w:w="1148" w:type="dxa"/>
            <w:tcBorders>
              <w:top w:val="single" w:sz="4" w:space="0" w:color="000000"/>
              <w:left w:val="nil"/>
              <w:bottom w:val="single" w:sz="4" w:space="0" w:color="000000"/>
              <w:right w:val="nil"/>
            </w:tcBorders>
            <w:shd w:val="clear" w:color="D9D9D9" w:fill="D9D9D9"/>
            <w:noWrap/>
            <w:vAlign w:val="bottom"/>
            <w:hideMark/>
          </w:tcPr>
          <w:p w14:paraId="4D24164E" w14:textId="77777777" w:rsidR="00F916F1" w:rsidRPr="000265C6" w:rsidRDefault="00F916F1" w:rsidP="00191C0A">
            <w:pPr>
              <w:spacing w:after="0"/>
              <w:rPr>
                <w:rFonts w:ascii="Calibri" w:eastAsia="Times New Roman" w:hAnsi="Calibri" w:cs="Calibri"/>
                <w:color w:val="000000"/>
                <w:lang w:eastAsia="en-GB"/>
              </w:rPr>
            </w:pPr>
            <w:r w:rsidRPr="000265C6">
              <w:rPr>
                <w:rFonts w:ascii="Calibri" w:eastAsia="Times New Roman" w:hAnsi="Calibri" w:cs="Calibri"/>
                <w:color w:val="000000"/>
                <w:lang w:eastAsia="en-GB"/>
              </w:rPr>
              <w:t>2.6</w:t>
            </w:r>
          </w:p>
        </w:tc>
        <w:tc>
          <w:tcPr>
            <w:tcW w:w="2883" w:type="dxa"/>
            <w:tcBorders>
              <w:top w:val="single" w:sz="4" w:space="0" w:color="000000"/>
              <w:left w:val="nil"/>
              <w:bottom w:val="single" w:sz="4" w:space="0" w:color="000000"/>
              <w:right w:val="nil"/>
            </w:tcBorders>
            <w:shd w:val="clear" w:color="D9D9D9" w:fill="D9D9D9"/>
            <w:noWrap/>
            <w:vAlign w:val="bottom"/>
            <w:hideMark/>
          </w:tcPr>
          <w:p w14:paraId="7C787CEF" w14:textId="1CEBEA96" w:rsidR="00F916F1" w:rsidRPr="000265C6" w:rsidRDefault="00F916F1" w:rsidP="00191C0A">
            <w:pPr>
              <w:spacing w:after="0"/>
              <w:jc w:val="right"/>
              <w:rPr>
                <w:rFonts w:ascii="Calibri" w:eastAsia="Times New Roman" w:hAnsi="Calibri" w:cs="Calibri"/>
                <w:color w:val="000000"/>
                <w:lang w:eastAsia="en-GB"/>
              </w:rPr>
            </w:pPr>
            <w:r w:rsidRPr="000265C6">
              <w:rPr>
                <w:rFonts w:ascii="Calibri" w:eastAsia="Times New Roman" w:hAnsi="Calibri" w:cs="Calibri"/>
                <w:color w:val="000000"/>
                <w:lang w:eastAsia="en-GB"/>
              </w:rPr>
              <w:t xml:space="preserve">270 </w:t>
            </w:r>
            <w:r w:rsidR="003A62AC">
              <w:rPr>
                <w:rFonts w:ascii="Calibri" w:eastAsia="Times New Roman" w:hAnsi="Calibri" w:cs="Calibri"/>
                <w:color w:val="000000"/>
                <w:lang w:eastAsia="en-GB"/>
              </w:rPr>
              <w:t>–</w:t>
            </w:r>
            <w:r w:rsidRPr="000265C6">
              <w:rPr>
                <w:rFonts w:ascii="Calibri" w:eastAsia="Times New Roman" w:hAnsi="Calibri" w:cs="Calibri"/>
                <w:color w:val="000000"/>
                <w:lang w:eastAsia="en-GB"/>
              </w:rPr>
              <w:t xml:space="preserve"> 390</w:t>
            </w:r>
          </w:p>
        </w:tc>
      </w:tr>
    </w:tbl>
    <w:p w14:paraId="636B773C" w14:textId="5F511B00" w:rsidR="000265C6" w:rsidRDefault="003A62AC" w:rsidP="003A62AC">
      <w:pPr>
        <w:jc w:val="left"/>
      </w:pPr>
      <w:r>
        <w:t xml:space="preserve">Table </w:t>
      </w:r>
      <w:r w:rsidR="00C7480B">
        <w:t>7</w:t>
      </w:r>
      <w:r>
        <w:t>.2.</w:t>
      </w:r>
      <w:r w:rsidR="00475FCA">
        <w:t>5</w:t>
      </w:r>
      <w:r>
        <w:t xml:space="preserve"> auxil</w:t>
      </w:r>
      <w:r w:rsidR="003676A3">
        <w:t xml:space="preserve">iary air valve Resistance </w:t>
      </w:r>
    </w:p>
    <w:p w14:paraId="1DA3EA4A" w14:textId="37EC80C3" w:rsidR="00557174" w:rsidRDefault="00557174" w:rsidP="00557174">
      <w:pPr>
        <w:jc w:val="left"/>
      </w:pPr>
      <w:r>
        <w:t xml:space="preserve">Table </w:t>
      </w:r>
      <w:r w:rsidR="00C7480B">
        <w:t>7</w:t>
      </w:r>
      <w:r>
        <w:t>.</w:t>
      </w:r>
      <w:r w:rsidR="00191C0A">
        <w:t>2</w:t>
      </w:r>
      <w:r>
        <w:t>.</w:t>
      </w:r>
      <w:r w:rsidR="00475FCA">
        <w:t>6</w:t>
      </w:r>
      <w:r>
        <w:t xml:space="preserve"> Live Data Collected While Engine is Running at Various Temperatures </w:t>
      </w:r>
    </w:p>
    <w:p w14:paraId="60423CFD" w14:textId="77777777" w:rsidR="000265C6" w:rsidRDefault="000265C6" w:rsidP="003676A3">
      <w:pPr>
        <w:jc w:val="left"/>
      </w:pPr>
    </w:p>
    <w:p w14:paraId="3FAB8D1B" w14:textId="2CCA1988" w:rsidR="003D5F0F" w:rsidRDefault="003D5F0F">
      <w:r>
        <w:br w:type="page"/>
      </w:r>
    </w:p>
    <w:p w14:paraId="288FABB3" w14:textId="4DAB9723" w:rsidR="007D76B4" w:rsidRDefault="00DC36B4" w:rsidP="00DC36B4">
      <w:pPr>
        <w:pStyle w:val="Heading1"/>
        <w:numPr>
          <w:ilvl w:val="0"/>
          <w:numId w:val="2"/>
        </w:numPr>
        <w:jc w:val="left"/>
      </w:pPr>
      <w:bookmarkStart w:id="34" w:name="_Toc101761019"/>
      <w:r>
        <w:t>References</w:t>
      </w:r>
      <w:bookmarkEnd w:id="34"/>
      <w:r>
        <w:t xml:space="preserve"> </w:t>
      </w:r>
    </w:p>
    <w:p w14:paraId="4AD1F427" w14:textId="7EE3E6B9" w:rsidR="00DC36B4" w:rsidRDefault="00DC36B4" w:rsidP="000F6B77">
      <w:pPr>
        <w:jc w:val="left"/>
      </w:pPr>
    </w:p>
    <w:sdt>
      <w:sdtPr>
        <w:tag w:val="MENDELEY_BIBLIOGRAPHY"/>
        <w:id w:val="-936596625"/>
        <w:placeholder>
          <w:docPart w:val="DefaultPlaceholder_-1854013440"/>
        </w:placeholder>
      </w:sdtPr>
      <w:sdtContent>
        <w:p w14:paraId="2E87F968" w14:textId="3216CCD7" w:rsidR="00221192" w:rsidRDefault="00221192" w:rsidP="00221192">
          <w:pPr>
            <w:spacing w:after="0"/>
            <w:jc w:val="left"/>
            <w:divId w:val="626156705"/>
            <w:rPr>
              <w:rFonts w:eastAsia="Times New Roman" w:cstheme="minorHAnsi"/>
              <w:lang w:eastAsia="en-GB"/>
            </w:rPr>
          </w:pPr>
          <w:r w:rsidRPr="00221192">
            <w:rPr>
              <w:rFonts w:eastAsia="Times New Roman" w:cstheme="minorHAnsi"/>
              <w:i/>
              <w:iCs/>
              <w:lang w:eastAsia="en-GB"/>
            </w:rPr>
            <w:t>Analogue to Digital Converter (ADC) Basics</w:t>
          </w:r>
          <w:r w:rsidRPr="00221192">
            <w:rPr>
              <w:rFonts w:eastAsia="Times New Roman" w:cstheme="minorHAnsi"/>
              <w:lang w:eastAsia="en-GB"/>
            </w:rPr>
            <w:t xml:space="preserve">. (n.d.). Retrieved </w:t>
          </w:r>
          <w:r w:rsidR="000A22B2" w:rsidRPr="00221192">
            <w:rPr>
              <w:rFonts w:eastAsia="Times New Roman" w:cstheme="minorHAnsi"/>
              <w:lang w:eastAsia="en-GB"/>
            </w:rPr>
            <w:t>April</w:t>
          </w:r>
          <w:r w:rsidRPr="00221192">
            <w:rPr>
              <w:rFonts w:eastAsia="Times New Roman" w:cstheme="minorHAnsi"/>
              <w:lang w:eastAsia="en-GB"/>
            </w:rPr>
            <w:t xml:space="preserve"> 2022, from </w:t>
          </w:r>
          <w:hyperlink r:id="rId34" w:history="1">
            <w:r w:rsidR="004F4B3B" w:rsidRPr="00221192">
              <w:rPr>
                <w:rStyle w:val="Hyperlink"/>
                <w:rFonts w:eastAsia="Times New Roman" w:cstheme="minorHAnsi"/>
                <w:lang w:eastAsia="en-GB"/>
              </w:rPr>
              <w:t>https://www.electronics-tutorials.ws/combination/analogue-to-digital-converter.html</w:t>
            </w:r>
          </w:hyperlink>
        </w:p>
        <w:p w14:paraId="09029CE7" w14:textId="781B9AC8" w:rsidR="004F4B3B" w:rsidRPr="004F4B3B" w:rsidRDefault="004F4B3B" w:rsidP="00221192">
          <w:pPr>
            <w:spacing w:after="0"/>
            <w:jc w:val="left"/>
            <w:divId w:val="626156705"/>
            <w:rPr>
              <w:rFonts w:eastAsia="Times New Roman" w:cstheme="minorHAnsi"/>
              <w:sz w:val="20"/>
              <w:szCs w:val="20"/>
              <w:lang w:eastAsia="en-GB"/>
            </w:rPr>
          </w:pPr>
        </w:p>
        <w:p w14:paraId="6D5E6F6C" w14:textId="357564BD" w:rsidR="004F4B3B" w:rsidRDefault="004F4B3B" w:rsidP="004F4B3B">
          <w:pPr>
            <w:spacing w:after="0"/>
            <w:jc w:val="left"/>
            <w:divId w:val="626156705"/>
            <w:rPr>
              <w:rFonts w:eastAsia="Times New Roman" w:cstheme="minorHAnsi"/>
              <w:lang w:eastAsia="en-GB"/>
            </w:rPr>
          </w:pPr>
          <w:r w:rsidRPr="004F4B3B">
            <w:rPr>
              <w:rFonts w:eastAsia="Times New Roman" w:cstheme="minorHAnsi"/>
              <w:lang w:eastAsia="en-GB"/>
            </w:rPr>
            <w:t xml:space="preserve">Kawahara, N. (2007). Automotive Applications. </w:t>
          </w:r>
          <w:r w:rsidRPr="004F4B3B">
            <w:rPr>
              <w:rFonts w:eastAsia="Times New Roman" w:cstheme="minorHAnsi"/>
              <w:i/>
              <w:iCs/>
              <w:lang w:eastAsia="en-GB"/>
            </w:rPr>
            <w:t>Comprehensive Microsystems</w:t>
          </w:r>
          <w:r w:rsidRPr="004F4B3B">
            <w:rPr>
              <w:rFonts w:eastAsia="Times New Roman" w:cstheme="minorHAnsi"/>
              <w:lang w:eastAsia="en-GB"/>
            </w:rPr>
            <w:t xml:space="preserve">, </w:t>
          </w:r>
          <w:r w:rsidRPr="004F4B3B">
            <w:rPr>
              <w:rFonts w:eastAsia="Times New Roman" w:cstheme="minorHAnsi"/>
              <w:i/>
              <w:iCs/>
              <w:lang w:eastAsia="en-GB"/>
            </w:rPr>
            <w:t>3</w:t>
          </w:r>
          <w:r w:rsidRPr="004F4B3B">
            <w:rPr>
              <w:rFonts w:eastAsia="Times New Roman" w:cstheme="minorHAnsi"/>
              <w:lang w:eastAsia="en-GB"/>
            </w:rPr>
            <w:t xml:space="preserve">, 369–390. </w:t>
          </w:r>
          <w:hyperlink r:id="rId35" w:history="1">
            <w:r w:rsidR="00F27B94" w:rsidRPr="004F4B3B">
              <w:rPr>
                <w:rStyle w:val="Hyperlink"/>
                <w:rFonts w:eastAsia="Times New Roman" w:cstheme="minorHAnsi"/>
                <w:lang w:eastAsia="en-GB"/>
              </w:rPr>
              <w:t>https://doi.org/10.1016/B978-044452190-3.00067-7</w:t>
            </w:r>
          </w:hyperlink>
        </w:p>
        <w:p w14:paraId="47ED24B1" w14:textId="64EEBC65" w:rsidR="00F27B94" w:rsidRDefault="00F27B94" w:rsidP="004F4B3B">
          <w:pPr>
            <w:spacing w:after="0"/>
            <w:jc w:val="left"/>
            <w:divId w:val="626156705"/>
            <w:rPr>
              <w:rFonts w:eastAsia="Times New Roman" w:cstheme="minorHAnsi"/>
              <w:lang w:eastAsia="en-GB"/>
            </w:rPr>
          </w:pPr>
        </w:p>
        <w:p w14:paraId="6075F438" w14:textId="77777777" w:rsidR="00F27B94" w:rsidRPr="00F27B94" w:rsidRDefault="00F27B94" w:rsidP="00F27B94">
          <w:pPr>
            <w:spacing w:after="0"/>
            <w:jc w:val="left"/>
            <w:divId w:val="626156705"/>
            <w:rPr>
              <w:rFonts w:eastAsia="Times New Roman" w:cstheme="minorHAnsi"/>
              <w:lang w:eastAsia="en-GB"/>
            </w:rPr>
          </w:pPr>
          <w:r w:rsidRPr="00F27B94">
            <w:rPr>
              <w:rFonts w:eastAsia="Times New Roman" w:cstheme="minorHAnsi"/>
              <w:lang w:eastAsia="en-GB"/>
            </w:rPr>
            <w:t xml:space="preserve">Bosch. (1982). </w:t>
          </w:r>
          <w:r w:rsidRPr="00F27B94">
            <w:rPr>
              <w:rFonts w:eastAsia="Times New Roman" w:cstheme="minorHAnsi"/>
              <w:i/>
              <w:iCs/>
              <w:lang w:eastAsia="en-GB"/>
            </w:rPr>
            <w:t xml:space="preserve">Technical instruction L-Jetronic </w:t>
          </w:r>
          <w:r w:rsidRPr="00F27B94">
            <w:rPr>
              <w:rFonts w:eastAsia="Times New Roman" w:cstheme="minorHAnsi"/>
              <w:lang w:eastAsia="en-GB"/>
            </w:rPr>
            <w:t>(1st ed.). http://jenniskens.livedsl.nl/technical/Tips/Files/Bosch_Technical_Instruction_L-Jetronic.pdf</w:t>
          </w:r>
        </w:p>
        <w:p w14:paraId="35BE5AF7" w14:textId="77777777" w:rsidR="00F27B94" w:rsidRPr="004F4B3B" w:rsidRDefault="00F27B94" w:rsidP="004F4B3B">
          <w:pPr>
            <w:spacing w:after="0"/>
            <w:jc w:val="left"/>
            <w:divId w:val="626156705"/>
            <w:rPr>
              <w:rFonts w:eastAsia="Times New Roman" w:cstheme="minorHAnsi"/>
              <w:lang w:eastAsia="en-GB"/>
            </w:rPr>
          </w:pPr>
        </w:p>
        <w:p w14:paraId="7C746D98" w14:textId="29AFDA0E" w:rsidR="00692A9D" w:rsidRDefault="00692A9D" w:rsidP="009016F1">
          <w:pPr>
            <w:jc w:val="left"/>
            <w:divId w:val="626156705"/>
            <w:rPr>
              <w:rFonts w:eastAsia="Times New Roman"/>
            </w:rPr>
          </w:pPr>
          <w:r>
            <w:rPr>
              <w:rFonts w:eastAsia="Times New Roman"/>
              <w:i/>
              <w:iCs/>
            </w:rPr>
            <w:t xml:space="preserve">Bosch L-Jetronic Fuel Injection Guide FIAT Fuel Injected Engines " First Edition-July 2004 Brad </w:t>
          </w:r>
          <w:proofErr w:type="spellStart"/>
          <w:r>
            <w:rPr>
              <w:rFonts w:eastAsia="Times New Roman"/>
              <w:i/>
              <w:iCs/>
            </w:rPr>
            <w:t>Artigue</w:t>
          </w:r>
          <w:proofErr w:type="spellEnd"/>
          <w:r>
            <w:rPr>
              <w:rFonts w:eastAsia="Times New Roman"/>
              <w:i/>
              <w:iCs/>
            </w:rPr>
            <w:t xml:space="preserve"> a mirafiori.com guide</w:t>
          </w:r>
          <w:r>
            <w:rPr>
              <w:rFonts w:eastAsia="Times New Roman"/>
            </w:rPr>
            <w:t xml:space="preserve"> 2004.</w:t>
          </w:r>
        </w:p>
        <w:p w14:paraId="63341A2A" w14:textId="20650788" w:rsidR="007A56BF" w:rsidRDefault="007A56BF" w:rsidP="004738B3">
          <w:pPr>
            <w:spacing w:after="0"/>
            <w:jc w:val="left"/>
            <w:divId w:val="626156705"/>
            <w:rPr>
              <w:rFonts w:eastAsia="Times New Roman" w:cstheme="minorHAnsi"/>
              <w:lang w:eastAsia="en-GB"/>
            </w:rPr>
          </w:pPr>
          <w:r w:rsidRPr="007A56BF">
            <w:rPr>
              <w:rFonts w:eastAsia="Times New Roman" w:cstheme="minorHAnsi"/>
              <w:i/>
              <w:iCs/>
              <w:lang w:eastAsia="en-GB"/>
            </w:rPr>
            <w:t>Bosch-L-Jetronic-Injection-Technical-instructions</w:t>
          </w:r>
          <w:r w:rsidRPr="007A56BF">
            <w:rPr>
              <w:rFonts w:eastAsia="Times New Roman" w:cstheme="minorHAnsi"/>
              <w:lang w:eastAsia="en-GB"/>
            </w:rPr>
            <w:t>. (n.d.).</w:t>
          </w:r>
        </w:p>
        <w:p w14:paraId="5EDEA906" w14:textId="77777777" w:rsidR="004738B3" w:rsidRPr="004738B3" w:rsidRDefault="004738B3" w:rsidP="004738B3">
          <w:pPr>
            <w:spacing w:after="0"/>
            <w:jc w:val="left"/>
            <w:divId w:val="626156705"/>
            <w:rPr>
              <w:rFonts w:eastAsia="Times New Roman" w:cstheme="minorHAnsi"/>
              <w:lang w:eastAsia="en-GB"/>
            </w:rPr>
          </w:pPr>
        </w:p>
        <w:p w14:paraId="199D5EED" w14:textId="60DCA70E" w:rsidR="00692A9D" w:rsidRDefault="00692A9D" w:rsidP="009016F1">
          <w:pPr>
            <w:jc w:val="left"/>
            <w:divId w:val="383801112"/>
            <w:rPr>
              <w:rFonts w:eastAsia="Times New Roman"/>
            </w:rPr>
          </w:pPr>
          <w:r>
            <w:rPr>
              <w:rFonts w:eastAsia="Times New Roman"/>
            </w:rPr>
            <w:t>Bosch-Motronic. [no date].</w:t>
          </w:r>
        </w:p>
        <w:p w14:paraId="0C01B036" w14:textId="46CA1708" w:rsidR="007A56BF" w:rsidRDefault="007A56BF" w:rsidP="004738B3">
          <w:pPr>
            <w:spacing w:after="0"/>
            <w:jc w:val="left"/>
            <w:divId w:val="383801112"/>
            <w:rPr>
              <w:rFonts w:eastAsia="Times New Roman" w:cstheme="minorHAnsi"/>
              <w:lang w:eastAsia="en-GB"/>
            </w:rPr>
          </w:pPr>
          <w:r w:rsidRPr="007A56BF">
            <w:rPr>
              <w:rFonts w:eastAsia="Times New Roman" w:cstheme="minorHAnsi"/>
              <w:i/>
              <w:iCs/>
              <w:lang w:eastAsia="en-GB"/>
            </w:rPr>
            <w:t>Chapter 4 Part B: Fuel and exhaust systems-Bosch LE3 Jetronic injection Air cleaner</w:t>
          </w:r>
          <w:r w:rsidRPr="007A56BF">
            <w:rPr>
              <w:rFonts w:eastAsia="Times New Roman" w:cstheme="minorHAnsi"/>
              <w:lang w:eastAsia="en-GB"/>
            </w:rPr>
            <w:t>. (n.d.).</w:t>
          </w:r>
        </w:p>
        <w:p w14:paraId="51E2644C" w14:textId="77777777" w:rsidR="004738B3" w:rsidRPr="004738B3" w:rsidRDefault="004738B3" w:rsidP="004738B3">
          <w:pPr>
            <w:spacing w:after="0"/>
            <w:jc w:val="left"/>
            <w:divId w:val="383801112"/>
            <w:rPr>
              <w:rFonts w:eastAsia="Times New Roman" w:cstheme="minorHAnsi"/>
              <w:lang w:eastAsia="en-GB"/>
            </w:rPr>
          </w:pPr>
        </w:p>
        <w:p w14:paraId="454F6391" w14:textId="4152B942" w:rsidR="00692A9D" w:rsidRDefault="00692A9D" w:rsidP="009016F1">
          <w:pPr>
            <w:jc w:val="left"/>
            <w:divId w:val="1520318157"/>
            <w:rPr>
              <w:rFonts w:eastAsia="Times New Roman"/>
            </w:rPr>
          </w:pPr>
          <w:r>
            <w:rPr>
              <w:rFonts w:eastAsia="Times New Roman"/>
              <w:i/>
              <w:iCs/>
            </w:rPr>
            <w:t>Closed Loop Narrowband Lambda</w:t>
          </w:r>
          <w:r>
            <w:rPr>
              <w:rFonts w:eastAsia="Times New Roman"/>
            </w:rPr>
            <w:t xml:space="preserve"> [no date]. Available at: https://motorsport-electronics.co.uk/onlinehelp/html/ClosedLoopNarrowbandLambda.html [Accessed: April 2022].</w:t>
          </w:r>
        </w:p>
        <w:p w14:paraId="35334DF0" w14:textId="0E6D864E" w:rsidR="00F33ECB" w:rsidRDefault="00F33ECB" w:rsidP="00F33ECB">
          <w:pPr>
            <w:spacing w:after="0"/>
            <w:jc w:val="left"/>
            <w:divId w:val="1520318157"/>
            <w:rPr>
              <w:rFonts w:eastAsia="Times New Roman" w:cstheme="minorHAnsi"/>
              <w:lang w:eastAsia="en-GB"/>
            </w:rPr>
          </w:pPr>
          <w:r w:rsidRPr="00F33ECB">
            <w:rPr>
              <w:rFonts w:eastAsia="Times New Roman" w:cstheme="minorHAnsi"/>
              <w:lang w:eastAsia="en-GB"/>
            </w:rPr>
            <w:t xml:space="preserve">Bosch. (1985). </w:t>
          </w:r>
          <w:r w:rsidRPr="00F33ECB">
            <w:rPr>
              <w:rFonts w:eastAsia="Times New Roman" w:cstheme="minorHAnsi"/>
              <w:i/>
              <w:iCs/>
              <w:lang w:eastAsia="en-GB"/>
            </w:rPr>
            <w:t>combined ignition and fuel injection system with lambda closed loop control Motronic</w:t>
          </w:r>
          <w:r w:rsidRPr="00F33ECB">
            <w:rPr>
              <w:rFonts w:eastAsia="Times New Roman" w:cstheme="minorHAnsi"/>
              <w:lang w:eastAsia="en-GB"/>
            </w:rPr>
            <w:t xml:space="preserve">. Delta Press. </w:t>
          </w:r>
          <w:hyperlink r:id="rId36" w:history="1">
            <w:r w:rsidR="007A6A22" w:rsidRPr="00F33ECB">
              <w:rPr>
                <w:rStyle w:val="Hyperlink"/>
                <w:rFonts w:eastAsia="Times New Roman" w:cstheme="minorHAnsi"/>
                <w:lang w:eastAsia="en-GB"/>
              </w:rPr>
              <w:t>http://archive.retro.co.za/archive/cars/EFI/Bosch-Motronic.pdf</w:t>
            </w:r>
          </w:hyperlink>
        </w:p>
        <w:p w14:paraId="4CB9944C" w14:textId="7133EBE3" w:rsidR="007A6A22" w:rsidRDefault="007A6A22" w:rsidP="00F33ECB">
          <w:pPr>
            <w:spacing w:after="0"/>
            <w:jc w:val="left"/>
            <w:divId w:val="1520318157"/>
            <w:rPr>
              <w:rFonts w:eastAsia="Times New Roman" w:cstheme="minorHAnsi"/>
              <w:lang w:eastAsia="en-GB"/>
            </w:rPr>
          </w:pPr>
        </w:p>
        <w:p w14:paraId="53FADA09" w14:textId="1D884F7D" w:rsidR="00016751" w:rsidRDefault="00016751" w:rsidP="00016751">
          <w:pPr>
            <w:spacing w:after="0"/>
            <w:jc w:val="left"/>
            <w:divId w:val="1520318157"/>
            <w:rPr>
              <w:rFonts w:eastAsia="Times New Roman" w:cstheme="minorHAnsi"/>
              <w:lang w:eastAsia="en-GB"/>
            </w:rPr>
          </w:pPr>
          <w:r w:rsidRPr="00016751">
            <w:rPr>
              <w:rFonts w:eastAsia="Times New Roman" w:cstheme="minorHAnsi"/>
              <w:i/>
              <w:iCs/>
              <w:lang w:eastAsia="en-GB"/>
            </w:rPr>
            <w:t xml:space="preserve">Diagnostic Trouble </w:t>
          </w:r>
          <w:proofErr w:type="spellStart"/>
          <w:r w:rsidRPr="00016751">
            <w:rPr>
              <w:rFonts w:eastAsia="Times New Roman" w:cstheme="minorHAnsi"/>
              <w:i/>
              <w:iCs/>
              <w:lang w:eastAsia="en-GB"/>
            </w:rPr>
            <w:t>Godes</w:t>
          </w:r>
          <w:proofErr w:type="spellEnd"/>
          <w:r w:rsidRPr="00016751">
            <w:rPr>
              <w:rFonts w:eastAsia="Times New Roman" w:cstheme="minorHAnsi"/>
              <w:i/>
              <w:iCs/>
              <w:lang w:eastAsia="en-GB"/>
            </w:rPr>
            <w:t xml:space="preserve"> Fault locations and probable causes tr Flash, MIL and EOBD codes tr Engine management systems tr Transmissions tr </w:t>
          </w:r>
          <w:proofErr w:type="spellStart"/>
          <w:r w:rsidRPr="00016751">
            <w:rPr>
              <w:rFonts w:eastAsia="Times New Roman" w:cstheme="minorHAnsi"/>
              <w:i/>
              <w:iCs/>
              <w:lang w:eastAsia="en-GB"/>
            </w:rPr>
            <w:t>lmmobilizers</w:t>
          </w:r>
          <w:proofErr w:type="spellEnd"/>
          <w:r w:rsidRPr="00016751">
            <w:rPr>
              <w:rFonts w:eastAsia="Times New Roman" w:cstheme="minorHAnsi"/>
              <w:i/>
              <w:iCs/>
              <w:lang w:eastAsia="en-GB"/>
            </w:rPr>
            <w:t xml:space="preserve"> E Data link connector locations Diagnostic Trouble Codes Fault locations and probable causes</w:t>
          </w:r>
          <w:r w:rsidRPr="00016751">
            <w:rPr>
              <w:rFonts w:eastAsia="Times New Roman" w:cstheme="minorHAnsi"/>
              <w:lang w:eastAsia="en-GB"/>
            </w:rPr>
            <w:t>. (n.d.).</w:t>
          </w:r>
        </w:p>
        <w:p w14:paraId="115E3BAA" w14:textId="6723A6A6" w:rsidR="00016751" w:rsidRDefault="00016751" w:rsidP="00016751">
          <w:pPr>
            <w:spacing w:after="0"/>
            <w:jc w:val="left"/>
            <w:divId w:val="1520318157"/>
            <w:rPr>
              <w:rFonts w:eastAsia="Times New Roman" w:cstheme="minorHAnsi"/>
              <w:lang w:eastAsia="en-GB"/>
            </w:rPr>
          </w:pPr>
        </w:p>
        <w:p w14:paraId="673423EC" w14:textId="69DC0082" w:rsidR="00016751" w:rsidRDefault="00016751" w:rsidP="00016751">
          <w:pPr>
            <w:spacing w:after="0"/>
            <w:jc w:val="left"/>
            <w:divId w:val="1520318157"/>
            <w:rPr>
              <w:rFonts w:eastAsia="Times New Roman" w:cstheme="minorHAnsi"/>
              <w:lang w:eastAsia="en-GB"/>
            </w:rPr>
          </w:pPr>
          <w:r w:rsidRPr="00016751">
            <w:rPr>
              <w:rFonts w:eastAsia="Times New Roman" w:cstheme="minorHAnsi"/>
              <w:i/>
              <w:iCs/>
              <w:lang w:eastAsia="en-GB"/>
            </w:rPr>
            <w:t>ECU Components - How Car Computers Work | HowStuffWorks</w:t>
          </w:r>
          <w:r w:rsidRPr="00016751">
            <w:rPr>
              <w:rFonts w:eastAsia="Times New Roman" w:cstheme="minorHAnsi"/>
              <w:lang w:eastAsia="en-GB"/>
            </w:rPr>
            <w:t xml:space="preserve">. (n.d.). Retrieved April 25, 2022, from </w:t>
          </w:r>
          <w:hyperlink r:id="rId37" w:history="1">
            <w:r w:rsidR="000A0F22" w:rsidRPr="00016751">
              <w:rPr>
                <w:rStyle w:val="Hyperlink"/>
                <w:rFonts w:eastAsia="Times New Roman" w:cstheme="minorHAnsi"/>
                <w:lang w:eastAsia="en-GB"/>
              </w:rPr>
              <w:t>https://auto.howstuffworks.com/under-the-hood/trends-innovations/car-computer2.htm</w:t>
            </w:r>
          </w:hyperlink>
        </w:p>
        <w:p w14:paraId="16A7B5A3" w14:textId="6774AC9A" w:rsidR="000A0F22" w:rsidRDefault="000A0F22" w:rsidP="00016751">
          <w:pPr>
            <w:spacing w:after="0"/>
            <w:jc w:val="left"/>
            <w:divId w:val="1520318157"/>
            <w:rPr>
              <w:rFonts w:eastAsia="Times New Roman" w:cstheme="minorHAnsi"/>
              <w:lang w:eastAsia="en-GB"/>
            </w:rPr>
          </w:pPr>
        </w:p>
        <w:p w14:paraId="455A50D2" w14:textId="77777777" w:rsidR="000A0F22" w:rsidRPr="000A0F22" w:rsidRDefault="000A0F22" w:rsidP="000A0F22">
          <w:pPr>
            <w:spacing w:after="0"/>
            <w:jc w:val="left"/>
            <w:divId w:val="1520318157"/>
            <w:rPr>
              <w:rFonts w:eastAsia="Times New Roman" w:cstheme="minorHAnsi"/>
              <w:lang w:eastAsia="en-GB"/>
            </w:rPr>
          </w:pPr>
          <w:r w:rsidRPr="000A0F22">
            <w:rPr>
              <w:rFonts w:eastAsia="Times New Roman" w:cstheme="minorHAnsi"/>
              <w:lang w:eastAsia="en-GB"/>
            </w:rPr>
            <w:t xml:space="preserve">Eriksson, L. (1999). Spark Advance </w:t>
          </w:r>
          <w:proofErr w:type="spellStart"/>
          <w:r w:rsidRPr="000A0F22">
            <w:rPr>
              <w:rFonts w:eastAsia="Times New Roman" w:cstheme="minorHAnsi"/>
              <w:lang w:eastAsia="en-GB"/>
            </w:rPr>
            <w:t>Modeling</w:t>
          </w:r>
          <w:proofErr w:type="spellEnd"/>
          <w:r w:rsidRPr="000A0F22">
            <w:rPr>
              <w:rFonts w:eastAsia="Times New Roman" w:cstheme="minorHAnsi"/>
              <w:lang w:eastAsia="en-GB"/>
            </w:rPr>
            <w:t xml:space="preserve"> and Control. </w:t>
          </w:r>
          <w:r w:rsidRPr="000A0F22">
            <w:rPr>
              <w:rFonts w:eastAsia="Times New Roman" w:cstheme="minorHAnsi"/>
              <w:i/>
              <w:iCs/>
              <w:lang w:eastAsia="en-GB"/>
            </w:rPr>
            <w:t>PhD Thesis</w:t>
          </w:r>
          <w:r w:rsidRPr="000A0F22">
            <w:rPr>
              <w:rFonts w:eastAsia="Times New Roman" w:cstheme="minorHAnsi"/>
              <w:lang w:eastAsia="en-GB"/>
            </w:rPr>
            <w:t xml:space="preserve">, </w:t>
          </w:r>
          <w:r w:rsidRPr="000A0F22">
            <w:rPr>
              <w:rFonts w:eastAsia="Times New Roman" w:cstheme="minorHAnsi"/>
              <w:i/>
              <w:iCs/>
              <w:lang w:eastAsia="en-GB"/>
            </w:rPr>
            <w:t>580</w:t>
          </w:r>
          <w:r w:rsidRPr="000A0F22">
            <w:rPr>
              <w:rFonts w:eastAsia="Times New Roman" w:cstheme="minorHAnsi"/>
              <w:lang w:eastAsia="en-GB"/>
            </w:rPr>
            <w:t>, 183. http://www.vehicular.isy.liu.se/en/Publications/PhD/99_PhD_580_LE.pdf</w:t>
          </w:r>
        </w:p>
        <w:p w14:paraId="6FED508F" w14:textId="77777777" w:rsidR="007A6A22" w:rsidRPr="00F33ECB" w:rsidRDefault="007A6A22" w:rsidP="00F33ECB">
          <w:pPr>
            <w:spacing w:after="0"/>
            <w:jc w:val="left"/>
            <w:divId w:val="1520318157"/>
            <w:rPr>
              <w:rFonts w:eastAsia="Times New Roman" w:cstheme="minorHAnsi"/>
              <w:lang w:eastAsia="en-GB"/>
            </w:rPr>
          </w:pPr>
        </w:p>
        <w:p w14:paraId="64CF17A7" w14:textId="63F00D9B" w:rsidR="00176B18" w:rsidRPr="00176B18" w:rsidRDefault="00176B18" w:rsidP="009016F1">
          <w:pPr>
            <w:spacing w:after="0"/>
            <w:jc w:val="left"/>
            <w:divId w:val="1520318157"/>
            <w:rPr>
              <w:rFonts w:eastAsia="Times New Roman" w:cstheme="minorHAnsi"/>
              <w:sz w:val="24"/>
              <w:szCs w:val="24"/>
              <w:lang w:eastAsia="en-GB"/>
            </w:rPr>
          </w:pPr>
          <w:proofErr w:type="spellStart"/>
          <w:r w:rsidRPr="00176B18">
            <w:rPr>
              <w:rFonts w:eastAsia="Times New Roman" w:cstheme="minorHAnsi"/>
              <w:i/>
              <w:iCs/>
              <w:sz w:val="24"/>
              <w:szCs w:val="24"/>
              <w:lang w:eastAsia="en-GB"/>
            </w:rPr>
            <w:t>Europaisches</w:t>
          </w:r>
          <w:proofErr w:type="spellEnd"/>
          <w:r w:rsidRPr="00176B18">
            <w:rPr>
              <w:rFonts w:eastAsia="Times New Roman" w:cstheme="minorHAnsi"/>
              <w:i/>
              <w:iCs/>
              <w:sz w:val="24"/>
              <w:szCs w:val="24"/>
              <w:lang w:eastAsia="en-GB"/>
            </w:rPr>
            <w:t xml:space="preserve"> </w:t>
          </w:r>
          <w:proofErr w:type="spellStart"/>
          <w:r w:rsidRPr="00176B18">
            <w:rPr>
              <w:rFonts w:eastAsia="Times New Roman" w:cstheme="minorHAnsi"/>
              <w:i/>
              <w:iCs/>
              <w:sz w:val="24"/>
              <w:szCs w:val="24"/>
              <w:lang w:eastAsia="en-GB"/>
            </w:rPr>
            <w:t>Patentamt</w:t>
          </w:r>
          <w:proofErr w:type="spellEnd"/>
          <w:r w:rsidRPr="00176B18">
            <w:rPr>
              <w:rFonts w:eastAsia="Times New Roman" w:cstheme="minorHAnsi"/>
              <w:i/>
              <w:iCs/>
              <w:sz w:val="24"/>
              <w:szCs w:val="24"/>
              <w:lang w:eastAsia="en-GB"/>
            </w:rPr>
            <w:t xml:space="preserve"> European Patent Office</w:t>
          </w:r>
          <w:r w:rsidRPr="00176B18">
            <w:rPr>
              <w:rFonts w:eastAsia="Times New Roman" w:cstheme="minorHAnsi"/>
              <w:sz w:val="24"/>
              <w:szCs w:val="24"/>
              <w:lang w:eastAsia="en-GB"/>
            </w:rPr>
            <w:t>. (</w:t>
          </w:r>
          <w:r w:rsidR="009016F1" w:rsidRPr="00936DA6">
            <w:rPr>
              <w:rFonts w:eastAsia="Times New Roman" w:cstheme="minorHAnsi"/>
              <w:sz w:val="24"/>
              <w:szCs w:val="24"/>
              <w:lang w:eastAsia="en-GB"/>
            </w:rPr>
            <w:t>1988</w:t>
          </w:r>
          <w:r w:rsidRPr="00176B18">
            <w:rPr>
              <w:rFonts w:eastAsia="Times New Roman" w:cstheme="minorHAnsi"/>
              <w:sz w:val="24"/>
              <w:szCs w:val="24"/>
              <w:lang w:eastAsia="en-GB"/>
            </w:rPr>
            <w:t>).</w:t>
          </w:r>
          <w:r w:rsidR="009016F1" w:rsidRPr="00936DA6">
            <w:rPr>
              <w:rFonts w:eastAsia="Times New Roman" w:cstheme="minorHAnsi"/>
            </w:rPr>
            <w:t xml:space="preserve"> </w:t>
          </w:r>
          <w:r w:rsidR="009016F1" w:rsidRPr="00936DA6">
            <w:rPr>
              <w:rFonts w:eastAsia="Times New Roman" w:cstheme="minorHAnsi"/>
            </w:rPr>
            <w:t>[Accessed: April 2022]</w:t>
          </w:r>
        </w:p>
        <w:p w14:paraId="6957B531" w14:textId="77777777" w:rsidR="00176B18" w:rsidRDefault="00176B18" w:rsidP="009016F1">
          <w:pPr>
            <w:jc w:val="left"/>
            <w:divId w:val="1520318157"/>
            <w:rPr>
              <w:rFonts w:eastAsia="Times New Roman"/>
            </w:rPr>
          </w:pPr>
        </w:p>
        <w:p w14:paraId="11AB97BB" w14:textId="73B8352B" w:rsidR="00692A9D" w:rsidRDefault="00692A9D" w:rsidP="009016F1">
          <w:pPr>
            <w:jc w:val="left"/>
            <w:divId w:val="1794399954"/>
            <w:rPr>
              <w:rFonts w:eastAsia="Times New Roman"/>
            </w:rPr>
          </w:pPr>
          <w:r>
            <w:rPr>
              <w:rFonts w:eastAsia="Times New Roman"/>
              <w:i/>
              <w:iCs/>
            </w:rPr>
            <w:t>EVAP Vent valve (solenoid): how it works, problems, testing</w:t>
          </w:r>
          <w:r>
            <w:rPr>
              <w:rFonts w:eastAsia="Times New Roman"/>
            </w:rPr>
            <w:t xml:space="preserve"> [no date]. Available at: https://www.samarins.com/glossary/vent-valve.html [Accessed: April 2022].</w:t>
          </w:r>
        </w:p>
        <w:p w14:paraId="690EC063" w14:textId="77777777" w:rsidR="0014460C" w:rsidRPr="0014460C" w:rsidRDefault="0014460C" w:rsidP="0014460C">
          <w:pPr>
            <w:spacing w:after="0"/>
            <w:jc w:val="left"/>
            <w:divId w:val="1794399954"/>
            <w:rPr>
              <w:rFonts w:eastAsia="Times New Roman" w:cstheme="minorHAnsi"/>
              <w:lang w:eastAsia="en-GB"/>
            </w:rPr>
          </w:pPr>
          <w:r w:rsidRPr="0014460C">
            <w:rPr>
              <w:rFonts w:eastAsia="Times New Roman" w:cstheme="minorHAnsi"/>
              <w:i/>
              <w:iCs/>
              <w:lang w:eastAsia="en-GB"/>
            </w:rPr>
            <w:t>General workshop safety - Agriculture - HSE</w:t>
          </w:r>
          <w:r w:rsidRPr="0014460C">
            <w:rPr>
              <w:rFonts w:eastAsia="Times New Roman" w:cstheme="minorHAnsi"/>
              <w:lang w:eastAsia="en-GB"/>
            </w:rPr>
            <w:t>. (n.d.). Retrieved April 23, 2022, from https://www.hse.gov.uk/agriculture/topics/maintenance-3.htm</w:t>
          </w:r>
        </w:p>
        <w:p w14:paraId="7CDCA1BD" w14:textId="77777777" w:rsidR="0014460C" w:rsidRDefault="0014460C" w:rsidP="009016F1">
          <w:pPr>
            <w:jc w:val="left"/>
            <w:divId w:val="1794399954"/>
            <w:rPr>
              <w:rFonts w:eastAsia="Times New Roman"/>
            </w:rPr>
          </w:pPr>
        </w:p>
        <w:p w14:paraId="7EE8A38B" w14:textId="349F37FB" w:rsidR="00692A9D" w:rsidRDefault="00692A9D" w:rsidP="009016F1">
          <w:pPr>
            <w:jc w:val="left"/>
            <w:divId w:val="1059522175"/>
            <w:rPr>
              <w:rFonts w:eastAsia="Times New Roman"/>
            </w:rPr>
          </w:pPr>
          <w:r>
            <w:rPr>
              <w:rFonts w:eastAsia="Times New Roman"/>
              <w:i/>
              <w:iCs/>
            </w:rPr>
            <w:t>Government takes historic step towards net-zero with end of sale of new petrol and diesel cars by 2030 - GOV.UK</w:t>
          </w:r>
          <w:r>
            <w:rPr>
              <w:rFonts w:eastAsia="Times New Roman"/>
            </w:rPr>
            <w:t xml:space="preserve"> [no date]. Available at: https://www.gov.uk/government/news/government-takes-historic-step-towards-net-zero-with-end-of-sale-of-new-petrol-and-diesel-cars-by-2030 [Accessed: April 2022].</w:t>
          </w:r>
        </w:p>
        <w:p w14:paraId="3DD6F7B1" w14:textId="58B278A2" w:rsidR="00692A9D" w:rsidRDefault="00692A9D" w:rsidP="009016F1">
          <w:pPr>
            <w:jc w:val="left"/>
            <w:divId w:val="982272921"/>
            <w:rPr>
              <w:rFonts w:eastAsia="Times New Roman"/>
            </w:rPr>
          </w:pPr>
          <w:r>
            <w:rPr>
              <w:rFonts w:eastAsia="Times New Roman"/>
              <w:i/>
              <w:iCs/>
            </w:rPr>
            <w:t>Hot-film air-mass meter</w:t>
          </w:r>
          <w:r>
            <w:rPr>
              <w:rFonts w:eastAsia="Times New Roman"/>
            </w:rPr>
            <w:t xml:space="preserve"> [</w:t>
          </w:r>
          <w:r w:rsidR="00D56E8E">
            <w:rPr>
              <w:rFonts w:eastAsia="Times New Roman"/>
            </w:rPr>
            <w:t>2022</w:t>
          </w:r>
          <w:r>
            <w:rPr>
              <w:rFonts w:eastAsia="Times New Roman"/>
            </w:rPr>
            <w:t>]. Available at: https://www.bosch-mobility-solutions.com/en/solutions/sensors/hotfilm-airflow-sensor/ [Accessed: April 2022].</w:t>
          </w:r>
        </w:p>
        <w:p w14:paraId="7AE9263A" w14:textId="7140C491" w:rsidR="00692A9D" w:rsidRDefault="00692A9D" w:rsidP="009016F1">
          <w:pPr>
            <w:jc w:val="left"/>
            <w:divId w:val="1122068962"/>
            <w:rPr>
              <w:rFonts w:eastAsia="Times New Roman"/>
            </w:rPr>
          </w:pPr>
          <w:r>
            <w:rPr>
              <w:rFonts w:eastAsia="Times New Roman"/>
              <w:i/>
              <w:iCs/>
            </w:rPr>
            <w:t>Idle speed control valve - rotary solenoid</w:t>
          </w:r>
          <w:r>
            <w:rPr>
              <w:rFonts w:eastAsia="Times New Roman"/>
            </w:rPr>
            <w:t xml:space="preserve"> [no date]. Available at: https://www.picoauto.com/library/automotive-guided-tests/rotary/ [Accessed: April 2022].</w:t>
          </w:r>
        </w:p>
        <w:p w14:paraId="4B028F2B" w14:textId="77777777" w:rsidR="002E27A4" w:rsidRPr="002E27A4" w:rsidRDefault="002E27A4" w:rsidP="002E27A4">
          <w:pPr>
            <w:spacing w:after="0"/>
            <w:jc w:val="left"/>
            <w:divId w:val="1122068962"/>
            <w:rPr>
              <w:rFonts w:eastAsia="Times New Roman" w:cstheme="minorHAnsi"/>
              <w:lang w:eastAsia="en-GB"/>
            </w:rPr>
          </w:pPr>
          <w:r w:rsidRPr="002E27A4">
            <w:rPr>
              <w:rFonts w:eastAsia="Times New Roman" w:cstheme="minorHAnsi"/>
              <w:lang w:eastAsia="en-GB"/>
            </w:rPr>
            <w:t xml:space="preserve">Heywood, J. B. (1988). </w:t>
          </w:r>
          <w:r w:rsidRPr="002E27A4">
            <w:rPr>
              <w:rFonts w:eastAsia="Times New Roman" w:cstheme="minorHAnsi"/>
              <w:i/>
              <w:iCs/>
              <w:lang w:eastAsia="en-GB"/>
            </w:rPr>
            <w:t>Internal combustion engine fundamentals</w:t>
          </w:r>
          <w:r w:rsidRPr="002E27A4">
            <w:rPr>
              <w:rFonts w:eastAsia="Times New Roman" w:cstheme="minorHAnsi"/>
              <w:lang w:eastAsia="en-GB"/>
            </w:rPr>
            <w:t>. McGraw-Hill.</w:t>
          </w:r>
        </w:p>
        <w:p w14:paraId="5CC1D1A8" w14:textId="77777777" w:rsidR="002E27A4" w:rsidRDefault="002E27A4" w:rsidP="009016F1">
          <w:pPr>
            <w:jc w:val="left"/>
            <w:divId w:val="1122068962"/>
            <w:rPr>
              <w:rFonts w:eastAsia="Times New Roman"/>
            </w:rPr>
          </w:pPr>
        </w:p>
        <w:p w14:paraId="5D6C729C" w14:textId="204C6330" w:rsidR="00692A9D" w:rsidRDefault="00692A9D" w:rsidP="009016F1">
          <w:pPr>
            <w:jc w:val="left"/>
            <w:divId w:val="885678449"/>
            <w:rPr>
              <w:rFonts w:eastAsia="Times New Roman"/>
            </w:rPr>
          </w:pPr>
          <w:r>
            <w:rPr>
              <w:rFonts w:eastAsia="Times New Roman"/>
              <w:i/>
              <w:iCs/>
            </w:rPr>
            <w:t>Jetronic - Wikipedia</w:t>
          </w:r>
          <w:r>
            <w:rPr>
              <w:rFonts w:eastAsia="Times New Roman"/>
            </w:rPr>
            <w:t xml:space="preserve"> [no date]. Available at: https://en.wikipedia.org/wiki/Jetronic [Accessed: April 2022].</w:t>
          </w:r>
        </w:p>
        <w:p w14:paraId="2475A81C" w14:textId="47FFA255" w:rsidR="00692A9D" w:rsidRDefault="00692A9D" w:rsidP="009016F1">
          <w:pPr>
            <w:jc w:val="left"/>
            <w:divId w:val="1620722369"/>
            <w:rPr>
              <w:rFonts w:eastAsia="Times New Roman"/>
            </w:rPr>
          </w:pPr>
          <w:r>
            <w:rPr>
              <w:rFonts w:eastAsia="Times New Roman"/>
            </w:rPr>
            <w:t xml:space="preserve">Kaiser, M. 2015. Electronic control unit (ECU). </w:t>
          </w:r>
          <w:r>
            <w:rPr>
              <w:rFonts w:eastAsia="Times New Roman"/>
              <w:i/>
              <w:iCs/>
            </w:rPr>
            <w:t xml:space="preserve">Gasoline Engine </w:t>
          </w:r>
          <w:proofErr w:type="gramStart"/>
          <w:r>
            <w:rPr>
              <w:rFonts w:eastAsia="Times New Roman"/>
              <w:i/>
              <w:iCs/>
            </w:rPr>
            <w:t>Management</w:t>
          </w:r>
          <w:r>
            <w:rPr>
              <w:rFonts w:eastAsia="Times New Roman"/>
            </w:rPr>
            <w:t xml:space="preserve"> ,</w:t>
          </w:r>
          <w:proofErr w:type="gramEnd"/>
          <w:r>
            <w:rPr>
              <w:rFonts w:eastAsia="Times New Roman"/>
            </w:rPr>
            <w:t xml:space="preserve"> pp. 254–259. Available at: https://link.springer.com/chapter/10.1007/978-3-658-03964-6_16 [Accessed: April 2022].</w:t>
          </w:r>
        </w:p>
        <w:p w14:paraId="50BF010E" w14:textId="77777777" w:rsidR="00692A9D" w:rsidRDefault="00692A9D" w:rsidP="009016F1">
          <w:pPr>
            <w:jc w:val="left"/>
            <w:divId w:val="171918986"/>
            <w:rPr>
              <w:rFonts w:eastAsia="Times New Roman"/>
            </w:rPr>
          </w:pPr>
          <w:r>
            <w:rPr>
              <w:rFonts w:eastAsia="Times New Roman"/>
            </w:rPr>
            <w:t xml:space="preserve">Kawahara, N. 2007. Automotive Applications. </w:t>
          </w:r>
          <w:r>
            <w:rPr>
              <w:rFonts w:eastAsia="Times New Roman"/>
              <w:i/>
              <w:iCs/>
            </w:rPr>
            <w:t>Comprehensive Microsystems</w:t>
          </w:r>
          <w:r>
            <w:rPr>
              <w:rFonts w:eastAsia="Times New Roman"/>
            </w:rPr>
            <w:t xml:space="preserve"> 3, pp. 369–390. </w:t>
          </w:r>
          <w:proofErr w:type="spellStart"/>
          <w:r>
            <w:rPr>
              <w:rFonts w:eastAsia="Times New Roman"/>
            </w:rPr>
            <w:t>doi</w:t>
          </w:r>
          <w:proofErr w:type="spellEnd"/>
          <w:r>
            <w:rPr>
              <w:rFonts w:eastAsia="Times New Roman"/>
            </w:rPr>
            <w:t>: 10.1016/B978-044452190-3.00067-7.</w:t>
          </w:r>
        </w:p>
        <w:p w14:paraId="4A98497B" w14:textId="371B39F3" w:rsidR="00692A9D" w:rsidRDefault="00692A9D" w:rsidP="009016F1">
          <w:pPr>
            <w:jc w:val="left"/>
            <w:divId w:val="647127979"/>
            <w:rPr>
              <w:rFonts w:eastAsia="Times New Roman"/>
            </w:rPr>
          </w:pPr>
          <w:r>
            <w:rPr>
              <w:rFonts w:eastAsia="Times New Roman"/>
              <w:i/>
              <w:iCs/>
            </w:rPr>
            <w:t>Keep alive memory (KAM) meaning and definition in technical and automotive terminology</w:t>
          </w:r>
          <w:r>
            <w:rPr>
              <w:rFonts w:eastAsia="Times New Roman"/>
            </w:rPr>
            <w:t xml:space="preserve"> [no date]. Available at: https://www.larapedia.com/glossary_of_technical_and_automotive_terms/keep_alive_memory_kam_meaning_in_technical_and_automotive_terminology.html [Accessed: April 2022].</w:t>
          </w:r>
        </w:p>
        <w:p w14:paraId="4F47D3E4" w14:textId="31C6EA67" w:rsidR="00692A9D" w:rsidRDefault="00692A9D" w:rsidP="009016F1">
          <w:pPr>
            <w:jc w:val="left"/>
            <w:divId w:val="758209277"/>
            <w:rPr>
              <w:rFonts w:eastAsia="Times New Roman"/>
            </w:rPr>
          </w:pPr>
          <w:r>
            <w:rPr>
              <w:rFonts w:eastAsia="Times New Roman"/>
              <w:i/>
              <w:iCs/>
            </w:rPr>
            <w:t>Knock sensor</w:t>
          </w:r>
          <w:r>
            <w:rPr>
              <w:rFonts w:eastAsia="Times New Roman"/>
            </w:rPr>
            <w:t xml:space="preserve"> [no date]. Available at: https://www.bosch-mobility-solutions.com/en/solutions/sensors/knock-sensor/ [Accessed: April 2022].</w:t>
          </w:r>
        </w:p>
        <w:p w14:paraId="1198B45D" w14:textId="46C40D3F" w:rsidR="00692A9D" w:rsidRDefault="00692A9D" w:rsidP="009016F1">
          <w:pPr>
            <w:jc w:val="left"/>
            <w:divId w:val="970869107"/>
            <w:rPr>
              <w:rFonts w:eastAsia="Times New Roman"/>
            </w:rPr>
          </w:pPr>
          <w:r>
            <w:rPr>
              <w:rFonts w:eastAsia="Times New Roman"/>
              <w:i/>
              <w:iCs/>
            </w:rPr>
            <w:t>Motronic - Wikipedia</w:t>
          </w:r>
          <w:r>
            <w:rPr>
              <w:rFonts w:eastAsia="Times New Roman"/>
            </w:rPr>
            <w:t xml:space="preserve"> [no date]. Available at: https://en.wikipedia.org/wiki/Motronic [Accessed: April 2022].</w:t>
          </w:r>
        </w:p>
        <w:p w14:paraId="2A4C01CB" w14:textId="25770301" w:rsidR="00692A9D" w:rsidRDefault="003B76B4" w:rsidP="009016F1">
          <w:pPr>
            <w:jc w:val="left"/>
            <w:divId w:val="1765221916"/>
            <w:rPr>
              <w:rFonts w:eastAsia="Times New Roman"/>
            </w:rPr>
          </w:pPr>
          <w:r w:rsidRPr="003B76B4">
            <w:rPr>
              <w:rFonts w:cstheme="minorHAnsi"/>
              <w:shd w:val="clear" w:color="auto" w:fill="FFFFFF"/>
            </w:rPr>
            <w:t xml:space="preserve">NTC2 </w:t>
          </w:r>
          <w:proofErr w:type="spellStart"/>
          <w:r w:rsidRPr="003B76B4">
            <w:rPr>
              <w:rFonts w:cstheme="minorHAnsi"/>
              <w:shd w:val="clear" w:color="auto" w:fill="FFFFFF"/>
            </w:rPr>
            <w:t>SeriesAir</w:t>
          </w:r>
          <w:proofErr w:type="spellEnd"/>
          <w:r w:rsidRPr="003B76B4">
            <w:rPr>
              <w:rFonts w:cstheme="minorHAnsi"/>
              <w:shd w:val="clear" w:color="auto" w:fill="FFFFFF"/>
            </w:rPr>
            <w:t xml:space="preserve"> and Gas Temperature Sensor</w:t>
          </w:r>
          <w:r>
            <w:rPr>
              <w:rFonts w:eastAsia="Times New Roman"/>
            </w:rPr>
            <w:t xml:space="preserve">, KA Sensors </w:t>
          </w:r>
          <w:r w:rsidR="00692A9D">
            <w:rPr>
              <w:rFonts w:eastAsia="Times New Roman"/>
            </w:rPr>
            <w:t>[</w:t>
          </w:r>
          <w:r w:rsidR="00E54064">
            <w:rPr>
              <w:rFonts w:eastAsia="Times New Roman"/>
            </w:rPr>
            <w:t>2015</w:t>
          </w:r>
          <w:r w:rsidR="00692A9D">
            <w:rPr>
              <w:rFonts w:eastAsia="Times New Roman"/>
            </w:rPr>
            <w:t>].</w:t>
          </w:r>
        </w:p>
        <w:p w14:paraId="40ED9074" w14:textId="43B6AF7F" w:rsidR="00692A9D" w:rsidRDefault="00692A9D" w:rsidP="009016F1">
          <w:pPr>
            <w:jc w:val="left"/>
            <w:divId w:val="343289283"/>
            <w:rPr>
              <w:rFonts w:eastAsia="Times New Roman"/>
            </w:rPr>
          </w:pPr>
          <w:r>
            <w:rPr>
              <w:rFonts w:eastAsia="Times New Roman"/>
            </w:rPr>
            <w:t xml:space="preserve">Shinde, B.J., Kore, S.S. and </w:t>
          </w:r>
          <w:proofErr w:type="spellStart"/>
          <w:r>
            <w:rPr>
              <w:rFonts w:eastAsia="Times New Roman"/>
            </w:rPr>
            <w:t>Thipse</w:t>
          </w:r>
          <w:proofErr w:type="spellEnd"/>
          <w:r>
            <w:rPr>
              <w:rFonts w:eastAsia="Times New Roman"/>
            </w:rPr>
            <w:t xml:space="preserve">, S.S. 2016. Comparative Study </w:t>
          </w:r>
          <w:proofErr w:type="gramStart"/>
          <w:r>
            <w:rPr>
              <w:rFonts w:eastAsia="Times New Roman"/>
            </w:rPr>
            <w:t>Of</w:t>
          </w:r>
          <w:proofErr w:type="gramEnd"/>
          <w:r>
            <w:rPr>
              <w:rFonts w:eastAsia="Times New Roman"/>
            </w:rPr>
            <w:t xml:space="preserve"> On Board Diagnostics Systems-EOBD, OBD-I, OBD-II, IOBD-I and IOBD-II Related papers Global OBD Vehicle </w:t>
          </w:r>
          <w:proofErr w:type="spellStart"/>
          <w:r>
            <w:rPr>
              <w:rFonts w:eastAsia="Times New Roman"/>
            </w:rPr>
            <w:t>Communicat</w:t>
          </w:r>
          <w:proofErr w:type="spellEnd"/>
          <w:r>
            <w:rPr>
              <w:rFonts w:eastAsia="Times New Roman"/>
            </w:rPr>
            <w:t xml:space="preserve"> ion </w:t>
          </w:r>
          <w:proofErr w:type="spellStart"/>
          <w:r>
            <w:rPr>
              <w:rFonts w:eastAsia="Times New Roman"/>
            </w:rPr>
            <w:t>Soft ware</w:t>
          </w:r>
          <w:proofErr w:type="spellEnd"/>
          <w:r>
            <w:rPr>
              <w:rFonts w:eastAsia="Times New Roman"/>
            </w:rPr>
            <w:t xml:space="preserve"> Manual Comparative Study Of On Board Diagnostics Systems-EOBD, OBD-I, OBD-II, IOBD-I and IOBD-II. </w:t>
          </w:r>
          <w:r>
            <w:rPr>
              <w:rFonts w:eastAsia="Times New Roman"/>
              <w:i/>
              <w:iCs/>
            </w:rPr>
            <w:t xml:space="preserve">International Research Journal of Engineering and </w:t>
          </w:r>
          <w:proofErr w:type="gramStart"/>
          <w:r>
            <w:rPr>
              <w:rFonts w:eastAsia="Times New Roman"/>
              <w:i/>
              <w:iCs/>
            </w:rPr>
            <w:t>Technology</w:t>
          </w:r>
          <w:r>
            <w:rPr>
              <w:rFonts w:eastAsia="Times New Roman"/>
            </w:rPr>
            <w:t xml:space="preserve"> .</w:t>
          </w:r>
          <w:proofErr w:type="gramEnd"/>
          <w:r>
            <w:rPr>
              <w:rFonts w:eastAsia="Times New Roman"/>
            </w:rPr>
            <w:t xml:space="preserve"> Available at: www.irjet.net [Accessed: April 2022].</w:t>
          </w:r>
        </w:p>
        <w:p w14:paraId="6F8ED297" w14:textId="77777777" w:rsidR="00557701" w:rsidRPr="00557701" w:rsidRDefault="00557701" w:rsidP="00557701">
          <w:pPr>
            <w:spacing w:after="0"/>
            <w:jc w:val="left"/>
            <w:divId w:val="343289283"/>
            <w:rPr>
              <w:rFonts w:eastAsia="Times New Roman" w:cstheme="minorHAnsi"/>
              <w:lang w:eastAsia="en-GB"/>
            </w:rPr>
          </w:pPr>
          <w:r w:rsidRPr="00557701">
            <w:rPr>
              <w:rFonts w:eastAsia="Times New Roman" w:cstheme="minorHAnsi"/>
              <w:i/>
              <w:iCs/>
              <w:lang w:eastAsia="en-GB"/>
            </w:rPr>
            <w:t>Testing of Internal Combustion (IC) Engine | Thermal Engineering</w:t>
          </w:r>
          <w:r w:rsidRPr="00557701">
            <w:rPr>
              <w:rFonts w:eastAsia="Times New Roman" w:cstheme="minorHAnsi"/>
              <w:lang w:eastAsia="en-GB"/>
            </w:rPr>
            <w:t>. (n.d.). Retrieved April 19, 2022, from https://www.engineeringenotes.com/mechanical-engineering/ic-engine/testing-of-internal-combustion-ic-engine-thermal-engineering/51709</w:t>
          </w:r>
        </w:p>
        <w:p w14:paraId="49F1D66C" w14:textId="77777777" w:rsidR="00557701" w:rsidRDefault="00557701" w:rsidP="009016F1">
          <w:pPr>
            <w:jc w:val="left"/>
            <w:divId w:val="513804107"/>
            <w:rPr>
              <w:rFonts w:eastAsia="Times New Roman"/>
            </w:rPr>
          </w:pPr>
        </w:p>
        <w:p w14:paraId="74CB8575" w14:textId="641D0FBE" w:rsidR="00692A9D" w:rsidRDefault="00692A9D" w:rsidP="009016F1">
          <w:pPr>
            <w:jc w:val="left"/>
            <w:divId w:val="513804107"/>
            <w:rPr>
              <w:rFonts w:eastAsia="Times New Roman"/>
            </w:rPr>
          </w:pPr>
          <w:r>
            <w:rPr>
              <w:rFonts w:eastAsia="Times New Roman"/>
              <w:i/>
              <w:iCs/>
            </w:rPr>
            <w:t>TPS sensor – function &amp; troubleshooting | HELLA</w:t>
          </w:r>
          <w:r>
            <w:rPr>
              <w:rFonts w:eastAsia="Times New Roman"/>
            </w:rPr>
            <w:t xml:space="preserve"> [no date]. Available at: https://www.hella.com/techworld/uk/Technical/Sensors-and-actuators/Throttle-potentiometer-3742/ [Accessed: April 2022].</w:t>
          </w:r>
        </w:p>
        <w:p w14:paraId="3ECBD91B" w14:textId="77777777" w:rsidR="00692A9D" w:rsidRDefault="00692A9D" w:rsidP="009016F1">
          <w:pPr>
            <w:jc w:val="left"/>
            <w:divId w:val="1603218769"/>
            <w:rPr>
              <w:rFonts w:eastAsia="Times New Roman"/>
            </w:rPr>
          </w:pPr>
          <w:r>
            <w:rPr>
              <w:rFonts w:eastAsia="Times New Roman"/>
              <w:i/>
              <w:iCs/>
            </w:rPr>
            <w:t>Waveforms - Injector Pattern Tutorial</w:t>
          </w:r>
          <w:r>
            <w:rPr>
              <w:rFonts w:eastAsia="Times New Roman"/>
            </w:rPr>
            <w:t xml:space="preserve"> 1995.</w:t>
          </w:r>
        </w:p>
        <w:p w14:paraId="49B9ECEC" w14:textId="77777777" w:rsidR="00D678F7" w:rsidRDefault="00692A9D" w:rsidP="009016F1">
          <w:pPr>
            <w:jc w:val="left"/>
          </w:pPr>
          <w:r>
            <w:rPr>
              <w:rFonts w:eastAsia="Times New Roman"/>
            </w:rPr>
            <w:t> </w:t>
          </w:r>
        </w:p>
      </w:sdtContent>
    </w:sdt>
    <w:p w14:paraId="08173A3A" w14:textId="04B974F2" w:rsidR="000F6B77" w:rsidRPr="00DC36B4" w:rsidRDefault="000F6B77" w:rsidP="000F6B77">
      <w:pPr>
        <w:jc w:val="left"/>
      </w:pPr>
    </w:p>
    <w:sectPr w:rsidR="000F6B77" w:rsidRPr="00DC36B4" w:rsidSect="003518A8">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54AF4" w14:textId="77777777" w:rsidR="002D01D7" w:rsidRDefault="002D01D7" w:rsidP="003518A8">
      <w:pPr>
        <w:spacing w:after="0"/>
      </w:pPr>
      <w:r>
        <w:separator/>
      </w:r>
    </w:p>
  </w:endnote>
  <w:endnote w:type="continuationSeparator" w:id="0">
    <w:p w14:paraId="47779A37" w14:textId="77777777" w:rsidR="002D01D7" w:rsidRDefault="002D01D7" w:rsidP="003518A8">
      <w:pPr>
        <w:spacing w:after="0"/>
      </w:pPr>
      <w:r>
        <w:continuationSeparator/>
      </w:r>
    </w:p>
  </w:endnote>
  <w:endnote w:type="continuationNotice" w:id="1">
    <w:p w14:paraId="63D3A3B5" w14:textId="77777777" w:rsidR="002D01D7" w:rsidRDefault="002D01D7">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0903635"/>
      <w:docPartObj>
        <w:docPartGallery w:val="Page Numbers (Bottom of Page)"/>
        <w:docPartUnique/>
      </w:docPartObj>
    </w:sdtPr>
    <w:sdtEndPr>
      <w:rPr>
        <w:noProof/>
      </w:rPr>
    </w:sdtEndPr>
    <w:sdtContent>
      <w:p w14:paraId="6F3766D0" w14:textId="77777777" w:rsidR="003518A8" w:rsidRDefault="003518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701C65" w14:textId="77777777" w:rsidR="003518A8" w:rsidRDefault="003518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C3DAE" w14:textId="77777777" w:rsidR="002D01D7" w:rsidRDefault="002D01D7" w:rsidP="003518A8">
      <w:pPr>
        <w:spacing w:after="0"/>
      </w:pPr>
      <w:r>
        <w:separator/>
      </w:r>
    </w:p>
  </w:footnote>
  <w:footnote w:type="continuationSeparator" w:id="0">
    <w:p w14:paraId="68D8DEA0" w14:textId="77777777" w:rsidR="002D01D7" w:rsidRDefault="002D01D7" w:rsidP="003518A8">
      <w:pPr>
        <w:spacing w:after="0"/>
      </w:pPr>
      <w:r>
        <w:continuationSeparator/>
      </w:r>
    </w:p>
  </w:footnote>
  <w:footnote w:type="continuationNotice" w:id="1">
    <w:p w14:paraId="0207A844" w14:textId="77777777" w:rsidR="002D01D7" w:rsidRDefault="002D01D7">
      <w:pPr>
        <w:spacing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A743D"/>
    <w:multiLevelType w:val="multilevel"/>
    <w:tmpl w:val="3ADA2A7C"/>
    <w:lvl w:ilvl="0">
      <w:start w:val="4"/>
      <w:numFmt w:val="decimal"/>
      <w:lvlText w:val="%1"/>
      <w:lvlJc w:val="left"/>
      <w:pPr>
        <w:ind w:left="360" w:hanging="360"/>
      </w:pPr>
      <w:rPr>
        <w:rFonts w:hint="default"/>
      </w:rPr>
    </w:lvl>
    <w:lvl w:ilvl="1">
      <w:start w:val="6"/>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E8E1459"/>
    <w:multiLevelType w:val="hybridMultilevel"/>
    <w:tmpl w:val="FE1E8C38"/>
    <w:lvl w:ilvl="0" w:tplc="3D2290F2">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277153"/>
    <w:multiLevelType w:val="multilevel"/>
    <w:tmpl w:val="D36EA9C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i w:val="0"/>
        <w:iCs w:val="0"/>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2BF219CD"/>
    <w:multiLevelType w:val="multilevel"/>
    <w:tmpl w:val="E1A61A1E"/>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2D9202C8"/>
    <w:multiLevelType w:val="multilevel"/>
    <w:tmpl w:val="8604E426"/>
    <w:lvl w:ilvl="0">
      <w:start w:val="1"/>
      <w:numFmt w:val="decimal"/>
      <w:lvlText w:val="%1."/>
      <w:lvlJc w:val="left"/>
      <w:pPr>
        <w:ind w:left="360" w:hanging="360"/>
      </w:pPr>
      <w:rPr>
        <w:b w:val="0"/>
        <w:bCs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C7766F8"/>
    <w:multiLevelType w:val="multilevel"/>
    <w:tmpl w:val="23420A9A"/>
    <w:lvl w:ilvl="0">
      <w:start w:val="4"/>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46CD65D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7DE168A"/>
    <w:multiLevelType w:val="multilevel"/>
    <w:tmpl w:val="E328FB2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B7066F8"/>
    <w:multiLevelType w:val="multilevel"/>
    <w:tmpl w:val="23420A9A"/>
    <w:lvl w:ilvl="0">
      <w:start w:val="4"/>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1598513498">
    <w:abstractNumId w:val="6"/>
  </w:num>
  <w:num w:numId="2" w16cid:durableId="204103383">
    <w:abstractNumId w:val="4"/>
  </w:num>
  <w:num w:numId="3" w16cid:durableId="635598724">
    <w:abstractNumId w:val="2"/>
  </w:num>
  <w:num w:numId="4" w16cid:durableId="439833855">
    <w:abstractNumId w:val="7"/>
  </w:num>
  <w:num w:numId="5" w16cid:durableId="669599531">
    <w:abstractNumId w:val="3"/>
  </w:num>
  <w:num w:numId="6" w16cid:durableId="1744136432">
    <w:abstractNumId w:val="1"/>
  </w:num>
  <w:num w:numId="7" w16cid:durableId="2010789638">
    <w:abstractNumId w:val="5"/>
  </w:num>
  <w:num w:numId="8" w16cid:durableId="1974019892">
    <w:abstractNumId w:val="8"/>
  </w:num>
  <w:num w:numId="9" w16cid:durableId="541282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7B6"/>
    <w:rsid w:val="00000757"/>
    <w:rsid w:val="000017B1"/>
    <w:rsid w:val="00002172"/>
    <w:rsid w:val="000033E5"/>
    <w:rsid w:val="00004E23"/>
    <w:rsid w:val="00007865"/>
    <w:rsid w:val="00011933"/>
    <w:rsid w:val="00012275"/>
    <w:rsid w:val="00013F78"/>
    <w:rsid w:val="00014B01"/>
    <w:rsid w:val="00016751"/>
    <w:rsid w:val="00020341"/>
    <w:rsid w:val="00021369"/>
    <w:rsid w:val="000215E1"/>
    <w:rsid w:val="00024E96"/>
    <w:rsid w:val="00025A65"/>
    <w:rsid w:val="000265C6"/>
    <w:rsid w:val="00026D6A"/>
    <w:rsid w:val="00027298"/>
    <w:rsid w:val="00027B2F"/>
    <w:rsid w:val="000323FA"/>
    <w:rsid w:val="00033BC9"/>
    <w:rsid w:val="00035BC0"/>
    <w:rsid w:val="00036E9B"/>
    <w:rsid w:val="00037915"/>
    <w:rsid w:val="00050A00"/>
    <w:rsid w:val="00050D5C"/>
    <w:rsid w:val="00052658"/>
    <w:rsid w:val="00053771"/>
    <w:rsid w:val="00055E2E"/>
    <w:rsid w:val="00055E35"/>
    <w:rsid w:val="000609FF"/>
    <w:rsid w:val="00061372"/>
    <w:rsid w:val="00061CDF"/>
    <w:rsid w:val="00063AFC"/>
    <w:rsid w:val="000646F2"/>
    <w:rsid w:val="00065702"/>
    <w:rsid w:val="00066E4E"/>
    <w:rsid w:val="0007166E"/>
    <w:rsid w:val="000744F6"/>
    <w:rsid w:val="00077BF6"/>
    <w:rsid w:val="00080E64"/>
    <w:rsid w:val="00082116"/>
    <w:rsid w:val="00083D8B"/>
    <w:rsid w:val="00095927"/>
    <w:rsid w:val="00097481"/>
    <w:rsid w:val="000A0F22"/>
    <w:rsid w:val="000A1943"/>
    <w:rsid w:val="000A1E3B"/>
    <w:rsid w:val="000A22B2"/>
    <w:rsid w:val="000A28F2"/>
    <w:rsid w:val="000A7DAE"/>
    <w:rsid w:val="000B004E"/>
    <w:rsid w:val="000B1F1D"/>
    <w:rsid w:val="000B2375"/>
    <w:rsid w:val="000B34C2"/>
    <w:rsid w:val="000C0255"/>
    <w:rsid w:val="000C52FB"/>
    <w:rsid w:val="000D0664"/>
    <w:rsid w:val="000D3DE6"/>
    <w:rsid w:val="000E1CE8"/>
    <w:rsid w:val="000E3089"/>
    <w:rsid w:val="000E3808"/>
    <w:rsid w:val="000F0791"/>
    <w:rsid w:val="000F2C60"/>
    <w:rsid w:val="000F6676"/>
    <w:rsid w:val="000F6B77"/>
    <w:rsid w:val="000F7BF5"/>
    <w:rsid w:val="00100118"/>
    <w:rsid w:val="00103ED5"/>
    <w:rsid w:val="0010672D"/>
    <w:rsid w:val="00106D9E"/>
    <w:rsid w:val="001125A7"/>
    <w:rsid w:val="00115DE6"/>
    <w:rsid w:val="001221FE"/>
    <w:rsid w:val="00124369"/>
    <w:rsid w:val="0012726A"/>
    <w:rsid w:val="0012744C"/>
    <w:rsid w:val="001279DC"/>
    <w:rsid w:val="00130BED"/>
    <w:rsid w:val="001322FE"/>
    <w:rsid w:val="001331F3"/>
    <w:rsid w:val="0013380E"/>
    <w:rsid w:val="00134213"/>
    <w:rsid w:val="00140634"/>
    <w:rsid w:val="001412FB"/>
    <w:rsid w:val="00141C1F"/>
    <w:rsid w:val="00142EF0"/>
    <w:rsid w:val="00143A89"/>
    <w:rsid w:val="0014460C"/>
    <w:rsid w:val="0014497E"/>
    <w:rsid w:val="001517D4"/>
    <w:rsid w:val="00153481"/>
    <w:rsid w:val="0015445D"/>
    <w:rsid w:val="0015489B"/>
    <w:rsid w:val="00154E70"/>
    <w:rsid w:val="00156831"/>
    <w:rsid w:val="001607CF"/>
    <w:rsid w:val="001616FD"/>
    <w:rsid w:val="00165791"/>
    <w:rsid w:val="00167C1A"/>
    <w:rsid w:val="001763F4"/>
    <w:rsid w:val="00176B18"/>
    <w:rsid w:val="001774DC"/>
    <w:rsid w:val="001807CA"/>
    <w:rsid w:val="001826C2"/>
    <w:rsid w:val="00183998"/>
    <w:rsid w:val="0018587A"/>
    <w:rsid w:val="001911AF"/>
    <w:rsid w:val="00191C0A"/>
    <w:rsid w:val="00192064"/>
    <w:rsid w:val="00192C81"/>
    <w:rsid w:val="00192D55"/>
    <w:rsid w:val="001947BC"/>
    <w:rsid w:val="001949B5"/>
    <w:rsid w:val="00196F50"/>
    <w:rsid w:val="001A567F"/>
    <w:rsid w:val="001A7169"/>
    <w:rsid w:val="001B0481"/>
    <w:rsid w:val="001B2FBD"/>
    <w:rsid w:val="001B7E71"/>
    <w:rsid w:val="001C05BD"/>
    <w:rsid w:val="001C088F"/>
    <w:rsid w:val="001C4141"/>
    <w:rsid w:val="001C615A"/>
    <w:rsid w:val="001C7169"/>
    <w:rsid w:val="001D363B"/>
    <w:rsid w:val="001D4424"/>
    <w:rsid w:val="001D4DD4"/>
    <w:rsid w:val="001D5ECB"/>
    <w:rsid w:val="001D63C9"/>
    <w:rsid w:val="001D658E"/>
    <w:rsid w:val="001D7F0A"/>
    <w:rsid w:val="001E0168"/>
    <w:rsid w:val="001E0AC0"/>
    <w:rsid w:val="001E172B"/>
    <w:rsid w:val="001E17DF"/>
    <w:rsid w:val="001E5FFA"/>
    <w:rsid w:val="001F0997"/>
    <w:rsid w:val="001F2944"/>
    <w:rsid w:val="001F5E41"/>
    <w:rsid w:val="00203C12"/>
    <w:rsid w:val="00213D93"/>
    <w:rsid w:val="0021677E"/>
    <w:rsid w:val="002209BB"/>
    <w:rsid w:val="00221192"/>
    <w:rsid w:val="00221985"/>
    <w:rsid w:val="0022540D"/>
    <w:rsid w:val="00226062"/>
    <w:rsid w:val="002330DE"/>
    <w:rsid w:val="002344C6"/>
    <w:rsid w:val="00235B71"/>
    <w:rsid w:val="00242438"/>
    <w:rsid w:val="00242A6C"/>
    <w:rsid w:val="00245AB9"/>
    <w:rsid w:val="00246F8D"/>
    <w:rsid w:val="00247C3C"/>
    <w:rsid w:val="00250572"/>
    <w:rsid w:val="00254A28"/>
    <w:rsid w:val="00257245"/>
    <w:rsid w:val="00261315"/>
    <w:rsid w:val="0026151F"/>
    <w:rsid w:val="00262140"/>
    <w:rsid w:val="00264642"/>
    <w:rsid w:val="002647B6"/>
    <w:rsid w:val="00265321"/>
    <w:rsid w:val="00266510"/>
    <w:rsid w:val="00266FBD"/>
    <w:rsid w:val="002711C2"/>
    <w:rsid w:val="0027163E"/>
    <w:rsid w:val="00274046"/>
    <w:rsid w:val="002763F1"/>
    <w:rsid w:val="00277CE0"/>
    <w:rsid w:val="002800F2"/>
    <w:rsid w:val="00281042"/>
    <w:rsid w:val="00282570"/>
    <w:rsid w:val="00295EE5"/>
    <w:rsid w:val="00297935"/>
    <w:rsid w:val="00297CC4"/>
    <w:rsid w:val="00297E30"/>
    <w:rsid w:val="002A1AB0"/>
    <w:rsid w:val="002A22D2"/>
    <w:rsid w:val="002A260B"/>
    <w:rsid w:val="002A34CE"/>
    <w:rsid w:val="002B47A2"/>
    <w:rsid w:val="002B4E5F"/>
    <w:rsid w:val="002B59E9"/>
    <w:rsid w:val="002B5C42"/>
    <w:rsid w:val="002C0240"/>
    <w:rsid w:val="002C02C2"/>
    <w:rsid w:val="002C2D53"/>
    <w:rsid w:val="002C4156"/>
    <w:rsid w:val="002D01D7"/>
    <w:rsid w:val="002D1247"/>
    <w:rsid w:val="002D3F98"/>
    <w:rsid w:val="002D5AAC"/>
    <w:rsid w:val="002D6C11"/>
    <w:rsid w:val="002E02E7"/>
    <w:rsid w:val="002E0556"/>
    <w:rsid w:val="002E1286"/>
    <w:rsid w:val="002E27A4"/>
    <w:rsid w:val="002E5E93"/>
    <w:rsid w:val="002E6AC6"/>
    <w:rsid w:val="002E756A"/>
    <w:rsid w:val="002F07FA"/>
    <w:rsid w:val="002F0AC6"/>
    <w:rsid w:val="002F0F82"/>
    <w:rsid w:val="002F12D1"/>
    <w:rsid w:val="002F4059"/>
    <w:rsid w:val="002F51F0"/>
    <w:rsid w:val="002F5DCE"/>
    <w:rsid w:val="0030120C"/>
    <w:rsid w:val="0030496E"/>
    <w:rsid w:val="00305F05"/>
    <w:rsid w:val="003148AB"/>
    <w:rsid w:val="00314EFB"/>
    <w:rsid w:val="00320F41"/>
    <w:rsid w:val="00321FC1"/>
    <w:rsid w:val="00323158"/>
    <w:rsid w:val="00323344"/>
    <w:rsid w:val="003247E8"/>
    <w:rsid w:val="00324AA6"/>
    <w:rsid w:val="003264ED"/>
    <w:rsid w:val="00326E1B"/>
    <w:rsid w:val="00330924"/>
    <w:rsid w:val="003323C2"/>
    <w:rsid w:val="003327C8"/>
    <w:rsid w:val="00334473"/>
    <w:rsid w:val="00336F31"/>
    <w:rsid w:val="00340838"/>
    <w:rsid w:val="00341DC8"/>
    <w:rsid w:val="003443DF"/>
    <w:rsid w:val="003445C9"/>
    <w:rsid w:val="00346D4D"/>
    <w:rsid w:val="00347B16"/>
    <w:rsid w:val="00350652"/>
    <w:rsid w:val="003511DD"/>
    <w:rsid w:val="003518A8"/>
    <w:rsid w:val="00356A2A"/>
    <w:rsid w:val="00363383"/>
    <w:rsid w:val="003634FE"/>
    <w:rsid w:val="00363AE3"/>
    <w:rsid w:val="003676A3"/>
    <w:rsid w:val="003709A9"/>
    <w:rsid w:val="00370DE9"/>
    <w:rsid w:val="0037660D"/>
    <w:rsid w:val="00376E33"/>
    <w:rsid w:val="00377CB0"/>
    <w:rsid w:val="00380DF7"/>
    <w:rsid w:val="003844C5"/>
    <w:rsid w:val="00386993"/>
    <w:rsid w:val="00390068"/>
    <w:rsid w:val="00392424"/>
    <w:rsid w:val="0039285A"/>
    <w:rsid w:val="00392F24"/>
    <w:rsid w:val="00393656"/>
    <w:rsid w:val="00393882"/>
    <w:rsid w:val="00393F3F"/>
    <w:rsid w:val="003A2429"/>
    <w:rsid w:val="003A3489"/>
    <w:rsid w:val="003A3A71"/>
    <w:rsid w:val="003A4BBC"/>
    <w:rsid w:val="003A62AC"/>
    <w:rsid w:val="003A6AC7"/>
    <w:rsid w:val="003B0818"/>
    <w:rsid w:val="003B0E73"/>
    <w:rsid w:val="003B3FB4"/>
    <w:rsid w:val="003B76B4"/>
    <w:rsid w:val="003B77B6"/>
    <w:rsid w:val="003C2E13"/>
    <w:rsid w:val="003C3915"/>
    <w:rsid w:val="003C3F27"/>
    <w:rsid w:val="003C4A5B"/>
    <w:rsid w:val="003C583E"/>
    <w:rsid w:val="003C6E1C"/>
    <w:rsid w:val="003C7E06"/>
    <w:rsid w:val="003D47B7"/>
    <w:rsid w:val="003D522C"/>
    <w:rsid w:val="003D5F0F"/>
    <w:rsid w:val="003D685F"/>
    <w:rsid w:val="003E1684"/>
    <w:rsid w:val="003E2251"/>
    <w:rsid w:val="003E30E1"/>
    <w:rsid w:val="003E4EA4"/>
    <w:rsid w:val="003E610F"/>
    <w:rsid w:val="003E770D"/>
    <w:rsid w:val="003F0F0A"/>
    <w:rsid w:val="003F4BBA"/>
    <w:rsid w:val="003F6FFE"/>
    <w:rsid w:val="00401350"/>
    <w:rsid w:val="00401FAC"/>
    <w:rsid w:val="004024BA"/>
    <w:rsid w:val="00402A3B"/>
    <w:rsid w:val="004045B2"/>
    <w:rsid w:val="0041364A"/>
    <w:rsid w:val="00413DB8"/>
    <w:rsid w:val="00415027"/>
    <w:rsid w:val="00415556"/>
    <w:rsid w:val="004155ED"/>
    <w:rsid w:val="00415AB2"/>
    <w:rsid w:val="004177E4"/>
    <w:rsid w:val="00420185"/>
    <w:rsid w:val="00420DD9"/>
    <w:rsid w:val="0042216A"/>
    <w:rsid w:val="00422498"/>
    <w:rsid w:val="00424CE7"/>
    <w:rsid w:val="004271A9"/>
    <w:rsid w:val="00430D13"/>
    <w:rsid w:val="0043139D"/>
    <w:rsid w:val="00431DDD"/>
    <w:rsid w:val="00432584"/>
    <w:rsid w:val="004334CD"/>
    <w:rsid w:val="00436A7F"/>
    <w:rsid w:val="00440352"/>
    <w:rsid w:val="004404CE"/>
    <w:rsid w:val="00440F0A"/>
    <w:rsid w:val="004417FF"/>
    <w:rsid w:val="00441B91"/>
    <w:rsid w:val="00444C04"/>
    <w:rsid w:val="004457C2"/>
    <w:rsid w:val="0045100F"/>
    <w:rsid w:val="00452177"/>
    <w:rsid w:val="004537FD"/>
    <w:rsid w:val="00454880"/>
    <w:rsid w:val="00455A41"/>
    <w:rsid w:val="004621E2"/>
    <w:rsid w:val="0046622D"/>
    <w:rsid w:val="00467AC9"/>
    <w:rsid w:val="0047002A"/>
    <w:rsid w:val="004705C9"/>
    <w:rsid w:val="004734B5"/>
    <w:rsid w:val="004738B3"/>
    <w:rsid w:val="00475FCA"/>
    <w:rsid w:val="0048043E"/>
    <w:rsid w:val="0048057C"/>
    <w:rsid w:val="004805EC"/>
    <w:rsid w:val="00480FB6"/>
    <w:rsid w:val="00482EA5"/>
    <w:rsid w:val="00485DBC"/>
    <w:rsid w:val="004861D4"/>
    <w:rsid w:val="0048654D"/>
    <w:rsid w:val="00493FDD"/>
    <w:rsid w:val="00497AE9"/>
    <w:rsid w:val="004A0855"/>
    <w:rsid w:val="004A09BD"/>
    <w:rsid w:val="004A67DF"/>
    <w:rsid w:val="004B0112"/>
    <w:rsid w:val="004B09FD"/>
    <w:rsid w:val="004B2574"/>
    <w:rsid w:val="004B2B00"/>
    <w:rsid w:val="004B3529"/>
    <w:rsid w:val="004B54C5"/>
    <w:rsid w:val="004C0142"/>
    <w:rsid w:val="004C49EA"/>
    <w:rsid w:val="004C61E1"/>
    <w:rsid w:val="004C7239"/>
    <w:rsid w:val="004C777A"/>
    <w:rsid w:val="004C7C4A"/>
    <w:rsid w:val="004D040E"/>
    <w:rsid w:val="004D1B7C"/>
    <w:rsid w:val="004D1E62"/>
    <w:rsid w:val="004D3B26"/>
    <w:rsid w:val="004D5501"/>
    <w:rsid w:val="004D745E"/>
    <w:rsid w:val="004E1416"/>
    <w:rsid w:val="004E223D"/>
    <w:rsid w:val="004E2409"/>
    <w:rsid w:val="004E295A"/>
    <w:rsid w:val="004E2B68"/>
    <w:rsid w:val="004F0171"/>
    <w:rsid w:val="004F4B3B"/>
    <w:rsid w:val="004F62A5"/>
    <w:rsid w:val="005005CF"/>
    <w:rsid w:val="0050260D"/>
    <w:rsid w:val="00502885"/>
    <w:rsid w:val="00504F37"/>
    <w:rsid w:val="00504F87"/>
    <w:rsid w:val="00511AE4"/>
    <w:rsid w:val="00512439"/>
    <w:rsid w:val="005124AA"/>
    <w:rsid w:val="00512BE9"/>
    <w:rsid w:val="00515ECB"/>
    <w:rsid w:val="00522C23"/>
    <w:rsid w:val="00522C5C"/>
    <w:rsid w:val="00530D9A"/>
    <w:rsid w:val="005315D0"/>
    <w:rsid w:val="00531BD3"/>
    <w:rsid w:val="00533361"/>
    <w:rsid w:val="00534D26"/>
    <w:rsid w:val="0053571D"/>
    <w:rsid w:val="005359B3"/>
    <w:rsid w:val="00537320"/>
    <w:rsid w:val="00541A41"/>
    <w:rsid w:val="005431E7"/>
    <w:rsid w:val="00552DFD"/>
    <w:rsid w:val="00553B04"/>
    <w:rsid w:val="00554FFC"/>
    <w:rsid w:val="0055625F"/>
    <w:rsid w:val="00557174"/>
    <w:rsid w:val="00557701"/>
    <w:rsid w:val="00566014"/>
    <w:rsid w:val="00567E82"/>
    <w:rsid w:val="005721BA"/>
    <w:rsid w:val="00572724"/>
    <w:rsid w:val="00576D72"/>
    <w:rsid w:val="00581D1E"/>
    <w:rsid w:val="00582581"/>
    <w:rsid w:val="00582AED"/>
    <w:rsid w:val="0058365C"/>
    <w:rsid w:val="005849C7"/>
    <w:rsid w:val="00587097"/>
    <w:rsid w:val="00590EAD"/>
    <w:rsid w:val="00592A51"/>
    <w:rsid w:val="00593837"/>
    <w:rsid w:val="005957B7"/>
    <w:rsid w:val="00597A14"/>
    <w:rsid w:val="005A088D"/>
    <w:rsid w:val="005A7015"/>
    <w:rsid w:val="005A7792"/>
    <w:rsid w:val="005B15E6"/>
    <w:rsid w:val="005B1D47"/>
    <w:rsid w:val="005B1DA7"/>
    <w:rsid w:val="005B39DA"/>
    <w:rsid w:val="005B4456"/>
    <w:rsid w:val="005C03BC"/>
    <w:rsid w:val="005D010F"/>
    <w:rsid w:val="005D2B28"/>
    <w:rsid w:val="005D737D"/>
    <w:rsid w:val="005D7FD0"/>
    <w:rsid w:val="005E010A"/>
    <w:rsid w:val="005E15A6"/>
    <w:rsid w:val="005E1AD5"/>
    <w:rsid w:val="005E1CDB"/>
    <w:rsid w:val="005E2368"/>
    <w:rsid w:val="005E263C"/>
    <w:rsid w:val="005E5CDC"/>
    <w:rsid w:val="005E71C9"/>
    <w:rsid w:val="005F15CE"/>
    <w:rsid w:val="005F1A30"/>
    <w:rsid w:val="005F442D"/>
    <w:rsid w:val="005F4CC3"/>
    <w:rsid w:val="005F6465"/>
    <w:rsid w:val="005F733D"/>
    <w:rsid w:val="0060131A"/>
    <w:rsid w:val="0060611B"/>
    <w:rsid w:val="006065B3"/>
    <w:rsid w:val="00606A0F"/>
    <w:rsid w:val="006143FD"/>
    <w:rsid w:val="006246E5"/>
    <w:rsid w:val="00624EC4"/>
    <w:rsid w:val="00625233"/>
    <w:rsid w:val="00630564"/>
    <w:rsid w:val="00632935"/>
    <w:rsid w:val="00635F24"/>
    <w:rsid w:val="0063663C"/>
    <w:rsid w:val="0063790A"/>
    <w:rsid w:val="00641B40"/>
    <w:rsid w:val="00642F2F"/>
    <w:rsid w:val="006468FC"/>
    <w:rsid w:val="00651BD0"/>
    <w:rsid w:val="00652337"/>
    <w:rsid w:val="006526E5"/>
    <w:rsid w:val="00654CDC"/>
    <w:rsid w:val="00655D4F"/>
    <w:rsid w:val="0065652E"/>
    <w:rsid w:val="00656579"/>
    <w:rsid w:val="00657FDD"/>
    <w:rsid w:val="00660CA0"/>
    <w:rsid w:val="00662F63"/>
    <w:rsid w:val="00673689"/>
    <w:rsid w:val="00673968"/>
    <w:rsid w:val="0067619B"/>
    <w:rsid w:val="006775B8"/>
    <w:rsid w:val="00680885"/>
    <w:rsid w:val="0068192D"/>
    <w:rsid w:val="00682CB0"/>
    <w:rsid w:val="00685E4B"/>
    <w:rsid w:val="006868BA"/>
    <w:rsid w:val="00692A9D"/>
    <w:rsid w:val="00693126"/>
    <w:rsid w:val="0069457A"/>
    <w:rsid w:val="00695082"/>
    <w:rsid w:val="0069530E"/>
    <w:rsid w:val="00696D66"/>
    <w:rsid w:val="00697C06"/>
    <w:rsid w:val="006A06F1"/>
    <w:rsid w:val="006A2341"/>
    <w:rsid w:val="006A26FD"/>
    <w:rsid w:val="006A2B96"/>
    <w:rsid w:val="006A2E18"/>
    <w:rsid w:val="006A7ACD"/>
    <w:rsid w:val="006B7446"/>
    <w:rsid w:val="006C0AE9"/>
    <w:rsid w:val="006C14D5"/>
    <w:rsid w:val="006C3727"/>
    <w:rsid w:val="006D298D"/>
    <w:rsid w:val="006D392E"/>
    <w:rsid w:val="006D45DE"/>
    <w:rsid w:val="006D7210"/>
    <w:rsid w:val="006E5AB4"/>
    <w:rsid w:val="006E714A"/>
    <w:rsid w:val="006E7D43"/>
    <w:rsid w:val="006F6B95"/>
    <w:rsid w:val="006F73B2"/>
    <w:rsid w:val="0070286A"/>
    <w:rsid w:val="00703614"/>
    <w:rsid w:val="00706EDD"/>
    <w:rsid w:val="00710609"/>
    <w:rsid w:val="00712368"/>
    <w:rsid w:val="00712817"/>
    <w:rsid w:val="00712CBB"/>
    <w:rsid w:val="00715AEB"/>
    <w:rsid w:val="00716105"/>
    <w:rsid w:val="00716EA5"/>
    <w:rsid w:val="007205BD"/>
    <w:rsid w:val="0072507A"/>
    <w:rsid w:val="00725715"/>
    <w:rsid w:val="00726778"/>
    <w:rsid w:val="00733504"/>
    <w:rsid w:val="00737B44"/>
    <w:rsid w:val="00737CE6"/>
    <w:rsid w:val="00737F4A"/>
    <w:rsid w:val="0074032C"/>
    <w:rsid w:val="007422FF"/>
    <w:rsid w:val="00744D3F"/>
    <w:rsid w:val="00746628"/>
    <w:rsid w:val="0075441E"/>
    <w:rsid w:val="00756B72"/>
    <w:rsid w:val="007570AC"/>
    <w:rsid w:val="007636C3"/>
    <w:rsid w:val="0076716B"/>
    <w:rsid w:val="00767FE1"/>
    <w:rsid w:val="0077291F"/>
    <w:rsid w:val="00774E1A"/>
    <w:rsid w:val="007813FB"/>
    <w:rsid w:val="0078323F"/>
    <w:rsid w:val="00783FDE"/>
    <w:rsid w:val="007841D4"/>
    <w:rsid w:val="0078514F"/>
    <w:rsid w:val="00786653"/>
    <w:rsid w:val="00791B03"/>
    <w:rsid w:val="007921B5"/>
    <w:rsid w:val="00793271"/>
    <w:rsid w:val="007951BE"/>
    <w:rsid w:val="00796EF9"/>
    <w:rsid w:val="0079740D"/>
    <w:rsid w:val="00797C7C"/>
    <w:rsid w:val="007A0277"/>
    <w:rsid w:val="007A0D79"/>
    <w:rsid w:val="007A313A"/>
    <w:rsid w:val="007A4D30"/>
    <w:rsid w:val="007A56BF"/>
    <w:rsid w:val="007A5851"/>
    <w:rsid w:val="007A6A22"/>
    <w:rsid w:val="007B38B8"/>
    <w:rsid w:val="007B584B"/>
    <w:rsid w:val="007C018A"/>
    <w:rsid w:val="007C0E79"/>
    <w:rsid w:val="007C1B52"/>
    <w:rsid w:val="007C23FE"/>
    <w:rsid w:val="007C3742"/>
    <w:rsid w:val="007C4F4A"/>
    <w:rsid w:val="007D2EDC"/>
    <w:rsid w:val="007D4C28"/>
    <w:rsid w:val="007D76B4"/>
    <w:rsid w:val="007E0276"/>
    <w:rsid w:val="007E15FB"/>
    <w:rsid w:val="007E1AD1"/>
    <w:rsid w:val="007E3E02"/>
    <w:rsid w:val="007F170C"/>
    <w:rsid w:val="007F368E"/>
    <w:rsid w:val="008001DD"/>
    <w:rsid w:val="008009B5"/>
    <w:rsid w:val="00805B95"/>
    <w:rsid w:val="0080635A"/>
    <w:rsid w:val="00806711"/>
    <w:rsid w:val="00806CC1"/>
    <w:rsid w:val="0081008B"/>
    <w:rsid w:val="0081055A"/>
    <w:rsid w:val="00810C42"/>
    <w:rsid w:val="0081127A"/>
    <w:rsid w:val="008122CA"/>
    <w:rsid w:val="00812502"/>
    <w:rsid w:val="008125CC"/>
    <w:rsid w:val="00813F57"/>
    <w:rsid w:val="008160DB"/>
    <w:rsid w:val="0081697C"/>
    <w:rsid w:val="0082414B"/>
    <w:rsid w:val="00824154"/>
    <w:rsid w:val="00826129"/>
    <w:rsid w:val="008269C2"/>
    <w:rsid w:val="00832403"/>
    <w:rsid w:val="0083340C"/>
    <w:rsid w:val="008346ED"/>
    <w:rsid w:val="00841A45"/>
    <w:rsid w:val="00843D3C"/>
    <w:rsid w:val="00844A12"/>
    <w:rsid w:val="00851B3D"/>
    <w:rsid w:val="00856298"/>
    <w:rsid w:val="00860F0C"/>
    <w:rsid w:val="0086671B"/>
    <w:rsid w:val="00866BDD"/>
    <w:rsid w:val="008737EE"/>
    <w:rsid w:val="00874D6D"/>
    <w:rsid w:val="00876864"/>
    <w:rsid w:val="00876A92"/>
    <w:rsid w:val="0088071D"/>
    <w:rsid w:val="00881A7A"/>
    <w:rsid w:val="00882393"/>
    <w:rsid w:val="00885F1B"/>
    <w:rsid w:val="00886123"/>
    <w:rsid w:val="00887026"/>
    <w:rsid w:val="008878F9"/>
    <w:rsid w:val="0089252F"/>
    <w:rsid w:val="008946D3"/>
    <w:rsid w:val="0089542B"/>
    <w:rsid w:val="008A00D9"/>
    <w:rsid w:val="008A1646"/>
    <w:rsid w:val="008A1F62"/>
    <w:rsid w:val="008A221A"/>
    <w:rsid w:val="008A561F"/>
    <w:rsid w:val="008A61EE"/>
    <w:rsid w:val="008B239B"/>
    <w:rsid w:val="008B37BE"/>
    <w:rsid w:val="008B3AB4"/>
    <w:rsid w:val="008B5658"/>
    <w:rsid w:val="008B5686"/>
    <w:rsid w:val="008B5A02"/>
    <w:rsid w:val="008B5A38"/>
    <w:rsid w:val="008B5BB6"/>
    <w:rsid w:val="008B7AA3"/>
    <w:rsid w:val="008C1EFD"/>
    <w:rsid w:val="008C4BC4"/>
    <w:rsid w:val="008C67C0"/>
    <w:rsid w:val="008D4C2C"/>
    <w:rsid w:val="008D56BB"/>
    <w:rsid w:val="008D6107"/>
    <w:rsid w:val="008D6F9B"/>
    <w:rsid w:val="008E129B"/>
    <w:rsid w:val="008E1333"/>
    <w:rsid w:val="008E34CC"/>
    <w:rsid w:val="008E3876"/>
    <w:rsid w:val="008E49E7"/>
    <w:rsid w:val="008E6A09"/>
    <w:rsid w:val="008F154A"/>
    <w:rsid w:val="009016F1"/>
    <w:rsid w:val="009020E5"/>
    <w:rsid w:val="00902D23"/>
    <w:rsid w:val="00905CF4"/>
    <w:rsid w:val="009069CA"/>
    <w:rsid w:val="00906A16"/>
    <w:rsid w:val="00907B0E"/>
    <w:rsid w:val="0091025E"/>
    <w:rsid w:val="00912C9A"/>
    <w:rsid w:val="009138EE"/>
    <w:rsid w:val="00913C4D"/>
    <w:rsid w:val="00914496"/>
    <w:rsid w:val="00915759"/>
    <w:rsid w:val="009169BF"/>
    <w:rsid w:val="00926726"/>
    <w:rsid w:val="00927EB5"/>
    <w:rsid w:val="009312E7"/>
    <w:rsid w:val="00936DA6"/>
    <w:rsid w:val="00937089"/>
    <w:rsid w:val="00940289"/>
    <w:rsid w:val="00942348"/>
    <w:rsid w:val="00944B31"/>
    <w:rsid w:val="009452D6"/>
    <w:rsid w:val="00952BB5"/>
    <w:rsid w:val="00955480"/>
    <w:rsid w:val="0095617E"/>
    <w:rsid w:val="00956728"/>
    <w:rsid w:val="0096078F"/>
    <w:rsid w:val="00966C81"/>
    <w:rsid w:val="00975650"/>
    <w:rsid w:val="0097591D"/>
    <w:rsid w:val="00975AF1"/>
    <w:rsid w:val="00976F32"/>
    <w:rsid w:val="00984364"/>
    <w:rsid w:val="00985D30"/>
    <w:rsid w:val="009921F1"/>
    <w:rsid w:val="00992BB0"/>
    <w:rsid w:val="00995B67"/>
    <w:rsid w:val="009965D0"/>
    <w:rsid w:val="009A3540"/>
    <w:rsid w:val="009A3A5E"/>
    <w:rsid w:val="009B4117"/>
    <w:rsid w:val="009B4626"/>
    <w:rsid w:val="009B741A"/>
    <w:rsid w:val="009C71F5"/>
    <w:rsid w:val="009D028E"/>
    <w:rsid w:val="009D32E1"/>
    <w:rsid w:val="009D42F6"/>
    <w:rsid w:val="009D7F00"/>
    <w:rsid w:val="009E04DD"/>
    <w:rsid w:val="009E67BE"/>
    <w:rsid w:val="009E7131"/>
    <w:rsid w:val="009F080B"/>
    <w:rsid w:val="009F512E"/>
    <w:rsid w:val="00A03595"/>
    <w:rsid w:val="00A0374B"/>
    <w:rsid w:val="00A058EE"/>
    <w:rsid w:val="00A059E9"/>
    <w:rsid w:val="00A11736"/>
    <w:rsid w:val="00A135B3"/>
    <w:rsid w:val="00A146AD"/>
    <w:rsid w:val="00A14C46"/>
    <w:rsid w:val="00A15D23"/>
    <w:rsid w:val="00A1668E"/>
    <w:rsid w:val="00A17D9D"/>
    <w:rsid w:val="00A22206"/>
    <w:rsid w:val="00A319E2"/>
    <w:rsid w:val="00A321E3"/>
    <w:rsid w:val="00A33250"/>
    <w:rsid w:val="00A345EF"/>
    <w:rsid w:val="00A351AD"/>
    <w:rsid w:val="00A3794B"/>
    <w:rsid w:val="00A42202"/>
    <w:rsid w:val="00A433C3"/>
    <w:rsid w:val="00A50AC8"/>
    <w:rsid w:val="00A50E75"/>
    <w:rsid w:val="00A56407"/>
    <w:rsid w:val="00A56864"/>
    <w:rsid w:val="00A56D64"/>
    <w:rsid w:val="00A57511"/>
    <w:rsid w:val="00A60F09"/>
    <w:rsid w:val="00A616B4"/>
    <w:rsid w:val="00A6174F"/>
    <w:rsid w:val="00A61EF7"/>
    <w:rsid w:val="00A63E42"/>
    <w:rsid w:val="00A63F47"/>
    <w:rsid w:val="00A66963"/>
    <w:rsid w:val="00A66FCA"/>
    <w:rsid w:val="00A703DE"/>
    <w:rsid w:val="00A713E0"/>
    <w:rsid w:val="00A71D6D"/>
    <w:rsid w:val="00A73B9F"/>
    <w:rsid w:val="00A753E7"/>
    <w:rsid w:val="00A76130"/>
    <w:rsid w:val="00A80EEB"/>
    <w:rsid w:val="00A823A7"/>
    <w:rsid w:val="00A84805"/>
    <w:rsid w:val="00A86BA2"/>
    <w:rsid w:val="00A9508B"/>
    <w:rsid w:val="00A95C05"/>
    <w:rsid w:val="00A95E23"/>
    <w:rsid w:val="00AA12B0"/>
    <w:rsid w:val="00AA795F"/>
    <w:rsid w:val="00AA7DAB"/>
    <w:rsid w:val="00AB0F79"/>
    <w:rsid w:val="00AB2250"/>
    <w:rsid w:val="00AB320D"/>
    <w:rsid w:val="00AB36D0"/>
    <w:rsid w:val="00AB3DFA"/>
    <w:rsid w:val="00AB49BD"/>
    <w:rsid w:val="00AB51DC"/>
    <w:rsid w:val="00AB6BFF"/>
    <w:rsid w:val="00AB7393"/>
    <w:rsid w:val="00AC01DF"/>
    <w:rsid w:val="00AC6823"/>
    <w:rsid w:val="00AD0635"/>
    <w:rsid w:val="00AD506E"/>
    <w:rsid w:val="00AE0D10"/>
    <w:rsid w:val="00AE2DDD"/>
    <w:rsid w:val="00AE7288"/>
    <w:rsid w:val="00AE72B6"/>
    <w:rsid w:val="00AF1031"/>
    <w:rsid w:val="00AF7B33"/>
    <w:rsid w:val="00B00D4D"/>
    <w:rsid w:val="00B0107E"/>
    <w:rsid w:val="00B03129"/>
    <w:rsid w:val="00B054A2"/>
    <w:rsid w:val="00B066CF"/>
    <w:rsid w:val="00B138DD"/>
    <w:rsid w:val="00B14819"/>
    <w:rsid w:val="00B14D64"/>
    <w:rsid w:val="00B14D65"/>
    <w:rsid w:val="00B15403"/>
    <w:rsid w:val="00B165ED"/>
    <w:rsid w:val="00B17DE3"/>
    <w:rsid w:val="00B21FB6"/>
    <w:rsid w:val="00B226C0"/>
    <w:rsid w:val="00B272DC"/>
    <w:rsid w:val="00B27EA7"/>
    <w:rsid w:val="00B27F86"/>
    <w:rsid w:val="00B317B5"/>
    <w:rsid w:val="00B3276F"/>
    <w:rsid w:val="00B327C8"/>
    <w:rsid w:val="00B33DE9"/>
    <w:rsid w:val="00B35BC3"/>
    <w:rsid w:val="00B35D28"/>
    <w:rsid w:val="00B35ECE"/>
    <w:rsid w:val="00B36910"/>
    <w:rsid w:val="00B3719F"/>
    <w:rsid w:val="00B42592"/>
    <w:rsid w:val="00B4280D"/>
    <w:rsid w:val="00B4421E"/>
    <w:rsid w:val="00B47333"/>
    <w:rsid w:val="00B54BC4"/>
    <w:rsid w:val="00B554A9"/>
    <w:rsid w:val="00B61EAD"/>
    <w:rsid w:val="00B633B3"/>
    <w:rsid w:val="00B636D5"/>
    <w:rsid w:val="00B66F97"/>
    <w:rsid w:val="00B67E6E"/>
    <w:rsid w:val="00B74A19"/>
    <w:rsid w:val="00B821CD"/>
    <w:rsid w:val="00B83059"/>
    <w:rsid w:val="00B8633D"/>
    <w:rsid w:val="00B91991"/>
    <w:rsid w:val="00B93D61"/>
    <w:rsid w:val="00B9585A"/>
    <w:rsid w:val="00B959C8"/>
    <w:rsid w:val="00BA0FB0"/>
    <w:rsid w:val="00BA33BF"/>
    <w:rsid w:val="00BA3937"/>
    <w:rsid w:val="00BA4947"/>
    <w:rsid w:val="00BA5BEF"/>
    <w:rsid w:val="00BB1B52"/>
    <w:rsid w:val="00BB37AA"/>
    <w:rsid w:val="00BB419A"/>
    <w:rsid w:val="00BB5DA2"/>
    <w:rsid w:val="00BC0A4C"/>
    <w:rsid w:val="00BC0AC1"/>
    <w:rsid w:val="00BC198E"/>
    <w:rsid w:val="00BC2759"/>
    <w:rsid w:val="00BC5C60"/>
    <w:rsid w:val="00BC71C6"/>
    <w:rsid w:val="00BC7DD9"/>
    <w:rsid w:val="00BD1459"/>
    <w:rsid w:val="00BD2275"/>
    <w:rsid w:val="00BD25B6"/>
    <w:rsid w:val="00BD3DBF"/>
    <w:rsid w:val="00BD7CCB"/>
    <w:rsid w:val="00BE4A9E"/>
    <w:rsid w:val="00BE52C2"/>
    <w:rsid w:val="00BE72BA"/>
    <w:rsid w:val="00BF1FBB"/>
    <w:rsid w:val="00BF2E5B"/>
    <w:rsid w:val="00BF338D"/>
    <w:rsid w:val="00C014F2"/>
    <w:rsid w:val="00C02E6C"/>
    <w:rsid w:val="00C07354"/>
    <w:rsid w:val="00C10271"/>
    <w:rsid w:val="00C10487"/>
    <w:rsid w:val="00C12AD0"/>
    <w:rsid w:val="00C12E33"/>
    <w:rsid w:val="00C1316A"/>
    <w:rsid w:val="00C1325A"/>
    <w:rsid w:val="00C1668F"/>
    <w:rsid w:val="00C167FE"/>
    <w:rsid w:val="00C20725"/>
    <w:rsid w:val="00C2238F"/>
    <w:rsid w:val="00C22508"/>
    <w:rsid w:val="00C2369C"/>
    <w:rsid w:val="00C24575"/>
    <w:rsid w:val="00C24B66"/>
    <w:rsid w:val="00C26949"/>
    <w:rsid w:val="00C33787"/>
    <w:rsid w:val="00C35460"/>
    <w:rsid w:val="00C36878"/>
    <w:rsid w:val="00C375AC"/>
    <w:rsid w:val="00C41053"/>
    <w:rsid w:val="00C419CA"/>
    <w:rsid w:val="00C41B77"/>
    <w:rsid w:val="00C44FE4"/>
    <w:rsid w:val="00C465B7"/>
    <w:rsid w:val="00C46A53"/>
    <w:rsid w:val="00C47393"/>
    <w:rsid w:val="00C5001D"/>
    <w:rsid w:val="00C50819"/>
    <w:rsid w:val="00C50FE3"/>
    <w:rsid w:val="00C51C10"/>
    <w:rsid w:val="00C5201C"/>
    <w:rsid w:val="00C52B8B"/>
    <w:rsid w:val="00C546A5"/>
    <w:rsid w:val="00C55159"/>
    <w:rsid w:val="00C56903"/>
    <w:rsid w:val="00C56DF2"/>
    <w:rsid w:val="00C62CB4"/>
    <w:rsid w:val="00C64AA2"/>
    <w:rsid w:val="00C65D37"/>
    <w:rsid w:val="00C66068"/>
    <w:rsid w:val="00C66400"/>
    <w:rsid w:val="00C6665A"/>
    <w:rsid w:val="00C7480B"/>
    <w:rsid w:val="00C75C3B"/>
    <w:rsid w:val="00C76801"/>
    <w:rsid w:val="00C76B59"/>
    <w:rsid w:val="00C77AA2"/>
    <w:rsid w:val="00C802E9"/>
    <w:rsid w:val="00C81767"/>
    <w:rsid w:val="00C8227A"/>
    <w:rsid w:val="00C859F6"/>
    <w:rsid w:val="00C87910"/>
    <w:rsid w:val="00C9025D"/>
    <w:rsid w:val="00C9428C"/>
    <w:rsid w:val="00C950F8"/>
    <w:rsid w:val="00CA007A"/>
    <w:rsid w:val="00CA2075"/>
    <w:rsid w:val="00CA48B3"/>
    <w:rsid w:val="00CA53E3"/>
    <w:rsid w:val="00CB1709"/>
    <w:rsid w:val="00CB1EED"/>
    <w:rsid w:val="00CB71A7"/>
    <w:rsid w:val="00CC11AA"/>
    <w:rsid w:val="00CC5B34"/>
    <w:rsid w:val="00CC7CB5"/>
    <w:rsid w:val="00CD010B"/>
    <w:rsid w:val="00CD73EE"/>
    <w:rsid w:val="00CE07F3"/>
    <w:rsid w:val="00CE393E"/>
    <w:rsid w:val="00CE3F79"/>
    <w:rsid w:val="00CE6017"/>
    <w:rsid w:val="00CF0E89"/>
    <w:rsid w:val="00CF222E"/>
    <w:rsid w:val="00CF5170"/>
    <w:rsid w:val="00D02223"/>
    <w:rsid w:val="00D0272F"/>
    <w:rsid w:val="00D046B8"/>
    <w:rsid w:val="00D04842"/>
    <w:rsid w:val="00D05F6D"/>
    <w:rsid w:val="00D1464B"/>
    <w:rsid w:val="00D146BE"/>
    <w:rsid w:val="00D16231"/>
    <w:rsid w:val="00D23921"/>
    <w:rsid w:val="00D24EFB"/>
    <w:rsid w:val="00D27A35"/>
    <w:rsid w:val="00D31CE4"/>
    <w:rsid w:val="00D33EAD"/>
    <w:rsid w:val="00D3417A"/>
    <w:rsid w:val="00D404CC"/>
    <w:rsid w:val="00D42D2F"/>
    <w:rsid w:val="00D4457A"/>
    <w:rsid w:val="00D45AD0"/>
    <w:rsid w:val="00D46CEB"/>
    <w:rsid w:val="00D50F69"/>
    <w:rsid w:val="00D55AE8"/>
    <w:rsid w:val="00D56019"/>
    <w:rsid w:val="00D56E8E"/>
    <w:rsid w:val="00D57397"/>
    <w:rsid w:val="00D600EB"/>
    <w:rsid w:val="00D665B7"/>
    <w:rsid w:val="00D678F7"/>
    <w:rsid w:val="00D73E0E"/>
    <w:rsid w:val="00D74DC6"/>
    <w:rsid w:val="00D7541C"/>
    <w:rsid w:val="00D75BEA"/>
    <w:rsid w:val="00D848FA"/>
    <w:rsid w:val="00D8653E"/>
    <w:rsid w:val="00D86FCD"/>
    <w:rsid w:val="00D87453"/>
    <w:rsid w:val="00D914F9"/>
    <w:rsid w:val="00D930D1"/>
    <w:rsid w:val="00D96E41"/>
    <w:rsid w:val="00D972C4"/>
    <w:rsid w:val="00DA01D3"/>
    <w:rsid w:val="00DA11C2"/>
    <w:rsid w:val="00DA17FE"/>
    <w:rsid w:val="00DA1C41"/>
    <w:rsid w:val="00DA5BB0"/>
    <w:rsid w:val="00DA652E"/>
    <w:rsid w:val="00DB16D0"/>
    <w:rsid w:val="00DB2752"/>
    <w:rsid w:val="00DB4445"/>
    <w:rsid w:val="00DB4B5D"/>
    <w:rsid w:val="00DB5AA4"/>
    <w:rsid w:val="00DB6187"/>
    <w:rsid w:val="00DC117C"/>
    <w:rsid w:val="00DC36B4"/>
    <w:rsid w:val="00DC440A"/>
    <w:rsid w:val="00DC7844"/>
    <w:rsid w:val="00DD0C1A"/>
    <w:rsid w:val="00DD1962"/>
    <w:rsid w:val="00DD1E8F"/>
    <w:rsid w:val="00DD4492"/>
    <w:rsid w:val="00DE40CD"/>
    <w:rsid w:val="00DE6E1C"/>
    <w:rsid w:val="00DE7B79"/>
    <w:rsid w:val="00DF01AF"/>
    <w:rsid w:val="00DF0A45"/>
    <w:rsid w:val="00DF0CCA"/>
    <w:rsid w:val="00DF5CB2"/>
    <w:rsid w:val="00DF5E50"/>
    <w:rsid w:val="00DF78E8"/>
    <w:rsid w:val="00E015F3"/>
    <w:rsid w:val="00E02B08"/>
    <w:rsid w:val="00E03F5F"/>
    <w:rsid w:val="00E0488B"/>
    <w:rsid w:val="00E14F5A"/>
    <w:rsid w:val="00E2379F"/>
    <w:rsid w:val="00E247DE"/>
    <w:rsid w:val="00E25584"/>
    <w:rsid w:val="00E25C94"/>
    <w:rsid w:val="00E263E3"/>
    <w:rsid w:val="00E27C1C"/>
    <w:rsid w:val="00E30C7A"/>
    <w:rsid w:val="00E54064"/>
    <w:rsid w:val="00E55B2F"/>
    <w:rsid w:val="00E56485"/>
    <w:rsid w:val="00E609D6"/>
    <w:rsid w:val="00E62856"/>
    <w:rsid w:val="00E62D82"/>
    <w:rsid w:val="00E66877"/>
    <w:rsid w:val="00E677A0"/>
    <w:rsid w:val="00E73426"/>
    <w:rsid w:val="00E73643"/>
    <w:rsid w:val="00E81341"/>
    <w:rsid w:val="00E8233C"/>
    <w:rsid w:val="00E87101"/>
    <w:rsid w:val="00E90BEB"/>
    <w:rsid w:val="00E92813"/>
    <w:rsid w:val="00E93379"/>
    <w:rsid w:val="00EA523C"/>
    <w:rsid w:val="00EA75E2"/>
    <w:rsid w:val="00EB2293"/>
    <w:rsid w:val="00EB22B5"/>
    <w:rsid w:val="00EB2A48"/>
    <w:rsid w:val="00EB43EE"/>
    <w:rsid w:val="00EB6D0B"/>
    <w:rsid w:val="00EC2C21"/>
    <w:rsid w:val="00EC3F68"/>
    <w:rsid w:val="00EC6707"/>
    <w:rsid w:val="00EC68F2"/>
    <w:rsid w:val="00ED0040"/>
    <w:rsid w:val="00ED06BD"/>
    <w:rsid w:val="00ED0DC9"/>
    <w:rsid w:val="00ED17CA"/>
    <w:rsid w:val="00ED46F2"/>
    <w:rsid w:val="00ED67F8"/>
    <w:rsid w:val="00ED7B47"/>
    <w:rsid w:val="00EE1C5F"/>
    <w:rsid w:val="00EE3B4A"/>
    <w:rsid w:val="00EE3F67"/>
    <w:rsid w:val="00EE4900"/>
    <w:rsid w:val="00EE4E48"/>
    <w:rsid w:val="00EF3770"/>
    <w:rsid w:val="00EF45A4"/>
    <w:rsid w:val="00F019E1"/>
    <w:rsid w:val="00F021A2"/>
    <w:rsid w:val="00F02397"/>
    <w:rsid w:val="00F025EF"/>
    <w:rsid w:val="00F036DE"/>
    <w:rsid w:val="00F11AE3"/>
    <w:rsid w:val="00F122F5"/>
    <w:rsid w:val="00F13F1A"/>
    <w:rsid w:val="00F14922"/>
    <w:rsid w:val="00F20D16"/>
    <w:rsid w:val="00F21253"/>
    <w:rsid w:val="00F22453"/>
    <w:rsid w:val="00F226DE"/>
    <w:rsid w:val="00F24A39"/>
    <w:rsid w:val="00F271D6"/>
    <w:rsid w:val="00F27B94"/>
    <w:rsid w:val="00F311CD"/>
    <w:rsid w:val="00F31395"/>
    <w:rsid w:val="00F32327"/>
    <w:rsid w:val="00F33ECB"/>
    <w:rsid w:val="00F35FF9"/>
    <w:rsid w:val="00F367F9"/>
    <w:rsid w:val="00F407F2"/>
    <w:rsid w:val="00F424B8"/>
    <w:rsid w:val="00F47D4B"/>
    <w:rsid w:val="00F53E6C"/>
    <w:rsid w:val="00F563CD"/>
    <w:rsid w:val="00F616C2"/>
    <w:rsid w:val="00F62C56"/>
    <w:rsid w:val="00F6347B"/>
    <w:rsid w:val="00F63C10"/>
    <w:rsid w:val="00F63E66"/>
    <w:rsid w:val="00F64F7F"/>
    <w:rsid w:val="00F65203"/>
    <w:rsid w:val="00F67ECC"/>
    <w:rsid w:val="00F70163"/>
    <w:rsid w:val="00F70652"/>
    <w:rsid w:val="00F77356"/>
    <w:rsid w:val="00F858BD"/>
    <w:rsid w:val="00F87E00"/>
    <w:rsid w:val="00F904BC"/>
    <w:rsid w:val="00F90A47"/>
    <w:rsid w:val="00F9157B"/>
    <w:rsid w:val="00F916F1"/>
    <w:rsid w:val="00F9371C"/>
    <w:rsid w:val="00F9417A"/>
    <w:rsid w:val="00F96757"/>
    <w:rsid w:val="00FA27D5"/>
    <w:rsid w:val="00FA3156"/>
    <w:rsid w:val="00FA40B3"/>
    <w:rsid w:val="00FA7CD2"/>
    <w:rsid w:val="00FA7DD6"/>
    <w:rsid w:val="00FB06A8"/>
    <w:rsid w:val="00FB0C71"/>
    <w:rsid w:val="00FB11E9"/>
    <w:rsid w:val="00FB124C"/>
    <w:rsid w:val="00FB1CF0"/>
    <w:rsid w:val="00FB38B1"/>
    <w:rsid w:val="00FB595E"/>
    <w:rsid w:val="00FB5CC4"/>
    <w:rsid w:val="00FC06AB"/>
    <w:rsid w:val="00FC1AA0"/>
    <w:rsid w:val="00FC2272"/>
    <w:rsid w:val="00FC2A62"/>
    <w:rsid w:val="00FC6B98"/>
    <w:rsid w:val="00FC6E6B"/>
    <w:rsid w:val="00FC70CC"/>
    <w:rsid w:val="00FD3190"/>
    <w:rsid w:val="00FD3BD2"/>
    <w:rsid w:val="00FD48F8"/>
    <w:rsid w:val="00FD5ADB"/>
    <w:rsid w:val="00FD62BB"/>
    <w:rsid w:val="00FD78C4"/>
    <w:rsid w:val="00FE4CAA"/>
    <w:rsid w:val="00FE60C7"/>
    <w:rsid w:val="00FE76FB"/>
    <w:rsid w:val="00FF3787"/>
    <w:rsid w:val="00FF3850"/>
    <w:rsid w:val="00FF4076"/>
    <w:rsid w:val="00FF7F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B3DB59"/>
  <w15:chartTrackingRefBased/>
  <w15:docId w15:val="{E1747A10-641A-42C9-A450-4F7180C7C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192"/>
  </w:style>
  <w:style w:type="paragraph" w:styleId="Heading1">
    <w:name w:val="heading 1"/>
    <w:basedOn w:val="Normal"/>
    <w:next w:val="Normal"/>
    <w:link w:val="Heading1Char"/>
    <w:uiPriority w:val="9"/>
    <w:qFormat/>
    <w:rsid w:val="00E564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31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654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B237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7393"/>
    <w:pPr>
      <w:ind w:left="720"/>
      <w:contextualSpacing/>
    </w:pPr>
  </w:style>
  <w:style w:type="character" w:customStyle="1" w:styleId="Heading1Char">
    <w:name w:val="Heading 1 Char"/>
    <w:basedOn w:val="DefaultParagraphFont"/>
    <w:link w:val="Heading1"/>
    <w:uiPriority w:val="9"/>
    <w:rsid w:val="00E5648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794B"/>
    <w:pPr>
      <w:spacing w:line="259" w:lineRule="auto"/>
      <w:jc w:val="left"/>
      <w:outlineLvl w:val="9"/>
    </w:pPr>
    <w:rPr>
      <w:lang w:val="en-US"/>
    </w:rPr>
  </w:style>
  <w:style w:type="paragraph" w:styleId="TOC1">
    <w:name w:val="toc 1"/>
    <w:basedOn w:val="Normal"/>
    <w:next w:val="Normal"/>
    <w:autoRedefine/>
    <w:uiPriority w:val="39"/>
    <w:unhideWhenUsed/>
    <w:rsid w:val="00A3794B"/>
    <w:pPr>
      <w:spacing w:after="100"/>
    </w:pPr>
  </w:style>
  <w:style w:type="character" w:styleId="Hyperlink">
    <w:name w:val="Hyperlink"/>
    <w:basedOn w:val="DefaultParagraphFont"/>
    <w:uiPriority w:val="99"/>
    <w:unhideWhenUsed/>
    <w:rsid w:val="00A3794B"/>
    <w:rPr>
      <w:color w:val="0563C1" w:themeColor="hyperlink"/>
      <w:u w:val="single"/>
    </w:rPr>
  </w:style>
  <w:style w:type="table" w:styleId="TableGrid">
    <w:name w:val="Table Grid"/>
    <w:basedOn w:val="TableNormal"/>
    <w:uiPriority w:val="39"/>
    <w:rsid w:val="007D4C28"/>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D4C28"/>
    <w:pPr>
      <w:spacing w:after="200"/>
    </w:pPr>
    <w:rPr>
      <w:i/>
      <w:iCs/>
      <w:color w:val="44546A" w:themeColor="text2"/>
      <w:sz w:val="18"/>
      <w:szCs w:val="18"/>
    </w:rPr>
  </w:style>
  <w:style w:type="paragraph" w:styleId="TableofFigures">
    <w:name w:val="table of figures"/>
    <w:basedOn w:val="Normal"/>
    <w:next w:val="Normal"/>
    <w:uiPriority w:val="99"/>
    <w:unhideWhenUsed/>
    <w:rsid w:val="002C2D53"/>
    <w:pPr>
      <w:spacing w:after="0"/>
    </w:pPr>
  </w:style>
  <w:style w:type="paragraph" w:styleId="Header">
    <w:name w:val="header"/>
    <w:basedOn w:val="Normal"/>
    <w:link w:val="HeaderChar"/>
    <w:uiPriority w:val="99"/>
    <w:unhideWhenUsed/>
    <w:rsid w:val="003518A8"/>
    <w:pPr>
      <w:tabs>
        <w:tab w:val="center" w:pos="4513"/>
        <w:tab w:val="right" w:pos="9026"/>
      </w:tabs>
      <w:spacing w:after="0"/>
    </w:pPr>
  </w:style>
  <w:style w:type="character" w:customStyle="1" w:styleId="HeaderChar">
    <w:name w:val="Header Char"/>
    <w:basedOn w:val="DefaultParagraphFont"/>
    <w:link w:val="Header"/>
    <w:uiPriority w:val="99"/>
    <w:rsid w:val="003518A8"/>
  </w:style>
  <w:style w:type="paragraph" w:styleId="Footer">
    <w:name w:val="footer"/>
    <w:basedOn w:val="Normal"/>
    <w:link w:val="FooterChar"/>
    <w:uiPriority w:val="99"/>
    <w:unhideWhenUsed/>
    <w:rsid w:val="003518A8"/>
    <w:pPr>
      <w:tabs>
        <w:tab w:val="center" w:pos="4513"/>
        <w:tab w:val="right" w:pos="9026"/>
      </w:tabs>
      <w:spacing w:after="0"/>
    </w:pPr>
  </w:style>
  <w:style w:type="character" w:customStyle="1" w:styleId="FooterChar">
    <w:name w:val="Footer Char"/>
    <w:basedOn w:val="DefaultParagraphFont"/>
    <w:link w:val="Footer"/>
    <w:uiPriority w:val="99"/>
    <w:rsid w:val="003518A8"/>
  </w:style>
  <w:style w:type="character" w:styleId="PlaceholderText">
    <w:name w:val="Placeholder Text"/>
    <w:basedOn w:val="DefaultParagraphFont"/>
    <w:uiPriority w:val="99"/>
    <w:semiHidden/>
    <w:rsid w:val="00DF0A45"/>
    <w:rPr>
      <w:color w:val="808080"/>
    </w:rPr>
  </w:style>
  <w:style w:type="character" w:customStyle="1" w:styleId="Heading2Char">
    <w:name w:val="Heading 2 Char"/>
    <w:basedOn w:val="DefaultParagraphFont"/>
    <w:link w:val="Heading2"/>
    <w:uiPriority w:val="9"/>
    <w:rsid w:val="00C131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8654D"/>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0609FF"/>
    <w:pPr>
      <w:spacing w:after="100"/>
      <w:ind w:left="220"/>
    </w:pPr>
  </w:style>
  <w:style w:type="paragraph" w:styleId="TOC3">
    <w:name w:val="toc 3"/>
    <w:basedOn w:val="Normal"/>
    <w:next w:val="Normal"/>
    <w:autoRedefine/>
    <w:uiPriority w:val="39"/>
    <w:unhideWhenUsed/>
    <w:rsid w:val="000609FF"/>
    <w:pPr>
      <w:spacing w:after="100"/>
      <w:ind w:left="440"/>
    </w:pPr>
  </w:style>
  <w:style w:type="character" w:customStyle="1" w:styleId="Heading4Char">
    <w:name w:val="Heading 4 Char"/>
    <w:basedOn w:val="DefaultParagraphFont"/>
    <w:link w:val="Heading4"/>
    <w:uiPriority w:val="9"/>
    <w:rsid w:val="000B2375"/>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A6174F"/>
    <w:pPr>
      <w:spacing w:after="0"/>
      <w:jc w:val="left"/>
    </w:pPr>
    <w:rPr>
      <w:rFonts w:eastAsiaTheme="minorEastAsia"/>
      <w:lang w:val="en-US"/>
    </w:rPr>
  </w:style>
  <w:style w:type="character" w:customStyle="1" w:styleId="NoSpacingChar">
    <w:name w:val="No Spacing Char"/>
    <w:basedOn w:val="DefaultParagraphFont"/>
    <w:link w:val="NoSpacing"/>
    <w:uiPriority w:val="1"/>
    <w:rsid w:val="00A6174F"/>
    <w:rPr>
      <w:rFonts w:eastAsiaTheme="minorEastAsia"/>
      <w:lang w:val="en-US"/>
    </w:rPr>
  </w:style>
  <w:style w:type="character" w:customStyle="1" w:styleId="topic-highlight">
    <w:name w:val="topic-highlight"/>
    <w:basedOn w:val="DefaultParagraphFont"/>
    <w:rsid w:val="00D914F9"/>
  </w:style>
  <w:style w:type="paragraph" w:styleId="NormalWeb">
    <w:name w:val="Normal (Web)"/>
    <w:basedOn w:val="Normal"/>
    <w:uiPriority w:val="99"/>
    <w:unhideWhenUsed/>
    <w:rsid w:val="009169BF"/>
    <w:pPr>
      <w:spacing w:before="100" w:beforeAutospacing="1" w:after="100" w:afterAutospacing="1"/>
      <w:jc w:val="left"/>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F4B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0207">
      <w:bodyDiv w:val="1"/>
      <w:marLeft w:val="0"/>
      <w:marRight w:val="0"/>
      <w:marTop w:val="0"/>
      <w:marBottom w:val="0"/>
      <w:divBdr>
        <w:top w:val="none" w:sz="0" w:space="0" w:color="auto"/>
        <w:left w:val="none" w:sz="0" w:space="0" w:color="auto"/>
        <w:bottom w:val="none" w:sz="0" w:space="0" w:color="auto"/>
        <w:right w:val="none" w:sz="0" w:space="0" w:color="auto"/>
      </w:divBdr>
    </w:div>
    <w:div w:id="16473530">
      <w:bodyDiv w:val="1"/>
      <w:marLeft w:val="0"/>
      <w:marRight w:val="0"/>
      <w:marTop w:val="0"/>
      <w:marBottom w:val="0"/>
      <w:divBdr>
        <w:top w:val="none" w:sz="0" w:space="0" w:color="auto"/>
        <w:left w:val="none" w:sz="0" w:space="0" w:color="auto"/>
        <w:bottom w:val="none" w:sz="0" w:space="0" w:color="auto"/>
        <w:right w:val="none" w:sz="0" w:space="0" w:color="auto"/>
      </w:divBdr>
    </w:div>
    <w:div w:id="25572029">
      <w:bodyDiv w:val="1"/>
      <w:marLeft w:val="0"/>
      <w:marRight w:val="0"/>
      <w:marTop w:val="0"/>
      <w:marBottom w:val="0"/>
      <w:divBdr>
        <w:top w:val="none" w:sz="0" w:space="0" w:color="auto"/>
        <w:left w:val="none" w:sz="0" w:space="0" w:color="auto"/>
        <w:bottom w:val="none" w:sz="0" w:space="0" w:color="auto"/>
        <w:right w:val="none" w:sz="0" w:space="0" w:color="auto"/>
      </w:divBdr>
    </w:div>
    <w:div w:id="52000601">
      <w:bodyDiv w:val="1"/>
      <w:marLeft w:val="0"/>
      <w:marRight w:val="0"/>
      <w:marTop w:val="0"/>
      <w:marBottom w:val="0"/>
      <w:divBdr>
        <w:top w:val="none" w:sz="0" w:space="0" w:color="auto"/>
        <w:left w:val="none" w:sz="0" w:space="0" w:color="auto"/>
        <w:bottom w:val="none" w:sz="0" w:space="0" w:color="auto"/>
        <w:right w:val="none" w:sz="0" w:space="0" w:color="auto"/>
      </w:divBdr>
    </w:div>
    <w:div w:id="61610207">
      <w:bodyDiv w:val="1"/>
      <w:marLeft w:val="0"/>
      <w:marRight w:val="0"/>
      <w:marTop w:val="0"/>
      <w:marBottom w:val="0"/>
      <w:divBdr>
        <w:top w:val="none" w:sz="0" w:space="0" w:color="auto"/>
        <w:left w:val="none" w:sz="0" w:space="0" w:color="auto"/>
        <w:bottom w:val="none" w:sz="0" w:space="0" w:color="auto"/>
        <w:right w:val="none" w:sz="0" w:space="0" w:color="auto"/>
      </w:divBdr>
    </w:div>
    <w:div w:id="86780205">
      <w:bodyDiv w:val="1"/>
      <w:marLeft w:val="0"/>
      <w:marRight w:val="0"/>
      <w:marTop w:val="0"/>
      <w:marBottom w:val="0"/>
      <w:divBdr>
        <w:top w:val="none" w:sz="0" w:space="0" w:color="auto"/>
        <w:left w:val="none" w:sz="0" w:space="0" w:color="auto"/>
        <w:bottom w:val="none" w:sz="0" w:space="0" w:color="auto"/>
        <w:right w:val="none" w:sz="0" w:space="0" w:color="auto"/>
      </w:divBdr>
    </w:div>
    <w:div w:id="89787313">
      <w:bodyDiv w:val="1"/>
      <w:marLeft w:val="0"/>
      <w:marRight w:val="0"/>
      <w:marTop w:val="0"/>
      <w:marBottom w:val="0"/>
      <w:divBdr>
        <w:top w:val="none" w:sz="0" w:space="0" w:color="auto"/>
        <w:left w:val="none" w:sz="0" w:space="0" w:color="auto"/>
        <w:bottom w:val="none" w:sz="0" w:space="0" w:color="auto"/>
        <w:right w:val="none" w:sz="0" w:space="0" w:color="auto"/>
      </w:divBdr>
    </w:div>
    <w:div w:id="95294443">
      <w:bodyDiv w:val="1"/>
      <w:marLeft w:val="0"/>
      <w:marRight w:val="0"/>
      <w:marTop w:val="0"/>
      <w:marBottom w:val="0"/>
      <w:divBdr>
        <w:top w:val="none" w:sz="0" w:space="0" w:color="auto"/>
        <w:left w:val="none" w:sz="0" w:space="0" w:color="auto"/>
        <w:bottom w:val="none" w:sz="0" w:space="0" w:color="auto"/>
        <w:right w:val="none" w:sz="0" w:space="0" w:color="auto"/>
      </w:divBdr>
    </w:div>
    <w:div w:id="95638933">
      <w:bodyDiv w:val="1"/>
      <w:marLeft w:val="0"/>
      <w:marRight w:val="0"/>
      <w:marTop w:val="0"/>
      <w:marBottom w:val="0"/>
      <w:divBdr>
        <w:top w:val="none" w:sz="0" w:space="0" w:color="auto"/>
        <w:left w:val="none" w:sz="0" w:space="0" w:color="auto"/>
        <w:bottom w:val="none" w:sz="0" w:space="0" w:color="auto"/>
        <w:right w:val="none" w:sz="0" w:space="0" w:color="auto"/>
      </w:divBdr>
    </w:div>
    <w:div w:id="114443755">
      <w:bodyDiv w:val="1"/>
      <w:marLeft w:val="0"/>
      <w:marRight w:val="0"/>
      <w:marTop w:val="0"/>
      <w:marBottom w:val="0"/>
      <w:divBdr>
        <w:top w:val="none" w:sz="0" w:space="0" w:color="auto"/>
        <w:left w:val="none" w:sz="0" w:space="0" w:color="auto"/>
        <w:bottom w:val="none" w:sz="0" w:space="0" w:color="auto"/>
        <w:right w:val="none" w:sz="0" w:space="0" w:color="auto"/>
      </w:divBdr>
    </w:div>
    <w:div w:id="115410291">
      <w:bodyDiv w:val="1"/>
      <w:marLeft w:val="0"/>
      <w:marRight w:val="0"/>
      <w:marTop w:val="0"/>
      <w:marBottom w:val="0"/>
      <w:divBdr>
        <w:top w:val="none" w:sz="0" w:space="0" w:color="auto"/>
        <w:left w:val="none" w:sz="0" w:space="0" w:color="auto"/>
        <w:bottom w:val="none" w:sz="0" w:space="0" w:color="auto"/>
        <w:right w:val="none" w:sz="0" w:space="0" w:color="auto"/>
      </w:divBdr>
    </w:div>
    <w:div w:id="119347137">
      <w:bodyDiv w:val="1"/>
      <w:marLeft w:val="0"/>
      <w:marRight w:val="0"/>
      <w:marTop w:val="0"/>
      <w:marBottom w:val="0"/>
      <w:divBdr>
        <w:top w:val="none" w:sz="0" w:space="0" w:color="auto"/>
        <w:left w:val="none" w:sz="0" w:space="0" w:color="auto"/>
        <w:bottom w:val="none" w:sz="0" w:space="0" w:color="auto"/>
        <w:right w:val="none" w:sz="0" w:space="0" w:color="auto"/>
      </w:divBdr>
    </w:div>
    <w:div w:id="131409388">
      <w:bodyDiv w:val="1"/>
      <w:marLeft w:val="0"/>
      <w:marRight w:val="0"/>
      <w:marTop w:val="0"/>
      <w:marBottom w:val="0"/>
      <w:divBdr>
        <w:top w:val="none" w:sz="0" w:space="0" w:color="auto"/>
        <w:left w:val="none" w:sz="0" w:space="0" w:color="auto"/>
        <w:bottom w:val="none" w:sz="0" w:space="0" w:color="auto"/>
        <w:right w:val="none" w:sz="0" w:space="0" w:color="auto"/>
      </w:divBdr>
    </w:div>
    <w:div w:id="150952729">
      <w:bodyDiv w:val="1"/>
      <w:marLeft w:val="0"/>
      <w:marRight w:val="0"/>
      <w:marTop w:val="0"/>
      <w:marBottom w:val="0"/>
      <w:divBdr>
        <w:top w:val="none" w:sz="0" w:space="0" w:color="auto"/>
        <w:left w:val="none" w:sz="0" w:space="0" w:color="auto"/>
        <w:bottom w:val="none" w:sz="0" w:space="0" w:color="auto"/>
        <w:right w:val="none" w:sz="0" w:space="0" w:color="auto"/>
      </w:divBdr>
    </w:div>
    <w:div w:id="154539742">
      <w:bodyDiv w:val="1"/>
      <w:marLeft w:val="0"/>
      <w:marRight w:val="0"/>
      <w:marTop w:val="0"/>
      <w:marBottom w:val="0"/>
      <w:divBdr>
        <w:top w:val="none" w:sz="0" w:space="0" w:color="auto"/>
        <w:left w:val="none" w:sz="0" w:space="0" w:color="auto"/>
        <w:bottom w:val="none" w:sz="0" w:space="0" w:color="auto"/>
        <w:right w:val="none" w:sz="0" w:space="0" w:color="auto"/>
      </w:divBdr>
    </w:div>
    <w:div w:id="175122573">
      <w:bodyDiv w:val="1"/>
      <w:marLeft w:val="0"/>
      <w:marRight w:val="0"/>
      <w:marTop w:val="0"/>
      <w:marBottom w:val="0"/>
      <w:divBdr>
        <w:top w:val="none" w:sz="0" w:space="0" w:color="auto"/>
        <w:left w:val="none" w:sz="0" w:space="0" w:color="auto"/>
        <w:bottom w:val="none" w:sz="0" w:space="0" w:color="auto"/>
        <w:right w:val="none" w:sz="0" w:space="0" w:color="auto"/>
      </w:divBdr>
    </w:div>
    <w:div w:id="192230684">
      <w:bodyDiv w:val="1"/>
      <w:marLeft w:val="0"/>
      <w:marRight w:val="0"/>
      <w:marTop w:val="0"/>
      <w:marBottom w:val="0"/>
      <w:divBdr>
        <w:top w:val="none" w:sz="0" w:space="0" w:color="auto"/>
        <w:left w:val="none" w:sz="0" w:space="0" w:color="auto"/>
        <w:bottom w:val="none" w:sz="0" w:space="0" w:color="auto"/>
        <w:right w:val="none" w:sz="0" w:space="0" w:color="auto"/>
      </w:divBdr>
    </w:div>
    <w:div w:id="212735418">
      <w:bodyDiv w:val="1"/>
      <w:marLeft w:val="0"/>
      <w:marRight w:val="0"/>
      <w:marTop w:val="0"/>
      <w:marBottom w:val="0"/>
      <w:divBdr>
        <w:top w:val="none" w:sz="0" w:space="0" w:color="auto"/>
        <w:left w:val="none" w:sz="0" w:space="0" w:color="auto"/>
        <w:bottom w:val="none" w:sz="0" w:space="0" w:color="auto"/>
        <w:right w:val="none" w:sz="0" w:space="0" w:color="auto"/>
      </w:divBdr>
    </w:div>
    <w:div w:id="219756299">
      <w:bodyDiv w:val="1"/>
      <w:marLeft w:val="0"/>
      <w:marRight w:val="0"/>
      <w:marTop w:val="0"/>
      <w:marBottom w:val="0"/>
      <w:divBdr>
        <w:top w:val="none" w:sz="0" w:space="0" w:color="auto"/>
        <w:left w:val="none" w:sz="0" w:space="0" w:color="auto"/>
        <w:bottom w:val="none" w:sz="0" w:space="0" w:color="auto"/>
        <w:right w:val="none" w:sz="0" w:space="0" w:color="auto"/>
      </w:divBdr>
    </w:div>
    <w:div w:id="265308186">
      <w:bodyDiv w:val="1"/>
      <w:marLeft w:val="0"/>
      <w:marRight w:val="0"/>
      <w:marTop w:val="0"/>
      <w:marBottom w:val="0"/>
      <w:divBdr>
        <w:top w:val="none" w:sz="0" w:space="0" w:color="auto"/>
        <w:left w:val="none" w:sz="0" w:space="0" w:color="auto"/>
        <w:bottom w:val="none" w:sz="0" w:space="0" w:color="auto"/>
        <w:right w:val="none" w:sz="0" w:space="0" w:color="auto"/>
      </w:divBdr>
    </w:div>
    <w:div w:id="283970912">
      <w:bodyDiv w:val="1"/>
      <w:marLeft w:val="0"/>
      <w:marRight w:val="0"/>
      <w:marTop w:val="0"/>
      <w:marBottom w:val="0"/>
      <w:divBdr>
        <w:top w:val="none" w:sz="0" w:space="0" w:color="auto"/>
        <w:left w:val="none" w:sz="0" w:space="0" w:color="auto"/>
        <w:bottom w:val="none" w:sz="0" w:space="0" w:color="auto"/>
        <w:right w:val="none" w:sz="0" w:space="0" w:color="auto"/>
      </w:divBdr>
    </w:div>
    <w:div w:id="298733914">
      <w:bodyDiv w:val="1"/>
      <w:marLeft w:val="0"/>
      <w:marRight w:val="0"/>
      <w:marTop w:val="0"/>
      <w:marBottom w:val="0"/>
      <w:divBdr>
        <w:top w:val="none" w:sz="0" w:space="0" w:color="auto"/>
        <w:left w:val="none" w:sz="0" w:space="0" w:color="auto"/>
        <w:bottom w:val="none" w:sz="0" w:space="0" w:color="auto"/>
        <w:right w:val="none" w:sz="0" w:space="0" w:color="auto"/>
      </w:divBdr>
    </w:div>
    <w:div w:id="300311506">
      <w:bodyDiv w:val="1"/>
      <w:marLeft w:val="0"/>
      <w:marRight w:val="0"/>
      <w:marTop w:val="0"/>
      <w:marBottom w:val="0"/>
      <w:divBdr>
        <w:top w:val="none" w:sz="0" w:space="0" w:color="auto"/>
        <w:left w:val="none" w:sz="0" w:space="0" w:color="auto"/>
        <w:bottom w:val="none" w:sz="0" w:space="0" w:color="auto"/>
        <w:right w:val="none" w:sz="0" w:space="0" w:color="auto"/>
      </w:divBdr>
    </w:div>
    <w:div w:id="303239853">
      <w:bodyDiv w:val="1"/>
      <w:marLeft w:val="0"/>
      <w:marRight w:val="0"/>
      <w:marTop w:val="0"/>
      <w:marBottom w:val="0"/>
      <w:divBdr>
        <w:top w:val="none" w:sz="0" w:space="0" w:color="auto"/>
        <w:left w:val="none" w:sz="0" w:space="0" w:color="auto"/>
        <w:bottom w:val="none" w:sz="0" w:space="0" w:color="auto"/>
        <w:right w:val="none" w:sz="0" w:space="0" w:color="auto"/>
      </w:divBdr>
    </w:div>
    <w:div w:id="316155332">
      <w:bodyDiv w:val="1"/>
      <w:marLeft w:val="0"/>
      <w:marRight w:val="0"/>
      <w:marTop w:val="0"/>
      <w:marBottom w:val="0"/>
      <w:divBdr>
        <w:top w:val="none" w:sz="0" w:space="0" w:color="auto"/>
        <w:left w:val="none" w:sz="0" w:space="0" w:color="auto"/>
        <w:bottom w:val="none" w:sz="0" w:space="0" w:color="auto"/>
        <w:right w:val="none" w:sz="0" w:space="0" w:color="auto"/>
      </w:divBdr>
    </w:div>
    <w:div w:id="334386077">
      <w:bodyDiv w:val="1"/>
      <w:marLeft w:val="0"/>
      <w:marRight w:val="0"/>
      <w:marTop w:val="0"/>
      <w:marBottom w:val="0"/>
      <w:divBdr>
        <w:top w:val="none" w:sz="0" w:space="0" w:color="auto"/>
        <w:left w:val="none" w:sz="0" w:space="0" w:color="auto"/>
        <w:bottom w:val="none" w:sz="0" w:space="0" w:color="auto"/>
        <w:right w:val="none" w:sz="0" w:space="0" w:color="auto"/>
      </w:divBdr>
    </w:div>
    <w:div w:id="347609179">
      <w:bodyDiv w:val="1"/>
      <w:marLeft w:val="0"/>
      <w:marRight w:val="0"/>
      <w:marTop w:val="0"/>
      <w:marBottom w:val="0"/>
      <w:divBdr>
        <w:top w:val="none" w:sz="0" w:space="0" w:color="auto"/>
        <w:left w:val="none" w:sz="0" w:space="0" w:color="auto"/>
        <w:bottom w:val="none" w:sz="0" w:space="0" w:color="auto"/>
        <w:right w:val="none" w:sz="0" w:space="0" w:color="auto"/>
      </w:divBdr>
    </w:div>
    <w:div w:id="359937444">
      <w:bodyDiv w:val="1"/>
      <w:marLeft w:val="0"/>
      <w:marRight w:val="0"/>
      <w:marTop w:val="0"/>
      <w:marBottom w:val="0"/>
      <w:divBdr>
        <w:top w:val="none" w:sz="0" w:space="0" w:color="auto"/>
        <w:left w:val="none" w:sz="0" w:space="0" w:color="auto"/>
        <w:bottom w:val="none" w:sz="0" w:space="0" w:color="auto"/>
        <w:right w:val="none" w:sz="0" w:space="0" w:color="auto"/>
      </w:divBdr>
    </w:div>
    <w:div w:id="363946222">
      <w:bodyDiv w:val="1"/>
      <w:marLeft w:val="0"/>
      <w:marRight w:val="0"/>
      <w:marTop w:val="0"/>
      <w:marBottom w:val="0"/>
      <w:divBdr>
        <w:top w:val="none" w:sz="0" w:space="0" w:color="auto"/>
        <w:left w:val="none" w:sz="0" w:space="0" w:color="auto"/>
        <w:bottom w:val="none" w:sz="0" w:space="0" w:color="auto"/>
        <w:right w:val="none" w:sz="0" w:space="0" w:color="auto"/>
      </w:divBdr>
    </w:div>
    <w:div w:id="390005878">
      <w:bodyDiv w:val="1"/>
      <w:marLeft w:val="0"/>
      <w:marRight w:val="0"/>
      <w:marTop w:val="0"/>
      <w:marBottom w:val="0"/>
      <w:divBdr>
        <w:top w:val="none" w:sz="0" w:space="0" w:color="auto"/>
        <w:left w:val="none" w:sz="0" w:space="0" w:color="auto"/>
        <w:bottom w:val="none" w:sz="0" w:space="0" w:color="auto"/>
        <w:right w:val="none" w:sz="0" w:space="0" w:color="auto"/>
      </w:divBdr>
    </w:div>
    <w:div w:id="421921738">
      <w:bodyDiv w:val="1"/>
      <w:marLeft w:val="0"/>
      <w:marRight w:val="0"/>
      <w:marTop w:val="0"/>
      <w:marBottom w:val="0"/>
      <w:divBdr>
        <w:top w:val="none" w:sz="0" w:space="0" w:color="auto"/>
        <w:left w:val="none" w:sz="0" w:space="0" w:color="auto"/>
        <w:bottom w:val="none" w:sz="0" w:space="0" w:color="auto"/>
        <w:right w:val="none" w:sz="0" w:space="0" w:color="auto"/>
      </w:divBdr>
    </w:div>
    <w:div w:id="422917111">
      <w:bodyDiv w:val="1"/>
      <w:marLeft w:val="0"/>
      <w:marRight w:val="0"/>
      <w:marTop w:val="0"/>
      <w:marBottom w:val="0"/>
      <w:divBdr>
        <w:top w:val="none" w:sz="0" w:space="0" w:color="auto"/>
        <w:left w:val="none" w:sz="0" w:space="0" w:color="auto"/>
        <w:bottom w:val="none" w:sz="0" w:space="0" w:color="auto"/>
        <w:right w:val="none" w:sz="0" w:space="0" w:color="auto"/>
      </w:divBdr>
    </w:div>
    <w:div w:id="430468758">
      <w:bodyDiv w:val="1"/>
      <w:marLeft w:val="0"/>
      <w:marRight w:val="0"/>
      <w:marTop w:val="0"/>
      <w:marBottom w:val="0"/>
      <w:divBdr>
        <w:top w:val="none" w:sz="0" w:space="0" w:color="auto"/>
        <w:left w:val="none" w:sz="0" w:space="0" w:color="auto"/>
        <w:bottom w:val="none" w:sz="0" w:space="0" w:color="auto"/>
        <w:right w:val="none" w:sz="0" w:space="0" w:color="auto"/>
      </w:divBdr>
    </w:div>
    <w:div w:id="452481665">
      <w:bodyDiv w:val="1"/>
      <w:marLeft w:val="0"/>
      <w:marRight w:val="0"/>
      <w:marTop w:val="0"/>
      <w:marBottom w:val="0"/>
      <w:divBdr>
        <w:top w:val="none" w:sz="0" w:space="0" w:color="auto"/>
        <w:left w:val="none" w:sz="0" w:space="0" w:color="auto"/>
        <w:bottom w:val="none" w:sz="0" w:space="0" w:color="auto"/>
        <w:right w:val="none" w:sz="0" w:space="0" w:color="auto"/>
      </w:divBdr>
    </w:div>
    <w:div w:id="466360579">
      <w:bodyDiv w:val="1"/>
      <w:marLeft w:val="0"/>
      <w:marRight w:val="0"/>
      <w:marTop w:val="0"/>
      <w:marBottom w:val="0"/>
      <w:divBdr>
        <w:top w:val="none" w:sz="0" w:space="0" w:color="auto"/>
        <w:left w:val="none" w:sz="0" w:space="0" w:color="auto"/>
        <w:bottom w:val="none" w:sz="0" w:space="0" w:color="auto"/>
        <w:right w:val="none" w:sz="0" w:space="0" w:color="auto"/>
      </w:divBdr>
    </w:div>
    <w:div w:id="482740243">
      <w:bodyDiv w:val="1"/>
      <w:marLeft w:val="0"/>
      <w:marRight w:val="0"/>
      <w:marTop w:val="0"/>
      <w:marBottom w:val="0"/>
      <w:divBdr>
        <w:top w:val="none" w:sz="0" w:space="0" w:color="auto"/>
        <w:left w:val="none" w:sz="0" w:space="0" w:color="auto"/>
        <w:bottom w:val="none" w:sz="0" w:space="0" w:color="auto"/>
        <w:right w:val="none" w:sz="0" w:space="0" w:color="auto"/>
      </w:divBdr>
    </w:div>
    <w:div w:id="484928967">
      <w:bodyDiv w:val="1"/>
      <w:marLeft w:val="0"/>
      <w:marRight w:val="0"/>
      <w:marTop w:val="0"/>
      <w:marBottom w:val="0"/>
      <w:divBdr>
        <w:top w:val="none" w:sz="0" w:space="0" w:color="auto"/>
        <w:left w:val="none" w:sz="0" w:space="0" w:color="auto"/>
        <w:bottom w:val="none" w:sz="0" w:space="0" w:color="auto"/>
        <w:right w:val="none" w:sz="0" w:space="0" w:color="auto"/>
      </w:divBdr>
      <w:divsChild>
        <w:div w:id="626156705">
          <w:marLeft w:val="0"/>
          <w:marRight w:val="0"/>
          <w:marTop w:val="0"/>
          <w:marBottom w:val="0"/>
          <w:divBdr>
            <w:top w:val="none" w:sz="0" w:space="0" w:color="auto"/>
            <w:left w:val="none" w:sz="0" w:space="0" w:color="auto"/>
            <w:bottom w:val="none" w:sz="0" w:space="0" w:color="auto"/>
            <w:right w:val="none" w:sz="0" w:space="0" w:color="auto"/>
          </w:divBdr>
          <w:divsChild>
            <w:div w:id="2108232323">
              <w:marLeft w:val="0"/>
              <w:marRight w:val="0"/>
              <w:marTop w:val="0"/>
              <w:marBottom w:val="0"/>
              <w:divBdr>
                <w:top w:val="none" w:sz="0" w:space="0" w:color="auto"/>
                <w:left w:val="none" w:sz="0" w:space="0" w:color="auto"/>
                <w:bottom w:val="none" w:sz="0" w:space="0" w:color="auto"/>
                <w:right w:val="none" w:sz="0" w:space="0" w:color="auto"/>
              </w:divBdr>
              <w:divsChild>
                <w:div w:id="2115467726">
                  <w:marLeft w:val="0"/>
                  <w:marRight w:val="0"/>
                  <w:marTop w:val="0"/>
                  <w:marBottom w:val="0"/>
                  <w:divBdr>
                    <w:top w:val="none" w:sz="0" w:space="0" w:color="auto"/>
                    <w:left w:val="none" w:sz="0" w:space="0" w:color="auto"/>
                    <w:bottom w:val="none" w:sz="0" w:space="0" w:color="auto"/>
                    <w:right w:val="none" w:sz="0" w:space="0" w:color="auto"/>
                  </w:divBdr>
                </w:div>
              </w:divsChild>
            </w:div>
            <w:div w:id="842359056">
              <w:marLeft w:val="0"/>
              <w:marRight w:val="0"/>
              <w:marTop w:val="0"/>
              <w:marBottom w:val="0"/>
              <w:divBdr>
                <w:top w:val="none" w:sz="0" w:space="0" w:color="auto"/>
                <w:left w:val="none" w:sz="0" w:space="0" w:color="auto"/>
                <w:bottom w:val="none" w:sz="0" w:space="0" w:color="auto"/>
                <w:right w:val="none" w:sz="0" w:space="0" w:color="auto"/>
              </w:divBdr>
              <w:divsChild>
                <w:div w:id="1882009157">
                  <w:marLeft w:val="0"/>
                  <w:marRight w:val="0"/>
                  <w:marTop w:val="0"/>
                  <w:marBottom w:val="0"/>
                  <w:divBdr>
                    <w:top w:val="none" w:sz="0" w:space="0" w:color="auto"/>
                    <w:left w:val="none" w:sz="0" w:space="0" w:color="auto"/>
                    <w:bottom w:val="none" w:sz="0" w:space="0" w:color="auto"/>
                    <w:right w:val="none" w:sz="0" w:space="0" w:color="auto"/>
                  </w:divBdr>
                </w:div>
              </w:divsChild>
            </w:div>
            <w:div w:id="1115445999">
              <w:marLeft w:val="0"/>
              <w:marRight w:val="0"/>
              <w:marTop w:val="0"/>
              <w:marBottom w:val="0"/>
              <w:divBdr>
                <w:top w:val="none" w:sz="0" w:space="0" w:color="auto"/>
                <w:left w:val="none" w:sz="0" w:space="0" w:color="auto"/>
                <w:bottom w:val="none" w:sz="0" w:space="0" w:color="auto"/>
                <w:right w:val="none" w:sz="0" w:space="0" w:color="auto"/>
              </w:divBdr>
              <w:divsChild>
                <w:div w:id="159350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801112">
          <w:marLeft w:val="0"/>
          <w:marRight w:val="0"/>
          <w:marTop w:val="0"/>
          <w:marBottom w:val="0"/>
          <w:divBdr>
            <w:top w:val="none" w:sz="0" w:space="0" w:color="auto"/>
            <w:left w:val="none" w:sz="0" w:space="0" w:color="auto"/>
            <w:bottom w:val="none" w:sz="0" w:space="0" w:color="auto"/>
            <w:right w:val="none" w:sz="0" w:space="0" w:color="auto"/>
          </w:divBdr>
          <w:divsChild>
            <w:div w:id="811753524">
              <w:marLeft w:val="0"/>
              <w:marRight w:val="0"/>
              <w:marTop w:val="0"/>
              <w:marBottom w:val="0"/>
              <w:divBdr>
                <w:top w:val="none" w:sz="0" w:space="0" w:color="auto"/>
                <w:left w:val="none" w:sz="0" w:space="0" w:color="auto"/>
                <w:bottom w:val="none" w:sz="0" w:space="0" w:color="auto"/>
                <w:right w:val="none" w:sz="0" w:space="0" w:color="auto"/>
              </w:divBdr>
              <w:divsChild>
                <w:div w:id="108483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318157">
          <w:marLeft w:val="0"/>
          <w:marRight w:val="0"/>
          <w:marTop w:val="0"/>
          <w:marBottom w:val="0"/>
          <w:divBdr>
            <w:top w:val="none" w:sz="0" w:space="0" w:color="auto"/>
            <w:left w:val="none" w:sz="0" w:space="0" w:color="auto"/>
            <w:bottom w:val="none" w:sz="0" w:space="0" w:color="auto"/>
            <w:right w:val="none" w:sz="0" w:space="0" w:color="auto"/>
          </w:divBdr>
          <w:divsChild>
            <w:div w:id="436024904">
              <w:marLeft w:val="0"/>
              <w:marRight w:val="0"/>
              <w:marTop w:val="0"/>
              <w:marBottom w:val="0"/>
              <w:divBdr>
                <w:top w:val="none" w:sz="0" w:space="0" w:color="auto"/>
                <w:left w:val="none" w:sz="0" w:space="0" w:color="auto"/>
                <w:bottom w:val="none" w:sz="0" w:space="0" w:color="auto"/>
                <w:right w:val="none" w:sz="0" w:space="0" w:color="auto"/>
              </w:divBdr>
              <w:divsChild>
                <w:div w:id="608705332">
                  <w:marLeft w:val="0"/>
                  <w:marRight w:val="0"/>
                  <w:marTop w:val="0"/>
                  <w:marBottom w:val="0"/>
                  <w:divBdr>
                    <w:top w:val="none" w:sz="0" w:space="0" w:color="auto"/>
                    <w:left w:val="none" w:sz="0" w:space="0" w:color="auto"/>
                    <w:bottom w:val="none" w:sz="0" w:space="0" w:color="auto"/>
                    <w:right w:val="none" w:sz="0" w:space="0" w:color="auto"/>
                  </w:divBdr>
                </w:div>
              </w:divsChild>
            </w:div>
            <w:div w:id="1401907538">
              <w:marLeft w:val="0"/>
              <w:marRight w:val="0"/>
              <w:marTop w:val="0"/>
              <w:marBottom w:val="0"/>
              <w:divBdr>
                <w:top w:val="none" w:sz="0" w:space="0" w:color="auto"/>
                <w:left w:val="none" w:sz="0" w:space="0" w:color="auto"/>
                <w:bottom w:val="none" w:sz="0" w:space="0" w:color="auto"/>
                <w:right w:val="none" w:sz="0" w:space="0" w:color="auto"/>
              </w:divBdr>
              <w:divsChild>
                <w:div w:id="264994560">
                  <w:marLeft w:val="0"/>
                  <w:marRight w:val="0"/>
                  <w:marTop w:val="0"/>
                  <w:marBottom w:val="0"/>
                  <w:divBdr>
                    <w:top w:val="none" w:sz="0" w:space="0" w:color="auto"/>
                    <w:left w:val="none" w:sz="0" w:space="0" w:color="auto"/>
                    <w:bottom w:val="none" w:sz="0" w:space="0" w:color="auto"/>
                    <w:right w:val="none" w:sz="0" w:space="0" w:color="auto"/>
                  </w:divBdr>
                </w:div>
              </w:divsChild>
            </w:div>
            <w:div w:id="637733155">
              <w:marLeft w:val="0"/>
              <w:marRight w:val="0"/>
              <w:marTop w:val="0"/>
              <w:marBottom w:val="0"/>
              <w:divBdr>
                <w:top w:val="none" w:sz="0" w:space="0" w:color="auto"/>
                <w:left w:val="none" w:sz="0" w:space="0" w:color="auto"/>
                <w:bottom w:val="none" w:sz="0" w:space="0" w:color="auto"/>
                <w:right w:val="none" w:sz="0" w:space="0" w:color="auto"/>
              </w:divBdr>
              <w:divsChild>
                <w:div w:id="260184560">
                  <w:marLeft w:val="0"/>
                  <w:marRight w:val="0"/>
                  <w:marTop w:val="0"/>
                  <w:marBottom w:val="0"/>
                  <w:divBdr>
                    <w:top w:val="none" w:sz="0" w:space="0" w:color="auto"/>
                    <w:left w:val="none" w:sz="0" w:space="0" w:color="auto"/>
                    <w:bottom w:val="none" w:sz="0" w:space="0" w:color="auto"/>
                    <w:right w:val="none" w:sz="0" w:space="0" w:color="auto"/>
                  </w:divBdr>
                </w:div>
              </w:divsChild>
            </w:div>
            <w:div w:id="2091731093">
              <w:marLeft w:val="0"/>
              <w:marRight w:val="0"/>
              <w:marTop w:val="0"/>
              <w:marBottom w:val="0"/>
              <w:divBdr>
                <w:top w:val="none" w:sz="0" w:space="0" w:color="auto"/>
                <w:left w:val="none" w:sz="0" w:space="0" w:color="auto"/>
                <w:bottom w:val="none" w:sz="0" w:space="0" w:color="auto"/>
                <w:right w:val="none" w:sz="0" w:space="0" w:color="auto"/>
              </w:divBdr>
              <w:divsChild>
                <w:div w:id="118963294">
                  <w:marLeft w:val="0"/>
                  <w:marRight w:val="0"/>
                  <w:marTop w:val="0"/>
                  <w:marBottom w:val="0"/>
                  <w:divBdr>
                    <w:top w:val="none" w:sz="0" w:space="0" w:color="auto"/>
                    <w:left w:val="none" w:sz="0" w:space="0" w:color="auto"/>
                    <w:bottom w:val="none" w:sz="0" w:space="0" w:color="auto"/>
                    <w:right w:val="none" w:sz="0" w:space="0" w:color="auto"/>
                  </w:divBdr>
                </w:div>
              </w:divsChild>
            </w:div>
            <w:div w:id="968390282">
              <w:marLeft w:val="0"/>
              <w:marRight w:val="0"/>
              <w:marTop w:val="0"/>
              <w:marBottom w:val="0"/>
              <w:divBdr>
                <w:top w:val="none" w:sz="0" w:space="0" w:color="auto"/>
                <w:left w:val="none" w:sz="0" w:space="0" w:color="auto"/>
                <w:bottom w:val="none" w:sz="0" w:space="0" w:color="auto"/>
                <w:right w:val="none" w:sz="0" w:space="0" w:color="auto"/>
              </w:divBdr>
              <w:divsChild>
                <w:div w:id="1762944869">
                  <w:marLeft w:val="0"/>
                  <w:marRight w:val="0"/>
                  <w:marTop w:val="0"/>
                  <w:marBottom w:val="0"/>
                  <w:divBdr>
                    <w:top w:val="none" w:sz="0" w:space="0" w:color="auto"/>
                    <w:left w:val="none" w:sz="0" w:space="0" w:color="auto"/>
                    <w:bottom w:val="none" w:sz="0" w:space="0" w:color="auto"/>
                    <w:right w:val="none" w:sz="0" w:space="0" w:color="auto"/>
                  </w:divBdr>
                </w:div>
              </w:divsChild>
            </w:div>
            <w:div w:id="1490712006">
              <w:marLeft w:val="0"/>
              <w:marRight w:val="0"/>
              <w:marTop w:val="0"/>
              <w:marBottom w:val="0"/>
              <w:divBdr>
                <w:top w:val="none" w:sz="0" w:space="0" w:color="auto"/>
                <w:left w:val="none" w:sz="0" w:space="0" w:color="auto"/>
                <w:bottom w:val="none" w:sz="0" w:space="0" w:color="auto"/>
                <w:right w:val="none" w:sz="0" w:space="0" w:color="auto"/>
              </w:divBdr>
              <w:divsChild>
                <w:div w:id="176248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399954">
          <w:marLeft w:val="0"/>
          <w:marRight w:val="0"/>
          <w:marTop w:val="0"/>
          <w:marBottom w:val="0"/>
          <w:divBdr>
            <w:top w:val="none" w:sz="0" w:space="0" w:color="auto"/>
            <w:left w:val="none" w:sz="0" w:space="0" w:color="auto"/>
            <w:bottom w:val="none" w:sz="0" w:space="0" w:color="auto"/>
            <w:right w:val="none" w:sz="0" w:space="0" w:color="auto"/>
          </w:divBdr>
          <w:divsChild>
            <w:div w:id="910387929">
              <w:marLeft w:val="0"/>
              <w:marRight w:val="0"/>
              <w:marTop w:val="0"/>
              <w:marBottom w:val="0"/>
              <w:divBdr>
                <w:top w:val="none" w:sz="0" w:space="0" w:color="auto"/>
                <w:left w:val="none" w:sz="0" w:space="0" w:color="auto"/>
                <w:bottom w:val="none" w:sz="0" w:space="0" w:color="auto"/>
                <w:right w:val="none" w:sz="0" w:space="0" w:color="auto"/>
              </w:divBdr>
              <w:divsChild>
                <w:div w:id="202030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522175">
          <w:marLeft w:val="0"/>
          <w:marRight w:val="0"/>
          <w:marTop w:val="0"/>
          <w:marBottom w:val="0"/>
          <w:divBdr>
            <w:top w:val="none" w:sz="0" w:space="0" w:color="auto"/>
            <w:left w:val="none" w:sz="0" w:space="0" w:color="auto"/>
            <w:bottom w:val="none" w:sz="0" w:space="0" w:color="auto"/>
            <w:right w:val="none" w:sz="0" w:space="0" w:color="auto"/>
          </w:divBdr>
        </w:div>
        <w:div w:id="982272921">
          <w:marLeft w:val="0"/>
          <w:marRight w:val="0"/>
          <w:marTop w:val="0"/>
          <w:marBottom w:val="0"/>
          <w:divBdr>
            <w:top w:val="none" w:sz="0" w:space="0" w:color="auto"/>
            <w:left w:val="none" w:sz="0" w:space="0" w:color="auto"/>
            <w:bottom w:val="none" w:sz="0" w:space="0" w:color="auto"/>
            <w:right w:val="none" w:sz="0" w:space="0" w:color="auto"/>
          </w:divBdr>
        </w:div>
        <w:div w:id="1122068962">
          <w:marLeft w:val="0"/>
          <w:marRight w:val="0"/>
          <w:marTop w:val="0"/>
          <w:marBottom w:val="0"/>
          <w:divBdr>
            <w:top w:val="none" w:sz="0" w:space="0" w:color="auto"/>
            <w:left w:val="none" w:sz="0" w:space="0" w:color="auto"/>
            <w:bottom w:val="none" w:sz="0" w:space="0" w:color="auto"/>
            <w:right w:val="none" w:sz="0" w:space="0" w:color="auto"/>
          </w:divBdr>
          <w:divsChild>
            <w:div w:id="1629120719">
              <w:marLeft w:val="0"/>
              <w:marRight w:val="0"/>
              <w:marTop w:val="0"/>
              <w:marBottom w:val="0"/>
              <w:divBdr>
                <w:top w:val="none" w:sz="0" w:space="0" w:color="auto"/>
                <w:left w:val="none" w:sz="0" w:space="0" w:color="auto"/>
                <w:bottom w:val="none" w:sz="0" w:space="0" w:color="auto"/>
                <w:right w:val="none" w:sz="0" w:space="0" w:color="auto"/>
              </w:divBdr>
              <w:divsChild>
                <w:div w:id="86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678449">
          <w:marLeft w:val="0"/>
          <w:marRight w:val="0"/>
          <w:marTop w:val="0"/>
          <w:marBottom w:val="0"/>
          <w:divBdr>
            <w:top w:val="none" w:sz="0" w:space="0" w:color="auto"/>
            <w:left w:val="none" w:sz="0" w:space="0" w:color="auto"/>
            <w:bottom w:val="none" w:sz="0" w:space="0" w:color="auto"/>
            <w:right w:val="none" w:sz="0" w:space="0" w:color="auto"/>
          </w:divBdr>
        </w:div>
        <w:div w:id="1620722369">
          <w:marLeft w:val="0"/>
          <w:marRight w:val="0"/>
          <w:marTop w:val="0"/>
          <w:marBottom w:val="0"/>
          <w:divBdr>
            <w:top w:val="none" w:sz="0" w:space="0" w:color="auto"/>
            <w:left w:val="none" w:sz="0" w:space="0" w:color="auto"/>
            <w:bottom w:val="none" w:sz="0" w:space="0" w:color="auto"/>
            <w:right w:val="none" w:sz="0" w:space="0" w:color="auto"/>
          </w:divBdr>
        </w:div>
        <w:div w:id="171918986">
          <w:marLeft w:val="0"/>
          <w:marRight w:val="0"/>
          <w:marTop w:val="0"/>
          <w:marBottom w:val="0"/>
          <w:divBdr>
            <w:top w:val="none" w:sz="0" w:space="0" w:color="auto"/>
            <w:left w:val="none" w:sz="0" w:space="0" w:color="auto"/>
            <w:bottom w:val="none" w:sz="0" w:space="0" w:color="auto"/>
            <w:right w:val="none" w:sz="0" w:space="0" w:color="auto"/>
          </w:divBdr>
        </w:div>
        <w:div w:id="647127979">
          <w:marLeft w:val="0"/>
          <w:marRight w:val="0"/>
          <w:marTop w:val="0"/>
          <w:marBottom w:val="0"/>
          <w:divBdr>
            <w:top w:val="none" w:sz="0" w:space="0" w:color="auto"/>
            <w:left w:val="none" w:sz="0" w:space="0" w:color="auto"/>
            <w:bottom w:val="none" w:sz="0" w:space="0" w:color="auto"/>
            <w:right w:val="none" w:sz="0" w:space="0" w:color="auto"/>
          </w:divBdr>
        </w:div>
        <w:div w:id="758209277">
          <w:marLeft w:val="0"/>
          <w:marRight w:val="0"/>
          <w:marTop w:val="0"/>
          <w:marBottom w:val="0"/>
          <w:divBdr>
            <w:top w:val="none" w:sz="0" w:space="0" w:color="auto"/>
            <w:left w:val="none" w:sz="0" w:space="0" w:color="auto"/>
            <w:bottom w:val="none" w:sz="0" w:space="0" w:color="auto"/>
            <w:right w:val="none" w:sz="0" w:space="0" w:color="auto"/>
          </w:divBdr>
        </w:div>
        <w:div w:id="970869107">
          <w:marLeft w:val="0"/>
          <w:marRight w:val="0"/>
          <w:marTop w:val="0"/>
          <w:marBottom w:val="0"/>
          <w:divBdr>
            <w:top w:val="none" w:sz="0" w:space="0" w:color="auto"/>
            <w:left w:val="none" w:sz="0" w:space="0" w:color="auto"/>
            <w:bottom w:val="none" w:sz="0" w:space="0" w:color="auto"/>
            <w:right w:val="none" w:sz="0" w:space="0" w:color="auto"/>
          </w:divBdr>
          <w:divsChild>
            <w:div w:id="720832183">
              <w:marLeft w:val="0"/>
              <w:marRight w:val="0"/>
              <w:marTop w:val="0"/>
              <w:marBottom w:val="0"/>
              <w:divBdr>
                <w:top w:val="none" w:sz="0" w:space="0" w:color="auto"/>
                <w:left w:val="none" w:sz="0" w:space="0" w:color="auto"/>
                <w:bottom w:val="none" w:sz="0" w:space="0" w:color="auto"/>
                <w:right w:val="none" w:sz="0" w:space="0" w:color="auto"/>
              </w:divBdr>
              <w:divsChild>
                <w:div w:id="88849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221916">
          <w:marLeft w:val="0"/>
          <w:marRight w:val="0"/>
          <w:marTop w:val="0"/>
          <w:marBottom w:val="0"/>
          <w:divBdr>
            <w:top w:val="none" w:sz="0" w:space="0" w:color="auto"/>
            <w:left w:val="none" w:sz="0" w:space="0" w:color="auto"/>
            <w:bottom w:val="none" w:sz="0" w:space="0" w:color="auto"/>
            <w:right w:val="none" w:sz="0" w:space="0" w:color="auto"/>
          </w:divBdr>
        </w:div>
        <w:div w:id="343289283">
          <w:marLeft w:val="0"/>
          <w:marRight w:val="0"/>
          <w:marTop w:val="0"/>
          <w:marBottom w:val="0"/>
          <w:divBdr>
            <w:top w:val="none" w:sz="0" w:space="0" w:color="auto"/>
            <w:left w:val="none" w:sz="0" w:space="0" w:color="auto"/>
            <w:bottom w:val="none" w:sz="0" w:space="0" w:color="auto"/>
            <w:right w:val="none" w:sz="0" w:space="0" w:color="auto"/>
          </w:divBdr>
          <w:divsChild>
            <w:div w:id="1379205435">
              <w:marLeft w:val="0"/>
              <w:marRight w:val="0"/>
              <w:marTop w:val="0"/>
              <w:marBottom w:val="0"/>
              <w:divBdr>
                <w:top w:val="none" w:sz="0" w:space="0" w:color="auto"/>
                <w:left w:val="none" w:sz="0" w:space="0" w:color="auto"/>
                <w:bottom w:val="none" w:sz="0" w:space="0" w:color="auto"/>
                <w:right w:val="none" w:sz="0" w:space="0" w:color="auto"/>
              </w:divBdr>
              <w:divsChild>
                <w:div w:id="35018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804107">
          <w:marLeft w:val="0"/>
          <w:marRight w:val="0"/>
          <w:marTop w:val="0"/>
          <w:marBottom w:val="0"/>
          <w:divBdr>
            <w:top w:val="none" w:sz="0" w:space="0" w:color="auto"/>
            <w:left w:val="none" w:sz="0" w:space="0" w:color="auto"/>
            <w:bottom w:val="none" w:sz="0" w:space="0" w:color="auto"/>
            <w:right w:val="none" w:sz="0" w:space="0" w:color="auto"/>
          </w:divBdr>
        </w:div>
        <w:div w:id="1603218769">
          <w:marLeft w:val="0"/>
          <w:marRight w:val="0"/>
          <w:marTop w:val="0"/>
          <w:marBottom w:val="0"/>
          <w:divBdr>
            <w:top w:val="none" w:sz="0" w:space="0" w:color="auto"/>
            <w:left w:val="none" w:sz="0" w:space="0" w:color="auto"/>
            <w:bottom w:val="none" w:sz="0" w:space="0" w:color="auto"/>
            <w:right w:val="none" w:sz="0" w:space="0" w:color="auto"/>
          </w:divBdr>
        </w:div>
      </w:divsChild>
    </w:div>
    <w:div w:id="506214721">
      <w:bodyDiv w:val="1"/>
      <w:marLeft w:val="0"/>
      <w:marRight w:val="0"/>
      <w:marTop w:val="0"/>
      <w:marBottom w:val="0"/>
      <w:divBdr>
        <w:top w:val="none" w:sz="0" w:space="0" w:color="auto"/>
        <w:left w:val="none" w:sz="0" w:space="0" w:color="auto"/>
        <w:bottom w:val="none" w:sz="0" w:space="0" w:color="auto"/>
        <w:right w:val="none" w:sz="0" w:space="0" w:color="auto"/>
      </w:divBdr>
    </w:div>
    <w:div w:id="536744377">
      <w:bodyDiv w:val="1"/>
      <w:marLeft w:val="0"/>
      <w:marRight w:val="0"/>
      <w:marTop w:val="0"/>
      <w:marBottom w:val="0"/>
      <w:divBdr>
        <w:top w:val="none" w:sz="0" w:space="0" w:color="auto"/>
        <w:left w:val="none" w:sz="0" w:space="0" w:color="auto"/>
        <w:bottom w:val="none" w:sz="0" w:space="0" w:color="auto"/>
        <w:right w:val="none" w:sz="0" w:space="0" w:color="auto"/>
      </w:divBdr>
    </w:div>
    <w:div w:id="541556029">
      <w:bodyDiv w:val="1"/>
      <w:marLeft w:val="0"/>
      <w:marRight w:val="0"/>
      <w:marTop w:val="0"/>
      <w:marBottom w:val="0"/>
      <w:divBdr>
        <w:top w:val="none" w:sz="0" w:space="0" w:color="auto"/>
        <w:left w:val="none" w:sz="0" w:space="0" w:color="auto"/>
        <w:bottom w:val="none" w:sz="0" w:space="0" w:color="auto"/>
        <w:right w:val="none" w:sz="0" w:space="0" w:color="auto"/>
      </w:divBdr>
    </w:div>
    <w:div w:id="542910485">
      <w:bodyDiv w:val="1"/>
      <w:marLeft w:val="0"/>
      <w:marRight w:val="0"/>
      <w:marTop w:val="0"/>
      <w:marBottom w:val="0"/>
      <w:divBdr>
        <w:top w:val="none" w:sz="0" w:space="0" w:color="auto"/>
        <w:left w:val="none" w:sz="0" w:space="0" w:color="auto"/>
        <w:bottom w:val="none" w:sz="0" w:space="0" w:color="auto"/>
        <w:right w:val="none" w:sz="0" w:space="0" w:color="auto"/>
      </w:divBdr>
    </w:div>
    <w:div w:id="543954981">
      <w:bodyDiv w:val="1"/>
      <w:marLeft w:val="0"/>
      <w:marRight w:val="0"/>
      <w:marTop w:val="0"/>
      <w:marBottom w:val="0"/>
      <w:divBdr>
        <w:top w:val="none" w:sz="0" w:space="0" w:color="auto"/>
        <w:left w:val="none" w:sz="0" w:space="0" w:color="auto"/>
        <w:bottom w:val="none" w:sz="0" w:space="0" w:color="auto"/>
        <w:right w:val="none" w:sz="0" w:space="0" w:color="auto"/>
      </w:divBdr>
    </w:div>
    <w:div w:id="548103738">
      <w:bodyDiv w:val="1"/>
      <w:marLeft w:val="0"/>
      <w:marRight w:val="0"/>
      <w:marTop w:val="0"/>
      <w:marBottom w:val="0"/>
      <w:divBdr>
        <w:top w:val="none" w:sz="0" w:space="0" w:color="auto"/>
        <w:left w:val="none" w:sz="0" w:space="0" w:color="auto"/>
        <w:bottom w:val="none" w:sz="0" w:space="0" w:color="auto"/>
        <w:right w:val="none" w:sz="0" w:space="0" w:color="auto"/>
      </w:divBdr>
    </w:div>
    <w:div w:id="568660194">
      <w:bodyDiv w:val="1"/>
      <w:marLeft w:val="0"/>
      <w:marRight w:val="0"/>
      <w:marTop w:val="0"/>
      <w:marBottom w:val="0"/>
      <w:divBdr>
        <w:top w:val="none" w:sz="0" w:space="0" w:color="auto"/>
        <w:left w:val="none" w:sz="0" w:space="0" w:color="auto"/>
        <w:bottom w:val="none" w:sz="0" w:space="0" w:color="auto"/>
        <w:right w:val="none" w:sz="0" w:space="0" w:color="auto"/>
      </w:divBdr>
    </w:div>
    <w:div w:id="578518737">
      <w:bodyDiv w:val="1"/>
      <w:marLeft w:val="0"/>
      <w:marRight w:val="0"/>
      <w:marTop w:val="0"/>
      <w:marBottom w:val="0"/>
      <w:divBdr>
        <w:top w:val="none" w:sz="0" w:space="0" w:color="auto"/>
        <w:left w:val="none" w:sz="0" w:space="0" w:color="auto"/>
        <w:bottom w:val="none" w:sz="0" w:space="0" w:color="auto"/>
        <w:right w:val="none" w:sz="0" w:space="0" w:color="auto"/>
      </w:divBdr>
    </w:div>
    <w:div w:id="581643986">
      <w:bodyDiv w:val="1"/>
      <w:marLeft w:val="0"/>
      <w:marRight w:val="0"/>
      <w:marTop w:val="0"/>
      <w:marBottom w:val="0"/>
      <w:divBdr>
        <w:top w:val="none" w:sz="0" w:space="0" w:color="auto"/>
        <w:left w:val="none" w:sz="0" w:space="0" w:color="auto"/>
        <w:bottom w:val="none" w:sz="0" w:space="0" w:color="auto"/>
        <w:right w:val="none" w:sz="0" w:space="0" w:color="auto"/>
      </w:divBdr>
    </w:div>
    <w:div w:id="615066335">
      <w:bodyDiv w:val="1"/>
      <w:marLeft w:val="0"/>
      <w:marRight w:val="0"/>
      <w:marTop w:val="0"/>
      <w:marBottom w:val="0"/>
      <w:divBdr>
        <w:top w:val="none" w:sz="0" w:space="0" w:color="auto"/>
        <w:left w:val="none" w:sz="0" w:space="0" w:color="auto"/>
        <w:bottom w:val="none" w:sz="0" w:space="0" w:color="auto"/>
        <w:right w:val="none" w:sz="0" w:space="0" w:color="auto"/>
      </w:divBdr>
    </w:div>
    <w:div w:id="621107970">
      <w:bodyDiv w:val="1"/>
      <w:marLeft w:val="0"/>
      <w:marRight w:val="0"/>
      <w:marTop w:val="0"/>
      <w:marBottom w:val="0"/>
      <w:divBdr>
        <w:top w:val="none" w:sz="0" w:space="0" w:color="auto"/>
        <w:left w:val="none" w:sz="0" w:space="0" w:color="auto"/>
        <w:bottom w:val="none" w:sz="0" w:space="0" w:color="auto"/>
        <w:right w:val="none" w:sz="0" w:space="0" w:color="auto"/>
      </w:divBdr>
    </w:div>
    <w:div w:id="623730884">
      <w:bodyDiv w:val="1"/>
      <w:marLeft w:val="0"/>
      <w:marRight w:val="0"/>
      <w:marTop w:val="0"/>
      <w:marBottom w:val="0"/>
      <w:divBdr>
        <w:top w:val="none" w:sz="0" w:space="0" w:color="auto"/>
        <w:left w:val="none" w:sz="0" w:space="0" w:color="auto"/>
        <w:bottom w:val="none" w:sz="0" w:space="0" w:color="auto"/>
        <w:right w:val="none" w:sz="0" w:space="0" w:color="auto"/>
      </w:divBdr>
    </w:div>
    <w:div w:id="653679450">
      <w:bodyDiv w:val="1"/>
      <w:marLeft w:val="0"/>
      <w:marRight w:val="0"/>
      <w:marTop w:val="0"/>
      <w:marBottom w:val="0"/>
      <w:divBdr>
        <w:top w:val="none" w:sz="0" w:space="0" w:color="auto"/>
        <w:left w:val="none" w:sz="0" w:space="0" w:color="auto"/>
        <w:bottom w:val="none" w:sz="0" w:space="0" w:color="auto"/>
        <w:right w:val="none" w:sz="0" w:space="0" w:color="auto"/>
      </w:divBdr>
    </w:div>
    <w:div w:id="705108651">
      <w:bodyDiv w:val="1"/>
      <w:marLeft w:val="0"/>
      <w:marRight w:val="0"/>
      <w:marTop w:val="0"/>
      <w:marBottom w:val="0"/>
      <w:divBdr>
        <w:top w:val="none" w:sz="0" w:space="0" w:color="auto"/>
        <w:left w:val="none" w:sz="0" w:space="0" w:color="auto"/>
        <w:bottom w:val="none" w:sz="0" w:space="0" w:color="auto"/>
        <w:right w:val="none" w:sz="0" w:space="0" w:color="auto"/>
      </w:divBdr>
    </w:div>
    <w:div w:id="715351260">
      <w:bodyDiv w:val="1"/>
      <w:marLeft w:val="0"/>
      <w:marRight w:val="0"/>
      <w:marTop w:val="0"/>
      <w:marBottom w:val="0"/>
      <w:divBdr>
        <w:top w:val="none" w:sz="0" w:space="0" w:color="auto"/>
        <w:left w:val="none" w:sz="0" w:space="0" w:color="auto"/>
        <w:bottom w:val="none" w:sz="0" w:space="0" w:color="auto"/>
        <w:right w:val="none" w:sz="0" w:space="0" w:color="auto"/>
      </w:divBdr>
    </w:div>
    <w:div w:id="736900865">
      <w:bodyDiv w:val="1"/>
      <w:marLeft w:val="0"/>
      <w:marRight w:val="0"/>
      <w:marTop w:val="0"/>
      <w:marBottom w:val="0"/>
      <w:divBdr>
        <w:top w:val="none" w:sz="0" w:space="0" w:color="auto"/>
        <w:left w:val="none" w:sz="0" w:space="0" w:color="auto"/>
        <w:bottom w:val="none" w:sz="0" w:space="0" w:color="auto"/>
        <w:right w:val="none" w:sz="0" w:space="0" w:color="auto"/>
      </w:divBdr>
    </w:div>
    <w:div w:id="737098685">
      <w:bodyDiv w:val="1"/>
      <w:marLeft w:val="0"/>
      <w:marRight w:val="0"/>
      <w:marTop w:val="0"/>
      <w:marBottom w:val="0"/>
      <w:divBdr>
        <w:top w:val="none" w:sz="0" w:space="0" w:color="auto"/>
        <w:left w:val="none" w:sz="0" w:space="0" w:color="auto"/>
        <w:bottom w:val="none" w:sz="0" w:space="0" w:color="auto"/>
        <w:right w:val="none" w:sz="0" w:space="0" w:color="auto"/>
      </w:divBdr>
    </w:div>
    <w:div w:id="773594710">
      <w:bodyDiv w:val="1"/>
      <w:marLeft w:val="0"/>
      <w:marRight w:val="0"/>
      <w:marTop w:val="0"/>
      <w:marBottom w:val="0"/>
      <w:divBdr>
        <w:top w:val="none" w:sz="0" w:space="0" w:color="auto"/>
        <w:left w:val="none" w:sz="0" w:space="0" w:color="auto"/>
        <w:bottom w:val="none" w:sz="0" w:space="0" w:color="auto"/>
        <w:right w:val="none" w:sz="0" w:space="0" w:color="auto"/>
      </w:divBdr>
    </w:div>
    <w:div w:id="784471415">
      <w:bodyDiv w:val="1"/>
      <w:marLeft w:val="0"/>
      <w:marRight w:val="0"/>
      <w:marTop w:val="0"/>
      <w:marBottom w:val="0"/>
      <w:divBdr>
        <w:top w:val="none" w:sz="0" w:space="0" w:color="auto"/>
        <w:left w:val="none" w:sz="0" w:space="0" w:color="auto"/>
        <w:bottom w:val="none" w:sz="0" w:space="0" w:color="auto"/>
        <w:right w:val="none" w:sz="0" w:space="0" w:color="auto"/>
      </w:divBdr>
    </w:div>
    <w:div w:id="800077172">
      <w:bodyDiv w:val="1"/>
      <w:marLeft w:val="0"/>
      <w:marRight w:val="0"/>
      <w:marTop w:val="0"/>
      <w:marBottom w:val="0"/>
      <w:divBdr>
        <w:top w:val="none" w:sz="0" w:space="0" w:color="auto"/>
        <w:left w:val="none" w:sz="0" w:space="0" w:color="auto"/>
        <w:bottom w:val="none" w:sz="0" w:space="0" w:color="auto"/>
        <w:right w:val="none" w:sz="0" w:space="0" w:color="auto"/>
      </w:divBdr>
    </w:div>
    <w:div w:id="810631893">
      <w:bodyDiv w:val="1"/>
      <w:marLeft w:val="0"/>
      <w:marRight w:val="0"/>
      <w:marTop w:val="0"/>
      <w:marBottom w:val="0"/>
      <w:divBdr>
        <w:top w:val="none" w:sz="0" w:space="0" w:color="auto"/>
        <w:left w:val="none" w:sz="0" w:space="0" w:color="auto"/>
        <w:bottom w:val="none" w:sz="0" w:space="0" w:color="auto"/>
        <w:right w:val="none" w:sz="0" w:space="0" w:color="auto"/>
      </w:divBdr>
    </w:div>
    <w:div w:id="811751511">
      <w:bodyDiv w:val="1"/>
      <w:marLeft w:val="0"/>
      <w:marRight w:val="0"/>
      <w:marTop w:val="0"/>
      <w:marBottom w:val="0"/>
      <w:divBdr>
        <w:top w:val="none" w:sz="0" w:space="0" w:color="auto"/>
        <w:left w:val="none" w:sz="0" w:space="0" w:color="auto"/>
        <w:bottom w:val="none" w:sz="0" w:space="0" w:color="auto"/>
        <w:right w:val="none" w:sz="0" w:space="0" w:color="auto"/>
      </w:divBdr>
    </w:div>
    <w:div w:id="835341635">
      <w:bodyDiv w:val="1"/>
      <w:marLeft w:val="0"/>
      <w:marRight w:val="0"/>
      <w:marTop w:val="0"/>
      <w:marBottom w:val="0"/>
      <w:divBdr>
        <w:top w:val="none" w:sz="0" w:space="0" w:color="auto"/>
        <w:left w:val="none" w:sz="0" w:space="0" w:color="auto"/>
        <w:bottom w:val="none" w:sz="0" w:space="0" w:color="auto"/>
        <w:right w:val="none" w:sz="0" w:space="0" w:color="auto"/>
      </w:divBdr>
    </w:div>
    <w:div w:id="837694105">
      <w:bodyDiv w:val="1"/>
      <w:marLeft w:val="0"/>
      <w:marRight w:val="0"/>
      <w:marTop w:val="0"/>
      <w:marBottom w:val="0"/>
      <w:divBdr>
        <w:top w:val="none" w:sz="0" w:space="0" w:color="auto"/>
        <w:left w:val="none" w:sz="0" w:space="0" w:color="auto"/>
        <w:bottom w:val="none" w:sz="0" w:space="0" w:color="auto"/>
        <w:right w:val="none" w:sz="0" w:space="0" w:color="auto"/>
      </w:divBdr>
    </w:div>
    <w:div w:id="842935219">
      <w:bodyDiv w:val="1"/>
      <w:marLeft w:val="0"/>
      <w:marRight w:val="0"/>
      <w:marTop w:val="0"/>
      <w:marBottom w:val="0"/>
      <w:divBdr>
        <w:top w:val="none" w:sz="0" w:space="0" w:color="auto"/>
        <w:left w:val="none" w:sz="0" w:space="0" w:color="auto"/>
        <w:bottom w:val="none" w:sz="0" w:space="0" w:color="auto"/>
        <w:right w:val="none" w:sz="0" w:space="0" w:color="auto"/>
      </w:divBdr>
    </w:div>
    <w:div w:id="852451129">
      <w:bodyDiv w:val="1"/>
      <w:marLeft w:val="0"/>
      <w:marRight w:val="0"/>
      <w:marTop w:val="0"/>
      <w:marBottom w:val="0"/>
      <w:divBdr>
        <w:top w:val="none" w:sz="0" w:space="0" w:color="auto"/>
        <w:left w:val="none" w:sz="0" w:space="0" w:color="auto"/>
        <w:bottom w:val="none" w:sz="0" w:space="0" w:color="auto"/>
        <w:right w:val="none" w:sz="0" w:space="0" w:color="auto"/>
      </w:divBdr>
    </w:div>
    <w:div w:id="863325111">
      <w:bodyDiv w:val="1"/>
      <w:marLeft w:val="0"/>
      <w:marRight w:val="0"/>
      <w:marTop w:val="0"/>
      <w:marBottom w:val="0"/>
      <w:divBdr>
        <w:top w:val="none" w:sz="0" w:space="0" w:color="auto"/>
        <w:left w:val="none" w:sz="0" w:space="0" w:color="auto"/>
        <w:bottom w:val="none" w:sz="0" w:space="0" w:color="auto"/>
        <w:right w:val="none" w:sz="0" w:space="0" w:color="auto"/>
      </w:divBdr>
    </w:div>
    <w:div w:id="881551350">
      <w:bodyDiv w:val="1"/>
      <w:marLeft w:val="0"/>
      <w:marRight w:val="0"/>
      <w:marTop w:val="0"/>
      <w:marBottom w:val="0"/>
      <w:divBdr>
        <w:top w:val="none" w:sz="0" w:space="0" w:color="auto"/>
        <w:left w:val="none" w:sz="0" w:space="0" w:color="auto"/>
        <w:bottom w:val="none" w:sz="0" w:space="0" w:color="auto"/>
        <w:right w:val="none" w:sz="0" w:space="0" w:color="auto"/>
      </w:divBdr>
    </w:div>
    <w:div w:id="891961769">
      <w:bodyDiv w:val="1"/>
      <w:marLeft w:val="0"/>
      <w:marRight w:val="0"/>
      <w:marTop w:val="0"/>
      <w:marBottom w:val="0"/>
      <w:divBdr>
        <w:top w:val="none" w:sz="0" w:space="0" w:color="auto"/>
        <w:left w:val="none" w:sz="0" w:space="0" w:color="auto"/>
        <w:bottom w:val="none" w:sz="0" w:space="0" w:color="auto"/>
        <w:right w:val="none" w:sz="0" w:space="0" w:color="auto"/>
      </w:divBdr>
    </w:div>
    <w:div w:id="917596991">
      <w:bodyDiv w:val="1"/>
      <w:marLeft w:val="0"/>
      <w:marRight w:val="0"/>
      <w:marTop w:val="0"/>
      <w:marBottom w:val="0"/>
      <w:divBdr>
        <w:top w:val="none" w:sz="0" w:space="0" w:color="auto"/>
        <w:left w:val="none" w:sz="0" w:space="0" w:color="auto"/>
        <w:bottom w:val="none" w:sz="0" w:space="0" w:color="auto"/>
        <w:right w:val="none" w:sz="0" w:space="0" w:color="auto"/>
      </w:divBdr>
    </w:div>
    <w:div w:id="923147910">
      <w:bodyDiv w:val="1"/>
      <w:marLeft w:val="0"/>
      <w:marRight w:val="0"/>
      <w:marTop w:val="0"/>
      <w:marBottom w:val="0"/>
      <w:divBdr>
        <w:top w:val="none" w:sz="0" w:space="0" w:color="auto"/>
        <w:left w:val="none" w:sz="0" w:space="0" w:color="auto"/>
        <w:bottom w:val="none" w:sz="0" w:space="0" w:color="auto"/>
        <w:right w:val="none" w:sz="0" w:space="0" w:color="auto"/>
      </w:divBdr>
    </w:div>
    <w:div w:id="923805113">
      <w:bodyDiv w:val="1"/>
      <w:marLeft w:val="0"/>
      <w:marRight w:val="0"/>
      <w:marTop w:val="0"/>
      <w:marBottom w:val="0"/>
      <w:divBdr>
        <w:top w:val="none" w:sz="0" w:space="0" w:color="auto"/>
        <w:left w:val="none" w:sz="0" w:space="0" w:color="auto"/>
        <w:bottom w:val="none" w:sz="0" w:space="0" w:color="auto"/>
        <w:right w:val="none" w:sz="0" w:space="0" w:color="auto"/>
      </w:divBdr>
    </w:div>
    <w:div w:id="930160094">
      <w:bodyDiv w:val="1"/>
      <w:marLeft w:val="0"/>
      <w:marRight w:val="0"/>
      <w:marTop w:val="0"/>
      <w:marBottom w:val="0"/>
      <w:divBdr>
        <w:top w:val="none" w:sz="0" w:space="0" w:color="auto"/>
        <w:left w:val="none" w:sz="0" w:space="0" w:color="auto"/>
        <w:bottom w:val="none" w:sz="0" w:space="0" w:color="auto"/>
        <w:right w:val="none" w:sz="0" w:space="0" w:color="auto"/>
      </w:divBdr>
    </w:div>
    <w:div w:id="940911528">
      <w:bodyDiv w:val="1"/>
      <w:marLeft w:val="0"/>
      <w:marRight w:val="0"/>
      <w:marTop w:val="0"/>
      <w:marBottom w:val="0"/>
      <w:divBdr>
        <w:top w:val="none" w:sz="0" w:space="0" w:color="auto"/>
        <w:left w:val="none" w:sz="0" w:space="0" w:color="auto"/>
        <w:bottom w:val="none" w:sz="0" w:space="0" w:color="auto"/>
        <w:right w:val="none" w:sz="0" w:space="0" w:color="auto"/>
      </w:divBdr>
    </w:div>
    <w:div w:id="943734501">
      <w:bodyDiv w:val="1"/>
      <w:marLeft w:val="0"/>
      <w:marRight w:val="0"/>
      <w:marTop w:val="0"/>
      <w:marBottom w:val="0"/>
      <w:divBdr>
        <w:top w:val="none" w:sz="0" w:space="0" w:color="auto"/>
        <w:left w:val="none" w:sz="0" w:space="0" w:color="auto"/>
        <w:bottom w:val="none" w:sz="0" w:space="0" w:color="auto"/>
        <w:right w:val="none" w:sz="0" w:space="0" w:color="auto"/>
      </w:divBdr>
    </w:div>
    <w:div w:id="945695946">
      <w:bodyDiv w:val="1"/>
      <w:marLeft w:val="0"/>
      <w:marRight w:val="0"/>
      <w:marTop w:val="0"/>
      <w:marBottom w:val="0"/>
      <w:divBdr>
        <w:top w:val="none" w:sz="0" w:space="0" w:color="auto"/>
        <w:left w:val="none" w:sz="0" w:space="0" w:color="auto"/>
        <w:bottom w:val="none" w:sz="0" w:space="0" w:color="auto"/>
        <w:right w:val="none" w:sz="0" w:space="0" w:color="auto"/>
      </w:divBdr>
    </w:div>
    <w:div w:id="955912996">
      <w:bodyDiv w:val="1"/>
      <w:marLeft w:val="0"/>
      <w:marRight w:val="0"/>
      <w:marTop w:val="0"/>
      <w:marBottom w:val="0"/>
      <w:divBdr>
        <w:top w:val="none" w:sz="0" w:space="0" w:color="auto"/>
        <w:left w:val="none" w:sz="0" w:space="0" w:color="auto"/>
        <w:bottom w:val="none" w:sz="0" w:space="0" w:color="auto"/>
        <w:right w:val="none" w:sz="0" w:space="0" w:color="auto"/>
      </w:divBdr>
    </w:div>
    <w:div w:id="964040829">
      <w:bodyDiv w:val="1"/>
      <w:marLeft w:val="0"/>
      <w:marRight w:val="0"/>
      <w:marTop w:val="0"/>
      <w:marBottom w:val="0"/>
      <w:divBdr>
        <w:top w:val="none" w:sz="0" w:space="0" w:color="auto"/>
        <w:left w:val="none" w:sz="0" w:space="0" w:color="auto"/>
        <w:bottom w:val="none" w:sz="0" w:space="0" w:color="auto"/>
        <w:right w:val="none" w:sz="0" w:space="0" w:color="auto"/>
      </w:divBdr>
    </w:div>
    <w:div w:id="979381622">
      <w:bodyDiv w:val="1"/>
      <w:marLeft w:val="0"/>
      <w:marRight w:val="0"/>
      <w:marTop w:val="0"/>
      <w:marBottom w:val="0"/>
      <w:divBdr>
        <w:top w:val="none" w:sz="0" w:space="0" w:color="auto"/>
        <w:left w:val="none" w:sz="0" w:space="0" w:color="auto"/>
        <w:bottom w:val="none" w:sz="0" w:space="0" w:color="auto"/>
        <w:right w:val="none" w:sz="0" w:space="0" w:color="auto"/>
      </w:divBdr>
      <w:divsChild>
        <w:div w:id="1546211118">
          <w:marLeft w:val="0"/>
          <w:marRight w:val="0"/>
          <w:marTop w:val="0"/>
          <w:marBottom w:val="0"/>
          <w:divBdr>
            <w:top w:val="none" w:sz="0" w:space="0" w:color="auto"/>
            <w:left w:val="none" w:sz="0" w:space="0" w:color="auto"/>
            <w:bottom w:val="none" w:sz="0" w:space="0" w:color="auto"/>
            <w:right w:val="none" w:sz="0" w:space="0" w:color="auto"/>
          </w:divBdr>
        </w:div>
        <w:div w:id="623195181">
          <w:marLeft w:val="0"/>
          <w:marRight w:val="0"/>
          <w:marTop w:val="0"/>
          <w:marBottom w:val="0"/>
          <w:divBdr>
            <w:top w:val="none" w:sz="0" w:space="0" w:color="auto"/>
            <w:left w:val="none" w:sz="0" w:space="0" w:color="auto"/>
            <w:bottom w:val="none" w:sz="0" w:space="0" w:color="auto"/>
            <w:right w:val="none" w:sz="0" w:space="0" w:color="auto"/>
          </w:divBdr>
        </w:div>
        <w:div w:id="880167908">
          <w:marLeft w:val="0"/>
          <w:marRight w:val="0"/>
          <w:marTop w:val="0"/>
          <w:marBottom w:val="0"/>
          <w:divBdr>
            <w:top w:val="none" w:sz="0" w:space="0" w:color="auto"/>
            <w:left w:val="none" w:sz="0" w:space="0" w:color="auto"/>
            <w:bottom w:val="none" w:sz="0" w:space="0" w:color="auto"/>
            <w:right w:val="none" w:sz="0" w:space="0" w:color="auto"/>
          </w:divBdr>
        </w:div>
        <w:div w:id="2046976426">
          <w:marLeft w:val="0"/>
          <w:marRight w:val="0"/>
          <w:marTop w:val="0"/>
          <w:marBottom w:val="0"/>
          <w:divBdr>
            <w:top w:val="none" w:sz="0" w:space="0" w:color="auto"/>
            <w:left w:val="none" w:sz="0" w:space="0" w:color="auto"/>
            <w:bottom w:val="none" w:sz="0" w:space="0" w:color="auto"/>
            <w:right w:val="none" w:sz="0" w:space="0" w:color="auto"/>
          </w:divBdr>
        </w:div>
        <w:div w:id="1622374028">
          <w:marLeft w:val="0"/>
          <w:marRight w:val="0"/>
          <w:marTop w:val="0"/>
          <w:marBottom w:val="0"/>
          <w:divBdr>
            <w:top w:val="none" w:sz="0" w:space="0" w:color="auto"/>
            <w:left w:val="none" w:sz="0" w:space="0" w:color="auto"/>
            <w:bottom w:val="none" w:sz="0" w:space="0" w:color="auto"/>
            <w:right w:val="none" w:sz="0" w:space="0" w:color="auto"/>
          </w:divBdr>
        </w:div>
        <w:div w:id="1975482514">
          <w:marLeft w:val="0"/>
          <w:marRight w:val="0"/>
          <w:marTop w:val="0"/>
          <w:marBottom w:val="0"/>
          <w:divBdr>
            <w:top w:val="none" w:sz="0" w:space="0" w:color="auto"/>
            <w:left w:val="none" w:sz="0" w:space="0" w:color="auto"/>
            <w:bottom w:val="none" w:sz="0" w:space="0" w:color="auto"/>
            <w:right w:val="none" w:sz="0" w:space="0" w:color="auto"/>
          </w:divBdr>
        </w:div>
        <w:div w:id="430318830">
          <w:marLeft w:val="0"/>
          <w:marRight w:val="0"/>
          <w:marTop w:val="0"/>
          <w:marBottom w:val="0"/>
          <w:divBdr>
            <w:top w:val="none" w:sz="0" w:space="0" w:color="auto"/>
            <w:left w:val="none" w:sz="0" w:space="0" w:color="auto"/>
            <w:bottom w:val="none" w:sz="0" w:space="0" w:color="auto"/>
            <w:right w:val="none" w:sz="0" w:space="0" w:color="auto"/>
          </w:divBdr>
        </w:div>
        <w:div w:id="1563566267">
          <w:marLeft w:val="0"/>
          <w:marRight w:val="0"/>
          <w:marTop w:val="0"/>
          <w:marBottom w:val="0"/>
          <w:divBdr>
            <w:top w:val="none" w:sz="0" w:space="0" w:color="auto"/>
            <w:left w:val="none" w:sz="0" w:space="0" w:color="auto"/>
            <w:bottom w:val="none" w:sz="0" w:space="0" w:color="auto"/>
            <w:right w:val="none" w:sz="0" w:space="0" w:color="auto"/>
          </w:divBdr>
        </w:div>
        <w:div w:id="969016186">
          <w:marLeft w:val="0"/>
          <w:marRight w:val="0"/>
          <w:marTop w:val="0"/>
          <w:marBottom w:val="0"/>
          <w:divBdr>
            <w:top w:val="none" w:sz="0" w:space="0" w:color="auto"/>
            <w:left w:val="none" w:sz="0" w:space="0" w:color="auto"/>
            <w:bottom w:val="none" w:sz="0" w:space="0" w:color="auto"/>
            <w:right w:val="none" w:sz="0" w:space="0" w:color="auto"/>
          </w:divBdr>
        </w:div>
        <w:div w:id="1793549004">
          <w:marLeft w:val="0"/>
          <w:marRight w:val="0"/>
          <w:marTop w:val="0"/>
          <w:marBottom w:val="0"/>
          <w:divBdr>
            <w:top w:val="none" w:sz="0" w:space="0" w:color="auto"/>
            <w:left w:val="none" w:sz="0" w:space="0" w:color="auto"/>
            <w:bottom w:val="none" w:sz="0" w:space="0" w:color="auto"/>
            <w:right w:val="none" w:sz="0" w:space="0" w:color="auto"/>
          </w:divBdr>
        </w:div>
        <w:div w:id="1121414195">
          <w:marLeft w:val="0"/>
          <w:marRight w:val="0"/>
          <w:marTop w:val="0"/>
          <w:marBottom w:val="0"/>
          <w:divBdr>
            <w:top w:val="none" w:sz="0" w:space="0" w:color="auto"/>
            <w:left w:val="none" w:sz="0" w:space="0" w:color="auto"/>
            <w:bottom w:val="none" w:sz="0" w:space="0" w:color="auto"/>
            <w:right w:val="none" w:sz="0" w:space="0" w:color="auto"/>
          </w:divBdr>
        </w:div>
        <w:div w:id="2019847816">
          <w:marLeft w:val="0"/>
          <w:marRight w:val="0"/>
          <w:marTop w:val="0"/>
          <w:marBottom w:val="0"/>
          <w:divBdr>
            <w:top w:val="none" w:sz="0" w:space="0" w:color="auto"/>
            <w:left w:val="none" w:sz="0" w:space="0" w:color="auto"/>
            <w:bottom w:val="none" w:sz="0" w:space="0" w:color="auto"/>
            <w:right w:val="none" w:sz="0" w:space="0" w:color="auto"/>
          </w:divBdr>
        </w:div>
        <w:div w:id="213003759">
          <w:marLeft w:val="0"/>
          <w:marRight w:val="0"/>
          <w:marTop w:val="0"/>
          <w:marBottom w:val="0"/>
          <w:divBdr>
            <w:top w:val="none" w:sz="0" w:space="0" w:color="auto"/>
            <w:left w:val="none" w:sz="0" w:space="0" w:color="auto"/>
            <w:bottom w:val="none" w:sz="0" w:space="0" w:color="auto"/>
            <w:right w:val="none" w:sz="0" w:space="0" w:color="auto"/>
          </w:divBdr>
        </w:div>
        <w:div w:id="1247422041">
          <w:marLeft w:val="0"/>
          <w:marRight w:val="0"/>
          <w:marTop w:val="0"/>
          <w:marBottom w:val="0"/>
          <w:divBdr>
            <w:top w:val="none" w:sz="0" w:space="0" w:color="auto"/>
            <w:left w:val="none" w:sz="0" w:space="0" w:color="auto"/>
            <w:bottom w:val="none" w:sz="0" w:space="0" w:color="auto"/>
            <w:right w:val="none" w:sz="0" w:space="0" w:color="auto"/>
          </w:divBdr>
        </w:div>
        <w:div w:id="668099845">
          <w:marLeft w:val="0"/>
          <w:marRight w:val="0"/>
          <w:marTop w:val="0"/>
          <w:marBottom w:val="0"/>
          <w:divBdr>
            <w:top w:val="none" w:sz="0" w:space="0" w:color="auto"/>
            <w:left w:val="none" w:sz="0" w:space="0" w:color="auto"/>
            <w:bottom w:val="none" w:sz="0" w:space="0" w:color="auto"/>
            <w:right w:val="none" w:sz="0" w:space="0" w:color="auto"/>
          </w:divBdr>
        </w:div>
        <w:div w:id="489561351">
          <w:marLeft w:val="0"/>
          <w:marRight w:val="0"/>
          <w:marTop w:val="0"/>
          <w:marBottom w:val="0"/>
          <w:divBdr>
            <w:top w:val="none" w:sz="0" w:space="0" w:color="auto"/>
            <w:left w:val="none" w:sz="0" w:space="0" w:color="auto"/>
            <w:bottom w:val="none" w:sz="0" w:space="0" w:color="auto"/>
            <w:right w:val="none" w:sz="0" w:space="0" w:color="auto"/>
          </w:divBdr>
        </w:div>
        <w:div w:id="953484770">
          <w:marLeft w:val="0"/>
          <w:marRight w:val="0"/>
          <w:marTop w:val="0"/>
          <w:marBottom w:val="0"/>
          <w:divBdr>
            <w:top w:val="none" w:sz="0" w:space="0" w:color="auto"/>
            <w:left w:val="none" w:sz="0" w:space="0" w:color="auto"/>
            <w:bottom w:val="none" w:sz="0" w:space="0" w:color="auto"/>
            <w:right w:val="none" w:sz="0" w:space="0" w:color="auto"/>
          </w:divBdr>
        </w:div>
      </w:divsChild>
    </w:div>
    <w:div w:id="991325393">
      <w:bodyDiv w:val="1"/>
      <w:marLeft w:val="0"/>
      <w:marRight w:val="0"/>
      <w:marTop w:val="0"/>
      <w:marBottom w:val="0"/>
      <w:divBdr>
        <w:top w:val="none" w:sz="0" w:space="0" w:color="auto"/>
        <w:left w:val="none" w:sz="0" w:space="0" w:color="auto"/>
        <w:bottom w:val="none" w:sz="0" w:space="0" w:color="auto"/>
        <w:right w:val="none" w:sz="0" w:space="0" w:color="auto"/>
      </w:divBdr>
    </w:div>
    <w:div w:id="992291873">
      <w:bodyDiv w:val="1"/>
      <w:marLeft w:val="0"/>
      <w:marRight w:val="0"/>
      <w:marTop w:val="0"/>
      <w:marBottom w:val="0"/>
      <w:divBdr>
        <w:top w:val="none" w:sz="0" w:space="0" w:color="auto"/>
        <w:left w:val="none" w:sz="0" w:space="0" w:color="auto"/>
        <w:bottom w:val="none" w:sz="0" w:space="0" w:color="auto"/>
        <w:right w:val="none" w:sz="0" w:space="0" w:color="auto"/>
      </w:divBdr>
    </w:div>
    <w:div w:id="1005787325">
      <w:bodyDiv w:val="1"/>
      <w:marLeft w:val="0"/>
      <w:marRight w:val="0"/>
      <w:marTop w:val="0"/>
      <w:marBottom w:val="0"/>
      <w:divBdr>
        <w:top w:val="none" w:sz="0" w:space="0" w:color="auto"/>
        <w:left w:val="none" w:sz="0" w:space="0" w:color="auto"/>
        <w:bottom w:val="none" w:sz="0" w:space="0" w:color="auto"/>
        <w:right w:val="none" w:sz="0" w:space="0" w:color="auto"/>
      </w:divBdr>
    </w:div>
    <w:div w:id="1007906737">
      <w:bodyDiv w:val="1"/>
      <w:marLeft w:val="0"/>
      <w:marRight w:val="0"/>
      <w:marTop w:val="0"/>
      <w:marBottom w:val="0"/>
      <w:divBdr>
        <w:top w:val="none" w:sz="0" w:space="0" w:color="auto"/>
        <w:left w:val="none" w:sz="0" w:space="0" w:color="auto"/>
        <w:bottom w:val="none" w:sz="0" w:space="0" w:color="auto"/>
        <w:right w:val="none" w:sz="0" w:space="0" w:color="auto"/>
      </w:divBdr>
    </w:div>
    <w:div w:id="1017847761">
      <w:bodyDiv w:val="1"/>
      <w:marLeft w:val="0"/>
      <w:marRight w:val="0"/>
      <w:marTop w:val="0"/>
      <w:marBottom w:val="0"/>
      <w:divBdr>
        <w:top w:val="none" w:sz="0" w:space="0" w:color="auto"/>
        <w:left w:val="none" w:sz="0" w:space="0" w:color="auto"/>
        <w:bottom w:val="none" w:sz="0" w:space="0" w:color="auto"/>
        <w:right w:val="none" w:sz="0" w:space="0" w:color="auto"/>
      </w:divBdr>
    </w:div>
    <w:div w:id="1037661983">
      <w:bodyDiv w:val="1"/>
      <w:marLeft w:val="0"/>
      <w:marRight w:val="0"/>
      <w:marTop w:val="0"/>
      <w:marBottom w:val="0"/>
      <w:divBdr>
        <w:top w:val="none" w:sz="0" w:space="0" w:color="auto"/>
        <w:left w:val="none" w:sz="0" w:space="0" w:color="auto"/>
        <w:bottom w:val="none" w:sz="0" w:space="0" w:color="auto"/>
        <w:right w:val="none" w:sz="0" w:space="0" w:color="auto"/>
      </w:divBdr>
    </w:div>
    <w:div w:id="1049376056">
      <w:bodyDiv w:val="1"/>
      <w:marLeft w:val="0"/>
      <w:marRight w:val="0"/>
      <w:marTop w:val="0"/>
      <w:marBottom w:val="0"/>
      <w:divBdr>
        <w:top w:val="none" w:sz="0" w:space="0" w:color="auto"/>
        <w:left w:val="none" w:sz="0" w:space="0" w:color="auto"/>
        <w:bottom w:val="none" w:sz="0" w:space="0" w:color="auto"/>
        <w:right w:val="none" w:sz="0" w:space="0" w:color="auto"/>
      </w:divBdr>
    </w:div>
    <w:div w:id="1054354257">
      <w:bodyDiv w:val="1"/>
      <w:marLeft w:val="0"/>
      <w:marRight w:val="0"/>
      <w:marTop w:val="0"/>
      <w:marBottom w:val="0"/>
      <w:divBdr>
        <w:top w:val="none" w:sz="0" w:space="0" w:color="auto"/>
        <w:left w:val="none" w:sz="0" w:space="0" w:color="auto"/>
        <w:bottom w:val="none" w:sz="0" w:space="0" w:color="auto"/>
        <w:right w:val="none" w:sz="0" w:space="0" w:color="auto"/>
      </w:divBdr>
    </w:div>
    <w:div w:id="1055198459">
      <w:bodyDiv w:val="1"/>
      <w:marLeft w:val="0"/>
      <w:marRight w:val="0"/>
      <w:marTop w:val="0"/>
      <w:marBottom w:val="0"/>
      <w:divBdr>
        <w:top w:val="none" w:sz="0" w:space="0" w:color="auto"/>
        <w:left w:val="none" w:sz="0" w:space="0" w:color="auto"/>
        <w:bottom w:val="none" w:sz="0" w:space="0" w:color="auto"/>
        <w:right w:val="none" w:sz="0" w:space="0" w:color="auto"/>
      </w:divBdr>
    </w:div>
    <w:div w:id="1055665973">
      <w:bodyDiv w:val="1"/>
      <w:marLeft w:val="0"/>
      <w:marRight w:val="0"/>
      <w:marTop w:val="0"/>
      <w:marBottom w:val="0"/>
      <w:divBdr>
        <w:top w:val="none" w:sz="0" w:space="0" w:color="auto"/>
        <w:left w:val="none" w:sz="0" w:space="0" w:color="auto"/>
        <w:bottom w:val="none" w:sz="0" w:space="0" w:color="auto"/>
        <w:right w:val="none" w:sz="0" w:space="0" w:color="auto"/>
      </w:divBdr>
    </w:div>
    <w:div w:id="1074670031">
      <w:bodyDiv w:val="1"/>
      <w:marLeft w:val="0"/>
      <w:marRight w:val="0"/>
      <w:marTop w:val="0"/>
      <w:marBottom w:val="0"/>
      <w:divBdr>
        <w:top w:val="none" w:sz="0" w:space="0" w:color="auto"/>
        <w:left w:val="none" w:sz="0" w:space="0" w:color="auto"/>
        <w:bottom w:val="none" w:sz="0" w:space="0" w:color="auto"/>
        <w:right w:val="none" w:sz="0" w:space="0" w:color="auto"/>
      </w:divBdr>
    </w:div>
    <w:div w:id="1083379029">
      <w:bodyDiv w:val="1"/>
      <w:marLeft w:val="0"/>
      <w:marRight w:val="0"/>
      <w:marTop w:val="0"/>
      <w:marBottom w:val="0"/>
      <w:divBdr>
        <w:top w:val="none" w:sz="0" w:space="0" w:color="auto"/>
        <w:left w:val="none" w:sz="0" w:space="0" w:color="auto"/>
        <w:bottom w:val="none" w:sz="0" w:space="0" w:color="auto"/>
        <w:right w:val="none" w:sz="0" w:space="0" w:color="auto"/>
      </w:divBdr>
    </w:div>
    <w:div w:id="1091052736">
      <w:bodyDiv w:val="1"/>
      <w:marLeft w:val="0"/>
      <w:marRight w:val="0"/>
      <w:marTop w:val="0"/>
      <w:marBottom w:val="0"/>
      <w:divBdr>
        <w:top w:val="none" w:sz="0" w:space="0" w:color="auto"/>
        <w:left w:val="none" w:sz="0" w:space="0" w:color="auto"/>
        <w:bottom w:val="none" w:sz="0" w:space="0" w:color="auto"/>
        <w:right w:val="none" w:sz="0" w:space="0" w:color="auto"/>
      </w:divBdr>
    </w:div>
    <w:div w:id="1100949138">
      <w:bodyDiv w:val="1"/>
      <w:marLeft w:val="0"/>
      <w:marRight w:val="0"/>
      <w:marTop w:val="0"/>
      <w:marBottom w:val="0"/>
      <w:divBdr>
        <w:top w:val="none" w:sz="0" w:space="0" w:color="auto"/>
        <w:left w:val="none" w:sz="0" w:space="0" w:color="auto"/>
        <w:bottom w:val="none" w:sz="0" w:space="0" w:color="auto"/>
        <w:right w:val="none" w:sz="0" w:space="0" w:color="auto"/>
      </w:divBdr>
    </w:div>
    <w:div w:id="1102186786">
      <w:bodyDiv w:val="1"/>
      <w:marLeft w:val="0"/>
      <w:marRight w:val="0"/>
      <w:marTop w:val="0"/>
      <w:marBottom w:val="0"/>
      <w:divBdr>
        <w:top w:val="none" w:sz="0" w:space="0" w:color="auto"/>
        <w:left w:val="none" w:sz="0" w:space="0" w:color="auto"/>
        <w:bottom w:val="none" w:sz="0" w:space="0" w:color="auto"/>
        <w:right w:val="none" w:sz="0" w:space="0" w:color="auto"/>
      </w:divBdr>
    </w:div>
    <w:div w:id="1104156683">
      <w:bodyDiv w:val="1"/>
      <w:marLeft w:val="0"/>
      <w:marRight w:val="0"/>
      <w:marTop w:val="0"/>
      <w:marBottom w:val="0"/>
      <w:divBdr>
        <w:top w:val="none" w:sz="0" w:space="0" w:color="auto"/>
        <w:left w:val="none" w:sz="0" w:space="0" w:color="auto"/>
        <w:bottom w:val="none" w:sz="0" w:space="0" w:color="auto"/>
        <w:right w:val="none" w:sz="0" w:space="0" w:color="auto"/>
      </w:divBdr>
    </w:div>
    <w:div w:id="1109393959">
      <w:bodyDiv w:val="1"/>
      <w:marLeft w:val="0"/>
      <w:marRight w:val="0"/>
      <w:marTop w:val="0"/>
      <w:marBottom w:val="0"/>
      <w:divBdr>
        <w:top w:val="none" w:sz="0" w:space="0" w:color="auto"/>
        <w:left w:val="none" w:sz="0" w:space="0" w:color="auto"/>
        <w:bottom w:val="none" w:sz="0" w:space="0" w:color="auto"/>
        <w:right w:val="none" w:sz="0" w:space="0" w:color="auto"/>
      </w:divBdr>
    </w:div>
    <w:div w:id="1126243354">
      <w:bodyDiv w:val="1"/>
      <w:marLeft w:val="0"/>
      <w:marRight w:val="0"/>
      <w:marTop w:val="0"/>
      <w:marBottom w:val="0"/>
      <w:divBdr>
        <w:top w:val="none" w:sz="0" w:space="0" w:color="auto"/>
        <w:left w:val="none" w:sz="0" w:space="0" w:color="auto"/>
        <w:bottom w:val="none" w:sz="0" w:space="0" w:color="auto"/>
        <w:right w:val="none" w:sz="0" w:space="0" w:color="auto"/>
      </w:divBdr>
    </w:div>
    <w:div w:id="1134635772">
      <w:bodyDiv w:val="1"/>
      <w:marLeft w:val="0"/>
      <w:marRight w:val="0"/>
      <w:marTop w:val="0"/>
      <w:marBottom w:val="0"/>
      <w:divBdr>
        <w:top w:val="none" w:sz="0" w:space="0" w:color="auto"/>
        <w:left w:val="none" w:sz="0" w:space="0" w:color="auto"/>
        <w:bottom w:val="none" w:sz="0" w:space="0" w:color="auto"/>
        <w:right w:val="none" w:sz="0" w:space="0" w:color="auto"/>
      </w:divBdr>
    </w:div>
    <w:div w:id="1135181768">
      <w:bodyDiv w:val="1"/>
      <w:marLeft w:val="0"/>
      <w:marRight w:val="0"/>
      <w:marTop w:val="0"/>
      <w:marBottom w:val="0"/>
      <w:divBdr>
        <w:top w:val="none" w:sz="0" w:space="0" w:color="auto"/>
        <w:left w:val="none" w:sz="0" w:space="0" w:color="auto"/>
        <w:bottom w:val="none" w:sz="0" w:space="0" w:color="auto"/>
        <w:right w:val="none" w:sz="0" w:space="0" w:color="auto"/>
      </w:divBdr>
    </w:div>
    <w:div w:id="1142579543">
      <w:bodyDiv w:val="1"/>
      <w:marLeft w:val="0"/>
      <w:marRight w:val="0"/>
      <w:marTop w:val="0"/>
      <w:marBottom w:val="0"/>
      <w:divBdr>
        <w:top w:val="none" w:sz="0" w:space="0" w:color="auto"/>
        <w:left w:val="none" w:sz="0" w:space="0" w:color="auto"/>
        <w:bottom w:val="none" w:sz="0" w:space="0" w:color="auto"/>
        <w:right w:val="none" w:sz="0" w:space="0" w:color="auto"/>
      </w:divBdr>
    </w:div>
    <w:div w:id="1144734715">
      <w:bodyDiv w:val="1"/>
      <w:marLeft w:val="0"/>
      <w:marRight w:val="0"/>
      <w:marTop w:val="0"/>
      <w:marBottom w:val="0"/>
      <w:divBdr>
        <w:top w:val="none" w:sz="0" w:space="0" w:color="auto"/>
        <w:left w:val="none" w:sz="0" w:space="0" w:color="auto"/>
        <w:bottom w:val="none" w:sz="0" w:space="0" w:color="auto"/>
        <w:right w:val="none" w:sz="0" w:space="0" w:color="auto"/>
      </w:divBdr>
    </w:div>
    <w:div w:id="1145664253">
      <w:bodyDiv w:val="1"/>
      <w:marLeft w:val="0"/>
      <w:marRight w:val="0"/>
      <w:marTop w:val="0"/>
      <w:marBottom w:val="0"/>
      <w:divBdr>
        <w:top w:val="none" w:sz="0" w:space="0" w:color="auto"/>
        <w:left w:val="none" w:sz="0" w:space="0" w:color="auto"/>
        <w:bottom w:val="none" w:sz="0" w:space="0" w:color="auto"/>
        <w:right w:val="none" w:sz="0" w:space="0" w:color="auto"/>
      </w:divBdr>
    </w:div>
    <w:div w:id="1180118368">
      <w:bodyDiv w:val="1"/>
      <w:marLeft w:val="0"/>
      <w:marRight w:val="0"/>
      <w:marTop w:val="0"/>
      <w:marBottom w:val="0"/>
      <w:divBdr>
        <w:top w:val="none" w:sz="0" w:space="0" w:color="auto"/>
        <w:left w:val="none" w:sz="0" w:space="0" w:color="auto"/>
        <w:bottom w:val="none" w:sz="0" w:space="0" w:color="auto"/>
        <w:right w:val="none" w:sz="0" w:space="0" w:color="auto"/>
      </w:divBdr>
    </w:div>
    <w:div w:id="1192037166">
      <w:bodyDiv w:val="1"/>
      <w:marLeft w:val="0"/>
      <w:marRight w:val="0"/>
      <w:marTop w:val="0"/>
      <w:marBottom w:val="0"/>
      <w:divBdr>
        <w:top w:val="none" w:sz="0" w:space="0" w:color="auto"/>
        <w:left w:val="none" w:sz="0" w:space="0" w:color="auto"/>
        <w:bottom w:val="none" w:sz="0" w:space="0" w:color="auto"/>
        <w:right w:val="none" w:sz="0" w:space="0" w:color="auto"/>
      </w:divBdr>
    </w:div>
    <w:div w:id="1193835252">
      <w:bodyDiv w:val="1"/>
      <w:marLeft w:val="0"/>
      <w:marRight w:val="0"/>
      <w:marTop w:val="0"/>
      <w:marBottom w:val="0"/>
      <w:divBdr>
        <w:top w:val="none" w:sz="0" w:space="0" w:color="auto"/>
        <w:left w:val="none" w:sz="0" w:space="0" w:color="auto"/>
        <w:bottom w:val="none" w:sz="0" w:space="0" w:color="auto"/>
        <w:right w:val="none" w:sz="0" w:space="0" w:color="auto"/>
      </w:divBdr>
    </w:div>
    <w:div w:id="1219515818">
      <w:bodyDiv w:val="1"/>
      <w:marLeft w:val="0"/>
      <w:marRight w:val="0"/>
      <w:marTop w:val="0"/>
      <w:marBottom w:val="0"/>
      <w:divBdr>
        <w:top w:val="none" w:sz="0" w:space="0" w:color="auto"/>
        <w:left w:val="none" w:sz="0" w:space="0" w:color="auto"/>
        <w:bottom w:val="none" w:sz="0" w:space="0" w:color="auto"/>
        <w:right w:val="none" w:sz="0" w:space="0" w:color="auto"/>
      </w:divBdr>
    </w:div>
    <w:div w:id="1230652047">
      <w:bodyDiv w:val="1"/>
      <w:marLeft w:val="0"/>
      <w:marRight w:val="0"/>
      <w:marTop w:val="0"/>
      <w:marBottom w:val="0"/>
      <w:divBdr>
        <w:top w:val="none" w:sz="0" w:space="0" w:color="auto"/>
        <w:left w:val="none" w:sz="0" w:space="0" w:color="auto"/>
        <w:bottom w:val="none" w:sz="0" w:space="0" w:color="auto"/>
        <w:right w:val="none" w:sz="0" w:space="0" w:color="auto"/>
      </w:divBdr>
    </w:div>
    <w:div w:id="1241056999">
      <w:bodyDiv w:val="1"/>
      <w:marLeft w:val="0"/>
      <w:marRight w:val="0"/>
      <w:marTop w:val="0"/>
      <w:marBottom w:val="0"/>
      <w:divBdr>
        <w:top w:val="none" w:sz="0" w:space="0" w:color="auto"/>
        <w:left w:val="none" w:sz="0" w:space="0" w:color="auto"/>
        <w:bottom w:val="none" w:sz="0" w:space="0" w:color="auto"/>
        <w:right w:val="none" w:sz="0" w:space="0" w:color="auto"/>
      </w:divBdr>
    </w:div>
    <w:div w:id="1284506809">
      <w:bodyDiv w:val="1"/>
      <w:marLeft w:val="0"/>
      <w:marRight w:val="0"/>
      <w:marTop w:val="0"/>
      <w:marBottom w:val="0"/>
      <w:divBdr>
        <w:top w:val="none" w:sz="0" w:space="0" w:color="auto"/>
        <w:left w:val="none" w:sz="0" w:space="0" w:color="auto"/>
        <w:bottom w:val="none" w:sz="0" w:space="0" w:color="auto"/>
        <w:right w:val="none" w:sz="0" w:space="0" w:color="auto"/>
      </w:divBdr>
    </w:div>
    <w:div w:id="1305354483">
      <w:bodyDiv w:val="1"/>
      <w:marLeft w:val="0"/>
      <w:marRight w:val="0"/>
      <w:marTop w:val="0"/>
      <w:marBottom w:val="0"/>
      <w:divBdr>
        <w:top w:val="none" w:sz="0" w:space="0" w:color="auto"/>
        <w:left w:val="none" w:sz="0" w:space="0" w:color="auto"/>
        <w:bottom w:val="none" w:sz="0" w:space="0" w:color="auto"/>
        <w:right w:val="none" w:sz="0" w:space="0" w:color="auto"/>
      </w:divBdr>
    </w:div>
    <w:div w:id="1305693355">
      <w:bodyDiv w:val="1"/>
      <w:marLeft w:val="0"/>
      <w:marRight w:val="0"/>
      <w:marTop w:val="0"/>
      <w:marBottom w:val="0"/>
      <w:divBdr>
        <w:top w:val="none" w:sz="0" w:space="0" w:color="auto"/>
        <w:left w:val="none" w:sz="0" w:space="0" w:color="auto"/>
        <w:bottom w:val="none" w:sz="0" w:space="0" w:color="auto"/>
        <w:right w:val="none" w:sz="0" w:space="0" w:color="auto"/>
      </w:divBdr>
    </w:div>
    <w:div w:id="1328749451">
      <w:bodyDiv w:val="1"/>
      <w:marLeft w:val="0"/>
      <w:marRight w:val="0"/>
      <w:marTop w:val="0"/>
      <w:marBottom w:val="0"/>
      <w:divBdr>
        <w:top w:val="none" w:sz="0" w:space="0" w:color="auto"/>
        <w:left w:val="none" w:sz="0" w:space="0" w:color="auto"/>
        <w:bottom w:val="none" w:sz="0" w:space="0" w:color="auto"/>
        <w:right w:val="none" w:sz="0" w:space="0" w:color="auto"/>
      </w:divBdr>
    </w:div>
    <w:div w:id="1336301920">
      <w:bodyDiv w:val="1"/>
      <w:marLeft w:val="0"/>
      <w:marRight w:val="0"/>
      <w:marTop w:val="0"/>
      <w:marBottom w:val="0"/>
      <w:divBdr>
        <w:top w:val="none" w:sz="0" w:space="0" w:color="auto"/>
        <w:left w:val="none" w:sz="0" w:space="0" w:color="auto"/>
        <w:bottom w:val="none" w:sz="0" w:space="0" w:color="auto"/>
        <w:right w:val="none" w:sz="0" w:space="0" w:color="auto"/>
      </w:divBdr>
    </w:div>
    <w:div w:id="1347975857">
      <w:bodyDiv w:val="1"/>
      <w:marLeft w:val="0"/>
      <w:marRight w:val="0"/>
      <w:marTop w:val="0"/>
      <w:marBottom w:val="0"/>
      <w:divBdr>
        <w:top w:val="none" w:sz="0" w:space="0" w:color="auto"/>
        <w:left w:val="none" w:sz="0" w:space="0" w:color="auto"/>
        <w:bottom w:val="none" w:sz="0" w:space="0" w:color="auto"/>
        <w:right w:val="none" w:sz="0" w:space="0" w:color="auto"/>
      </w:divBdr>
      <w:divsChild>
        <w:div w:id="135803492">
          <w:marLeft w:val="0"/>
          <w:marRight w:val="0"/>
          <w:marTop w:val="0"/>
          <w:marBottom w:val="0"/>
          <w:divBdr>
            <w:top w:val="none" w:sz="0" w:space="0" w:color="auto"/>
            <w:left w:val="none" w:sz="0" w:space="0" w:color="auto"/>
            <w:bottom w:val="none" w:sz="0" w:space="0" w:color="auto"/>
            <w:right w:val="none" w:sz="0" w:space="0" w:color="auto"/>
          </w:divBdr>
        </w:div>
      </w:divsChild>
    </w:div>
    <w:div w:id="1400907304">
      <w:bodyDiv w:val="1"/>
      <w:marLeft w:val="0"/>
      <w:marRight w:val="0"/>
      <w:marTop w:val="0"/>
      <w:marBottom w:val="0"/>
      <w:divBdr>
        <w:top w:val="none" w:sz="0" w:space="0" w:color="auto"/>
        <w:left w:val="none" w:sz="0" w:space="0" w:color="auto"/>
        <w:bottom w:val="none" w:sz="0" w:space="0" w:color="auto"/>
        <w:right w:val="none" w:sz="0" w:space="0" w:color="auto"/>
      </w:divBdr>
    </w:div>
    <w:div w:id="1406223029">
      <w:bodyDiv w:val="1"/>
      <w:marLeft w:val="0"/>
      <w:marRight w:val="0"/>
      <w:marTop w:val="0"/>
      <w:marBottom w:val="0"/>
      <w:divBdr>
        <w:top w:val="none" w:sz="0" w:space="0" w:color="auto"/>
        <w:left w:val="none" w:sz="0" w:space="0" w:color="auto"/>
        <w:bottom w:val="none" w:sz="0" w:space="0" w:color="auto"/>
        <w:right w:val="none" w:sz="0" w:space="0" w:color="auto"/>
      </w:divBdr>
    </w:div>
    <w:div w:id="1435204829">
      <w:bodyDiv w:val="1"/>
      <w:marLeft w:val="0"/>
      <w:marRight w:val="0"/>
      <w:marTop w:val="0"/>
      <w:marBottom w:val="0"/>
      <w:divBdr>
        <w:top w:val="none" w:sz="0" w:space="0" w:color="auto"/>
        <w:left w:val="none" w:sz="0" w:space="0" w:color="auto"/>
        <w:bottom w:val="none" w:sz="0" w:space="0" w:color="auto"/>
        <w:right w:val="none" w:sz="0" w:space="0" w:color="auto"/>
      </w:divBdr>
    </w:div>
    <w:div w:id="1435856779">
      <w:bodyDiv w:val="1"/>
      <w:marLeft w:val="0"/>
      <w:marRight w:val="0"/>
      <w:marTop w:val="0"/>
      <w:marBottom w:val="0"/>
      <w:divBdr>
        <w:top w:val="none" w:sz="0" w:space="0" w:color="auto"/>
        <w:left w:val="none" w:sz="0" w:space="0" w:color="auto"/>
        <w:bottom w:val="none" w:sz="0" w:space="0" w:color="auto"/>
        <w:right w:val="none" w:sz="0" w:space="0" w:color="auto"/>
      </w:divBdr>
    </w:div>
    <w:div w:id="1449278267">
      <w:bodyDiv w:val="1"/>
      <w:marLeft w:val="0"/>
      <w:marRight w:val="0"/>
      <w:marTop w:val="0"/>
      <w:marBottom w:val="0"/>
      <w:divBdr>
        <w:top w:val="none" w:sz="0" w:space="0" w:color="auto"/>
        <w:left w:val="none" w:sz="0" w:space="0" w:color="auto"/>
        <w:bottom w:val="none" w:sz="0" w:space="0" w:color="auto"/>
        <w:right w:val="none" w:sz="0" w:space="0" w:color="auto"/>
      </w:divBdr>
    </w:div>
    <w:div w:id="1459060306">
      <w:bodyDiv w:val="1"/>
      <w:marLeft w:val="0"/>
      <w:marRight w:val="0"/>
      <w:marTop w:val="0"/>
      <w:marBottom w:val="0"/>
      <w:divBdr>
        <w:top w:val="none" w:sz="0" w:space="0" w:color="auto"/>
        <w:left w:val="none" w:sz="0" w:space="0" w:color="auto"/>
        <w:bottom w:val="none" w:sz="0" w:space="0" w:color="auto"/>
        <w:right w:val="none" w:sz="0" w:space="0" w:color="auto"/>
      </w:divBdr>
    </w:div>
    <w:div w:id="1475561780">
      <w:bodyDiv w:val="1"/>
      <w:marLeft w:val="0"/>
      <w:marRight w:val="0"/>
      <w:marTop w:val="0"/>
      <w:marBottom w:val="0"/>
      <w:divBdr>
        <w:top w:val="none" w:sz="0" w:space="0" w:color="auto"/>
        <w:left w:val="none" w:sz="0" w:space="0" w:color="auto"/>
        <w:bottom w:val="none" w:sz="0" w:space="0" w:color="auto"/>
        <w:right w:val="none" w:sz="0" w:space="0" w:color="auto"/>
      </w:divBdr>
    </w:div>
    <w:div w:id="1482038023">
      <w:bodyDiv w:val="1"/>
      <w:marLeft w:val="0"/>
      <w:marRight w:val="0"/>
      <w:marTop w:val="0"/>
      <w:marBottom w:val="0"/>
      <w:divBdr>
        <w:top w:val="none" w:sz="0" w:space="0" w:color="auto"/>
        <w:left w:val="none" w:sz="0" w:space="0" w:color="auto"/>
        <w:bottom w:val="none" w:sz="0" w:space="0" w:color="auto"/>
        <w:right w:val="none" w:sz="0" w:space="0" w:color="auto"/>
      </w:divBdr>
    </w:div>
    <w:div w:id="1485078152">
      <w:bodyDiv w:val="1"/>
      <w:marLeft w:val="0"/>
      <w:marRight w:val="0"/>
      <w:marTop w:val="0"/>
      <w:marBottom w:val="0"/>
      <w:divBdr>
        <w:top w:val="none" w:sz="0" w:space="0" w:color="auto"/>
        <w:left w:val="none" w:sz="0" w:space="0" w:color="auto"/>
        <w:bottom w:val="none" w:sz="0" w:space="0" w:color="auto"/>
        <w:right w:val="none" w:sz="0" w:space="0" w:color="auto"/>
      </w:divBdr>
    </w:div>
    <w:div w:id="1488211215">
      <w:bodyDiv w:val="1"/>
      <w:marLeft w:val="0"/>
      <w:marRight w:val="0"/>
      <w:marTop w:val="0"/>
      <w:marBottom w:val="0"/>
      <w:divBdr>
        <w:top w:val="none" w:sz="0" w:space="0" w:color="auto"/>
        <w:left w:val="none" w:sz="0" w:space="0" w:color="auto"/>
        <w:bottom w:val="none" w:sz="0" w:space="0" w:color="auto"/>
        <w:right w:val="none" w:sz="0" w:space="0" w:color="auto"/>
      </w:divBdr>
    </w:div>
    <w:div w:id="1513838857">
      <w:bodyDiv w:val="1"/>
      <w:marLeft w:val="0"/>
      <w:marRight w:val="0"/>
      <w:marTop w:val="0"/>
      <w:marBottom w:val="0"/>
      <w:divBdr>
        <w:top w:val="none" w:sz="0" w:space="0" w:color="auto"/>
        <w:left w:val="none" w:sz="0" w:space="0" w:color="auto"/>
        <w:bottom w:val="none" w:sz="0" w:space="0" w:color="auto"/>
        <w:right w:val="none" w:sz="0" w:space="0" w:color="auto"/>
      </w:divBdr>
    </w:div>
    <w:div w:id="1515727568">
      <w:bodyDiv w:val="1"/>
      <w:marLeft w:val="0"/>
      <w:marRight w:val="0"/>
      <w:marTop w:val="0"/>
      <w:marBottom w:val="0"/>
      <w:divBdr>
        <w:top w:val="none" w:sz="0" w:space="0" w:color="auto"/>
        <w:left w:val="none" w:sz="0" w:space="0" w:color="auto"/>
        <w:bottom w:val="none" w:sz="0" w:space="0" w:color="auto"/>
        <w:right w:val="none" w:sz="0" w:space="0" w:color="auto"/>
      </w:divBdr>
    </w:div>
    <w:div w:id="1535536156">
      <w:bodyDiv w:val="1"/>
      <w:marLeft w:val="0"/>
      <w:marRight w:val="0"/>
      <w:marTop w:val="0"/>
      <w:marBottom w:val="0"/>
      <w:divBdr>
        <w:top w:val="none" w:sz="0" w:space="0" w:color="auto"/>
        <w:left w:val="none" w:sz="0" w:space="0" w:color="auto"/>
        <w:bottom w:val="none" w:sz="0" w:space="0" w:color="auto"/>
        <w:right w:val="none" w:sz="0" w:space="0" w:color="auto"/>
      </w:divBdr>
    </w:div>
    <w:div w:id="1562207389">
      <w:bodyDiv w:val="1"/>
      <w:marLeft w:val="0"/>
      <w:marRight w:val="0"/>
      <w:marTop w:val="0"/>
      <w:marBottom w:val="0"/>
      <w:divBdr>
        <w:top w:val="none" w:sz="0" w:space="0" w:color="auto"/>
        <w:left w:val="none" w:sz="0" w:space="0" w:color="auto"/>
        <w:bottom w:val="none" w:sz="0" w:space="0" w:color="auto"/>
        <w:right w:val="none" w:sz="0" w:space="0" w:color="auto"/>
      </w:divBdr>
    </w:div>
    <w:div w:id="1585409632">
      <w:bodyDiv w:val="1"/>
      <w:marLeft w:val="0"/>
      <w:marRight w:val="0"/>
      <w:marTop w:val="0"/>
      <w:marBottom w:val="0"/>
      <w:divBdr>
        <w:top w:val="none" w:sz="0" w:space="0" w:color="auto"/>
        <w:left w:val="none" w:sz="0" w:space="0" w:color="auto"/>
        <w:bottom w:val="none" w:sz="0" w:space="0" w:color="auto"/>
        <w:right w:val="none" w:sz="0" w:space="0" w:color="auto"/>
      </w:divBdr>
    </w:div>
    <w:div w:id="1585921709">
      <w:bodyDiv w:val="1"/>
      <w:marLeft w:val="0"/>
      <w:marRight w:val="0"/>
      <w:marTop w:val="0"/>
      <w:marBottom w:val="0"/>
      <w:divBdr>
        <w:top w:val="none" w:sz="0" w:space="0" w:color="auto"/>
        <w:left w:val="none" w:sz="0" w:space="0" w:color="auto"/>
        <w:bottom w:val="none" w:sz="0" w:space="0" w:color="auto"/>
        <w:right w:val="none" w:sz="0" w:space="0" w:color="auto"/>
      </w:divBdr>
      <w:divsChild>
        <w:div w:id="1420369911">
          <w:marLeft w:val="0"/>
          <w:marRight w:val="0"/>
          <w:marTop w:val="0"/>
          <w:marBottom w:val="0"/>
          <w:divBdr>
            <w:top w:val="none" w:sz="0" w:space="0" w:color="auto"/>
            <w:left w:val="none" w:sz="0" w:space="0" w:color="auto"/>
            <w:bottom w:val="none" w:sz="0" w:space="0" w:color="auto"/>
            <w:right w:val="none" w:sz="0" w:space="0" w:color="auto"/>
          </w:divBdr>
        </w:div>
      </w:divsChild>
    </w:div>
    <w:div w:id="1602640960">
      <w:bodyDiv w:val="1"/>
      <w:marLeft w:val="0"/>
      <w:marRight w:val="0"/>
      <w:marTop w:val="0"/>
      <w:marBottom w:val="0"/>
      <w:divBdr>
        <w:top w:val="none" w:sz="0" w:space="0" w:color="auto"/>
        <w:left w:val="none" w:sz="0" w:space="0" w:color="auto"/>
        <w:bottom w:val="none" w:sz="0" w:space="0" w:color="auto"/>
        <w:right w:val="none" w:sz="0" w:space="0" w:color="auto"/>
      </w:divBdr>
    </w:div>
    <w:div w:id="1607543207">
      <w:bodyDiv w:val="1"/>
      <w:marLeft w:val="0"/>
      <w:marRight w:val="0"/>
      <w:marTop w:val="0"/>
      <w:marBottom w:val="0"/>
      <w:divBdr>
        <w:top w:val="none" w:sz="0" w:space="0" w:color="auto"/>
        <w:left w:val="none" w:sz="0" w:space="0" w:color="auto"/>
        <w:bottom w:val="none" w:sz="0" w:space="0" w:color="auto"/>
        <w:right w:val="none" w:sz="0" w:space="0" w:color="auto"/>
      </w:divBdr>
    </w:div>
    <w:div w:id="1612974740">
      <w:bodyDiv w:val="1"/>
      <w:marLeft w:val="0"/>
      <w:marRight w:val="0"/>
      <w:marTop w:val="0"/>
      <w:marBottom w:val="0"/>
      <w:divBdr>
        <w:top w:val="none" w:sz="0" w:space="0" w:color="auto"/>
        <w:left w:val="none" w:sz="0" w:space="0" w:color="auto"/>
        <w:bottom w:val="none" w:sz="0" w:space="0" w:color="auto"/>
        <w:right w:val="none" w:sz="0" w:space="0" w:color="auto"/>
      </w:divBdr>
    </w:div>
    <w:div w:id="1615014376">
      <w:bodyDiv w:val="1"/>
      <w:marLeft w:val="0"/>
      <w:marRight w:val="0"/>
      <w:marTop w:val="0"/>
      <w:marBottom w:val="0"/>
      <w:divBdr>
        <w:top w:val="none" w:sz="0" w:space="0" w:color="auto"/>
        <w:left w:val="none" w:sz="0" w:space="0" w:color="auto"/>
        <w:bottom w:val="none" w:sz="0" w:space="0" w:color="auto"/>
        <w:right w:val="none" w:sz="0" w:space="0" w:color="auto"/>
      </w:divBdr>
    </w:div>
    <w:div w:id="1626892037">
      <w:bodyDiv w:val="1"/>
      <w:marLeft w:val="0"/>
      <w:marRight w:val="0"/>
      <w:marTop w:val="0"/>
      <w:marBottom w:val="0"/>
      <w:divBdr>
        <w:top w:val="none" w:sz="0" w:space="0" w:color="auto"/>
        <w:left w:val="none" w:sz="0" w:space="0" w:color="auto"/>
        <w:bottom w:val="none" w:sz="0" w:space="0" w:color="auto"/>
        <w:right w:val="none" w:sz="0" w:space="0" w:color="auto"/>
      </w:divBdr>
    </w:div>
    <w:div w:id="1627806579">
      <w:bodyDiv w:val="1"/>
      <w:marLeft w:val="0"/>
      <w:marRight w:val="0"/>
      <w:marTop w:val="0"/>
      <w:marBottom w:val="0"/>
      <w:divBdr>
        <w:top w:val="none" w:sz="0" w:space="0" w:color="auto"/>
        <w:left w:val="none" w:sz="0" w:space="0" w:color="auto"/>
        <w:bottom w:val="none" w:sz="0" w:space="0" w:color="auto"/>
        <w:right w:val="none" w:sz="0" w:space="0" w:color="auto"/>
      </w:divBdr>
    </w:div>
    <w:div w:id="1631663558">
      <w:bodyDiv w:val="1"/>
      <w:marLeft w:val="0"/>
      <w:marRight w:val="0"/>
      <w:marTop w:val="0"/>
      <w:marBottom w:val="0"/>
      <w:divBdr>
        <w:top w:val="none" w:sz="0" w:space="0" w:color="auto"/>
        <w:left w:val="none" w:sz="0" w:space="0" w:color="auto"/>
        <w:bottom w:val="none" w:sz="0" w:space="0" w:color="auto"/>
        <w:right w:val="none" w:sz="0" w:space="0" w:color="auto"/>
      </w:divBdr>
    </w:div>
    <w:div w:id="1643346510">
      <w:bodyDiv w:val="1"/>
      <w:marLeft w:val="0"/>
      <w:marRight w:val="0"/>
      <w:marTop w:val="0"/>
      <w:marBottom w:val="0"/>
      <w:divBdr>
        <w:top w:val="none" w:sz="0" w:space="0" w:color="auto"/>
        <w:left w:val="none" w:sz="0" w:space="0" w:color="auto"/>
        <w:bottom w:val="none" w:sz="0" w:space="0" w:color="auto"/>
        <w:right w:val="none" w:sz="0" w:space="0" w:color="auto"/>
      </w:divBdr>
    </w:div>
    <w:div w:id="1648900854">
      <w:bodyDiv w:val="1"/>
      <w:marLeft w:val="0"/>
      <w:marRight w:val="0"/>
      <w:marTop w:val="0"/>
      <w:marBottom w:val="0"/>
      <w:divBdr>
        <w:top w:val="none" w:sz="0" w:space="0" w:color="auto"/>
        <w:left w:val="none" w:sz="0" w:space="0" w:color="auto"/>
        <w:bottom w:val="none" w:sz="0" w:space="0" w:color="auto"/>
        <w:right w:val="none" w:sz="0" w:space="0" w:color="auto"/>
      </w:divBdr>
    </w:div>
    <w:div w:id="1668819967">
      <w:bodyDiv w:val="1"/>
      <w:marLeft w:val="0"/>
      <w:marRight w:val="0"/>
      <w:marTop w:val="0"/>
      <w:marBottom w:val="0"/>
      <w:divBdr>
        <w:top w:val="none" w:sz="0" w:space="0" w:color="auto"/>
        <w:left w:val="none" w:sz="0" w:space="0" w:color="auto"/>
        <w:bottom w:val="none" w:sz="0" w:space="0" w:color="auto"/>
        <w:right w:val="none" w:sz="0" w:space="0" w:color="auto"/>
      </w:divBdr>
    </w:div>
    <w:div w:id="1670790289">
      <w:bodyDiv w:val="1"/>
      <w:marLeft w:val="0"/>
      <w:marRight w:val="0"/>
      <w:marTop w:val="0"/>
      <w:marBottom w:val="0"/>
      <w:divBdr>
        <w:top w:val="none" w:sz="0" w:space="0" w:color="auto"/>
        <w:left w:val="none" w:sz="0" w:space="0" w:color="auto"/>
        <w:bottom w:val="none" w:sz="0" w:space="0" w:color="auto"/>
        <w:right w:val="none" w:sz="0" w:space="0" w:color="auto"/>
      </w:divBdr>
    </w:div>
    <w:div w:id="1686402810">
      <w:bodyDiv w:val="1"/>
      <w:marLeft w:val="0"/>
      <w:marRight w:val="0"/>
      <w:marTop w:val="0"/>
      <w:marBottom w:val="0"/>
      <w:divBdr>
        <w:top w:val="none" w:sz="0" w:space="0" w:color="auto"/>
        <w:left w:val="none" w:sz="0" w:space="0" w:color="auto"/>
        <w:bottom w:val="none" w:sz="0" w:space="0" w:color="auto"/>
        <w:right w:val="none" w:sz="0" w:space="0" w:color="auto"/>
      </w:divBdr>
    </w:div>
    <w:div w:id="1702244937">
      <w:bodyDiv w:val="1"/>
      <w:marLeft w:val="0"/>
      <w:marRight w:val="0"/>
      <w:marTop w:val="0"/>
      <w:marBottom w:val="0"/>
      <w:divBdr>
        <w:top w:val="none" w:sz="0" w:space="0" w:color="auto"/>
        <w:left w:val="none" w:sz="0" w:space="0" w:color="auto"/>
        <w:bottom w:val="none" w:sz="0" w:space="0" w:color="auto"/>
        <w:right w:val="none" w:sz="0" w:space="0" w:color="auto"/>
      </w:divBdr>
    </w:div>
    <w:div w:id="1730032836">
      <w:bodyDiv w:val="1"/>
      <w:marLeft w:val="0"/>
      <w:marRight w:val="0"/>
      <w:marTop w:val="0"/>
      <w:marBottom w:val="0"/>
      <w:divBdr>
        <w:top w:val="none" w:sz="0" w:space="0" w:color="auto"/>
        <w:left w:val="none" w:sz="0" w:space="0" w:color="auto"/>
        <w:bottom w:val="none" w:sz="0" w:space="0" w:color="auto"/>
        <w:right w:val="none" w:sz="0" w:space="0" w:color="auto"/>
      </w:divBdr>
    </w:div>
    <w:div w:id="1731726615">
      <w:bodyDiv w:val="1"/>
      <w:marLeft w:val="0"/>
      <w:marRight w:val="0"/>
      <w:marTop w:val="0"/>
      <w:marBottom w:val="0"/>
      <w:divBdr>
        <w:top w:val="none" w:sz="0" w:space="0" w:color="auto"/>
        <w:left w:val="none" w:sz="0" w:space="0" w:color="auto"/>
        <w:bottom w:val="none" w:sz="0" w:space="0" w:color="auto"/>
        <w:right w:val="none" w:sz="0" w:space="0" w:color="auto"/>
      </w:divBdr>
    </w:div>
    <w:div w:id="1744377638">
      <w:bodyDiv w:val="1"/>
      <w:marLeft w:val="0"/>
      <w:marRight w:val="0"/>
      <w:marTop w:val="0"/>
      <w:marBottom w:val="0"/>
      <w:divBdr>
        <w:top w:val="none" w:sz="0" w:space="0" w:color="auto"/>
        <w:left w:val="none" w:sz="0" w:space="0" w:color="auto"/>
        <w:bottom w:val="none" w:sz="0" w:space="0" w:color="auto"/>
        <w:right w:val="none" w:sz="0" w:space="0" w:color="auto"/>
      </w:divBdr>
    </w:div>
    <w:div w:id="1751269209">
      <w:bodyDiv w:val="1"/>
      <w:marLeft w:val="0"/>
      <w:marRight w:val="0"/>
      <w:marTop w:val="0"/>
      <w:marBottom w:val="0"/>
      <w:divBdr>
        <w:top w:val="none" w:sz="0" w:space="0" w:color="auto"/>
        <w:left w:val="none" w:sz="0" w:space="0" w:color="auto"/>
        <w:bottom w:val="none" w:sz="0" w:space="0" w:color="auto"/>
        <w:right w:val="none" w:sz="0" w:space="0" w:color="auto"/>
      </w:divBdr>
    </w:div>
    <w:div w:id="1803814002">
      <w:bodyDiv w:val="1"/>
      <w:marLeft w:val="0"/>
      <w:marRight w:val="0"/>
      <w:marTop w:val="0"/>
      <w:marBottom w:val="0"/>
      <w:divBdr>
        <w:top w:val="none" w:sz="0" w:space="0" w:color="auto"/>
        <w:left w:val="none" w:sz="0" w:space="0" w:color="auto"/>
        <w:bottom w:val="none" w:sz="0" w:space="0" w:color="auto"/>
        <w:right w:val="none" w:sz="0" w:space="0" w:color="auto"/>
      </w:divBdr>
    </w:div>
    <w:div w:id="1836188484">
      <w:bodyDiv w:val="1"/>
      <w:marLeft w:val="0"/>
      <w:marRight w:val="0"/>
      <w:marTop w:val="0"/>
      <w:marBottom w:val="0"/>
      <w:divBdr>
        <w:top w:val="none" w:sz="0" w:space="0" w:color="auto"/>
        <w:left w:val="none" w:sz="0" w:space="0" w:color="auto"/>
        <w:bottom w:val="none" w:sz="0" w:space="0" w:color="auto"/>
        <w:right w:val="none" w:sz="0" w:space="0" w:color="auto"/>
      </w:divBdr>
    </w:div>
    <w:div w:id="1844739931">
      <w:bodyDiv w:val="1"/>
      <w:marLeft w:val="0"/>
      <w:marRight w:val="0"/>
      <w:marTop w:val="0"/>
      <w:marBottom w:val="0"/>
      <w:divBdr>
        <w:top w:val="none" w:sz="0" w:space="0" w:color="auto"/>
        <w:left w:val="none" w:sz="0" w:space="0" w:color="auto"/>
        <w:bottom w:val="none" w:sz="0" w:space="0" w:color="auto"/>
        <w:right w:val="none" w:sz="0" w:space="0" w:color="auto"/>
      </w:divBdr>
    </w:div>
    <w:div w:id="1845582387">
      <w:bodyDiv w:val="1"/>
      <w:marLeft w:val="0"/>
      <w:marRight w:val="0"/>
      <w:marTop w:val="0"/>
      <w:marBottom w:val="0"/>
      <w:divBdr>
        <w:top w:val="none" w:sz="0" w:space="0" w:color="auto"/>
        <w:left w:val="none" w:sz="0" w:space="0" w:color="auto"/>
        <w:bottom w:val="none" w:sz="0" w:space="0" w:color="auto"/>
        <w:right w:val="none" w:sz="0" w:space="0" w:color="auto"/>
      </w:divBdr>
    </w:div>
    <w:div w:id="1853253357">
      <w:bodyDiv w:val="1"/>
      <w:marLeft w:val="0"/>
      <w:marRight w:val="0"/>
      <w:marTop w:val="0"/>
      <w:marBottom w:val="0"/>
      <w:divBdr>
        <w:top w:val="none" w:sz="0" w:space="0" w:color="auto"/>
        <w:left w:val="none" w:sz="0" w:space="0" w:color="auto"/>
        <w:bottom w:val="none" w:sz="0" w:space="0" w:color="auto"/>
        <w:right w:val="none" w:sz="0" w:space="0" w:color="auto"/>
      </w:divBdr>
    </w:div>
    <w:div w:id="1860269631">
      <w:bodyDiv w:val="1"/>
      <w:marLeft w:val="0"/>
      <w:marRight w:val="0"/>
      <w:marTop w:val="0"/>
      <w:marBottom w:val="0"/>
      <w:divBdr>
        <w:top w:val="none" w:sz="0" w:space="0" w:color="auto"/>
        <w:left w:val="none" w:sz="0" w:space="0" w:color="auto"/>
        <w:bottom w:val="none" w:sz="0" w:space="0" w:color="auto"/>
        <w:right w:val="none" w:sz="0" w:space="0" w:color="auto"/>
      </w:divBdr>
    </w:div>
    <w:div w:id="1868254616">
      <w:bodyDiv w:val="1"/>
      <w:marLeft w:val="0"/>
      <w:marRight w:val="0"/>
      <w:marTop w:val="0"/>
      <w:marBottom w:val="0"/>
      <w:divBdr>
        <w:top w:val="none" w:sz="0" w:space="0" w:color="auto"/>
        <w:left w:val="none" w:sz="0" w:space="0" w:color="auto"/>
        <w:bottom w:val="none" w:sz="0" w:space="0" w:color="auto"/>
        <w:right w:val="none" w:sz="0" w:space="0" w:color="auto"/>
      </w:divBdr>
    </w:div>
    <w:div w:id="1887714721">
      <w:bodyDiv w:val="1"/>
      <w:marLeft w:val="0"/>
      <w:marRight w:val="0"/>
      <w:marTop w:val="0"/>
      <w:marBottom w:val="0"/>
      <w:divBdr>
        <w:top w:val="none" w:sz="0" w:space="0" w:color="auto"/>
        <w:left w:val="none" w:sz="0" w:space="0" w:color="auto"/>
        <w:bottom w:val="none" w:sz="0" w:space="0" w:color="auto"/>
        <w:right w:val="none" w:sz="0" w:space="0" w:color="auto"/>
      </w:divBdr>
    </w:div>
    <w:div w:id="1898931825">
      <w:bodyDiv w:val="1"/>
      <w:marLeft w:val="0"/>
      <w:marRight w:val="0"/>
      <w:marTop w:val="0"/>
      <w:marBottom w:val="0"/>
      <w:divBdr>
        <w:top w:val="none" w:sz="0" w:space="0" w:color="auto"/>
        <w:left w:val="none" w:sz="0" w:space="0" w:color="auto"/>
        <w:bottom w:val="none" w:sz="0" w:space="0" w:color="auto"/>
        <w:right w:val="none" w:sz="0" w:space="0" w:color="auto"/>
      </w:divBdr>
    </w:div>
    <w:div w:id="1913345328">
      <w:bodyDiv w:val="1"/>
      <w:marLeft w:val="0"/>
      <w:marRight w:val="0"/>
      <w:marTop w:val="0"/>
      <w:marBottom w:val="0"/>
      <w:divBdr>
        <w:top w:val="none" w:sz="0" w:space="0" w:color="auto"/>
        <w:left w:val="none" w:sz="0" w:space="0" w:color="auto"/>
        <w:bottom w:val="none" w:sz="0" w:space="0" w:color="auto"/>
        <w:right w:val="none" w:sz="0" w:space="0" w:color="auto"/>
      </w:divBdr>
    </w:div>
    <w:div w:id="1921013467">
      <w:bodyDiv w:val="1"/>
      <w:marLeft w:val="0"/>
      <w:marRight w:val="0"/>
      <w:marTop w:val="0"/>
      <w:marBottom w:val="0"/>
      <w:divBdr>
        <w:top w:val="none" w:sz="0" w:space="0" w:color="auto"/>
        <w:left w:val="none" w:sz="0" w:space="0" w:color="auto"/>
        <w:bottom w:val="none" w:sz="0" w:space="0" w:color="auto"/>
        <w:right w:val="none" w:sz="0" w:space="0" w:color="auto"/>
      </w:divBdr>
    </w:div>
    <w:div w:id="1935821323">
      <w:bodyDiv w:val="1"/>
      <w:marLeft w:val="0"/>
      <w:marRight w:val="0"/>
      <w:marTop w:val="0"/>
      <w:marBottom w:val="0"/>
      <w:divBdr>
        <w:top w:val="none" w:sz="0" w:space="0" w:color="auto"/>
        <w:left w:val="none" w:sz="0" w:space="0" w:color="auto"/>
        <w:bottom w:val="none" w:sz="0" w:space="0" w:color="auto"/>
        <w:right w:val="none" w:sz="0" w:space="0" w:color="auto"/>
      </w:divBdr>
    </w:div>
    <w:div w:id="1939673211">
      <w:bodyDiv w:val="1"/>
      <w:marLeft w:val="0"/>
      <w:marRight w:val="0"/>
      <w:marTop w:val="0"/>
      <w:marBottom w:val="0"/>
      <w:divBdr>
        <w:top w:val="none" w:sz="0" w:space="0" w:color="auto"/>
        <w:left w:val="none" w:sz="0" w:space="0" w:color="auto"/>
        <w:bottom w:val="none" w:sz="0" w:space="0" w:color="auto"/>
        <w:right w:val="none" w:sz="0" w:space="0" w:color="auto"/>
      </w:divBdr>
    </w:div>
    <w:div w:id="1988509805">
      <w:bodyDiv w:val="1"/>
      <w:marLeft w:val="0"/>
      <w:marRight w:val="0"/>
      <w:marTop w:val="0"/>
      <w:marBottom w:val="0"/>
      <w:divBdr>
        <w:top w:val="none" w:sz="0" w:space="0" w:color="auto"/>
        <w:left w:val="none" w:sz="0" w:space="0" w:color="auto"/>
        <w:bottom w:val="none" w:sz="0" w:space="0" w:color="auto"/>
        <w:right w:val="none" w:sz="0" w:space="0" w:color="auto"/>
      </w:divBdr>
    </w:div>
    <w:div w:id="1994791383">
      <w:bodyDiv w:val="1"/>
      <w:marLeft w:val="0"/>
      <w:marRight w:val="0"/>
      <w:marTop w:val="0"/>
      <w:marBottom w:val="0"/>
      <w:divBdr>
        <w:top w:val="none" w:sz="0" w:space="0" w:color="auto"/>
        <w:left w:val="none" w:sz="0" w:space="0" w:color="auto"/>
        <w:bottom w:val="none" w:sz="0" w:space="0" w:color="auto"/>
        <w:right w:val="none" w:sz="0" w:space="0" w:color="auto"/>
      </w:divBdr>
    </w:div>
    <w:div w:id="2007512189">
      <w:bodyDiv w:val="1"/>
      <w:marLeft w:val="0"/>
      <w:marRight w:val="0"/>
      <w:marTop w:val="0"/>
      <w:marBottom w:val="0"/>
      <w:divBdr>
        <w:top w:val="none" w:sz="0" w:space="0" w:color="auto"/>
        <w:left w:val="none" w:sz="0" w:space="0" w:color="auto"/>
        <w:bottom w:val="none" w:sz="0" w:space="0" w:color="auto"/>
        <w:right w:val="none" w:sz="0" w:space="0" w:color="auto"/>
      </w:divBdr>
    </w:div>
    <w:div w:id="2010597721">
      <w:bodyDiv w:val="1"/>
      <w:marLeft w:val="0"/>
      <w:marRight w:val="0"/>
      <w:marTop w:val="0"/>
      <w:marBottom w:val="0"/>
      <w:divBdr>
        <w:top w:val="none" w:sz="0" w:space="0" w:color="auto"/>
        <w:left w:val="none" w:sz="0" w:space="0" w:color="auto"/>
        <w:bottom w:val="none" w:sz="0" w:space="0" w:color="auto"/>
        <w:right w:val="none" w:sz="0" w:space="0" w:color="auto"/>
      </w:divBdr>
    </w:div>
    <w:div w:id="2010983303">
      <w:bodyDiv w:val="1"/>
      <w:marLeft w:val="0"/>
      <w:marRight w:val="0"/>
      <w:marTop w:val="0"/>
      <w:marBottom w:val="0"/>
      <w:divBdr>
        <w:top w:val="none" w:sz="0" w:space="0" w:color="auto"/>
        <w:left w:val="none" w:sz="0" w:space="0" w:color="auto"/>
        <w:bottom w:val="none" w:sz="0" w:space="0" w:color="auto"/>
        <w:right w:val="none" w:sz="0" w:space="0" w:color="auto"/>
      </w:divBdr>
    </w:div>
    <w:div w:id="2015298215">
      <w:bodyDiv w:val="1"/>
      <w:marLeft w:val="0"/>
      <w:marRight w:val="0"/>
      <w:marTop w:val="0"/>
      <w:marBottom w:val="0"/>
      <w:divBdr>
        <w:top w:val="none" w:sz="0" w:space="0" w:color="auto"/>
        <w:left w:val="none" w:sz="0" w:space="0" w:color="auto"/>
        <w:bottom w:val="none" w:sz="0" w:space="0" w:color="auto"/>
        <w:right w:val="none" w:sz="0" w:space="0" w:color="auto"/>
      </w:divBdr>
    </w:div>
    <w:div w:id="2034500442">
      <w:bodyDiv w:val="1"/>
      <w:marLeft w:val="0"/>
      <w:marRight w:val="0"/>
      <w:marTop w:val="0"/>
      <w:marBottom w:val="0"/>
      <w:divBdr>
        <w:top w:val="none" w:sz="0" w:space="0" w:color="auto"/>
        <w:left w:val="none" w:sz="0" w:space="0" w:color="auto"/>
        <w:bottom w:val="none" w:sz="0" w:space="0" w:color="auto"/>
        <w:right w:val="none" w:sz="0" w:space="0" w:color="auto"/>
      </w:divBdr>
    </w:div>
    <w:div w:id="2038264640">
      <w:bodyDiv w:val="1"/>
      <w:marLeft w:val="0"/>
      <w:marRight w:val="0"/>
      <w:marTop w:val="0"/>
      <w:marBottom w:val="0"/>
      <w:divBdr>
        <w:top w:val="none" w:sz="0" w:space="0" w:color="auto"/>
        <w:left w:val="none" w:sz="0" w:space="0" w:color="auto"/>
        <w:bottom w:val="none" w:sz="0" w:space="0" w:color="auto"/>
        <w:right w:val="none" w:sz="0" w:space="0" w:color="auto"/>
      </w:divBdr>
    </w:div>
    <w:div w:id="2044089582">
      <w:bodyDiv w:val="1"/>
      <w:marLeft w:val="0"/>
      <w:marRight w:val="0"/>
      <w:marTop w:val="0"/>
      <w:marBottom w:val="0"/>
      <w:divBdr>
        <w:top w:val="none" w:sz="0" w:space="0" w:color="auto"/>
        <w:left w:val="none" w:sz="0" w:space="0" w:color="auto"/>
        <w:bottom w:val="none" w:sz="0" w:space="0" w:color="auto"/>
        <w:right w:val="none" w:sz="0" w:space="0" w:color="auto"/>
      </w:divBdr>
    </w:div>
    <w:div w:id="2064211194">
      <w:bodyDiv w:val="1"/>
      <w:marLeft w:val="0"/>
      <w:marRight w:val="0"/>
      <w:marTop w:val="0"/>
      <w:marBottom w:val="0"/>
      <w:divBdr>
        <w:top w:val="none" w:sz="0" w:space="0" w:color="auto"/>
        <w:left w:val="none" w:sz="0" w:space="0" w:color="auto"/>
        <w:bottom w:val="none" w:sz="0" w:space="0" w:color="auto"/>
        <w:right w:val="none" w:sz="0" w:space="0" w:color="auto"/>
      </w:divBdr>
    </w:div>
    <w:div w:id="2068647001">
      <w:bodyDiv w:val="1"/>
      <w:marLeft w:val="0"/>
      <w:marRight w:val="0"/>
      <w:marTop w:val="0"/>
      <w:marBottom w:val="0"/>
      <w:divBdr>
        <w:top w:val="none" w:sz="0" w:space="0" w:color="auto"/>
        <w:left w:val="none" w:sz="0" w:space="0" w:color="auto"/>
        <w:bottom w:val="none" w:sz="0" w:space="0" w:color="auto"/>
        <w:right w:val="none" w:sz="0" w:space="0" w:color="auto"/>
      </w:divBdr>
      <w:divsChild>
        <w:div w:id="1678115723">
          <w:marLeft w:val="0"/>
          <w:marRight w:val="0"/>
          <w:marTop w:val="0"/>
          <w:marBottom w:val="0"/>
          <w:divBdr>
            <w:top w:val="none" w:sz="0" w:space="0" w:color="auto"/>
            <w:left w:val="none" w:sz="0" w:space="0" w:color="auto"/>
            <w:bottom w:val="none" w:sz="0" w:space="0" w:color="auto"/>
            <w:right w:val="none" w:sz="0" w:space="0" w:color="auto"/>
          </w:divBdr>
        </w:div>
      </w:divsChild>
    </w:div>
    <w:div w:id="2074810852">
      <w:bodyDiv w:val="1"/>
      <w:marLeft w:val="0"/>
      <w:marRight w:val="0"/>
      <w:marTop w:val="0"/>
      <w:marBottom w:val="0"/>
      <w:divBdr>
        <w:top w:val="none" w:sz="0" w:space="0" w:color="auto"/>
        <w:left w:val="none" w:sz="0" w:space="0" w:color="auto"/>
        <w:bottom w:val="none" w:sz="0" w:space="0" w:color="auto"/>
        <w:right w:val="none" w:sz="0" w:space="0" w:color="auto"/>
      </w:divBdr>
    </w:div>
    <w:div w:id="2093353131">
      <w:bodyDiv w:val="1"/>
      <w:marLeft w:val="0"/>
      <w:marRight w:val="0"/>
      <w:marTop w:val="0"/>
      <w:marBottom w:val="0"/>
      <w:divBdr>
        <w:top w:val="none" w:sz="0" w:space="0" w:color="auto"/>
        <w:left w:val="none" w:sz="0" w:space="0" w:color="auto"/>
        <w:bottom w:val="none" w:sz="0" w:space="0" w:color="auto"/>
        <w:right w:val="none" w:sz="0" w:space="0" w:color="auto"/>
      </w:divBdr>
    </w:div>
    <w:div w:id="2132430514">
      <w:bodyDiv w:val="1"/>
      <w:marLeft w:val="0"/>
      <w:marRight w:val="0"/>
      <w:marTop w:val="0"/>
      <w:marBottom w:val="0"/>
      <w:divBdr>
        <w:top w:val="none" w:sz="0" w:space="0" w:color="auto"/>
        <w:left w:val="none" w:sz="0" w:space="0" w:color="auto"/>
        <w:bottom w:val="none" w:sz="0" w:space="0" w:color="auto"/>
        <w:right w:val="none" w:sz="0" w:space="0" w:color="auto"/>
      </w:divBdr>
    </w:div>
    <w:div w:id="2135102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ntTable" Target="fontTable.xml"/><Relationship Id="rId21" Type="http://schemas.openxmlformats.org/officeDocument/2006/relationships/image" Target="media/image11.png"/><Relationship Id="rId34" Type="http://schemas.openxmlformats.org/officeDocument/2006/relationships/hyperlink" Target="https://www.electronics-tutorials.ws/combination/analogue-to-digital-converter.html"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jpeg"/><Relationship Id="rId32" Type="http://schemas.openxmlformats.org/officeDocument/2006/relationships/chart" Target="charts/chart2.xml"/><Relationship Id="rId37" Type="http://schemas.openxmlformats.org/officeDocument/2006/relationships/hyperlink" Target="https://auto.howstuffworks.com/under-the-hood/trends-innovations/car-computer2.htm" TargetMode="External"/><Relationship Id="rId40"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png"/><Relationship Id="rId36" Type="http://schemas.openxmlformats.org/officeDocument/2006/relationships/hyperlink" Target="http://archive.retro.co.za/archive/cars/EFI/Bosch-Motronic.pdf"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doi.org/10.1016/B978-044452190-3.00067-7"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chart" Target="charts/chart3.xml"/><Relationship Id="rId38"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D:\Group%205%20Test%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Group%205%20Test%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Group%205%20Test%20Data.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'Motronic Engine'!$I$49</c:f>
              <c:strCache>
                <c:ptCount val="1"/>
                <c:pt idx="0">
                  <c:v>NTC2 Motronic</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'Motronic Engine'!$J$41:$P$41</c:f>
              <c:strCache>
                <c:ptCount val="7"/>
                <c:pt idx="0">
                  <c:v>20</c:v>
                </c:pt>
                <c:pt idx="1">
                  <c:v>30</c:v>
                </c:pt>
                <c:pt idx="2">
                  <c:v>40</c:v>
                </c:pt>
                <c:pt idx="3">
                  <c:v>50</c:v>
                </c:pt>
                <c:pt idx="4">
                  <c:v>60</c:v>
                </c:pt>
                <c:pt idx="5">
                  <c:v>70</c:v>
                </c:pt>
                <c:pt idx="6">
                  <c:v>80</c:v>
                </c:pt>
              </c:strCache>
            </c:strRef>
          </c:cat>
          <c:val>
            <c:numRef>
              <c:f>'Motronic Engine'!$J$49:$P$49</c:f>
              <c:numCache>
                <c:formatCode>General</c:formatCode>
                <c:ptCount val="7"/>
                <c:pt idx="0">
                  <c:v>1954</c:v>
                </c:pt>
                <c:pt idx="1">
                  <c:v>1019</c:v>
                </c:pt>
                <c:pt idx="2">
                  <c:v>670</c:v>
                </c:pt>
                <c:pt idx="3">
                  <c:v>464</c:v>
                </c:pt>
                <c:pt idx="4">
                  <c:v>320</c:v>
                </c:pt>
                <c:pt idx="5">
                  <c:v>239</c:v>
                </c:pt>
                <c:pt idx="6">
                  <c:v>218</c:v>
                </c:pt>
              </c:numCache>
            </c:numRef>
          </c:val>
          <c:smooth val="0"/>
          <c:extLst>
            <c:ext xmlns:c16="http://schemas.microsoft.com/office/drawing/2014/chart" uri="{C3380CC4-5D6E-409C-BE32-E72D297353CC}">
              <c16:uniqueId val="{00000000-A504-44CA-8A37-1EB1E63787DA}"/>
            </c:ext>
          </c:extLst>
        </c:ser>
        <c:dLbls>
          <c:showLegendKey val="0"/>
          <c:showVal val="0"/>
          <c:showCatName val="0"/>
          <c:showSerName val="0"/>
          <c:showPercent val="0"/>
          <c:showBubbleSize val="0"/>
        </c:dLbls>
        <c:marker val="1"/>
        <c:smooth val="0"/>
        <c:axId val="1450832736"/>
        <c:axId val="1450831488"/>
        <c:extLst>
          <c:ext xmlns:c15="http://schemas.microsoft.com/office/drawing/2012/chart" uri="{02D57815-91ED-43cb-92C2-25804820EDAC}">
            <c15:filteredLineSeries>
              <c15:ser>
                <c:idx val="1"/>
                <c:order val="1"/>
                <c:tx>
                  <c:strRef>
                    <c:extLst>
                      <c:ext uri="{02D57815-91ED-43cb-92C2-25804820EDAC}">
                        <c15:formulaRef>
                          <c15:sqref>'LE3'!$C$38</c15:sqref>
                        </c15:formulaRef>
                      </c:ext>
                    </c:extLst>
                    <c:strCache>
                      <c:ptCount val="1"/>
                      <c:pt idx="0">
                        <c:v>NTC2 LE3</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extLst>
                      <c:ext uri="{02D57815-91ED-43cb-92C2-25804820EDAC}">
                        <c15:formulaRef>
                          <c15:sqref>'LE3'!$C$39:$C$43</c15:sqref>
                        </c15:formulaRef>
                      </c:ext>
                    </c:extLst>
                    <c:numCache>
                      <c:formatCode>General</c:formatCode>
                      <c:ptCount val="5"/>
                      <c:pt idx="0">
                        <c:v>1940</c:v>
                      </c:pt>
                      <c:pt idx="1">
                        <c:v>1018</c:v>
                      </c:pt>
                      <c:pt idx="2">
                        <c:v>762</c:v>
                      </c:pt>
                      <c:pt idx="3">
                        <c:v>500</c:v>
                      </c:pt>
                      <c:pt idx="4">
                        <c:v>375</c:v>
                      </c:pt>
                    </c:numCache>
                  </c:numRef>
                </c:val>
                <c:smooth val="0"/>
                <c:extLst>
                  <c:ext xmlns:c16="http://schemas.microsoft.com/office/drawing/2014/chart" uri="{C3380CC4-5D6E-409C-BE32-E72D297353CC}">
                    <c16:uniqueId val="{00000001-A504-44CA-8A37-1EB1E63787DA}"/>
                  </c:ext>
                </c:extLst>
              </c15:ser>
            </c15:filteredLineSeries>
          </c:ext>
        </c:extLst>
      </c:lineChart>
      <c:catAx>
        <c:axId val="14508327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a:t>
                </a:r>
                <a:r>
                  <a:rPr lang="en-GB" baseline="0">
                    <a:sym typeface="Symbol" panose="05050102010706020507" pitchFamily="18" charset="2"/>
                  </a:rPr>
                  <a:t>C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831488"/>
        <c:crosses val="autoZero"/>
        <c:auto val="1"/>
        <c:lblAlgn val="ctr"/>
        <c:lblOffset val="100"/>
        <c:noMultiLvlLbl val="0"/>
      </c:catAx>
      <c:valAx>
        <c:axId val="1450831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Resistance</a:t>
                </a:r>
                <a:r>
                  <a:rPr lang="en-GB" baseline="0"/>
                  <a:t> value (Ohms)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8327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1"/>
          <c:order val="1"/>
          <c:tx>
            <c:strRef>
              <c:f>'LE3'!$C$38</c:f>
              <c:strCache>
                <c:ptCount val="1"/>
                <c:pt idx="0">
                  <c:v>NTC2 LE3</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'LE3'!$C$39:$C$43</c:f>
              <c:numCache>
                <c:formatCode>General</c:formatCode>
                <c:ptCount val="5"/>
                <c:pt idx="0">
                  <c:v>1940</c:v>
                </c:pt>
                <c:pt idx="1">
                  <c:v>1018</c:v>
                </c:pt>
                <c:pt idx="2">
                  <c:v>762</c:v>
                </c:pt>
                <c:pt idx="3">
                  <c:v>500</c:v>
                </c:pt>
                <c:pt idx="4">
                  <c:v>375</c:v>
                </c:pt>
              </c:numCache>
            </c:numRef>
          </c:val>
          <c:smooth val="0"/>
          <c:extLst>
            <c:ext xmlns:c16="http://schemas.microsoft.com/office/drawing/2014/chart" uri="{C3380CC4-5D6E-409C-BE32-E72D297353CC}">
              <c16:uniqueId val="{00000000-A512-463A-8366-E770362395E8}"/>
            </c:ext>
          </c:extLst>
        </c:ser>
        <c:dLbls>
          <c:showLegendKey val="0"/>
          <c:showVal val="0"/>
          <c:showCatName val="0"/>
          <c:showSerName val="0"/>
          <c:showPercent val="0"/>
          <c:showBubbleSize val="0"/>
        </c:dLbls>
        <c:marker val="1"/>
        <c:smooth val="0"/>
        <c:axId val="1450832736"/>
        <c:axId val="1450831488"/>
        <c:extLst>
          <c:ext xmlns:c15="http://schemas.microsoft.com/office/drawing/2012/chart" uri="{02D57815-91ED-43cb-92C2-25804820EDAC}">
            <c15:filteredLineSeries>
              <c15:ser>
                <c:idx val="0"/>
                <c:order val="0"/>
                <c:tx>
                  <c:strRef>
                    <c:extLst>
                      <c:ext uri="{02D57815-91ED-43cb-92C2-25804820EDAC}">
                        <c15:formulaRef>
                          <c15:sqref>'Motronic Engine'!$I$49</c15:sqref>
                        </c15:formulaRef>
                      </c:ext>
                    </c:extLst>
                    <c:strCache>
                      <c:ptCount val="1"/>
                      <c:pt idx="0">
                        <c:v>NTC2 Motronic</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extLst>
                      <c:ext uri="{02D57815-91ED-43cb-92C2-25804820EDAC}">
                        <c15:formulaRef>
                          <c15:sqref>'Motronic Engine'!$J$41:$P$41</c15:sqref>
                        </c15:formulaRef>
                      </c:ext>
                    </c:extLst>
                    <c:strCache>
                      <c:ptCount val="7"/>
                      <c:pt idx="0">
                        <c:v>20</c:v>
                      </c:pt>
                      <c:pt idx="1">
                        <c:v>30</c:v>
                      </c:pt>
                      <c:pt idx="2">
                        <c:v>40</c:v>
                      </c:pt>
                      <c:pt idx="3">
                        <c:v>50</c:v>
                      </c:pt>
                      <c:pt idx="4">
                        <c:v>60</c:v>
                      </c:pt>
                      <c:pt idx="5">
                        <c:v>70</c:v>
                      </c:pt>
                      <c:pt idx="6">
                        <c:v>80</c:v>
                      </c:pt>
                    </c:strCache>
                  </c:strRef>
                </c:cat>
                <c:val>
                  <c:numRef>
                    <c:extLst>
                      <c:ext uri="{02D57815-91ED-43cb-92C2-25804820EDAC}">
                        <c15:formulaRef>
                          <c15:sqref>'Motronic Engine'!$J$49:$P$49</c15:sqref>
                        </c15:formulaRef>
                      </c:ext>
                    </c:extLst>
                    <c:numCache>
                      <c:formatCode>General</c:formatCode>
                      <c:ptCount val="7"/>
                      <c:pt idx="0">
                        <c:v>1954</c:v>
                      </c:pt>
                      <c:pt idx="1">
                        <c:v>1019</c:v>
                      </c:pt>
                      <c:pt idx="2">
                        <c:v>670</c:v>
                      </c:pt>
                      <c:pt idx="3">
                        <c:v>464</c:v>
                      </c:pt>
                      <c:pt idx="4">
                        <c:v>320</c:v>
                      </c:pt>
                      <c:pt idx="5">
                        <c:v>239</c:v>
                      </c:pt>
                      <c:pt idx="6">
                        <c:v>218</c:v>
                      </c:pt>
                    </c:numCache>
                  </c:numRef>
                </c:val>
                <c:smooth val="0"/>
                <c:extLst>
                  <c:ext xmlns:c16="http://schemas.microsoft.com/office/drawing/2014/chart" uri="{C3380CC4-5D6E-409C-BE32-E72D297353CC}">
                    <c16:uniqueId val="{00000001-A512-463A-8366-E770362395E8}"/>
                  </c:ext>
                </c:extLst>
              </c15:ser>
            </c15:filteredLineSeries>
          </c:ext>
        </c:extLst>
      </c:lineChart>
      <c:catAx>
        <c:axId val="14508327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a:t>
                </a:r>
                <a:r>
                  <a:rPr lang="en-GB" baseline="0">
                    <a:sym typeface="Symbol" panose="05050102010706020507" pitchFamily="18" charset="2"/>
                  </a:rPr>
                  <a:t>C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831488"/>
        <c:crosses val="autoZero"/>
        <c:auto val="1"/>
        <c:lblAlgn val="ctr"/>
        <c:lblOffset val="100"/>
        <c:noMultiLvlLbl val="0"/>
      </c:catAx>
      <c:valAx>
        <c:axId val="1450831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Resistance</a:t>
                </a:r>
                <a:r>
                  <a:rPr lang="en-GB" baseline="0"/>
                  <a:t> value (Ohms)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8327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'Motronic Engine'!$I$49</c:f>
              <c:strCache>
                <c:ptCount val="1"/>
                <c:pt idx="0">
                  <c:v>NTC2 Motronic</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'Motronic Engine'!$J$41:$P$41</c:f>
              <c:strCache>
                <c:ptCount val="7"/>
                <c:pt idx="0">
                  <c:v>20</c:v>
                </c:pt>
                <c:pt idx="1">
                  <c:v>30</c:v>
                </c:pt>
                <c:pt idx="2">
                  <c:v>40</c:v>
                </c:pt>
                <c:pt idx="3">
                  <c:v>50</c:v>
                </c:pt>
                <c:pt idx="4">
                  <c:v>60</c:v>
                </c:pt>
                <c:pt idx="5">
                  <c:v>70</c:v>
                </c:pt>
                <c:pt idx="6">
                  <c:v>80</c:v>
                </c:pt>
              </c:strCache>
            </c:strRef>
          </c:cat>
          <c:val>
            <c:numRef>
              <c:f>'Motronic Engine'!$J$49:$P$49</c:f>
              <c:numCache>
                <c:formatCode>General</c:formatCode>
                <c:ptCount val="7"/>
                <c:pt idx="0">
                  <c:v>1954</c:v>
                </c:pt>
                <c:pt idx="1">
                  <c:v>1019</c:v>
                </c:pt>
                <c:pt idx="2">
                  <c:v>670</c:v>
                </c:pt>
                <c:pt idx="3">
                  <c:v>464</c:v>
                </c:pt>
                <c:pt idx="4">
                  <c:v>320</c:v>
                </c:pt>
                <c:pt idx="5">
                  <c:v>239</c:v>
                </c:pt>
                <c:pt idx="6">
                  <c:v>218</c:v>
                </c:pt>
              </c:numCache>
            </c:numRef>
          </c:val>
          <c:smooth val="0"/>
          <c:extLst>
            <c:ext xmlns:c16="http://schemas.microsoft.com/office/drawing/2014/chart" uri="{C3380CC4-5D6E-409C-BE32-E72D297353CC}">
              <c16:uniqueId val="{00000000-03FB-49F2-878D-27C065EE70AC}"/>
            </c:ext>
          </c:extLst>
        </c:ser>
        <c:ser>
          <c:idx val="1"/>
          <c:order val="1"/>
          <c:tx>
            <c:strRef>
              <c:f>'LE3'!$C$38</c:f>
              <c:strCache>
                <c:ptCount val="1"/>
                <c:pt idx="0">
                  <c:v>NTC2 LE3</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'LE3'!$C$39:$C$43</c:f>
              <c:numCache>
                <c:formatCode>General</c:formatCode>
                <c:ptCount val="5"/>
                <c:pt idx="0">
                  <c:v>1940</c:v>
                </c:pt>
                <c:pt idx="1">
                  <c:v>1018</c:v>
                </c:pt>
                <c:pt idx="2">
                  <c:v>762</c:v>
                </c:pt>
                <c:pt idx="3">
                  <c:v>500</c:v>
                </c:pt>
                <c:pt idx="4">
                  <c:v>375</c:v>
                </c:pt>
              </c:numCache>
            </c:numRef>
          </c:val>
          <c:smooth val="0"/>
          <c:extLst>
            <c:ext xmlns:c16="http://schemas.microsoft.com/office/drawing/2014/chart" uri="{C3380CC4-5D6E-409C-BE32-E72D297353CC}">
              <c16:uniqueId val="{00000001-03FB-49F2-878D-27C065EE70AC}"/>
            </c:ext>
          </c:extLst>
        </c:ser>
        <c:dLbls>
          <c:showLegendKey val="0"/>
          <c:showVal val="0"/>
          <c:showCatName val="0"/>
          <c:showSerName val="0"/>
          <c:showPercent val="0"/>
          <c:showBubbleSize val="0"/>
        </c:dLbls>
        <c:marker val="1"/>
        <c:smooth val="0"/>
        <c:axId val="1450832736"/>
        <c:axId val="1450831488"/>
      </c:lineChart>
      <c:catAx>
        <c:axId val="14508327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a:t>
                </a:r>
                <a:r>
                  <a:rPr lang="en-GB" baseline="0">
                    <a:sym typeface="Symbol" panose="05050102010706020507" pitchFamily="18" charset="2"/>
                  </a:rPr>
                  <a:t>C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831488"/>
        <c:crosses val="autoZero"/>
        <c:auto val="1"/>
        <c:lblAlgn val="ctr"/>
        <c:lblOffset val="100"/>
        <c:noMultiLvlLbl val="0"/>
      </c:catAx>
      <c:valAx>
        <c:axId val="1450831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Resistance</a:t>
                </a:r>
                <a:r>
                  <a:rPr lang="en-GB" baseline="0"/>
                  <a:t> value (Ohms)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8327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1C633EC-5F50-4CD7-8B7D-3B54ECFB3ACC}"/>
      </w:docPartPr>
      <w:docPartBody>
        <w:p w:rsidR="004956C3" w:rsidRDefault="003F5C90">
          <w:r w:rsidRPr="0037151C">
            <w:rPr>
              <w:rStyle w:val="PlaceholderText"/>
            </w:rPr>
            <w:t>Click or tap here to enter text.</w:t>
          </w:r>
        </w:p>
      </w:docPartBody>
    </w:docPart>
    <w:docPart>
      <w:docPartPr>
        <w:name w:val="18A2BAFE4343467C98F41EF27D323637"/>
        <w:category>
          <w:name w:val="General"/>
          <w:gallery w:val="placeholder"/>
        </w:category>
        <w:types>
          <w:type w:val="bbPlcHdr"/>
        </w:types>
        <w:behaviors>
          <w:behavior w:val="content"/>
        </w:behaviors>
        <w:guid w:val="{0238C1C7-3E43-4618-9F04-0AAFDDCD1B7D}"/>
      </w:docPartPr>
      <w:docPartBody>
        <w:p w:rsidR="00613683" w:rsidRDefault="00082A53" w:rsidP="00082A53">
          <w:pPr>
            <w:pStyle w:val="18A2BAFE4343467C98F41EF27D323637"/>
          </w:pPr>
          <w:r w:rsidRPr="0037151C">
            <w:rPr>
              <w:rStyle w:val="PlaceholderText"/>
            </w:rPr>
            <w:t>Click or tap here to enter text.</w:t>
          </w:r>
        </w:p>
      </w:docPartBody>
    </w:docPart>
    <w:docPart>
      <w:docPartPr>
        <w:name w:val="8BB7395399324FE188B659310D312E9D"/>
        <w:category>
          <w:name w:val="General"/>
          <w:gallery w:val="placeholder"/>
        </w:category>
        <w:types>
          <w:type w:val="bbPlcHdr"/>
        </w:types>
        <w:behaviors>
          <w:behavior w:val="content"/>
        </w:behaviors>
        <w:guid w:val="{48793373-D46E-4364-BD57-5B24107F9C6D}"/>
      </w:docPartPr>
      <w:docPartBody>
        <w:p w:rsidR="0062542F" w:rsidRDefault="00613683" w:rsidP="00613683">
          <w:pPr>
            <w:pStyle w:val="8BB7395399324FE188B659310D312E9D"/>
          </w:pPr>
          <w:r w:rsidRPr="0037151C">
            <w:rPr>
              <w:rStyle w:val="PlaceholderText"/>
            </w:rPr>
            <w:t>Click or tap here to enter text.</w:t>
          </w:r>
        </w:p>
      </w:docPartBody>
    </w:docPart>
    <w:docPart>
      <w:docPartPr>
        <w:name w:val="EA3BE1A378C745FF85954C2D523815D1"/>
        <w:category>
          <w:name w:val="General"/>
          <w:gallery w:val="placeholder"/>
        </w:category>
        <w:types>
          <w:type w:val="bbPlcHdr"/>
        </w:types>
        <w:behaviors>
          <w:behavior w:val="content"/>
        </w:behaviors>
        <w:guid w:val="{3DA31240-1177-477F-8279-9BA93C9601ED}"/>
      </w:docPartPr>
      <w:docPartBody>
        <w:p w:rsidR="00000000" w:rsidRDefault="00B64D72" w:rsidP="00B64D72">
          <w:pPr>
            <w:pStyle w:val="EA3BE1A378C745FF85954C2D523815D1"/>
          </w:pPr>
          <w:r w:rsidRPr="0037151C">
            <w:rPr>
              <w:rStyle w:val="PlaceholderText"/>
            </w:rPr>
            <w:t>Click or tap here to enter text.</w:t>
          </w:r>
        </w:p>
      </w:docPartBody>
    </w:docPart>
    <w:docPart>
      <w:docPartPr>
        <w:name w:val="BF33B741789F4893A7F54F20538CA67B"/>
        <w:category>
          <w:name w:val="General"/>
          <w:gallery w:val="placeholder"/>
        </w:category>
        <w:types>
          <w:type w:val="bbPlcHdr"/>
        </w:types>
        <w:behaviors>
          <w:behavior w:val="content"/>
        </w:behaviors>
        <w:guid w:val="{F0A4122B-049B-478B-8509-FA308B1C0B84}"/>
      </w:docPartPr>
      <w:docPartBody>
        <w:p w:rsidR="00000000" w:rsidRDefault="00B64D72" w:rsidP="00B64D72">
          <w:pPr>
            <w:pStyle w:val="BF33B741789F4893A7F54F20538CA67B"/>
          </w:pPr>
          <w:r w:rsidRPr="0037151C">
            <w:rPr>
              <w:rStyle w:val="PlaceholderText"/>
            </w:rPr>
            <w:t>Click or tap here to enter text.</w:t>
          </w:r>
        </w:p>
      </w:docPartBody>
    </w:docPart>
    <w:docPart>
      <w:docPartPr>
        <w:name w:val="3F76FCE18D15492483461C0CC9D9F3CC"/>
        <w:category>
          <w:name w:val="General"/>
          <w:gallery w:val="placeholder"/>
        </w:category>
        <w:types>
          <w:type w:val="bbPlcHdr"/>
        </w:types>
        <w:behaviors>
          <w:behavior w:val="content"/>
        </w:behaviors>
        <w:guid w:val="{99CC033A-7E32-4AD8-9A8F-84815AB7413D}"/>
      </w:docPartPr>
      <w:docPartBody>
        <w:p w:rsidR="00000000" w:rsidRDefault="00B64D72" w:rsidP="00B64D72">
          <w:pPr>
            <w:pStyle w:val="3F76FCE18D15492483461C0CC9D9F3CC"/>
          </w:pPr>
          <w:r w:rsidRPr="0037151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C90"/>
    <w:rsid w:val="00082A53"/>
    <w:rsid w:val="001C6263"/>
    <w:rsid w:val="002A1A5E"/>
    <w:rsid w:val="003F5C90"/>
    <w:rsid w:val="004956C3"/>
    <w:rsid w:val="00613683"/>
    <w:rsid w:val="0062542F"/>
    <w:rsid w:val="00914C2F"/>
    <w:rsid w:val="00B64D72"/>
    <w:rsid w:val="00D237DC"/>
    <w:rsid w:val="00FB52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64D72"/>
    <w:rPr>
      <w:color w:val="808080"/>
    </w:rPr>
  </w:style>
  <w:style w:type="paragraph" w:customStyle="1" w:styleId="18A2BAFE4343467C98F41EF27D323637">
    <w:name w:val="18A2BAFE4343467C98F41EF27D323637"/>
    <w:rsid w:val="00082A53"/>
    <w:rPr>
      <w:lang w:eastAsia="en-GB"/>
    </w:rPr>
  </w:style>
  <w:style w:type="paragraph" w:customStyle="1" w:styleId="8BB7395399324FE188B659310D312E9D">
    <w:name w:val="8BB7395399324FE188B659310D312E9D"/>
    <w:rsid w:val="00613683"/>
    <w:rPr>
      <w:lang w:eastAsia="en-GB"/>
    </w:rPr>
  </w:style>
  <w:style w:type="paragraph" w:customStyle="1" w:styleId="EA3BE1A378C745FF85954C2D523815D1">
    <w:name w:val="EA3BE1A378C745FF85954C2D523815D1"/>
    <w:rsid w:val="00B64D72"/>
    <w:rPr>
      <w:lang w:eastAsia="en-GB"/>
    </w:rPr>
  </w:style>
  <w:style w:type="paragraph" w:customStyle="1" w:styleId="BF33B741789F4893A7F54F20538CA67B">
    <w:name w:val="BF33B741789F4893A7F54F20538CA67B"/>
    <w:rsid w:val="00B64D72"/>
    <w:rPr>
      <w:lang w:eastAsia="en-GB"/>
    </w:rPr>
  </w:style>
  <w:style w:type="paragraph" w:customStyle="1" w:styleId="3F76FCE18D15492483461C0CC9D9F3CC">
    <w:name w:val="3F76FCE18D15492483461C0CC9D9F3CC"/>
    <w:rsid w:val="00B64D72"/>
    <w:rPr>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51A6640-7CB9-4DA7-A310-06EFD81C76E2}">
  <we:reference id="wa104382081" version="1.35.0.0" store="en-GB" storeType="OMEX"/>
  <we:alternateReferences>
    <we:reference id="WA104382081" version="1.35.0.0" store="" storeType="OMEX"/>
  </we:alternateReferences>
  <we:properties>
    <we:property name="MENDELEY_CITATIONS" value="[{&quot;citationID&quot;:&quot;MENDELEY_CITATION_b05e7748-1414-46a2-9b58-f6ea93fd0134&quot;,&quot;properties&quot;:{&quot;noteIndex&quot;:0},&quot;isEdited&quot;:false,&quot;manualOverride&quot;:{&quot;isManuallyOverridden&quot;:true,&quot;citeprocText&quot;:&quot;(&lt;i&gt;Government takes historic step towards net-zero with end of sale of new petrol and diesel cars by 2030 - GOV.UK&lt;/i&gt; [no date])&quot;,&quot;manualOverrideText&quot;:&quot;(Government takes historic step towards net-zero with end of sale of new petrol and diesel cars by 2030 - GOV.UK [2020])&quot;},&quot;citationTag&quot;:&quot;MENDELEY_CITATION_v3_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&quot;,&quot;citationItems&quot;:[{&quot;id&quot;:&quot;203feef9-4cb7-31c0-b59b-ada99688f2ed&quot;,&quot;itemData&quot;:{&quot;type&quot;:&quot;webpage&quot;,&quot;id&quot;:&quot;203feef9-4cb7-31c0-b59b-ada99688f2ed&quot;,&quot;title&quot;:&quot;Government takes historic step towards net-zero with end of sale of new petrol and diesel cars by 2030 - GOV.UK&quot;,&quot;accessed&quot;:{&quot;date-parts&quot;:[[2022,4,22]]},&quot;URL&quot;:&quot;https://www.gov.uk/government/news/government-takes-historic-step-towards-net-zero-with-end-of-sale-of-new-petrol-and-diesel-cars-by-2030&quot;,&quot;container-title-short&quot;:&quot;&quot;},&quot;isTemporary&quot;:false}]},{&quot;citationID&quot;:&quot;MENDELEY_CITATION_0e0119a8-8e50-4e99-971f-7b29242fc3b0&quot;,&quot;properties&quot;:{&quot;noteIndex&quot;:0},&quot;isEdited&quot;:false,&quot;manualOverride&quot;:{&quot;isManuallyOverridden&quot;:true,&quot;citeprocText&quot;:&quot;(&lt;i&gt;Motronic - Wikipedia&lt;/i&gt; [no date])&quot;,&quot;manualOverrideText&quot;:&quot;(Motronic - Wikipedia 2022)&quot;},&quot;citationTag&quot;:&quot;MENDELEY_CITATION_v3_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&quot;,&quot;citationItems&quot;:[{&quot;id&quot;:&quot;1800fb10-9224-3998-83c8-43ed5dd79e55&quot;,&quot;itemData&quot;:{&quot;type&quot;:&quot;webpage&quot;,&quot;id&quot;:&quot;1800fb10-9224-3998-83c8-43ed5dd79e55&quot;,&quot;title&quot;:&quot;Motronic - Wikipedia&quot;,&quot;accessed&quot;:{&quot;date-parts&quot;:[[2022,4,25]]},&quot;URL&quot;:&quot;https://en.wikipedia.org/wiki/Motronic&quot;,&quot;container-title-short&quot;:&quot;&quot;},&quot;isTemporary&quot;:false}]},{&quot;citationID&quot;:&quot;MENDELEY_CITATION_8174eb3e-3c17-47a8-8934-650c825a8808&quot;,&quot;properties&quot;:{&quot;noteIndex&quot;:0},&quot;isEdited&quot;:false,&quot;manualOverride&quot;:{&quot;isManuallyOverridden&quot;:false,&quot;citeprocText&quot;:&quot;(&lt;i&gt;Waveforms - Injector Pattern Tutorial&lt;/i&gt; 1995)&quot;,&quot;manualOverrideText&quot;:&quot;&quot;},&quot;citationTag&quot;:&quot;MENDELEY_CITATION_v3_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&quot;,&quot;citationItems&quot;:[{&quot;id&quot;:&quot;794a340a-e52c-3d07-912a-4ac9fa98ddd0&quot;,&quot;itemData&quot;:{&quot;type&quot;:&quot;report&quot;,&quot;id&quot;:&quot;794a340a-e52c-3d07-912a-4ac9fa98ddd0&quot;,&quot;title&quot;:&quot;Waveforms - Injector Pattern Tutorial&quot;,&quot;issued&quot;:{&quot;date-parts&quot;:[[1995]]},&quot;container-title-short&quot;:&quot;&quot;},&quot;isTemporary&quot;:false}]},{&quot;citationID&quot;:&quot;MENDELEY_CITATION_25bc3806-2ded-43ad-8dae-879259922916&quot;,&quot;properties&quot;:{&quot;noteIndex&quot;:0},&quot;isEdited&quot;:false,&quot;manualOverride&quot;:{&quot;isManuallyOverridden&quot;:true,&quot;citeprocText&quot;:&quot;(&lt;i&gt;Bosch L-Jetronic Fuel Injection Guide FIAT Fuel Injected Engines \&quot; F irst Edition-July 2004 Brad Artigue a mirafiori.com guide&lt;/i&gt; 2004)&quot;,&quot;manualOverrideText&quot;:&quot; &quot;},&quot;citationTag&quot;:&quot;MENDELEY_CITATION_v3_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&quot;,&quot;citationItems&quot;:[{&quot;id&quot;:&quot;3702c790-e225-351d-9f96-b0ebb414bc8a&quot;,&quot;itemData&quot;:{&quot;type&quot;:&quot;report&quot;,&quot;id&quot;:&quot;3702c790-e225-351d-9f96-b0ebb414bc8a&quot;,&quot;title&quot;:&quot;Bosch L-Jetronic Fuel Injection Guide FIAT Fuel Injected Engines \&quot; F irst Edition-July 2004 Brad Artigue a mirafiori.com guide&quot;,&quot;issued&quot;:{&quot;date-parts&quot;:[[2004]]},&quot;container-title-short&quot;:&quot;&quot;},&quot;isTemporary&quot;:false}]},{&quot;citationID&quot;:&quot;MENDELEY_CITATION_f4b2a5ac-1fa9-4bce-a1db-7c0b78fdc4ab&quot;,&quot;properties&quot;:{&quot;noteIndex&quot;:0},&quot;isEdited&quot;:false,&quot;manualOverride&quot;:{&quot;isManuallyOverridden&quot;:true,&quot;citeprocText&quot;:&quot;(&lt;i&gt;Bosch L-Jetronic Fuel Injection Guide FIAT Fuel Injected Engines \&quot; F irst Edition-July 2004 Brad Artigue a mirafiori.com guide&lt;/i&gt; 2004)&quot;,&quot;manualOverrideText&quot;:&quot; &quot;},&quot;citationTag&quot;:&quot;MENDELEY_CITATION_v3_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&quot;,&quot;citationItems&quot;:[{&quot;id&quot;:&quot;3702c790-e225-351d-9f96-b0ebb414bc8a&quot;,&quot;itemData&quot;:{&quot;type&quot;:&quot;report&quot;,&quot;id&quot;:&quot;3702c790-e225-351d-9f96-b0ebb414bc8a&quot;,&quot;title&quot;:&quot;Bosch L-Jetronic Fuel Injection Guide FIAT Fuel Injected Engines \&quot; F irst Edition-July 2004 Brad Artigue a mirafiori.com guide&quot;,&quot;issued&quot;:{&quot;date-parts&quot;:[[2004]]},&quot;container-title-short&quot;:&quot;&quot;},&quot;isTemporary&quot;:false}]},{&quot;citationID&quot;:&quot;MENDELEY_CITATION_a5f3fb93-f7c2-4de4-9d05-3f03f02bdb4f&quot;,&quot;properties&quot;:{&quot;noteIndex&quot;:0},&quot;isEdited&quot;:false,&quot;manualOverride&quot;:{&quot;isManuallyOverridden&quot;:true,&quot;citeprocText&quot;:&quot;(Bosch-Motronic. [no date])&quot;,&quot;manualOverrideText&quot;:&quot;(Bosch-Motronic.)&quot;},&quot;citationTag&quot;:&quot;MENDELEY_CITATION_v3_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&quot;,&quot;citationItems&quot;:[{&quot;id&quot;:&quot;a814f4fa-a4c8-3a60-9d96-ad873241786a&quot;,&quot;itemData&quot;:{&quot;type&quot;:&quot;article-journal&quot;,&quot;id&quot;:&quot;a814f4fa-a4c8-3a60-9d96-ad873241786a&quot;,&quot;title&quot;:&quot;Bosch-Motronic&quot;,&quot;container-title-short&quot;:&quot;&quot;},&quot;isTemporary&quot;:false}]},{&quot;citationID&quot;:&quot;MENDELEY_CITATION_71d9132c-6b32-4d0b-968c-0e1986b74fe6&quot;,&quot;properties&quot;:{&quot;noteIndex&quot;:0},&quot;isEdited&quot;:false,&quot;manualOverride&quot;:{&quot;isManuallyOverridden&quot;:true,&quot;citeprocText&quot;:&quot;(&lt;i&gt;Idle speed control valve - rotary solenoid&lt;/i&gt; [no date])&quot;,&quot;manualOverrideText&quot;:&quot;(Idle speed control valve - rotary solenoid)&quot;},&quot;citationTag&quot;:&quot;MENDELEY_CITATION_v3_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&quot;,&quot;citationItems&quot;:[{&quot;id&quot;:&quot;85860187-b1bc-3ea8-af86-015cde79f0be&quot;,&quot;itemData&quot;:{&quot;type&quot;:&quot;webpage&quot;,&quot;id&quot;:&quot;85860187-b1bc-3ea8-af86-015cde79f0be&quot;,&quot;title&quot;:&quot;Idle speed control valve - rotary solenoid&quot;,&quot;accessed&quot;:{&quot;date-parts&quot;:[[2022,4,24]]},&quot;URL&quot;:&quot;https://www.picoauto.com/library/automotive-guided-tests/rotary/&quot;,&quot;container-title-short&quot;:&quot;&quot;},&quot;isTemporary&quot;:false}]},{&quot;citationID&quot;:&quot;MENDELEY_CITATION_469d7a06-ba89-484d-ad58-3bf102668060&quot;,&quot;properties&quot;:{&quot;noteIndex&quot;:0},&quot;isEdited&quot;:false,&quot;manualOverride&quot;:{&quot;isManuallyOverridden&quot;:true,&quot;citeprocText&quot;:&quot;(&lt;i&gt;TPS sensor – function &amp;#38; troubleshooting | HELLA&lt;/i&gt; [no date])&quot;,&quot;manualOverrideText&quot;:&quot;(TPS sensor – function &amp; troubleshooting | HELLA)&quot;},&quot;citationTag&quot;:&quot;MENDELEY_CITATION_v3_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&quot;,&quot;citationItems&quot;:[{&quot;id&quot;:&quot;51788191-5727-3cf6-8b5d-a5d4928afb0b&quot;,&quot;itemData&quot;:{&quot;type&quot;:&quot;webpage&quot;,&quot;id&quot;:&quot;51788191-5727-3cf6-8b5d-a5d4928afb0b&quot;,&quot;title&quot;:&quot;TPS sensor – function &amp; troubleshooting | HELLA&quot;,&quot;accessed&quot;:{&quot;date-parts&quot;:[[2022,4,25]]},&quot;URL&quot;:&quot;https://www.hella.com/techworld/uk/Technical/Sensors-and-actuators/Throttle-potentiometer-3742/&quot;,&quot;container-title-short&quot;:&quot;&quot;},&quot;isTemporary&quot;:false}]},{&quot;citationID&quot;:&quot;MENDELEY_CITATION_d8f3cc82-f4f0-4d34-b4e5-4086a93e521b&quot;,&quot;properties&quot;:{&quot;noteIndex&quot;:0},&quot;isEdited&quot;:false,&quot;manualOverride&quot;:{&quot;isManuallyOverridden&quot;:false,&quot;citeprocText&quot;:&quot;(Kaiser 2015)&quot;,&quot;manualOverrideText&quot;:&quot;&quot;},&quot;citationTag&quot;:&quot;MENDELEY_CITATION_v3_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&quot;,&quot;citationItems&quot;:[{&quot;id&quot;:&quot;7eaf384f-4576-3a8b-8ebe-310c2f40b76c&quot;,&quot;itemData&quot;:{&quot;type&quot;:&quot;article-journal&quot;,&quot;id&quot;:&quot;7eaf384f-4576-3a8b-8ebe-310c2f40b76c&quot;,&quot;title&quot;:&quot;Electronic control unit (ECU)&quot;,&quot;author&quot;:[{&quot;family&quot;:&quot;Kaiser&quot;,&quot;given&quot;:&quot;Martin&quot;,&quot;parse-names&quot;:false,&quot;dropping-particle&quot;:&quot;&quot;,&quot;non-dropping-particle&quot;:&quot;&quot;}],&quot;container-title&quot;:&quot;Gasoline Engine Management&quot;,&quot;accessed&quot;:{&quot;date-parts&quot;:[[2022,4,24]]},&quot;DOI&quot;:&quot;10.1007/978-3-658-03964-6_16&quot;,&quot;URL&quot;:&quot;https://link.springer.com/chapter/10.1007/978-3-658-03964-6_16&quot;,&quot;issued&quot;:{&quot;date-parts&quot;:[[2015]]},&quot;page&quot;:&quot;254-259&quot;,&quot;abstract&quot;:&quot;Digital technology furnishes an extensive array of options for open and closed-loop control of automotive electronic systems. A large number of parameters can be included in the process to support optimal operation of various systems. After receiving the electric...&quot;,&quot;publisher&quot;:&quot;Springer Vieweg, Wiesbaden&quot;,&quot;container-title-short&quot;:&quot;&quot;},&quot;isTemporary&quot;:false}]},{&quot;citationID&quot;:&quot;MENDELEY_CITATION_01f8a92a-5927-408e-b3f3-2b1187716430&quot;,&quot;properties&quot;:{&quot;noteIndex&quot;:0},&quot;isEdited&quot;:false,&quot;manualOverride&quot;:{&quot;isManuallyOverridden&quot;:false,&quot;citeprocText&quot;:&quot;(Kaiser 2015)&quot;,&quot;manualOverrideText&quot;:&quot;&quot;},&quot;citationTag&quot;:&quot;MENDELEY_CITATION_v3_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&quot;,&quot;citationItems&quot;:[{&quot;id&quot;:&quot;7eaf384f-4576-3a8b-8ebe-310c2f40b76c&quot;,&quot;itemData&quot;:{&quot;type&quot;:&quot;article-journal&quot;,&quot;id&quot;:&quot;7eaf384f-4576-3a8b-8ebe-310c2f40b76c&quot;,&quot;title&quot;:&quot;Electronic control unit (ECU)&quot;,&quot;author&quot;:[{&quot;family&quot;:&quot;Kaiser&quot;,&quot;given&quot;:&quot;Martin&quot;,&quot;parse-names&quot;:false,&quot;dropping-particle&quot;:&quot;&quot;,&quot;non-dropping-particle&quot;:&quot;&quot;}],&quot;container-title&quot;:&quot;Gasoline Engine Management&quot;,&quot;accessed&quot;:{&quot;date-parts&quot;:[[2022,4,24]]},&quot;DOI&quot;:&quot;10.1007/978-3-658-03964-6_16&quot;,&quot;URL&quot;:&quot;https://link.springer.com/chapter/10.1007/978-3-658-03964-6_16&quot;,&quot;issued&quot;:{&quot;date-parts&quot;:[[2015]]},&quot;page&quot;:&quot;254-259&quot;,&quot;abstract&quot;:&quot;Digital technology furnishes an extensive array of options for open and closed-loop control of automotive electronic systems. A large number of parameters can be included in the process to support optimal operation of various systems. After receiving the electric...&quot;,&quot;publisher&quot;:&quot;Springer Vieweg, Wiesbaden&quot;,&quot;container-title-short&quot;:&quot;&quot;},&quot;isTemporary&quot;:false}]},{&quot;citationID&quot;:&quot;MENDELEY_CITATION_c5c7ad16-9ee6-4d8d-a013-622d3bb37b58&quot;,&quot;properties&quot;:{&quot;noteIndex&quot;:0},&quot;isEdited&quot;:false,&quot;manualOverride&quot;:{&quot;isManuallyOverridden&quot;:false,&quot;citeprocText&quot;:&quot;(Kawahara 2007)&quot;,&quot;manualOverrideText&quot;:&quot;&quot;},&quot;citationTag&quot;:&quot;MENDELEY_CITATION_v3_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&quot;,&quot;citationItems&quot;:[{&quot;id&quot;:&quot;1ba6978e-bba5-3483-ba8d-36604b69a45b&quot;,&quot;itemData&quot;:{&quot;type&quot;:&quot;article-journal&quot;,&quot;id&quot;:&quot;1ba6978e-bba5-3483-ba8d-36604b69a45b&quot;,&quot;title&quot;:&quot;Automotive Applications&quot;,&quot;author&quot;:[{&quot;family&quot;:&quot;Kawahara&quot;,&quot;given&quot;:&quot;Nobuaki&quot;,&quot;parse-names&quot;:false,&quot;dropping-particle&quot;:&quot;&quot;,&quot;non-dropping-particle&quot;:&quot;&quot;}],&quot;container-title&quot;:&quot;Comprehensive Microsystems&quot;,&quot;accessed&quot;:{&quot;date-parts&quot;:[[2022,4,24]]},&quot;DOI&quot;:&quot;10.1016/B978-044452190-3.00067-7&quot;,&quot;ISBN&quot;:&quot;9780444521903&quot;,&quot;issued&quot;:{&quot;date-parts&quot;:[[2007,1,1]]},&quot;page&quot;:&quot;369-390&quot;,&quot;abstract&quot;:&quot;Indicative of the rapid technological progress in automotive sensors, the automobile has advanced greatly and changed to environmentally friendly cars that are capable of obtaining higher gas mileage and are safer and more comfortable. The same thing can be described from the viewpoint of the number of sensors used in a vehicle. A current luxury car contains approximately 100 sensors whereas cars in the early 50s had none. This chapter explains how automotive systems are used in cars, how the system control automotive functions, how sensors are used in the system, and how they are made.&quot;,&quot;publisher&quot;:&quot;Elsevier&quot;,&quot;volume&quot;:&quot;3&quot;,&quot;container-title-short&quot;:&quot;&quot;},&quot;isTemporary&quot;:false}]},{&quot;citationID&quot;:&quot;MENDELEY_CITATION_eac7abd5-2bcf-4b65-a708-f274c1157e5d&quot;,&quot;properties&quot;:{&quot;noteIndex&quot;:0},&quot;isEdited&quot;:false,&quot;manualOverride&quot;:{&quot;isManuallyOverridden&quot;:false,&quot;citeprocText&quot;:&quot;(&lt;i&gt;Keep alive memory (KAM) meaning and definition in technical and automotive terminology&lt;/i&gt; [no date])&quot;,&quot;manualOverrideText&quot;:&quot;&quot;},&quot;citationTag&quot;:&quot;MENDELEY_CITATION_v3_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&quot;,&quot;citationItems&quot;:[{&quot;id&quot;:&quot;d8e256fc-ca17-3fbf-a513-dae9b5f128b4&quot;,&quot;itemData&quot;:{&quot;type&quot;:&quot;webpage&quot;,&quot;id&quot;:&quot;d8e256fc-ca17-3fbf-a513-dae9b5f128b4&quot;,&quot;title&quot;:&quot;Keep alive memory (KAM) meaning and definition in technical and automotive terminology&quot;,&quot;accessed&quot;:{&quot;date-parts&quot;:[[2022,4,25]]},&quot;URL&quot;:&quot;https://www.larapedia.com/glossary_of_technical_and_automotive_terms/keep_alive_memory_kam_meaning_in_technical_and_automotive_terminology.html&quot;,&quot;container-title-short&quot;:&quot;&quot;},&quot;isTemporary&quot;:false}]},{&quot;citationID&quot;:&quot;MENDELEY_CITATION_31468143-4992-408e-a21b-be8eda89e779&quot;,&quot;properties&quot;:{&quot;noteIndex&quot;:0},&quot;isEdited&quot;:false,&quot;manualOverride&quot;:{&quot;isManuallyOverridden&quot;:true,&quot;citeprocText&quot;:&quot;(&lt;i&gt;EVAP Vent valve (solenoid): how it works, problems, testing&lt;/i&gt; [no date])&quot;,&quot;manualOverrideText&quot;:&quot;(EVAP Vent valve (solenoid): how it works, problems, testing 2021)&quot;},&quot;citationTag&quot;:&quot;MENDELEY_CITATION_v3_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&quot;,&quot;citationItems&quot;:[{&quot;id&quot;:&quot;5d283f12-6760-39cf-8e42-3f56735e1b07&quot;,&quot;itemData&quot;:{&quot;type&quot;:&quot;webpage&quot;,&quot;id&quot;:&quot;5d283f12-6760-39cf-8e42-3f56735e1b07&quot;,&quot;title&quot;:&quot;EVAP Vent valve (solenoid): how it works, problems, testing&quot;,&quot;accessed&quot;:{&quot;date-parts&quot;:[[2022,4,25]]},&quot;URL&quot;:&quot;https://www.samarins.com/glossary/vent-valve.html&quot;,&quot;container-title-short&quot;:&quot;&quot;},&quot;isTemporary&quot;:false}]},{&quot;citationID&quot;:&quot;MENDELEY_CITATION_4984169f-a0b4-40dc-806f-e4494a83ba16&quot;,&quot;properties&quot;:{&quot;noteIndex&quot;:0},&quot;isEdited&quot;:false,&quot;manualOverride&quot;:{&quot;isManuallyOverridden&quot;:true,&quot;citeprocText&quot;:&quot;(&lt;i&gt;Closed Loop Narrowband Lambda&lt;/i&gt; [no date])&quot;,&quot;manualOverrideText&quot;:&quot;(Closed Loop Narrowband Lambda 2019)&quot;},&quot;citationTag&quot;:&quot;MENDELEY_CITATION_v3_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&quot;,&quot;citationItems&quot;:[{&quot;id&quot;:&quot;d89cebeb-8c61-397a-b9e6-b0dd1d2c090a&quot;,&quot;itemData&quot;:{&quot;type&quot;:&quot;webpage&quot;,&quot;id&quot;:&quot;d89cebeb-8c61-397a-b9e6-b0dd1d2c090a&quot;,&quot;title&quot;:&quot;Closed Loop Narrowband Lambda&quot;,&quot;accessed&quot;:{&quot;date-parts&quot;:[[2022,4,25]]},&quot;URL&quot;:&quot;https://motorsport-electronics.co.uk/onlinehelp/html/ClosedLoopNarrowbandLambda.html&quot;,&quot;container-title-short&quot;:&quot;&quot;},&quot;isTemporary&quot;:false}]},{&quot;citationID&quot;:&quot;MENDELEY_CITATION_531121b2-20f1-4fc3-8695-9281ed3adf70&quot;,&quot;properties&quot;:{&quot;noteIndex&quot;:0},&quot;isEdited&quot;:false,&quot;manualOverride&quot;:{&quot;isManuallyOverridden&quot;:false,&quot;citeprocText&quot;:&quot;(Services for. [no date])&quot;,&quot;manualOverrideText&quot;:&quot;&quot;},&quot;citationTag&quot;:&quot;MENDELEY_CITATION_v3_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&quot;,&quot;citationItems&quot;:[{&quot;id&quot;:&quot;6ffb77ad-91e9-30b8-b077-95b5a81e8046&quot;,&quot;itemData&quot;:{&quot;type&quot;:&quot;article-journal&quot;,&quot;id&quot;:&quot;6ffb77ad-91e9-30b8-b077-95b5a81e8046&quot;,&quot;title&quot;:&quot;Services for&quot;,&quot;accessed&quot;:{&quot;date-parts&quot;:[[2022,4,25]]},&quot;container-title-short&quot;:&quot;&quot;},&quot;isTemporary&quot;:false}]},{&quot;citationID&quot;:&quot;MENDELEY_CITATION_8b0743af-07b6-458a-8d63-7c89a600041f&quot;,&quot;properties&quot;:{&quot;noteIndex&quot;:0},&quot;isEdited&quot;:false,&quot;manualOverride&quot;:{&quot;isManuallyOverridden&quot;:false,&quot;citeprocText&quot;:&quot;(Services for. [no date])&quot;,&quot;manualOverrideText&quot;:&quot;&quot;},&quot;citationTag&quot;:&quot;MENDELEY_CITATION_v3_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&quot;,&quot;citationItems&quot;:[{&quot;id&quot;:&quot;6ffb77ad-91e9-30b8-b077-95b5a81e8046&quot;,&quot;itemData&quot;:{&quot;type&quot;:&quot;article-journal&quot;,&quot;id&quot;:&quot;6ffb77ad-91e9-30b8-b077-95b5a81e8046&quot;,&quot;title&quot;:&quot;Services for&quot;,&quot;accessed&quot;:{&quot;date-parts&quot;:[[2022,4,25]]},&quot;container-title-short&quot;:&quot;&quot;},&quot;isTemporary&quot;:false}]},{&quot;citationID&quot;:&quot;MENDELEY_CITATION_8abafa80-bd3b-4708-9370-dcd8c672c578&quot;,&quot;properties&quot;:{&quot;noteIndex&quot;:0},&quot;isEdited&quot;:false,&quot;manualOverride&quot;:{&quot;isManuallyOverridden&quot;:true,&quot;citeprocText&quot;:&quot;(&lt;i&gt;Knock sensor&lt;/i&gt; [no date])&quot;,&quot;manualOverrideText&quot;:&quot;(Knock sensor Bosch 2022)&quot;},&quot;citationTag&quot;:&quot;MENDELEY_CITATION_v3_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&quot;,&quot;citationItems&quot;:[{&quot;id&quot;:&quot;04a4446e-9c1e-3a67-af37-9537ceafeed8&quot;,&quot;itemData&quot;:{&quot;type&quot;:&quot;webpage&quot;,&quot;id&quot;:&quot;04a4446e-9c1e-3a67-af37-9537ceafeed8&quot;,&quot;title&quot;:&quot;Knock sensor&quot;,&quot;accessed&quot;:{&quot;date-parts&quot;:[[2022,4,25]]},&quot;URL&quot;:&quot;https://www.bosch-mobility-solutions.com/en/solutions/sensors/knock-sensor/&quot;,&quot;container-title-short&quot;:&quot;&quot;},&quot;isTemporary&quot;:false}]},{&quot;citationID&quot;:&quot;MENDELEY_CITATION_7f137737-c2d1-440e-9e14-e84ecdca9999&quot;,&quot;properties&quot;:{&quot;noteIndex&quot;:0},&quot;isEdited&quot;:false,&quot;manualOverride&quot;:{&quot;isManuallyOverridden&quot;:true,&quot;citeprocText&quot;:&quot;(&lt;i&gt;Jetronic - Wikipedia&lt;/i&gt; [no date])&quot;,&quot;manualOverrideText&quot;:&quot;(Jetronic - Wikipedia 2022)&quot;},&quot;citationTag&quot;:&quot;MENDELEY_CITATION_v3_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&quot;,&quot;citationItems&quot;:[{&quot;id&quot;:&quot;f1089c94-9ce4-385d-9523-64c56ce5b191&quot;,&quot;itemData&quot;:{&quot;type&quot;:&quot;webpage&quot;,&quot;id&quot;:&quot;f1089c94-9ce4-385d-9523-64c56ce5b191&quot;,&quot;title&quot;:&quot;Jetronic - Wikipedia&quot;,&quot;accessed&quot;:{&quot;date-parts&quot;:[[2022,4,23]]},&quot;URL&quot;:&quot;https://en.wikipedia.org/wiki/Jetronic&quot;,&quot;container-title-short&quot;:&quot;&quot;},&quot;isTemporary&quot;:false}]},{&quot;citationID&quot;:&quot;MENDELEY_CITATION_38634f9e-0f2c-43bc-9027-b5c51213d9fb&quot;,&quot;properties&quot;:{&quot;noteIndex&quot;:0},&quot;isEdited&quot;:false,&quot;manualOverride&quot;:{&quot;isManuallyOverridden&quot;:false,&quot;citeprocText&quot;:&quot;(Shinde et al. 2016)&quot;,&quot;manualOverrideText&quot;:&quot;&quot;},&quot;citationTag&quot;:&quot;MENDELEY_CITATION_v3_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&quot;,&quot;citationItems&quot;:[{&quot;id&quot;:&quot;82558d87-92fd-3841-ad97-24e41b7c66c8&quot;,&quot;itemData&quot;:{&quot;type&quot;:&quot;article-journal&quot;,&quot;id&quot;:&quot;82558d87-92fd-3841-ad97-24e41b7c66c8&quot;,&quot;title&quot;:&quot;Comparative Study Of On Board Diagnostics Systems-EOBD, OBD-I, OBD-II, IOBD-I and IOBD-II Related papers Global OBD Vehicle Communicat ion Soft ware Manual Comparative Study Of On Board Diagnostics Systems-EOBD, OBD-I, OBD-II, IOBD-I and IOBD-II&quot;,&quot;author&quot;:[{&quot;family&quot;:&quot;Shinde&quot;,&quot;given&quot;:&quot;B J&quot;,&quot;parse-names&quot;:false,&quot;dropping-particle&quot;:&quot;&quot;,&quot;non-dropping-particle&quot;:&quot;&quot;},{&quot;family&quot;:&quot;Kore&quot;,&quot;given&quot;:&quot;S S&quot;,&quot;parse-names&quot;:false,&quot;dropping-particle&quot;:&quot;&quot;,&quot;non-dropping-particle&quot;:&quot;&quot;},{&quot;family&quot;:&quot;Thipse&quot;,&quot;given&quot;:&quot;S S&quot;,&quot;parse-names&quot;:false,&quot;dropping-particle&quot;:&quot;&quot;,&quot;non-dropping-particle&quot;:&quot;&quot;}],&quot;container-title&quot;:&quot;International Research Journal of Engineering and Technology&quot;,&quot;accessed&quot;:{&quot;date-parts&quot;:[[2022,4,25]]},&quot;URL&quot;:&quot;www.irjet.net&quot;,&quot;issued&quot;:{&quot;date-parts&quot;:[[2016]]},&quot;abstract&quot;:&quot;Vehicle transportation has become integral part of our life and hence increasing number of vehicles on road day-by day .Due to increase in vehicle population, the greenhouse gas emission is also increasing. First time California studied the vehicle out emissions and decided to form standards to reduce in-use vehicle emissions. The quick and easy method was also developed and implemented as OBD (On Board diagnostics) system. This system identify the sensors/actuators, system or subsystems of Power train system which are likely to increase emissions when malfunction during operation/use.&quot;,&quot;container-title-short&quot;:&quot;&quot;},&quot;isTemporary&quot;:false}]},{&quot;citationID&quot;:&quot;MENDELEY_CITATION_6320933a-01f6-4c8d-a863-f7e1ac130a98&quot;,&quot;properties&quot;:{&quot;noteIndex&quot;:0},&quot;isEdited&quot;:false,&quot;manualOverride&quot;:{&quot;isManuallyOverridden&quot;:true,&quot;citeprocText&quot;:&quot;(&lt;i&gt;Knock sensor&lt;/i&gt; [no date])&quot;,&quot;manualOverrideText&quot;:&quot;(Knock sensor Bosch 2022)&quot;},&quot;citationTag&quot;:&quot;MENDELEY_CITATION_v3_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&quot;,&quot;citationItems&quot;:[{&quot;id&quot;:&quot;04a4446e-9c1e-3a67-af37-9537ceafeed8&quot;,&quot;itemData&quot;:{&quot;type&quot;:&quot;webpage&quot;,&quot;id&quot;:&quot;04a4446e-9c1e-3a67-af37-9537ceafeed8&quot;,&quot;title&quot;:&quot;Knock sensor&quot;,&quot;accessed&quot;:{&quot;date-parts&quot;:[[2022,4,25]]},&quot;URL&quot;:&quot;https://www.bosch-mobility-solutions.com/en/solutions/sensors/knock-sensor/&quot;,&quot;container-title-short&quot;:&quot;&quot;},&quot;isTemporary&quot;:false}]},{&quot;citationID&quot;:&quot;MENDELEY_CITATION_983c4a32-71ee-4f2c-95bf-592a63e4e235&quot;,&quot;properties&quot;:{&quot;noteIndex&quot;:0},&quot;isEdited&quot;:false,&quot;manualOverride&quot;:{&quot;isManuallyOverridden&quot;:true,&quot;citeprocText&quot;:&quot;(&lt;i&gt;Hot-film air-mass meter&lt;/i&gt; [no date])&quot;,&quot;manualOverrideText&quot;:&quot;(Hot-film air-mass meter 2022) &quot;},&quot;citationTag&quot;:&quot;MENDELEY_CITATION_v3_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&quot;,&quot;citationItems&quot;:[{&quot;id&quot;:&quot;f21b343e-182c-360d-b996-db0dad7bf0eb&quot;,&quot;itemData&quot;:{&quot;type&quot;:&quot;webpage&quot;,&quot;id&quot;:&quot;f21b343e-182c-360d-b996-db0dad7bf0eb&quot;,&quot;title&quot;:&quot;Hot-film air-mass meter&quot;,&quot;accessed&quot;:{&quot;date-parts&quot;:[[2022,4,25]]},&quot;URL&quot;:&quot;https://www.bosch-mobility-solutions.com/en/solutions/sensors/hotfilm-airflow-sensor/&quot;,&quot;container-title-short&quot;:&quot;&quot;},&quot;isTemporary&quot;:false}]},{&quot;citationID&quot;:&quot;MENDELEY_CITATION_55a0d3f7-5a7f-4a09-b852-03e553d76be5&quot;,&quot;properties&quot;:{&quot;noteIndex&quot;:0},&quot;isEdited&quot;:false,&quot;manualOverride&quot;:{&quot;isManuallyOverridden&quot;:true,&quot;citeprocText&quot;:&quot;(&lt;i&gt;EVAP Vent valve (solenoid): how it works, problems, testing&lt;/i&gt; [no date])&quot;,&quot;manualOverrideText&quot;:&quot;(EVAP Vent valve (solenoid): how it works, problems, testing)&quot;},&quot;citationTag&quot;:&quot;MENDELEY_CITATION_v3_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&quot;,&quot;citationItems&quot;:[{&quot;id&quot;:&quot;5d283f12-6760-39cf-8e42-3f56735e1b07&quot;,&quot;itemData&quot;:{&quot;type&quot;:&quot;webpage&quot;,&quot;id&quot;:&quot;5d283f12-6760-39cf-8e42-3f56735e1b07&quot;,&quot;title&quot;:&quot;EVAP Vent valve (solenoid): how it works, problems, testing&quot;,&quot;accessed&quot;:{&quot;date-parts&quot;:[[2022,4,25]]},&quot;URL&quot;:&quot;https://www.samarins.com/glossary/vent-valve.html&quot;,&quot;container-title-short&quot;:&quot;&quot;},&quot;isTemporary&quot;:false}]}]"/>
    <we:property name="MENDELEY_CITATIONS_STYLE" value="{&quot;id&quot;:&quot;https://www.zotero.org/styles/cardiff-university-harvard&quot;,&quot;title&quot;:&quot;Cardiff University - Harvard&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0fc28dceb5999c51103bcb284d4b8508">
  <xsd:schema xmlns:xsd="http://www.w3.org/2001/XMLSchema" xmlns:xs="http://www.w3.org/2001/XMLSchema" xmlns:p="http://schemas.microsoft.com/office/2006/metadata/properties" xmlns:ns3="7b23fa32-4003-4364-bee1-595462966394" targetNamespace="http://schemas.microsoft.com/office/2006/metadata/properties" ma:root="true" ma:fieldsID="5149c4959d6d46de35fc737908ee9af0"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0CE14AB-7EA3-47D9-8A67-6DC95D8A43E4}">
  <ds:schemaRefs>
    <ds:schemaRef ds:uri="http://schemas.openxmlformats.org/officeDocument/2006/bibliography"/>
  </ds:schemaRefs>
</ds:datastoreItem>
</file>

<file path=customXml/itemProps2.xml><?xml version="1.0" encoding="utf-8"?>
<ds:datastoreItem xmlns:ds="http://schemas.openxmlformats.org/officeDocument/2006/customXml" ds:itemID="{B8FF8DC3-086D-433A-89E5-06DB2F6374AD}">
  <ds:schemaRefs>
    <ds:schemaRef ds:uri="7b23fa32-4003-4364-bee1-595462966394"/>
    <ds:schemaRef ds:uri="http://schemas.microsoft.com/office/2006/documentManagement/types"/>
    <ds:schemaRef ds:uri="http://purl.org/dc/elements/1.1/"/>
    <ds:schemaRef ds:uri="http://www.w3.org/XML/1998/namespace"/>
    <ds:schemaRef ds:uri="http://schemas.microsoft.com/office/2006/metadata/properties"/>
    <ds:schemaRef ds:uri="http://schemas.microsoft.com/office/infopath/2007/PartnerControls"/>
    <ds:schemaRef ds:uri="http://purl.org/dc/terms/"/>
    <ds:schemaRef ds:uri="http://schemas.openxmlformats.org/package/2006/metadata/core-properties"/>
    <ds:schemaRef ds:uri="http://purl.org/dc/dcmitype/"/>
  </ds:schemaRefs>
</ds:datastoreItem>
</file>

<file path=customXml/itemProps3.xml><?xml version="1.0" encoding="utf-8"?>
<ds:datastoreItem xmlns:ds="http://schemas.openxmlformats.org/officeDocument/2006/customXml" ds:itemID="{223B6CA1-07DA-42E5-832B-0138F2641064}">
  <ds:schemaRefs>
    <ds:schemaRef ds:uri="http://schemas.microsoft.com/sharepoint/v3/contenttype/forms"/>
  </ds:schemaRefs>
</ds:datastoreItem>
</file>

<file path=customXml/itemProps4.xml><?xml version="1.0" encoding="utf-8"?>
<ds:datastoreItem xmlns:ds="http://schemas.openxmlformats.org/officeDocument/2006/customXml" ds:itemID="{18CAAF63-5B6E-4CE0-93FC-4A722D47E7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5338</Words>
  <Characters>30431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35698</CharactersWithSpaces>
  <SharedDoc>false</SharedDoc>
  <HLinks>
    <vt:vector size="54" baseType="variant">
      <vt:variant>
        <vt:i4>1441840</vt:i4>
      </vt:variant>
      <vt:variant>
        <vt:i4>50</vt:i4>
      </vt:variant>
      <vt:variant>
        <vt:i4>0</vt:i4>
      </vt:variant>
      <vt:variant>
        <vt:i4>5</vt:i4>
      </vt:variant>
      <vt:variant>
        <vt:lpwstr/>
      </vt:variant>
      <vt:variant>
        <vt:lpwstr>_Toc101546424</vt:lpwstr>
      </vt:variant>
      <vt:variant>
        <vt:i4>1441840</vt:i4>
      </vt:variant>
      <vt:variant>
        <vt:i4>44</vt:i4>
      </vt:variant>
      <vt:variant>
        <vt:i4>0</vt:i4>
      </vt:variant>
      <vt:variant>
        <vt:i4>5</vt:i4>
      </vt:variant>
      <vt:variant>
        <vt:lpwstr/>
      </vt:variant>
      <vt:variant>
        <vt:lpwstr>_Toc101546423</vt:lpwstr>
      </vt:variant>
      <vt:variant>
        <vt:i4>1441840</vt:i4>
      </vt:variant>
      <vt:variant>
        <vt:i4>38</vt:i4>
      </vt:variant>
      <vt:variant>
        <vt:i4>0</vt:i4>
      </vt:variant>
      <vt:variant>
        <vt:i4>5</vt:i4>
      </vt:variant>
      <vt:variant>
        <vt:lpwstr/>
      </vt:variant>
      <vt:variant>
        <vt:lpwstr>_Toc101546422</vt:lpwstr>
      </vt:variant>
      <vt:variant>
        <vt:i4>1441840</vt:i4>
      </vt:variant>
      <vt:variant>
        <vt:i4>32</vt:i4>
      </vt:variant>
      <vt:variant>
        <vt:i4>0</vt:i4>
      </vt:variant>
      <vt:variant>
        <vt:i4>5</vt:i4>
      </vt:variant>
      <vt:variant>
        <vt:lpwstr/>
      </vt:variant>
      <vt:variant>
        <vt:lpwstr>_Toc101546421</vt:lpwstr>
      </vt:variant>
      <vt:variant>
        <vt:i4>1441840</vt:i4>
      </vt:variant>
      <vt:variant>
        <vt:i4>26</vt:i4>
      </vt:variant>
      <vt:variant>
        <vt:i4>0</vt:i4>
      </vt:variant>
      <vt:variant>
        <vt:i4>5</vt:i4>
      </vt:variant>
      <vt:variant>
        <vt:lpwstr/>
      </vt:variant>
      <vt:variant>
        <vt:lpwstr>_Toc101546420</vt:lpwstr>
      </vt:variant>
      <vt:variant>
        <vt:i4>1376304</vt:i4>
      </vt:variant>
      <vt:variant>
        <vt:i4>20</vt:i4>
      </vt:variant>
      <vt:variant>
        <vt:i4>0</vt:i4>
      </vt:variant>
      <vt:variant>
        <vt:i4>5</vt:i4>
      </vt:variant>
      <vt:variant>
        <vt:lpwstr/>
      </vt:variant>
      <vt:variant>
        <vt:lpwstr>_Toc101546419</vt:lpwstr>
      </vt:variant>
      <vt:variant>
        <vt:i4>1376304</vt:i4>
      </vt:variant>
      <vt:variant>
        <vt:i4>14</vt:i4>
      </vt:variant>
      <vt:variant>
        <vt:i4>0</vt:i4>
      </vt:variant>
      <vt:variant>
        <vt:i4>5</vt:i4>
      </vt:variant>
      <vt:variant>
        <vt:lpwstr/>
      </vt:variant>
      <vt:variant>
        <vt:lpwstr>_Toc101546418</vt:lpwstr>
      </vt:variant>
      <vt:variant>
        <vt:i4>1376304</vt:i4>
      </vt:variant>
      <vt:variant>
        <vt:i4>8</vt:i4>
      </vt:variant>
      <vt:variant>
        <vt:i4>0</vt:i4>
      </vt:variant>
      <vt:variant>
        <vt:i4>5</vt:i4>
      </vt:variant>
      <vt:variant>
        <vt:lpwstr/>
      </vt:variant>
      <vt:variant>
        <vt:lpwstr>_Toc101546417</vt:lpwstr>
      </vt:variant>
      <vt:variant>
        <vt:i4>1376304</vt:i4>
      </vt:variant>
      <vt:variant>
        <vt:i4>2</vt:i4>
      </vt:variant>
      <vt:variant>
        <vt:i4>0</vt:i4>
      </vt:variant>
      <vt:variant>
        <vt:i4>5</vt:i4>
      </vt:variant>
      <vt:variant>
        <vt:lpwstr/>
      </vt:variant>
      <vt:variant>
        <vt:lpwstr>_Toc101546416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dc:creator>
  <cp:keywords/>
  <dc:description/>
  <cp:lastModifiedBy>Drew Gilasbey (2004512)</cp:lastModifiedBy>
  <cp:revision>2</cp:revision>
  <dcterms:created xsi:type="dcterms:W3CDTF">2022-04-25T05:37:00Z</dcterms:created>
  <dcterms:modified xsi:type="dcterms:W3CDTF">2022-04-25T05:37:00Z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