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506EB20" w:rsidR="001458D1" w:rsidRDefault="00740416">
      <w:pPr>
        <w:spacing w:line="360" w:lineRule="auto"/>
        <w:jc w:val="both"/>
        <w:rPr>
          <w:b/>
          <w:bCs/>
        </w:rPr>
      </w:pPr>
      <w:r>
        <w:rPr>
          <w:b/>
          <w:bCs/>
        </w:rPr>
        <w:t>Name: Arooba</w:t>
      </w:r>
      <w:r w:rsidR="00D60EBB">
        <w:rPr>
          <w:b/>
          <w:bCs/>
        </w:rPr>
        <w:t xml:space="preserve"> Malik</w:t>
      </w:r>
    </w:p>
    <w:p w14:paraId="00000002" w14:textId="347B311B" w:rsidR="001458D1" w:rsidRDefault="00740416">
      <w:pPr>
        <w:spacing w:line="360" w:lineRule="auto"/>
        <w:jc w:val="both"/>
        <w:rPr>
          <w:b/>
          <w:bCs/>
        </w:rPr>
      </w:pPr>
      <w:r>
        <w:rPr>
          <w:b/>
          <w:bCs/>
        </w:rPr>
        <w:t>Student Number:</w:t>
      </w:r>
      <w:r w:rsidR="00D60EBB">
        <w:rPr>
          <w:b/>
          <w:bCs/>
        </w:rPr>
        <w:t xml:space="preserve"> 2331703</w:t>
      </w:r>
    </w:p>
    <w:p w14:paraId="00000003" w14:textId="77777777" w:rsidR="001458D1" w:rsidRDefault="00740416">
      <w:pPr>
        <w:spacing w:line="360" w:lineRule="auto"/>
        <w:jc w:val="both"/>
        <w:rPr>
          <w:b/>
          <w:bCs/>
        </w:rPr>
      </w:pPr>
      <w:r>
        <w:rPr>
          <w:b/>
          <w:bCs/>
        </w:rPr>
        <w:t>Module Code: BMHP5016</w:t>
      </w:r>
    </w:p>
    <w:p w14:paraId="41095D90" w14:textId="0BF5AD45" w:rsidR="003234D4" w:rsidRDefault="003234D4">
      <w:pPr>
        <w:spacing w:line="360" w:lineRule="auto"/>
        <w:jc w:val="both"/>
        <w:rPr>
          <w:b/>
          <w:bCs/>
        </w:rPr>
      </w:pPr>
      <w:r>
        <w:rPr>
          <w:b/>
          <w:bCs/>
        </w:rPr>
        <w:t xml:space="preserve">Lecturer: </w:t>
      </w:r>
      <w:r w:rsidR="00080D46">
        <w:rPr>
          <w:b/>
          <w:bCs/>
        </w:rPr>
        <w:t>Aishat</w:t>
      </w:r>
      <w:r w:rsidR="00AB535D">
        <w:rPr>
          <w:b/>
          <w:bCs/>
        </w:rPr>
        <w:t xml:space="preserve"> </w:t>
      </w:r>
      <w:r w:rsidR="00080D46">
        <w:rPr>
          <w:b/>
          <w:bCs/>
        </w:rPr>
        <w:t>Bakre</w:t>
      </w:r>
    </w:p>
    <w:p w14:paraId="00000004" w14:textId="77777777" w:rsidR="001458D1" w:rsidRDefault="00740416">
      <w:pPr>
        <w:spacing w:line="360" w:lineRule="auto"/>
        <w:jc w:val="both"/>
        <w:rPr>
          <w:b/>
          <w:bCs/>
        </w:rPr>
      </w:pPr>
      <w:r>
        <w:rPr>
          <w:b/>
          <w:bCs/>
        </w:rPr>
        <w:t>Module Title: Principles of Health and Social Care Practice</w:t>
      </w:r>
    </w:p>
    <w:p w14:paraId="00000005" w14:textId="77777777" w:rsidR="001458D1" w:rsidRDefault="00740416">
      <w:pPr>
        <w:spacing w:line="360" w:lineRule="auto"/>
        <w:jc w:val="both"/>
        <w:rPr>
          <w:b/>
          <w:bCs/>
        </w:rPr>
      </w:pPr>
      <w:r>
        <w:rPr>
          <w:b/>
          <w:bCs/>
        </w:rPr>
        <w:t>Assignment Title: Component 1: Written Assignment (Reflective Report)</w:t>
      </w:r>
    </w:p>
    <w:p w14:paraId="00000006" w14:textId="1C860213" w:rsidR="001458D1" w:rsidRDefault="00740416">
      <w:pPr>
        <w:spacing w:line="360" w:lineRule="auto"/>
        <w:jc w:val="both"/>
        <w:rPr>
          <w:b/>
          <w:bCs/>
        </w:rPr>
      </w:pPr>
      <w:r>
        <w:rPr>
          <w:b/>
          <w:bCs/>
        </w:rPr>
        <w:t>Word count: 215</w:t>
      </w:r>
      <w:r w:rsidR="00D60EBB">
        <w:rPr>
          <w:b/>
          <w:bCs/>
        </w:rPr>
        <w:t>4</w:t>
      </w:r>
    </w:p>
    <w:p w14:paraId="00000007" w14:textId="77777777" w:rsidR="001458D1" w:rsidRDefault="001458D1">
      <w:pPr>
        <w:spacing w:line="360" w:lineRule="auto"/>
        <w:jc w:val="both"/>
        <w:rPr>
          <w:b/>
          <w:bCs/>
        </w:rPr>
      </w:pPr>
    </w:p>
    <w:p w14:paraId="00000008" w14:textId="77777777" w:rsidR="001458D1" w:rsidRDefault="001458D1">
      <w:pPr>
        <w:spacing w:line="360" w:lineRule="auto"/>
        <w:jc w:val="both"/>
        <w:rPr>
          <w:b/>
          <w:bCs/>
        </w:rPr>
      </w:pPr>
    </w:p>
    <w:p w14:paraId="00000009" w14:textId="77777777" w:rsidR="001458D1" w:rsidRDefault="001458D1">
      <w:pPr>
        <w:spacing w:line="360" w:lineRule="auto"/>
        <w:jc w:val="both"/>
        <w:rPr>
          <w:b/>
          <w:bCs/>
        </w:rPr>
      </w:pPr>
    </w:p>
    <w:p w14:paraId="0000000A" w14:textId="77777777" w:rsidR="001458D1" w:rsidRDefault="001458D1">
      <w:pPr>
        <w:spacing w:line="360" w:lineRule="auto"/>
        <w:jc w:val="both"/>
        <w:rPr>
          <w:b/>
          <w:bCs/>
        </w:rPr>
      </w:pPr>
    </w:p>
    <w:p w14:paraId="0000000B" w14:textId="77777777" w:rsidR="001458D1" w:rsidRDefault="001458D1">
      <w:pPr>
        <w:spacing w:line="360" w:lineRule="auto"/>
        <w:jc w:val="both"/>
        <w:rPr>
          <w:b/>
          <w:bCs/>
        </w:rPr>
      </w:pPr>
    </w:p>
    <w:p w14:paraId="0000000C" w14:textId="77777777" w:rsidR="001458D1" w:rsidRDefault="001458D1">
      <w:pPr>
        <w:spacing w:line="360" w:lineRule="auto"/>
        <w:jc w:val="both"/>
        <w:rPr>
          <w:b/>
          <w:bCs/>
        </w:rPr>
      </w:pPr>
    </w:p>
    <w:p w14:paraId="0000000D" w14:textId="77777777" w:rsidR="001458D1" w:rsidRDefault="001458D1">
      <w:pPr>
        <w:spacing w:line="360" w:lineRule="auto"/>
        <w:jc w:val="both"/>
        <w:rPr>
          <w:b/>
          <w:bCs/>
        </w:rPr>
      </w:pPr>
    </w:p>
    <w:p w14:paraId="0000000E" w14:textId="77777777" w:rsidR="001458D1" w:rsidRDefault="001458D1">
      <w:pPr>
        <w:spacing w:line="360" w:lineRule="auto"/>
        <w:jc w:val="both"/>
        <w:rPr>
          <w:b/>
          <w:bCs/>
        </w:rPr>
      </w:pPr>
    </w:p>
    <w:p w14:paraId="0000000F" w14:textId="77777777" w:rsidR="001458D1" w:rsidRDefault="001458D1">
      <w:pPr>
        <w:spacing w:line="360" w:lineRule="auto"/>
        <w:jc w:val="both"/>
        <w:rPr>
          <w:b/>
          <w:bCs/>
        </w:rPr>
      </w:pPr>
    </w:p>
    <w:p w14:paraId="00000010" w14:textId="77777777" w:rsidR="001458D1" w:rsidRDefault="001458D1">
      <w:pPr>
        <w:spacing w:line="360" w:lineRule="auto"/>
        <w:jc w:val="both"/>
        <w:rPr>
          <w:b/>
          <w:bCs/>
        </w:rPr>
      </w:pPr>
    </w:p>
    <w:p w14:paraId="00000011" w14:textId="77777777" w:rsidR="001458D1" w:rsidRDefault="001458D1">
      <w:pPr>
        <w:spacing w:line="360" w:lineRule="auto"/>
        <w:jc w:val="both"/>
        <w:rPr>
          <w:b/>
          <w:bCs/>
        </w:rPr>
      </w:pPr>
    </w:p>
    <w:p w14:paraId="00000012" w14:textId="77777777" w:rsidR="001458D1" w:rsidRDefault="001458D1">
      <w:pPr>
        <w:spacing w:line="360" w:lineRule="auto"/>
        <w:jc w:val="both"/>
        <w:rPr>
          <w:b/>
          <w:bCs/>
        </w:rPr>
      </w:pPr>
    </w:p>
    <w:p w14:paraId="00000013" w14:textId="77777777" w:rsidR="001458D1" w:rsidRDefault="001458D1">
      <w:pPr>
        <w:spacing w:line="360" w:lineRule="auto"/>
        <w:jc w:val="both"/>
        <w:rPr>
          <w:b/>
          <w:bCs/>
        </w:rPr>
      </w:pPr>
    </w:p>
    <w:p w14:paraId="00000014" w14:textId="77777777" w:rsidR="001458D1" w:rsidRDefault="001458D1">
      <w:pPr>
        <w:spacing w:line="360" w:lineRule="auto"/>
        <w:jc w:val="both"/>
        <w:rPr>
          <w:b/>
          <w:bCs/>
        </w:rPr>
      </w:pPr>
    </w:p>
    <w:p w14:paraId="00000015" w14:textId="77777777" w:rsidR="001458D1" w:rsidRDefault="001458D1">
      <w:pPr>
        <w:spacing w:line="360" w:lineRule="auto"/>
        <w:jc w:val="both"/>
        <w:rPr>
          <w:b/>
          <w:bCs/>
        </w:rPr>
      </w:pPr>
    </w:p>
    <w:p w14:paraId="00000016" w14:textId="77777777" w:rsidR="001458D1" w:rsidRDefault="001458D1">
      <w:pPr>
        <w:spacing w:line="360" w:lineRule="auto"/>
        <w:jc w:val="both"/>
        <w:rPr>
          <w:b/>
          <w:bCs/>
        </w:rPr>
      </w:pPr>
    </w:p>
    <w:p w14:paraId="00000017" w14:textId="77777777" w:rsidR="001458D1" w:rsidRDefault="001458D1">
      <w:pPr>
        <w:spacing w:line="360" w:lineRule="auto"/>
        <w:jc w:val="both"/>
        <w:rPr>
          <w:b/>
          <w:bCs/>
        </w:rPr>
      </w:pPr>
    </w:p>
    <w:p w14:paraId="00000018" w14:textId="77777777" w:rsidR="001458D1" w:rsidRDefault="001458D1">
      <w:pPr>
        <w:spacing w:line="360" w:lineRule="auto"/>
        <w:jc w:val="both"/>
        <w:rPr>
          <w:b/>
          <w:bCs/>
        </w:rPr>
      </w:pPr>
    </w:p>
    <w:p w14:paraId="00000019" w14:textId="77777777" w:rsidR="001458D1" w:rsidRDefault="001458D1">
      <w:pPr>
        <w:spacing w:line="360" w:lineRule="auto"/>
        <w:jc w:val="both"/>
        <w:rPr>
          <w:b/>
          <w:bCs/>
        </w:rPr>
      </w:pPr>
    </w:p>
    <w:p w14:paraId="0000001A" w14:textId="77777777" w:rsidR="001458D1" w:rsidRDefault="001458D1">
      <w:pPr>
        <w:spacing w:line="360" w:lineRule="auto"/>
        <w:jc w:val="both"/>
        <w:rPr>
          <w:b/>
          <w:bCs/>
        </w:rPr>
      </w:pPr>
    </w:p>
    <w:p w14:paraId="0000001B" w14:textId="77777777" w:rsidR="001458D1" w:rsidRDefault="001458D1">
      <w:pPr>
        <w:spacing w:line="360" w:lineRule="auto"/>
        <w:jc w:val="both"/>
        <w:rPr>
          <w:b/>
          <w:bCs/>
        </w:rPr>
      </w:pPr>
    </w:p>
    <w:p w14:paraId="0000001C" w14:textId="77777777" w:rsidR="001458D1" w:rsidRDefault="001458D1">
      <w:pPr>
        <w:spacing w:line="360" w:lineRule="auto"/>
        <w:jc w:val="both"/>
        <w:rPr>
          <w:b/>
          <w:bCs/>
        </w:rPr>
      </w:pPr>
    </w:p>
    <w:p w14:paraId="0000001D" w14:textId="77777777" w:rsidR="001458D1" w:rsidRDefault="001458D1">
      <w:pPr>
        <w:spacing w:line="360" w:lineRule="auto"/>
        <w:jc w:val="both"/>
        <w:rPr>
          <w:b/>
          <w:bCs/>
        </w:rPr>
      </w:pPr>
    </w:p>
    <w:p w14:paraId="0000001E" w14:textId="77777777" w:rsidR="001458D1" w:rsidRDefault="001458D1">
      <w:pPr>
        <w:spacing w:line="360" w:lineRule="auto"/>
        <w:jc w:val="both"/>
        <w:rPr>
          <w:b/>
          <w:bCs/>
        </w:rPr>
      </w:pPr>
    </w:p>
    <w:p w14:paraId="0000001F" w14:textId="77777777" w:rsidR="001458D1" w:rsidRDefault="001458D1">
      <w:pPr>
        <w:spacing w:line="360" w:lineRule="auto"/>
        <w:jc w:val="both"/>
        <w:rPr>
          <w:b/>
          <w:bCs/>
        </w:rPr>
      </w:pPr>
    </w:p>
    <w:p w14:paraId="00000020" w14:textId="77777777" w:rsidR="001458D1" w:rsidRDefault="001458D1">
      <w:pPr>
        <w:spacing w:line="360" w:lineRule="auto"/>
        <w:jc w:val="both"/>
        <w:rPr>
          <w:b/>
          <w:bCs/>
        </w:rPr>
      </w:pPr>
    </w:p>
    <w:p w14:paraId="00000023" w14:textId="77777777" w:rsidR="001458D1" w:rsidRDefault="001458D1">
      <w:pPr>
        <w:spacing w:line="360" w:lineRule="auto"/>
        <w:jc w:val="both"/>
        <w:rPr>
          <w:u w:val="single"/>
        </w:rPr>
      </w:pPr>
    </w:p>
    <w:p w14:paraId="00000024" w14:textId="77777777" w:rsidR="001458D1" w:rsidRDefault="00740416">
      <w:pPr>
        <w:spacing w:line="360" w:lineRule="auto"/>
        <w:jc w:val="center"/>
        <w:rPr>
          <w:b/>
          <w:bCs/>
          <w:u w:val="single"/>
        </w:rPr>
      </w:pPr>
      <w:r>
        <w:rPr>
          <w:b/>
          <w:bCs/>
          <w:u w:val="single"/>
        </w:rPr>
        <w:lastRenderedPageBreak/>
        <w:t>Reflective Report</w:t>
      </w:r>
    </w:p>
    <w:p w14:paraId="00000026" w14:textId="77777777" w:rsidR="001458D1" w:rsidRDefault="00740416">
      <w:pPr>
        <w:spacing w:line="360" w:lineRule="auto"/>
        <w:jc w:val="both"/>
        <w:rPr>
          <w:u w:val="single"/>
        </w:rPr>
      </w:pPr>
      <w:r>
        <w:rPr>
          <w:u w:val="single"/>
        </w:rPr>
        <w:t xml:space="preserve">  </w:t>
      </w:r>
    </w:p>
    <w:p w14:paraId="00000027" w14:textId="77777777" w:rsidR="001458D1" w:rsidRPr="003234D4" w:rsidRDefault="00740416" w:rsidP="00157BD9">
      <w:pPr>
        <w:spacing w:line="360" w:lineRule="auto"/>
        <w:jc w:val="both"/>
        <w:rPr>
          <w:b/>
          <w:bCs/>
          <w:u w:val="single"/>
        </w:rPr>
      </w:pPr>
      <w:r w:rsidRPr="003234D4">
        <w:rPr>
          <w:b/>
          <w:bCs/>
          <w:u w:val="single"/>
        </w:rPr>
        <w:t>Introduction:</w:t>
      </w:r>
    </w:p>
    <w:p w14:paraId="00000028" w14:textId="52833773" w:rsidR="001458D1" w:rsidRDefault="00740416" w:rsidP="00157BD9">
      <w:pPr>
        <w:spacing w:line="360" w:lineRule="auto"/>
        <w:jc w:val="both"/>
      </w:pPr>
      <w:r>
        <w:t>In this report I will first look at the principles of ethics, person-</w:t>
      </w:r>
      <w:proofErr w:type="spellStart"/>
      <w:r>
        <w:t>centred</w:t>
      </w:r>
      <w:proofErr w:type="spellEnd"/>
      <w:r>
        <w:t xml:space="preserve"> care and partnership working and explain the significance and how it can help patients. </w:t>
      </w:r>
      <w:r w:rsidR="00D60EBB">
        <w:t>Next,</w:t>
      </w:r>
      <w:r>
        <w:t xml:space="preserve"> I will use a patient case study on </w:t>
      </w:r>
      <w:r w:rsidR="00D60EBB">
        <w:t>Mrs.</w:t>
      </w:r>
      <w:r>
        <w:t xml:space="preserve"> C to </w:t>
      </w:r>
      <w:r w:rsidR="00D60EBB">
        <w:t>reflect on</w:t>
      </w:r>
      <w:r>
        <w:t xml:space="preserve"> how these principles are applied and what we can learn from </w:t>
      </w:r>
      <w:proofErr w:type="gramStart"/>
      <w:r>
        <w:t>it</w:t>
      </w:r>
      <w:proofErr w:type="gramEnd"/>
      <w:r>
        <w:t xml:space="preserve">. </w:t>
      </w:r>
      <w:r w:rsidR="00D60EBB">
        <w:t>Lastly,</w:t>
      </w:r>
      <w:r>
        <w:t xml:space="preserve"> I will reflect on these principles using legislation and theory to consider how I can use them in my own practice including my strengths and areas of improvement.</w:t>
      </w:r>
    </w:p>
    <w:p w14:paraId="00000029" w14:textId="77777777" w:rsidR="001458D1" w:rsidRDefault="001458D1" w:rsidP="00157BD9">
      <w:pPr>
        <w:spacing w:line="360" w:lineRule="auto"/>
        <w:jc w:val="both"/>
      </w:pPr>
    </w:p>
    <w:p w14:paraId="0000002A" w14:textId="77777777" w:rsidR="001458D1" w:rsidRDefault="001458D1" w:rsidP="00157BD9">
      <w:pPr>
        <w:spacing w:line="360" w:lineRule="auto"/>
        <w:jc w:val="both"/>
      </w:pPr>
    </w:p>
    <w:p w14:paraId="0000002B" w14:textId="77777777" w:rsidR="001458D1" w:rsidRDefault="00740416" w:rsidP="00157BD9">
      <w:pPr>
        <w:spacing w:line="360" w:lineRule="auto"/>
        <w:jc w:val="both"/>
        <w:rPr>
          <w:b/>
          <w:bCs/>
          <w:u w:val="single"/>
        </w:rPr>
      </w:pPr>
      <w:r>
        <w:rPr>
          <w:b/>
          <w:bCs/>
          <w:u w:val="single"/>
        </w:rPr>
        <w:t>Task 1: Importance of Principles of Health and Social Care</w:t>
      </w:r>
    </w:p>
    <w:p w14:paraId="0000002C" w14:textId="77777777" w:rsidR="001458D1" w:rsidRDefault="001458D1" w:rsidP="00157BD9">
      <w:pPr>
        <w:spacing w:line="360" w:lineRule="auto"/>
        <w:jc w:val="both"/>
      </w:pPr>
    </w:p>
    <w:p w14:paraId="0000002D" w14:textId="77777777" w:rsidR="001458D1" w:rsidRPr="003234D4" w:rsidRDefault="00740416" w:rsidP="00157BD9">
      <w:pPr>
        <w:spacing w:line="360" w:lineRule="auto"/>
        <w:jc w:val="both"/>
        <w:rPr>
          <w:b/>
          <w:bCs/>
          <w:u w:val="single"/>
        </w:rPr>
      </w:pPr>
      <w:r w:rsidRPr="003234D4">
        <w:rPr>
          <w:b/>
          <w:bCs/>
          <w:u w:val="single"/>
        </w:rPr>
        <w:t>Person Centered Care and its significance:</w:t>
      </w:r>
    </w:p>
    <w:p w14:paraId="0000002E" w14:textId="3D336535" w:rsidR="001458D1" w:rsidRDefault="00740416" w:rsidP="00157BD9">
      <w:pPr>
        <w:spacing w:line="360" w:lineRule="auto"/>
        <w:jc w:val="both"/>
      </w:pPr>
      <w:r>
        <w:t xml:space="preserve">Person centered care is when healthcare is designed around the experiences, preferences and needs of the patient. In other </w:t>
      </w:r>
      <w:r w:rsidR="00D60EBB">
        <w:t>words,</w:t>
      </w:r>
      <w:r>
        <w:t xml:space="preserve"> it is when health care and health plans are seen through the eyes of the patient. Health care professionals will listen to the patients and focus on respecting what matters to them and allow them to be involved in decisions relating to their treatment. This type of care is significant because it will help improve the quality of services provided (Edgman-Levitan 2021). Patients feel heard, understood and involved. They will feel like their opinions are valued. This approach suggests that patients are partners with healthcare professionals and are decision makers in their own care. When patients are given the power to make decisions for </w:t>
      </w:r>
      <w:r w:rsidR="00D60EBB">
        <w:t>themselves,</w:t>
      </w:r>
      <w:r>
        <w:t xml:space="preserve"> they are more likely to follow their treatment </w:t>
      </w:r>
      <w:proofErr w:type="gramStart"/>
      <w:r>
        <w:t>plans</w:t>
      </w:r>
      <w:proofErr w:type="gramEnd"/>
      <w:r>
        <w:t xml:space="preserve"> and this will lead to better health outcomes for them. This approach really focuses on the importance of cooperation because when professionals and patients maintain good and clear communication with each other, it builds trust and positivity (Coulter 2016).</w:t>
      </w:r>
    </w:p>
    <w:p w14:paraId="0000002F" w14:textId="77777777" w:rsidR="001458D1" w:rsidRDefault="001458D1" w:rsidP="00157BD9">
      <w:pPr>
        <w:spacing w:line="360" w:lineRule="auto"/>
        <w:jc w:val="both"/>
      </w:pPr>
    </w:p>
    <w:p w14:paraId="00000030" w14:textId="77777777" w:rsidR="001458D1" w:rsidRDefault="00740416" w:rsidP="00157BD9">
      <w:pPr>
        <w:spacing w:line="360" w:lineRule="auto"/>
        <w:jc w:val="both"/>
      </w:pPr>
      <w:r>
        <w:t xml:space="preserve">According to the Care Act 2014, local authorities and councils </w:t>
      </w:r>
      <w:proofErr w:type="gramStart"/>
      <w:r>
        <w:t>have to</w:t>
      </w:r>
      <w:proofErr w:type="gramEnd"/>
      <w:r>
        <w:t xml:space="preserve"> </w:t>
      </w:r>
      <w:proofErr w:type="spellStart"/>
      <w:r>
        <w:t>prioritise</w:t>
      </w:r>
      <w:proofErr w:type="spellEnd"/>
      <w:r>
        <w:t xml:space="preserve"> the mental, social and physical health of a person and promote Person centered care. It maintains that the patient needs to be informed and be in the </w:t>
      </w:r>
      <w:proofErr w:type="spellStart"/>
      <w:r>
        <w:t>centre</w:t>
      </w:r>
      <w:proofErr w:type="spellEnd"/>
      <w:r>
        <w:t xml:space="preserve"> of all treatments, assessments and care plans. This clearly reflects the importance of giving decision making power to patients and how it will benefit everyone.</w:t>
      </w:r>
    </w:p>
    <w:p w14:paraId="00000031" w14:textId="77777777" w:rsidR="001458D1" w:rsidRDefault="001458D1" w:rsidP="00157BD9">
      <w:pPr>
        <w:spacing w:line="360" w:lineRule="auto"/>
        <w:jc w:val="both"/>
      </w:pPr>
    </w:p>
    <w:p w14:paraId="00000033" w14:textId="77777777" w:rsidR="001458D1" w:rsidRDefault="001458D1" w:rsidP="00157BD9">
      <w:pPr>
        <w:spacing w:line="360" w:lineRule="auto"/>
        <w:jc w:val="both"/>
      </w:pPr>
    </w:p>
    <w:p w14:paraId="650D2116" w14:textId="77777777" w:rsidR="00606326" w:rsidRDefault="00606326" w:rsidP="00157BD9">
      <w:pPr>
        <w:spacing w:line="360" w:lineRule="auto"/>
        <w:jc w:val="both"/>
      </w:pPr>
    </w:p>
    <w:p w14:paraId="00000034" w14:textId="77777777" w:rsidR="001458D1" w:rsidRPr="003234D4" w:rsidRDefault="00740416" w:rsidP="00157BD9">
      <w:pPr>
        <w:spacing w:line="360" w:lineRule="auto"/>
        <w:jc w:val="both"/>
        <w:rPr>
          <w:b/>
          <w:bCs/>
          <w:u w:val="single"/>
        </w:rPr>
      </w:pPr>
      <w:r w:rsidRPr="003234D4">
        <w:rPr>
          <w:b/>
          <w:bCs/>
          <w:u w:val="single"/>
        </w:rPr>
        <w:lastRenderedPageBreak/>
        <w:t>Partnership Working and its Significance:</w:t>
      </w:r>
    </w:p>
    <w:p w14:paraId="00000035" w14:textId="77777777" w:rsidR="001458D1" w:rsidRDefault="00740416" w:rsidP="00157BD9">
      <w:pPr>
        <w:spacing w:line="360" w:lineRule="auto"/>
        <w:jc w:val="both"/>
      </w:pPr>
      <w:r>
        <w:t xml:space="preserve">Partnership working is when different services and healthcare professionals join forces and work together to support patients. It is based on these teams of professionals collaborating </w:t>
      </w:r>
      <w:proofErr w:type="gramStart"/>
      <w:r>
        <w:t>in order to</w:t>
      </w:r>
      <w:proofErr w:type="gramEnd"/>
      <w:r>
        <w:t xml:space="preserve"> create the best health care plan and treatment for people they are responsible for. They can do this by sharing plans and important information and maintain good and clear communication with each other (Petch 2013). The Health and Care Act 2022 </w:t>
      </w:r>
      <w:proofErr w:type="gramStart"/>
      <w:r>
        <w:t>makes</w:t>
      </w:r>
      <w:proofErr w:type="gramEnd"/>
      <w:r>
        <w:t xml:space="preserve"> it a legal duty and emphasizes the importance of all health organizations working together, planning together, sharing information and focusing on what is best for the individual that is receiving care.</w:t>
      </w:r>
    </w:p>
    <w:p w14:paraId="00000036" w14:textId="77777777" w:rsidR="001458D1" w:rsidRDefault="001458D1" w:rsidP="00157BD9">
      <w:pPr>
        <w:spacing w:line="360" w:lineRule="auto"/>
        <w:jc w:val="both"/>
      </w:pPr>
    </w:p>
    <w:p w14:paraId="00000037" w14:textId="77777777" w:rsidR="001458D1" w:rsidRDefault="001458D1" w:rsidP="00157BD9">
      <w:pPr>
        <w:spacing w:line="360" w:lineRule="auto"/>
        <w:jc w:val="both"/>
      </w:pPr>
    </w:p>
    <w:p w14:paraId="00000038" w14:textId="77777777" w:rsidR="001458D1" w:rsidRPr="003234D4" w:rsidRDefault="00740416" w:rsidP="00157BD9">
      <w:pPr>
        <w:spacing w:line="360" w:lineRule="auto"/>
        <w:jc w:val="both"/>
        <w:rPr>
          <w:b/>
          <w:bCs/>
          <w:u w:val="single"/>
        </w:rPr>
      </w:pPr>
      <w:r w:rsidRPr="003234D4">
        <w:rPr>
          <w:b/>
          <w:bCs/>
          <w:u w:val="single"/>
        </w:rPr>
        <w:t>Ethics in Health and Social Care and its significance:</w:t>
      </w:r>
    </w:p>
    <w:p w14:paraId="00000039" w14:textId="77777777" w:rsidR="001458D1" w:rsidRDefault="00740416" w:rsidP="00157BD9">
      <w:pPr>
        <w:spacing w:line="360" w:lineRule="auto"/>
        <w:jc w:val="both"/>
      </w:pPr>
      <w:r>
        <w:t xml:space="preserve">It is essential to make sure all health and social care practice is ethical and respectful to all individuals. It means that all people must be treated with fairness, dignity and respect. Ethical practice in health and social care does not just mean simple and basic consent from patients but it also includes protecting anonymity of a person, keeping their information and case confidential, protecting those who are vulnerable and most importantly, respecting the rights and wishes of a person (Morina 2021). </w:t>
      </w:r>
    </w:p>
    <w:p w14:paraId="0000003A" w14:textId="77777777" w:rsidR="001458D1" w:rsidRDefault="001458D1" w:rsidP="00157BD9">
      <w:pPr>
        <w:spacing w:line="360" w:lineRule="auto"/>
        <w:jc w:val="both"/>
      </w:pPr>
    </w:p>
    <w:p w14:paraId="0000003B" w14:textId="0487FD7D" w:rsidR="001458D1" w:rsidRDefault="00740416" w:rsidP="00157BD9">
      <w:pPr>
        <w:spacing w:line="360" w:lineRule="auto"/>
        <w:jc w:val="both"/>
      </w:pPr>
      <w:r>
        <w:t xml:space="preserve">According to Maslow’s Hierarchy of Needs, individuals need </w:t>
      </w:r>
      <w:r w:rsidR="00D60EBB">
        <w:t>motivation</w:t>
      </w:r>
      <w:r>
        <w:t xml:space="preserve"> in a certain hierarchy of order that is based on their psychological and physiological needs. In order of importance in the theory these needs are physiological, safety, feeling of </w:t>
      </w:r>
      <w:proofErr w:type="gramStart"/>
      <w:r>
        <w:t>belongingness</w:t>
      </w:r>
      <w:proofErr w:type="gramEnd"/>
      <w:r>
        <w:t xml:space="preserve">, love and self-esteem, self-actualization and self-transcendence (King-Hill 2015). </w:t>
      </w:r>
      <w:r w:rsidR="003234D4">
        <w:t>Therefore,</w:t>
      </w:r>
      <w:r>
        <w:t xml:space="preserve"> by implementing ethical practices like autonomy where the person receives person centered care and the right to be involved in their decision making and healthcare professionals working together, people can receive the best </w:t>
      </w:r>
      <w:proofErr w:type="spellStart"/>
      <w:r>
        <w:t>personalised</w:t>
      </w:r>
      <w:proofErr w:type="spellEnd"/>
      <w:r>
        <w:t xml:space="preserve">, positive and </w:t>
      </w:r>
      <w:r w:rsidR="00D60EBB">
        <w:t>targeted care</w:t>
      </w:r>
      <w:r>
        <w:t>.</w:t>
      </w:r>
    </w:p>
    <w:p w14:paraId="0000003C" w14:textId="77777777" w:rsidR="001458D1" w:rsidRDefault="001458D1" w:rsidP="00157BD9">
      <w:pPr>
        <w:spacing w:line="360" w:lineRule="auto"/>
        <w:jc w:val="both"/>
      </w:pPr>
    </w:p>
    <w:p w14:paraId="0000003D" w14:textId="77777777" w:rsidR="001458D1" w:rsidRDefault="001458D1" w:rsidP="00157BD9">
      <w:pPr>
        <w:spacing w:line="360" w:lineRule="auto"/>
        <w:jc w:val="both"/>
      </w:pPr>
    </w:p>
    <w:p w14:paraId="1E3DBF46" w14:textId="77777777" w:rsidR="003234D4" w:rsidRDefault="003234D4" w:rsidP="00157BD9">
      <w:pPr>
        <w:spacing w:line="360" w:lineRule="auto"/>
        <w:jc w:val="both"/>
      </w:pPr>
    </w:p>
    <w:p w14:paraId="3A1FF29C" w14:textId="77777777" w:rsidR="003234D4" w:rsidRDefault="003234D4" w:rsidP="00157BD9">
      <w:pPr>
        <w:spacing w:line="360" w:lineRule="auto"/>
        <w:jc w:val="both"/>
      </w:pPr>
    </w:p>
    <w:p w14:paraId="1B296F5B" w14:textId="77777777" w:rsidR="003234D4" w:rsidRDefault="003234D4" w:rsidP="00157BD9">
      <w:pPr>
        <w:spacing w:line="360" w:lineRule="auto"/>
        <w:jc w:val="both"/>
      </w:pPr>
    </w:p>
    <w:p w14:paraId="199B2B4E" w14:textId="77777777" w:rsidR="003234D4" w:rsidRDefault="003234D4" w:rsidP="00157BD9">
      <w:pPr>
        <w:spacing w:line="360" w:lineRule="auto"/>
        <w:jc w:val="both"/>
      </w:pPr>
    </w:p>
    <w:p w14:paraId="50D1F149" w14:textId="77777777" w:rsidR="003234D4" w:rsidRDefault="003234D4" w:rsidP="00157BD9">
      <w:pPr>
        <w:spacing w:line="360" w:lineRule="auto"/>
        <w:jc w:val="both"/>
      </w:pPr>
    </w:p>
    <w:p w14:paraId="0ACF2E46" w14:textId="77777777" w:rsidR="0026080E" w:rsidRDefault="0026080E" w:rsidP="00157BD9">
      <w:pPr>
        <w:spacing w:line="360" w:lineRule="auto"/>
        <w:jc w:val="both"/>
      </w:pPr>
    </w:p>
    <w:p w14:paraId="0000003E" w14:textId="77777777" w:rsidR="001458D1" w:rsidRDefault="001458D1" w:rsidP="00157BD9">
      <w:pPr>
        <w:spacing w:line="360" w:lineRule="auto"/>
        <w:jc w:val="both"/>
        <w:rPr>
          <w:b/>
          <w:bCs/>
        </w:rPr>
      </w:pPr>
    </w:p>
    <w:p w14:paraId="0000003F" w14:textId="77777777" w:rsidR="001458D1" w:rsidRDefault="00740416" w:rsidP="00157BD9">
      <w:pPr>
        <w:spacing w:line="360" w:lineRule="auto"/>
        <w:jc w:val="both"/>
        <w:rPr>
          <w:b/>
          <w:bCs/>
          <w:u w:val="single"/>
        </w:rPr>
      </w:pPr>
      <w:r>
        <w:rPr>
          <w:b/>
          <w:bCs/>
          <w:u w:val="single"/>
        </w:rPr>
        <w:lastRenderedPageBreak/>
        <w:t>Task 2: Practical Example</w:t>
      </w:r>
    </w:p>
    <w:p w14:paraId="00000040" w14:textId="77777777" w:rsidR="001458D1" w:rsidRDefault="001458D1" w:rsidP="00157BD9">
      <w:pPr>
        <w:spacing w:line="360" w:lineRule="auto"/>
        <w:jc w:val="both"/>
      </w:pPr>
    </w:p>
    <w:p w14:paraId="00000041" w14:textId="7E74E2F0" w:rsidR="001458D1" w:rsidRDefault="00740416" w:rsidP="00157BD9">
      <w:pPr>
        <w:spacing w:line="360" w:lineRule="auto"/>
        <w:jc w:val="both"/>
      </w:pPr>
      <w:r>
        <w:t xml:space="preserve">As part of my case study </w:t>
      </w:r>
      <w:r w:rsidR="00D60EBB">
        <w:t>example,</w:t>
      </w:r>
      <w:r>
        <w:t xml:space="preserve"> I will focus on </w:t>
      </w:r>
      <w:r w:rsidR="00D60EBB">
        <w:t>Mr.</w:t>
      </w:r>
      <w:r>
        <w:t xml:space="preserve"> C's story as she represents a good example of how partnership working, person-</w:t>
      </w:r>
      <w:proofErr w:type="spellStart"/>
      <w:r>
        <w:t>centred</w:t>
      </w:r>
      <w:proofErr w:type="spellEnd"/>
      <w:r>
        <w:t xml:space="preserve"> care and good ethical practice can be used in health and social care in the UK. Using the partnership working </w:t>
      </w:r>
      <w:r w:rsidR="00D60EBB">
        <w:t>approach,</w:t>
      </w:r>
      <w:r>
        <w:t xml:space="preserve"> it is evident that many different healthcare professionals are involved in looking after her such as the community nurse, her GP palliative care specialists, social prescribers and oncology and respiratory specialist teams. Her plan has been shared with different services like </w:t>
      </w:r>
      <w:proofErr w:type="gramStart"/>
      <w:r w:rsidR="00D60EBB">
        <w:t>out of hour</w:t>
      </w:r>
      <w:proofErr w:type="gramEnd"/>
      <w:r>
        <w:t xml:space="preserve"> GP and the ambulance teams. </w:t>
      </w:r>
      <w:proofErr w:type="gramStart"/>
      <w:r>
        <w:t>All of</w:t>
      </w:r>
      <w:proofErr w:type="gramEnd"/>
      <w:r>
        <w:t xml:space="preserve"> these teams are clearly working together to avoid any unnecessary hospital stays and to give her consistent </w:t>
      </w:r>
      <w:r w:rsidR="00D60EBB">
        <w:t>care,</w:t>
      </w:r>
      <w:r>
        <w:t xml:space="preserve"> which supports an integrated care approach as mentioned in the Health and Care Act 2022.</w:t>
      </w:r>
    </w:p>
    <w:p w14:paraId="00000042" w14:textId="77777777" w:rsidR="001458D1" w:rsidRDefault="001458D1" w:rsidP="00157BD9">
      <w:pPr>
        <w:spacing w:line="360" w:lineRule="auto"/>
        <w:jc w:val="both"/>
      </w:pPr>
    </w:p>
    <w:p w14:paraId="00000043" w14:textId="1DE1CC04" w:rsidR="001458D1" w:rsidRDefault="00740416" w:rsidP="00157BD9">
      <w:pPr>
        <w:spacing w:line="360" w:lineRule="auto"/>
        <w:jc w:val="both"/>
      </w:pPr>
      <w:r>
        <w:t>According to Person-</w:t>
      </w:r>
      <w:proofErr w:type="spellStart"/>
      <w:r>
        <w:t>centred</w:t>
      </w:r>
      <w:proofErr w:type="spellEnd"/>
      <w:r>
        <w:t xml:space="preserve"> care, </w:t>
      </w:r>
      <w:proofErr w:type="spellStart"/>
      <w:r>
        <w:t>Mrs</w:t>
      </w:r>
      <w:proofErr w:type="spellEnd"/>
      <w:r>
        <w:t xml:space="preserve"> C is involved in </w:t>
      </w:r>
      <w:proofErr w:type="gramStart"/>
      <w:r>
        <w:t>all of</w:t>
      </w:r>
      <w:proofErr w:type="gramEnd"/>
      <w:r>
        <w:t xml:space="preserve"> the important decisions to </w:t>
      </w:r>
      <w:proofErr w:type="gramStart"/>
      <w:r>
        <w:t>do</w:t>
      </w:r>
      <w:proofErr w:type="gramEnd"/>
      <w:r>
        <w:t xml:space="preserve"> with her </w:t>
      </w:r>
      <w:r w:rsidR="00D60EBB">
        <w:t>health,</w:t>
      </w:r>
      <w:r>
        <w:t xml:space="preserve"> and she decides whether to have palliative treatment for her lung cancer and what to do if that were to get worse. She also decides if she wants to record her wishes and choices about future care or resuscitation. It's important to see that her values, preferences and views are respected and it's not just the professionals who are making </w:t>
      </w:r>
      <w:proofErr w:type="gramStart"/>
      <w:r>
        <w:t>all of</w:t>
      </w:r>
      <w:proofErr w:type="gramEnd"/>
      <w:r>
        <w:t xml:space="preserve"> the decisions for her. They have also assessed her different </w:t>
      </w:r>
      <w:r w:rsidR="00D60EBB">
        <w:t>needs,</w:t>
      </w:r>
      <w:r>
        <w:t xml:space="preserve"> like emotional, social and </w:t>
      </w:r>
      <w:proofErr w:type="gramStart"/>
      <w:r>
        <w:t>physical</w:t>
      </w:r>
      <w:proofErr w:type="gramEnd"/>
      <w:r>
        <w:t xml:space="preserve"> so the care that's provided to her is to reflect her overall health and life. This is important because it reflects the Care Act 2014 which mentions that a person's dignity, independence and overall well-being must be focused on. </w:t>
      </w:r>
    </w:p>
    <w:p w14:paraId="00000044" w14:textId="77777777" w:rsidR="001458D1" w:rsidRDefault="001458D1" w:rsidP="00157BD9">
      <w:pPr>
        <w:spacing w:line="360" w:lineRule="auto"/>
        <w:jc w:val="both"/>
      </w:pPr>
    </w:p>
    <w:p w14:paraId="00000045" w14:textId="0AAC4302" w:rsidR="001458D1" w:rsidRDefault="00D60EBB" w:rsidP="00157BD9">
      <w:pPr>
        <w:spacing w:line="360" w:lineRule="auto"/>
        <w:jc w:val="both"/>
      </w:pPr>
      <w:r>
        <w:t xml:space="preserve">Moreover, ethics are extremely important in her care because she has been supported in making her own choices and her information is shared with the correct people and kept confidential. She is treated equally and fairly and has been provided with access to all services and is given respect. By giving her a personal health budget she is given more security and control, and this will make her feel less lonely. Altogether these approaches collectively have helped to improve her healthcare and well-being and make her feel more satisfied and confident in the system. </w:t>
      </w:r>
    </w:p>
    <w:p w14:paraId="00000046" w14:textId="77777777" w:rsidR="001458D1" w:rsidRDefault="001458D1" w:rsidP="00157BD9">
      <w:pPr>
        <w:spacing w:line="360" w:lineRule="auto"/>
        <w:jc w:val="both"/>
      </w:pPr>
    </w:p>
    <w:p w14:paraId="00000047" w14:textId="77777777" w:rsidR="001458D1" w:rsidRDefault="001458D1" w:rsidP="00157BD9">
      <w:pPr>
        <w:spacing w:line="360" w:lineRule="auto"/>
        <w:jc w:val="both"/>
      </w:pPr>
    </w:p>
    <w:p w14:paraId="00000048" w14:textId="77777777" w:rsidR="001458D1" w:rsidRDefault="001458D1" w:rsidP="00157BD9">
      <w:pPr>
        <w:spacing w:line="360" w:lineRule="auto"/>
        <w:jc w:val="both"/>
      </w:pPr>
    </w:p>
    <w:p w14:paraId="5717D5A9" w14:textId="77777777" w:rsidR="003234D4" w:rsidRDefault="003234D4" w:rsidP="00157BD9">
      <w:pPr>
        <w:spacing w:line="360" w:lineRule="auto"/>
        <w:jc w:val="both"/>
      </w:pPr>
    </w:p>
    <w:p w14:paraId="00000049" w14:textId="77777777" w:rsidR="001458D1" w:rsidRDefault="001458D1" w:rsidP="00157BD9">
      <w:pPr>
        <w:spacing w:line="360" w:lineRule="auto"/>
        <w:jc w:val="both"/>
        <w:rPr>
          <w:b/>
          <w:bCs/>
          <w:u w:val="single"/>
        </w:rPr>
      </w:pPr>
    </w:p>
    <w:p w14:paraId="2A84DF9D" w14:textId="77777777" w:rsidR="0026080E" w:rsidRDefault="0026080E" w:rsidP="00157BD9">
      <w:pPr>
        <w:spacing w:line="360" w:lineRule="auto"/>
        <w:jc w:val="both"/>
        <w:rPr>
          <w:b/>
          <w:bCs/>
          <w:u w:val="single"/>
        </w:rPr>
      </w:pPr>
    </w:p>
    <w:p w14:paraId="0000004A" w14:textId="77777777" w:rsidR="001458D1" w:rsidRDefault="00740416" w:rsidP="00157BD9">
      <w:pPr>
        <w:spacing w:line="360" w:lineRule="auto"/>
        <w:jc w:val="both"/>
        <w:rPr>
          <w:b/>
          <w:bCs/>
          <w:u w:val="single"/>
        </w:rPr>
      </w:pPr>
      <w:r>
        <w:rPr>
          <w:b/>
          <w:bCs/>
          <w:u w:val="single"/>
        </w:rPr>
        <w:lastRenderedPageBreak/>
        <w:t xml:space="preserve">Task 3: Self-reflection </w:t>
      </w:r>
    </w:p>
    <w:p w14:paraId="0000004B" w14:textId="77777777" w:rsidR="001458D1" w:rsidRDefault="001458D1" w:rsidP="00157BD9">
      <w:pPr>
        <w:spacing w:line="360" w:lineRule="auto"/>
        <w:jc w:val="both"/>
      </w:pPr>
    </w:p>
    <w:p w14:paraId="0000004C" w14:textId="77777777" w:rsidR="001458D1" w:rsidRDefault="00740416" w:rsidP="00157BD9">
      <w:pPr>
        <w:spacing w:line="360" w:lineRule="auto"/>
        <w:jc w:val="both"/>
      </w:pPr>
      <w:r>
        <w:t xml:space="preserve">As a health and social care professional working in the United Kingdom, I will make sure that in my day to day work I am always applying the principles of partnership working, person-centered care and following </w:t>
      </w:r>
      <w:proofErr w:type="gramStart"/>
      <w:r>
        <w:t>all of</w:t>
      </w:r>
      <w:proofErr w:type="gramEnd"/>
      <w:r>
        <w:t xml:space="preserve"> the ethical guidelines in everything that I do. These are not just principles that we study and learn but they are principles that need to be practiced </w:t>
      </w:r>
      <w:proofErr w:type="gramStart"/>
      <w:r>
        <w:t>in order to</w:t>
      </w:r>
      <w:proofErr w:type="gramEnd"/>
      <w:r>
        <w:t xml:space="preserve"> provide respectful, safe, equal and the best quality care and services. By using these </w:t>
      </w:r>
      <w:proofErr w:type="gramStart"/>
      <w:r>
        <w:t>principles</w:t>
      </w:r>
      <w:proofErr w:type="gramEnd"/>
      <w:r>
        <w:t xml:space="preserve"> I will apply them to how I contact and support patients and their families, how I may make choices and decisions and how I will cooperate and work with other health social care professionals.</w:t>
      </w:r>
    </w:p>
    <w:p w14:paraId="0000004D" w14:textId="77777777" w:rsidR="001458D1" w:rsidRDefault="001458D1" w:rsidP="00157BD9">
      <w:pPr>
        <w:spacing w:line="360" w:lineRule="auto"/>
        <w:jc w:val="both"/>
      </w:pPr>
    </w:p>
    <w:p w14:paraId="0000004E" w14:textId="3DC6F6ED" w:rsidR="001458D1" w:rsidRDefault="00740416" w:rsidP="00157BD9">
      <w:pPr>
        <w:spacing w:line="360" w:lineRule="auto"/>
        <w:jc w:val="both"/>
      </w:pPr>
      <w:r>
        <w:t xml:space="preserve">Firstly, partnership working is a very important approach </w:t>
      </w:r>
      <w:r w:rsidR="00D60EBB">
        <w:t>that will</w:t>
      </w:r>
      <w:r>
        <w:t xml:space="preserve"> be part of my daily activities and work. I understand that in the health and social care sector I am not working alone because I will be working with other health professionals such as doctors, social workers, support workers, paramedics and nurses. There may be situations where I will also work with carers and family members. That is why it is </w:t>
      </w:r>
      <w:proofErr w:type="gramStart"/>
      <w:r>
        <w:t>really important</w:t>
      </w:r>
      <w:proofErr w:type="gramEnd"/>
      <w:r>
        <w:t xml:space="preserve"> for clear partnership working amongst everyone involved so that we have respect, mutual shared goals and clear and direct communication. By working together with other </w:t>
      </w:r>
      <w:r w:rsidR="00D60EBB">
        <w:t>professionals,</w:t>
      </w:r>
      <w:r>
        <w:t xml:space="preserve"> I will be able to provide safer and better care for individuals. The Care Act 2014 encourages service providers and professionals to collectively come together and work as a team </w:t>
      </w:r>
      <w:proofErr w:type="gramStart"/>
      <w:r>
        <w:t>in order to</w:t>
      </w:r>
      <w:proofErr w:type="gramEnd"/>
      <w:r>
        <w:t xml:space="preserve"> support and protect individuals. </w:t>
      </w:r>
      <w:r w:rsidR="00D60EBB">
        <w:t>Furthermore,</w:t>
      </w:r>
      <w:r>
        <w:t xml:space="preserve"> The Health and Care Act 2022 mentions that all social care and health organizations need to work together closely instead of working separately. It has created integrated care boards and integrated care systems to make sure that local authorities, the NHS and many other services can deliver care collectively as a team. Instead of being in competition with each other, that act encourages collaboration and this will improve the overall care </w:t>
      </w:r>
      <w:proofErr w:type="gramStart"/>
      <w:r>
        <w:t>for</w:t>
      </w:r>
      <w:proofErr w:type="gramEnd"/>
      <w:r>
        <w:t xml:space="preserve"> communities. This means that in my day-to-day work I will be sharing important documents and information correctly and on time and </w:t>
      </w:r>
      <w:r w:rsidR="00D60EBB">
        <w:t>attending</w:t>
      </w:r>
      <w:r>
        <w:t xml:space="preserve"> any meetings or appointments as needed. If I notice that there is something wrong or any kind of change in a person's </w:t>
      </w:r>
      <w:r w:rsidR="00D60EBB">
        <w:t>health,</w:t>
      </w:r>
      <w:r>
        <w:t xml:space="preserve"> I will immediately report this to </w:t>
      </w:r>
      <w:proofErr w:type="gramStart"/>
      <w:r>
        <w:t>all of</w:t>
      </w:r>
      <w:proofErr w:type="gramEnd"/>
      <w:r>
        <w:t xml:space="preserve"> the health professionals that are involved in that person's health care plan and this way everyone is informed, up to date and connectively we can work together to assist them.</w:t>
      </w:r>
    </w:p>
    <w:p w14:paraId="0000004F" w14:textId="77777777" w:rsidR="001458D1" w:rsidRDefault="001458D1" w:rsidP="00157BD9">
      <w:pPr>
        <w:spacing w:line="360" w:lineRule="auto"/>
        <w:jc w:val="both"/>
      </w:pPr>
    </w:p>
    <w:p w14:paraId="00000050" w14:textId="58756518" w:rsidR="001458D1" w:rsidRDefault="00740416" w:rsidP="00157BD9">
      <w:pPr>
        <w:spacing w:line="360" w:lineRule="auto"/>
        <w:jc w:val="both"/>
      </w:pPr>
      <w:r>
        <w:t xml:space="preserve">When it comes to </w:t>
      </w:r>
      <w:proofErr w:type="spellStart"/>
      <w:r>
        <w:t>practising</w:t>
      </w:r>
      <w:proofErr w:type="spellEnd"/>
      <w:r>
        <w:t xml:space="preserve"> person-</w:t>
      </w:r>
      <w:proofErr w:type="spellStart"/>
      <w:r>
        <w:t>centred</w:t>
      </w:r>
      <w:proofErr w:type="spellEnd"/>
      <w:r>
        <w:t xml:space="preserve"> care in the </w:t>
      </w:r>
      <w:r w:rsidR="00D60EBB">
        <w:t>workplace</w:t>
      </w:r>
      <w:r>
        <w:t xml:space="preserve">, I will put the patient or individual at the center of their own health plan and care. I will not just see them as </w:t>
      </w:r>
      <w:proofErr w:type="gramStart"/>
      <w:r>
        <w:t>a patient</w:t>
      </w:r>
      <w:proofErr w:type="gramEnd"/>
      <w:r>
        <w:t xml:space="preserve"> on </w:t>
      </w:r>
      <w:proofErr w:type="gramStart"/>
      <w:r>
        <w:t>its</w:t>
      </w:r>
      <w:proofErr w:type="gramEnd"/>
      <w:r>
        <w:t xml:space="preserve"> </w:t>
      </w:r>
      <w:r w:rsidR="00D60EBB">
        <w:t>own,</w:t>
      </w:r>
      <w:r>
        <w:t xml:space="preserve"> but I will view them as an individual whose beliefs, wishes, culture and life experiences will be respected. I'm going to listen carefully to what they want and ask them about their </w:t>
      </w:r>
      <w:r>
        <w:lastRenderedPageBreak/>
        <w:t>preferences and choices so that they feel involved in their decisions about their care. For example, I will ask someone how they would like things done according to the care plan and meetings and I will try to involve their choices as much as I can so that they feel included and that they don't feel lost or left out. The Care Act 2014 is extremely important because it supports person-</w:t>
      </w:r>
      <w:proofErr w:type="spellStart"/>
      <w:r>
        <w:t>centred</w:t>
      </w:r>
      <w:proofErr w:type="spellEnd"/>
      <w:r>
        <w:t xml:space="preserve"> care. It mentions that all individuals need to be involved in their own decisions about their care and their preferences, wishes and needs must be recognized and supported by </w:t>
      </w:r>
      <w:r w:rsidR="00D60EBB">
        <w:t xml:space="preserve">professionals. </w:t>
      </w:r>
      <w:proofErr w:type="gramStart"/>
      <w:r w:rsidR="00D60EBB">
        <w:t>Therefore</w:t>
      </w:r>
      <w:proofErr w:type="gramEnd"/>
      <w:r>
        <w:t xml:space="preserve"> I can apply this in my practice by ensuring that individuals feel supported and understood and have a voice when it comes to their health. For </w:t>
      </w:r>
      <w:r w:rsidR="00D60EBB">
        <w:t>instance,</w:t>
      </w:r>
      <w:r>
        <w:t xml:space="preserve"> if they do not like a certain test, treatment or plan then I will respectfully let them make their decision without forcing or pressuring them and I will help them choose what options or choice they think is best for themselves with careful consideration and support.</w:t>
      </w:r>
    </w:p>
    <w:p w14:paraId="00000051" w14:textId="77777777" w:rsidR="001458D1" w:rsidRDefault="001458D1" w:rsidP="00157BD9">
      <w:pPr>
        <w:spacing w:line="360" w:lineRule="auto"/>
        <w:jc w:val="both"/>
      </w:pPr>
    </w:p>
    <w:p w14:paraId="00000052" w14:textId="6AC02385" w:rsidR="001458D1" w:rsidRDefault="00740416" w:rsidP="00157BD9">
      <w:pPr>
        <w:spacing w:line="360" w:lineRule="auto"/>
        <w:jc w:val="both"/>
      </w:pPr>
      <w:r>
        <w:t xml:space="preserve">Thirdly, it is </w:t>
      </w:r>
      <w:proofErr w:type="gramStart"/>
      <w:r>
        <w:t>absolutely paramount</w:t>
      </w:r>
      <w:proofErr w:type="gramEnd"/>
      <w:r>
        <w:t xml:space="preserve"> to practice good ethics especially in the health and social care field because it includes promoting quality, gaining consent, providing respect, keeping confidentiality and safeguarding people from </w:t>
      </w:r>
      <w:r w:rsidR="00D60EBB">
        <w:t>harm. The</w:t>
      </w:r>
      <w:r>
        <w:t xml:space="preserve"> Equality Act 2010 will help my practice because it mentions that all people should be treated equally no matter what their race, gender, age, religion or sexual orientation is. I will challenge any kind of discrimination against </w:t>
      </w:r>
      <w:proofErr w:type="gramStart"/>
      <w:r>
        <w:t>people</w:t>
      </w:r>
      <w:proofErr w:type="gramEnd"/>
      <w:r>
        <w:t xml:space="preserve"> and I will ensure that everyone feels respected and valued whether that is fellow professionals and colleagues or patients. For instance, if someone has any specific religious needs I will do my best to assist them and make them feel comfortable. By carefully following the procedures and policies. I will also maintain confidentiality with patients and not discuss them or their cases with anyone not involved.</w:t>
      </w:r>
    </w:p>
    <w:p w14:paraId="00000053" w14:textId="77777777" w:rsidR="001458D1" w:rsidRDefault="001458D1" w:rsidP="00157BD9">
      <w:pPr>
        <w:spacing w:line="360" w:lineRule="auto"/>
        <w:jc w:val="both"/>
      </w:pPr>
    </w:p>
    <w:p w14:paraId="00000054" w14:textId="77777777" w:rsidR="001458D1" w:rsidRDefault="00740416" w:rsidP="00157BD9">
      <w:pPr>
        <w:spacing w:line="360" w:lineRule="auto"/>
        <w:jc w:val="both"/>
      </w:pPr>
      <w:r>
        <w:t xml:space="preserve">I can use Maslow's hierarchy of needs in my practice firstly by making sure that the </w:t>
      </w:r>
      <w:proofErr w:type="gramStart"/>
      <w:r>
        <w:t>individuals</w:t>
      </w:r>
      <w:proofErr w:type="gramEnd"/>
      <w:r>
        <w:t xml:space="preserve"> basic needs such as safety, common medicine and food are met and then I will focus on their social and emotional needs such as providing respect and support (King-Hill 2015). By doing this I will be involving the person in their decisions about their care which will be the person centered approach, I will share the plans and information to other professionals and stuff which will be the partnership working approach and lastly I will ensure that I'm treating patients with respect and equality which will represent my ethical practice. </w:t>
      </w:r>
    </w:p>
    <w:p w14:paraId="00000055" w14:textId="77777777" w:rsidR="001458D1" w:rsidRDefault="001458D1" w:rsidP="00157BD9">
      <w:pPr>
        <w:spacing w:line="360" w:lineRule="auto"/>
        <w:jc w:val="both"/>
      </w:pPr>
    </w:p>
    <w:p w14:paraId="00000056" w14:textId="4D35C947" w:rsidR="001458D1" w:rsidRDefault="00740416" w:rsidP="00157BD9">
      <w:pPr>
        <w:spacing w:line="360" w:lineRule="auto"/>
        <w:jc w:val="both"/>
      </w:pPr>
      <w:r>
        <w:t xml:space="preserve">On reflecting on my strengths and current skills, I believe that I am calm and a good listener which will help all people feel comfortable, understood and safe. Individuals </w:t>
      </w:r>
      <w:proofErr w:type="gramStart"/>
      <w:r>
        <w:t>are able to</w:t>
      </w:r>
      <w:proofErr w:type="gramEnd"/>
      <w:r>
        <w:t xml:space="preserve"> speak to me </w:t>
      </w:r>
      <w:r w:rsidR="00D60EBB">
        <w:t>comfortably,</w:t>
      </w:r>
      <w:r>
        <w:t xml:space="preserve"> which is important in situations where someone might be worried or upset or even </w:t>
      </w:r>
      <w:r>
        <w:lastRenderedPageBreak/>
        <w:t xml:space="preserve">panicking. I'm very proud of this empathic and understanding skill and believe </w:t>
      </w:r>
      <w:r w:rsidR="00D60EBB">
        <w:t>that it</w:t>
      </w:r>
      <w:r>
        <w:t xml:space="preserve"> is essential in the health and social care field. </w:t>
      </w:r>
      <w:proofErr w:type="gramStart"/>
      <w:r>
        <w:t>In order to</w:t>
      </w:r>
      <w:proofErr w:type="gramEnd"/>
      <w:r>
        <w:t xml:space="preserve"> improve my skills and practice </w:t>
      </w:r>
      <w:proofErr w:type="gramStart"/>
      <w:r>
        <w:t>I will</w:t>
      </w:r>
      <w:proofErr w:type="gramEnd"/>
      <w:r>
        <w:t xml:space="preserve"> plan to attend regular training workshops and sessions and complete courses on different things like person-centered care, mental health, and safeguarding. I'll continue to learn and keep up to date with policies and healthcare rules so that I can practice efficiently. </w:t>
      </w:r>
      <w:r w:rsidR="00D60EBB">
        <w:t>Moreover,</w:t>
      </w:r>
      <w:r>
        <w:t xml:space="preserve"> I will ask for feedback from my colleagues and seniors so that I can reflect on my practice and build and learn from my experiences so that I can improve overall over time. Lastly, I want to improve my partnership working skills with other colleagues and professionals so that I can play a role in building positive relationships with them along with patients, carers and their families.</w:t>
      </w:r>
    </w:p>
    <w:p w14:paraId="00000057" w14:textId="77777777" w:rsidR="001458D1" w:rsidRDefault="001458D1" w:rsidP="00157BD9">
      <w:pPr>
        <w:spacing w:line="360" w:lineRule="auto"/>
        <w:jc w:val="both"/>
      </w:pPr>
    </w:p>
    <w:p w14:paraId="00000058" w14:textId="745AC8DF" w:rsidR="001458D1" w:rsidRDefault="00D60EBB" w:rsidP="00157BD9">
      <w:pPr>
        <w:spacing w:line="360" w:lineRule="auto"/>
      </w:pPr>
      <w:r>
        <w:t>Therefore, I will continue to build on my strengths and improve areas of development with the correct guidance and support and reflect on my actions and listen to feedback. I will learn through training so I can grow professionally and keep up to date with information so that I can follow the laws like Care Act 2014 and deliver high quality person-centered care, partnership working and good</w:t>
      </w:r>
      <w:r w:rsidR="00157BD9">
        <w:t xml:space="preserve"> </w:t>
      </w:r>
      <w:r>
        <w:t>ethics in my work.</w:t>
      </w:r>
      <w:r>
        <w:br/>
      </w:r>
    </w:p>
    <w:p w14:paraId="00000059" w14:textId="77777777" w:rsidR="001458D1" w:rsidRDefault="001458D1" w:rsidP="00157BD9">
      <w:pPr>
        <w:spacing w:line="360" w:lineRule="auto"/>
      </w:pPr>
    </w:p>
    <w:p w14:paraId="0000005A" w14:textId="77777777" w:rsidR="001458D1" w:rsidRDefault="001458D1" w:rsidP="00157BD9">
      <w:pPr>
        <w:spacing w:line="360" w:lineRule="auto"/>
      </w:pPr>
    </w:p>
    <w:p w14:paraId="0000005B" w14:textId="77777777" w:rsidR="001458D1" w:rsidRDefault="001458D1" w:rsidP="00D60EBB">
      <w:pPr>
        <w:spacing w:line="360" w:lineRule="auto"/>
        <w:jc w:val="both"/>
      </w:pPr>
    </w:p>
    <w:p w14:paraId="0000005C" w14:textId="77777777" w:rsidR="001458D1" w:rsidRDefault="001458D1" w:rsidP="00D60EBB">
      <w:pPr>
        <w:spacing w:line="360" w:lineRule="auto"/>
        <w:jc w:val="both"/>
      </w:pPr>
    </w:p>
    <w:p w14:paraId="0000005D" w14:textId="77777777" w:rsidR="001458D1" w:rsidRDefault="001458D1" w:rsidP="00D60EBB">
      <w:pPr>
        <w:spacing w:line="360" w:lineRule="auto"/>
        <w:jc w:val="both"/>
      </w:pPr>
    </w:p>
    <w:p w14:paraId="0000005E" w14:textId="77777777" w:rsidR="001458D1" w:rsidRDefault="00740416" w:rsidP="00D60EBB">
      <w:pPr>
        <w:spacing w:line="360" w:lineRule="auto"/>
        <w:jc w:val="both"/>
      </w:pPr>
      <w:r>
        <w:t xml:space="preserve">    </w:t>
      </w:r>
    </w:p>
    <w:p w14:paraId="0000005F" w14:textId="77777777" w:rsidR="001458D1" w:rsidRDefault="001458D1" w:rsidP="00D60EBB">
      <w:pPr>
        <w:spacing w:line="360" w:lineRule="auto"/>
        <w:jc w:val="both"/>
      </w:pPr>
    </w:p>
    <w:p w14:paraId="00000060" w14:textId="77777777" w:rsidR="001458D1" w:rsidRDefault="001458D1" w:rsidP="00D60EBB">
      <w:pPr>
        <w:spacing w:line="360" w:lineRule="auto"/>
        <w:jc w:val="both"/>
      </w:pPr>
    </w:p>
    <w:p w14:paraId="00000061" w14:textId="77777777" w:rsidR="001458D1" w:rsidRDefault="001458D1" w:rsidP="00D60EBB">
      <w:pPr>
        <w:spacing w:line="360" w:lineRule="auto"/>
        <w:jc w:val="both"/>
      </w:pPr>
    </w:p>
    <w:p w14:paraId="00000062" w14:textId="77777777" w:rsidR="001458D1" w:rsidRDefault="001458D1" w:rsidP="00D60EBB">
      <w:pPr>
        <w:spacing w:line="360" w:lineRule="auto"/>
        <w:jc w:val="both"/>
      </w:pPr>
    </w:p>
    <w:p w14:paraId="00000063" w14:textId="77777777" w:rsidR="001458D1" w:rsidRDefault="001458D1" w:rsidP="00D60EBB">
      <w:pPr>
        <w:spacing w:line="360" w:lineRule="auto"/>
        <w:jc w:val="both"/>
      </w:pPr>
    </w:p>
    <w:p w14:paraId="00000064" w14:textId="77777777" w:rsidR="001458D1" w:rsidRDefault="001458D1" w:rsidP="00D60EBB">
      <w:pPr>
        <w:spacing w:line="360" w:lineRule="auto"/>
        <w:jc w:val="both"/>
      </w:pPr>
    </w:p>
    <w:p w14:paraId="00000065" w14:textId="77777777" w:rsidR="001458D1" w:rsidRDefault="001458D1" w:rsidP="00D60EBB">
      <w:pPr>
        <w:spacing w:line="360" w:lineRule="auto"/>
        <w:jc w:val="both"/>
      </w:pPr>
    </w:p>
    <w:p w14:paraId="4D667248" w14:textId="77777777" w:rsidR="00157BD9" w:rsidRDefault="00157BD9" w:rsidP="00D60EBB">
      <w:pPr>
        <w:spacing w:line="360" w:lineRule="auto"/>
        <w:jc w:val="both"/>
      </w:pPr>
    </w:p>
    <w:p w14:paraId="690AF306" w14:textId="77777777" w:rsidR="00157BD9" w:rsidRDefault="00157BD9" w:rsidP="00D60EBB">
      <w:pPr>
        <w:spacing w:line="360" w:lineRule="auto"/>
        <w:jc w:val="both"/>
      </w:pPr>
    </w:p>
    <w:p w14:paraId="599CADAC" w14:textId="77777777" w:rsidR="00157BD9" w:rsidRDefault="00157BD9" w:rsidP="00D60EBB">
      <w:pPr>
        <w:spacing w:line="360" w:lineRule="auto"/>
        <w:jc w:val="both"/>
      </w:pPr>
    </w:p>
    <w:p w14:paraId="4F33B019" w14:textId="77777777" w:rsidR="00157BD9" w:rsidRDefault="00157BD9" w:rsidP="00D60EBB">
      <w:pPr>
        <w:spacing w:line="360" w:lineRule="auto"/>
        <w:jc w:val="both"/>
      </w:pPr>
    </w:p>
    <w:p w14:paraId="3879071C" w14:textId="77777777" w:rsidR="0026080E" w:rsidRDefault="0026080E">
      <w:pPr>
        <w:spacing w:line="360" w:lineRule="auto"/>
        <w:jc w:val="both"/>
      </w:pPr>
    </w:p>
    <w:p w14:paraId="0000006F" w14:textId="46835C4E" w:rsidR="001458D1" w:rsidRDefault="00740416">
      <w:pPr>
        <w:spacing w:line="360" w:lineRule="auto"/>
        <w:jc w:val="both"/>
        <w:rPr>
          <w:b/>
          <w:bCs/>
          <w:u w:val="single"/>
        </w:rPr>
      </w:pPr>
      <w:r>
        <w:rPr>
          <w:b/>
          <w:bCs/>
          <w:u w:val="single"/>
        </w:rPr>
        <w:lastRenderedPageBreak/>
        <w:t>References:</w:t>
      </w:r>
    </w:p>
    <w:p w14:paraId="00000071" w14:textId="77777777" w:rsidR="001458D1" w:rsidRDefault="001458D1" w:rsidP="00D60EBB">
      <w:pPr>
        <w:spacing w:line="360" w:lineRule="auto"/>
      </w:pPr>
    </w:p>
    <w:p w14:paraId="00000072" w14:textId="77777777" w:rsidR="001458D1" w:rsidRDefault="00740416" w:rsidP="00D60EBB">
      <w:pPr>
        <w:spacing w:line="360" w:lineRule="auto"/>
      </w:pPr>
      <w:r>
        <w:t>Coulter A, Oldham J (2016) Person-</w:t>
      </w:r>
      <w:proofErr w:type="spellStart"/>
      <w:r>
        <w:t>centred</w:t>
      </w:r>
      <w:proofErr w:type="spellEnd"/>
      <w:r>
        <w:t xml:space="preserve"> care: what is it and how do we get there? Future Hospital Journal, 3(2), pp.114–116. doi:10.7861/futurehosp.3-2-114. Available at: </w:t>
      </w:r>
      <w:hyperlink r:id="rId6">
        <w:r w:rsidR="001458D1">
          <w:rPr>
            <w:color w:val="1155CC"/>
            <w:u w:val="single"/>
          </w:rPr>
          <w:t>https://pmc.ncbi.nlm.nih.gov/articles/PMC6465833/</w:t>
        </w:r>
      </w:hyperlink>
      <w:r>
        <w:t xml:space="preserve">  [Accessed on 22 February 2026]</w:t>
      </w:r>
    </w:p>
    <w:p w14:paraId="00000073" w14:textId="77777777" w:rsidR="001458D1" w:rsidRDefault="001458D1" w:rsidP="00D60EBB">
      <w:pPr>
        <w:spacing w:line="360" w:lineRule="auto"/>
      </w:pPr>
    </w:p>
    <w:p w14:paraId="00000074" w14:textId="77777777" w:rsidR="001458D1" w:rsidRDefault="00740416" w:rsidP="00D60EBB">
      <w:pPr>
        <w:spacing w:line="360" w:lineRule="auto"/>
      </w:pPr>
      <w:r>
        <w:t xml:space="preserve">Edgman-Levitan S, Schoenbaum S.C (2021) Patient-centered care: achieving higher quality by designing care through the patient’s eyes. Israel Journal of Health Policy Research, 10, p.21. DOI: 10.1186/s13584-021-00459-9. Available at: </w:t>
      </w:r>
      <w:hyperlink r:id="rId7">
        <w:r w:rsidR="001458D1">
          <w:rPr>
            <w:color w:val="1155CC"/>
            <w:u w:val="single"/>
          </w:rPr>
          <w:t>https://pmc.ncbi.nlm.nih.gov/articles/PMC7934513/</w:t>
        </w:r>
      </w:hyperlink>
      <w:r>
        <w:t xml:space="preserve"> [Accessed 23 February 2026]</w:t>
      </w:r>
    </w:p>
    <w:p w14:paraId="00000075" w14:textId="77777777" w:rsidR="001458D1" w:rsidRDefault="001458D1" w:rsidP="00D60EBB">
      <w:pPr>
        <w:spacing w:line="360" w:lineRule="auto"/>
      </w:pPr>
    </w:p>
    <w:p w14:paraId="00000076" w14:textId="77777777" w:rsidR="001458D1" w:rsidRDefault="00740416" w:rsidP="00D60EBB">
      <w:pPr>
        <w:spacing w:line="360" w:lineRule="auto"/>
      </w:pPr>
      <w:r>
        <w:t xml:space="preserve">Equality Act 2010 [online]. Legislation.gov.uk. Available at: </w:t>
      </w:r>
      <w:hyperlink r:id="rId8">
        <w:r w:rsidR="001458D1">
          <w:rPr>
            <w:color w:val="1155CC"/>
            <w:u w:val="single"/>
          </w:rPr>
          <w:t>https://www.legislation.gov.uk/ukpga/2010/15/contents</w:t>
        </w:r>
      </w:hyperlink>
      <w:r>
        <w:t xml:space="preserve">  [Accessed 25 February 2026]</w:t>
      </w:r>
    </w:p>
    <w:p w14:paraId="00000077" w14:textId="77777777" w:rsidR="001458D1" w:rsidRDefault="001458D1" w:rsidP="00D60EBB">
      <w:pPr>
        <w:spacing w:line="360" w:lineRule="auto"/>
      </w:pPr>
    </w:p>
    <w:p w14:paraId="00000078" w14:textId="77777777" w:rsidR="001458D1" w:rsidRDefault="00740416" w:rsidP="00D60EBB">
      <w:pPr>
        <w:spacing w:line="360" w:lineRule="auto"/>
      </w:pPr>
      <w:r>
        <w:t xml:space="preserve">Health and Care Act 2022 [online]. Legislation.gov.uk. Available at: </w:t>
      </w:r>
      <w:hyperlink r:id="rId9">
        <w:r w:rsidR="001458D1">
          <w:rPr>
            <w:color w:val="1155CC"/>
            <w:u w:val="single"/>
          </w:rPr>
          <w:t>https://www.legislation.gov.uk/ukpga/2022/31/contents</w:t>
        </w:r>
      </w:hyperlink>
      <w:r>
        <w:t xml:space="preserve"> [Accessed 19 February 2026]</w:t>
      </w:r>
    </w:p>
    <w:p w14:paraId="00000079" w14:textId="77777777" w:rsidR="001458D1" w:rsidRDefault="001458D1" w:rsidP="00D60EBB">
      <w:pPr>
        <w:spacing w:line="360" w:lineRule="auto"/>
      </w:pPr>
    </w:p>
    <w:p w14:paraId="0000007A" w14:textId="77777777" w:rsidR="001458D1" w:rsidRDefault="00740416" w:rsidP="00D60EBB">
      <w:pPr>
        <w:spacing w:line="360" w:lineRule="auto"/>
      </w:pPr>
      <w:r>
        <w:t xml:space="preserve">King-Hill, S (2015) 'Critical analysis of Maslow's hierarchy of need', The </w:t>
      </w:r>
      <w:proofErr w:type="spellStart"/>
      <w:r>
        <w:t>STeP</w:t>
      </w:r>
      <w:proofErr w:type="spellEnd"/>
      <w:r>
        <w:t xml:space="preserve"> Journal Student Teacher Perspectives, Volume 2, no 4, pp. 54-57. Available at: </w:t>
      </w:r>
      <w:hyperlink r:id="rId10">
        <w:r w:rsidR="001458D1">
          <w:rPr>
            <w:color w:val="1155CC"/>
            <w:u w:val="single"/>
          </w:rPr>
          <w:t>https://pure-oai.bham.ac.uk/ws/files/133846899/274_Article_Text_731_2_10_20151118.pdf</w:t>
        </w:r>
      </w:hyperlink>
      <w:r>
        <w:t xml:space="preserve"> [Accessed 18 February 2026]</w:t>
      </w:r>
    </w:p>
    <w:p w14:paraId="0000007B" w14:textId="77777777" w:rsidR="001458D1" w:rsidRDefault="001458D1" w:rsidP="00D60EBB">
      <w:pPr>
        <w:spacing w:line="360" w:lineRule="auto"/>
      </w:pPr>
    </w:p>
    <w:p w14:paraId="0000007C" w14:textId="77777777" w:rsidR="001458D1" w:rsidRDefault="00740416" w:rsidP="00D60EBB">
      <w:pPr>
        <w:spacing w:line="360" w:lineRule="auto"/>
      </w:pPr>
      <w:proofErr w:type="spellStart"/>
      <w:r>
        <w:t>Moriña</w:t>
      </w:r>
      <w:proofErr w:type="spellEnd"/>
      <w:r>
        <w:t xml:space="preserve"> A (2021) When people matter: The ethics of qualitative research in the health and social sciences. Health &amp; Social Care in the Community, 29(5), pp.1559–1565. Available at: </w:t>
      </w:r>
    </w:p>
    <w:p w14:paraId="0000007D" w14:textId="77777777" w:rsidR="001458D1" w:rsidRDefault="00740416" w:rsidP="00D60EBB">
      <w:pPr>
        <w:spacing w:line="360" w:lineRule="auto"/>
      </w:pPr>
      <w:r>
        <w:t xml:space="preserve">https://pubmed.ncbi.nlm.nih.gov/33170531/ [Accessed 19 February 2026] </w:t>
      </w:r>
    </w:p>
    <w:p w14:paraId="0000007E" w14:textId="77777777" w:rsidR="001458D1" w:rsidRDefault="001458D1" w:rsidP="00D60EBB">
      <w:pPr>
        <w:spacing w:line="360" w:lineRule="auto"/>
      </w:pPr>
    </w:p>
    <w:p w14:paraId="0000007F" w14:textId="77777777" w:rsidR="001458D1" w:rsidRDefault="00740416" w:rsidP="00D60EBB">
      <w:pPr>
        <w:spacing w:line="360" w:lineRule="auto"/>
      </w:pPr>
      <w:r>
        <w:t>Petch A, Cook A, Miller E (2013</w:t>
      </w:r>
      <w:proofErr w:type="gramStart"/>
      <w:r>
        <w:t>)  Partnership</w:t>
      </w:r>
      <w:proofErr w:type="gramEnd"/>
      <w:r>
        <w:t xml:space="preserve"> working and outcomes: do health and social care partnerships deliver for users and carers? Health &amp; Social Care in the Community, 21(6), pp.623–633. Available at: </w:t>
      </w:r>
      <w:hyperlink r:id="rId11">
        <w:r w:rsidR="001458D1">
          <w:rPr>
            <w:color w:val="1155CC"/>
            <w:u w:val="single"/>
          </w:rPr>
          <w:t>https://pubmed.ncbi.nlm.nih.gov/23656413/</w:t>
        </w:r>
      </w:hyperlink>
      <w:r>
        <w:t xml:space="preserve"> [Accessed 16 February 2026]</w:t>
      </w:r>
    </w:p>
    <w:p w14:paraId="00000080" w14:textId="77777777" w:rsidR="001458D1" w:rsidRDefault="001458D1" w:rsidP="00D60EBB">
      <w:pPr>
        <w:spacing w:line="360" w:lineRule="auto"/>
      </w:pPr>
    </w:p>
    <w:p w14:paraId="00000081" w14:textId="77777777" w:rsidR="001458D1" w:rsidRDefault="00740416" w:rsidP="00D60EBB">
      <w:pPr>
        <w:spacing w:line="360" w:lineRule="auto"/>
      </w:pPr>
      <w:r>
        <w:t>The Care Act 2014. [online]. Legislation.gov.uk. Available at: https://www.legislation.gov.uk/ukpga/2014/23/contents [Accessed 19 February 2026]</w:t>
      </w:r>
    </w:p>
    <w:p w14:paraId="00000082" w14:textId="77777777" w:rsidR="001458D1" w:rsidRDefault="001458D1" w:rsidP="00D60EBB"/>
    <w:sectPr w:rsidR="001458D1">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4C342" w14:textId="77777777" w:rsidR="00163318" w:rsidRDefault="00163318">
      <w:pPr>
        <w:spacing w:line="240" w:lineRule="auto"/>
      </w:pPr>
      <w:r>
        <w:separator/>
      </w:r>
    </w:p>
  </w:endnote>
  <w:endnote w:type="continuationSeparator" w:id="0">
    <w:p w14:paraId="5CD38541" w14:textId="77777777" w:rsidR="00163318" w:rsidRDefault="001633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11C7E00-4029-47B9-A10F-D7B1157E15B8}"/>
  </w:font>
  <w:font w:name="Cambria">
    <w:panose1 w:val="02040503050406030204"/>
    <w:charset w:val="00"/>
    <w:family w:val="roman"/>
    <w:pitch w:val="variable"/>
    <w:sig w:usb0="E00006FF" w:usb1="420024FF" w:usb2="02000000" w:usb3="00000000" w:csb0="0000019F" w:csb1="00000000"/>
    <w:embedRegular r:id="rId2" w:fontKey="{B7EB18E7-320C-4B86-8D90-10F2924977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3" w14:textId="47648983" w:rsidR="001458D1" w:rsidRDefault="00740416">
    <w:pPr>
      <w:jc w:val="right"/>
    </w:pPr>
    <w:r>
      <w:fldChar w:fldCharType="begin"/>
    </w:r>
    <w:r>
      <w:instrText>PAGE</w:instrText>
    </w:r>
    <w:r>
      <w:fldChar w:fldCharType="separate"/>
    </w:r>
    <w:r w:rsidR="00D60EB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6140E" w14:textId="77777777" w:rsidR="00163318" w:rsidRDefault="00163318">
      <w:pPr>
        <w:spacing w:line="240" w:lineRule="auto"/>
      </w:pPr>
      <w:r>
        <w:separator/>
      </w:r>
    </w:p>
  </w:footnote>
  <w:footnote w:type="continuationSeparator" w:id="0">
    <w:p w14:paraId="14852CD8" w14:textId="77777777" w:rsidR="00163318" w:rsidRDefault="001633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8D1"/>
    <w:rsid w:val="00080D46"/>
    <w:rsid w:val="000A2F88"/>
    <w:rsid w:val="001458D1"/>
    <w:rsid w:val="00157BD9"/>
    <w:rsid w:val="00163318"/>
    <w:rsid w:val="0026080E"/>
    <w:rsid w:val="002A0C7B"/>
    <w:rsid w:val="003234D4"/>
    <w:rsid w:val="00606326"/>
    <w:rsid w:val="006B4FC9"/>
    <w:rsid w:val="006E026A"/>
    <w:rsid w:val="00740416"/>
    <w:rsid w:val="009D5D4E"/>
    <w:rsid w:val="00AB535D"/>
    <w:rsid w:val="00D60E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8522"/>
  <w15:docId w15:val="{024932AD-09B3-4A54-A27E-FF8B59FD2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mc.ncbi.nlm.nih.gov/articles/PMC7934513/"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mc.ncbi.nlm.nih.gov/articles/PMC6465833/" TargetMode="External"/><Relationship Id="rId11" Type="http://schemas.openxmlformats.org/officeDocument/2006/relationships/hyperlink" Target="https://pubmed.ncbi.nlm.nih.gov/23656413/" TargetMode="External"/><Relationship Id="rId5" Type="http://schemas.openxmlformats.org/officeDocument/2006/relationships/endnotes" Target="endnotes.xml"/><Relationship Id="rId10" Type="http://schemas.openxmlformats.org/officeDocument/2006/relationships/hyperlink" Target="https://pure-oai.bham.ac.uk/ws/files/133846899/274_Article_Text_731_2_10_20151118.pdf" TargetMode="External"/><Relationship Id="rId4" Type="http://schemas.openxmlformats.org/officeDocument/2006/relationships/footnotes" Target="footnotes.xml"/><Relationship Id="rId9" Type="http://schemas.openxmlformats.org/officeDocument/2006/relationships/hyperlink" Target="https://www.legislation.gov.uk/ukpga/2022/31/content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Humaira Bashir</dc:creator>
  <cp:lastModifiedBy>Humaira Bashir</cp:lastModifiedBy>
  <cp:revision>5</cp:revision>
  <dcterms:created xsi:type="dcterms:W3CDTF">2026-03-02T08:44:00Z</dcterms:created>
  <dcterms:modified xsi:type="dcterms:W3CDTF">2026-03-02T08:57:00Z</dcterms:modified>
</cp:coreProperties>
</file>