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E322A" w14:textId="77777777" w:rsidR="00887B0B" w:rsidRDefault="00887B0B" w:rsidP="00341E7A">
      <w:pPr>
        <w:jc w:val="center"/>
        <w:rPr>
          <w:rFonts w:ascii="Times New Roman" w:hAnsi="Times New Roman" w:cs="Times New Roman"/>
          <w:sz w:val="28"/>
          <w:szCs w:val="28"/>
        </w:rPr>
      </w:pPr>
    </w:p>
    <w:p w14:paraId="79B6524B" w14:textId="0CE26B14" w:rsidR="00887B0B" w:rsidRPr="00887B0B" w:rsidRDefault="00887B0B" w:rsidP="00341E7A">
      <w:pPr>
        <w:jc w:val="center"/>
        <w:rPr>
          <w:rFonts w:ascii="Times New Roman" w:hAnsi="Times New Roman" w:cs="Times New Roman"/>
          <w:color w:val="C00000"/>
          <w:sz w:val="28"/>
          <w:szCs w:val="28"/>
        </w:rPr>
      </w:pPr>
      <w:r w:rsidRPr="00887B0B">
        <w:rPr>
          <w:rFonts w:ascii="Times New Roman" w:hAnsi="Times New Roman" w:cs="Times New Roman"/>
          <w:color w:val="C00000"/>
          <w:sz w:val="28"/>
          <w:szCs w:val="28"/>
        </w:rPr>
        <w:t>Research About Procter &amp; Gamble’s Strategy Management</w:t>
      </w:r>
    </w:p>
    <w:p w14:paraId="61B69A76" w14:textId="77777777" w:rsidR="00887B0B" w:rsidRDefault="00887B0B" w:rsidP="00341E7A">
      <w:pPr>
        <w:jc w:val="center"/>
        <w:rPr>
          <w:rFonts w:ascii="Times New Roman" w:hAnsi="Times New Roman" w:cs="Times New Roman"/>
          <w:sz w:val="28"/>
          <w:szCs w:val="28"/>
        </w:rPr>
      </w:pPr>
    </w:p>
    <w:p w14:paraId="6CE1D384" w14:textId="33441EC0" w:rsidR="00887B0B" w:rsidRDefault="00887B0B" w:rsidP="00341E7A">
      <w:pPr>
        <w:jc w:val="center"/>
        <w:rPr>
          <w:rFonts w:ascii="Times New Roman" w:hAnsi="Times New Roman" w:cs="Times New Roman"/>
          <w:sz w:val="28"/>
          <w:szCs w:val="28"/>
        </w:rPr>
      </w:pPr>
      <w:r w:rsidRPr="0015424E">
        <w:rPr>
          <w:rFonts w:ascii="Times New Roman" w:hAnsi="Times New Roman" w:cs="Times New Roman"/>
          <w:b/>
          <w:bCs/>
          <w:noProof/>
          <w:sz w:val="28"/>
          <w:szCs w:val="28"/>
        </w:rPr>
        <w:drawing>
          <wp:inline distT="0" distB="0" distL="0" distR="0" wp14:anchorId="575C6EBC" wp14:editId="10110AFA">
            <wp:extent cx="2855595" cy="316611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5595" cy="3166110"/>
                    </a:xfrm>
                    <a:prstGeom prst="rect">
                      <a:avLst/>
                    </a:prstGeom>
                    <a:noFill/>
                    <a:ln>
                      <a:noFill/>
                    </a:ln>
                  </pic:spPr>
                </pic:pic>
              </a:graphicData>
            </a:graphic>
          </wp:inline>
        </w:drawing>
      </w:r>
    </w:p>
    <w:p w14:paraId="75769213" w14:textId="77777777" w:rsidR="00887B0B" w:rsidRDefault="00887B0B" w:rsidP="00341E7A">
      <w:pPr>
        <w:jc w:val="center"/>
        <w:rPr>
          <w:rFonts w:ascii="Times New Roman" w:hAnsi="Times New Roman" w:cs="Times New Roman"/>
          <w:sz w:val="28"/>
          <w:szCs w:val="28"/>
        </w:rPr>
      </w:pPr>
    </w:p>
    <w:p w14:paraId="635BCC26" w14:textId="77777777" w:rsidR="00887B0B" w:rsidRPr="00887B0B" w:rsidRDefault="00887B0B" w:rsidP="00887B0B">
      <w:pPr>
        <w:jc w:val="center"/>
        <w:rPr>
          <w:rFonts w:ascii="Times New Roman" w:hAnsi="Times New Roman" w:cs="Times New Roman"/>
          <w:b/>
          <w:bCs/>
          <w:color w:val="C00000"/>
          <w:sz w:val="28"/>
          <w:szCs w:val="28"/>
        </w:rPr>
      </w:pPr>
      <w:r w:rsidRPr="00887B0B">
        <w:rPr>
          <w:rFonts w:ascii="Times New Roman" w:hAnsi="Times New Roman" w:cs="Times New Roman" w:hint="eastAsia"/>
          <w:b/>
          <w:bCs/>
          <w:color w:val="C00000"/>
          <w:sz w:val="28"/>
          <w:szCs w:val="28"/>
        </w:rPr>
        <w:t>D</w:t>
      </w:r>
      <w:r w:rsidRPr="00887B0B">
        <w:rPr>
          <w:rFonts w:ascii="Times New Roman" w:hAnsi="Times New Roman" w:cs="Times New Roman"/>
          <w:b/>
          <w:bCs/>
          <w:color w:val="C00000"/>
          <w:sz w:val="28"/>
          <w:szCs w:val="28"/>
        </w:rPr>
        <w:t>ecember 2022</w:t>
      </w:r>
    </w:p>
    <w:p w14:paraId="7822A036" w14:textId="77777777" w:rsidR="00887B0B" w:rsidRDefault="00887B0B" w:rsidP="00341E7A">
      <w:pPr>
        <w:jc w:val="center"/>
        <w:rPr>
          <w:rFonts w:ascii="Times New Roman" w:hAnsi="Times New Roman" w:cs="Times New Roman"/>
          <w:sz w:val="28"/>
          <w:szCs w:val="28"/>
        </w:rPr>
      </w:pPr>
    </w:p>
    <w:p w14:paraId="68D55F4A" w14:textId="7598443F" w:rsidR="00887B0B" w:rsidRPr="00887B0B" w:rsidRDefault="00887B0B" w:rsidP="00887B0B">
      <w:pPr>
        <w:widowControl/>
        <w:spacing w:after="160" w:line="259" w:lineRule="auto"/>
        <w:jc w:val="left"/>
        <w:rPr>
          <w:rFonts w:ascii="Times New Roman" w:hAnsi="Times New Roman" w:cs="Times New Roman"/>
          <w:b/>
          <w:bCs/>
          <w:kern w:val="0"/>
          <w:sz w:val="24"/>
          <w:szCs w:val="24"/>
        </w:rPr>
      </w:pPr>
      <w:r w:rsidRPr="00887B0B">
        <w:rPr>
          <w:rFonts w:ascii="Times New Roman" w:hAnsi="Times New Roman" w:cs="Times New Roman"/>
          <w:b/>
          <w:bCs/>
          <w:kern w:val="0"/>
          <w:sz w:val="24"/>
          <w:szCs w:val="24"/>
        </w:rPr>
        <w:t xml:space="preserve">MODULE NAME: </w:t>
      </w:r>
      <w:r>
        <w:rPr>
          <w:rFonts w:ascii="Times New Roman" w:hAnsi="Times New Roman" w:cs="Times New Roman"/>
          <w:b/>
          <w:bCs/>
          <w:color w:val="C00000"/>
          <w:kern w:val="0"/>
          <w:sz w:val="24"/>
          <w:szCs w:val="24"/>
        </w:rPr>
        <w:t>Strategic</w:t>
      </w:r>
      <w:r w:rsidRPr="00887B0B">
        <w:rPr>
          <w:rFonts w:ascii="Times New Roman" w:hAnsi="Times New Roman" w:cs="Times New Roman"/>
          <w:b/>
          <w:bCs/>
          <w:color w:val="C00000"/>
          <w:kern w:val="0"/>
          <w:sz w:val="24"/>
          <w:szCs w:val="24"/>
        </w:rPr>
        <w:t xml:space="preserve"> Management (BMMB701</w:t>
      </w:r>
      <w:r w:rsidR="00366FDD">
        <w:rPr>
          <w:rFonts w:ascii="Times New Roman" w:hAnsi="Times New Roman" w:cs="Times New Roman"/>
          <w:b/>
          <w:bCs/>
          <w:color w:val="C00000"/>
          <w:kern w:val="0"/>
          <w:sz w:val="24"/>
          <w:szCs w:val="24"/>
        </w:rPr>
        <w:t>3</w:t>
      </w:r>
      <w:r w:rsidRPr="00887B0B">
        <w:rPr>
          <w:rFonts w:ascii="Times New Roman" w:hAnsi="Times New Roman" w:cs="Times New Roman"/>
          <w:b/>
          <w:bCs/>
          <w:color w:val="C00000"/>
          <w:kern w:val="0"/>
          <w:sz w:val="24"/>
          <w:szCs w:val="24"/>
        </w:rPr>
        <w:t>)</w:t>
      </w:r>
    </w:p>
    <w:p w14:paraId="5CB58999" w14:textId="77777777" w:rsidR="00887B0B" w:rsidRPr="00887B0B" w:rsidRDefault="00887B0B" w:rsidP="00887B0B">
      <w:pPr>
        <w:widowControl/>
        <w:spacing w:after="160" w:line="259" w:lineRule="auto"/>
        <w:jc w:val="left"/>
        <w:rPr>
          <w:rFonts w:ascii="Times New Roman" w:hAnsi="Times New Roman" w:cs="Times New Roman"/>
          <w:b/>
          <w:bCs/>
          <w:kern w:val="0"/>
          <w:sz w:val="24"/>
          <w:szCs w:val="24"/>
        </w:rPr>
      </w:pPr>
      <w:r w:rsidRPr="00887B0B">
        <w:rPr>
          <w:rFonts w:ascii="Times New Roman" w:hAnsi="Times New Roman" w:cs="Times New Roman" w:hint="eastAsia"/>
          <w:b/>
          <w:bCs/>
          <w:kern w:val="0"/>
          <w:sz w:val="24"/>
          <w:szCs w:val="24"/>
        </w:rPr>
        <w:t>N</w:t>
      </w:r>
      <w:r w:rsidRPr="00887B0B">
        <w:rPr>
          <w:rFonts w:ascii="Times New Roman" w:hAnsi="Times New Roman" w:cs="Times New Roman"/>
          <w:b/>
          <w:bCs/>
          <w:kern w:val="0"/>
          <w:sz w:val="24"/>
          <w:szCs w:val="24"/>
        </w:rPr>
        <w:t xml:space="preserve">AME: </w:t>
      </w:r>
      <w:proofErr w:type="spellStart"/>
      <w:r w:rsidRPr="00887B0B">
        <w:rPr>
          <w:rFonts w:ascii="Times New Roman" w:hAnsi="Times New Roman" w:cs="Times New Roman"/>
          <w:b/>
          <w:bCs/>
          <w:color w:val="C00000"/>
          <w:kern w:val="0"/>
          <w:sz w:val="24"/>
          <w:szCs w:val="24"/>
        </w:rPr>
        <w:t>Simin</w:t>
      </w:r>
      <w:proofErr w:type="spellEnd"/>
      <w:r w:rsidRPr="00887B0B">
        <w:rPr>
          <w:rFonts w:ascii="Times New Roman" w:hAnsi="Times New Roman" w:cs="Times New Roman"/>
          <w:b/>
          <w:bCs/>
          <w:color w:val="C00000"/>
          <w:kern w:val="0"/>
          <w:sz w:val="24"/>
          <w:szCs w:val="24"/>
        </w:rPr>
        <w:t xml:space="preserve"> Huang</w:t>
      </w:r>
    </w:p>
    <w:p w14:paraId="3B6CAC1E" w14:textId="77777777" w:rsidR="00887B0B" w:rsidRPr="00887B0B" w:rsidRDefault="00887B0B" w:rsidP="00887B0B">
      <w:pPr>
        <w:widowControl/>
        <w:spacing w:after="160" w:line="259" w:lineRule="auto"/>
        <w:jc w:val="left"/>
        <w:rPr>
          <w:rFonts w:ascii="Times New Roman" w:hAnsi="Times New Roman" w:cs="Times New Roman"/>
          <w:b/>
          <w:bCs/>
          <w:kern w:val="0"/>
          <w:sz w:val="24"/>
          <w:szCs w:val="24"/>
        </w:rPr>
      </w:pPr>
      <w:r w:rsidRPr="00887B0B">
        <w:rPr>
          <w:rFonts w:ascii="Times New Roman" w:hAnsi="Times New Roman" w:cs="Times New Roman" w:hint="eastAsia"/>
          <w:b/>
          <w:bCs/>
          <w:kern w:val="0"/>
          <w:sz w:val="24"/>
          <w:szCs w:val="24"/>
        </w:rPr>
        <w:t>S</w:t>
      </w:r>
      <w:r w:rsidRPr="00887B0B">
        <w:rPr>
          <w:rFonts w:ascii="Times New Roman" w:hAnsi="Times New Roman" w:cs="Times New Roman"/>
          <w:b/>
          <w:bCs/>
          <w:kern w:val="0"/>
          <w:sz w:val="24"/>
          <w:szCs w:val="24"/>
        </w:rPr>
        <w:t xml:space="preserve">TUDENT NUMBER: </w:t>
      </w:r>
      <w:r w:rsidRPr="00887B0B">
        <w:rPr>
          <w:rFonts w:ascii="Times New Roman" w:hAnsi="Times New Roman" w:cs="Times New Roman"/>
          <w:b/>
          <w:bCs/>
          <w:color w:val="C00000"/>
          <w:kern w:val="0"/>
          <w:sz w:val="24"/>
          <w:szCs w:val="24"/>
        </w:rPr>
        <w:t>2200512</w:t>
      </w:r>
    </w:p>
    <w:p w14:paraId="53FD02BA" w14:textId="77777777" w:rsidR="00887B0B" w:rsidRPr="00887B0B" w:rsidRDefault="00887B0B" w:rsidP="00887B0B">
      <w:pPr>
        <w:rPr>
          <w:rFonts w:ascii="Times New Roman" w:hAnsi="Times New Roman" w:cs="Times New Roman"/>
          <w:sz w:val="28"/>
          <w:szCs w:val="28"/>
        </w:rPr>
      </w:pPr>
    </w:p>
    <w:p w14:paraId="3E36780D" w14:textId="77777777" w:rsidR="00887B0B" w:rsidRDefault="00887B0B" w:rsidP="00341E7A">
      <w:pPr>
        <w:jc w:val="center"/>
        <w:rPr>
          <w:rFonts w:ascii="Times New Roman" w:hAnsi="Times New Roman" w:cs="Times New Roman"/>
          <w:sz w:val="28"/>
          <w:szCs w:val="28"/>
        </w:rPr>
      </w:pPr>
    </w:p>
    <w:p w14:paraId="3746AF95" w14:textId="77777777" w:rsidR="00887B0B" w:rsidRDefault="00887B0B" w:rsidP="00341E7A">
      <w:pPr>
        <w:jc w:val="center"/>
        <w:rPr>
          <w:rFonts w:ascii="Times New Roman" w:hAnsi="Times New Roman" w:cs="Times New Roman"/>
          <w:sz w:val="28"/>
          <w:szCs w:val="28"/>
        </w:rPr>
      </w:pPr>
    </w:p>
    <w:p w14:paraId="55EF608D" w14:textId="77777777" w:rsidR="00887B0B" w:rsidRDefault="00887B0B" w:rsidP="00341E7A">
      <w:pPr>
        <w:jc w:val="center"/>
        <w:rPr>
          <w:rFonts w:ascii="Times New Roman" w:hAnsi="Times New Roman" w:cs="Times New Roman"/>
          <w:sz w:val="28"/>
          <w:szCs w:val="28"/>
        </w:rPr>
      </w:pPr>
    </w:p>
    <w:p w14:paraId="544528F1" w14:textId="77777777" w:rsidR="00887B0B" w:rsidRDefault="00887B0B" w:rsidP="00341E7A">
      <w:pPr>
        <w:jc w:val="center"/>
        <w:rPr>
          <w:rFonts w:ascii="Times New Roman" w:hAnsi="Times New Roman" w:cs="Times New Roman"/>
          <w:sz w:val="28"/>
          <w:szCs w:val="28"/>
        </w:rPr>
      </w:pPr>
    </w:p>
    <w:p w14:paraId="518F0F0F" w14:textId="77777777" w:rsidR="00887B0B" w:rsidRDefault="00887B0B" w:rsidP="00341E7A">
      <w:pPr>
        <w:jc w:val="center"/>
        <w:rPr>
          <w:rFonts w:ascii="Times New Roman" w:hAnsi="Times New Roman" w:cs="Times New Roman"/>
          <w:sz w:val="28"/>
          <w:szCs w:val="28"/>
        </w:rPr>
      </w:pPr>
    </w:p>
    <w:p w14:paraId="07DD6B78" w14:textId="77777777" w:rsidR="00887B0B" w:rsidRDefault="00887B0B" w:rsidP="00341E7A">
      <w:pPr>
        <w:jc w:val="center"/>
        <w:rPr>
          <w:rFonts w:ascii="Times New Roman" w:hAnsi="Times New Roman" w:cs="Times New Roman"/>
          <w:sz w:val="28"/>
          <w:szCs w:val="28"/>
        </w:rPr>
      </w:pPr>
    </w:p>
    <w:p w14:paraId="7DE19061" w14:textId="77777777" w:rsidR="00887B0B" w:rsidRDefault="00887B0B" w:rsidP="00341E7A">
      <w:pPr>
        <w:jc w:val="center"/>
        <w:rPr>
          <w:rFonts w:ascii="Times New Roman" w:hAnsi="Times New Roman" w:cs="Times New Roman"/>
          <w:sz w:val="28"/>
          <w:szCs w:val="28"/>
        </w:rPr>
      </w:pPr>
    </w:p>
    <w:p w14:paraId="56DBE170" w14:textId="77777777" w:rsidR="00887B0B" w:rsidRDefault="00887B0B" w:rsidP="00341E7A">
      <w:pPr>
        <w:jc w:val="center"/>
        <w:rPr>
          <w:rFonts w:ascii="Times New Roman" w:hAnsi="Times New Roman" w:cs="Times New Roman"/>
          <w:sz w:val="28"/>
          <w:szCs w:val="28"/>
        </w:rPr>
      </w:pPr>
    </w:p>
    <w:p w14:paraId="6F32998B" w14:textId="77777777" w:rsidR="00887B0B" w:rsidRDefault="00887B0B" w:rsidP="00887B0B">
      <w:pPr>
        <w:rPr>
          <w:rFonts w:ascii="Times New Roman" w:hAnsi="Times New Roman" w:cs="Times New Roman"/>
          <w:sz w:val="28"/>
          <w:szCs w:val="28"/>
        </w:rPr>
      </w:pPr>
    </w:p>
    <w:p w14:paraId="2A80D817" w14:textId="559B38DA" w:rsidR="00D1600B" w:rsidRPr="00341E7A" w:rsidRDefault="00C44F36" w:rsidP="00341E7A">
      <w:pPr>
        <w:jc w:val="center"/>
        <w:rPr>
          <w:rFonts w:ascii="Times New Roman" w:hAnsi="Times New Roman" w:cs="Times New Roman"/>
          <w:sz w:val="28"/>
          <w:szCs w:val="28"/>
        </w:rPr>
      </w:pPr>
      <w:r w:rsidRPr="00341E7A">
        <w:rPr>
          <w:rFonts w:ascii="Times New Roman" w:hAnsi="Times New Roman" w:cs="Times New Roman"/>
          <w:sz w:val="28"/>
          <w:szCs w:val="28"/>
        </w:rPr>
        <w:t>Executive Summary</w:t>
      </w:r>
    </w:p>
    <w:p w14:paraId="706FA3A0" w14:textId="22BFC0B6" w:rsidR="00E9494C" w:rsidRPr="001E4621" w:rsidRDefault="00E9494C" w:rsidP="00E9494C">
      <w:pPr>
        <w:rPr>
          <w:rFonts w:ascii="Times New Roman" w:hAnsi="Times New Roman" w:cs="Times New Roman"/>
          <w:sz w:val="24"/>
          <w:szCs w:val="24"/>
        </w:rPr>
      </w:pPr>
      <w:r w:rsidRPr="001E4621">
        <w:rPr>
          <w:rFonts w:ascii="Times New Roman" w:hAnsi="Times New Roman" w:cs="Times New Roman"/>
          <w:sz w:val="24"/>
          <w:szCs w:val="24"/>
        </w:rPr>
        <w:t>The purpose of this report is to explore how P&amp;G can achieve more sustainable development in the Chinese market. The report analyzes the external environment in which P&amp;G carries out its business and the internal problems and strategies it has adopted. In the report, tools like PESTEL, SWOT, Porter’s Five Forces and Marketing Mix are used to analyze P&amp;G’s situation.</w:t>
      </w:r>
    </w:p>
    <w:p w14:paraId="7DCD732A" w14:textId="335B5551" w:rsidR="00D1600B" w:rsidRPr="001E4621" w:rsidRDefault="00E9494C" w:rsidP="00E9494C">
      <w:pPr>
        <w:rPr>
          <w:rFonts w:ascii="Times New Roman" w:hAnsi="Times New Roman" w:cs="Times New Roman"/>
          <w:sz w:val="24"/>
          <w:szCs w:val="24"/>
        </w:rPr>
      </w:pPr>
      <w:r w:rsidRPr="001E4621">
        <w:rPr>
          <w:rFonts w:ascii="Times New Roman" w:hAnsi="Times New Roman" w:cs="Times New Roman"/>
          <w:sz w:val="24"/>
          <w:szCs w:val="24"/>
        </w:rPr>
        <w:t>P&amp;</w:t>
      </w:r>
      <w:r w:rsidR="00887B0B">
        <w:rPr>
          <w:rFonts w:ascii="Times New Roman" w:hAnsi="Times New Roman" w:cs="Times New Roman"/>
          <w:sz w:val="24"/>
          <w:szCs w:val="24"/>
        </w:rPr>
        <w:t>G</w:t>
      </w:r>
      <w:r w:rsidRPr="001E4621">
        <w:rPr>
          <w:rFonts w:ascii="Times New Roman" w:hAnsi="Times New Roman" w:cs="Times New Roman"/>
          <w:sz w:val="24"/>
          <w:szCs w:val="24"/>
        </w:rPr>
        <w:t xml:space="preserve"> faces many challenges in China, but also has certain opportunities. At present, the country's overall political environment is stable, and the country has taken corresponding measures to promote economic recovery. China is a promising market with a huge population and high Internet penetration in the country. Challengers include people's low willingness to spend amid the pandemic. People have a higher demand for products, people more pursuit of health and environmental protection. P&amp;</w:t>
      </w:r>
      <w:r w:rsidR="00887B0B">
        <w:rPr>
          <w:rFonts w:ascii="Times New Roman" w:hAnsi="Times New Roman" w:cs="Times New Roman"/>
          <w:sz w:val="24"/>
          <w:szCs w:val="24"/>
        </w:rPr>
        <w:t>G</w:t>
      </w:r>
      <w:r w:rsidRPr="001E4621">
        <w:rPr>
          <w:rFonts w:ascii="Times New Roman" w:hAnsi="Times New Roman" w:cs="Times New Roman"/>
          <w:sz w:val="24"/>
          <w:szCs w:val="24"/>
        </w:rPr>
        <w:t xml:space="preserve"> has many brands, good image and other advantages, but there are also some shortcomings such as products easy to be imitated. The main threat to P&amp;G is fierce competition, and the main opportunity is the rapid development of the Internet and e-commerce. The strategies adopted by P&amp;G mainly include multi-brand strategy, market-oriented pricing strategy and channel strategy to expand the electronic market. Although P&amp;G has a good performance in the Chinese market, P&amp;G still lacks in customer care. P&amp;</w:t>
      </w:r>
      <w:r w:rsidR="00887B0B">
        <w:rPr>
          <w:rFonts w:ascii="Times New Roman" w:hAnsi="Times New Roman" w:cs="Times New Roman"/>
          <w:sz w:val="24"/>
          <w:szCs w:val="24"/>
        </w:rPr>
        <w:t>G</w:t>
      </w:r>
      <w:r w:rsidRPr="001E4621">
        <w:rPr>
          <w:rFonts w:ascii="Times New Roman" w:hAnsi="Times New Roman" w:cs="Times New Roman"/>
          <w:sz w:val="24"/>
          <w:szCs w:val="24"/>
        </w:rPr>
        <w:t xml:space="preserve"> can improve customer care by customizing products for customers and establishing smooth customer service system, so as to obtain higher customer satisfaction.</w:t>
      </w:r>
    </w:p>
    <w:p w14:paraId="11397671" w14:textId="43EFFD48" w:rsidR="00D1600B" w:rsidRPr="001E4621" w:rsidRDefault="00C44F36" w:rsidP="00887017">
      <w:pPr>
        <w:rPr>
          <w:rFonts w:ascii="Times New Roman" w:hAnsi="Times New Roman" w:cs="Times New Roman"/>
          <w:sz w:val="24"/>
          <w:szCs w:val="24"/>
        </w:rPr>
      </w:pPr>
      <w:r w:rsidRPr="001E4621">
        <w:rPr>
          <w:rFonts w:ascii="Times New Roman" w:hAnsi="Times New Roman" w:cs="Times New Roman"/>
          <w:sz w:val="24"/>
          <w:szCs w:val="24"/>
        </w:rPr>
        <w:t>Introduction</w:t>
      </w:r>
    </w:p>
    <w:p w14:paraId="68D48679" w14:textId="3C37CF8F" w:rsidR="00E9494C" w:rsidRPr="001E4621" w:rsidRDefault="00E9494C" w:rsidP="00887017">
      <w:pPr>
        <w:rPr>
          <w:rFonts w:ascii="Times New Roman" w:hAnsi="Times New Roman" w:cs="Times New Roman"/>
          <w:sz w:val="24"/>
          <w:szCs w:val="24"/>
        </w:rPr>
      </w:pPr>
    </w:p>
    <w:p w14:paraId="4422879A" w14:textId="7BB8F2F0" w:rsidR="00E9494C" w:rsidRPr="001E4621" w:rsidRDefault="00E9494C" w:rsidP="00887017">
      <w:pPr>
        <w:rPr>
          <w:rFonts w:ascii="Times New Roman" w:hAnsi="Times New Roman" w:cs="Times New Roman"/>
          <w:sz w:val="24"/>
          <w:szCs w:val="24"/>
        </w:rPr>
      </w:pPr>
    </w:p>
    <w:p w14:paraId="014CD2C8" w14:textId="7B3F0437" w:rsidR="00E9494C" w:rsidRPr="001E4621" w:rsidRDefault="00E9494C" w:rsidP="00887017">
      <w:pPr>
        <w:rPr>
          <w:rFonts w:ascii="Times New Roman" w:hAnsi="Times New Roman" w:cs="Times New Roman"/>
          <w:sz w:val="24"/>
          <w:szCs w:val="24"/>
        </w:rPr>
      </w:pPr>
    </w:p>
    <w:p w14:paraId="3B91AFB6" w14:textId="5F0EB68D" w:rsidR="00E9494C" w:rsidRPr="001E4621" w:rsidRDefault="00E9494C" w:rsidP="00887017">
      <w:pPr>
        <w:rPr>
          <w:rFonts w:ascii="Times New Roman" w:hAnsi="Times New Roman" w:cs="Times New Roman"/>
          <w:sz w:val="24"/>
          <w:szCs w:val="24"/>
        </w:rPr>
      </w:pPr>
    </w:p>
    <w:p w14:paraId="527E2C78" w14:textId="4D7CCAFD" w:rsidR="00E9494C" w:rsidRPr="001E4621" w:rsidRDefault="00E9494C" w:rsidP="00887017">
      <w:pPr>
        <w:rPr>
          <w:rFonts w:ascii="Times New Roman" w:hAnsi="Times New Roman" w:cs="Times New Roman"/>
          <w:sz w:val="24"/>
          <w:szCs w:val="24"/>
        </w:rPr>
      </w:pPr>
    </w:p>
    <w:p w14:paraId="47842C1E" w14:textId="349D5D6E" w:rsidR="00E9494C" w:rsidRPr="001E4621" w:rsidRDefault="00E9494C" w:rsidP="00887017">
      <w:pPr>
        <w:rPr>
          <w:rFonts w:ascii="Times New Roman" w:hAnsi="Times New Roman" w:cs="Times New Roman"/>
          <w:sz w:val="24"/>
          <w:szCs w:val="24"/>
        </w:rPr>
      </w:pPr>
    </w:p>
    <w:p w14:paraId="14161955" w14:textId="2ED69996" w:rsidR="00E9494C" w:rsidRPr="001E4621" w:rsidRDefault="00E9494C" w:rsidP="00887017">
      <w:pPr>
        <w:rPr>
          <w:rFonts w:ascii="Times New Roman" w:hAnsi="Times New Roman" w:cs="Times New Roman"/>
          <w:sz w:val="24"/>
          <w:szCs w:val="24"/>
        </w:rPr>
      </w:pPr>
    </w:p>
    <w:p w14:paraId="79CEE2CF" w14:textId="10E01ECE" w:rsidR="00E9494C" w:rsidRPr="001E4621" w:rsidRDefault="00E9494C" w:rsidP="00887017">
      <w:pPr>
        <w:rPr>
          <w:rFonts w:ascii="Times New Roman" w:hAnsi="Times New Roman" w:cs="Times New Roman"/>
          <w:sz w:val="24"/>
          <w:szCs w:val="24"/>
        </w:rPr>
      </w:pPr>
    </w:p>
    <w:p w14:paraId="010A8534" w14:textId="0BA4D07E" w:rsidR="00E9494C" w:rsidRPr="001E4621" w:rsidRDefault="00E9494C" w:rsidP="00887017">
      <w:pPr>
        <w:rPr>
          <w:rFonts w:ascii="Times New Roman" w:hAnsi="Times New Roman" w:cs="Times New Roman"/>
          <w:sz w:val="24"/>
          <w:szCs w:val="24"/>
        </w:rPr>
      </w:pPr>
    </w:p>
    <w:p w14:paraId="4CDF38E2" w14:textId="2A96038B" w:rsidR="00E9494C" w:rsidRPr="001E4621" w:rsidRDefault="00E9494C" w:rsidP="00887017">
      <w:pPr>
        <w:rPr>
          <w:rFonts w:ascii="Times New Roman" w:hAnsi="Times New Roman" w:cs="Times New Roman"/>
          <w:sz w:val="24"/>
          <w:szCs w:val="24"/>
        </w:rPr>
      </w:pPr>
    </w:p>
    <w:p w14:paraId="5812A796" w14:textId="5EB41941" w:rsidR="00E9494C" w:rsidRPr="001E4621" w:rsidRDefault="00E9494C" w:rsidP="00887017">
      <w:pPr>
        <w:rPr>
          <w:rFonts w:ascii="Times New Roman" w:hAnsi="Times New Roman" w:cs="Times New Roman"/>
          <w:sz w:val="24"/>
          <w:szCs w:val="24"/>
        </w:rPr>
      </w:pPr>
    </w:p>
    <w:p w14:paraId="3E39C4CE" w14:textId="493FE5C8" w:rsidR="00E9494C" w:rsidRPr="001E4621" w:rsidRDefault="00E9494C" w:rsidP="00887017">
      <w:pPr>
        <w:rPr>
          <w:rFonts w:ascii="Times New Roman" w:hAnsi="Times New Roman" w:cs="Times New Roman"/>
          <w:sz w:val="24"/>
          <w:szCs w:val="24"/>
        </w:rPr>
      </w:pPr>
    </w:p>
    <w:p w14:paraId="335F066B" w14:textId="5F860BC3" w:rsidR="00E9494C" w:rsidRPr="001E4621" w:rsidRDefault="00E9494C" w:rsidP="00887017">
      <w:pPr>
        <w:rPr>
          <w:rFonts w:ascii="Times New Roman" w:hAnsi="Times New Roman" w:cs="Times New Roman"/>
          <w:sz w:val="24"/>
          <w:szCs w:val="24"/>
        </w:rPr>
      </w:pPr>
    </w:p>
    <w:p w14:paraId="360D2169" w14:textId="30C7983B" w:rsidR="00E9494C" w:rsidRPr="001E4621" w:rsidRDefault="00E9494C" w:rsidP="00887017">
      <w:pPr>
        <w:rPr>
          <w:rFonts w:ascii="Times New Roman" w:hAnsi="Times New Roman" w:cs="Times New Roman" w:hint="eastAsia"/>
          <w:sz w:val="24"/>
          <w:szCs w:val="24"/>
        </w:rPr>
      </w:pPr>
    </w:p>
    <w:p w14:paraId="7427D62A" w14:textId="374FF515" w:rsidR="00E9494C" w:rsidRPr="001E4621" w:rsidRDefault="00E9494C" w:rsidP="00887017">
      <w:pPr>
        <w:rPr>
          <w:rFonts w:ascii="Times New Roman" w:hAnsi="Times New Roman" w:cs="Times New Roman"/>
          <w:sz w:val="24"/>
          <w:szCs w:val="24"/>
        </w:rPr>
      </w:pPr>
    </w:p>
    <w:p w14:paraId="57952010" w14:textId="4948140B" w:rsidR="00E9494C" w:rsidRDefault="00E9494C" w:rsidP="00887017">
      <w:pPr>
        <w:rPr>
          <w:rFonts w:ascii="Times New Roman" w:hAnsi="Times New Roman" w:cs="Times New Roman"/>
          <w:sz w:val="24"/>
          <w:szCs w:val="24"/>
        </w:rPr>
      </w:pPr>
    </w:p>
    <w:p w14:paraId="6D35B60C" w14:textId="77777777" w:rsidR="00887B0B" w:rsidRPr="001E4621" w:rsidRDefault="00887B0B" w:rsidP="00887017">
      <w:pPr>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1662851669"/>
        <w:docPartObj>
          <w:docPartGallery w:val="Table of Contents"/>
          <w:docPartUnique/>
        </w:docPartObj>
      </w:sdtPr>
      <w:sdtEndPr>
        <w:rPr>
          <w:b/>
          <w:bCs/>
        </w:rPr>
      </w:sdtEndPr>
      <w:sdtContent>
        <w:p w14:paraId="20F60CA3" w14:textId="6334B82B" w:rsidR="00887B0B" w:rsidRDefault="00887B0B">
          <w:pPr>
            <w:pStyle w:val="TOC"/>
          </w:pPr>
          <w:r>
            <w:rPr>
              <w:rFonts w:hint="eastAsia"/>
              <w:lang w:val="zh-CN"/>
            </w:rPr>
            <w:t>T</w:t>
          </w:r>
          <w:r>
            <w:rPr>
              <w:lang w:val="zh-CN"/>
            </w:rPr>
            <w:t>able of Contents</w:t>
          </w:r>
        </w:p>
        <w:p w14:paraId="3FA408C2" w14:textId="60F40785" w:rsidR="00887B0B" w:rsidRDefault="00887B0B">
          <w:pPr>
            <w:pStyle w:val="TOC1"/>
            <w:tabs>
              <w:tab w:val="right" w:leader="dot" w:pos="8296"/>
            </w:tabs>
            <w:rPr>
              <w:noProof/>
            </w:rPr>
          </w:pPr>
          <w:r>
            <w:fldChar w:fldCharType="begin"/>
          </w:r>
          <w:r>
            <w:instrText xml:space="preserve"> TOC \o "1-3" \h \z \u </w:instrText>
          </w:r>
          <w:r>
            <w:fldChar w:fldCharType="separate"/>
          </w:r>
          <w:hyperlink w:anchor="_Toc122155866" w:history="1">
            <w:r w:rsidRPr="007355F3">
              <w:rPr>
                <w:rStyle w:val="a7"/>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_Toc122155866 \h </w:instrText>
            </w:r>
            <w:r>
              <w:rPr>
                <w:noProof/>
                <w:webHidden/>
              </w:rPr>
            </w:r>
            <w:r>
              <w:rPr>
                <w:noProof/>
                <w:webHidden/>
              </w:rPr>
              <w:fldChar w:fldCharType="separate"/>
            </w:r>
            <w:r>
              <w:rPr>
                <w:noProof/>
                <w:webHidden/>
              </w:rPr>
              <w:t>2</w:t>
            </w:r>
            <w:r>
              <w:rPr>
                <w:noProof/>
                <w:webHidden/>
              </w:rPr>
              <w:fldChar w:fldCharType="end"/>
            </w:r>
          </w:hyperlink>
        </w:p>
        <w:p w14:paraId="12F0D2C8" w14:textId="56AE8222" w:rsidR="00887B0B" w:rsidRDefault="00000000">
          <w:pPr>
            <w:pStyle w:val="TOC1"/>
            <w:tabs>
              <w:tab w:val="right" w:leader="dot" w:pos="8296"/>
            </w:tabs>
            <w:rPr>
              <w:noProof/>
            </w:rPr>
          </w:pPr>
          <w:hyperlink w:anchor="_Toc122155867" w:history="1">
            <w:r w:rsidR="00887B0B" w:rsidRPr="007355F3">
              <w:rPr>
                <w:rStyle w:val="a7"/>
                <w:rFonts w:ascii="Times New Roman" w:hAnsi="Times New Roman" w:cs="Times New Roman"/>
                <w:noProof/>
              </w:rPr>
              <w:t>2.PESTEL Analysis</w:t>
            </w:r>
            <w:r w:rsidR="00887B0B">
              <w:rPr>
                <w:noProof/>
                <w:webHidden/>
              </w:rPr>
              <w:tab/>
            </w:r>
            <w:r w:rsidR="00887B0B">
              <w:rPr>
                <w:noProof/>
                <w:webHidden/>
              </w:rPr>
              <w:fldChar w:fldCharType="begin"/>
            </w:r>
            <w:r w:rsidR="00887B0B">
              <w:rPr>
                <w:noProof/>
                <w:webHidden/>
              </w:rPr>
              <w:instrText xml:space="preserve"> PAGEREF _Toc122155867 \h </w:instrText>
            </w:r>
            <w:r w:rsidR="00887B0B">
              <w:rPr>
                <w:noProof/>
                <w:webHidden/>
              </w:rPr>
            </w:r>
            <w:r w:rsidR="00887B0B">
              <w:rPr>
                <w:noProof/>
                <w:webHidden/>
              </w:rPr>
              <w:fldChar w:fldCharType="separate"/>
            </w:r>
            <w:r w:rsidR="00887B0B">
              <w:rPr>
                <w:noProof/>
                <w:webHidden/>
              </w:rPr>
              <w:t>3</w:t>
            </w:r>
            <w:r w:rsidR="00887B0B">
              <w:rPr>
                <w:noProof/>
                <w:webHidden/>
              </w:rPr>
              <w:fldChar w:fldCharType="end"/>
            </w:r>
          </w:hyperlink>
        </w:p>
        <w:p w14:paraId="3BD30BC9" w14:textId="2D476D98" w:rsidR="00887B0B" w:rsidRDefault="00000000">
          <w:pPr>
            <w:pStyle w:val="TOC2"/>
            <w:tabs>
              <w:tab w:val="right" w:leader="dot" w:pos="8296"/>
            </w:tabs>
            <w:rPr>
              <w:noProof/>
            </w:rPr>
          </w:pPr>
          <w:hyperlink w:anchor="_Toc122155868" w:history="1">
            <w:r w:rsidR="00887B0B" w:rsidRPr="007355F3">
              <w:rPr>
                <w:rStyle w:val="a7"/>
                <w:rFonts w:ascii="Times New Roman" w:hAnsi="Times New Roman" w:cs="Times New Roman"/>
                <w:noProof/>
              </w:rPr>
              <w:t>2.1Political Factors</w:t>
            </w:r>
            <w:r w:rsidR="00887B0B">
              <w:rPr>
                <w:noProof/>
                <w:webHidden/>
              </w:rPr>
              <w:tab/>
            </w:r>
            <w:r w:rsidR="00887B0B">
              <w:rPr>
                <w:noProof/>
                <w:webHidden/>
              </w:rPr>
              <w:fldChar w:fldCharType="begin"/>
            </w:r>
            <w:r w:rsidR="00887B0B">
              <w:rPr>
                <w:noProof/>
                <w:webHidden/>
              </w:rPr>
              <w:instrText xml:space="preserve"> PAGEREF _Toc122155868 \h </w:instrText>
            </w:r>
            <w:r w:rsidR="00887B0B">
              <w:rPr>
                <w:noProof/>
                <w:webHidden/>
              </w:rPr>
            </w:r>
            <w:r w:rsidR="00887B0B">
              <w:rPr>
                <w:noProof/>
                <w:webHidden/>
              </w:rPr>
              <w:fldChar w:fldCharType="separate"/>
            </w:r>
            <w:r w:rsidR="00887B0B">
              <w:rPr>
                <w:noProof/>
                <w:webHidden/>
              </w:rPr>
              <w:t>3</w:t>
            </w:r>
            <w:r w:rsidR="00887B0B">
              <w:rPr>
                <w:noProof/>
                <w:webHidden/>
              </w:rPr>
              <w:fldChar w:fldCharType="end"/>
            </w:r>
          </w:hyperlink>
        </w:p>
        <w:p w14:paraId="2A7802A6" w14:textId="31CB002D" w:rsidR="00887B0B" w:rsidRDefault="00000000">
          <w:pPr>
            <w:pStyle w:val="TOC2"/>
            <w:tabs>
              <w:tab w:val="right" w:leader="dot" w:pos="8296"/>
            </w:tabs>
            <w:rPr>
              <w:noProof/>
            </w:rPr>
          </w:pPr>
          <w:hyperlink w:anchor="_Toc122155869" w:history="1">
            <w:r w:rsidR="00887B0B" w:rsidRPr="007355F3">
              <w:rPr>
                <w:rStyle w:val="a7"/>
                <w:rFonts w:ascii="Times New Roman" w:hAnsi="Times New Roman" w:cs="Times New Roman"/>
                <w:noProof/>
              </w:rPr>
              <w:t>2.2Economic Factors</w:t>
            </w:r>
            <w:r w:rsidR="00887B0B">
              <w:rPr>
                <w:noProof/>
                <w:webHidden/>
              </w:rPr>
              <w:tab/>
            </w:r>
            <w:r w:rsidR="00887B0B">
              <w:rPr>
                <w:noProof/>
                <w:webHidden/>
              </w:rPr>
              <w:fldChar w:fldCharType="begin"/>
            </w:r>
            <w:r w:rsidR="00887B0B">
              <w:rPr>
                <w:noProof/>
                <w:webHidden/>
              </w:rPr>
              <w:instrText xml:space="preserve"> PAGEREF _Toc122155869 \h </w:instrText>
            </w:r>
            <w:r w:rsidR="00887B0B">
              <w:rPr>
                <w:noProof/>
                <w:webHidden/>
              </w:rPr>
            </w:r>
            <w:r w:rsidR="00887B0B">
              <w:rPr>
                <w:noProof/>
                <w:webHidden/>
              </w:rPr>
              <w:fldChar w:fldCharType="separate"/>
            </w:r>
            <w:r w:rsidR="00887B0B">
              <w:rPr>
                <w:noProof/>
                <w:webHidden/>
              </w:rPr>
              <w:t>4</w:t>
            </w:r>
            <w:r w:rsidR="00887B0B">
              <w:rPr>
                <w:noProof/>
                <w:webHidden/>
              </w:rPr>
              <w:fldChar w:fldCharType="end"/>
            </w:r>
          </w:hyperlink>
        </w:p>
        <w:p w14:paraId="590A71F8" w14:textId="4210E22A" w:rsidR="00887B0B" w:rsidRDefault="00000000">
          <w:pPr>
            <w:pStyle w:val="TOC2"/>
            <w:tabs>
              <w:tab w:val="right" w:leader="dot" w:pos="8296"/>
            </w:tabs>
            <w:rPr>
              <w:noProof/>
            </w:rPr>
          </w:pPr>
          <w:hyperlink w:anchor="_Toc122155870" w:history="1">
            <w:r w:rsidR="00887B0B" w:rsidRPr="007355F3">
              <w:rPr>
                <w:rStyle w:val="a7"/>
                <w:rFonts w:ascii="Times New Roman" w:hAnsi="Times New Roman" w:cs="Times New Roman"/>
                <w:noProof/>
              </w:rPr>
              <w:t>2.3Social Factors</w:t>
            </w:r>
            <w:r w:rsidR="00887B0B">
              <w:rPr>
                <w:noProof/>
                <w:webHidden/>
              </w:rPr>
              <w:tab/>
            </w:r>
            <w:r w:rsidR="00887B0B">
              <w:rPr>
                <w:noProof/>
                <w:webHidden/>
              </w:rPr>
              <w:fldChar w:fldCharType="begin"/>
            </w:r>
            <w:r w:rsidR="00887B0B">
              <w:rPr>
                <w:noProof/>
                <w:webHidden/>
              </w:rPr>
              <w:instrText xml:space="preserve"> PAGEREF _Toc122155870 \h </w:instrText>
            </w:r>
            <w:r w:rsidR="00887B0B">
              <w:rPr>
                <w:noProof/>
                <w:webHidden/>
              </w:rPr>
            </w:r>
            <w:r w:rsidR="00887B0B">
              <w:rPr>
                <w:noProof/>
                <w:webHidden/>
              </w:rPr>
              <w:fldChar w:fldCharType="separate"/>
            </w:r>
            <w:r w:rsidR="00887B0B">
              <w:rPr>
                <w:noProof/>
                <w:webHidden/>
              </w:rPr>
              <w:t>4</w:t>
            </w:r>
            <w:r w:rsidR="00887B0B">
              <w:rPr>
                <w:noProof/>
                <w:webHidden/>
              </w:rPr>
              <w:fldChar w:fldCharType="end"/>
            </w:r>
          </w:hyperlink>
        </w:p>
        <w:p w14:paraId="00C324DE" w14:textId="37660582" w:rsidR="00887B0B" w:rsidRDefault="00000000">
          <w:pPr>
            <w:pStyle w:val="TOC2"/>
            <w:tabs>
              <w:tab w:val="right" w:leader="dot" w:pos="8296"/>
            </w:tabs>
            <w:rPr>
              <w:noProof/>
            </w:rPr>
          </w:pPr>
          <w:hyperlink w:anchor="_Toc122155871" w:history="1">
            <w:r w:rsidR="00887B0B" w:rsidRPr="007355F3">
              <w:rPr>
                <w:rStyle w:val="a7"/>
                <w:rFonts w:ascii="Times New Roman" w:hAnsi="Times New Roman" w:cs="Times New Roman"/>
                <w:noProof/>
              </w:rPr>
              <w:t>2.4Techological Factors</w:t>
            </w:r>
            <w:r w:rsidR="00887B0B">
              <w:rPr>
                <w:noProof/>
                <w:webHidden/>
              </w:rPr>
              <w:tab/>
            </w:r>
            <w:r w:rsidR="00887B0B">
              <w:rPr>
                <w:noProof/>
                <w:webHidden/>
              </w:rPr>
              <w:fldChar w:fldCharType="begin"/>
            </w:r>
            <w:r w:rsidR="00887B0B">
              <w:rPr>
                <w:noProof/>
                <w:webHidden/>
              </w:rPr>
              <w:instrText xml:space="preserve"> PAGEREF _Toc122155871 \h </w:instrText>
            </w:r>
            <w:r w:rsidR="00887B0B">
              <w:rPr>
                <w:noProof/>
                <w:webHidden/>
              </w:rPr>
            </w:r>
            <w:r w:rsidR="00887B0B">
              <w:rPr>
                <w:noProof/>
                <w:webHidden/>
              </w:rPr>
              <w:fldChar w:fldCharType="separate"/>
            </w:r>
            <w:r w:rsidR="00887B0B">
              <w:rPr>
                <w:noProof/>
                <w:webHidden/>
              </w:rPr>
              <w:t>5</w:t>
            </w:r>
            <w:r w:rsidR="00887B0B">
              <w:rPr>
                <w:noProof/>
                <w:webHidden/>
              </w:rPr>
              <w:fldChar w:fldCharType="end"/>
            </w:r>
          </w:hyperlink>
        </w:p>
        <w:p w14:paraId="596A1018" w14:textId="3C287529" w:rsidR="00887B0B" w:rsidRDefault="00000000">
          <w:pPr>
            <w:pStyle w:val="TOC2"/>
            <w:tabs>
              <w:tab w:val="right" w:leader="dot" w:pos="8296"/>
            </w:tabs>
            <w:rPr>
              <w:noProof/>
            </w:rPr>
          </w:pPr>
          <w:hyperlink w:anchor="_Toc122155872" w:history="1">
            <w:r w:rsidR="00887B0B" w:rsidRPr="007355F3">
              <w:rPr>
                <w:rStyle w:val="a7"/>
                <w:rFonts w:ascii="Times New Roman" w:hAnsi="Times New Roman" w:cs="Times New Roman"/>
                <w:noProof/>
              </w:rPr>
              <w:t>2.5Ecological Factors</w:t>
            </w:r>
            <w:r w:rsidR="00887B0B">
              <w:rPr>
                <w:noProof/>
                <w:webHidden/>
              </w:rPr>
              <w:tab/>
            </w:r>
            <w:r w:rsidR="00887B0B">
              <w:rPr>
                <w:noProof/>
                <w:webHidden/>
              </w:rPr>
              <w:fldChar w:fldCharType="begin"/>
            </w:r>
            <w:r w:rsidR="00887B0B">
              <w:rPr>
                <w:noProof/>
                <w:webHidden/>
              </w:rPr>
              <w:instrText xml:space="preserve"> PAGEREF _Toc122155872 \h </w:instrText>
            </w:r>
            <w:r w:rsidR="00887B0B">
              <w:rPr>
                <w:noProof/>
                <w:webHidden/>
              </w:rPr>
            </w:r>
            <w:r w:rsidR="00887B0B">
              <w:rPr>
                <w:noProof/>
                <w:webHidden/>
              </w:rPr>
              <w:fldChar w:fldCharType="separate"/>
            </w:r>
            <w:r w:rsidR="00887B0B">
              <w:rPr>
                <w:noProof/>
                <w:webHidden/>
              </w:rPr>
              <w:t>5</w:t>
            </w:r>
            <w:r w:rsidR="00887B0B">
              <w:rPr>
                <w:noProof/>
                <w:webHidden/>
              </w:rPr>
              <w:fldChar w:fldCharType="end"/>
            </w:r>
          </w:hyperlink>
        </w:p>
        <w:p w14:paraId="54F85271" w14:textId="1EBAFE36" w:rsidR="00887B0B" w:rsidRDefault="00000000">
          <w:pPr>
            <w:pStyle w:val="TOC2"/>
            <w:tabs>
              <w:tab w:val="right" w:leader="dot" w:pos="8296"/>
            </w:tabs>
            <w:rPr>
              <w:noProof/>
            </w:rPr>
          </w:pPr>
          <w:hyperlink w:anchor="_Toc122155873" w:history="1">
            <w:r w:rsidR="00887B0B" w:rsidRPr="007355F3">
              <w:rPr>
                <w:rStyle w:val="a7"/>
                <w:rFonts w:ascii="Times New Roman" w:hAnsi="Times New Roman" w:cs="Times New Roman"/>
                <w:noProof/>
              </w:rPr>
              <w:t>2.6Legal Factors</w:t>
            </w:r>
            <w:r w:rsidR="00887B0B">
              <w:rPr>
                <w:noProof/>
                <w:webHidden/>
              </w:rPr>
              <w:tab/>
            </w:r>
            <w:r w:rsidR="00887B0B">
              <w:rPr>
                <w:noProof/>
                <w:webHidden/>
              </w:rPr>
              <w:fldChar w:fldCharType="begin"/>
            </w:r>
            <w:r w:rsidR="00887B0B">
              <w:rPr>
                <w:noProof/>
                <w:webHidden/>
              </w:rPr>
              <w:instrText xml:space="preserve"> PAGEREF _Toc122155873 \h </w:instrText>
            </w:r>
            <w:r w:rsidR="00887B0B">
              <w:rPr>
                <w:noProof/>
                <w:webHidden/>
              </w:rPr>
            </w:r>
            <w:r w:rsidR="00887B0B">
              <w:rPr>
                <w:noProof/>
                <w:webHidden/>
              </w:rPr>
              <w:fldChar w:fldCharType="separate"/>
            </w:r>
            <w:r w:rsidR="00887B0B">
              <w:rPr>
                <w:noProof/>
                <w:webHidden/>
              </w:rPr>
              <w:t>5</w:t>
            </w:r>
            <w:r w:rsidR="00887B0B">
              <w:rPr>
                <w:noProof/>
                <w:webHidden/>
              </w:rPr>
              <w:fldChar w:fldCharType="end"/>
            </w:r>
          </w:hyperlink>
        </w:p>
        <w:p w14:paraId="557FA9AB" w14:textId="77EC9144" w:rsidR="00887B0B" w:rsidRDefault="00000000">
          <w:pPr>
            <w:pStyle w:val="TOC1"/>
            <w:tabs>
              <w:tab w:val="right" w:leader="dot" w:pos="8296"/>
            </w:tabs>
            <w:rPr>
              <w:noProof/>
            </w:rPr>
          </w:pPr>
          <w:hyperlink w:anchor="_Toc122155874" w:history="1">
            <w:r w:rsidR="00887B0B" w:rsidRPr="007355F3">
              <w:rPr>
                <w:rStyle w:val="a7"/>
                <w:rFonts w:ascii="Times New Roman" w:hAnsi="Times New Roman" w:cs="Times New Roman"/>
                <w:noProof/>
              </w:rPr>
              <w:t>3.SWOT Analysis</w:t>
            </w:r>
            <w:r w:rsidR="00887B0B">
              <w:rPr>
                <w:noProof/>
                <w:webHidden/>
              </w:rPr>
              <w:tab/>
            </w:r>
            <w:r w:rsidR="00887B0B">
              <w:rPr>
                <w:noProof/>
                <w:webHidden/>
              </w:rPr>
              <w:fldChar w:fldCharType="begin"/>
            </w:r>
            <w:r w:rsidR="00887B0B">
              <w:rPr>
                <w:noProof/>
                <w:webHidden/>
              </w:rPr>
              <w:instrText xml:space="preserve"> PAGEREF _Toc122155874 \h </w:instrText>
            </w:r>
            <w:r w:rsidR="00887B0B">
              <w:rPr>
                <w:noProof/>
                <w:webHidden/>
              </w:rPr>
            </w:r>
            <w:r w:rsidR="00887B0B">
              <w:rPr>
                <w:noProof/>
                <w:webHidden/>
              </w:rPr>
              <w:fldChar w:fldCharType="separate"/>
            </w:r>
            <w:r w:rsidR="00887B0B">
              <w:rPr>
                <w:noProof/>
                <w:webHidden/>
              </w:rPr>
              <w:t>6</w:t>
            </w:r>
            <w:r w:rsidR="00887B0B">
              <w:rPr>
                <w:noProof/>
                <w:webHidden/>
              </w:rPr>
              <w:fldChar w:fldCharType="end"/>
            </w:r>
          </w:hyperlink>
        </w:p>
        <w:p w14:paraId="1D9CDF30" w14:textId="04D96D97" w:rsidR="00887B0B" w:rsidRDefault="00000000">
          <w:pPr>
            <w:pStyle w:val="TOC2"/>
            <w:tabs>
              <w:tab w:val="right" w:leader="dot" w:pos="8296"/>
            </w:tabs>
            <w:rPr>
              <w:noProof/>
            </w:rPr>
          </w:pPr>
          <w:hyperlink w:anchor="_Toc122155875" w:history="1">
            <w:r w:rsidR="00887B0B" w:rsidRPr="007355F3">
              <w:rPr>
                <w:rStyle w:val="a7"/>
                <w:rFonts w:ascii="Times New Roman" w:hAnsi="Times New Roman" w:cs="Times New Roman"/>
                <w:noProof/>
              </w:rPr>
              <w:t>3.1Strength</w:t>
            </w:r>
            <w:r w:rsidR="00887B0B">
              <w:rPr>
                <w:noProof/>
                <w:webHidden/>
              </w:rPr>
              <w:tab/>
            </w:r>
            <w:r w:rsidR="00887B0B">
              <w:rPr>
                <w:noProof/>
                <w:webHidden/>
              </w:rPr>
              <w:fldChar w:fldCharType="begin"/>
            </w:r>
            <w:r w:rsidR="00887B0B">
              <w:rPr>
                <w:noProof/>
                <w:webHidden/>
              </w:rPr>
              <w:instrText xml:space="preserve"> PAGEREF _Toc122155875 \h </w:instrText>
            </w:r>
            <w:r w:rsidR="00887B0B">
              <w:rPr>
                <w:noProof/>
                <w:webHidden/>
              </w:rPr>
            </w:r>
            <w:r w:rsidR="00887B0B">
              <w:rPr>
                <w:noProof/>
                <w:webHidden/>
              </w:rPr>
              <w:fldChar w:fldCharType="separate"/>
            </w:r>
            <w:r w:rsidR="00887B0B">
              <w:rPr>
                <w:noProof/>
                <w:webHidden/>
              </w:rPr>
              <w:t>6</w:t>
            </w:r>
            <w:r w:rsidR="00887B0B">
              <w:rPr>
                <w:noProof/>
                <w:webHidden/>
              </w:rPr>
              <w:fldChar w:fldCharType="end"/>
            </w:r>
          </w:hyperlink>
        </w:p>
        <w:p w14:paraId="262AF4A7" w14:textId="32340505" w:rsidR="00887B0B" w:rsidRDefault="00000000">
          <w:pPr>
            <w:pStyle w:val="TOC2"/>
            <w:tabs>
              <w:tab w:val="right" w:leader="dot" w:pos="8296"/>
            </w:tabs>
            <w:rPr>
              <w:noProof/>
            </w:rPr>
          </w:pPr>
          <w:hyperlink w:anchor="_Toc122155876" w:history="1">
            <w:r w:rsidR="00887B0B" w:rsidRPr="007355F3">
              <w:rPr>
                <w:rStyle w:val="a7"/>
                <w:rFonts w:ascii="Times New Roman" w:hAnsi="Times New Roman" w:cs="Times New Roman"/>
                <w:noProof/>
              </w:rPr>
              <w:t>3.2Weakness</w:t>
            </w:r>
            <w:r w:rsidR="00887B0B">
              <w:rPr>
                <w:noProof/>
                <w:webHidden/>
              </w:rPr>
              <w:tab/>
            </w:r>
            <w:r w:rsidR="00887B0B">
              <w:rPr>
                <w:noProof/>
                <w:webHidden/>
              </w:rPr>
              <w:fldChar w:fldCharType="begin"/>
            </w:r>
            <w:r w:rsidR="00887B0B">
              <w:rPr>
                <w:noProof/>
                <w:webHidden/>
              </w:rPr>
              <w:instrText xml:space="preserve"> PAGEREF _Toc122155876 \h </w:instrText>
            </w:r>
            <w:r w:rsidR="00887B0B">
              <w:rPr>
                <w:noProof/>
                <w:webHidden/>
              </w:rPr>
            </w:r>
            <w:r w:rsidR="00887B0B">
              <w:rPr>
                <w:noProof/>
                <w:webHidden/>
              </w:rPr>
              <w:fldChar w:fldCharType="separate"/>
            </w:r>
            <w:r w:rsidR="00887B0B">
              <w:rPr>
                <w:noProof/>
                <w:webHidden/>
              </w:rPr>
              <w:t>6</w:t>
            </w:r>
            <w:r w:rsidR="00887B0B">
              <w:rPr>
                <w:noProof/>
                <w:webHidden/>
              </w:rPr>
              <w:fldChar w:fldCharType="end"/>
            </w:r>
          </w:hyperlink>
        </w:p>
        <w:p w14:paraId="58F877B1" w14:textId="795812C3" w:rsidR="00887B0B" w:rsidRDefault="00000000">
          <w:pPr>
            <w:pStyle w:val="TOC2"/>
            <w:tabs>
              <w:tab w:val="right" w:leader="dot" w:pos="8296"/>
            </w:tabs>
            <w:rPr>
              <w:noProof/>
            </w:rPr>
          </w:pPr>
          <w:hyperlink w:anchor="_Toc122155877" w:history="1">
            <w:r w:rsidR="00887B0B" w:rsidRPr="007355F3">
              <w:rPr>
                <w:rStyle w:val="a7"/>
                <w:rFonts w:ascii="Times New Roman" w:hAnsi="Times New Roman" w:cs="Times New Roman"/>
                <w:noProof/>
              </w:rPr>
              <w:t>3.3Opportunities</w:t>
            </w:r>
            <w:r w:rsidR="00887B0B">
              <w:rPr>
                <w:noProof/>
                <w:webHidden/>
              </w:rPr>
              <w:tab/>
            </w:r>
            <w:r w:rsidR="00887B0B">
              <w:rPr>
                <w:noProof/>
                <w:webHidden/>
              </w:rPr>
              <w:fldChar w:fldCharType="begin"/>
            </w:r>
            <w:r w:rsidR="00887B0B">
              <w:rPr>
                <w:noProof/>
                <w:webHidden/>
              </w:rPr>
              <w:instrText xml:space="preserve"> PAGEREF _Toc122155877 \h </w:instrText>
            </w:r>
            <w:r w:rsidR="00887B0B">
              <w:rPr>
                <w:noProof/>
                <w:webHidden/>
              </w:rPr>
            </w:r>
            <w:r w:rsidR="00887B0B">
              <w:rPr>
                <w:noProof/>
                <w:webHidden/>
              </w:rPr>
              <w:fldChar w:fldCharType="separate"/>
            </w:r>
            <w:r w:rsidR="00887B0B">
              <w:rPr>
                <w:noProof/>
                <w:webHidden/>
              </w:rPr>
              <w:t>7</w:t>
            </w:r>
            <w:r w:rsidR="00887B0B">
              <w:rPr>
                <w:noProof/>
                <w:webHidden/>
              </w:rPr>
              <w:fldChar w:fldCharType="end"/>
            </w:r>
          </w:hyperlink>
        </w:p>
        <w:p w14:paraId="4F14B703" w14:textId="5389EAB0" w:rsidR="00887B0B" w:rsidRDefault="00000000">
          <w:pPr>
            <w:pStyle w:val="TOC2"/>
            <w:tabs>
              <w:tab w:val="right" w:leader="dot" w:pos="8296"/>
            </w:tabs>
            <w:rPr>
              <w:noProof/>
            </w:rPr>
          </w:pPr>
          <w:hyperlink w:anchor="_Toc122155878" w:history="1">
            <w:r w:rsidR="00887B0B" w:rsidRPr="007355F3">
              <w:rPr>
                <w:rStyle w:val="a7"/>
                <w:rFonts w:ascii="Times New Roman" w:hAnsi="Times New Roman" w:cs="Times New Roman"/>
                <w:noProof/>
              </w:rPr>
              <w:t>3.4Threat</w:t>
            </w:r>
            <w:r w:rsidR="00887B0B">
              <w:rPr>
                <w:noProof/>
                <w:webHidden/>
              </w:rPr>
              <w:tab/>
            </w:r>
            <w:r w:rsidR="00887B0B">
              <w:rPr>
                <w:noProof/>
                <w:webHidden/>
              </w:rPr>
              <w:fldChar w:fldCharType="begin"/>
            </w:r>
            <w:r w:rsidR="00887B0B">
              <w:rPr>
                <w:noProof/>
                <w:webHidden/>
              </w:rPr>
              <w:instrText xml:space="preserve"> PAGEREF _Toc122155878 \h </w:instrText>
            </w:r>
            <w:r w:rsidR="00887B0B">
              <w:rPr>
                <w:noProof/>
                <w:webHidden/>
              </w:rPr>
            </w:r>
            <w:r w:rsidR="00887B0B">
              <w:rPr>
                <w:noProof/>
                <w:webHidden/>
              </w:rPr>
              <w:fldChar w:fldCharType="separate"/>
            </w:r>
            <w:r w:rsidR="00887B0B">
              <w:rPr>
                <w:noProof/>
                <w:webHidden/>
              </w:rPr>
              <w:t>7</w:t>
            </w:r>
            <w:r w:rsidR="00887B0B">
              <w:rPr>
                <w:noProof/>
                <w:webHidden/>
              </w:rPr>
              <w:fldChar w:fldCharType="end"/>
            </w:r>
          </w:hyperlink>
        </w:p>
        <w:p w14:paraId="68BDD5A3" w14:textId="3ADC3D65" w:rsidR="00887B0B" w:rsidRDefault="00000000">
          <w:pPr>
            <w:pStyle w:val="TOC1"/>
            <w:tabs>
              <w:tab w:val="right" w:leader="dot" w:pos="8296"/>
            </w:tabs>
            <w:rPr>
              <w:noProof/>
            </w:rPr>
          </w:pPr>
          <w:hyperlink w:anchor="_Toc122155879" w:history="1">
            <w:r w:rsidR="00887B0B" w:rsidRPr="007355F3">
              <w:rPr>
                <w:rStyle w:val="a7"/>
                <w:rFonts w:ascii="Times New Roman" w:hAnsi="Times New Roman" w:cs="Times New Roman"/>
                <w:noProof/>
              </w:rPr>
              <w:t>4.Porter's Five Forces Analysis</w:t>
            </w:r>
            <w:r w:rsidR="00887B0B">
              <w:rPr>
                <w:noProof/>
                <w:webHidden/>
              </w:rPr>
              <w:tab/>
            </w:r>
            <w:r w:rsidR="00887B0B">
              <w:rPr>
                <w:noProof/>
                <w:webHidden/>
              </w:rPr>
              <w:fldChar w:fldCharType="begin"/>
            </w:r>
            <w:r w:rsidR="00887B0B">
              <w:rPr>
                <w:noProof/>
                <w:webHidden/>
              </w:rPr>
              <w:instrText xml:space="preserve"> PAGEREF _Toc122155879 \h </w:instrText>
            </w:r>
            <w:r w:rsidR="00887B0B">
              <w:rPr>
                <w:noProof/>
                <w:webHidden/>
              </w:rPr>
            </w:r>
            <w:r w:rsidR="00887B0B">
              <w:rPr>
                <w:noProof/>
                <w:webHidden/>
              </w:rPr>
              <w:fldChar w:fldCharType="separate"/>
            </w:r>
            <w:r w:rsidR="00887B0B">
              <w:rPr>
                <w:noProof/>
                <w:webHidden/>
              </w:rPr>
              <w:t>8</w:t>
            </w:r>
            <w:r w:rsidR="00887B0B">
              <w:rPr>
                <w:noProof/>
                <w:webHidden/>
              </w:rPr>
              <w:fldChar w:fldCharType="end"/>
            </w:r>
          </w:hyperlink>
        </w:p>
        <w:p w14:paraId="55B9CF77" w14:textId="142E6DE2" w:rsidR="00887B0B" w:rsidRDefault="00000000">
          <w:pPr>
            <w:pStyle w:val="TOC2"/>
            <w:tabs>
              <w:tab w:val="right" w:leader="dot" w:pos="8296"/>
            </w:tabs>
            <w:rPr>
              <w:noProof/>
            </w:rPr>
          </w:pPr>
          <w:hyperlink w:anchor="_Toc122155880" w:history="1">
            <w:r w:rsidR="00887B0B" w:rsidRPr="007355F3">
              <w:rPr>
                <w:rStyle w:val="a7"/>
                <w:rFonts w:ascii="Times New Roman" w:hAnsi="Times New Roman" w:cs="Times New Roman"/>
                <w:noProof/>
              </w:rPr>
              <w:t>4.1Entrants</w:t>
            </w:r>
            <w:r w:rsidR="00887B0B">
              <w:rPr>
                <w:noProof/>
                <w:webHidden/>
              </w:rPr>
              <w:tab/>
            </w:r>
            <w:r w:rsidR="00887B0B">
              <w:rPr>
                <w:noProof/>
                <w:webHidden/>
              </w:rPr>
              <w:fldChar w:fldCharType="begin"/>
            </w:r>
            <w:r w:rsidR="00887B0B">
              <w:rPr>
                <w:noProof/>
                <w:webHidden/>
              </w:rPr>
              <w:instrText xml:space="preserve"> PAGEREF _Toc122155880 \h </w:instrText>
            </w:r>
            <w:r w:rsidR="00887B0B">
              <w:rPr>
                <w:noProof/>
                <w:webHidden/>
              </w:rPr>
            </w:r>
            <w:r w:rsidR="00887B0B">
              <w:rPr>
                <w:noProof/>
                <w:webHidden/>
              </w:rPr>
              <w:fldChar w:fldCharType="separate"/>
            </w:r>
            <w:r w:rsidR="00887B0B">
              <w:rPr>
                <w:noProof/>
                <w:webHidden/>
              </w:rPr>
              <w:t>8</w:t>
            </w:r>
            <w:r w:rsidR="00887B0B">
              <w:rPr>
                <w:noProof/>
                <w:webHidden/>
              </w:rPr>
              <w:fldChar w:fldCharType="end"/>
            </w:r>
          </w:hyperlink>
        </w:p>
        <w:p w14:paraId="5458EEBB" w14:textId="26C38036" w:rsidR="00887B0B" w:rsidRDefault="00000000">
          <w:pPr>
            <w:pStyle w:val="TOC2"/>
            <w:tabs>
              <w:tab w:val="right" w:leader="dot" w:pos="8296"/>
            </w:tabs>
            <w:rPr>
              <w:noProof/>
            </w:rPr>
          </w:pPr>
          <w:hyperlink w:anchor="_Toc122155881" w:history="1">
            <w:r w:rsidR="00887B0B" w:rsidRPr="007355F3">
              <w:rPr>
                <w:rStyle w:val="a7"/>
                <w:rFonts w:ascii="Times New Roman" w:hAnsi="Times New Roman" w:cs="Times New Roman"/>
                <w:noProof/>
              </w:rPr>
              <w:t>4.2Buyer’s Bargaining Power</w:t>
            </w:r>
            <w:r w:rsidR="00887B0B">
              <w:rPr>
                <w:noProof/>
                <w:webHidden/>
              </w:rPr>
              <w:tab/>
            </w:r>
            <w:r w:rsidR="00887B0B">
              <w:rPr>
                <w:noProof/>
                <w:webHidden/>
              </w:rPr>
              <w:fldChar w:fldCharType="begin"/>
            </w:r>
            <w:r w:rsidR="00887B0B">
              <w:rPr>
                <w:noProof/>
                <w:webHidden/>
              </w:rPr>
              <w:instrText xml:space="preserve"> PAGEREF _Toc122155881 \h </w:instrText>
            </w:r>
            <w:r w:rsidR="00887B0B">
              <w:rPr>
                <w:noProof/>
                <w:webHidden/>
              </w:rPr>
            </w:r>
            <w:r w:rsidR="00887B0B">
              <w:rPr>
                <w:noProof/>
                <w:webHidden/>
              </w:rPr>
              <w:fldChar w:fldCharType="separate"/>
            </w:r>
            <w:r w:rsidR="00887B0B">
              <w:rPr>
                <w:noProof/>
                <w:webHidden/>
              </w:rPr>
              <w:t>9</w:t>
            </w:r>
            <w:r w:rsidR="00887B0B">
              <w:rPr>
                <w:noProof/>
                <w:webHidden/>
              </w:rPr>
              <w:fldChar w:fldCharType="end"/>
            </w:r>
          </w:hyperlink>
        </w:p>
        <w:p w14:paraId="72CB685A" w14:textId="09659B4D" w:rsidR="00887B0B" w:rsidRDefault="00000000">
          <w:pPr>
            <w:pStyle w:val="TOC2"/>
            <w:tabs>
              <w:tab w:val="right" w:leader="dot" w:pos="8296"/>
            </w:tabs>
            <w:rPr>
              <w:noProof/>
            </w:rPr>
          </w:pPr>
          <w:hyperlink w:anchor="_Toc122155882" w:history="1">
            <w:r w:rsidR="00887B0B" w:rsidRPr="007355F3">
              <w:rPr>
                <w:rStyle w:val="a7"/>
                <w:rFonts w:ascii="Times New Roman" w:hAnsi="Times New Roman" w:cs="Times New Roman"/>
                <w:noProof/>
              </w:rPr>
              <w:t>4.3Supplier’s Bargaining Power</w:t>
            </w:r>
            <w:r w:rsidR="00887B0B">
              <w:rPr>
                <w:noProof/>
                <w:webHidden/>
              </w:rPr>
              <w:tab/>
            </w:r>
            <w:r w:rsidR="00887B0B">
              <w:rPr>
                <w:noProof/>
                <w:webHidden/>
              </w:rPr>
              <w:fldChar w:fldCharType="begin"/>
            </w:r>
            <w:r w:rsidR="00887B0B">
              <w:rPr>
                <w:noProof/>
                <w:webHidden/>
              </w:rPr>
              <w:instrText xml:space="preserve"> PAGEREF _Toc122155882 \h </w:instrText>
            </w:r>
            <w:r w:rsidR="00887B0B">
              <w:rPr>
                <w:noProof/>
                <w:webHidden/>
              </w:rPr>
            </w:r>
            <w:r w:rsidR="00887B0B">
              <w:rPr>
                <w:noProof/>
                <w:webHidden/>
              </w:rPr>
              <w:fldChar w:fldCharType="separate"/>
            </w:r>
            <w:r w:rsidR="00887B0B">
              <w:rPr>
                <w:noProof/>
                <w:webHidden/>
              </w:rPr>
              <w:t>9</w:t>
            </w:r>
            <w:r w:rsidR="00887B0B">
              <w:rPr>
                <w:noProof/>
                <w:webHidden/>
              </w:rPr>
              <w:fldChar w:fldCharType="end"/>
            </w:r>
          </w:hyperlink>
        </w:p>
        <w:p w14:paraId="006F3E88" w14:textId="255A8002" w:rsidR="00887B0B" w:rsidRDefault="00000000">
          <w:pPr>
            <w:pStyle w:val="TOC2"/>
            <w:tabs>
              <w:tab w:val="right" w:leader="dot" w:pos="8296"/>
            </w:tabs>
            <w:rPr>
              <w:noProof/>
            </w:rPr>
          </w:pPr>
          <w:hyperlink w:anchor="_Toc122155883" w:history="1">
            <w:r w:rsidR="00887B0B" w:rsidRPr="007355F3">
              <w:rPr>
                <w:rStyle w:val="a7"/>
                <w:rFonts w:ascii="Times New Roman" w:hAnsi="Times New Roman" w:cs="Times New Roman"/>
                <w:noProof/>
              </w:rPr>
              <w:t>4.4Rivalry</w:t>
            </w:r>
            <w:r w:rsidR="00887B0B">
              <w:rPr>
                <w:noProof/>
                <w:webHidden/>
              </w:rPr>
              <w:tab/>
            </w:r>
            <w:r w:rsidR="00887B0B">
              <w:rPr>
                <w:noProof/>
                <w:webHidden/>
              </w:rPr>
              <w:fldChar w:fldCharType="begin"/>
            </w:r>
            <w:r w:rsidR="00887B0B">
              <w:rPr>
                <w:noProof/>
                <w:webHidden/>
              </w:rPr>
              <w:instrText xml:space="preserve"> PAGEREF _Toc122155883 \h </w:instrText>
            </w:r>
            <w:r w:rsidR="00887B0B">
              <w:rPr>
                <w:noProof/>
                <w:webHidden/>
              </w:rPr>
            </w:r>
            <w:r w:rsidR="00887B0B">
              <w:rPr>
                <w:noProof/>
                <w:webHidden/>
              </w:rPr>
              <w:fldChar w:fldCharType="separate"/>
            </w:r>
            <w:r w:rsidR="00887B0B">
              <w:rPr>
                <w:noProof/>
                <w:webHidden/>
              </w:rPr>
              <w:t>9</w:t>
            </w:r>
            <w:r w:rsidR="00887B0B">
              <w:rPr>
                <w:noProof/>
                <w:webHidden/>
              </w:rPr>
              <w:fldChar w:fldCharType="end"/>
            </w:r>
          </w:hyperlink>
        </w:p>
        <w:p w14:paraId="46BEA85E" w14:textId="42FFE9E4" w:rsidR="00887B0B" w:rsidRDefault="00000000">
          <w:pPr>
            <w:pStyle w:val="TOC1"/>
            <w:tabs>
              <w:tab w:val="right" w:leader="dot" w:pos="8296"/>
            </w:tabs>
            <w:rPr>
              <w:noProof/>
            </w:rPr>
          </w:pPr>
          <w:hyperlink w:anchor="_Toc122155884" w:history="1">
            <w:r w:rsidR="00887B0B" w:rsidRPr="007355F3">
              <w:rPr>
                <w:rStyle w:val="a7"/>
                <w:rFonts w:ascii="Times New Roman" w:hAnsi="Times New Roman" w:cs="Times New Roman"/>
                <w:noProof/>
              </w:rPr>
              <w:t>5.4ps Analysis</w:t>
            </w:r>
            <w:r w:rsidR="00887B0B">
              <w:rPr>
                <w:noProof/>
                <w:webHidden/>
              </w:rPr>
              <w:tab/>
            </w:r>
            <w:r w:rsidR="00887B0B">
              <w:rPr>
                <w:noProof/>
                <w:webHidden/>
              </w:rPr>
              <w:fldChar w:fldCharType="begin"/>
            </w:r>
            <w:r w:rsidR="00887B0B">
              <w:rPr>
                <w:noProof/>
                <w:webHidden/>
              </w:rPr>
              <w:instrText xml:space="preserve"> PAGEREF _Toc122155884 \h </w:instrText>
            </w:r>
            <w:r w:rsidR="00887B0B">
              <w:rPr>
                <w:noProof/>
                <w:webHidden/>
              </w:rPr>
            </w:r>
            <w:r w:rsidR="00887B0B">
              <w:rPr>
                <w:noProof/>
                <w:webHidden/>
              </w:rPr>
              <w:fldChar w:fldCharType="separate"/>
            </w:r>
            <w:r w:rsidR="00887B0B">
              <w:rPr>
                <w:noProof/>
                <w:webHidden/>
              </w:rPr>
              <w:t>10</w:t>
            </w:r>
            <w:r w:rsidR="00887B0B">
              <w:rPr>
                <w:noProof/>
                <w:webHidden/>
              </w:rPr>
              <w:fldChar w:fldCharType="end"/>
            </w:r>
          </w:hyperlink>
        </w:p>
        <w:p w14:paraId="1B4E0A80" w14:textId="79195717" w:rsidR="00887B0B" w:rsidRDefault="00000000">
          <w:pPr>
            <w:pStyle w:val="TOC2"/>
            <w:tabs>
              <w:tab w:val="right" w:leader="dot" w:pos="8296"/>
            </w:tabs>
            <w:rPr>
              <w:noProof/>
            </w:rPr>
          </w:pPr>
          <w:hyperlink w:anchor="_Toc122155885" w:history="1">
            <w:r w:rsidR="00887B0B" w:rsidRPr="007355F3">
              <w:rPr>
                <w:rStyle w:val="a7"/>
                <w:rFonts w:ascii="Times New Roman" w:hAnsi="Times New Roman" w:cs="Times New Roman"/>
                <w:noProof/>
              </w:rPr>
              <w:t>5.1Product Strategy</w:t>
            </w:r>
            <w:r w:rsidR="00887B0B">
              <w:rPr>
                <w:noProof/>
                <w:webHidden/>
              </w:rPr>
              <w:tab/>
            </w:r>
            <w:r w:rsidR="00887B0B">
              <w:rPr>
                <w:noProof/>
                <w:webHidden/>
              </w:rPr>
              <w:fldChar w:fldCharType="begin"/>
            </w:r>
            <w:r w:rsidR="00887B0B">
              <w:rPr>
                <w:noProof/>
                <w:webHidden/>
              </w:rPr>
              <w:instrText xml:space="preserve"> PAGEREF _Toc122155885 \h </w:instrText>
            </w:r>
            <w:r w:rsidR="00887B0B">
              <w:rPr>
                <w:noProof/>
                <w:webHidden/>
              </w:rPr>
            </w:r>
            <w:r w:rsidR="00887B0B">
              <w:rPr>
                <w:noProof/>
                <w:webHidden/>
              </w:rPr>
              <w:fldChar w:fldCharType="separate"/>
            </w:r>
            <w:r w:rsidR="00887B0B">
              <w:rPr>
                <w:noProof/>
                <w:webHidden/>
              </w:rPr>
              <w:t>10</w:t>
            </w:r>
            <w:r w:rsidR="00887B0B">
              <w:rPr>
                <w:noProof/>
                <w:webHidden/>
              </w:rPr>
              <w:fldChar w:fldCharType="end"/>
            </w:r>
          </w:hyperlink>
        </w:p>
        <w:p w14:paraId="1BF5821B" w14:textId="2752C291" w:rsidR="00887B0B" w:rsidRDefault="00000000">
          <w:pPr>
            <w:pStyle w:val="TOC2"/>
            <w:tabs>
              <w:tab w:val="right" w:leader="dot" w:pos="8296"/>
            </w:tabs>
            <w:rPr>
              <w:noProof/>
            </w:rPr>
          </w:pPr>
          <w:hyperlink w:anchor="_Toc122155886" w:history="1">
            <w:r w:rsidR="00887B0B" w:rsidRPr="007355F3">
              <w:rPr>
                <w:rStyle w:val="a7"/>
                <w:rFonts w:ascii="Times New Roman" w:hAnsi="Times New Roman" w:cs="Times New Roman"/>
                <w:noProof/>
              </w:rPr>
              <w:t>5.2Price Strategy</w:t>
            </w:r>
            <w:r w:rsidR="00887B0B">
              <w:rPr>
                <w:noProof/>
                <w:webHidden/>
              </w:rPr>
              <w:tab/>
            </w:r>
            <w:r w:rsidR="00887B0B">
              <w:rPr>
                <w:noProof/>
                <w:webHidden/>
              </w:rPr>
              <w:fldChar w:fldCharType="begin"/>
            </w:r>
            <w:r w:rsidR="00887B0B">
              <w:rPr>
                <w:noProof/>
                <w:webHidden/>
              </w:rPr>
              <w:instrText xml:space="preserve"> PAGEREF _Toc122155886 \h </w:instrText>
            </w:r>
            <w:r w:rsidR="00887B0B">
              <w:rPr>
                <w:noProof/>
                <w:webHidden/>
              </w:rPr>
            </w:r>
            <w:r w:rsidR="00887B0B">
              <w:rPr>
                <w:noProof/>
                <w:webHidden/>
              </w:rPr>
              <w:fldChar w:fldCharType="separate"/>
            </w:r>
            <w:r w:rsidR="00887B0B">
              <w:rPr>
                <w:noProof/>
                <w:webHidden/>
              </w:rPr>
              <w:t>11</w:t>
            </w:r>
            <w:r w:rsidR="00887B0B">
              <w:rPr>
                <w:noProof/>
                <w:webHidden/>
              </w:rPr>
              <w:fldChar w:fldCharType="end"/>
            </w:r>
          </w:hyperlink>
        </w:p>
        <w:p w14:paraId="348D02BA" w14:textId="2F86FDDA" w:rsidR="00887B0B" w:rsidRDefault="00000000">
          <w:pPr>
            <w:pStyle w:val="TOC2"/>
            <w:tabs>
              <w:tab w:val="right" w:leader="dot" w:pos="8296"/>
            </w:tabs>
            <w:rPr>
              <w:noProof/>
            </w:rPr>
          </w:pPr>
          <w:hyperlink w:anchor="_Toc122155887" w:history="1">
            <w:r w:rsidR="00887B0B" w:rsidRPr="007355F3">
              <w:rPr>
                <w:rStyle w:val="a7"/>
                <w:rFonts w:ascii="Times New Roman" w:hAnsi="Times New Roman" w:cs="Times New Roman"/>
                <w:noProof/>
              </w:rPr>
              <w:t>5.3Place Strategy</w:t>
            </w:r>
            <w:r w:rsidR="00887B0B">
              <w:rPr>
                <w:noProof/>
                <w:webHidden/>
              </w:rPr>
              <w:tab/>
            </w:r>
            <w:r w:rsidR="00887B0B">
              <w:rPr>
                <w:noProof/>
                <w:webHidden/>
              </w:rPr>
              <w:fldChar w:fldCharType="begin"/>
            </w:r>
            <w:r w:rsidR="00887B0B">
              <w:rPr>
                <w:noProof/>
                <w:webHidden/>
              </w:rPr>
              <w:instrText xml:space="preserve"> PAGEREF _Toc122155887 \h </w:instrText>
            </w:r>
            <w:r w:rsidR="00887B0B">
              <w:rPr>
                <w:noProof/>
                <w:webHidden/>
              </w:rPr>
            </w:r>
            <w:r w:rsidR="00887B0B">
              <w:rPr>
                <w:noProof/>
                <w:webHidden/>
              </w:rPr>
              <w:fldChar w:fldCharType="separate"/>
            </w:r>
            <w:r w:rsidR="00887B0B">
              <w:rPr>
                <w:noProof/>
                <w:webHidden/>
              </w:rPr>
              <w:t>11</w:t>
            </w:r>
            <w:r w:rsidR="00887B0B">
              <w:rPr>
                <w:noProof/>
                <w:webHidden/>
              </w:rPr>
              <w:fldChar w:fldCharType="end"/>
            </w:r>
          </w:hyperlink>
        </w:p>
        <w:p w14:paraId="20AE66E6" w14:textId="01FFFE9A" w:rsidR="00887B0B" w:rsidRDefault="00000000">
          <w:pPr>
            <w:pStyle w:val="TOC2"/>
            <w:tabs>
              <w:tab w:val="right" w:leader="dot" w:pos="8296"/>
            </w:tabs>
            <w:rPr>
              <w:noProof/>
            </w:rPr>
          </w:pPr>
          <w:hyperlink w:anchor="_Toc122155888" w:history="1">
            <w:r w:rsidR="00887B0B" w:rsidRPr="007355F3">
              <w:rPr>
                <w:rStyle w:val="a7"/>
                <w:rFonts w:ascii="Times New Roman" w:hAnsi="Times New Roman" w:cs="Times New Roman"/>
                <w:noProof/>
              </w:rPr>
              <w:t>5.4Promotion Strategy</w:t>
            </w:r>
            <w:r w:rsidR="00887B0B">
              <w:rPr>
                <w:noProof/>
                <w:webHidden/>
              </w:rPr>
              <w:tab/>
            </w:r>
            <w:r w:rsidR="00887B0B">
              <w:rPr>
                <w:noProof/>
                <w:webHidden/>
              </w:rPr>
              <w:fldChar w:fldCharType="begin"/>
            </w:r>
            <w:r w:rsidR="00887B0B">
              <w:rPr>
                <w:noProof/>
                <w:webHidden/>
              </w:rPr>
              <w:instrText xml:space="preserve"> PAGEREF _Toc122155888 \h </w:instrText>
            </w:r>
            <w:r w:rsidR="00887B0B">
              <w:rPr>
                <w:noProof/>
                <w:webHidden/>
              </w:rPr>
            </w:r>
            <w:r w:rsidR="00887B0B">
              <w:rPr>
                <w:noProof/>
                <w:webHidden/>
              </w:rPr>
              <w:fldChar w:fldCharType="separate"/>
            </w:r>
            <w:r w:rsidR="00887B0B">
              <w:rPr>
                <w:noProof/>
                <w:webHidden/>
              </w:rPr>
              <w:t>11</w:t>
            </w:r>
            <w:r w:rsidR="00887B0B">
              <w:rPr>
                <w:noProof/>
                <w:webHidden/>
              </w:rPr>
              <w:fldChar w:fldCharType="end"/>
            </w:r>
          </w:hyperlink>
        </w:p>
        <w:p w14:paraId="5DAE4A6A" w14:textId="2BDDF2FD" w:rsidR="00887B0B" w:rsidRDefault="00000000">
          <w:pPr>
            <w:pStyle w:val="TOC1"/>
            <w:tabs>
              <w:tab w:val="right" w:leader="dot" w:pos="8296"/>
            </w:tabs>
            <w:rPr>
              <w:noProof/>
            </w:rPr>
          </w:pPr>
          <w:hyperlink w:anchor="_Toc122155889" w:history="1">
            <w:r w:rsidR="00887B0B" w:rsidRPr="007355F3">
              <w:rPr>
                <w:rStyle w:val="a7"/>
                <w:rFonts w:ascii="Times New Roman" w:hAnsi="Times New Roman" w:cs="Times New Roman"/>
                <w:noProof/>
              </w:rPr>
              <w:t>6.Recommendations</w:t>
            </w:r>
            <w:r w:rsidR="00887B0B">
              <w:rPr>
                <w:noProof/>
                <w:webHidden/>
              </w:rPr>
              <w:tab/>
            </w:r>
            <w:r w:rsidR="00887B0B">
              <w:rPr>
                <w:noProof/>
                <w:webHidden/>
              </w:rPr>
              <w:fldChar w:fldCharType="begin"/>
            </w:r>
            <w:r w:rsidR="00887B0B">
              <w:rPr>
                <w:noProof/>
                <w:webHidden/>
              </w:rPr>
              <w:instrText xml:space="preserve"> PAGEREF _Toc122155889 \h </w:instrText>
            </w:r>
            <w:r w:rsidR="00887B0B">
              <w:rPr>
                <w:noProof/>
                <w:webHidden/>
              </w:rPr>
            </w:r>
            <w:r w:rsidR="00887B0B">
              <w:rPr>
                <w:noProof/>
                <w:webHidden/>
              </w:rPr>
              <w:fldChar w:fldCharType="separate"/>
            </w:r>
            <w:r w:rsidR="00887B0B">
              <w:rPr>
                <w:noProof/>
                <w:webHidden/>
              </w:rPr>
              <w:t>13</w:t>
            </w:r>
            <w:r w:rsidR="00887B0B">
              <w:rPr>
                <w:noProof/>
                <w:webHidden/>
              </w:rPr>
              <w:fldChar w:fldCharType="end"/>
            </w:r>
          </w:hyperlink>
        </w:p>
        <w:p w14:paraId="02699B94" w14:textId="716FBD82" w:rsidR="00887B0B" w:rsidRDefault="00000000">
          <w:pPr>
            <w:pStyle w:val="TOC1"/>
            <w:tabs>
              <w:tab w:val="right" w:leader="dot" w:pos="8296"/>
            </w:tabs>
            <w:rPr>
              <w:noProof/>
            </w:rPr>
          </w:pPr>
          <w:hyperlink w:anchor="_Toc122155890" w:history="1">
            <w:r w:rsidR="00887B0B" w:rsidRPr="007355F3">
              <w:rPr>
                <w:rStyle w:val="a7"/>
                <w:rFonts w:ascii="Times New Roman" w:hAnsi="Times New Roman" w:cs="Times New Roman"/>
                <w:noProof/>
              </w:rPr>
              <w:t>7.Conclusion</w:t>
            </w:r>
            <w:r w:rsidR="00887B0B">
              <w:rPr>
                <w:noProof/>
                <w:webHidden/>
              </w:rPr>
              <w:tab/>
            </w:r>
            <w:r w:rsidR="00887B0B">
              <w:rPr>
                <w:noProof/>
                <w:webHidden/>
              </w:rPr>
              <w:fldChar w:fldCharType="begin"/>
            </w:r>
            <w:r w:rsidR="00887B0B">
              <w:rPr>
                <w:noProof/>
                <w:webHidden/>
              </w:rPr>
              <w:instrText xml:space="preserve"> PAGEREF _Toc122155890 \h </w:instrText>
            </w:r>
            <w:r w:rsidR="00887B0B">
              <w:rPr>
                <w:noProof/>
                <w:webHidden/>
              </w:rPr>
            </w:r>
            <w:r w:rsidR="00887B0B">
              <w:rPr>
                <w:noProof/>
                <w:webHidden/>
              </w:rPr>
              <w:fldChar w:fldCharType="separate"/>
            </w:r>
            <w:r w:rsidR="00887B0B">
              <w:rPr>
                <w:noProof/>
                <w:webHidden/>
              </w:rPr>
              <w:t>15</w:t>
            </w:r>
            <w:r w:rsidR="00887B0B">
              <w:rPr>
                <w:noProof/>
                <w:webHidden/>
              </w:rPr>
              <w:fldChar w:fldCharType="end"/>
            </w:r>
          </w:hyperlink>
        </w:p>
        <w:p w14:paraId="288232CA" w14:textId="774F5F56" w:rsidR="00887B0B" w:rsidRDefault="00000000">
          <w:pPr>
            <w:pStyle w:val="TOC1"/>
            <w:tabs>
              <w:tab w:val="right" w:leader="dot" w:pos="8296"/>
            </w:tabs>
            <w:rPr>
              <w:noProof/>
            </w:rPr>
          </w:pPr>
          <w:hyperlink w:anchor="_Toc122155891" w:history="1">
            <w:r w:rsidR="00887B0B" w:rsidRPr="007355F3">
              <w:rPr>
                <w:rStyle w:val="a7"/>
                <w:rFonts w:ascii="Times New Roman" w:hAnsi="Times New Roman" w:cs="Times New Roman"/>
                <w:noProof/>
              </w:rPr>
              <w:t>References</w:t>
            </w:r>
            <w:r w:rsidR="00887B0B">
              <w:rPr>
                <w:noProof/>
                <w:webHidden/>
              </w:rPr>
              <w:tab/>
            </w:r>
            <w:r w:rsidR="00887B0B">
              <w:rPr>
                <w:noProof/>
                <w:webHidden/>
              </w:rPr>
              <w:fldChar w:fldCharType="begin"/>
            </w:r>
            <w:r w:rsidR="00887B0B">
              <w:rPr>
                <w:noProof/>
                <w:webHidden/>
              </w:rPr>
              <w:instrText xml:space="preserve"> PAGEREF _Toc122155891 \h </w:instrText>
            </w:r>
            <w:r w:rsidR="00887B0B">
              <w:rPr>
                <w:noProof/>
                <w:webHidden/>
              </w:rPr>
            </w:r>
            <w:r w:rsidR="00887B0B">
              <w:rPr>
                <w:noProof/>
                <w:webHidden/>
              </w:rPr>
              <w:fldChar w:fldCharType="separate"/>
            </w:r>
            <w:r w:rsidR="00887B0B">
              <w:rPr>
                <w:noProof/>
                <w:webHidden/>
              </w:rPr>
              <w:t>16</w:t>
            </w:r>
            <w:r w:rsidR="00887B0B">
              <w:rPr>
                <w:noProof/>
                <w:webHidden/>
              </w:rPr>
              <w:fldChar w:fldCharType="end"/>
            </w:r>
          </w:hyperlink>
        </w:p>
        <w:p w14:paraId="1A4F85D6" w14:textId="3B094E9E" w:rsidR="00887B0B" w:rsidRDefault="00887B0B">
          <w:r>
            <w:rPr>
              <w:b/>
              <w:bCs/>
              <w:lang w:val="zh-CN"/>
            </w:rPr>
            <w:fldChar w:fldCharType="end"/>
          </w:r>
        </w:p>
      </w:sdtContent>
    </w:sdt>
    <w:p w14:paraId="71DC4306" w14:textId="788A2B2D" w:rsidR="00E9494C" w:rsidRDefault="00E9494C" w:rsidP="00887017">
      <w:pPr>
        <w:rPr>
          <w:rFonts w:ascii="Times New Roman" w:hAnsi="Times New Roman" w:cs="Times New Roman"/>
          <w:sz w:val="24"/>
          <w:szCs w:val="24"/>
        </w:rPr>
      </w:pPr>
    </w:p>
    <w:p w14:paraId="67A74A37" w14:textId="17D71D57" w:rsidR="00887B0B" w:rsidRDefault="00887B0B" w:rsidP="00887017">
      <w:pPr>
        <w:rPr>
          <w:rFonts w:ascii="Times New Roman" w:hAnsi="Times New Roman" w:cs="Times New Roman"/>
          <w:sz w:val="24"/>
          <w:szCs w:val="24"/>
        </w:rPr>
      </w:pPr>
    </w:p>
    <w:p w14:paraId="328D41A9" w14:textId="2E688633" w:rsidR="00887B0B" w:rsidRDefault="00887B0B" w:rsidP="00887017">
      <w:pPr>
        <w:rPr>
          <w:rFonts w:ascii="Times New Roman" w:hAnsi="Times New Roman" w:cs="Times New Roman"/>
          <w:sz w:val="24"/>
          <w:szCs w:val="24"/>
        </w:rPr>
      </w:pPr>
    </w:p>
    <w:p w14:paraId="7AF115CF" w14:textId="404F1C46" w:rsidR="00887B0B" w:rsidRDefault="00887B0B" w:rsidP="00887017">
      <w:pPr>
        <w:rPr>
          <w:rFonts w:ascii="Times New Roman" w:hAnsi="Times New Roman" w:cs="Times New Roman"/>
          <w:sz w:val="24"/>
          <w:szCs w:val="24"/>
        </w:rPr>
      </w:pPr>
    </w:p>
    <w:p w14:paraId="35FC8944" w14:textId="2061C42C" w:rsidR="00887B0B" w:rsidRDefault="00887B0B" w:rsidP="00887017">
      <w:pPr>
        <w:rPr>
          <w:rFonts w:ascii="Times New Roman" w:hAnsi="Times New Roman" w:cs="Times New Roman"/>
          <w:sz w:val="24"/>
          <w:szCs w:val="24"/>
        </w:rPr>
      </w:pPr>
    </w:p>
    <w:p w14:paraId="61AF8A8C" w14:textId="588F46EA" w:rsidR="00887B0B" w:rsidRDefault="00887B0B" w:rsidP="00887017">
      <w:pPr>
        <w:rPr>
          <w:rFonts w:ascii="Times New Roman" w:hAnsi="Times New Roman" w:cs="Times New Roman"/>
          <w:sz w:val="24"/>
          <w:szCs w:val="24"/>
        </w:rPr>
      </w:pPr>
    </w:p>
    <w:p w14:paraId="0BA05AA6" w14:textId="0BBB04B5" w:rsidR="00887B0B" w:rsidRDefault="00887B0B" w:rsidP="00887017">
      <w:pPr>
        <w:rPr>
          <w:rFonts w:ascii="Times New Roman" w:hAnsi="Times New Roman" w:cs="Times New Roman"/>
          <w:sz w:val="24"/>
          <w:szCs w:val="24"/>
        </w:rPr>
      </w:pPr>
    </w:p>
    <w:p w14:paraId="20B057B7" w14:textId="007AA45E" w:rsidR="00887B0B" w:rsidRDefault="00887B0B" w:rsidP="00887017">
      <w:pPr>
        <w:rPr>
          <w:rFonts w:ascii="Times New Roman" w:hAnsi="Times New Roman" w:cs="Times New Roman"/>
          <w:sz w:val="24"/>
          <w:szCs w:val="24"/>
        </w:rPr>
      </w:pPr>
    </w:p>
    <w:p w14:paraId="7C00480B" w14:textId="0214816B" w:rsidR="00887B0B" w:rsidRDefault="00887B0B" w:rsidP="00887017">
      <w:pPr>
        <w:rPr>
          <w:rFonts w:ascii="Times New Roman" w:hAnsi="Times New Roman" w:cs="Times New Roman"/>
          <w:sz w:val="24"/>
          <w:szCs w:val="24"/>
        </w:rPr>
      </w:pPr>
    </w:p>
    <w:p w14:paraId="67B58736" w14:textId="32306991" w:rsidR="00887B0B" w:rsidRDefault="00887B0B" w:rsidP="00887017">
      <w:pPr>
        <w:rPr>
          <w:rFonts w:ascii="Times New Roman" w:hAnsi="Times New Roman" w:cs="Times New Roman"/>
          <w:sz w:val="24"/>
          <w:szCs w:val="24"/>
        </w:rPr>
      </w:pPr>
    </w:p>
    <w:p w14:paraId="064EB480" w14:textId="3178FD98" w:rsidR="00887B0B" w:rsidRDefault="00887B0B" w:rsidP="00887017">
      <w:pPr>
        <w:rPr>
          <w:rFonts w:ascii="Times New Roman" w:hAnsi="Times New Roman" w:cs="Times New Roman"/>
          <w:sz w:val="24"/>
          <w:szCs w:val="24"/>
        </w:rPr>
      </w:pPr>
    </w:p>
    <w:p w14:paraId="09A581BF" w14:textId="6A8ADF62" w:rsidR="00887B0B" w:rsidRDefault="00887B0B" w:rsidP="00887017">
      <w:pPr>
        <w:rPr>
          <w:rFonts w:ascii="Times New Roman" w:hAnsi="Times New Roman" w:cs="Times New Roman"/>
          <w:sz w:val="24"/>
          <w:szCs w:val="24"/>
        </w:rPr>
      </w:pPr>
    </w:p>
    <w:p w14:paraId="6CA8ABFC" w14:textId="1CD6070C" w:rsidR="00887B0B" w:rsidRDefault="00887B0B" w:rsidP="00887017">
      <w:pPr>
        <w:rPr>
          <w:rFonts w:ascii="Times New Roman" w:hAnsi="Times New Roman" w:cs="Times New Roman"/>
          <w:sz w:val="24"/>
          <w:szCs w:val="24"/>
        </w:rPr>
      </w:pPr>
    </w:p>
    <w:p w14:paraId="59D90657" w14:textId="5860D5B0" w:rsidR="00887B0B" w:rsidRDefault="00887B0B" w:rsidP="00887017">
      <w:pPr>
        <w:rPr>
          <w:rFonts w:ascii="Times New Roman" w:hAnsi="Times New Roman" w:cs="Times New Roman"/>
          <w:sz w:val="24"/>
          <w:szCs w:val="24"/>
        </w:rPr>
      </w:pPr>
    </w:p>
    <w:p w14:paraId="15F2A725" w14:textId="530A6AF1" w:rsidR="00887B0B" w:rsidRDefault="00887B0B" w:rsidP="00887017">
      <w:pPr>
        <w:rPr>
          <w:rFonts w:ascii="Times New Roman" w:hAnsi="Times New Roman" w:cs="Times New Roman"/>
          <w:sz w:val="24"/>
          <w:szCs w:val="24"/>
        </w:rPr>
      </w:pPr>
    </w:p>
    <w:p w14:paraId="51B58C0C" w14:textId="2834BD0B" w:rsidR="00887B0B" w:rsidRDefault="00887B0B" w:rsidP="00887017">
      <w:pPr>
        <w:rPr>
          <w:rFonts w:ascii="Times New Roman" w:hAnsi="Times New Roman" w:cs="Times New Roman"/>
          <w:sz w:val="24"/>
          <w:szCs w:val="24"/>
        </w:rPr>
      </w:pPr>
    </w:p>
    <w:p w14:paraId="0A452039" w14:textId="46883076" w:rsidR="00887B0B" w:rsidRDefault="00887B0B" w:rsidP="00887017">
      <w:pPr>
        <w:rPr>
          <w:rFonts w:ascii="Times New Roman" w:hAnsi="Times New Roman" w:cs="Times New Roman"/>
          <w:sz w:val="24"/>
          <w:szCs w:val="24"/>
        </w:rPr>
      </w:pPr>
    </w:p>
    <w:p w14:paraId="71B7FFF9" w14:textId="022EC2AE" w:rsidR="00887B0B" w:rsidRDefault="00887B0B" w:rsidP="00887017">
      <w:pPr>
        <w:rPr>
          <w:rFonts w:ascii="Times New Roman" w:hAnsi="Times New Roman" w:cs="Times New Roman"/>
          <w:sz w:val="24"/>
          <w:szCs w:val="24"/>
        </w:rPr>
      </w:pPr>
    </w:p>
    <w:p w14:paraId="033CB53D" w14:textId="77777777" w:rsidR="00887B0B" w:rsidRPr="001E4621" w:rsidRDefault="00887B0B" w:rsidP="00887017">
      <w:pPr>
        <w:rPr>
          <w:rFonts w:ascii="Times New Roman" w:hAnsi="Times New Roman" w:cs="Times New Roman"/>
          <w:sz w:val="24"/>
          <w:szCs w:val="24"/>
        </w:rPr>
      </w:pPr>
    </w:p>
    <w:p w14:paraId="4CECA3C3" w14:textId="5098C5B9" w:rsidR="00E9494C" w:rsidRPr="00A65FE9" w:rsidRDefault="00341E7A" w:rsidP="00A65FE9">
      <w:pPr>
        <w:pStyle w:val="1"/>
        <w:rPr>
          <w:rFonts w:ascii="Times New Roman" w:hAnsi="Times New Roman" w:cs="Times New Roman"/>
          <w:b w:val="0"/>
          <w:bCs w:val="0"/>
          <w:sz w:val="28"/>
          <w:szCs w:val="28"/>
        </w:rPr>
      </w:pPr>
      <w:bookmarkStart w:id="0" w:name="_Toc122155866"/>
      <w:r w:rsidRPr="00A65FE9">
        <w:rPr>
          <w:rFonts w:ascii="Times New Roman" w:hAnsi="Times New Roman" w:cs="Times New Roman"/>
          <w:b w:val="0"/>
          <w:bCs w:val="0"/>
          <w:sz w:val="28"/>
          <w:szCs w:val="28"/>
        </w:rPr>
        <w:t>1.Introduction</w:t>
      </w:r>
      <w:bookmarkEnd w:id="0"/>
    </w:p>
    <w:p w14:paraId="598B116D" w14:textId="0FE62792" w:rsidR="00D1600B" w:rsidRDefault="00C44F36" w:rsidP="00887017">
      <w:pPr>
        <w:rPr>
          <w:rFonts w:ascii="Times New Roman" w:hAnsi="Times New Roman" w:cs="Times New Roman"/>
          <w:sz w:val="24"/>
          <w:szCs w:val="24"/>
        </w:rPr>
      </w:pPr>
      <w:bookmarkStart w:id="1" w:name="_Hlk122155999"/>
      <w:r w:rsidRPr="001E4621">
        <w:rPr>
          <w:rFonts w:ascii="Times New Roman" w:hAnsi="Times New Roman" w:cs="Times New Roman"/>
          <w:sz w:val="24"/>
          <w:szCs w:val="24"/>
        </w:rPr>
        <w:t xml:space="preserve">Procter &amp; </w:t>
      </w:r>
      <w:proofErr w:type="gramStart"/>
      <w:r w:rsidRPr="001E4621">
        <w:rPr>
          <w:rFonts w:ascii="Times New Roman" w:hAnsi="Times New Roman" w:cs="Times New Roman"/>
          <w:sz w:val="24"/>
          <w:szCs w:val="24"/>
        </w:rPr>
        <w:t>Gamble</w:t>
      </w:r>
      <w:bookmarkEnd w:id="1"/>
      <w:r w:rsidRPr="001E4621">
        <w:rPr>
          <w:rFonts w:ascii="Times New Roman" w:hAnsi="Times New Roman" w:cs="Times New Roman"/>
          <w:sz w:val="24"/>
          <w:szCs w:val="24"/>
        </w:rPr>
        <w:t>(</w:t>
      </w:r>
      <w:proofErr w:type="gramEnd"/>
      <w:r w:rsidRPr="001E4621">
        <w:rPr>
          <w:rFonts w:ascii="Times New Roman" w:hAnsi="Times New Roman" w:cs="Times New Roman"/>
          <w:sz w:val="24"/>
          <w:szCs w:val="24"/>
        </w:rPr>
        <w:t>hereinafter P&amp;G) is the world's largest manufacturer of daily chemical products, with a stable customer base and a huge market share. With the continuous development of social economy, the traditional producer-oriented concept is gradually replaced by market demand and social demand. Nowadays, personalized and diversified consumer demand has gradually become the mainstream, and the market competition has shifted from the simple price and product competition to the category and brand competition. P&amp;G China's current product categories include hair care products, skin care products, personal cleaning products, oral care products, women's health products, baby care products, fabric home care products and food. Through several years of efforts, the Chinese market has become one of the most important markets for P&amp;G company.</w:t>
      </w:r>
    </w:p>
    <w:p w14:paraId="0B88CBF5" w14:textId="1A052729" w:rsidR="00341E7A" w:rsidRDefault="00341E7A" w:rsidP="00887017">
      <w:pPr>
        <w:rPr>
          <w:rFonts w:ascii="Times New Roman" w:hAnsi="Times New Roman" w:cs="Times New Roman"/>
          <w:sz w:val="24"/>
          <w:szCs w:val="24"/>
        </w:rPr>
      </w:pPr>
    </w:p>
    <w:p w14:paraId="52BC095D" w14:textId="12C01AD7" w:rsidR="00341E7A" w:rsidRDefault="00341E7A" w:rsidP="00887017">
      <w:pPr>
        <w:rPr>
          <w:rFonts w:ascii="Times New Roman" w:hAnsi="Times New Roman" w:cs="Times New Roman"/>
          <w:sz w:val="24"/>
          <w:szCs w:val="24"/>
        </w:rPr>
      </w:pPr>
    </w:p>
    <w:p w14:paraId="6ED26CB7" w14:textId="19A194AE" w:rsidR="00341E7A" w:rsidRDefault="00341E7A" w:rsidP="00887017">
      <w:pPr>
        <w:rPr>
          <w:rFonts w:ascii="Times New Roman" w:hAnsi="Times New Roman" w:cs="Times New Roman"/>
          <w:sz w:val="24"/>
          <w:szCs w:val="24"/>
        </w:rPr>
      </w:pPr>
    </w:p>
    <w:p w14:paraId="66D195C6" w14:textId="116BC079" w:rsidR="00341E7A" w:rsidRDefault="00341E7A" w:rsidP="00887017">
      <w:pPr>
        <w:rPr>
          <w:rFonts w:ascii="Times New Roman" w:hAnsi="Times New Roman" w:cs="Times New Roman"/>
          <w:sz w:val="24"/>
          <w:szCs w:val="24"/>
        </w:rPr>
      </w:pPr>
    </w:p>
    <w:p w14:paraId="6DC398E1" w14:textId="03CCCF0D" w:rsidR="00341E7A" w:rsidRDefault="00341E7A" w:rsidP="00887017">
      <w:pPr>
        <w:rPr>
          <w:rFonts w:ascii="Times New Roman" w:hAnsi="Times New Roman" w:cs="Times New Roman"/>
          <w:sz w:val="24"/>
          <w:szCs w:val="24"/>
        </w:rPr>
      </w:pPr>
    </w:p>
    <w:p w14:paraId="632FDAFF" w14:textId="3DF14819" w:rsidR="00341E7A" w:rsidRDefault="00341E7A" w:rsidP="00887017">
      <w:pPr>
        <w:rPr>
          <w:rFonts w:ascii="Times New Roman" w:hAnsi="Times New Roman" w:cs="Times New Roman"/>
          <w:sz w:val="24"/>
          <w:szCs w:val="24"/>
        </w:rPr>
      </w:pPr>
    </w:p>
    <w:p w14:paraId="6C67AA4A" w14:textId="5FFCD676" w:rsidR="00341E7A" w:rsidRDefault="00341E7A" w:rsidP="00887017">
      <w:pPr>
        <w:rPr>
          <w:rFonts w:ascii="Times New Roman" w:hAnsi="Times New Roman" w:cs="Times New Roman"/>
          <w:sz w:val="24"/>
          <w:szCs w:val="24"/>
        </w:rPr>
      </w:pPr>
    </w:p>
    <w:p w14:paraId="01BC5732" w14:textId="3169C2FA" w:rsidR="00341E7A" w:rsidRDefault="00341E7A" w:rsidP="00887017">
      <w:pPr>
        <w:rPr>
          <w:rFonts w:ascii="Times New Roman" w:hAnsi="Times New Roman" w:cs="Times New Roman"/>
          <w:sz w:val="24"/>
          <w:szCs w:val="24"/>
        </w:rPr>
      </w:pPr>
    </w:p>
    <w:p w14:paraId="4169B1F0" w14:textId="0EDC08C0" w:rsidR="00341E7A" w:rsidRDefault="00341E7A" w:rsidP="00887017">
      <w:pPr>
        <w:rPr>
          <w:rFonts w:ascii="Times New Roman" w:hAnsi="Times New Roman" w:cs="Times New Roman"/>
          <w:sz w:val="24"/>
          <w:szCs w:val="24"/>
        </w:rPr>
      </w:pPr>
    </w:p>
    <w:p w14:paraId="2A4868F2" w14:textId="36EED26C" w:rsidR="00341E7A" w:rsidRDefault="00341E7A" w:rsidP="00887017">
      <w:pPr>
        <w:rPr>
          <w:rFonts w:ascii="Times New Roman" w:hAnsi="Times New Roman" w:cs="Times New Roman"/>
          <w:sz w:val="24"/>
          <w:szCs w:val="24"/>
        </w:rPr>
      </w:pPr>
    </w:p>
    <w:p w14:paraId="030B5028" w14:textId="640EB69E" w:rsidR="00341E7A" w:rsidRDefault="00341E7A" w:rsidP="00887017">
      <w:pPr>
        <w:rPr>
          <w:rFonts w:ascii="Times New Roman" w:hAnsi="Times New Roman" w:cs="Times New Roman"/>
          <w:sz w:val="24"/>
          <w:szCs w:val="24"/>
        </w:rPr>
      </w:pPr>
    </w:p>
    <w:p w14:paraId="2380AC0F" w14:textId="1A559212" w:rsidR="00341E7A" w:rsidRDefault="00341E7A" w:rsidP="00887017">
      <w:pPr>
        <w:rPr>
          <w:rFonts w:ascii="Times New Roman" w:hAnsi="Times New Roman" w:cs="Times New Roman"/>
          <w:sz w:val="24"/>
          <w:szCs w:val="24"/>
        </w:rPr>
      </w:pPr>
    </w:p>
    <w:p w14:paraId="5FD16F1D" w14:textId="00A09CAE" w:rsidR="00341E7A" w:rsidRDefault="00341E7A" w:rsidP="00887017">
      <w:pPr>
        <w:rPr>
          <w:rFonts w:ascii="Times New Roman" w:hAnsi="Times New Roman" w:cs="Times New Roman"/>
          <w:sz w:val="24"/>
          <w:szCs w:val="24"/>
        </w:rPr>
      </w:pPr>
    </w:p>
    <w:p w14:paraId="2CA77D54" w14:textId="307FC93F" w:rsidR="00341E7A" w:rsidRDefault="00341E7A" w:rsidP="00887017">
      <w:pPr>
        <w:rPr>
          <w:rFonts w:ascii="Times New Roman" w:hAnsi="Times New Roman" w:cs="Times New Roman"/>
          <w:sz w:val="24"/>
          <w:szCs w:val="24"/>
        </w:rPr>
      </w:pPr>
    </w:p>
    <w:p w14:paraId="3158510A" w14:textId="2429B1FB" w:rsidR="00341E7A" w:rsidRDefault="00341E7A" w:rsidP="00887017">
      <w:pPr>
        <w:rPr>
          <w:rFonts w:ascii="Times New Roman" w:hAnsi="Times New Roman" w:cs="Times New Roman"/>
          <w:sz w:val="24"/>
          <w:szCs w:val="24"/>
        </w:rPr>
      </w:pPr>
    </w:p>
    <w:p w14:paraId="6E9DB4FF" w14:textId="333595C8" w:rsidR="00341E7A" w:rsidRDefault="00341E7A" w:rsidP="00887017">
      <w:pPr>
        <w:rPr>
          <w:rFonts w:ascii="Times New Roman" w:hAnsi="Times New Roman" w:cs="Times New Roman"/>
          <w:sz w:val="24"/>
          <w:szCs w:val="24"/>
        </w:rPr>
      </w:pPr>
    </w:p>
    <w:p w14:paraId="29BFF48C" w14:textId="44155F00" w:rsidR="00341E7A" w:rsidRDefault="00341E7A" w:rsidP="00887017">
      <w:pPr>
        <w:rPr>
          <w:rFonts w:ascii="Times New Roman" w:hAnsi="Times New Roman" w:cs="Times New Roman"/>
          <w:sz w:val="24"/>
          <w:szCs w:val="24"/>
        </w:rPr>
      </w:pPr>
    </w:p>
    <w:p w14:paraId="02EA4910" w14:textId="710197EB" w:rsidR="00341E7A" w:rsidRDefault="00341E7A" w:rsidP="00887017">
      <w:pPr>
        <w:rPr>
          <w:rFonts w:ascii="Times New Roman" w:hAnsi="Times New Roman" w:cs="Times New Roman"/>
          <w:sz w:val="24"/>
          <w:szCs w:val="24"/>
        </w:rPr>
      </w:pPr>
    </w:p>
    <w:p w14:paraId="652DF98C" w14:textId="2FCB6546" w:rsidR="00341E7A" w:rsidRDefault="00341E7A" w:rsidP="00887017">
      <w:pPr>
        <w:rPr>
          <w:rFonts w:ascii="Times New Roman" w:hAnsi="Times New Roman" w:cs="Times New Roman"/>
          <w:sz w:val="24"/>
          <w:szCs w:val="24"/>
        </w:rPr>
      </w:pPr>
    </w:p>
    <w:p w14:paraId="28F8FA1C" w14:textId="729FC92E" w:rsidR="00341E7A" w:rsidRDefault="00341E7A" w:rsidP="00887017">
      <w:pPr>
        <w:rPr>
          <w:rFonts w:ascii="Times New Roman" w:hAnsi="Times New Roman" w:cs="Times New Roman"/>
          <w:sz w:val="24"/>
          <w:szCs w:val="24"/>
        </w:rPr>
      </w:pPr>
    </w:p>
    <w:p w14:paraId="76F5CEB6" w14:textId="4F0816A0" w:rsidR="00341E7A" w:rsidRDefault="00341E7A" w:rsidP="00887017">
      <w:pPr>
        <w:rPr>
          <w:rFonts w:ascii="Times New Roman" w:hAnsi="Times New Roman" w:cs="Times New Roman"/>
          <w:sz w:val="24"/>
          <w:szCs w:val="24"/>
        </w:rPr>
      </w:pPr>
    </w:p>
    <w:p w14:paraId="0458D15E" w14:textId="5E64C36F" w:rsidR="00341E7A" w:rsidRDefault="00341E7A" w:rsidP="00887017">
      <w:pPr>
        <w:rPr>
          <w:rFonts w:ascii="Times New Roman" w:hAnsi="Times New Roman" w:cs="Times New Roman"/>
          <w:sz w:val="24"/>
          <w:szCs w:val="24"/>
        </w:rPr>
      </w:pPr>
    </w:p>
    <w:p w14:paraId="5AAA73AE" w14:textId="5824CBCD" w:rsidR="00341E7A" w:rsidRDefault="00341E7A" w:rsidP="00887017">
      <w:pPr>
        <w:rPr>
          <w:rFonts w:ascii="Times New Roman" w:hAnsi="Times New Roman" w:cs="Times New Roman"/>
          <w:sz w:val="24"/>
          <w:szCs w:val="24"/>
        </w:rPr>
      </w:pPr>
    </w:p>
    <w:p w14:paraId="16AB5F67" w14:textId="4777A36C" w:rsidR="00341E7A" w:rsidRDefault="00341E7A" w:rsidP="00887017">
      <w:pPr>
        <w:rPr>
          <w:rFonts w:ascii="Times New Roman" w:hAnsi="Times New Roman" w:cs="Times New Roman"/>
          <w:sz w:val="24"/>
          <w:szCs w:val="24"/>
        </w:rPr>
      </w:pPr>
    </w:p>
    <w:p w14:paraId="53C53821" w14:textId="50073848" w:rsidR="00341E7A" w:rsidRDefault="00341E7A" w:rsidP="00887017">
      <w:pPr>
        <w:rPr>
          <w:rFonts w:ascii="Times New Roman" w:hAnsi="Times New Roman" w:cs="Times New Roman"/>
          <w:sz w:val="24"/>
          <w:szCs w:val="24"/>
        </w:rPr>
      </w:pPr>
    </w:p>
    <w:p w14:paraId="40070A62" w14:textId="69261E7A" w:rsidR="00341E7A" w:rsidRDefault="00341E7A" w:rsidP="00887017">
      <w:pPr>
        <w:rPr>
          <w:rFonts w:ascii="Times New Roman" w:hAnsi="Times New Roman" w:cs="Times New Roman"/>
          <w:sz w:val="24"/>
          <w:szCs w:val="24"/>
        </w:rPr>
      </w:pPr>
    </w:p>
    <w:p w14:paraId="766C1618" w14:textId="2B988683" w:rsidR="00341E7A" w:rsidRDefault="00341E7A" w:rsidP="00887017">
      <w:pPr>
        <w:rPr>
          <w:rFonts w:ascii="Times New Roman" w:hAnsi="Times New Roman" w:cs="Times New Roman"/>
          <w:sz w:val="24"/>
          <w:szCs w:val="24"/>
        </w:rPr>
      </w:pPr>
    </w:p>
    <w:p w14:paraId="156D29BB" w14:textId="17E6B21E" w:rsidR="00341E7A" w:rsidRDefault="00341E7A" w:rsidP="00887017">
      <w:pPr>
        <w:rPr>
          <w:rFonts w:ascii="Times New Roman" w:hAnsi="Times New Roman" w:cs="Times New Roman"/>
          <w:sz w:val="24"/>
          <w:szCs w:val="24"/>
        </w:rPr>
      </w:pPr>
    </w:p>
    <w:p w14:paraId="084BF1CF" w14:textId="64883B8F" w:rsidR="00341E7A" w:rsidRDefault="00341E7A" w:rsidP="00887017">
      <w:pPr>
        <w:rPr>
          <w:rFonts w:ascii="Times New Roman" w:hAnsi="Times New Roman" w:cs="Times New Roman"/>
          <w:sz w:val="24"/>
          <w:szCs w:val="24"/>
        </w:rPr>
      </w:pPr>
    </w:p>
    <w:p w14:paraId="5961C0FA" w14:textId="16352378" w:rsidR="00341E7A" w:rsidRDefault="00341E7A" w:rsidP="00887017">
      <w:pPr>
        <w:rPr>
          <w:rFonts w:ascii="Times New Roman" w:hAnsi="Times New Roman" w:cs="Times New Roman"/>
          <w:sz w:val="24"/>
          <w:szCs w:val="24"/>
        </w:rPr>
      </w:pPr>
    </w:p>
    <w:p w14:paraId="1D5839CC" w14:textId="5CAE1149" w:rsidR="00341E7A" w:rsidRDefault="00341E7A" w:rsidP="00887017">
      <w:pPr>
        <w:rPr>
          <w:rFonts w:ascii="Times New Roman" w:hAnsi="Times New Roman" w:cs="Times New Roman"/>
          <w:sz w:val="24"/>
          <w:szCs w:val="24"/>
        </w:rPr>
      </w:pPr>
    </w:p>
    <w:p w14:paraId="1CDA16FB" w14:textId="4800B3F5" w:rsidR="00341E7A" w:rsidRPr="00A65FE9" w:rsidRDefault="00341E7A" w:rsidP="00A65FE9">
      <w:pPr>
        <w:pStyle w:val="1"/>
        <w:rPr>
          <w:rFonts w:ascii="Times New Roman" w:hAnsi="Times New Roman" w:cs="Times New Roman"/>
          <w:b w:val="0"/>
          <w:bCs w:val="0"/>
          <w:sz w:val="28"/>
          <w:szCs w:val="28"/>
        </w:rPr>
      </w:pPr>
      <w:bookmarkStart w:id="2" w:name="_Toc122155867"/>
      <w:r w:rsidRPr="00A65FE9">
        <w:rPr>
          <w:rFonts w:ascii="Times New Roman" w:hAnsi="Times New Roman" w:cs="Times New Roman"/>
          <w:b w:val="0"/>
          <w:bCs w:val="0"/>
          <w:sz w:val="28"/>
          <w:szCs w:val="28"/>
        </w:rPr>
        <w:t>2.</w:t>
      </w:r>
      <w:r w:rsidRPr="00A65FE9">
        <w:rPr>
          <w:rFonts w:ascii="Times New Roman" w:hAnsi="Times New Roman" w:cs="Times New Roman" w:hint="eastAsia"/>
          <w:b w:val="0"/>
          <w:bCs w:val="0"/>
          <w:sz w:val="28"/>
          <w:szCs w:val="28"/>
        </w:rPr>
        <w:t>P</w:t>
      </w:r>
      <w:r w:rsidRPr="00A65FE9">
        <w:rPr>
          <w:rFonts w:ascii="Times New Roman" w:hAnsi="Times New Roman" w:cs="Times New Roman"/>
          <w:b w:val="0"/>
          <w:bCs w:val="0"/>
          <w:sz w:val="28"/>
          <w:szCs w:val="28"/>
        </w:rPr>
        <w:t>ESTEL Analysis</w:t>
      </w:r>
      <w:bookmarkEnd w:id="2"/>
    </w:p>
    <w:p w14:paraId="74495105" w14:textId="77777777" w:rsidR="00D1600B" w:rsidRPr="001E4621" w:rsidRDefault="00D1600B" w:rsidP="00887017">
      <w:pPr>
        <w:rPr>
          <w:rFonts w:ascii="Times New Roman" w:hAnsi="Times New Roman" w:cs="Times New Roman"/>
          <w:sz w:val="24"/>
          <w:szCs w:val="24"/>
        </w:rPr>
      </w:pPr>
    </w:p>
    <w:p w14:paraId="136B67B9" w14:textId="19F5D2B2" w:rsidR="00887017" w:rsidRDefault="00744650" w:rsidP="00887017">
      <w:pPr>
        <w:rPr>
          <w:rFonts w:ascii="Times New Roman" w:hAnsi="Times New Roman" w:cs="Times New Roman"/>
          <w:sz w:val="24"/>
          <w:szCs w:val="24"/>
        </w:rPr>
      </w:pPr>
      <w:r w:rsidRPr="001E4621">
        <w:rPr>
          <w:rFonts w:ascii="Times New Roman" w:hAnsi="Times New Roman" w:cs="Times New Roman"/>
          <w:sz w:val="24"/>
          <w:szCs w:val="24"/>
        </w:rPr>
        <w:t>PESTEL model is a typical model for the analysis of the external environment of the industry. The model comprehensively considers four influencing factors, namely, political environment, economic environment, social and cultural environment, and technical environment. It can grasp the external environment of daily chemical, washing and hair care industry from a macro perspective, and select appropriate competitive strategies for enterprises.</w:t>
      </w:r>
    </w:p>
    <w:p w14:paraId="06A0A486" w14:textId="77777777" w:rsidR="00341E7A" w:rsidRPr="001E4621" w:rsidRDefault="00341E7A" w:rsidP="00887017">
      <w:pPr>
        <w:rPr>
          <w:rFonts w:ascii="Times New Roman" w:hAnsi="Times New Roman" w:cs="Times New Roman"/>
          <w:sz w:val="24"/>
          <w:szCs w:val="24"/>
        </w:rPr>
      </w:pPr>
    </w:p>
    <w:p w14:paraId="19535506" w14:textId="6174EAF5" w:rsidR="00744650" w:rsidRPr="00A65FE9" w:rsidRDefault="00341E7A" w:rsidP="00A65FE9">
      <w:pPr>
        <w:pStyle w:val="2"/>
        <w:rPr>
          <w:rFonts w:ascii="Times New Roman" w:hAnsi="Times New Roman" w:cs="Times New Roman"/>
          <w:sz w:val="28"/>
          <w:szCs w:val="28"/>
        </w:rPr>
      </w:pPr>
      <w:bookmarkStart w:id="3" w:name="_Toc122155868"/>
      <w:r w:rsidRPr="00A65FE9">
        <w:rPr>
          <w:rFonts w:ascii="Times New Roman" w:hAnsi="Times New Roman" w:cs="Times New Roman" w:hint="eastAsia"/>
          <w:sz w:val="28"/>
          <w:szCs w:val="28"/>
        </w:rPr>
        <w:t>2</w:t>
      </w:r>
      <w:r w:rsidRPr="00A65FE9">
        <w:rPr>
          <w:rFonts w:ascii="Times New Roman" w:hAnsi="Times New Roman" w:cs="Times New Roman"/>
          <w:sz w:val="28"/>
          <w:szCs w:val="28"/>
        </w:rPr>
        <w:t>.1Political Factors</w:t>
      </w:r>
      <w:bookmarkEnd w:id="3"/>
    </w:p>
    <w:p w14:paraId="6CE5D732" w14:textId="0BDF5810"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Poli</w:t>
      </w:r>
      <w:r>
        <w:rPr>
          <w:rFonts w:ascii="Times New Roman" w:hAnsi="Times New Roman" w:cs="Times New Roman"/>
          <w:sz w:val="24"/>
          <w:szCs w:val="24"/>
        </w:rPr>
        <w:t>tical</w:t>
      </w:r>
      <w:r w:rsidRPr="00341E7A">
        <w:rPr>
          <w:rFonts w:ascii="Times New Roman" w:hAnsi="Times New Roman" w:cs="Times New Roman"/>
          <w:sz w:val="24"/>
          <w:szCs w:val="24"/>
        </w:rPr>
        <w:t xml:space="preserve"> environment refers to the national policy guidelines and laws and regulations. This section mainly analyzes the policy environment from the political environment, domestic consumption policy, tax and fee reduction measures.</w:t>
      </w:r>
    </w:p>
    <w:p w14:paraId="487D9B3D"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At present, the state encourages consumption to stimulate domestic demand. Even though affected by the epidemic, the economic growth rate was slow and people's willingness to consume was not strong, the country still took corresponding measures to encourage and stimulate consumption, such as issuing consumption coupons to stimulate consumption. To revitalize the real economy during the epidemic, China has implemented a series of measures to streamline administration, delegate power, cut fees and taxes, and issued relevant documents and announcements to support the development of enterprises. In addition, the state uses short-term fiscal revenue to reduce the burden on enterprises, accelerate the optimization and transformation of industrial structure, seek new impetus for economic development and create a more relaxed and orderly environment.</w:t>
      </w:r>
    </w:p>
    <w:p w14:paraId="2F627512" w14:textId="15B95997" w:rsidR="00887017" w:rsidRPr="001E4621"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On the whole, the domestic politics are stable and the level of industrialization is relatively high. The national policies encourage the promotion of domestic demand, reduce taxes and fees, reduce the burden of enterprises, and promote the development of the real economy. The chemical industry environmental protection related laws are further improved and the standardization of industry standards are promoted, and the quality of the industry is improved, which is conducive to the expansion of enterprises and sustainable development. Political factors to promote the development of the daily chemical washing and treatment industry, is a favorable opportunity. However, on the other hand, due to the impact of the trade war between China and the United States, China announced that it will raise tariffs on some American imports, which poses a challenge to international enterprises like P&amp;G.</w:t>
      </w:r>
    </w:p>
    <w:p w14:paraId="509623F9" w14:textId="2AEEE7D1" w:rsidR="003E1407" w:rsidRPr="001E4621" w:rsidRDefault="003E1407" w:rsidP="00887017">
      <w:pPr>
        <w:rPr>
          <w:rFonts w:ascii="Times New Roman" w:hAnsi="Times New Roman" w:cs="Times New Roman"/>
          <w:sz w:val="24"/>
          <w:szCs w:val="24"/>
        </w:rPr>
      </w:pPr>
    </w:p>
    <w:p w14:paraId="34A0A76E" w14:textId="1119BAE7" w:rsidR="00887017" w:rsidRPr="00A65FE9" w:rsidRDefault="00341E7A" w:rsidP="00887B0B">
      <w:pPr>
        <w:pStyle w:val="2"/>
        <w:rPr>
          <w:rFonts w:ascii="Times New Roman" w:hAnsi="Times New Roman" w:cs="Times New Roman"/>
          <w:sz w:val="28"/>
          <w:szCs w:val="28"/>
        </w:rPr>
      </w:pPr>
      <w:bookmarkStart w:id="4" w:name="_Toc122155869"/>
      <w:r w:rsidRPr="00A65FE9">
        <w:rPr>
          <w:rFonts w:ascii="Times New Roman" w:hAnsi="Times New Roman" w:cs="Times New Roman" w:hint="eastAsia"/>
          <w:sz w:val="28"/>
          <w:szCs w:val="28"/>
        </w:rPr>
        <w:t>2</w:t>
      </w:r>
      <w:r w:rsidRPr="00A65FE9">
        <w:rPr>
          <w:rFonts w:ascii="Times New Roman" w:hAnsi="Times New Roman" w:cs="Times New Roman"/>
          <w:sz w:val="28"/>
          <w:szCs w:val="28"/>
        </w:rPr>
        <w:t>.2Economic Factors</w:t>
      </w:r>
      <w:bookmarkEnd w:id="4"/>
    </w:p>
    <w:p w14:paraId="5B880862"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Economic environment refers to the general situation and trend of economic development, as well as the domestic and foreign economic situation, covering a wide range, including the national economic structure, market size, industrial structure, the perfection of market mechanism, consumption level and so on. This report analyses the economic environment from the perspective of national economic situation and initiatives.</w:t>
      </w:r>
    </w:p>
    <w:p w14:paraId="0CB67198"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The COVID-19 pandemic has had a huge impact on the world economy in 2020, with a sharp slowdown in global economic growth, rising unemployment, and reduced trade and cross-border investment. In response to the impact of the epidemic, countries have adopted fiscal and monetary policies to ease difficulties and boost their economies.</w:t>
      </w:r>
    </w:p>
    <w:p w14:paraId="4E308D77"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Hit by the COVID-19 pandemic, China's economy has slowed. In response to the economic downturn affected by the epidemic, China announced the issuance of 1 trillion yuan of special government bonds, which will be used to reduce or reduce rent subsidies, discount interest on loans to key enterprises, discount interest on guaranteed loans for start-ups, subsidies for stabilizing employment, basic living allowances for people in need, and other expenditures related to the fight against the epidemic.</w:t>
      </w:r>
    </w:p>
    <w:p w14:paraId="2323DA2E" w14:textId="71195B36" w:rsid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At present, the impact of the epidemic is phased and will not change the general trend of China's sustained economic development. Under the influence of various policies and measures, China's economy will continue to maintain a steady recovery.</w:t>
      </w:r>
    </w:p>
    <w:p w14:paraId="74CD11B0" w14:textId="7A2C7C81" w:rsidR="00341E7A" w:rsidRDefault="00341E7A" w:rsidP="00341E7A">
      <w:pPr>
        <w:rPr>
          <w:rFonts w:ascii="Times New Roman" w:hAnsi="Times New Roman" w:cs="Times New Roman"/>
          <w:sz w:val="24"/>
          <w:szCs w:val="24"/>
        </w:rPr>
      </w:pPr>
    </w:p>
    <w:p w14:paraId="505EEB62" w14:textId="45D4DA3E" w:rsidR="006255D5" w:rsidRPr="00A65FE9" w:rsidRDefault="00341E7A" w:rsidP="00887B0B">
      <w:pPr>
        <w:pStyle w:val="2"/>
        <w:rPr>
          <w:rFonts w:ascii="Times New Roman" w:hAnsi="Times New Roman" w:cs="Times New Roman"/>
          <w:sz w:val="28"/>
          <w:szCs w:val="28"/>
        </w:rPr>
      </w:pPr>
      <w:bookmarkStart w:id="5" w:name="_Toc122155870"/>
      <w:r w:rsidRPr="00A65FE9">
        <w:rPr>
          <w:rFonts w:ascii="Times New Roman" w:hAnsi="Times New Roman" w:cs="Times New Roman" w:hint="eastAsia"/>
          <w:sz w:val="28"/>
          <w:szCs w:val="28"/>
        </w:rPr>
        <w:t>2</w:t>
      </w:r>
      <w:r w:rsidRPr="00A65FE9">
        <w:rPr>
          <w:rFonts w:ascii="Times New Roman" w:hAnsi="Times New Roman" w:cs="Times New Roman"/>
          <w:sz w:val="28"/>
          <w:szCs w:val="28"/>
        </w:rPr>
        <w:t>.3Social Factors</w:t>
      </w:r>
      <w:bookmarkEnd w:id="5"/>
    </w:p>
    <w:p w14:paraId="05675A58" w14:textId="40DDE152" w:rsidR="003E1407" w:rsidRDefault="006255D5" w:rsidP="00887017">
      <w:pPr>
        <w:rPr>
          <w:rFonts w:ascii="Times New Roman" w:hAnsi="Times New Roman" w:cs="Times New Roman"/>
          <w:sz w:val="24"/>
          <w:szCs w:val="24"/>
        </w:rPr>
      </w:pPr>
      <w:r w:rsidRPr="001E4621">
        <w:rPr>
          <w:rFonts w:ascii="Times New Roman" w:hAnsi="Times New Roman" w:cs="Times New Roman"/>
          <w:sz w:val="24"/>
          <w:szCs w:val="24"/>
        </w:rPr>
        <w:t>In this element of the PESTEL Analysis framework, ecological changes and issues are considered. </w:t>
      </w:r>
      <w:proofErr w:type="spellStart"/>
      <w:proofErr w:type="gramStart"/>
      <w:r w:rsidR="00087046" w:rsidRPr="001E4621">
        <w:rPr>
          <w:rFonts w:ascii="Times New Roman" w:hAnsi="Times New Roman" w:cs="Times New Roman"/>
          <w:sz w:val="24"/>
          <w:szCs w:val="24"/>
        </w:rPr>
        <w:t>Lemmons</w:t>
      </w:r>
      <w:proofErr w:type="spellEnd"/>
      <w:r w:rsidR="00087046" w:rsidRPr="001E4621">
        <w:rPr>
          <w:rFonts w:ascii="Times New Roman" w:hAnsi="Times New Roman" w:cs="Times New Roman"/>
          <w:sz w:val="24"/>
          <w:szCs w:val="24"/>
        </w:rPr>
        <w:t>(</w:t>
      </w:r>
      <w:proofErr w:type="gramEnd"/>
      <w:r w:rsidR="00087046" w:rsidRPr="001E4621">
        <w:rPr>
          <w:rFonts w:ascii="Times New Roman" w:hAnsi="Times New Roman" w:cs="Times New Roman"/>
          <w:sz w:val="24"/>
          <w:szCs w:val="24"/>
        </w:rPr>
        <w:t>2022) notes that n</w:t>
      </w:r>
      <w:r w:rsidRPr="001E4621">
        <w:rPr>
          <w:rFonts w:ascii="Times New Roman" w:hAnsi="Times New Roman" w:cs="Times New Roman"/>
          <w:sz w:val="24"/>
          <w:szCs w:val="24"/>
        </w:rPr>
        <w:t>owadays</w:t>
      </w:r>
      <w:r w:rsidR="00087046" w:rsidRPr="001E4621">
        <w:rPr>
          <w:rFonts w:ascii="Times New Roman" w:hAnsi="Times New Roman" w:cs="Times New Roman"/>
          <w:sz w:val="24"/>
          <w:szCs w:val="24"/>
        </w:rPr>
        <w:t xml:space="preserve"> </w:t>
      </w:r>
      <w:r w:rsidRPr="001E4621">
        <w:rPr>
          <w:rFonts w:ascii="Times New Roman" w:hAnsi="Times New Roman" w:cs="Times New Roman"/>
          <w:sz w:val="24"/>
          <w:szCs w:val="24"/>
        </w:rPr>
        <w:t xml:space="preserve">people's awareness of environmental protection has increased greatly. People want to reduce the use of plastic to ease the pressure on the environment. Therefore, those products that pay more attention to environmental protection tend to gain people's favor. In view of this, the </w:t>
      </w:r>
      <w:r w:rsidR="0071089C" w:rsidRPr="001E4621">
        <w:rPr>
          <w:rFonts w:ascii="Times New Roman" w:hAnsi="Times New Roman" w:cs="Times New Roman"/>
          <w:sz w:val="24"/>
          <w:szCs w:val="24"/>
        </w:rPr>
        <w:t>consumer goods</w:t>
      </w:r>
      <w:r w:rsidRPr="001E4621">
        <w:rPr>
          <w:rFonts w:ascii="Times New Roman" w:hAnsi="Times New Roman" w:cs="Times New Roman"/>
          <w:sz w:val="24"/>
          <w:szCs w:val="24"/>
        </w:rPr>
        <w:t xml:space="preserve"> industry should consider how to make products in the production, packaging, transportation process more environmentally friendly.</w:t>
      </w:r>
    </w:p>
    <w:p w14:paraId="793FCDB2"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The distribution and structure of population characteristics are important factors to be considered in the social environment. For daily chemical and washing products, being popular in the market and accepted by consumers is the most important prerequisite. This report analyzes the social environment from the aspects of population size and urbanization level.</w:t>
      </w:r>
    </w:p>
    <w:p w14:paraId="1FC31503" w14:textId="77777777" w:rsidR="00341E7A" w:rsidRP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With the economic growth, the number and structure of China's population have undergone significant changes, which determine the demand for products and the scale of the market. The greater the number, the greater the demand. China's total population will reach 1.4 billion in 2022, which undoubtedly has a huge market potential. At the same time, China's urbanization level continues to improve. With the promotion of urbanization, people's income will increase, consumption power will be driven, and domestic demand will be boosted as an important growth point of the economy, which will directly benefit the consumer goods industry. It can be said that with the continuous increase of population size, the advancement of urbanization, the expansion of consumption space, the consumer goods industry has entered new opportunities.</w:t>
      </w:r>
    </w:p>
    <w:p w14:paraId="1A09C492" w14:textId="1B19EC52" w:rsidR="00341E7A" w:rsidRDefault="00341E7A" w:rsidP="00341E7A">
      <w:pPr>
        <w:rPr>
          <w:rFonts w:ascii="Times New Roman" w:hAnsi="Times New Roman" w:cs="Times New Roman"/>
          <w:sz w:val="24"/>
          <w:szCs w:val="24"/>
        </w:rPr>
      </w:pPr>
    </w:p>
    <w:p w14:paraId="4C8BBDFC" w14:textId="680D0DD2" w:rsidR="00341E7A" w:rsidRPr="00A65FE9" w:rsidRDefault="00341E7A" w:rsidP="00887B0B">
      <w:pPr>
        <w:pStyle w:val="2"/>
        <w:rPr>
          <w:rFonts w:ascii="Times New Roman" w:hAnsi="Times New Roman" w:cs="Times New Roman"/>
          <w:sz w:val="28"/>
          <w:szCs w:val="28"/>
        </w:rPr>
      </w:pPr>
      <w:bookmarkStart w:id="6" w:name="_Toc122155871"/>
      <w:r w:rsidRPr="00A65FE9">
        <w:rPr>
          <w:rFonts w:ascii="Times New Roman" w:hAnsi="Times New Roman" w:cs="Times New Roman" w:hint="eastAsia"/>
          <w:sz w:val="28"/>
          <w:szCs w:val="28"/>
        </w:rPr>
        <w:t>2</w:t>
      </w:r>
      <w:r w:rsidRPr="00A65FE9">
        <w:rPr>
          <w:rFonts w:ascii="Times New Roman" w:hAnsi="Times New Roman" w:cs="Times New Roman"/>
          <w:sz w:val="28"/>
          <w:szCs w:val="28"/>
        </w:rPr>
        <w:t>.4Techological Factors</w:t>
      </w:r>
      <w:bookmarkEnd w:id="6"/>
    </w:p>
    <w:p w14:paraId="03C6DC86" w14:textId="57D82B7F" w:rsid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The technological environment is the development of the technical level of the industry in which the enterprise is located, which is related to whether the enterprise can timely adjust the strategic decision, so as to obtain new competitive advantages. This report analyzes the technological environment from the aspects of Internet technology and modern chemical industry technology.</w:t>
      </w:r>
    </w:p>
    <w:p w14:paraId="1B098ACB" w14:textId="581E578D" w:rsidR="00341E7A" w:rsidRDefault="00341E7A" w:rsidP="00341E7A">
      <w:pPr>
        <w:rPr>
          <w:rFonts w:ascii="Times New Roman" w:hAnsi="Times New Roman" w:cs="Times New Roman"/>
          <w:sz w:val="24"/>
          <w:szCs w:val="24"/>
        </w:rPr>
      </w:pPr>
    </w:p>
    <w:p w14:paraId="1F1192D8" w14:textId="411C2499" w:rsidR="00341E7A" w:rsidRPr="00A65FE9" w:rsidRDefault="00341E7A" w:rsidP="00887B0B">
      <w:pPr>
        <w:pStyle w:val="2"/>
        <w:rPr>
          <w:rFonts w:ascii="Times New Roman" w:hAnsi="Times New Roman" w:cs="Times New Roman"/>
          <w:sz w:val="28"/>
          <w:szCs w:val="28"/>
        </w:rPr>
      </w:pPr>
      <w:bookmarkStart w:id="7" w:name="_Toc122155872"/>
      <w:r w:rsidRPr="00A65FE9">
        <w:rPr>
          <w:rFonts w:ascii="Times New Roman" w:hAnsi="Times New Roman" w:cs="Times New Roman" w:hint="eastAsia"/>
          <w:sz w:val="28"/>
          <w:szCs w:val="28"/>
        </w:rPr>
        <w:t>2</w:t>
      </w:r>
      <w:r w:rsidRPr="00A65FE9">
        <w:rPr>
          <w:rFonts w:ascii="Times New Roman" w:hAnsi="Times New Roman" w:cs="Times New Roman"/>
          <w:sz w:val="28"/>
          <w:szCs w:val="28"/>
        </w:rPr>
        <w:t>.5Ecological Factors</w:t>
      </w:r>
      <w:bookmarkEnd w:id="7"/>
    </w:p>
    <w:p w14:paraId="59D427DD" w14:textId="6FB4D2BA" w:rsidR="00341E7A" w:rsidRDefault="00341E7A" w:rsidP="00341E7A">
      <w:pPr>
        <w:rPr>
          <w:rFonts w:ascii="Times New Roman" w:hAnsi="Times New Roman" w:cs="Times New Roman"/>
          <w:sz w:val="24"/>
          <w:szCs w:val="24"/>
        </w:rPr>
      </w:pPr>
      <w:r w:rsidRPr="00341E7A">
        <w:rPr>
          <w:rFonts w:ascii="Times New Roman" w:hAnsi="Times New Roman" w:cs="Times New Roman"/>
          <w:sz w:val="24"/>
          <w:szCs w:val="24"/>
        </w:rPr>
        <w:t>The development of Internet technology has changed people's accustomed way of life, but also brought a huge impact on traditional trade. Compared with the traditional trade model, the online shop has no physical store center, no large inventory, personnel streamlining and other advantages, not only reduce the working capital, but also make people more convenient shopping. According to the World Internet Development Report 2022, the number of Internet users in China has reached 1.05 billion by 2022, and the Internet penetration rate is 74.4 percent. With the increase of the number of Internet users, online shopping has become a popular fashion, consumer goods as necessities of life, its market competition is extremely fierce, e-commerce platform has become the main battlefield of brand promotion.</w:t>
      </w:r>
    </w:p>
    <w:p w14:paraId="07051EE9" w14:textId="6A7F9580" w:rsidR="00341E7A" w:rsidRDefault="00341E7A" w:rsidP="00341E7A">
      <w:pPr>
        <w:rPr>
          <w:rFonts w:ascii="Times New Roman" w:hAnsi="Times New Roman" w:cs="Times New Roman"/>
          <w:sz w:val="24"/>
          <w:szCs w:val="24"/>
        </w:rPr>
      </w:pPr>
    </w:p>
    <w:p w14:paraId="3B974CEE" w14:textId="40D0BCE8" w:rsidR="00341E7A" w:rsidRPr="00A65FE9" w:rsidRDefault="00341E7A" w:rsidP="00887B0B">
      <w:pPr>
        <w:pStyle w:val="2"/>
        <w:rPr>
          <w:rFonts w:ascii="Times New Roman" w:hAnsi="Times New Roman" w:cs="Times New Roman"/>
          <w:sz w:val="28"/>
          <w:szCs w:val="28"/>
        </w:rPr>
      </w:pPr>
      <w:bookmarkStart w:id="8" w:name="_Toc122155873"/>
      <w:r w:rsidRPr="00A65FE9">
        <w:rPr>
          <w:rFonts w:ascii="Times New Roman" w:hAnsi="Times New Roman" w:cs="Times New Roman" w:hint="eastAsia"/>
          <w:sz w:val="28"/>
          <w:szCs w:val="28"/>
        </w:rPr>
        <w:t>2</w:t>
      </w:r>
      <w:r w:rsidRPr="00A65FE9">
        <w:rPr>
          <w:rFonts w:ascii="Times New Roman" w:hAnsi="Times New Roman" w:cs="Times New Roman"/>
          <w:sz w:val="28"/>
          <w:szCs w:val="28"/>
        </w:rPr>
        <w:t>.6Legal Factors</w:t>
      </w:r>
      <w:bookmarkEnd w:id="8"/>
    </w:p>
    <w:p w14:paraId="62D72BDE" w14:textId="310120CC" w:rsidR="001D78E1" w:rsidRPr="001E4621" w:rsidRDefault="001D78E1" w:rsidP="001D78E1">
      <w:pPr>
        <w:rPr>
          <w:rFonts w:ascii="Times New Roman" w:hAnsi="Times New Roman" w:cs="Times New Roman"/>
          <w:sz w:val="24"/>
          <w:szCs w:val="24"/>
        </w:rPr>
      </w:pPr>
      <w:r w:rsidRPr="001E4621">
        <w:rPr>
          <w:rFonts w:ascii="Times New Roman" w:hAnsi="Times New Roman" w:cs="Times New Roman"/>
          <w:sz w:val="24"/>
          <w:szCs w:val="24"/>
        </w:rPr>
        <w:t>This component of the PESTEL/PESTLE Analysis framework reviews the influence of regulations and policies on businesses and macro-environment. At present, the chemical industry environmental protection related laws to further improve the standardization of industry standards, promote the quality of the industry. This will be conducive to the expansion of business, sustainable development of P&amp;G.</w:t>
      </w:r>
    </w:p>
    <w:p w14:paraId="7A0EC7C4" w14:textId="22EBE40E" w:rsidR="003E1407" w:rsidRDefault="003E1407" w:rsidP="00887017">
      <w:pPr>
        <w:rPr>
          <w:rFonts w:ascii="Times New Roman" w:hAnsi="Times New Roman" w:cs="Times New Roman"/>
          <w:sz w:val="24"/>
          <w:szCs w:val="24"/>
        </w:rPr>
      </w:pPr>
    </w:p>
    <w:p w14:paraId="4E98A369" w14:textId="50C1C112" w:rsidR="00341E7A" w:rsidRDefault="00341E7A" w:rsidP="00887017">
      <w:pPr>
        <w:rPr>
          <w:rFonts w:ascii="Times New Roman" w:hAnsi="Times New Roman" w:cs="Times New Roman"/>
          <w:sz w:val="24"/>
          <w:szCs w:val="24"/>
        </w:rPr>
      </w:pPr>
    </w:p>
    <w:p w14:paraId="3418A5C8" w14:textId="309CC61E" w:rsidR="00341E7A" w:rsidRDefault="00341E7A" w:rsidP="00887017">
      <w:pPr>
        <w:rPr>
          <w:rFonts w:ascii="Times New Roman" w:hAnsi="Times New Roman" w:cs="Times New Roman"/>
          <w:sz w:val="24"/>
          <w:szCs w:val="24"/>
        </w:rPr>
      </w:pPr>
    </w:p>
    <w:p w14:paraId="09694C49" w14:textId="27A048C4" w:rsidR="00341E7A" w:rsidRDefault="00341E7A" w:rsidP="00887017">
      <w:pPr>
        <w:rPr>
          <w:rFonts w:ascii="Times New Roman" w:hAnsi="Times New Roman" w:cs="Times New Roman"/>
          <w:sz w:val="24"/>
          <w:szCs w:val="24"/>
        </w:rPr>
      </w:pPr>
    </w:p>
    <w:p w14:paraId="4B143C2D" w14:textId="6255744B" w:rsidR="00341E7A" w:rsidRDefault="00341E7A" w:rsidP="00887017">
      <w:pPr>
        <w:rPr>
          <w:rFonts w:ascii="Times New Roman" w:hAnsi="Times New Roman" w:cs="Times New Roman"/>
          <w:sz w:val="24"/>
          <w:szCs w:val="24"/>
        </w:rPr>
      </w:pPr>
    </w:p>
    <w:p w14:paraId="035B5B4F" w14:textId="62CA950D" w:rsidR="00341E7A" w:rsidRDefault="00341E7A" w:rsidP="00887017">
      <w:pPr>
        <w:rPr>
          <w:rFonts w:ascii="Times New Roman" w:hAnsi="Times New Roman" w:cs="Times New Roman"/>
          <w:sz w:val="24"/>
          <w:szCs w:val="24"/>
        </w:rPr>
      </w:pPr>
    </w:p>
    <w:p w14:paraId="66DE677B" w14:textId="77777777" w:rsidR="00341E7A" w:rsidRPr="001E4621" w:rsidRDefault="00341E7A" w:rsidP="00887017">
      <w:pPr>
        <w:rPr>
          <w:rFonts w:ascii="Times New Roman" w:hAnsi="Times New Roman" w:cs="Times New Roman"/>
          <w:sz w:val="24"/>
          <w:szCs w:val="24"/>
        </w:rPr>
      </w:pPr>
    </w:p>
    <w:p w14:paraId="7CE37525" w14:textId="26D61710" w:rsidR="003E1407" w:rsidRPr="00A65FE9" w:rsidRDefault="00A65FE9" w:rsidP="00887B0B">
      <w:pPr>
        <w:pStyle w:val="1"/>
        <w:rPr>
          <w:rFonts w:ascii="Times New Roman" w:hAnsi="Times New Roman" w:cs="Times New Roman"/>
          <w:b w:val="0"/>
          <w:bCs w:val="0"/>
          <w:sz w:val="28"/>
          <w:szCs w:val="28"/>
        </w:rPr>
      </w:pPr>
      <w:bookmarkStart w:id="9" w:name="_Toc122155874"/>
      <w:r w:rsidRPr="00A65FE9">
        <w:rPr>
          <w:rFonts w:ascii="Times New Roman" w:hAnsi="Times New Roman" w:cs="Times New Roman"/>
          <w:b w:val="0"/>
          <w:bCs w:val="0"/>
          <w:sz w:val="28"/>
          <w:szCs w:val="28"/>
        </w:rPr>
        <w:t>3.</w:t>
      </w:r>
      <w:r w:rsidR="005B351D" w:rsidRPr="00A65FE9">
        <w:rPr>
          <w:rFonts w:ascii="Times New Roman" w:hAnsi="Times New Roman" w:cs="Times New Roman"/>
          <w:b w:val="0"/>
          <w:bCs w:val="0"/>
          <w:sz w:val="28"/>
          <w:szCs w:val="28"/>
        </w:rPr>
        <w:t>SWOT</w:t>
      </w:r>
      <w:r w:rsidR="00341E7A" w:rsidRPr="00A65FE9">
        <w:rPr>
          <w:rFonts w:ascii="Times New Roman" w:hAnsi="Times New Roman" w:cs="Times New Roman"/>
          <w:b w:val="0"/>
          <w:bCs w:val="0"/>
          <w:sz w:val="28"/>
          <w:szCs w:val="28"/>
        </w:rPr>
        <w:t xml:space="preserve"> Analysis</w:t>
      </w:r>
      <w:bookmarkEnd w:id="9"/>
    </w:p>
    <w:p w14:paraId="37CC88A9" w14:textId="090ED1ED" w:rsidR="00341E7A" w:rsidRPr="00A65FE9" w:rsidRDefault="00A65FE9" w:rsidP="00887B0B">
      <w:pPr>
        <w:pStyle w:val="2"/>
        <w:rPr>
          <w:rFonts w:ascii="Times New Roman" w:hAnsi="Times New Roman" w:cs="Times New Roman"/>
          <w:sz w:val="28"/>
          <w:szCs w:val="28"/>
        </w:rPr>
      </w:pPr>
      <w:bookmarkStart w:id="10" w:name="_Toc122155875"/>
      <w:r w:rsidRPr="00A65FE9">
        <w:rPr>
          <w:rFonts w:ascii="Times New Roman" w:hAnsi="Times New Roman" w:cs="Times New Roman"/>
          <w:sz w:val="28"/>
          <w:szCs w:val="28"/>
        </w:rPr>
        <w:t>3.1</w:t>
      </w:r>
      <w:r w:rsidR="00341E7A" w:rsidRPr="00A65FE9">
        <w:rPr>
          <w:rFonts w:ascii="Times New Roman" w:hAnsi="Times New Roman" w:cs="Times New Roman" w:hint="eastAsia"/>
          <w:sz w:val="28"/>
          <w:szCs w:val="28"/>
        </w:rPr>
        <w:t>S</w:t>
      </w:r>
      <w:r w:rsidR="00341E7A" w:rsidRPr="00A65FE9">
        <w:rPr>
          <w:rFonts w:ascii="Times New Roman" w:hAnsi="Times New Roman" w:cs="Times New Roman"/>
          <w:sz w:val="28"/>
          <w:szCs w:val="28"/>
        </w:rPr>
        <w:t>trength</w:t>
      </w:r>
      <w:bookmarkEnd w:id="10"/>
    </w:p>
    <w:p w14:paraId="5FC2CD47" w14:textId="3B493A93" w:rsidR="00BE5F28" w:rsidRPr="001E4621" w:rsidRDefault="005B351D" w:rsidP="00887017">
      <w:pPr>
        <w:rPr>
          <w:rFonts w:ascii="Times New Roman" w:hAnsi="Times New Roman" w:cs="Times New Roman"/>
          <w:sz w:val="24"/>
          <w:szCs w:val="24"/>
        </w:rPr>
      </w:pPr>
      <w:r w:rsidRPr="001E4621">
        <w:rPr>
          <w:rFonts w:ascii="Times New Roman" w:hAnsi="Times New Roman" w:cs="Times New Roman"/>
          <w:sz w:val="24"/>
          <w:szCs w:val="24"/>
        </w:rPr>
        <w:t>Procter &amp; Gamble’s strengths enable it to maintain its market position despite high levels of competition from other consumer goods firms.</w:t>
      </w:r>
      <w:r w:rsidR="00E83DBF" w:rsidRPr="001E4621">
        <w:rPr>
          <w:rFonts w:ascii="Times New Roman" w:hAnsi="Times New Roman" w:cs="Times New Roman"/>
          <w:sz w:val="24"/>
          <w:szCs w:val="24"/>
        </w:rPr>
        <w:t xml:space="preserve"> </w:t>
      </w:r>
      <w:bookmarkStart w:id="11" w:name="_Hlk121925051"/>
      <w:r w:rsidR="00E83DBF" w:rsidRPr="001E4621">
        <w:rPr>
          <w:rFonts w:ascii="Times New Roman" w:hAnsi="Times New Roman" w:cs="Times New Roman"/>
          <w:sz w:val="24"/>
          <w:szCs w:val="24"/>
        </w:rPr>
        <w:t>In this portion of the SWOT analysis, external factors that stren</w:t>
      </w:r>
      <w:r w:rsidR="00280163" w:rsidRPr="001E4621">
        <w:rPr>
          <w:rFonts w:ascii="Times New Roman" w:hAnsi="Times New Roman" w:cs="Times New Roman"/>
          <w:sz w:val="24"/>
          <w:szCs w:val="24"/>
        </w:rPr>
        <w:t>g</w:t>
      </w:r>
      <w:r w:rsidR="00E83DBF" w:rsidRPr="001E4621">
        <w:rPr>
          <w:rFonts w:ascii="Times New Roman" w:hAnsi="Times New Roman" w:cs="Times New Roman"/>
          <w:sz w:val="24"/>
          <w:szCs w:val="24"/>
        </w:rPr>
        <w:t>t</w:t>
      </w:r>
      <w:r w:rsidR="00280163" w:rsidRPr="001E4621">
        <w:rPr>
          <w:rFonts w:ascii="Times New Roman" w:hAnsi="Times New Roman" w:cs="Times New Roman"/>
          <w:sz w:val="24"/>
          <w:szCs w:val="24"/>
        </w:rPr>
        <w:t>h</w:t>
      </w:r>
      <w:r w:rsidR="00E83DBF" w:rsidRPr="001E4621">
        <w:rPr>
          <w:rFonts w:ascii="Times New Roman" w:hAnsi="Times New Roman" w:cs="Times New Roman"/>
          <w:sz w:val="24"/>
          <w:szCs w:val="24"/>
        </w:rPr>
        <w:t>en the organization's growth and accomplishment are identified.</w:t>
      </w:r>
    </w:p>
    <w:bookmarkEnd w:id="11"/>
    <w:p w14:paraId="7930FF9D" w14:textId="1FFAC9F2" w:rsidR="003E1407" w:rsidRPr="001E4621" w:rsidRDefault="005B351D" w:rsidP="00887017">
      <w:pPr>
        <w:rPr>
          <w:rFonts w:ascii="Times New Roman" w:hAnsi="Times New Roman" w:cs="Times New Roman"/>
          <w:sz w:val="24"/>
          <w:szCs w:val="24"/>
        </w:rPr>
      </w:pPr>
      <w:r w:rsidRPr="001E4621">
        <w:rPr>
          <w:rFonts w:ascii="Times New Roman" w:hAnsi="Times New Roman" w:cs="Times New Roman"/>
          <w:sz w:val="24"/>
          <w:szCs w:val="24"/>
        </w:rPr>
        <w:t xml:space="preserve">P&amp;G </w:t>
      </w:r>
      <w:r w:rsidR="00EE02A7" w:rsidRPr="001E4621">
        <w:rPr>
          <w:rFonts w:ascii="Times New Roman" w:hAnsi="Times New Roman" w:cs="Times New Roman"/>
          <w:sz w:val="24"/>
          <w:szCs w:val="24"/>
        </w:rPr>
        <w:t>owns</w:t>
      </w:r>
      <w:r w:rsidRPr="001E4621">
        <w:rPr>
          <w:rFonts w:ascii="Times New Roman" w:hAnsi="Times New Roman" w:cs="Times New Roman"/>
          <w:sz w:val="24"/>
          <w:szCs w:val="24"/>
        </w:rPr>
        <w:t xml:space="preserve"> a large number of brands, which is a very obvious competitive advantage. It has created different brands for different age groups, different consumption levels, different functional needs. Its products from soap, toothpaste, shampoo, hair care gel to toilet paper, tampon, paper products, food, almost occupy the entire daily necessities market share. P&amp;G owns many well-known brands, such as Head &amp; Shoulders, Pantene, </w:t>
      </w:r>
      <w:proofErr w:type="spellStart"/>
      <w:r w:rsidRPr="001E4621">
        <w:rPr>
          <w:rFonts w:ascii="Times New Roman" w:hAnsi="Times New Roman" w:cs="Times New Roman"/>
          <w:sz w:val="24"/>
          <w:szCs w:val="24"/>
        </w:rPr>
        <w:t>Piel</w:t>
      </w:r>
      <w:proofErr w:type="spellEnd"/>
      <w:r w:rsidRPr="001E4621">
        <w:rPr>
          <w:rFonts w:ascii="Times New Roman" w:hAnsi="Times New Roman" w:cs="Times New Roman"/>
          <w:sz w:val="24"/>
          <w:szCs w:val="24"/>
        </w:rPr>
        <w:t>, etc.</w:t>
      </w:r>
    </w:p>
    <w:p w14:paraId="16318C87" w14:textId="6F4BD527" w:rsidR="00BE5F28" w:rsidRPr="001E4621" w:rsidRDefault="00BE5F28" w:rsidP="00887017">
      <w:pPr>
        <w:rPr>
          <w:rFonts w:ascii="Times New Roman" w:hAnsi="Times New Roman" w:cs="Times New Roman"/>
          <w:sz w:val="24"/>
          <w:szCs w:val="24"/>
        </w:rPr>
      </w:pPr>
      <w:r w:rsidRPr="001E4621">
        <w:rPr>
          <w:rFonts w:ascii="Times New Roman" w:hAnsi="Times New Roman" w:cs="Times New Roman"/>
          <w:sz w:val="24"/>
          <w:szCs w:val="24"/>
        </w:rPr>
        <w:t xml:space="preserve">P&amp;G has built a good corporate reputation and image. P&amp;G Greater China public welfare projects focus on basic education for young people. By the end of last year, P&amp;G has set up more than 200 P&amp;G Hope </w:t>
      </w:r>
      <w:r w:rsidR="0071089C" w:rsidRPr="001E4621">
        <w:rPr>
          <w:rFonts w:ascii="Times New Roman" w:hAnsi="Times New Roman" w:cs="Times New Roman"/>
          <w:sz w:val="24"/>
          <w:szCs w:val="24"/>
        </w:rPr>
        <w:t>Home</w:t>
      </w:r>
      <w:r w:rsidRPr="001E4621">
        <w:rPr>
          <w:rFonts w:ascii="Times New Roman" w:hAnsi="Times New Roman" w:cs="Times New Roman"/>
          <w:sz w:val="24"/>
          <w:szCs w:val="24"/>
        </w:rPr>
        <w:t xml:space="preserve"> schools and donated to Project Hope in many provinces, benefiting more than 200,000 children, establishing a good corporate image for the company.</w:t>
      </w:r>
    </w:p>
    <w:p w14:paraId="1571FE09" w14:textId="63B51086" w:rsidR="00BE5F28" w:rsidRDefault="00BE5F28" w:rsidP="00887017">
      <w:pPr>
        <w:rPr>
          <w:rFonts w:ascii="Times New Roman" w:hAnsi="Times New Roman" w:cs="Times New Roman"/>
          <w:sz w:val="24"/>
          <w:szCs w:val="24"/>
        </w:rPr>
      </w:pPr>
    </w:p>
    <w:p w14:paraId="3447DEBD" w14:textId="1D64C2E2" w:rsidR="00341E7A" w:rsidRPr="00A65FE9" w:rsidRDefault="00A65FE9" w:rsidP="00887B0B">
      <w:pPr>
        <w:pStyle w:val="2"/>
        <w:rPr>
          <w:rFonts w:ascii="Times New Roman" w:hAnsi="Times New Roman" w:cs="Times New Roman"/>
          <w:sz w:val="28"/>
          <w:szCs w:val="28"/>
        </w:rPr>
      </w:pPr>
      <w:bookmarkStart w:id="12" w:name="_Toc122155876"/>
      <w:r w:rsidRPr="00A65FE9">
        <w:rPr>
          <w:rFonts w:ascii="Times New Roman" w:hAnsi="Times New Roman" w:cs="Times New Roman"/>
          <w:sz w:val="28"/>
          <w:szCs w:val="28"/>
        </w:rPr>
        <w:t>3.2</w:t>
      </w:r>
      <w:r w:rsidR="00341E7A" w:rsidRPr="00A65FE9">
        <w:rPr>
          <w:rFonts w:ascii="Times New Roman" w:hAnsi="Times New Roman" w:cs="Times New Roman" w:hint="eastAsia"/>
          <w:sz w:val="28"/>
          <w:szCs w:val="28"/>
        </w:rPr>
        <w:t>W</w:t>
      </w:r>
      <w:r w:rsidR="00341E7A" w:rsidRPr="00A65FE9">
        <w:rPr>
          <w:rFonts w:ascii="Times New Roman" w:hAnsi="Times New Roman" w:cs="Times New Roman"/>
          <w:sz w:val="28"/>
          <w:szCs w:val="28"/>
        </w:rPr>
        <w:t>eakness</w:t>
      </w:r>
      <w:bookmarkEnd w:id="12"/>
    </w:p>
    <w:p w14:paraId="09485613" w14:textId="7D1C1CBB" w:rsidR="00BE5F28" w:rsidRPr="001E4621" w:rsidRDefault="00BE5F28" w:rsidP="00887017">
      <w:pPr>
        <w:rPr>
          <w:rFonts w:ascii="Times New Roman" w:hAnsi="Times New Roman" w:cs="Times New Roman"/>
          <w:sz w:val="24"/>
          <w:szCs w:val="24"/>
        </w:rPr>
      </w:pPr>
      <w:r w:rsidRPr="001E4621">
        <w:rPr>
          <w:rFonts w:ascii="Times New Roman" w:hAnsi="Times New Roman" w:cs="Times New Roman"/>
          <w:sz w:val="24"/>
          <w:szCs w:val="24"/>
        </w:rPr>
        <w:t>Despite its prominent market position, Procter &amp; Gamble experiences challenges based on organizational weaknesses. In this part of the SWOT Analysis, obstacles to business growth stemming from within the organization are identified.</w:t>
      </w:r>
    </w:p>
    <w:p w14:paraId="1C39B642" w14:textId="77777777" w:rsidR="00277B5B" w:rsidRPr="001E4621" w:rsidRDefault="00BE5F28" w:rsidP="00887017">
      <w:pPr>
        <w:rPr>
          <w:rFonts w:ascii="Times New Roman" w:hAnsi="Times New Roman" w:cs="Times New Roman"/>
          <w:sz w:val="24"/>
          <w:szCs w:val="24"/>
        </w:rPr>
      </w:pPr>
      <w:r w:rsidRPr="001E4621">
        <w:rPr>
          <w:rFonts w:ascii="Times New Roman" w:hAnsi="Times New Roman" w:cs="Times New Roman"/>
          <w:sz w:val="24"/>
          <w:szCs w:val="24"/>
        </w:rPr>
        <w:t>One of Procter &amp; Gamble’s main weaknesses is the imitable nature of its products.</w:t>
      </w:r>
      <w:r w:rsidR="00277B5B" w:rsidRPr="001E4621">
        <w:rPr>
          <w:rFonts w:ascii="Times New Roman" w:hAnsi="Times New Roman" w:cs="Times New Roman"/>
          <w:sz w:val="24"/>
          <w:szCs w:val="24"/>
        </w:rPr>
        <w:t xml:space="preserve"> This means that competitors are able to produce similar products that may be of comparable quality and cost less. Having imitable products can lead to a decrease in market share for Procter &amp; Gamble and ultimately reduce profits. </w:t>
      </w:r>
    </w:p>
    <w:p w14:paraId="5666C80F" w14:textId="48DC8437" w:rsidR="00277B5B" w:rsidRPr="001E4621" w:rsidRDefault="00277B5B" w:rsidP="00887017">
      <w:pPr>
        <w:rPr>
          <w:rFonts w:ascii="Times New Roman" w:hAnsi="Times New Roman" w:cs="Times New Roman"/>
          <w:sz w:val="24"/>
          <w:szCs w:val="24"/>
        </w:rPr>
      </w:pPr>
      <w:r w:rsidRPr="001E4621">
        <w:rPr>
          <w:rFonts w:ascii="Times New Roman" w:hAnsi="Times New Roman" w:cs="Times New Roman"/>
          <w:sz w:val="24"/>
          <w:szCs w:val="24"/>
        </w:rPr>
        <w:t xml:space="preserve">Another </w:t>
      </w:r>
      <w:proofErr w:type="gramStart"/>
      <w:r w:rsidRPr="001E4621">
        <w:rPr>
          <w:rFonts w:ascii="Times New Roman" w:hAnsi="Times New Roman" w:cs="Times New Roman"/>
          <w:sz w:val="24"/>
          <w:szCs w:val="24"/>
        </w:rPr>
        <w:t>weaknesses</w:t>
      </w:r>
      <w:proofErr w:type="gramEnd"/>
      <w:r w:rsidRPr="001E4621">
        <w:rPr>
          <w:rFonts w:ascii="Times New Roman" w:hAnsi="Times New Roman" w:cs="Times New Roman"/>
          <w:sz w:val="24"/>
          <w:szCs w:val="24"/>
        </w:rPr>
        <w:t xml:space="preserve"> of the company is their limited online presence. This lack of visibility online may lead to difficulty in reaching potential customers. P&amp;G divides its channels into supermarkets and distributors, and adopts direct supply to large supermarkets and retail enterprises. Most of its sales are achieved through the supermarket system. However, as the sales performance of e-commerce and convenience stores increases year by year, the sales performance of supermarkets has declined in recent </w:t>
      </w:r>
      <w:proofErr w:type="gramStart"/>
      <w:r w:rsidRPr="001E4621">
        <w:rPr>
          <w:rFonts w:ascii="Times New Roman" w:hAnsi="Times New Roman" w:cs="Times New Roman"/>
          <w:sz w:val="24"/>
          <w:szCs w:val="24"/>
        </w:rPr>
        <w:t>years</w:t>
      </w:r>
      <w:r w:rsidR="0071089C" w:rsidRPr="001E4621">
        <w:rPr>
          <w:rFonts w:ascii="Times New Roman" w:hAnsi="Times New Roman" w:cs="Times New Roman"/>
          <w:sz w:val="24"/>
          <w:szCs w:val="24"/>
        </w:rPr>
        <w:t>(</w:t>
      </w:r>
      <w:proofErr w:type="gramEnd"/>
      <w:r w:rsidR="0071089C" w:rsidRPr="001E4621">
        <w:rPr>
          <w:rFonts w:ascii="Times New Roman" w:hAnsi="Times New Roman" w:cs="Times New Roman"/>
          <w:sz w:val="24"/>
          <w:szCs w:val="24"/>
        </w:rPr>
        <w:t>Garcia,2021)</w:t>
      </w:r>
      <w:r w:rsidR="008777B2" w:rsidRPr="001E4621">
        <w:rPr>
          <w:rFonts w:ascii="Times New Roman" w:hAnsi="Times New Roman" w:cs="Times New Roman"/>
          <w:sz w:val="24"/>
          <w:szCs w:val="24"/>
        </w:rPr>
        <w:t>.</w:t>
      </w:r>
    </w:p>
    <w:p w14:paraId="7025BA21" w14:textId="39EDC81F" w:rsidR="008777B2" w:rsidRDefault="008777B2" w:rsidP="00887017">
      <w:pPr>
        <w:rPr>
          <w:rFonts w:ascii="Times New Roman" w:hAnsi="Times New Roman" w:cs="Times New Roman"/>
          <w:sz w:val="24"/>
          <w:szCs w:val="24"/>
        </w:rPr>
      </w:pPr>
    </w:p>
    <w:p w14:paraId="72230EE5" w14:textId="540EFC94" w:rsidR="00341E7A" w:rsidRPr="00A65FE9" w:rsidRDefault="00A65FE9" w:rsidP="00887B0B">
      <w:pPr>
        <w:pStyle w:val="2"/>
        <w:rPr>
          <w:rFonts w:ascii="Times New Roman" w:hAnsi="Times New Roman" w:cs="Times New Roman"/>
          <w:sz w:val="28"/>
          <w:szCs w:val="28"/>
        </w:rPr>
      </w:pPr>
      <w:bookmarkStart w:id="13" w:name="_Toc122155877"/>
      <w:r w:rsidRPr="00A65FE9">
        <w:rPr>
          <w:rFonts w:ascii="Times New Roman" w:hAnsi="Times New Roman" w:cs="Times New Roman"/>
          <w:sz w:val="28"/>
          <w:szCs w:val="28"/>
        </w:rPr>
        <w:t>3.3</w:t>
      </w:r>
      <w:r w:rsidR="00341E7A" w:rsidRPr="00A65FE9">
        <w:rPr>
          <w:rFonts w:ascii="Times New Roman" w:hAnsi="Times New Roman" w:cs="Times New Roman" w:hint="eastAsia"/>
          <w:sz w:val="28"/>
          <w:szCs w:val="28"/>
        </w:rPr>
        <w:t>O</w:t>
      </w:r>
      <w:r w:rsidR="00341E7A" w:rsidRPr="00A65FE9">
        <w:rPr>
          <w:rFonts w:ascii="Times New Roman" w:hAnsi="Times New Roman" w:cs="Times New Roman"/>
          <w:sz w:val="28"/>
          <w:szCs w:val="28"/>
        </w:rPr>
        <w:t>pportunities</w:t>
      </w:r>
      <w:bookmarkEnd w:id="13"/>
    </w:p>
    <w:p w14:paraId="0E523276" w14:textId="2C1AA8F7" w:rsidR="00AB4858" w:rsidRPr="001E4621" w:rsidRDefault="00AB4858" w:rsidP="00AB4858">
      <w:pPr>
        <w:rPr>
          <w:rFonts w:ascii="Times New Roman" w:hAnsi="Times New Roman" w:cs="Times New Roman"/>
          <w:sz w:val="24"/>
          <w:szCs w:val="24"/>
        </w:rPr>
      </w:pPr>
      <w:r w:rsidRPr="001E4621">
        <w:rPr>
          <w:rFonts w:ascii="Times New Roman" w:hAnsi="Times New Roman" w:cs="Times New Roman"/>
          <w:sz w:val="24"/>
          <w:szCs w:val="24"/>
        </w:rPr>
        <w:t>This section of the SWOT analysis details external factors that act as opportunities for the organization's expansion and success.</w:t>
      </w:r>
    </w:p>
    <w:p w14:paraId="2C6C4059" w14:textId="125E62E3" w:rsidR="00DC6750" w:rsidRPr="001E4621" w:rsidRDefault="00E83DBF" w:rsidP="00887017">
      <w:pPr>
        <w:rPr>
          <w:rFonts w:ascii="Times New Roman" w:hAnsi="Times New Roman" w:cs="Times New Roman"/>
          <w:sz w:val="24"/>
          <w:szCs w:val="24"/>
        </w:rPr>
      </w:pPr>
      <w:r w:rsidRPr="001E4621">
        <w:rPr>
          <w:rFonts w:ascii="Times New Roman" w:hAnsi="Times New Roman" w:cs="Times New Roman"/>
          <w:sz w:val="24"/>
          <w:szCs w:val="24"/>
        </w:rPr>
        <w:t xml:space="preserve">The global market offers immense potential for </w:t>
      </w:r>
      <w:r w:rsidR="00DC6750" w:rsidRPr="001E4621">
        <w:rPr>
          <w:rFonts w:ascii="Times New Roman" w:hAnsi="Times New Roman" w:cs="Times New Roman"/>
          <w:sz w:val="24"/>
          <w:szCs w:val="24"/>
        </w:rPr>
        <w:t>P&amp;G</w:t>
      </w:r>
      <w:r w:rsidRPr="001E4621">
        <w:rPr>
          <w:rFonts w:ascii="Times New Roman" w:hAnsi="Times New Roman" w:cs="Times New Roman"/>
          <w:sz w:val="24"/>
          <w:szCs w:val="24"/>
        </w:rPr>
        <w:t xml:space="preserve"> to expand </w:t>
      </w:r>
      <w:r w:rsidR="00DC6750" w:rsidRPr="001E4621">
        <w:rPr>
          <w:rFonts w:ascii="Times New Roman" w:hAnsi="Times New Roman" w:cs="Times New Roman"/>
          <w:sz w:val="24"/>
          <w:szCs w:val="24"/>
        </w:rPr>
        <w:t>its</w:t>
      </w:r>
      <w:r w:rsidRPr="001E4621">
        <w:rPr>
          <w:rFonts w:ascii="Times New Roman" w:hAnsi="Times New Roman" w:cs="Times New Roman"/>
          <w:sz w:val="24"/>
          <w:szCs w:val="24"/>
        </w:rPr>
        <w:t xml:space="preserve"> operations and reach new heights. With the </w:t>
      </w:r>
      <w:r w:rsidR="00DC6750" w:rsidRPr="001E4621">
        <w:rPr>
          <w:rFonts w:ascii="Times New Roman" w:hAnsi="Times New Roman" w:cs="Times New Roman"/>
          <w:sz w:val="24"/>
          <w:szCs w:val="24"/>
        </w:rPr>
        <w:t xml:space="preserve">further </w:t>
      </w:r>
      <w:r w:rsidRPr="001E4621">
        <w:rPr>
          <w:rFonts w:ascii="Times New Roman" w:hAnsi="Times New Roman" w:cs="Times New Roman"/>
          <w:sz w:val="24"/>
          <w:szCs w:val="24"/>
        </w:rPr>
        <w:t>adv</w:t>
      </w:r>
      <w:r w:rsidR="00DC6750" w:rsidRPr="001E4621">
        <w:rPr>
          <w:rFonts w:ascii="Times New Roman" w:hAnsi="Times New Roman" w:cs="Times New Roman"/>
          <w:sz w:val="24"/>
          <w:szCs w:val="24"/>
        </w:rPr>
        <w:t>ancement</w:t>
      </w:r>
      <w:r w:rsidRPr="001E4621">
        <w:rPr>
          <w:rFonts w:ascii="Times New Roman" w:hAnsi="Times New Roman" w:cs="Times New Roman"/>
          <w:sz w:val="24"/>
          <w:szCs w:val="24"/>
        </w:rPr>
        <w:t xml:space="preserve"> of </w:t>
      </w:r>
      <w:r w:rsidR="00DC6750" w:rsidRPr="001E4621">
        <w:rPr>
          <w:rFonts w:ascii="Times New Roman" w:hAnsi="Times New Roman" w:cs="Times New Roman"/>
          <w:sz w:val="24"/>
          <w:szCs w:val="24"/>
        </w:rPr>
        <w:t>globali</w:t>
      </w:r>
      <w:r w:rsidR="0071089C" w:rsidRPr="001E4621">
        <w:rPr>
          <w:rFonts w:ascii="Times New Roman" w:hAnsi="Times New Roman" w:cs="Times New Roman"/>
          <w:sz w:val="24"/>
          <w:szCs w:val="24"/>
        </w:rPr>
        <w:t>z</w:t>
      </w:r>
      <w:r w:rsidR="00DC6750" w:rsidRPr="001E4621">
        <w:rPr>
          <w:rFonts w:ascii="Times New Roman" w:hAnsi="Times New Roman" w:cs="Times New Roman"/>
          <w:sz w:val="24"/>
          <w:szCs w:val="24"/>
        </w:rPr>
        <w:t>ation</w:t>
      </w:r>
      <w:r w:rsidRPr="001E4621">
        <w:rPr>
          <w:rFonts w:ascii="Times New Roman" w:hAnsi="Times New Roman" w:cs="Times New Roman"/>
          <w:sz w:val="24"/>
          <w:szCs w:val="24"/>
        </w:rPr>
        <w:t xml:space="preserve">, </w:t>
      </w:r>
      <w:r w:rsidR="00DC6750" w:rsidRPr="001E4621">
        <w:rPr>
          <w:rFonts w:ascii="Times New Roman" w:hAnsi="Times New Roman" w:cs="Times New Roman"/>
          <w:sz w:val="24"/>
          <w:szCs w:val="24"/>
        </w:rPr>
        <w:t>P&amp;G</w:t>
      </w:r>
      <w:r w:rsidRPr="001E4621">
        <w:rPr>
          <w:rFonts w:ascii="Times New Roman" w:hAnsi="Times New Roman" w:cs="Times New Roman"/>
          <w:sz w:val="24"/>
          <w:szCs w:val="24"/>
        </w:rPr>
        <w:t xml:space="preserve"> can now access customers from around the world and tap into new and untapped markets.</w:t>
      </w:r>
    </w:p>
    <w:p w14:paraId="590A103F" w14:textId="1A3A82B7" w:rsidR="00AB4858" w:rsidRPr="001E4621" w:rsidRDefault="00E83DBF" w:rsidP="00887017">
      <w:pPr>
        <w:rPr>
          <w:rFonts w:ascii="Times New Roman" w:hAnsi="Times New Roman" w:cs="Times New Roman"/>
          <w:sz w:val="24"/>
          <w:szCs w:val="24"/>
        </w:rPr>
      </w:pPr>
      <w:r w:rsidRPr="001E4621">
        <w:rPr>
          <w:rFonts w:ascii="Times New Roman" w:hAnsi="Times New Roman" w:cs="Times New Roman"/>
          <w:sz w:val="24"/>
          <w:szCs w:val="24"/>
        </w:rPr>
        <w:t xml:space="preserve">By leveraging the power of </w:t>
      </w:r>
      <w:r w:rsidR="00DC6750" w:rsidRPr="001E4621">
        <w:rPr>
          <w:rFonts w:ascii="Times New Roman" w:hAnsi="Times New Roman" w:cs="Times New Roman"/>
          <w:sz w:val="24"/>
          <w:szCs w:val="24"/>
        </w:rPr>
        <w:t>internet and e-commerce</w:t>
      </w:r>
      <w:r w:rsidRPr="001E4621">
        <w:rPr>
          <w:rFonts w:ascii="Times New Roman" w:hAnsi="Times New Roman" w:cs="Times New Roman"/>
          <w:sz w:val="24"/>
          <w:szCs w:val="24"/>
        </w:rPr>
        <w:t xml:space="preserve">, </w:t>
      </w:r>
      <w:r w:rsidR="00DC6750" w:rsidRPr="001E4621">
        <w:rPr>
          <w:rFonts w:ascii="Times New Roman" w:hAnsi="Times New Roman" w:cs="Times New Roman"/>
          <w:sz w:val="24"/>
          <w:szCs w:val="24"/>
        </w:rPr>
        <w:t>P&amp;G</w:t>
      </w:r>
      <w:r w:rsidRPr="001E4621">
        <w:rPr>
          <w:rFonts w:ascii="Times New Roman" w:hAnsi="Times New Roman" w:cs="Times New Roman"/>
          <w:sz w:val="24"/>
          <w:szCs w:val="24"/>
        </w:rPr>
        <w:t xml:space="preserve"> can now communicate with customers from different countries and regions, enabling them to build relationships and create new opportunities for </w:t>
      </w:r>
      <w:proofErr w:type="gramStart"/>
      <w:r w:rsidRPr="001E4621">
        <w:rPr>
          <w:rFonts w:ascii="Times New Roman" w:hAnsi="Times New Roman" w:cs="Times New Roman"/>
          <w:sz w:val="24"/>
          <w:szCs w:val="24"/>
        </w:rPr>
        <w:t>growth</w:t>
      </w:r>
      <w:r w:rsidR="00944E8E" w:rsidRPr="001E4621">
        <w:rPr>
          <w:rFonts w:ascii="Times New Roman" w:hAnsi="Times New Roman" w:cs="Times New Roman"/>
          <w:sz w:val="24"/>
          <w:szCs w:val="24"/>
        </w:rPr>
        <w:t>(</w:t>
      </w:r>
      <w:proofErr w:type="gramEnd"/>
      <w:r w:rsidR="00944E8E" w:rsidRPr="001E4621">
        <w:rPr>
          <w:rFonts w:ascii="Times New Roman" w:hAnsi="Times New Roman" w:cs="Times New Roman"/>
          <w:sz w:val="24"/>
          <w:szCs w:val="24"/>
        </w:rPr>
        <w:t>Adams,2021)</w:t>
      </w:r>
      <w:r w:rsidRPr="001E4621">
        <w:rPr>
          <w:rFonts w:ascii="Times New Roman" w:hAnsi="Times New Roman" w:cs="Times New Roman"/>
          <w:sz w:val="24"/>
          <w:szCs w:val="24"/>
        </w:rPr>
        <w:t>.</w:t>
      </w:r>
      <w:r w:rsidR="00DC6750" w:rsidRPr="001E4621">
        <w:rPr>
          <w:rFonts w:ascii="Times New Roman" w:hAnsi="Times New Roman" w:cs="Times New Roman"/>
          <w:sz w:val="24"/>
          <w:szCs w:val="24"/>
        </w:rPr>
        <w:t xml:space="preserve"> For example, a stronger online presence can improve P&amp;G’s brand image by increasing its brand exposure and consumer awareness.</w:t>
      </w:r>
    </w:p>
    <w:p w14:paraId="1DDC26A7" w14:textId="360A1307" w:rsidR="00DC6750" w:rsidRDefault="00DC6750" w:rsidP="00887017">
      <w:pPr>
        <w:rPr>
          <w:rFonts w:ascii="Times New Roman" w:hAnsi="Times New Roman" w:cs="Times New Roman"/>
          <w:sz w:val="24"/>
          <w:szCs w:val="24"/>
        </w:rPr>
      </w:pPr>
    </w:p>
    <w:p w14:paraId="3B88B508" w14:textId="49CFFCF7" w:rsidR="00341E7A" w:rsidRPr="00A65FE9" w:rsidRDefault="00A65FE9" w:rsidP="00887B0B">
      <w:pPr>
        <w:pStyle w:val="2"/>
        <w:rPr>
          <w:rFonts w:ascii="Times New Roman" w:hAnsi="Times New Roman" w:cs="Times New Roman"/>
          <w:sz w:val="28"/>
          <w:szCs w:val="28"/>
        </w:rPr>
      </w:pPr>
      <w:bookmarkStart w:id="14" w:name="_Toc122155878"/>
      <w:r w:rsidRPr="00A65FE9">
        <w:rPr>
          <w:rFonts w:ascii="Times New Roman" w:hAnsi="Times New Roman" w:cs="Times New Roman"/>
          <w:sz w:val="28"/>
          <w:szCs w:val="28"/>
        </w:rPr>
        <w:t>3.4</w:t>
      </w:r>
      <w:r w:rsidR="00341E7A" w:rsidRPr="00A65FE9">
        <w:rPr>
          <w:rFonts w:ascii="Times New Roman" w:hAnsi="Times New Roman" w:cs="Times New Roman" w:hint="eastAsia"/>
          <w:sz w:val="28"/>
          <w:szCs w:val="28"/>
        </w:rPr>
        <w:t>T</w:t>
      </w:r>
      <w:r w:rsidR="00341E7A" w:rsidRPr="00A65FE9">
        <w:rPr>
          <w:rFonts w:ascii="Times New Roman" w:hAnsi="Times New Roman" w:cs="Times New Roman"/>
          <w:sz w:val="28"/>
          <w:szCs w:val="28"/>
        </w:rPr>
        <w:t>hreat</w:t>
      </w:r>
      <w:bookmarkEnd w:id="14"/>
    </w:p>
    <w:p w14:paraId="14229900" w14:textId="6CA87AFB" w:rsidR="00280163" w:rsidRPr="001E4621" w:rsidRDefault="00280163" w:rsidP="00280163">
      <w:pPr>
        <w:rPr>
          <w:rFonts w:ascii="Times New Roman" w:hAnsi="Times New Roman" w:cs="Times New Roman"/>
          <w:sz w:val="24"/>
          <w:szCs w:val="24"/>
        </w:rPr>
      </w:pPr>
      <w:bookmarkStart w:id="15" w:name="_Hlk121925612"/>
      <w:r w:rsidRPr="001E4621">
        <w:rPr>
          <w:rFonts w:ascii="Times New Roman" w:hAnsi="Times New Roman" w:cs="Times New Roman"/>
          <w:sz w:val="24"/>
          <w:szCs w:val="24"/>
        </w:rPr>
        <w:t>Procter &amp; Gamble</w:t>
      </w:r>
      <w:bookmarkEnd w:id="15"/>
      <w:r w:rsidRPr="001E4621">
        <w:rPr>
          <w:rFonts w:ascii="Times New Roman" w:hAnsi="Times New Roman" w:cs="Times New Roman"/>
          <w:sz w:val="24"/>
          <w:szCs w:val="24"/>
        </w:rPr>
        <w:t>'s performance may be jeopardized by external factors, thus threatening its success. In this element of the SWOT analysis, external factors that pose threat</w:t>
      </w:r>
      <w:r w:rsidR="007D68DF" w:rsidRPr="001E4621">
        <w:rPr>
          <w:rFonts w:ascii="Times New Roman" w:hAnsi="Times New Roman" w:cs="Times New Roman"/>
          <w:sz w:val="24"/>
          <w:szCs w:val="24"/>
        </w:rPr>
        <w:t>s</w:t>
      </w:r>
      <w:r w:rsidRPr="001E4621">
        <w:rPr>
          <w:rFonts w:ascii="Times New Roman" w:hAnsi="Times New Roman" w:cs="Times New Roman"/>
          <w:sz w:val="24"/>
          <w:szCs w:val="24"/>
        </w:rPr>
        <w:t xml:space="preserve"> to the organization are identified.</w:t>
      </w:r>
    </w:p>
    <w:p w14:paraId="5D6351AA" w14:textId="147C233E" w:rsidR="009D56C0" w:rsidRPr="001E4621" w:rsidRDefault="009D56C0" w:rsidP="00280163">
      <w:pPr>
        <w:rPr>
          <w:rFonts w:ascii="Times New Roman" w:hAnsi="Times New Roman" w:cs="Times New Roman"/>
          <w:sz w:val="24"/>
          <w:szCs w:val="24"/>
        </w:rPr>
      </w:pPr>
      <w:r w:rsidRPr="001E4621">
        <w:rPr>
          <w:rFonts w:ascii="Times New Roman" w:hAnsi="Times New Roman" w:cs="Times New Roman"/>
          <w:sz w:val="24"/>
          <w:szCs w:val="24"/>
        </w:rPr>
        <w:t xml:space="preserve">Due to the large market and wide range of consumer groups, there are a large number of competitors in the consumer goods </w:t>
      </w:r>
      <w:proofErr w:type="gramStart"/>
      <w:r w:rsidRPr="001E4621">
        <w:rPr>
          <w:rFonts w:ascii="Times New Roman" w:hAnsi="Times New Roman" w:cs="Times New Roman"/>
          <w:sz w:val="24"/>
          <w:szCs w:val="24"/>
        </w:rPr>
        <w:t>industry</w:t>
      </w:r>
      <w:r w:rsidR="00944E8E" w:rsidRPr="001E4621">
        <w:rPr>
          <w:rFonts w:ascii="Times New Roman" w:hAnsi="Times New Roman" w:cs="Times New Roman"/>
          <w:sz w:val="24"/>
          <w:szCs w:val="24"/>
        </w:rPr>
        <w:t>(</w:t>
      </w:r>
      <w:proofErr w:type="gramEnd"/>
      <w:r w:rsidR="00944E8E" w:rsidRPr="001E4621">
        <w:rPr>
          <w:rFonts w:ascii="Times New Roman" w:hAnsi="Times New Roman" w:cs="Times New Roman"/>
          <w:sz w:val="24"/>
          <w:szCs w:val="24"/>
        </w:rPr>
        <w:t>Williams, 2020)</w:t>
      </w:r>
      <w:r w:rsidRPr="001E4621">
        <w:rPr>
          <w:rFonts w:ascii="Times New Roman" w:hAnsi="Times New Roman" w:cs="Times New Roman"/>
          <w:sz w:val="24"/>
          <w:szCs w:val="24"/>
        </w:rPr>
        <w:t>. In China, Procter &amp; Gamble faces fierce competition from Unilever and other local brands.</w:t>
      </w:r>
    </w:p>
    <w:p w14:paraId="330269A8" w14:textId="142971E4" w:rsidR="00AE251D" w:rsidRPr="001E4621" w:rsidRDefault="00AE251D" w:rsidP="00AE251D">
      <w:pPr>
        <w:rPr>
          <w:rFonts w:ascii="Times New Roman" w:hAnsi="Times New Roman" w:cs="Times New Roman"/>
          <w:sz w:val="24"/>
          <w:szCs w:val="24"/>
        </w:rPr>
      </w:pPr>
      <w:r w:rsidRPr="001E4621">
        <w:rPr>
          <w:rFonts w:ascii="Times New Roman" w:hAnsi="Times New Roman" w:cs="Times New Roman"/>
          <w:sz w:val="24"/>
          <w:szCs w:val="24"/>
        </w:rPr>
        <w:t>In addition, imitation is a considerable threat against P&amp;G. Local businesses may create products that are comparable to those of Procter &amp; Gamble. Through careful research and development, they can develop products that are comparable in terms of quality, safety, and affordability. This will allow them to offer customers a competitive alternative to Procter &amp; Gamble’s products, thus cutting the latter’s market share and profits.</w:t>
      </w:r>
    </w:p>
    <w:p w14:paraId="1502FA4B" w14:textId="0BA3BC71" w:rsidR="00165219" w:rsidRDefault="00165219" w:rsidP="00AE251D">
      <w:pPr>
        <w:rPr>
          <w:rFonts w:ascii="Times New Roman" w:hAnsi="Times New Roman" w:cs="Times New Roman"/>
          <w:sz w:val="24"/>
          <w:szCs w:val="24"/>
        </w:rPr>
      </w:pPr>
    </w:p>
    <w:p w14:paraId="2380F9C5" w14:textId="1E075AA7" w:rsidR="00341E7A" w:rsidRDefault="00341E7A" w:rsidP="00AE251D">
      <w:pPr>
        <w:rPr>
          <w:rFonts w:ascii="Times New Roman" w:hAnsi="Times New Roman" w:cs="Times New Roman"/>
          <w:sz w:val="24"/>
          <w:szCs w:val="24"/>
        </w:rPr>
      </w:pPr>
    </w:p>
    <w:p w14:paraId="1B2D8D44" w14:textId="3D911FF4" w:rsidR="00341E7A" w:rsidRDefault="00341E7A" w:rsidP="00AE251D">
      <w:pPr>
        <w:rPr>
          <w:rFonts w:ascii="Times New Roman" w:hAnsi="Times New Roman" w:cs="Times New Roman"/>
          <w:sz w:val="24"/>
          <w:szCs w:val="24"/>
        </w:rPr>
      </w:pPr>
    </w:p>
    <w:p w14:paraId="03839A9A" w14:textId="6ACEB9F1" w:rsidR="00341E7A" w:rsidRDefault="00341E7A" w:rsidP="00AE251D">
      <w:pPr>
        <w:rPr>
          <w:rFonts w:ascii="Times New Roman" w:hAnsi="Times New Roman" w:cs="Times New Roman"/>
          <w:sz w:val="24"/>
          <w:szCs w:val="24"/>
        </w:rPr>
      </w:pPr>
    </w:p>
    <w:p w14:paraId="17C05501" w14:textId="4889C3FB" w:rsidR="00341E7A" w:rsidRDefault="00341E7A" w:rsidP="00AE251D">
      <w:pPr>
        <w:rPr>
          <w:rFonts w:ascii="Times New Roman" w:hAnsi="Times New Roman" w:cs="Times New Roman"/>
          <w:sz w:val="24"/>
          <w:szCs w:val="24"/>
        </w:rPr>
      </w:pPr>
    </w:p>
    <w:p w14:paraId="68304BFF" w14:textId="1FE07158" w:rsidR="00341E7A" w:rsidRDefault="00341E7A" w:rsidP="00AE251D">
      <w:pPr>
        <w:rPr>
          <w:rFonts w:ascii="Times New Roman" w:hAnsi="Times New Roman" w:cs="Times New Roman"/>
          <w:sz w:val="24"/>
          <w:szCs w:val="24"/>
        </w:rPr>
      </w:pPr>
    </w:p>
    <w:p w14:paraId="0069128B" w14:textId="59F8FC3E" w:rsidR="00341E7A" w:rsidRDefault="00341E7A" w:rsidP="00AE251D">
      <w:pPr>
        <w:rPr>
          <w:rFonts w:ascii="Times New Roman" w:hAnsi="Times New Roman" w:cs="Times New Roman"/>
          <w:sz w:val="24"/>
          <w:szCs w:val="24"/>
        </w:rPr>
      </w:pPr>
    </w:p>
    <w:p w14:paraId="3FF1B4A3" w14:textId="36AB9879" w:rsidR="00341E7A" w:rsidRDefault="00341E7A" w:rsidP="00AE251D">
      <w:pPr>
        <w:rPr>
          <w:rFonts w:ascii="Times New Roman" w:hAnsi="Times New Roman" w:cs="Times New Roman"/>
          <w:sz w:val="24"/>
          <w:szCs w:val="24"/>
        </w:rPr>
      </w:pPr>
    </w:p>
    <w:p w14:paraId="700529D4" w14:textId="11229BFC" w:rsidR="00341E7A" w:rsidRDefault="00341E7A" w:rsidP="00AE251D">
      <w:pPr>
        <w:rPr>
          <w:rFonts w:ascii="Times New Roman" w:hAnsi="Times New Roman" w:cs="Times New Roman"/>
          <w:sz w:val="24"/>
          <w:szCs w:val="24"/>
        </w:rPr>
      </w:pPr>
    </w:p>
    <w:p w14:paraId="77C6D0A9" w14:textId="213FD37D" w:rsidR="00341E7A" w:rsidRDefault="00341E7A" w:rsidP="00AE251D">
      <w:pPr>
        <w:rPr>
          <w:rFonts w:ascii="Times New Roman" w:hAnsi="Times New Roman" w:cs="Times New Roman"/>
          <w:sz w:val="24"/>
          <w:szCs w:val="24"/>
        </w:rPr>
      </w:pPr>
    </w:p>
    <w:p w14:paraId="28A13210" w14:textId="4B0A4683" w:rsidR="00341E7A" w:rsidRDefault="00341E7A" w:rsidP="00AE251D">
      <w:pPr>
        <w:rPr>
          <w:rFonts w:ascii="Times New Roman" w:hAnsi="Times New Roman" w:cs="Times New Roman"/>
          <w:sz w:val="24"/>
          <w:szCs w:val="24"/>
        </w:rPr>
      </w:pPr>
    </w:p>
    <w:p w14:paraId="643FD9FE" w14:textId="009ACD47" w:rsidR="00341E7A" w:rsidRDefault="00341E7A" w:rsidP="00AE251D">
      <w:pPr>
        <w:rPr>
          <w:rFonts w:ascii="Times New Roman" w:hAnsi="Times New Roman" w:cs="Times New Roman"/>
          <w:sz w:val="24"/>
          <w:szCs w:val="24"/>
        </w:rPr>
      </w:pPr>
    </w:p>
    <w:p w14:paraId="4DC1D4C4" w14:textId="200C30FB" w:rsidR="00341E7A" w:rsidRDefault="00341E7A" w:rsidP="00AE251D">
      <w:pPr>
        <w:rPr>
          <w:rFonts w:ascii="Times New Roman" w:hAnsi="Times New Roman" w:cs="Times New Roman"/>
          <w:sz w:val="24"/>
          <w:szCs w:val="24"/>
        </w:rPr>
      </w:pPr>
    </w:p>
    <w:p w14:paraId="0EBFE0F5" w14:textId="7225CD53" w:rsidR="00341E7A" w:rsidRDefault="00341E7A" w:rsidP="00AE251D">
      <w:pPr>
        <w:rPr>
          <w:rFonts w:ascii="Times New Roman" w:hAnsi="Times New Roman" w:cs="Times New Roman"/>
          <w:sz w:val="24"/>
          <w:szCs w:val="24"/>
        </w:rPr>
      </w:pPr>
    </w:p>
    <w:p w14:paraId="2F42DD71" w14:textId="33360E4B" w:rsidR="00341E7A" w:rsidRDefault="00341E7A" w:rsidP="00AE251D">
      <w:pPr>
        <w:rPr>
          <w:rFonts w:ascii="Times New Roman" w:hAnsi="Times New Roman" w:cs="Times New Roman"/>
          <w:sz w:val="24"/>
          <w:szCs w:val="24"/>
        </w:rPr>
      </w:pPr>
    </w:p>
    <w:p w14:paraId="791353B2" w14:textId="77777777" w:rsidR="00A65FE9" w:rsidRDefault="00A65FE9" w:rsidP="00AE251D">
      <w:pPr>
        <w:rPr>
          <w:rFonts w:ascii="Times New Roman" w:hAnsi="Times New Roman" w:cs="Times New Roman"/>
          <w:sz w:val="24"/>
          <w:szCs w:val="24"/>
        </w:rPr>
      </w:pPr>
    </w:p>
    <w:p w14:paraId="0D5094DD" w14:textId="1B42980A" w:rsidR="00341E7A" w:rsidRPr="00A65FE9" w:rsidRDefault="00A65FE9" w:rsidP="00887B0B">
      <w:pPr>
        <w:pStyle w:val="1"/>
        <w:rPr>
          <w:rFonts w:ascii="Times New Roman" w:hAnsi="Times New Roman" w:cs="Times New Roman"/>
          <w:b w:val="0"/>
          <w:bCs w:val="0"/>
          <w:sz w:val="28"/>
          <w:szCs w:val="28"/>
        </w:rPr>
      </w:pPr>
      <w:bookmarkStart w:id="16" w:name="_Toc122155879"/>
      <w:r>
        <w:rPr>
          <w:rFonts w:ascii="Times New Roman" w:hAnsi="Times New Roman" w:cs="Times New Roman"/>
          <w:b w:val="0"/>
          <w:bCs w:val="0"/>
          <w:sz w:val="28"/>
          <w:szCs w:val="28"/>
        </w:rPr>
        <w:t>4.</w:t>
      </w:r>
      <w:r w:rsidRPr="00A65FE9">
        <w:rPr>
          <w:rFonts w:ascii="Times New Roman" w:hAnsi="Times New Roman" w:cs="Times New Roman"/>
          <w:b w:val="0"/>
          <w:bCs w:val="0"/>
          <w:sz w:val="28"/>
          <w:szCs w:val="28"/>
        </w:rPr>
        <w:t>Porter's Five Forces Analysis</w:t>
      </w:r>
      <w:bookmarkEnd w:id="16"/>
    </w:p>
    <w:p w14:paraId="390C9D40" w14:textId="7926E008" w:rsidR="00165219" w:rsidRPr="001E4621" w:rsidRDefault="00165219" w:rsidP="00AE251D">
      <w:pPr>
        <w:rPr>
          <w:rFonts w:ascii="Times New Roman" w:hAnsi="Times New Roman" w:cs="Times New Roman"/>
          <w:sz w:val="24"/>
          <w:szCs w:val="24"/>
        </w:rPr>
      </w:pPr>
      <w:r w:rsidRPr="001E4621">
        <w:rPr>
          <w:rFonts w:ascii="Times New Roman" w:hAnsi="Times New Roman" w:cs="Times New Roman"/>
          <w:sz w:val="24"/>
          <w:szCs w:val="24"/>
        </w:rPr>
        <w:t>Michael Porter's Five Forces Analysis is an essential tool for business strategic decision-making. This analysis provides an organized approach to identify and analyze the relative strengths of five external forces that affect a company's competitive position in the marketplace. These forces include the threat of new entrants, the threat of substitute products, the bargaining power of buyers, the bargaining power of suppliers, and the intensity of rivalry among competitors. By thoroughly analyzing these five forces, businesses can develop strategies that will ensure their competitive advantage and long-term success.</w:t>
      </w:r>
    </w:p>
    <w:p w14:paraId="6D24D05E" w14:textId="4C5CB951" w:rsidR="00AE251D" w:rsidRPr="001E4621" w:rsidRDefault="00165219" w:rsidP="00AE251D">
      <w:pPr>
        <w:rPr>
          <w:rFonts w:ascii="Times New Roman" w:hAnsi="Times New Roman" w:cs="Times New Roman"/>
          <w:sz w:val="24"/>
          <w:szCs w:val="24"/>
        </w:rPr>
      </w:pPr>
      <w:r w:rsidRPr="001E4621">
        <w:rPr>
          <w:rFonts w:ascii="Times New Roman" w:hAnsi="Times New Roman" w:cs="Times New Roman"/>
          <w:sz w:val="24"/>
          <w:szCs w:val="24"/>
        </w:rPr>
        <w:t>The Procter &amp; Gamble Company is one leading firm in the global consumer goods market. Such dominance is achieved partly by addressing the external factors in the industry environment. These external factors are identifiable through a Five Forces Analysis of Procter &amp; Gamble.</w:t>
      </w:r>
    </w:p>
    <w:p w14:paraId="2B9E8BE3" w14:textId="07E39667" w:rsidR="009D56C0" w:rsidRDefault="009D56C0" w:rsidP="00280163">
      <w:pPr>
        <w:rPr>
          <w:rFonts w:ascii="Times New Roman" w:hAnsi="Times New Roman" w:cs="Times New Roman"/>
          <w:sz w:val="24"/>
          <w:szCs w:val="24"/>
        </w:rPr>
      </w:pPr>
    </w:p>
    <w:p w14:paraId="410D9CD9" w14:textId="6B030505" w:rsidR="00A65FE9" w:rsidRPr="00A65FE9" w:rsidRDefault="00A65FE9" w:rsidP="00887B0B">
      <w:pPr>
        <w:pStyle w:val="2"/>
        <w:rPr>
          <w:rFonts w:ascii="Times New Roman" w:hAnsi="Times New Roman" w:cs="Times New Roman"/>
          <w:sz w:val="28"/>
          <w:szCs w:val="28"/>
        </w:rPr>
      </w:pPr>
      <w:bookmarkStart w:id="17" w:name="_Toc122155880"/>
      <w:r w:rsidRPr="00A65FE9">
        <w:rPr>
          <w:rFonts w:ascii="Times New Roman" w:hAnsi="Times New Roman" w:cs="Times New Roman"/>
          <w:sz w:val="28"/>
          <w:szCs w:val="28"/>
        </w:rPr>
        <w:t>4.1</w:t>
      </w:r>
      <w:r w:rsidRPr="00A65FE9">
        <w:rPr>
          <w:rFonts w:ascii="Times New Roman" w:hAnsi="Times New Roman" w:cs="Times New Roman" w:hint="eastAsia"/>
          <w:sz w:val="28"/>
          <w:szCs w:val="28"/>
        </w:rPr>
        <w:t>E</w:t>
      </w:r>
      <w:r w:rsidRPr="00A65FE9">
        <w:rPr>
          <w:rFonts w:ascii="Times New Roman" w:hAnsi="Times New Roman" w:cs="Times New Roman"/>
          <w:sz w:val="28"/>
          <w:szCs w:val="28"/>
        </w:rPr>
        <w:t>ntrants</w:t>
      </w:r>
      <w:bookmarkEnd w:id="17"/>
    </w:p>
    <w:p w14:paraId="43B5CDDC" w14:textId="121565E1" w:rsidR="006048A8" w:rsidRPr="001E4621" w:rsidRDefault="006048A8" w:rsidP="00280163">
      <w:pPr>
        <w:rPr>
          <w:rFonts w:ascii="Times New Roman" w:hAnsi="Times New Roman" w:cs="Times New Roman"/>
          <w:sz w:val="24"/>
          <w:szCs w:val="24"/>
        </w:rPr>
      </w:pPr>
      <w:r w:rsidRPr="001E4621">
        <w:rPr>
          <w:rFonts w:ascii="Times New Roman" w:hAnsi="Times New Roman" w:cs="Times New Roman"/>
          <w:sz w:val="24"/>
          <w:szCs w:val="24"/>
        </w:rPr>
        <w:t>The Procter &amp; Gamble Company’s consumers can easily move to other consumer good brands, based on the low switching costs. This external factor enables new entrants to exert a strong-intensity force against the company.</w:t>
      </w:r>
    </w:p>
    <w:p w14:paraId="59F210C0" w14:textId="46419586" w:rsidR="00783FC4" w:rsidRPr="001E4621" w:rsidRDefault="00783FC4" w:rsidP="00280163">
      <w:pPr>
        <w:rPr>
          <w:rFonts w:ascii="Times New Roman" w:hAnsi="Times New Roman" w:cs="Times New Roman"/>
          <w:sz w:val="24"/>
          <w:szCs w:val="24"/>
        </w:rPr>
      </w:pPr>
      <w:r w:rsidRPr="001E4621">
        <w:rPr>
          <w:rFonts w:ascii="Times New Roman" w:hAnsi="Times New Roman" w:cs="Times New Roman"/>
          <w:sz w:val="24"/>
          <w:szCs w:val="24"/>
        </w:rPr>
        <w:t>With the continuous expansion of the domestic market size of</w:t>
      </w:r>
      <w:r w:rsidR="00944E8E" w:rsidRPr="001E4621">
        <w:rPr>
          <w:rFonts w:ascii="Times New Roman" w:hAnsi="Times New Roman" w:cs="Times New Roman"/>
          <w:sz w:val="24"/>
          <w:szCs w:val="24"/>
        </w:rPr>
        <w:t xml:space="preserve"> consumer goods</w:t>
      </w:r>
      <w:r w:rsidRPr="001E4621">
        <w:rPr>
          <w:rFonts w:ascii="Times New Roman" w:hAnsi="Times New Roman" w:cs="Times New Roman"/>
          <w:sz w:val="24"/>
          <w:szCs w:val="24"/>
        </w:rPr>
        <w:t xml:space="preserve">, more and more enterprises began to enter the Chinese consumer goods market. However, this trend has been suspended after the epidemic. The main reason is that under the influence of the epidemic, people's willingness to consume is not strong, and enterprises' production is </w:t>
      </w:r>
      <w:proofErr w:type="gramStart"/>
      <w:r w:rsidRPr="001E4621">
        <w:rPr>
          <w:rFonts w:ascii="Times New Roman" w:hAnsi="Times New Roman" w:cs="Times New Roman"/>
          <w:sz w:val="24"/>
          <w:szCs w:val="24"/>
        </w:rPr>
        <w:t>blocked</w:t>
      </w:r>
      <w:r w:rsidR="00F259DB" w:rsidRPr="001E4621">
        <w:rPr>
          <w:rFonts w:ascii="Times New Roman" w:hAnsi="Times New Roman" w:cs="Times New Roman"/>
          <w:sz w:val="24"/>
          <w:szCs w:val="24"/>
        </w:rPr>
        <w:t>(</w:t>
      </w:r>
      <w:proofErr w:type="gramEnd"/>
      <w:r w:rsidR="00F259DB" w:rsidRPr="001E4621">
        <w:rPr>
          <w:rFonts w:ascii="Times New Roman" w:hAnsi="Times New Roman" w:cs="Times New Roman"/>
          <w:sz w:val="24"/>
          <w:szCs w:val="24"/>
        </w:rPr>
        <w:t>Torkington,2021)</w:t>
      </w:r>
      <w:r w:rsidRPr="001E4621">
        <w:rPr>
          <w:rFonts w:ascii="Times New Roman" w:hAnsi="Times New Roman" w:cs="Times New Roman"/>
          <w:sz w:val="24"/>
          <w:szCs w:val="24"/>
        </w:rPr>
        <w:t>. Both the establishment of new enterprises and enterprises' entry into new fields will face great risks.</w:t>
      </w:r>
    </w:p>
    <w:p w14:paraId="659B417D" w14:textId="0B76085B" w:rsidR="00DC6750" w:rsidRPr="001E4621" w:rsidRDefault="00783FC4" w:rsidP="00887017">
      <w:pPr>
        <w:rPr>
          <w:rFonts w:ascii="Times New Roman" w:hAnsi="Times New Roman" w:cs="Times New Roman"/>
          <w:sz w:val="24"/>
          <w:szCs w:val="24"/>
        </w:rPr>
      </w:pPr>
      <w:r w:rsidRPr="001E4621">
        <w:rPr>
          <w:rFonts w:ascii="Times New Roman" w:hAnsi="Times New Roman" w:cs="Times New Roman"/>
          <w:sz w:val="24"/>
          <w:szCs w:val="24"/>
        </w:rPr>
        <w:t>Some products in the market can function as substitutes for products from the Procter &amp; Gamble Company. This component of Porter's Five Forces Analysis examines how substitution affects organizations and the business setting.</w:t>
      </w:r>
    </w:p>
    <w:p w14:paraId="4A2B3CBC" w14:textId="373A0DC2" w:rsidR="007D68DF" w:rsidRPr="001E4621" w:rsidRDefault="007D68DF" w:rsidP="00887017">
      <w:pPr>
        <w:rPr>
          <w:rFonts w:ascii="Times New Roman" w:hAnsi="Times New Roman" w:cs="Times New Roman"/>
          <w:sz w:val="24"/>
          <w:szCs w:val="24"/>
        </w:rPr>
      </w:pPr>
      <w:r w:rsidRPr="001E4621">
        <w:rPr>
          <w:rFonts w:ascii="Times New Roman" w:hAnsi="Times New Roman" w:cs="Times New Roman"/>
          <w:sz w:val="24"/>
          <w:szCs w:val="24"/>
        </w:rPr>
        <w:t>The low switching costs make it easier for consumers to switch away from Procter &amp; Gamble, thus increasing the threat of substitution. P&amp;</w:t>
      </w:r>
      <w:r w:rsidR="00F259DB" w:rsidRPr="001E4621">
        <w:rPr>
          <w:rFonts w:ascii="Times New Roman" w:hAnsi="Times New Roman" w:cs="Times New Roman"/>
          <w:sz w:val="24"/>
          <w:szCs w:val="24"/>
        </w:rPr>
        <w:t>G</w:t>
      </w:r>
      <w:r w:rsidRPr="001E4621">
        <w:rPr>
          <w:rFonts w:ascii="Times New Roman" w:hAnsi="Times New Roman" w:cs="Times New Roman"/>
          <w:sz w:val="24"/>
          <w:szCs w:val="24"/>
        </w:rPr>
        <w:t xml:space="preserve"> has announced three price increases since fiscal year 2022. From SK-II and OLAY under the beauty section to oral care and shaving care products, P&amp;G has made price adjustments. In its January 2022 earnings call, P&amp;G also said it would raise prices across all 10 categories. The average price of all products rose 8 percent in the fourth </w:t>
      </w:r>
      <w:proofErr w:type="gramStart"/>
      <w:r w:rsidRPr="001E4621">
        <w:rPr>
          <w:rFonts w:ascii="Times New Roman" w:hAnsi="Times New Roman" w:cs="Times New Roman"/>
          <w:sz w:val="24"/>
          <w:szCs w:val="24"/>
        </w:rPr>
        <w:t>quarter</w:t>
      </w:r>
      <w:r w:rsidR="00EA504E" w:rsidRPr="001E4621">
        <w:rPr>
          <w:rFonts w:ascii="Times New Roman" w:hAnsi="Times New Roman" w:cs="Times New Roman"/>
          <w:sz w:val="24"/>
          <w:szCs w:val="24"/>
        </w:rPr>
        <w:t>(</w:t>
      </w:r>
      <w:proofErr w:type="gramEnd"/>
      <w:r w:rsidR="00EA504E" w:rsidRPr="001E4621">
        <w:rPr>
          <w:rFonts w:ascii="Times New Roman" w:hAnsi="Times New Roman" w:cs="Times New Roman"/>
          <w:sz w:val="24"/>
          <w:szCs w:val="24"/>
        </w:rPr>
        <w:t>Lucas)</w:t>
      </w:r>
      <w:r w:rsidRPr="001E4621">
        <w:rPr>
          <w:rFonts w:ascii="Times New Roman" w:hAnsi="Times New Roman" w:cs="Times New Roman"/>
          <w:sz w:val="24"/>
          <w:szCs w:val="24"/>
        </w:rPr>
        <w:t>. In the context of P&amp;G's price increase, original customers may be inclined to buy alternatives to save money.</w:t>
      </w:r>
    </w:p>
    <w:p w14:paraId="1064BA1F" w14:textId="0B87BAD3" w:rsidR="007D68DF" w:rsidRDefault="007D68DF" w:rsidP="00887017">
      <w:pPr>
        <w:rPr>
          <w:rFonts w:ascii="Times New Roman" w:hAnsi="Times New Roman" w:cs="Times New Roman"/>
          <w:sz w:val="24"/>
          <w:szCs w:val="24"/>
        </w:rPr>
      </w:pPr>
    </w:p>
    <w:p w14:paraId="7116E16E" w14:textId="1933CADC" w:rsidR="00A65FE9" w:rsidRPr="00A65FE9" w:rsidRDefault="00A65FE9" w:rsidP="00887B0B">
      <w:pPr>
        <w:pStyle w:val="2"/>
        <w:rPr>
          <w:rFonts w:ascii="Times New Roman" w:hAnsi="Times New Roman" w:cs="Times New Roman"/>
          <w:sz w:val="28"/>
          <w:szCs w:val="28"/>
        </w:rPr>
      </w:pPr>
      <w:bookmarkStart w:id="18" w:name="_Toc122155881"/>
      <w:r w:rsidRPr="00A65FE9">
        <w:rPr>
          <w:rFonts w:ascii="Times New Roman" w:hAnsi="Times New Roman" w:cs="Times New Roman"/>
          <w:sz w:val="28"/>
          <w:szCs w:val="28"/>
        </w:rPr>
        <w:t>4.2</w:t>
      </w:r>
      <w:r w:rsidRPr="00A65FE9">
        <w:rPr>
          <w:rFonts w:ascii="Times New Roman" w:hAnsi="Times New Roman" w:cs="Times New Roman" w:hint="eastAsia"/>
          <w:sz w:val="28"/>
          <w:szCs w:val="28"/>
        </w:rPr>
        <w:t>B</w:t>
      </w:r>
      <w:r w:rsidRPr="00A65FE9">
        <w:rPr>
          <w:rFonts w:ascii="Times New Roman" w:hAnsi="Times New Roman" w:cs="Times New Roman"/>
          <w:sz w:val="28"/>
          <w:szCs w:val="28"/>
        </w:rPr>
        <w:t>uyer’s Bargaining Power</w:t>
      </w:r>
      <w:bookmarkEnd w:id="18"/>
    </w:p>
    <w:p w14:paraId="1BF5AF05" w14:textId="601F713C" w:rsidR="007D68DF" w:rsidRPr="001E4621" w:rsidRDefault="007D68DF" w:rsidP="00887017">
      <w:pPr>
        <w:rPr>
          <w:rFonts w:ascii="Times New Roman" w:hAnsi="Times New Roman" w:cs="Times New Roman"/>
          <w:sz w:val="24"/>
          <w:szCs w:val="24"/>
        </w:rPr>
      </w:pPr>
      <w:r w:rsidRPr="001E4621">
        <w:rPr>
          <w:rFonts w:ascii="Times New Roman" w:hAnsi="Times New Roman" w:cs="Times New Roman"/>
          <w:sz w:val="24"/>
          <w:szCs w:val="24"/>
        </w:rPr>
        <w:t xml:space="preserve">Procter &amp; Gamble seeks to attract customers to its consumer goods by satisfying their preferences and needs. Such satisfaction determines how customers influence firms and the industry environment, as considered in this part of the Porter’s Five Forces Analysis model. </w:t>
      </w:r>
    </w:p>
    <w:p w14:paraId="1C41DF9E" w14:textId="4905AA2D" w:rsidR="00BE3F0D" w:rsidRPr="001E4621" w:rsidRDefault="00BE3F0D" w:rsidP="00BE3F0D">
      <w:pPr>
        <w:rPr>
          <w:rFonts w:ascii="Times New Roman" w:hAnsi="Times New Roman" w:cs="Times New Roman"/>
          <w:sz w:val="24"/>
          <w:szCs w:val="24"/>
        </w:rPr>
      </w:pPr>
      <w:r w:rsidRPr="001E4621">
        <w:rPr>
          <w:rFonts w:ascii="Times New Roman" w:hAnsi="Times New Roman" w:cs="Times New Roman"/>
          <w:sz w:val="24"/>
          <w:szCs w:val="24"/>
        </w:rPr>
        <w:t xml:space="preserve">With the rapid development of Internet, more and more consumers are shopping on e-commerce platforms, making product prices more transparent and enhancing the accessibility of products of various brands. Therefore, the phenomenon that the traditional market restricts the buyer's bargaining power by means of information opacity no longer exists. Influenced by the epidemic, the traditional supermarket and physical sales mode have suffered a lot, and enterprises in the industry will face great challenges. </w:t>
      </w:r>
      <w:proofErr w:type="gramStart"/>
      <w:r w:rsidR="00EA504E" w:rsidRPr="001E4621">
        <w:rPr>
          <w:rFonts w:ascii="Times New Roman" w:hAnsi="Times New Roman" w:cs="Times New Roman"/>
          <w:sz w:val="24"/>
          <w:szCs w:val="24"/>
        </w:rPr>
        <w:t>Gramling(</w:t>
      </w:r>
      <w:proofErr w:type="gramEnd"/>
      <w:r w:rsidR="00EA504E" w:rsidRPr="001E4621">
        <w:rPr>
          <w:rFonts w:ascii="Times New Roman" w:hAnsi="Times New Roman" w:cs="Times New Roman"/>
          <w:sz w:val="24"/>
          <w:szCs w:val="24"/>
        </w:rPr>
        <w:t>2021)notes that in</w:t>
      </w:r>
      <w:r w:rsidRPr="001E4621">
        <w:rPr>
          <w:rFonts w:ascii="Times New Roman" w:hAnsi="Times New Roman" w:cs="Times New Roman"/>
          <w:sz w:val="24"/>
          <w:szCs w:val="24"/>
        </w:rPr>
        <w:t xml:space="preserve"> the future, more products will use the Internet as a sales platform, which is an irreversible trend.</w:t>
      </w:r>
    </w:p>
    <w:p w14:paraId="3147EF0D" w14:textId="04B494C7" w:rsidR="00BE3F0D" w:rsidRPr="001E4621" w:rsidRDefault="00BE3F0D" w:rsidP="00BE3F0D">
      <w:pPr>
        <w:rPr>
          <w:rFonts w:ascii="Times New Roman" w:hAnsi="Times New Roman" w:cs="Times New Roman"/>
          <w:sz w:val="24"/>
          <w:szCs w:val="24"/>
        </w:rPr>
      </w:pPr>
      <w:r w:rsidRPr="001E4621">
        <w:rPr>
          <w:rFonts w:ascii="Times New Roman" w:hAnsi="Times New Roman" w:cs="Times New Roman"/>
          <w:sz w:val="24"/>
          <w:szCs w:val="24"/>
        </w:rPr>
        <w:t xml:space="preserve">Through the Internet platform, consumers have more shopping choices, and when the price, quality and efficiency are at the same level, products with lower prices </w:t>
      </w:r>
      <w:r w:rsidR="00237A97" w:rsidRPr="001E4621">
        <w:rPr>
          <w:rFonts w:ascii="Times New Roman" w:hAnsi="Times New Roman" w:cs="Times New Roman"/>
          <w:sz w:val="24"/>
          <w:szCs w:val="24"/>
        </w:rPr>
        <w:t>will be</w:t>
      </w:r>
      <w:r w:rsidRPr="001E4621">
        <w:rPr>
          <w:rFonts w:ascii="Times New Roman" w:hAnsi="Times New Roman" w:cs="Times New Roman"/>
          <w:sz w:val="24"/>
          <w:szCs w:val="24"/>
        </w:rPr>
        <w:t xml:space="preserve"> more popular. Consumers</w:t>
      </w:r>
      <w:r w:rsidR="00237A97" w:rsidRPr="001E4621">
        <w:rPr>
          <w:rFonts w:ascii="Times New Roman" w:hAnsi="Times New Roman" w:cs="Times New Roman"/>
          <w:sz w:val="24"/>
          <w:szCs w:val="24"/>
        </w:rPr>
        <w:t xml:space="preserve">’ </w:t>
      </w:r>
      <w:r w:rsidRPr="001E4621">
        <w:rPr>
          <w:rFonts w:ascii="Times New Roman" w:hAnsi="Times New Roman" w:cs="Times New Roman"/>
          <w:sz w:val="24"/>
          <w:szCs w:val="24"/>
        </w:rPr>
        <w:t xml:space="preserve">switching cost </w:t>
      </w:r>
      <w:r w:rsidR="00237A97" w:rsidRPr="001E4621">
        <w:rPr>
          <w:rFonts w:ascii="Times New Roman" w:hAnsi="Times New Roman" w:cs="Times New Roman"/>
          <w:sz w:val="24"/>
          <w:szCs w:val="24"/>
        </w:rPr>
        <w:t xml:space="preserve">is low </w:t>
      </w:r>
      <w:r w:rsidRPr="001E4621">
        <w:rPr>
          <w:rFonts w:ascii="Times New Roman" w:hAnsi="Times New Roman" w:cs="Times New Roman"/>
          <w:sz w:val="24"/>
          <w:szCs w:val="24"/>
        </w:rPr>
        <w:t xml:space="preserve">when choosing commodities, so the bargaining power of </w:t>
      </w:r>
      <w:r w:rsidR="00237A97" w:rsidRPr="001E4621">
        <w:rPr>
          <w:rFonts w:ascii="Times New Roman" w:hAnsi="Times New Roman" w:cs="Times New Roman"/>
          <w:sz w:val="24"/>
          <w:szCs w:val="24"/>
        </w:rPr>
        <w:t xml:space="preserve">them </w:t>
      </w:r>
      <w:r w:rsidRPr="001E4621">
        <w:rPr>
          <w:rFonts w:ascii="Times New Roman" w:hAnsi="Times New Roman" w:cs="Times New Roman"/>
          <w:sz w:val="24"/>
          <w:szCs w:val="24"/>
        </w:rPr>
        <w:t xml:space="preserve">is gradually improving, which </w:t>
      </w:r>
      <w:r w:rsidR="00237A97" w:rsidRPr="001E4621">
        <w:rPr>
          <w:rFonts w:ascii="Times New Roman" w:hAnsi="Times New Roman" w:cs="Times New Roman"/>
          <w:sz w:val="24"/>
          <w:szCs w:val="24"/>
        </w:rPr>
        <w:t xml:space="preserve">poses a </w:t>
      </w:r>
      <w:r w:rsidRPr="001E4621">
        <w:rPr>
          <w:rFonts w:ascii="Times New Roman" w:hAnsi="Times New Roman" w:cs="Times New Roman"/>
          <w:sz w:val="24"/>
          <w:szCs w:val="24"/>
        </w:rPr>
        <w:t>threat.</w:t>
      </w:r>
    </w:p>
    <w:p w14:paraId="1EBC36E4" w14:textId="11570025" w:rsidR="00237A97" w:rsidRDefault="00237A97" w:rsidP="00BE3F0D">
      <w:pPr>
        <w:rPr>
          <w:rFonts w:ascii="Times New Roman" w:hAnsi="Times New Roman" w:cs="Times New Roman"/>
          <w:sz w:val="24"/>
          <w:szCs w:val="24"/>
        </w:rPr>
      </w:pPr>
    </w:p>
    <w:p w14:paraId="51AD376C" w14:textId="73ABA8D5" w:rsidR="00A65FE9" w:rsidRPr="00A65FE9" w:rsidRDefault="00A65FE9" w:rsidP="00887B0B">
      <w:pPr>
        <w:pStyle w:val="2"/>
        <w:rPr>
          <w:rFonts w:ascii="Times New Roman" w:hAnsi="Times New Roman" w:cs="Times New Roman"/>
          <w:sz w:val="28"/>
          <w:szCs w:val="28"/>
        </w:rPr>
      </w:pPr>
      <w:bookmarkStart w:id="19" w:name="_Toc122155882"/>
      <w:r w:rsidRPr="00A65FE9">
        <w:rPr>
          <w:rFonts w:ascii="Times New Roman" w:hAnsi="Times New Roman" w:cs="Times New Roman"/>
          <w:sz w:val="28"/>
          <w:szCs w:val="28"/>
        </w:rPr>
        <w:t>4.3</w:t>
      </w:r>
      <w:r w:rsidRPr="00A65FE9">
        <w:rPr>
          <w:rFonts w:ascii="Times New Roman" w:hAnsi="Times New Roman" w:cs="Times New Roman" w:hint="eastAsia"/>
          <w:sz w:val="28"/>
          <w:szCs w:val="28"/>
        </w:rPr>
        <w:t>S</w:t>
      </w:r>
      <w:r w:rsidRPr="00A65FE9">
        <w:rPr>
          <w:rFonts w:ascii="Times New Roman" w:hAnsi="Times New Roman" w:cs="Times New Roman"/>
          <w:sz w:val="28"/>
          <w:szCs w:val="28"/>
        </w:rPr>
        <w:t>upplier’s Bargaining Power</w:t>
      </w:r>
      <w:bookmarkEnd w:id="19"/>
    </w:p>
    <w:p w14:paraId="08CF29EA" w14:textId="783AA720" w:rsidR="00237A97" w:rsidRPr="001E4621" w:rsidRDefault="00237A97" w:rsidP="00BE3F0D">
      <w:pPr>
        <w:rPr>
          <w:rFonts w:ascii="Times New Roman" w:hAnsi="Times New Roman" w:cs="Times New Roman"/>
          <w:sz w:val="24"/>
          <w:szCs w:val="24"/>
        </w:rPr>
      </w:pPr>
      <w:r w:rsidRPr="001E4621">
        <w:rPr>
          <w:rFonts w:ascii="Times New Roman" w:hAnsi="Times New Roman" w:cs="Times New Roman"/>
          <w:sz w:val="24"/>
          <w:szCs w:val="24"/>
        </w:rPr>
        <w:t>Suppliers support Procter &amp; Gamble by providing raw or intermediary materials that it needs in business operations. This element of Porter’s Five Forces Analysis addresses the influence of suppliers on the industry environment.</w:t>
      </w:r>
    </w:p>
    <w:p w14:paraId="7D2A6691" w14:textId="13E1C64F" w:rsidR="00237A97" w:rsidRPr="001E4621" w:rsidRDefault="00237A97" w:rsidP="00BE3F0D">
      <w:pPr>
        <w:rPr>
          <w:rFonts w:ascii="Times New Roman" w:hAnsi="Times New Roman" w:cs="Times New Roman"/>
          <w:sz w:val="24"/>
          <w:szCs w:val="24"/>
        </w:rPr>
      </w:pPr>
      <w:r w:rsidRPr="001E4621">
        <w:rPr>
          <w:rFonts w:ascii="Times New Roman" w:hAnsi="Times New Roman" w:cs="Times New Roman"/>
          <w:sz w:val="24"/>
          <w:szCs w:val="24"/>
        </w:rPr>
        <w:t>Many third-party intermediary firms control the flow of materials from suppliers to P&amp;G’s facilities. This external factor imposes pressure on Procter &amp; Gamble’s consumer goods business</w:t>
      </w:r>
      <w:r w:rsidR="0071327B" w:rsidRPr="001E4621">
        <w:rPr>
          <w:rFonts w:ascii="Times New Roman" w:hAnsi="Times New Roman" w:cs="Times New Roman"/>
          <w:sz w:val="24"/>
          <w:szCs w:val="24"/>
        </w:rPr>
        <w:t>(P&amp;G)</w:t>
      </w:r>
    </w:p>
    <w:p w14:paraId="36983665" w14:textId="11596FDF" w:rsidR="000B254C" w:rsidRPr="001E4621" w:rsidRDefault="000B254C" w:rsidP="00BE3F0D">
      <w:pPr>
        <w:rPr>
          <w:rFonts w:ascii="Times New Roman" w:hAnsi="Times New Roman" w:cs="Times New Roman"/>
          <w:sz w:val="24"/>
          <w:szCs w:val="24"/>
        </w:rPr>
      </w:pPr>
      <w:r w:rsidRPr="001E4621">
        <w:rPr>
          <w:rFonts w:ascii="Times New Roman" w:hAnsi="Times New Roman" w:cs="Times New Roman"/>
          <w:sz w:val="24"/>
          <w:szCs w:val="24"/>
        </w:rPr>
        <w:t>Before the epidemic, multinational enterprises relied on shipping logistics for global material procurement in order to reduce material and logistics costs. During the pandemic, companies' production capacity was hit hard, and more than 10 percent of global shipping capacity was withdrawn from the market due to the pandemic. The overall purchasing cost of P&amp;G has increased to a certain extent compared with before. Under the fragile global supply chain, the material purchasing cost has increased, which has greatly affected the supply, and the bargaining power of suppliers has become stronger.</w:t>
      </w:r>
    </w:p>
    <w:p w14:paraId="61245DAB" w14:textId="31528130" w:rsidR="000B254C" w:rsidRDefault="000B254C" w:rsidP="00BE3F0D">
      <w:pPr>
        <w:rPr>
          <w:rFonts w:ascii="Times New Roman" w:hAnsi="Times New Roman" w:cs="Times New Roman"/>
          <w:sz w:val="24"/>
          <w:szCs w:val="24"/>
        </w:rPr>
      </w:pPr>
    </w:p>
    <w:p w14:paraId="4532EA60" w14:textId="0931FB2E" w:rsidR="00A65FE9" w:rsidRPr="00887B0B" w:rsidRDefault="00887B0B" w:rsidP="00887B0B">
      <w:pPr>
        <w:pStyle w:val="2"/>
        <w:rPr>
          <w:rFonts w:ascii="Times New Roman" w:hAnsi="Times New Roman" w:cs="Times New Roman"/>
          <w:sz w:val="28"/>
          <w:szCs w:val="28"/>
        </w:rPr>
      </w:pPr>
      <w:bookmarkStart w:id="20" w:name="_Toc122155883"/>
      <w:r w:rsidRPr="00887B0B">
        <w:rPr>
          <w:rFonts w:ascii="Times New Roman" w:hAnsi="Times New Roman" w:cs="Times New Roman"/>
          <w:sz w:val="28"/>
          <w:szCs w:val="28"/>
        </w:rPr>
        <w:t>4.4</w:t>
      </w:r>
      <w:r w:rsidR="00A65FE9" w:rsidRPr="00887B0B">
        <w:rPr>
          <w:rFonts w:ascii="Times New Roman" w:hAnsi="Times New Roman" w:cs="Times New Roman" w:hint="eastAsia"/>
          <w:sz w:val="28"/>
          <w:szCs w:val="28"/>
        </w:rPr>
        <w:t>R</w:t>
      </w:r>
      <w:r w:rsidR="00A65FE9" w:rsidRPr="00887B0B">
        <w:rPr>
          <w:rFonts w:ascii="Times New Roman" w:hAnsi="Times New Roman" w:cs="Times New Roman"/>
          <w:sz w:val="28"/>
          <w:szCs w:val="28"/>
        </w:rPr>
        <w:t>ivalry</w:t>
      </w:r>
      <w:bookmarkEnd w:id="20"/>
    </w:p>
    <w:p w14:paraId="330C3E5D" w14:textId="79D2EFD4" w:rsidR="000B254C" w:rsidRPr="001E4621" w:rsidRDefault="000B254C" w:rsidP="00BE3F0D">
      <w:pPr>
        <w:rPr>
          <w:rFonts w:ascii="Times New Roman" w:hAnsi="Times New Roman" w:cs="Times New Roman"/>
          <w:sz w:val="24"/>
          <w:szCs w:val="24"/>
        </w:rPr>
      </w:pPr>
      <w:r w:rsidRPr="001E4621">
        <w:rPr>
          <w:rFonts w:ascii="Times New Roman" w:hAnsi="Times New Roman" w:cs="Times New Roman"/>
          <w:sz w:val="24"/>
          <w:szCs w:val="24"/>
        </w:rPr>
        <w:t>The extent of competition between Procter &amp; Gamble and its rivals shapes the advantages it holds in the consumer goods market. This element of Porter’s Five Forces Analysis identifies the influence of competition on the industry environment. </w:t>
      </w:r>
    </w:p>
    <w:p w14:paraId="2C47A39C" w14:textId="70EF1641" w:rsidR="001F0CC9" w:rsidRPr="001E4621" w:rsidRDefault="001F0CC9" w:rsidP="00BE3F0D">
      <w:pPr>
        <w:rPr>
          <w:rFonts w:ascii="Times New Roman" w:hAnsi="Times New Roman" w:cs="Times New Roman"/>
          <w:sz w:val="24"/>
          <w:szCs w:val="24"/>
        </w:rPr>
      </w:pPr>
      <w:r w:rsidRPr="001E4621">
        <w:rPr>
          <w:rFonts w:ascii="Times New Roman" w:hAnsi="Times New Roman" w:cs="Times New Roman"/>
          <w:sz w:val="24"/>
          <w:szCs w:val="24"/>
        </w:rPr>
        <w:t>Due to the huge market and wide range of consumer groups, there are a large number of competitors in the consumer goods market. P&amp;G is facing fierce competition from its rivals. Due to the low exit cost and increasing number of new entrants, the current Chinese</w:t>
      </w:r>
      <w:r w:rsidR="000707CE" w:rsidRPr="001E4621">
        <w:rPr>
          <w:rFonts w:ascii="Times New Roman" w:hAnsi="Times New Roman" w:cs="Times New Roman"/>
          <w:sz w:val="24"/>
          <w:szCs w:val="24"/>
        </w:rPr>
        <w:t xml:space="preserve"> consumer goods</w:t>
      </w:r>
      <w:r w:rsidRPr="001E4621">
        <w:rPr>
          <w:rFonts w:ascii="Times New Roman" w:hAnsi="Times New Roman" w:cs="Times New Roman"/>
          <w:sz w:val="24"/>
          <w:szCs w:val="24"/>
        </w:rPr>
        <w:t xml:space="preserve"> market is mostly occupied by well-known </w:t>
      </w:r>
      <w:r w:rsidR="000707CE" w:rsidRPr="001E4621">
        <w:rPr>
          <w:rFonts w:ascii="Times New Roman" w:hAnsi="Times New Roman" w:cs="Times New Roman"/>
          <w:sz w:val="24"/>
          <w:szCs w:val="24"/>
        </w:rPr>
        <w:t xml:space="preserve">foreign </w:t>
      </w:r>
      <w:r w:rsidRPr="001E4621">
        <w:rPr>
          <w:rFonts w:ascii="Times New Roman" w:hAnsi="Times New Roman" w:cs="Times New Roman"/>
          <w:sz w:val="24"/>
          <w:szCs w:val="24"/>
        </w:rPr>
        <w:t xml:space="preserve">brands and a small number of local </w:t>
      </w:r>
      <w:proofErr w:type="gramStart"/>
      <w:r w:rsidRPr="001E4621">
        <w:rPr>
          <w:rFonts w:ascii="Times New Roman" w:hAnsi="Times New Roman" w:cs="Times New Roman"/>
          <w:sz w:val="24"/>
          <w:szCs w:val="24"/>
        </w:rPr>
        <w:t>brands</w:t>
      </w:r>
      <w:r w:rsidR="0071327B" w:rsidRPr="001E4621">
        <w:rPr>
          <w:rFonts w:ascii="Times New Roman" w:hAnsi="Times New Roman" w:cs="Times New Roman"/>
          <w:sz w:val="24"/>
          <w:szCs w:val="24"/>
        </w:rPr>
        <w:t>(</w:t>
      </w:r>
      <w:proofErr w:type="gramEnd"/>
      <w:r w:rsidR="0071327B" w:rsidRPr="001E4621">
        <w:rPr>
          <w:rFonts w:ascii="Times New Roman" w:hAnsi="Times New Roman" w:cs="Times New Roman"/>
          <w:sz w:val="24"/>
          <w:szCs w:val="24"/>
        </w:rPr>
        <w:t>Jingle Office)</w:t>
      </w:r>
      <w:r w:rsidRPr="001E4621">
        <w:rPr>
          <w:rFonts w:ascii="Times New Roman" w:hAnsi="Times New Roman" w:cs="Times New Roman"/>
          <w:sz w:val="24"/>
          <w:szCs w:val="24"/>
        </w:rPr>
        <w:t>. Major brands</w:t>
      </w:r>
      <w:r w:rsidR="000707CE" w:rsidRPr="001E4621">
        <w:rPr>
          <w:rFonts w:ascii="Times New Roman" w:hAnsi="Times New Roman" w:cs="Times New Roman"/>
          <w:sz w:val="24"/>
          <w:szCs w:val="24"/>
        </w:rPr>
        <w:t xml:space="preserve"> make great</w:t>
      </w:r>
      <w:r w:rsidRPr="001E4621">
        <w:rPr>
          <w:rFonts w:ascii="Times New Roman" w:hAnsi="Times New Roman" w:cs="Times New Roman"/>
          <w:sz w:val="24"/>
          <w:szCs w:val="24"/>
        </w:rPr>
        <w:t xml:space="preserve"> efforts to introduce safer </w:t>
      </w:r>
      <w:r w:rsidR="000707CE" w:rsidRPr="001E4621">
        <w:rPr>
          <w:rFonts w:ascii="Times New Roman" w:hAnsi="Times New Roman" w:cs="Times New Roman"/>
          <w:sz w:val="24"/>
          <w:szCs w:val="24"/>
        </w:rPr>
        <w:t>consumer goods, which</w:t>
      </w:r>
      <w:r w:rsidRPr="001E4621">
        <w:rPr>
          <w:rFonts w:ascii="Times New Roman" w:hAnsi="Times New Roman" w:cs="Times New Roman"/>
          <w:sz w:val="24"/>
          <w:szCs w:val="24"/>
        </w:rPr>
        <w:t xml:space="preserve"> undoubtedly exacerbat</w:t>
      </w:r>
      <w:r w:rsidR="000707CE" w:rsidRPr="001E4621">
        <w:rPr>
          <w:rFonts w:ascii="Times New Roman" w:hAnsi="Times New Roman" w:cs="Times New Roman"/>
          <w:sz w:val="24"/>
          <w:szCs w:val="24"/>
        </w:rPr>
        <w:t>es</w:t>
      </w:r>
      <w:r w:rsidRPr="001E4621">
        <w:rPr>
          <w:rFonts w:ascii="Times New Roman" w:hAnsi="Times New Roman" w:cs="Times New Roman"/>
          <w:sz w:val="24"/>
          <w:szCs w:val="24"/>
        </w:rPr>
        <w:t xml:space="preserve"> the threat </w:t>
      </w:r>
      <w:r w:rsidR="000707CE" w:rsidRPr="001E4621">
        <w:rPr>
          <w:rFonts w:ascii="Times New Roman" w:hAnsi="Times New Roman" w:cs="Times New Roman"/>
          <w:sz w:val="24"/>
          <w:szCs w:val="24"/>
        </w:rPr>
        <w:t>from fierce competition.</w:t>
      </w:r>
    </w:p>
    <w:p w14:paraId="11D29524" w14:textId="56B04431" w:rsidR="00C62998" w:rsidRPr="001E4621" w:rsidRDefault="00C62998" w:rsidP="00BE3F0D">
      <w:pPr>
        <w:rPr>
          <w:rFonts w:ascii="Times New Roman" w:hAnsi="Times New Roman" w:cs="Times New Roman"/>
          <w:sz w:val="24"/>
          <w:szCs w:val="24"/>
        </w:rPr>
      </w:pPr>
    </w:p>
    <w:p w14:paraId="3F2517AF" w14:textId="6AE2E36A" w:rsidR="00C62998" w:rsidRDefault="00C62998" w:rsidP="00BE3F0D">
      <w:pPr>
        <w:rPr>
          <w:rFonts w:ascii="Times New Roman" w:hAnsi="Times New Roman" w:cs="Times New Roman"/>
          <w:sz w:val="24"/>
          <w:szCs w:val="24"/>
        </w:rPr>
      </w:pPr>
    </w:p>
    <w:p w14:paraId="62D4C38D" w14:textId="175EDCB4" w:rsidR="00A65FE9" w:rsidRDefault="00A65FE9" w:rsidP="00BE3F0D">
      <w:pPr>
        <w:rPr>
          <w:rFonts w:ascii="Times New Roman" w:hAnsi="Times New Roman" w:cs="Times New Roman"/>
          <w:sz w:val="24"/>
          <w:szCs w:val="24"/>
        </w:rPr>
      </w:pPr>
    </w:p>
    <w:p w14:paraId="2D45AF1F" w14:textId="442DCE18" w:rsidR="00A65FE9" w:rsidRPr="00A65FE9" w:rsidRDefault="00887B0B" w:rsidP="00887B0B">
      <w:pPr>
        <w:pStyle w:val="1"/>
        <w:rPr>
          <w:rFonts w:ascii="Times New Roman" w:hAnsi="Times New Roman" w:cs="Times New Roman"/>
          <w:b w:val="0"/>
          <w:bCs w:val="0"/>
          <w:sz w:val="28"/>
          <w:szCs w:val="28"/>
        </w:rPr>
      </w:pPr>
      <w:bookmarkStart w:id="21" w:name="_Toc122155884"/>
      <w:r>
        <w:rPr>
          <w:rFonts w:ascii="Times New Roman" w:hAnsi="Times New Roman" w:cs="Times New Roman"/>
          <w:b w:val="0"/>
          <w:bCs w:val="0"/>
          <w:sz w:val="28"/>
          <w:szCs w:val="28"/>
        </w:rPr>
        <w:t>5.</w:t>
      </w:r>
      <w:r w:rsidR="00A65FE9" w:rsidRPr="00A65FE9">
        <w:rPr>
          <w:rFonts w:ascii="Times New Roman" w:hAnsi="Times New Roman" w:cs="Times New Roman"/>
          <w:b w:val="0"/>
          <w:bCs w:val="0"/>
          <w:sz w:val="28"/>
          <w:szCs w:val="28"/>
        </w:rPr>
        <w:t>4ps Analysis</w:t>
      </w:r>
      <w:bookmarkEnd w:id="21"/>
    </w:p>
    <w:p w14:paraId="17DA1394" w14:textId="77777777" w:rsidR="00A65FE9" w:rsidRDefault="006A0120" w:rsidP="00BE3F0D">
      <w:pPr>
        <w:rPr>
          <w:rFonts w:ascii="Times New Roman" w:hAnsi="Times New Roman" w:cs="Times New Roman"/>
          <w:sz w:val="24"/>
          <w:szCs w:val="24"/>
        </w:rPr>
      </w:pPr>
      <w:r w:rsidRPr="001E4621">
        <w:rPr>
          <w:rFonts w:ascii="Times New Roman" w:hAnsi="Times New Roman" w:cs="Times New Roman"/>
          <w:sz w:val="24"/>
          <w:szCs w:val="24"/>
        </w:rPr>
        <w:t>The marketing</w:t>
      </w:r>
      <w:r w:rsidR="002D25F4" w:rsidRPr="001E4621">
        <w:rPr>
          <w:rFonts w:ascii="Times New Roman" w:hAnsi="Times New Roman" w:cs="Times New Roman"/>
          <w:sz w:val="24"/>
          <w:szCs w:val="24"/>
        </w:rPr>
        <w:t xml:space="preserve"> mix or 4ps</w:t>
      </w:r>
      <w:r w:rsidRPr="001E4621">
        <w:rPr>
          <w:rFonts w:ascii="Times New Roman" w:hAnsi="Times New Roman" w:cs="Times New Roman"/>
          <w:sz w:val="24"/>
          <w:szCs w:val="24"/>
        </w:rPr>
        <w:t xml:space="preserve"> (product, place, promotion and price) </w:t>
      </w:r>
      <w:r w:rsidR="002D25F4" w:rsidRPr="001E4621">
        <w:rPr>
          <w:rFonts w:ascii="Times New Roman" w:hAnsi="Times New Roman" w:cs="Times New Roman"/>
          <w:sz w:val="24"/>
          <w:szCs w:val="24"/>
        </w:rPr>
        <w:t>refers to</w:t>
      </w:r>
      <w:r w:rsidRPr="001E4621">
        <w:rPr>
          <w:rFonts w:ascii="Times New Roman" w:hAnsi="Times New Roman" w:cs="Times New Roman"/>
          <w:sz w:val="24"/>
          <w:szCs w:val="24"/>
        </w:rPr>
        <w:t xml:space="preserve"> the strategies and tactics employed in a company's marketing plan to meet objectives.</w:t>
      </w:r>
    </w:p>
    <w:p w14:paraId="0F7E1520" w14:textId="77777777" w:rsidR="00A65FE9" w:rsidRDefault="00A65FE9" w:rsidP="00BE3F0D">
      <w:pPr>
        <w:rPr>
          <w:rFonts w:ascii="Times New Roman" w:hAnsi="Times New Roman" w:cs="Times New Roman"/>
          <w:sz w:val="24"/>
          <w:szCs w:val="24"/>
        </w:rPr>
      </w:pPr>
    </w:p>
    <w:p w14:paraId="3733F929" w14:textId="6BEA1BA9" w:rsidR="000707CE" w:rsidRPr="00887B0B" w:rsidRDefault="00887B0B" w:rsidP="00887B0B">
      <w:pPr>
        <w:pStyle w:val="2"/>
        <w:rPr>
          <w:rFonts w:ascii="Times New Roman" w:hAnsi="Times New Roman" w:cs="Times New Roman"/>
          <w:sz w:val="28"/>
          <w:szCs w:val="28"/>
        </w:rPr>
      </w:pPr>
      <w:bookmarkStart w:id="22" w:name="_Toc122155885"/>
      <w:r w:rsidRPr="00887B0B">
        <w:rPr>
          <w:rFonts w:ascii="Times New Roman" w:hAnsi="Times New Roman" w:cs="Times New Roman"/>
          <w:sz w:val="28"/>
          <w:szCs w:val="28"/>
        </w:rPr>
        <w:t>5.1</w:t>
      </w:r>
      <w:r w:rsidR="00A65FE9" w:rsidRPr="00887B0B">
        <w:rPr>
          <w:rFonts w:ascii="Times New Roman" w:hAnsi="Times New Roman" w:cs="Times New Roman"/>
          <w:sz w:val="28"/>
          <w:szCs w:val="28"/>
        </w:rPr>
        <w:t>Product Strategy</w:t>
      </w:r>
      <w:bookmarkEnd w:id="22"/>
      <w:r w:rsidR="006A0120" w:rsidRPr="00887B0B">
        <w:rPr>
          <w:rFonts w:ascii="Times New Roman" w:hAnsi="Times New Roman" w:cs="Times New Roman"/>
          <w:sz w:val="28"/>
          <w:szCs w:val="28"/>
        </w:rPr>
        <w:t> </w:t>
      </w:r>
    </w:p>
    <w:p w14:paraId="7DE03436" w14:textId="56A19532" w:rsidR="002D25F4" w:rsidRPr="001E4621" w:rsidRDefault="002D25F4" w:rsidP="002D25F4">
      <w:pPr>
        <w:rPr>
          <w:rFonts w:ascii="Times New Roman" w:hAnsi="Times New Roman" w:cs="Times New Roman"/>
          <w:sz w:val="24"/>
          <w:szCs w:val="24"/>
        </w:rPr>
      </w:pPr>
      <w:r w:rsidRPr="001E4621">
        <w:rPr>
          <w:rFonts w:ascii="Times New Roman" w:hAnsi="Times New Roman" w:cs="Times New Roman"/>
          <w:sz w:val="24"/>
          <w:szCs w:val="24"/>
        </w:rPr>
        <w:t xml:space="preserve">The products that are offered to target customers or buyers are identified in this element of the marketing mix. At present, Procter &amp; Gamble’s product mix has the following segments: </w:t>
      </w:r>
      <w:r w:rsidR="009F0E44" w:rsidRPr="001E4621">
        <w:rPr>
          <w:rFonts w:ascii="Times New Roman" w:hAnsi="Times New Roman" w:cs="Times New Roman"/>
          <w:sz w:val="24"/>
          <w:szCs w:val="24"/>
        </w:rPr>
        <w:t>B</w:t>
      </w:r>
      <w:r w:rsidRPr="001E4621">
        <w:rPr>
          <w:rFonts w:ascii="Times New Roman" w:hAnsi="Times New Roman" w:cs="Times New Roman"/>
          <w:sz w:val="24"/>
          <w:szCs w:val="24"/>
        </w:rPr>
        <w:t xml:space="preserve">eauty segment, </w:t>
      </w:r>
      <w:r w:rsidR="009F0E44" w:rsidRPr="001E4621">
        <w:rPr>
          <w:rFonts w:ascii="Times New Roman" w:hAnsi="Times New Roman" w:cs="Times New Roman"/>
          <w:sz w:val="24"/>
          <w:szCs w:val="24"/>
        </w:rPr>
        <w:t>G</w:t>
      </w:r>
      <w:r w:rsidRPr="001E4621">
        <w:rPr>
          <w:rFonts w:ascii="Times New Roman" w:hAnsi="Times New Roman" w:cs="Times New Roman"/>
          <w:sz w:val="24"/>
          <w:szCs w:val="24"/>
        </w:rPr>
        <w:t xml:space="preserve">rooming segment, </w:t>
      </w:r>
      <w:r w:rsidR="009F0E44" w:rsidRPr="001E4621">
        <w:rPr>
          <w:rFonts w:ascii="Times New Roman" w:hAnsi="Times New Roman" w:cs="Times New Roman"/>
          <w:sz w:val="24"/>
          <w:szCs w:val="24"/>
        </w:rPr>
        <w:t>H</w:t>
      </w:r>
      <w:r w:rsidRPr="001E4621">
        <w:rPr>
          <w:rFonts w:ascii="Times New Roman" w:hAnsi="Times New Roman" w:cs="Times New Roman"/>
          <w:sz w:val="24"/>
          <w:szCs w:val="24"/>
        </w:rPr>
        <w:t xml:space="preserve">ealth </w:t>
      </w:r>
      <w:r w:rsidR="009F0E44" w:rsidRPr="001E4621">
        <w:rPr>
          <w:rFonts w:ascii="Times New Roman" w:hAnsi="Times New Roman" w:cs="Times New Roman"/>
          <w:sz w:val="24"/>
          <w:szCs w:val="24"/>
        </w:rPr>
        <w:t>C</w:t>
      </w:r>
      <w:r w:rsidRPr="001E4621">
        <w:rPr>
          <w:rFonts w:ascii="Times New Roman" w:hAnsi="Times New Roman" w:cs="Times New Roman"/>
          <w:sz w:val="24"/>
          <w:szCs w:val="24"/>
        </w:rPr>
        <w:t xml:space="preserve">are segment, </w:t>
      </w:r>
      <w:r w:rsidR="009F0E44" w:rsidRPr="001E4621">
        <w:rPr>
          <w:rFonts w:ascii="Times New Roman" w:hAnsi="Times New Roman" w:cs="Times New Roman"/>
          <w:sz w:val="24"/>
          <w:szCs w:val="24"/>
        </w:rPr>
        <w:t>B</w:t>
      </w:r>
      <w:r w:rsidRPr="001E4621">
        <w:rPr>
          <w:rFonts w:ascii="Times New Roman" w:hAnsi="Times New Roman" w:cs="Times New Roman"/>
          <w:sz w:val="24"/>
          <w:szCs w:val="24"/>
        </w:rPr>
        <w:t xml:space="preserve">aby, </w:t>
      </w:r>
      <w:r w:rsidR="009F0E44" w:rsidRPr="001E4621">
        <w:rPr>
          <w:rFonts w:ascii="Times New Roman" w:hAnsi="Times New Roman" w:cs="Times New Roman"/>
          <w:sz w:val="24"/>
          <w:szCs w:val="24"/>
        </w:rPr>
        <w:t>F</w:t>
      </w:r>
      <w:r w:rsidRPr="001E4621">
        <w:rPr>
          <w:rFonts w:ascii="Times New Roman" w:hAnsi="Times New Roman" w:cs="Times New Roman"/>
          <w:sz w:val="24"/>
          <w:szCs w:val="24"/>
        </w:rPr>
        <w:t xml:space="preserve">eminine &amp; </w:t>
      </w:r>
      <w:r w:rsidR="009F0E44" w:rsidRPr="001E4621">
        <w:rPr>
          <w:rFonts w:ascii="Times New Roman" w:hAnsi="Times New Roman" w:cs="Times New Roman"/>
          <w:sz w:val="24"/>
          <w:szCs w:val="24"/>
        </w:rPr>
        <w:t>F</w:t>
      </w:r>
      <w:r w:rsidRPr="001E4621">
        <w:rPr>
          <w:rFonts w:ascii="Times New Roman" w:hAnsi="Times New Roman" w:cs="Times New Roman"/>
          <w:sz w:val="24"/>
          <w:szCs w:val="24"/>
        </w:rPr>
        <w:t xml:space="preserve">amily Care segment, </w:t>
      </w:r>
      <w:r w:rsidR="009F0E44" w:rsidRPr="001E4621">
        <w:rPr>
          <w:rFonts w:ascii="Times New Roman" w:hAnsi="Times New Roman" w:cs="Times New Roman"/>
          <w:sz w:val="24"/>
          <w:szCs w:val="24"/>
        </w:rPr>
        <w:t>F</w:t>
      </w:r>
      <w:r w:rsidRPr="001E4621">
        <w:rPr>
          <w:rFonts w:ascii="Times New Roman" w:hAnsi="Times New Roman" w:cs="Times New Roman"/>
          <w:sz w:val="24"/>
          <w:szCs w:val="24"/>
        </w:rPr>
        <w:t xml:space="preserve">abric &amp; </w:t>
      </w:r>
      <w:r w:rsidR="009F0E44" w:rsidRPr="001E4621">
        <w:rPr>
          <w:rFonts w:ascii="Times New Roman" w:hAnsi="Times New Roman" w:cs="Times New Roman"/>
          <w:sz w:val="24"/>
          <w:szCs w:val="24"/>
        </w:rPr>
        <w:t>H</w:t>
      </w:r>
      <w:r w:rsidRPr="001E4621">
        <w:rPr>
          <w:rFonts w:ascii="Times New Roman" w:hAnsi="Times New Roman" w:cs="Times New Roman"/>
          <w:sz w:val="24"/>
          <w:szCs w:val="24"/>
        </w:rPr>
        <w:t>ome care segment.</w:t>
      </w:r>
      <w:r w:rsidR="006321CB" w:rsidRPr="001E4621">
        <w:rPr>
          <w:rFonts w:ascii="Times New Roman" w:hAnsi="Times New Roman" w:cs="Times New Roman"/>
          <w:sz w:val="24"/>
          <w:szCs w:val="24"/>
        </w:rPr>
        <w:t xml:space="preserve"> Procter &amp; Gamble have subdivided its products into different segments for more accurate strategic planning and management. Beauty segment includes products like Rejoice shampoo and Safeguard </w:t>
      </w:r>
      <w:r w:rsidR="009F0E44" w:rsidRPr="001E4621">
        <w:rPr>
          <w:rFonts w:ascii="Times New Roman" w:hAnsi="Times New Roman" w:cs="Times New Roman"/>
          <w:sz w:val="24"/>
          <w:szCs w:val="24"/>
        </w:rPr>
        <w:t>Crest toothpaste</w:t>
      </w:r>
      <w:r w:rsidR="006321CB" w:rsidRPr="001E4621">
        <w:rPr>
          <w:rFonts w:ascii="Times New Roman" w:hAnsi="Times New Roman" w:cs="Times New Roman"/>
          <w:sz w:val="24"/>
          <w:szCs w:val="24"/>
        </w:rPr>
        <w:t xml:space="preserve">. Blades, razors and post-shave products are grouped under the Grooming segment. Procter &amp; Gamble </w:t>
      </w:r>
      <w:r w:rsidR="009F0E44" w:rsidRPr="001E4621">
        <w:rPr>
          <w:rFonts w:ascii="Times New Roman" w:hAnsi="Times New Roman" w:cs="Times New Roman"/>
          <w:sz w:val="24"/>
          <w:szCs w:val="24"/>
        </w:rPr>
        <w:t>divide</w:t>
      </w:r>
      <w:r w:rsidR="006321CB" w:rsidRPr="001E4621">
        <w:rPr>
          <w:rFonts w:ascii="Times New Roman" w:hAnsi="Times New Roman" w:cs="Times New Roman"/>
          <w:sz w:val="24"/>
          <w:szCs w:val="24"/>
        </w:rPr>
        <w:t xml:space="preserve"> oral care products and supplements into the Health Care segment. The Fabric &amp; Home Care segment includes laundry detergents, fabric enhancers, and related products. The Baby, Feminine &amp; Family Care segment includes Procter &amp; Gamble’s Pampers diapers and related products</w:t>
      </w:r>
      <w:r w:rsidR="009F0E44" w:rsidRPr="001E4621">
        <w:rPr>
          <w:rFonts w:ascii="Times New Roman" w:hAnsi="Times New Roman" w:cs="Times New Roman"/>
          <w:sz w:val="24"/>
          <w:szCs w:val="24"/>
        </w:rPr>
        <w:t xml:space="preserve"> and </w:t>
      </w:r>
      <w:proofErr w:type="spellStart"/>
      <w:r w:rsidR="006321CB" w:rsidRPr="001E4621">
        <w:rPr>
          <w:rFonts w:ascii="Times New Roman" w:hAnsi="Times New Roman" w:cs="Times New Roman"/>
          <w:sz w:val="24"/>
          <w:szCs w:val="24"/>
        </w:rPr>
        <w:t>Tampax</w:t>
      </w:r>
      <w:proofErr w:type="spellEnd"/>
      <w:r w:rsidR="006321CB" w:rsidRPr="001E4621">
        <w:rPr>
          <w:rFonts w:ascii="Times New Roman" w:hAnsi="Times New Roman" w:cs="Times New Roman"/>
          <w:sz w:val="24"/>
          <w:szCs w:val="24"/>
        </w:rPr>
        <w:t xml:space="preserve"> feminine care products</w:t>
      </w:r>
      <w:r w:rsidR="009F0E44" w:rsidRPr="001E4621">
        <w:rPr>
          <w:rFonts w:ascii="Times New Roman" w:hAnsi="Times New Roman" w:cs="Times New Roman"/>
          <w:sz w:val="24"/>
          <w:szCs w:val="24"/>
        </w:rPr>
        <w:t>.</w:t>
      </w:r>
    </w:p>
    <w:p w14:paraId="0FE5873E" w14:textId="411C66C0" w:rsidR="00D04BEB" w:rsidRPr="001E4621" w:rsidRDefault="00D04BEB" w:rsidP="002D25F4">
      <w:pPr>
        <w:rPr>
          <w:rFonts w:ascii="Times New Roman" w:hAnsi="Times New Roman" w:cs="Times New Roman"/>
          <w:sz w:val="24"/>
          <w:szCs w:val="24"/>
        </w:rPr>
      </w:pPr>
      <w:bookmarkStart w:id="23" w:name="_Hlk122051517"/>
      <w:r w:rsidRPr="001E4621">
        <w:rPr>
          <w:rFonts w:ascii="Times New Roman" w:hAnsi="Times New Roman" w:cs="Times New Roman"/>
          <w:sz w:val="24"/>
          <w:szCs w:val="24"/>
        </w:rPr>
        <w:t>P&amp;G also chooses a multi-brand strategy.</w:t>
      </w:r>
      <w:bookmarkEnd w:id="23"/>
      <w:r w:rsidRPr="001E4621">
        <w:rPr>
          <w:rFonts w:ascii="Times New Roman" w:hAnsi="Times New Roman" w:cs="Times New Roman"/>
          <w:sz w:val="24"/>
          <w:szCs w:val="24"/>
        </w:rPr>
        <w:t xml:space="preserve"> </w:t>
      </w:r>
      <w:r w:rsidR="00C31816" w:rsidRPr="001E4621">
        <w:rPr>
          <w:rFonts w:ascii="Times New Roman" w:hAnsi="Times New Roman" w:cs="Times New Roman"/>
          <w:sz w:val="24"/>
          <w:szCs w:val="24"/>
        </w:rPr>
        <w:t xml:space="preserve">Muti-brand strategy means that </w:t>
      </w:r>
      <w:r w:rsidR="009A6C02" w:rsidRPr="001E4621">
        <w:rPr>
          <w:rFonts w:ascii="Times New Roman" w:hAnsi="Times New Roman" w:cs="Times New Roman"/>
          <w:sz w:val="24"/>
          <w:szCs w:val="24"/>
        </w:rPr>
        <w:t xml:space="preserve">the same company builds multiple brands so as to occupy more market shares and reduce business </w:t>
      </w:r>
      <w:proofErr w:type="gramStart"/>
      <w:r w:rsidR="009A6C02" w:rsidRPr="001E4621">
        <w:rPr>
          <w:rFonts w:ascii="Times New Roman" w:hAnsi="Times New Roman" w:cs="Times New Roman"/>
          <w:sz w:val="24"/>
          <w:szCs w:val="24"/>
        </w:rPr>
        <w:t>risks(</w:t>
      </w:r>
      <w:proofErr w:type="gramEnd"/>
      <w:r w:rsidR="009A6C02" w:rsidRPr="001E4621">
        <w:rPr>
          <w:rFonts w:ascii="Times New Roman" w:hAnsi="Times New Roman" w:cs="Times New Roman"/>
          <w:sz w:val="24"/>
          <w:szCs w:val="24"/>
        </w:rPr>
        <w:t xml:space="preserve">Srinivasan,2021). </w:t>
      </w:r>
      <w:r w:rsidRPr="001E4621">
        <w:rPr>
          <w:rFonts w:ascii="Times New Roman" w:hAnsi="Times New Roman" w:cs="Times New Roman"/>
          <w:sz w:val="24"/>
          <w:szCs w:val="24"/>
        </w:rPr>
        <w:t>Different brands target different markets</w:t>
      </w:r>
      <w:r w:rsidR="009A6C02" w:rsidRPr="001E4621">
        <w:rPr>
          <w:rFonts w:ascii="Times New Roman" w:hAnsi="Times New Roman" w:cs="Times New Roman"/>
          <w:sz w:val="24"/>
          <w:szCs w:val="24"/>
        </w:rPr>
        <w:t>, and</w:t>
      </w:r>
      <w:r w:rsidRPr="001E4621">
        <w:rPr>
          <w:rFonts w:ascii="Times New Roman" w:hAnsi="Times New Roman" w:cs="Times New Roman"/>
          <w:sz w:val="24"/>
          <w:szCs w:val="24"/>
        </w:rPr>
        <w:t xml:space="preserve"> the brand management has a relative independence. For example, within P&amp;G, Rejoice, Pantene and Head &amp; Shoulders cater to different needs of consumers, and they are independent and competitive with each other. The implementation of multi-brand strategy can maximize the market share and reduce the risk of enterprise operation. Even if one brand fails, it will not have much impact on other brands.</w:t>
      </w:r>
    </w:p>
    <w:p w14:paraId="24B98EB6" w14:textId="137DB286" w:rsidR="002D25F4" w:rsidRDefault="002D25F4" w:rsidP="002D25F4">
      <w:pPr>
        <w:rPr>
          <w:rFonts w:ascii="Times New Roman" w:hAnsi="Times New Roman" w:cs="Times New Roman"/>
          <w:sz w:val="24"/>
          <w:szCs w:val="24"/>
        </w:rPr>
      </w:pPr>
    </w:p>
    <w:p w14:paraId="583686C2" w14:textId="1DC104DE" w:rsidR="00A65FE9" w:rsidRPr="00887B0B" w:rsidRDefault="00887B0B" w:rsidP="00887B0B">
      <w:pPr>
        <w:pStyle w:val="2"/>
        <w:rPr>
          <w:rFonts w:ascii="Times New Roman" w:hAnsi="Times New Roman" w:cs="Times New Roman"/>
          <w:sz w:val="28"/>
          <w:szCs w:val="28"/>
        </w:rPr>
      </w:pPr>
      <w:bookmarkStart w:id="24" w:name="_Toc122155886"/>
      <w:r w:rsidRPr="00887B0B">
        <w:rPr>
          <w:rFonts w:ascii="Times New Roman" w:hAnsi="Times New Roman" w:cs="Times New Roman"/>
          <w:sz w:val="28"/>
          <w:szCs w:val="28"/>
        </w:rPr>
        <w:t>5.2</w:t>
      </w:r>
      <w:r w:rsidR="00A65FE9" w:rsidRPr="00887B0B">
        <w:rPr>
          <w:rFonts w:ascii="Times New Roman" w:hAnsi="Times New Roman" w:cs="Times New Roman" w:hint="eastAsia"/>
          <w:sz w:val="28"/>
          <w:szCs w:val="28"/>
        </w:rPr>
        <w:t>P</w:t>
      </w:r>
      <w:r w:rsidR="00A65FE9" w:rsidRPr="00887B0B">
        <w:rPr>
          <w:rFonts w:ascii="Times New Roman" w:hAnsi="Times New Roman" w:cs="Times New Roman"/>
          <w:sz w:val="28"/>
          <w:szCs w:val="28"/>
        </w:rPr>
        <w:t>rice Strategy</w:t>
      </w:r>
      <w:bookmarkEnd w:id="24"/>
    </w:p>
    <w:p w14:paraId="7757952E" w14:textId="383D5ECD" w:rsidR="00635D08" w:rsidRPr="001E4621" w:rsidRDefault="00097E62" w:rsidP="00635D08">
      <w:pPr>
        <w:rPr>
          <w:rFonts w:ascii="Times New Roman" w:hAnsi="Times New Roman" w:cs="Times New Roman"/>
          <w:sz w:val="24"/>
          <w:szCs w:val="24"/>
        </w:rPr>
      </w:pPr>
      <w:bookmarkStart w:id="25" w:name="_Hlk121953906"/>
      <w:r w:rsidRPr="001E4621">
        <w:rPr>
          <w:rFonts w:ascii="Times New Roman" w:hAnsi="Times New Roman" w:cs="Times New Roman"/>
          <w:sz w:val="24"/>
          <w:szCs w:val="24"/>
        </w:rPr>
        <w:t xml:space="preserve">In this element of the marketing mix, </w:t>
      </w:r>
      <w:bookmarkEnd w:id="25"/>
      <w:r w:rsidRPr="001E4621">
        <w:rPr>
          <w:rFonts w:ascii="Times New Roman" w:hAnsi="Times New Roman" w:cs="Times New Roman"/>
          <w:sz w:val="24"/>
          <w:szCs w:val="24"/>
        </w:rPr>
        <w:t>price ranges and price bases are identified. Procter &amp; Gamble applies prices that maximize revenues and profits. Market-oriented pricing strategy</w:t>
      </w:r>
      <w:r w:rsidR="00635D08" w:rsidRPr="001E4621">
        <w:rPr>
          <w:rFonts w:ascii="Times New Roman" w:hAnsi="Times New Roman" w:cs="Times New Roman"/>
          <w:sz w:val="24"/>
          <w:szCs w:val="24"/>
        </w:rPr>
        <w:t xml:space="preserve"> is one important pricing strategies adopted by P&amp;G. When pricing its consumer goods, Procter &amp; Gamble often takes into account competitors' prices and pricing movements. This helps to ensure that the prices are in line with the market, allowing them to remain competitive while still making a </w:t>
      </w:r>
      <w:proofErr w:type="gramStart"/>
      <w:r w:rsidR="00635D08" w:rsidRPr="001E4621">
        <w:rPr>
          <w:rFonts w:ascii="Times New Roman" w:hAnsi="Times New Roman" w:cs="Times New Roman"/>
          <w:sz w:val="24"/>
          <w:szCs w:val="24"/>
        </w:rPr>
        <w:t>profit</w:t>
      </w:r>
      <w:r w:rsidR="007C7B55" w:rsidRPr="001E4621">
        <w:rPr>
          <w:rFonts w:ascii="Times New Roman" w:hAnsi="Times New Roman" w:cs="Times New Roman"/>
          <w:sz w:val="24"/>
          <w:szCs w:val="24"/>
        </w:rPr>
        <w:t>(</w:t>
      </w:r>
      <w:proofErr w:type="spellStart"/>
      <w:proofErr w:type="gramEnd"/>
      <w:r w:rsidR="007C7B55" w:rsidRPr="001E4621">
        <w:rPr>
          <w:rFonts w:ascii="Times New Roman" w:hAnsi="Times New Roman" w:cs="Times New Roman"/>
          <w:sz w:val="24"/>
          <w:szCs w:val="24"/>
        </w:rPr>
        <w:t>Bdc</w:t>
      </w:r>
      <w:proofErr w:type="spellEnd"/>
      <w:r w:rsidR="007C7B55" w:rsidRPr="001E4621">
        <w:rPr>
          <w:rFonts w:ascii="Times New Roman" w:hAnsi="Times New Roman" w:cs="Times New Roman"/>
          <w:sz w:val="24"/>
          <w:szCs w:val="24"/>
        </w:rPr>
        <w:t>)</w:t>
      </w:r>
      <w:r w:rsidR="00635D08" w:rsidRPr="001E4621">
        <w:rPr>
          <w:rFonts w:ascii="Times New Roman" w:hAnsi="Times New Roman" w:cs="Times New Roman"/>
          <w:sz w:val="24"/>
          <w:szCs w:val="24"/>
        </w:rPr>
        <w:t xml:space="preserve">. </w:t>
      </w:r>
    </w:p>
    <w:p w14:paraId="14FD9AF3" w14:textId="620F0235" w:rsidR="00D04BEB" w:rsidRPr="001E4621" w:rsidRDefault="00D04BEB" w:rsidP="00635D08">
      <w:pPr>
        <w:rPr>
          <w:rFonts w:ascii="Times New Roman" w:hAnsi="Times New Roman" w:cs="Times New Roman"/>
          <w:sz w:val="24"/>
          <w:szCs w:val="24"/>
        </w:rPr>
      </w:pPr>
      <w:r w:rsidRPr="001E4621">
        <w:rPr>
          <w:rFonts w:ascii="Times New Roman" w:hAnsi="Times New Roman" w:cs="Times New Roman"/>
          <w:sz w:val="24"/>
          <w:szCs w:val="24"/>
        </w:rPr>
        <w:t xml:space="preserve">On the other hand, P&amp;G uses </w:t>
      </w:r>
      <w:bookmarkStart w:id="26" w:name="_Hlk122134412"/>
      <w:r w:rsidRPr="001E4621">
        <w:rPr>
          <w:rFonts w:ascii="Times New Roman" w:hAnsi="Times New Roman" w:cs="Times New Roman"/>
          <w:sz w:val="24"/>
          <w:szCs w:val="24"/>
        </w:rPr>
        <w:t>the</w:t>
      </w:r>
      <w:bookmarkStart w:id="27" w:name="_Hlk122134396"/>
      <w:r w:rsidRPr="001E4621">
        <w:rPr>
          <w:rFonts w:ascii="Times New Roman" w:hAnsi="Times New Roman" w:cs="Times New Roman"/>
          <w:sz w:val="24"/>
          <w:szCs w:val="24"/>
        </w:rPr>
        <w:t xml:space="preserve"> product-bundle pricing strategy</w:t>
      </w:r>
      <w:bookmarkEnd w:id="26"/>
      <w:bookmarkEnd w:id="27"/>
      <w:r w:rsidRPr="001E4621">
        <w:rPr>
          <w:rFonts w:ascii="Times New Roman" w:hAnsi="Times New Roman" w:cs="Times New Roman"/>
          <w:sz w:val="24"/>
          <w:szCs w:val="24"/>
        </w:rPr>
        <w:t xml:space="preserve"> to price for groups or sets of products. </w:t>
      </w:r>
      <w:r w:rsidR="007C7B55" w:rsidRPr="001E4621">
        <w:rPr>
          <w:rFonts w:ascii="Times New Roman" w:hAnsi="Times New Roman" w:cs="Times New Roman"/>
          <w:sz w:val="24"/>
          <w:szCs w:val="24"/>
        </w:rPr>
        <w:t xml:space="preserve">The product-bundle pricing strategy is an effective way to promote sales by combining different </w:t>
      </w:r>
      <w:proofErr w:type="gramStart"/>
      <w:r w:rsidR="007C7B55" w:rsidRPr="001E4621">
        <w:rPr>
          <w:rFonts w:ascii="Times New Roman" w:hAnsi="Times New Roman" w:cs="Times New Roman"/>
          <w:sz w:val="24"/>
          <w:szCs w:val="24"/>
        </w:rPr>
        <w:t>products(</w:t>
      </w:r>
      <w:proofErr w:type="gramEnd"/>
      <w:r w:rsidR="007C7B55" w:rsidRPr="001E4621">
        <w:rPr>
          <w:rFonts w:ascii="Times New Roman" w:hAnsi="Times New Roman" w:cs="Times New Roman"/>
          <w:sz w:val="24"/>
          <w:szCs w:val="24"/>
        </w:rPr>
        <w:t xml:space="preserve">Nadukwu,2019). </w:t>
      </w:r>
      <w:r w:rsidRPr="001E4621">
        <w:rPr>
          <w:rFonts w:ascii="Times New Roman" w:hAnsi="Times New Roman" w:cs="Times New Roman"/>
          <w:sz w:val="24"/>
          <w:szCs w:val="24"/>
        </w:rPr>
        <w:t xml:space="preserve">For example, </w:t>
      </w:r>
      <w:bookmarkStart w:id="28" w:name="_Hlk121953492"/>
      <w:r w:rsidRPr="001E4621">
        <w:rPr>
          <w:rFonts w:ascii="Times New Roman" w:hAnsi="Times New Roman" w:cs="Times New Roman"/>
          <w:sz w:val="24"/>
          <w:szCs w:val="24"/>
        </w:rPr>
        <w:t>Procter &amp; Gamble</w:t>
      </w:r>
      <w:bookmarkEnd w:id="28"/>
      <w:r w:rsidRPr="001E4621">
        <w:rPr>
          <w:rFonts w:ascii="Times New Roman" w:hAnsi="Times New Roman" w:cs="Times New Roman"/>
          <w:sz w:val="24"/>
          <w:szCs w:val="24"/>
        </w:rPr>
        <w:t xml:space="preserve"> uses this pricing strategy in sales to businesses by providing certain discounts, which helps to higher sales of its products. Besides, Retailers of Procter &amp; Gamble also adopts product-bundle strategy to promote the sales.</w:t>
      </w:r>
    </w:p>
    <w:p w14:paraId="0F35B361" w14:textId="70A17D39" w:rsidR="002D25F4" w:rsidRDefault="002D25F4" w:rsidP="002D25F4">
      <w:pPr>
        <w:rPr>
          <w:rFonts w:ascii="Times New Roman" w:hAnsi="Times New Roman" w:cs="Times New Roman"/>
          <w:sz w:val="24"/>
          <w:szCs w:val="24"/>
        </w:rPr>
      </w:pPr>
    </w:p>
    <w:p w14:paraId="7E4DDFD3" w14:textId="6EEED338" w:rsidR="00A65FE9" w:rsidRPr="00887B0B" w:rsidRDefault="00887B0B" w:rsidP="00887B0B">
      <w:pPr>
        <w:pStyle w:val="2"/>
        <w:rPr>
          <w:rFonts w:ascii="Times New Roman" w:hAnsi="Times New Roman" w:cs="Times New Roman"/>
          <w:sz w:val="28"/>
          <w:szCs w:val="28"/>
        </w:rPr>
      </w:pPr>
      <w:bookmarkStart w:id="29" w:name="_Toc122155887"/>
      <w:r w:rsidRPr="00887B0B">
        <w:rPr>
          <w:rFonts w:ascii="Times New Roman" w:hAnsi="Times New Roman" w:cs="Times New Roman"/>
          <w:sz w:val="28"/>
          <w:szCs w:val="28"/>
        </w:rPr>
        <w:t>5.3</w:t>
      </w:r>
      <w:r w:rsidR="00A65FE9" w:rsidRPr="00887B0B">
        <w:rPr>
          <w:rFonts w:ascii="Times New Roman" w:hAnsi="Times New Roman" w:cs="Times New Roman" w:hint="eastAsia"/>
          <w:sz w:val="28"/>
          <w:szCs w:val="28"/>
        </w:rPr>
        <w:t>P</w:t>
      </w:r>
      <w:r w:rsidR="00A65FE9" w:rsidRPr="00887B0B">
        <w:rPr>
          <w:rFonts w:ascii="Times New Roman" w:hAnsi="Times New Roman" w:cs="Times New Roman"/>
          <w:sz w:val="28"/>
          <w:szCs w:val="28"/>
        </w:rPr>
        <w:t>lace Strategy</w:t>
      </w:r>
      <w:bookmarkEnd w:id="29"/>
    </w:p>
    <w:p w14:paraId="3DFCC0C6" w14:textId="5AB4EC7E" w:rsidR="000707CE" w:rsidRPr="001E4621" w:rsidRDefault="003E3B68" w:rsidP="00BE3F0D">
      <w:pPr>
        <w:rPr>
          <w:rFonts w:ascii="Times New Roman" w:hAnsi="Times New Roman" w:cs="Times New Roman"/>
          <w:sz w:val="24"/>
          <w:szCs w:val="24"/>
        </w:rPr>
      </w:pPr>
      <w:r w:rsidRPr="001E4621">
        <w:rPr>
          <w:rFonts w:ascii="Times New Roman" w:hAnsi="Times New Roman" w:cs="Times New Roman"/>
          <w:sz w:val="24"/>
          <w:szCs w:val="24"/>
        </w:rPr>
        <w:t>In this element of the marketing mix, the venues for trading with target consumers are identified. Retailers are the major entities involved in the distribution of Procter &amp; Gamble’s consumer goods. They stock the shelves and make the products available to the general public. This ensures that the company's products are easily accessible to consumers. Additionally, retailers provide the necessary customer service and support, helping to create a positive customer experience. By working with retailers, Procter &amp; Gamble is able to efficiently reach its target market and maintain a strong presence in the marketplace.</w:t>
      </w:r>
    </w:p>
    <w:p w14:paraId="76297F6F" w14:textId="7B6F01BF" w:rsidR="00D75AFF" w:rsidRPr="001E4621" w:rsidRDefault="00D75AFF" w:rsidP="00BE3F0D">
      <w:pPr>
        <w:rPr>
          <w:rFonts w:ascii="Times New Roman" w:hAnsi="Times New Roman" w:cs="Times New Roman"/>
          <w:sz w:val="24"/>
          <w:szCs w:val="24"/>
        </w:rPr>
      </w:pPr>
      <w:r w:rsidRPr="001E4621">
        <w:rPr>
          <w:rFonts w:ascii="Times New Roman" w:hAnsi="Times New Roman" w:cs="Times New Roman"/>
          <w:sz w:val="24"/>
          <w:szCs w:val="24"/>
        </w:rPr>
        <w:t>The P&amp;G Shop is another venue to reach the consumers. With this platform, customers have easy access to a wide variety of P&amp;G products and they can also take advantage of exclusive offers and discounts. The P&amp;G Shop, supported by the powerful internet, is a great resource for customers to find the products they need and trust at competitive prices.</w:t>
      </w:r>
    </w:p>
    <w:p w14:paraId="6CA30700" w14:textId="3EF4EF14" w:rsidR="00D75AFF" w:rsidRDefault="00D75AFF" w:rsidP="00BE3F0D">
      <w:pPr>
        <w:rPr>
          <w:rFonts w:ascii="Times New Roman" w:hAnsi="Times New Roman" w:cs="Times New Roman"/>
          <w:sz w:val="24"/>
          <w:szCs w:val="24"/>
        </w:rPr>
      </w:pPr>
    </w:p>
    <w:p w14:paraId="5584B4A5" w14:textId="7AF2A22E" w:rsidR="00A65FE9" w:rsidRPr="00887B0B" w:rsidRDefault="00887B0B" w:rsidP="00887B0B">
      <w:pPr>
        <w:pStyle w:val="2"/>
        <w:rPr>
          <w:rFonts w:ascii="Times New Roman" w:hAnsi="Times New Roman" w:cs="Times New Roman"/>
          <w:sz w:val="28"/>
          <w:szCs w:val="28"/>
        </w:rPr>
      </w:pPr>
      <w:bookmarkStart w:id="30" w:name="_Toc122155888"/>
      <w:r w:rsidRPr="00887B0B">
        <w:rPr>
          <w:rFonts w:ascii="Times New Roman" w:hAnsi="Times New Roman" w:cs="Times New Roman"/>
          <w:sz w:val="28"/>
          <w:szCs w:val="28"/>
        </w:rPr>
        <w:t>5.4</w:t>
      </w:r>
      <w:r w:rsidR="00A65FE9" w:rsidRPr="00887B0B">
        <w:rPr>
          <w:rFonts w:ascii="Times New Roman" w:hAnsi="Times New Roman" w:cs="Times New Roman" w:hint="eastAsia"/>
          <w:sz w:val="28"/>
          <w:szCs w:val="28"/>
        </w:rPr>
        <w:t>P</w:t>
      </w:r>
      <w:r w:rsidR="00A65FE9" w:rsidRPr="00887B0B">
        <w:rPr>
          <w:rFonts w:ascii="Times New Roman" w:hAnsi="Times New Roman" w:cs="Times New Roman"/>
          <w:sz w:val="28"/>
          <w:szCs w:val="28"/>
        </w:rPr>
        <w:t>romotion Strategy</w:t>
      </w:r>
      <w:bookmarkEnd w:id="30"/>
    </w:p>
    <w:p w14:paraId="72AB56F1" w14:textId="77777777" w:rsidR="001D3D76" w:rsidRPr="001E4621" w:rsidRDefault="00397A29" w:rsidP="00BE3F0D">
      <w:pPr>
        <w:rPr>
          <w:rFonts w:ascii="Times New Roman" w:hAnsi="Times New Roman" w:cs="Times New Roman"/>
          <w:sz w:val="24"/>
          <w:szCs w:val="24"/>
        </w:rPr>
      </w:pPr>
      <w:r w:rsidRPr="001E4621">
        <w:rPr>
          <w:rFonts w:ascii="Times New Roman" w:hAnsi="Times New Roman" w:cs="Times New Roman"/>
          <w:sz w:val="24"/>
          <w:szCs w:val="24"/>
        </w:rPr>
        <w:t xml:space="preserve">This element of the marketing mix deals with the company’s communications strategies in reaching target customers or consumers. </w:t>
      </w:r>
    </w:p>
    <w:p w14:paraId="3E32990D" w14:textId="53E318FB" w:rsidR="00D75AFF" w:rsidRPr="001E4621" w:rsidRDefault="00397A29" w:rsidP="00BE3F0D">
      <w:pPr>
        <w:rPr>
          <w:rFonts w:ascii="Times New Roman" w:hAnsi="Times New Roman" w:cs="Times New Roman"/>
          <w:sz w:val="24"/>
          <w:szCs w:val="24"/>
        </w:rPr>
      </w:pPr>
      <w:r w:rsidRPr="001E4621">
        <w:rPr>
          <w:rFonts w:ascii="Times New Roman" w:hAnsi="Times New Roman" w:cs="Times New Roman"/>
          <w:sz w:val="24"/>
          <w:szCs w:val="24"/>
        </w:rPr>
        <w:t xml:space="preserve">Procter &amp; Gamble uses advertising as its main way of communicating product specifics and other relevant information to its target </w:t>
      </w:r>
      <w:proofErr w:type="gramStart"/>
      <w:r w:rsidRPr="001E4621">
        <w:rPr>
          <w:rFonts w:ascii="Times New Roman" w:hAnsi="Times New Roman" w:cs="Times New Roman"/>
          <w:sz w:val="24"/>
          <w:szCs w:val="24"/>
        </w:rPr>
        <w:t>audiences</w:t>
      </w:r>
      <w:r w:rsidR="00F43342" w:rsidRPr="001E4621">
        <w:rPr>
          <w:rFonts w:ascii="Times New Roman" w:hAnsi="Times New Roman" w:cs="Times New Roman"/>
          <w:sz w:val="24"/>
          <w:szCs w:val="24"/>
        </w:rPr>
        <w:t>(</w:t>
      </w:r>
      <w:proofErr w:type="gramEnd"/>
      <w:r w:rsidR="00F43342" w:rsidRPr="001E4621">
        <w:rPr>
          <w:rFonts w:ascii="Times New Roman" w:hAnsi="Times New Roman" w:cs="Times New Roman"/>
          <w:sz w:val="24"/>
          <w:szCs w:val="24"/>
        </w:rPr>
        <w:t>Janice,2022)</w:t>
      </w:r>
      <w:r w:rsidRPr="001E4621">
        <w:rPr>
          <w:rFonts w:ascii="Times New Roman" w:hAnsi="Times New Roman" w:cs="Times New Roman"/>
          <w:sz w:val="24"/>
          <w:szCs w:val="24"/>
        </w:rPr>
        <w:t>. In the face of the COVID-19 pandemic, many companies have cut their advertising budgets to reduce production costs. Even P&amp;G's two major competitors, Unilever and L '</w:t>
      </w:r>
      <w:proofErr w:type="spellStart"/>
      <w:r w:rsidRPr="001E4621">
        <w:rPr>
          <w:rFonts w:ascii="Times New Roman" w:hAnsi="Times New Roman" w:cs="Times New Roman"/>
          <w:sz w:val="24"/>
          <w:szCs w:val="24"/>
        </w:rPr>
        <w:t>Oreal</w:t>
      </w:r>
      <w:proofErr w:type="spellEnd"/>
      <w:r w:rsidRPr="001E4621">
        <w:rPr>
          <w:rFonts w:ascii="Times New Roman" w:hAnsi="Times New Roman" w:cs="Times New Roman"/>
          <w:sz w:val="24"/>
          <w:szCs w:val="24"/>
        </w:rPr>
        <w:t>, have cut their marketing investment, while P&amp;G has increased its marketing investment</w:t>
      </w:r>
      <w:r w:rsidR="00F43342" w:rsidRPr="001E4621">
        <w:rPr>
          <w:rFonts w:ascii="Times New Roman" w:hAnsi="Times New Roman" w:cs="Times New Roman"/>
          <w:sz w:val="24"/>
          <w:szCs w:val="24"/>
        </w:rPr>
        <w:t>(</w:t>
      </w:r>
      <w:hyperlink r:id="rId9" w:tgtFrame="_blank" w:history="1">
        <w:r w:rsidR="00F43342" w:rsidRPr="001E4621">
          <w:rPr>
            <w:rFonts w:ascii="Times New Roman" w:hAnsi="Times New Roman" w:cs="Times New Roman"/>
            <w:sz w:val="24"/>
            <w:szCs w:val="24"/>
          </w:rPr>
          <w:t>Jefferson</w:t>
        </w:r>
      </w:hyperlink>
      <w:r w:rsidR="00F43342" w:rsidRPr="001E4621">
        <w:rPr>
          <w:rFonts w:ascii="Times New Roman" w:hAnsi="Times New Roman" w:cs="Times New Roman"/>
          <w:sz w:val="24"/>
          <w:szCs w:val="24"/>
        </w:rPr>
        <w:t>,2022)</w:t>
      </w:r>
      <w:r w:rsidRPr="001E4621">
        <w:rPr>
          <w:rFonts w:ascii="Times New Roman" w:hAnsi="Times New Roman" w:cs="Times New Roman"/>
          <w:sz w:val="24"/>
          <w:szCs w:val="24"/>
        </w:rPr>
        <w:t>. P&amp;</w:t>
      </w:r>
      <w:r w:rsidR="00F43342" w:rsidRPr="001E4621">
        <w:rPr>
          <w:rFonts w:ascii="Times New Roman" w:hAnsi="Times New Roman" w:cs="Times New Roman"/>
          <w:sz w:val="24"/>
          <w:szCs w:val="24"/>
        </w:rPr>
        <w:t>G</w:t>
      </w:r>
      <w:r w:rsidRPr="001E4621">
        <w:rPr>
          <w:rFonts w:ascii="Times New Roman" w:hAnsi="Times New Roman" w:cs="Times New Roman"/>
          <w:sz w:val="24"/>
          <w:szCs w:val="24"/>
        </w:rPr>
        <w:t xml:space="preserve"> China effectively promotes its products by launching a large amount of TV advertisements, inviting celebrities to endorse its products and sending free trial products to consumers, and enters into distributors to effectively control its sales channels.</w:t>
      </w:r>
    </w:p>
    <w:p w14:paraId="574A1272" w14:textId="1AE00DBD" w:rsidR="001D3D76" w:rsidRPr="00A65FE9" w:rsidRDefault="001D3D76" w:rsidP="00BE3F0D">
      <w:pPr>
        <w:rPr>
          <w:rFonts w:ascii="Times New Roman" w:hAnsi="Times New Roman" w:cs="Times New Roman"/>
          <w:sz w:val="24"/>
          <w:szCs w:val="24"/>
        </w:rPr>
      </w:pPr>
      <w:r w:rsidRPr="001E4621">
        <w:rPr>
          <w:rFonts w:ascii="Times New Roman" w:hAnsi="Times New Roman" w:cs="Times New Roman"/>
          <w:sz w:val="24"/>
          <w:szCs w:val="24"/>
        </w:rPr>
        <w:t>Public relations are also significant in the promotion strategy. P&amp;G’s public relations activities involve various sponsorships. For instance, Procter &amp; Gamble gives sponsorships for sports events like the 20</w:t>
      </w:r>
      <w:r w:rsidR="00F84340" w:rsidRPr="001E4621">
        <w:rPr>
          <w:rFonts w:ascii="Times New Roman" w:hAnsi="Times New Roman" w:cs="Times New Roman"/>
          <w:sz w:val="24"/>
          <w:szCs w:val="24"/>
        </w:rPr>
        <w:t>22</w:t>
      </w:r>
      <w:r w:rsidRPr="001E4621">
        <w:rPr>
          <w:rFonts w:ascii="Times New Roman" w:hAnsi="Times New Roman" w:cs="Times New Roman"/>
          <w:sz w:val="24"/>
          <w:szCs w:val="24"/>
        </w:rPr>
        <w:t xml:space="preserve"> </w:t>
      </w:r>
      <w:r w:rsidR="00F84340" w:rsidRPr="001E4621">
        <w:rPr>
          <w:rFonts w:ascii="Times New Roman" w:hAnsi="Times New Roman" w:cs="Times New Roman"/>
          <w:sz w:val="24"/>
          <w:szCs w:val="24"/>
        </w:rPr>
        <w:t>Beijing Winter</w:t>
      </w:r>
      <w:r w:rsidRPr="001E4621">
        <w:rPr>
          <w:rFonts w:ascii="Times New Roman" w:hAnsi="Times New Roman" w:cs="Times New Roman"/>
          <w:sz w:val="24"/>
          <w:szCs w:val="24"/>
        </w:rPr>
        <w:t xml:space="preserve"> Olympics</w:t>
      </w:r>
      <w:r w:rsidR="00F84340" w:rsidRPr="001E4621">
        <w:rPr>
          <w:rFonts w:ascii="Times New Roman" w:hAnsi="Times New Roman" w:cs="Times New Roman"/>
          <w:sz w:val="24"/>
          <w:szCs w:val="24"/>
        </w:rPr>
        <w:t xml:space="preserve">. </w:t>
      </w:r>
      <w:r w:rsidRPr="001E4621">
        <w:rPr>
          <w:rFonts w:ascii="Times New Roman" w:hAnsi="Times New Roman" w:cs="Times New Roman"/>
          <w:sz w:val="24"/>
          <w:szCs w:val="24"/>
        </w:rPr>
        <w:t xml:space="preserve"> </w:t>
      </w:r>
    </w:p>
    <w:p w14:paraId="35DF14E0" w14:textId="3675786E" w:rsidR="007216BF" w:rsidRPr="001E4621" w:rsidRDefault="001D3D76" w:rsidP="007216BF">
      <w:pPr>
        <w:rPr>
          <w:rFonts w:ascii="Times New Roman" w:hAnsi="Times New Roman" w:cs="Times New Roman"/>
          <w:sz w:val="24"/>
          <w:szCs w:val="24"/>
        </w:rPr>
      </w:pPr>
      <w:r w:rsidRPr="001E4621">
        <w:rPr>
          <w:rFonts w:ascii="Times New Roman" w:hAnsi="Times New Roman" w:cs="Times New Roman"/>
          <w:sz w:val="24"/>
          <w:szCs w:val="24"/>
        </w:rPr>
        <w:t xml:space="preserve">The utilization of a comprehensive marketing mix approach for consumer goods allows Procter &amp; Gamble to maximize its success. </w:t>
      </w:r>
      <w:r w:rsidR="007216BF" w:rsidRPr="001E4621">
        <w:rPr>
          <w:rFonts w:ascii="Times New Roman" w:hAnsi="Times New Roman" w:cs="Times New Roman"/>
          <w:sz w:val="24"/>
          <w:szCs w:val="24"/>
        </w:rPr>
        <w:t>Despite its efforts, it still doesn't do enough in terms of customer care, the key factor to sets it apart from its rivals.</w:t>
      </w:r>
    </w:p>
    <w:p w14:paraId="5399D526" w14:textId="76BD82F7" w:rsidR="007216BF" w:rsidRDefault="007216BF" w:rsidP="007216BF">
      <w:pPr>
        <w:rPr>
          <w:rFonts w:ascii="Times New Roman" w:hAnsi="Times New Roman" w:cs="Times New Roman"/>
          <w:sz w:val="24"/>
          <w:szCs w:val="24"/>
        </w:rPr>
      </w:pPr>
    </w:p>
    <w:p w14:paraId="5F56244E" w14:textId="06BBB7CE" w:rsidR="00A65FE9" w:rsidRDefault="00A65FE9" w:rsidP="007216BF">
      <w:pPr>
        <w:rPr>
          <w:rFonts w:ascii="Times New Roman" w:hAnsi="Times New Roman" w:cs="Times New Roman"/>
          <w:sz w:val="24"/>
          <w:szCs w:val="24"/>
        </w:rPr>
      </w:pPr>
    </w:p>
    <w:p w14:paraId="6A8709CA" w14:textId="598F6DD0" w:rsidR="00A65FE9" w:rsidRDefault="00A65FE9" w:rsidP="007216BF">
      <w:pPr>
        <w:rPr>
          <w:rFonts w:ascii="Times New Roman" w:hAnsi="Times New Roman" w:cs="Times New Roman"/>
          <w:sz w:val="24"/>
          <w:szCs w:val="24"/>
        </w:rPr>
      </w:pPr>
    </w:p>
    <w:p w14:paraId="6E749FD3" w14:textId="0B2444A3" w:rsidR="00A65FE9" w:rsidRDefault="00A65FE9" w:rsidP="007216BF">
      <w:pPr>
        <w:rPr>
          <w:rFonts w:ascii="Times New Roman" w:hAnsi="Times New Roman" w:cs="Times New Roman"/>
          <w:sz w:val="24"/>
          <w:szCs w:val="24"/>
        </w:rPr>
      </w:pPr>
    </w:p>
    <w:p w14:paraId="0969D2BF" w14:textId="3BC69F56" w:rsidR="00A65FE9" w:rsidRDefault="00A65FE9" w:rsidP="007216BF">
      <w:pPr>
        <w:rPr>
          <w:rFonts w:ascii="Times New Roman" w:hAnsi="Times New Roman" w:cs="Times New Roman"/>
          <w:sz w:val="24"/>
          <w:szCs w:val="24"/>
        </w:rPr>
      </w:pPr>
    </w:p>
    <w:p w14:paraId="4DDB77B0" w14:textId="778B85C8" w:rsidR="00A65FE9" w:rsidRDefault="00A65FE9" w:rsidP="007216BF">
      <w:pPr>
        <w:rPr>
          <w:rFonts w:ascii="Times New Roman" w:hAnsi="Times New Roman" w:cs="Times New Roman"/>
          <w:sz w:val="24"/>
          <w:szCs w:val="24"/>
        </w:rPr>
      </w:pPr>
    </w:p>
    <w:p w14:paraId="3E984A9C" w14:textId="73730D5F" w:rsidR="00A65FE9" w:rsidRDefault="00A65FE9" w:rsidP="007216BF">
      <w:pPr>
        <w:rPr>
          <w:rFonts w:ascii="Times New Roman" w:hAnsi="Times New Roman" w:cs="Times New Roman"/>
          <w:sz w:val="24"/>
          <w:szCs w:val="24"/>
        </w:rPr>
      </w:pPr>
    </w:p>
    <w:p w14:paraId="1FD4F963" w14:textId="487018D1" w:rsidR="00A65FE9" w:rsidRDefault="00A65FE9" w:rsidP="007216BF">
      <w:pPr>
        <w:rPr>
          <w:rFonts w:ascii="Times New Roman" w:hAnsi="Times New Roman" w:cs="Times New Roman"/>
          <w:sz w:val="24"/>
          <w:szCs w:val="24"/>
        </w:rPr>
      </w:pPr>
    </w:p>
    <w:p w14:paraId="0F74D934" w14:textId="10BD5A1D" w:rsidR="00A65FE9" w:rsidRDefault="00A65FE9" w:rsidP="007216BF">
      <w:pPr>
        <w:rPr>
          <w:rFonts w:ascii="Times New Roman" w:hAnsi="Times New Roman" w:cs="Times New Roman"/>
          <w:sz w:val="24"/>
          <w:szCs w:val="24"/>
        </w:rPr>
      </w:pPr>
    </w:p>
    <w:p w14:paraId="705357F3" w14:textId="519DAC15" w:rsidR="00A65FE9" w:rsidRDefault="00A65FE9" w:rsidP="007216BF">
      <w:pPr>
        <w:rPr>
          <w:rFonts w:ascii="Times New Roman" w:hAnsi="Times New Roman" w:cs="Times New Roman"/>
          <w:sz w:val="24"/>
          <w:szCs w:val="24"/>
        </w:rPr>
      </w:pPr>
    </w:p>
    <w:p w14:paraId="28DF8CEE" w14:textId="232E3E22" w:rsidR="00887B0B" w:rsidRDefault="00887B0B" w:rsidP="007216BF">
      <w:pPr>
        <w:rPr>
          <w:rFonts w:ascii="Times New Roman" w:hAnsi="Times New Roman" w:cs="Times New Roman"/>
          <w:sz w:val="24"/>
          <w:szCs w:val="24"/>
        </w:rPr>
      </w:pPr>
    </w:p>
    <w:p w14:paraId="4012769E" w14:textId="1F5D6431" w:rsidR="00887B0B" w:rsidRDefault="00887B0B" w:rsidP="007216BF">
      <w:pPr>
        <w:rPr>
          <w:rFonts w:ascii="Times New Roman" w:hAnsi="Times New Roman" w:cs="Times New Roman"/>
          <w:sz w:val="24"/>
          <w:szCs w:val="24"/>
        </w:rPr>
      </w:pPr>
    </w:p>
    <w:p w14:paraId="5CD968A4" w14:textId="1B90484D" w:rsidR="00887B0B" w:rsidRDefault="00887B0B" w:rsidP="007216BF">
      <w:pPr>
        <w:rPr>
          <w:rFonts w:ascii="Times New Roman" w:hAnsi="Times New Roman" w:cs="Times New Roman"/>
          <w:sz w:val="24"/>
          <w:szCs w:val="24"/>
        </w:rPr>
      </w:pPr>
    </w:p>
    <w:p w14:paraId="09327AF5" w14:textId="70A3B954" w:rsidR="00887B0B" w:rsidRDefault="00887B0B" w:rsidP="007216BF">
      <w:pPr>
        <w:rPr>
          <w:rFonts w:ascii="Times New Roman" w:hAnsi="Times New Roman" w:cs="Times New Roman"/>
          <w:sz w:val="24"/>
          <w:szCs w:val="24"/>
        </w:rPr>
      </w:pPr>
    </w:p>
    <w:p w14:paraId="5409D1C9" w14:textId="17C1F90B" w:rsidR="00887B0B" w:rsidRDefault="00887B0B" w:rsidP="007216BF">
      <w:pPr>
        <w:rPr>
          <w:rFonts w:ascii="Times New Roman" w:hAnsi="Times New Roman" w:cs="Times New Roman"/>
          <w:sz w:val="24"/>
          <w:szCs w:val="24"/>
        </w:rPr>
      </w:pPr>
    </w:p>
    <w:p w14:paraId="077BD97D" w14:textId="3553569E" w:rsidR="00887B0B" w:rsidRDefault="00887B0B" w:rsidP="007216BF">
      <w:pPr>
        <w:rPr>
          <w:rFonts w:ascii="Times New Roman" w:hAnsi="Times New Roman" w:cs="Times New Roman"/>
          <w:sz w:val="24"/>
          <w:szCs w:val="24"/>
        </w:rPr>
      </w:pPr>
    </w:p>
    <w:p w14:paraId="592ECCCE" w14:textId="7373D9C4" w:rsidR="00887B0B" w:rsidRDefault="00887B0B" w:rsidP="007216BF">
      <w:pPr>
        <w:rPr>
          <w:rFonts w:ascii="Times New Roman" w:hAnsi="Times New Roman" w:cs="Times New Roman"/>
          <w:sz w:val="24"/>
          <w:szCs w:val="24"/>
        </w:rPr>
      </w:pPr>
    </w:p>
    <w:p w14:paraId="3E7639BA" w14:textId="5891626B" w:rsidR="00887B0B" w:rsidRDefault="00887B0B" w:rsidP="007216BF">
      <w:pPr>
        <w:rPr>
          <w:rFonts w:ascii="Times New Roman" w:hAnsi="Times New Roman" w:cs="Times New Roman"/>
          <w:sz w:val="24"/>
          <w:szCs w:val="24"/>
        </w:rPr>
      </w:pPr>
    </w:p>
    <w:p w14:paraId="5C799882" w14:textId="3FDC93CF" w:rsidR="00887B0B" w:rsidRDefault="00887B0B" w:rsidP="007216BF">
      <w:pPr>
        <w:rPr>
          <w:rFonts w:ascii="Times New Roman" w:hAnsi="Times New Roman" w:cs="Times New Roman"/>
          <w:sz w:val="24"/>
          <w:szCs w:val="24"/>
        </w:rPr>
      </w:pPr>
    </w:p>
    <w:p w14:paraId="0C1F4B36" w14:textId="27951662" w:rsidR="00887B0B" w:rsidRDefault="00887B0B" w:rsidP="007216BF">
      <w:pPr>
        <w:rPr>
          <w:rFonts w:ascii="Times New Roman" w:hAnsi="Times New Roman" w:cs="Times New Roman"/>
          <w:sz w:val="24"/>
          <w:szCs w:val="24"/>
        </w:rPr>
      </w:pPr>
    </w:p>
    <w:p w14:paraId="1D88772F" w14:textId="175107CA" w:rsidR="00887B0B" w:rsidRDefault="00887B0B" w:rsidP="007216BF">
      <w:pPr>
        <w:rPr>
          <w:rFonts w:ascii="Times New Roman" w:hAnsi="Times New Roman" w:cs="Times New Roman"/>
          <w:sz w:val="24"/>
          <w:szCs w:val="24"/>
        </w:rPr>
      </w:pPr>
    </w:p>
    <w:p w14:paraId="1AA48F53" w14:textId="361B2CCF" w:rsidR="00887B0B" w:rsidRDefault="00887B0B" w:rsidP="007216BF">
      <w:pPr>
        <w:rPr>
          <w:rFonts w:ascii="Times New Roman" w:hAnsi="Times New Roman" w:cs="Times New Roman"/>
          <w:sz w:val="24"/>
          <w:szCs w:val="24"/>
        </w:rPr>
      </w:pPr>
    </w:p>
    <w:p w14:paraId="4B92C9E1" w14:textId="59579DEB" w:rsidR="00887B0B" w:rsidRDefault="00887B0B" w:rsidP="007216BF">
      <w:pPr>
        <w:rPr>
          <w:rFonts w:ascii="Times New Roman" w:hAnsi="Times New Roman" w:cs="Times New Roman"/>
          <w:sz w:val="24"/>
          <w:szCs w:val="24"/>
        </w:rPr>
      </w:pPr>
    </w:p>
    <w:p w14:paraId="115230C4" w14:textId="1925945D" w:rsidR="00887B0B" w:rsidRDefault="00887B0B" w:rsidP="007216BF">
      <w:pPr>
        <w:rPr>
          <w:rFonts w:ascii="Times New Roman" w:hAnsi="Times New Roman" w:cs="Times New Roman"/>
          <w:sz w:val="24"/>
          <w:szCs w:val="24"/>
        </w:rPr>
      </w:pPr>
    </w:p>
    <w:p w14:paraId="51B9805C" w14:textId="547E3BB0" w:rsidR="00887B0B" w:rsidRDefault="00887B0B" w:rsidP="007216BF">
      <w:pPr>
        <w:rPr>
          <w:rFonts w:ascii="Times New Roman" w:hAnsi="Times New Roman" w:cs="Times New Roman"/>
          <w:sz w:val="24"/>
          <w:szCs w:val="24"/>
        </w:rPr>
      </w:pPr>
    </w:p>
    <w:p w14:paraId="09C4A8DB" w14:textId="588E8BD6" w:rsidR="00887B0B" w:rsidRDefault="00887B0B" w:rsidP="007216BF">
      <w:pPr>
        <w:rPr>
          <w:rFonts w:ascii="Times New Roman" w:hAnsi="Times New Roman" w:cs="Times New Roman"/>
          <w:sz w:val="24"/>
          <w:szCs w:val="24"/>
        </w:rPr>
      </w:pPr>
    </w:p>
    <w:p w14:paraId="6F976602" w14:textId="1E314FB1" w:rsidR="00887B0B" w:rsidRDefault="00887B0B" w:rsidP="007216BF">
      <w:pPr>
        <w:rPr>
          <w:rFonts w:ascii="Times New Roman" w:hAnsi="Times New Roman" w:cs="Times New Roman"/>
          <w:sz w:val="24"/>
          <w:szCs w:val="24"/>
        </w:rPr>
      </w:pPr>
    </w:p>
    <w:p w14:paraId="64CB019B" w14:textId="5B097C03" w:rsidR="00887B0B" w:rsidRDefault="00887B0B" w:rsidP="007216BF">
      <w:pPr>
        <w:rPr>
          <w:rFonts w:ascii="Times New Roman" w:hAnsi="Times New Roman" w:cs="Times New Roman"/>
          <w:sz w:val="24"/>
          <w:szCs w:val="24"/>
        </w:rPr>
      </w:pPr>
    </w:p>
    <w:p w14:paraId="15E75DBA" w14:textId="68036BDB" w:rsidR="00887B0B" w:rsidRDefault="00887B0B" w:rsidP="007216BF">
      <w:pPr>
        <w:rPr>
          <w:rFonts w:ascii="Times New Roman" w:hAnsi="Times New Roman" w:cs="Times New Roman"/>
          <w:sz w:val="24"/>
          <w:szCs w:val="24"/>
        </w:rPr>
      </w:pPr>
    </w:p>
    <w:p w14:paraId="664D8EBE" w14:textId="4869F53A" w:rsidR="00887B0B" w:rsidRDefault="00887B0B" w:rsidP="007216BF">
      <w:pPr>
        <w:rPr>
          <w:rFonts w:ascii="Times New Roman" w:hAnsi="Times New Roman" w:cs="Times New Roman"/>
          <w:sz w:val="24"/>
          <w:szCs w:val="24"/>
        </w:rPr>
      </w:pPr>
    </w:p>
    <w:p w14:paraId="23F1829F" w14:textId="032CCB5B" w:rsidR="00887B0B" w:rsidRDefault="00887B0B" w:rsidP="007216BF">
      <w:pPr>
        <w:rPr>
          <w:rFonts w:ascii="Times New Roman" w:hAnsi="Times New Roman" w:cs="Times New Roman"/>
          <w:sz w:val="24"/>
          <w:szCs w:val="24"/>
        </w:rPr>
      </w:pPr>
    </w:p>
    <w:p w14:paraId="6882215F" w14:textId="63472602" w:rsidR="00887B0B" w:rsidRDefault="00887B0B" w:rsidP="007216BF">
      <w:pPr>
        <w:rPr>
          <w:rFonts w:ascii="Times New Roman" w:hAnsi="Times New Roman" w:cs="Times New Roman"/>
          <w:sz w:val="24"/>
          <w:szCs w:val="24"/>
        </w:rPr>
      </w:pPr>
    </w:p>
    <w:p w14:paraId="3B8A0C2B" w14:textId="3A01A79C" w:rsidR="00887B0B" w:rsidRDefault="00887B0B" w:rsidP="007216BF">
      <w:pPr>
        <w:rPr>
          <w:rFonts w:ascii="Times New Roman" w:hAnsi="Times New Roman" w:cs="Times New Roman"/>
          <w:sz w:val="24"/>
          <w:szCs w:val="24"/>
        </w:rPr>
      </w:pPr>
    </w:p>
    <w:p w14:paraId="6C87EB47" w14:textId="3559FA4E" w:rsidR="00887B0B" w:rsidRDefault="00887B0B" w:rsidP="007216BF">
      <w:pPr>
        <w:rPr>
          <w:rFonts w:ascii="Times New Roman" w:hAnsi="Times New Roman" w:cs="Times New Roman"/>
          <w:sz w:val="24"/>
          <w:szCs w:val="24"/>
        </w:rPr>
      </w:pPr>
    </w:p>
    <w:p w14:paraId="5C83652C" w14:textId="77777777" w:rsidR="00887B0B" w:rsidRDefault="00887B0B" w:rsidP="007216BF">
      <w:pPr>
        <w:rPr>
          <w:rFonts w:ascii="Times New Roman" w:hAnsi="Times New Roman" w:cs="Times New Roman"/>
          <w:sz w:val="24"/>
          <w:szCs w:val="24"/>
        </w:rPr>
      </w:pPr>
    </w:p>
    <w:p w14:paraId="4A06A95B" w14:textId="00553A25" w:rsidR="00A65FE9" w:rsidRPr="00A65FE9" w:rsidRDefault="00887B0B" w:rsidP="00887B0B">
      <w:pPr>
        <w:pStyle w:val="1"/>
        <w:rPr>
          <w:rFonts w:ascii="Times New Roman" w:hAnsi="Times New Roman" w:cs="Times New Roman"/>
          <w:b w:val="0"/>
          <w:bCs w:val="0"/>
          <w:sz w:val="28"/>
          <w:szCs w:val="28"/>
        </w:rPr>
      </w:pPr>
      <w:bookmarkStart w:id="31" w:name="_Toc122155889"/>
      <w:r>
        <w:rPr>
          <w:rFonts w:ascii="Times New Roman" w:hAnsi="Times New Roman" w:cs="Times New Roman"/>
          <w:b w:val="0"/>
          <w:bCs w:val="0"/>
          <w:sz w:val="28"/>
          <w:szCs w:val="28"/>
        </w:rPr>
        <w:t>6.</w:t>
      </w:r>
      <w:r w:rsidR="00A65FE9" w:rsidRPr="00A65FE9">
        <w:rPr>
          <w:rFonts w:ascii="Times New Roman" w:hAnsi="Times New Roman" w:cs="Times New Roman" w:hint="eastAsia"/>
          <w:b w:val="0"/>
          <w:bCs w:val="0"/>
          <w:sz w:val="28"/>
          <w:szCs w:val="28"/>
        </w:rPr>
        <w:t>R</w:t>
      </w:r>
      <w:r w:rsidR="00A65FE9" w:rsidRPr="00A65FE9">
        <w:rPr>
          <w:rFonts w:ascii="Times New Roman" w:hAnsi="Times New Roman" w:cs="Times New Roman"/>
          <w:b w:val="0"/>
          <w:bCs w:val="0"/>
          <w:sz w:val="28"/>
          <w:szCs w:val="28"/>
        </w:rPr>
        <w:t>ecommendations</w:t>
      </w:r>
      <w:bookmarkEnd w:id="31"/>
    </w:p>
    <w:p w14:paraId="52B585CD" w14:textId="5E78ECB0" w:rsidR="007216BF" w:rsidRPr="001E4621" w:rsidRDefault="000F03E4" w:rsidP="007216BF">
      <w:pPr>
        <w:rPr>
          <w:rFonts w:ascii="Times New Roman" w:hAnsi="Times New Roman" w:cs="Times New Roman"/>
          <w:sz w:val="24"/>
          <w:szCs w:val="24"/>
        </w:rPr>
      </w:pPr>
      <w:r w:rsidRPr="001E4621">
        <w:rPr>
          <w:rFonts w:ascii="Times New Roman" w:hAnsi="Times New Roman" w:cs="Times New Roman"/>
          <w:sz w:val="24"/>
          <w:szCs w:val="24"/>
        </w:rPr>
        <w:t xml:space="preserve">Customer care is </w:t>
      </w:r>
      <w:r w:rsidR="001B5DF6" w:rsidRPr="001E4621">
        <w:rPr>
          <w:rFonts w:ascii="Times New Roman" w:hAnsi="Times New Roman" w:cs="Times New Roman"/>
          <w:sz w:val="24"/>
          <w:szCs w:val="24"/>
        </w:rPr>
        <w:t xml:space="preserve">an approach to </w:t>
      </w:r>
      <w:r w:rsidRPr="001E4621">
        <w:rPr>
          <w:rFonts w:ascii="Times New Roman" w:hAnsi="Times New Roman" w:cs="Times New Roman"/>
          <w:sz w:val="24"/>
          <w:szCs w:val="24"/>
        </w:rPr>
        <w:t xml:space="preserve">dealing with customers </w:t>
      </w:r>
      <w:r w:rsidR="001B5DF6" w:rsidRPr="001E4621">
        <w:rPr>
          <w:rFonts w:ascii="Times New Roman" w:hAnsi="Times New Roman" w:cs="Times New Roman"/>
          <w:sz w:val="24"/>
          <w:szCs w:val="24"/>
        </w:rPr>
        <w:t xml:space="preserve">that involves providing them a positive experience </w:t>
      </w:r>
      <w:r w:rsidRPr="001E4621">
        <w:rPr>
          <w:rFonts w:ascii="Times New Roman" w:hAnsi="Times New Roman" w:cs="Times New Roman"/>
          <w:sz w:val="24"/>
          <w:szCs w:val="24"/>
        </w:rPr>
        <w:t>wh</w:t>
      </w:r>
      <w:r w:rsidR="001B5DF6" w:rsidRPr="001E4621">
        <w:rPr>
          <w:rFonts w:ascii="Times New Roman" w:hAnsi="Times New Roman" w:cs="Times New Roman"/>
          <w:sz w:val="24"/>
          <w:szCs w:val="24"/>
        </w:rPr>
        <w:t>ile</w:t>
      </w:r>
      <w:r w:rsidRPr="001E4621">
        <w:rPr>
          <w:rFonts w:ascii="Times New Roman" w:hAnsi="Times New Roman" w:cs="Times New Roman"/>
          <w:sz w:val="24"/>
          <w:szCs w:val="24"/>
        </w:rPr>
        <w:t xml:space="preserve"> they interact with your brand, products, or </w:t>
      </w:r>
      <w:proofErr w:type="gramStart"/>
      <w:r w:rsidRPr="001E4621">
        <w:rPr>
          <w:rFonts w:ascii="Times New Roman" w:hAnsi="Times New Roman" w:cs="Times New Roman"/>
          <w:sz w:val="24"/>
          <w:szCs w:val="24"/>
        </w:rPr>
        <w:t>services</w:t>
      </w:r>
      <w:r w:rsidR="00F84340" w:rsidRPr="001E4621">
        <w:rPr>
          <w:rFonts w:ascii="Times New Roman" w:hAnsi="Times New Roman" w:cs="Times New Roman"/>
          <w:sz w:val="24"/>
          <w:szCs w:val="24"/>
        </w:rPr>
        <w:t>(</w:t>
      </w:r>
      <w:proofErr w:type="gramEnd"/>
      <w:r w:rsidR="00F84340" w:rsidRPr="001E4621">
        <w:rPr>
          <w:rFonts w:ascii="Times New Roman" w:hAnsi="Times New Roman" w:cs="Times New Roman"/>
          <w:sz w:val="24"/>
          <w:szCs w:val="24"/>
        </w:rPr>
        <w:t>Herrity,2022)</w:t>
      </w:r>
      <w:r w:rsidRPr="001E4621">
        <w:rPr>
          <w:rFonts w:ascii="Times New Roman" w:hAnsi="Times New Roman" w:cs="Times New Roman"/>
          <w:sz w:val="24"/>
          <w:szCs w:val="24"/>
        </w:rPr>
        <w:t xml:space="preserve">. Customer care </w:t>
      </w:r>
      <w:r w:rsidR="001B5DF6" w:rsidRPr="001E4621">
        <w:rPr>
          <w:rFonts w:ascii="Times New Roman" w:hAnsi="Times New Roman" w:cs="Times New Roman"/>
          <w:sz w:val="24"/>
          <w:szCs w:val="24"/>
        </w:rPr>
        <w:t xml:space="preserve">is more than just providing </w:t>
      </w:r>
      <w:r w:rsidRPr="001E4621">
        <w:rPr>
          <w:rFonts w:ascii="Times New Roman" w:hAnsi="Times New Roman" w:cs="Times New Roman"/>
          <w:sz w:val="24"/>
          <w:szCs w:val="24"/>
        </w:rPr>
        <w:t>customer service and support</w:t>
      </w:r>
      <w:r w:rsidR="001B5DF6" w:rsidRPr="001E4621">
        <w:rPr>
          <w:rFonts w:ascii="Times New Roman" w:hAnsi="Times New Roman" w:cs="Times New Roman"/>
          <w:sz w:val="24"/>
          <w:szCs w:val="24"/>
        </w:rPr>
        <w:t>;</w:t>
      </w:r>
      <w:r w:rsidRPr="001E4621">
        <w:rPr>
          <w:rFonts w:ascii="Times New Roman" w:hAnsi="Times New Roman" w:cs="Times New Roman"/>
          <w:sz w:val="24"/>
          <w:szCs w:val="24"/>
        </w:rPr>
        <w:t xml:space="preserve"> </w:t>
      </w:r>
      <w:r w:rsidR="001B5DF6" w:rsidRPr="001E4621">
        <w:rPr>
          <w:rFonts w:ascii="Times New Roman" w:hAnsi="Times New Roman" w:cs="Times New Roman"/>
          <w:sz w:val="24"/>
          <w:szCs w:val="24"/>
        </w:rPr>
        <w:t xml:space="preserve">it works to </w:t>
      </w:r>
      <w:r w:rsidRPr="001E4621">
        <w:rPr>
          <w:rFonts w:ascii="Times New Roman" w:hAnsi="Times New Roman" w:cs="Times New Roman"/>
          <w:sz w:val="24"/>
          <w:szCs w:val="24"/>
        </w:rPr>
        <w:t xml:space="preserve">build emotional </w:t>
      </w:r>
      <w:r w:rsidR="001B5DF6" w:rsidRPr="001E4621">
        <w:rPr>
          <w:rFonts w:ascii="Times New Roman" w:hAnsi="Times New Roman" w:cs="Times New Roman"/>
          <w:sz w:val="24"/>
          <w:szCs w:val="24"/>
        </w:rPr>
        <w:t>bond</w:t>
      </w:r>
      <w:r w:rsidRPr="001E4621">
        <w:rPr>
          <w:rFonts w:ascii="Times New Roman" w:hAnsi="Times New Roman" w:cs="Times New Roman"/>
          <w:sz w:val="24"/>
          <w:szCs w:val="24"/>
        </w:rPr>
        <w:t>s between brands and customers.</w:t>
      </w:r>
      <w:r w:rsidR="0099749D" w:rsidRPr="001E4621">
        <w:rPr>
          <w:rFonts w:ascii="Times New Roman" w:hAnsi="Times New Roman" w:cs="Times New Roman"/>
          <w:sz w:val="24"/>
          <w:szCs w:val="24"/>
        </w:rPr>
        <w:t xml:space="preserve"> Customer care is an essential component of any successful business. It is not just about providing a service or product, but also about creating a positive experience for the customer. Providing quality customer care means taking the time to understand the customer’s needs and providing the best possible service. It is important to be responsive to customer inquiries, listen to feedback, and take appropriate steps to address any issues. Customer care is also about building relationships and fostering loyalty. By delivering excellent customer service, companies can create a positive reputation and ensure that customers return for future business. </w:t>
      </w:r>
    </w:p>
    <w:p w14:paraId="45F6BA6D" w14:textId="2F521BF2" w:rsidR="00323FCB" w:rsidRPr="001E4621" w:rsidRDefault="00323FCB" w:rsidP="007216BF">
      <w:pPr>
        <w:rPr>
          <w:rFonts w:ascii="Times New Roman" w:hAnsi="Times New Roman" w:cs="Times New Roman"/>
          <w:sz w:val="24"/>
          <w:szCs w:val="24"/>
        </w:rPr>
      </w:pPr>
      <w:r w:rsidRPr="001E4621">
        <w:rPr>
          <w:rFonts w:ascii="Times New Roman" w:hAnsi="Times New Roman" w:cs="Times New Roman"/>
          <w:sz w:val="24"/>
          <w:szCs w:val="24"/>
        </w:rPr>
        <w:t>Deloitte</w:t>
      </w:r>
      <w:r w:rsidR="001B5DF6" w:rsidRPr="001E4621">
        <w:rPr>
          <w:rFonts w:ascii="Times New Roman" w:hAnsi="Times New Roman" w:cs="Times New Roman"/>
          <w:sz w:val="24"/>
          <w:szCs w:val="24"/>
        </w:rPr>
        <w:t>’s</w:t>
      </w:r>
      <w:r w:rsidRPr="001E4621">
        <w:rPr>
          <w:rFonts w:ascii="Times New Roman" w:hAnsi="Times New Roman" w:cs="Times New Roman"/>
          <w:sz w:val="24"/>
          <w:szCs w:val="24"/>
        </w:rPr>
        <w:t xml:space="preserve"> survey re</w:t>
      </w:r>
      <w:r w:rsidR="001B5DF6" w:rsidRPr="001E4621">
        <w:rPr>
          <w:rFonts w:ascii="Times New Roman" w:hAnsi="Times New Roman" w:cs="Times New Roman"/>
          <w:sz w:val="24"/>
          <w:szCs w:val="24"/>
        </w:rPr>
        <w:t>veals</w:t>
      </w:r>
      <w:r w:rsidRPr="001E4621">
        <w:rPr>
          <w:rFonts w:ascii="Times New Roman" w:hAnsi="Times New Roman" w:cs="Times New Roman"/>
          <w:sz w:val="24"/>
          <w:szCs w:val="24"/>
        </w:rPr>
        <w:t xml:space="preserve"> that customer experience (85%) and service improvement (78%) are</w:t>
      </w:r>
      <w:r w:rsidR="001B5DF6" w:rsidRPr="001E4621">
        <w:rPr>
          <w:rFonts w:ascii="Times New Roman" w:hAnsi="Times New Roman" w:cs="Times New Roman"/>
          <w:sz w:val="24"/>
          <w:szCs w:val="24"/>
        </w:rPr>
        <w:t xml:space="preserve"> companies’</w:t>
      </w:r>
      <w:r w:rsidRPr="001E4621">
        <w:rPr>
          <w:rFonts w:ascii="Times New Roman" w:hAnsi="Times New Roman" w:cs="Times New Roman"/>
          <w:sz w:val="24"/>
          <w:szCs w:val="24"/>
        </w:rPr>
        <w:t xml:space="preserve"> </w:t>
      </w:r>
      <w:r w:rsidR="001B5DF6" w:rsidRPr="001E4621">
        <w:rPr>
          <w:rFonts w:ascii="Times New Roman" w:hAnsi="Times New Roman" w:cs="Times New Roman"/>
          <w:sz w:val="24"/>
          <w:szCs w:val="24"/>
        </w:rPr>
        <w:t xml:space="preserve">major </w:t>
      </w:r>
      <w:r w:rsidRPr="001E4621">
        <w:rPr>
          <w:rFonts w:ascii="Times New Roman" w:hAnsi="Times New Roman" w:cs="Times New Roman"/>
          <w:sz w:val="24"/>
          <w:szCs w:val="24"/>
        </w:rPr>
        <w:t>drivers of investment. In practice, it means adopting a consumer-oriented approach and delivering improved customer care.</w:t>
      </w:r>
    </w:p>
    <w:p w14:paraId="3E98B9B6" w14:textId="38230AEC" w:rsidR="0099749D" w:rsidRPr="001E4621" w:rsidRDefault="0099749D" w:rsidP="007216BF">
      <w:pPr>
        <w:rPr>
          <w:rFonts w:ascii="Times New Roman" w:hAnsi="Times New Roman" w:cs="Times New Roman"/>
          <w:sz w:val="24"/>
          <w:szCs w:val="24"/>
        </w:rPr>
      </w:pPr>
    </w:p>
    <w:p w14:paraId="5D21C6C0" w14:textId="77777777" w:rsidR="00D678EC" w:rsidRPr="00A65FE9" w:rsidRDefault="00D678EC" w:rsidP="00D678EC">
      <w:pPr>
        <w:rPr>
          <w:rFonts w:ascii="Times New Roman" w:hAnsi="Times New Roman" w:cs="Times New Roman"/>
          <w:sz w:val="28"/>
          <w:szCs w:val="28"/>
        </w:rPr>
      </w:pPr>
      <w:r w:rsidRPr="00A65FE9">
        <w:rPr>
          <w:rFonts w:ascii="Times New Roman" w:hAnsi="Times New Roman" w:cs="Times New Roman"/>
          <w:sz w:val="28"/>
          <w:szCs w:val="28"/>
        </w:rPr>
        <w:t>Provide high-quality products and service</w:t>
      </w:r>
    </w:p>
    <w:p w14:paraId="73D28917" w14:textId="30EA2BCE" w:rsidR="00D678EC" w:rsidRPr="001E4621" w:rsidRDefault="00D678EC" w:rsidP="00D678EC">
      <w:pPr>
        <w:rPr>
          <w:rFonts w:ascii="Times New Roman" w:hAnsi="Times New Roman" w:cs="Times New Roman"/>
          <w:sz w:val="24"/>
          <w:szCs w:val="24"/>
        </w:rPr>
      </w:pPr>
      <w:r w:rsidRPr="001E4621">
        <w:rPr>
          <w:rFonts w:ascii="Times New Roman" w:hAnsi="Times New Roman" w:cs="Times New Roman"/>
          <w:sz w:val="24"/>
          <w:szCs w:val="24"/>
        </w:rPr>
        <w:t xml:space="preserve">Procter &amp; Gamble’s vision statement is “Be, and be recognized as, the best consumer products and services company in the world.” Procter &amp; Gamble should continue to provide its customers with high-quality products and services. Therefore, it should invest more in research and development, in order to ensure that customers receive the best products and services possible. </w:t>
      </w:r>
    </w:p>
    <w:p w14:paraId="14361618" w14:textId="77777777" w:rsidR="00D678EC" w:rsidRPr="001E4621" w:rsidRDefault="00D678EC" w:rsidP="007216BF">
      <w:pPr>
        <w:rPr>
          <w:rFonts w:ascii="Times New Roman" w:hAnsi="Times New Roman" w:cs="Times New Roman"/>
          <w:sz w:val="24"/>
          <w:szCs w:val="24"/>
        </w:rPr>
      </w:pPr>
    </w:p>
    <w:p w14:paraId="1B13487E" w14:textId="16336734" w:rsidR="0099749D" w:rsidRPr="00A65FE9" w:rsidRDefault="0099749D" w:rsidP="007216BF">
      <w:pPr>
        <w:rPr>
          <w:rFonts w:ascii="Times New Roman" w:hAnsi="Times New Roman" w:cs="Times New Roman"/>
          <w:sz w:val="28"/>
          <w:szCs w:val="28"/>
        </w:rPr>
      </w:pPr>
      <w:r w:rsidRPr="00A65FE9">
        <w:rPr>
          <w:rFonts w:ascii="Times New Roman" w:hAnsi="Times New Roman" w:cs="Times New Roman"/>
          <w:sz w:val="28"/>
          <w:szCs w:val="28"/>
        </w:rPr>
        <w:t>Create a positive experience for customer</w:t>
      </w:r>
    </w:p>
    <w:p w14:paraId="2F1C7B18" w14:textId="1664D1C3" w:rsidR="00414DF1" w:rsidRPr="001E4621" w:rsidRDefault="00EA1969" w:rsidP="007216BF">
      <w:pPr>
        <w:rPr>
          <w:rFonts w:ascii="Times New Roman" w:hAnsi="Times New Roman" w:cs="Times New Roman"/>
          <w:sz w:val="24"/>
          <w:szCs w:val="24"/>
        </w:rPr>
      </w:pPr>
      <w:r w:rsidRPr="001E4621">
        <w:rPr>
          <w:rFonts w:ascii="Times New Roman" w:hAnsi="Times New Roman" w:cs="Times New Roman"/>
          <w:sz w:val="24"/>
          <w:szCs w:val="24"/>
        </w:rPr>
        <w:t>Maintaining customer satisfaction is a key factor in ensuring the success of a business. T</w:t>
      </w:r>
      <w:r w:rsidR="005A327E" w:rsidRPr="001E4621">
        <w:rPr>
          <w:rFonts w:ascii="Times New Roman" w:hAnsi="Times New Roman" w:cs="Times New Roman"/>
          <w:sz w:val="24"/>
          <w:szCs w:val="24"/>
        </w:rPr>
        <w:t xml:space="preserve">he </w:t>
      </w:r>
      <w:r w:rsidR="001B5DF6" w:rsidRPr="001E4621">
        <w:rPr>
          <w:rFonts w:ascii="Times New Roman" w:hAnsi="Times New Roman" w:cs="Times New Roman"/>
          <w:sz w:val="24"/>
          <w:szCs w:val="24"/>
        </w:rPr>
        <w:t xml:space="preserve">Covid-19 </w:t>
      </w:r>
      <w:r w:rsidR="005A327E" w:rsidRPr="001E4621">
        <w:rPr>
          <w:rFonts w:ascii="Times New Roman" w:hAnsi="Times New Roman" w:cs="Times New Roman"/>
          <w:sz w:val="24"/>
          <w:szCs w:val="24"/>
        </w:rPr>
        <w:t xml:space="preserve">pandemic, the lockdown, and the subsequent </w:t>
      </w:r>
      <w:r w:rsidR="001B5DF6" w:rsidRPr="001E4621">
        <w:rPr>
          <w:rFonts w:ascii="Times New Roman" w:hAnsi="Times New Roman" w:cs="Times New Roman"/>
          <w:sz w:val="24"/>
          <w:szCs w:val="24"/>
        </w:rPr>
        <w:t xml:space="preserve">shift </w:t>
      </w:r>
      <w:r w:rsidR="005A327E" w:rsidRPr="001E4621">
        <w:rPr>
          <w:rFonts w:ascii="Times New Roman" w:hAnsi="Times New Roman" w:cs="Times New Roman"/>
          <w:sz w:val="24"/>
          <w:szCs w:val="24"/>
        </w:rPr>
        <w:t>of so many shopping experiences online have made it</w:t>
      </w:r>
      <w:r w:rsidR="001B5DF6" w:rsidRPr="001E4621">
        <w:rPr>
          <w:rFonts w:ascii="Times New Roman" w:hAnsi="Times New Roman" w:cs="Times New Roman"/>
          <w:sz w:val="24"/>
          <w:szCs w:val="24"/>
        </w:rPr>
        <w:t xml:space="preserve"> increasingly essential</w:t>
      </w:r>
      <w:r w:rsidR="005A327E" w:rsidRPr="001E4621">
        <w:rPr>
          <w:rFonts w:ascii="Times New Roman" w:hAnsi="Times New Roman" w:cs="Times New Roman"/>
          <w:sz w:val="24"/>
          <w:szCs w:val="24"/>
        </w:rPr>
        <w:t>. This can be achieved by collecting customers’ feedback through surveys, live chat or chatbot. By doing that, P&amp;G have access to the critical insights that can improve its customer experience.</w:t>
      </w:r>
      <w:r w:rsidR="00414DF1" w:rsidRPr="001E4621">
        <w:rPr>
          <w:rFonts w:ascii="Times New Roman" w:hAnsi="Times New Roman" w:cs="Times New Roman"/>
          <w:sz w:val="24"/>
          <w:szCs w:val="24"/>
        </w:rPr>
        <w:t xml:space="preserve"> </w:t>
      </w:r>
    </w:p>
    <w:p w14:paraId="29EB5FDB" w14:textId="492E625A" w:rsidR="00414DF1" w:rsidRDefault="00414DF1" w:rsidP="007216BF">
      <w:pPr>
        <w:rPr>
          <w:rFonts w:ascii="Times New Roman" w:hAnsi="Times New Roman" w:cs="Times New Roman"/>
          <w:sz w:val="24"/>
          <w:szCs w:val="24"/>
        </w:rPr>
      </w:pPr>
    </w:p>
    <w:p w14:paraId="13800179" w14:textId="65D6EF43" w:rsidR="00A65FE9" w:rsidRPr="00A65FE9" w:rsidRDefault="00A65FE9" w:rsidP="007216BF">
      <w:pPr>
        <w:rPr>
          <w:rFonts w:ascii="Times New Roman" w:hAnsi="Times New Roman" w:cs="Times New Roman"/>
          <w:sz w:val="28"/>
          <w:szCs w:val="28"/>
        </w:rPr>
      </w:pPr>
      <w:r>
        <w:rPr>
          <w:rFonts w:ascii="Times New Roman" w:hAnsi="Times New Roman" w:cs="Times New Roman" w:hint="eastAsia"/>
          <w:sz w:val="28"/>
          <w:szCs w:val="28"/>
        </w:rPr>
        <w:t>M</w:t>
      </w:r>
      <w:r>
        <w:rPr>
          <w:rFonts w:ascii="Times New Roman" w:hAnsi="Times New Roman" w:cs="Times New Roman"/>
          <w:sz w:val="28"/>
          <w:szCs w:val="28"/>
        </w:rPr>
        <w:t>eet the needs of the customers</w:t>
      </w:r>
    </w:p>
    <w:p w14:paraId="274B4563" w14:textId="72AB1FAF" w:rsidR="00323FCB" w:rsidRPr="001E4621" w:rsidRDefault="00414DF1" w:rsidP="007216BF">
      <w:pPr>
        <w:rPr>
          <w:rFonts w:ascii="Times New Roman" w:hAnsi="Times New Roman" w:cs="Times New Roman"/>
          <w:sz w:val="24"/>
          <w:szCs w:val="24"/>
        </w:rPr>
      </w:pPr>
      <w:r w:rsidRPr="001E4621">
        <w:rPr>
          <w:rFonts w:ascii="Times New Roman" w:hAnsi="Times New Roman" w:cs="Times New Roman"/>
          <w:sz w:val="24"/>
          <w:szCs w:val="24"/>
        </w:rPr>
        <w:t>Procter &amp; Gamble should ensure that they are establishing effective communication channels with their customers. This will help to ensure that customer feedback is being effectively gathered, that customer service inquiries are addressed promptly, and that customers have the ability to reach out with any questions or concerns. It is important to maintain open lines of communication with customers, as this will help to build trust and foster loyalty. Furthermore, by staying in communication with customers, Procter &amp; Gamble will be able to better understand their needs and make changes to their products and services that meet those needs.</w:t>
      </w:r>
    </w:p>
    <w:p w14:paraId="18A4BA22" w14:textId="5CE58559" w:rsidR="00647F51" w:rsidRPr="00A65FE9" w:rsidRDefault="00A65FE9" w:rsidP="006172AE">
      <w:pPr>
        <w:rPr>
          <w:rFonts w:ascii="Times New Roman" w:hAnsi="Times New Roman" w:cs="Times New Roman"/>
          <w:sz w:val="28"/>
          <w:szCs w:val="28"/>
        </w:rPr>
      </w:pPr>
      <w:r w:rsidRPr="00A65FE9">
        <w:rPr>
          <w:rFonts w:ascii="Times New Roman" w:hAnsi="Times New Roman" w:cs="Times New Roman" w:hint="eastAsia"/>
          <w:sz w:val="28"/>
          <w:szCs w:val="28"/>
        </w:rPr>
        <w:t>E</w:t>
      </w:r>
      <w:r w:rsidRPr="00A65FE9">
        <w:rPr>
          <w:rFonts w:ascii="Times New Roman" w:hAnsi="Times New Roman" w:cs="Times New Roman"/>
          <w:sz w:val="28"/>
          <w:szCs w:val="28"/>
        </w:rPr>
        <w:t>stablish Effective Communicating Channels</w:t>
      </w:r>
    </w:p>
    <w:p w14:paraId="22800D97" w14:textId="01A5D395" w:rsidR="005066DB" w:rsidRPr="001E4621" w:rsidRDefault="00647F51" w:rsidP="006172AE">
      <w:pPr>
        <w:rPr>
          <w:rFonts w:ascii="Times New Roman" w:hAnsi="Times New Roman" w:cs="Times New Roman"/>
          <w:sz w:val="24"/>
          <w:szCs w:val="24"/>
        </w:rPr>
      </w:pPr>
      <w:r w:rsidRPr="001E4621">
        <w:rPr>
          <w:rFonts w:ascii="Times New Roman" w:hAnsi="Times New Roman" w:cs="Times New Roman"/>
          <w:sz w:val="24"/>
          <w:szCs w:val="24"/>
        </w:rPr>
        <w:t xml:space="preserve">Procter &amp; Gamble should strive to ensure that their customers have an effortless and unified experience regardless of the department or channel they interact with. This means different departments providing consistent, clear communication and support that is tailored to the customer's </w:t>
      </w:r>
      <w:proofErr w:type="gramStart"/>
      <w:r w:rsidRPr="001E4621">
        <w:rPr>
          <w:rFonts w:ascii="Times New Roman" w:hAnsi="Times New Roman" w:cs="Times New Roman"/>
          <w:sz w:val="24"/>
          <w:szCs w:val="24"/>
        </w:rPr>
        <w:t>needs</w:t>
      </w:r>
      <w:r w:rsidR="001E4340" w:rsidRPr="001E4621">
        <w:rPr>
          <w:rFonts w:ascii="Times New Roman" w:hAnsi="Times New Roman" w:cs="Times New Roman"/>
          <w:sz w:val="24"/>
          <w:szCs w:val="24"/>
        </w:rPr>
        <w:t>(</w:t>
      </w:r>
      <w:proofErr w:type="gramEnd"/>
      <w:r w:rsidR="001E4340" w:rsidRPr="001E4621">
        <w:rPr>
          <w:rFonts w:ascii="Times New Roman" w:hAnsi="Times New Roman" w:cs="Times New Roman"/>
          <w:sz w:val="24"/>
          <w:szCs w:val="24"/>
        </w:rPr>
        <w:t>Gera and Kumar,2022)</w:t>
      </w:r>
      <w:r w:rsidRPr="001E4621">
        <w:rPr>
          <w:rFonts w:ascii="Times New Roman" w:hAnsi="Times New Roman" w:cs="Times New Roman"/>
          <w:sz w:val="24"/>
          <w:szCs w:val="24"/>
        </w:rPr>
        <w:t xml:space="preserve">. </w:t>
      </w:r>
      <w:r w:rsidR="005066DB" w:rsidRPr="001E4621">
        <w:rPr>
          <w:rFonts w:ascii="Times New Roman" w:hAnsi="Times New Roman" w:cs="Times New Roman"/>
          <w:sz w:val="24"/>
          <w:szCs w:val="24"/>
        </w:rPr>
        <w:t>P&amp;G can use technology to enhance collaboration between different departments. For example, when a customer seeks help from a customer service department, the customer service department can quickly respond to the customer and provide a satisfactory solution by virtue of its close collaboration with the technical department. By doing that, P&amp;G can create an engaging, enjoyable experience that keeps customers coming back.</w:t>
      </w:r>
    </w:p>
    <w:p w14:paraId="0C2ABDC8" w14:textId="25550427" w:rsidR="005066DB" w:rsidRPr="001E4621" w:rsidRDefault="005066DB" w:rsidP="006172AE">
      <w:pPr>
        <w:rPr>
          <w:rFonts w:ascii="Times New Roman" w:hAnsi="Times New Roman" w:cs="Times New Roman"/>
          <w:sz w:val="24"/>
          <w:szCs w:val="24"/>
        </w:rPr>
      </w:pPr>
      <w:r w:rsidRPr="001E4621">
        <w:rPr>
          <w:rFonts w:ascii="Times New Roman" w:hAnsi="Times New Roman" w:cs="Times New Roman"/>
          <w:sz w:val="24"/>
          <w:szCs w:val="24"/>
        </w:rPr>
        <w:t xml:space="preserve">When it comes to providing customer service, a one-size-fits-all approach is not effective. Procter &amp; Gamble should take advantage of the current technology available to provide customers with personalized products. In this process, customer data plays a key role. </w:t>
      </w:r>
      <w:r w:rsidR="00E56737" w:rsidRPr="001E4621">
        <w:rPr>
          <w:rFonts w:ascii="Times New Roman" w:hAnsi="Times New Roman" w:cs="Times New Roman"/>
          <w:sz w:val="24"/>
          <w:szCs w:val="24"/>
        </w:rPr>
        <w:t xml:space="preserve">For example, </w:t>
      </w:r>
      <w:proofErr w:type="spellStart"/>
      <w:r w:rsidR="00E56737" w:rsidRPr="001E4621">
        <w:rPr>
          <w:rFonts w:ascii="Times New Roman" w:hAnsi="Times New Roman" w:cs="Times New Roman"/>
          <w:sz w:val="24"/>
          <w:szCs w:val="24"/>
        </w:rPr>
        <w:t>personalised</w:t>
      </w:r>
      <w:proofErr w:type="spellEnd"/>
      <w:r w:rsidR="00E56737" w:rsidRPr="001E4621">
        <w:rPr>
          <w:rFonts w:ascii="Times New Roman" w:hAnsi="Times New Roman" w:cs="Times New Roman"/>
          <w:sz w:val="24"/>
          <w:szCs w:val="24"/>
        </w:rPr>
        <w:t xml:space="preserve"> suggestions can be tailored to a customer's browsing or buying habits, or a discount can be given on an item associated with a past purchase.</w:t>
      </w:r>
      <w:r w:rsidRPr="001E4621">
        <w:rPr>
          <w:rFonts w:ascii="Times New Roman" w:hAnsi="Times New Roman" w:cs="Times New Roman"/>
          <w:sz w:val="24"/>
          <w:szCs w:val="24"/>
        </w:rPr>
        <w:t xml:space="preserve"> </w:t>
      </w:r>
      <w:r w:rsidR="00E56737" w:rsidRPr="001E4621">
        <w:rPr>
          <w:rFonts w:ascii="Times New Roman" w:hAnsi="Times New Roman" w:cs="Times New Roman"/>
          <w:sz w:val="24"/>
          <w:szCs w:val="24"/>
        </w:rPr>
        <w:t>Customers can choose what kind of information they'd like to receive when signing up for P&amp;G's e-newsletters and loyalty programs, and then</w:t>
      </w:r>
      <w:r w:rsidRPr="001E4621">
        <w:rPr>
          <w:rFonts w:ascii="Times New Roman" w:hAnsi="Times New Roman" w:cs="Times New Roman"/>
          <w:sz w:val="24"/>
          <w:szCs w:val="24"/>
        </w:rPr>
        <w:t xml:space="preserve"> </w:t>
      </w:r>
      <w:r w:rsidR="00E56737" w:rsidRPr="001E4621">
        <w:rPr>
          <w:rFonts w:ascii="Times New Roman" w:hAnsi="Times New Roman" w:cs="Times New Roman"/>
          <w:sz w:val="24"/>
          <w:szCs w:val="24"/>
        </w:rPr>
        <w:t xml:space="preserve">P&amp;G Customer Service Department </w:t>
      </w:r>
      <w:r w:rsidRPr="001E4621">
        <w:rPr>
          <w:rFonts w:ascii="Times New Roman" w:hAnsi="Times New Roman" w:cs="Times New Roman"/>
          <w:sz w:val="24"/>
          <w:szCs w:val="24"/>
        </w:rPr>
        <w:t>send</w:t>
      </w:r>
      <w:r w:rsidR="00E56737" w:rsidRPr="001E4621">
        <w:rPr>
          <w:rFonts w:ascii="Times New Roman" w:hAnsi="Times New Roman" w:cs="Times New Roman"/>
          <w:sz w:val="24"/>
          <w:szCs w:val="24"/>
        </w:rPr>
        <w:t>s</w:t>
      </w:r>
      <w:r w:rsidRPr="001E4621">
        <w:rPr>
          <w:rFonts w:ascii="Times New Roman" w:hAnsi="Times New Roman" w:cs="Times New Roman"/>
          <w:sz w:val="24"/>
          <w:szCs w:val="24"/>
        </w:rPr>
        <w:t xml:space="preserve"> t</w:t>
      </w:r>
      <w:r w:rsidR="00E56737" w:rsidRPr="001E4621">
        <w:rPr>
          <w:rFonts w:ascii="Times New Roman" w:hAnsi="Times New Roman" w:cs="Times New Roman"/>
          <w:sz w:val="24"/>
          <w:szCs w:val="24"/>
        </w:rPr>
        <w:t>hem</w:t>
      </w:r>
      <w:r w:rsidRPr="001E4621">
        <w:rPr>
          <w:rFonts w:ascii="Times New Roman" w:hAnsi="Times New Roman" w:cs="Times New Roman"/>
          <w:sz w:val="24"/>
          <w:szCs w:val="24"/>
        </w:rPr>
        <w:t xml:space="preserve"> relevant content</w:t>
      </w:r>
      <w:r w:rsidR="00E56737" w:rsidRPr="001E4621">
        <w:rPr>
          <w:rFonts w:ascii="Times New Roman" w:hAnsi="Times New Roman" w:cs="Times New Roman"/>
          <w:sz w:val="24"/>
          <w:szCs w:val="24"/>
        </w:rPr>
        <w:t xml:space="preserve"> through the system</w:t>
      </w:r>
      <w:r w:rsidRPr="001E4621">
        <w:rPr>
          <w:rFonts w:ascii="Times New Roman" w:hAnsi="Times New Roman" w:cs="Times New Roman"/>
          <w:sz w:val="24"/>
          <w:szCs w:val="24"/>
        </w:rPr>
        <w:t>.</w:t>
      </w:r>
    </w:p>
    <w:p w14:paraId="498D0171" w14:textId="77777777" w:rsidR="00EA1969" w:rsidRPr="001E4621" w:rsidRDefault="00EA1969" w:rsidP="006172AE">
      <w:pPr>
        <w:rPr>
          <w:rFonts w:ascii="Times New Roman" w:hAnsi="Times New Roman" w:cs="Times New Roman"/>
          <w:sz w:val="24"/>
          <w:szCs w:val="24"/>
        </w:rPr>
      </w:pPr>
    </w:p>
    <w:p w14:paraId="6D19CB2B" w14:textId="4B953158" w:rsidR="006172AE" w:rsidRPr="00A65FE9" w:rsidRDefault="00E56737" w:rsidP="00887017">
      <w:pPr>
        <w:rPr>
          <w:rFonts w:ascii="Times New Roman" w:hAnsi="Times New Roman" w:cs="Times New Roman"/>
          <w:sz w:val="28"/>
          <w:szCs w:val="28"/>
        </w:rPr>
      </w:pPr>
      <w:r w:rsidRPr="00A65FE9">
        <w:rPr>
          <w:rFonts w:ascii="Times New Roman" w:hAnsi="Times New Roman" w:cs="Times New Roman"/>
          <w:sz w:val="28"/>
          <w:szCs w:val="28"/>
        </w:rPr>
        <w:t> Make KPIs about customer success</w:t>
      </w:r>
    </w:p>
    <w:p w14:paraId="596CFF86" w14:textId="77777777" w:rsidR="00C7266B" w:rsidRPr="001E4621" w:rsidRDefault="00E56737" w:rsidP="00887017">
      <w:pPr>
        <w:rPr>
          <w:rFonts w:ascii="Times New Roman" w:hAnsi="Times New Roman" w:cs="Times New Roman"/>
          <w:sz w:val="24"/>
          <w:szCs w:val="24"/>
        </w:rPr>
      </w:pPr>
      <w:r w:rsidRPr="001E4621">
        <w:rPr>
          <w:rFonts w:ascii="Times New Roman" w:hAnsi="Times New Roman" w:cs="Times New Roman"/>
          <w:sz w:val="24"/>
          <w:szCs w:val="24"/>
        </w:rPr>
        <w:t>Procter &amp; Gamble should ensure that their customer support teams have clear Key Performance Indicators (KPIs) that focus on customer success. By tracking these KPIs, Procter &amp; Gamble can better understand how their customer support team is performing and make adjustments to ensure the highest level of customer satisfaction. Additionally, setting KPIs for customer success allows Procter &amp; Gamble to proactively identify potential areas for improvement and take steps to ensure their customers are receiving the best possible experience.</w:t>
      </w:r>
    </w:p>
    <w:p w14:paraId="67C41A3F" w14:textId="7A4F894C" w:rsidR="00C7266B" w:rsidRPr="001E4621" w:rsidRDefault="00C7266B" w:rsidP="00887017">
      <w:pPr>
        <w:rPr>
          <w:rFonts w:ascii="Times New Roman" w:hAnsi="Times New Roman" w:cs="Times New Roman"/>
          <w:sz w:val="24"/>
          <w:szCs w:val="24"/>
        </w:rPr>
      </w:pPr>
      <w:r w:rsidRPr="001E4621">
        <w:rPr>
          <w:rFonts w:ascii="Times New Roman" w:hAnsi="Times New Roman" w:cs="Times New Roman"/>
          <w:sz w:val="24"/>
          <w:szCs w:val="24"/>
        </w:rPr>
        <w:t xml:space="preserve">In addition to KPIs for service teams, P&amp;G should also consider introducing KPIs that are </w:t>
      </w:r>
      <w:proofErr w:type="spellStart"/>
      <w:r w:rsidRPr="001E4621">
        <w:rPr>
          <w:rFonts w:ascii="Times New Roman" w:hAnsi="Times New Roman" w:cs="Times New Roman"/>
          <w:sz w:val="24"/>
          <w:szCs w:val="24"/>
        </w:rPr>
        <w:t>centred</w:t>
      </w:r>
      <w:proofErr w:type="spellEnd"/>
      <w:r w:rsidRPr="001E4621">
        <w:rPr>
          <w:rFonts w:ascii="Times New Roman" w:hAnsi="Times New Roman" w:cs="Times New Roman"/>
          <w:sz w:val="24"/>
          <w:szCs w:val="24"/>
        </w:rPr>
        <w:t xml:space="preserve"> around the customer for business divisions that have a substantial impact on customer service. These KPIs include average time from order to delivery, the number of queries received about your products, and the time it takes to issue refunds.</w:t>
      </w:r>
    </w:p>
    <w:p w14:paraId="194F8299" w14:textId="61788517" w:rsidR="003E1407" w:rsidRPr="001E4621" w:rsidRDefault="00C7266B">
      <w:pPr>
        <w:rPr>
          <w:rFonts w:ascii="Times New Roman" w:hAnsi="Times New Roman" w:cs="Times New Roman"/>
          <w:sz w:val="24"/>
          <w:szCs w:val="24"/>
        </w:rPr>
      </w:pPr>
      <w:r w:rsidRPr="001E4621">
        <w:rPr>
          <w:rFonts w:ascii="Times New Roman" w:hAnsi="Times New Roman" w:cs="Times New Roman"/>
          <w:sz w:val="24"/>
          <w:szCs w:val="24"/>
        </w:rPr>
        <w:t xml:space="preserve">Procter &amp; Gamble (P&amp;G) should expand digital channels to enable more convenient customer interaction. By expanding digital channels such as social media, mobile apps, and web portals, P&amp;G can offer customers the ability to easily access information, ask questions, and provide feedback. Furthermore, the use of digital channels could enable P&amp;G to proactively reach out to customers and respond to their needs in a timely manner. In this way, P&amp;G can ensure that customers have a positive experience and build loyalty, while also streamlining operations and reducing </w:t>
      </w:r>
      <w:proofErr w:type="gramStart"/>
      <w:r w:rsidRPr="001E4621">
        <w:rPr>
          <w:rFonts w:ascii="Times New Roman" w:hAnsi="Times New Roman" w:cs="Times New Roman"/>
          <w:sz w:val="24"/>
          <w:szCs w:val="24"/>
        </w:rPr>
        <w:t>costs</w:t>
      </w:r>
      <w:r w:rsidR="001E4340" w:rsidRPr="001E4621">
        <w:rPr>
          <w:rFonts w:ascii="Times New Roman" w:hAnsi="Times New Roman" w:cs="Times New Roman"/>
          <w:sz w:val="24"/>
          <w:szCs w:val="24"/>
        </w:rPr>
        <w:t>(</w:t>
      </w:r>
      <w:proofErr w:type="spellStart"/>
      <w:proofErr w:type="gramEnd"/>
      <w:r w:rsidR="001E4340" w:rsidRPr="001E4621">
        <w:rPr>
          <w:rFonts w:ascii="Times New Roman" w:hAnsi="Times New Roman" w:cs="Times New Roman"/>
          <w:sz w:val="24"/>
          <w:szCs w:val="24"/>
        </w:rPr>
        <w:t>Maechler</w:t>
      </w:r>
      <w:proofErr w:type="spellEnd"/>
      <w:r w:rsidR="001E4340" w:rsidRPr="001E4621">
        <w:rPr>
          <w:rFonts w:ascii="Times New Roman" w:hAnsi="Times New Roman" w:cs="Times New Roman"/>
          <w:sz w:val="24"/>
          <w:szCs w:val="24"/>
        </w:rPr>
        <w:t xml:space="preserve"> and </w:t>
      </w:r>
      <w:proofErr w:type="spellStart"/>
      <w:r w:rsidR="001E4340" w:rsidRPr="001E4621">
        <w:rPr>
          <w:rFonts w:ascii="Times New Roman" w:hAnsi="Times New Roman" w:cs="Times New Roman"/>
          <w:sz w:val="24"/>
          <w:szCs w:val="24"/>
        </w:rPr>
        <w:t>Neher</w:t>
      </w:r>
      <w:proofErr w:type="spellEnd"/>
      <w:r w:rsidR="001E4340" w:rsidRPr="001E4621">
        <w:rPr>
          <w:rFonts w:ascii="Times New Roman" w:hAnsi="Times New Roman" w:cs="Times New Roman"/>
          <w:sz w:val="24"/>
          <w:szCs w:val="24"/>
        </w:rPr>
        <w:t>)</w:t>
      </w:r>
      <w:r w:rsidRPr="001E4621">
        <w:rPr>
          <w:rFonts w:ascii="Times New Roman" w:hAnsi="Times New Roman" w:cs="Times New Roman"/>
          <w:sz w:val="24"/>
          <w:szCs w:val="24"/>
        </w:rPr>
        <w:t>.</w:t>
      </w:r>
    </w:p>
    <w:p w14:paraId="6796B94A" w14:textId="585328CF" w:rsidR="001E4340" w:rsidRDefault="001E4340">
      <w:pPr>
        <w:rPr>
          <w:rFonts w:ascii="Times New Roman" w:hAnsi="Times New Roman" w:cs="Times New Roman"/>
          <w:sz w:val="24"/>
          <w:szCs w:val="24"/>
        </w:rPr>
      </w:pPr>
    </w:p>
    <w:p w14:paraId="09518550" w14:textId="1774080F" w:rsidR="00A65FE9" w:rsidRDefault="00A65FE9">
      <w:pPr>
        <w:rPr>
          <w:rFonts w:ascii="Times New Roman" w:hAnsi="Times New Roman" w:cs="Times New Roman"/>
          <w:sz w:val="24"/>
          <w:szCs w:val="24"/>
        </w:rPr>
      </w:pPr>
    </w:p>
    <w:p w14:paraId="5965F18D" w14:textId="77777777" w:rsidR="00A65FE9" w:rsidRPr="001E4621" w:rsidRDefault="00A65FE9">
      <w:pPr>
        <w:rPr>
          <w:rFonts w:ascii="Times New Roman" w:hAnsi="Times New Roman" w:cs="Times New Roman"/>
          <w:sz w:val="24"/>
          <w:szCs w:val="24"/>
        </w:rPr>
      </w:pPr>
    </w:p>
    <w:p w14:paraId="28970022" w14:textId="1A9E9A99" w:rsidR="001E4340" w:rsidRPr="00A65FE9" w:rsidRDefault="00887B0B" w:rsidP="00887B0B">
      <w:pPr>
        <w:pStyle w:val="1"/>
        <w:rPr>
          <w:rFonts w:ascii="Times New Roman" w:hAnsi="Times New Roman" w:cs="Times New Roman"/>
          <w:b w:val="0"/>
          <w:bCs w:val="0"/>
          <w:sz w:val="28"/>
          <w:szCs w:val="28"/>
        </w:rPr>
      </w:pPr>
      <w:bookmarkStart w:id="32" w:name="_Toc122155890"/>
      <w:r>
        <w:rPr>
          <w:rFonts w:ascii="Times New Roman" w:hAnsi="Times New Roman" w:cs="Times New Roman"/>
          <w:b w:val="0"/>
          <w:bCs w:val="0"/>
          <w:sz w:val="28"/>
          <w:szCs w:val="28"/>
        </w:rPr>
        <w:t>7.</w:t>
      </w:r>
      <w:r w:rsidR="001E4340" w:rsidRPr="00A65FE9">
        <w:rPr>
          <w:rFonts w:ascii="Times New Roman" w:hAnsi="Times New Roman" w:cs="Times New Roman"/>
          <w:b w:val="0"/>
          <w:bCs w:val="0"/>
          <w:sz w:val="28"/>
          <w:szCs w:val="28"/>
        </w:rPr>
        <w:t>Conclusion</w:t>
      </w:r>
      <w:bookmarkEnd w:id="32"/>
    </w:p>
    <w:p w14:paraId="024E405C" w14:textId="0583425D" w:rsidR="001E4340" w:rsidRDefault="00D1600B">
      <w:pPr>
        <w:rPr>
          <w:rFonts w:ascii="Times New Roman" w:hAnsi="Times New Roman" w:cs="Times New Roman"/>
          <w:sz w:val="24"/>
          <w:szCs w:val="24"/>
        </w:rPr>
      </w:pPr>
      <w:r w:rsidRPr="001E4621">
        <w:rPr>
          <w:rFonts w:ascii="Times New Roman" w:hAnsi="Times New Roman" w:cs="Times New Roman"/>
          <w:sz w:val="24"/>
          <w:szCs w:val="24"/>
        </w:rPr>
        <w:t>By adopting multi-brand strategy, market-led pricing strategy and expanding marketing channels, P&amp;G has achieved excellent performance in China. But the impact of the pandemic has also exposed P&amp;G's shortcomings in customer care. P&amp;G can improve customer care by improving product quality, providing personalized service and increasing customer service channels.</w:t>
      </w:r>
    </w:p>
    <w:p w14:paraId="17959DB7" w14:textId="61D0243C" w:rsidR="00A65FE9" w:rsidRDefault="00A65FE9">
      <w:pPr>
        <w:rPr>
          <w:rFonts w:ascii="Times New Roman" w:hAnsi="Times New Roman" w:cs="Times New Roman"/>
          <w:sz w:val="24"/>
          <w:szCs w:val="24"/>
        </w:rPr>
      </w:pPr>
    </w:p>
    <w:p w14:paraId="090AF8D4" w14:textId="04F88721" w:rsidR="00A65FE9" w:rsidRDefault="00A65FE9">
      <w:pPr>
        <w:rPr>
          <w:rFonts w:ascii="Times New Roman" w:hAnsi="Times New Roman" w:cs="Times New Roman"/>
          <w:sz w:val="24"/>
          <w:szCs w:val="24"/>
        </w:rPr>
      </w:pPr>
    </w:p>
    <w:p w14:paraId="4D64B39C" w14:textId="2B4B5179" w:rsidR="00A65FE9" w:rsidRDefault="00A65FE9">
      <w:pPr>
        <w:rPr>
          <w:rFonts w:ascii="Times New Roman" w:hAnsi="Times New Roman" w:cs="Times New Roman"/>
          <w:sz w:val="24"/>
          <w:szCs w:val="24"/>
        </w:rPr>
      </w:pPr>
    </w:p>
    <w:p w14:paraId="038154B8" w14:textId="139BCE72" w:rsidR="00A65FE9" w:rsidRDefault="00A65FE9">
      <w:pPr>
        <w:rPr>
          <w:rFonts w:ascii="Times New Roman" w:hAnsi="Times New Roman" w:cs="Times New Roman"/>
          <w:sz w:val="24"/>
          <w:szCs w:val="24"/>
        </w:rPr>
      </w:pPr>
    </w:p>
    <w:p w14:paraId="5B4B9659" w14:textId="7DD3B13D" w:rsidR="00A65FE9" w:rsidRDefault="00A65FE9">
      <w:pPr>
        <w:rPr>
          <w:rFonts w:ascii="Times New Roman" w:hAnsi="Times New Roman" w:cs="Times New Roman"/>
          <w:sz w:val="24"/>
          <w:szCs w:val="24"/>
        </w:rPr>
      </w:pPr>
    </w:p>
    <w:p w14:paraId="3D437A5B" w14:textId="60B9BF03" w:rsidR="00A65FE9" w:rsidRDefault="00A65FE9">
      <w:pPr>
        <w:rPr>
          <w:rFonts w:ascii="Times New Roman" w:hAnsi="Times New Roman" w:cs="Times New Roman"/>
          <w:sz w:val="24"/>
          <w:szCs w:val="24"/>
        </w:rPr>
      </w:pPr>
    </w:p>
    <w:p w14:paraId="50E1BAA5" w14:textId="7EC21CA3" w:rsidR="00A65FE9" w:rsidRDefault="00A65FE9">
      <w:pPr>
        <w:rPr>
          <w:rFonts w:ascii="Times New Roman" w:hAnsi="Times New Roman" w:cs="Times New Roman"/>
          <w:sz w:val="24"/>
          <w:szCs w:val="24"/>
        </w:rPr>
      </w:pPr>
    </w:p>
    <w:p w14:paraId="77D18B1A" w14:textId="3CD2683F" w:rsidR="00A65FE9" w:rsidRDefault="00A65FE9">
      <w:pPr>
        <w:rPr>
          <w:rFonts w:ascii="Times New Roman" w:hAnsi="Times New Roman" w:cs="Times New Roman"/>
          <w:sz w:val="24"/>
          <w:szCs w:val="24"/>
        </w:rPr>
      </w:pPr>
    </w:p>
    <w:p w14:paraId="6EF5FFD7" w14:textId="37CD1E07" w:rsidR="00A65FE9" w:rsidRDefault="00A65FE9">
      <w:pPr>
        <w:rPr>
          <w:rFonts w:ascii="Times New Roman" w:hAnsi="Times New Roman" w:cs="Times New Roman"/>
          <w:sz w:val="24"/>
          <w:szCs w:val="24"/>
        </w:rPr>
      </w:pPr>
    </w:p>
    <w:p w14:paraId="5305D29A" w14:textId="216D328B" w:rsidR="00887B0B" w:rsidRDefault="00887B0B">
      <w:pPr>
        <w:rPr>
          <w:rFonts w:ascii="Times New Roman" w:hAnsi="Times New Roman" w:cs="Times New Roman"/>
          <w:sz w:val="24"/>
          <w:szCs w:val="24"/>
        </w:rPr>
      </w:pPr>
    </w:p>
    <w:p w14:paraId="7538B4BE" w14:textId="1B7ACA59" w:rsidR="00887B0B" w:rsidRDefault="00887B0B">
      <w:pPr>
        <w:rPr>
          <w:rFonts w:ascii="Times New Roman" w:hAnsi="Times New Roman" w:cs="Times New Roman"/>
          <w:sz w:val="24"/>
          <w:szCs w:val="24"/>
        </w:rPr>
      </w:pPr>
    </w:p>
    <w:p w14:paraId="50B16C68" w14:textId="4198B4D6" w:rsidR="00887B0B" w:rsidRDefault="00887B0B">
      <w:pPr>
        <w:rPr>
          <w:rFonts w:ascii="Times New Roman" w:hAnsi="Times New Roman" w:cs="Times New Roman"/>
          <w:sz w:val="24"/>
          <w:szCs w:val="24"/>
        </w:rPr>
      </w:pPr>
    </w:p>
    <w:p w14:paraId="1A5E5487" w14:textId="2FDD9044" w:rsidR="00887B0B" w:rsidRDefault="00887B0B">
      <w:pPr>
        <w:rPr>
          <w:rFonts w:ascii="Times New Roman" w:hAnsi="Times New Roman" w:cs="Times New Roman"/>
          <w:sz w:val="24"/>
          <w:szCs w:val="24"/>
        </w:rPr>
      </w:pPr>
    </w:p>
    <w:p w14:paraId="61F456A5" w14:textId="75ACDEE4" w:rsidR="00887B0B" w:rsidRDefault="00887B0B">
      <w:pPr>
        <w:rPr>
          <w:rFonts w:ascii="Times New Roman" w:hAnsi="Times New Roman" w:cs="Times New Roman"/>
          <w:sz w:val="24"/>
          <w:szCs w:val="24"/>
        </w:rPr>
      </w:pPr>
    </w:p>
    <w:p w14:paraId="03EFC0B3" w14:textId="1FC04DD9" w:rsidR="00887B0B" w:rsidRDefault="00887B0B">
      <w:pPr>
        <w:rPr>
          <w:rFonts w:ascii="Times New Roman" w:hAnsi="Times New Roman" w:cs="Times New Roman"/>
          <w:sz w:val="24"/>
          <w:szCs w:val="24"/>
        </w:rPr>
      </w:pPr>
    </w:p>
    <w:p w14:paraId="2F7747DD" w14:textId="0E0CAE73" w:rsidR="00887B0B" w:rsidRDefault="00887B0B">
      <w:pPr>
        <w:rPr>
          <w:rFonts w:ascii="Times New Roman" w:hAnsi="Times New Roman" w:cs="Times New Roman"/>
          <w:sz w:val="24"/>
          <w:szCs w:val="24"/>
        </w:rPr>
      </w:pPr>
    </w:p>
    <w:p w14:paraId="178D17FE" w14:textId="1ADE372E" w:rsidR="00887B0B" w:rsidRDefault="00887B0B">
      <w:pPr>
        <w:rPr>
          <w:rFonts w:ascii="Times New Roman" w:hAnsi="Times New Roman" w:cs="Times New Roman"/>
          <w:sz w:val="24"/>
          <w:szCs w:val="24"/>
        </w:rPr>
      </w:pPr>
    </w:p>
    <w:p w14:paraId="59F79343" w14:textId="09D949FC" w:rsidR="00887B0B" w:rsidRDefault="00887B0B">
      <w:pPr>
        <w:rPr>
          <w:rFonts w:ascii="Times New Roman" w:hAnsi="Times New Roman" w:cs="Times New Roman"/>
          <w:sz w:val="24"/>
          <w:szCs w:val="24"/>
        </w:rPr>
      </w:pPr>
    </w:p>
    <w:p w14:paraId="6FF7F773" w14:textId="16DCEBBE" w:rsidR="00887B0B" w:rsidRDefault="00887B0B">
      <w:pPr>
        <w:rPr>
          <w:rFonts w:ascii="Times New Roman" w:hAnsi="Times New Roman" w:cs="Times New Roman"/>
          <w:sz w:val="24"/>
          <w:szCs w:val="24"/>
        </w:rPr>
      </w:pPr>
    </w:p>
    <w:p w14:paraId="344CA055" w14:textId="7AAF9B37" w:rsidR="00887B0B" w:rsidRDefault="00887B0B">
      <w:pPr>
        <w:rPr>
          <w:rFonts w:ascii="Times New Roman" w:hAnsi="Times New Roman" w:cs="Times New Roman"/>
          <w:sz w:val="24"/>
          <w:szCs w:val="24"/>
        </w:rPr>
      </w:pPr>
    </w:p>
    <w:p w14:paraId="3DE291FB" w14:textId="38070D8C" w:rsidR="00887B0B" w:rsidRDefault="00887B0B">
      <w:pPr>
        <w:rPr>
          <w:rFonts w:ascii="Times New Roman" w:hAnsi="Times New Roman" w:cs="Times New Roman"/>
          <w:sz w:val="24"/>
          <w:szCs w:val="24"/>
        </w:rPr>
      </w:pPr>
    </w:p>
    <w:p w14:paraId="019F72A7" w14:textId="5CFE2C62" w:rsidR="00887B0B" w:rsidRDefault="00887B0B">
      <w:pPr>
        <w:rPr>
          <w:rFonts w:ascii="Times New Roman" w:hAnsi="Times New Roman" w:cs="Times New Roman"/>
          <w:sz w:val="24"/>
          <w:szCs w:val="24"/>
        </w:rPr>
      </w:pPr>
    </w:p>
    <w:p w14:paraId="1DF9A2E4" w14:textId="0CEACA5D" w:rsidR="00887B0B" w:rsidRDefault="00887B0B">
      <w:pPr>
        <w:rPr>
          <w:rFonts w:ascii="Times New Roman" w:hAnsi="Times New Roman" w:cs="Times New Roman"/>
          <w:sz w:val="24"/>
          <w:szCs w:val="24"/>
        </w:rPr>
      </w:pPr>
    </w:p>
    <w:p w14:paraId="26621AD8" w14:textId="1CAC87C5" w:rsidR="00887B0B" w:rsidRDefault="00887B0B">
      <w:pPr>
        <w:rPr>
          <w:rFonts w:ascii="Times New Roman" w:hAnsi="Times New Roman" w:cs="Times New Roman"/>
          <w:sz w:val="24"/>
          <w:szCs w:val="24"/>
        </w:rPr>
      </w:pPr>
    </w:p>
    <w:p w14:paraId="21E145FE" w14:textId="5A46E84E" w:rsidR="00887B0B" w:rsidRDefault="00887B0B">
      <w:pPr>
        <w:rPr>
          <w:rFonts w:ascii="Times New Roman" w:hAnsi="Times New Roman" w:cs="Times New Roman"/>
          <w:sz w:val="24"/>
          <w:szCs w:val="24"/>
        </w:rPr>
      </w:pPr>
    </w:p>
    <w:p w14:paraId="6D4AD9AA" w14:textId="6B8D4D16" w:rsidR="00887B0B" w:rsidRDefault="00887B0B">
      <w:pPr>
        <w:rPr>
          <w:rFonts w:ascii="Times New Roman" w:hAnsi="Times New Roman" w:cs="Times New Roman"/>
          <w:sz w:val="24"/>
          <w:szCs w:val="24"/>
        </w:rPr>
      </w:pPr>
    </w:p>
    <w:p w14:paraId="26D3286D" w14:textId="0DC29293" w:rsidR="00887B0B" w:rsidRDefault="00887B0B">
      <w:pPr>
        <w:rPr>
          <w:rFonts w:ascii="Times New Roman" w:hAnsi="Times New Roman" w:cs="Times New Roman"/>
          <w:sz w:val="24"/>
          <w:szCs w:val="24"/>
        </w:rPr>
      </w:pPr>
    </w:p>
    <w:p w14:paraId="7C7DD4FC" w14:textId="0260C19C" w:rsidR="00887B0B" w:rsidRDefault="00887B0B">
      <w:pPr>
        <w:rPr>
          <w:rFonts w:ascii="Times New Roman" w:hAnsi="Times New Roman" w:cs="Times New Roman"/>
          <w:sz w:val="24"/>
          <w:szCs w:val="24"/>
        </w:rPr>
      </w:pPr>
    </w:p>
    <w:p w14:paraId="54F02D1A" w14:textId="1CFF1777" w:rsidR="00887B0B" w:rsidRDefault="00887B0B">
      <w:pPr>
        <w:rPr>
          <w:rFonts w:ascii="Times New Roman" w:hAnsi="Times New Roman" w:cs="Times New Roman"/>
          <w:sz w:val="24"/>
          <w:szCs w:val="24"/>
        </w:rPr>
      </w:pPr>
    </w:p>
    <w:p w14:paraId="0133F29F" w14:textId="40EF6EB1" w:rsidR="00887B0B" w:rsidRDefault="00887B0B">
      <w:pPr>
        <w:rPr>
          <w:rFonts w:ascii="Times New Roman" w:hAnsi="Times New Roman" w:cs="Times New Roman"/>
          <w:sz w:val="24"/>
          <w:szCs w:val="24"/>
        </w:rPr>
      </w:pPr>
    </w:p>
    <w:p w14:paraId="3C76473B" w14:textId="209779F4" w:rsidR="00887B0B" w:rsidRDefault="00887B0B">
      <w:pPr>
        <w:rPr>
          <w:rFonts w:ascii="Times New Roman" w:hAnsi="Times New Roman" w:cs="Times New Roman"/>
          <w:sz w:val="24"/>
          <w:szCs w:val="24"/>
        </w:rPr>
      </w:pPr>
    </w:p>
    <w:p w14:paraId="6E2E3F1C" w14:textId="7F37FB38" w:rsidR="00887B0B" w:rsidRDefault="00887B0B">
      <w:pPr>
        <w:rPr>
          <w:rFonts w:ascii="Times New Roman" w:hAnsi="Times New Roman" w:cs="Times New Roman"/>
          <w:sz w:val="24"/>
          <w:szCs w:val="24"/>
        </w:rPr>
      </w:pPr>
    </w:p>
    <w:p w14:paraId="1E9F035D" w14:textId="77777777" w:rsidR="00887B0B" w:rsidRDefault="00887B0B">
      <w:pPr>
        <w:rPr>
          <w:rFonts w:ascii="Times New Roman" w:hAnsi="Times New Roman" w:cs="Times New Roman"/>
          <w:sz w:val="24"/>
          <w:szCs w:val="24"/>
        </w:rPr>
      </w:pPr>
    </w:p>
    <w:p w14:paraId="2E52569E" w14:textId="33AB912A" w:rsidR="00A65FE9" w:rsidRPr="00887B0B" w:rsidRDefault="00A65FE9" w:rsidP="00887B0B">
      <w:pPr>
        <w:pStyle w:val="1"/>
        <w:rPr>
          <w:rFonts w:ascii="Times New Roman" w:hAnsi="Times New Roman" w:cs="Times New Roman"/>
          <w:sz w:val="28"/>
          <w:szCs w:val="28"/>
        </w:rPr>
      </w:pPr>
      <w:bookmarkStart w:id="33" w:name="_Toc122155891"/>
      <w:r w:rsidRPr="00887B0B">
        <w:rPr>
          <w:rFonts w:ascii="Times New Roman" w:hAnsi="Times New Roman" w:cs="Times New Roman" w:hint="eastAsia"/>
          <w:sz w:val="28"/>
          <w:szCs w:val="28"/>
        </w:rPr>
        <w:t>R</w:t>
      </w:r>
      <w:r w:rsidRPr="00887B0B">
        <w:rPr>
          <w:rFonts w:ascii="Times New Roman" w:hAnsi="Times New Roman" w:cs="Times New Roman"/>
          <w:sz w:val="28"/>
          <w:szCs w:val="28"/>
        </w:rPr>
        <w:t>eferences</w:t>
      </w:r>
      <w:bookmarkEnd w:id="33"/>
    </w:p>
    <w:p w14:paraId="4D734E62"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Global Times, (no date) </w:t>
      </w:r>
      <w:r w:rsidRPr="00887B0B">
        <w:rPr>
          <w:rFonts w:ascii="Times New Roman" w:hAnsi="Times New Roman" w:cs="Times New Roman"/>
          <w:i/>
          <w:iCs/>
          <w:sz w:val="24"/>
          <w:szCs w:val="24"/>
        </w:rPr>
        <w:t>China ranks 2nd in world internet development in 2022: Report</w:t>
      </w:r>
      <w:r w:rsidRPr="00887B0B">
        <w:rPr>
          <w:rFonts w:ascii="Times New Roman" w:hAnsi="Times New Roman" w:cs="Times New Roman"/>
          <w:sz w:val="24"/>
          <w:szCs w:val="24"/>
        </w:rPr>
        <w:t xml:space="preserve">, </w:t>
      </w:r>
      <w:r w:rsidRPr="00887B0B">
        <w:rPr>
          <w:rFonts w:ascii="Times New Roman" w:hAnsi="Times New Roman" w:cs="Times New Roman"/>
          <w:i/>
          <w:iCs/>
          <w:sz w:val="24"/>
          <w:szCs w:val="24"/>
        </w:rPr>
        <w:t>Global Times</w:t>
      </w:r>
      <w:r w:rsidRPr="00887B0B">
        <w:rPr>
          <w:rFonts w:ascii="Times New Roman" w:hAnsi="Times New Roman" w:cs="Times New Roman"/>
          <w:sz w:val="24"/>
          <w:szCs w:val="24"/>
        </w:rPr>
        <w:t xml:space="preserve">. Available at: https://www.globaltimes.cn/page/202211/1279093.shtml (Accessed: December 17, 2022). </w:t>
      </w:r>
    </w:p>
    <w:p w14:paraId="5B92D1F4" w14:textId="77777777" w:rsidR="00887B0B" w:rsidRPr="00887B0B" w:rsidRDefault="00887B0B" w:rsidP="00887B0B">
      <w:pPr>
        <w:rPr>
          <w:rFonts w:ascii="Times New Roman" w:hAnsi="Times New Roman" w:cs="Times New Roman"/>
          <w:sz w:val="24"/>
          <w:szCs w:val="24"/>
        </w:rPr>
      </w:pPr>
    </w:p>
    <w:p w14:paraId="2A8D5B01" w14:textId="77777777" w:rsidR="00887B0B" w:rsidRPr="00887B0B" w:rsidRDefault="00887B0B" w:rsidP="00887B0B">
      <w:pPr>
        <w:rPr>
          <w:rFonts w:ascii="Times New Roman" w:hAnsi="Times New Roman" w:cs="Times New Roman"/>
          <w:sz w:val="24"/>
          <w:szCs w:val="24"/>
        </w:rPr>
      </w:pPr>
      <w:proofErr w:type="spellStart"/>
      <w:r w:rsidRPr="00887B0B">
        <w:rPr>
          <w:rFonts w:ascii="Times New Roman" w:hAnsi="Times New Roman" w:cs="Times New Roman"/>
          <w:sz w:val="24"/>
          <w:szCs w:val="24"/>
        </w:rPr>
        <w:t>Lemmons</w:t>
      </w:r>
      <w:proofErr w:type="spellEnd"/>
      <w:r w:rsidRPr="00887B0B">
        <w:rPr>
          <w:rFonts w:ascii="Times New Roman" w:hAnsi="Times New Roman" w:cs="Times New Roman"/>
          <w:sz w:val="24"/>
          <w:szCs w:val="24"/>
        </w:rPr>
        <w:t xml:space="preserve">, R. (2022) </w:t>
      </w:r>
      <w:r w:rsidRPr="00887B0B">
        <w:rPr>
          <w:rFonts w:ascii="Times New Roman" w:hAnsi="Times New Roman" w:cs="Times New Roman"/>
          <w:i/>
          <w:iCs/>
          <w:sz w:val="24"/>
          <w:szCs w:val="24"/>
        </w:rPr>
        <w:t>The growth of environmental awareness - earth surface</w:t>
      </w:r>
      <w:r w:rsidRPr="00887B0B">
        <w:rPr>
          <w:rFonts w:ascii="Times New Roman" w:hAnsi="Times New Roman" w:cs="Times New Roman"/>
          <w:sz w:val="24"/>
          <w:szCs w:val="24"/>
        </w:rPr>
        <w:t xml:space="preserve">, </w:t>
      </w:r>
      <w:r w:rsidRPr="00887B0B">
        <w:rPr>
          <w:rFonts w:ascii="Times New Roman" w:hAnsi="Times New Roman" w:cs="Times New Roman"/>
          <w:i/>
          <w:iCs/>
          <w:sz w:val="24"/>
          <w:szCs w:val="24"/>
        </w:rPr>
        <w:t>Climate Policy Watcher</w:t>
      </w:r>
      <w:r w:rsidRPr="00887B0B">
        <w:rPr>
          <w:rFonts w:ascii="Times New Roman" w:hAnsi="Times New Roman" w:cs="Times New Roman"/>
          <w:sz w:val="24"/>
          <w:szCs w:val="24"/>
        </w:rPr>
        <w:t xml:space="preserve">. Available at: https://www.climate-policy-watcher.org/earth-surface-2/the-growth-of-environmental-awareness.html (Accessed: December 17, 2022). </w:t>
      </w:r>
    </w:p>
    <w:p w14:paraId="0BE8F548" w14:textId="77777777" w:rsidR="00887B0B" w:rsidRPr="00887B0B" w:rsidRDefault="00887B0B" w:rsidP="00887B0B">
      <w:pPr>
        <w:rPr>
          <w:rFonts w:ascii="Times New Roman" w:hAnsi="Times New Roman" w:cs="Times New Roman"/>
          <w:sz w:val="24"/>
          <w:szCs w:val="24"/>
        </w:rPr>
      </w:pPr>
    </w:p>
    <w:p w14:paraId="03167C50"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Tonya </w:t>
      </w:r>
      <w:bookmarkStart w:id="34" w:name="_Hlk122130099"/>
      <w:r w:rsidRPr="00887B0B">
        <w:rPr>
          <w:rFonts w:ascii="Times New Roman" w:hAnsi="Times New Roman" w:cs="Times New Roman"/>
          <w:sz w:val="24"/>
          <w:szCs w:val="24"/>
        </w:rPr>
        <w:t>Garcia</w:t>
      </w:r>
      <w:bookmarkEnd w:id="34"/>
      <w:r w:rsidRPr="00887B0B">
        <w:rPr>
          <w:rFonts w:ascii="Times New Roman" w:hAnsi="Times New Roman" w:cs="Times New Roman"/>
          <w:sz w:val="24"/>
          <w:szCs w:val="24"/>
        </w:rPr>
        <w:t>, October,19,2021. P&amp;G reports profit decline but maintain guidance</w:t>
      </w:r>
    </w:p>
    <w:p w14:paraId="10ABC289" w14:textId="77777777" w:rsidR="00887B0B" w:rsidRPr="00887B0B" w:rsidRDefault="00000000" w:rsidP="00887B0B">
      <w:pPr>
        <w:rPr>
          <w:rFonts w:ascii="Times New Roman" w:hAnsi="Times New Roman" w:cs="Times New Roman"/>
          <w:sz w:val="24"/>
          <w:szCs w:val="24"/>
        </w:rPr>
      </w:pPr>
      <w:hyperlink r:id="rId10" w:history="1">
        <w:r w:rsidR="00887B0B" w:rsidRPr="00887B0B">
          <w:rPr>
            <w:rStyle w:val="a7"/>
            <w:rFonts w:ascii="Times New Roman" w:hAnsi="Times New Roman" w:cs="Times New Roman"/>
            <w:sz w:val="24"/>
            <w:szCs w:val="24"/>
          </w:rPr>
          <w:t>https://www.marketwatch.com/story/pg-reports-profit-decline-but-maintains-guidance-2021-10-19</w:t>
        </w:r>
      </w:hyperlink>
    </w:p>
    <w:p w14:paraId="2852C176" w14:textId="77777777" w:rsidR="00887B0B" w:rsidRPr="00887B0B" w:rsidRDefault="00887B0B" w:rsidP="00887B0B">
      <w:pPr>
        <w:rPr>
          <w:rFonts w:ascii="Times New Roman" w:hAnsi="Times New Roman" w:cs="Times New Roman"/>
          <w:sz w:val="24"/>
          <w:szCs w:val="24"/>
        </w:rPr>
      </w:pPr>
    </w:p>
    <w:p w14:paraId="09D4A57C"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Adams, P. (2021) </w:t>
      </w:r>
      <w:r w:rsidRPr="00887B0B">
        <w:rPr>
          <w:rFonts w:ascii="Times New Roman" w:hAnsi="Times New Roman" w:cs="Times New Roman"/>
          <w:i/>
          <w:iCs/>
          <w:sz w:val="24"/>
          <w:szCs w:val="24"/>
        </w:rPr>
        <w:t>P&amp;G plans to quickly scale e-commerce capabilities as digital sales grow 50%</w:t>
      </w:r>
      <w:r w:rsidRPr="00887B0B">
        <w:rPr>
          <w:rFonts w:ascii="Times New Roman" w:hAnsi="Times New Roman" w:cs="Times New Roman"/>
          <w:sz w:val="24"/>
          <w:szCs w:val="24"/>
        </w:rPr>
        <w:t xml:space="preserve">, </w:t>
      </w:r>
      <w:r w:rsidRPr="00887B0B">
        <w:rPr>
          <w:rFonts w:ascii="Times New Roman" w:hAnsi="Times New Roman" w:cs="Times New Roman"/>
          <w:i/>
          <w:iCs/>
          <w:sz w:val="24"/>
          <w:szCs w:val="24"/>
        </w:rPr>
        <w:t>Marketing Dive</w:t>
      </w:r>
      <w:r w:rsidRPr="00887B0B">
        <w:rPr>
          <w:rFonts w:ascii="Times New Roman" w:hAnsi="Times New Roman" w:cs="Times New Roman"/>
          <w:sz w:val="24"/>
          <w:szCs w:val="24"/>
        </w:rPr>
        <w:t xml:space="preserve">. Available at: https://www.marketingdive.com/news/pg-plans-to-quickly-scale-e-commerce-capabilities-as-digital-sales-grow-50/598796/ (Accessed: December 17, 2022). </w:t>
      </w:r>
    </w:p>
    <w:p w14:paraId="3DDD42D0" w14:textId="77777777" w:rsidR="00887B0B" w:rsidRPr="00887B0B" w:rsidRDefault="00887B0B" w:rsidP="00887B0B">
      <w:pPr>
        <w:rPr>
          <w:rFonts w:ascii="Times New Roman" w:hAnsi="Times New Roman" w:cs="Times New Roman"/>
          <w:sz w:val="24"/>
          <w:szCs w:val="24"/>
        </w:rPr>
      </w:pPr>
    </w:p>
    <w:p w14:paraId="6C590B50"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Williams, G. (no date) </w:t>
      </w:r>
      <w:r w:rsidRPr="00887B0B">
        <w:rPr>
          <w:rFonts w:ascii="Times New Roman" w:hAnsi="Times New Roman" w:cs="Times New Roman"/>
          <w:i/>
          <w:iCs/>
          <w:sz w:val="24"/>
          <w:szCs w:val="24"/>
        </w:rPr>
        <w:t>Top 20 most competitive CG Companies | trends | consumer goods ...</w:t>
      </w:r>
      <w:r w:rsidRPr="00887B0B">
        <w:rPr>
          <w:rFonts w:ascii="Times New Roman" w:hAnsi="Times New Roman" w:cs="Times New Roman"/>
          <w:sz w:val="24"/>
          <w:szCs w:val="24"/>
        </w:rPr>
        <w:t xml:space="preserve"> Available at: https://consumergoods.com/top-20-most-competitive-cg-companies (Accessed: December 16, 2022). </w:t>
      </w:r>
    </w:p>
    <w:p w14:paraId="2F13EF87" w14:textId="77777777" w:rsidR="00887B0B" w:rsidRPr="00887B0B" w:rsidRDefault="00887B0B" w:rsidP="00887B0B">
      <w:pPr>
        <w:rPr>
          <w:rFonts w:ascii="Times New Roman" w:hAnsi="Times New Roman" w:cs="Times New Roman"/>
          <w:sz w:val="24"/>
          <w:szCs w:val="24"/>
        </w:rPr>
      </w:pPr>
    </w:p>
    <w:p w14:paraId="2AD8E470"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Simon </w:t>
      </w:r>
      <w:proofErr w:type="spellStart"/>
      <w:r w:rsidRPr="00887B0B">
        <w:rPr>
          <w:rFonts w:ascii="Times New Roman" w:hAnsi="Times New Roman" w:cs="Times New Roman"/>
          <w:sz w:val="24"/>
          <w:szCs w:val="24"/>
        </w:rPr>
        <w:t>Tokington</w:t>
      </w:r>
      <w:proofErr w:type="spellEnd"/>
      <w:r w:rsidRPr="00887B0B">
        <w:rPr>
          <w:rFonts w:ascii="Times New Roman" w:hAnsi="Times New Roman" w:cs="Times New Roman"/>
          <w:sz w:val="24"/>
          <w:szCs w:val="24"/>
        </w:rPr>
        <w:t xml:space="preserve">, Jul 7, 2021.The pandemic has changed consumer </w:t>
      </w:r>
      <w:proofErr w:type="spellStart"/>
      <w:r w:rsidRPr="00887B0B">
        <w:rPr>
          <w:rFonts w:ascii="Times New Roman" w:hAnsi="Times New Roman" w:cs="Times New Roman"/>
          <w:sz w:val="24"/>
          <w:szCs w:val="24"/>
        </w:rPr>
        <w:t>behaviour</w:t>
      </w:r>
      <w:proofErr w:type="spellEnd"/>
      <w:r w:rsidRPr="00887B0B">
        <w:rPr>
          <w:rFonts w:ascii="Times New Roman" w:hAnsi="Times New Roman" w:cs="Times New Roman"/>
          <w:sz w:val="24"/>
          <w:szCs w:val="24"/>
        </w:rPr>
        <w:t xml:space="preserve"> forever - and online shopping looks set to stay</w:t>
      </w:r>
    </w:p>
    <w:p w14:paraId="5DC060B9" w14:textId="77777777" w:rsidR="00887B0B" w:rsidRPr="00887B0B" w:rsidRDefault="00000000" w:rsidP="00887B0B">
      <w:pPr>
        <w:rPr>
          <w:rFonts w:ascii="Times New Roman" w:hAnsi="Times New Roman" w:cs="Times New Roman"/>
          <w:sz w:val="24"/>
          <w:szCs w:val="24"/>
        </w:rPr>
      </w:pPr>
      <w:hyperlink r:id="rId11" w:history="1">
        <w:r w:rsidR="00887B0B" w:rsidRPr="00887B0B">
          <w:rPr>
            <w:rStyle w:val="a7"/>
            <w:rFonts w:ascii="Times New Roman" w:hAnsi="Times New Roman" w:cs="Times New Roman"/>
            <w:sz w:val="24"/>
            <w:szCs w:val="24"/>
          </w:rPr>
          <w:t>https://www.weforum.org/agenda/2021/07/global-consumer-behaviour-trends-online-shopping/</w:t>
        </w:r>
      </w:hyperlink>
    </w:p>
    <w:p w14:paraId="384B7059" w14:textId="77777777" w:rsidR="00887B0B" w:rsidRPr="00887B0B" w:rsidRDefault="00887B0B" w:rsidP="00887B0B">
      <w:pPr>
        <w:rPr>
          <w:rFonts w:ascii="Times New Roman" w:hAnsi="Times New Roman" w:cs="Times New Roman"/>
          <w:sz w:val="24"/>
          <w:szCs w:val="24"/>
        </w:rPr>
      </w:pPr>
    </w:p>
    <w:p w14:paraId="4121E9B0"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i/>
          <w:iCs/>
          <w:sz w:val="24"/>
          <w:szCs w:val="24"/>
        </w:rPr>
        <w:t>How has coronavirus changed consumer spending?</w:t>
      </w:r>
      <w:r w:rsidRPr="00887B0B">
        <w:rPr>
          <w:rFonts w:ascii="Times New Roman" w:hAnsi="Times New Roman" w:cs="Times New Roman"/>
          <w:sz w:val="24"/>
          <w:szCs w:val="24"/>
        </w:rPr>
        <w:t xml:space="preserve"> (</w:t>
      </w:r>
      <w:proofErr w:type="gramStart"/>
      <w:r w:rsidRPr="00887B0B">
        <w:rPr>
          <w:rFonts w:ascii="Times New Roman" w:hAnsi="Times New Roman" w:cs="Times New Roman"/>
          <w:sz w:val="24"/>
          <w:szCs w:val="24"/>
        </w:rPr>
        <w:t>no</w:t>
      </w:r>
      <w:proofErr w:type="gramEnd"/>
      <w:r w:rsidRPr="00887B0B">
        <w:rPr>
          <w:rFonts w:ascii="Times New Roman" w:hAnsi="Times New Roman" w:cs="Times New Roman"/>
          <w:sz w:val="24"/>
          <w:szCs w:val="24"/>
        </w:rPr>
        <w:t xml:space="preserve"> date) </w:t>
      </w:r>
      <w:r w:rsidRPr="00887B0B">
        <w:rPr>
          <w:rFonts w:ascii="Times New Roman" w:hAnsi="Times New Roman" w:cs="Times New Roman"/>
          <w:i/>
          <w:iCs/>
          <w:sz w:val="24"/>
          <w:szCs w:val="24"/>
        </w:rPr>
        <w:t>World Economic Forum</w:t>
      </w:r>
      <w:r w:rsidRPr="00887B0B">
        <w:rPr>
          <w:rFonts w:ascii="Times New Roman" w:hAnsi="Times New Roman" w:cs="Times New Roman"/>
          <w:sz w:val="24"/>
          <w:szCs w:val="24"/>
        </w:rPr>
        <w:t xml:space="preserve">. Available at: https://www.weforum.org/agenda/2020/05/coronavirus-covid19-consumers-shopping-goods-economics-industry/ (Accessed: December 17, 2022). </w:t>
      </w:r>
    </w:p>
    <w:p w14:paraId="4D0ED93B" w14:textId="77777777" w:rsidR="00887B0B" w:rsidRPr="00887B0B" w:rsidRDefault="00887B0B" w:rsidP="00887B0B">
      <w:pPr>
        <w:rPr>
          <w:rFonts w:ascii="Times New Roman" w:hAnsi="Times New Roman" w:cs="Times New Roman"/>
          <w:sz w:val="24"/>
          <w:szCs w:val="24"/>
        </w:rPr>
      </w:pPr>
    </w:p>
    <w:p w14:paraId="4DB09389"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Lucas, A. (no date) </w:t>
      </w:r>
      <w:r w:rsidRPr="00887B0B">
        <w:rPr>
          <w:rFonts w:ascii="Times New Roman" w:hAnsi="Times New Roman" w:cs="Times New Roman"/>
          <w:i/>
          <w:iCs/>
          <w:sz w:val="24"/>
          <w:szCs w:val="24"/>
        </w:rPr>
        <w:t>Higher prices ahead for Tide detergent and other Procter &amp; Gamble Products as costs climb higher</w:t>
      </w:r>
      <w:r w:rsidRPr="00887B0B">
        <w:rPr>
          <w:rFonts w:ascii="Times New Roman" w:hAnsi="Times New Roman" w:cs="Times New Roman"/>
          <w:sz w:val="24"/>
          <w:szCs w:val="24"/>
        </w:rPr>
        <w:t xml:space="preserve">, </w:t>
      </w:r>
      <w:r w:rsidRPr="00887B0B">
        <w:rPr>
          <w:rFonts w:ascii="Times New Roman" w:hAnsi="Times New Roman" w:cs="Times New Roman"/>
          <w:i/>
          <w:iCs/>
          <w:sz w:val="24"/>
          <w:szCs w:val="24"/>
        </w:rPr>
        <w:t>MSN</w:t>
      </w:r>
      <w:r w:rsidRPr="00887B0B">
        <w:rPr>
          <w:rFonts w:ascii="Times New Roman" w:hAnsi="Times New Roman" w:cs="Times New Roman"/>
          <w:sz w:val="24"/>
          <w:szCs w:val="24"/>
        </w:rPr>
        <w:t xml:space="preserve">. Available at: https://www.msn.com/en-us/money/companies/higher-prices-ahead-for-tide-detergent-and-other-procter-gamble-products-as-costs-climb-higher/ar-AASWtZ8 (Accessed: December 17, 2022). </w:t>
      </w:r>
    </w:p>
    <w:p w14:paraId="0A18C637" w14:textId="77777777" w:rsidR="00887B0B" w:rsidRPr="00887B0B" w:rsidRDefault="00887B0B" w:rsidP="00887B0B">
      <w:pPr>
        <w:rPr>
          <w:rFonts w:ascii="Times New Roman" w:hAnsi="Times New Roman" w:cs="Times New Roman"/>
          <w:sz w:val="24"/>
          <w:szCs w:val="24"/>
        </w:rPr>
      </w:pPr>
    </w:p>
    <w:p w14:paraId="7378DE7B"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Gramling, K. May,11,2021 How E-Commerce Fits into Retail’s Post-Pandemic Future</w:t>
      </w:r>
    </w:p>
    <w:p w14:paraId="7EFBFEDA" w14:textId="77777777" w:rsidR="00887B0B" w:rsidRPr="00887B0B" w:rsidRDefault="00000000" w:rsidP="00887B0B">
      <w:pPr>
        <w:rPr>
          <w:rFonts w:ascii="Times New Roman" w:hAnsi="Times New Roman" w:cs="Times New Roman"/>
          <w:sz w:val="24"/>
          <w:szCs w:val="24"/>
        </w:rPr>
      </w:pPr>
      <w:hyperlink r:id="rId12" w:history="1">
        <w:r w:rsidR="00887B0B" w:rsidRPr="00887B0B">
          <w:rPr>
            <w:rStyle w:val="a7"/>
            <w:rFonts w:ascii="Times New Roman" w:hAnsi="Times New Roman" w:cs="Times New Roman"/>
            <w:sz w:val="24"/>
            <w:szCs w:val="24"/>
          </w:rPr>
          <w:t>https://hbr.org/2021/05/how-e-commerce-fits-into-retails-post-pandemic-future</w:t>
        </w:r>
      </w:hyperlink>
    </w:p>
    <w:p w14:paraId="246D003C" w14:textId="77777777" w:rsidR="00887B0B" w:rsidRPr="00887B0B" w:rsidRDefault="00887B0B" w:rsidP="00887B0B">
      <w:pPr>
        <w:rPr>
          <w:rFonts w:ascii="Times New Roman" w:hAnsi="Times New Roman" w:cs="Times New Roman"/>
          <w:sz w:val="24"/>
          <w:szCs w:val="24"/>
        </w:rPr>
      </w:pPr>
    </w:p>
    <w:p w14:paraId="41292A2F" w14:textId="30DB61B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P&amp;G, (no dates</w:t>
      </w:r>
      <w:r w:rsidRPr="00887B0B">
        <w:rPr>
          <w:rFonts w:ascii="Times New Roman" w:hAnsi="Times New Roman" w:cs="Times New Roman" w:hint="eastAsia"/>
          <w:sz w:val="24"/>
          <w:szCs w:val="24"/>
        </w:rPr>
        <w:t>)</w:t>
      </w:r>
      <w:r w:rsidRPr="00887B0B">
        <w:rPr>
          <w:rFonts w:ascii="Times New Roman" w:hAnsi="Times New Roman" w:cs="Times New Roman"/>
          <w:sz w:val="24"/>
          <w:szCs w:val="24"/>
        </w:rPr>
        <w:t xml:space="preserve"> Global sourcing </w:t>
      </w:r>
      <w:proofErr w:type="spellStart"/>
      <w:r w:rsidRPr="00887B0B">
        <w:rPr>
          <w:rFonts w:ascii="Times New Roman" w:hAnsi="Times New Roman" w:cs="Times New Roman"/>
          <w:sz w:val="24"/>
          <w:szCs w:val="24"/>
        </w:rPr>
        <w:t>priciples</w:t>
      </w:r>
      <w:proofErr w:type="spellEnd"/>
      <w:r>
        <w:rPr>
          <w:rFonts w:ascii="Times New Roman" w:hAnsi="Times New Roman" w:cs="Times New Roman" w:hint="eastAsia"/>
          <w:sz w:val="24"/>
          <w:szCs w:val="24"/>
        </w:rPr>
        <w:t xml:space="preserve"> </w:t>
      </w:r>
      <w:hyperlink r:id="rId13" w:history="1">
        <w:r w:rsidRPr="00887B0B">
          <w:rPr>
            <w:rStyle w:val="a7"/>
            <w:rFonts w:ascii="Times New Roman" w:hAnsi="Times New Roman" w:cs="Times New Roman"/>
            <w:sz w:val="24"/>
            <w:szCs w:val="24"/>
          </w:rPr>
          <w:t>https://pgsupplier.com/guidelines/global-sourcing-principles</w:t>
        </w:r>
      </w:hyperlink>
    </w:p>
    <w:p w14:paraId="634414A1" w14:textId="77777777" w:rsidR="00887B0B" w:rsidRPr="00887B0B" w:rsidRDefault="00887B0B" w:rsidP="00887B0B">
      <w:pPr>
        <w:rPr>
          <w:rFonts w:ascii="Times New Roman" w:hAnsi="Times New Roman" w:cs="Times New Roman"/>
          <w:sz w:val="24"/>
          <w:szCs w:val="24"/>
        </w:rPr>
      </w:pPr>
    </w:p>
    <w:p w14:paraId="45D8503C"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China Mike, June,</w:t>
      </w:r>
      <w:proofErr w:type="gramStart"/>
      <w:r w:rsidRPr="00887B0B">
        <w:rPr>
          <w:rFonts w:ascii="Times New Roman" w:hAnsi="Times New Roman" w:cs="Times New Roman"/>
          <w:sz w:val="24"/>
          <w:szCs w:val="24"/>
        </w:rPr>
        <w:t>9,2020.Chinese</w:t>
      </w:r>
      <w:proofErr w:type="gramEnd"/>
      <w:r w:rsidRPr="00887B0B">
        <w:rPr>
          <w:rFonts w:ascii="Times New Roman" w:hAnsi="Times New Roman" w:cs="Times New Roman"/>
          <w:sz w:val="24"/>
          <w:szCs w:val="24"/>
        </w:rPr>
        <w:t xml:space="preserve"> Consumer Market Facts &amp; Figures To Know</w:t>
      </w:r>
    </w:p>
    <w:p w14:paraId="168AEF48" w14:textId="77777777" w:rsidR="00887B0B" w:rsidRPr="00887B0B" w:rsidRDefault="00000000" w:rsidP="00887B0B">
      <w:pPr>
        <w:rPr>
          <w:rFonts w:ascii="Times New Roman" w:hAnsi="Times New Roman" w:cs="Times New Roman"/>
          <w:sz w:val="24"/>
          <w:szCs w:val="24"/>
        </w:rPr>
      </w:pPr>
      <w:hyperlink r:id="rId14" w:history="1">
        <w:r w:rsidR="00887B0B" w:rsidRPr="00887B0B">
          <w:rPr>
            <w:rStyle w:val="a7"/>
            <w:rFonts w:ascii="Times New Roman" w:hAnsi="Times New Roman" w:cs="Times New Roman"/>
            <w:sz w:val="24"/>
            <w:szCs w:val="24"/>
          </w:rPr>
          <w:t>https://www.china-mike.com/facts-about-china/facts-chinese-consumer-market/</w:t>
        </w:r>
      </w:hyperlink>
    </w:p>
    <w:p w14:paraId="6B0A5CB1" w14:textId="77777777" w:rsidR="00887B0B" w:rsidRPr="00887B0B" w:rsidRDefault="00887B0B" w:rsidP="00887B0B">
      <w:pPr>
        <w:rPr>
          <w:rFonts w:ascii="Times New Roman" w:hAnsi="Times New Roman" w:cs="Times New Roman"/>
          <w:sz w:val="24"/>
          <w:szCs w:val="24"/>
        </w:rPr>
      </w:pPr>
    </w:p>
    <w:p w14:paraId="2B9C0E8B" w14:textId="773E8E28"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Jingle Office, Aug,28,2019.What You Need to Know about China Consumer Goods Market</w:t>
      </w:r>
      <w:hyperlink r:id="rId15" w:anchor=":~:text=The%20best%20way%20to%20look%20at%20China%20consumer,and%20on%20premises%20%28restaurants%2C%20schools%2C%20and%20Internet%20cafes%29" w:history="1">
        <w:r w:rsidRPr="00887B0B">
          <w:rPr>
            <w:rStyle w:val="a7"/>
            <w:rFonts w:ascii="Times New Roman" w:hAnsi="Times New Roman" w:cs="Times New Roman"/>
            <w:sz w:val="24"/>
            <w:szCs w:val="24"/>
          </w:rPr>
          <w:t>https://www.jingleoffice.com/china-consumer-goods-market/#:~:text=The%20best%20way%20to%20look%20at%20China%20consumer,and%20on%20premises%20%28restaurants%2C%20schools%2C%20and%20Internet%20cafes%29</w:t>
        </w:r>
      </w:hyperlink>
      <w:r w:rsidRPr="00887B0B">
        <w:rPr>
          <w:rFonts w:ascii="Times New Roman" w:hAnsi="Times New Roman" w:cs="Times New Roman"/>
          <w:sz w:val="24"/>
          <w:szCs w:val="24"/>
        </w:rPr>
        <w:t>.</w:t>
      </w:r>
    </w:p>
    <w:p w14:paraId="1CE6AF48" w14:textId="77777777" w:rsidR="00887B0B" w:rsidRPr="00887B0B" w:rsidRDefault="00887B0B" w:rsidP="00887B0B">
      <w:pPr>
        <w:rPr>
          <w:rFonts w:ascii="Times New Roman" w:hAnsi="Times New Roman" w:cs="Times New Roman"/>
          <w:sz w:val="24"/>
          <w:szCs w:val="24"/>
        </w:rPr>
      </w:pPr>
    </w:p>
    <w:p w14:paraId="58DF2D41" w14:textId="77777777" w:rsidR="00887B0B" w:rsidRPr="00887B0B" w:rsidRDefault="00887B0B" w:rsidP="00887B0B">
      <w:pPr>
        <w:rPr>
          <w:rFonts w:ascii="Times New Roman" w:hAnsi="Times New Roman" w:cs="Times New Roman"/>
          <w:sz w:val="24"/>
          <w:szCs w:val="24"/>
        </w:rPr>
      </w:pPr>
      <w:proofErr w:type="spellStart"/>
      <w:r w:rsidRPr="00887B0B">
        <w:rPr>
          <w:rFonts w:ascii="Times New Roman" w:hAnsi="Times New Roman" w:cs="Times New Roman"/>
          <w:sz w:val="24"/>
          <w:szCs w:val="24"/>
        </w:rPr>
        <w:t>Uiart</w:t>
      </w:r>
      <w:proofErr w:type="spellEnd"/>
      <w:r w:rsidRPr="00887B0B">
        <w:rPr>
          <w:rFonts w:ascii="Times New Roman" w:hAnsi="Times New Roman" w:cs="Times New Roman"/>
          <w:sz w:val="24"/>
          <w:szCs w:val="24"/>
        </w:rPr>
        <w:t>, June, 19, 2018.What is Multi-Brand Strategy and How to Master on It?</w:t>
      </w:r>
    </w:p>
    <w:p w14:paraId="04D7F720" w14:textId="77777777" w:rsidR="00887B0B" w:rsidRPr="00887B0B" w:rsidRDefault="00000000" w:rsidP="00887B0B">
      <w:pPr>
        <w:rPr>
          <w:rFonts w:ascii="Times New Roman" w:hAnsi="Times New Roman" w:cs="Times New Roman"/>
          <w:sz w:val="24"/>
          <w:szCs w:val="24"/>
        </w:rPr>
      </w:pPr>
      <w:hyperlink r:id="rId16" w:history="1">
        <w:r w:rsidR="00887B0B" w:rsidRPr="00887B0B">
          <w:rPr>
            <w:rStyle w:val="a7"/>
            <w:rFonts w:ascii="Times New Roman" w:hAnsi="Times New Roman" w:cs="Times New Roman"/>
            <w:sz w:val="24"/>
            <w:szCs w:val="24"/>
          </w:rPr>
          <w:t>https://uiart.io/what-is-multi-brand-strategy/</w:t>
        </w:r>
      </w:hyperlink>
    </w:p>
    <w:p w14:paraId="10ECCC39" w14:textId="77777777" w:rsidR="00887B0B" w:rsidRPr="00887B0B" w:rsidRDefault="00887B0B" w:rsidP="00887B0B">
      <w:pPr>
        <w:rPr>
          <w:rFonts w:ascii="Times New Roman" w:hAnsi="Times New Roman" w:cs="Times New Roman"/>
          <w:sz w:val="24"/>
          <w:szCs w:val="24"/>
        </w:rPr>
      </w:pPr>
    </w:p>
    <w:p w14:paraId="6763700F" w14:textId="77777777" w:rsidR="00887B0B" w:rsidRPr="00887B0B" w:rsidRDefault="00887B0B" w:rsidP="00887B0B">
      <w:pPr>
        <w:rPr>
          <w:rFonts w:ascii="Times New Roman" w:hAnsi="Times New Roman" w:cs="Times New Roman"/>
          <w:sz w:val="24"/>
          <w:szCs w:val="24"/>
        </w:rPr>
      </w:pPr>
      <w:bookmarkStart w:id="35" w:name="_Hlk122133545"/>
      <w:proofErr w:type="spellStart"/>
      <w:proofErr w:type="gramStart"/>
      <w:r w:rsidRPr="00887B0B">
        <w:rPr>
          <w:rFonts w:ascii="Times New Roman" w:hAnsi="Times New Roman" w:cs="Times New Roman"/>
          <w:sz w:val="24"/>
          <w:szCs w:val="24"/>
        </w:rPr>
        <w:t>Srinivasan</w:t>
      </w:r>
      <w:bookmarkEnd w:id="35"/>
      <w:r w:rsidRPr="00887B0B">
        <w:rPr>
          <w:rFonts w:ascii="Times New Roman" w:hAnsi="Times New Roman" w:cs="Times New Roman"/>
          <w:sz w:val="24"/>
          <w:szCs w:val="24"/>
        </w:rPr>
        <w:t>,I</w:t>
      </w:r>
      <w:proofErr w:type="spellEnd"/>
      <w:r w:rsidRPr="00887B0B">
        <w:rPr>
          <w:rFonts w:ascii="Times New Roman" w:hAnsi="Times New Roman" w:cs="Times New Roman"/>
          <w:sz w:val="24"/>
          <w:szCs w:val="24"/>
        </w:rPr>
        <w:t>.</w:t>
      </w:r>
      <w:proofErr w:type="gramEnd"/>
      <w:r w:rsidRPr="00887B0B">
        <w:rPr>
          <w:rFonts w:ascii="Times New Roman" w:hAnsi="Times New Roman" w:cs="Times New Roman"/>
          <w:sz w:val="24"/>
          <w:szCs w:val="24"/>
        </w:rPr>
        <w:t xml:space="preserve"> November 30, 2021What Is Multi-Brand Strategy And How Do Companies Evolve Such Strategies</w:t>
      </w:r>
    </w:p>
    <w:p w14:paraId="6CCEE8FB" w14:textId="77777777" w:rsidR="00887B0B" w:rsidRPr="00887B0B" w:rsidRDefault="00000000" w:rsidP="00887B0B">
      <w:pPr>
        <w:rPr>
          <w:rFonts w:ascii="Times New Roman" w:hAnsi="Times New Roman" w:cs="Times New Roman"/>
          <w:sz w:val="24"/>
          <w:szCs w:val="24"/>
        </w:rPr>
      </w:pPr>
      <w:hyperlink r:id="rId17" w:history="1">
        <w:r w:rsidR="00887B0B" w:rsidRPr="00887B0B">
          <w:rPr>
            <w:rStyle w:val="a7"/>
            <w:rFonts w:ascii="Times New Roman" w:hAnsi="Times New Roman" w:cs="Times New Roman"/>
            <w:sz w:val="24"/>
            <w:szCs w:val="24"/>
          </w:rPr>
          <w:t>https://publir.com/blog/2021/11/what-is-multi-brand-strategy-and-how-do-companies-evolve-such-strategies/</w:t>
        </w:r>
      </w:hyperlink>
    </w:p>
    <w:p w14:paraId="58CCD6D9" w14:textId="77777777" w:rsidR="00887B0B" w:rsidRPr="00887B0B" w:rsidRDefault="00887B0B" w:rsidP="00887B0B">
      <w:pPr>
        <w:rPr>
          <w:rFonts w:ascii="Times New Roman" w:hAnsi="Times New Roman" w:cs="Times New Roman"/>
          <w:sz w:val="24"/>
          <w:szCs w:val="24"/>
        </w:rPr>
      </w:pPr>
    </w:p>
    <w:p w14:paraId="455B31CD" w14:textId="77777777" w:rsidR="00887B0B" w:rsidRPr="00887B0B" w:rsidRDefault="00887B0B" w:rsidP="00887B0B">
      <w:pPr>
        <w:rPr>
          <w:rFonts w:ascii="Times New Roman" w:hAnsi="Times New Roman" w:cs="Times New Roman"/>
          <w:sz w:val="24"/>
          <w:szCs w:val="24"/>
        </w:rPr>
      </w:pPr>
      <w:proofErr w:type="spellStart"/>
      <w:r w:rsidRPr="00887B0B">
        <w:rPr>
          <w:rFonts w:ascii="Times New Roman" w:hAnsi="Times New Roman" w:cs="Times New Roman"/>
          <w:sz w:val="24"/>
          <w:szCs w:val="24"/>
        </w:rPr>
        <w:t>Bdc</w:t>
      </w:r>
      <w:proofErr w:type="spellEnd"/>
      <w:r w:rsidRPr="00887B0B">
        <w:rPr>
          <w:rFonts w:ascii="Times New Roman" w:hAnsi="Times New Roman" w:cs="Times New Roman"/>
          <w:sz w:val="24"/>
          <w:szCs w:val="24"/>
        </w:rPr>
        <w:t>, The 5 most common pricing strategies</w:t>
      </w:r>
    </w:p>
    <w:p w14:paraId="56925FAF" w14:textId="77777777" w:rsidR="00887B0B" w:rsidRPr="00887B0B" w:rsidRDefault="00000000" w:rsidP="00887B0B">
      <w:pPr>
        <w:rPr>
          <w:rFonts w:ascii="Times New Roman" w:hAnsi="Times New Roman" w:cs="Times New Roman"/>
          <w:sz w:val="24"/>
          <w:szCs w:val="24"/>
        </w:rPr>
      </w:pPr>
      <w:hyperlink r:id="rId18" w:history="1">
        <w:r w:rsidR="00887B0B" w:rsidRPr="00887B0B">
          <w:rPr>
            <w:rStyle w:val="a7"/>
            <w:rFonts w:ascii="Times New Roman" w:hAnsi="Times New Roman" w:cs="Times New Roman"/>
            <w:sz w:val="24"/>
            <w:szCs w:val="24"/>
          </w:rPr>
          <w:t>https://www.bdc.ca/en/articles-tools/marketing-sales-export/marketing/pricing-5-common-strategies</w:t>
        </w:r>
      </w:hyperlink>
    </w:p>
    <w:p w14:paraId="486DB116" w14:textId="77777777" w:rsidR="00887B0B" w:rsidRPr="00887B0B" w:rsidRDefault="00887B0B" w:rsidP="00887B0B">
      <w:pPr>
        <w:rPr>
          <w:rFonts w:ascii="Times New Roman" w:hAnsi="Times New Roman" w:cs="Times New Roman"/>
          <w:sz w:val="24"/>
          <w:szCs w:val="24"/>
        </w:rPr>
      </w:pPr>
    </w:p>
    <w:p w14:paraId="332F8424" w14:textId="77777777" w:rsidR="00887B0B" w:rsidRPr="00887B0B" w:rsidRDefault="00887B0B" w:rsidP="00887B0B">
      <w:pPr>
        <w:rPr>
          <w:rFonts w:ascii="Times New Roman" w:hAnsi="Times New Roman" w:cs="Times New Roman"/>
          <w:b/>
          <w:bCs/>
          <w:sz w:val="24"/>
          <w:szCs w:val="24"/>
        </w:rPr>
      </w:pPr>
      <w:bookmarkStart w:id="36" w:name="_Hlk122134555"/>
      <w:proofErr w:type="spellStart"/>
      <w:r w:rsidRPr="00887B0B">
        <w:rPr>
          <w:rFonts w:ascii="Times New Roman" w:hAnsi="Times New Roman" w:cs="Times New Roman" w:hint="eastAsia"/>
          <w:sz w:val="24"/>
          <w:szCs w:val="24"/>
        </w:rPr>
        <w:t>N</w:t>
      </w:r>
      <w:r w:rsidRPr="00887B0B">
        <w:rPr>
          <w:rFonts w:ascii="Times New Roman" w:hAnsi="Times New Roman" w:cs="Times New Roman"/>
          <w:sz w:val="24"/>
          <w:szCs w:val="24"/>
        </w:rPr>
        <w:t>adukwu</w:t>
      </w:r>
      <w:bookmarkEnd w:id="36"/>
      <w:proofErr w:type="spellEnd"/>
      <w:r w:rsidRPr="00887B0B">
        <w:rPr>
          <w:rFonts w:ascii="Times New Roman" w:hAnsi="Times New Roman" w:cs="Times New Roman"/>
          <w:sz w:val="24"/>
          <w:szCs w:val="24"/>
        </w:rPr>
        <w:t>, D. April 18th, 2019</w:t>
      </w:r>
      <w:r w:rsidRPr="00887B0B">
        <w:rPr>
          <w:rFonts w:ascii="Times New Roman" w:hAnsi="Times New Roman" w:cs="Times New Roman"/>
          <w:b/>
          <w:bCs/>
          <w:sz w:val="24"/>
          <w:szCs w:val="24"/>
        </w:rPr>
        <w:t>.</w:t>
      </w:r>
      <w:r w:rsidRPr="00887B0B">
        <w:rPr>
          <w:rFonts w:ascii="Times New Roman" w:hAnsi="Times New Roman" w:cs="Times New Roman"/>
          <w:sz w:val="24"/>
          <w:szCs w:val="24"/>
        </w:rPr>
        <w:t>Bundle Pricing Strategies That Work (plus Examples)</w:t>
      </w:r>
    </w:p>
    <w:p w14:paraId="40ED292D" w14:textId="77777777" w:rsidR="00887B0B" w:rsidRPr="00887B0B" w:rsidRDefault="00000000" w:rsidP="00887B0B">
      <w:pPr>
        <w:rPr>
          <w:rFonts w:ascii="Times New Roman" w:hAnsi="Times New Roman" w:cs="Times New Roman"/>
          <w:sz w:val="24"/>
          <w:szCs w:val="24"/>
        </w:rPr>
      </w:pPr>
      <w:hyperlink r:id="rId19" w:history="1">
        <w:r w:rsidR="00887B0B" w:rsidRPr="00887B0B">
          <w:rPr>
            <w:rStyle w:val="a7"/>
            <w:rFonts w:ascii="Times New Roman" w:hAnsi="Times New Roman" w:cs="Times New Roman"/>
            <w:sz w:val="24"/>
            <w:szCs w:val="24"/>
          </w:rPr>
          <w:t>https://paykickstart.com/bundle-pricing-strategies-that-work/</w:t>
        </w:r>
      </w:hyperlink>
    </w:p>
    <w:p w14:paraId="655183DA" w14:textId="77777777" w:rsidR="00887B0B" w:rsidRPr="00887B0B" w:rsidRDefault="00887B0B" w:rsidP="00887B0B">
      <w:pPr>
        <w:rPr>
          <w:rFonts w:ascii="Times New Roman" w:hAnsi="Times New Roman" w:cs="Times New Roman"/>
          <w:sz w:val="24"/>
          <w:szCs w:val="24"/>
        </w:rPr>
      </w:pPr>
    </w:p>
    <w:bookmarkStart w:id="37" w:name="_Hlk122134944"/>
    <w:p w14:paraId="398717D5" w14:textId="26FCD13F" w:rsidR="00887B0B" w:rsidRPr="00887B0B" w:rsidRDefault="00887B0B" w:rsidP="00887B0B">
      <w:pPr>
        <w:rPr>
          <w:rStyle w:val="a7"/>
          <w:rFonts w:ascii="Times New Roman" w:hAnsi="Times New Roman" w:cs="Times New Roman"/>
          <w:color w:val="auto"/>
          <w:sz w:val="24"/>
          <w:szCs w:val="24"/>
          <w:u w:val="none"/>
        </w:rPr>
      </w:pPr>
      <w:r w:rsidRPr="00887B0B">
        <w:rPr>
          <w:rFonts w:ascii="Times New Roman" w:hAnsi="Times New Roman" w:cs="Times New Roman"/>
          <w:sz w:val="24"/>
          <w:szCs w:val="24"/>
        </w:rPr>
        <w:fldChar w:fldCharType="begin"/>
      </w:r>
      <w:r w:rsidRPr="00887B0B">
        <w:rPr>
          <w:rFonts w:ascii="Times New Roman" w:hAnsi="Times New Roman" w:cs="Times New Roman"/>
          <w:sz w:val="24"/>
          <w:szCs w:val="24"/>
        </w:rPr>
        <w:instrText xml:space="preserve"> HYPERLINK "https://www.marketingweek.com/author/michaelaj/" \t "_blank" </w:instrText>
      </w:r>
      <w:r w:rsidRPr="00887B0B">
        <w:rPr>
          <w:rFonts w:ascii="Times New Roman" w:hAnsi="Times New Roman" w:cs="Times New Roman"/>
          <w:sz w:val="24"/>
          <w:szCs w:val="24"/>
        </w:rPr>
      </w:r>
      <w:r w:rsidRPr="00887B0B">
        <w:rPr>
          <w:rFonts w:ascii="Times New Roman" w:hAnsi="Times New Roman" w:cs="Times New Roman"/>
          <w:sz w:val="24"/>
          <w:szCs w:val="24"/>
        </w:rPr>
        <w:fldChar w:fldCharType="separate"/>
      </w:r>
      <w:r w:rsidRPr="00887B0B">
        <w:rPr>
          <w:rStyle w:val="a7"/>
          <w:rFonts w:ascii="Times New Roman" w:hAnsi="Times New Roman" w:cs="Times New Roman"/>
          <w:sz w:val="24"/>
          <w:szCs w:val="24"/>
        </w:rPr>
        <w:t>Jefferson</w:t>
      </w:r>
      <w:r w:rsidRPr="00887B0B">
        <w:rPr>
          <w:rFonts w:ascii="Times New Roman" w:hAnsi="Times New Roman" w:cs="Times New Roman"/>
          <w:sz w:val="24"/>
          <w:szCs w:val="24"/>
        </w:rPr>
        <w:fldChar w:fldCharType="end"/>
      </w:r>
      <w:bookmarkEnd w:id="37"/>
      <w:r w:rsidRPr="00887B0B">
        <w:rPr>
          <w:rFonts w:ascii="Times New Roman" w:hAnsi="Times New Roman" w:cs="Times New Roman"/>
          <w:sz w:val="24"/>
          <w:szCs w:val="24"/>
        </w:rPr>
        <w:t>, M. January 19, 2022. P&amp;G reports more effective marketing after upping digital trend</w:t>
      </w:r>
      <w:r>
        <w:rPr>
          <w:rFonts w:ascii="Times New Roman" w:hAnsi="Times New Roman" w:cs="Times New Roman" w:hint="eastAsia"/>
          <w:sz w:val="24"/>
          <w:szCs w:val="24"/>
        </w:rPr>
        <w:t xml:space="preserve"> </w:t>
      </w:r>
      <w:r w:rsidRPr="00887B0B">
        <w:rPr>
          <w:rStyle w:val="a7"/>
        </w:rPr>
        <w:t>https://www.i-com.org/news-articles/pampg-reports-more-effective-marketing-after-upping-digital-spend#:~:text=P%26G%20reports%20more%20effective%20marketing%20after%20upping%20digital,vowing%20to%20increase%20its%20investment%20in%20digital%20media.</w:t>
      </w:r>
    </w:p>
    <w:p w14:paraId="0EAA0F97" w14:textId="77777777" w:rsidR="00887B0B" w:rsidRPr="00887B0B" w:rsidRDefault="00887B0B" w:rsidP="00887B0B">
      <w:pPr>
        <w:rPr>
          <w:rFonts w:ascii="Times New Roman" w:hAnsi="Times New Roman" w:cs="Times New Roman"/>
          <w:sz w:val="24"/>
          <w:szCs w:val="24"/>
        </w:rPr>
      </w:pPr>
    </w:p>
    <w:p w14:paraId="2D24C9BB" w14:textId="77777777" w:rsidR="00887B0B" w:rsidRPr="00887B0B" w:rsidRDefault="00887B0B" w:rsidP="00887B0B">
      <w:pPr>
        <w:rPr>
          <w:rFonts w:ascii="Times New Roman" w:hAnsi="Times New Roman" w:cs="Times New Roman"/>
          <w:sz w:val="24"/>
          <w:szCs w:val="24"/>
        </w:rPr>
      </w:pPr>
      <w:bookmarkStart w:id="38" w:name="_Hlk122135110"/>
      <w:r w:rsidRPr="00887B0B">
        <w:rPr>
          <w:rFonts w:ascii="Times New Roman" w:hAnsi="Times New Roman" w:cs="Times New Roman"/>
          <w:sz w:val="24"/>
          <w:szCs w:val="24"/>
        </w:rPr>
        <w:t>Janice</w:t>
      </w:r>
      <w:bookmarkEnd w:id="38"/>
      <w:r w:rsidRPr="00887B0B">
        <w:rPr>
          <w:rFonts w:ascii="Times New Roman" w:hAnsi="Times New Roman" w:cs="Times New Roman"/>
          <w:sz w:val="24"/>
          <w:szCs w:val="24"/>
        </w:rPr>
        <w:t xml:space="preserve"> Tan, 20 October 2021. P&amp;G to boost marketing spend by 30%, sees 'significant opportunity' in reaching consumers</w:t>
      </w:r>
    </w:p>
    <w:p w14:paraId="775BD569" w14:textId="77777777" w:rsidR="00887B0B" w:rsidRPr="00887B0B" w:rsidRDefault="00000000" w:rsidP="00887B0B">
      <w:pPr>
        <w:rPr>
          <w:rFonts w:ascii="Times New Roman" w:hAnsi="Times New Roman" w:cs="Times New Roman"/>
          <w:sz w:val="24"/>
          <w:szCs w:val="24"/>
        </w:rPr>
      </w:pPr>
      <w:hyperlink r:id="rId20" w:history="1">
        <w:r w:rsidR="00887B0B" w:rsidRPr="00887B0B">
          <w:rPr>
            <w:rStyle w:val="a7"/>
            <w:rFonts w:ascii="Times New Roman" w:hAnsi="Times New Roman" w:cs="Times New Roman"/>
            <w:sz w:val="24"/>
            <w:szCs w:val="24"/>
          </w:rPr>
          <w:t>https://www.marketing-interactive.com/p-g-to-bump-up-marketing-spend-by-30-sees-significant-opportunity-in-reaching-consumers</w:t>
        </w:r>
      </w:hyperlink>
    </w:p>
    <w:p w14:paraId="19170C1E" w14:textId="77777777" w:rsidR="00887B0B" w:rsidRPr="00887B0B" w:rsidRDefault="00887B0B" w:rsidP="00887B0B">
      <w:pPr>
        <w:rPr>
          <w:rFonts w:ascii="Times New Roman" w:hAnsi="Times New Roman" w:cs="Times New Roman"/>
          <w:sz w:val="24"/>
          <w:szCs w:val="24"/>
        </w:rPr>
      </w:pPr>
    </w:p>
    <w:p w14:paraId="24388ED3"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hint="eastAsia"/>
          <w:sz w:val="24"/>
          <w:szCs w:val="24"/>
        </w:rPr>
        <w:t>I</w:t>
      </w:r>
      <w:r w:rsidRPr="00887B0B">
        <w:rPr>
          <w:rFonts w:ascii="Times New Roman" w:hAnsi="Times New Roman" w:cs="Times New Roman"/>
          <w:sz w:val="24"/>
          <w:szCs w:val="24"/>
        </w:rPr>
        <w:t>BM Cloud Education, 10 June 2021. Customer Care</w:t>
      </w:r>
    </w:p>
    <w:p w14:paraId="28CC09C6" w14:textId="77777777" w:rsidR="00887B0B" w:rsidRPr="00887B0B" w:rsidRDefault="00000000" w:rsidP="00887B0B">
      <w:pPr>
        <w:rPr>
          <w:rFonts w:ascii="Times New Roman" w:hAnsi="Times New Roman" w:cs="Times New Roman"/>
          <w:sz w:val="24"/>
          <w:szCs w:val="24"/>
        </w:rPr>
      </w:pPr>
      <w:hyperlink r:id="rId21" w:history="1">
        <w:r w:rsidR="00887B0B" w:rsidRPr="00887B0B">
          <w:rPr>
            <w:rStyle w:val="a7"/>
            <w:rFonts w:ascii="Times New Roman" w:hAnsi="Times New Roman" w:cs="Times New Roman"/>
            <w:sz w:val="24"/>
            <w:szCs w:val="24"/>
          </w:rPr>
          <w:t>https://www.ibm.com/cloud/learn/customer-care</w:t>
        </w:r>
      </w:hyperlink>
    </w:p>
    <w:p w14:paraId="369FB198" w14:textId="77777777" w:rsidR="00887B0B" w:rsidRPr="00887B0B" w:rsidRDefault="00887B0B" w:rsidP="00887B0B">
      <w:pPr>
        <w:rPr>
          <w:rFonts w:ascii="Times New Roman" w:hAnsi="Times New Roman" w:cs="Times New Roman"/>
          <w:sz w:val="24"/>
          <w:szCs w:val="24"/>
        </w:rPr>
      </w:pPr>
    </w:p>
    <w:p w14:paraId="276CE4B2" w14:textId="77777777" w:rsidR="00887B0B" w:rsidRPr="00887B0B" w:rsidRDefault="00887B0B" w:rsidP="00887B0B">
      <w:pPr>
        <w:rPr>
          <w:rFonts w:ascii="Times New Roman" w:hAnsi="Times New Roman" w:cs="Times New Roman"/>
          <w:sz w:val="24"/>
          <w:szCs w:val="24"/>
        </w:rPr>
      </w:pPr>
      <w:bookmarkStart w:id="39" w:name="_Hlk122135651"/>
      <w:proofErr w:type="spellStart"/>
      <w:r w:rsidRPr="00887B0B">
        <w:rPr>
          <w:rFonts w:ascii="Times New Roman" w:hAnsi="Times New Roman" w:cs="Times New Roman"/>
          <w:sz w:val="24"/>
          <w:szCs w:val="24"/>
        </w:rPr>
        <w:t>Herrity</w:t>
      </w:r>
      <w:bookmarkEnd w:id="39"/>
      <w:proofErr w:type="spellEnd"/>
      <w:r w:rsidRPr="00887B0B">
        <w:rPr>
          <w:rFonts w:ascii="Times New Roman" w:hAnsi="Times New Roman" w:cs="Times New Roman"/>
          <w:sz w:val="24"/>
          <w:szCs w:val="24"/>
        </w:rPr>
        <w:t>, J. July 15, 2022. 8 Reasons Why Customer Service Is Important and a Priority</w:t>
      </w:r>
    </w:p>
    <w:p w14:paraId="178E374A" w14:textId="77777777" w:rsidR="00887B0B" w:rsidRPr="00887B0B" w:rsidRDefault="00000000" w:rsidP="00887B0B">
      <w:pPr>
        <w:rPr>
          <w:rFonts w:ascii="Times New Roman" w:hAnsi="Times New Roman" w:cs="Times New Roman"/>
          <w:sz w:val="24"/>
          <w:szCs w:val="24"/>
        </w:rPr>
      </w:pPr>
      <w:hyperlink r:id="rId22" w:history="1">
        <w:r w:rsidR="00887B0B" w:rsidRPr="00887B0B">
          <w:rPr>
            <w:rStyle w:val="a7"/>
            <w:rFonts w:ascii="Times New Roman" w:hAnsi="Times New Roman" w:cs="Times New Roman"/>
            <w:sz w:val="24"/>
            <w:szCs w:val="24"/>
          </w:rPr>
          <w:t>https://www.indeed.com/career-advice/career-development/why-is-customer-service-important</w:t>
        </w:r>
      </w:hyperlink>
    </w:p>
    <w:p w14:paraId="45EBD551" w14:textId="77777777" w:rsidR="00887B0B" w:rsidRPr="00887B0B" w:rsidRDefault="00887B0B" w:rsidP="00887B0B">
      <w:pPr>
        <w:rPr>
          <w:rFonts w:ascii="Times New Roman" w:hAnsi="Times New Roman" w:cs="Times New Roman"/>
          <w:sz w:val="24"/>
          <w:szCs w:val="24"/>
        </w:rPr>
      </w:pPr>
    </w:p>
    <w:p w14:paraId="0363708D"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 xml:space="preserve">Gera, R. and Kumar, A., 2022. Artificial Intelligence </w:t>
      </w:r>
      <w:proofErr w:type="gramStart"/>
      <w:r w:rsidRPr="00887B0B">
        <w:rPr>
          <w:rFonts w:ascii="Times New Roman" w:hAnsi="Times New Roman" w:cs="Times New Roman"/>
          <w:sz w:val="24"/>
          <w:szCs w:val="24"/>
        </w:rPr>
        <w:t>In</w:t>
      </w:r>
      <w:proofErr w:type="gramEnd"/>
      <w:r w:rsidRPr="00887B0B">
        <w:rPr>
          <w:rFonts w:ascii="Times New Roman" w:hAnsi="Times New Roman" w:cs="Times New Roman"/>
          <w:sz w:val="24"/>
          <w:szCs w:val="24"/>
        </w:rPr>
        <w:t xml:space="preserve"> Consumer </w:t>
      </w:r>
      <w:proofErr w:type="spellStart"/>
      <w:r w:rsidRPr="00887B0B">
        <w:rPr>
          <w:rFonts w:ascii="Times New Roman" w:hAnsi="Times New Roman" w:cs="Times New Roman"/>
          <w:sz w:val="24"/>
          <w:szCs w:val="24"/>
        </w:rPr>
        <w:t>Behaviour</w:t>
      </w:r>
      <w:proofErr w:type="spellEnd"/>
      <w:r w:rsidRPr="00887B0B">
        <w:rPr>
          <w:rFonts w:ascii="Times New Roman" w:hAnsi="Times New Roman" w:cs="Times New Roman"/>
          <w:sz w:val="24"/>
          <w:szCs w:val="24"/>
        </w:rPr>
        <w:t>: A Systematic Literature Review of Empirical Research Papers Published In Marketing Journals (2000-2021). </w:t>
      </w:r>
      <w:r w:rsidRPr="00887B0B">
        <w:rPr>
          <w:rFonts w:ascii="Times New Roman" w:hAnsi="Times New Roman" w:cs="Times New Roman"/>
          <w:i/>
          <w:iCs/>
          <w:sz w:val="24"/>
          <w:szCs w:val="24"/>
        </w:rPr>
        <w:t>Academy of Marketing Studies Journal, </w:t>
      </w:r>
      <w:r w:rsidRPr="00887B0B">
        <w:rPr>
          <w:rFonts w:ascii="Times New Roman" w:hAnsi="Times New Roman" w:cs="Times New Roman"/>
          <w:b/>
          <w:bCs/>
          <w:sz w:val="24"/>
          <w:szCs w:val="24"/>
        </w:rPr>
        <w:t>27</w:t>
      </w:r>
      <w:r w:rsidRPr="00887B0B">
        <w:rPr>
          <w:rFonts w:ascii="Times New Roman" w:hAnsi="Times New Roman" w:cs="Times New Roman"/>
          <w:sz w:val="24"/>
          <w:szCs w:val="24"/>
        </w:rPr>
        <w:t>.</w:t>
      </w:r>
    </w:p>
    <w:p w14:paraId="18E188D2" w14:textId="77777777" w:rsidR="00887B0B" w:rsidRPr="00887B0B" w:rsidRDefault="00887B0B" w:rsidP="00887B0B">
      <w:pPr>
        <w:rPr>
          <w:rFonts w:ascii="Times New Roman" w:hAnsi="Times New Roman" w:cs="Times New Roman"/>
          <w:sz w:val="24"/>
          <w:szCs w:val="24"/>
        </w:rPr>
      </w:pPr>
    </w:p>
    <w:p w14:paraId="1F4AB197" w14:textId="77777777" w:rsidR="00887B0B" w:rsidRPr="00887B0B" w:rsidRDefault="00887B0B" w:rsidP="00887B0B">
      <w:pPr>
        <w:rPr>
          <w:rFonts w:ascii="Times New Roman" w:hAnsi="Times New Roman" w:cs="Times New Roman"/>
          <w:sz w:val="24"/>
          <w:szCs w:val="24"/>
        </w:rPr>
      </w:pPr>
      <w:bookmarkStart w:id="40" w:name="_Hlk122137313"/>
      <w:proofErr w:type="spellStart"/>
      <w:r w:rsidRPr="00887B0B">
        <w:rPr>
          <w:rFonts w:ascii="Times New Roman" w:hAnsi="Times New Roman" w:cs="Times New Roman"/>
          <w:sz w:val="24"/>
          <w:szCs w:val="24"/>
        </w:rPr>
        <w:t>Maechler</w:t>
      </w:r>
      <w:bookmarkEnd w:id="40"/>
      <w:proofErr w:type="spellEnd"/>
      <w:r w:rsidRPr="00887B0B">
        <w:rPr>
          <w:rFonts w:ascii="Times New Roman" w:hAnsi="Times New Roman" w:cs="Times New Roman"/>
          <w:sz w:val="24"/>
          <w:szCs w:val="24"/>
        </w:rPr>
        <w:t xml:space="preserve">, N. and </w:t>
      </w:r>
      <w:proofErr w:type="spellStart"/>
      <w:r w:rsidRPr="00887B0B">
        <w:rPr>
          <w:rFonts w:ascii="Times New Roman" w:hAnsi="Times New Roman" w:cs="Times New Roman"/>
          <w:sz w:val="24"/>
          <w:szCs w:val="24"/>
        </w:rPr>
        <w:t>Neher</w:t>
      </w:r>
      <w:proofErr w:type="spellEnd"/>
      <w:r w:rsidRPr="00887B0B">
        <w:rPr>
          <w:rFonts w:ascii="Times New Roman" w:hAnsi="Times New Roman" w:cs="Times New Roman"/>
          <w:sz w:val="24"/>
          <w:szCs w:val="24"/>
        </w:rPr>
        <w:t xml:space="preserve">, </w:t>
      </w:r>
      <w:proofErr w:type="gramStart"/>
      <w:r w:rsidRPr="00887B0B">
        <w:rPr>
          <w:rFonts w:ascii="Times New Roman" w:hAnsi="Times New Roman" w:cs="Times New Roman"/>
          <w:sz w:val="24"/>
          <w:szCs w:val="24"/>
        </w:rPr>
        <w:t>K.(</w:t>
      </w:r>
      <w:proofErr w:type="gramEnd"/>
      <w:r w:rsidRPr="00887B0B">
        <w:rPr>
          <w:rFonts w:ascii="Times New Roman" w:hAnsi="Times New Roman" w:cs="Times New Roman"/>
          <w:sz w:val="24"/>
          <w:szCs w:val="24"/>
        </w:rPr>
        <w:t>No Dates) From touchpoints to journeys: Seeing the world as customers do</w:t>
      </w:r>
    </w:p>
    <w:p w14:paraId="0F8BA468" w14:textId="77777777" w:rsidR="00887B0B" w:rsidRPr="00887B0B" w:rsidRDefault="00000000" w:rsidP="00887B0B">
      <w:pPr>
        <w:rPr>
          <w:rFonts w:ascii="Times New Roman" w:hAnsi="Times New Roman" w:cs="Times New Roman"/>
          <w:sz w:val="24"/>
          <w:szCs w:val="24"/>
        </w:rPr>
      </w:pPr>
      <w:hyperlink r:id="rId23" w:history="1">
        <w:r w:rsidR="00887B0B" w:rsidRPr="00887B0B">
          <w:rPr>
            <w:rStyle w:val="a7"/>
            <w:rFonts w:ascii="Times New Roman" w:hAnsi="Times New Roman" w:cs="Times New Roman"/>
            <w:sz w:val="24"/>
            <w:szCs w:val="24"/>
          </w:rPr>
          <w:t>https://www.mckinsey.com/capabilities/growth-marketing-and-sales/our-insights/from-touchpoints-to-journeys-seeing-the-world-as-customers-do</w:t>
        </w:r>
      </w:hyperlink>
    </w:p>
    <w:p w14:paraId="7B2EE63F" w14:textId="77777777" w:rsidR="00887B0B" w:rsidRPr="00887B0B" w:rsidRDefault="00887B0B" w:rsidP="00887B0B">
      <w:pPr>
        <w:rPr>
          <w:rFonts w:ascii="Times New Roman" w:hAnsi="Times New Roman" w:cs="Times New Roman"/>
          <w:sz w:val="24"/>
          <w:szCs w:val="24"/>
        </w:rPr>
      </w:pPr>
    </w:p>
    <w:p w14:paraId="5143EF21" w14:textId="77777777" w:rsidR="00887B0B" w:rsidRPr="00887B0B" w:rsidRDefault="00887B0B" w:rsidP="00887B0B">
      <w:pPr>
        <w:rPr>
          <w:rFonts w:ascii="Times New Roman" w:hAnsi="Times New Roman" w:cs="Times New Roman"/>
          <w:sz w:val="24"/>
          <w:szCs w:val="24"/>
        </w:rPr>
      </w:pPr>
      <w:r w:rsidRPr="00887B0B">
        <w:rPr>
          <w:rFonts w:ascii="Times New Roman" w:hAnsi="Times New Roman" w:cs="Times New Roman"/>
          <w:sz w:val="24"/>
          <w:szCs w:val="24"/>
        </w:rPr>
        <w:t>Brodie A., Davies A., Lal S., and Perez F. December 2020. Ensuring high service levels to meet high consumer-demand volatility</w:t>
      </w:r>
    </w:p>
    <w:p w14:paraId="3639A2B9" w14:textId="77777777" w:rsidR="00887B0B" w:rsidRPr="00887B0B" w:rsidRDefault="00000000" w:rsidP="00887B0B">
      <w:pPr>
        <w:rPr>
          <w:rFonts w:ascii="Times New Roman" w:hAnsi="Times New Roman" w:cs="Times New Roman"/>
          <w:sz w:val="24"/>
          <w:szCs w:val="24"/>
        </w:rPr>
      </w:pPr>
      <w:hyperlink r:id="rId24" w:history="1">
        <w:r w:rsidR="00887B0B" w:rsidRPr="00887B0B">
          <w:rPr>
            <w:rStyle w:val="a7"/>
            <w:rFonts w:ascii="Times New Roman" w:hAnsi="Times New Roman" w:cs="Times New Roman"/>
            <w:sz w:val="24"/>
            <w:szCs w:val="24"/>
          </w:rPr>
          <w:t>https://www.mckinsey.com/industries/consumer-packaged-goods/our-insights/ensuring-high-service-levels-to-meet-high-consumer-demand-volatility</w:t>
        </w:r>
      </w:hyperlink>
    </w:p>
    <w:p w14:paraId="5C2475F6" w14:textId="77777777" w:rsidR="00887B0B" w:rsidRPr="00887B0B" w:rsidRDefault="00887B0B" w:rsidP="00887B0B">
      <w:pPr>
        <w:rPr>
          <w:rFonts w:ascii="Times New Roman" w:hAnsi="Times New Roman" w:cs="Times New Roman"/>
          <w:sz w:val="24"/>
          <w:szCs w:val="24"/>
        </w:rPr>
      </w:pPr>
    </w:p>
    <w:p w14:paraId="7DCE47A3" w14:textId="77777777" w:rsidR="00887B0B" w:rsidRPr="00887B0B" w:rsidRDefault="00887B0B" w:rsidP="00887B0B">
      <w:pPr>
        <w:rPr>
          <w:rFonts w:ascii="Times New Roman" w:hAnsi="Times New Roman" w:cs="Times New Roman"/>
          <w:sz w:val="24"/>
          <w:szCs w:val="24"/>
        </w:rPr>
      </w:pPr>
    </w:p>
    <w:p w14:paraId="57ECBDA4" w14:textId="77777777" w:rsidR="00A65FE9" w:rsidRPr="00887B0B" w:rsidRDefault="00A65FE9">
      <w:pPr>
        <w:rPr>
          <w:rFonts w:ascii="Times New Roman" w:hAnsi="Times New Roman" w:cs="Times New Roman"/>
          <w:sz w:val="24"/>
          <w:szCs w:val="24"/>
        </w:rPr>
      </w:pPr>
    </w:p>
    <w:sectPr w:rsidR="00A65FE9" w:rsidRPr="00887B0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DB5DB" w14:textId="77777777" w:rsidR="008C7388" w:rsidRDefault="008C7388" w:rsidP="00887017">
      <w:r>
        <w:separator/>
      </w:r>
    </w:p>
  </w:endnote>
  <w:endnote w:type="continuationSeparator" w:id="0">
    <w:p w14:paraId="5BB31034" w14:textId="77777777" w:rsidR="008C7388" w:rsidRDefault="008C7388" w:rsidP="0088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2C718" w14:textId="77777777" w:rsidR="008C7388" w:rsidRDefault="008C7388" w:rsidP="00887017">
      <w:r>
        <w:separator/>
      </w:r>
    </w:p>
  </w:footnote>
  <w:footnote w:type="continuationSeparator" w:id="0">
    <w:p w14:paraId="29648D3D" w14:textId="77777777" w:rsidR="008C7388" w:rsidRDefault="008C7388" w:rsidP="0088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37656"/>
    <w:multiLevelType w:val="multilevel"/>
    <w:tmpl w:val="3252D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D3164A"/>
    <w:multiLevelType w:val="multilevel"/>
    <w:tmpl w:val="891C8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C70FD4"/>
    <w:multiLevelType w:val="multilevel"/>
    <w:tmpl w:val="C9229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4F3252"/>
    <w:multiLevelType w:val="multilevel"/>
    <w:tmpl w:val="58A2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1112282">
    <w:abstractNumId w:val="1"/>
  </w:num>
  <w:num w:numId="2" w16cid:durableId="1105267654">
    <w:abstractNumId w:val="2"/>
  </w:num>
  <w:num w:numId="3" w16cid:durableId="19748835">
    <w:abstractNumId w:val="0"/>
  </w:num>
  <w:num w:numId="4" w16cid:durableId="1387870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E1F"/>
    <w:rsid w:val="000707CE"/>
    <w:rsid w:val="00087046"/>
    <w:rsid w:val="00097E62"/>
    <w:rsid w:val="000A1584"/>
    <w:rsid w:val="000B254C"/>
    <w:rsid w:val="000F03E4"/>
    <w:rsid w:val="00101E1F"/>
    <w:rsid w:val="00165219"/>
    <w:rsid w:val="001B5DF6"/>
    <w:rsid w:val="001D3D76"/>
    <w:rsid w:val="001D78E1"/>
    <w:rsid w:val="001E4340"/>
    <w:rsid w:val="001E4621"/>
    <w:rsid w:val="001F0CC9"/>
    <w:rsid w:val="00237A97"/>
    <w:rsid w:val="00277B5B"/>
    <w:rsid w:val="00280163"/>
    <w:rsid w:val="002D25F4"/>
    <w:rsid w:val="00323FCB"/>
    <w:rsid w:val="00341E7A"/>
    <w:rsid w:val="00366FDD"/>
    <w:rsid w:val="00397A29"/>
    <w:rsid w:val="003E1407"/>
    <w:rsid w:val="003E3B68"/>
    <w:rsid w:val="00414DF1"/>
    <w:rsid w:val="00433994"/>
    <w:rsid w:val="005066DB"/>
    <w:rsid w:val="005435AC"/>
    <w:rsid w:val="005A327E"/>
    <w:rsid w:val="005B351D"/>
    <w:rsid w:val="006048A8"/>
    <w:rsid w:val="006172AE"/>
    <w:rsid w:val="006255D5"/>
    <w:rsid w:val="006321CB"/>
    <w:rsid w:val="00635D08"/>
    <w:rsid w:val="00647F51"/>
    <w:rsid w:val="006A0120"/>
    <w:rsid w:val="0071089C"/>
    <w:rsid w:val="0071327B"/>
    <w:rsid w:val="007216BF"/>
    <w:rsid w:val="00744650"/>
    <w:rsid w:val="00775CEF"/>
    <w:rsid w:val="00783FC4"/>
    <w:rsid w:val="007A1CE4"/>
    <w:rsid w:val="007C7B55"/>
    <w:rsid w:val="007D68DF"/>
    <w:rsid w:val="008777B2"/>
    <w:rsid w:val="00887017"/>
    <w:rsid w:val="00887B0B"/>
    <w:rsid w:val="008C7388"/>
    <w:rsid w:val="00944E8E"/>
    <w:rsid w:val="0099749D"/>
    <w:rsid w:val="009A6C02"/>
    <w:rsid w:val="009D56C0"/>
    <w:rsid w:val="009F0E44"/>
    <w:rsid w:val="00A35493"/>
    <w:rsid w:val="00A65FE9"/>
    <w:rsid w:val="00AB4858"/>
    <w:rsid w:val="00AE251D"/>
    <w:rsid w:val="00B41D3B"/>
    <w:rsid w:val="00B64EFE"/>
    <w:rsid w:val="00BE3F0D"/>
    <w:rsid w:val="00BE5F28"/>
    <w:rsid w:val="00C31816"/>
    <w:rsid w:val="00C44F36"/>
    <w:rsid w:val="00C62998"/>
    <w:rsid w:val="00C7266B"/>
    <w:rsid w:val="00D04BEB"/>
    <w:rsid w:val="00D1600B"/>
    <w:rsid w:val="00D60796"/>
    <w:rsid w:val="00D678EC"/>
    <w:rsid w:val="00D75AFF"/>
    <w:rsid w:val="00DC6750"/>
    <w:rsid w:val="00E56737"/>
    <w:rsid w:val="00E83DBF"/>
    <w:rsid w:val="00E9494C"/>
    <w:rsid w:val="00EA1969"/>
    <w:rsid w:val="00EA504E"/>
    <w:rsid w:val="00EE02A7"/>
    <w:rsid w:val="00F259DB"/>
    <w:rsid w:val="00F43342"/>
    <w:rsid w:val="00F84340"/>
    <w:rsid w:val="00FA0735"/>
    <w:rsid w:val="00FC5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8C522"/>
  <w15:chartTrackingRefBased/>
  <w15:docId w15:val="{55EFFA4D-1150-483B-BCBA-0404B519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65FE9"/>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A65FE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01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7017"/>
    <w:rPr>
      <w:sz w:val="18"/>
      <w:szCs w:val="18"/>
    </w:rPr>
  </w:style>
  <w:style w:type="paragraph" w:styleId="a5">
    <w:name w:val="footer"/>
    <w:basedOn w:val="a"/>
    <w:link w:val="a6"/>
    <w:uiPriority w:val="99"/>
    <w:unhideWhenUsed/>
    <w:rsid w:val="00887017"/>
    <w:pPr>
      <w:tabs>
        <w:tab w:val="center" w:pos="4153"/>
        <w:tab w:val="right" w:pos="8306"/>
      </w:tabs>
      <w:snapToGrid w:val="0"/>
      <w:jc w:val="left"/>
    </w:pPr>
    <w:rPr>
      <w:sz w:val="18"/>
      <w:szCs w:val="18"/>
    </w:rPr>
  </w:style>
  <w:style w:type="character" w:customStyle="1" w:styleId="a6">
    <w:name w:val="页脚 字符"/>
    <w:basedOn w:val="a0"/>
    <w:link w:val="a5"/>
    <w:uiPriority w:val="99"/>
    <w:rsid w:val="00887017"/>
    <w:rPr>
      <w:sz w:val="18"/>
      <w:szCs w:val="18"/>
    </w:rPr>
  </w:style>
  <w:style w:type="character" w:styleId="a7">
    <w:name w:val="Hyperlink"/>
    <w:basedOn w:val="a0"/>
    <w:uiPriority w:val="99"/>
    <w:unhideWhenUsed/>
    <w:rsid w:val="00BE5F28"/>
    <w:rPr>
      <w:color w:val="0563C1" w:themeColor="hyperlink"/>
      <w:u w:val="single"/>
    </w:rPr>
  </w:style>
  <w:style w:type="character" w:styleId="a8">
    <w:name w:val="Unresolved Mention"/>
    <w:basedOn w:val="a0"/>
    <w:uiPriority w:val="99"/>
    <w:semiHidden/>
    <w:unhideWhenUsed/>
    <w:rsid w:val="00BE5F28"/>
    <w:rPr>
      <w:color w:val="605E5C"/>
      <w:shd w:val="clear" w:color="auto" w:fill="E1DFDD"/>
    </w:rPr>
  </w:style>
  <w:style w:type="paragraph" w:styleId="a9">
    <w:name w:val="Normal (Web)"/>
    <w:basedOn w:val="a"/>
    <w:uiPriority w:val="99"/>
    <w:semiHidden/>
    <w:unhideWhenUsed/>
    <w:rsid w:val="00E83DBF"/>
    <w:rPr>
      <w:rFonts w:ascii="Times New Roman" w:hAnsi="Times New Roman" w:cs="Times New Roman"/>
      <w:sz w:val="24"/>
      <w:szCs w:val="24"/>
    </w:rPr>
  </w:style>
  <w:style w:type="character" w:customStyle="1" w:styleId="10">
    <w:name w:val="标题 1 字符"/>
    <w:basedOn w:val="a0"/>
    <w:link w:val="1"/>
    <w:uiPriority w:val="9"/>
    <w:rsid w:val="00A65FE9"/>
    <w:rPr>
      <w:b/>
      <w:bCs/>
      <w:kern w:val="44"/>
      <w:sz w:val="44"/>
      <w:szCs w:val="44"/>
    </w:rPr>
  </w:style>
  <w:style w:type="character" w:customStyle="1" w:styleId="20">
    <w:name w:val="标题 2 字符"/>
    <w:basedOn w:val="a0"/>
    <w:link w:val="2"/>
    <w:uiPriority w:val="9"/>
    <w:semiHidden/>
    <w:rsid w:val="00A65FE9"/>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887B0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87B0B"/>
  </w:style>
  <w:style w:type="paragraph" w:styleId="TOC2">
    <w:name w:val="toc 2"/>
    <w:basedOn w:val="a"/>
    <w:next w:val="a"/>
    <w:autoRedefine/>
    <w:uiPriority w:val="39"/>
    <w:unhideWhenUsed/>
    <w:rsid w:val="00887B0B"/>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7889">
      <w:bodyDiv w:val="1"/>
      <w:marLeft w:val="0"/>
      <w:marRight w:val="0"/>
      <w:marTop w:val="0"/>
      <w:marBottom w:val="0"/>
      <w:divBdr>
        <w:top w:val="none" w:sz="0" w:space="0" w:color="auto"/>
        <w:left w:val="none" w:sz="0" w:space="0" w:color="auto"/>
        <w:bottom w:val="none" w:sz="0" w:space="0" w:color="auto"/>
        <w:right w:val="none" w:sz="0" w:space="0" w:color="auto"/>
      </w:divBdr>
    </w:div>
    <w:div w:id="242103274">
      <w:bodyDiv w:val="1"/>
      <w:marLeft w:val="0"/>
      <w:marRight w:val="0"/>
      <w:marTop w:val="0"/>
      <w:marBottom w:val="0"/>
      <w:divBdr>
        <w:top w:val="none" w:sz="0" w:space="0" w:color="auto"/>
        <w:left w:val="none" w:sz="0" w:space="0" w:color="auto"/>
        <w:bottom w:val="none" w:sz="0" w:space="0" w:color="auto"/>
        <w:right w:val="none" w:sz="0" w:space="0" w:color="auto"/>
      </w:divBdr>
    </w:div>
    <w:div w:id="684595050">
      <w:bodyDiv w:val="1"/>
      <w:marLeft w:val="0"/>
      <w:marRight w:val="0"/>
      <w:marTop w:val="0"/>
      <w:marBottom w:val="0"/>
      <w:divBdr>
        <w:top w:val="none" w:sz="0" w:space="0" w:color="auto"/>
        <w:left w:val="none" w:sz="0" w:space="0" w:color="auto"/>
        <w:bottom w:val="none" w:sz="0" w:space="0" w:color="auto"/>
        <w:right w:val="none" w:sz="0" w:space="0" w:color="auto"/>
      </w:divBdr>
    </w:div>
    <w:div w:id="725951118">
      <w:bodyDiv w:val="1"/>
      <w:marLeft w:val="0"/>
      <w:marRight w:val="0"/>
      <w:marTop w:val="0"/>
      <w:marBottom w:val="0"/>
      <w:divBdr>
        <w:top w:val="none" w:sz="0" w:space="0" w:color="auto"/>
        <w:left w:val="none" w:sz="0" w:space="0" w:color="auto"/>
        <w:bottom w:val="none" w:sz="0" w:space="0" w:color="auto"/>
        <w:right w:val="none" w:sz="0" w:space="0" w:color="auto"/>
      </w:divBdr>
    </w:div>
    <w:div w:id="766313656">
      <w:bodyDiv w:val="1"/>
      <w:marLeft w:val="0"/>
      <w:marRight w:val="0"/>
      <w:marTop w:val="0"/>
      <w:marBottom w:val="0"/>
      <w:divBdr>
        <w:top w:val="none" w:sz="0" w:space="0" w:color="auto"/>
        <w:left w:val="none" w:sz="0" w:space="0" w:color="auto"/>
        <w:bottom w:val="none" w:sz="0" w:space="0" w:color="auto"/>
        <w:right w:val="none" w:sz="0" w:space="0" w:color="auto"/>
      </w:divBdr>
    </w:div>
    <w:div w:id="1101224614">
      <w:bodyDiv w:val="1"/>
      <w:marLeft w:val="0"/>
      <w:marRight w:val="0"/>
      <w:marTop w:val="0"/>
      <w:marBottom w:val="0"/>
      <w:divBdr>
        <w:top w:val="none" w:sz="0" w:space="0" w:color="auto"/>
        <w:left w:val="none" w:sz="0" w:space="0" w:color="auto"/>
        <w:bottom w:val="none" w:sz="0" w:space="0" w:color="auto"/>
        <w:right w:val="none" w:sz="0" w:space="0" w:color="auto"/>
      </w:divBdr>
    </w:div>
    <w:div w:id="1194264602">
      <w:bodyDiv w:val="1"/>
      <w:marLeft w:val="0"/>
      <w:marRight w:val="0"/>
      <w:marTop w:val="0"/>
      <w:marBottom w:val="0"/>
      <w:divBdr>
        <w:top w:val="none" w:sz="0" w:space="0" w:color="auto"/>
        <w:left w:val="none" w:sz="0" w:space="0" w:color="auto"/>
        <w:bottom w:val="none" w:sz="0" w:space="0" w:color="auto"/>
        <w:right w:val="none" w:sz="0" w:space="0" w:color="auto"/>
      </w:divBdr>
    </w:div>
    <w:div w:id="1246917557">
      <w:bodyDiv w:val="1"/>
      <w:marLeft w:val="0"/>
      <w:marRight w:val="0"/>
      <w:marTop w:val="0"/>
      <w:marBottom w:val="0"/>
      <w:divBdr>
        <w:top w:val="none" w:sz="0" w:space="0" w:color="auto"/>
        <w:left w:val="none" w:sz="0" w:space="0" w:color="auto"/>
        <w:bottom w:val="none" w:sz="0" w:space="0" w:color="auto"/>
        <w:right w:val="none" w:sz="0" w:space="0" w:color="auto"/>
      </w:divBdr>
    </w:div>
    <w:div w:id="1326737550">
      <w:bodyDiv w:val="1"/>
      <w:marLeft w:val="0"/>
      <w:marRight w:val="0"/>
      <w:marTop w:val="0"/>
      <w:marBottom w:val="0"/>
      <w:divBdr>
        <w:top w:val="none" w:sz="0" w:space="0" w:color="auto"/>
        <w:left w:val="none" w:sz="0" w:space="0" w:color="auto"/>
        <w:bottom w:val="none" w:sz="0" w:space="0" w:color="auto"/>
        <w:right w:val="none" w:sz="0" w:space="0" w:color="auto"/>
      </w:divBdr>
    </w:div>
    <w:div w:id="1766878033">
      <w:bodyDiv w:val="1"/>
      <w:marLeft w:val="0"/>
      <w:marRight w:val="0"/>
      <w:marTop w:val="0"/>
      <w:marBottom w:val="0"/>
      <w:divBdr>
        <w:top w:val="none" w:sz="0" w:space="0" w:color="auto"/>
        <w:left w:val="none" w:sz="0" w:space="0" w:color="auto"/>
        <w:bottom w:val="none" w:sz="0" w:space="0" w:color="auto"/>
        <w:right w:val="none" w:sz="0" w:space="0" w:color="auto"/>
      </w:divBdr>
    </w:div>
    <w:div w:id="1793867200">
      <w:bodyDiv w:val="1"/>
      <w:marLeft w:val="0"/>
      <w:marRight w:val="0"/>
      <w:marTop w:val="0"/>
      <w:marBottom w:val="0"/>
      <w:divBdr>
        <w:top w:val="none" w:sz="0" w:space="0" w:color="auto"/>
        <w:left w:val="none" w:sz="0" w:space="0" w:color="auto"/>
        <w:bottom w:val="none" w:sz="0" w:space="0" w:color="auto"/>
        <w:right w:val="none" w:sz="0" w:space="0" w:color="auto"/>
      </w:divBdr>
    </w:div>
    <w:div w:id="2031485128">
      <w:bodyDiv w:val="1"/>
      <w:marLeft w:val="0"/>
      <w:marRight w:val="0"/>
      <w:marTop w:val="0"/>
      <w:marBottom w:val="0"/>
      <w:divBdr>
        <w:top w:val="none" w:sz="0" w:space="0" w:color="auto"/>
        <w:left w:val="none" w:sz="0" w:space="0" w:color="auto"/>
        <w:bottom w:val="none" w:sz="0" w:space="0" w:color="auto"/>
        <w:right w:val="none" w:sz="0" w:space="0" w:color="auto"/>
      </w:divBdr>
    </w:div>
    <w:div w:id="213732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gsupplier.com/guidelines/global-sourcing-principles" TargetMode="External"/><Relationship Id="rId18" Type="http://schemas.openxmlformats.org/officeDocument/2006/relationships/hyperlink" Target="https://www.bdc.ca/en/articles-tools/marketing-sales-export/marketing/pricing-5-common-strateg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bm.com/cloud/learn/customer-care" TargetMode="External"/><Relationship Id="rId7" Type="http://schemas.openxmlformats.org/officeDocument/2006/relationships/endnotes" Target="endnotes.xml"/><Relationship Id="rId12" Type="http://schemas.openxmlformats.org/officeDocument/2006/relationships/hyperlink" Target="https://hbr.org/2021/05/how-e-commerce-fits-into-retails-post-pandemic-future" TargetMode="External"/><Relationship Id="rId17" Type="http://schemas.openxmlformats.org/officeDocument/2006/relationships/hyperlink" Target="https://publir.com/blog/2021/11/what-is-multi-brand-strategy-and-how-do-companies-evolve-such-strategi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iart.io/what-is-multi-brand-strategy/" TargetMode="External"/><Relationship Id="rId20" Type="http://schemas.openxmlformats.org/officeDocument/2006/relationships/hyperlink" Target="https://www.marketing-interactive.com/p-g-to-bump-up-marketing-spend-by-30-sees-significant-opportunity-in-reaching-consum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21/07/global-consumer-behaviour-trends-online-shopping/" TargetMode="External"/><Relationship Id="rId24" Type="http://schemas.openxmlformats.org/officeDocument/2006/relationships/hyperlink" Target="https://www.mckinsey.com/industries/consumer-packaged-goods/our-insights/ensuring-high-service-levels-to-meet-high-consumer-demand-volatility" TargetMode="External"/><Relationship Id="rId5" Type="http://schemas.openxmlformats.org/officeDocument/2006/relationships/webSettings" Target="webSettings.xml"/><Relationship Id="rId15" Type="http://schemas.openxmlformats.org/officeDocument/2006/relationships/hyperlink" Target="https://www.jingleoffice.com/china-consumer-goods-market/" TargetMode="External"/><Relationship Id="rId23" Type="http://schemas.openxmlformats.org/officeDocument/2006/relationships/hyperlink" Target="https://www.mckinsey.com/capabilities/growth-marketing-and-sales/our-insights/from-touchpoints-to-journeys-seeing-the-world-as-customers-do" TargetMode="External"/><Relationship Id="rId10" Type="http://schemas.openxmlformats.org/officeDocument/2006/relationships/hyperlink" Target="https://www.marketwatch.com/story/pg-reports-profit-decline-but-maintains-guidance-2021-10-19" TargetMode="External"/><Relationship Id="rId19" Type="http://schemas.openxmlformats.org/officeDocument/2006/relationships/hyperlink" Target="https://paykickstart.com/bundle-pricing-strategies-that-work/" TargetMode="External"/><Relationship Id="rId4" Type="http://schemas.openxmlformats.org/officeDocument/2006/relationships/settings" Target="settings.xml"/><Relationship Id="rId9" Type="http://schemas.openxmlformats.org/officeDocument/2006/relationships/hyperlink" Target="https://www.marketingweek.com/author/michaelaj/" TargetMode="External"/><Relationship Id="rId14" Type="http://schemas.openxmlformats.org/officeDocument/2006/relationships/hyperlink" Target="https://www.china-mike.com/facts-about-china/facts-chinese-consumer-market/" TargetMode="External"/><Relationship Id="rId22" Type="http://schemas.openxmlformats.org/officeDocument/2006/relationships/hyperlink" Target="https://www.indeed.com/career-advice/career-development/why-is-customer-service-importan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54896-A7CB-4D86-A20B-17112DB6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1993</TotalTime>
  <Pages>20</Pages>
  <Words>5896</Words>
  <Characters>33611</Characters>
  <Application>Microsoft Office Word</Application>
  <DocSecurity>0</DocSecurity>
  <Lines>280</Lines>
  <Paragraphs>78</Paragraphs>
  <ScaleCrop>false</ScaleCrop>
  <Company/>
  <LinksUpToDate>false</LinksUpToDate>
  <CharactersWithSpaces>39429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黄思敏</dc:creator>
  <cp:keywords/>
  <dc:description/>
  <cp:lastModifiedBy>黄思敏</cp:lastModifiedBy>
  <cp:revision>8</cp:revision>
  <dcterms:created xsi:type="dcterms:W3CDTF">2022-12-07T13:26:00Z</dcterms:created>
  <dcterms:modified xsi:type="dcterms:W3CDTF">2022-12-16T23:55:00Z</dcterms:modified>
</cp:coreProperties>
</file>