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bookmarkStart w:id="0" w:name="_GoBack"/>
      <w:bookmarkEnd w:id="0"/>
      <w:r w:rsidRPr="00395D88">
        <w:rPr>
          <w:rFonts w:ascii="Verdana" w:eastAsia="Times New Roman" w:hAnsi="Verdana" w:cs="Times New Roman"/>
          <w:color w:val="000000"/>
          <w:sz w:val="24"/>
          <w:szCs w:val="24"/>
          <w:lang w:eastAsia="en-GB"/>
        </w:rPr>
        <w:br/>
        <w:t>Introduction</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A </w:t>
      </w:r>
      <w:r w:rsidRPr="00395D88">
        <w:rPr>
          <w:rFonts w:ascii="Verdana" w:eastAsia="Times New Roman" w:hAnsi="Verdana" w:cs="Times New Roman"/>
          <w:b/>
          <w:bCs/>
          <w:color w:val="000000"/>
          <w:sz w:val="24"/>
          <w:szCs w:val="24"/>
          <w:lang w:eastAsia="en-GB"/>
        </w:rPr>
        <w:t>misrepresentation</w:t>
      </w:r>
      <w:r w:rsidRPr="00395D88">
        <w:rPr>
          <w:rFonts w:ascii="Verdana" w:eastAsia="Times New Roman" w:hAnsi="Verdana" w:cs="Times New Roman"/>
          <w:color w:val="000000"/>
          <w:sz w:val="24"/>
          <w:szCs w:val="24"/>
          <w:lang w:eastAsia="en-GB"/>
        </w:rPr>
        <w:t xml:space="preserve"> is a false statement of fact or law which induces the </w:t>
      </w:r>
      <w:proofErr w:type="spellStart"/>
      <w:r w:rsidRPr="00395D88">
        <w:rPr>
          <w:rFonts w:ascii="Verdana" w:eastAsia="Times New Roman" w:hAnsi="Verdana" w:cs="Times New Roman"/>
          <w:color w:val="000000"/>
          <w:sz w:val="24"/>
          <w:szCs w:val="24"/>
          <w:lang w:eastAsia="en-GB"/>
        </w:rPr>
        <w:t>representee</w:t>
      </w:r>
      <w:proofErr w:type="spellEnd"/>
      <w:r w:rsidRPr="00395D88">
        <w:rPr>
          <w:rFonts w:ascii="Verdana" w:eastAsia="Times New Roman" w:hAnsi="Verdana" w:cs="Times New Roman"/>
          <w:color w:val="000000"/>
          <w:sz w:val="24"/>
          <w:szCs w:val="24"/>
          <w:lang w:eastAsia="en-GB"/>
        </w:rPr>
        <w:t xml:space="preserve"> to enter a contract. Where a statement made during the course of negotiations is classed as a </w:t>
      </w:r>
      <w:r w:rsidRPr="00395D88">
        <w:rPr>
          <w:rFonts w:ascii="Verdana" w:eastAsia="Times New Roman" w:hAnsi="Verdana" w:cs="Times New Roman"/>
          <w:b/>
          <w:bCs/>
          <w:color w:val="000000"/>
          <w:sz w:val="24"/>
          <w:szCs w:val="24"/>
          <w:lang w:eastAsia="en-GB"/>
        </w:rPr>
        <w:t>representation</w:t>
      </w:r>
      <w:r w:rsidRPr="00395D88">
        <w:rPr>
          <w:rFonts w:ascii="Verdana" w:eastAsia="Times New Roman" w:hAnsi="Verdana" w:cs="Times New Roman"/>
          <w:color w:val="000000"/>
          <w:sz w:val="24"/>
          <w:szCs w:val="24"/>
          <w:lang w:eastAsia="en-GB"/>
        </w:rPr>
        <w:t> rather than a term an action for </w:t>
      </w:r>
      <w:r w:rsidRPr="00395D88">
        <w:rPr>
          <w:rFonts w:ascii="Verdana" w:eastAsia="Times New Roman" w:hAnsi="Verdana" w:cs="Times New Roman"/>
          <w:b/>
          <w:bCs/>
          <w:color w:val="000000"/>
          <w:sz w:val="24"/>
          <w:szCs w:val="24"/>
          <w:lang w:eastAsia="en-GB"/>
        </w:rPr>
        <w:t>misrepresentation</w:t>
      </w:r>
      <w:r w:rsidRPr="00395D88">
        <w:rPr>
          <w:rFonts w:ascii="Verdana" w:eastAsia="Times New Roman" w:hAnsi="Verdana" w:cs="Times New Roman"/>
          <w:color w:val="000000"/>
          <w:sz w:val="24"/>
          <w:szCs w:val="24"/>
          <w:lang w:eastAsia="en-GB"/>
        </w:rPr>
        <w:t> may be available where the statement turns out to be untrue.  There are three types of misrepresentation: </w:t>
      </w:r>
      <w:r w:rsidRPr="00395D88">
        <w:rPr>
          <w:rFonts w:ascii="Verdana" w:eastAsia="Times New Roman" w:hAnsi="Verdana" w:cs="Times New Roman"/>
          <w:b/>
          <w:bCs/>
          <w:color w:val="000000"/>
          <w:sz w:val="24"/>
          <w:szCs w:val="24"/>
          <w:lang w:eastAsia="en-GB"/>
        </w:rPr>
        <w:t>innocent</w:t>
      </w:r>
      <w:r w:rsidRPr="00395D88">
        <w:rPr>
          <w:rFonts w:ascii="Verdana" w:eastAsia="Times New Roman" w:hAnsi="Verdana" w:cs="Times New Roman"/>
          <w:color w:val="000000"/>
          <w:sz w:val="24"/>
          <w:szCs w:val="24"/>
          <w:lang w:eastAsia="en-GB"/>
        </w:rPr>
        <w:t> </w:t>
      </w:r>
      <w:r w:rsidRPr="00395D88">
        <w:rPr>
          <w:rFonts w:ascii="Verdana" w:eastAsia="Times New Roman" w:hAnsi="Verdana" w:cs="Times New Roman"/>
          <w:b/>
          <w:bCs/>
          <w:color w:val="000000"/>
          <w:sz w:val="24"/>
          <w:szCs w:val="24"/>
          <w:lang w:eastAsia="en-GB"/>
        </w:rPr>
        <w:t>misrepresentation, negligent misrepresentation and fraudulent misrepresentation</w:t>
      </w:r>
      <w:r w:rsidRPr="00395D88">
        <w:rPr>
          <w:rFonts w:ascii="Verdana" w:eastAsia="Times New Roman" w:hAnsi="Verdana" w:cs="Times New Roman"/>
          <w:color w:val="000000"/>
          <w:sz w:val="24"/>
          <w:szCs w:val="24"/>
          <w:lang w:eastAsia="en-GB"/>
        </w:rPr>
        <w: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The </w:t>
      </w:r>
      <w:proofErr w:type="spellStart"/>
      <w:r w:rsidRPr="00395D88">
        <w:rPr>
          <w:rFonts w:ascii="Verdana" w:eastAsia="Times New Roman" w:hAnsi="Verdana" w:cs="Times New Roman"/>
          <w:color w:val="000000"/>
          <w:sz w:val="24"/>
          <w:szCs w:val="24"/>
          <w:lang w:eastAsia="en-GB"/>
        </w:rPr>
        <w:t>affect</w:t>
      </w:r>
      <w:proofErr w:type="spellEnd"/>
      <w:r w:rsidRPr="00395D88">
        <w:rPr>
          <w:rFonts w:ascii="Verdana" w:eastAsia="Times New Roman" w:hAnsi="Verdana" w:cs="Times New Roman"/>
          <w:color w:val="000000"/>
          <w:sz w:val="24"/>
          <w:szCs w:val="24"/>
          <w:lang w:eastAsia="en-GB"/>
        </w:rPr>
        <w:t xml:space="preserve"> of a finding of </w:t>
      </w:r>
      <w:r w:rsidRPr="00395D88">
        <w:rPr>
          <w:rFonts w:ascii="Verdana" w:eastAsia="Times New Roman" w:hAnsi="Verdana" w:cs="Times New Roman"/>
          <w:b/>
          <w:bCs/>
          <w:color w:val="000000"/>
          <w:sz w:val="24"/>
          <w:szCs w:val="24"/>
          <w:lang w:eastAsia="en-GB"/>
        </w:rPr>
        <w:t>misrepresentation</w:t>
      </w:r>
      <w:r w:rsidRPr="00395D88">
        <w:rPr>
          <w:rFonts w:ascii="Verdana" w:eastAsia="Times New Roman" w:hAnsi="Verdana" w:cs="Times New Roman"/>
          <w:color w:val="000000"/>
          <w:sz w:val="24"/>
          <w:szCs w:val="24"/>
          <w:lang w:eastAsia="en-GB"/>
        </w:rPr>
        <w:t> is the contract is </w:t>
      </w:r>
      <w:r w:rsidRPr="00395D88">
        <w:rPr>
          <w:rFonts w:ascii="Verdana" w:eastAsia="Times New Roman" w:hAnsi="Verdana" w:cs="Times New Roman"/>
          <w:b/>
          <w:bCs/>
          <w:color w:val="000000"/>
          <w:sz w:val="24"/>
          <w:szCs w:val="24"/>
          <w:lang w:eastAsia="en-GB"/>
        </w:rPr>
        <w:t>voidable</w:t>
      </w:r>
      <w:r w:rsidRPr="00395D88">
        <w:rPr>
          <w:rFonts w:ascii="Verdana" w:eastAsia="Times New Roman" w:hAnsi="Verdana" w:cs="Times New Roman"/>
          <w:color w:val="000000"/>
          <w:sz w:val="24"/>
          <w:szCs w:val="24"/>
          <w:lang w:eastAsia="en-GB"/>
        </w:rPr>
        <w:t> </w:t>
      </w:r>
      <w:proofErr w:type="spellStart"/>
      <w:r w:rsidRPr="00395D88">
        <w:rPr>
          <w:rFonts w:ascii="Verdana" w:eastAsia="Times New Roman" w:hAnsi="Verdana" w:cs="Times New Roman"/>
          <w:color w:val="000000"/>
          <w:sz w:val="24"/>
          <w:szCs w:val="24"/>
          <w:lang w:eastAsia="en-GB"/>
        </w:rPr>
        <w:t>ie</w:t>
      </w:r>
      <w:proofErr w:type="spellEnd"/>
      <w:r w:rsidRPr="00395D88">
        <w:rPr>
          <w:rFonts w:ascii="Verdana" w:eastAsia="Times New Roman" w:hAnsi="Verdana" w:cs="Times New Roman"/>
          <w:color w:val="000000"/>
          <w:sz w:val="24"/>
          <w:szCs w:val="24"/>
          <w:lang w:eastAsia="en-GB"/>
        </w:rPr>
        <w:t xml:space="preserve"> the contract exists but may be set aside by the </w:t>
      </w:r>
      <w:proofErr w:type="spellStart"/>
      <w:r w:rsidRPr="00395D88">
        <w:rPr>
          <w:rFonts w:ascii="Verdana" w:eastAsia="Times New Roman" w:hAnsi="Verdana" w:cs="Times New Roman"/>
          <w:color w:val="000000"/>
          <w:sz w:val="24"/>
          <w:szCs w:val="24"/>
          <w:lang w:eastAsia="en-GB"/>
        </w:rPr>
        <w:t>representee</w:t>
      </w:r>
      <w:proofErr w:type="spellEnd"/>
      <w:r w:rsidRPr="00395D88">
        <w:rPr>
          <w:rFonts w:ascii="Verdana" w:eastAsia="Times New Roman" w:hAnsi="Verdana" w:cs="Times New Roman"/>
          <w:color w:val="000000"/>
          <w:sz w:val="24"/>
          <w:szCs w:val="24"/>
          <w:lang w:eastAsia="en-GB"/>
        </w:rPr>
        <w:t>. The remedy available depends on the type of misrepresentation, but generally consists of rescission and or damages. The right to rescind the contract may be lost in some circumstances. The law relating to misrepresentation is mainly found in common law with the </w:t>
      </w:r>
      <w:hyperlink r:id="rId7" w:history="1">
        <w:r w:rsidRPr="00395D88">
          <w:rPr>
            <w:rFonts w:ascii="Verdana" w:eastAsia="Times New Roman" w:hAnsi="Verdana" w:cs="Times New Roman"/>
            <w:b/>
            <w:bCs/>
            <w:color w:val="4040BF"/>
            <w:sz w:val="24"/>
            <w:szCs w:val="24"/>
            <w:lang w:eastAsia="en-GB"/>
          </w:rPr>
          <w:t>Misrepresentation Act 1967</w:t>
        </w:r>
      </w:hyperlink>
      <w:r w:rsidRPr="00395D88">
        <w:rPr>
          <w:rFonts w:ascii="Verdana" w:eastAsia="Times New Roman" w:hAnsi="Verdana" w:cs="Times New Roman"/>
          <w:color w:val="000000"/>
          <w:sz w:val="24"/>
          <w:szCs w:val="24"/>
          <w:lang w:eastAsia="en-GB"/>
        </w:rPr>
        <w:t> providing some further details.</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In order to amount to an actionable misrepresentation certain criteria must be satisfied:</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b/>
          <w:bCs/>
          <w:color w:val="000000"/>
          <w:sz w:val="24"/>
          <w:szCs w:val="24"/>
          <w:lang w:eastAsia="en-GB"/>
        </w:rPr>
        <w:t>False statement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There must be a false statement of fact or law as oppose to opinion or estimate of future events:</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hyperlink r:id="rId8" w:history="1">
        <w:proofErr w:type="spellStart"/>
        <w:r w:rsidRPr="00395D88">
          <w:rPr>
            <w:rFonts w:ascii="Verdana" w:eastAsia="Times New Roman" w:hAnsi="Verdana" w:cs="Times New Roman"/>
            <w:i/>
            <w:iCs/>
            <w:color w:val="5500FF"/>
            <w:sz w:val="24"/>
            <w:szCs w:val="24"/>
            <w:lang w:eastAsia="en-GB"/>
          </w:rPr>
          <w:t>Bisset</w:t>
        </w:r>
        <w:proofErr w:type="spellEnd"/>
        <w:r w:rsidRPr="00395D88">
          <w:rPr>
            <w:rFonts w:ascii="Verdana" w:eastAsia="Times New Roman" w:hAnsi="Verdana" w:cs="Times New Roman"/>
            <w:i/>
            <w:iCs/>
            <w:color w:val="5500FF"/>
            <w:sz w:val="24"/>
            <w:szCs w:val="24"/>
            <w:lang w:eastAsia="en-GB"/>
          </w:rPr>
          <w:t xml:space="preserve"> v Wilkinson</w:t>
        </w:r>
      </w:hyperlink>
      <w:r w:rsidRPr="00395D88">
        <w:rPr>
          <w:rFonts w:ascii="Verdana" w:eastAsia="Times New Roman" w:hAnsi="Verdana" w:cs="Times New Roman"/>
          <w:i/>
          <w:iCs/>
          <w:color w:val="000000"/>
          <w:sz w:val="24"/>
          <w:szCs w:val="24"/>
          <w:lang w:eastAsia="en-GB"/>
        </w:rPr>
        <w:t> </w:t>
      </w:r>
      <w:r w:rsidRPr="00395D88">
        <w:rPr>
          <w:rFonts w:ascii="Verdana" w:eastAsia="Times New Roman" w:hAnsi="Verdana" w:cs="Times New Roman"/>
          <w:color w:val="000000"/>
          <w:sz w:val="24"/>
          <w:szCs w:val="24"/>
          <w:lang w:eastAsia="en-GB"/>
        </w:rPr>
        <w:t> [1927] AC 177            </w:t>
      </w:r>
      <w:hyperlink r:id="rId9"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hyperlink r:id="rId10" w:tooltip="" w:history="1">
        <w:r w:rsidRPr="00395D88">
          <w:rPr>
            <w:rFonts w:ascii="Verdana" w:eastAsia="Times New Roman" w:hAnsi="Verdana" w:cs="Times New Roman"/>
            <w:color w:val="5500FF"/>
            <w:sz w:val="24"/>
            <w:szCs w:val="24"/>
            <w:lang w:eastAsia="en-GB"/>
          </w:rPr>
          <w:t xml:space="preserve">Esso Petroleum v </w:t>
        </w:r>
        <w:proofErr w:type="spellStart"/>
        <w:r w:rsidRPr="00395D88">
          <w:rPr>
            <w:rFonts w:ascii="Verdana" w:eastAsia="Times New Roman" w:hAnsi="Verdana" w:cs="Times New Roman"/>
            <w:color w:val="5500FF"/>
            <w:sz w:val="24"/>
            <w:szCs w:val="24"/>
            <w:lang w:eastAsia="en-GB"/>
          </w:rPr>
          <w:t>Mardon</w:t>
        </w:r>
        <w:proofErr w:type="spellEnd"/>
      </w:hyperlink>
      <w:r w:rsidRPr="00395D88">
        <w:rPr>
          <w:rFonts w:ascii="Verdana" w:eastAsia="Times New Roman" w:hAnsi="Verdana" w:cs="Times New Roman"/>
          <w:b/>
          <w:bCs/>
          <w:i/>
          <w:iCs/>
          <w:color w:val="000000"/>
          <w:sz w:val="24"/>
          <w:szCs w:val="24"/>
          <w:lang w:eastAsia="en-GB"/>
        </w:rPr>
        <w:t> </w:t>
      </w:r>
      <w:r w:rsidRPr="00395D88">
        <w:rPr>
          <w:rFonts w:ascii="Verdana" w:eastAsia="Times New Roman" w:hAnsi="Verdana" w:cs="Times New Roman"/>
          <w:color w:val="000000"/>
          <w:sz w:val="24"/>
          <w:szCs w:val="24"/>
          <w:lang w:eastAsia="en-GB"/>
        </w:rPr>
        <w:t>[1976] QB 801   </w:t>
      </w:r>
      <w:hyperlink r:id="rId11"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7"/>
          <w:szCs w:val="27"/>
          <w:lang w:eastAsia="en-GB"/>
        </w:rPr>
        <w:t xml:space="preserve">A statement of opinion may amount to an actionable </w:t>
      </w:r>
      <w:proofErr w:type="spellStart"/>
      <w:r w:rsidRPr="00395D88">
        <w:rPr>
          <w:rFonts w:ascii="Verdana" w:eastAsia="Times New Roman" w:hAnsi="Verdana" w:cs="Times New Roman"/>
          <w:color w:val="000000"/>
          <w:sz w:val="27"/>
          <w:szCs w:val="27"/>
          <w:lang w:eastAsia="en-GB"/>
        </w:rPr>
        <w:t>misrep</w:t>
      </w:r>
      <w:proofErr w:type="spellEnd"/>
      <w:r w:rsidRPr="00395D88">
        <w:rPr>
          <w:rFonts w:ascii="Verdana" w:eastAsia="Times New Roman" w:hAnsi="Verdana" w:cs="Times New Roman"/>
          <w:color w:val="000000"/>
          <w:sz w:val="27"/>
          <w:szCs w:val="27"/>
          <w:lang w:eastAsia="en-GB"/>
        </w:rPr>
        <w:t xml:space="preserve"> where the representor was in a position to know the facts:</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i/>
          <w:iCs/>
          <w:color w:val="5500FF"/>
          <w:sz w:val="27"/>
          <w:szCs w:val="27"/>
          <w:lang w:eastAsia="en-GB"/>
        </w:rPr>
        <w:t>Smith v Land &amp; House Property Corp</w:t>
      </w:r>
      <w:r w:rsidRPr="00395D88">
        <w:rPr>
          <w:rFonts w:ascii="Verdana" w:eastAsia="Times New Roman" w:hAnsi="Verdana" w:cs="Times New Roman"/>
          <w:i/>
          <w:iCs/>
          <w:color w:val="000000"/>
          <w:sz w:val="27"/>
          <w:szCs w:val="27"/>
          <w:lang w:eastAsia="en-GB"/>
        </w:rPr>
        <w:t> </w:t>
      </w:r>
      <w:r w:rsidRPr="00395D88">
        <w:rPr>
          <w:rFonts w:ascii="Verdana" w:eastAsia="Times New Roman" w:hAnsi="Verdana" w:cs="Times New Roman"/>
          <w:color w:val="000000"/>
          <w:sz w:val="27"/>
          <w:szCs w:val="27"/>
          <w:lang w:eastAsia="en-GB"/>
        </w:rPr>
        <w:t xml:space="preserve">(1884) 28 </w:t>
      </w:r>
      <w:proofErr w:type="spellStart"/>
      <w:r w:rsidRPr="00395D88">
        <w:rPr>
          <w:rFonts w:ascii="Verdana" w:eastAsia="Times New Roman" w:hAnsi="Verdana" w:cs="Times New Roman"/>
          <w:color w:val="000000"/>
          <w:sz w:val="27"/>
          <w:szCs w:val="27"/>
          <w:lang w:eastAsia="en-GB"/>
        </w:rPr>
        <w:t>Ch</w:t>
      </w:r>
      <w:proofErr w:type="spellEnd"/>
      <w:r w:rsidRPr="00395D88">
        <w:rPr>
          <w:rFonts w:ascii="Verdana" w:eastAsia="Times New Roman" w:hAnsi="Verdana" w:cs="Times New Roman"/>
          <w:color w:val="000000"/>
          <w:sz w:val="27"/>
          <w:szCs w:val="27"/>
          <w:lang w:eastAsia="en-GB"/>
        </w:rPr>
        <w:t xml:space="preserve"> D 7</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7"/>
          <w:szCs w:val="27"/>
          <w:lang w:eastAsia="en-GB"/>
        </w:rPr>
        <w:t>                     </w:t>
      </w:r>
      <w:r w:rsidRPr="00395D88">
        <w:rPr>
          <w:rFonts w:ascii="Verdana" w:eastAsia="Times New Roman" w:hAnsi="Verdana" w:cs="Times New Roman"/>
          <w:color w:val="0000FF"/>
          <w:sz w:val="27"/>
          <w:szCs w:val="27"/>
          <w:lang w:eastAsia="en-GB"/>
        </w:rPr>
        <w:t>                                        </w:t>
      </w:r>
      <w:hyperlink r:id="rId12" w:tooltip="" w:history="1">
        <w:r w:rsidRPr="00395D88">
          <w:rPr>
            <w:rFonts w:ascii="Verdana" w:eastAsia="Times New Roman" w:hAnsi="Verdana" w:cs="Times New Roman"/>
            <w:color w:val="0055FF"/>
            <w:sz w:val="27"/>
            <w:szCs w:val="27"/>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7"/>
          <w:szCs w:val="27"/>
          <w:lang w:eastAsia="en-GB"/>
        </w:rPr>
        <w:lastRenderedPageBreak/>
        <w:t>A st</w:t>
      </w:r>
      <w:r>
        <w:rPr>
          <w:rFonts w:ascii="Verdana" w:eastAsia="Times New Roman" w:hAnsi="Verdana" w:cs="Times New Roman"/>
          <w:color w:val="000000"/>
          <w:sz w:val="27"/>
          <w:szCs w:val="27"/>
          <w:lang w:eastAsia="en-GB"/>
        </w:rPr>
        <w:t>atement as to future intent can</w:t>
      </w:r>
      <w:r w:rsidRPr="00395D88">
        <w:rPr>
          <w:rFonts w:ascii="Verdana" w:eastAsia="Times New Roman" w:hAnsi="Verdana" w:cs="Times New Roman"/>
          <w:color w:val="000000"/>
          <w:sz w:val="27"/>
          <w:szCs w:val="27"/>
          <w:lang w:eastAsia="en-GB"/>
        </w:rPr>
        <w:t xml:space="preserve">not amount to a </w:t>
      </w:r>
      <w:proofErr w:type="spellStart"/>
      <w:r w:rsidRPr="00395D88">
        <w:rPr>
          <w:rFonts w:ascii="Verdana" w:eastAsia="Times New Roman" w:hAnsi="Verdana" w:cs="Times New Roman"/>
          <w:color w:val="000000"/>
          <w:sz w:val="27"/>
          <w:szCs w:val="27"/>
          <w:lang w:eastAsia="en-GB"/>
        </w:rPr>
        <w:t>misrep</w:t>
      </w:r>
      <w:proofErr w:type="spellEnd"/>
      <w:r w:rsidRPr="00395D88">
        <w:rPr>
          <w:rFonts w:ascii="Verdana" w:eastAsia="Times New Roman" w:hAnsi="Verdana" w:cs="Times New Roman"/>
          <w:color w:val="000000"/>
          <w:sz w:val="27"/>
          <w:szCs w:val="27"/>
          <w:lang w:eastAsia="en-GB"/>
        </w:rPr>
        <w:t xml:space="preserve"> unless the representor had no intention of carrying out the stated intent: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b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proofErr w:type="spellStart"/>
      <w:r w:rsidRPr="00395D88">
        <w:rPr>
          <w:rFonts w:ascii="Verdana" w:eastAsia="Times New Roman" w:hAnsi="Verdana" w:cs="Times New Roman"/>
          <w:i/>
          <w:iCs/>
          <w:color w:val="5500FF"/>
          <w:sz w:val="24"/>
          <w:szCs w:val="24"/>
          <w:lang w:eastAsia="en-GB"/>
        </w:rPr>
        <w:t>Edgington</w:t>
      </w:r>
      <w:proofErr w:type="spellEnd"/>
      <w:r w:rsidRPr="00395D88">
        <w:rPr>
          <w:rFonts w:ascii="Verdana" w:eastAsia="Times New Roman" w:hAnsi="Verdana" w:cs="Times New Roman"/>
          <w:i/>
          <w:iCs/>
          <w:color w:val="5500FF"/>
          <w:sz w:val="24"/>
          <w:szCs w:val="24"/>
          <w:lang w:eastAsia="en-GB"/>
        </w:rPr>
        <w:t xml:space="preserve"> v Fitzmaurice</w:t>
      </w:r>
      <w:r w:rsidRPr="00395D88">
        <w:rPr>
          <w:rFonts w:ascii="Verdana" w:eastAsia="Times New Roman" w:hAnsi="Verdana" w:cs="Times New Roman"/>
          <w:i/>
          <w:iCs/>
          <w:color w:val="000000"/>
          <w:sz w:val="24"/>
          <w:szCs w:val="24"/>
          <w:lang w:eastAsia="en-GB"/>
        </w:rPr>
        <w:t> </w:t>
      </w:r>
      <w:r w:rsidRPr="00395D88">
        <w:rPr>
          <w:rFonts w:ascii="Verdana" w:eastAsia="Times New Roman" w:hAnsi="Verdana" w:cs="Times New Roman"/>
          <w:color w:val="000000"/>
          <w:sz w:val="24"/>
          <w:szCs w:val="24"/>
          <w:lang w:eastAsia="en-GB"/>
        </w:rPr>
        <w:t xml:space="preserve">(1885) 29 </w:t>
      </w:r>
      <w:proofErr w:type="spellStart"/>
      <w:r w:rsidRPr="00395D88">
        <w:rPr>
          <w:rFonts w:ascii="Verdana" w:eastAsia="Times New Roman" w:hAnsi="Verdana" w:cs="Times New Roman"/>
          <w:color w:val="000000"/>
          <w:sz w:val="24"/>
          <w:szCs w:val="24"/>
          <w:lang w:eastAsia="en-GB"/>
        </w:rPr>
        <w:t>Ch</w:t>
      </w:r>
      <w:proofErr w:type="spellEnd"/>
      <w:r w:rsidRPr="00395D88">
        <w:rPr>
          <w:rFonts w:ascii="Verdana" w:eastAsia="Times New Roman" w:hAnsi="Verdana" w:cs="Times New Roman"/>
          <w:color w:val="000000"/>
          <w:sz w:val="24"/>
          <w:szCs w:val="24"/>
          <w:lang w:eastAsia="en-GB"/>
        </w:rPr>
        <w:t xml:space="preserve"> D 459</w:t>
      </w:r>
      <w:proofErr w:type="gramStart"/>
      <w:r w:rsidRPr="00395D88">
        <w:rPr>
          <w:rFonts w:ascii="Verdana" w:eastAsia="Times New Roman" w:hAnsi="Verdana" w:cs="Times New Roman"/>
          <w:color w:val="000000"/>
          <w:sz w:val="24"/>
          <w:szCs w:val="24"/>
          <w:lang w:eastAsia="en-GB"/>
        </w:rPr>
        <w:t>  </w:t>
      </w:r>
      <w:proofErr w:type="gramEnd"/>
      <w:r w:rsidRPr="00395D88">
        <w:rPr>
          <w:rFonts w:ascii="Verdana" w:eastAsia="Times New Roman" w:hAnsi="Verdana" w:cs="Times New Roman"/>
          <w:color w:val="000000"/>
          <w:sz w:val="24"/>
          <w:szCs w:val="24"/>
          <w:lang w:eastAsia="en-GB"/>
        </w:rPr>
        <w:fldChar w:fldCharType="begin"/>
      </w:r>
      <w:r w:rsidRPr="00395D88">
        <w:rPr>
          <w:rFonts w:ascii="Verdana" w:eastAsia="Times New Roman" w:hAnsi="Verdana" w:cs="Times New Roman"/>
          <w:color w:val="000000"/>
          <w:sz w:val="24"/>
          <w:szCs w:val="24"/>
          <w:lang w:eastAsia="en-GB"/>
        </w:rPr>
        <w:instrText xml:space="preserve"> HYPERLINK "http://e-lawresources.co.uk/Edgington-v-Fitzmaurice.php" \o "" </w:instrText>
      </w:r>
      <w:r w:rsidRPr="00395D88">
        <w:rPr>
          <w:rFonts w:ascii="Verdana" w:eastAsia="Times New Roman" w:hAnsi="Verdana" w:cs="Times New Roman"/>
          <w:color w:val="000000"/>
          <w:sz w:val="24"/>
          <w:szCs w:val="24"/>
          <w:lang w:eastAsia="en-GB"/>
        </w:rPr>
        <w:fldChar w:fldCharType="separate"/>
      </w:r>
      <w:r w:rsidRPr="00395D88">
        <w:rPr>
          <w:rFonts w:ascii="Verdana" w:eastAsia="Times New Roman" w:hAnsi="Verdana" w:cs="Times New Roman"/>
          <w:color w:val="0055FF"/>
          <w:sz w:val="24"/>
          <w:szCs w:val="24"/>
          <w:lang w:eastAsia="en-GB"/>
        </w:rPr>
        <w:t>(Case summary)</w:t>
      </w:r>
      <w:r w:rsidRPr="00395D88">
        <w:rPr>
          <w:rFonts w:ascii="Verdana" w:eastAsia="Times New Roman" w:hAnsi="Verdana" w:cs="Times New Roman"/>
          <w:color w:val="0055FF"/>
          <w:sz w:val="24"/>
          <w:szCs w:val="24"/>
          <w:lang w:eastAsia="en-GB"/>
        </w:rPr>
        <w:br/>
      </w:r>
      <w:r w:rsidRPr="00395D88">
        <w:rPr>
          <w:rFonts w:ascii="Verdana" w:eastAsia="Times New Roman" w:hAnsi="Verdana" w:cs="Times New Roman"/>
          <w:color w:val="000000"/>
          <w:sz w:val="24"/>
          <w:szCs w:val="24"/>
          <w:lang w:eastAsia="en-GB"/>
        </w:rPr>
        <w:fldChar w:fldCharType="end"/>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False statement of law will now amount to an actionable </w:t>
      </w:r>
      <w:proofErr w:type="spellStart"/>
      <w:r w:rsidRPr="00395D88">
        <w:rPr>
          <w:rFonts w:ascii="Verdana" w:eastAsia="Times New Roman" w:hAnsi="Verdana" w:cs="Times New Roman"/>
          <w:color w:val="000000"/>
          <w:sz w:val="24"/>
          <w:szCs w:val="24"/>
          <w:lang w:eastAsia="en-GB"/>
        </w:rPr>
        <w:t>misrep</w:t>
      </w:r>
      <w:proofErr w:type="spellEnd"/>
      <w:r w:rsidRPr="00395D88">
        <w:rPr>
          <w:rFonts w:ascii="Verdana" w:eastAsia="Times New Roman" w:hAnsi="Verdana" w:cs="Times New Roman"/>
          <w:i/>
          <w:iCs/>
          <w:color w:val="000000"/>
          <w:sz w:val="24"/>
          <w:szCs w:val="24"/>
          <w:lang w:eastAsia="en-GB"/>
        </w:rPr>
        <w: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hyperlink r:id="rId13" w:history="1">
        <w:proofErr w:type="spellStart"/>
        <w:r w:rsidRPr="00395D88">
          <w:rPr>
            <w:rFonts w:ascii="Verdana" w:eastAsia="Times New Roman" w:hAnsi="Verdana" w:cs="Times New Roman"/>
            <w:color w:val="5500FF"/>
            <w:sz w:val="27"/>
            <w:szCs w:val="27"/>
            <w:lang w:eastAsia="en-GB"/>
          </w:rPr>
          <w:t>Pankhania</w:t>
        </w:r>
        <w:proofErr w:type="spellEnd"/>
        <w:r w:rsidRPr="00395D88">
          <w:rPr>
            <w:rFonts w:ascii="Verdana" w:eastAsia="Times New Roman" w:hAnsi="Verdana" w:cs="Times New Roman"/>
            <w:color w:val="5500FF"/>
            <w:sz w:val="27"/>
            <w:szCs w:val="27"/>
            <w:lang w:eastAsia="en-GB"/>
          </w:rPr>
          <w:t xml:space="preserve"> v Hackney</w:t>
        </w:r>
      </w:hyperlink>
      <w:r w:rsidRPr="00395D88">
        <w:rPr>
          <w:rFonts w:ascii="Verdana" w:eastAsia="Times New Roman" w:hAnsi="Verdana" w:cs="Times New Roman"/>
          <w:i/>
          <w:iCs/>
          <w:color w:val="000000"/>
          <w:sz w:val="27"/>
          <w:szCs w:val="27"/>
          <w:lang w:eastAsia="en-GB"/>
        </w:rPr>
        <w:t> </w:t>
      </w:r>
      <w:r w:rsidRPr="00395D88">
        <w:rPr>
          <w:rFonts w:ascii="Verdana" w:eastAsia="Times New Roman" w:hAnsi="Verdana" w:cs="Times New Roman"/>
          <w:color w:val="000000"/>
          <w:sz w:val="27"/>
          <w:szCs w:val="27"/>
          <w:lang w:eastAsia="en-GB"/>
        </w:rPr>
        <w:t>[2002] EWHC 2441      </w:t>
      </w:r>
      <w:hyperlink r:id="rId14" w:tooltip="" w:history="1">
        <w:r w:rsidRPr="00395D88">
          <w:rPr>
            <w:rFonts w:ascii="Verdana" w:eastAsia="Times New Roman" w:hAnsi="Verdana" w:cs="Times New Roman"/>
            <w:color w:val="0055FF"/>
            <w:sz w:val="27"/>
            <w:szCs w:val="27"/>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7"/>
          <w:szCs w:val="27"/>
          <w:lang w:eastAsia="en-GB"/>
        </w:rPr>
        <w:t>Silence will not generally amount to a misrepresentation:</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i/>
          <w:iCs/>
          <w:color w:val="5500FF"/>
          <w:sz w:val="24"/>
          <w:szCs w:val="24"/>
          <w:lang w:eastAsia="en-GB"/>
        </w:rPr>
        <w:t>Smith v Hughes</w:t>
      </w:r>
      <w:r w:rsidRPr="00395D88">
        <w:rPr>
          <w:rFonts w:ascii="Verdana" w:eastAsia="Times New Roman" w:hAnsi="Verdana" w:cs="Times New Roman"/>
          <w:color w:val="5500FF"/>
          <w:sz w:val="24"/>
          <w:szCs w:val="24"/>
          <w:lang w:eastAsia="en-GB"/>
        </w:rPr>
        <w:t> </w:t>
      </w:r>
      <w:r w:rsidRPr="00395D88">
        <w:rPr>
          <w:rFonts w:ascii="Verdana" w:eastAsia="Times New Roman" w:hAnsi="Verdana" w:cs="Times New Roman"/>
          <w:color w:val="000000"/>
          <w:sz w:val="24"/>
          <w:szCs w:val="24"/>
          <w:lang w:eastAsia="en-GB"/>
        </w:rPr>
        <w:t>(1871) LR 6 QB 597           </w:t>
      </w:r>
      <w:hyperlink r:id="rId15"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200" w:line="240" w:lineRule="auto"/>
        <w:rPr>
          <w:rFonts w:ascii="Times New Roman" w:eastAsia="Times New Roman" w:hAnsi="Times New Roman" w:cs="Times New Roman"/>
          <w:color w:val="000000"/>
          <w:sz w:val="24"/>
          <w:szCs w:val="24"/>
          <w:lang w:eastAsia="en-GB"/>
        </w:rPr>
      </w:pPr>
      <w:r w:rsidRPr="00395D88">
        <w:rPr>
          <w:rFonts w:ascii="Times New Roman" w:eastAsia="Times New Roman" w:hAnsi="Times New Roman" w:cs="Times New Roman"/>
          <w:i/>
          <w:iCs/>
          <w:color w:val="5500FF"/>
          <w:sz w:val="27"/>
          <w:szCs w:val="27"/>
          <w:lang w:eastAsia="en-GB"/>
        </w:rPr>
        <w:t>Walters v Morgan</w:t>
      </w:r>
      <w:r w:rsidRPr="00395D88">
        <w:rPr>
          <w:rFonts w:ascii="Times New Roman" w:eastAsia="Times New Roman" w:hAnsi="Times New Roman" w:cs="Times New Roman"/>
          <w:color w:val="000000"/>
          <w:sz w:val="27"/>
          <w:szCs w:val="27"/>
          <w:lang w:eastAsia="en-GB"/>
        </w:rPr>
        <w:t> (1861) 3 DF &amp; J 718</w:t>
      </w:r>
      <w:r w:rsidRPr="00395D88">
        <w:rPr>
          <w:rFonts w:ascii="Calibri" w:eastAsia="Times New Roman" w:hAnsi="Calibri" w:cs="Calibri"/>
          <w:color w:val="000000"/>
          <w:sz w:val="24"/>
          <w:szCs w:val="24"/>
          <w:lang w:eastAsia="en-GB"/>
        </w:rPr>
        <w:t>          </w:t>
      </w:r>
      <w:r w:rsidRPr="00395D88">
        <w:rPr>
          <w:rFonts w:ascii="Calibri" w:eastAsia="Times New Roman" w:hAnsi="Calibri" w:cs="Calibri"/>
          <w:color w:val="000000"/>
          <w:sz w:val="27"/>
          <w:szCs w:val="27"/>
          <w:lang w:eastAsia="en-GB"/>
        </w:rPr>
        <w:t>  </w:t>
      </w:r>
      <w:r w:rsidRPr="00395D88">
        <w:rPr>
          <w:rFonts w:ascii="Times New Roman" w:eastAsia="Times New Roman" w:hAnsi="Times New Roman" w:cs="Times New Roman"/>
          <w:color w:val="0000FF"/>
          <w:sz w:val="27"/>
          <w:szCs w:val="27"/>
          <w:lang w:eastAsia="en-GB"/>
        </w:rPr>
        <w:t>(</w:t>
      </w:r>
      <w:hyperlink r:id="rId16" w:tooltip="" w:history="1">
        <w:r w:rsidRPr="00395D88">
          <w:rPr>
            <w:rFonts w:ascii="Times New Roman" w:eastAsia="Times New Roman" w:hAnsi="Times New Roman" w:cs="Times New Roman"/>
            <w:color w:val="0000FF"/>
            <w:sz w:val="27"/>
            <w:szCs w:val="27"/>
            <w:lang w:eastAsia="en-GB"/>
          </w:rPr>
          <w:t>Case summary</w:t>
        </w:r>
      </w:hyperlink>
      <w:r w:rsidRPr="00395D88">
        <w:rPr>
          <w:rFonts w:ascii="Times New Roman" w:eastAsia="Times New Roman" w:hAnsi="Times New Roman" w:cs="Times New Roman"/>
          <w:color w:val="0000FF"/>
          <w:sz w:val="27"/>
          <w:szCs w:val="27"/>
          <w:lang w:eastAsia="en-GB"/>
        </w:rPr>
        <w: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Unless it is a contract of </w:t>
      </w:r>
      <w:proofErr w:type="spellStart"/>
      <w:r w:rsidRPr="00395D88">
        <w:rPr>
          <w:rFonts w:ascii="Verdana" w:eastAsia="Times New Roman" w:hAnsi="Verdana" w:cs="Times New Roman"/>
          <w:color w:val="000000"/>
          <w:sz w:val="24"/>
          <w:szCs w:val="24"/>
          <w:lang w:eastAsia="en-GB"/>
        </w:rPr>
        <w:t>uberrimae</w:t>
      </w:r>
      <w:proofErr w:type="spellEnd"/>
      <w:r w:rsidRPr="00395D88">
        <w:rPr>
          <w:rFonts w:ascii="Verdana" w:eastAsia="Times New Roman" w:hAnsi="Verdana" w:cs="Times New Roman"/>
          <w:color w:val="000000"/>
          <w:sz w:val="24"/>
          <w:szCs w:val="24"/>
          <w:lang w:eastAsia="en-GB"/>
        </w:rPr>
        <w:t xml:space="preserve"> </w:t>
      </w:r>
      <w:proofErr w:type="spellStart"/>
      <w:r w:rsidRPr="00395D88">
        <w:rPr>
          <w:rFonts w:ascii="Verdana" w:eastAsia="Times New Roman" w:hAnsi="Verdana" w:cs="Times New Roman"/>
          <w:color w:val="000000"/>
          <w:sz w:val="24"/>
          <w:szCs w:val="24"/>
          <w:lang w:eastAsia="en-GB"/>
        </w:rPr>
        <w:t>fidei</w:t>
      </w:r>
      <w:proofErr w:type="spellEnd"/>
      <w:r w:rsidRPr="00395D88">
        <w:rPr>
          <w:rFonts w:ascii="Verdana" w:eastAsia="Times New Roman" w:hAnsi="Verdana" w:cs="Times New Roman"/>
          <w:color w:val="000000"/>
          <w:sz w:val="24"/>
          <w:szCs w:val="24"/>
          <w:lang w:eastAsia="en-GB"/>
        </w:rPr>
        <w:t>. </w:t>
      </w:r>
      <w:proofErr w:type="spellStart"/>
      <w:proofErr w:type="gramStart"/>
      <w:r w:rsidRPr="00395D88">
        <w:rPr>
          <w:rFonts w:ascii="Verdana" w:eastAsia="Times New Roman" w:hAnsi="Verdana" w:cs="Times New Roman"/>
          <w:color w:val="000000"/>
          <w:sz w:val="24"/>
          <w:szCs w:val="24"/>
          <w:lang w:eastAsia="en-GB"/>
        </w:rPr>
        <w:t>ie</w:t>
      </w:r>
      <w:proofErr w:type="spellEnd"/>
      <w:proofErr w:type="gramEnd"/>
      <w:r w:rsidRPr="00395D88">
        <w:rPr>
          <w:rFonts w:ascii="Verdana" w:eastAsia="Times New Roman" w:hAnsi="Verdana" w:cs="Times New Roman"/>
          <w:color w:val="000000"/>
          <w:sz w:val="24"/>
          <w:szCs w:val="24"/>
          <w:lang w:eastAsia="en-GB"/>
        </w:rPr>
        <w:t xml:space="preserve"> one of utmost good faith such as an insurance contract or where the representor is in a fiduciary position. In such contracts a duty exists to disclose all material facts and a failure to do so may give rise to an action for misrepresentation.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hyperlink r:id="rId17" w:history="1">
        <w:r w:rsidRPr="00395D88">
          <w:rPr>
            <w:rFonts w:ascii="Verdana" w:eastAsia="Times New Roman" w:hAnsi="Verdana" w:cs="Times New Roman"/>
            <w:i/>
            <w:iCs/>
            <w:color w:val="5500FF"/>
            <w:sz w:val="24"/>
            <w:szCs w:val="24"/>
            <w:lang w:eastAsia="en-GB"/>
          </w:rPr>
          <w:t>HIH Casualty and General Insurance Ltd v Chase Manhattan Bank</w:t>
        </w:r>
      </w:hyperlink>
      <w:r w:rsidRPr="00395D88">
        <w:rPr>
          <w:rFonts w:ascii="Verdana" w:eastAsia="Times New Roman" w:hAnsi="Verdana" w:cs="Times New Roman"/>
          <w:color w:val="000000"/>
          <w:sz w:val="24"/>
          <w:szCs w:val="24"/>
          <w:lang w:eastAsia="en-GB"/>
        </w:rPr>
        <w:t> [2003] UKHL 6                                      </w:t>
      </w:r>
      <w:hyperlink r:id="rId18"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br/>
      </w:r>
      <w:r w:rsidRPr="00395D88">
        <w:rPr>
          <w:rFonts w:ascii="Verdana" w:eastAsia="Times New Roman" w:hAnsi="Verdana" w:cs="Times New Roman"/>
          <w:color w:val="000000"/>
          <w:sz w:val="24"/>
          <w:szCs w:val="24"/>
          <w:lang w:eastAsia="en-GB"/>
        </w:rPr>
        <w:t>If a statement made becomes false because of a later change of circumstances, there is an obligation to disclose the change of circumstances:</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br/>
      </w:r>
      <w:r w:rsidRPr="00395D88">
        <w:rPr>
          <w:rFonts w:ascii="Verdana" w:eastAsia="Times New Roman" w:hAnsi="Verdana" w:cs="Times New Roman"/>
          <w:i/>
          <w:iCs/>
          <w:color w:val="5500FF"/>
          <w:sz w:val="24"/>
          <w:szCs w:val="24"/>
          <w:lang w:eastAsia="en-GB"/>
        </w:rPr>
        <w:t xml:space="preserve">With v </w:t>
      </w:r>
      <w:proofErr w:type="spellStart"/>
      <w:r w:rsidRPr="00395D88">
        <w:rPr>
          <w:rFonts w:ascii="Verdana" w:eastAsia="Times New Roman" w:hAnsi="Verdana" w:cs="Times New Roman"/>
          <w:i/>
          <w:iCs/>
          <w:color w:val="5500FF"/>
          <w:sz w:val="24"/>
          <w:szCs w:val="24"/>
          <w:lang w:eastAsia="en-GB"/>
        </w:rPr>
        <w:t>O'Flanagan</w:t>
      </w:r>
      <w:proofErr w:type="spellEnd"/>
      <w:r w:rsidRPr="00395D88">
        <w:rPr>
          <w:rFonts w:ascii="Verdana" w:eastAsia="Times New Roman" w:hAnsi="Verdana" w:cs="Times New Roman"/>
          <w:i/>
          <w:iCs/>
          <w:color w:val="000000"/>
          <w:sz w:val="24"/>
          <w:szCs w:val="24"/>
          <w:lang w:eastAsia="en-GB"/>
        </w:rPr>
        <w:t> </w:t>
      </w:r>
      <w:r w:rsidRPr="00395D88">
        <w:rPr>
          <w:rFonts w:ascii="Verdana" w:eastAsia="Times New Roman" w:hAnsi="Verdana" w:cs="Times New Roman"/>
          <w:color w:val="000000"/>
          <w:sz w:val="24"/>
          <w:szCs w:val="24"/>
          <w:lang w:eastAsia="en-GB"/>
        </w:rPr>
        <w:t xml:space="preserve">[1936] </w:t>
      </w:r>
      <w:proofErr w:type="spellStart"/>
      <w:r w:rsidRPr="00395D88">
        <w:rPr>
          <w:rFonts w:ascii="Verdana" w:eastAsia="Times New Roman" w:hAnsi="Verdana" w:cs="Times New Roman"/>
          <w:color w:val="000000"/>
          <w:sz w:val="24"/>
          <w:szCs w:val="24"/>
          <w:lang w:eastAsia="en-GB"/>
        </w:rPr>
        <w:t>Ch</w:t>
      </w:r>
      <w:proofErr w:type="spellEnd"/>
      <w:r w:rsidRPr="00395D88">
        <w:rPr>
          <w:rFonts w:ascii="Verdana" w:eastAsia="Times New Roman" w:hAnsi="Verdana" w:cs="Times New Roman"/>
          <w:color w:val="000000"/>
          <w:sz w:val="24"/>
          <w:szCs w:val="24"/>
          <w:lang w:eastAsia="en-GB"/>
        </w:rPr>
        <w:t xml:space="preserve"> 575                   </w:t>
      </w:r>
      <w:hyperlink r:id="rId19"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b/>
          <w:bCs/>
          <w:color w:val="000000"/>
          <w:sz w:val="24"/>
          <w:szCs w:val="24"/>
          <w:lang w:eastAsia="en-GB"/>
        </w:rPr>
        <w:t>Inducement/reliance</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lastRenderedPageBreak/>
        <w:t>Once it has been established that a false statement has been made it is then necessary for the </w:t>
      </w:r>
      <w:proofErr w:type="spellStart"/>
      <w:r w:rsidRPr="00395D88">
        <w:rPr>
          <w:rFonts w:ascii="Verdana" w:eastAsia="Times New Roman" w:hAnsi="Verdana" w:cs="Times New Roman"/>
          <w:color w:val="000000"/>
          <w:sz w:val="24"/>
          <w:szCs w:val="24"/>
          <w:lang w:eastAsia="en-GB"/>
        </w:rPr>
        <w:t>representee</w:t>
      </w:r>
      <w:proofErr w:type="spellEnd"/>
      <w:r w:rsidRPr="00395D88">
        <w:rPr>
          <w:rFonts w:ascii="Verdana" w:eastAsia="Times New Roman" w:hAnsi="Verdana" w:cs="Times New Roman"/>
          <w:color w:val="000000"/>
          <w:sz w:val="24"/>
          <w:szCs w:val="24"/>
          <w:lang w:eastAsia="en-GB"/>
        </w:rPr>
        <w:t xml:space="preserve"> to demonstrate that the false statement induced them to enter the contract. There can be no inducement or reliance if the </w:t>
      </w:r>
      <w:proofErr w:type="spellStart"/>
      <w:r w:rsidRPr="00395D88">
        <w:rPr>
          <w:rFonts w:ascii="Verdana" w:eastAsia="Times New Roman" w:hAnsi="Verdana" w:cs="Times New Roman"/>
          <w:color w:val="000000"/>
          <w:sz w:val="24"/>
          <w:szCs w:val="24"/>
          <w:lang w:eastAsia="en-GB"/>
        </w:rPr>
        <w:t>representee</w:t>
      </w:r>
      <w:proofErr w:type="spellEnd"/>
      <w:r w:rsidRPr="00395D88">
        <w:rPr>
          <w:rFonts w:ascii="Verdana" w:eastAsia="Times New Roman" w:hAnsi="Verdana" w:cs="Times New Roman"/>
          <w:color w:val="000000"/>
          <w:sz w:val="24"/>
          <w:szCs w:val="24"/>
          <w:lang w:eastAsia="en-GB"/>
        </w:rPr>
        <w:t xml:space="preserve"> was unaware of the false statement: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proofErr w:type="spellStart"/>
      <w:r w:rsidRPr="00395D88">
        <w:rPr>
          <w:rFonts w:ascii="Verdana" w:eastAsia="Times New Roman" w:hAnsi="Verdana" w:cs="Times New Roman"/>
          <w:i/>
          <w:iCs/>
          <w:color w:val="5500FF"/>
          <w:sz w:val="24"/>
          <w:szCs w:val="24"/>
          <w:lang w:eastAsia="en-GB"/>
        </w:rPr>
        <w:t>Horsfall</w:t>
      </w:r>
      <w:proofErr w:type="spellEnd"/>
      <w:r w:rsidRPr="00395D88">
        <w:rPr>
          <w:rFonts w:ascii="Verdana" w:eastAsia="Times New Roman" w:hAnsi="Verdana" w:cs="Times New Roman"/>
          <w:i/>
          <w:iCs/>
          <w:color w:val="5500FF"/>
          <w:sz w:val="24"/>
          <w:szCs w:val="24"/>
          <w:lang w:eastAsia="en-GB"/>
        </w:rPr>
        <w:t xml:space="preserve"> v Thomas</w:t>
      </w:r>
      <w:r w:rsidRPr="00395D88">
        <w:rPr>
          <w:rFonts w:ascii="Verdana" w:eastAsia="Times New Roman" w:hAnsi="Verdana" w:cs="Times New Roman"/>
          <w:i/>
          <w:iCs/>
          <w:color w:val="000000"/>
          <w:sz w:val="24"/>
          <w:szCs w:val="24"/>
          <w:lang w:eastAsia="en-GB"/>
        </w:rPr>
        <w:t> </w:t>
      </w:r>
      <w:r w:rsidRPr="00395D88">
        <w:rPr>
          <w:rFonts w:ascii="Verdana" w:eastAsia="Times New Roman" w:hAnsi="Verdana" w:cs="Times New Roman"/>
          <w:color w:val="000000"/>
          <w:sz w:val="24"/>
          <w:szCs w:val="24"/>
          <w:lang w:eastAsia="en-GB"/>
        </w:rPr>
        <w:t>[1862] 1 H&amp;C 90             </w:t>
      </w:r>
      <w:hyperlink r:id="rId20"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18"/>
          <w:szCs w:val="18"/>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18"/>
          <w:szCs w:val="18"/>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18"/>
          <w:szCs w:val="18"/>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xml:space="preserve">If the </w:t>
      </w:r>
      <w:proofErr w:type="spellStart"/>
      <w:r w:rsidRPr="00395D88">
        <w:rPr>
          <w:rFonts w:ascii="Verdana" w:eastAsia="Times New Roman" w:hAnsi="Verdana" w:cs="Times New Roman"/>
          <w:color w:val="000000"/>
          <w:sz w:val="24"/>
          <w:szCs w:val="24"/>
          <w:shd w:val="clear" w:color="auto" w:fill="FFFFFF"/>
          <w:lang w:eastAsia="en-GB"/>
        </w:rPr>
        <w:t>representee</w:t>
      </w:r>
      <w:proofErr w:type="spellEnd"/>
      <w:r w:rsidRPr="00395D88">
        <w:rPr>
          <w:rFonts w:ascii="Verdana" w:eastAsia="Times New Roman" w:hAnsi="Verdana" w:cs="Times New Roman"/>
          <w:color w:val="000000"/>
          <w:sz w:val="24"/>
          <w:szCs w:val="24"/>
          <w:shd w:val="clear" w:color="auto" w:fill="FFFFFF"/>
          <w:lang w:eastAsia="en-GB"/>
        </w:rPr>
        <w:t xml:space="preserve"> or their agent checks out the validity of the statement they have not relied on the statement:</w:t>
      </w:r>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18"/>
          <w:szCs w:val="18"/>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18"/>
          <w:szCs w:val="18"/>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br/>
      </w:r>
      <w:hyperlink r:id="rId21" w:history="1">
        <w:r w:rsidRPr="00395D88">
          <w:rPr>
            <w:rFonts w:ascii="Verdana" w:eastAsia="Times New Roman" w:hAnsi="Verdana" w:cs="Times New Roman"/>
            <w:i/>
            <w:iCs/>
            <w:color w:val="5500FF"/>
            <w:sz w:val="27"/>
            <w:szCs w:val="27"/>
            <w:lang w:eastAsia="en-GB"/>
          </w:rPr>
          <w:t>Attwood v Small</w:t>
        </w:r>
      </w:hyperlink>
      <w:r w:rsidRPr="00395D88">
        <w:rPr>
          <w:rFonts w:ascii="Verdana" w:eastAsia="Times New Roman" w:hAnsi="Verdana" w:cs="Times New Roman"/>
          <w:i/>
          <w:iCs/>
          <w:color w:val="000000"/>
          <w:sz w:val="27"/>
          <w:szCs w:val="27"/>
          <w:lang w:eastAsia="en-GB"/>
        </w:rPr>
        <w:t> </w:t>
      </w:r>
      <w:r w:rsidRPr="00395D88">
        <w:rPr>
          <w:rFonts w:ascii="Verdana" w:eastAsia="Times New Roman" w:hAnsi="Verdana" w:cs="Times New Roman"/>
          <w:color w:val="000000"/>
          <w:sz w:val="27"/>
          <w:szCs w:val="27"/>
          <w:lang w:eastAsia="en-GB"/>
        </w:rPr>
        <w:t>[1838] UKHL J60               </w:t>
      </w:r>
      <w:hyperlink r:id="rId22" w:tooltip="" w:history="1">
        <w:r w:rsidRPr="00395D88">
          <w:rPr>
            <w:rFonts w:ascii="Verdana" w:eastAsia="Times New Roman" w:hAnsi="Verdana" w:cs="Times New Roman"/>
            <w:color w:val="0000FF"/>
            <w:sz w:val="27"/>
            <w:szCs w:val="27"/>
            <w:lang w:eastAsia="en-GB"/>
          </w:rPr>
          <w:t>(Case summary)</w:t>
        </w:r>
      </w:hyperlink>
    </w:p>
    <w:p w:rsidR="00395D88" w:rsidRPr="00395D88" w:rsidRDefault="00395D88" w:rsidP="00395D88">
      <w:p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7"/>
          <w:szCs w:val="27"/>
          <w:lang w:eastAsia="en-GB"/>
        </w:rPr>
        <w:t xml:space="preserve">If the </w:t>
      </w:r>
      <w:proofErr w:type="spellStart"/>
      <w:r w:rsidRPr="00395D88">
        <w:rPr>
          <w:rFonts w:ascii="Verdana" w:eastAsia="Times New Roman" w:hAnsi="Verdana" w:cs="Times New Roman"/>
          <w:color w:val="000000"/>
          <w:sz w:val="27"/>
          <w:szCs w:val="27"/>
          <w:lang w:eastAsia="en-GB"/>
        </w:rPr>
        <w:t>representee</w:t>
      </w:r>
      <w:proofErr w:type="spellEnd"/>
      <w:r w:rsidRPr="00395D88">
        <w:rPr>
          <w:rFonts w:ascii="Verdana" w:eastAsia="Times New Roman" w:hAnsi="Verdana" w:cs="Times New Roman"/>
          <w:color w:val="000000"/>
          <w:sz w:val="27"/>
          <w:szCs w:val="27"/>
          <w:lang w:eastAsia="en-GB"/>
        </w:rPr>
        <w:t xml:space="preserve"> is given the opportunity to check out the statement but does not in fact check it out, they are still able to demonstrate reliance:</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i/>
          <w:iCs/>
          <w:color w:val="5500FF"/>
          <w:sz w:val="24"/>
          <w:szCs w:val="24"/>
          <w:lang w:eastAsia="en-GB"/>
        </w:rPr>
        <w:t>Redgrave v Hurd</w:t>
      </w:r>
      <w:r w:rsidRPr="00395D88">
        <w:rPr>
          <w:rFonts w:ascii="Verdana" w:eastAsia="Times New Roman" w:hAnsi="Verdana" w:cs="Times New Roman"/>
          <w:i/>
          <w:iCs/>
          <w:color w:val="000000"/>
          <w:sz w:val="24"/>
          <w:szCs w:val="24"/>
          <w:lang w:eastAsia="en-GB"/>
        </w:rPr>
        <w:t> </w:t>
      </w:r>
      <w:r w:rsidRPr="00395D88">
        <w:rPr>
          <w:rFonts w:ascii="Verdana" w:eastAsia="Times New Roman" w:hAnsi="Verdana" w:cs="Times New Roman"/>
          <w:color w:val="000000"/>
          <w:sz w:val="24"/>
          <w:szCs w:val="24"/>
          <w:lang w:eastAsia="en-GB"/>
        </w:rPr>
        <w:t xml:space="preserve">(1881) 20 </w:t>
      </w:r>
      <w:proofErr w:type="spellStart"/>
      <w:r w:rsidRPr="00395D88">
        <w:rPr>
          <w:rFonts w:ascii="Verdana" w:eastAsia="Times New Roman" w:hAnsi="Verdana" w:cs="Times New Roman"/>
          <w:color w:val="000000"/>
          <w:sz w:val="24"/>
          <w:szCs w:val="24"/>
          <w:lang w:eastAsia="en-GB"/>
        </w:rPr>
        <w:t>Ch</w:t>
      </w:r>
      <w:proofErr w:type="spellEnd"/>
      <w:r w:rsidRPr="00395D88">
        <w:rPr>
          <w:rFonts w:ascii="Verdana" w:eastAsia="Times New Roman" w:hAnsi="Verdana" w:cs="Times New Roman"/>
          <w:color w:val="000000"/>
          <w:sz w:val="24"/>
          <w:szCs w:val="24"/>
          <w:lang w:eastAsia="en-GB"/>
        </w:rPr>
        <w:t xml:space="preserve"> D 1              </w:t>
      </w:r>
      <w:hyperlink r:id="rId23" w:tooltip="" w:history="1">
        <w:r w:rsidRPr="00395D88">
          <w:rPr>
            <w:rFonts w:ascii="Verdana" w:eastAsia="Times New Roman" w:hAnsi="Verdana" w:cs="Times New Roman"/>
            <w:color w:val="0055FF"/>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b/>
          <w:bCs/>
          <w:color w:val="000000"/>
          <w:sz w:val="24"/>
          <w:szCs w:val="24"/>
          <w:lang w:eastAsia="en-GB"/>
        </w:rPr>
        <w:t>Types of misrepresentation</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jc w:val="center"/>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Once it has been established that a false statement was made and that it induced the contract, it is necessary to determine the type of </w:t>
      </w:r>
      <w:proofErr w:type="spellStart"/>
      <w:r w:rsidRPr="00395D88">
        <w:rPr>
          <w:rFonts w:ascii="Verdana" w:eastAsia="Times New Roman" w:hAnsi="Verdana" w:cs="Times New Roman"/>
          <w:color w:val="000000"/>
          <w:sz w:val="24"/>
          <w:szCs w:val="24"/>
          <w:lang w:eastAsia="en-GB"/>
        </w:rPr>
        <w:t>misrep</w:t>
      </w:r>
      <w:proofErr w:type="spellEnd"/>
      <w:r w:rsidRPr="00395D88">
        <w:rPr>
          <w:rFonts w:ascii="Verdana" w:eastAsia="Times New Roman" w:hAnsi="Verdana" w:cs="Times New Roman"/>
          <w:color w:val="000000"/>
          <w:sz w:val="24"/>
          <w:szCs w:val="24"/>
          <w:lang w:eastAsia="en-GB"/>
        </w:rPr>
        <w:t xml:space="preserve"> in order to determine the available remedy. A misrepresentation can be classed as either:</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numPr>
          <w:ilvl w:val="0"/>
          <w:numId w:val="1"/>
        </w:num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Fraudulent misrepresentation</w:t>
      </w:r>
    </w:p>
    <w:p w:rsidR="00395D88" w:rsidRPr="00395D88" w:rsidRDefault="00395D88" w:rsidP="00395D88">
      <w:p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Negligent misrepresentation under s.2 (1) Misrepresentation Act 1967</w:t>
      </w:r>
    </w:p>
    <w:p w:rsidR="00395D88" w:rsidRPr="00395D88" w:rsidRDefault="00395D88" w:rsidP="00395D88">
      <w:p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numPr>
          <w:ilvl w:val="0"/>
          <w:numId w:val="3"/>
        </w:num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lastRenderedPageBreak/>
        <w:t>Negligent misstatement at common law. See </w:t>
      </w:r>
      <w:hyperlink r:id="rId24" w:tooltip="" w:history="1">
        <w:r w:rsidRPr="00395D88">
          <w:rPr>
            <w:rFonts w:ascii="Verdana" w:eastAsia="Times New Roman" w:hAnsi="Verdana" w:cs="Times New Roman"/>
            <w:color w:val="666666"/>
            <w:sz w:val="24"/>
            <w:szCs w:val="24"/>
            <w:lang w:eastAsia="en-GB"/>
          </w:rPr>
          <w:t>here</w:t>
        </w:r>
      </w:hyperlink>
    </w:p>
    <w:p w:rsidR="00395D88" w:rsidRPr="00395D88" w:rsidRDefault="00395D88" w:rsidP="00395D88">
      <w:pPr>
        <w:numPr>
          <w:ilvl w:val="0"/>
          <w:numId w:val="4"/>
        </w:numPr>
        <w:shd w:val="clear" w:color="auto" w:fill="FFFFFF"/>
        <w:spacing w:before="100" w:beforeAutospacing="1" w:after="24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Wholly innocent misrepresentation</w:t>
      </w:r>
    </w:p>
    <w:p w:rsidR="00395D88" w:rsidRPr="00395D88" w:rsidRDefault="00395D88" w:rsidP="00395D88">
      <w:pPr>
        <w:shd w:val="clear" w:color="auto" w:fill="FFFFFF"/>
        <w:spacing w:before="100" w:beforeAutospacing="1" w:after="100" w:afterAutospacing="1"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b/>
          <w:bCs/>
          <w:color w:val="000000"/>
          <w:sz w:val="24"/>
          <w:szCs w:val="24"/>
          <w:lang w:eastAsia="en-GB"/>
        </w:rPr>
        <w:t xml:space="preserve">Fraudulent </w:t>
      </w:r>
      <w:proofErr w:type="spellStart"/>
      <w:r w:rsidRPr="00395D88">
        <w:rPr>
          <w:rFonts w:ascii="Verdana" w:eastAsia="Times New Roman" w:hAnsi="Verdana" w:cs="Times New Roman"/>
          <w:b/>
          <w:bCs/>
          <w:color w:val="000000"/>
          <w:sz w:val="24"/>
          <w:szCs w:val="24"/>
          <w:lang w:eastAsia="en-GB"/>
        </w:rPr>
        <w:t>misrep</w:t>
      </w:r>
      <w:proofErr w:type="spellEnd"/>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Lord </w:t>
      </w:r>
      <w:proofErr w:type="spellStart"/>
      <w:r w:rsidRPr="00395D88">
        <w:rPr>
          <w:rFonts w:ascii="Verdana" w:eastAsia="Times New Roman" w:hAnsi="Verdana" w:cs="Times New Roman"/>
          <w:color w:val="000000"/>
          <w:sz w:val="24"/>
          <w:szCs w:val="24"/>
          <w:lang w:eastAsia="en-GB"/>
        </w:rPr>
        <w:t>Herschell</w:t>
      </w:r>
      <w:proofErr w:type="spellEnd"/>
      <w:r w:rsidRPr="00395D88">
        <w:rPr>
          <w:rFonts w:ascii="Verdana" w:eastAsia="Times New Roman" w:hAnsi="Verdana" w:cs="Times New Roman"/>
          <w:color w:val="000000"/>
          <w:sz w:val="24"/>
          <w:szCs w:val="24"/>
          <w:lang w:eastAsia="en-GB"/>
        </w:rPr>
        <w:t xml:space="preserve"> defined fraudulent misrepresentation in </w:t>
      </w:r>
      <w:r w:rsidRPr="00395D88">
        <w:rPr>
          <w:rFonts w:ascii="Verdana" w:eastAsia="Times New Roman" w:hAnsi="Verdana" w:cs="Times New Roman"/>
          <w:i/>
          <w:iCs/>
          <w:color w:val="5500FF"/>
          <w:sz w:val="24"/>
          <w:szCs w:val="24"/>
          <w:lang w:eastAsia="en-GB"/>
        </w:rPr>
        <w:t>Derry v Peek</w:t>
      </w:r>
      <w:r w:rsidRPr="00395D88">
        <w:rPr>
          <w:rFonts w:ascii="Verdana" w:eastAsia="Times New Roman" w:hAnsi="Verdana" w:cs="Times New Roman"/>
          <w:color w:val="000000"/>
          <w:sz w:val="24"/>
          <w:szCs w:val="24"/>
          <w:lang w:eastAsia="en-GB"/>
        </w:rPr>
        <w:t> as a statement which is made either:</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proofErr w:type="spellStart"/>
      <w:r w:rsidRPr="00395D88">
        <w:rPr>
          <w:rFonts w:ascii="Verdana" w:eastAsia="Times New Roman" w:hAnsi="Verdana" w:cs="Times New Roman"/>
          <w:color w:val="000000"/>
          <w:sz w:val="24"/>
          <w:szCs w:val="24"/>
          <w:lang w:eastAsia="en-GB"/>
        </w:rPr>
        <w:t>i</w:t>
      </w:r>
      <w:proofErr w:type="spellEnd"/>
      <w:r w:rsidRPr="00395D88">
        <w:rPr>
          <w:rFonts w:ascii="Verdana" w:eastAsia="Times New Roman" w:hAnsi="Verdana" w:cs="Times New Roman"/>
          <w:color w:val="000000"/>
          <w:sz w:val="24"/>
          <w:szCs w:val="24"/>
          <w:lang w:eastAsia="en-GB"/>
        </w:rPr>
        <w:t xml:space="preserve">) </w:t>
      </w:r>
      <w:proofErr w:type="gramStart"/>
      <w:r w:rsidRPr="00395D88">
        <w:rPr>
          <w:rFonts w:ascii="Verdana" w:eastAsia="Times New Roman" w:hAnsi="Verdana" w:cs="Times New Roman"/>
          <w:color w:val="000000"/>
          <w:sz w:val="24"/>
          <w:szCs w:val="24"/>
          <w:lang w:eastAsia="en-GB"/>
        </w:rPr>
        <w:t>knowing</w:t>
      </w:r>
      <w:proofErr w:type="gramEnd"/>
      <w:r w:rsidRPr="00395D88">
        <w:rPr>
          <w:rFonts w:ascii="Verdana" w:eastAsia="Times New Roman" w:hAnsi="Verdana" w:cs="Times New Roman"/>
          <w:color w:val="000000"/>
          <w:sz w:val="24"/>
          <w:szCs w:val="24"/>
          <w:lang w:eastAsia="en-GB"/>
        </w:rPr>
        <w:t xml:space="preserve"> it to be false,</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ii) </w:t>
      </w:r>
      <w:proofErr w:type="gramStart"/>
      <w:r w:rsidRPr="00395D88">
        <w:rPr>
          <w:rFonts w:ascii="Verdana" w:eastAsia="Times New Roman" w:hAnsi="Verdana" w:cs="Times New Roman"/>
          <w:color w:val="000000"/>
          <w:sz w:val="24"/>
          <w:szCs w:val="24"/>
          <w:lang w:eastAsia="en-GB"/>
        </w:rPr>
        <w:t>without</w:t>
      </w:r>
      <w:proofErr w:type="gramEnd"/>
      <w:r w:rsidRPr="00395D88">
        <w:rPr>
          <w:rFonts w:ascii="Verdana" w:eastAsia="Times New Roman" w:hAnsi="Verdana" w:cs="Times New Roman"/>
          <w:color w:val="000000"/>
          <w:sz w:val="24"/>
          <w:szCs w:val="24"/>
          <w:lang w:eastAsia="en-GB"/>
        </w:rPr>
        <w:t xml:space="preserve"> belief in its truth, or</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 xml:space="preserve">iii) </w:t>
      </w:r>
      <w:proofErr w:type="gramStart"/>
      <w:r w:rsidRPr="00395D88">
        <w:rPr>
          <w:rFonts w:ascii="Verdana" w:eastAsia="Times New Roman" w:hAnsi="Verdana" w:cs="Times New Roman"/>
          <w:color w:val="000000"/>
          <w:sz w:val="24"/>
          <w:szCs w:val="24"/>
          <w:lang w:eastAsia="en-GB"/>
        </w:rPr>
        <w:t>recklessly</w:t>
      </w:r>
      <w:proofErr w:type="gramEnd"/>
      <w:r w:rsidRPr="00395D88">
        <w:rPr>
          <w:rFonts w:ascii="Verdana" w:eastAsia="Times New Roman" w:hAnsi="Verdana" w:cs="Times New Roman"/>
          <w:color w:val="000000"/>
          <w:sz w:val="24"/>
          <w:szCs w:val="24"/>
          <w:lang w:eastAsia="en-GB"/>
        </w:rPr>
        <w:t>, careless as to whether it be true or false</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24"/>
          <w:szCs w:val="24"/>
          <w:lang w:eastAsia="en-GB"/>
        </w:rPr>
        <w:t>The burden of proof lies on the claimant:</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100" w:line="240" w:lineRule="auto"/>
        <w:rPr>
          <w:rFonts w:ascii="Verdana" w:eastAsia="Times New Roman" w:hAnsi="Verdana" w:cs="Times New Roman"/>
          <w:color w:val="000000"/>
          <w:sz w:val="18"/>
          <w:szCs w:val="18"/>
          <w:lang w:eastAsia="en-GB"/>
        </w:rPr>
      </w:pPr>
      <w:hyperlink r:id="rId25" w:history="1">
        <w:r w:rsidRPr="00395D88">
          <w:rPr>
            <w:rFonts w:ascii="Verdana" w:eastAsia="Times New Roman" w:hAnsi="Verdana" w:cs="Times New Roman"/>
            <w:i/>
            <w:iCs/>
            <w:color w:val="5500FF"/>
            <w:sz w:val="27"/>
            <w:szCs w:val="27"/>
            <w:lang w:eastAsia="en-GB"/>
          </w:rPr>
          <w:t>Derry v Peek</w:t>
        </w:r>
        <w:r w:rsidRPr="00395D88">
          <w:rPr>
            <w:rFonts w:ascii="Verdana" w:eastAsia="Times New Roman" w:hAnsi="Verdana" w:cs="Times New Roman"/>
            <w:i/>
            <w:iCs/>
            <w:color w:val="000000"/>
            <w:sz w:val="27"/>
            <w:szCs w:val="27"/>
            <w:lang w:eastAsia="en-GB"/>
          </w:rPr>
          <w:t> </w:t>
        </w:r>
        <w:r w:rsidRPr="00395D88">
          <w:rPr>
            <w:rFonts w:ascii="Verdana" w:eastAsia="Times New Roman" w:hAnsi="Verdana" w:cs="Times New Roman"/>
            <w:color w:val="000000"/>
            <w:sz w:val="27"/>
            <w:szCs w:val="27"/>
            <w:lang w:eastAsia="en-GB"/>
          </w:rPr>
          <w:t>(1889) 5 T.L.R. 625</w:t>
        </w:r>
      </w:hyperlink>
      <w:r w:rsidRPr="00395D88">
        <w:rPr>
          <w:rFonts w:ascii="Verdana" w:eastAsia="Times New Roman" w:hAnsi="Verdana" w:cs="Times New Roman"/>
          <w:color w:val="000000"/>
          <w:sz w:val="18"/>
          <w:szCs w:val="18"/>
          <w:lang w:eastAsia="en-GB"/>
        </w:rPr>
        <w:t>                         </w:t>
      </w:r>
      <w:hyperlink r:id="rId26" w:tooltip="" w:history="1">
        <w:r w:rsidRPr="00395D88">
          <w:rPr>
            <w:rFonts w:ascii="Verdana" w:eastAsia="Times New Roman" w:hAnsi="Verdana" w:cs="Times New Roman"/>
            <w:color w:val="666666"/>
            <w:sz w:val="24"/>
            <w:szCs w:val="24"/>
            <w:lang w:eastAsia="en-GB"/>
          </w:rPr>
          <w:t>(Case summary)</w:t>
        </w:r>
      </w:hyperlink>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hd w:val="clear" w:color="auto" w:fill="FFFFFF"/>
        <w:spacing w:after="0" w:line="240" w:lineRule="auto"/>
        <w:rPr>
          <w:rFonts w:ascii="Verdana" w:eastAsia="Times New Roman" w:hAnsi="Verdana" w:cs="Times New Roman"/>
          <w:color w:val="000000"/>
          <w:sz w:val="18"/>
          <w:szCs w:val="18"/>
          <w:lang w:eastAsia="en-GB"/>
        </w:rPr>
      </w:pPr>
      <w:r w:rsidRPr="00395D88">
        <w:rPr>
          <w:rFonts w:ascii="Verdana" w:eastAsia="Times New Roman" w:hAnsi="Verdana" w:cs="Times New Roman"/>
          <w:color w:val="000000"/>
          <w:sz w:val="18"/>
          <w:szCs w:val="18"/>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7"/>
          <w:szCs w:val="27"/>
          <w:shd w:val="clear" w:color="auto" w:fill="FFFFFF"/>
          <w:lang w:eastAsia="en-GB"/>
        </w:rPr>
        <w:t>Negligent Misrepresentation under the </w:t>
      </w:r>
      <w:r w:rsidRPr="00395D88">
        <w:rPr>
          <w:rFonts w:ascii="Verdana" w:eastAsia="Times New Roman" w:hAnsi="Verdana" w:cs="Times New Roman"/>
          <w:b/>
          <w:bCs/>
          <w:color w:val="4040BF"/>
          <w:sz w:val="27"/>
          <w:szCs w:val="27"/>
          <w:shd w:val="clear" w:color="auto" w:fill="FFFFFF"/>
          <w:lang w:eastAsia="en-GB"/>
        </w:rPr>
        <w:t>Misrepresentation Act 1967</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xml:space="preserve">Under </w:t>
      </w:r>
      <w:proofErr w:type="gramStart"/>
      <w:r w:rsidRPr="00395D88">
        <w:rPr>
          <w:rFonts w:ascii="Verdana" w:eastAsia="Times New Roman" w:hAnsi="Verdana" w:cs="Times New Roman"/>
          <w:color w:val="000000"/>
          <w:sz w:val="27"/>
          <w:szCs w:val="27"/>
          <w:shd w:val="clear" w:color="auto" w:fill="FFFFFF"/>
          <w:lang w:eastAsia="en-GB"/>
        </w:rPr>
        <w:t>s.2(</w:t>
      </w:r>
      <w:proofErr w:type="gramEnd"/>
      <w:r w:rsidRPr="00395D88">
        <w:rPr>
          <w:rFonts w:ascii="Verdana" w:eastAsia="Times New Roman" w:hAnsi="Verdana" w:cs="Times New Roman"/>
          <w:color w:val="000000"/>
          <w:sz w:val="27"/>
          <w:szCs w:val="27"/>
          <w:shd w:val="clear" w:color="auto" w:fill="FFFFFF"/>
          <w:lang w:eastAsia="en-GB"/>
        </w:rPr>
        <w:t>1) Misrepresentation Act 1967, a negligent misrepresentation is a statement made without reasonable grounds for belief in its truth. The burden of proof being on the representor to demonstrate they had reasonable grounds for believing the statement to be true.</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This burden of proof is difficult to discharge:</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100" w:line="240" w:lineRule="auto"/>
        <w:rPr>
          <w:rFonts w:ascii="Verdana" w:eastAsia="Times New Roman" w:hAnsi="Verdana" w:cs="Times New Roman"/>
          <w:color w:val="000000"/>
          <w:sz w:val="27"/>
          <w:szCs w:val="27"/>
          <w:shd w:val="clear" w:color="auto" w:fill="FFFFFF"/>
          <w:lang w:eastAsia="en-GB"/>
        </w:rPr>
      </w:pPr>
      <w:hyperlink r:id="rId27" w:history="1">
        <w:r w:rsidRPr="00395D88">
          <w:rPr>
            <w:rFonts w:ascii="Verdana" w:eastAsia="Times New Roman" w:hAnsi="Verdana" w:cs="Times New Roman"/>
            <w:i/>
            <w:iCs/>
            <w:color w:val="5500FF"/>
            <w:sz w:val="24"/>
            <w:szCs w:val="24"/>
            <w:shd w:val="clear" w:color="auto" w:fill="FFFFFF"/>
            <w:lang w:eastAsia="en-GB"/>
          </w:rPr>
          <w:t>Howard Marine v Ogden</w:t>
        </w:r>
      </w:hyperlink>
      <w:r w:rsidRPr="00395D88">
        <w:rPr>
          <w:rFonts w:ascii="Verdana" w:eastAsia="Times New Roman" w:hAnsi="Verdana" w:cs="Times New Roman"/>
          <w:i/>
          <w:iCs/>
          <w:color w:val="000000"/>
          <w:sz w:val="24"/>
          <w:szCs w:val="24"/>
          <w:shd w:val="clear" w:color="auto" w:fill="FFFFFF"/>
          <w:lang w:eastAsia="en-GB"/>
        </w:rPr>
        <w:t> </w:t>
      </w:r>
      <w:r w:rsidRPr="00395D88">
        <w:rPr>
          <w:rFonts w:ascii="Verdana" w:eastAsia="Times New Roman" w:hAnsi="Verdana" w:cs="Times New Roman"/>
          <w:color w:val="000000"/>
          <w:sz w:val="24"/>
          <w:szCs w:val="24"/>
          <w:shd w:val="clear" w:color="auto" w:fill="FFFFFF"/>
          <w:lang w:eastAsia="en-GB"/>
        </w:rPr>
        <w:t>[1978] QB 574         </w:t>
      </w:r>
      <w:hyperlink r:id="rId28" w:tooltip="" w:history="1">
        <w:r w:rsidRPr="00395D88">
          <w:rPr>
            <w:rFonts w:ascii="Verdana" w:eastAsia="Times New Roman" w:hAnsi="Verdana" w:cs="Times New Roman"/>
            <w:color w:val="0055FF"/>
            <w:sz w:val="24"/>
            <w:szCs w:val="24"/>
            <w:shd w:val="clear" w:color="auto" w:fill="FFFFFF"/>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lastRenderedPageBreak/>
        <w:t>Wholly innocent Misrepresentation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xml:space="preserve">An innocent Misrepresentation exists where the representor can demonstrate reasonable grounds for belief in the truth of the statement. See </w:t>
      </w:r>
      <w:proofErr w:type="gramStart"/>
      <w:r w:rsidRPr="00395D88">
        <w:rPr>
          <w:rFonts w:ascii="Verdana" w:eastAsia="Times New Roman" w:hAnsi="Verdana" w:cs="Times New Roman"/>
          <w:color w:val="000000"/>
          <w:sz w:val="24"/>
          <w:szCs w:val="24"/>
          <w:shd w:val="clear" w:color="auto" w:fill="FFFFFF"/>
          <w:lang w:eastAsia="en-GB"/>
        </w:rPr>
        <w:t>s.2(</w:t>
      </w:r>
      <w:proofErr w:type="gramEnd"/>
      <w:r w:rsidRPr="00395D88">
        <w:rPr>
          <w:rFonts w:ascii="Verdana" w:eastAsia="Times New Roman" w:hAnsi="Verdana" w:cs="Times New Roman"/>
          <w:color w:val="000000"/>
          <w:sz w:val="24"/>
          <w:szCs w:val="24"/>
          <w:shd w:val="clear" w:color="auto" w:fill="FFFFFF"/>
          <w:lang w:eastAsia="en-GB"/>
        </w:rPr>
        <w:t>1)</w:t>
      </w:r>
      <w:r w:rsidRPr="00395D88">
        <w:rPr>
          <w:rFonts w:ascii="Verdana" w:eastAsia="Times New Roman" w:hAnsi="Verdana" w:cs="Times New Roman"/>
          <w:color w:val="00FFFF"/>
          <w:sz w:val="24"/>
          <w:szCs w:val="24"/>
          <w:shd w:val="clear" w:color="auto" w:fill="FFFFFF"/>
          <w:lang w:eastAsia="en-GB"/>
        </w:rPr>
        <w:t> </w:t>
      </w:r>
      <w:r w:rsidRPr="00395D88">
        <w:rPr>
          <w:rFonts w:ascii="Verdana" w:eastAsia="Times New Roman" w:hAnsi="Verdana" w:cs="Times New Roman"/>
          <w:color w:val="4040BF"/>
          <w:sz w:val="24"/>
          <w:szCs w:val="24"/>
          <w:shd w:val="clear" w:color="auto" w:fill="FFFFFF"/>
          <w:lang w:eastAsia="en-GB"/>
        </w:rPr>
        <w:t>MA 1967</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t>Remedies</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Remedies available for misrepresentation are dependent on the type of misrepresentation. For all types the remedy of </w:t>
      </w:r>
      <w:r w:rsidRPr="00395D88">
        <w:rPr>
          <w:rFonts w:ascii="Verdana" w:eastAsia="Times New Roman" w:hAnsi="Verdana" w:cs="Times New Roman"/>
          <w:b/>
          <w:bCs/>
          <w:color w:val="000000"/>
          <w:sz w:val="24"/>
          <w:szCs w:val="24"/>
          <w:shd w:val="clear" w:color="auto" w:fill="FFFFFF"/>
          <w:lang w:eastAsia="en-GB"/>
        </w:rPr>
        <w:t>rescission</w:t>
      </w:r>
      <w:r w:rsidRPr="00395D88">
        <w:rPr>
          <w:rFonts w:ascii="Verdana" w:eastAsia="Times New Roman" w:hAnsi="Verdana" w:cs="Times New Roman"/>
          <w:color w:val="000000"/>
          <w:sz w:val="24"/>
          <w:szCs w:val="24"/>
          <w:shd w:val="clear" w:color="auto" w:fill="FFFFFF"/>
          <w:lang w:eastAsia="en-GB"/>
        </w:rPr>
        <w:t> is available. This is putting the parties back in their pre-contractual position. Each party gives back the benefit which they have received under the contract. However, it is not always possible to rescind the contract and in some circumstances the right to rescind may be lost.</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t>Remedies for fraudulent misrepresentation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xml:space="preserve">Where there has been a fraudulent </w:t>
      </w:r>
      <w:proofErr w:type="spellStart"/>
      <w:r w:rsidRPr="00395D88">
        <w:rPr>
          <w:rFonts w:ascii="Verdana" w:eastAsia="Times New Roman" w:hAnsi="Verdana" w:cs="Times New Roman"/>
          <w:color w:val="000000"/>
          <w:sz w:val="24"/>
          <w:szCs w:val="24"/>
          <w:shd w:val="clear" w:color="auto" w:fill="FFFFFF"/>
          <w:lang w:eastAsia="en-GB"/>
        </w:rPr>
        <w:t>misrep</w:t>
      </w:r>
      <w:proofErr w:type="spellEnd"/>
      <w:r w:rsidRPr="00395D88">
        <w:rPr>
          <w:rFonts w:ascii="Verdana" w:eastAsia="Times New Roman" w:hAnsi="Verdana" w:cs="Times New Roman"/>
          <w:color w:val="000000"/>
          <w:sz w:val="24"/>
          <w:szCs w:val="24"/>
          <w:shd w:val="clear" w:color="auto" w:fill="FFFFFF"/>
          <w:lang w:eastAsia="en-GB"/>
        </w:rPr>
        <w:t>, the innocent party is entitled to rescind the contract and claim damages. The damages that are awarded are not based on contractual principles but the damages available in the tort of deceit. There is thus no requirement that the damages are foreseeable:</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hyperlink r:id="rId29" w:history="1">
        <w:r w:rsidRPr="00395D88">
          <w:rPr>
            <w:rFonts w:ascii="Verdana" w:eastAsia="Times New Roman" w:hAnsi="Verdana" w:cs="Times New Roman"/>
            <w:i/>
            <w:iCs/>
            <w:color w:val="5500FF"/>
            <w:sz w:val="27"/>
            <w:szCs w:val="27"/>
            <w:shd w:val="clear" w:color="auto" w:fill="FFFFFF"/>
            <w:lang w:eastAsia="en-GB"/>
          </w:rPr>
          <w:t xml:space="preserve">Doyle v </w:t>
        </w:r>
        <w:proofErr w:type="spellStart"/>
        <w:r w:rsidRPr="00395D88">
          <w:rPr>
            <w:rFonts w:ascii="Verdana" w:eastAsia="Times New Roman" w:hAnsi="Verdana" w:cs="Times New Roman"/>
            <w:i/>
            <w:iCs/>
            <w:color w:val="5500FF"/>
            <w:sz w:val="27"/>
            <w:szCs w:val="27"/>
            <w:shd w:val="clear" w:color="auto" w:fill="FFFFFF"/>
            <w:lang w:eastAsia="en-GB"/>
          </w:rPr>
          <w:t>Olby</w:t>
        </w:r>
        <w:proofErr w:type="spellEnd"/>
      </w:hyperlink>
      <w:r w:rsidRPr="00395D88">
        <w:rPr>
          <w:rFonts w:ascii="Verdana" w:eastAsia="Times New Roman" w:hAnsi="Verdana" w:cs="Times New Roman"/>
          <w:color w:val="000000"/>
          <w:sz w:val="27"/>
          <w:szCs w:val="27"/>
          <w:shd w:val="clear" w:color="auto" w:fill="FFFFFF"/>
          <w:lang w:eastAsia="en-GB"/>
        </w:rPr>
        <w:t> [1969] 2 QB 158                </w:t>
      </w:r>
      <w:hyperlink r:id="rId30" w:tooltip="" w:history="1">
        <w:r w:rsidRPr="00395D88">
          <w:rPr>
            <w:rFonts w:ascii="Verdana" w:eastAsia="Times New Roman" w:hAnsi="Verdana" w:cs="Times New Roman"/>
            <w:color w:val="0055FF"/>
            <w:sz w:val="27"/>
            <w:szCs w:val="27"/>
            <w:shd w:val="clear" w:color="auto" w:fill="FFFFFF"/>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100" w:line="240" w:lineRule="auto"/>
        <w:rPr>
          <w:rFonts w:ascii="Verdana" w:eastAsia="Times New Roman" w:hAnsi="Verdana" w:cs="Times New Roman"/>
          <w:color w:val="000000"/>
          <w:sz w:val="27"/>
          <w:szCs w:val="27"/>
          <w:shd w:val="clear" w:color="auto" w:fill="FFFFFF"/>
          <w:lang w:eastAsia="en-GB"/>
        </w:rPr>
      </w:pPr>
      <w:hyperlink r:id="rId31" w:history="1">
        <w:r w:rsidRPr="00395D88">
          <w:rPr>
            <w:rFonts w:ascii="Verdana" w:eastAsia="Times New Roman" w:hAnsi="Verdana" w:cs="Times New Roman"/>
            <w:i/>
            <w:iCs/>
            <w:color w:val="5500FF"/>
            <w:sz w:val="27"/>
            <w:szCs w:val="27"/>
            <w:shd w:val="clear" w:color="auto" w:fill="FFFFFF"/>
            <w:lang w:eastAsia="en-GB"/>
          </w:rPr>
          <w:t xml:space="preserve">Smith New Court Securities v </w:t>
        </w:r>
        <w:proofErr w:type="spellStart"/>
        <w:r w:rsidRPr="00395D88">
          <w:rPr>
            <w:rFonts w:ascii="Verdana" w:eastAsia="Times New Roman" w:hAnsi="Verdana" w:cs="Times New Roman"/>
            <w:i/>
            <w:iCs/>
            <w:color w:val="5500FF"/>
            <w:sz w:val="27"/>
            <w:szCs w:val="27"/>
            <w:shd w:val="clear" w:color="auto" w:fill="FFFFFF"/>
            <w:lang w:eastAsia="en-GB"/>
          </w:rPr>
          <w:t>Scrimgeour</w:t>
        </w:r>
        <w:proofErr w:type="spellEnd"/>
        <w:r w:rsidRPr="00395D88">
          <w:rPr>
            <w:rFonts w:ascii="Verdana" w:eastAsia="Times New Roman" w:hAnsi="Verdana" w:cs="Times New Roman"/>
            <w:i/>
            <w:iCs/>
            <w:color w:val="5500FF"/>
            <w:sz w:val="27"/>
            <w:szCs w:val="27"/>
            <w:shd w:val="clear" w:color="auto" w:fill="FFFFFF"/>
            <w:lang w:eastAsia="en-GB"/>
          </w:rPr>
          <w:t xml:space="preserve"> Vickers</w:t>
        </w:r>
      </w:hyperlink>
      <w:r w:rsidRPr="00395D88">
        <w:rPr>
          <w:rFonts w:ascii="Verdana" w:eastAsia="Times New Roman" w:hAnsi="Verdana" w:cs="Times New Roman"/>
          <w:i/>
          <w:iCs/>
          <w:color w:val="000000"/>
          <w:sz w:val="27"/>
          <w:szCs w:val="27"/>
          <w:shd w:val="clear" w:color="auto" w:fill="FFFFFF"/>
          <w:lang w:eastAsia="en-GB"/>
        </w:rPr>
        <w:t> </w:t>
      </w:r>
      <w:r w:rsidRPr="00395D88">
        <w:rPr>
          <w:rFonts w:ascii="Verdana" w:eastAsia="Times New Roman" w:hAnsi="Verdana" w:cs="Times New Roman"/>
          <w:color w:val="000000"/>
          <w:sz w:val="27"/>
          <w:szCs w:val="27"/>
          <w:shd w:val="clear" w:color="auto" w:fill="FFFFFF"/>
          <w:lang w:eastAsia="en-GB"/>
        </w:rPr>
        <w:t>[1996] 3 WLR 1051                                                  </w:t>
      </w:r>
      <w:hyperlink r:id="rId32" w:tooltip="" w:history="1">
        <w:r w:rsidRPr="00395D88">
          <w:rPr>
            <w:rFonts w:ascii="Verdana" w:eastAsia="Times New Roman" w:hAnsi="Verdana" w:cs="Times New Roman"/>
            <w:color w:val="0055FF"/>
            <w:sz w:val="27"/>
            <w:szCs w:val="27"/>
            <w:shd w:val="clear" w:color="auto" w:fill="FFFFFF"/>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lastRenderedPageBreak/>
        <w:b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7"/>
          <w:szCs w:val="27"/>
          <w:shd w:val="clear" w:color="auto" w:fill="FFFFFF"/>
          <w:lang w:eastAsia="en-GB"/>
        </w:rPr>
        <w:t>Remedies for negligent misrepresentation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proofErr w:type="gramStart"/>
      <w:r w:rsidRPr="00395D88">
        <w:rPr>
          <w:rFonts w:ascii="Verdana" w:eastAsia="Times New Roman" w:hAnsi="Verdana" w:cs="Times New Roman"/>
          <w:color w:val="000000"/>
          <w:sz w:val="27"/>
          <w:szCs w:val="27"/>
          <w:shd w:val="clear" w:color="auto" w:fill="FFFFFF"/>
          <w:lang w:eastAsia="en-GB"/>
        </w:rPr>
        <w:t>S.2(</w:t>
      </w:r>
      <w:proofErr w:type="gramEnd"/>
      <w:r w:rsidRPr="00395D88">
        <w:rPr>
          <w:rFonts w:ascii="Verdana" w:eastAsia="Times New Roman" w:hAnsi="Verdana" w:cs="Times New Roman"/>
          <w:color w:val="000000"/>
          <w:sz w:val="27"/>
          <w:szCs w:val="27"/>
          <w:shd w:val="clear" w:color="auto" w:fill="FFFFFF"/>
          <w:lang w:eastAsia="en-GB"/>
        </w:rPr>
        <w:t>1)</w:t>
      </w:r>
      <w:r w:rsidRPr="00395D88">
        <w:rPr>
          <w:rFonts w:ascii="Verdana" w:eastAsia="Times New Roman" w:hAnsi="Verdana" w:cs="Times New Roman"/>
          <w:color w:val="5050AF"/>
          <w:sz w:val="27"/>
          <w:szCs w:val="27"/>
          <w:shd w:val="clear" w:color="auto" w:fill="FFFFFF"/>
          <w:lang w:eastAsia="en-GB"/>
        </w:rPr>
        <w:t> Misrepresentation Act 1967</w:t>
      </w:r>
      <w:r w:rsidRPr="00395D88">
        <w:rPr>
          <w:rFonts w:ascii="Verdana" w:eastAsia="Times New Roman" w:hAnsi="Verdana" w:cs="Times New Roman"/>
          <w:color w:val="000000"/>
          <w:sz w:val="27"/>
          <w:szCs w:val="27"/>
          <w:shd w:val="clear" w:color="auto" w:fill="FFFFFF"/>
          <w:lang w:eastAsia="en-GB"/>
        </w:rPr>
        <w:t> states that the same remedies are available where the statement was made negligently as if it were made fraudulently. </w:t>
      </w:r>
      <w:proofErr w:type="spellStart"/>
      <w:r w:rsidRPr="00395D88">
        <w:rPr>
          <w:rFonts w:ascii="Verdana" w:eastAsia="Times New Roman" w:hAnsi="Verdana" w:cs="Times New Roman"/>
          <w:i/>
          <w:iCs/>
          <w:color w:val="5500FF"/>
          <w:sz w:val="27"/>
          <w:szCs w:val="27"/>
          <w:shd w:val="clear" w:color="auto" w:fill="FFFFFF"/>
          <w:lang w:eastAsia="en-GB"/>
        </w:rPr>
        <w:t>Royscott</w:t>
      </w:r>
      <w:proofErr w:type="spellEnd"/>
      <w:r w:rsidRPr="00395D88">
        <w:rPr>
          <w:rFonts w:ascii="Verdana" w:eastAsia="Times New Roman" w:hAnsi="Verdana" w:cs="Times New Roman"/>
          <w:i/>
          <w:iCs/>
          <w:color w:val="5500FF"/>
          <w:sz w:val="27"/>
          <w:szCs w:val="27"/>
          <w:shd w:val="clear" w:color="auto" w:fill="FFFFFF"/>
          <w:lang w:eastAsia="en-GB"/>
        </w:rPr>
        <w:t xml:space="preserve"> v Rogerson</w:t>
      </w:r>
      <w:r w:rsidRPr="00395D88">
        <w:rPr>
          <w:rFonts w:ascii="Verdana" w:eastAsia="Times New Roman" w:hAnsi="Verdana" w:cs="Times New Roman"/>
          <w:color w:val="000000"/>
          <w:sz w:val="27"/>
          <w:szCs w:val="27"/>
          <w:shd w:val="clear" w:color="auto" w:fill="FFFFFF"/>
          <w:lang w:eastAsia="en-GB"/>
        </w:rPr>
        <w:t xml:space="preserve"> confirmed that the principle in fraudulent </w:t>
      </w:r>
      <w:proofErr w:type="spellStart"/>
      <w:r w:rsidRPr="00395D88">
        <w:rPr>
          <w:rFonts w:ascii="Verdana" w:eastAsia="Times New Roman" w:hAnsi="Verdana" w:cs="Times New Roman"/>
          <w:color w:val="000000"/>
          <w:sz w:val="27"/>
          <w:szCs w:val="27"/>
          <w:shd w:val="clear" w:color="auto" w:fill="FFFFFF"/>
          <w:lang w:eastAsia="en-GB"/>
        </w:rPr>
        <w:t>misrep</w:t>
      </w:r>
      <w:proofErr w:type="spellEnd"/>
      <w:r w:rsidRPr="00395D88">
        <w:rPr>
          <w:rFonts w:ascii="Verdana" w:eastAsia="Times New Roman" w:hAnsi="Verdana" w:cs="Times New Roman"/>
          <w:color w:val="000000"/>
          <w:sz w:val="27"/>
          <w:szCs w:val="27"/>
          <w:shd w:val="clear" w:color="auto" w:fill="FFFFFF"/>
          <w:lang w:eastAsia="en-GB"/>
        </w:rPr>
        <w:t xml:space="preserve"> relating to tortious damages applied also in negligent </w:t>
      </w:r>
      <w:proofErr w:type="spellStart"/>
      <w:r w:rsidRPr="00395D88">
        <w:rPr>
          <w:rFonts w:ascii="Verdana" w:eastAsia="Times New Roman" w:hAnsi="Verdana" w:cs="Times New Roman"/>
          <w:color w:val="000000"/>
          <w:sz w:val="27"/>
          <w:szCs w:val="27"/>
          <w:shd w:val="clear" w:color="auto" w:fill="FFFFFF"/>
          <w:lang w:eastAsia="en-GB"/>
        </w:rPr>
        <w:t>misrep</w:t>
      </w:r>
      <w:proofErr w:type="spellEnd"/>
      <w:r w:rsidRPr="00395D88">
        <w:rPr>
          <w:rFonts w:ascii="Verdana" w:eastAsia="Times New Roman" w:hAnsi="Verdana" w:cs="Times New Roman"/>
          <w:color w:val="000000"/>
          <w:sz w:val="27"/>
          <w:szCs w:val="27"/>
          <w:shd w:val="clear" w:color="auto" w:fill="FFFFFF"/>
          <w:lang w:eastAsia="en-GB"/>
        </w:rPr>
        <w:t>:</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100" w:line="240" w:lineRule="auto"/>
        <w:rPr>
          <w:rFonts w:ascii="Verdana" w:eastAsia="Times New Roman" w:hAnsi="Verdana" w:cs="Times New Roman"/>
          <w:color w:val="000000"/>
          <w:sz w:val="27"/>
          <w:szCs w:val="27"/>
          <w:shd w:val="clear" w:color="auto" w:fill="FFFFFF"/>
          <w:lang w:eastAsia="en-GB"/>
        </w:rPr>
      </w:pPr>
      <w:hyperlink r:id="rId33" w:history="1">
        <w:proofErr w:type="spellStart"/>
        <w:r w:rsidRPr="00395D88">
          <w:rPr>
            <w:rFonts w:ascii="Verdana" w:eastAsia="Times New Roman" w:hAnsi="Verdana" w:cs="Times New Roman"/>
            <w:i/>
            <w:iCs/>
            <w:color w:val="5500FF"/>
            <w:sz w:val="27"/>
            <w:szCs w:val="27"/>
            <w:shd w:val="clear" w:color="auto" w:fill="FFFFFF"/>
            <w:lang w:eastAsia="en-GB"/>
          </w:rPr>
          <w:t>Royscott</w:t>
        </w:r>
        <w:proofErr w:type="spellEnd"/>
        <w:r w:rsidRPr="00395D88">
          <w:rPr>
            <w:rFonts w:ascii="Verdana" w:eastAsia="Times New Roman" w:hAnsi="Verdana" w:cs="Times New Roman"/>
            <w:i/>
            <w:iCs/>
            <w:color w:val="5500FF"/>
            <w:sz w:val="27"/>
            <w:szCs w:val="27"/>
            <w:shd w:val="clear" w:color="auto" w:fill="FFFFFF"/>
            <w:lang w:eastAsia="en-GB"/>
          </w:rPr>
          <w:t xml:space="preserve"> Trust v Rogerson</w:t>
        </w:r>
      </w:hyperlink>
      <w:r w:rsidRPr="00395D88">
        <w:rPr>
          <w:rFonts w:ascii="Verdana" w:eastAsia="Times New Roman" w:hAnsi="Verdana" w:cs="Times New Roman"/>
          <w:i/>
          <w:iCs/>
          <w:color w:val="000000"/>
          <w:sz w:val="27"/>
          <w:szCs w:val="27"/>
          <w:shd w:val="clear" w:color="auto" w:fill="FFFFFF"/>
          <w:lang w:eastAsia="en-GB"/>
        </w:rPr>
        <w:t> </w:t>
      </w:r>
      <w:r w:rsidRPr="00395D88">
        <w:rPr>
          <w:rFonts w:ascii="Verdana" w:eastAsia="Times New Roman" w:hAnsi="Verdana" w:cs="Times New Roman"/>
          <w:color w:val="000000"/>
          <w:sz w:val="27"/>
          <w:szCs w:val="27"/>
          <w:shd w:val="clear" w:color="auto" w:fill="FFFFFF"/>
          <w:lang w:eastAsia="en-GB"/>
        </w:rPr>
        <w:t>[1991] 2 QB 297</w:t>
      </w:r>
      <w:proofErr w:type="gramStart"/>
      <w:r w:rsidRPr="00395D88">
        <w:rPr>
          <w:rFonts w:ascii="Verdana" w:eastAsia="Times New Roman" w:hAnsi="Verdana" w:cs="Times New Roman"/>
          <w:color w:val="0000FF"/>
          <w:sz w:val="27"/>
          <w:szCs w:val="27"/>
          <w:shd w:val="clear" w:color="auto" w:fill="FFFFFF"/>
          <w:lang w:eastAsia="en-GB"/>
        </w:rPr>
        <w:t>  </w:t>
      </w:r>
      <w:proofErr w:type="gramEnd"/>
      <w:r w:rsidRPr="00395D88">
        <w:rPr>
          <w:rFonts w:ascii="Verdana" w:eastAsia="Times New Roman" w:hAnsi="Verdana" w:cs="Times New Roman"/>
          <w:color w:val="0000FF"/>
          <w:sz w:val="27"/>
          <w:szCs w:val="27"/>
          <w:shd w:val="clear" w:color="auto" w:fill="FFFFFF"/>
          <w:lang w:eastAsia="en-GB"/>
        </w:rPr>
        <w:fldChar w:fldCharType="begin"/>
      </w:r>
      <w:r w:rsidRPr="00395D88">
        <w:rPr>
          <w:rFonts w:ascii="Verdana" w:eastAsia="Times New Roman" w:hAnsi="Verdana" w:cs="Times New Roman"/>
          <w:color w:val="0000FF"/>
          <w:sz w:val="27"/>
          <w:szCs w:val="27"/>
          <w:shd w:val="clear" w:color="auto" w:fill="FFFFFF"/>
          <w:lang w:eastAsia="en-GB"/>
        </w:rPr>
        <w:instrText xml:space="preserve"> HYPERLINK "http://e-lawresources.co.uk/Royscott-Trust-v-Rogerson.php" \o "" </w:instrText>
      </w:r>
      <w:r w:rsidRPr="00395D88">
        <w:rPr>
          <w:rFonts w:ascii="Verdana" w:eastAsia="Times New Roman" w:hAnsi="Verdana" w:cs="Times New Roman"/>
          <w:color w:val="0000FF"/>
          <w:sz w:val="27"/>
          <w:szCs w:val="27"/>
          <w:shd w:val="clear" w:color="auto" w:fill="FFFFFF"/>
          <w:lang w:eastAsia="en-GB"/>
        </w:rPr>
        <w:fldChar w:fldCharType="separate"/>
      </w:r>
      <w:r w:rsidRPr="00395D88">
        <w:rPr>
          <w:rFonts w:ascii="Verdana" w:eastAsia="Times New Roman" w:hAnsi="Verdana" w:cs="Times New Roman"/>
          <w:color w:val="0000FF"/>
          <w:sz w:val="27"/>
          <w:szCs w:val="27"/>
          <w:shd w:val="clear" w:color="auto" w:fill="FFFFFF"/>
          <w:lang w:eastAsia="en-GB"/>
        </w:rPr>
        <w:t>(Case summary)</w:t>
      </w:r>
      <w:r w:rsidRPr="00395D88">
        <w:rPr>
          <w:rFonts w:ascii="Verdana" w:eastAsia="Times New Roman" w:hAnsi="Verdana" w:cs="Times New Roman"/>
          <w:color w:val="0000FF"/>
          <w:sz w:val="27"/>
          <w:szCs w:val="27"/>
          <w:shd w:val="clear" w:color="auto" w:fill="FFFFFF"/>
          <w:lang w:eastAsia="en-GB"/>
        </w:rPr>
        <w:fldChar w:fldCharType="end"/>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7"/>
          <w:szCs w:val="27"/>
          <w:shd w:val="clear" w:color="auto" w:fill="FFFFFF"/>
          <w:lang w:eastAsia="en-GB"/>
        </w:rPr>
        <w:t>Remedies for innocent misrepresentation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xml:space="preserve">Under </w:t>
      </w:r>
      <w:proofErr w:type="gramStart"/>
      <w:r w:rsidRPr="00395D88">
        <w:rPr>
          <w:rFonts w:ascii="Verdana" w:eastAsia="Times New Roman" w:hAnsi="Verdana" w:cs="Times New Roman"/>
          <w:color w:val="000000"/>
          <w:sz w:val="27"/>
          <w:szCs w:val="27"/>
          <w:shd w:val="clear" w:color="auto" w:fill="FFFFFF"/>
          <w:lang w:eastAsia="en-GB"/>
        </w:rPr>
        <w:t>s.2(</w:t>
      </w:r>
      <w:proofErr w:type="gramEnd"/>
      <w:r w:rsidRPr="00395D88">
        <w:rPr>
          <w:rFonts w:ascii="Verdana" w:eastAsia="Times New Roman" w:hAnsi="Verdana" w:cs="Times New Roman"/>
          <w:color w:val="000000"/>
          <w:sz w:val="27"/>
          <w:szCs w:val="27"/>
          <w:shd w:val="clear" w:color="auto" w:fill="FFFFFF"/>
          <w:lang w:eastAsia="en-GB"/>
        </w:rPr>
        <w:t>2) </w:t>
      </w:r>
      <w:r w:rsidRPr="00395D88">
        <w:rPr>
          <w:rFonts w:ascii="Verdana" w:eastAsia="Times New Roman" w:hAnsi="Verdana" w:cs="Times New Roman"/>
          <w:color w:val="5050AF"/>
          <w:sz w:val="27"/>
          <w:szCs w:val="27"/>
          <w:shd w:val="clear" w:color="auto" w:fill="FFFFFF"/>
          <w:lang w:eastAsia="en-GB"/>
        </w:rPr>
        <w:t>Misrepresentation Act 1967</w:t>
      </w:r>
      <w:r w:rsidRPr="00395D88">
        <w:rPr>
          <w:rFonts w:ascii="Verdana" w:eastAsia="Times New Roman" w:hAnsi="Verdana" w:cs="Times New Roman"/>
          <w:color w:val="000000"/>
          <w:sz w:val="27"/>
          <w:szCs w:val="27"/>
          <w:shd w:val="clear" w:color="auto" w:fill="FFFFFF"/>
          <w:lang w:eastAsia="en-GB"/>
        </w:rPr>
        <w:t xml:space="preserve"> the remedies for an innocent </w:t>
      </w:r>
      <w:proofErr w:type="spellStart"/>
      <w:r w:rsidRPr="00395D88">
        <w:rPr>
          <w:rFonts w:ascii="Verdana" w:eastAsia="Times New Roman" w:hAnsi="Verdana" w:cs="Times New Roman"/>
          <w:color w:val="000000"/>
          <w:sz w:val="27"/>
          <w:szCs w:val="27"/>
          <w:shd w:val="clear" w:color="auto" w:fill="FFFFFF"/>
          <w:lang w:eastAsia="en-GB"/>
        </w:rPr>
        <w:t>misrep</w:t>
      </w:r>
      <w:proofErr w:type="spellEnd"/>
      <w:r w:rsidRPr="00395D88">
        <w:rPr>
          <w:rFonts w:ascii="Verdana" w:eastAsia="Times New Roman" w:hAnsi="Verdana" w:cs="Times New Roman"/>
          <w:color w:val="000000"/>
          <w:sz w:val="27"/>
          <w:szCs w:val="27"/>
          <w:shd w:val="clear" w:color="auto" w:fill="FFFFFF"/>
          <w:lang w:eastAsia="en-GB"/>
        </w:rPr>
        <w:t xml:space="preserve"> are rescission </w:t>
      </w:r>
      <w:r w:rsidRPr="00395D88">
        <w:rPr>
          <w:rFonts w:ascii="Verdana" w:eastAsia="Times New Roman" w:hAnsi="Verdana" w:cs="Times New Roman"/>
          <w:b/>
          <w:bCs/>
          <w:color w:val="000000"/>
          <w:sz w:val="27"/>
          <w:szCs w:val="27"/>
          <w:shd w:val="clear" w:color="auto" w:fill="FFFFFF"/>
          <w:lang w:eastAsia="en-GB"/>
        </w:rPr>
        <w:t>or</w:t>
      </w:r>
      <w:r w:rsidRPr="00395D88">
        <w:rPr>
          <w:rFonts w:ascii="Verdana" w:eastAsia="Times New Roman" w:hAnsi="Verdana" w:cs="Times New Roman"/>
          <w:color w:val="000000"/>
          <w:sz w:val="27"/>
          <w:szCs w:val="27"/>
          <w:shd w:val="clear" w:color="auto" w:fill="FFFFFF"/>
          <w:lang w:eastAsia="en-GB"/>
        </w:rPr>
        <w:t> damages in lieu of rescission. The claimant cannot claim both. Damages are assessed on normal contractual principles.</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jc w:val="center"/>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7"/>
          <w:szCs w:val="27"/>
          <w:shd w:val="clear" w:color="auto" w:fill="FFFFFF"/>
          <w:lang w:eastAsia="en-GB"/>
        </w:rPr>
        <w:t>Bars to rescission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xml:space="preserve">The right to rescind the contract may be lost where a third party acquires rights, where the </w:t>
      </w:r>
      <w:proofErr w:type="spellStart"/>
      <w:r w:rsidRPr="00395D88">
        <w:rPr>
          <w:rFonts w:ascii="Verdana" w:eastAsia="Times New Roman" w:hAnsi="Verdana" w:cs="Times New Roman"/>
          <w:color w:val="000000"/>
          <w:sz w:val="27"/>
          <w:szCs w:val="27"/>
          <w:shd w:val="clear" w:color="auto" w:fill="FFFFFF"/>
          <w:lang w:eastAsia="en-GB"/>
        </w:rPr>
        <w:t>representee</w:t>
      </w:r>
      <w:proofErr w:type="spellEnd"/>
      <w:r w:rsidRPr="00395D88">
        <w:rPr>
          <w:rFonts w:ascii="Verdana" w:eastAsia="Times New Roman" w:hAnsi="Verdana" w:cs="Times New Roman"/>
          <w:color w:val="000000"/>
          <w:sz w:val="27"/>
          <w:szCs w:val="27"/>
          <w:shd w:val="clear" w:color="auto" w:fill="FFFFFF"/>
          <w:lang w:eastAsia="en-GB"/>
        </w:rPr>
        <w:t xml:space="preserve"> affirms the contract, through lapse of time or where restitution in </w:t>
      </w:r>
      <w:proofErr w:type="spellStart"/>
      <w:r w:rsidRPr="00395D88">
        <w:rPr>
          <w:rFonts w:ascii="Verdana" w:eastAsia="Times New Roman" w:hAnsi="Verdana" w:cs="Times New Roman"/>
          <w:color w:val="000000"/>
          <w:sz w:val="27"/>
          <w:szCs w:val="27"/>
          <w:shd w:val="clear" w:color="auto" w:fill="FFFFFF"/>
          <w:lang w:eastAsia="en-GB"/>
        </w:rPr>
        <w:t>integrum</w:t>
      </w:r>
      <w:proofErr w:type="spellEnd"/>
      <w:r w:rsidRPr="00395D88">
        <w:rPr>
          <w:rFonts w:ascii="Verdana" w:eastAsia="Times New Roman" w:hAnsi="Verdana" w:cs="Times New Roman"/>
          <w:color w:val="000000"/>
          <w:sz w:val="27"/>
          <w:szCs w:val="27"/>
          <w:shd w:val="clear" w:color="auto" w:fill="FFFFFF"/>
          <w:lang w:eastAsia="en-GB"/>
        </w:rPr>
        <w:t xml:space="preserve"> impossible.</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7"/>
          <w:szCs w:val="27"/>
          <w:shd w:val="clear" w:color="auto" w:fill="FFFFFF"/>
          <w:lang w:eastAsia="en-GB"/>
        </w:rPr>
        <w:lastRenderedPageBreak/>
        <w:t>3rd party acquires rights</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27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xml:space="preserve">If a third party acquires rights in the goods, </w:t>
      </w:r>
      <w:proofErr w:type="spellStart"/>
      <w:r w:rsidRPr="00395D88">
        <w:rPr>
          <w:rFonts w:ascii="Verdana" w:eastAsia="Times New Roman" w:hAnsi="Verdana" w:cs="Times New Roman"/>
          <w:color w:val="000000"/>
          <w:sz w:val="27"/>
          <w:szCs w:val="27"/>
          <w:shd w:val="clear" w:color="auto" w:fill="FFFFFF"/>
          <w:lang w:eastAsia="en-GB"/>
        </w:rPr>
        <w:t>eg</w:t>
      </w:r>
      <w:proofErr w:type="spellEnd"/>
      <w:r w:rsidRPr="00395D88">
        <w:rPr>
          <w:rFonts w:ascii="Verdana" w:eastAsia="Times New Roman" w:hAnsi="Verdana" w:cs="Times New Roman"/>
          <w:color w:val="000000"/>
          <w:sz w:val="27"/>
          <w:szCs w:val="27"/>
          <w:shd w:val="clear" w:color="auto" w:fill="FFFFFF"/>
          <w:lang w:eastAsia="en-GB"/>
        </w:rPr>
        <w:t xml:space="preserve"> where they have been sold on or subject to a charge or mortgage, rescission will not generally be granted as it will prejudice the third party. If however, the </w:t>
      </w:r>
      <w:proofErr w:type="spellStart"/>
      <w:r w:rsidRPr="00395D88">
        <w:rPr>
          <w:rFonts w:ascii="Verdana" w:eastAsia="Times New Roman" w:hAnsi="Verdana" w:cs="Times New Roman"/>
          <w:color w:val="000000"/>
          <w:sz w:val="27"/>
          <w:szCs w:val="27"/>
          <w:shd w:val="clear" w:color="auto" w:fill="FFFFFF"/>
          <w:lang w:eastAsia="en-GB"/>
        </w:rPr>
        <w:t>representee</w:t>
      </w:r>
      <w:proofErr w:type="spellEnd"/>
      <w:r w:rsidRPr="00395D88">
        <w:rPr>
          <w:rFonts w:ascii="Verdana" w:eastAsia="Times New Roman" w:hAnsi="Verdana" w:cs="Times New Roman"/>
          <w:color w:val="000000"/>
          <w:sz w:val="27"/>
          <w:szCs w:val="27"/>
          <w:shd w:val="clear" w:color="auto" w:fill="FFFFFF"/>
          <w:lang w:eastAsia="en-GB"/>
        </w:rPr>
        <w:t xml:space="preserve"> does an act to rescind the contract before a sale has taken place the 3rd party has not acquired any rights:</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r>
      <w:hyperlink r:id="rId34" w:history="1">
        <w:r w:rsidRPr="00395D88">
          <w:rPr>
            <w:rFonts w:ascii="Verdana" w:eastAsia="Times New Roman" w:hAnsi="Verdana" w:cs="Times New Roman"/>
            <w:i/>
            <w:iCs/>
            <w:color w:val="5500FF"/>
            <w:sz w:val="27"/>
            <w:szCs w:val="27"/>
            <w:shd w:val="clear" w:color="auto" w:fill="FFFFFF"/>
            <w:lang w:eastAsia="en-GB"/>
          </w:rPr>
          <w:t>Car &amp; Universal Credit v Caldwell</w:t>
        </w:r>
      </w:hyperlink>
      <w:r w:rsidRPr="00395D88">
        <w:rPr>
          <w:rFonts w:ascii="Verdana" w:eastAsia="Times New Roman" w:hAnsi="Verdana" w:cs="Times New Roman"/>
          <w:i/>
          <w:iCs/>
          <w:color w:val="000000"/>
          <w:sz w:val="27"/>
          <w:szCs w:val="27"/>
          <w:shd w:val="clear" w:color="auto" w:fill="FFFFFF"/>
          <w:lang w:eastAsia="en-GB"/>
        </w:rPr>
        <w:t> </w:t>
      </w:r>
      <w:r w:rsidRPr="00395D88">
        <w:rPr>
          <w:rFonts w:ascii="Verdana" w:eastAsia="Times New Roman" w:hAnsi="Verdana" w:cs="Times New Roman"/>
          <w:color w:val="000000"/>
          <w:sz w:val="27"/>
          <w:szCs w:val="27"/>
          <w:shd w:val="clear" w:color="auto" w:fill="FFFFFF"/>
          <w:lang w:eastAsia="en-GB"/>
        </w:rPr>
        <w:t>[1964] 2 WLR 600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r w:rsidRPr="00395D88">
        <w:rPr>
          <w:rFonts w:ascii="Verdana" w:eastAsia="Times New Roman" w:hAnsi="Verdana" w:cs="Times New Roman"/>
          <w:color w:val="0000FF"/>
          <w:sz w:val="27"/>
          <w:szCs w:val="27"/>
          <w:shd w:val="clear" w:color="auto" w:fill="FFFFFF"/>
          <w:lang w:eastAsia="en-GB"/>
        </w:rPr>
        <w:t>                                    </w:t>
      </w:r>
    </w:p>
    <w:p w:rsidR="00395D88" w:rsidRPr="00395D88" w:rsidRDefault="00395D88" w:rsidP="00395D88">
      <w:pPr>
        <w:spacing w:after="27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FF"/>
          <w:sz w:val="27"/>
          <w:szCs w:val="27"/>
          <w:shd w:val="clear" w:color="auto" w:fill="FFFFFF"/>
          <w:lang w:eastAsia="en-GB"/>
        </w:rPr>
        <w:t>                                                            </w:t>
      </w:r>
      <w:hyperlink r:id="rId35" w:tooltip="" w:history="1">
        <w:r w:rsidRPr="00395D88">
          <w:rPr>
            <w:rFonts w:ascii="Verdana" w:eastAsia="Times New Roman" w:hAnsi="Verdana" w:cs="Times New Roman"/>
            <w:color w:val="0055FF"/>
            <w:sz w:val="27"/>
            <w:szCs w:val="27"/>
            <w:shd w:val="clear" w:color="auto" w:fill="FFFFFF"/>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r>
      <w:r w:rsidRPr="00395D88">
        <w:rPr>
          <w:rFonts w:ascii="Verdana" w:eastAsia="Times New Roman" w:hAnsi="Verdana" w:cs="Times New Roman"/>
          <w:b/>
          <w:bCs/>
          <w:color w:val="000000"/>
          <w:sz w:val="27"/>
          <w:szCs w:val="27"/>
          <w:shd w:val="clear" w:color="auto" w:fill="FFFFFF"/>
          <w:lang w:eastAsia="en-GB"/>
        </w:rPr>
        <w:t>Affirmation</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before="100" w:beforeAutospacing="1" w:after="100" w:afterAutospacing="1"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xml:space="preserve">If the </w:t>
      </w:r>
      <w:proofErr w:type="spellStart"/>
      <w:r w:rsidRPr="00395D88">
        <w:rPr>
          <w:rFonts w:ascii="Verdana" w:eastAsia="Times New Roman" w:hAnsi="Verdana" w:cs="Times New Roman"/>
          <w:color w:val="000000"/>
          <w:sz w:val="27"/>
          <w:szCs w:val="27"/>
          <w:shd w:val="clear" w:color="auto" w:fill="FFFFFF"/>
          <w:lang w:eastAsia="en-GB"/>
        </w:rPr>
        <w:t>representee</w:t>
      </w:r>
      <w:proofErr w:type="spellEnd"/>
      <w:r w:rsidRPr="00395D88">
        <w:rPr>
          <w:rFonts w:ascii="Verdana" w:eastAsia="Times New Roman" w:hAnsi="Verdana" w:cs="Times New Roman"/>
          <w:color w:val="000000"/>
          <w:sz w:val="27"/>
          <w:szCs w:val="27"/>
          <w:shd w:val="clear" w:color="auto" w:fill="FFFFFF"/>
          <w:lang w:eastAsia="en-GB"/>
        </w:rPr>
        <w:t xml:space="preserve"> does an act to adopt the contract, or demonstrate a willingness to continue with the contract after becoming aware of the misrepresentation they will lose the right to rescind:</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10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r>
      <w:hyperlink r:id="rId36" w:history="1">
        <w:r w:rsidRPr="00395D88">
          <w:rPr>
            <w:rFonts w:ascii="Verdana" w:eastAsia="Times New Roman" w:hAnsi="Verdana" w:cs="Times New Roman"/>
            <w:i/>
            <w:iCs/>
            <w:color w:val="5500FF"/>
            <w:sz w:val="27"/>
            <w:szCs w:val="27"/>
            <w:shd w:val="clear" w:color="auto" w:fill="FFFFFF"/>
            <w:lang w:eastAsia="en-GB"/>
          </w:rPr>
          <w:t>Long v Lloyd</w:t>
        </w:r>
        <w:r w:rsidRPr="00395D88">
          <w:rPr>
            <w:rFonts w:ascii="Verdana" w:eastAsia="Times New Roman" w:hAnsi="Verdana" w:cs="Times New Roman"/>
            <w:i/>
            <w:iCs/>
            <w:color w:val="000000"/>
            <w:sz w:val="27"/>
            <w:szCs w:val="27"/>
            <w:shd w:val="clear" w:color="auto" w:fill="FFFFFF"/>
            <w:lang w:eastAsia="en-GB"/>
          </w:rPr>
          <w:t> </w:t>
        </w:r>
        <w:r w:rsidRPr="00395D88">
          <w:rPr>
            <w:rFonts w:ascii="Verdana" w:eastAsia="Times New Roman" w:hAnsi="Verdana" w:cs="Times New Roman"/>
            <w:color w:val="000000"/>
            <w:sz w:val="27"/>
            <w:szCs w:val="27"/>
            <w:shd w:val="clear" w:color="auto" w:fill="FFFFFF"/>
            <w:lang w:eastAsia="en-GB"/>
          </w:rPr>
          <w:t>[1958] 1 WLR 753</w:t>
        </w:r>
      </w:hyperlink>
      <w:r w:rsidRPr="00395D88">
        <w:rPr>
          <w:rFonts w:ascii="Verdana" w:eastAsia="Times New Roman" w:hAnsi="Verdana" w:cs="Times New Roman"/>
          <w:color w:val="000000"/>
          <w:sz w:val="27"/>
          <w:szCs w:val="27"/>
          <w:shd w:val="clear" w:color="auto" w:fill="FFFFFF"/>
          <w:lang w:eastAsia="en-GB"/>
        </w:rPr>
        <w:t>                       </w:t>
      </w:r>
      <w:hyperlink r:id="rId37" w:tooltip="" w:history="1">
        <w:r w:rsidRPr="00395D88">
          <w:rPr>
            <w:rFonts w:ascii="Verdana" w:eastAsia="Times New Roman" w:hAnsi="Verdana" w:cs="Times New Roman"/>
            <w:color w:val="0055FF"/>
            <w:sz w:val="24"/>
            <w:szCs w:val="24"/>
            <w:shd w:val="clear" w:color="auto" w:fill="FFFFFF"/>
            <w:lang w:eastAsia="en-GB"/>
          </w:rPr>
          <w:t>(Case summary)</w:t>
        </w:r>
      </w:hyperlink>
      <w:r w:rsidRPr="00395D88">
        <w:rPr>
          <w:rFonts w:ascii="Verdana" w:eastAsia="Times New Roman" w:hAnsi="Verdana" w:cs="Times New Roman"/>
          <w:color w:val="0000FF"/>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t>Lapse of time</w:t>
      </w:r>
    </w:p>
    <w:p w:rsidR="00395D88" w:rsidRPr="00395D88" w:rsidRDefault="00395D88" w:rsidP="00395D88">
      <w:pPr>
        <w:spacing w:after="0" w:line="240" w:lineRule="auto"/>
        <w:rPr>
          <w:rFonts w:ascii="Verdana" w:eastAsia="Times New Roman" w:hAnsi="Verdana" w:cs="Times New Roman"/>
          <w:color w:val="000000"/>
          <w:sz w:val="27"/>
          <w:szCs w:val="27"/>
          <w:shd w:val="clear" w:color="auto" w:fill="FFFFFF"/>
          <w:lang w:eastAsia="en-GB"/>
        </w:rPr>
      </w:pPr>
      <w:r w:rsidRPr="00395D88">
        <w:rPr>
          <w:rFonts w:ascii="Verdana" w:eastAsia="Times New Roman" w:hAnsi="Verdana" w:cs="Times New Roman"/>
          <w:color w:val="000000"/>
          <w:sz w:val="27"/>
          <w:szCs w:val="27"/>
          <w:shd w:val="clear" w:color="auto" w:fill="FFFFFF"/>
          <w:lang w:eastAsia="en-GB"/>
        </w:rPr>
        <w:br/>
      </w:r>
      <w:r w:rsidRPr="00395D88">
        <w:rPr>
          <w:rFonts w:ascii="Verdana" w:eastAsia="Times New Roman" w:hAnsi="Verdana" w:cs="Times New Roman"/>
          <w:color w:val="000000"/>
          <w:sz w:val="24"/>
          <w:szCs w:val="24"/>
          <w:shd w:val="clear" w:color="auto" w:fill="FFFFFF"/>
          <w:lang w:eastAsia="en-GB"/>
        </w:rPr>
        <w:t xml:space="preserve">The right to rescind will be lost after a lapse of time. If the </w:t>
      </w:r>
      <w:proofErr w:type="spellStart"/>
      <w:r w:rsidRPr="00395D88">
        <w:rPr>
          <w:rFonts w:ascii="Verdana" w:eastAsia="Times New Roman" w:hAnsi="Verdana" w:cs="Times New Roman"/>
          <w:color w:val="000000"/>
          <w:sz w:val="24"/>
          <w:szCs w:val="24"/>
          <w:shd w:val="clear" w:color="auto" w:fill="FFFFFF"/>
          <w:lang w:eastAsia="en-GB"/>
        </w:rPr>
        <w:t>misrep</w:t>
      </w:r>
      <w:proofErr w:type="spellEnd"/>
      <w:r w:rsidRPr="00395D88">
        <w:rPr>
          <w:rFonts w:ascii="Verdana" w:eastAsia="Times New Roman" w:hAnsi="Verdana" w:cs="Times New Roman"/>
          <w:color w:val="000000"/>
          <w:sz w:val="24"/>
          <w:szCs w:val="24"/>
          <w:shd w:val="clear" w:color="auto" w:fill="FFFFFF"/>
          <w:lang w:eastAsia="en-GB"/>
        </w:rPr>
        <w:t xml:space="preserve"> is negligent or fraudulent, time only starts to run from discovery. If a wholly innocent </w:t>
      </w:r>
      <w:proofErr w:type="spellStart"/>
      <w:r w:rsidRPr="00395D88">
        <w:rPr>
          <w:rFonts w:ascii="Verdana" w:eastAsia="Times New Roman" w:hAnsi="Verdana" w:cs="Times New Roman"/>
          <w:color w:val="000000"/>
          <w:sz w:val="24"/>
          <w:szCs w:val="24"/>
          <w:shd w:val="clear" w:color="auto" w:fill="FFFFFF"/>
          <w:lang w:eastAsia="en-GB"/>
        </w:rPr>
        <w:t>misrep</w:t>
      </w:r>
      <w:proofErr w:type="spellEnd"/>
      <w:r w:rsidRPr="00395D88">
        <w:rPr>
          <w:rFonts w:ascii="Verdana" w:eastAsia="Times New Roman" w:hAnsi="Verdana" w:cs="Times New Roman"/>
          <w:color w:val="000000"/>
          <w:sz w:val="24"/>
          <w:szCs w:val="24"/>
          <w:shd w:val="clear" w:color="auto" w:fill="FFFFFF"/>
          <w:lang w:eastAsia="en-GB"/>
        </w:rPr>
        <w:t xml:space="preserve"> time runs from the entering of the contract:</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10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br/>
      </w:r>
      <w:r w:rsidRPr="00395D88">
        <w:rPr>
          <w:rFonts w:ascii="Verdana" w:eastAsia="Times New Roman" w:hAnsi="Verdana" w:cs="Times New Roman"/>
          <w:i/>
          <w:iCs/>
          <w:color w:val="5500FF"/>
          <w:sz w:val="24"/>
          <w:szCs w:val="24"/>
          <w:shd w:val="clear" w:color="auto" w:fill="FFFFFF"/>
          <w:lang w:eastAsia="en-GB"/>
        </w:rPr>
        <w:t>Leaf v International Galleries</w:t>
      </w:r>
      <w:r w:rsidRPr="00395D88">
        <w:rPr>
          <w:rFonts w:ascii="Verdana" w:eastAsia="Times New Roman" w:hAnsi="Verdana" w:cs="Times New Roman"/>
          <w:i/>
          <w:iCs/>
          <w:color w:val="000000"/>
          <w:sz w:val="24"/>
          <w:szCs w:val="24"/>
          <w:shd w:val="clear" w:color="auto" w:fill="FFFFFF"/>
          <w:lang w:eastAsia="en-GB"/>
        </w:rPr>
        <w:t> </w:t>
      </w:r>
      <w:r w:rsidRPr="00395D88">
        <w:rPr>
          <w:rFonts w:ascii="Verdana" w:eastAsia="Times New Roman" w:hAnsi="Verdana" w:cs="Times New Roman"/>
          <w:color w:val="000000"/>
          <w:sz w:val="24"/>
          <w:szCs w:val="24"/>
          <w:shd w:val="clear" w:color="auto" w:fill="FFFFFF"/>
          <w:lang w:eastAsia="en-GB"/>
        </w:rPr>
        <w:t>[1950] 2 KB 86 </w:t>
      </w:r>
      <w:hyperlink r:id="rId38" w:tooltip="" w:history="1">
        <w:r w:rsidRPr="00395D88">
          <w:rPr>
            <w:rFonts w:ascii="Verdana" w:eastAsia="Times New Roman" w:hAnsi="Verdana" w:cs="Times New Roman"/>
            <w:color w:val="0055FF"/>
            <w:sz w:val="24"/>
            <w:szCs w:val="24"/>
            <w:shd w:val="clear" w:color="auto" w:fill="FFFFFF"/>
            <w:lang w:eastAsia="en-GB"/>
          </w:rPr>
          <w:t>(Case summary)</w:t>
        </w:r>
      </w:hyperlink>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t>Restitution </w:t>
      </w:r>
      <w:r w:rsidRPr="00395D88">
        <w:rPr>
          <w:rFonts w:ascii="Verdana" w:eastAsia="Times New Roman" w:hAnsi="Verdana" w:cs="Times New Roman"/>
          <w:b/>
          <w:bCs/>
          <w:i/>
          <w:iCs/>
          <w:color w:val="000000"/>
          <w:sz w:val="24"/>
          <w:szCs w:val="24"/>
          <w:shd w:val="clear" w:color="auto" w:fill="FFFFFF"/>
          <w:lang w:eastAsia="en-GB"/>
        </w:rPr>
        <w:t xml:space="preserve">in </w:t>
      </w:r>
      <w:proofErr w:type="spellStart"/>
      <w:r w:rsidRPr="00395D88">
        <w:rPr>
          <w:rFonts w:ascii="Verdana" w:eastAsia="Times New Roman" w:hAnsi="Verdana" w:cs="Times New Roman"/>
          <w:b/>
          <w:bCs/>
          <w:i/>
          <w:iCs/>
          <w:color w:val="000000"/>
          <w:sz w:val="24"/>
          <w:szCs w:val="24"/>
          <w:shd w:val="clear" w:color="auto" w:fill="FFFFFF"/>
          <w:lang w:eastAsia="en-GB"/>
        </w:rPr>
        <w:t>integrum</w:t>
      </w:r>
      <w:proofErr w:type="spellEnd"/>
      <w:r w:rsidRPr="00395D88">
        <w:rPr>
          <w:rFonts w:ascii="Verdana" w:eastAsia="Times New Roman" w:hAnsi="Verdana" w:cs="Times New Roman"/>
          <w:b/>
          <w:bCs/>
          <w:color w:val="000000"/>
          <w:sz w:val="24"/>
          <w:szCs w:val="24"/>
          <w:shd w:val="clear" w:color="auto" w:fill="FFFFFF"/>
          <w:lang w:eastAsia="en-GB"/>
        </w:rPr>
        <w:t> impossible</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b/>
          <w:bCs/>
          <w:color w:val="000000"/>
          <w:sz w:val="24"/>
          <w:szCs w:val="24"/>
          <w:shd w:val="clear" w:color="auto" w:fill="FFFFFF"/>
          <w:lang w:eastAsia="en-GB"/>
        </w:rPr>
        <w:lastRenderedPageBreak/>
        <w:br/>
        <w:t> </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xml:space="preserve">Where it is impossible to restore the parties to their </w:t>
      </w:r>
      <w:proofErr w:type="spellStart"/>
      <w:r w:rsidRPr="00395D88">
        <w:rPr>
          <w:rFonts w:ascii="Verdana" w:eastAsia="Times New Roman" w:hAnsi="Verdana" w:cs="Times New Roman"/>
          <w:color w:val="000000"/>
          <w:sz w:val="24"/>
          <w:szCs w:val="24"/>
          <w:shd w:val="clear" w:color="auto" w:fill="FFFFFF"/>
          <w:lang w:eastAsia="en-GB"/>
        </w:rPr>
        <w:t>precontractual</w:t>
      </w:r>
      <w:proofErr w:type="spellEnd"/>
      <w:r w:rsidRPr="00395D88">
        <w:rPr>
          <w:rFonts w:ascii="Verdana" w:eastAsia="Times New Roman" w:hAnsi="Verdana" w:cs="Times New Roman"/>
          <w:color w:val="000000"/>
          <w:sz w:val="24"/>
          <w:szCs w:val="24"/>
          <w:shd w:val="clear" w:color="auto" w:fill="FFFFFF"/>
          <w:lang w:eastAsia="en-GB"/>
        </w:rPr>
        <w:t xml:space="preserve"> position, </w:t>
      </w:r>
      <w:proofErr w:type="spellStart"/>
      <w:r w:rsidRPr="00395D88">
        <w:rPr>
          <w:rFonts w:ascii="Verdana" w:eastAsia="Times New Roman" w:hAnsi="Verdana" w:cs="Times New Roman"/>
          <w:color w:val="000000"/>
          <w:sz w:val="24"/>
          <w:szCs w:val="24"/>
          <w:shd w:val="clear" w:color="auto" w:fill="FFFFFF"/>
          <w:lang w:eastAsia="en-GB"/>
        </w:rPr>
        <w:t>eg</w:t>
      </w:r>
      <w:proofErr w:type="spellEnd"/>
      <w:r w:rsidRPr="00395D88">
        <w:rPr>
          <w:rFonts w:ascii="Verdana" w:eastAsia="Times New Roman" w:hAnsi="Verdana" w:cs="Times New Roman"/>
          <w:color w:val="000000"/>
          <w:sz w:val="24"/>
          <w:szCs w:val="24"/>
          <w:shd w:val="clear" w:color="auto" w:fill="FFFFFF"/>
          <w:lang w:eastAsia="en-GB"/>
        </w:rPr>
        <w:t xml:space="preserve"> where the goods have perished or have been consumed, the right to rescind will be lost.</w:t>
      </w:r>
    </w:p>
    <w:p w:rsidR="00395D88" w:rsidRPr="00395D88" w:rsidRDefault="00395D88" w:rsidP="00395D88">
      <w:pPr>
        <w:spacing w:after="0" w:line="240" w:lineRule="auto"/>
        <w:rPr>
          <w:rFonts w:ascii="Verdana" w:eastAsia="Times New Roman" w:hAnsi="Verdana" w:cs="Times New Roman"/>
          <w:color w:val="000000"/>
          <w:sz w:val="24"/>
          <w:szCs w:val="24"/>
          <w:shd w:val="clear" w:color="auto" w:fill="FFFFFF"/>
          <w:lang w:eastAsia="en-GB"/>
        </w:rPr>
      </w:pPr>
      <w:r w:rsidRPr="00395D88">
        <w:rPr>
          <w:rFonts w:ascii="Verdana" w:eastAsia="Times New Roman" w:hAnsi="Verdana" w:cs="Times New Roman"/>
          <w:color w:val="000000"/>
          <w:sz w:val="24"/>
          <w:szCs w:val="24"/>
          <w:shd w:val="clear" w:color="auto" w:fill="FFFFFF"/>
          <w:lang w:eastAsia="en-GB"/>
        </w:rPr>
        <w:t> </w:t>
      </w:r>
    </w:p>
    <w:p w:rsidR="00667D7B" w:rsidRDefault="00667D7B"/>
    <w:sectPr w:rsidR="00667D7B">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D88" w:rsidRDefault="00395D88" w:rsidP="00395D88">
      <w:pPr>
        <w:spacing w:after="0" w:line="240" w:lineRule="auto"/>
      </w:pPr>
      <w:r>
        <w:separator/>
      </w:r>
    </w:p>
  </w:endnote>
  <w:endnote w:type="continuationSeparator" w:id="0">
    <w:p w:rsidR="00395D88" w:rsidRDefault="00395D88" w:rsidP="00395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D88" w:rsidRDefault="00395D88">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D88" w:rsidRDefault="00395D88" w:rsidP="00395D88">
      <w:pPr>
        <w:spacing w:after="0" w:line="240" w:lineRule="auto"/>
      </w:pPr>
      <w:r>
        <w:separator/>
      </w:r>
    </w:p>
  </w:footnote>
  <w:footnote w:type="continuationSeparator" w:id="0">
    <w:p w:rsidR="00395D88" w:rsidRDefault="00395D88" w:rsidP="00395D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D88" w:rsidRDefault="00395D88">
    <w:pPr>
      <w:pStyle w:val="Header"/>
    </w:pPr>
    <w:r>
      <w:t xml:space="preserve">Misrepresentation handout 19/3/18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E700F"/>
    <w:multiLevelType w:val="multilevel"/>
    <w:tmpl w:val="9590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0B5677"/>
    <w:multiLevelType w:val="multilevel"/>
    <w:tmpl w:val="9978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762899"/>
    <w:multiLevelType w:val="multilevel"/>
    <w:tmpl w:val="7CB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4F2EE0"/>
    <w:multiLevelType w:val="multilevel"/>
    <w:tmpl w:val="1BA6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D88"/>
    <w:rsid w:val="00395D88"/>
    <w:rsid w:val="00667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347114-A482-480F-82B2-34CC5D5F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5D88"/>
    <w:rPr>
      <w:b/>
      <w:bCs/>
    </w:rPr>
  </w:style>
  <w:style w:type="character" w:styleId="Hyperlink">
    <w:name w:val="Hyperlink"/>
    <w:basedOn w:val="DefaultParagraphFont"/>
    <w:uiPriority w:val="99"/>
    <w:semiHidden/>
    <w:unhideWhenUsed/>
    <w:rsid w:val="00395D88"/>
    <w:rPr>
      <w:color w:val="0000FF"/>
      <w:u w:val="single"/>
    </w:rPr>
  </w:style>
  <w:style w:type="paragraph" w:styleId="NormalWeb">
    <w:name w:val="Normal (Web)"/>
    <w:basedOn w:val="Normal"/>
    <w:uiPriority w:val="99"/>
    <w:semiHidden/>
    <w:unhideWhenUsed/>
    <w:rsid w:val="00395D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5D88"/>
    <w:rPr>
      <w:i/>
      <w:iCs/>
    </w:rPr>
  </w:style>
  <w:style w:type="paragraph" w:styleId="Header">
    <w:name w:val="header"/>
    <w:basedOn w:val="Normal"/>
    <w:link w:val="HeaderChar"/>
    <w:uiPriority w:val="99"/>
    <w:unhideWhenUsed/>
    <w:rsid w:val="00395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D88"/>
  </w:style>
  <w:style w:type="paragraph" w:styleId="Footer">
    <w:name w:val="footer"/>
    <w:basedOn w:val="Normal"/>
    <w:link w:val="FooterChar"/>
    <w:uiPriority w:val="99"/>
    <w:unhideWhenUsed/>
    <w:rsid w:val="00395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672893">
      <w:bodyDiv w:val="1"/>
      <w:marLeft w:val="0"/>
      <w:marRight w:val="0"/>
      <w:marTop w:val="0"/>
      <w:marBottom w:val="0"/>
      <w:divBdr>
        <w:top w:val="none" w:sz="0" w:space="0" w:color="auto"/>
        <w:left w:val="none" w:sz="0" w:space="0" w:color="auto"/>
        <w:bottom w:val="none" w:sz="0" w:space="0" w:color="auto"/>
        <w:right w:val="none" w:sz="0" w:space="0" w:color="auto"/>
      </w:divBdr>
      <w:divsChild>
        <w:div w:id="1781754411">
          <w:marLeft w:val="0"/>
          <w:marRight w:val="0"/>
          <w:marTop w:val="0"/>
          <w:marBottom w:val="0"/>
          <w:divBdr>
            <w:top w:val="none" w:sz="0" w:space="0" w:color="auto"/>
            <w:left w:val="none" w:sz="0" w:space="0" w:color="auto"/>
            <w:bottom w:val="none" w:sz="0" w:space="0" w:color="auto"/>
            <w:right w:val="none" w:sz="0" w:space="0" w:color="auto"/>
          </w:divBdr>
        </w:div>
        <w:div w:id="663121900">
          <w:marLeft w:val="0"/>
          <w:marRight w:val="0"/>
          <w:marTop w:val="0"/>
          <w:marBottom w:val="0"/>
          <w:divBdr>
            <w:top w:val="none" w:sz="0" w:space="0" w:color="auto"/>
            <w:left w:val="none" w:sz="0" w:space="0" w:color="auto"/>
            <w:bottom w:val="none" w:sz="0" w:space="0" w:color="auto"/>
            <w:right w:val="none" w:sz="0" w:space="0" w:color="auto"/>
          </w:divBdr>
        </w:div>
        <w:div w:id="1192452721">
          <w:marLeft w:val="0"/>
          <w:marRight w:val="0"/>
          <w:marTop w:val="0"/>
          <w:marBottom w:val="0"/>
          <w:divBdr>
            <w:top w:val="none" w:sz="0" w:space="0" w:color="auto"/>
            <w:left w:val="none" w:sz="0" w:space="0" w:color="auto"/>
            <w:bottom w:val="none" w:sz="0" w:space="0" w:color="auto"/>
            <w:right w:val="none" w:sz="0" w:space="0" w:color="auto"/>
          </w:divBdr>
        </w:div>
        <w:div w:id="809591180">
          <w:marLeft w:val="0"/>
          <w:marRight w:val="0"/>
          <w:marTop w:val="0"/>
          <w:marBottom w:val="0"/>
          <w:divBdr>
            <w:top w:val="none" w:sz="0" w:space="0" w:color="auto"/>
            <w:left w:val="none" w:sz="0" w:space="0" w:color="auto"/>
            <w:bottom w:val="none" w:sz="0" w:space="0" w:color="auto"/>
            <w:right w:val="none" w:sz="0" w:space="0" w:color="auto"/>
          </w:divBdr>
        </w:div>
        <w:div w:id="1260260769">
          <w:marLeft w:val="0"/>
          <w:marRight w:val="0"/>
          <w:marTop w:val="0"/>
          <w:marBottom w:val="0"/>
          <w:divBdr>
            <w:top w:val="none" w:sz="0" w:space="0" w:color="auto"/>
            <w:left w:val="none" w:sz="0" w:space="0" w:color="auto"/>
            <w:bottom w:val="none" w:sz="0" w:space="0" w:color="auto"/>
            <w:right w:val="none" w:sz="0" w:space="0" w:color="auto"/>
          </w:divBdr>
        </w:div>
        <w:div w:id="1458641397">
          <w:marLeft w:val="0"/>
          <w:marRight w:val="0"/>
          <w:marTop w:val="0"/>
          <w:marBottom w:val="0"/>
          <w:divBdr>
            <w:top w:val="none" w:sz="0" w:space="0" w:color="auto"/>
            <w:left w:val="none" w:sz="0" w:space="0" w:color="auto"/>
            <w:bottom w:val="none" w:sz="0" w:space="0" w:color="auto"/>
            <w:right w:val="none" w:sz="0" w:space="0" w:color="auto"/>
          </w:divBdr>
        </w:div>
        <w:div w:id="1255094260">
          <w:marLeft w:val="0"/>
          <w:marRight w:val="0"/>
          <w:marTop w:val="0"/>
          <w:marBottom w:val="0"/>
          <w:divBdr>
            <w:top w:val="none" w:sz="0" w:space="0" w:color="auto"/>
            <w:left w:val="none" w:sz="0" w:space="0" w:color="auto"/>
            <w:bottom w:val="none" w:sz="0" w:space="0" w:color="auto"/>
            <w:right w:val="none" w:sz="0" w:space="0" w:color="auto"/>
          </w:divBdr>
        </w:div>
        <w:div w:id="645164372">
          <w:marLeft w:val="0"/>
          <w:marRight w:val="0"/>
          <w:marTop w:val="0"/>
          <w:marBottom w:val="0"/>
          <w:divBdr>
            <w:top w:val="none" w:sz="0" w:space="0" w:color="auto"/>
            <w:left w:val="none" w:sz="0" w:space="0" w:color="auto"/>
            <w:bottom w:val="none" w:sz="0" w:space="0" w:color="auto"/>
            <w:right w:val="none" w:sz="0" w:space="0" w:color="auto"/>
          </w:divBdr>
        </w:div>
        <w:div w:id="1403983773">
          <w:marLeft w:val="0"/>
          <w:marRight w:val="0"/>
          <w:marTop w:val="0"/>
          <w:marBottom w:val="0"/>
          <w:divBdr>
            <w:top w:val="none" w:sz="0" w:space="0" w:color="auto"/>
            <w:left w:val="none" w:sz="0" w:space="0" w:color="auto"/>
            <w:bottom w:val="none" w:sz="0" w:space="0" w:color="auto"/>
            <w:right w:val="none" w:sz="0" w:space="0" w:color="auto"/>
          </w:divBdr>
        </w:div>
        <w:div w:id="1780756607">
          <w:marLeft w:val="0"/>
          <w:marRight w:val="0"/>
          <w:marTop w:val="0"/>
          <w:marBottom w:val="0"/>
          <w:divBdr>
            <w:top w:val="none" w:sz="0" w:space="0" w:color="auto"/>
            <w:left w:val="none" w:sz="0" w:space="0" w:color="auto"/>
            <w:bottom w:val="none" w:sz="0" w:space="0" w:color="auto"/>
            <w:right w:val="none" w:sz="0" w:space="0" w:color="auto"/>
          </w:divBdr>
        </w:div>
        <w:div w:id="147524655">
          <w:marLeft w:val="0"/>
          <w:marRight w:val="0"/>
          <w:marTop w:val="0"/>
          <w:marBottom w:val="0"/>
          <w:divBdr>
            <w:top w:val="none" w:sz="0" w:space="0" w:color="auto"/>
            <w:left w:val="none" w:sz="0" w:space="0" w:color="auto"/>
            <w:bottom w:val="none" w:sz="0" w:space="0" w:color="auto"/>
            <w:right w:val="none" w:sz="0" w:space="0" w:color="auto"/>
          </w:divBdr>
        </w:div>
        <w:div w:id="60912739">
          <w:marLeft w:val="0"/>
          <w:marRight w:val="0"/>
          <w:marTop w:val="0"/>
          <w:marBottom w:val="0"/>
          <w:divBdr>
            <w:top w:val="none" w:sz="0" w:space="0" w:color="auto"/>
            <w:left w:val="none" w:sz="0" w:space="0" w:color="auto"/>
            <w:bottom w:val="none" w:sz="0" w:space="0" w:color="auto"/>
            <w:right w:val="none" w:sz="0" w:space="0" w:color="auto"/>
          </w:divBdr>
        </w:div>
        <w:div w:id="485702443">
          <w:marLeft w:val="0"/>
          <w:marRight w:val="0"/>
          <w:marTop w:val="0"/>
          <w:marBottom w:val="0"/>
          <w:divBdr>
            <w:top w:val="none" w:sz="0" w:space="0" w:color="auto"/>
            <w:left w:val="none" w:sz="0" w:space="0" w:color="auto"/>
            <w:bottom w:val="none" w:sz="0" w:space="0" w:color="auto"/>
            <w:right w:val="none" w:sz="0" w:space="0" w:color="auto"/>
          </w:divBdr>
        </w:div>
        <w:div w:id="2106145701">
          <w:marLeft w:val="0"/>
          <w:marRight w:val="0"/>
          <w:marTop w:val="0"/>
          <w:marBottom w:val="0"/>
          <w:divBdr>
            <w:top w:val="none" w:sz="0" w:space="0" w:color="auto"/>
            <w:left w:val="none" w:sz="0" w:space="0" w:color="auto"/>
            <w:bottom w:val="none" w:sz="0" w:space="0" w:color="auto"/>
            <w:right w:val="none" w:sz="0" w:space="0" w:color="auto"/>
          </w:divBdr>
        </w:div>
        <w:div w:id="1325010573">
          <w:marLeft w:val="0"/>
          <w:marRight w:val="0"/>
          <w:marTop w:val="0"/>
          <w:marBottom w:val="0"/>
          <w:divBdr>
            <w:top w:val="none" w:sz="0" w:space="0" w:color="auto"/>
            <w:left w:val="none" w:sz="0" w:space="0" w:color="auto"/>
            <w:bottom w:val="none" w:sz="0" w:space="0" w:color="auto"/>
            <w:right w:val="none" w:sz="0" w:space="0" w:color="auto"/>
          </w:divBdr>
        </w:div>
        <w:div w:id="816455538">
          <w:marLeft w:val="0"/>
          <w:marRight w:val="0"/>
          <w:marTop w:val="0"/>
          <w:marBottom w:val="0"/>
          <w:divBdr>
            <w:top w:val="none" w:sz="0" w:space="0" w:color="auto"/>
            <w:left w:val="none" w:sz="0" w:space="0" w:color="auto"/>
            <w:bottom w:val="none" w:sz="0" w:space="0" w:color="auto"/>
            <w:right w:val="none" w:sz="0" w:space="0" w:color="auto"/>
          </w:divBdr>
        </w:div>
        <w:div w:id="1536965282">
          <w:marLeft w:val="0"/>
          <w:marRight w:val="0"/>
          <w:marTop w:val="0"/>
          <w:marBottom w:val="0"/>
          <w:divBdr>
            <w:top w:val="none" w:sz="0" w:space="0" w:color="auto"/>
            <w:left w:val="none" w:sz="0" w:space="0" w:color="auto"/>
            <w:bottom w:val="none" w:sz="0" w:space="0" w:color="auto"/>
            <w:right w:val="none" w:sz="0" w:space="0" w:color="auto"/>
          </w:divBdr>
        </w:div>
        <w:div w:id="29187878">
          <w:marLeft w:val="0"/>
          <w:marRight w:val="0"/>
          <w:marTop w:val="0"/>
          <w:marBottom w:val="0"/>
          <w:divBdr>
            <w:top w:val="none" w:sz="0" w:space="0" w:color="auto"/>
            <w:left w:val="none" w:sz="0" w:space="0" w:color="auto"/>
            <w:bottom w:val="none" w:sz="0" w:space="0" w:color="auto"/>
            <w:right w:val="none" w:sz="0" w:space="0" w:color="auto"/>
          </w:divBdr>
        </w:div>
        <w:div w:id="1479959157">
          <w:marLeft w:val="0"/>
          <w:marRight w:val="0"/>
          <w:marTop w:val="0"/>
          <w:marBottom w:val="0"/>
          <w:divBdr>
            <w:top w:val="none" w:sz="0" w:space="0" w:color="auto"/>
            <w:left w:val="none" w:sz="0" w:space="0" w:color="auto"/>
            <w:bottom w:val="none" w:sz="0" w:space="0" w:color="auto"/>
            <w:right w:val="none" w:sz="0" w:space="0" w:color="auto"/>
          </w:divBdr>
        </w:div>
        <w:div w:id="540290664">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57628026">
              <w:marLeft w:val="0"/>
              <w:marRight w:val="0"/>
              <w:marTop w:val="0"/>
              <w:marBottom w:val="0"/>
              <w:divBdr>
                <w:top w:val="none" w:sz="0" w:space="0" w:color="auto"/>
                <w:left w:val="none" w:sz="0" w:space="0" w:color="auto"/>
                <w:bottom w:val="none" w:sz="0" w:space="0" w:color="auto"/>
                <w:right w:val="none" w:sz="0" w:space="0" w:color="auto"/>
              </w:divBdr>
            </w:div>
          </w:divsChild>
        </w:div>
        <w:div w:id="1412390537">
          <w:marLeft w:val="0"/>
          <w:marRight w:val="0"/>
          <w:marTop w:val="0"/>
          <w:marBottom w:val="0"/>
          <w:divBdr>
            <w:top w:val="none" w:sz="0" w:space="0" w:color="auto"/>
            <w:left w:val="none" w:sz="0" w:space="0" w:color="auto"/>
            <w:bottom w:val="none" w:sz="0" w:space="0" w:color="auto"/>
            <w:right w:val="none" w:sz="0" w:space="0" w:color="auto"/>
          </w:divBdr>
        </w:div>
        <w:div w:id="1402866233">
          <w:marLeft w:val="0"/>
          <w:marRight w:val="0"/>
          <w:marTop w:val="0"/>
          <w:marBottom w:val="0"/>
          <w:divBdr>
            <w:top w:val="none" w:sz="0" w:space="0" w:color="auto"/>
            <w:left w:val="none" w:sz="0" w:space="0" w:color="auto"/>
            <w:bottom w:val="none" w:sz="0" w:space="0" w:color="auto"/>
            <w:right w:val="none" w:sz="0" w:space="0" w:color="auto"/>
          </w:divBdr>
        </w:div>
        <w:div w:id="207434892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967205194">
              <w:marLeft w:val="0"/>
              <w:marRight w:val="0"/>
              <w:marTop w:val="0"/>
              <w:marBottom w:val="0"/>
              <w:divBdr>
                <w:top w:val="none" w:sz="0" w:space="0" w:color="auto"/>
                <w:left w:val="none" w:sz="0" w:space="0" w:color="auto"/>
                <w:bottom w:val="none" w:sz="0" w:space="0" w:color="auto"/>
                <w:right w:val="none" w:sz="0" w:space="0" w:color="auto"/>
              </w:divBdr>
            </w:div>
          </w:divsChild>
        </w:div>
        <w:div w:id="1013459641">
          <w:marLeft w:val="0"/>
          <w:marRight w:val="0"/>
          <w:marTop w:val="0"/>
          <w:marBottom w:val="0"/>
          <w:divBdr>
            <w:top w:val="none" w:sz="0" w:space="0" w:color="auto"/>
            <w:left w:val="none" w:sz="0" w:space="0" w:color="auto"/>
            <w:bottom w:val="none" w:sz="0" w:space="0" w:color="auto"/>
            <w:right w:val="none" w:sz="0" w:space="0" w:color="auto"/>
          </w:divBdr>
        </w:div>
        <w:div w:id="531769902">
          <w:marLeft w:val="0"/>
          <w:marRight w:val="0"/>
          <w:marTop w:val="0"/>
          <w:marBottom w:val="0"/>
          <w:divBdr>
            <w:top w:val="none" w:sz="0" w:space="0" w:color="auto"/>
            <w:left w:val="none" w:sz="0" w:space="0" w:color="auto"/>
            <w:bottom w:val="none" w:sz="0" w:space="0" w:color="auto"/>
            <w:right w:val="none" w:sz="0" w:space="0" w:color="auto"/>
          </w:divBdr>
        </w:div>
        <w:div w:id="1066300280">
          <w:marLeft w:val="0"/>
          <w:marRight w:val="0"/>
          <w:marTop w:val="0"/>
          <w:marBottom w:val="0"/>
          <w:divBdr>
            <w:top w:val="none" w:sz="0" w:space="0" w:color="auto"/>
            <w:left w:val="none" w:sz="0" w:space="0" w:color="auto"/>
            <w:bottom w:val="none" w:sz="0" w:space="0" w:color="auto"/>
            <w:right w:val="none" w:sz="0" w:space="0" w:color="auto"/>
          </w:divBdr>
        </w:div>
        <w:div w:id="1724328523">
          <w:marLeft w:val="0"/>
          <w:marRight w:val="0"/>
          <w:marTop w:val="0"/>
          <w:marBottom w:val="0"/>
          <w:divBdr>
            <w:top w:val="none" w:sz="0" w:space="0" w:color="auto"/>
            <w:left w:val="none" w:sz="0" w:space="0" w:color="auto"/>
            <w:bottom w:val="none" w:sz="0" w:space="0" w:color="auto"/>
            <w:right w:val="none" w:sz="0" w:space="0" w:color="auto"/>
          </w:divBdr>
        </w:div>
        <w:div w:id="38212587">
          <w:marLeft w:val="0"/>
          <w:marRight w:val="0"/>
          <w:marTop w:val="0"/>
          <w:marBottom w:val="0"/>
          <w:divBdr>
            <w:top w:val="none" w:sz="0" w:space="0" w:color="auto"/>
            <w:left w:val="none" w:sz="0" w:space="0" w:color="auto"/>
            <w:bottom w:val="none" w:sz="0" w:space="0" w:color="auto"/>
            <w:right w:val="none" w:sz="0" w:space="0" w:color="auto"/>
          </w:divBdr>
        </w:div>
        <w:div w:id="908618945">
          <w:marLeft w:val="0"/>
          <w:marRight w:val="0"/>
          <w:marTop w:val="0"/>
          <w:marBottom w:val="0"/>
          <w:divBdr>
            <w:top w:val="none" w:sz="0" w:space="0" w:color="auto"/>
            <w:left w:val="none" w:sz="0" w:space="0" w:color="auto"/>
            <w:bottom w:val="none" w:sz="0" w:space="0" w:color="auto"/>
            <w:right w:val="none" w:sz="0" w:space="0" w:color="auto"/>
          </w:divBdr>
        </w:div>
        <w:div w:id="1363290525">
          <w:marLeft w:val="0"/>
          <w:marRight w:val="0"/>
          <w:marTop w:val="0"/>
          <w:marBottom w:val="0"/>
          <w:divBdr>
            <w:top w:val="none" w:sz="0" w:space="0" w:color="auto"/>
            <w:left w:val="none" w:sz="0" w:space="0" w:color="auto"/>
            <w:bottom w:val="none" w:sz="0" w:space="0" w:color="auto"/>
            <w:right w:val="none" w:sz="0" w:space="0" w:color="auto"/>
          </w:divBdr>
        </w:div>
        <w:div w:id="1913193821">
          <w:marLeft w:val="0"/>
          <w:marRight w:val="0"/>
          <w:marTop w:val="0"/>
          <w:marBottom w:val="0"/>
          <w:divBdr>
            <w:top w:val="none" w:sz="0" w:space="0" w:color="auto"/>
            <w:left w:val="none" w:sz="0" w:space="0" w:color="auto"/>
            <w:bottom w:val="none" w:sz="0" w:space="0" w:color="auto"/>
            <w:right w:val="none" w:sz="0" w:space="0" w:color="auto"/>
          </w:divBdr>
        </w:div>
        <w:div w:id="1135366295">
          <w:marLeft w:val="0"/>
          <w:marRight w:val="0"/>
          <w:marTop w:val="0"/>
          <w:marBottom w:val="0"/>
          <w:divBdr>
            <w:top w:val="none" w:sz="0" w:space="0" w:color="auto"/>
            <w:left w:val="none" w:sz="0" w:space="0" w:color="auto"/>
            <w:bottom w:val="none" w:sz="0" w:space="0" w:color="auto"/>
            <w:right w:val="none" w:sz="0" w:space="0" w:color="auto"/>
          </w:divBdr>
        </w:div>
        <w:div w:id="77922782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458597734">
              <w:marLeft w:val="0"/>
              <w:marRight w:val="0"/>
              <w:marTop w:val="0"/>
              <w:marBottom w:val="0"/>
              <w:divBdr>
                <w:top w:val="none" w:sz="0" w:space="0" w:color="auto"/>
                <w:left w:val="none" w:sz="0" w:space="0" w:color="auto"/>
                <w:bottom w:val="none" w:sz="0" w:space="0" w:color="auto"/>
                <w:right w:val="none" w:sz="0" w:space="0" w:color="auto"/>
              </w:divBdr>
            </w:div>
            <w:div w:id="1246374743">
              <w:marLeft w:val="0"/>
              <w:marRight w:val="0"/>
              <w:marTop w:val="0"/>
              <w:marBottom w:val="0"/>
              <w:divBdr>
                <w:top w:val="none" w:sz="0" w:space="0" w:color="auto"/>
                <w:left w:val="none" w:sz="0" w:space="0" w:color="auto"/>
                <w:bottom w:val="none" w:sz="0" w:space="0" w:color="auto"/>
                <w:right w:val="none" w:sz="0" w:space="0" w:color="auto"/>
              </w:divBdr>
            </w:div>
          </w:divsChild>
        </w:div>
        <w:div w:id="2112509305">
          <w:marLeft w:val="0"/>
          <w:marRight w:val="0"/>
          <w:marTop w:val="0"/>
          <w:marBottom w:val="0"/>
          <w:divBdr>
            <w:top w:val="none" w:sz="0" w:space="0" w:color="auto"/>
            <w:left w:val="none" w:sz="0" w:space="0" w:color="auto"/>
            <w:bottom w:val="none" w:sz="0" w:space="0" w:color="auto"/>
            <w:right w:val="none" w:sz="0" w:space="0" w:color="auto"/>
          </w:divBdr>
        </w:div>
        <w:div w:id="633949105">
          <w:marLeft w:val="0"/>
          <w:marRight w:val="0"/>
          <w:marTop w:val="0"/>
          <w:marBottom w:val="0"/>
          <w:divBdr>
            <w:top w:val="none" w:sz="0" w:space="0" w:color="auto"/>
            <w:left w:val="none" w:sz="0" w:space="0" w:color="auto"/>
            <w:bottom w:val="none" w:sz="0" w:space="0" w:color="auto"/>
            <w:right w:val="none" w:sz="0" w:space="0" w:color="auto"/>
          </w:divBdr>
        </w:div>
        <w:div w:id="1898664211">
          <w:marLeft w:val="0"/>
          <w:marRight w:val="0"/>
          <w:marTop w:val="0"/>
          <w:marBottom w:val="0"/>
          <w:divBdr>
            <w:top w:val="none" w:sz="0" w:space="0" w:color="auto"/>
            <w:left w:val="none" w:sz="0" w:space="0" w:color="auto"/>
            <w:bottom w:val="none" w:sz="0" w:space="0" w:color="auto"/>
            <w:right w:val="none" w:sz="0" w:space="0" w:color="auto"/>
          </w:divBdr>
        </w:div>
        <w:div w:id="1761950880">
          <w:marLeft w:val="0"/>
          <w:marRight w:val="0"/>
          <w:marTop w:val="0"/>
          <w:marBottom w:val="0"/>
          <w:divBdr>
            <w:top w:val="none" w:sz="0" w:space="0" w:color="auto"/>
            <w:left w:val="none" w:sz="0" w:space="0" w:color="auto"/>
            <w:bottom w:val="none" w:sz="0" w:space="0" w:color="auto"/>
            <w:right w:val="none" w:sz="0" w:space="0" w:color="auto"/>
          </w:divBdr>
        </w:div>
        <w:div w:id="1436562575">
          <w:marLeft w:val="0"/>
          <w:marRight w:val="0"/>
          <w:marTop w:val="0"/>
          <w:marBottom w:val="0"/>
          <w:divBdr>
            <w:top w:val="none" w:sz="0" w:space="0" w:color="auto"/>
            <w:left w:val="none" w:sz="0" w:space="0" w:color="auto"/>
            <w:bottom w:val="none" w:sz="0" w:space="0" w:color="auto"/>
            <w:right w:val="none" w:sz="0" w:space="0" w:color="auto"/>
          </w:divBdr>
        </w:div>
        <w:div w:id="210267713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037385717">
              <w:marLeft w:val="0"/>
              <w:marRight w:val="0"/>
              <w:marTop w:val="0"/>
              <w:marBottom w:val="0"/>
              <w:divBdr>
                <w:top w:val="none" w:sz="0" w:space="0" w:color="auto"/>
                <w:left w:val="none" w:sz="0" w:space="0" w:color="auto"/>
                <w:bottom w:val="none" w:sz="0" w:space="0" w:color="auto"/>
                <w:right w:val="none" w:sz="0" w:space="0" w:color="auto"/>
              </w:divBdr>
            </w:div>
          </w:divsChild>
        </w:div>
        <w:div w:id="317074650">
          <w:marLeft w:val="0"/>
          <w:marRight w:val="0"/>
          <w:marTop w:val="0"/>
          <w:marBottom w:val="0"/>
          <w:divBdr>
            <w:top w:val="none" w:sz="0" w:space="0" w:color="auto"/>
            <w:left w:val="none" w:sz="0" w:space="0" w:color="auto"/>
            <w:bottom w:val="none" w:sz="0" w:space="0" w:color="auto"/>
            <w:right w:val="none" w:sz="0" w:space="0" w:color="auto"/>
          </w:divBdr>
        </w:div>
        <w:div w:id="877935101">
          <w:marLeft w:val="0"/>
          <w:marRight w:val="0"/>
          <w:marTop w:val="0"/>
          <w:marBottom w:val="0"/>
          <w:divBdr>
            <w:top w:val="none" w:sz="0" w:space="0" w:color="auto"/>
            <w:left w:val="none" w:sz="0" w:space="0" w:color="auto"/>
            <w:bottom w:val="none" w:sz="0" w:space="0" w:color="auto"/>
            <w:right w:val="none" w:sz="0" w:space="0" w:color="auto"/>
          </w:divBdr>
        </w:div>
        <w:div w:id="937300088">
          <w:marLeft w:val="0"/>
          <w:marRight w:val="0"/>
          <w:marTop w:val="0"/>
          <w:marBottom w:val="0"/>
          <w:divBdr>
            <w:top w:val="none" w:sz="0" w:space="0" w:color="auto"/>
            <w:left w:val="none" w:sz="0" w:space="0" w:color="auto"/>
            <w:bottom w:val="none" w:sz="0" w:space="0" w:color="auto"/>
            <w:right w:val="none" w:sz="0" w:space="0" w:color="auto"/>
          </w:divBdr>
        </w:div>
        <w:div w:id="1289122296">
          <w:marLeft w:val="0"/>
          <w:marRight w:val="0"/>
          <w:marTop w:val="0"/>
          <w:marBottom w:val="0"/>
          <w:divBdr>
            <w:top w:val="none" w:sz="0" w:space="0" w:color="auto"/>
            <w:left w:val="none" w:sz="0" w:space="0" w:color="auto"/>
            <w:bottom w:val="none" w:sz="0" w:space="0" w:color="auto"/>
            <w:right w:val="none" w:sz="0" w:space="0" w:color="auto"/>
          </w:divBdr>
        </w:div>
        <w:div w:id="208660475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481995779">
              <w:marLeft w:val="0"/>
              <w:marRight w:val="0"/>
              <w:marTop w:val="0"/>
              <w:marBottom w:val="0"/>
              <w:divBdr>
                <w:top w:val="none" w:sz="0" w:space="0" w:color="auto"/>
                <w:left w:val="none" w:sz="0" w:space="0" w:color="auto"/>
                <w:bottom w:val="none" w:sz="0" w:space="0" w:color="auto"/>
                <w:right w:val="none" w:sz="0" w:space="0" w:color="auto"/>
              </w:divBdr>
            </w:div>
          </w:divsChild>
        </w:div>
        <w:div w:id="1006984458">
          <w:marLeft w:val="0"/>
          <w:marRight w:val="0"/>
          <w:marTop w:val="0"/>
          <w:marBottom w:val="0"/>
          <w:divBdr>
            <w:top w:val="none" w:sz="0" w:space="0" w:color="auto"/>
            <w:left w:val="none" w:sz="0" w:space="0" w:color="auto"/>
            <w:bottom w:val="none" w:sz="0" w:space="0" w:color="auto"/>
            <w:right w:val="none" w:sz="0" w:space="0" w:color="auto"/>
          </w:divBdr>
        </w:div>
        <w:div w:id="1758281273">
          <w:marLeft w:val="0"/>
          <w:marRight w:val="0"/>
          <w:marTop w:val="0"/>
          <w:marBottom w:val="0"/>
          <w:divBdr>
            <w:top w:val="none" w:sz="0" w:space="0" w:color="auto"/>
            <w:left w:val="none" w:sz="0" w:space="0" w:color="auto"/>
            <w:bottom w:val="none" w:sz="0" w:space="0" w:color="auto"/>
            <w:right w:val="none" w:sz="0" w:space="0" w:color="auto"/>
          </w:divBdr>
        </w:div>
        <w:div w:id="571887780">
          <w:marLeft w:val="0"/>
          <w:marRight w:val="0"/>
          <w:marTop w:val="0"/>
          <w:marBottom w:val="0"/>
          <w:divBdr>
            <w:top w:val="none" w:sz="0" w:space="0" w:color="auto"/>
            <w:left w:val="none" w:sz="0" w:space="0" w:color="auto"/>
            <w:bottom w:val="none" w:sz="0" w:space="0" w:color="auto"/>
            <w:right w:val="none" w:sz="0" w:space="0" w:color="auto"/>
          </w:divBdr>
        </w:div>
        <w:div w:id="1034962375">
          <w:marLeft w:val="0"/>
          <w:marRight w:val="0"/>
          <w:marTop w:val="0"/>
          <w:marBottom w:val="0"/>
          <w:divBdr>
            <w:top w:val="none" w:sz="0" w:space="0" w:color="auto"/>
            <w:left w:val="none" w:sz="0" w:space="0" w:color="auto"/>
            <w:bottom w:val="none" w:sz="0" w:space="0" w:color="auto"/>
            <w:right w:val="none" w:sz="0" w:space="0" w:color="auto"/>
          </w:divBdr>
        </w:div>
        <w:div w:id="170141152">
          <w:marLeft w:val="0"/>
          <w:marRight w:val="0"/>
          <w:marTop w:val="0"/>
          <w:marBottom w:val="0"/>
          <w:divBdr>
            <w:top w:val="none" w:sz="0" w:space="0" w:color="auto"/>
            <w:left w:val="none" w:sz="0" w:space="0" w:color="auto"/>
            <w:bottom w:val="none" w:sz="0" w:space="0" w:color="auto"/>
            <w:right w:val="none" w:sz="0" w:space="0" w:color="auto"/>
          </w:divBdr>
        </w:div>
        <w:div w:id="454064798">
          <w:marLeft w:val="0"/>
          <w:marRight w:val="0"/>
          <w:marTop w:val="0"/>
          <w:marBottom w:val="0"/>
          <w:divBdr>
            <w:top w:val="none" w:sz="0" w:space="0" w:color="auto"/>
            <w:left w:val="none" w:sz="0" w:space="0" w:color="auto"/>
            <w:bottom w:val="none" w:sz="0" w:space="0" w:color="auto"/>
            <w:right w:val="none" w:sz="0" w:space="0" w:color="auto"/>
          </w:divBdr>
        </w:div>
        <w:div w:id="872616335">
          <w:marLeft w:val="0"/>
          <w:marRight w:val="0"/>
          <w:marTop w:val="0"/>
          <w:marBottom w:val="0"/>
          <w:divBdr>
            <w:top w:val="none" w:sz="0" w:space="0" w:color="auto"/>
            <w:left w:val="none" w:sz="0" w:space="0" w:color="auto"/>
            <w:bottom w:val="none" w:sz="0" w:space="0" w:color="auto"/>
            <w:right w:val="none" w:sz="0" w:space="0" w:color="auto"/>
          </w:divBdr>
        </w:div>
        <w:div w:id="214696567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68428868">
              <w:marLeft w:val="0"/>
              <w:marRight w:val="0"/>
              <w:marTop w:val="0"/>
              <w:marBottom w:val="0"/>
              <w:divBdr>
                <w:top w:val="none" w:sz="0" w:space="0" w:color="auto"/>
                <w:left w:val="none" w:sz="0" w:space="0" w:color="auto"/>
                <w:bottom w:val="none" w:sz="0" w:space="0" w:color="auto"/>
                <w:right w:val="none" w:sz="0" w:space="0" w:color="auto"/>
              </w:divBdr>
            </w:div>
          </w:divsChild>
        </w:div>
        <w:div w:id="1911117164">
          <w:marLeft w:val="0"/>
          <w:marRight w:val="0"/>
          <w:marTop w:val="0"/>
          <w:marBottom w:val="0"/>
          <w:divBdr>
            <w:top w:val="none" w:sz="0" w:space="0" w:color="auto"/>
            <w:left w:val="none" w:sz="0" w:space="0" w:color="auto"/>
            <w:bottom w:val="none" w:sz="0" w:space="0" w:color="auto"/>
            <w:right w:val="none" w:sz="0" w:space="0" w:color="auto"/>
          </w:divBdr>
          <w:divsChild>
            <w:div w:id="146750508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561989027">
          <w:marLeft w:val="0"/>
          <w:marRight w:val="0"/>
          <w:marTop w:val="0"/>
          <w:marBottom w:val="0"/>
          <w:divBdr>
            <w:top w:val="none" w:sz="0" w:space="0" w:color="auto"/>
            <w:left w:val="none" w:sz="0" w:space="0" w:color="auto"/>
            <w:bottom w:val="none" w:sz="0" w:space="0" w:color="auto"/>
            <w:right w:val="none" w:sz="0" w:space="0" w:color="auto"/>
          </w:divBdr>
        </w:div>
        <w:div w:id="277302524">
          <w:marLeft w:val="0"/>
          <w:marRight w:val="0"/>
          <w:marTop w:val="0"/>
          <w:marBottom w:val="0"/>
          <w:divBdr>
            <w:top w:val="none" w:sz="0" w:space="0" w:color="auto"/>
            <w:left w:val="none" w:sz="0" w:space="0" w:color="auto"/>
            <w:bottom w:val="none" w:sz="0" w:space="0" w:color="auto"/>
            <w:right w:val="none" w:sz="0" w:space="0" w:color="auto"/>
          </w:divBdr>
        </w:div>
        <w:div w:id="15348611">
          <w:marLeft w:val="0"/>
          <w:marRight w:val="0"/>
          <w:marTop w:val="0"/>
          <w:marBottom w:val="0"/>
          <w:divBdr>
            <w:top w:val="none" w:sz="0" w:space="0" w:color="auto"/>
            <w:left w:val="none" w:sz="0" w:space="0" w:color="auto"/>
            <w:bottom w:val="none" w:sz="0" w:space="0" w:color="auto"/>
            <w:right w:val="none" w:sz="0" w:space="0" w:color="auto"/>
          </w:divBdr>
        </w:div>
        <w:div w:id="1355576488">
          <w:marLeft w:val="0"/>
          <w:marRight w:val="0"/>
          <w:marTop w:val="0"/>
          <w:marBottom w:val="0"/>
          <w:divBdr>
            <w:top w:val="none" w:sz="0" w:space="0" w:color="auto"/>
            <w:left w:val="none" w:sz="0" w:space="0" w:color="auto"/>
            <w:bottom w:val="none" w:sz="0" w:space="0" w:color="auto"/>
            <w:right w:val="none" w:sz="0" w:space="0" w:color="auto"/>
          </w:divBdr>
        </w:div>
        <w:div w:id="154077407">
          <w:marLeft w:val="0"/>
          <w:marRight w:val="0"/>
          <w:marTop w:val="0"/>
          <w:marBottom w:val="0"/>
          <w:divBdr>
            <w:top w:val="none" w:sz="0" w:space="0" w:color="auto"/>
            <w:left w:val="none" w:sz="0" w:space="0" w:color="auto"/>
            <w:bottom w:val="none" w:sz="0" w:space="0" w:color="auto"/>
            <w:right w:val="none" w:sz="0" w:space="0" w:color="auto"/>
          </w:divBdr>
        </w:div>
        <w:div w:id="1675960634">
          <w:marLeft w:val="0"/>
          <w:marRight w:val="0"/>
          <w:marTop w:val="0"/>
          <w:marBottom w:val="0"/>
          <w:divBdr>
            <w:top w:val="none" w:sz="0" w:space="0" w:color="auto"/>
            <w:left w:val="none" w:sz="0" w:space="0" w:color="auto"/>
            <w:bottom w:val="none" w:sz="0" w:space="0" w:color="auto"/>
            <w:right w:val="none" w:sz="0" w:space="0" w:color="auto"/>
          </w:divBdr>
        </w:div>
        <w:div w:id="162453351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365056076">
              <w:marLeft w:val="0"/>
              <w:marRight w:val="0"/>
              <w:marTop w:val="0"/>
              <w:marBottom w:val="0"/>
              <w:divBdr>
                <w:top w:val="none" w:sz="0" w:space="0" w:color="auto"/>
                <w:left w:val="none" w:sz="0" w:space="0" w:color="auto"/>
                <w:bottom w:val="none" w:sz="0" w:space="0" w:color="auto"/>
                <w:right w:val="none" w:sz="0" w:space="0" w:color="auto"/>
              </w:divBdr>
            </w:div>
          </w:divsChild>
        </w:div>
        <w:div w:id="1966765507">
          <w:marLeft w:val="0"/>
          <w:marRight w:val="0"/>
          <w:marTop w:val="0"/>
          <w:marBottom w:val="0"/>
          <w:divBdr>
            <w:top w:val="none" w:sz="0" w:space="0" w:color="auto"/>
            <w:left w:val="none" w:sz="0" w:space="0" w:color="auto"/>
            <w:bottom w:val="none" w:sz="0" w:space="0" w:color="auto"/>
            <w:right w:val="none" w:sz="0" w:space="0" w:color="auto"/>
          </w:divBdr>
        </w:div>
        <w:div w:id="1761101040">
          <w:marLeft w:val="0"/>
          <w:marRight w:val="0"/>
          <w:marTop w:val="0"/>
          <w:marBottom w:val="0"/>
          <w:divBdr>
            <w:top w:val="none" w:sz="0" w:space="0" w:color="auto"/>
            <w:left w:val="none" w:sz="0" w:space="0" w:color="auto"/>
            <w:bottom w:val="none" w:sz="0" w:space="0" w:color="auto"/>
            <w:right w:val="none" w:sz="0" w:space="0" w:color="auto"/>
          </w:divBdr>
        </w:div>
        <w:div w:id="1170026096">
          <w:marLeft w:val="0"/>
          <w:marRight w:val="0"/>
          <w:marTop w:val="0"/>
          <w:marBottom w:val="0"/>
          <w:divBdr>
            <w:top w:val="none" w:sz="0" w:space="0" w:color="auto"/>
            <w:left w:val="none" w:sz="0" w:space="0" w:color="auto"/>
            <w:bottom w:val="none" w:sz="0" w:space="0" w:color="auto"/>
            <w:right w:val="none" w:sz="0" w:space="0" w:color="auto"/>
          </w:divBdr>
        </w:div>
        <w:div w:id="443354536">
          <w:marLeft w:val="0"/>
          <w:marRight w:val="0"/>
          <w:marTop w:val="0"/>
          <w:marBottom w:val="0"/>
          <w:divBdr>
            <w:top w:val="none" w:sz="0" w:space="0" w:color="auto"/>
            <w:left w:val="none" w:sz="0" w:space="0" w:color="auto"/>
            <w:bottom w:val="none" w:sz="0" w:space="0" w:color="auto"/>
            <w:right w:val="none" w:sz="0" w:space="0" w:color="auto"/>
          </w:divBdr>
        </w:div>
        <w:div w:id="1700813587">
          <w:marLeft w:val="0"/>
          <w:marRight w:val="0"/>
          <w:marTop w:val="0"/>
          <w:marBottom w:val="0"/>
          <w:divBdr>
            <w:top w:val="none" w:sz="0" w:space="0" w:color="auto"/>
            <w:left w:val="none" w:sz="0" w:space="0" w:color="auto"/>
            <w:bottom w:val="none" w:sz="0" w:space="0" w:color="auto"/>
            <w:right w:val="none" w:sz="0" w:space="0" w:color="auto"/>
          </w:divBdr>
        </w:div>
        <w:div w:id="201670831">
          <w:marLeft w:val="0"/>
          <w:marRight w:val="0"/>
          <w:marTop w:val="0"/>
          <w:marBottom w:val="0"/>
          <w:divBdr>
            <w:top w:val="none" w:sz="0" w:space="0" w:color="auto"/>
            <w:left w:val="none" w:sz="0" w:space="0" w:color="auto"/>
            <w:bottom w:val="none" w:sz="0" w:space="0" w:color="auto"/>
            <w:right w:val="none" w:sz="0" w:space="0" w:color="auto"/>
          </w:divBdr>
        </w:div>
        <w:div w:id="203823562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53187123">
              <w:marLeft w:val="0"/>
              <w:marRight w:val="0"/>
              <w:marTop w:val="0"/>
              <w:marBottom w:val="0"/>
              <w:divBdr>
                <w:top w:val="none" w:sz="0" w:space="0" w:color="auto"/>
                <w:left w:val="none" w:sz="0" w:space="0" w:color="auto"/>
                <w:bottom w:val="none" w:sz="0" w:space="0" w:color="auto"/>
                <w:right w:val="none" w:sz="0" w:space="0" w:color="auto"/>
              </w:divBdr>
            </w:div>
          </w:divsChild>
        </w:div>
        <w:div w:id="1797137047">
          <w:marLeft w:val="0"/>
          <w:marRight w:val="0"/>
          <w:marTop w:val="0"/>
          <w:marBottom w:val="0"/>
          <w:divBdr>
            <w:top w:val="none" w:sz="0" w:space="0" w:color="auto"/>
            <w:left w:val="none" w:sz="0" w:space="0" w:color="auto"/>
            <w:bottom w:val="none" w:sz="0" w:space="0" w:color="auto"/>
            <w:right w:val="none" w:sz="0" w:space="0" w:color="auto"/>
          </w:divBdr>
        </w:div>
        <w:div w:id="41633603">
          <w:marLeft w:val="0"/>
          <w:marRight w:val="0"/>
          <w:marTop w:val="0"/>
          <w:marBottom w:val="0"/>
          <w:divBdr>
            <w:top w:val="none" w:sz="0" w:space="0" w:color="auto"/>
            <w:left w:val="none" w:sz="0" w:space="0" w:color="auto"/>
            <w:bottom w:val="none" w:sz="0" w:space="0" w:color="auto"/>
            <w:right w:val="none" w:sz="0" w:space="0" w:color="auto"/>
          </w:divBdr>
        </w:div>
        <w:div w:id="1936286311">
          <w:marLeft w:val="0"/>
          <w:marRight w:val="0"/>
          <w:marTop w:val="0"/>
          <w:marBottom w:val="0"/>
          <w:divBdr>
            <w:top w:val="none" w:sz="0" w:space="0" w:color="auto"/>
            <w:left w:val="none" w:sz="0" w:space="0" w:color="auto"/>
            <w:bottom w:val="none" w:sz="0" w:space="0" w:color="auto"/>
            <w:right w:val="none" w:sz="0" w:space="0" w:color="auto"/>
          </w:divBdr>
        </w:div>
        <w:div w:id="894774303">
          <w:marLeft w:val="0"/>
          <w:marRight w:val="0"/>
          <w:marTop w:val="0"/>
          <w:marBottom w:val="0"/>
          <w:divBdr>
            <w:top w:val="none" w:sz="0" w:space="0" w:color="auto"/>
            <w:left w:val="none" w:sz="0" w:space="0" w:color="auto"/>
            <w:bottom w:val="none" w:sz="0" w:space="0" w:color="auto"/>
            <w:right w:val="none" w:sz="0" w:space="0" w:color="auto"/>
          </w:divBdr>
        </w:div>
        <w:div w:id="611329938">
          <w:marLeft w:val="0"/>
          <w:marRight w:val="0"/>
          <w:marTop w:val="0"/>
          <w:marBottom w:val="0"/>
          <w:divBdr>
            <w:top w:val="none" w:sz="0" w:space="0" w:color="auto"/>
            <w:left w:val="none" w:sz="0" w:space="0" w:color="auto"/>
            <w:bottom w:val="none" w:sz="0" w:space="0" w:color="auto"/>
            <w:right w:val="none" w:sz="0" w:space="0" w:color="auto"/>
          </w:divBdr>
        </w:div>
        <w:div w:id="812984033">
          <w:marLeft w:val="0"/>
          <w:marRight w:val="0"/>
          <w:marTop w:val="0"/>
          <w:marBottom w:val="0"/>
          <w:divBdr>
            <w:top w:val="none" w:sz="0" w:space="0" w:color="auto"/>
            <w:left w:val="none" w:sz="0" w:space="0" w:color="auto"/>
            <w:bottom w:val="none" w:sz="0" w:space="0" w:color="auto"/>
            <w:right w:val="none" w:sz="0" w:space="0" w:color="auto"/>
          </w:divBdr>
        </w:div>
        <w:div w:id="586577051">
          <w:marLeft w:val="0"/>
          <w:marRight w:val="0"/>
          <w:marTop w:val="0"/>
          <w:marBottom w:val="0"/>
          <w:divBdr>
            <w:top w:val="none" w:sz="0" w:space="0" w:color="auto"/>
            <w:left w:val="none" w:sz="0" w:space="0" w:color="auto"/>
            <w:bottom w:val="none" w:sz="0" w:space="0" w:color="auto"/>
            <w:right w:val="none" w:sz="0" w:space="0" w:color="auto"/>
          </w:divBdr>
        </w:div>
        <w:div w:id="159737184">
          <w:marLeft w:val="0"/>
          <w:marRight w:val="0"/>
          <w:marTop w:val="0"/>
          <w:marBottom w:val="0"/>
          <w:divBdr>
            <w:top w:val="none" w:sz="0" w:space="0" w:color="auto"/>
            <w:left w:val="none" w:sz="0" w:space="0" w:color="auto"/>
            <w:bottom w:val="none" w:sz="0" w:space="0" w:color="auto"/>
            <w:right w:val="none" w:sz="0" w:space="0" w:color="auto"/>
          </w:divBdr>
        </w:div>
        <w:div w:id="713505912">
          <w:marLeft w:val="0"/>
          <w:marRight w:val="0"/>
          <w:marTop w:val="0"/>
          <w:marBottom w:val="0"/>
          <w:divBdr>
            <w:top w:val="none" w:sz="0" w:space="0" w:color="auto"/>
            <w:left w:val="none" w:sz="0" w:space="0" w:color="auto"/>
            <w:bottom w:val="none" w:sz="0" w:space="0" w:color="auto"/>
            <w:right w:val="none" w:sz="0" w:space="0" w:color="auto"/>
          </w:divBdr>
        </w:div>
        <w:div w:id="1862164037">
          <w:marLeft w:val="0"/>
          <w:marRight w:val="0"/>
          <w:marTop w:val="0"/>
          <w:marBottom w:val="0"/>
          <w:divBdr>
            <w:top w:val="none" w:sz="0" w:space="0" w:color="auto"/>
            <w:left w:val="none" w:sz="0" w:space="0" w:color="auto"/>
            <w:bottom w:val="none" w:sz="0" w:space="0" w:color="auto"/>
            <w:right w:val="none" w:sz="0" w:space="0" w:color="auto"/>
          </w:divBdr>
        </w:div>
        <w:div w:id="3188185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806557200">
              <w:marLeft w:val="0"/>
              <w:marRight w:val="0"/>
              <w:marTop w:val="0"/>
              <w:marBottom w:val="0"/>
              <w:divBdr>
                <w:top w:val="none" w:sz="0" w:space="0" w:color="auto"/>
                <w:left w:val="none" w:sz="0" w:space="0" w:color="auto"/>
                <w:bottom w:val="none" w:sz="0" w:space="0" w:color="auto"/>
                <w:right w:val="none" w:sz="0" w:space="0" w:color="auto"/>
              </w:divBdr>
            </w:div>
          </w:divsChild>
        </w:div>
        <w:div w:id="911738306">
          <w:marLeft w:val="0"/>
          <w:marRight w:val="0"/>
          <w:marTop w:val="0"/>
          <w:marBottom w:val="0"/>
          <w:divBdr>
            <w:top w:val="none" w:sz="0" w:space="0" w:color="auto"/>
            <w:left w:val="none" w:sz="0" w:space="0" w:color="auto"/>
            <w:bottom w:val="none" w:sz="0" w:space="0" w:color="auto"/>
            <w:right w:val="none" w:sz="0" w:space="0" w:color="auto"/>
          </w:divBdr>
        </w:div>
        <w:div w:id="1728187703">
          <w:marLeft w:val="0"/>
          <w:marRight w:val="0"/>
          <w:marTop w:val="0"/>
          <w:marBottom w:val="0"/>
          <w:divBdr>
            <w:top w:val="none" w:sz="0" w:space="0" w:color="auto"/>
            <w:left w:val="none" w:sz="0" w:space="0" w:color="auto"/>
            <w:bottom w:val="none" w:sz="0" w:space="0" w:color="auto"/>
            <w:right w:val="none" w:sz="0" w:space="0" w:color="auto"/>
          </w:divBdr>
        </w:div>
        <w:div w:id="190847630">
          <w:marLeft w:val="0"/>
          <w:marRight w:val="0"/>
          <w:marTop w:val="0"/>
          <w:marBottom w:val="0"/>
          <w:divBdr>
            <w:top w:val="none" w:sz="0" w:space="0" w:color="auto"/>
            <w:left w:val="none" w:sz="0" w:space="0" w:color="auto"/>
            <w:bottom w:val="none" w:sz="0" w:space="0" w:color="auto"/>
            <w:right w:val="none" w:sz="0" w:space="0" w:color="auto"/>
          </w:divBdr>
        </w:div>
        <w:div w:id="1259633312">
          <w:marLeft w:val="0"/>
          <w:marRight w:val="0"/>
          <w:marTop w:val="0"/>
          <w:marBottom w:val="0"/>
          <w:divBdr>
            <w:top w:val="none" w:sz="0" w:space="0" w:color="auto"/>
            <w:left w:val="none" w:sz="0" w:space="0" w:color="auto"/>
            <w:bottom w:val="none" w:sz="0" w:space="0" w:color="auto"/>
            <w:right w:val="none" w:sz="0" w:space="0" w:color="auto"/>
          </w:divBdr>
        </w:div>
        <w:div w:id="66005376">
          <w:marLeft w:val="0"/>
          <w:marRight w:val="0"/>
          <w:marTop w:val="0"/>
          <w:marBottom w:val="0"/>
          <w:divBdr>
            <w:top w:val="none" w:sz="0" w:space="0" w:color="auto"/>
            <w:left w:val="none" w:sz="0" w:space="0" w:color="auto"/>
            <w:bottom w:val="none" w:sz="0" w:space="0" w:color="auto"/>
            <w:right w:val="none" w:sz="0" w:space="0" w:color="auto"/>
          </w:divBdr>
        </w:div>
        <w:div w:id="763306819">
          <w:marLeft w:val="0"/>
          <w:marRight w:val="0"/>
          <w:marTop w:val="0"/>
          <w:marBottom w:val="0"/>
          <w:divBdr>
            <w:top w:val="none" w:sz="0" w:space="0" w:color="auto"/>
            <w:left w:val="none" w:sz="0" w:space="0" w:color="auto"/>
            <w:bottom w:val="none" w:sz="0" w:space="0" w:color="auto"/>
            <w:right w:val="none" w:sz="0" w:space="0" w:color="auto"/>
          </w:divBdr>
        </w:div>
        <w:div w:id="95290601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227376810">
              <w:marLeft w:val="0"/>
              <w:marRight w:val="0"/>
              <w:marTop w:val="0"/>
              <w:marBottom w:val="0"/>
              <w:divBdr>
                <w:top w:val="none" w:sz="0" w:space="0" w:color="auto"/>
                <w:left w:val="none" w:sz="0" w:space="0" w:color="auto"/>
                <w:bottom w:val="none" w:sz="0" w:space="0" w:color="auto"/>
                <w:right w:val="none" w:sz="0" w:space="0" w:color="auto"/>
              </w:divBdr>
            </w:div>
          </w:divsChild>
        </w:div>
        <w:div w:id="670108860">
          <w:marLeft w:val="0"/>
          <w:marRight w:val="0"/>
          <w:marTop w:val="0"/>
          <w:marBottom w:val="0"/>
          <w:divBdr>
            <w:top w:val="none" w:sz="0" w:space="0" w:color="auto"/>
            <w:left w:val="none" w:sz="0" w:space="0" w:color="auto"/>
            <w:bottom w:val="none" w:sz="0" w:space="0" w:color="auto"/>
            <w:right w:val="none" w:sz="0" w:space="0" w:color="auto"/>
          </w:divBdr>
        </w:div>
        <w:div w:id="555511788">
          <w:marLeft w:val="0"/>
          <w:marRight w:val="0"/>
          <w:marTop w:val="0"/>
          <w:marBottom w:val="0"/>
          <w:divBdr>
            <w:top w:val="none" w:sz="0" w:space="0" w:color="auto"/>
            <w:left w:val="none" w:sz="0" w:space="0" w:color="auto"/>
            <w:bottom w:val="none" w:sz="0" w:space="0" w:color="auto"/>
            <w:right w:val="none" w:sz="0" w:space="0" w:color="auto"/>
          </w:divBdr>
        </w:div>
        <w:div w:id="1617054582">
          <w:marLeft w:val="0"/>
          <w:marRight w:val="0"/>
          <w:marTop w:val="0"/>
          <w:marBottom w:val="0"/>
          <w:divBdr>
            <w:top w:val="none" w:sz="0" w:space="0" w:color="auto"/>
            <w:left w:val="none" w:sz="0" w:space="0" w:color="auto"/>
            <w:bottom w:val="none" w:sz="0" w:space="0" w:color="auto"/>
            <w:right w:val="none" w:sz="0" w:space="0" w:color="auto"/>
          </w:divBdr>
        </w:div>
        <w:div w:id="367416808">
          <w:marLeft w:val="0"/>
          <w:marRight w:val="0"/>
          <w:marTop w:val="0"/>
          <w:marBottom w:val="0"/>
          <w:divBdr>
            <w:top w:val="none" w:sz="0" w:space="0" w:color="auto"/>
            <w:left w:val="none" w:sz="0" w:space="0" w:color="auto"/>
            <w:bottom w:val="none" w:sz="0" w:space="0" w:color="auto"/>
            <w:right w:val="none" w:sz="0" w:space="0" w:color="auto"/>
          </w:divBdr>
        </w:div>
        <w:div w:id="146604900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894052464">
              <w:marLeft w:val="0"/>
              <w:marRight w:val="0"/>
              <w:marTop w:val="0"/>
              <w:marBottom w:val="0"/>
              <w:divBdr>
                <w:top w:val="none" w:sz="0" w:space="0" w:color="auto"/>
                <w:left w:val="none" w:sz="0" w:space="0" w:color="auto"/>
                <w:bottom w:val="none" w:sz="0" w:space="0" w:color="auto"/>
                <w:right w:val="none" w:sz="0" w:space="0" w:color="auto"/>
              </w:divBdr>
            </w:div>
          </w:divsChild>
        </w:div>
        <w:div w:id="1348604218">
          <w:marLeft w:val="0"/>
          <w:marRight w:val="0"/>
          <w:marTop w:val="0"/>
          <w:marBottom w:val="0"/>
          <w:divBdr>
            <w:top w:val="none" w:sz="0" w:space="0" w:color="auto"/>
            <w:left w:val="none" w:sz="0" w:space="0" w:color="auto"/>
            <w:bottom w:val="none" w:sz="0" w:space="0" w:color="auto"/>
            <w:right w:val="none" w:sz="0" w:space="0" w:color="auto"/>
          </w:divBdr>
        </w:div>
        <w:div w:id="1615136235">
          <w:marLeft w:val="0"/>
          <w:marRight w:val="0"/>
          <w:marTop w:val="0"/>
          <w:marBottom w:val="0"/>
          <w:divBdr>
            <w:top w:val="none" w:sz="0" w:space="0" w:color="auto"/>
            <w:left w:val="none" w:sz="0" w:space="0" w:color="auto"/>
            <w:bottom w:val="none" w:sz="0" w:space="0" w:color="auto"/>
            <w:right w:val="none" w:sz="0" w:space="0" w:color="auto"/>
          </w:divBdr>
        </w:div>
        <w:div w:id="72707088">
          <w:marLeft w:val="0"/>
          <w:marRight w:val="0"/>
          <w:marTop w:val="0"/>
          <w:marBottom w:val="0"/>
          <w:divBdr>
            <w:top w:val="none" w:sz="0" w:space="0" w:color="auto"/>
            <w:left w:val="none" w:sz="0" w:space="0" w:color="auto"/>
            <w:bottom w:val="none" w:sz="0" w:space="0" w:color="auto"/>
            <w:right w:val="none" w:sz="0" w:space="0" w:color="auto"/>
          </w:divBdr>
        </w:div>
        <w:div w:id="1174805466">
          <w:marLeft w:val="0"/>
          <w:marRight w:val="0"/>
          <w:marTop w:val="0"/>
          <w:marBottom w:val="0"/>
          <w:divBdr>
            <w:top w:val="none" w:sz="0" w:space="0" w:color="auto"/>
            <w:left w:val="none" w:sz="0" w:space="0" w:color="auto"/>
            <w:bottom w:val="none" w:sz="0" w:space="0" w:color="auto"/>
            <w:right w:val="none" w:sz="0" w:space="0" w:color="auto"/>
          </w:divBdr>
        </w:div>
        <w:div w:id="209653994">
          <w:marLeft w:val="0"/>
          <w:marRight w:val="0"/>
          <w:marTop w:val="0"/>
          <w:marBottom w:val="0"/>
          <w:divBdr>
            <w:top w:val="none" w:sz="0" w:space="0" w:color="auto"/>
            <w:left w:val="none" w:sz="0" w:space="0" w:color="auto"/>
            <w:bottom w:val="none" w:sz="0" w:space="0" w:color="auto"/>
            <w:right w:val="none" w:sz="0" w:space="0" w:color="auto"/>
          </w:divBdr>
        </w:div>
        <w:div w:id="1547133180">
          <w:marLeft w:val="0"/>
          <w:marRight w:val="0"/>
          <w:marTop w:val="0"/>
          <w:marBottom w:val="0"/>
          <w:divBdr>
            <w:top w:val="none" w:sz="0" w:space="0" w:color="auto"/>
            <w:left w:val="none" w:sz="0" w:space="0" w:color="auto"/>
            <w:bottom w:val="none" w:sz="0" w:space="0" w:color="auto"/>
            <w:right w:val="none" w:sz="0" w:space="0" w:color="auto"/>
          </w:divBdr>
        </w:div>
        <w:div w:id="1342274815">
          <w:marLeft w:val="0"/>
          <w:marRight w:val="0"/>
          <w:marTop w:val="0"/>
          <w:marBottom w:val="0"/>
          <w:divBdr>
            <w:top w:val="none" w:sz="0" w:space="0" w:color="auto"/>
            <w:left w:val="none" w:sz="0" w:space="0" w:color="auto"/>
            <w:bottom w:val="none" w:sz="0" w:space="0" w:color="auto"/>
            <w:right w:val="none" w:sz="0" w:space="0" w:color="auto"/>
          </w:divBdr>
        </w:div>
        <w:div w:id="1808085367">
          <w:marLeft w:val="0"/>
          <w:marRight w:val="0"/>
          <w:marTop w:val="0"/>
          <w:marBottom w:val="0"/>
          <w:divBdr>
            <w:top w:val="none" w:sz="0" w:space="0" w:color="auto"/>
            <w:left w:val="none" w:sz="0" w:space="0" w:color="auto"/>
            <w:bottom w:val="none" w:sz="0" w:space="0" w:color="auto"/>
            <w:right w:val="none" w:sz="0" w:space="0" w:color="auto"/>
          </w:divBdr>
        </w:div>
        <w:div w:id="1048725424">
          <w:marLeft w:val="0"/>
          <w:marRight w:val="0"/>
          <w:marTop w:val="0"/>
          <w:marBottom w:val="0"/>
          <w:divBdr>
            <w:top w:val="none" w:sz="0" w:space="0" w:color="auto"/>
            <w:left w:val="none" w:sz="0" w:space="0" w:color="auto"/>
            <w:bottom w:val="none" w:sz="0" w:space="0" w:color="auto"/>
            <w:right w:val="none" w:sz="0" w:space="0" w:color="auto"/>
          </w:divBdr>
        </w:div>
        <w:div w:id="1301113708">
          <w:marLeft w:val="0"/>
          <w:marRight w:val="0"/>
          <w:marTop w:val="0"/>
          <w:marBottom w:val="0"/>
          <w:divBdr>
            <w:top w:val="none" w:sz="0" w:space="0" w:color="auto"/>
            <w:left w:val="none" w:sz="0" w:space="0" w:color="auto"/>
            <w:bottom w:val="none" w:sz="0" w:space="0" w:color="auto"/>
            <w:right w:val="none" w:sz="0" w:space="0" w:color="auto"/>
          </w:divBdr>
        </w:div>
        <w:div w:id="628127691">
          <w:marLeft w:val="0"/>
          <w:marRight w:val="0"/>
          <w:marTop w:val="0"/>
          <w:marBottom w:val="0"/>
          <w:divBdr>
            <w:top w:val="none" w:sz="0" w:space="0" w:color="auto"/>
            <w:left w:val="none" w:sz="0" w:space="0" w:color="auto"/>
            <w:bottom w:val="none" w:sz="0" w:space="0" w:color="auto"/>
            <w:right w:val="none" w:sz="0" w:space="0" w:color="auto"/>
          </w:divBdr>
        </w:div>
        <w:div w:id="1194879124">
          <w:marLeft w:val="0"/>
          <w:marRight w:val="0"/>
          <w:marTop w:val="0"/>
          <w:marBottom w:val="0"/>
          <w:divBdr>
            <w:top w:val="none" w:sz="0" w:space="0" w:color="auto"/>
            <w:left w:val="none" w:sz="0" w:space="0" w:color="auto"/>
            <w:bottom w:val="none" w:sz="0" w:space="0" w:color="auto"/>
            <w:right w:val="none" w:sz="0" w:space="0" w:color="auto"/>
          </w:divBdr>
        </w:div>
        <w:div w:id="731925699">
          <w:marLeft w:val="0"/>
          <w:marRight w:val="0"/>
          <w:marTop w:val="0"/>
          <w:marBottom w:val="0"/>
          <w:divBdr>
            <w:top w:val="none" w:sz="0" w:space="0" w:color="auto"/>
            <w:left w:val="none" w:sz="0" w:space="0" w:color="auto"/>
            <w:bottom w:val="none" w:sz="0" w:space="0" w:color="auto"/>
            <w:right w:val="none" w:sz="0" w:space="0" w:color="auto"/>
          </w:divBdr>
        </w:div>
        <w:div w:id="1636375801">
          <w:marLeft w:val="0"/>
          <w:marRight w:val="0"/>
          <w:marTop w:val="0"/>
          <w:marBottom w:val="0"/>
          <w:divBdr>
            <w:top w:val="none" w:sz="0" w:space="0" w:color="auto"/>
            <w:left w:val="none" w:sz="0" w:space="0" w:color="auto"/>
            <w:bottom w:val="none" w:sz="0" w:space="0" w:color="auto"/>
            <w:right w:val="none" w:sz="0" w:space="0" w:color="auto"/>
          </w:divBdr>
        </w:div>
        <w:div w:id="2071616490">
          <w:marLeft w:val="0"/>
          <w:marRight w:val="0"/>
          <w:marTop w:val="0"/>
          <w:marBottom w:val="0"/>
          <w:divBdr>
            <w:top w:val="none" w:sz="0" w:space="0" w:color="auto"/>
            <w:left w:val="none" w:sz="0" w:space="0" w:color="auto"/>
            <w:bottom w:val="none" w:sz="0" w:space="0" w:color="auto"/>
            <w:right w:val="none" w:sz="0" w:space="0" w:color="auto"/>
          </w:divBdr>
        </w:div>
        <w:div w:id="1101147900">
          <w:marLeft w:val="0"/>
          <w:marRight w:val="0"/>
          <w:marTop w:val="0"/>
          <w:marBottom w:val="0"/>
          <w:divBdr>
            <w:top w:val="none" w:sz="0" w:space="0" w:color="auto"/>
            <w:left w:val="none" w:sz="0" w:space="0" w:color="auto"/>
            <w:bottom w:val="none" w:sz="0" w:space="0" w:color="auto"/>
            <w:right w:val="none" w:sz="0" w:space="0" w:color="auto"/>
          </w:divBdr>
        </w:div>
        <w:div w:id="570433427">
          <w:marLeft w:val="0"/>
          <w:marRight w:val="0"/>
          <w:marTop w:val="0"/>
          <w:marBottom w:val="0"/>
          <w:divBdr>
            <w:top w:val="none" w:sz="0" w:space="0" w:color="auto"/>
            <w:left w:val="none" w:sz="0" w:space="0" w:color="auto"/>
            <w:bottom w:val="none" w:sz="0" w:space="0" w:color="auto"/>
            <w:right w:val="none" w:sz="0" w:space="0" w:color="auto"/>
          </w:divBdr>
        </w:div>
        <w:div w:id="1257902186">
          <w:marLeft w:val="0"/>
          <w:marRight w:val="0"/>
          <w:marTop w:val="0"/>
          <w:marBottom w:val="0"/>
          <w:divBdr>
            <w:top w:val="none" w:sz="0" w:space="0" w:color="auto"/>
            <w:left w:val="none" w:sz="0" w:space="0" w:color="auto"/>
            <w:bottom w:val="none" w:sz="0" w:space="0" w:color="auto"/>
            <w:right w:val="none" w:sz="0" w:space="0" w:color="auto"/>
          </w:divBdr>
        </w:div>
        <w:div w:id="87562819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898976704">
              <w:marLeft w:val="0"/>
              <w:marRight w:val="0"/>
              <w:marTop w:val="0"/>
              <w:marBottom w:val="0"/>
              <w:divBdr>
                <w:top w:val="none" w:sz="0" w:space="0" w:color="auto"/>
                <w:left w:val="none" w:sz="0" w:space="0" w:color="auto"/>
                <w:bottom w:val="none" w:sz="0" w:space="0" w:color="auto"/>
                <w:right w:val="none" w:sz="0" w:space="0" w:color="auto"/>
              </w:divBdr>
            </w:div>
          </w:divsChild>
        </w:div>
        <w:div w:id="1460298398">
          <w:marLeft w:val="0"/>
          <w:marRight w:val="0"/>
          <w:marTop w:val="0"/>
          <w:marBottom w:val="0"/>
          <w:divBdr>
            <w:top w:val="none" w:sz="0" w:space="0" w:color="auto"/>
            <w:left w:val="none" w:sz="0" w:space="0" w:color="auto"/>
            <w:bottom w:val="none" w:sz="0" w:space="0" w:color="auto"/>
            <w:right w:val="none" w:sz="0" w:space="0" w:color="auto"/>
          </w:divBdr>
        </w:div>
        <w:div w:id="1912344240">
          <w:marLeft w:val="0"/>
          <w:marRight w:val="0"/>
          <w:marTop w:val="0"/>
          <w:marBottom w:val="0"/>
          <w:divBdr>
            <w:top w:val="none" w:sz="0" w:space="0" w:color="auto"/>
            <w:left w:val="none" w:sz="0" w:space="0" w:color="auto"/>
            <w:bottom w:val="none" w:sz="0" w:space="0" w:color="auto"/>
            <w:right w:val="none" w:sz="0" w:space="0" w:color="auto"/>
          </w:divBdr>
        </w:div>
        <w:div w:id="285475560">
          <w:marLeft w:val="0"/>
          <w:marRight w:val="0"/>
          <w:marTop w:val="0"/>
          <w:marBottom w:val="0"/>
          <w:divBdr>
            <w:top w:val="none" w:sz="0" w:space="0" w:color="auto"/>
            <w:left w:val="none" w:sz="0" w:space="0" w:color="auto"/>
            <w:bottom w:val="none" w:sz="0" w:space="0" w:color="auto"/>
            <w:right w:val="none" w:sz="0" w:space="0" w:color="auto"/>
          </w:divBdr>
        </w:div>
        <w:div w:id="1947030890">
          <w:marLeft w:val="0"/>
          <w:marRight w:val="0"/>
          <w:marTop w:val="0"/>
          <w:marBottom w:val="0"/>
          <w:divBdr>
            <w:top w:val="none" w:sz="0" w:space="0" w:color="auto"/>
            <w:left w:val="none" w:sz="0" w:space="0" w:color="auto"/>
            <w:bottom w:val="none" w:sz="0" w:space="0" w:color="auto"/>
            <w:right w:val="none" w:sz="0" w:space="0" w:color="auto"/>
          </w:divBdr>
        </w:div>
        <w:div w:id="2010280748">
          <w:marLeft w:val="0"/>
          <w:marRight w:val="0"/>
          <w:marTop w:val="0"/>
          <w:marBottom w:val="0"/>
          <w:divBdr>
            <w:top w:val="none" w:sz="0" w:space="0" w:color="auto"/>
            <w:left w:val="none" w:sz="0" w:space="0" w:color="auto"/>
            <w:bottom w:val="none" w:sz="0" w:space="0" w:color="auto"/>
            <w:right w:val="none" w:sz="0" w:space="0" w:color="auto"/>
          </w:divBdr>
        </w:div>
        <w:div w:id="2011332097">
          <w:marLeft w:val="0"/>
          <w:marRight w:val="0"/>
          <w:marTop w:val="0"/>
          <w:marBottom w:val="0"/>
          <w:divBdr>
            <w:top w:val="none" w:sz="0" w:space="0" w:color="auto"/>
            <w:left w:val="none" w:sz="0" w:space="0" w:color="auto"/>
            <w:bottom w:val="none" w:sz="0" w:space="0" w:color="auto"/>
            <w:right w:val="none" w:sz="0" w:space="0" w:color="auto"/>
          </w:divBdr>
        </w:div>
        <w:div w:id="648168617">
          <w:marLeft w:val="0"/>
          <w:marRight w:val="0"/>
          <w:marTop w:val="0"/>
          <w:marBottom w:val="0"/>
          <w:divBdr>
            <w:top w:val="none" w:sz="0" w:space="0" w:color="auto"/>
            <w:left w:val="none" w:sz="0" w:space="0" w:color="auto"/>
            <w:bottom w:val="none" w:sz="0" w:space="0" w:color="auto"/>
            <w:right w:val="none" w:sz="0" w:space="0" w:color="auto"/>
          </w:divBdr>
        </w:div>
        <w:div w:id="593782423">
          <w:marLeft w:val="0"/>
          <w:marRight w:val="0"/>
          <w:marTop w:val="0"/>
          <w:marBottom w:val="0"/>
          <w:divBdr>
            <w:top w:val="none" w:sz="0" w:space="0" w:color="auto"/>
            <w:left w:val="none" w:sz="0" w:space="0" w:color="auto"/>
            <w:bottom w:val="none" w:sz="0" w:space="0" w:color="auto"/>
            <w:right w:val="none" w:sz="0" w:space="0" w:color="auto"/>
          </w:divBdr>
        </w:div>
        <w:div w:id="1534491053">
          <w:marLeft w:val="0"/>
          <w:marRight w:val="0"/>
          <w:marTop w:val="0"/>
          <w:marBottom w:val="0"/>
          <w:divBdr>
            <w:top w:val="none" w:sz="0" w:space="0" w:color="auto"/>
            <w:left w:val="none" w:sz="0" w:space="0" w:color="auto"/>
            <w:bottom w:val="none" w:sz="0" w:space="0" w:color="auto"/>
            <w:right w:val="none" w:sz="0" w:space="0" w:color="auto"/>
          </w:divBdr>
        </w:div>
        <w:div w:id="521432020">
          <w:marLeft w:val="0"/>
          <w:marRight w:val="0"/>
          <w:marTop w:val="0"/>
          <w:marBottom w:val="0"/>
          <w:divBdr>
            <w:top w:val="none" w:sz="0" w:space="0" w:color="auto"/>
            <w:left w:val="none" w:sz="0" w:space="0" w:color="auto"/>
            <w:bottom w:val="none" w:sz="0" w:space="0" w:color="auto"/>
            <w:right w:val="none" w:sz="0" w:space="0" w:color="auto"/>
          </w:divBdr>
        </w:div>
        <w:div w:id="1461192383">
          <w:marLeft w:val="0"/>
          <w:marRight w:val="0"/>
          <w:marTop w:val="0"/>
          <w:marBottom w:val="0"/>
          <w:divBdr>
            <w:top w:val="none" w:sz="0" w:space="0" w:color="auto"/>
            <w:left w:val="none" w:sz="0" w:space="0" w:color="auto"/>
            <w:bottom w:val="none" w:sz="0" w:space="0" w:color="auto"/>
            <w:right w:val="none" w:sz="0" w:space="0" w:color="auto"/>
          </w:divBdr>
        </w:div>
        <w:div w:id="1187674408">
          <w:marLeft w:val="0"/>
          <w:marRight w:val="0"/>
          <w:marTop w:val="0"/>
          <w:marBottom w:val="0"/>
          <w:divBdr>
            <w:top w:val="none" w:sz="0" w:space="0" w:color="auto"/>
            <w:left w:val="none" w:sz="0" w:space="0" w:color="auto"/>
            <w:bottom w:val="none" w:sz="0" w:space="0" w:color="auto"/>
            <w:right w:val="none" w:sz="0" w:space="0" w:color="auto"/>
          </w:divBdr>
        </w:div>
        <w:div w:id="591742153">
          <w:marLeft w:val="0"/>
          <w:marRight w:val="0"/>
          <w:marTop w:val="0"/>
          <w:marBottom w:val="0"/>
          <w:divBdr>
            <w:top w:val="none" w:sz="0" w:space="0" w:color="auto"/>
            <w:left w:val="none" w:sz="0" w:space="0" w:color="auto"/>
            <w:bottom w:val="none" w:sz="0" w:space="0" w:color="auto"/>
            <w:right w:val="none" w:sz="0" w:space="0" w:color="auto"/>
          </w:divBdr>
        </w:div>
        <w:div w:id="2085879952">
          <w:marLeft w:val="0"/>
          <w:marRight w:val="0"/>
          <w:marTop w:val="0"/>
          <w:marBottom w:val="0"/>
          <w:divBdr>
            <w:top w:val="none" w:sz="0" w:space="0" w:color="auto"/>
            <w:left w:val="none" w:sz="0" w:space="0" w:color="auto"/>
            <w:bottom w:val="none" w:sz="0" w:space="0" w:color="auto"/>
            <w:right w:val="none" w:sz="0" w:space="0" w:color="auto"/>
          </w:divBdr>
        </w:div>
        <w:div w:id="181332617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70349721">
              <w:marLeft w:val="0"/>
              <w:marRight w:val="0"/>
              <w:marTop w:val="0"/>
              <w:marBottom w:val="0"/>
              <w:divBdr>
                <w:top w:val="none" w:sz="0" w:space="0" w:color="auto"/>
                <w:left w:val="none" w:sz="0" w:space="0" w:color="auto"/>
                <w:bottom w:val="none" w:sz="0" w:space="0" w:color="auto"/>
                <w:right w:val="none" w:sz="0" w:space="0" w:color="auto"/>
              </w:divBdr>
            </w:div>
          </w:divsChild>
        </w:div>
        <w:div w:id="1984387555">
          <w:marLeft w:val="0"/>
          <w:marRight w:val="0"/>
          <w:marTop w:val="0"/>
          <w:marBottom w:val="0"/>
          <w:divBdr>
            <w:top w:val="none" w:sz="0" w:space="0" w:color="auto"/>
            <w:left w:val="none" w:sz="0" w:space="0" w:color="auto"/>
            <w:bottom w:val="none" w:sz="0" w:space="0" w:color="auto"/>
            <w:right w:val="none" w:sz="0" w:space="0" w:color="auto"/>
          </w:divBdr>
        </w:div>
        <w:div w:id="2138601385">
          <w:marLeft w:val="0"/>
          <w:marRight w:val="0"/>
          <w:marTop w:val="0"/>
          <w:marBottom w:val="0"/>
          <w:divBdr>
            <w:top w:val="none" w:sz="0" w:space="0" w:color="auto"/>
            <w:left w:val="none" w:sz="0" w:space="0" w:color="auto"/>
            <w:bottom w:val="none" w:sz="0" w:space="0" w:color="auto"/>
            <w:right w:val="none" w:sz="0" w:space="0" w:color="auto"/>
          </w:divBdr>
        </w:div>
        <w:div w:id="1101948901">
          <w:marLeft w:val="0"/>
          <w:marRight w:val="0"/>
          <w:marTop w:val="0"/>
          <w:marBottom w:val="0"/>
          <w:divBdr>
            <w:top w:val="none" w:sz="0" w:space="0" w:color="auto"/>
            <w:left w:val="none" w:sz="0" w:space="0" w:color="auto"/>
            <w:bottom w:val="none" w:sz="0" w:space="0" w:color="auto"/>
            <w:right w:val="none" w:sz="0" w:space="0" w:color="auto"/>
          </w:divBdr>
        </w:div>
        <w:div w:id="1624533923">
          <w:marLeft w:val="0"/>
          <w:marRight w:val="0"/>
          <w:marTop w:val="0"/>
          <w:marBottom w:val="0"/>
          <w:divBdr>
            <w:top w:val="none" w:sz="0" w:space="0" w:color="auto"/>
            <w:left w:val="none" w:sz="0" w:space="0" w:color="auto"/>
            <w:bottom w:val="none" w:sz="0" w:space="0" w:color="auto"/>
            <w:right w:val="none" w:sz="0" w:space="0" w:color="auto"/>
          </w:divBdr>
        </w:div>
        <w:div w:id="1851531061">
          <w:marLeft w:val="0"/>
          <w:marRight w:val="0"/>
          <w:marTop w:val="0"/>
          <w:marBottom w:val="0"/>
          <w:divBdr>
            <w:top w:val="none" w:sz="0" w:space="0" w:color="auto"/>
            <w:left w:val="none" w:sz="0" w:space="0" w:color="auto"/>
            <w:bottom w:val="none" w:sz="0" w:space="0" w:color="auto"/>
            <w:right w:val="none" w:sz="0" w:space="0" w:color="auto"/>
          </w:divBdr>
        </w:div>
        <w:div w:id="1322733645">
          <w:marLeft w:val="0"/>
          <w:marRight w:val="0"/>
          <w:marTop w:val="0"/>
          <w:marBottom w:val="0"/>
          <w:divBdr>
            <w:top w:val="none" w:sz="0" w:space="0" w:color="auto"/>
            <w:left w:val="none" w:sz="0" w:space="0" w:color="auto"/>
            <w:bottom w:val="none" w:sz="0" w:space="0" w:color="auto"/>
            <w:right w:val="none" w:sz="0" w:space="0" w:color="auto"/>
          </w:divBdr>
        </w:div>
        <w:div w:id="725569658">
          <w:marLeft w:val="0"/>
          <w:marRight w:val="0"/>
          <w:marTop w:val="0"/>
          <w:marBottom w:val="0"/>
          <w:divBdr>
            <w:top w:val="none" w:sz="0" w:space="0" w:color="auto"/>
            <w:left w:val="none" w:sz="0" w:space="0" w:color="auto"/>
            <w:bottom w:val="none" w:sz="0" w:space="0" w:color="auto"/>
            <w:right w:val="none" w:sz="0" w:space="0" w:color="auto"/>
          </w:divBdr>
        </w:div>
        <w:div w:id="7097747">
          <w:marLeft w:val="0"/>
          <w:marRight w:val="0"/>
          <w:marTop w:val="0"/>
          <w:marBottom w:val="0"/>
          <w:divBdr>
            <w:top w:val="none" w:sz="0" w:space="0" w:color="auto"/>
            <w:left w:val="none" w:sz="0" w:space="0" w:color="auto"/>
            <w:bottom w:val="none" w:sz="0" w:space="0" w:color="auto"/>
            <w:right w:val="none" w:sz="0" w:space="0" w:color="auto"/>
          </w:divBdr>
        </w:div>
        <w:div w:id="405542178">
          <w:marLeft w:val="0"/>
          <w:marRight w:val="0"/>
          <w:marTop w:val="0"/>
          <w:marBottom w:val="0"/>
          <w:divBdr>
            <w:top w:val="none" w:sz="0" w:space="0" w:color="auto"/>
            <w:left w:val="none" w:sz="0" w:space="0" w:color="auto"/>
            <w:bottom w:val="none" w:sz="0" w:space="0" w:color="auto"/>
            <w:right w:val="none" w:sz="0" w:space="0" w:color="auto"/>
          </w:divBdr>
        </w:div>
        <w:div w:id="997537374">
          <w:marLeft w:val="0"/>
          <w:marRight w:val="0"/>
          <w:marTop w:val="0"/>
          <w:marBottom w:val="0"/>
          <w:divBdr>
            <w:top w:val="none" w:sz="0" w:space="0" w:color="auto"/>
            <w:left w:val="none" w:sz="0" w:space="0" w:color="auto"/>
            <w:bottom w:val="none" w:sz="0" w:space="0" w:color="auto"/>
            <w:right w:val="none" w:sz="0" w:space="0" w:color="auto"/>
          </w:divBdr>
        </w:div>
        <w:div w:id="1381906041">
          <w:marLeft w:val="0"/>
          <w:marRight w:val="0"/>
          <w:marTop w:val="0"/>
          <w:marBottom w:val="0"/>
          <w:divBdr>
            <w:top w:val="none" w:sz="0" w:space="0" w:color="auto"/>
            <w:left w:val="none" w:sz="0" w:space="0" w:color="auto"/>
            <w:bottom w:val="none" w:sz="0" w:space="0" w:color="auto"/>
            <w:right w:val="none" w:sz="0" w:space="0" w:color="auto"/>
          </w:divBdr>
        </w:div>
        <w:div w:id="1390961123">
          <w:marLeft w:val="0"/>
          <w:marRight w:val="0"/>
          <w:marTop w:val="0"/>
          <w:marBottom w:val="0"/>
          <w:divBdr>
            <w:top w:val="none" w:sz="0" w:space="0" w:color="auto"/>
            <w:left w:val="none" w:sz="0" w:space="0" w:color="auto"/>
            <w:bottom w:val="none" w:sz="0" w:space="0" w:color="auto"/>
            <w:right w:val="none" w:sz="0" w:space="0" w:color="auto"/>
          </w:divBdr>
        </w:div>
        <w:div w:id="1653631780">
          <w:marLeft w:val="0"/>
          <w:marRight w:val="0"/>
          <w:marTop w:val="0"/>
          <w:marBottom w:val="0"/>
          <w:divBdr>
            <w:top w:val="none" w:sz="0" w:space="0" w:color="auto"/>
            <w:left w:val="none" w:sz="0" w:space="0" w:color="auto"/>
            <w:bottom w:val="none" w:sz="0" w:space="0" w:color="auto"/>
            <w:right w:val="none" w:sz="0" w:space="0" w:color="auto"/>
          </w:divBdr>
        </w:div>
        <w:div w:id="1838809778">
          <w:marLeft w:val="0"/>
          <w:marRight w:val="0"/>
          <w:marTop w:val="0"/>
          <w:marBottom w:val="0"/>
          <w:divBdr>
            <w:top w:val="none" w:sz="0" w:space="0" w:color="auto"/>
            <w:left w:val="none" w:sz="0" w:space="0" w:color="auto"/>
            <w:bottom w:val="none" w:sz="0" w:space="0" w:color="auto"/>
            <w:right w:val="none" w:sz="0" w:space="0" w:color="auto"/>
          </w:divBdr>
        </w:div>
        <w:div w:id="1554803259">
          <w:marLeft w:val="0"/>
          <w:marRight w:val="0"/>
          <w:marTop w:val="0"/>
          <w:marBottom w:val="0"/>
          <w:divBdr>
            <w:top w:val="none" w:sz="0" w:space="0" w:color="auto"/>
            <w:left w:val="none" w:sz="0" w:space="0" w:color="auto"/>
            <w:bottom w:val="none" w:sz="0" w:space="0" w:color="auto"/>
            <w:right w:val="none" w:sz="0" w:space="0" w:color="auto"/>
          </w:divBdr>
        </w:div>
        <w:div w:id="86972984">
          <w:marLeft w:val="0"/>
          <w:marRight w:val="0"/>
          <w:marTop w:val="0"/>
          <w:marBottom w:val="0"/>
          <w:divBdr>
            <w:top w:val="none" w:sz="0" w:space="0" w:color="auto"/>
            <w:left w:val="none" w:sz="0" w:space="0" w:color="auto"/>
            <w:bottom w:val="none" w:sz="0" w:space="0" w:color="auto"/>
            <w:right w:val="none" w:sz="0" w:space="0" w:color="auto"/>
          </w:divBdr>
        </w:div>
        <w:div w:id="1438409337">
          <w:marLeft w:val="0"/>
          <w:marRight w:val="0"/>
          <w:marTop w:val="0"/>
          <w:marBottom w:val="0"/>
          <w:divBdr>
            <w:top w:val="none" w:sz="0" w:space="0" w:color="auto"/>
            <w:left w:val="none" w:sz="0" w:space="0" w:color="auto"/>
            <w:bottom w:val="none" w:sz="0" w:space="0" w:color="auto"/>
            <w:right w:val="none" w:sz="0" w:space="0" w:color="auto"/>
          </w:divBdr>
        </w:div>
        <w:div w:id="1714302754">
          <w:marLeft w:val="0"/>
          <w:marRight w:val="0"/>
          <w:marTop w:val="0"/>
          <w:marBottom w:val="0"/>
          <w:divBdr>
            <w:top w:val="none" w:sz="0" w:space="0" w:color="auto"/>
            <w:left w:val="none" w:sz="0" w:space="0" w:color="auto"/>
            <w:bottom w:val="none" w:sz="0" w:space="0" w:color="auto"/>
            <w:right w:val="none" w:sz="0" w:space="0" w:color="auto"/>
          </w:divBdr>
        </w:div>
        <w:div w:id="1001355771">
          <w:marLeft w:val="0"/>
          <w:marRight w:val="0"/>
          <w:marTop w:val="0"/>
          <w:marBottom w:val="0"/>
          <w:divBdr>
            <w:top w:val="none" w:sz="0" w:space="0" w:color="auto"/>
            <w:left w:val="none" w:sz="0" w:space="0" w:color="auto"/>
            <w:bottom w:val="none" w:sz="0" w:space="0" w:color="auto"/>
            <w:right w:val="none" w:sz="0" w:space="0" w:color="auto"/>
          </w:divBdr>
        </w:div>
        <w:div w:id="1031417644">
          <w:marLeft w:val="0"/>
          <w:marRight w:val="0"/>
          <w:marTop w:val="0"/>
          <w:marBottom w:val="0"/>
          <w:divBdr>
            <w:top w:val="none" w:sz="0" w:space="0" w:color="auto"/>
            <w:left w:val="none" w:sz="0" w:space="0" w:color="auto"/>
            <w:bottom w:val="none" w:sz="0" w:space="0" w:color="auto"/>
            <w:right w:val="none" w:sz="0" w:space="0" w:color="auto"/>
          </w:divBdr>
        </w:div>
        <w:div w:id="1325282269">
          <w:marLeft w:val="0"/>
          <w:marRight w:val="0"/>
          <w:marTop w:val="0"/>
          <w:marBottom w:val="0"/>
          <w:divBdr>
            <w:top w:val="none" w:sz="0" w:space="0" w:color="auto"/>
            <w:left w:val="none" w:sz="0" w:space="0" w:color="auto"/>
            <w:bottom w:val="none" w:sz="0" w:space="0" w:color="auto"/>
            <w:right w:val="none" w:sz="0" w:space="0" w:color="auto"/>
          </w:divBdr>
        </w:div>
        <w:div w:id="1244606001">
          <w:marLeft w:val="0"/>
          <w:marRight w:val="0"/>
          <w:marTop w:val="0"/>
          <w:marBottom w:val="0"/>
          <w:divBdr>
            <w:top w:val="none" w:sz="0" w:space="0" w:color="auto"/>
            <w:left w:val="none" w:sz="0" w:space="0" w:color="auto"/>
            <w:bottom w:val="none" w:sz="0" w:space="0" w:color="auto"/>
            <w:right w:val="none" w:sz="0" w:space="0" w:color="auto"/>
          </w:divBdr>
        </w:div>
        <w:div w:id="711736064">
          <w:marLeft w:val="0"/>
          <w:marRight w:val="0"/>
          <w:marTop w:val="0"/>
          <w:marBottom w:val="0"/>
          <w:divBdr>
            <w:top w:val="none" w:sz="0" w:space="0" w:color="auto"/>
            <w:left w:val="none" w:sz="0" w:space="0" w:color="auto"/>
            <w:bottom w:val="none" w:sz="0" w:space="0" w:color="auto"/>
            <w:right w:val="none" w:sz="0" w:space="0" w:color="auto"/>
          </w:divBdr>
        </w:div>
        <w:div w:id="201256012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0955673">
              <w:marLeft w:val="0"/>
              <w:marRight w:val="0"/>
              <w:marTop w:val="0"/>
              <w:marBottom w:val="0"/>
              <w:divBdr>
                <w:top w:val="none" w:sz="0" w:space="0" w:color="auto"/>
                <w:left w:val="none" w:sz="0" w:space="0" w:color="auto"/>
                <w:bottom w:val="none" w:sz="0" w:space="0" w:color="auto"/>
                <w:right w:val="none" w:sz="0" w:space="0" w:color="auto"/>
              </w:divBdr>
            </w:div>
            <w:div w:id="1971747062">
              <w:marLeft w:val="0"/>
              <w:marRight w:val="0"/>
              <w:marTop w:val="0"/>
              <w:marBottom w:val="0"/>
              <w:divBdr>
                <w:top w:val="none" w:sz="0" w:space="0" w:color="auto"/>
                <w:left w:val="none" w:sz="0" w:space="0" w:color="auto"/>
                <w:bottom w:val="none" w:sz="0" w:space="0" w:color="auto"/>
                <w:right w:val="none" w:sz="0" w:space="0" w:color="auto"/>
              </w:divBdr>
            </w:div>
            <w:div w:id="795836135">
              <w:marLeft w:val="0"/>
              <w:marRight w:val="0"/>
              <w:marTop w:val="0"/>
              <w:marBottom w:val="0"/>
              <w:divBdr>
                <w:top w:val="none" w:sz="0" w:space="0" w:color="auto"/>
                <w:left w:val="none" w:sz="0" w:space="0" w:color="auto"/>
                <w:bottom w:val="none" w:sz="0" w:space="0" w:color="auto"/>
                <w:right w:val="none" w:sz="0" w:space="0" w:color="auto"/>
              </w:divBdr>
            </w:div>
            <w:div w:id="379784863">
              <w:marLeft w:val="0"/>
              <w:marRight w:val="0"/>
              <w:marTop w:val="0"/>
              <w:marBottom w:val="0"/>
              <w:divBdr>
                <w:top w:val="none" w:sz="0" w:space="0" w:color="auto"/>
                <w:left w:val="none" w:sz="0" w:space="0" w:color="auto"/>
                <w:bottom w:val="none" w:sz="0" w:space="0" w:color="auto"/>
                <w:right w:val="none" w:sz="0" w:space="0" w:color="auto"/>
              </w:divBdr>
            </w:div>
            <w:div w:id="117375983">
              <w:marLeft w:val="0"/>
              <w:marRight w:val="0"/>
              <w:marTop w:val="0"/>
              <w:marBottom w:val="0"/>
              <w:divBdr>
                <w:top w:val="none" w:sz="0" w:space="0" w:color="auto"/>
                <w:left w:val="none" w:sz="0" w:space="0" w:color="auto"/>
                <w:bottom w:val="none" w:sz="0" w:space="0" w:color="auto"/>
                <w:right w:val="none" w:sz="0" w:space="0" w:color="auto"/>
              </w:divBdr>
            </w:div>
          </w:divsChild>
        </w:div>
        <w:div w:id="330718426">
          <w:marLeft w:val="0"/>
          <w:marRight w:val="0"/>
          <w:marTop w:val="0"/>
          <w:marBottom w:val="0"/>
          <w:divBdr>
            <w:top w:val="none" w:sz="0" w:space="0" w:color="auto"/>
            <w:left w:val="none" w:sz="0" w:space="0" w:color="auto"/>
            <w:bottom w:val="none" w:sz="0" w:space="0" w:color="auto"/>
            <w:right w:val="none" w:sz="0" w:space="0" w:color="auto"/>
          </w:divBdr>
        </w:div>
        <w:div w:id="1245073090">
          <w:marLeft w:val="0"/>
          <w:marRight w:val="0"/>
          <w:marTop w:val="0"/>
          <w:marBottom w:val="0"/>
          <w:divBdr>
            <w:top w:val="none" w:sz="0" w:space="0" w:color="auto"/>
            <w:left w:val="none" w:sz="0" w:space="0" w:color="auto"/>
            <w:bottom w:val="none" w:sz="0" w:space="0" w:color="auto"/>
            <w:right w:val="none" w:sz="0" w:space="0" w:color="auto"/>
          </w:divBdr>
        </w:div>
        <w:div w:id="231699962">
          <w:marLeft w:val="0"/>
          <w:marRight w:val="0"/>
          <w:marTop w:val="0"/>
          <w:marBottom w:val="0"/>
          <w:divBdr>
            <w:top w:val="none" w:sz="0" w:space="0" w:color="auto"/>
            <w:left w:val="none" w:sz="0" w:space="0" w:color="auto"/>
            <w:bottom w:val="none" w:sz="0" w:space="0" w:color="auto"/>
            <w:right w:val="none" w:sz="0" w:space="0" w:color="auto"/>
          </w:divBdr>
        </w:div>
        <w:div w:id="638875602">
          <w:marLeft w:val="0"/>
          <w:marRight w:val="0"/>
          <w:marTop w:val="0"/>
          <w:marBottom w:val="0"/>
          <w:divBdr>
            <w:top w:val="none" w:sz="0" w:space="0" w:color="auto"/>
            <w:left w:val="none" w:sz="0" w:space="0" w:color="auto"/>
            <w:bottom w:val="none" w:sz="0" w:space="0" w:color="auto"/>
            <w:right w:val="none" w:sz="0" w:space="0" w:color="auto"/>
          </w:divBdr>
        </w:div>
        <w:div w:id="1279919794">
          <w:marLeft w:val="0"/>
          <w:marRight w:val="0"/>
          <w:marTop w:val="0"/>
          <w:marBottom w:val="0"/>
          <w:divBdr>
            <w:top w:val="none" w:sz="0" w:space="0" w:color="auto"/>
            <w:left w:val="none" w:sz="0" w:space="0" w:color="auto"/>
            <w:bottom w:val="none" w:sz="0" w:space="0" w:color="auto"/>
            <w:right w:val="none" w:sz="0" w:space="0" w:color="auto"/>
          </w:divBdr>
        </w:div>
        <w:div w:id="1383939483">
          <w:marLeft w:val="0"/>
          <w:marRight w:val="0"/>
          <w:marTop w:val="0"/>
          <w:marBottom w:val="0"/>
          <w:divBdr>
            <w:top w:val="none" w:sz="0" w:space="0" w:color="auto"/>
            <w:left w:val="none" w:sz="0" w:space="0" w:color="auto"/>
            <w:bottom w:val="none" w:sz="0" w:space="0" w:color="auto"/>
            <w:right w:val="none" w:sz="0" w:space="0" w:color="auto"/>
          </w:divBdr>
        </w:div>
        <w:div w:id="2089232107">
          <w:marLeft w:val="0"/>
          <w:marRight w:val="0"/>
          <w:marTop w:val="0"/>
          <w:marBottom w:val="0"/>
          <w:divBdr>
            <w:top w:val="none" w:sz="0" w:space="0" w:color="auto"/>
            <w:left w:val="none" w:sz="0" w:space="0" w:color="auto"/>
            <w:bottom w:val="none" w:sz="0" w:space="0" w:color="auto"/>
            <w:right w:val="none" w:sz="0" w:space="0" w:color="auto"/>
          </w:divBdr>
        </w:div>
        <w:div w:id="147021085">
          <w:marLeft w:val="0"/>
          <w:marRight w:val="0"/>
          <w:marTop w:val="0"/>
          <w:marBottom w:val="0"/>
          <w:divBdr>
            <w:top w:val="none" w:sz="0" w:space="0" w:color="auto"/>
            <w:left w:val="none" w:sz="0" w:space="0" w:color="auto"/>
            <w:bottom w:val="none" w:sz="0" w:space="0" w:color="auto"/>
            <w:right w:val="none" w:sz="0" w:space="0" w:color="auto"/>
          </w:divBdr>
        </w:div>
        <w:div w:id="1320035389">
          <w:marLeft w:val="0"/>
          <w:marRight w:val="0"/>
          <w:marTop w:val="0"/>
          <w:marBottom w:val="0"/>
          <w:divBdr>
            <w:top w:val="none" w:sz="0" w:space="0" w:color="auto"/>
            <w:left w:val="none" w:sz="0" w:space="0" w:color="auto"/>
            <w:bottom w:val="none" w:sz="0" w:space="0" w:color="auto"/>
            <w:right w:val="none" w:sz="0" w:space="0" w:color="auto"/>
          </w:divBdr>
        </w:div>
        <w:div w:id="1469317700">
          <w:marLeft w:val="0"/>
          <w:marRight w:val="0"/>
          <w:marTop w:val="0"/>
          <w:marBottom w:val="0"/>
          <w:divBdr>
            <w:top w:val="none" w:sz="0" w:space="0" w:color="auto"/>
            <w:left w:val="none" w:sz="0" w:space="0" w:color="auto"/>
            <w:bottom w:val="none" w:sz="0" w:space="0" w:color="auto"/>
            <w:right w:val="none" w:sz="0" w:space="0" w:color="auto"/>
          </w:divBdr>
        </w:div>
        <w:div w:id="1652055644">
          <w:marLeft w:val="0"/>
          <w:marRight w:val="0"/>
          <w:marTop w:val="0"/>
          <w:marBottom w:val="0"/>
          <w:divBdr>
            <w:top w:val="none" w:sz="0" w:space="0" w:color="auto"/>
            <w:left w:val="none" w:sz="0" w:space="0" w:color="auto"/>
            <w:bottom w:val="none" w:sz="0" w:space="0" w:color="auto"/>
            <w:right w:val="none" w:sz="0" w:space="0" w:color="auto"/>
          </w:divBdr>
        </w:div>
        <w:div w:id="640159306">
          <w:marLeft w:val="0"/>
          <w:marRight w:val="0"/>
          <w:marTop w:val="0"/>
          <w:marBottom w:val="0"/>
          <w:divBdr>
            <w:top w:val="none" w:sz="0" w:space="0" w:color="auto"/>
            <w:left w:val="none" w:sz="0" w:space="0" w:color="auto"/>
            <w:bottom w:val="none" w:sz="0" w:space="0" w:color="auto"/>
            <w:right w:val="none" w:sz="0" w:space="0" w:color="auto"/>
          </w:divBdr>
        </w:div>
        <w:div w:id="165779959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99879331">
              <w:marLeft w:val="0"/>
              <w:marRight w:val="0"/>
              <w:marTop w:val="0"/>
              <w:marBottom w:val="0"/>
              <w:divBdr>
                <w:top w:val="none" w:sz="0" w:space="0" w:color="auto"/>
                <w:left w:val="none" w:sz="0" w:space="0" w:color="auto"/>
                <w:bottom w:val="none" w:sz="0" w:space="0" w:color="auto"/>
                <w:right w:val="none" w:sz="0" w:space="0" w:color="auto"/>
              </w:divBdr>
            </w:div>
          </w:divsChild>
        </w:div>
        <w:div w:id="728575233">
          <w:marLeft w:val="0"/>
          <w:marRight w:val="0"/>
          <w:marTop w:val="0"/>
          <w:marBottom w:val="0"/>
          <w:divBdr>
            <w:top w:val="none" w:sz="0" w:space="0" w:color="auto"/>
            <w:left w:val="none" w:sz="0" w:space="0" w:color="auto"/>
            <w:bottom w:val="none" w:sz="0" w:space="0" w:color="auto"/>
            <w:right w:val="none" w:sz="0" w:space="0" w:color="auto"/>
          </w:divBdr>
        </w:div>
        <w:div w:id="378867935">
          <w:marLeft w:val="0"/>
          <w:marRight w:val="0"/>
          <w:marTop w:val="0"/>
          <w:marBottom w:val="0"/>
          <w:divBdr>
            <w:top w:val="none" w:sz="0" w:space="0" w:color="auto"/>
            <w:left w:val="none" w:sz="0" w:space="0" w:color="auto"/>
            <w:bottom w:val="none" w:sz="0" w:space="0" w:color="auto"/>
            <w:right w:val="none" w:sz="0" w:space="0" w:color="auto"/>
          </w:divBdr>
        </w:div>
        <w:div w:id="1336689603">
          <w:marLeft w:val="0"/>
          <w:marRight w:val="0"/>
          <w:marTop w:val="0"/>
          <w:marBottom w:val="0"/>
          <w:divBdr>
            <w:top w:val="none" w:sz="0" w:space="0" w:color="auto"/>
            <w:left w:val="none" w:sz="0" w:space="0" w:color="auto"/>
            <w:bottom w:val="none" w:sz="0" w:space="0" w:color="auto"/>
            <w:right w:val="none" w:sz="0" w:space="0" w:color="auto"/>
          </w:divBdr>
        </w:div>
        <w:div w:id="456680166">
          <w:marLeft w:val="0"/>
          <w:marRight w:val="0"/>
          <w:marTop w:val="0"/>
          <w:marBottom w:val="0"/>
          <w:divBdr>
            <w:top w:val="none" w:sz="0" w:space="0" w:color="auto"/>
            <w:left w:val="none" w:sz="0" w:space="0" w:color="auto"/>
            <w:bottom w:val="none" w:sz="0" w:space="0" w:color="auto"/>
            <w:right w:val="none" w:sz="0" w:space="0" w:color="auto"/>
          </w:divBdr>
        </w:div>
        <w:div w:id="1075592353">
          <w:marLeft w:val="0"/>
          <w:marRight w:val="0"/>
          <w:marTop w:val="0"/>
          <w:marBottom w:val="0"/>
          <w:divBdr>
            <w:top w:val="none" w:sz="0" w:space="0" w:color="auto"/>
            <w:left w:val="none" w:sz="0" w:space="0" w:color="auto"/>
            <w:bottom w:val="none" w:sz="0" w:space="0" w:color="auto"/>
            <w:right w:val="none" w:sz="0" w:space="0" w:color="auto"/>
          </w:divBdr>
        </w:div>
        <w:div w:id="422730219">
          <w:marLeft w:val="0"/>
          <w:marRight w:val="0"/>
          <w:marTop w:val="0"/>
          <w:marBottom w:val="0"/>
          <w:divBdr>
            <w:top w:val="none" w:sz="0" w:space="0" w:color="auto"/>
            <w:left w:val="none" w:sz="0" w:space="0" w:color="auto"/>
            <w:bottom w:val="none" w:sz="0" w:space="0" w:color="auto"/>
            <w:right w:val="none" w:sz="0" w:space="0" w:color="auto"/>
          </w:divBdr>
        </w:div>
        <w:div w:id="515190030">
          <w:marLeft w:val="0"/>
          <w:marRight w:val="0"/>
          <w:marTop w:val="0"/>
          <w:marBottom w:val="0"/>
          <w:divBdr>
            <w:top w:val="none" w:sz="0" w:space="0" w:color="auto"/>
            <w:left w:val="none" w:sz="0" w:space="0" w:color="auto"/>
            <w:bottom w:val="none" w:sz="0" w:space="0" w:color="auto"/>
            <w:right w:val="none" w:sz="0" w:space="0" w:color="auto"/>
          </w:divBdr>
        </w:div>
        <w:div w:id="305545966">
          <w:marLeft w:val="0"/>
          <w:marRight w:val="0"/>
          <w:marTop w:val="0"/>
          <w:marBottom w:val="0"/>
          <w:divBdr>
            <w:top w:val="none" w:sz="0" w:space="0" w:color="auto"/>
            <w:left w:val="none" w:sz="0" w:space="0" w:color="auto"/>
            <w:bottom w:val="none" w:sz="0" w:space="0" w:color="auto"/>
            <w:right w:val="none" w:sz="0" w:space="0" w:color="auto"/>
          </w:divBdr>
        </w:div>
        <w:div w:id="1315336364">
          <w:marLeft w:val="0"/>
          <w:marRight w:val="0"/>
          <w:marTop w:val="0"/>
          <w:marBottom w:val="0"/>
          <w:divBdr>
            <w:top w:val="none" w:sz="0" w:space="0" w:color="auto"/>
            <w:left w:val="none" w:sz="0" w:space="0" w:color="auto"/>
            <w:bottom w:val="none" w:sz="0" w:space="0" w:color="auto"/>
            <w:right w:val="none" w:sz="0" w:space="0" w:color="auto"/>
          </w:divBdr>
        </w:div>
        <w:div w:id="464545253">
          <w:marLeft w:val="0"/>
          <w:marRight w:val="0"/>
          <w:marTop w:val="0"/>
          <w:marBottom w:val="0"/>
          <w:divBdr>
            <w:top w:val="none" w:sz="0" w:space="0" w:color="auto"/>
            <w:left w:val="none" w:sz="0" w:space="0" w:color="auto"/>
            <w:bottom w:val="none" w:sz="0" w:space="0" w:color="auto"/>
            <w:right w:val="none" w:sz="0" w:space="0" w:color="auto"/>
          </w:divBdr>
        </w:div>
        <w:div w:id="568535963">
          <w:marLeft w:val="0"/>
          <w:marRight w:val="0"/>
          <w:marTop w:val="0"/>
          <w:marBottom w:val="0"/>
          <w:divBdr>
            <w:top w:val="none" w:sz="0" w:space="0" w:color="auto"/>
            <w:left w:val="none" w:sz="0" w:space="0" w:color="auto"/>
            <w:bottom w:val="none" w:sz="0" w:space="0" w:color="auto"/>
            <w:right w:val="none" w:sz="0" w:space="0" w:color="auto"/>
          </w:divBdr>
        </w:div>
        <w:div w:id="1855922746">
          <w:marLeft w:val="0"/>
          <w:marRight w:val="0"/>
          <w:marTop w:val="0"/>
          <w:marBottom w:val="0"/>
          <w:divBdr>
            <w:top w:val="none" w:sz="0" w:space="0" w:color="auto"/>
            <w:left w:val="none" w:sz="0" w:space="0" w:color="auto"/>
            <w:bottom w:val="none" w:sz="0" w:space="0" w:color="auto"/>
            <w:right w:val="none" w:sz="0" w:space="0" w:color="auto"/>
          </w:divBdr>
        </w:div>
        <w:div w:id="775908869">
          <w:marLeft w:val="0"/>
          <w:marRight w:val="0"/>
          <w:marTop w:val="0"/>
          <w:marBottom w:val="0"/>
          <w:divBdr>
            <w:top w:val="none" w:sz="0" w:space="0" w:color="auto"/>
            <w:left w:val="none" w:sz="0" w:space="0" w:color="auto"/>
            <w:bottom w:val="none" w:sz="0" w:space="0" w:color="auto"/>
            <w:right w:val="none" w:sz="0" w:space="0" w:color="auto"/>
          </w:divBdr>
        </w:div>
        <w:div w:id="1394885885">
          <w:marLeft w:val="0"/>
          <w:marRight w:val="0"/>
          <w:marTop w:val="0"/>
          <w:marBottom w:val="0"/>
          <w:divBdr>
            <w:top w:val="none" w:sz="0" w:space="0" w:color="auto"/>
            <w:left w:val="none" w:sz="0" w:space="0" w:color="auto"/>
            <w:bottom w:val="none" w:sz="0" w:space="0" w:color="auto"/>
            <w:right w:val="none" w:sz="0" w:space="0" w:color="auto"/>
          </w:divBdr>
        </w:div>
        <w:div w:id="949509040">
          <w:marLeft w:val="0"/>
          <w:marRight w:val="0"/>
          <w:marTop w:val="0"/>
          <w:marBottom w:val="0"/>
          <w:divBdr>
            <w:top w:val="none" w:sz="0" w:space="0" w:color="auto"/>
            <w:left w:val="none" w:sz="0" w:space="0" w:color="auto"/>
            <w:bottom w:val="none" w:sz="0" w:space="0" w:color="auto"/>
            <w:right w:val="none" w:sz="0" w:space="0" w:color="auto"/>
          </w:divBdr>
        </w:div>
        <w:div w:id="2139912662">
          <w:marLeft w:val="0"/>
          <w:marRight w:val="0"/>
          <w:marTop w:val="0"/>
          <w:marBottom w:val="0"/>
          <w:divBdr>
            <w:top w:val="none" w:sz="0" w:space="0" w:color="auto"/>
            <w:left w:val="none" w:sz="0" w:space="0" w:color="auto"/>
            <w:bottom w:val="none" w:sz="0" w:space="0" w:color="auto"/>
            <w:right w:val="none" w:sz="0" w:space="0" w:color="auto"/>
          </w:divBdr>
        </w:div>
        <w:div w:id="825819682">
          <w:marLeft w:val="0"/>
          <w:marRight w:val="0"/>
          <w:marTop w:val="0"/>
          <w:marBottom w:val="0"/>
          <w:divBdr>
            <w:top w:val="none" w:sz="0" w:space="0" w:color="auto"/>
            <w:left w:val="none" w:sz="0" w:space="0" w:color="auto"/>
            <w:bottom w:val="none" w:sz="0" w:space="0" w:color="auto"/>
            <w:right w:val="none" w:sz="0" w:space="0" w:color="auto"/>
          </w:divBdr>
        </w:div>
        <w:div w:id="1828936555">
          <w:marLeft w:val="0"/>
          <w:marRight w:val="0"/>
          <w:marTop w:val="0"/>
          <w:marBottom w:val="0"/>
          <w:divBdr>
            <w:top w:val="none" w:sz="0" w:space="0" w:color="auto"/>
            <w:left w:val="none" w:sz="0" w:space="0" w:color="auto"/>
            <w:bottom w:val="none" w:sz="0" w:space="0" w:color="auto"/>
            <w:right w:val="none" w:sz="0" w:space="0" w:color="auto"/>
          </w:divBdr>
        </w:div>
        <w:div w:id="684021062">
          <w:marLeft w:val="0"/>
          <w:marRight w:val="0"/>
          <w:marTop w:val="0"/>
          <w:marBottom w:val="0"/>
          <w:divBdr>
            <w:top w:val="none" w:sz="0" w:space="0" w:color="auto"/>
            <w:left w:val="none" w:sz="0" w:space="0" w:color="auto"/>
            <w:bottom w:val="none" w:sz="0" w:space="0" w:color="auto"/>
            <w:right w:val="none" w:sz="0" w:space="0" w:color="auto"/>
          </w:divBdr>
        </w:div>
        <w:div w:id="1854996850">
          <w:marLeft w:val="0"/>
          <w:marRight w:val="0"/>
          <w:marTop w:val="0"/>
          <w:marBottom w:val="0"/>
          <w:divBdr>
            <w:top w:val="none" w:sz="0" w:space="0" w:color="auto"/>
            <w:left w:val="none" w:sz="0" w:space="0" w:color="auto"/>
            <w:bottom w:val="none" w:sz="0" w:space="0" w:color="auto"/>
            <w:right w:val="none" w:sz="0" w:space="0" w:color="auto"/>
          </w:divBdr>
        </w:div>
        <w:div w:id="95964998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33277792">
              <w:marLeft w:val="0"/>
              <w:marRight w:val="0"/>
              <w:marTop w:val="0"/>
              <w:marBottom w:val="0"/>
              <w:divBdr>
                <w:top w:val="none" w:sz="0" w:space="0" w:color="auto"/>
                <w:left w:val="none" w:sz="0" w:space="0" w:color="auto"/>
                <w:bottom w:val="none" w:sz="0" w:space="0" w:color="auto"/>
                <w:right w:val="none" w:sz="0" w:space="0" w:color="auto"/>
              </w:divBdr>
            </w:div>
            <w:div w:id="1525290869">
              <w:marLeft w:val="0"/>
              <w:marRight w:val="0"/>
              <w:marTop w:val="0"/>
              <w:marBottom w:val="0"/>
              <w:divBdr>
                <w:top w:val="none" w:sz="0" w:space="0" w:color="auto"/>
                <w:left w:val="none" w:sz="0" w:space="0" w:color="auto"/>
                <w:bottom w:val="none" w:sz="0" w:space="0" w:color="auto"/>
                <w:right w:val="none" w:sz="0" w:space="0" w:color="auto"/>
              </w:divBdr>
            </w:div>
            <w:div w:id="1915235002">
              <w:marLeft w:val="0"/>
              <w:marRight w:val="0"/>
              <w:marTop w:val="0"/>
              <w:marBottom w:val="0"/>
              <w:divBdr>
                <w:top w:val="none" w:sz="0" w:space="0" w:color="auto"/>
                <w:left w:val="none" w:sz="0" w:space="0" w:color="auto"/>
                <w:bottom w:val="none" w:sz="0" w:space="0" w:color="auto"/>
                <w:right w:val="none" w:sz="0" w:space="0" w:color="auto"/>
              </w:divBdr>
            </w:div>
          </w:divsChild>
        </w:div>
        <w:div w:id="927277868">
          <w:marLeft w:val="0"/>
          <w:marRight w:val="0"/>
          <w:marTop w:val="0"/>
          <w:marBottom w:val="0"/>
          <w:divBdr>
            <w:top w:val="none" w:sz="0" w:space="0" w:color="auto"/>
            <w:left w:val="none" w:sz="0" w:space="0" w:color="auto"/>
            <w:bottom w:val="none" w:sz="0" w:space="0" w:color="auto"/>
            <w:right w:val="none" w:sz="0" w:space="0" w:color="auto"/>
          </w:divBdr>
        </w:div>
        <w:div w:id="1831672231">
          <w:marLeft w:val="0"/>
          <w:marRight w:val="0"/>
          <w:marTop w:val="0"/>
          <w:marBottom w:val="0"/>
          <w:divBdr>
            <w:top w:val="none" w:sz="0" w:space="0" w:color="auto"/>
            <w:left w:val="none" w:sz="0" w:space="0" w:color="auto"/>
            <w:bottom w:val="none" w:sz="0" w:space="0" w:color="auto"/>
            <w:right w:val="none" w:sz="0" w:space="0" w:color="auto"/>
          </w:divBdr>
        </w:div>
        <w:div w:id="1012269632">
          <w:marLeft w:val="0"/>
          <w:marRight w:val="0"/>
          <w:marTop w:val="0"/>
          <w:marBottom w:val="0"/>
          <w:divBdr>
            <w:top w:val="none" w:sz="0" w:space="0" w:color="auto"/>
            <w:left w:val="none" w:sz="0" w:space="0" w:color="auto"/>
            <w:bottom w:val="none" w:sz="0" w:space="0" w:color="auto"/>
            <w:right w:val="none" w:sz="0" w:space="0" w:color="auto"/>
          </w:divBdr>
        </w:div>
        <w:div w:id="11689773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568538669">
              <w:marLeft w:val="0"/>
              <w:marRight w:val="0"/>
              <w:marTop w:val="0"/>
              <w:marBottom w:val="0"/>
              <w:divBdr>
                <w:top w:val="none" w:sz="0" w:space="0" w:color="auto"/>
                <w:left w:val="none" w:sz="0" w:space="0" w:color="auto"/>
                <w:bottom w:val="none" w:sz="0" w:space="0" w:color="auto"/>
                <w:right w:val="none" w:sz="0" w:space="0" w:color="auto"/>
              </w:divBdr>
            </w:div>
          </w:divsChild>
        </w:div>
        <w:div w:id="1277978530">
          <w:marLeft w:val="0"/>
          <w:marRight w:val="0"/>
          <w:marTop w:val="0"/>
          <w:marBottom w:val="0"/>
          <w:divBdr>
            <w:top w:val="none" w:sz="0" w:space="0" w:color="auto"/>
            <w:left w:val="none" w:sz="0" w:space="0" w:color="auto"/>
            <w:bottom w:val="none" w:sz="0" w:space="0" w:color="auto"/>
            <w:right w:val="none" w:sz="0" w:space="0" w:color="auto"/>
          </w:divBdr>
        </w:div>
        <w:div w:id="1534727050">
          <w:marLeft w:val="0"/>
          <w:marRight w:val="0"/>
          <w:marTop w:val="0"/>
          <w:marBottom w:val="0"/>
          <w:divBdr>
            <w:top w:val="none" w:sz="0" w:space="0" w:color="auto"/>
            <w:left w:val="none" w:sz="0" w:space="0" w:color="auto"/>
            <w:bottom w:val="none" w:sz="0" w:space="0" w:color="auto"/>
            <w:right w:val="none" w:sz="0" w:space="0" w:color="auto"/>
          </w:divBdr>
        </w:div>
        <w:div w:id="523330540">
          <w:marLeft w:val="0"/>
          <w:marRight w:val="0"/>
          <w:marTop w:val="0"/>
          <w:marBottom w:val="0"/>
          <w:divBdr>
            <w:top w:val="none" w:sz="0" w:space="0" w:color="auto"/>
            <w:left w:val="none" w:sz="0" w:space="0" w:color="auto"/>
            <w:bottom w:val="none" w:sz="0" w:space="0" w:color="auto"/>
            <w:right w:val="none" w:sz="0" w:space="0" w:color="auto"/>
          </w:divBdr>
        </w:div>
        <w:div w:id="46341145">
          <w:marLeft w:val="0"/>
          <w:marRight w:val="0"/>
          <w:marTop w:val="0"/>
          <w:marBottom w:val="0"/>
          <w:divBdr>
            <w:top w:val="none" w:sz="0" w:space="0" w:color="auto"/>
            <w:left w:val="none" w:sz="0" w:space="0" w:color="auto"/>
            <w:bottom w:val="none" w:sz="0" w:space="0" w:color="auto"/>
            <w:right w:val="none" w:sz="0" w:space="0" w:color="auto"/>
          </w:divBdr>
        </w:div>
        <w:div w:id="2065907443">
          <w:marLeft w:val="0"/>
          <w:marRight w:val="0"/>
          <w:marTop w:val="0"/>
          <w:marBottom w:val="0"/>
          <w:divBdr>
            <w:top w:val="none" w:sz="0" w:space="0" w:color="auto"/>
            <w:left w:val="none" w:sz="0" w:space="0" w:color="auto"/>
            <w:bottom w:val="none" w:sz="0" w:space="0" w:color="auto"/>
            <w:right w:val="none" w:sz="0" w:space="0" w:color="auto"/>
          </w:divBdr>
        </w:div>
        <w:div w:id="393896271">
          <w:marLeft w:val="0"/>
          <w:marRight w:val="0"/>
          <w:marTop w:val="0"/>
          <w:marBottom w:val="0"/>
          <w:divBdr>
            <w:top w:val="none" w:sz="0" w:space="0" w:color="auto"/>
            <w:left w:val="none" w:sz="0" w:space="0" w:color="auto"/>
            <w:bottom w:val="none" w:sz="0" w:space="0" w:color="auto"/>
            <w:right w:val="none" w:sz="0" w:space="0" w:color="auto"/>
          </w:divBdr>
        </w:div>
        <w:div w:id="910190400">
          <w:marLeft w:val="0"/>
          <w:marRight w:val="0"/>
          <w:marTop w:val="0"/>
          <w:marBottom w:val="0"/>
          <w:divBdr>
            <w:top w:val="none" w:sz="0" w:space="0" w:color="auto"/>
            <w:left w:val="none" w:sz="0" w:space="0" w:color="auto"/>
            <w:bottom w:val="none" w:sz="0" w:space="0" w:color="auto"/>
            <w:right w:val="none" w:sz="0" w:space="0" w:color="auto"/>
          </w:divBdr>
        </w:div>
        <w:div w:id="188123759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61416605">
              <w:marLeft w:val="0"/>
              <w:marRight w:val="0"/>
              <w:marTop w:val="0"/>
              <w:marBottom w:val="0"/>
              <w:divBdr>
                <w:top w:val="none" w:sz="0" w:space="0" w:color="auto"/>
                <w:left w:val="none" w:sz="0" w:space="0" w:color="auto"/>
                <w:bottom w:val="none" w:sz="0" w:space="0" w:color="auto"/>
                <w:right w:val="none" w:sz="0" w:space="0" w:color="auto"/>
              </w:divBdr>
            </w:div>
          </w:divsChild>
        </w:div>
        <w:div w:id="387654950">
          <w:marLeft w:val="0"/>
          <w:marRight w:val="0"/>
          <w:marTop w:val="0"/>
          <w:marBottom w:val="0"/>
          <w:divBdr>
            <w:top w:val="none" w:sz="0" w:space="0" w:color="auto"/>
            <w:left w:val="none" w:sz="0" w:space="0" w:color="auto"/>
            <w:bottom w:val="none" w:sz="0" w:space="0" w:color="auto"/>
            <w:right w:val="none" w:sz="0" w:space="0" w:color="auto"/>
          </w:divBdr>
        </w:div>
        <w:div w:id="802238227">
          <w:marLeft w:val="0"/>
          <w:marRight w:val="0"/>
          <w:marTop w:val="0"/>
          <w:marBottom w:val="0"/>
          <w:divBdr>
            <w:top w:val="none" w:sz="0" w:space="0" w:color="auto"/>
            <w:left w:val="none" w:sz="0" w:space="0" w:color="auto"/>
            <w:bottom w:val="none" w:sz="0" w:space="0" w:color="auto"/>
            <w:right w:val="none" w:sz="0" w:space="0" w:color="auto"/>
          </w:divBdr>
        </w:div>
        <w:div w:id="1923683551">
          <w:marLeft w:val="0"/>
          <w:marRight w:val="0"/>
          <w:marTop w:val="0"/>
          <w:marBottom w:val="0"/>
          <w:divBdr>
            <w:top w:val="none" w:sz="0" w:space="0" w:color="auto"/>
            <w:left w:val="none" w:sz="0" w:space="0" w:color="auto"/>
            <w:bottom w:val="none" w:sz="0" w:space="0" w:color="auto"/>
            <w:right w:val="none" w:sz="0" w:space="0" w:color="auto"/>
          </w:divBdr>
        </w:div>
        <w:div w:id="1203833002">
          <w:marLeft w:val="0"/>
          <w:marRight w:val="0"/>
          <w:marTop w:val="0"/>
          <w:marBottom w:val="0"/>
          <w:divBdr>
            <w:top w:val="none" w:sz="0" w:space="0" w:color="auto"/>
            <w:left w:val="none" w:sz="0" w:space="0" w:color="auto"/>
            <w:bottom w:val="none" w:sz="0" w:space="0" w:color="auto"/>
            <w:right w:val="none" w:sz="0" w:space="0" w:color="auto"/>
          </w:divBdr>
        </w:div>
        <w:div w:id="1594588470">
          <w:marLeft w:val="0"/>
          <w:marRight w:val="0"/>
          <w:marTop w:val="0"/>
          <w:marBottom w:val="0"/>
          <w:divBdr>
            <w:top w:val="none" w:sz="0" w:space="0" w:color="auto"/>
            <w:left w:val="none" w:sz="0" w:space="0" w:color="auto"/>
            <w:bottom w:val="none" w:sz="0" w:space="0" w:color="auto"/>
            <w:right w:val="none" w:sz="0" w:space="0" w:color="auto"/>
          </w:divBdr>
        </w:div>
        <w:div w:id="1027414175">
          <w:marLeft w:val="0"/>
          <w:marRight w:val="0"/>
          <w:marTop w:val="0"/>
          <w:marBottom w:val="0"/>
          <w:divBdr>
            <w:top w:val="none" w:sz="0" w:space="0" w:color="auto"/>
            <w:left w:val="none" w:sz="0" w:space="0" w:color="auto"/>
            <w:bottom w:val="none" w:sz="0" w:space="0" w:color="auto"/>
            <w:right w:val="none" w:sz="0" w:space="0" w:color="auto"/>
          </w:divBdr>
        </w:div>
        <w:div w:id="478306713">
          <w:marLeft w:val="0"/>
          <w:marRight w:val="0"/>
          <w:marTop w:val="0"/>
          <w:marBottom w:val="0"/>
          <w:divBdr>
            <w:top w:val="none" w:sz="0" w:space="0" w:color="auto"/>
            <w:left w:val="none" w:sz="0" w:space="0" w:color="auto"/>
            <w:bottom w:val="none" w:sz="0" w:space="0" w:color="auto"/>
            <w:right w:val="none" w:sz="0" w:space="0" w:color="auto"/>
          </w:divBdr>
        </w:div>
        <w:div w:id="1171026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ilii.org/uk/cases/UKPC/1926/1.html" TargetMode="External"/><Relationship Id="rId13" Type="http://schemas.openxmlformats.org/officeDocument/2006/relationships/hyperlink" Target="http://www.bailii.org/ew/cases/EWHC/Ch/2002/2441.html" TargetMode="External"/><Relationship Id="rId18" Type="http://schemas.openxmlformats.org/officeDocument/2006/relationships/hyperlink" Target="http://e-lawresources.co.uk/HIH-Casualty-and-General-Insurance-Ltd-v-Chase-Manhattan-Bank.php" TargetMode="External"/><Relationship Id="rId26" Type="http://schemas.openxmlformats.org/officeDocument/2006/relationships/hyperlink" Target="http://e-lawresources.co.uk/Derry-v-Peek.php"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bailii.org/uk/cases/UKHL/1838/J60.html" TargetMode="External"/><Relationship Id="rId34" Type="http://schemas.openxmlformats.org/officeDocument/2006/relationships/hyperlink" Target="http://www.bailii.org/ew/cases/EWCA/Civ/1963/4.html" TargetMode="External"/><Relationship Id="rId42" Type="http://schemas.openxmlformats.org/officeDocument/2006/relationships/theme" Target="theme/theme1.xml"/><Relationship Id="rId7" Type="http://schemas.openxmlformats.org/officeDocument/2006/relationships/hyperlink" Target="http://www.statutelaw.gov.uk/content.aspx?LegType=All+Legislation&amp;title=misrepresentation+act&amp;Year=1967&amp;searchEnacted=0&amp;extentMatchOnly=0&amp;confersPower=0&amp;blanketAmendment=0&amp;sortAlpha=0&amp;TYPE=QS&amp;PageNumber=1&amp;NavFrom=0&amp;parentActiveTextDocId=1185735&amp;ActiveTextDocId=1185735&amp;filesize=10126" TargetMode="External"/><Relationship Id="rId12" Type="http://schemas.openxmlformats.org/officeDocument/2006/relationships/hyperlink" Target="http://e-lawresources.co.uk/Smith-v-Land-and-House-Property-Corp.php" TargetMode="External"/><Relationship Id="rId17" Type="http://schemas.openxmlformats.org/officeDocument/2006/relationships/hyperlink" Target="http://www.bailii.org/uk/cases/UKHL/2003/6.html" TargetMode="External"/><Relationship Id="rId25" Type="http://schemas.openxmlformats.org/officeDocument/2006/relationships/hyperlink" Target="http://www.bailii.org/uk/cases/UKHL/1889/1.html" TargetMode="External"/><Relationship Id="rId33" Type="http://schemas.openxmlformats.org/officeDocument/2006/relationships/hyperlink" Target="http://www.bailii.org/ew/cases/EWCA/Civ/1991/12.html" TargetMode="External"/><Relationship Id="rId38" Type="http://schemas.openxmlformats.org/officeDocument/2006/relationships/hyperlink" Target="http://e-lawresources.co.uk/Leaf-v-International-Galleries.php" TargetMode="External"/><Relationship Id="rId2" Type="http://schemas.openxmlformats.org/officeDocument/2006/relationships/styles" Target="styles.xml"/><Relationship Id="rId16" Type="http://schemas.openxmlformats.org/officeDocument/2006/relationships/hyperlink" Target="http://e-lawresources.co.uk/cases/Walters-v-Morgan.php" TargetMode="External"/><Relationship Id="rId20" Type="http://schemas.openxmlformats.org/officeDocument/2006/relationships/hyperlink" Target="http://e-lawresources.co.uk/Horsfall-v-Thomas.php" TargetMode="External"/><Relationship Id="rId29" Type="http://schemas.openxmlformats.org/officeDocument/2006/relationships/hyperlink" Target="http://www.bailii.org/ew/cases/EWCA/Civ/1969/2.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lawresources.co.uk/Esso-Petroleum-v-Mardon.php" TargetMode="External"/><Relationship Id="rId24" Type="http://schemas.openxmlformats.org/officeDocument/2006/relationships/hyperlink" Target="http://e-lawresources.co.uk/Negligently-inflicted-economic-loss.php" TargetMode="External"/><Relationship Id="rId32" Type="http://schemas.openxmlformats.org/officeDocument/2006/relationships/hyperlink" Target="http://e-lawresources.co.uk/Smith-New-Court-Securities-v-Scrimgeour-Vickers.php" TargetMode="External"/><Relationship Id="rId37" Type="http://schemas.openxmlformats.org/officeDocument/2006/relationships/hyperlink" Target="http://e-lawresources.co.uk/Long-v-Lloyd.php"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e-lawresources.co.uk/Smith-v-Hughes--1871-.php" TargetMode="External"/><Relationship Id="rId23" Type="http://schemas.openxmlformats.org/officeDocument/2006/relationships/hyperlink" Target="http://e-lawresources.co.uk/Redgrave-v-Hurd.php" TargetMode="External"/><Relationship Id="rId28" Type="http://schemas.openxmlformats.org/officeDocument/2006/relationships/hyperlink" Target="http://e-lawresources.co.uk/Howard-Marine-v-Ogden.php" TargetMode="External"/><Relationship Id="rId36" Type="http://schemas.openxmlformats.org/officeDocument/2006/relationships/hyperlink" Target="http://www.bailii.org/ew/cases/EWCA/Civ/1958/3.html" TargetMode="External"/><Relationship Id="rId10" Type="http://schemas.openxmlformats.org/officeDocument/2006/relationships/hyperlink" Target="http://www.bailii.org/ew/cases/EWCA/Civ/1976/4.html" TargetMode="External"/><Relationship Id="rId19" Type="http://schemas.openxmlformats.org/officeDocument/2006/relationships/hyperlink" Target="http://www.e-lawresources.co.uk/cases/With-v-O-Flanagan.php" TargetMode="External"/><Relationship Id="rId31" Type="http://schemas.openxmlformats.org/officeDocument/2006/relationships/hyperlink" Target="http://www.bailii.org/uk/cases/UKHL/1996/3.html" TargetMode="External"/><Relationship Id="rId4" Type="http://schemas.openxmlformats.org/officeDocument/2006/relationships/webSettings" Target="webSettings.xml"/><Relationship Id="rId9" Type="http://schemas.openxmlformats.org/officeDocument/2006/relationships/hyperlink" Target="http://e-lawresources.co.uk/Bisset-v-Wilkinson.php" TargetMode="External"/><Relationship Id="rId14" Type="http://schemas.openxmlformats.org/officeDocument/2006/relationships/hyperlink" Target="http://e-lawresources.co.uk/Pankhania-v-LB-Hackney.php" TargetMode="External"/><Relationship Id="rId22" Type="http://schemas.openxmlformats.org/officeDocument/2006/relationships/hyperlink" Target="http://www.e-lawresources.co.uk/cases/Attwood-v-Small.php" TargetMode="External"/><Relationship Id="rId27" Type="http://schemas.openxmlformats.org/officeDocument/2006/relationships/hyperlink" Target="http://www.bailii.org/ew/cases/EWCA/Civ/1977/3.html" TargetMode="External"/><Relationship Id="rId30" Type="http://schemas.openxmlformats.org/officeDocument/2006/relationships/hyperlink" Target="http://e-lawresources.co.uk/Doyle-v-Olby.php" TargetMode="External"/><Relationship Id="rId35" Type="http://schemas.openxmlformats.org/officeDocument/2006/relationships/hyperlink" Target="http://e-lawresources.co.uk/Car--and--Universal-Credit-v-Caldwel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2018-03-18T08:49:00Z</dcterms:created>
  <dcterms:modified xsi:type="dcterms:W3CDTF">2018-03-18T08:51:00Z</dcterms:modified>
</cp:coreProperties>
</file>