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5088C1" w14:textId="6021A3F8" w:rsidR="0066336B" w:rsidRDefault="00B347CA" w:rsidP="00B347CA">
      <w:pPr>
        <w:pStyle w:val="Title"/>
      </w:pPr>
      <w:r w:rsidRPr="00B347CA">
        <w:rPr>
          <w:noProof/>
        </w:rPr>
        <w:drawing>
          <wp:inline distT="0" distB="0" distL="0" distR="0" wp14:anchorId="2E0D3ED8" wp14:editId="7DB2095E">
            <wp:extent cx="2276793" cy="895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aturation sat="200000"/>
                              </a14:imgEffect>
                            </a14:imgLayer>
                          </a14:imgProps>
                        </a:ext>
                      </a:extLst>
                    </a:blip>
                    <a:stretch>
                      <a:fillRect/>
                    </a:stretch>
                  </pic:blipFill>
                  <pic:spPr>
                    <a:xfrm>
                      <a:off x="0" y="0"/>
                      <a:ext cx="2276793" cy="895475"/>
                    </a:xfrm>
                    <a:prstGeom prst="rect">
                      <a:avLst/>
                    </a:prstGeom>
                  </pic:spPr>
                </pic:pic>
              </a:graphicData>
            </a:graphic>
          </wp:inline>
        </w:drawing>
      </w:r>
    </w:p>
    <w:p w14:paraId="059C382A" w14:textId="55235948" w:rsidR="00B347CA" w:rsidRDefault="00B347CA" w:rsidP="00B347CA">
      <w:pPr>
        <w:pStyle w:val="Title"/>
      </w:pPr>
    </w:p>
    <w:p w14:paraId="4824F792" w14:textId="106DC067" w:rsidR="00B347CA" w:rsidRDefault="00B347CA" w:rsidP="00B347CA">
      <w:pPr>
        <w:pStyle w:val="Title"/>
      </w:pPr>
      <w:r>
        <w:t>Marketing Management</w:t>
      </w:r>
    </w:p>
    <w:p w14:paraId="41997B41" w14:textId="43639356" w:rsidR="008001E1" w:rsidRPr="008001E1" w:rsidRDefault="008001E1" w:rsidP="008001E1">
      <w:pPr>
        <w:rPr>
          <w:b/>
          <w:bCs/>
          <w:sz w:val="40"/>
          <w:szCs w:val="40"/>
        </w:rPr>
      </w:pPr>
      <w:r>
        <w:t xml:space="preserve">                                                        </w:t>
      </w:r>
      <w:r w:rsidRPr="008001E1">
        <w:rPr>
          <w:b/>
          <w:bCs/>
          <w:sz w:val="40"/>
          <w:szCs w:val="40"/>
        </w:rPr>
        <w:t>Assessment 2</w:t>
      </w:r>
    </w:p>
    <w:p w14:paraId="5D7ADE66" w14:textId="4E9BD293" w:rsidR="00B347CA" w:rsidRDefault="00B347CA" w:rsidP="00B347CA">
      <w:pPr>
        <w:pStyle w:val="Title"/>
      </w:pPr>
      <w:r>
        <w:t>LCMB7024</w:t>
      </w:r>
    </w:p>
    <w:p w14:paraId="4AEA2A0B" w14:textId="145BBD44" w:rsidR="00B347CA" w:rsidRDefault="00B347CA" w:rsidP="00B347CA">
      <w:pPr>
        <w:pStyle w:val="Title"/>
      </w:pPr>
    </w:p>
    <w:p w14:paraId="1E78A84E" w14:textId="5323D3B0" w:rsidR="00B347CA" w:rsidRDefault="00B347CA" w:rsidP="00B347CA">
      <w:pPr>
        <w:pStyle w:val="Title"/>
      </w:pPr>
      <w:r>
        <w:t>Greggs</w:t>
      </w:r>
    </w:p>
    <w:p w14:paraId="207CE9F5" w14:textId="73282415" w:rsidR="00B347CA" w:rsidRDefault="00B347CA"/>
    <w:p w14:paraId="65FD2FCA" w14:textId="3D1F4375" w:rsidR="00B347CA" w:rsidRDefault="00B347CA"/>
    <w:p w14:paraId="736BA8A2" w14:textId="0431337C" w:rsidR="00B347CA" w:rsidRDefault="00B347CA"/>
    <w:p w14:paraId="6E90CD6C" w14:textId="44259CF9" w:rsidR="00B347CA" w:rsidRDefault="00B347CA"/>
    <w:p w14:paraId="7203D64B" w14:textId="20E6F08C" w:rsidR="00B347CA" w:rsidRDefault="00B347CA"/>
    <w:p w14:paraId="56A6E1EE" w14:textId="5B3654B4" w:rsidR="00B347CA" w:rsidRDefault="00B347CA"/>
    <w:p w14:paraId="4E5C7726" w14:textId="4C53CD03" w:rsidR="00B347CA" w:rsidRDefault="00B347CA"/>
    <w:p w14:paraId="45ECCE9F" w14:textId="28BF7E22" w:rsidR="00B347CA" w:rsidRDefault="00B347CA"/>
    <w:p w14:paraId="5556A60F" w14:textId="77777777" w:rsidR="00B347CA" w:rsidRDefault="00B347CA"/>
    <w:p w14:paraId="0EC1EAB3" w14:textId="7FF30758" w:rsidR="00B347CA" w:rsidRDefault="00B347CA">
      <w:r>
        <w:t>Tutor Name:</w:t>
      </w:r>
      <w:r w:rsidR="008001E1">
        <w:t xml:space="preserve"> Laila Maazouz</w:t>
      </w:r>
    </w:p>
    <w:p w14:paraId="6A3B1B88" w14:textId="6A1054A2" w:rsidR="00B347CA" w:rsidRDefault="00B347CA">
      <w:r>
        <w:t>Student Name:</w:t>
      </w:r>
      <w:r w:rsidR="008001E1">
        <w:t xml:space="preserve"> Utsav Parmar</w:t>
      </w:r>
    </w:p>
    <w:p w14:paraId="1CFFF72F" w14:textId="06EB4F9E" w:rsidR="00B347CA" w:rsidRDefault="00B347CA">
      <w:r>
        <w:t xml:space="preserve">Student ID: </w:t>
      </w:r>
      <w:r w:rsidR="008001E1">
        <w:t>242311</w:t>
      </w:r>
      <w:r w:rsidR="006F4A33">
        <w:t>6</w:t>
      </w:r>
    </w:p>
    <w:sdt>
      <w:sdtPr>
        <w:rPr>
          <w:rFonts w:eastAsiaTheme="minorHAnsi" w:cstheme="minorBidi"/>
          <w:b w:val="0"/>
          <w:sz w:val="24"/>
          <w:szCs w:val="28"/>
        </w:rPr>
        <w:id w:val="628748979"/>
        <w:docPartObj>
          <w:docPartGallery w:val="Table of Contents"/>
          <w:docPartUnique/>
        </w:docPartObj>
      </w:sdtPr>
      <w:sdtEndPr>
        <w:rPr>
          <w:bCs/>
          <w:noProof/>
        </w:rPr>
      </w:sdtEndPr>
      <w:sdtContent>
        <w:p w14:paraId="5AA8A167" w14:textId="0C1B69F8" w:rsidR="002056ED" w:rsidRDefault="002056ED">
          <w:pPr>
            <w:pStyle w:val="TOCHeading"/>
          </w:pPr>
          <w:r>
            <w:t>Table of Contents</w:t>
          </w:r>
        </w:p>
        <w:p w14:paraId="107DC9F9" w14:textId="349D4F1B" w:rsidR="00FD44D0" w:rsidRDefault="002056ED">
          <w:pPr>
            <w:pStyle w:val="TOC1"/>
            <w:tabs>
              <w:tab w:val="right" w:leader="dot" w:pos="9016"/>
            </w:tabs>
            <w:rPr>
              <w:rFonts w:asciiTheme="minorHAnsi" w:eastAsiaTheme="minorEastAsia" w:hAnsiTheme="minorHAnsi" w:cstheme="minorBidi"/>
              <w:noProof/>
              <w:kern w:val="0"/>
              <w:sz w:val="22"/>
              <w:szCs w:val="22"/>
              <w:lang w:val="en-GB" w:eastAsia="en-GB" w:bidi="ar-SA"/>
            </w:rPr>
          </w:pPr>
          <w:r>
            <w:fldChar w:fldCharType="begin"/>
          </w:r>
          <w:r>
            <w:instrText xml:space="preserve"> TOC \o "1-3" \h \z \u </w:instrText>
          </w:r>
          <w:r>
            <w:fldChar w:fldCharType="separate"/>
          </w:r>
          <w:hyperlink w:anchor="_Toc193034299" w:history="1">
            <w:r w:rsidR="00FD44D0" w:rsidRPr="00FD55EA">
              <w:rPr>
                <w:rStyle w:val="Hyperlink"/>
                <w:noProof/>
              </w:rPr>
              <w:t>Introduction</w:t>
            </w:r>
            <w:r w:rsidR="00FD44D0">
              <w:rPr>
                <w:noProof/>
                <w:webHidden/>
              </w:rPr>
              <w:tab/>
            </w:r>
            <w:r w:rsidR="00FD44D0">
              <w:rPr>
                <w:noProof/>
                <w:webHidden/>
              </w:rPr>
              <w:fldChar w:fldCharType="begin"/>
            </w:r>
            <w:r w:rsidR="00FD44D0">
              <w:rPr>
                <w:noProof/>
                <w:webHidden/>
              </w:rPr>
              <w:instrText xml:space="preserve"> PAGEREF _Toc193034299 \h </w:instrText>
            </w:r>
            <w:r w:rsidR="00FD44D0">
              <w:rPr>
                <w:noProof/>
                <w:webHidden/>
              </w:rPr>
            </w:r>
            <w:r w:rsidR="00FD44D0">
              <w:rPr>
                <w:noProof/>
                <w:webHidden/>
              </w:rPr>
              <w:fldChar w:fldCharType="separate"/>
            </w:r>
            <w:r w:rsidR="00FD44D0">
              <w:rPr>
                <w:noProof/>
                <w:webHidden/>
              </w:rPr>
              <w:t>2</w:t>
            </w:r>
            <w:r w:rsidR="00FD44D0">
              <w:rPr>
                <w:noProof/>
                <w:webHidden/>
              </w:rPr>
              <w:fldChar w:fldCharType="end"/>
            </w:r>
          </w:hyperlink>
        </w:p>
        <w:p w14:paraId="44BA2255" w14:textId="69A38E81" w:rsidR="00FD44D0" w:rsidRDefault="00FD44D0">
          <w:pPr>
            <w:pStyle w:val="TOC1"/>
            <w:tabs>
              <w:tab w:val="right" w:leader="dot" w:pos="9016"/>
            </w:tabs>
            <w:rPr>
              <w:rFonts w:asciiTheme="minorHAnsi" w:eastAsiaTheme="minorEastAsia" w:hAnsiTheme="minorHAnsi" w:cstheme="minorBidi"/>
              <w:noProof/>
              <w:kern w:val="0"/>
              <w:sz w:val="22"/>
              <w:szCs w:val="22"/>
              <w:lang w:val="en-GB" w:eastAsia="en-GB" w:bidi="ar-SA"/>
            </w:rPr>
          </w:pPr>
          <w:hyperlink w:anchor="_Toc193034300" w:history="1">
            <w:r w:rsidRPr="00FD55EA">
              <w:rPr>
                <w:rStyle w:val="Hyperlink"/>
                <w:noProof/>
              </w:rPr>
              <w:t>Task 1: Brand Extension Development</w:t>
            </w:r>
            <w:r>
              <w:rPr>
                <w:noProof/>
                <w:webHidden/>
              </w:rPr>
              <w:tab/>
            </w:r>
            <w:r>
              <w:rPr>
                <w:noProof/>
                <w:webHidden/>
              </w:rPr>
              <w:fldChar w:fldCharType="begin"/>
            </w:r>
            <w:r>
              <w:rPr>
                <w:noProof/>
                <w:webHidden/>
              </w:rPr>
              <w:instrText xml:space="preserve"> PAGEREF _Toc193034300 \h </w:instrText>
            </w:r>
            <w:r>
              <w:rPr>
                <w:noProof/>
                <w:webHidden/>
              </w:rPr>
            </w:r>
            <w:r>
              <w:rPr>
                <w:noProof/>
                <w:webHidden/>
              </w:rPr>
              <w:fldChar w:fldCharType="separate"/>
            </w:r>
            <w:r>
              <w:rPr>
                <w:noProof/>
                <w:webHidden/>
              </w:rPr>
              <w:t>3</w:t>
            </w:r>
            <w:r>
              <w:rPr>
                <w:noProof/>
                <w:webHidden/>
              </w:rPr>
              <w:fldChar w:fldCharType="end"/>
            </w:r>
          </w:hyperlink>
        </w:p>
        <w:p w14:paraId="33C3FEA8" w14:textId="62112656" w:rsidR="00FD44D0" w:rsidRDefault="00FD44D0">
          <w:pPr>
            <w:pStyle w:val="TOC2"/>
            <w:tabs>
              <w:tab w:val="right" w:leader="dot" w:pos="9016"/>
            </w:tabs>
            <w:rPr>
              <w:rFonts w:asciiTheme="minorHAnsi" w:eastAsiaTheme="minorEastAsia" w:hAnsiTheme="minorHAnsi" w:cstheme="minorBidi"/>
              <w:noProof/>
              <w:kern w:val="0"/>
              <w:sz w:val="22"/>
              <w:szCs w:val="22"/>
              <w:lang w:val="en-GB" w:eastAsia="en-GB" w:bidi="ar-SA"/>
            </w:rPr>
          </w:pPr>
          <w:hyperlink w:anchor="_Toc193034301" w:history="1">
            <w:r w:rsidRPr="00FD55EA">
              <w:rPr>
                <w:rStyle w:val="Hyperlink"/>
                <w:noProof/>
              </w:rPr>
              <w:t>Greggs and its brand quality</w:t>
            </w:r>
            <w:r>
              <w:rPr>
                <w:noProof/>
                <w:webHidden/>
              </w:rPr>
              <w:tab/>
            </w:r>
            <w:r>
              <w:rPr>
                <w:noProof/>
                <w:webHidden/>
              </w:rPr>
              <w:fldChar w:fldCharType="begin"/>
            </w:r>
            <w:r>
              <w:rPr>
                <w:noProof/>
                <w:webHidden/>
              </w:rPr>
              <w:instrText xml:space="preserve"> PAGEREF _Toc193034301 \h </w:instrText>
            </w:r>
            <w:r>
              <w:rPr>
                <w:noProof/>
                <w:webHidden/>
              </w:rPr>
            </w:r>
            <w:r>
              <w:rPr>
                <w:noProof/>
                <w:webHidden/>
              </w:rPr>
              <w:fldChar w:fldCharType="separate"/>
            </w:r>
            <w:r>
              <w:rPr>
                <w:noProof/>
                <w:webHidden/>
              </w:rPr>
              <w:t>3</w:t>
            </w:r>
            <w:r>
              <w:rPr>
                <w:noProof/>
                <w:webHidden/>
              </w:rPr>
              <w:fldChar w:fldCharType="end"/>
            </w:r>
          </w:hyperlink>
        </w:p>
        <w:p w14:paraId="010D3C77" w14:textId="3E3216BC" w:rsidR="00FD44D0" w:rsidRDefault="00FD44D0">
          <w:pPr>
            <w:pStyle w:val="TOC2"/>
            <w:tabs>
              <w:tab w:val="right" w:leader="dot" w:pos="9016"/>
            </w:tabs>
            <w:rPr>
              <w:rFonts w:asciiTheme="minorHAnsi" w:eastAsiaTheme="minorEastAsia" w:hAnsiTheme="minorHAnsi" w:cstheme="minorBidi"/>
              <w:noProof/>
              <w:kern w:val="0"/>
              <w:sz w:val="22"/>
              <w:szCs w:val="22"/>
              <w:lang w:val="en-GB" w:eastAsia="en-GB" w:bidi="ar-SA"/>
            </w:rPr>
          </w:pPr>
          <w:hyperlink w:anchor="_Toc193034302" w:history="1">
            <w:r w:rsidRPr="00FD55EA">
              <w:rPr>
                <w:rStyle w:val="Hyperlink"/>
                <w:noProof/>
              </w:rPr>
              <w:t>New product (Frozen Meal Range)</w:t>
            </w:r>
            <w:r>
              <w:rPr>
                <w:noProof/>
                <w:webHidden/>
              </w:rPr>
              <w:tab/>
            </w:r>
            <w:r>
              <w:rPr>
                <w:noProof/>
                <w:webHidden/>
              </w:rPr>
              <w:fldChar w:fldCharType="begin"/>
            </w:r>
            <w:r>
              <w:rPr>
                <w:noProof/>
                <w:webHidden/>
              </w:rPr>
              <w:instrText xml:space="preserve"> PAGEREF _Toc193034302 \h </w:instrText>
            </w:r>
            <w:r>
              <w:rPr>
                <w:noProof/>
                <w:webHidden/>
              </w:rPr>
            </w:r>
            <w:r>
              <w:rPr>
                <w:noProof/>
                <w:webHidden/>
              </w:rPr>
              <w:fldChar w:fldCharType="separate"/>
            </w:r>
            <w:r>
              <w:rPr>
                <w:noProof/>
                <w:webHidden/>
              </w:rPr>
              <w:t>3</w:t>
            </w:r>
            <w:r>
              <w:rPr>
                <w:noProof/>
                <w:webHidden/>
              </w:rPr>
              <w:fldChar w:fldCharType="end"/>
            </w:r>
          </w:hyperlink>
        </w:p>
        <w:p w14:paraId="73D55501" w14:textId="1A5E223E" w:rsidR="00FD44D0" w:rsidRDefault="00FD44D0">
          <w:pPr>
            <w:pStyle w:val="TOC2"/>
            <w:tabs>
              <w:tab w:val="right" w:leader="dot" w:pos="9016"/>
            </w:tabs>
            <w:rPr>
              <w:rFonts w:asciiTheme="minorHAnsi" w:eastAsiaTheme="minorEastAsia" w:hAnsiTheme="minorHAnsi" w:cstheme="minorBidi"/>
              <w:noProof/>
              <w:kern w:val="0"/>
              <w:sz w:val="22"/>
              <w:szCs w:val="22"/>
              <w:lang w:val="en-GB" w:eastAsia="en-GB" w:bidi="ar-SA"/>
            </w:rPr>
          </w:pPr>
          <w:hyperlink w:anchor="_Toc193034303" w:history="1">
            <w:r w:rsidRPr="00FD55EA">
              <w:rPr>
                <w:rStyle w:val="Hyperlink"/>
                <w:noProof/>
              </w:rPr>
              <w:t>Product/Service details and USP</w:t>
            </w:r>
            <w:r>
              <w:rPr>
                <w:noProof/>
                <w:webHidden/>
              </w:rPr>
              <w:tab/>
            </w:r>
            <w:r>
              <w:rPr>
                <w:noProof/>
                <w:webHidden/>
              </w:rPr>
              <w:fldChar w:fldCharType="begin"/>
            </w:r>
            <w:r>
              <w:rPr>
                <w:noProof/>
                <w:webHidden/>
              </w:rPr>
              <w:instrText xml:space="preserve"> PAGEREF _Toc193034303 \h </w:instrText>
            </w:r>
            <w:r>
              <w:rPr>
                <w:noProof/>
                <w:webHidden/>
              </w:rPr>
            </w:r>
            <w:r>
              <w:rPr>
                <w:noProof/>
                <w:webHidden/>
              </w:rPr>
              <w:fldChar w:fldCharType="separate"/>
            </w:r>
            <w:r>
              <w:rPr>
                <w:noProof/>
                <w:webHidden/>
              </w:rPr>
              <w:t>4</w:t>
            </w:r>
            <w:r>
              <w:rPr>
                <w:noProof/>
                <w:webHidden/>
              </w:rPr>
              <w:fldChar w:fldCharType="end"/>
            </w:r>
          </w:hyperlink>
        </w:p>
        <w:p w14:paraId="5A2AF4E9" w14:textId="4F37CF16" w:rsidR="00FD44D0" w:rsidRDefault="00FD44D0">
          <w:pPr>
            <w:pStyle w:val="TOC1"/>
            <w:tabs>
              <w:tab w:val="right" w:leader="dot" w:pos="9016"/>
            </w:tabs>
            <w:rPr>
              <w:rFonts w:asciiTheme="minorHAnsi" w:eastAsiaTheme="minorEastAsia" w:hAnsiTheme="minorHAnsi" w:cstheme="minorBidi"/>
              <w:noProof/>
              <w:kern w:val="0"/>
              <w:sz w:val="22"/>
              <w:szCs w:val="22"/>
              <w:lang w:val="en-GB" w:eastAsia="en-GB" w:bidi="ar-SA"/>
            </w:rPr>
          </w:pPr>
          <w:hyperlink w:anchor="_Toc193034304" w:history="1">
            <w:r w:rsidRPr="00FD55EA">
              <w:rPr>
                <w:rStyle w:val="Hyperlink"/>
                <w:noProof/>
              </w:rPr>
              <w:t>Task 2: Segmentation, Targeting and Positioning (STP) Strategy</w:t>
            </w:r>
            <w:r>
              <w:rPr>
                <w:noProof/>
                <w:webHidden/>
              </w:rPr>
              <w:tab/>
            </w:r>
            <w:r>
              <w:rPr>
                <w:noProof/>
                <w:webHidden/>
              </w:rPr>
              <w:fldChar w:fldCharType="begin"/>
            </w:r>
            <w:r>
              <w:rPr>
                <w:noProof/>
                <w:webHidden/>
              </w:rPr>
              <w:instrText xml:space="preserve"> PAGEREF _Toc193034304 \h </w:instrText>
            </w:r>
            <w:r>
              <w:rPr>
                <w:noProof/>
                <w:webHidden/>
              </w:rPr>
            </w:r>
            <w:r>
              <w:rPr>
                <w:noProof/>
                <w:webHidden/>
              </w:rPr>
              <w:fldChar w:fldCharType="separate"/>
            </w:r>
            <w:r>
              <w:rPr>
                <w:noProof/>
                <w:webHidden/>
              </w:rPr>
              <w:t>5</w:t>
            </w:r>
            <w:r>
              <w:rPr>
                <w:noProof/>
                <w:webHidden/>
              </w:rPr>
              <w:fldChar w:fldCharType="end"/>
            </w:r>
          </w:hyperlink>
        </w:p>
        <w:p w14:paraId="3D026317" w14:textId="5FDE8894" w:rsidR="00FD44D0" w:rsidRDefault="00FD44D0">
          <w:pPr>
            <w:pStyle w:val="TOC2"/>
            <w:tabs>
              <w:tab w:val="right" w:leader="dot" w:pos="9016"/>
            </w:tabs>
            <w:rPr>
              <w:rFonts w:asciiTheme="minorHAnsi" w:eastAsiaTheme="minorEastAsia" w:hAnsiTheme="minorHAnsi" w:cstheme="minorBidi"/>
              <w:noProof/>
              <w:kern w:val="0"/>
              <w:sz w:val="22"/>
              <w:szCs w:val="22"/>
              <w:lang w:val="en-GB" w:eastAsia="en-GB" w:bidi="ar-SA"/>
            </w:rPr>
          </w:pPr>
          <w:hyperlink w:anchor="_Toc193034305" w:history="1">
            <w:r w:rsidRPr="00FD55EA">
              <w:rPr>
                <w:rStyle w:val="Hyperlink"/>
                <w:noProof/>
              </w:rPr>
              <w:t>Market segmentation</w:t>
            </w:r>
            <w:r>
              <w:rPr>
                <w:noProof/>
                <w:webHidden/>
              </w:rPr>
              <w:tab/>
            </w:r>
            <w:r>
              <w:rPr>
                <w:noProof/>
                <w:webHidden/>
              </w:rPr>
              <w:fldChar w:fldCharType="begin"/>
            </w:r>
            <w:r>
              <w:rPr>
                <w:noProof/>
                <w:webHidden/>
              </w:rPr>
              <w:instrText xml:space="preserve"> PAGEREF _Toc193034305 \h </w:instrText>
            </w:r>
            <w:r>
              <w:rPr>
                <w:noProof/>
                <w:webHidden/>
              </w:rPr>
            </w:r>
            <w:r>
              <w:rPr>
                <w:noProof/>
                <w:webHidden/>
              </w:rPr>
              <w:fldChar w:fldCharType="separate"/>
            </w:r>
            <w:r>
              <w:rPr>
                <w:noProof/>
                <w:webHidden/>
              </w:rPr>
              <w:t>5</w:t>
            </w:r>
            <w:r>
              <w:rPr>
                <w:noProof/>
                <w:webHidden/>
              </w:rPr>
              <w:fldChar w:fldCharType="end"/>
            </w:r>
          </w:hyperlink>
        </w:p>
        <w:p w14:paraId="1FA03808" w14:textId="0262DE61" w:rsidR="00FD44D0" w:rsidRDefault="00FD44D0">
          <w:pPr>
            <w:pStyle w:val="TOC2"/>
            <w:tabs>
              <w:tab w:val="right" w:leader="dot" w:pos="9016"/>
            </w:tabs>
            <w:rPr>
              <w:rFonts w:asciiTheme="minorHAnsi" w:eastAsiaTheme="minorEastAsia" w:hAnsiTheme="minorHAnsi" w:cstheme="minorBidi"/>
              <w:noProof/>
              <w:kern w:val="0"/>
              <w:sz w:val="22"/>
              <w:szCs w:val="22"/>
              <w:lang w:val="en-GB" w:eastAsia="en-GB" w:bidi="ar-SA"/>
            </w:rPr>
          </w:pPr>
          <w:hyperlink w:anchor="_Toc193034306" w:history="1">
            <w:r w:rsidRPr="00FD55EA">
              <w:rPr>
                <w:rStyle w:val="Hyperlink"/>
                <w:noProof/>
              </w:rPr>
              <w:t>Target audience analysis</w:t>
            </w:r>
            <w:r>
              <w:rPr>
                <w:noProof/>
                <w:webHidden/>
              </w:rPr>
              <w:tab/>
            </w:r>
            <w:r>
              <w:rPr>
                <w:noProof/>
                <w:webHidden/>
              </w:rPr>
              <w:fldChar w:fldCharType="begin"/>
            </w:r>
            <w:r>
              <w:rPr>
                <w:noProof/>
                <w:webHidden/>
              </w:rPr>
              <w:instrText xml:space="preserve"> PAGEREF _Toc193034306 \h </w:instrText>
            </w:r>
            <w:r>
              <w:rPr>
                <w:noProof/>
                <w:webHidden/>
              </w:rPr>
            </w:r>
            <w:r>
              <w:rPr>
                <w:noProof/>
                <w:webHidden/>
              </w:rPr>
              <w:fldChar w:fldCharType="separate"/>
            </w:r>
            <w:r>
              <w:rPr>
                <w:noProof/>
                <w:webHidden/>
              </w:rPr>
              <w:t>6</w:t>
            </w:r>
            <w:r>
              <w:rPr>
                <w:noProof/>
                <w:webHidden/>
              </w:rPr>
              <w:fldChar w:fldCharType="end"/>
            </w:r>
          </w:hyperlink>
        </w:p>
        <w:p w14:paraId="60925A1B" w14:textId="3A5BC5F9" w:rsidR="00FD44D0" w:rsidRDefault="00FD44D0">
          <w:pPr>
            <w:pStyle w:val="TOC2"/>
            <w:tabs>
              <w:tab w:val="right" w:leader="dot" w:pos="9016"/>
            </w:tabs>
            <w:rPr>
              <w:rFonts w:asciiTheme="minorHAnsi" w:eastAsiaTheme="minorEastAsia" w:hAnsiTheme="minorHAnsi" w:cstheme="minorBidi"/>
              <w:noProof/>
              <w:kern w:val="0"/>
              <w:sz w:val="22"/>
              <w:szCs w:val="22"/>
              <w:lang w:val="en-GB" w:eastAsia="en-GB" w:bidi="ar-SA"/>
            </w:rPr>
          </w:pPr>
          <w:hyperlink w:anchor="_Toc193034307" w:history="1">
            <w:r w:rsidRPr="00FD55EA">
              <w:rPr>
                <w:rStyle w:val="Hyperlink"/>
                <w:noProof/>
              </w:rPr>
              <w:t>Positioning strategy and brand differentiation</w:t>
            </w:r>
            <w:r>
              <w:rPr>
                <w:noProof/>
                <w:webHidden/>
              </w:rPr>
              <w:tab/>
            </w:r>
            <w:r>
              <w:rPr>
                <w:noProof/>
                <w:webHidden/>
              </w:rPr>
              <w:fldChar w:fldCharType="begin"/>
            </w:r>
            <w:r>
              <w:rPr>
                <w:noProof/>
                <w:webHidden/>
              </w:rPr>
              <w:instrText xml:space="preserve"> PAGEREF _Toc193034307 \h </w:instrText>
            </w:r>
            <w:r>
              <w:rPr>
                <w:noProof/>
                <w:webHidden/>
              </w:rPr>
            </w:r>
            <w:r>
              <w:rPr>
                <w:noProof/>
                <w:webHidden/>
              </w:rPr>
              <w:fldChar w:fldCharType="separate"/>
            </w:r>
            <w:r>
              <w:rPr>
                <w:noProof/>
                <w:webHidden/>
              </w:rPr>
              <w:t>7</w:t>
            </w:r>
            <w:r>
              <w:rPr>
                <w:noProof/>
                <w:webHidden/>
              </w:rPr>
              <w:fldChar w:fldCharType="end"/>
            </w:r>
          </w:hyperlink>
        </w:p>
        <w:p w14:paraId="6997976C" w14:textId="47BA5521" w:rsidR="00FD44D0" w:rsidRDefault="00FD44D0">
          <w:pPr>
            <w:pStyle w:val="TOC1"/>
            <w:tabs>
              <w:tab w:val="right" w:leader="dot" w:pos="9016"/>
            </w:tabs>
            <w:rPr>
              <w:rFonts w:asciiTheme="minorHAnsi" w:eastAsiaTheme="minorEastAsia" w:hAnsiTheme="minorHAnsi" w:cstheme="minorBidi"/>
              <w:noProof/>
              <w:kern w:val="0"/>
              <w:sz w:val="22"/>
              <w:szCs w:val="22"/>
              <w:lang w:val="en-GB" w:eastAsia="en-GB" w:bidi="ar-SA"/>
            </w:rPr>
          </w:pPr>
          <w:hyperlink w:anchor="_Toc193034308" w:history="1">
            <w:r w:rsidRPr="00FD55EA">
              <w:rPr>
                <w:rStyle w:val="Hyperlink"/>
                <w:noProof/>
              </w:rPr>
              <w:t>Task 3: Customer Persona Profile</w:t>
            </w:r>
            <w:r>
              <w:rPr>
                <w:noProof/>
                <w:webHidden/>
              </w:rPr>
              <w:tab/>
            </w:r>
            <w:r>
              <w:rPr>
                <w:noProof/>
                <w:webHidden/>
              </w:rPr>
              <w:fldChar w:fldCharType="begin"/>
            </w:r>
            <w:r>
              <w:rPr>
                <w:noProof/>
                <w:webHidden/>
              </w:rPr>
              <w:instrText xml:space="preserve"> PAGEREF _Toc193034308 \h </w:instrText>
            </w:r>
            <w:r>
              <w:rPr>
                <w:noProof/>
                <w:webHidden/>
              </w:rPr>
            </w:r>
            <w:r>
              <w:rPr>
                <w:noProof/>
                <w:webHidden/>
              </w:rPr>
              <w:fldChar w:fldCharType="separate"/>
            </w:r>
            <w:r>
              <w:rPr>
                <w:noProof/>
                <w:webHidden/>
              </w:rPr>
              <w:t>9</w:t>
            </w:r>
            <w:r>
              <w:rPr>
                <w:noProof/>
                <w:webHidden/>
              </w:rPr>
              <w:fldChar w:fldCharType="end"/>
            </w:r>
          </w:hyperlink>
        </w:p>
        <w:p w14:paraId="7798ED5D" w14:textId="0548D52C" w:rsidR="00FD44D0" w:rsidRDefault="00FD44D0">
          <w:pPr>
            <w:pStyle w:val="TOC1"/>
            <w:tabs>
              <w:tab w:val="right" w:leader="dot" w:pos="9016"/>
            </w:tabs>
            <w:rPr>
              <w:rFonts w:asciiTheme="minorHAnsi" w:eastAsiaTheme="minorEastAsia" w:hAnsiTheme="minorHAnsi" w:cstheme="minorBidi"/>
              <w:noProof/>
              <w:kern w:val="0"/>
              <w:sz w:val="22"/>
              <w:szCs w:val="22"/>
              <w:lang w:val="en-GB" w:eastAsia="en-GB" w:bidi="ar-SA"/>
            </w:rPr>
          </w:pPr>
          <w:hyperlink w:anchor="_Toc193034309" w:history="1">
            <w:r w:rsidRPr="00FD55EA">
              <w:rPr>
                <w:rStyle w:val="Hyperlink"/>
                <w:noProof/>
              </w:rPr>
              <w:t>Task 4: Marketing Mix strategy (4Ps)</w:t>
            </w:r>
            <w:r>
              <w:rPr>
                <w:noProof/>
                <w:webHidden/>
              </w:rPr>
              <w:tab/>
            </w:r>
            <w:r>
              <w:rPr>
                <w:noProof/>
                <w:webHidden/>
              </w:rPr>
              <w:fldChar w:fldCharType="begin"/>
            </w:r>
            <w:r>
              <w:rPr>
                <w:noProof/>
                <w:webHidden/>
              </w:rPr>
              <w:instrText xml:space="preserve"> PAGEREF _Toc193034309 \h </w:instrText>
            </w:r>
            <w:r>
              <w:rPr>
                <w:noProof/>
                <w:webHidden/>
              </w:rPr>
            </w:r>
            <w:r>
              <w:rPr>
                <w:noProof/>
                <w:webHidden/>
              </w:rPr>
              <w:fldChar w:fldCharType="separate"/>
            </w:r>
            <w:r>
              <w:rPr>
                <w:noProof/>
                <w:webHidden/>
              </w:rPr>
              <w:t>11</w:t>
            </w:r>
            <w:r>
              <w:rPr>
                <w:noProof/>
                <w:webHidden/>
              </w:rPr>
              <w:fldChar w:fldCharType="end"/>
            </w:r>
          </w:hyperlink>
        </w:p>
        <w:p w14:paraId="40D6EE8A" w14:textId="36171BA3" w:rsidR="00FD44D0" w:rsidRDefault="00FD44D0">
          <w:pPr>
            <w:pStyle w:val="TOC2"/>
            <w:tabs>
              <w:tab w:val="left" w:pos="880"/>
              <w:tab w:val="right" w:leader="dot" w:pos="9016"/>
            </w:tabs>
            <w:rPr>
              <w:rFonts w:asciiTheme="minorHAnsi" w:eastAsiaTheme="minorEastAsia" w:hAnsiTheme="minorHAnsi" w:cstheme="minorBidi"/>
              <w:noProof/>
              <w:kern w:val="0"/>
              <w:sz w:val="22"/>
              <w:szCs w:val="22"/>
              <w:lang w:val="en-GB" w:eastAsia="en-GB" w:bidi="ar-SA"/>
            </w:rPr>
          </w:pPr>
          <w:hyperlink w:anchor="_Toc193034310" w:history="1">
            <w:r w:rsidRPr="00FD55EA">
              <w:rPr>
                <w:rStyle w:val="Hyperlink"/>
                <w:noProof/>
              </w:rPr>
              <w:t>1)</w:t>
            </w:r>
            <w:r>
              <w:rPr>
                <w:rFonts w:asciiTheme="minorHAnsi" w:eastAsiaTheme="minorEastAsia" w:hAnsiTheme="minorHAnsi" w:cstheme="minorBidi"/>
                <w:noProof/>
                <w:kern w:val="0"/>
                <w:sz w:val="22"/>
                <w:szCs w:val="22"/>
                <w:lang w:val="en-GB" w:eastAsia="en-GB" w:bidi="ar-SA"/>
              </w:rPr>
              <w:tab/>
            </w:r>
            <w:r w:rsidRPr="00FD55EA">
              <w:rPr>
                <w:rStyle w:val="Hyperlink"/>
                <w:noProof/>
              </w:rPr>
              <w:t>Product strategy</w:t>
            </w:r>
            <w:r>
              <w:rPr>
                <w:noProof/>
                <w:webHidden/>
              </w:rPr>
              <w:tab/>
            </w:r>
            <w:r>
              <w:rPr>
                <w:noProof/>
                <w:webHidden/>
              </w:rPr>
              <w:fldChar w:fldCharType="begin"/>
            </w:r>
            <w:r>
              <w:rPr>
                <w:noProof/>
                <w:webHidden/>
              </w:rPr>
              <w:instrText xml:space="preserve"> PAGEREF _Toc193034310 \h </w:instrText>
            </w:r>
            <w:r>
              <w:rPr>
                <w:noProof/>
                <w:webHidden/>
              </w:rPr>
            </w:r>
            <w:r>
              <w:rPr>
                <w:noProof/>
                <w:webHidden/>
              </w:rPr>
              <w:fldChar w:fldCharType="separate"/>
            </w:r>
            <w:r>
              <w:rPr>
                <w:noProof/>
                <w:webHidden/>
              </w:rPr>
              <w:t>11</w:t>
            </w:r>
            <w:r>
              <w:rPr>
                <w:noProof/>
                <w:webHidden/>
              </w:rPr>
              <w:fldChar w:fldCharType="end"/>
            </w:r>
          </w:hyperlink>
        </w:p>
        <w:p w14:paraId="1089F163" w14:textId="4EBAA39F" w:rsidR="00FD44D0" w:rsidRDefault="00FD44D0">
          <w:pPr>
            <w:pStyle w:val="TOC2"/>
            <w:tabs>
              <w:tab w:val="left" w:pos="880"/>
              <w:tab w:val="right" w:leader="dot" w:pos="9016"/>
            </w:tabs>
            <w:rPr>
              <w:rFonts w:asciiTheme="minorHAnsi" w:eastAsiaTheme="minorEastAsia" w:hAnsiTheme="minorHAnsi" w:cstheme="minorBidi"/>
              <w:noProof/>
              <w:kern w:val="0"/>
              <w:sz w:val="22"/>
              <w:szCs w:val="22"/>
              <w:lang w:val="en-GB" w:eastAsia="en-GB" w:bidi="ar-SA"/>
            </w:rPr>
          </w:pPr>
          <w:hyperlink w:anchor="_Toc193034311" w:history="1">
            <w:r w:rsidRPr="00FD55EA">
              <w:rPr>
                <w:rStyle w:val="Hyperlink"/>
                <w:noProof/>
              </w:rPr>
              <w:t>2)</w:t>
            </w:r>
            <w:r>
              <w:rPr>
                <w:rFonts w:asciiTheme="minorHAnsi" w:eastAsiaTheme="minorEastAsia" w:hAnsiTheme="minorHAnsi" w:cstheme="minorBidi"/>
                <w:noProof/>
                <w:kern w:val="0"/>
                <w:sz w:val="22"/>
                <w:szCs w:val="22"/>
                <w:lang w:val="en-GB" w:eastAsia="en-GB" w:bidi="ar-SA"/>
              </w:rPr>
              <w:tab/>
            </w:r>
            <w:r w:rsidRPr="00FD55EA">
              <w:rPr>
                <w:rStyle w:val="Hyperlink"/>
                <w:noProof/>
              </w:rPr>
              <w:t>Pricing strategy</w:t>
            </w:r>
            <w:r>
              <w:rPr>
                <w:noProof/>
                <w:webHidden/>
              </w:rPr>
              <w:tab/>
            </w:r>
            <w:r>
              <w:rPr>
                <w:noProof/>
                <w:webHidden/>
              </w:rPr>
              <w:fldChar w:fldCharType="begin"/>
            </w:r>
            <w:r>
              <w:rPr>
                <w:noProof/>
                <w:webHidden/>
              </w:rPr>
              <w:instrText xml:space="preserve"> PAGEREF _Toc193034311 \h </w:instrText>
            </w:r>
            <w:r>
              <w:rPr>
                <w:noProof/>
                <w:webHidden/>
              </w:rPr>
            </w:r>
            <w:r>
              <w:rPr>
                <w:noProof/>
                <w:webHidden/>
              </w:rPr>
              <w:fldChar w:fldCharType="separate"/>
            </w:r>
            <w:r>
              <w:rPr>
                <w:noProof/>
                <w:webHidden/>
              </w:rPr>
              <w:t>11</w:t>
            </w:r>
            <w:r>
              <w:rPr>
                <w:noProof/>
                <w:webHidden/>
              </w:rPr>
              <w:fldChar w:fldCharType="end"/>
            </w:r>
          </w:hyperlink>
        </w:p>
        <w:p w14:paraId="16FE20DC" w14:textId="2CAA3BAD" w:rsidR="00FD44D0" w:rsidRDefault="00FD44D0">
          <w:pPr>
            <w:pStyle w:val="TOC2"/>
            <w:tabs>
              <w:tab w:val="left" w:pos="880"/>
              <w:tab w:val="right" w:leader="dot" w:pos="9016"/>
            </w:tabs>
            <w:rPr>
              <w:rFonts w:asciiTheme="minorHAnsi" w:eastAsiaTheme="minorEastAsia" w:hAnsiTheme="minorHAnsi" w:cstheme="minorBidi"/>
              <w:noProof/>
              <w:kern w:val="0"/>
              <w:sz w:val="22"/>
              <w:szCs w:val="22"/>
              <w:lang w:val="en-GB" w:eastAsia="en-GB" w:bidi="ar-SA"/>
            </w:rPr>
          </w:pPr>
          <w:hyperlink w:anchor="_Toc193034312" w:history="1">
            <w:r w:rsidRPr="00FD55EA">
              <w:rPr>
                <w:rStyle w:val="Hyperlink"/>
                <w:noProof/>
              </w:rPr>
              <w:t>3)</w:t>
            </w:r>
            <w:r>
              <w:rPr>
                <w:rFonts w:asciiTheme="minorHAnsi" w:eastAsiaTheme="minorEastAsia" w:hAnsiTheme="minorHAnsi" w:cstheme="minorBidi"/>
                <w:noProof/>
                <w:kern w:val="0"/>
                <w:sz w:val="22"/>
                <w:szCs w:val="22"/>
                <w:lang w:val="en-GB" w:eastAsia="en-GB" w:bidi="ar-SA"/>
              </w:rPr>
              <w:tab/>
            </w:r>
            <w:r w:rsidRPr="00FD55EA">
              <w:rPr>
                <w:rStyle w:val="Hyperlink"/>
                <w:noProof/>
              </w:rPr>
              <w:t>Place</w:t>
            </w:r>
            <w:r>
              <w:rPr>
                <w:noProof/>
                <w:webHidden/>
              </w:rPr>
              <w:tab/>
            </w:r>
            <w:r>
              <w:rPr>
                <w:noProof/>
                <w:webHidden/>
              </w:rPr>
              <w:fldChar w:fldCharType="begin"/>
            </w:r>
            <w:r>
              <w:rPr>
                <w:noProof/>
                <w:webHidden/>
              </w:rPr>
              <w:instrText xml:space="preserve"> PAGEREF _Toc193034312 \h </w:instrText>
            </w:r>
            <w:r>
              <w:rPr>
                <w:noProof/>
                <w:webHidden/>
              </w:rPr>
            </w:r>
            <w:r>
              <w:rPr>
                <w:noProof/>
                <w:webHidden/>
              </w:rPr>
              <w:fldChar w:fldCharType="separate"/>
            </w:r>
            <w:r>
              <w:rPr>
                <w:noProof/>
                <w:webHidden/>
              </w:rPr>
              <w:t>12</w:t>
            </w:r>
            <w:r>
              <w:rPr>
                <w:noProof/>
                <w:webHidden/>
              </w:rPr>
              <w:fldChar w:fldCharType="end"/>
            </w:r>
          </w:hyperlink>
        </w:p>
        <w:p w14:paraId="2E3F4CBF" w14:textId="73797DC1" w:rsidR="00FD44D0" w:rsidRDefault="00FD44D0">
          <w:pPr>
            <w:pStyle w:val="TOC2"/>
            <w:tabs>
              <w:tab w:val="left" w:pos="880"/>
              <w:tab w:val="right" w:leader="dot" w:pos="9016"/>
            </w:tabs>
            <w:rPr>
              <w:rFonts w:asciiTheme="minorHAnsi" w:eastAsiaTheme="minorEastAsia" w:hAnsiTheme="minorHAnsi" w:cstheme="minorBidi"/>
              <w:noProof/>
              <w:kern w:val="0"/>
              <w:sz w:val="22"/>
              <w:szCs w:val="22"/>
              <w:lang w:val="en-GB" w:eastAsia="en-GB" w:bidi="ar-SA"/>
            </w:rPr>
          </w:pPr>
          <w:hyperlink w:anchor="_Toc193034313" w:history="1">
            <w:r w:rsidRPr="00FD55EA">
              <w:rPr>
                <w:rStyle w:val="Hyperlink"/>
                <w:noProof/>
              </w:rPr>
              <w:t>4)</w:t>
            </w:r>
            <w:r>
              <w:rPr>
                <w:rFonts w:asciiTheme="minorHAnsi" w:eastAsiaTheme="minorEastAsia" w:hAnsiTheme="minorHAnsi" w:cstheme="minorBidi"/>
                <w:noProof/>
                <w:kern w:val="0"/>
                <w:sz w:val="22"/>
                <w:szCs w:val="22"/>
                <w:lang w:val="en-GB" w:eastAsia="en-GB" w:bidi="ar-SA"/>
              </w:rPr>
              <w:tab/>
            </w:r>
            <w:r w:rsidRPr="00FD55EA">
              <w:rPr>
                <w:rStyle w:val="Hyperlink"/>
                <w:noProof/>
              </w:rPr>
              <w:t>Promotion</w:t>
            </w:r>
            <w:r>
              <w:rPr>
                <w:noProof/>
                <w:webHidden/>
              </w:rPr>
              <w:tab/>
            </w:r>
            <w:r>
              <w:rPr>
                <w:noProof/>
                <w:webHidden/>
              </w:rPr>
              <w:fldChar w:fldCharType="begin"/>
            </w:r>
            <w:r>
              <w:rPr>
                <w:noProof/>
                <w:webHidden/>
              </w:rPr>
              <w:instrText xml:space="preserve"> PAGEREF _Toc193034313 \h </w:instrText>
            </w:r>
            <w:r>
              <w:rPr>
                <w:noProof/>
                <w:webHidden/>
              </w:rPr>
            </w:r>
            <w:r>
              <w:rPr>
                <w:noProof/>
                <w:webHidden/>
              </w:rPr>
              <w:fldChar w:fldCharType="separate"/>
            </w:r>
            <w:r>
              <w:rPr>
                <w:noProof/>
                <w:webHidden/>
              </w:rPr>
              <w:t>12</w:t>
            </w:r>
            <w:r>
              <w:rPr>
                <w:noProof/>
                <w:webHidden/>
              </w:rPr>
              <w:fldChar w:fldCharType="end"/>
            </w:r>
          </w:hyperlink>
        </w:p>
        <w:p w14:paraId="4D701766" w14:textId="4CFC3EBE" w:rsidR="00FD44D0" w:rsidRDefault="00FD44D0">
          <w:pPr>
            <w:pStyle w:val="TOC1"/>
            <w:tabs>
              <w:tab w:val="right" w:leader="dot" w:pos="9016"/>
            </w:tabs>
            <w:rPr>
              <w:rFonts w:asciiTheme="minorHAnsi" w:eastAsiaTheme="minorEastAsia" w:hAnsiTheme="minorHAnsi" w:cstheme="minorBidi"/>
              <w:noProof/>
              <w:kern w:val="0"/>
              <w:sz w:val="22"/>
              <w:szCs w:val="22"/>
              <w:lang w:val="en-GB" w:eastAsia="en-GB" w:bidi="ar-SA"/>
            </w:rPr>
          </w:pPr>
          <w:hyperlink w:anchor="_Toc193034314" w:history="1">
            <w:r w:rsidRPr="00FD55EA">
              <w:rPr>
                <w:rStyle w:val="Hyperlink"/>
                <w:noProof/>
              </w:rPr>
              <w:t>Conclusion</w:t>
            </w:r>
            <w:r>
              <w:rPr>
                <w:noProof/>
                <w:webHidden/>
              </w:rPr>
              <w:tab/>
            </w:r>
            <w:r>
              <w:rPr>
                <w:noProof/>
                <w:webHidden/>
              </w:rPr>
              <w:fldChar w:fldCharType="begin"/>
            </w:r>
            <w:r>
              <w:rPr>
                <w:noProof/>
                <w:webHidden/>
              </w:rPr>
              <w:instrText xml:space="preserve"> PAGEREF _Toc193034314 \h </w:instrText>
            </w:r>
            <w:r>
              <w:rPr>
                <w:noProof/>
                <w:webHidden/>
              </w:rPr>
            </w:r>
            <w:r>
              <w:rPr>
                <w:noProof/>
                <w:webHidden/>
              </w:rPr>
              <w:fldChar w:fldCharType="separate"/>
            </w:r>
            <w:r>
              <w:rPr>
                <w:noProof/>
                <w:webHidden/>
              </w:rPr>
              <w:t>14</w:t>
            </w:r>
            <w:r>
              <w:rPr>
                <w:noProof/>
                <w:webHidden/>
              </w:rPr>
              <w:fldChar w:fldCharType="end"/>
            </w:r>
          </w:hyperlink>
        </w:p>
        <w:p w14:paraId="603E7FFD" w14:textId="7B3051D7" w:rsidR="00FD44D0" w:rsidRDefault="00FD44D0">
          <w:pPr>
            <w:pStyle w:val="TOC1"/>
            <w:tabs>
              <w:tab w:val="right" w:leader="dot" w:pos="9016"/>
            </w:tabs>
            <w:rPr>
              <w:rFonts w:asciiTheme="minorHAnsi" w:eastAsiaTheme="minorEastAsia" w:hAnsiTheme="minorHAnsi" w:cstheme="minorBidi"/>
              <w:noProof/>
              <w:kern w:val="0"/>
              <w:sz w:val="22"/>
              <w:szCs w:val="22"/>
              <w:lang w:val="en-GB" w:eastAsia="en-GB" w:bidi="ar-SA"/>
            </w:rPr>
          </w:pPr>
          <w:hyperlink w:anchor="_Toc193034315" w:history="1">
            <w:r w:rsidRPr="00FD55EA">
              <w:rPr>
                <w:rStyle w:val="Hyperlink"/>
                <w:noProof/>
              </w:rPr>
              <w:t>References</w:t>
            </w:r>
            <w:r>
              <w:rPr>
                <w:noProof/>
                <w:webHidden/>
              </w:rPr>
              <w:tab/>
            </w:r>
            <w:r>
              <w:rPr>
                <w:noProof/>
                <w:webHidden/>
              </w:rPr>
              <w:fldChar w:fldCharType="begin"/>
            </w:r>
            <w:r>
              <w:rPr>
                <w:noProof/>
                <w:webHidden/>
              </w:rPr>
              <w:instrText xml:space="preserve"> PAGEREF _Toc193034315 \h </w:instrText>
            </w:r>
            <w:r>
              <w:rPr>
                <w:noProof/>
                <w:webHidden/>
              </w:rPr>
            </w:r>
            <w:r>
              <w:rPr>
                <w:noProof/>
                <w:webHidden/>
              </w:rPr>
              <w:fldChar w:fldCharType="separate"/>
            </w:r>
            <w:r>
              <w:rPr>
                <w:noProof/>
                <w:webHidden/>
              </w:rPr>
              <w:t>15</w:t>
            </w:r>
            <w:r>
              <w:rPr>
                <w:noProof/>
                <w:webHidden/>
              </w:rPr>
              <w:fldChar w:fldCharType="end"/>
            </w:r>
          </w:hyperlink>
        </w:p>
        <w:p w14:paraId="1244D565" w14:textId="58C1083E" w:rsidR="002056ED" w:rsidRDefault="002056ED">
          <w:r>
            <w:rPr>
              <w:b/>
              <w:bCs/>
              <w:noProof/>
            </w:rPr>
            <w:fldChar w:fldCharType="end"/>
          </w:r>
        </w:p>
      </w:sdtContent>
    </w:sdt>
    <w:p w14:paraId="3B8BD82A" w14:textId="77777777" w:rsidR="00FD44D0" w:rsidRPr="00FD44D0" w:rsidRDefault="00FD44D0">
      <w:pPr>
        <w:spacing w:line="259" w:lineRule="auto"/>
        <w:jc w:val="left"/>
        <w:rPr>
          <w:b/>
          <w:bCs/>
          <w:sz w:val="28"/>
          <w:szCs w:val="32"/>
        </w:rPr>
      </w:pPr>
      <w:r w:rsidRPr="00FD44D0">
        <w:rPr>
          <w:b/>
          <w:bCs/>
          <w:sz w:val="28"/>
          <w:szCs w:val="32"/>
        </w:rPr>
        <w:t>List of Figures</w:t>
      </w:r>
    </w:p>
    <w:p w14:paraId="2DE2EF3A" w14:textId="5B771B58" w:rsidR="00FD44D0" w:rsidRDefault="00FD44D0">
      <w:pPr>
        <w:pStyle w:val="TableofFigures"/>
        <w:tabs>
          <w:tab w:val="right" w:leader="dot" w:pos="9016"/>
        </w:tabs>
        <w:rPr>
          <w:noProof/>
        </w:rPr>
      </w:pPr>
      <w:r>
        <w:fldChar w:fldCharType="begin"/>
      </w:r>
      <w:r>
        <w:instrText xml:space="preserve"> TOC \h \z \c "Figure" </w:instrText>
      </w:r>
      <w:r>
        <w:fldChar w:fldCharType="separate"/>
      </w:r>
      <w:hyperlink w:anchor="_Toc193034335" w:history="1">
        <w:r w:rsidRPr="00141F16">
          <w:rPr>
            <w:rStyle w:val="Hyperlink"/>
            <w:noProof/>
          </w:rPr>
          <w:t>Figure 1: Customer Persona</w:t>
        </w:r>
        <w:r>
          <w:rPr>
            <w:noProof/>
            <w:webHidden/>
          </w:rPr>
          <w:tab/>
        </w:r>
        <w:r>
          <w:rPr>
            <w:noProof/>
            <w:webHidden/>
          </w:rPr>
          <w:fldChar w:fldCharType="begin"/>
        </w:r>
        <w:r>
          <w:rPr>
            <w:noProof/>
            <w:webHidden/>
          </w:rPr>
          <w:instrText xml:space="preserve"> PAGEREF _Toc193034335 \h </w:instrText>
        </w:r>
        <w:r>
          <w:rPr>
            <w:noProof/>
            <w:webHidden/>
          </w:rPr>
        </w:r>
        <w:r>
          <w:rPr>
            <w:noProof/>
            <w:webHidden/>
          </w:rPr>
          <w:fldChar w:fldCharType="separate"/>
        </w:r>
        <w:r>
          <w:rPr>
            <w:noProof/>
            <w:webHidden/>
          </w:rPr>
          <w:t>9</w:t>
        </w:r>
        <w:r>
          <w:rPr>
            <w:noProof/>
            <w:webHidden/>
          </w:rPr>
          <w:fldChar w:fldCharType="end"/>
        </w:r>
      </w:hyperlink>
    </w:p>
    <w:p w14:paraId="00AF1ADE" w14:textId="76004388" w:rsidR="002056ED" w:rsidRDefault="00FD44D0">
      <w:pPr>
        <w:spacing w:line="259" w:lineRule="auto"/>
        <w:jc w:val="left"/>
        <w:rPr>
          <w:rFonts w:eastAsiaTheme="majorEastAsia"/>
          <w:b/>
          <w:bCs/>
          <w:lang w:val="en-IN"/>
        </w:rPr>
      </w:pPr>
      <w:r>
        <w:fldChar w:fldCharType="end"/>
      </w:r>
      <w:r w:rsidR="002056ED">
        <w:br w:type="page"/>
      </w:r>
    </w:p>
    <w:p w14:paraId="22D3AE5A" w14:textId="528AAEAF" w:rsidR="00B347CA" w:rsidRDefault="00B347CA" w:rsidP="002056ED">
      <w:pPr>
        <w:pStyle w:val="Heading1"/>
      </w:pPr>
      <w:bookmarkStart w:id="0" w:name="_Toc193034299"/>
      <w:r>
        <w:t>Introduction</w:t>
      </w:r>
      <w:bookmarkEnd w:id="0"/>
      <w:r>
        <w:t xml:space="preserve"> </w:t>
      </w:r>
    </w:p>
    <w:p w14:paraId="0C76C7DF" w14:textId="5E4D3CC7" w:rsidR="00FA3A39" w:rsidRPr="00FA3A39" w:rsidRDefault="00814BE8" w:rsidP="00FA3A39">
      <w:pPr>
        <w:rPr>
          <w:lang w:val="en-GB"/>
        </w:rPr>
      </w:pPr>
      <w:r w:rsidRPr="00814BE8">
        <w:rPr>
          <w:lang w:val="en-GB"/>
        </w:rPr>
        <w:t>The aim of this report is to develop a brand extension strategy for Greggs, the United Kingdom's top bakery chain brand, by introducing a Frozen Meal Range. This extension aligns with Greggs' brand values of quality, convenience and value and addresses evolving consumer demand for fast and easy meal solutions. This report discusses brand extension development in the context of segmentation, targeting and positioning (STP), consumer profiling and a marketing mix strategy (4Ps in an attempt to enable the successful introduction of the new product into the marketplace.</w:t>
      </w:r>
      <w:r w:rsidR="00A425DC">
        <w:rPr>
          <w:lang w:val="en-GB"/>
        </w:rPr>
        <w:t xml:space="preserve"> </w:t>
      </w:r>
    </w:p>
    <w:p w14:paraId="43DE7C12" w14:textId="4BC31A3D" w:rsidR="00FA3A39" w:rsidRPr="00FA3A39" w:rsidRDefault="00DD48F9" w:rsidP="00FA3A39">
      <w:pPr>
        <w:rPr>
          <w:lang w:val="en-GB"/>
        </w:rPr>
      </w:pPr>
      <w:r w:rsidRPr="00DD48F9">
        <w:rPr>
          <w:lang w:val="en-GB"/>
        </w:rPr>
        <w:t xml:space="preserve">Since 1939, Greggs has established itself as a leading United Kingdom food retailer based on its fresh pastry items, hot drinks and sandwiches. Greggs built a loyal customer base by selling affordable and </w:t>
      </w:r>
      <w:r w:rsidR="00211A84" w:rsidRPr="00DD48F9">
        <w:rPr>
          <w:lang w:val="en-GB"/>
        </w:rPr>
        <w:t>flavourful</w:t>
      </w:r>
      <w:r w:rsidRPr="00DD48F9">
        <w:rPr>
          <w:lang w:val="en-GB"/>
        </w:rPr>
        <w:t xml:space="preserve"> foods in over 2300 United Kingdom stores. Greggs expanded beyond its core bakery business in recent times by incorporating healthier meal options and plant-based alternatives as consumer tastes have changed (Greggs Annual Report, 2023). Even as demand for meal solutions at home grows, Greggs’ Frozen Meal Range presents a new opportunity for growth by leveraging its brand name and strong client relationship </w:t>
      </w:r>
      <w:r w:rsidR="00FA3A39" w:rsidRPr="00FA3A39">
        <w:rPr>
          <w:lang w:val="en-GB"/>
        </w:rPr>
        <w:t>(Greggs Plc, 2023).</w:t>
      </w:r>
      <w:r w:rsidR="00211A84">
        <w:rPr>
          <w:lang w:val="en-GB"/>
        </w:rPr>
        <w:t xml:space="preserve"> </w:t>
      </w:r>
    </w:p>
    <w:p w14:paraId="494A9202" w14:textId="557D9E0C" w:rsidR="00FA3A39" w:rsidRPr="00FA3A39" w:rsidRDefault="00FA3A39" w:rsidP="00FA3A39">
      <w:pPr>
        <w:rPr>
          <w:lang w:val="en-GB"/>
        </w:rPr>
      </w:pPr>
    </w:p>
    <w:p w14:paraId="2D5C4179" w14:textId="77777777" w:rsidR="00543F80" w:rsidRPr="00543F80" w:rsidRDefault="00543F80" w:rsidP="00543F80">
      <w:pPr>
        <w:rPr>
          <w:lang w:val="en-IN"/>
        </w:rPr>
      </w:pPr>
    </w:p>
    <w:p w14:paraId="446B9AB1" w14:textId="77777777" w:rsidR="00543F80" w:rsidRDefault="00543F80">
      <w:pPr>
        <w:spacing w:line="259" w:lineRule="auto"/>
        <w:jc w:val="left"/>
        <w:rPr>
          <w:rFonts w:eastAsiaTheme="majorEastAsia"/>
          <w:b/>
          <w:bCs/>
          <w:lang w:val="en-IN"/>
        </w:rPr>
      </w:pPr>
      <w:r>
        <w:br w:type="page"/>
      </w:r>
    </w:p>
    <w:p w14:paraId="65E48A13" w14:textId="474886E3" w:rsidR="002056ED" w:rsidRDefault="002056ED" w:rsidP="002056ED">
      <w:pPr>
        <w:pStyle w:val="Heading1"/>
      </w:pPr>
      <w:bookmarkStart w:id="1" w:name="_Toc193034300"/>
      <w:r>
        <w:t>Task 1: Brand Extension Development</w:t>
      </w:r>
      <w:bookmarkEnd w:id="1"/>
    </w:p>
    <w:p w14:paraId="4A1903F3" w14:textId="1C4C830C" w:rsidR="002056ED" w:rsidRDefault="002056ED" w:rsidP="002056ED">
      <w:pPr>
        <w:pStyle w:val="Heading2"/>
      </w:pPr>
      <w:bookmarkStart w:id="2" w:name="_Toc193034301"/>
      <w:r>
        <w:t>Greggs and its brand quality</w:t>
      </w:r>
      <w:bookmarkEnd w:id="2"/>
      <w:r>
        <w:t xml:space="preserve"> </w:t>
      </w:r>
    </w:p>
    <w:p w14:paraId="60CFD7A0" w14:textId="1E5AF6AA" w:rsidR="002056ED" w:rsidRDefault="002056ED" w:rsidP="002056ED">
      <w:pPr>
        <w:rPr>
          <w:lang w:val="en-GB"/>
        </w:rPr>
      </w:pPr>
      <w:r w:rsidRPr="002056ED">
        <w:rPr>
          <w:lang w:val="en-GB"/>
        </w:rPr>
        <w:t>Greggs is a well-established British bakery chain known for its affordable and high-quality baked goods, sandwiches, and beverages. With over 2,300 outlets across the UK, Greggs has built a strong reputation for offering fresh, tasty, and convenient food options at competitive prices (</w:t>
      </w:r>
      <w:r w:rsidRPr="002056ED">
        <w:rPr>
          <w:b/>
          <w:bCs/>
          <w:lang w:val="en-GB"/>
        </w:rPr>
        <w:t>Greggs PLC, 2024</w:t>
      </w:r>
      <w:r w:rsidRPr="002056ED">
        <w:rPr>
          <w:lang w:val="en-GB"/>
        </w:rPr>
        <w:t>). The brand is recognized for its commitment to sustainability, customer-centric approach, and innovation, such as introducing healthier product lines and expanding into the plant-based market.</w:t>
      </w:r>
    </w:p>
    <w:p w14:paraId="6C5D25F7" w14:textId="77777777" w:rsidR="00FD2B21" w:rsidRDefault="00FD2B21" w:rsidP="00FD2B21">
      <w:pPr>
        <w:keepNext/>
        <w:jc w:val="center"/>
      </w:pPr>
      <w:r>
        <w:rPr>
          <w:noProof/>
        </w:rPr>
        <w:drawing>
          <wp:inline distT="0" distB="0" distL="0" distR="0" wp14:anchorId="36BCAE0A" wp14:editId="3E1F5887">
            <wp:extent cx="5731510" cy="3820795"/>
            <wp:effectExtent l="0" t="0" r="0" b="0"/>
            <wp:docPr id="3" name="Picture 3" descr="UK's Greggs says evening openings, delivery to drive growth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K's Greggs says evening openings, delivery to drive growth | Reut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2B59CD8" w14:textId="050B8414" w:rsidR="00FD2B21" w:rsidRDefault="00FD2B21" w:rsidP="00FD2B21">
      <w:pPr>
        <w:pStyle w:val="Caption"/>
        <w:jc w:val="center"/>
      </w:pPr>
      <w:r>
        <w:t xml:space="preserve">Figure </w:t>
      </w:r>
      <w:r>
        <w:fldChar w:fldCharType="begin"/>
      </w:r>
      <w:r>
        <w:instrText xml:space="preserve"> SEQ Figure \* ARABIC </w:instrText>
      </w:r>
      <w:r>
        <w:fldChar w:fldCharType="separate"/>
      </w:r>
      <w:r w:rsidR="00B91A5A">
        <w:rPr>
          <w:noProof/>
        </w:rPr>
        <w:t>1</w:t>
      </w:r>
      <w:r>
        <w:fldChar w:fldCharType="end"/>
      </w:r>
      <w:r>
        <w:t>: Greggs</w:t>
      </w:r>
    </w:p>
    <w:p w14:paraId="2432E2B3" w14:textId="50D9BD70" w:rsidR="00FD2B21" w:rsidRPr="002056ED" w:rsidRDefault="00FD2B21" w:rsidP="00FD2B21">
      <w:pPr>
        <w:jc w:val="center"/>
        <w:rPr>
          <w:lang w:val="en-GB"/>
        </w:rPr>
      </w:pPr>
      <w:r>
        <w:rPr>
          <w:lang w:val="en-GB"/>
        </w:rPr>
        <w:t xml:space="preserve">Source: </w:t>
      </w:r>
      <w:r>
        <w:rPr>
          <w:color w:val="000000"/>
          <w:shd w:val="clear" w:color="auto" w:fill="FFFFFF"/>
        </w:rPr>
        <w:t>(Young, 2024)</w:t>
      </w:r>
    </w:p>
    <w:p w14:paraId="3E4C255F" w14:textId="66F6D365" w:rsidR="002056ED" w:rsidRPr="002056ED" w:rsidRDefault="002056ED" w:rsidP="002056ED">
      <w:pPr>
        <w:rPr>
          <w:lang w:val="en-GB"/>
        </w:rPr>
      </w:pPr>
      <w:r w:rsidRPr="002056ED">
        <w:rPr>
          <w:lang w:val="en-GB"/>
        </w:rPr>
        <w:t>Greggs has consistently adapted to evolving consumer preferences, evidenced by the successful launches of vegan sausage rolls and plant-based products. Its strong brand equity, loyal customer base, and widespread distribution network make it an ideal candidate for a brand extension (</w:t>
      </w:r>
      <w:r w:rsidRPr="002056ED">
        <w:rPr>
          <w:b/>
          <w:bCs/>
          <w:lang w:val="en-GB"/>
        </w:rPr>
        <w:t>Statista, 2023</w:t>
      </w:r>
      <w:r w:rsidRPr="002056ED">
        <w:rPr>
          <w:lang w:val="en-GB"/>
        </w:rPr>
        <w:t>).</w:t>
      </w:r>
    </w:p>
    <w:p w14:paraId="1AE22A33" w14:textId="4BCA5120" w:rsidR="002056ED" w:rsidRDefault="002056ED" w:rsidP="002056ED">
      <w:pPr>
        <w:pStyle w:val="Heading2"/>
      </w:pPr>
      <w:bookmarkStart w:id="3" w:name="_Toc193034302"/>
      <w:r>
        <w:t>New product (Frozen Meal Range)</w:t>
      </w:r>
      <w:bookmarkEnd w:id="3"/>
    </w:p>
    <w:p w14:paraId="75EAD9B6" w14:textId="77777777" w:rsidR="00F61F52" w:rsidRPr="00F61F52" w:rsidRDefault="00F61F52" w:rsidP="00F61F52">
      <w:pPr>
        <w:rPr>
          <w:lang w:val="en-GB"/>
        </w:rPr>
      </w:pPr>
      <w:r w:rsidRPr="00F61F52">
        <w:rPr>
          <w:lang w:val="en-GB"/>
        </w:rPr>
        <w:t xml:space="preserve">To extend its brand and tap into the growing demand for convenient, at-home dining solutions, Greggs could introduce a </w:t>
      </w:r>
      <w:r w:rsidRPr="00F61F52">
        <w:rPr>
          <w:b/>
          <w:bCs/>
          <w:lang w:val="en-GB"/>
        </w:rPr>
        <w:t>Frozen Meal Range</w:t>
      </w:r>
      <w:r w:rsidRPr="00F61F52">
        <w:rPr>
          <w:lang w:val="en-GB"/>
        </w:rPr>
        <w:t>. This range would allow customers to enjoy Greggs' popular menu items at home, expanding beyond its traditional bakery and café model.</w:t>
      </w:r>
    </w:p>
    <w:p w14:paraId="4DAF0909" w14:textId="77777777" w:rsidR="00F61F52" w:rsidRPr="00F61F52" w:rsidRDefault="00F61F52" w:rsidP="00F61F52">
      <w:pPr>
        <w:rPr>
          <w:lang w:val="en-GB"/>
        </w:rPr>
      </w:pPr>
      <w:r w:rsidRPr="00F61F52">
        <w:rPr>
          <w:lang w:val="en-GB"/>
        </w:rPr>
        <w:t>The frozen meal range would feature Greggs’ best-selling products, including:</w:t>
      </w:r>
    </w:p>
    <w:p w14:paraId="4EFA8A17" w14:textId="77777777" w:rsidR="00F61F52" w:rsidRPr="00F61F52" w:rsidRDefault="00F61F52" w:rsidP="00F61F52">
      <w:pPr>
        <w:numPr>
          <w:ilvl w:val="0"/>
          <w:numId w:val="7"/>
        </w:numPr>
        <w:rPr>
          <w:lang w:val="en-GB"/>
        </w:rPr>
      </w:pPr>
      <w:r w:rsidRPr="00F61F52">
        <w:rPr>
          <w:b/>
          <w:bCs/>
          <w:lang w:val="en-GB"/>
        </w:rPr>
        <w:t>Frozen Sausage Rolls &amp; Vegan Sausage Rolls</w:t>
      </w:r>
      <w:r w:rsidRPr="00F61F52">
        <w:rPr>
          <w:lang w:val="en-GB"/>
        </w:rPr>
        <w:t xml:space="preserve"> – Ready-to-bake versions of Greggs' iconic products.</w:t>
      </w:r>
    </w:p>
    <w:p w14:paraId="7C907CCD" w14:textId="77777777" w:rsidR="00F61F52" w:rsidRPr="00F61F52" w:rsidRDefault="00F61F52" w:rsidP="00F61F52">
      <w:pPr>
        <w:numPr>
          <w:ilvl w:val="0"/>
          <w:numId w:val="7"/>
        </w:numPr>
        <w:rPr>
          <w:lang w:val="en-GB"/>
        </w:rPr>
      </w:pPr>
      <w:r w:rsidRPr="00F61F52">
        <w:rPr>
          <w:b/>
          <w:bCs/>
          <w:lang w:val="en-GB"/>
        </w:rPr>
        <w:t>Frozen Pasties &amp; Bakes</w:t>
      </w:r>
      <w:r w:rsidRPr="00F61F52">
        <w:rPr>
          <w:lang w:val="en-GB"/>
        </w:rPr>
        <w:t xml:space="preserve"> – Popular </w:t>
      </w:r>
      <w:proofErr w:type="spellStart"/>
      <w:r w:rsidRPr="00F61F52">
        <w:rPr>
          <w:lang w:val="en-GB"/>
        </w:rPr>
        <w:t>flavors</w:t>
      </w:r>
      <w:proofErr w:type="spellEnd"/>
      <w:r w:rsidRPr="00F61F52">
        <w:rPr>
          <w:lang w:val="en-GB"/>
        </w:rPr>
        <w:t xml:space="preserve"> such as Steak Bakes and Cheese &amp; Onion Bakes.</w:t>
      </w:r>
    </w:p>
    <w:p w14:paraId="4E10CC9E" w14:textId="77777777" w:rsidR="00F61F52" w:rsidRPr="00F61F52" w:rsidRDefault="00F61F52" w:rsidP="00F61F52">
      <w:pPr>
        <w:numPr>
          <w:ilvl w:val="0"/>
          <w:numId w:val="7"/>
        </w:numPr>
        <w:rPr>
          <w:lang w:val="en-GB"/>
        </w:rPr>
      </w:pPr>
      <w:r w:rsidRPr="00F61F52">
        <w:rPr>
          <w:b/>
          <w:bCs/>
          <w:lang w:val="en-GB"/>
        </w:rPr>
        <w:t>Frozen Breakfast Rolls &amp; Pastries</w:t>
      </w:r>
      <w:r w:rsidRPr="00F61F52">
        <w:rPr>
          <w:lang w:val="en-GB"/>
        </w:rPr>
        <w:t xml:space="preserve"> – Sausage and bacon rolls, along with sweet treats like cinnamon buns.</w:t>
      </w:r>
    </w:p>
    <w:p w14:paraId="7586A4E2" w14:textId="77777777" w:rsidR="00F61F52" w:rsidRPr="00F61F52" w:rsidRDefault="00F61F52" w:rsidP="00F61F52">
      <w:pPr>
        <w:numPr>
          <w:ilvl w:val="0"/>
          <w:numId w:val="7"/>
        </w:numPr>
        <w:rPr>
          <w:lang w:val="en-GB"/>
        </w:rPr>
      </w:pPr>
      <w:r w:rsidRPr="00F61F52">
        <w:rPr>
          <w:b/>
          <w:bCs/>
          <w:lang w:val="en-GB"/>
        </w:rPr>
        <w:t>Frozen Ready Meals</w:t>
      </w:r>
      <w:r w:rsidRPr="00F61F52">
        <w:rPr>
          <w:lang w:val="en-GB"/>
        </w:rPr>
        <w:t xml:space="preserve"> – Greggs-inspired comfort food like Chicken &amp; Gravy Pie, Mac &amp; Cheese, and Vegan Curry.</w:t>
      </w:r>
    </w:p>
    <w:p w14:paraId="2B971B28" w14:textId="3FF1DDA6" w:rsidR="00F61F52" w:rsidRPr="00F61F52" w:rsidRDefault="00F61F52" w:rsidP="00F61F52">
      <w:pPr>
        <w:rPr>
          <w:lang w:val="en-GB"/>
        </w:rPr>
      </w:pPr>
      <w:r w:rsidRPr="00F61F52">
        <w:rPr>
          <w:lang w:val="en-GB"/>
        </w:rPr>
        <w:t xml:space="preserve">By entering the frozen food category, Greggs can compete with major supermarket brands and frozen food specialists like </w:t>
      </w:r>
      <w:r w:rsidRPr="00F61F52">
        <w:rPr>
          <w:b/>
          <w:bCs/>
          <w:lang w:val="en-GB"/>
        </w:rPr>
        <w:t>Iceland and Birds Eye</w:t>
      </w:r>
      <w:r w:rsidRPr="00F61F52">
        <w:rPr>
          <w:lang w:val="en-GB"/>
        </w:rPr>
        <w:t>, while leveraging its strong brand identity.</w:t>
      </w:r>
    </w:p>
    <w:p w14:paraId="0F1E62B8" w14:textId="3CD102FF" w:rsidR="002056ED" w:rsidRDefault="002056ED" w:rsidP="002056ED">
      <w:pPr>
        <w:pStyle w:val="Heading2"/>
      </w:pPr>
      <w:bookmarkStart w:id="4" w:name="_Toc193034303"/>
      <w:r>
        <w:t>Product/Service details and USP</w:t>
      </w:r>
      <w:bookmarkEnd w:id="4"/>
    </w:p>
    <w:p w14:paraId="7DE9F6E7" w14:textId="77777777" w:rsidR="00F26E67" w:rsidRPr="00F26E67" w:rsidRDefault="00F26E67" w:rsidP="00F26E67">
      <w:pPr>
        <w:rPr>
          <w:lang w:val="en-GB"/>
        </w:rPr>
      </w:pPr>
      <w:r w:rsidRPr="00F26E67">
        <w:rPr>
          <w:lang w:val="en-GB"/>
        </w:rPr>
        <w:t xml:space="preserve">Greggs' </w:t>
      </w:r>
      <w:r w:rsidRPr="00F26E67">
        <w:rPr>
          <w:b/>
          <w:bCs/>
          <w:lang w:val="en-GB"/>
        </w:rPr>
        <w:t>Frozen Meal Range</w:t>
      </w:r>
      <w:r w:rsidRPr="00F26E67">
        <w:rPr>
          <w:lang w:val="en-GB"/>
        </w:rPr>
        <w:t xml:space="preserve"> differentiates itself from competitors through the following key selling points:</w:t>
      </w:r>
    </w:p>
    <w:p w14:paraId="13B1F2D5" w14:textId="77777777" w:rsidR="00F26E67" w:rsidRPr="00F26E67" w:rsidRDefault="00F26E67" w:rsidP="00F26E67">
      <w:pPr>
        <w:numPr>
          <w:ilvl w:val="0"/>
          <w:numId w:val="8"/>
        </w:numPr>
        <w:rPr>
          <w:lang w:val="en-GB"/>
        </w:rPr>
      </w:pPr>
      <w:r w:rsidRPr="00F26E67">
        <w:rPr>
          <w:b/>
          <w:bCs/>
          <w:lang w:val="en-GB"/>
        </w:rPr>
        <w:t>Authentic Greggs Taste at Home</w:t>
      </w:r>
      <w:r w:rsidRPr="00F26E67">
        <w:rPr>
          <w:lang w:val="en-GB"/>
        </w:rPr>
        <w:t xml:space="preserve"> – Customers can enjoy the same Greggs </w:t>
      </w:r>
      <w:proofErr w:type="spellStart"/>
      <w:r w:rsidRPr="00F26E67">
        <w:rPr>
          <w:lang w:val="en-GB"/>
        </w:rPr>
        <w:t>flavors</w:t>
      </w:r>
      <w:proofErr w:type="spellEnd"/>
      <w:r w:rsidRPr="00F26E67">
        <w:rPr>
          <w:lang w:val="en-GB"/>
        </w:rPr>
        <w:t xml:space="preserve"> they love, freshly baked at their convenience.</w:t>
      </w:r>
    </w:p>
    <w:p w14:paraId="2CBD930C" w14:textId="77777777" w:rsidR="00F26E67" w:rsidRPr="00F26E67" w:rsidRDefault="00F26E67" w:rsidP="00F26E67">
      <w:pPr>
        <w:numPr>
          <w:ilvl w:val="0"/>
          <w:numId w:val="8"/>
        </w:numPr>
        <w:rPr>
          <w:lang w:val="en-GB"/>
        </w:rPr>
      </w:pPr>
      <w:r w:rsidRPr="00F26E67">
        <w:rPr>
          <w:b/>
          <w:bCs/>
          <w:lang w:val="en-GB"/>
        </w:rPr>
        <w:t>Affordable and Value-Driven</w:t>
      </w:r>
      <w:r w:rsidRPr="00F26E67">
        <w:rPr>
          <w:lang w:val="en-GB"/>
        </w:rPr>
        <w:t xml:space="preserve"> – The frozen range would maintain Greggs’ reputation for offering budget-friendly meals.</w:t>
      </w:r>
    </w:p>
    <w:p w14:paraId="7FBEF9A3" w14:textId="77777777" w:rsidR="00F26E67" w:rsidRPr="00F26E67" w:rsidRDefault="00F26E67" w:rsidP="00F26E67">
      <w:pPr>
        <w:numPr>
          <w:ilvl w:val="0"/>
          <w:numId w:val="8"/>
        </w:numPr>
        <w:rPr>
          <w:lang w:val="en-GB"/>
        </w:rPr>
      </w:pPr>
      <w:r w:rsidRPr="00F26E67">
        <w:rPr>
          <w:b/>
          <w:bCs/>
          <w:lang w:val="en-GB"/>
        </w:rPr>
        <w:t>Health-Conscious Options</w:t>
      </w:r>
      <w:r w:rsidRPr="00F26E67">
        <w:rPr>
          <w:lang w:val="en-GB"/>
        </w:rPr>
        <w:t xml:space="preserve"> – Including vegan, low-calorie, and high-protein meals to cater to different dietary needs.</w:t>
      </w:r>
    </w:p>
    <w:p w14:paraId="5C7BF0F4" w14:textId="77777777" w:rsidR="00F26E67" w:rsidRPr="00F26E67" w:rsidRDefault="00F26E67" w:rsidP="00F26E67">
      <w:pPr>
        <w:numPr>
          <w:ilvl w:val="0"/>
          <w:numId w:val="8"/>
        </w:numPr>
        <w:rPr>
          <w:lang w:val="en-GB"/>
        </w:rPr>
      </w:pPr>
      <w:r w:rsidRPr="00F26E67">
        <w:rPr>
          <w:b/>
          <w:bCs/>
          <w:lang w:val="en-GB"/>
        </w:rPr>
        <w:t>Sustainable Packaging</w:t>
      </w:r>
      <w:r w:rsidRPr="00F26E67">
        <w:rPr>
          <w:lang w:val="en-GB"/>
        </w:rPr>
        <w:t xml:space="preserve"> – Using eco-friendly materials to align with Greggs' corporate sustainability goals (</w:t>
      </w:r>
      <w:r w:rsidRPr="00F26E67">
        <w:rPr>
          <w:b/>
          <w:bCs/>
          <w:lang w:val="en-GB"/>
        </w:rPr>
        <w:t>Greggs ESG Report, 2023</w:t>
      </w:r>
      <w:r w:rsidRPr="00F26E67">
        <w:rPr>
          <w:lang w:val="en-GB"/>
        </w:rPr>
        <w:t>).</w:t>
      </w:r>
    </w:p>
    <w:p w14:paraId="19D79B88" w14:textId="77777777" w:rsidR="00F26E67" w:rsidRPr="00F26E67" w:rsidRDefault="00F26E67" w:rsidP="00F26E67">
      <w:pPr>
        <w:numPr>
          <w:ilvl w:val="0"/>
          <w:numId w:val="8"/>
        </w:numPr>
        <w:rPr>
          <w:lang w:val="en-GB"/>
        </w:rPr>
      </w:pPr>
      <w:r w:rsidRPr="00F26E67">
        <w:rPr>
          <w:b/>
          <w:bCs/>
          <w:lang w:val="en-GB"/>
        </w:rPr>
        <w:t>Retail Expansion</w:t>
      </w:r>
      <w:r w:rsidRPr="00F26E67">
        <w:rPr>
          <w:lang w:val="en-GB"/>
        </w:rPr>
        <w:t xml:space="preserve"> – Available in major UK supermarkets (Tesco, Sainsbury’s, Asda) and online grocery platforms to increase accessibility.</w:t>
      </w:r>
    </w:p>
    <w:p w14:paraId="396CB45F" w14:textId="5DBBA761" w:rsidR="00F61F52" w:rsidRPr="00F26E67" w:rsidRDefault="00F26E67" w:rsidP="00F61F52">
      <w:pPr>
        <w:rPr>
          <w:lang w:val="en-GB"/>
        </w:rPr>
      </w:pPr>
      <w:r w:rsidRPr="00F26E67">
        <w:rPr>
          <w:lang w:val="en-GB"/>
        </w:rPr>
        <w:t>Greggs’ entry into the frozen meal market would allow it to diversify its product offerings, enhance brand reach, and strengthen its competitive position in the UK food industry.</w:t>
      </w:r>
    </w:p>
    <w:p w14:paraId="5890A6A1" w14:textId="77777777" w:rsidR="00972F79" w:rsidRDefault="00972F79">
      <w:pPr>
        <w:spacing w:line="259" w:lineRule="auto"/>
        <w:jc w:val="left"/>
        <w:rPr>
          <w:rFonts w:eastAsiaTheme="majorEastAsia"/>
          <w:b/>
          <w:bCs/>
          <w:lang w:val="en-IN"/>
        </w:rPr>
      </w:pPr>
      <w:r>
        <w:br w:type="page"/>
      </w:r>
    </w:p>
    <w:p w14:paraId="00BD547A" w14:textId="54D05D1B" w:rsidR="002056ED" w:rsidRDefault="002056ED" w:rsidP="002056ED">
      <w:pPr>
        <w:pStyle w:val="Heading1"/>
      </w:pPr>
      <w:bookmarkStart w:id="5" w:name="_Toc193034304"/>
      <w:r>
        <w:t>Task 2: Segmentation, Targeting and Positioning (STP) Strategy</w:t>
      </w:r>
      <w:bookmarkEnd w:id="5"/>
    </w:p>
    <w:p w14:paraId="418635F2" w14:textId="262C3974" w:rsidR="00972F79" w:rsidRPr="00972F79" w:rsidRDefault="00972F79" w:rsidP="00972F79">
      <w:pPr>
        <w:rPr>
          <w:lang w:val="en-IN"/>
        </w:rPr>
      </w:pPr>
      <w:r w:rsidRPr="00972F79">
        <w:t xml:space="preserve">For Greggs’ </w:t>
      </w:r>
      <w:r w:rsidRPr="00972F79">
        <w:rPr>
          <w:b/>
          <w:bCs/>
        </w:rPr>
        <w:t>Frozen Meal Range</w:t>
      </w:r>
      <w:r w:rsidRPr="00972F79">
        <w:t>, an effective STP strategy is crucial for identifying the right market segments, targeting potential consumers, and positioning the product to differentiate it from competitors.</w:t>
      </w:r>
    </w:p>
    <w:p w14:paraId="369BC992" w14:textId="1E417510" w:rsidR="002056ED" w:rsidRDefault="002056ED" w:rsidP="002056ED">
      <w:pPr>
        <w:pStyle w:val="Heading2"/>
      </w:pPr>
      <w:bookmarkStart w:id="6" w:name="_Toc193034305"/>
      <w:r>
        <w:t>Market segmentation</w:t>
      </w:r>
      <w:bookmarkEnd w:id="6"/>
      <w:r>
        <w:t xml:space="preserve"> </w:t>
      </w:r>
    </w:p>
    <w:p w14:paraId="458CC35C" w14:textId="531CC275" w:rsidR="00972F79" w:rsidRPr="00972F79" w:rsidRDefault="00972F79" w:rsidP="00972F79">
      <w:pPr>
        <w:rPr>
          <w:lang w:val="en-GB"/>
        </w:rPr>
      </w:pPr>
      <w:r w:rsidRPr="00972F79">
        <w:rPr>
          <w:lang w:val="en-GB"/>
        </w:rPr>
        <w:t>Market segmentation divides potential consumers into different groups based on shared characteristics. Greggs’ Frozen Meal Range will use demographic, geographic, behavioural, and psychographic segmentation strategies to effectively target customers (Mintel, 2023).</w:t>
      </w:r>
    </w:p>
    <w:p w14:paraId="442F7B76" w14:textId="77777777" w:rsidR="00972F79" w:rsidRPr="00972F79" w:rsidRDefault="00972F79" w:rsidP="00972F79">
      <w:pPr>
        <w:rPr>
          <w:b/>
          <w:bCs/>
          <w:lang w:val="en-GB"/>
        </w:rPr>
      </w:pPr>
      <w:r w:rsidRPr="00972F79">
        <w:rPr>
          <w:b/>
          <w:bCs/>
          <w:lang w:val="en-GB"/>
        </w:rPr>
        <w:t>1. Demographic Segmentation</w:t>
      </w:r>
    </w:p>
    <w:p w14:paraId="6CA02BF1" w14:textId="77777777" w:rsidR="00972F79" w:rsidRPr="00972F79" w:rsidRDefault="00972F79" w:rsidP="00972F79">
      <w:pPr>
        <w:numPr>
          <w:ilvl w:val="0"/>
          <w:numId w:val="9"/>
        </w:numPr>
        <w:rPr>
          <w:lang w:val="en-GB"/>
        </w:rPr>
      </w:pPr>
      <w:r w:rsidRPr="00972F79">
        <w:rPr>
          <w:b/>
          <w:bCs/>
          <w:lang w:val="en-GB"/>
        </w:rPr>
        <w:t>Age</w:t>
      </w:r>
      <w:r w:rsidRPr="00972F79">
        <w:rPr>
          <w:lang w:val="en-GB"/>
        </w:rPr>
        <w:t xml:space="preserve">: The primary target includes </w:t>
      </w:r>
      <w:r w:rsidRPr="00972F79">
        <w:rPr>
          <w:b/>
          <w:bCs/>
          <w:lang w:val="en-GB"/>
        </w:rPr>
        <w:t>young professionals (25-45 years)</w:t>
      </w:r>
      <w:r w:rsidRPr="00972F79">
        <w:rPr>
          <w:lang w:val="en-GB"/>
        </w:rPr>
        <w:t xml:space="preserve">, </w:t>
      </w:r>
      <w:r w:rsidRPr="00972F79">
        <w:rPr>
          <w:b/>
          <w:bCs/>
          <w:lang w:val="en-GB"/>
        </w:rPr>
        <w:t>families</w:t>
      </w:r>
      <w:r w:rsidRPr="00972F79">
        <w:rPr>
          <w:lang w:val="en-GB"/>
        </w:rPr>
        <w:t xml:space="preserve">, and </w:t>
      </w:r>
      <w:r w:rsidRPr="00972F79">
        <w:rPr>
          <w:b/>
          <w:bCs/>
          <w:lang w:val="en-GB"/>
        </w:rPr>
        <w:t>students</w:t>
      </w:r>
      <w:r w:rsidRPr="00972F79">
        <w:rPr>
          <w:lang w:val="en-GB"/>
        </w:rPr>
        <w:t xml:space="preserve"> who seek convenient meal options (Statista, 2023).</w:t>
      </w:r>
    </w:p>
    <w:p w14:paraId="57C2A0BB" w14:textId="77777777" w:rsidR="00972F79" w:rsidRPr="00972F79" w:rsidRDefault="00972F79" w:rsidP="00972F79">
      <w:pPr>
        <w:numPr>
          <w:ilvl w:val="0"/>
          <w:numId w:val="9"/>
        </w:numPr>
        <w:rPr>
          <w:lang w:val="en-GB"/>
        </w:rPr>
      </w:pPr>
      <w:r w:rsidRPr="00972F79">
        <w:rPr>
          <w:b/>
          <w:bCs/>
          <w:lang w:val="en-GB"/>
        </w:rPr>
        <w:t>Income Level</w:t>
      </w:r>
      <w:r w:rsidRPr="00972F79">
        <w:rPr>
          <w:lang w:val="en-GB"/>
        </w:rPr>
        <w:t>: Middle-income consumers (£20,000 - £50,000 annually) who prioritize affordability and value.</w:t>
      </w:r>
    </w:p>
    <w:p w14:paraId="609CFA3A" w14:textId="77777777" w:rsidR="00972F79" w:rsidRPr="00972F79" w:rsidRDefault="00972F79" w:rsidP="00972F79">
      <w:pPr>
        <w:numPr>
          <w:ilvl w:val="0"/>
          <w:numId w:val="9"/>
        </w:numPr>
        <w:rPr>
          <w:lang w:val="en-GB"/>
        </w:rPr>
      </w:pPr>
      <w:r w:rsidRPr="00972F79">
        <w:rPr>
          <w:b/>
          <w:bCs/>
          <w:lang w:val="en-GB"/>
        </w:rPr>
        <w:t>Household Structure</w:t>
      </w:r>
      <w:r w:rsidRPr="00972F79">
        <w:rPr>
          <w:lang w:val="en-GB"/>
        </w:rPr>
        <w:t>: Households with working parents and single individuals who prefer quick meal solutions.</w:t>
      </w:r>
    </w:p>
    <w:p w14:paraId="01386A2D" w14:textId="77777777" w:rsidR="00972F79" w:rsidRPr="00972F79" w:rsidRDefault="00972F79" w:rsidP="00972F79">
      <w:pPr>
        <w:rPr>
          <w:b/>
          <w:bCs/>
          <w:lang w:val="en-GB"/>
        </w:rPr>
      </w:pPr>
      <w:r w:rsidRPr="00972F79">
        <w:rPr>
          <w:b/>
          <w:bCs/>
          <w:lang w:val="en-GB"/>
        </w:rPr>
        <w:t>2. Geographic Segmentation</w:t>
      </w:r>
    </w:p>
    <w:p w14:paraId="6C4DF16C" w14:textId="77777777" w:rsidR="00972F79" w:rsidRPr="00972F79" w:rsidRDefault="00972F79" w:rsidP="00972F79">
      <w:pPr>
        <w:numPr>
          <w:ilvl w:val="0"/>
          <w:numId w:val="10"/>
        </w:numPr>
        <w:rPr>
          <w:lang w:val="en-GB"/>
        </w:rPr>
      </w:pPr>
      <w:r w:rsidRPr="00972F79">
        <w:rPr>
          <w:b/>
          <w:bCs/>
          <w:lang w:val="en-GB"/>
        </w:rPr>
        <w:t>Urban &amp; Suburban Areas</w:t>
      </w:r>
      <w:r w:rsidRPr="00972F79">
        <w:rPr>
          <w:lang w:val="en-GB"/>
        </w:rPr>
        <w:t>: Consumers in major UK cities like London, Manchester, and Birmingham, where Greggs has a strong brand presence (Greggs PLC, 2024).</w:t>
      </w:r>
    </w:p>
    <w:p w14:paraId="0533BB78" w14:textId="77777777" w:rsidR="00972F79" w:rsidRPr="00972F79" w:rsidRDefault="00972F79" w:rsidP="00972F79">
      <w:pPr>
        <w:numPr>
          <w:ilvl w:val="0"/>
          <w:numId w:val="10"/>
        </w:numPr>
        <w:rPr>
          <w:lang w:val="en-GB"/>
        </w:rPr>
      </w:pPr>
      <w:r w:rsidRPr="00972F79">
        <w:rPr>
          <w:b/>
          <w:bCs/>
          <w:lang w:val="en-GB"/>
        </w:rPr>
        <w:t>Retail Availability</w:t>
      </w:r>
      <w:r w:rsidRPr="00972F79">
        <w:rPr>
          <w:lang w:val="en-GB"/>
        </w:rPr>
        <w:t>: Products will be stocked in major supermarkets such as Tesco, Sainsbury’s, and Asda, as well as online grocery platforms.</w:t>
      </w:r>
    </w:p>
    <w:p w14:paraId="2CAB9395" w14:textId="3BD5AA90" w:rsidR="00972F79" w:rsidRPr="00972F79" w:rsidRDefault="00972F79" w:rsidP="00972F79">
      <w:pPr>
        <w:rPr>
          <w:b/>
          <w:bCs/>
          <w:lang w:val="en-GB"/>
        </w:rPr>
      </w:pPr>
      <w:r w:rsidRPr="00972F79">
        <w:rPr>
          <w:b/>
          <w:bCs/>
          <w:lang w:val="en-GB"/>
        </w:rPr>
        <w:t>3. Behavioural Segmentation</w:t>
      </w:r>
    </w:p>
    <w:p w14:paraId="4D497C51" w14:textId="77777777" w:rsidR="00972F79" w:rsidRPr="00972F79" w:rsidRDefault="00972F79" w:rsidP="00972F79">
      <w:pPr>
        <w:numPr>
          <w:ilvl w:val="0"/>
          <w:numId w:val="11"/>
        </w:numPr>
        <w:rPr>
          <w:lang w:val="en-GB"/>
        </w:rPr>
      </w:pPr>
      <w:r w:rsidRPr="00972F79">
        <w:rPr>
          <w:b/>
          <w:bCs/>
          <w:lang w:val="en-GB"/>
        </w:rPr>
        <w:t>Convenience Seekers</w:t>
      </w:r>
      <w:r w:rsidRPr="00972F79">
        <w:rPr>
          <w:lang w:val="en-GB"/>
        </w:rPr>
        <w:t>: Consumers who prefer easy-to-prepare meals due to busy lifestyles (The Grocer, 2023).</w:t>
      </w:r>
    </w:p>
    <w:p w14:paraId="17330A51" w14:textId="77777777" w:rsidR="00972F79" w:rsidRPr="00972F79" w:rsidRDefault="00972F79" w:rsidP="00972F79">
      <w:pPr>
        <w:numPr>
          <w:ilvl w:val="0"/>
          <w:numId w:val="11"/>
        </w:numPr>
        <w:rPr>
          <w:lang w:val="en-GB"/>
        </w:rPr>
      </w:pPr>
      <w:r w:rsidRPr="00972F79">
        <w:rPr>
          <w:b/>
          <w:bCs/>
          <w:lang w:val="en-GB"/>
        </w:rPr>
        <w:t>Brand Loyalists</w:t>
      </w:r>
      <w:r w:rsidRPr="00972F79">
        <w:rPr>
          <w:lang w:val="en-GB"/>
        </w:rPr>
        <w:t>: Existing Greggs customers who already enjoy its in-store products and would like to replicate the experience at home.</w:t>
      </w:r>
    </w:p>
    <w:p w14:paraId="1C1F8591" w14:textId="77777777" w:rsidR="00972F79" w:rsidRPr="00972F79" w:rsidRDefault="00972F79" w:rsidP="00972F79">
      <w:pPr>
        <w:numPr>
          <w:ilvl w:val="0"/>
          <w:numId w:val="11"/>
        </w:numPr>
        <w:rPr>
          <w:lang w:val="en-GB"/>
        </w:rPr>
      </w:pPr>
      <w:r w:rsidRPr="00972F79">
        <w:rPr>
          <w:b/>
          <w:bCs/>
          <w:lang w:val="en-GB"/>
        </w:rPr>
        <w:t>Price-Sensitive Buyers</w:t>
      </w:r>
      <w:r w:rsidRPr="00972F79">
        <w:rPr>
          <w:lang w:val="en-GB"/>
        </w:rPr>
        <w:t>: Those who seek affordable, good-quality frozen food options compared to restaurant takeaways.</w:t>
      </w:r>
    </w:p>
    <w:p w14:paraId="0053D1BD" w14:textId="77777777" w:rsidR="00972F79" w:rsidRPr="00972F79" w:rsidRDefault="00972F79" w:rsidP="00972F79">
      <w:pPr>
        <w:rPr>
          <w:b/>
          <w:bCs/>
          <w:lang w:val="en-GB"/>
        </w:rPr>
      </w:pPr>
      <w:r w:rsidRPr="00972F79">
        <w:rPr>
          <w:b/>
          <w:bCs/>
          <w:lang w:val="en-GB"/>
        </w:rPr>
        <w:t>4. Psychographic Segmentation</w:t>
      </w:r>
    </w:p>
    <w:p w14:paraId="2AA1ECC5" w14:textId="77777777" w:rsidR="00972F79" w:rsidRPr="00972F79" w:rsidRDefault="00972F79" w:rsidP="00972F79">
      <w:pPr>
        <w:numPr>
          <w:ilvl w:val="0"/>
          <w:numId w:val="12"/>
        </w:numPr>
        <w:rPr>
          <w:lang w:val="en-GB"/>
        </w:rPr>
      </w:pPr>
      <w:r w:rsidRPr="00972F79">
        <w:rPr>
          <w:b/>
          <w:bCs/>
          <w:lang w:val="en-GB"/>
        </w:rPr>
        <w:t>Health-Conscious Consumers</w:t>
      </w:r>
      <w:r w:rsidRPr="00972F79">
        <w:rPr>
          <w:lang w:val="en-GB"/>
        </w:rPr>
        <w:t>: Those looking for lower-calorie, protein-rich, and plant-based frozen meals.</w:t>
      </w:r>
    </w:p>
    <w:p w14:paraId="5034B3B0" w14:textId="3D4C8D32" w:rsidR="00972F79" w:rsidRPr="00853808" w:rsidRDefault="00972F79" w:rsidP="00972F79">
      <w:pPr>
        <w:numPr>
          <w:ilvl w:val="0"/>
          <w:numId w:val="12"/>
        </w:numPr>
        <w:rPr>
          <w:lang w:val="en-GB"/>
        </w:rPr>
      </w:pPr>
      <w:r w:rsidRPr="00972F79">
        <w:rPr>
          <w:b/>
          <w:bCs/>
          <w:lang w:val="en-GB"/>
        </w:rPr>
        <w:t>Sustainability Advocates</w:t>
      </w:r>
      <w:r w:rsidRPr="00972F79">
        <w:rPr>
          <w:lang w:val="en-GB"/>
        </w:rPr>
        <w:t>: Consumers who prefer brands committed to eco-friendly packaging and responsible sourcing.</w:t>
      </w:r>
    </w:p>
    <w:p w14:paraId="2A5E0B69" w14:textId="3CD17B6D" w:rsidR="002056ED" w:rsidRDefault="002056ED" w:rsidP="002056ED">
      <w:pPr>
        <w:pStyle w:val="Heading2"/>
      </w:pPr>
      <w:bookmarkStart w:id="7" w:name="_Toc193034306"/>
      <w:r>
        <w:t>Target audience analysis</w:t>
      </w:r>
      <w:bookmarkEnd w:id="7"/>
      <w:r>
        <w:t xml:space="preserve"> </w:t>
      </w:r>
    </w:p>
    <w:p w14:paraId="33B38525" w14:textId="77777777" w:rsidR="00853808" w:rsidRPr="00853808" w:rsidRDefault="00853808" w:rsidP="00853808">
      <w:pPr>
        <w:rPr>
          <w:lang w:val="en-GB"/>
        </w:rPr>
      </w:pPr>
      <w:r w:rsidRPr="00853808">
        <w:rPr>
          <w:lang w:val="en-GB"/>
        </w:rPr>
        <w:t xml:space="preserve">Based on segmentation, the </w:t>
      </w:r>
      <w:r w:rsidRPr="00853808">
        <w:rPr>
          <w:b/>
          <w:bCs/>
          <w:lang w:val="en-GB"/>
        </w:rPr>
        <w:t>Frozen Meal Range</w:t>
      </w:r>
      <w:r w:rsidRPr="00853808">
        <w:rPr>
          <w:lang w:val="en-GB"/>
        </w:rPr>
        <w:t xml:space="preserve"> will primarily target:</w:t>
      </w:r>
    </w:p>
    <w:p w14:paraId="09079AC9" w14:textId="77777777" w:rsidR="00853808" w:rsidRPr="00853808" w:rsidRDefault="00853808" w:rsidP="00853808">
      <w:pPr>
        <w:numPr>
          <w:ilvl w:val="0"/>
          <w:numId w:val="13"/>
        </w:numPr>
        <w:tabs>
          <w:tab w:val="num" w:pos="720"/>
        </w:tabs>
        <w:rPr>
          <w:lang w:val="en-GB"/>
        </w:rPr>
      </w:pPr>
      <w:r w:rsidRPr="00853808">
        <w:rPr>
          <w:b/>
          <w:bCs/>
          <w:lang w:val="en-GB"/>
        </w:rPr>
        <w:t>Busy Working Professionals (25-45 years old)</w:t>
      </w:r>
    </w:p>
    <w:p w14:paraId="03C9C94B" w14:textId="77777777" w:rsidR="00853808" w:rsidRPr="00853808" w:rsidRDefault="00853808" w:rsidP="00853808">
      <w:pPr>
        <w:numPr>
          <w:ilvl w:val="1"/>
          <w:numId w:val="13"/>
        </w:numPr>
        <w:tabs>
          <w:tab w:val="num" w:pos="1440"/>
        </w:tabs>
        <w:rPr>
          <w:lang w:val="en-GB"/>
        </w:rPr>
      </w:pPr>
      <w:r w:rsidRPr="00853808">
        <w:rPr>
          <w:lang w:val="en-GB"/>
        </w:rPr>
        <w:t>Often lack time to cook and seek convenient meal solutions.</w:t>
      </w:r>
    </w:p>
    <w:p w14:paraId="6F3C0587" w14:textId="77777777" w:rsidR="00853808" w:rsidRPr="00853808" w:rsidRDefault="00853808" w:rsidP="00853808">
      <w:pPr>
        <w:numPr>
          <w:ilvl w:val="1"/>
          <w:numId w:val="13"/>
        </w:numPr>
        <w:tabs>
          <w:tab w:val="num" w:pos="1440"/>
        </w:tabs>
        <w:rPr>
          <w:lang w:val="en-GB"/>
        </w:rPr>
      </w:pPr>
      <w:r w:rsidRPr="00853808">
        <w:rPr>
          <w:lang w:val="en-GB"/>
        </w:rPr>
        <w:t>Willing to pay for branded, ready-to-eat frozen food from a trusted name like Greggs (Mintel, 2023).</w:t>
      </w:r>
    </w:p>
    <w:p w14:paraId="6CAD1097" w14:textId="77777777" w:rsidR="00853808" w:rsidRPr="00853808" w:rsidRDefault="00853808" w:rsidP="00853808">
      <w:pPr>
        <w:numPr>
          <w:ilvl w:val="0"/>
          <w:numId w:val="13"/>
        </w:numPr>
        <w:tabs>
          <w:tab w:val="num" w:pos="720"/>
        </w:tabs>
        <w:rPr>
          <w:lang w:val="en-GB"/>
        </w:rPr>
      </w:pPr>
      <w:r w:rsidRPr="00853808">
        <w:rPr>
          <w:b/>
          <w:bCs/>
          <w:lang w:val="en-GB"/>
        </w:rPr>
        <w:t>Families with Children</w:t>
      </w:r>
    </w:p>
    <w:p w14:paraId="46625722" w14:textId="77777777" w:rsidR="00853808" w:rsidRPr="00853808" w:rsidRDefault="00853808" w:rsidP="00853808">
      <w:pPr>
        <w:numPr>
          <w:ilvl w:val="1"/>
          <w:numId w:val="13"/>
        </w:numPr>
        <w:tabs>
          <w:tab w:val="num" w:pos="1440"/>
        </w:tabs>
        <w:rPr>
          <w:lang w:val="en-GB"/>
        </w:rPr>
      </w:pPr>
      <w:r w:rsidRPr="00853808">
        <w:rPr>
          <w:lang w:val="en-GB"/>
        </w:rPr>
        <w:t xml:space="preserve">Parents looking for </w:t>
      </w:r>
      <w:r w:rsidRPr="00853808">
        <w:rPr>
          <w:b/>
          <w:bCs/>
          <w:lang w:val="en-GB"/>
        </w:rPr>
        <w:t>quick, affordable meals</w:t>
      </w:r>
      <w:r w:rsidRPr="00853808">
        <w:rPr>
          <w:lang w:val="en-GB"/>
        </w:rPr>
        <w:t xml:space="preserve"> for their children.</w:t>
      </w:r>
    </w:p>
    <w:p w14:paraId="45B58AF1" w14:textId="77777777" w:rsidR="00853808" w:rsidRPr="00853808" w:rsidRDefault="00853808" w:rsidP="00853808">
      <w:pPr>
        <w:numPr>
          <w:ilvl w:val="1"/>
          <w:numId w:val="13"/>
        </w:numPr>
        <w:tabs>
          <w:tab w:val="num" w:pos="1440"/>
        </w:tabs>
        <w:rPr>
          <w:lang w:val="en-GB"/>
        </w:rPr>
      </w:pPr>
      <w:r w:rsidRPr="00853808">
        <w:rPr>
          <w:lang w:val="en-GB"/>
        </w:rPr>
        <w:t xml:space="preserve">Demand for </w:t>
      </w:r>
      <w:r w:rsidRPr="00853808">
        <w:rPr>
          <w:b/>
          <w:bCs/>
          <w:lang w:val="en-GB"/>
        </w:rPr>
        <w:t>kid-friendly options</w:t>
      </w:r>
      <w:r w:rsidRPr="00853808">
        <w:rPr>
          <w:lang w:val="en-GB"/>
        </w:rPr>
        <w:t>, such as sausage rolls and cheese bakes.</w:t>
      </w:r>
    </w:p>
    <w:p w14:paraId="60A0265A" w14:textId="77777777" w:rsidR="00853808" w:rsidRPr="00853808" w:rsidRDefault="00853808" w:rsidP="00853808">
      <w:pPr>
        <w:numPr>
          <w:ilvl w:val="0"/>
          <w:numId w:val="13"/>
        </w:numPr>
        <w:tabs>
          <w:tab w:val="num" w:pos="720"/>
        </w:tabs>
        <w:rPr>
          <w:lang w:val="en-GB"/>
        </w:rPr>
      </w:pPr>
      <w:r w:rsidRPr="00853808">
        <w:rPr>
          <w:b/>
          <w:bCs/>
          <w:lang w:val="en-GB"/>
        </w:rPr>
        <w:t>University Students and Young Adults</w:t>
      </w:r>
    </w:p>
    <w:p w14:paraId="7AEC2CA0" w14:textId="77777777" w:rsidR="00853808" w:rsidRPr="00853808" w:rsidRDefault="00853808" w:rsidP="00853808">
      <w:pPr>
        <w:numPr>
          <w:ilvl w:val="1"/>
          <w:numId w:val="13"/>
        </w:numPr>
        <w:tabs>
          <w:tab w:val="num" w:pos="1440"/>
        </w:tabs>
        <w:rPr>
          <w:lang w:val="en-GB"/>
        </w:rPr>
      </w:pPr>
      <w:r w:rsidRPr="00853808">
        <w:rPr>
          <w:lang w:val="en-GB"/>
        </w:rPr>
        <w:t xml:space="preserve">Prefer </w:t>
      </w:r>
      <w:r w:rsidRPr="00853808">
        <w:rPr>
          <w:b/>
          <w:bCs/>
          <w:lang w:val="en-GB"/>
        </w:rPr>
        <w:t>budget-friendly meals</w:t>
      </w:r>
      <w:r w:rsidRPr="00853808">
        <w:rPr>
          <w:lang w:val="en-GB"/>
        </w:rPr>
        <w:t xml:space="preserve"> that are easy to store and prepare.</w:t>
      </w:r>
    </w:p>
    <w:p w14:paraId="5178DF79" w14:textId="77777777" w:rsidR="00853808" w:rsidRPr="00853808" w:rsidRDefault="00853808" w:rsidP="00853808">
      <w:pPr>
        <w:numPr>
          <w:ilvl w:val="1"/>
          <w:numId w:val="13"/>
        </w:numPr>
        <w:tabs>
          <w:tab w:val="num" w:pos="1440"/>
        </w:tabs>
        <w:rPr>
          <w:lang w:val="en-GB"/>
        </w:rPr>
      </w:pPr>
      <w:r w:rsidRPr="00853808">
        <w:rPr>
          <w:lang w:val="en-GB"/>
        </w:rPr>
        <w:t>Frequently shop in supermarkets where Greggs Frozen Meals will be available (Statista, 2023).</w:t>
      </w:r>
    </w:p>
    <w:p w14:paraId="25220DC9" w14:textId="77777777" w:rsidR="00853808" w:rsidRPr="00853808" w:rsidRDefault="00853808" w:rsidP="00853808">
      <w:pPr>
        <w:numPr>
          <w:ilvl w:val="0"/>
          <w:numId w:val="13"/>
        </w:numPr>
        <w:tabs>
          <w:tab w:val="num" w:pos="720"/>
        </w:tabs>
        <w:rPr>
          <w:lang w:val="en-GB"/>
        </w:rPr>
      </w:pPr>
      <w:r w:rsidRPr="00853808">
        <w:rPr>
          <w:b/>
          <w:bCs/>
          <w:lang w:val="en-GB"/>
        </w:rPr>
        <w:t>Health-Conscious &amp; Vegan Consumers</w:t>
      </w:r>
    </w:p>
    <w:p w14:paraId="26778FEB" w14:textId="77777777" w:rsidR="00853808" w:rsidRPr="00853808" w:rsidRDefault="00853808" w:rsidP="00853808">
      <w:pPr>
        <w:numPr>
          <w:ilvl w:val="1"/>
          <w:numId w:val="13"/>
        </w:numPr>
        <w:tabs>
          <w:tab w:val="num" w:pos="1440"/>
        </w:tabs>
        <w:rPr>
          <w:lang w:val="en-GB"/>
        </w:rPr>
      </w:pPr>
      <w:r w:rsidRPr="00853808">
        <w:rPr>
          <w:lang w:val="en-GB"/>
        </w:rPr>
        <w:t xml:space="preserve">Interest in </w:t>
      </w:r>
      <w:r w:rsidRPr="00853808">
        <w:rPr>
          <w:b/>
          <w:bCs/>
          <w:lang w:val="en-GB"/>
        </w:rPr>
        <w:t>plant-based frozen meals</w:t>
      </w:r>
      <w:r w:rsidRPr="00853808">
        <w:rPr>
          <w:lang w:val="en-GB"/>
        </w:rPr>
        <w:t xml:space="preserve"> like vegan sausage rolls and curries.</w:t>
      </w:r>
    </w:p>
    <w:p w14:paraId="53D8F12D" w14:textId="77777777" w:rsidR="00853808" w:rsidRPr="00853808" w:rsidRDefault="00853808" w:rsidP="00853808">
      <w:pPr>
        <w:numPr>
          <w:ilvl w:val="1"/>
          <w:numId w:val="13"/>
        </w:numPr>
        <w:tabs>
          <w:tab w:val="num" w:pos="1440"/>
        </w:tabs>
        <w:rPr>
          <w:lang w:val="en-GB"/>
        </w:rPr>
      </w:pPr>
      <w:r w:rsidRPr="00853808">
        <w:rPr>
          <w:lang w:val="en-GB"/>
        </w:rPr>
        <w:t xml:space="preserve">Looking for </w:t>
      </w:r>
      <w:r w:rsidRPr="00853808">
        <w:rPr>
          <w:b/>
          <w:bCs/>
          <w:lang w:val="en-GB"/>
        </w:rPr>
        <w:t>healthy alternatives</w:t>
      </w:r>
      <w:r w:rsidRPr="00853808">
        <w:rPr>
          <w:lang w:val="en-GB"/>
        </w:rPr>
        <w:t xml:space="preserve"> that do not compromise taste.</w:t>
      </w:r>
    </w:p>
    <w:p w14:paraId="44A93E23" w14:textId="77777777" w:rsidR="00853808" w:rsidRPr="00853808" w:rsidRDefault="00853808" w:rsidP="00853808">
      <w:pPr>
        <w:numPr>
          <w:ilvl w:val="0"/>
          <w:numId w:val="13"/>
        </w:numPr>
        <w:tabs>
          <w:tab w:val="num" w:pos="720"/>
        </w:tabs>
        <w:rPr>
          <w:lang w:val="en-GB"/>
        </w:rPr>
      </w:pPr>
      <w:r w:rsidRPr="00853808">
        <w:rPr>
          <w:b/>
          <w:bCs/>
          <w:lang w:val="en-GB"/>
        </w:rPr>
        <w:t>Greggs Brand Enthusiasts</w:t>
      </w:r>
    </w:p>
    <w:p w14:paraId="2BC1A90C" w14:textId="77777777" w:rsidR="00853808" w:rsidRPr="00853808" w:rsidRDefault="00853808" w:rsidP="00853808">
      <w:pPr>
        <w:numPr>
          <w:ilvl w:val="1"/>
          <w:numId w:val="13"/>
        </w:numPr>
        <w:tabs>
          <w:tab w:val="num" w:pos="1440"/>
        </w:tabs>
        <w:rPr>
          <w:lang w:val="en-GB"/>
        </w:rPr>
      </w:pPr>
      <w:r w:rsidRPr="00853808">
        <w:rPr>
          <w:lang w:val="en-GB"/>
        </w:rPr>
        <w:t xml:space="preserve">Loyal customers who enjoy </w:t>
      </w:r>
      <w:proofErr w:type="gramStart"/>
      <w:r w:rsidRPr="00853808">
        <w:rPr>
          <w:lang w:val="en-GB"/>
        </w:rPr>
        <w:t>Greggs</w:t>
      </w:r>
      <w:proofErr w:type="gramEnd"/>
      <w:r w:rsidRPr="00853808">
        <w:rPr>
          <w:lang w:val="en-GB"/>
        </w:rPr>
        <w:t xml:space="preserve"> products and want them for home consumption.</w:t>
      </w:r>
    </w:p>
    <w:p w14:paraId="4B78CA48" w14:textId="070ED2DE" w:rsidR="00853808" w:rsidRPr="00853808" w:rsidRDefault="00853808" w:rsidP="00853808">
      <w:pPr>
        <w:numPr>
          <w:ilvl w:val="1"/>
          <w:numId w:val="13"/>
        </w:numPr>
        <w:rPr>
          <w:lang w:val="en-GB"/>
        </w:rPr>
      </w:pPr>
      <w:r w:rsidRPr="00853808">
        <w:rPr>
          <w:lang w:val="en-GB"/>
        </w:rPr>
        <w:t xml:space="preserve">Consumers who already buy </w:t>
      </w:r>
      <w:proofErr w:type="gramStart"/>
      <w:r w:rsidRPr="00853808">
        <w:rPr>
          <w:lang w:val="en-GB"/>
        </w:rPr>
        <w:t>Greggs</w:t>
      </w:r>
      <w:proofErr w:type="gramEnd"/>
      <w:r w:rsidRPr="00853808">
        <w:rPr>
          <w:lang w:val="en-GB"/>
        </w:rPr>
        <w:t xml:space="preserve"> bakery items from supermarkets (Greggs PLC, 2024).</w:t>
      </w:r>
    </w:p>
    <w:p w14:paraId="1C4FFCE6" w14:textId="66A00005" w:rsidR="002056ED" w:rsidRDefault="002056ED" w:rsidP="002056ED">
      <w:pPr>
        <w:pStyle w:val="Heading2"/>
      </w:pPr>
      <w:bookmarkStart w:id="8" w:name="_Toc193034307"/>
      <w:r>
        <w:t>Positioning strategy and brand differentiation</w:t>
      </w:r>
      <w:bookmarkEnd w:id="8"/>
      <w:r>
        <w:t xml:space="preserve">  </w:t>
      </w:r>
    </w:p>
    <w:p w14:paraId="58814A3A" w14:textId="77777777" w:rsidR="0028734F" w:rsidRPr="0028734F" w:rsidRDefault="0028734F" w:rsidP="0028734F">
      <w:pPr>
        <w:rPr>
          <w:lang w:val="en-GB"/>
        </w:rPr>
      </w:pPr>
      <w:r w:rsidRPr="0028734F">
        <w:rPr>
          <w:lang w:val="en-GB"/>
        </w:rPr>
        <w:t xml:space="preserve">Positioning involves creating a distinct market perception for Greggs’ Frozen Meal Range, differentiating it from competitors like </w:t>
      </w:r>
      <w:r w:rsidRPr="0028734F">
        <w:rPr>
          <w:b/>
          <w:bCs/>
          <w:lang w:val="en-GB"/>
        </w:rPr>
        <w:t>Iceland, Tesco’s Own Brand, and Birds Eye</w:t>
      </w:r>
      <w:r w:rsidRPr="0028734F">
        <w:rPr>
          <w:lang w:val="en-GB"/>
        </w:rPr>
        <w:t>.</w:t>
      </w:r>
    </w:p>
    <w:p w14:paraId="730986FB" w14:textId="77777777" w:rsidR="0028734F" w:rsidRPr="0028734F" w:rsidRDefault="0028734F" w:rsidP="0028734F">
      <w:pPr>
        <w:rPr>
          <w:b/>
          <w:bCs/>
          <w:lang w:val="en-GB"/>
        </w:rPr>
      </w:pPr>
      <w:r w:rsidRPr="0028734F">
        <w:rPr>
          <w:b/>
          <w:bCs/>
          <w:lang w:val="en-GB"/>
        </w:rPr>
        <w:t>Positioning Strategy</w:t>
      </w:r>
    </w:p>
    <w:p w14:paraId="4F8C4B4F" w14:textId="77777777" w:rsidR="0028734F" w:rsidRPr="0028734F" w:rsidRDefault="0028734F" w:rsidP="0028734F">
      <w:pPr>
        <w:rPr>
          <w:lang w:val="en-GB"/>
        </w:rPr>
      </w:pPr>
      <w:r w:rsidRPr="0028734F">
        <w:rPr>
          <w:lang w:val="en-GB"/>
        </w:rPr>
        <w:t>Greggs will position the Frozen Meal Range as:</w:t>
      </w:r>
    </w:p>
    <w:p w14:paraId="543206EA" w14:textId="77777777" w:rsidR="0028734F" w:rsidRPr="0028734F" w:rsidRDefault="0028734F" w:rsidP="0028734F">
      <w:pPr>
        <w:numPr>
          <w:ilvl w:val="0"/>
          <w:numId w:val="14"/>
        </w:numPr>
        <w:rPr>
          <w:lang w:val="en-GB"/>
        </w:rPr>
      </w:pPr>
      <w:r w:rsidRPr="0028734F">
        <w:rPr>
          <w:b/>
          <w:bCs/>
          <w:lang w:val="en-GB"/>
        </w:rPr>
        <w:t>"The authentic Greggs experience at home"</w:t>
      </w:r>
      <w:r w:rsidRPr="0028734F">
        <w:rPr>
          <w:lang w:val="en-GB"/>
        </w:rPr>
        <w:t xml:space="preserve"> – Bringing the taste of Greggs to consumers’ kitchens.</w:t>
      </w:r>
    </w:p>
    <w:p w14:paraId="1E402A75" w14:textId="77777777" w:rsidR="0028734F" w:rsidRPr="0028734F" w:rsidRDefault="0028734F" w:rsidP="0028734F">
      <w:pPr>
        <w:numPr>
          <w:ilvl w:val="0"/>
          <w:numId w:val="14"/>
        </w:numPr>
        <w:rPr>
          <w:lang w:val="en-GB"/>
        </w:rPr>
      </w:pPr>
      <w:r w:rsidRPr="0028734F">
        <w:rPr>
          <w:b/>
          <w:bCs/>
          <w:lang w:val="en-GB"/>
        </w:rPr>
        <w:t>"Affordable, quality frozen meals for everyone"</w:t>
      </w:r>
      <w:r w:rsidRPr="0028734F">
        <w:rPr>
          <w:lang w:val="en-GB"/>
        </w:rPr>
        <w:t xml:space="preserve"> – Providing accessible pricing for budget-conscious consumers.</w:t>
      </w:r>
    </w:p>
    <w:p w14:paraId="1EA9901D" w14:textId="77777777" w:rsidR="0028734F" w:rsidRPr="0028734F" w:rsidRDefault="0028734F" w:rsidP="0028734F">
      <w:pPr>
        <w:numPr>
          <w:ilvl w:val="0"/>
          <w:numId w:val="14"/>
        </w:numPr>
        <w:rPr>
          <w:lang w:val="en-GB"/>
        </w:rPr>
      </w:pPr>
      <w:r w:rsidRPr="0028734F">
        <w:rPr>
          <w:b/>
          <w:bCs/>
          <w:lang w:val="en-GB"/>
        </w:rPr>
        <w:t>"Convenience without compromise"</w:t>
      </w:r>
      <w:r w:rsidRPr="0028734F">
        <w:rPr>
          <w:lang w:val="en-GB"/>
        </w:rPr>
        <w:t xml:space="preserve"> – Offering high-quality, ready-to-cook options without sacrificing taste or nutrition.</w:t>
      </w:r>
    </w:p>
    <w:p w14:paraId="6A0A788E" w14:textId="77777777" w:rsidR="0028734F" w:rsidRPr="0028734F" w:rsidRDefault="0028734F" w:rsidP="0028734F">
      <w:pPr>
        <w:rPr>
          <w:b/>
          <w:bCs/>
          <w:lang w:val="en-GB"/>
        </w:rPr>
      </w:pPr>
      <w:r w:rsidRPr="0028734F">
        <w:rPr>
          <w:b/>
          <w:bCs/>
          <w:lang w:val="en-GB"/>
        </w:rPr>
        <w:t>Brand Differentiation</w:t>
      </w:r>
    </w:p>
    <w:p w14:paraId="2EBFDF7D" w14:textId="77777777" w:rsidR="0028734F" w:rsidRPr="0028734F" w:rsidRDefault="0028734F" w:rsidP="0028734F">
      <w:pPr>
        <w:rPr>
          <w:lang w:val="en-GB"/>
        </w:rPr>
      </w:pPr>
      <w:r w:rsidRPr="0028734F">
        <w:rPr>
          <w:lang w:val="en-GB"/>
        </w:rPr>
        <w:t>Greggs’ Frozen Meal Range stands out in the market through:</w:t>
      </w:r>
    </w:p>
    <w:p w14:paraId="11ED9A93" w14:textId="77777777" w:rsidR="0028734F" w:rsidRPr="0028734F" w:rsidRDefault="0028734F" w:rsidP="0028734F">
      <w:pPr>
        <w:numPr>
          <w:ilvl w:val="0"/>
          <w:numId w:val="15"/>
        </w:numPr>
        <w:rPr>
          <w:lang w:val="en-GB"/>
        </w:rPr>
      </w:pPr>
      <w:r w:rsidRPr="0028734F">
        <w:rPr>
          <w:b/>
          <w:bCs/>
          <w:lang w:val="en-GB"/>
        </w:rPr>
        <w:t>Trusted Brand Recognition</w:t>
      </w:r>
    </w:p>
    <w:p w14:paraId="634FBCE9" w14:textId="77777777" w:rsidR="0028734F" w:rsidRPr="0028734F" w:rsidRDefault="0028734F" w:rsidP="0028734F">
      <w:pPr>
        <w:numPr>
          <w:ilvl w:val="1"/>
          <w:numId w:val="15"/>
        </w:numPr>
        <w:rPr>
          <w:lang w:val="en-GB"/>
        </w:rPr>
      </w:pPr>
      <w:r w:rsidRPr="0028734F">
        <w:rPr>
          <w:lang w:val="en-GB"/>
        </w:rPr>
        <w:t>Greggs is already a household name in the UK, making the frozen range instantly appealing (Greggs PLC, 2024).</w:t>
      </w:r>
    </w:p>
    <w:p w14:paraId="050F29BD" w14:textId="77777777" w:rsidR="0028734F" w:rsidRPr="0028734F" w:rsidRDefault="0028734F" w:rsidP="0028734F">
      <w:pPr>
        <w:numPr>
          <w:ilvl w:val="1"/>
          <w:numId w:val="15"/>
        </w:numPr>
        <w:rPr>
          <w:lang w:val="en-GB"/>
        </w:rPr>
      </w:pPr>
      <w:r w:rsidRPr="0028734F">
        <w:rPr>
          <w:lang w:val="en-GB"/>
        </w:rPr>
        <w:t>Customers trust the quality and consistency of Greggs products.</w:t>
      </w:r>
    </w:p>
    <w:p w14:paraId="31C0EB23" w14:textId="77777777" w:rsidR="0028734F" w:rsidRPr="0028734F" w:rsidRDefault="0028734F" w:rsidP="0028734F">
      <w:pPr>
        <w:numPr>
          <w:ilvl w:val="0"/>
          <w:numId w:val="15"/>
        </w:numPr>
        <w:rPr>
          <w:lang w:val="en-GB"/>
        </w:rPr>
      </w:pPr>
      <w:r w:rsidRPr="0028734F">
        <w:rPr>
          <w:b/>
          <w:bCs/>
          <w:lang w:val="en-GB"/>
        </w:rPr>
        <w:t>Signature Taste and Authenticity</w:t>
      </w:r>
    </w:p>
    <w:p w14:paraId="51096F63" w14:textId="77777777" w:rsidR="0028734F" w:rsidRPr="0028734F" w:rsidRDefault="0028734F" w:rsidP="0028734F">
      <w:pPr>
        <w:numPr>
          <w:ilvl w:val="1"/>
          <w:numId w:val="15"/>
        </w:numPr>
        <w:rPr>
          <w:lang w:val="en-GB"/>
        </w:rPr>
      </w:pPr>
      <w:r w:rsidRPr="0028734F">
        <w:rPr>
          <w:lang w:val="en-GB"/>
        </w:rPr>
        <w:t xml:space="preserve">Unlike generic supermarket frozen foods, Greggs offers well-loved, </w:t>
      </w:r>
      <w:r w:rsidRPr="0028734F">
        <w:rPr>
          <w:b/>
          <w:bCs/>
          <w:lang w:val="en-GB"/>
        </w:rPr>
        <w:t xml:space="preserve">iconic </w:t>
      </w:r>
      <w:proofErr w:type="spellStart"/>
      <w:r w:rsidRPr="0028734F">
        <w:rPr>
          <w:b/>
          <w:bCs/>
          <w:lang w:val="en-GB"/>
        </w:rPr>
        <w:t>flavors</w:t>
      </w:r>
      <w:proofErr w:type="spellEnd"/>
      <w:r w:rsidRPr="0028734F">
        <w:rPr>
          <w:lang w:val="en-GB"/>
        </w:rPr>
        <w:t xml:space="preserve"> customers recognize.</w:t>
      </w:r>
    </w:p>
    <w:p w14:paraId="7203025A" w14:textId="77777777" w:rsidR="0028734F" w:rsidRPr="0028734F" w:rsidRDefault="0028734F" w:rsidP="0028734F">
      <w:pPr>
        <w:numPr>
          <w:ilvl w:val="0"/>
          <w:numId w:val="15"/>
        </w:numPr>
        <w:rPr>
          <w:lang w:val="en-GB"/>
        </w:rPr>
      </w:pPr>
      <w:r w:rsidRPr="0028734F">
        <w:rPr>
          <w:b/>
          <w:bCs/>
          <w:lang w:val="en-GB"/>
        </w:rPr>
        <w:t>Affordable Pricing Strategy</w:t>
      </w:r>
    </w:p>
    <w:p w14:paraId="787E2B48" w14:textId="77777777" w:rsidR="0028734F" w:rsidRPr="0028734F" w:rsidRDefault="0028734F" w:rsidP="0028734F">
      <w:pPr>
        <w:numPr>
          <w:ilvl w:val="1"/>
          <w:numId w:val="15"/>
        </w:numPr>
        <w:rPr>
          <w:lang w:val="en-GB"/>
        </w:rPr>
      </w:pPr>
      <w:r w:rsidRPr="0028734F">
        <w:rPr>
          <w:lang w:val="en-GB"/>
        </w:rPr>
        <w:t>Competitively priced compared to restaurant takeaways and premium frozen meals.</w:t>
      </w:r>
    </w:p>
    <w:p w14:paraId="1B4F5B46" w14:textId="77777777" w:rsidR="0028734F" w:rsidRPr="0028734F" w:rsidRDefault="0028734F" w:rsidP="0028734F">
      <w:pPr>
        <w:numPr>
          <w:ilvl w:val="1"/>
          <w:numId w:val="15"/>
        </w:numPr>
        <w:rPr>
          <w:lang w:val="en-GB"/>
        </w:rPr>
      </w:pPr>
      <w:r w:rsidRPr="0028734F">
        <w:rPr>
          <w:lang w:val="en-GB"/>
        </w:rPr>
        <w:t>Offers value bundles (e.g., family packs, meal deals).</w:t>
      </w:r>
    </w:p>
    <w:p w14:paraId="4E6D587B" w14:textId="77777777" w:rsidR="0028734F" w:rsidRPr="0028734F" w:rsidRDefault="0028734F" w:rsidP="0028734F">
      <w:pPr>
        <w:numPr>
          <w:ilvl w:val="0"/>
          <w:numId w:val="15"/>
        </w:numPr>
        <w:rPr>
          <w:lang w:val="en-GB"/>
        </w:rPr>
      </w:pPr>
      <w:r w:rsidRPr="0028734F">
        <w:rPr>
          <w:b/>
          <w:bCs/>
          <w:lang w:val="en-GB"/>
        </w:rPr>
        <w:t>Health-Conscious &amp; Vegan Options</w:t>
      </w:r>
    </w:p>
    <w:p w14:paraId="53E84E89" w14:textId="77777777" w:rsidR="0028734F" w:rsidRPr="0028734F" w:rsidRDefault="0028734F" w:rsidP="0028734F">
      <w:pPr>
        <w:numPr>
          <w:ilvl w:val="1"/>
          <w:numId w:val="15"/>
        </w:numPr>
        <w:rPr>
          <w:lang w:val="en-GB"/>
        </w:rPr>
      </w:pPr>
      <w:r w:rsidRPr="0028734F">
        <w:rPr>
          <w:lang w:val="en-GB"/>
        </w:rPr>
        <w:t xml:space="preserve">Provides </w:t>
      </w:r>
      <w:r w:rsidRPr="0028734F">
        <w:rPr>
          <w:b/>
          <w:bCs/>
          <w:lang w:val="en-GB"/>
        </w:rPr>
        <w:t>low-calorie, high-protein, and plant-based alternatives</w:t>
      </w:r>
      <w:r w:rsidRPr="0028734F">
        <w:rPr>
          <w:lang w:val="en-GB"/>
        </w:rPr>
        <w:t>, aligning with modern dietary trends (The Grocer, 2023).</w:t>
      </w:r>
    </w:p>
    <w:p w14:paraId="1219AE2C" w14:textId="77777777" w:rsidR="0028734F" w:rsidRPr="0028734F" w:rsidRDefault="0028734F" w:rsidP="0028734F">
      <w:pPr>
        <w:numPr>
          <w:ilvl w:val="0"/>
          <w:numId w:val="15"/>
        </w:numPr>
        <w:rPr>
          <w:lang w:val="en-GB"/>
        </w:rPr>
      </w:pPr>
      <w:r w:rsidRPr="0028734F">
        <w:rPr>
          <w:b/>
          <w:bCs/>
          <w:lang w:val="en-GB"/>
        </w:rPr>
        <w:t>Sustainability Commitment</w:t>
      </w:r>
    </w:p>
    <w:p w14:paraId="7E3B7DA3" w14:textId="77777777" w:rsidR="0028734F" w:rsidRPr="0028734F" w:rsidRDefault="0028734F" w:rsidP="0028734F">
      <w:pPr>
        <w:numPr>
          <w:ilvl w:val="1"/>
          <w:numId w:val="15"/>
        </w:numPr>
        <w:rPr>
          <w:lang w:val="en-GB"/>
        </w:rPr>
      </w:pPr>
      <w:r w:rsidRPr="0028734F">
        <w:rPr>
          <w:lang w:val="en-GB"/>
        </w:rPr>
        <w:t xml:space="preserve">Uses </w:t>
      </w:r>
      <w:r w:rsidRPr="0028734F">
        <w:rPr>
          <w:b/>
          <w:bCs/>
          <w:lang w:val="en-GB"/>
        </w:rPr>
        <w:t>eco-friendly packaging</w:t>
      </w:r>
      <w:r w:rsidRPr="0028734F">
        <w:rPr>
          <w:lang w:val="en-GB"/>
        </w:rPr>
        <w:t xml:space="preserve"> and promotes responsible sourcing, appealing to ethical consumers.</w:t>
      </w:r>
    </w:p>
    <w:p w14:paraId="232DBC20" w14:textId="601ADA05" w:rsidR="0028734F" w:rsidRPr="0028734F" w:rsidRDefault="0028734F" w:rsidP="0028734F">
      <w:pPr>
        <w:rPr>
          <w:lang w:val="en-GB"/>
        </w:rPr>
      </w:pPr>
      <w:r w:rsidRPr="0028734F">
        <w:rPr>
          <w:lang w:val="en-GB"/>
        </w:rPr>
        <w:t xml:space="preserve">By leveraging its </w:t>
      </w:r>
      <w:r w:rsidRPr="0028734F">
        <w:rPr>
          <w:b/>
          <w:bCs/>
          <w:lang w:val="en-GB"/>
        </w:rPr>
        <w:t>strong brand reputation, affordability, and convenience</w:t>
      </w:r>
      <w:r w:rsidRPr="0028734F">
        <w:rPr>
          <w:lang w:val="en-GB"/>
        </w:rPr>
        <w:t xml:space="preserve">, Greggs can successfully position its </w:t>
      </w:r>
      <w:r w:rsidRPr="0028734F">
        <w:rPr>
          <w:b/>
          <w:bCs/>
          <w:lang w:val="en-GB"/>
        </w:rPr>
        <w:t>Frozen Meal Range</w:t>
      </w:r>
      <w:r w:rsidRPr="0028734F">
        <w:rPr>
          <w:lang w:val="en-GB"/>
        </w:rPr>
        <w:t xml:space="preserve"> as a must-have product for busy, price-conscious, and health-aware consumers.</w:t>
      </w:r>
    </w:p>
    <w:p w14:paraId="2D8824EE" w14:textId="77777777" w:rsidR="00CF0EFB" w:rsidRDefault="00CF0EFB">
      <w:pPr>
        <w:spacing w:line="259" w:lineRule="auto"/>
        <w:jc w:val="left"/>
        <w:rPr>
          <w:rFonts w:eastAsiaTheme="majorEastAsia"/>
          <w:b/>
          <w:bCs/>
          <w:lang w:val="en-IN"/>
        </w:rPr>
      </w:pPr>
      <w:r>
        <w:br w:type="page"/>
      </w:r>
    </w:p>
    <w:p w14:paraId="28F343BC" w14:textId="62C4A8AF" w:rsidR="002056ED" w:rsidRDefault="002056ED" w:rsidP="002056ED">
      <w:pPr>
        <w:pStyle w:val="Heading1"/>
      </w:pPr>
      <w:bookmarkStart w:id="9" w:name="_Toc193034308"/>
      <w:r>
        <w:t>Task 3: Customer Persona Profile</w:t>
      </w:r>
      <w:bookmarkEnd w:id="9"/>
      <w:r>
        <w:t xml:space="preserve"> </w:t>
      </w:r>
    </w:p>
    <w:p w14:paraId="7754C68E" w14:textId="2532A7FE" w:rsidR="00E35440" w:rsidRDefault="00E35440" w:rsidP="00E35440">
      <w:pPr>
        <w:rPr>
          <w:noProof/>
        </w:rPr>
      </w:pPr>
      <w:r w:rsidRPr="00E35440">
        <w:rPr>
          <w:noProof/>
        </w:rPr>
        <w:t xml:space="preserve">James Carter is an ideal customer for </w:t>
      </w:r>
      <w:r w:rsidRPr="00E35440">
        <w:rPr>
          <w:b/>
          <w:bCs/>
          <w:noProof/>
        </w:rPr>
        <w:t>Greggs’ Frozen Meal Range</w:t>
      </w:r>
      <w:r w:rsidRPr="00E35440">
        <w:rPr>
          <w:noProof/>
        </w:rPr>
        <w:t xml:space="preserve">. As a </w:t>
      </w:r>
      <w:r w:rsidRPr="00E35440">
        <w:rPr>
          <w:b/>
          <w:bCs/>
          <w:noProof/>
        </w:rPr>
        <w:t>busy working professional</w:t>
      </w:r>
      <w:r w:rsidRPr="00E35440">
        <w:rPr>
          <w:noProof/>
        </w:rPr>
        <w:t xml:space="preserve">, he values </w:t>
      </w:r>
      <w:r w:rsidRPr="00E35440">
        <w:rPr>
          <w:b/>
          <w:bCs/>
          <w:noProof/>
        </w:rPr>
        <w:t>convenience, affordability, and quality</w:t>
      </w:r>
      <w:r w:rsidRPr="00E35440">
        <w:rPr>
          <w:noProof/>
        </w:rPr>
        <w:t>, making him the perfect target audience for a well-known and trusted brand like Greggs.</w:t>
      </w:r>
    </w:p>
    <w:p w14:paraId="3F89FF8C" w14:textId="77777777" w:rsidR="00E35440" w:rsidRDefault="00E35440" w:rsidP="00E35440">
      <w:pPr>
        <w:keepNext/>
        <w:spacing w:line="259" w:lineRule="auto"/>
        <w:jc w:val="center"/>
      </w:pPr>
      <w:r>
        <w:rPr>
          <w:noProof/>
        </w:rPr>
        <w:drawing>
          <wp:inline distT="0" distB="0" distL="0" distR="0" wp14:anchorId="6FD3C092" wp14:editId="540C9EBD">
            <wp:extent cx="5653224" cy="423702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2658" r="12183"/>
                    <a:stretch/>
                  </pic:blipFill>
                  <pic:spPr bwMode="auto">
                    <a:xfrm>
                      <a:off x="0" y="0"/>
                      <a:ext cx="5658842" cy="4241232"/>
                    </a:xfrm>
                    <a:prstGeom prst="rect">
                      <a:avLst/>
                    </a:prstGeom>
                    <a:noFill/>
                    <a:ln>
                      <a:noFill/>
                    </a:ln>
                    <a:extLst>
                      <a:ext uri="{53640926-AAD7-44D8-BBD7-CCE9431645EC}">
                        <a14:shadowObscured xmlns:a14="http://schemas.microsoft.com/office/drawing/2010/main"/>
                      </a:ext>
                    </a:extLst>
                  </pic:spPr>
                </pic:pic>
              </a:graphicData>
            </a:graphic>
          </wp:inline>
        </w:drawing>
      </w:r>
    </w:p>
    <w:p w14:paraId="2C1D6E09" w14:textId="5ABBA880" w:rsidR="00E35440" w:rsidRDefault="00E35440" w:rsidP="00E35440">
      <w:pPr>
        <w:pStyle w:val="Caption"/>
        <w:jc w:val="center"/>
      </w:pPr>
      <w:bookmarkStart w:id="10" w:name="_Toc193034335"/>
      <w:r>
        <w:t xml:space="preserve">Figure </w:t>
      </w:r>
      <w:r>
        <w:fldChar w:fldCharType="begin"/>
      </w:r>
      <w:r>
        <w:instrText xml:space="preserve"> SEQ Figure \* ARABIC </w:instrText>
      </w:r>
      <w:r>
        <w:fldChar w:fldCharType="separate"/>
      </w:r>
      <w:r w:rsidR="00B91A5A">
        <w:rPr>
          <w:noProof/>
        </w:rPr>
        <w:t>2</w:t>
      </w:r>
      <w:r>
        <w:fldChar w:fldCharType="end"/>
      </w:r>
      <w:r>
        <w:t>: Customer Persona</w:t>
      </w:r>
      <w:bookmarkEnd w:id="10"/>
    </w:p>
    <w:p w14:paraId="41BD73BA" w14:textId="42ADD889" w:rsidR="00E35440" w:rsidRDefault="00E35440" w:rsidP="00E35440">
      <w:pPr>
        <w:jc w:val="center"/>
      </w:pPr>
      <w:r>
        <w:t>Source: (Author, 2025)</w:t>
      </w:r>
    </w:p>
    <w:p w14:paraId="5C0D7C46" w14:textId="77777777" w:rsidR="00E35440" w:rsidRPr="00E35440" w:rsidRDefault="00E35440" w:rsidP="00E35440">
      <w:pPr>
        <w:rPr>
          <w:b/>
          <w:bCs/>
          <w:lang w:val="en-GB"/>
        </w:rPr>
      </w:pPr>
      <w:r w:rsidRPr="00E35440">
        <w:rPr>
          <w:b/>
          <w:bCs/>
          <w:lang w:val="en-GB"/>
        </w:rPr>
        <w:t>Demographic Insights</w:t>
      </w:r>
    </w:p>
    <w:p w14:paraId="0C656A04" w14:textId="77777777" w:rsidR="00E35440" w:rsidRPr="00E35440" w:rsidRDefault="00E35440" w:rsidP="00E35440">
      <w:pPr>
        <w:rPr>
          <w:lang w:val="en-GB"/>
        </w:rPr>
      </w:pPr>
      <w:r w:rsidRPr="00E35440">
        <w:rPr>
          <w:lang w:val="en-GB"/>
        </w:rPr>
        <w:t xml:space="preserve">James falls within the </w:t>
      </w:r>
      <w:r w:rsidRPr="00E35440">
        <w:rPr>
          <w:b/>
          <w:bCs/>
          <w:lang w:val="en-GB"/>
        </w:rPr>
        <w:t>millennial age group (25-45 years old)</w:t>
      </w:r>
      <w:r w:rsidRPr="00E35440">
        <w:rPr>
          <w:lang w:val="en-GB"/>
        </w:rPr>
        <w:t xml:space="preserve">, which forms a key demographic for frozen meal consumption. His </w:t>
      </w:r>
      <w:r w:rsidRPr="00E35440">
        <w:rPr>
          <w:b/>
          <w:bCs/>
          <w:lang w:val="en-GB"/>
        </w:rPr>
        <w:t>£38,000 salary</w:t>
      </w:r>
      <w:r w:rsidRPr="00E35440">
        <w:rPr>
          <w:lang w:val="en-GB"/>
        </w:rPr>
        <w:t xml:space="preserve"> places him in the </w:t>
      </w:r>
      <w:r w:rsidRPr="00E35440">
        <w:rPr>
          <w:b/>
          <w:bCs/>
          <w:lang w:val="en-GB"/>
        </w:rPr>
        <w:t>middle-income segment</w:t>
      </w:r>
      <w:r w:rsidRPr="00E35440">
        <w:rPr>
          <w:lang w:val="en-GB"/>
        </w:rPr>
        <w:t xml:space="preserve">, where cost-effective yet high-quality meal options are appealing. Being a </w:t>
      </w:r>
      <w:r w:rsidRPr="00E35440">
        <w:rPr>
          <w:b/>
          <w:bCs/>
          <w:lang w:val="en-GB"/>
        </w:rPr>
        <w:t>London resident</w:t>
      </w:r>
      <w:r w:rsidRPr="00E35440">
        <w:rPr>
          <w:lang w:val="en-GB"/>
        </w:rPr>
        <w:t xml:space="preserve">, he has access to large supermarket chains like </w:t>
      </w:r>
      <w:r w:rsidRPr="00E35440">
        <w:rPr>
          <w:b/>
          <w:bCs/>
          <w:lang w:val="en-GB"/>
        </w:rPr>
        <w:t>Tesco and Sainsbury’s</w:t>
      </w:r>
      <w:r w:rsidRPr="00E35440">
        <w:rPr>
          <w:lang w:val="en-GB"/>
        </w:rPr>
        <w:t>, where Greggs’ Frozen Meal Range will be widely available.</w:t>
      </w:r>
    </w:p>
    <w:p w14:paraId="29A0D41A" w14:textId="77777777" w:rsidR="00E35440" w:rsidRPr="00E35440" w:rsidRDefault="00E35440" w:rsidP="00E35440">
      <w:pPr>
        <w:rPr>
          <w:b/>
          <w:bCs/>
          <w:lang w:val="en-GB"/>
        </w:rPr>
      </w:pPr>
      <w:r w:rsidRPr="00E35440">
        <w:rPr>
          <w:b/>
          <w:bCs/>
          <w:lang w:val="en-GB"/>
        </w:rPr>
        <w:t>Psychographic Insights</w:t>
      </w:r>
    </w:p>
    <w:p w14:paraId="19F5A936" w14:textId="08C6BDC7" w:rsidR="00E35440" w:rsidRPr="00E35440" w:rsidRDefault="00213C58" w:rsidP="00E35440">
      <w:pPr>
        <w:rPr>
          <w:lang w:val="en-GB"/>
        </w:rPr>
      </w:pPr>
      <w:r w:rsidRPr="00213C58">
        <w:rPr>
          <w:lang w:val="en-GB"/>
        </w:rPr>
        <w:t xml:space="preserve">James likes to eat well but does not have much time to cook and so looks </w:t>
      </w:r>
      <w:proofErr w:type="spellStart"/>
      <w:r w:rsidRPr="00213C58">
        <w:rPr>
          <w:lang w:val="en-GB"/>
        </w:rPr>
        <w:t>to</w:t>
      </w:r>
      <w:proofErr w:type="spellEnd"/>
      <w:r w:rsidRPr="00213C58">
        <w:rPr>
          <w:lang w:val="en-GB"/>
        </w:rPr>
        <w:t xml:space="preserve"> fast and simple meal solutions. He values health and nutrition but also likes comfort food every now and again. His brand allegiance towards Greggs means he will be inclined to use their frozen meal range over own-brand options in supermarkets because he trusts the quality of Greggs' products.</w:t>
      </w:r>
    </w:p>
    <w:p w14:paraId="00694633" w14:textId="77777777" w:rsidR="00E35440" w:rsidRPr="00E35440" w:rsidRDefault="00E35440" w:rsidP="00E35440">
      <w:pPr>
        <w:rPr>
          <w:b/>
          <w:bCs/>
          <w:lang w:val="en-GB"/>
        </w:rPr>
      </w:pPr>
      <w:r w:rsidRPr="00E35440">
        <w:rPr>
          <w:b/>
          <w:bCs/>
          <w:lang w:val="en-GB"/>
        </w:rPr>
        <w:t>Buying Behaviour</w:t>
      </w:r>
    </w:p>
    <w:p w14:paraId="61B6D43D" w14:textId="115EF586" w:rsidR="00E35440" w:rsidRPr="00E35440" w:rsidRDefault="00F73494" w:rsidP="00E35440">
      <w:pPr>
        <w:rPr>
          <w:lang w:val="en-GB"/>
        </w:rPr>
      </w:pPr>
      <w:r w:rsidRPr="00F73494">
        <w:rPr>
          <w:lang w:val="en-GB"/>
        </w:rPr>
        <w:t>He prefers to purchase established and reliable brands as a brand-conscious consumer. In-store and on the Internet, he shops around and compares the price and nutritional values of products before buying them. Promotions and discounts influence him and he reacts to marketing promotions in the form of offers for a special purchase only and multi-buy offers.</w:t>
      </w:r>
    </w:p>
    <w:p w14:paraId="3DF90D77" w14:textId="77777777" w:rsidR="00E35440" w:rsidRPr="00E35440" w:rsidRDefault="00E35440" w:rsidP="00E35440">
      <w:pPr>
        <w:rPr>
          <w:b/>
          <w:bCs/>
          <w:lang w:val="en-GB"/>
        </w:rPr>
      </w:pPr>
      <w:r w:rsidRPr="00E35440">
        <w:rPr>
          <w:b/>
          <w:bCs/>
          <w:lang w:val="en-GB"/>
        </w:rPr>
        <w:t>Goals and Pain Points</w:t>
      </w:r>
    </w:p>
    <w:p w14:paraId="5C54EE4D" w14:textId="4B2E5F7A" w:rsidR="00A121F3" w:rsidRPr="00A121F3" w:rsidRDefault="00A121F3" w:rsidP="00A121F3">
      <w:pPr>
        <w:rPr>
          <w:lang w:val="en-GB"/>
        </w:rPr>
      </w:pPr>
      <w:r w:rsidRPr="00A121F3">
        <w:rPr>
          <w:lang w:val="en-GB"/>
        </w:rPr>
        <w:t>His end goal is to enjoy healthy and flavourful frozen meals at the expense of neither health nor affordability. His pain points include lack of cooking time, lack of access to healthy and flavourful frozen meals, and hesitation in buying unbranded or low-quality frozen meals.</w:t>
      </w:r>
    </w:p>
    <w:p w14:paraId="3D0E4F51" w14:textId="4146E281" w:rsidR="00E35440" w:rsidRPr="00E35440" w:rsidRDefault="00A121F3" w:rsidP="00A121F3">
      <w:pPr>
        <w:rPr>
          <w:lang w:val="en-GB"/>
        </w:rPr>
      </w:pPr>
      <w:r w:rsidRPr="00A121F3">
        <w:rPr>
          <w:lang w:val="en-GB"/>
        </w:rPr>
        <w:t>By marketing Greggs' Frozen Meal Range as a premium yet budget-friendly frozen meal solution, the business can win over shoppers like James easily and obtain strong sales growth, brand loyalty, and retention of customers.</w:t>
      </w:r>
    </w:p>
    <w:p w14:paraId="2258DBEF" w14:textId="77777777" w:rsidR="00E35440" w:rsidRPr="00E35440" w:rsidRDefault="00E35440" w:rsidP="00E35440"/>
    <w:p w14:paraId="4CF3DD37" w14:textId="0920848E" w:rsidR="00CF0EFB" w:rsidRDefault="00CF0EFB">
      <w:pPr>
        <w:spacing w:line="259" w:lineRule="auto"/>
        <w:jc w:val="left"/>
        <w:rPr>
          <w:rFonts w:eastAsiaTheme="majorEastAsia"/>
          <w:b/>
          <w:bCs/>
          <w:lang w:val="en-IN"/>
        </w:rPr>
      </w:pPr>
      <w:r>
        <w:br w:type="page"/>
      </w:r>
    </w:p>
    <w:p w14:paraId="4D76ECFA" w14:textId="7DD15025" w:rsidR="002056ED" w:rsidRDefault="002056ED" w:rsidP="002056ED">
      <w:pPr>
        <w:pStyle w:val="Heading1"/>
      </w:pPr>
      <w:bookmarkStart w:id="11" w:name="_Toc193034309"/>
      <w:r>
        <w:t>Task 4: Marketing Mix strategy (4Ps)</w:t>
      </w:r>
      <w:bookmarkEnd w:id="11"/>
    </w:p>
    <w:p w14:paraId="61FCA4EF" w14:textId="4E04465D" w:rsidR="0072165A" w:rsidRDefault="004F4EFD" w:rsidP="0072165A">
      <w:r w:rsidRPr="004F4EFD">
        <w:t>To succeed, a brand extension must have a defined marketing mix strategy to promote the new product to the right audience in an optimal manner. Greggs Frozen Meal Range will be positioned as an affordable and quality meal solution on the basis of Greggs' brand equity. Following below is an in-depth analysis of the 4Ps: Product, Price, Place, and Promotion strategy of this new product.</w:t>
      </w:r>
      <w:r>
        <w:t xml:space="preserve"> </w:t>
      </w:r>
    </w:p>
    <w:p w14:paraId="5DD0B64C" w14:textId="77777777" w:rsidR="00B91A5A" w:rsidRDefault="00B91A5A" w:rsidP="00B91A5A">
      <w:pPr>
        <w:keepNext/>
        <w:jc w:val="center"/>
      </w:pPr>
      <w:r w:rsidRPr="00B91A5A">
        <w:rPr>
          <w:noProof/>
          <w:lang w:val="en-IN"/>
        </w:rPr>
        <w:drawing>
          <wp:inline distT="0" distB="0" distL="0" distR="0" wp14:anchorId="7F224850" wp14:editId="7C61FCCB">
            <wp:extent cx="5731510" cy="41300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130040"/>
                    </a:xfrm>
                    <a:prstGeom prst="rect">
                      <a:avLst/>
                    </a:prstGeom>
                  </pic:spPr>
                </pic:pic>
              </a:graphicData>
            </a:graphic>
          </wp:inline>
        </w:drawing>
      </w:r>
    </w:p>
    <w:p w14:paraId="150C2C76" w14:textId="04598EC0" w:rsidR="00B91A5A" w:rsidRDefault="00B91A5A" w:rsidP="00B91A5A">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4Ps</w:t>
      </w:r>
    </w:p>
    <w:p w14:paraId="7AC600FC" w14:textId="5145487D" w:rsidR="00B91A5A" w:rsidRPr="00B91A5A" w:rsidRDefault="00B91A5A" w:rsidP="00B91A5A">
      <w:pPr>
        <w:jc w:val="center"/>
      </w:pPr>
      <w:r>
        <w:t xml:space="preserve">Source: </w:t>
      </w:r>
      <w:r>
        <w:rPr>
          <w:color w:val="000000"/>
          <w:shd w:val="clear" w:color="auto" w:fill="FFFFFF"/>
        </w:rPr>
        <w:t>(</w:t>
      </w:r>
      <w:proofErr w:type="spellStart"/>
      <w:r>
        <w:rPr>
          <w:color w:val="000000"/>
          <w:shd w:val="clear" w:color="auto" w:fill="FFFFFF"/>
        </w:rPr>
        <w:t>Mageplaza</w:t>
      </w:r>
      <w:proofErr w:type="spellEnd"/>
      <w:r>
        <w:rPr>
          <w:color w:val="000000"/>
          <w:shd w:val="clear" w:color="auto" w:fill="FFFFFF"/>
        </w:rPr>
        <w:t>, 2019)</w:t>
      </w:r>
    </w:p>
    <w:p w14:paraId="796BAD0E" w14:textId="75619D4E" w:rsidR="0072165A" w:rsidRPr="0072165A" w:rsidRDefault="002056ED" w:rsidP="0072165A">
      <w:pPr>
        <w:pStyle w:val="Heading2"/>
        <w:numPr>
          <w:ilvl w:val="0"/>
          <w:numId w:val="6"/>
        </w:numPr>
      </w:pPr>
      <w:bookmarkStart w:id="12" w:name="_Toc193034310"/>
      <w:r>
        <w:t>Product strategy</w:t>
      </w:r>
      <w:bookmarkEnd w:id="12"/>
      <w:r>
        <w:t xml:space="preserve"> </w:t>
      </w:r>
    </w:p>
    <w:p w14:paraId="303B44D1" w14:textId="77777777" w:rsidR="0072165A" w:rsidRPr="0072165A" w:rsidRDefault="0072165A" w:rsidP="0072165A">
      <w:pPr>
        <w:rPr>
          <w:lang w:val="en-GB"/>
        </w:rPr>
      </w:pPr>
      <w:r w:rsidRPr="0072165A">
        <w:rPr>
          <w:lang w:val="en-GB"/>
        </w:rPr>
        <w:t xml:space="preserve">Greggs is well known for its </w:t>
      </w:r>
      <w:r w:rsidRPr="0072165A">
        <w:rPr>
          <w:b/>
          <w:bCs/>
          <w:lang w:val="en-GB"/>
        </w:rPr>
        <w:t>affordable bakery items and ready-to-eat meals</w:t>
      </w:r>
      <w:r w:rsidRPr="0072165A">
        <w:rPr>
          <w:lang w:val="en-GB"/>
        </w:rPr>
        <w:t xml:space="preserve">, making the </w:t>
      </w:r>
      <w:r w:rsidRPr="0072165A">
        <w:rPr>
          <w:b/>
          <w:bCs/>
          <w:lang w:val="en-GB"/>
        </w:rPr>
        <w:t>Frozen Meal Range</w:t>
      </w:r>
      <w:r w:rsidRPr="0072165A">
        <w:rPr>
          <w:lang w:val="en-GB"/>
        </w:rPr>
        <w:t xml:space="preserve"> a natural extension. This product line will feature frozen versions of </w:t>
      </w:r>
      <w:r w:rsidRPr="0072165A">
        <w:rPr>
          <w:b/>
          <w:bCs/>
          <w:lang w:val="en-GB"/>
        </w:rPr>
        <w:t>popular Greggs dishes</w:t>
      </w:r>
      <w:r w:rsidRPr="0072165A">
        <w:rPr>
          <w:lang w:val="en-GB"/>
        </w:rPr>
        <w:t xml:space="preserve"> such as </w:t>
      </w:r>
      <w:r w:rsidRPr="0072165A">
        <w:rPr>
          <w:b/>
          <w:bCs/>
          <w:lang w:val="en-GB"/>
        </w:rPr>
        <w:t>chicken bakes, steak bakes, vegan sausage rolls, and breakfast wraps</w:t>
      </w:r>
      <w:r w:rsidRPr="0072165A">
        <w:rPr>
          <w:lang w:val="en-GB"/>
        </w:rPr>
        <w:t>.</w:t>
      </w:r>
    </w:p>
    <w:p w14:paraId="6CCBD1AD" w14:textId="77777777" w:rsidR="0072165A" w:rsidRPr="0072165A" w:rsidRDefault="0072165A" w:rsidP="0072165A">
      <w:pPr>
        <w:rPr>
          <w:b/>
          <w:bCs/>
          <w:lang w:val="en-GB"/>
        </w:rPr>
      </w:pPr>
      <w:r w:rsidRPr="0072165A">
        <w:rPr>
          <w:b/>
          <w:bCs/>
          <w:lang w:val="en-GB"/>
        </w:rPr>
        <w:t>Key Features and Unique Selling Proposition (USP):</w:t>
      </w:r>
    </w:p>
    <w:p w14:paraId="6237CC30" w14:textId="77777777" w:rsidR="0072165A" w:rsidRPr="0072165A" w:rsidRDefault="0072165A" w:rsidP="0072165A">
      <w:pPr>
        <w:numPr>
          <w:ilvl w:val="0"/>
          <w:numId w:val="16"/>
        </w:numPr>
        <w:rPr>
          <w:lang w:val="en-GB"/>
        </w:rPr>
      </w:pPr>
      <w:r w:rsidRPr="0072165A">
        <w:rPr>
          <w:b/>
          <w:bCs/>
          <w:lang w:val="en-GB"/>
        </w:rPr>
        <w:t>High-Quality Ingredients:</w:t>
      </w:r>
      <w:r w:rsidRPr="0072165A">
        <w:rPr>
          <w:lang w:val="en-GB"/>
        </w:rPr>
        <w:t xml:space="preserve"> Maintaining Greggs' signature taste and texture.</w:t>
      </w:r>
    </w:p>
    <w:p w14:paraId="11A12E79" w14:textId="77777777" w:rsidR="0072165A" w:rsidRPr="0072165A" w:rsidRDefault="0072165A" w:rsidP="0072165A">
      <w:pPr>
        <w:numPr>
          <w:ilvl w:val="0"/>
          <w:numId w:val="16"/>
        </w:numPr>
        <w:rPr>
          <w:lang w:val="en-GB"/>
        </w:rPr>
      </w:pPr>
      <w:r w:rsidRPr="0072165A">
        <w:rPr>
          <w:b/>
          <w:bCs/>
          <w:lang w:val="en-GB"/>
        </w:rPr>
        <w:t>Quick and Convenient:</w:t>
      </w:r>
      <w:r w:rsidRPr="0072165A">
        <w:rPr>
          <w:lang w:val="en-GB"/>
        </w:rPr>
        <w:t xml:space="preserve"> Easy to cook in </w:t>
      </w:r>
      <w:r w:rsidRPr="0072165A">
        <w:rPr>
          <w:b/>
          <w:bCs/>
          <w:lang w:val="en-GB"/>
        </w:rPr>
        <w:t>microwaves, ovens, and air fryers</w:t>
      </w:r>
      <w:r w:rsidRPr="0072165A">
        <w:rPr>
          <w:lang w:val="en-GB"/>
        </w:rPr>
        <w:t>, catering to busy professionals and families.</w:t>
      </w:r>
    </w:p>
    <w:p w14:paraId="6F80940C" w14:textId="77777777" w:rsidR="0072165A" w:rsidRPr="0072165A" w:rsidRDefault="0072165A" w:rsidP="0072165A">
      <w:pPr>
        <w:numPr>
          <w:ilvl w:val="0"/>
          <w:numId w:val="16"/>
        </w:numPr>
        <w:rPr>
          <w:lang w:val="en-GB"/>
        </w:rPr>
      </w:pPr>
      <w:r w:rsidRPr="0072165A">
        <w:rPr>
          <w:b/>
          <w:bCs/>
          <w:lang w:val="en-GB"/>
        </w:rPr>
        <w:t>Health-Conscious Options:</w:t>
      </w:r>
      <w:r w:rsidRPr="0072165A">
        <w:rPr>
          <w:lang w:val="en-GB"/>
        </w:rPr>
        <w:t xml:space="preserve"> Introducing </w:t>
      </w:r>
      <w:r w:rsidRPr="0072165A">
        <w:rPr>
          <w:b/>
          <w:bCs/>
          <w:lang w:val="en-GB"/>
        </w:rPr>
        <w:t>low-calorie, high-protein, and vegan-friendly frozen meals</w:t>
      </w:r>
      <w:r w:rsidRPr="0072165A">
        <w:rPr>
          <w:lang w:val="en-GB"/>
        </w:rPr>
        <w:t xml:space="preserve"> to attract </w:t>
      </w:r>
      <w:r w:rsidRPr="0072165A">
        <w:rPr>
          <w:b/>
          <w:bCs/>
          <w:lang w:val="en-GB"/>
        </w:rPr>
        <w:t>health-conscious consumers</w:t>
      </w:r>
      <w:r w:rsidRPr="0072165A">
        <w:rPr>
          <w:lang w:val="en-GB"/>
        </w:rPr>
        <w:t>.</w:t>
      </w:r>
    </w:p>
    <w:p w14:paraId="32BC8420" w14:textId="77777777" w:rsidR="0072165A" w:rsidRPr="0072165A" w:rsidRDefault="0072165A" w:rsidP="0072165A">
      <w:pPr>
        <w:numPr>
          <w:ilvl w:val="0"/>
          <w:numId w:val="16"/>
        </w:numPr>
        <w:rPr>
          <w:lang w:val="en-GB"/>
        </w:rPr>
      </w:pPr>
      <w:r w:rsidRPr="0072165A">
        <w:rPr>
          <w:b/>
          <w:bCs/>
          <w:lang w:val="en-GB"/>
        </w:rPr>
        <w:t>Trusted Brand Name:</w:t>
      </w:r>
      <w:r w:rsidRPr="0072165A">
        <w:rPr>
          <w:lang w:val="en-GB"/>
        </w:rPr>
        <w:t xml:space="preserve"> Leveraging </w:t>
      </w:r>
      <w:r w:rsidRPr="0072165A">
        <w:rPr>
          <w:b/>
          <w:bCs/>
          <w:lang w:val="en-GB"/>
        </w:rPr>
        <w:t>Greggs’ reputation</w:t>
      </w:r>
      <w:r w:rsidRPr="0072165A">
        <w:rPr>
          <w:lang w:val="en-GB"/>
        </w:rPr>
        <w:t xml:space="preserve"> to compete with supermarket private-label frozen foods.</w:t>
      </w:r>
    </w:p>
    <w:p w14:paraId="326F9F7E" w14:textId="3CDCB185" w:rsidR="0072165A" w:rsidRPr="0072165A" w:rsidRDefault="0072165A" w:rsidP="0072165A">
      <w:pPr>
        <w:rPr>
          <w:lang w:val="en-GB"/>
        </w:rPr>
      </w:pPr>
      <w:r w:rsidRPr="0072165A">
        <w:rPr>
          <w:lang w:val="en-GB"/>
        </w:rPr>
        <w:t xml:space="preserve">By focusing on </w:t>
      </w:r>
      <w:r w:rsidRPr="0072165A">
        <w:rPr>
          <w:b/>
          <w:bCs/>
          <w:lang w:val="en-GB"/>
        </w:rPr>
        <w:t>taste, convenience, and affordability</w:t>
      </w:r>
      <w:r w:rsidRPr="0072165A">
        <w:rPr>
          <w:lang w:val="en-GB"/>
        </w:rPr>
        <w:t xml:space="preserve">, Greggs' frozen meals will differentiate themselves from other brands like </w:t>
      </w:r>
      <w:r w:rsidRPr="0072165A">
        <w:rPr>
          <w:b/>
          <w:bCs/>
          <w:lang w:val="en-GB"/>
        </w:rPr>
        <w:t>Iceland, Birds Eye, and supermarket frozen food sections</w:t>
      </w:r>
      <w:r w:rsidRPr="0072165A">
        <w:rPr>
          <w:lang w:val="en-GB"/>
        </w:rPr>
        <w:t>.</w:t>
      </w:r>
    </w:p>
    <w:p w14:paraId="1CA4D9ED" w14:textId="72007C72" w:rsidR="0072165A" w:rsidRPr="0072165A" w:rsidRDefault="002056ED" w:rsidP="0072165A">
      <w:pPr>
        <w:pStyle w:val="Heading2"/>
        <w:numPr>
          <w:ilvl w:val="0"/>
          <w:numId w:val="6"/>
        </w:numPr>
      </w:pPr>
      <w:bookmarkStart w:id="13" w:name="_Toc193034311"/>
      <w:r>
        <w:t>Pricing strategy</w:t>
      </w:r>
      <w:bookmarkEnd w:id="13"/>
    </w:p>
    <w:p w14:paraId="590B9264" w14:textId="77777777" w:rsidR="0072165A" w:rsidRPr="0072165A" w:rsidRDefault="0072165A" w:rsidP="0072165A">
      <w:pPr>
        <w:rPr>
          <w:lang w:val="en-GB"/>
        </w:rPr>
      </w:pPr>
      <w:r w:rsidRPr="0072165A">
        <w:rPr>
          <w:lang w:val="en-GB"/>
        </w:rPr>
        <w:t xml:space="preserve">Greggs will adopt a </w:t>
      </w:r>
      <w:r w:rsidRPr="0072165A">
        <w:rPr>
          <w:b/>
          <w:bCs/>
          <w:lang w:val="en-GB"/>
        </w:rPr>
        <w:t>competitive pricing strategy</w:t>
      </w:r>
      <w:r w:rsidRPr="0072165A">
        <w:rPr>
          <w:lang w:val="en-GB"/>
        </w:rPr>
        <w:t xml:space="preserve">, ensuring its frozen meals are </w:t>
      </w:r>
      <w:r w:rsidRPr="0072165A">
        <w:rPr>
          <w:b/>
          <w:bCs/>
          <w:lang w:val="en-GB"/>
        </w:rPr>
        <w:t>affordable yet premium in quality</w:t>
      </w:r>
      <w:r w:rsidRPr="0072165A">
        <w:rPr>
          <w:lang w:val="en-GB"/>
        </w:rPr>
        <w:t>.</w:t>
      </w:r>
    </w:p>
    <w:p w14:paraId="2BFBED48" w14:textId="77777777" w:rsidR="0072165A" w:rsidRPr="0072165A" w:rsidRDefault="0072165A" w:rsidP="0072165A">
      <w:pPr>
        <w:rPr>
          <w:b/>
          <w:bCs/>
          <w:lang w:val="en-GB"/>
        </w:rPr>
      </w:pPr>
      <w:r w:rsidRPr="0072165A">
        <w:rPr>
          <w:b/>
          <w:bCs/>
          <w:lang w:val="en-GB"/>
        </w:rPr>
        <w:t>Key Pricing Considerations:</w:t>
      </w:r>
    </w:p>
    <w:p w14:paraId="7ACAACA8" w14:textId="77777777" w:rsidR="0072165A" w:rsidRPr="0072165A" w:rsidRDefault="0072165A" w:rsidP="0072165A">
      <w:pPr>
        <w:numPr>
          <w:ilvl w:val="0"/>
          <w:numId w:val="17"/>
        </w:numPr>
        <w:rPr>
          <w:lang w:val="en-GB"/>
        </w:rPr>
      </w:pPr>
      <w:r w:rsidRPr="0072165A">
        <w:rPr>
          <w:b/>
          <w:bCs/>
          <w:lang w:val="en-GB"/>
        </w:rPr>
        <w:t>Value for Money:</w:t>
      </w:r>
      <w:r w:rsidRPr="0072165A">
        <w:rPr>
          <w:lang w:val="en-GB"/>
        </w:rPr>
        <w:t xml:space="preserve"> Greggs' frozen meals will be priced </w:t>
      </w:r>
      <w:r w:rsidRPr="0072165A">
        <w:rPr>
          <w:b/>
          <w:bCs/>
          <w:lang w:val="en-GB"/>
        </w:rPr>
        <w:t>between £2.50 and £4.50 per item</w:t>
      </w:r>
      <w:r w:rsidRPr="0072165A">
        <w:rPr>
          <w:lang w:val="en-GB"/>
        </w:rPr>
        <w:t xml:space="preserve">, aligning with competitors like Iceland but with a </w:t>
      </w:r>
      <w:r w:rsidRPr="0072165A">
        <w:rPr>
          <w:b/>
          <w:bCs/>
          <w:lang w:val="en-GB"/>
        </w:rPr>
        <w:t>stronger brand reputation</w:t>
      </w:r>
      <w:r w:rsidRPr="0072165A">
        <w:rPr>
          <w:lang w:val="en-GB"/>
        </w:rPr>
        <w:t>.</w:t>
      </w:r>
    </w:p>
    <w:p w14:paraId="4C4EB080" w14:textId="77777777" w:rsidR="0072165A" w:rsidRPr="0072165A" w:rsidRDefault="0072165A" w:rsidP="0072165A">
      <w:pPr>
        <w:numPr>
          <w:ilvl w:val="0"/>
          <w:numId w:val="17"/>
        </w:numPr>
        <w:rPr>
          <w:lang w:val="en-GB"/>
        </w:rPr>
      </w:pPr>
      <w:r w:rsidRPr="0072165A">
        <w:rPr>
          <w:b/>
          <w:bCs/>
          <w:lang w:val="en-GB"/>
        </w:rPr>
        <w:t>Bundle Discounts:</w:t>
      </w:r>
      <w:r w:rsidRPr="0072165A">
        <w:rPr>
          <w:lang w:val="en-GB"/>
        </w:rPr>
        <w:t xml:space="preserve"> Multi-pack options (e.g., 3 for £10) will encourage bulk purchases.</w:t>
      </w:r>
    </w:p>
    <w:p w14:paraId="01D607EE" w14:textId="77777777" w:rsidR="0072165A" w:rsidRPr="0072165A" w:rsidRDefault="0072165A" w:rsidP="0072165A">
      <w:pPr>
        <w:numPr>
          <w:ilvl w:val="0"/>
          <w:numId w:val="17"/>
        </w:numPr>
        <w:rPr>
          <w:lang w:val="en-GB"/>
        </w:rPr>
      </w:pPr>
      <w:r w:rsidRPr="0072165A">
        <w:rPr>
          <w:b/>
          <w:bCs/>
          <w:lang w:val="en-GB"/>
        </w:rPr>
        <w:t>Loyalty Rewards:</w:t>
      </w:r>
      <w:r w:rsidRPr="0072165A">
        <w:rPr>
          <w:lang w:val="en-GB"/>
        </w:rPr>
        <w:t xml:space="preserve"> Greggs' </w:t>
      </w:r>
      <w:r w:rsidRPr="0072165A">
        <w:rPr>
          <w:b/>
          <w:bCs/>
          <w:lang w:val="en-GB"/>
        </w:rPr>
        <w:t>loyalty app users</w:t>
      </w:r>
      <w:r w:rsidRPr="0072165A">
        <w:rPr>
          <w:lang w:val="en-GB"/>
        </w:rPr>
        <w:t xml:space="preserve"> will receive </w:t>
      </w:r>
      <w:r w:rsidRPr="0072165A">
        <w:rPr>
          <w:b/>
          <w:bCs/>
          <w:lang w:val="en-GB"/>
        </w:rPr>
        <w:t>discounts and exclusive frozen meal offers</w:t>
      </w:r>
      <w:r w:rsidRPr="0072165A">
        <w:rPr>
          <w:lang w:val="en-GB"/>
        </w:rPr>
        <w:t>.</w:t>
      </w:r>
    </w:p>
    <w:p w14:paraId="0AFAD862" w14:textId="77777777" w:rsidR="0072165A" w:rsidRPr="0072165A" w:rsidRDefault="0072165A" w:rsidP="0072165A">
      <w:pPr>
        <w:numPr>
          <w:ilvl w:val="0"/>
          <w:numId w:val="17"/>
        </w:numPr>
        <w:rPr>
          <w:lang w:val="en-GB"/>
        </w:rPr>
      </w:pPr>
      <w:r w:rsidRPr="0072165A">
        <w:rPr>
          <w:b/>
          <w:bCs/>
          <w:lang w:val="en-GB"/>
        </w:rPr>
        <w:t>Promotional Pricing:</w:t>
      </w:r>
      <w:r w:rsidRPr="0072165A">
        <w:rPr>
          <w:lang w:val="en-GB"/>
        </w:rPr>
        <w:t xml:space="preserve"> Initial </w:t>
      </w:r>
      <w:r w:rsidRPr="0072165A">
        <w:rPr>
          <w:b/>
          <w:bCs/>
          <w:lang w:val="en-GB"/>
        </w:rPr>
        <w:t>launch discounts and supermarket deals</w:t>
      </w:r>
      <w:r w:rsidRPr="0072165A">
        <w:rPr>
          <w:lang w:val="en-GB"/>
        </w:rPr>
        <w:t xml:space="preserve"> will create demand.</w:t>
      </w:r>
    </w:p>
    <w:p w14:paraId="4DCF0C6A" w14:textId="17B31C60" w:rsidR="0072165A" w:rsidRPr="0072165A" w:rsidRDefault="0072165A" w:rsidP="0072165A">
      <w:pPr>
        <w:rPr>
          <w:lang w:val="en-GB"/>
        </w:rPr>
      </w:pPr>
      <w:r w:rsidRPr="0072165A">
        <w:rPr>
          <w:lang w:val="en-GB"/>
        </w:rPr>
        <w:t xml:space="preserve">By maintaining </w:t>
      </w:r>
      <w:r w:rsidRPr="0072165A">
        <w:rPr>
          <w:b/>
          <w:bCs/>
          <w:lang w:val="en-GB"/>
        </w:rPr>
        <w:t>affordable pricing with premium branding</w:t>
      </w:r>
      <w:r w:rsidRPr="0072165A">
        <w:rPr>
          <w:lang w:val="en-GB"/>
        </w:rPr>
        <w:t xml:space="preserve">, Greggs will attract both </w:t>
      </w:r>
      <w:r w:rsidRPr="0072165A">
        <w:rPr>
          <w:b/>
          <w:bCs/>
          <w:lang w:val="en-GB"/>
        </w:rPr>
        <w:t>budget-conscious and quality-focused customers</w:t>
      </w:r>
      <w:r w:rsidRPr="0072165A">
        <w:rPr>
          <w:lang w:val="en-GB"/>
        </w:rPr>
        <w:t>.</w:t>
      </w:r>
    </w:p>
    <w:p w14:paraId="34EF8374" w14:textId="1E1A3D7D" w:rsidR="0072165A" w:rsidRPr="0072165A" w:rsidRDefault="002056ED" w:rsidP="0072165A">
      <w:pPr>
        <w:pStyle w:val="Heading2"/>
        <w:numPr>
          <w:ilvl w:val="0"/>
          <w:numId w:val="6"/>
        </w:numPr>
      </w:pPr>
      <w:bookmarkStart w:id="14" w:name="_Toc193034312"/>
      <w:r>
        <w:t>Place</w:t>
      </w:r>
      <w:bookmarkEnd w:id="14"/>
    </w:p>
    <w:p w14:paraId="166B0317" w14:textId="77777777" w:rsidR="0072165A" w:rsidRPr="0072165A" w:rsidRDefault="0072165A" w:rsidP="0072165A">
      <w:pPr>
        <w:rPr>
          <w:lang w:val="en-GB"/>
        </w:rPr>
      </w:pPr>
      <w:r w:rsidRPr="0072165A">
        <w:rPr>
          <w:lang w:val="en-GB"/>
        </w:rPr>
        <w:t xml:space="preserve">Greggs’ Frozen Meal Range will be available through </w:t>
      </w:r>
      <w:r w:rsidRPr="0072165A">
        <w:rPr>
          <w:b/>
          <w:bCs/>
          <w:lang w:val="en-GB"/>
        </w:rPr>
        <w:t>multiple sales channels</w:t>
      </w:r>
      <w:r w:rsidRPr="0072165A">
        <w:rPr>
          <w:lang w:val="en-GB"/>
        </w:rPr>
        <w:t xml:space="preserve"> to maximize reach and convenience.</w:t>
      </w:r>
    </w:p>
    <w:p w14:paraId="2262448D" w14:textId="77777777" w:rsidR="0072165A" w:rsidRPr="0072165A" w:rsidRDefault="0072165A" w:rsidP="0072165A">
      <w:pPr>
        <w:rPr>
          <w:b/>
          <w:bCs/>
          <w:lang w:val="en-GB"/>
        </w:rPr>
      </w:pPr>
      <w:r w:rsidRPr="0072165A">
        <w:rPr>
          <w:b/>
          <w:bCs/>
          <w:lang w:val="en-GB"/>
        </w:rPr>
        <w:t>Primary Distribution Channels:</w:t>
      </w:r>
    </w:p>
    <w:p w14:paraId="2EEC9BBB" w14:textId="77777777" w:rsidR="0072165A" w:rsidRPr="0072165A" w:rsidRDefault="0072165A" w:rsidP="0072165A">
      <w:pPr>
        <w:numPr>
          <w:ilvl w:val="0"/>
          <w:numId w:val="18"/>
        </w:numPr>
        <w:rPr>
          <w:lang w:val="en-GB"/>
        </w:rPr>
      </w:pPr>
      <w:r w:rsidRPr="0072165A">
        <w:rPr>
          <w:b/>
          <w:bCs/>
          <w:lang w:val="en-GB"/>
        </w:rPr>
        <w:t>Supermarkets:</w:t>
      </w:r>
      <w:r w:rsidRPr="0072165A">
        <w:rPr>
          <w:lang w:val="en-GB"/>
        </w:rPr>
        <w:t xml:space="preserve"> Available at </w:t>
      </w:r>
      <w:r w:rsidRPr="0072165A">
        <w:rPr>
          <w:b/>
          <w:bCs/>
          <w:lang w:val="en-GB"/>
        </w:rPr>
        <w:t>Tesco, Sainsbury’s, Asda, and Iceland</w:t>
      </w:r>
      <w:r w:rsidRPr="0072165A">
        <w:rPr>
          <w:lang w:val="en-GB"/>
        </w:rPr>
        <w:t>, ensuring nationwide coverage.</w:t>
      </w:r>
    </w:p>
    <w:p w14:paraId="461F2BDA" w14:textId="77777777" w:rsidR="0072165A" w:rsidRPr="0072165A" w:rsidRDefault="0072165A" w:rsidP="0072165A">
      <w:pPr>
        <w:numPr>
          <w:ilvl w:val="0"/>
          <w:numId w:val="18"/>
        </w:numPr>
        <w:rPr>
          <w:lang w:val="en-GB"/>
        </w:rPr>
      </w:pPr>
      <w:r w:rsidRPr="0072165A">
        <w:rPr>
          <w:b/>
          <w:bCs/>
          <w:lang w:val="en-GB"/>
        </w:rPr>
        <w:t>Greggs Outlets:</w:t>
      </w:r>
      <w:r w:rsidRPr="0072165A">
        <w:rPr>
          <w:lang w:val="en-GB"/>
        </w:rPr>
        <w:t xml:space="preserve"> Selected Greggs stores will stock frozen meal options, creating an </w:t>
      </w:r>
      <w:r w:rsidRPr="0072165A">
        <w:rPr>
          <w:b/>
          <w:bCs/>
          <w:lang w:val="en-GB"/>
        </w:rPr>
        <w:t>in-store trial experience</w:t>
      </w:r>
      <w:r w:rsidRPr="0072165A">
        <w:rPr>
          <w:lang w:val="en-GB"/>
        </w:rPr>
        <w:t>.</w:t>
      </w:r>
    </w:p>
    <w:p w14:paraId="34E218A5" w14:textId="77777777" w:rsidR="0072165A" w:rsidRPr="0072165A" w:rsidRDefault="0072165A" w:rsidP="0072165A">
      <w:pPr>
        <w:numPr>
          <w:ilvl w:val="0"/>
          <w:numId w:val="18"/>
        </w:numPr>
        <w:rPr>
          <w:lang w:val="en-GB"/>
        </w:rPr>
      </w:pPr>
      <w:r w:rsidRPr="0072165A">
        <w:rPr>
          <w:b/>
          <w:bCs/>
          <w:lang w:val="en-GB"/>
        </w:rPr>
        <w:t>Online Grocery Platforms:</w:t>
      </w:r>
      <w:r w:rsidRPr="0072165A">
        <w:rPr>
          <w:lang w:val="en-GB"/>
        </w:rPr>
        <w:t xml:space="preserve"> Partnering with </w:t>
      </w:r>
      <w:r w:rsidRPr="0072165A">
        <w:rPr>
          <w:b/>
          <w:bCs/>
          <w:lang w:val="en-GB"/>
        </w:rPr>
        <w:t>Ocado, Tesco Online, and Amazon Fresh</w:t>
      </w:r>
      <w:r w:rsidRPr="0072165A">
        <w:rPr>
          <w:lang w:val="en-GB"/>
        </w:rPr>
        <w:t xml:space="preserve"> for home deliveries.</w:t>
      </w:r>
    </w:p>
    <w:p w14:paraId="60D85299" w14:textId="77777777" w:rsidR="0072165A" w:rsidRPr="0072165A" w:rsidRDefault="0072165A" w:rsidP="0072165A">
      <w:pPr>
        <w:numPr>
          <w:ilvl w:val="0"/>
          <w:numId w:val="18"/>
        </w:numPr>
        <w:rPr>
          <w:lang w:val="en-GB"/>
        </w:rPr>
      </w:pPr>
      <w:r w:rsidRPr="0072165A">
        <w:rPr>
          <w:b/>
          <w:bCs/>
          <w:lang w:val="en-GB"/>
        </w:rPr>
        <w:t>Greggs Mobile App &amp; Website:</w:t>
      </w:r>
      <w:r w:rsidRPr="0072165A">
        <w:rPr>
          <w:lang w:val="en-GB"/>
        </w:rPr>
        <w:t xml:space="preserve"> Future integration of frozen meals for </w:t>
      </w:r>
      <w:r w:rsidRPr="0072165A">
        <w:rPr>
          <w:b/>
          <w:bCs/>
          <w:lang w:val="en-GB"/>
        </w:rPr>
        <w:t>click-and-collect or home delivery</w:t>
      </w:r>
      <w:r w:rsidRPr="0072165A">
        <w:rPr>
          <w:lang w:val="en-GB"/>
        </w:rPr>
        <w:t>.</w:t>
      </w:r>
    </w:p>
    <w:p w14:paraId="122ABF11" w14:textId="6FB5A9B7" w:rsidR="0072165A" w:rsidRPr="0072165A" w:rsidRDefault="0072165A" w:rsidP="0072165A">
      <w:pPr>
        <w:rPr>
          <w:lang w:val="en-GB"/>
        </w:rPr>
      </w:pPr>
      <w:r w:rsidRPr="0072165A">
        <w:rPr>
          <w:lang w:val="en-GB"/>
        </w:rPr>
        <w:t xml:space="preserve">By leveraging both </w:t>
      </w:r>
      <w:r w:rsidRPr="0072165A">
        <w:rPr>
          <w:b/>
          <w:bCs/>
          <w:lang w:val="en-GB"/>
        </w:rPr>
        <w:t>offline and online sales channels</w:t>
      </w:r>
      <w:r w:rsidRPr="0072165A">
        <w:rPr>
          <w:lang w:val="en-GB"/>
        </w:rPr>
        <w:t xml:space="preserve">, Greggs will ensure </w:t>
      </w:r>
      <w:r w:rsidRPr="0072165A">
        <w:rPr>
          <w:b/>
          <w:bCs/>
          <w:lang w:val="en-GB"/>
        </w:rPr>
        <w:t>maximum product availability and convenience</w:t>
      </w:r>
      <w:r w:rsidRPr="0072165A">
        <w:rPr>
          <w:lang w:val="en-GB"/>
        </w:rPr>
        <w:t xml:space="preserve"> for its target audience.</w:t>
      </w:r>
    </w:p>
    <w:p w14:paraId="635ED715" w14:textId="7F960A68" w:rsidR="0072165A" w:rsidRPr="0072165A" w:rsidRDefault="002056ED" w:rsidP="0072165A">
      <w:pPr>
        <w:pStyle w:val="Heading2"/>
        <w:numPr>
          <w:ilvl w:val="0"/>
          <w:numId w:val="6"/>
        </w:numPr>
      </w:pPr>
      <w:bookmarkStart w:id="15" w:name="_Toc193034313"/>
      <w:r>
        <w:t>Promotion</w:t>
      </w:r>
      <w:bookmarkEnd w:id="15"/>
      <w:r>
        <w:t xml:space="preserve">  </w:t>
      </w:r>
    </w:p>
    <w:p w14:paraId="2BB30D5B" w14:textId="77777777" w:rsidR="0072165A" w:rsidRPr="0072165A" w:rsidRDefault="0072165A" w:rsidP="0072165A">
      <w:pPr>
        <w:rPr>
          <w:lang w:val="en-GB"/>
        </w:rPr>
      </w:pPr>
      <w:r w:rsidRPr="0072165A">
        <w:rPr>
          <w:lang w:val="en-GB"/>
        </w:rPr>
        <w:t xml:space="preserve">To drive awareness and sales, Greggs will use a </w:t>
      </w:r>
      <w:r w:rsidRPr="0072165A">
        <w:rPr>
          <w:b/>
          <w:bCs/>
          <w:lang w:val="en-GB"/>
        </w:rPr>
        <w:t>multi-channel marketing strategy</w:t>
      </w:r>
      <w:r w:rsidRPr="0072165A">
        <w:rPr>
          <w:lang w:val="en-GB"/>
        </w:rPr>
        <w:t xml:space="preserve">, combining </w:t>
      </w:r>
      <w:r w:rsidRPr="0072165A">
        <w:rPr>
          <w:b/>
          <w:bCs/>
          <w:lang w:val="en-GB"/>
        </w:rPr>
        <w:t>digital and traditional marketing methods</w:t>
      </w:r>
      <w:r w:rsidRPr="0072165A">
        <w:rPr>
          <w:lang w:val="en-GB"/>
        </w:rPr>
        <w:t>.</w:t>
      </w:r>
    </w:p>
    <w:p w14:paraId="0F141755" w14:textId="77777777" w:rsidR="0072165A" w:rsidRPr="0072165A" w:rsidRDefault="0072165A" w:rsidP="0072165A">
      <w:pPr>
        <w:rPr>
          <w:b/>
          <w:bCs/>
          <w:lang w:val="en-GB"/>
        </w:rPr>
      </w:pPr>
      <w:r w:rsidRPr="0072165A">
        <w:rPr>
          <w:b/>
          <w:bCs/>
          <w:lang w:val="en-GB"/>
        </w:rPr>
        <w:t>Key Promotional Activities:</w:t>
      </w:r>
    </w:p>
    <w:p w14:paraId="10CFBEFF" w14:textId="77777777" w:rsidR="0072165A" w:rsidRPr="0072165A" w:rsidRDefault="0072165A" w:rsidP="0072165A">
      <w:pPr>
        <w:numPr>
          <w:ilvl w:val="0"/>
          <w:numId w:val="19"/>
        </w:numPr>
        <w:rPr>
          <w:lang w:val="en-GB"/>
        </w:rPr>
      </w:pPr>
      <w:r w:rsidRPr="0072165A">
        <w:rPr>
          <w:b/>
          <w:bCs/>
          <w:lang w:val="en-GB"/>
        </w:rPr>
        <w:t>Social Media Campaigns:</w:t>
      </w:r>
      <w:r w:rsidRPr="0072165A">
        <w:rPr>
          <w:lang w:val="en-GB"/>
        </w:rPr>
        <w:t xml:space="preserve"> Engaging content, influencer partnerships, and paid ads on </w:t>
      </w:r>
      <w:r w:rsidRPr="0072165A">
        <w:rPr>
          <w:b/>
          <w:bCs/>
          <w:lang w:val="en-GB"/>
        </w:rPr>
        <w:t>Instagram, TikTok, and Facebook</w:t>
      </w:r>
      <w:r w:rsidRPr="0072165A">
        <w:rPr>
          <w:lang w:val="en-GB"/>
        </w:rPr>
        <w:t xml:space="preserve"> showcasing meal convenience.</w:t>
      </w:r>
    </w:p>
    <w:p w14:paraId="0CDEE913" w14:textId="77777777" w:rsidR="0072165A" w:rsidRPr="0072165A" w:rsidRDefault="0072165A" w:rsidP="0072165A">
      <w:pPr>
        <w:numPr>
          <w:ilvl w:val="0"/>
          <w:numId w:val="19"/>
        </w:numPr>
        <w:rPr>
          <w:lang w:val="en-GB"/>
        </w:rPr>
      </w:pPr>
      <w:r w:rsidRPr="0072165A">
        <w:rPr>
          <w:b/>
          <w:bCs/>
          <w:lang w:val="en-GB"/>
        </w:rPr>
        <w:t>In-Store Promotions:</w:t>
      </w:r>
      <w:r w:rsidRPr="0072165A">
        <w:rPr>
          <w:lang w:val="en-GB"/>
        </w:rPr>
        <w:t xml:space="preserve"> Free samples and bundle discounts in supermarkets and </w:t>
      </w:r>
      <w:proofErr w:type="gramStart"/>
      <w:r w:rsidRPr="0072165A">
        <w:rPr>
          <w:lang w:val="en-GB"/>
        </w:rPr>
        <w:t>Greggs</w:t>
      </w:r>
      <w:proofErr w:type="gramEnd"/>
      <w:r w:rsidRPr="0072165A">
        <w:rPr>
          <w:lang w:val="en-GB"/>
        </w:rPr>
        <w:t xml:space="preserve"> outlets.</w:t>
      </w:r>
    </w:p>
    <w:p w14:paraId="5EA0265D" w14:textId="77777777" w:rsidR="0072165A" w:rsidRPr="0072165A" w:rsidRDefault="0072165A" w:rsidP="0072165A">
      <w:pPr>
        <w:numPr>
          <w:ilvl w:val="0"/>
          <w:numId w:val="19"/>
        </w:numPr>
        <w:rPr>
          <w:lang w:val="en-GB"/>
        </w:rPr>
      </w:pPr>
      <w:r w:rsidRPr="0072165A">
        <w:rPr>
          <w:b/>
          <w:bCs/>
          <w:lang w:val="en-GB"/>
        </w:rPr>
        <w:t>TV and Radio Ads:</w:t>
      </w:r>
      <w:r w:rsidRPr="0072165A">
        <w:rPr>
          <w:lang w:val="en-GB"/>
        </w:rPr>
        <w:t xml:space="preserve"> Short commercials highlighting </w:t>
      </w:r>
      <w:r w:rsidRPr="0072165A">
        <w:rPr>
          <w:b/>
          <w:bCs/>
          <w:lang w:val="en-GB"/>
        </w:rPr>
        <w:t>taste, ease of cooking, and affordability</w:t>
      </w:r>
      <w:r w:rsidRPr="0072165A">
        <w:rPr>
          <w:lang w:val="en-GB"/>
        </w:rPr>
        <w:t>.</w:t>
      </w:r>
    </w:p>
    <w:p w14:paraId="40EC9AEC" w14:textId="77777777" w:rsidR="0072165A" w:rsidRPr="0072165A" w:rsidRDefault="0072165A" w:rsidP="0072165A">
      <w:pPr>
        <w:numPr>
          <w:ilvl w:val="0"/>
          <w:numId w:val="19"/>
        </w:numPr>
        <w:rPr>
          <w:lang w:val="en-GB"/>
        </w:rPr>
      </w:pPr>
      <w:r w:rsidRPr="0072165A">
        <w:rPr>
          <w:b/>
          <w:bCs/>
          <w:lang w:val="en-GB"/>
        </w:rPr>
        <w:t>Influencer and Food Blogger Reviews:</w:t>
      </w:r>
      <w:r w:rsidRPr="0072165A">
        <w:rPr>
          <w:lang w:val="en-GB"/>
        </w:rPr>
        <w:t xml:space="preserve"> Collaborations with </w:t>
      </w:r>
      <w:r w:rsidRPr="0072165A">
        <w:rPr>
          <w:b/>
          <w:bCs/>
          <w:lang w:val="en-GB"/>
        </w:rPr>
        <w:t>food vloggers and TikTok creators</w:t>
      </w:r>
      <w:r w:rsidRPr="0072165A">
        <w:rPr>
          <w:lang w:val="en-GB"/>
        </w:rPr>
        <w:t xml:space="preserve"> to promote product trials.</w:t>
      </w:r>
    </w:p>
    <w:p w14:paraId="5000211B" w14:textId="77777777" w:rsidR="0072165A" w:rsidRPr="0072165A" w:rsidRDefault="0072165A" w:rsidP="0072165A">
      <w:pPr>
        <w:numPr>
          <w:ilvl w:val="0"/>
          <w:numId w:val="19"/>
        </w:numPr>
        <w:rPr>
          <w:lang w:val="en-GB"/>
        </w:rPr>
      </w:pPr>
      <w:r w:rsidRPr="0072165A">
        <w:rPr>
          <w:b/>
          <w:bCs/>
          <w:lang w:val="en-GB"/>
        </w:rPr>
        <w:t>Loyalty Program Integration:</w:t>
      </w:r>
      <w:r w:rsidRPr="0072165A">
        <w:rPr>
          <w:lang w:val="en-GB"/>
        </w:rPr>
        <w:t xml:space="preserve"> Offering </w:t>
      </w:r>
      <w:r w:rsidRPr="0072165A">
        <w:rPr>
          <w:b/>
          <w:bCs/>
          <w:lang w:val="en-GB"/>
        </w:rPr>
        <w:t>exclusive discounts and rewards</w:t>
      </w:r>
      <w:r w:rsidRPr="0072165A">
        <w:rPr>
          <w:lang w:val="en-GB"/>
        </w:rPr>
        <w:t xml:space="preserve"> through the </w:t>
      </w:r>
      <w:r w:rsidRPr="0072165A">
        <w:rPr>
          <w:b/>
          <w:bCs/>
          <w:lang w:val="en-GB"/>
        </w:rPr>
        <w:t>Greggs Rewards App</w:t>
      </w:r>
      <w:r w:rsidRPr="0072165A">
        <w:rPr>
          <w:lang w:val="en-GB"/>
        </w:rPr>
        <w:t>.</w:t>
      </w:r>
    </w:p>
    <w:p w14:paraId="3002ECB0" w14:textId="77777777" w:rsidR="0072165A" w:rsidRPr="0072165A" w:rsidRDefault="0072165A" w:rsidP="0072165A">
      <w:pPr>
        <w:rPr>
          <w:lang w:val="en-GB"/>
        </w:rPr>
      </w:pPr>
      <w:r w:rsidRPr="0072165A">
        <w:rPr>
          <w:lang w:val="en-GB"/>
        </w:rPr>
        <w:t xml:space="preserve">By combining </w:t>
      </w:r>
      <w:r w:rsidRPr="0072165A">
        <w:rPr>
          <w:b/>
          <w:bCs/>
          <w:lang w:val="en-GB"/>
        </w:rPr>
        <w:t>aggressive digital marketing with in-store promotions</w:t>
      </w:r>
      <w:r w:rsidRPr="0072165A">
        <w:rPr>
          <w:lang w:val="en-GB"/>
        </w:rPr>
        <w:t xml:space="preserve">, Greggs will build </w:t>
      </w:r>
      <w:r w:rsidRPr="0072165A">
        <w:rPr>
          <w:b/>
          <w:bCs/>
          <w:lang w:val="en-GB"/>
        </w:rPr>
        <w:t>strong initial demand</w:t>
      </w:r>
      <w:r w:rsidRPr="0072165A">
        <w:rPr>
          <w:lang w:val="en-GB"/>
        </w:rPr>
        <w:t xml:space="preserve"> for its frozen meal range.</w:t>
      </w:r>
    </w:p>
    <w:p w14:paraId="11F1637D" w14:textId="0AD968FA" w:rsidR="003462BB" w:rsidRPr="003462BB" w:rsidRDefault="003462BB" w:rsidP="003462BB">
      <w:pPr>
        <w:rPr>
          <w:lang w:val="en-IN"/>
        </w:rPr>
      </w:pPr>
      <w:r w:rsidRPr="003462BB">
        <w:rPr>
          <w:lang w:val="en-IN"/>
        </w:rPr>
        <w:t>Greggs' Frozen Meal Range marketing mix strategy focuses on four key elements: Product, Price, Place, and Promotion to accomplish successful launch and market entry.</w:t>
      </w:r>
      <w:r>
        <w:rPr>
          <w:lang w:val="en-IN"/>
        </w:rPr>
        <w:t xml:space="preserve"> </w:t>
      </w:r>
      <w:r w:rsidRPr="003462BB">
        <w:rPr>
          <w:lang w:val="en-IN"/>
        </w:rPr>
        <w:t>The product strategy involves quality frozen meals made from Greggs' bestsellers such as sausage rolls, steak bakes, and vegan pasties. These meals cater to busy professionals, families, and budget-conscious buyers and are a balance of taste, convenience, and value.</w:t>
      </w:r>
    </w:p>
    <w:p w14:paraId="42ECBE53" w14:textId="0ACEF8E4" w:rsidR="003462BB" w:rsidRPr="003462BB" w:rsidRDefault="003462BB" w:rsidP="003462BB">
      <w:pPr>
        <w:rPr>
          <w:lang w:val="en-IN"/>
        </w:rPr>
      </w:pPr>
      <w:r w:rsidRPr="003462BB">
        <w:rPr>
          <w:lang w:val="en-IN"/>
        </w:rPr>
        <w:t>The pricing strategy adopts a value-based and competitive approach to maintain the frozen meals at affordable yet profitable levels. Strategically, the prices will be positioned in alignment with supermarket frozen food competitors, and multi-buy discounts and offers will be implemented to promote trial and repeat business.</w:t>
      </w:r>
      <w:r>
        <w:rPr>
          <w:lang w:val="en-IN"/>
        </w:rPr>
        <w:t xml:space="preserve"> </w:t>
      </w:r>
      <w:r w:rsidRPr="003462BB">
        <w:rPr>
          <w:lang w:val="en-IN"/>
        </w:rPr>
        <w:t>The place strategy involves supermarkets, convenience stores, and grocery websites to maximise accessibility. With partnerships with major UK retailers including Tesco, Sainsbury’s, and Asda, Greggs can reach a greater number of people beyond its own network of stores.</w:t>
      </w:r>
    </w:p>
    <w:p w14:paraId="4319DDD8" w14:textId="75F20FA1" w:rsidR="0072165A" w:rsidRPr="0072165A" w:rsidRDefault="003462BB" w:rsidP="003462BB">
      <w:pPr>
        <w:rPr>
          <w:lang w:val="en-IN"/>
        </w:rPr>
      </w:pPr>
      <w:r w:rsidRPr="003462BB">
        <w:rPr>
          <w:lang w:val="en-IN"/>
        </w:rPr>
        <w:t>The promotional strategy involves a social media advertising campaign, in-store promotions and collaborations with food influencers. In-store displays in supermarkets and social media advertising and email marketing will create awareness and push sales, and rewards in the programs will cause retention.</w:t>
      </w:r>
      <w:r>
        <w:rPr>
          <w:lang w:val="en-IN"/>
        </w:rPr>
        <w:t xml:space="preserve"> </w:t>
      </w:r>
      <w:r w:rsidRPr="003462BB">
        <w:rPr>
          <w:lang w:val="en-IN"/>
        </w:rPr>
        <w:t>This all-inclusive marketing mix positions Greggs' Frozen Meal Range as a strong contender in the frozen foods sector in the UK and ensures lasting success.</w:t>
      </w:r>
    </w:p>
    <w:p w14:paraId="4F4680B4" w14:textId="77777777" w:rsidR="00E842E3" w:rsidRDefault="00E842E3">
      <w:pPr>
        <w:spacing w:line="259" w:lineRule="auto"/>
        <w:jc w:val="left"/>
        <w:rPr>
          <w:rFonts w:eastAsiaTheme="majorEastAsia"/>
          <w:b/>
          <w:bCs/>
          <w:lang w:val="en-IN"/>
        </w:rPr>
      </w:pPr>
      <w:r>
        <w:br w:type="page"/>
      </w:r>
    </w:p>
    <w:p w14:paraId="209FA0FF" w14:textId="76B2567A" w:rsidR="002056ED" w:rsidRDefault="002056ED" w:rsidP="002056ED">
      <w:pPr>
        <w:pStyle w:val="Heading1"/>
      </w:pPr>
      <w:bookmarkStart w:id="16" w:name="_Toc193034314"/>
      <w:r>
        <w:t>Conclusion</w:t>
      </w:r>
      <w:bookmarkEnd w:id="16"/>
      <w:r>
        <w:t xml:space="preserve"> </w:t>
      </w:r>
    </w:p>
    <w:p w14:paraId="713939CC" w14:textId="77777777" w:rsidR="00FA3A39" w:rsidRPr="00FA3A39" w:rsidRDefault="00FA3A39" w:rsidP="00FA3A39">
      <w:pPr>
        <w:rPr>
          <w:lang w:val="en-GB"/>
        </w:rPr>
      </w:pPr>
      <w:r w:rsidRPr="00FA3A39">
        <w:rPr>
          <w:lang w:val="en-GB"/>
        </w:rPr>
        <w:t>The introduction of Greggs’ Frozen Meal Range represents a strategic brand extension that aligns with changing consumer preferences for convenient, affordable, and high-quality frozen food options. By leveraging Greggs’ strong brand reputation, the new product will enhance accessibility while maintaining the taste and quality Greggs is known for.</w:t>
      </w:r>
    </w:p>
    <w:p w14:paraId="3B6B4D3B" w14:textId="77777777" w:rsidR="00FA3A39" w:rsidRPr="00FA3A39" w:rsidRDefault="00FA3A39" w:rsidP="00FA3A39">
      <w:pPr>
        <w:rPr>
          <w:lang w:val="en-GB"/>
        </w:rPr>
      </w:pPr>
      <w:r w:rsidRPr="00FA3A39">
        <w:rPr>
          <w:lang w:val="en-GB"/>
        </w:rPr>
        <w:t>Through a well-defined segmentation, targeting, and positioning strategy, the frozen meals will appeal to a broad demographic, including busy professionals, families, and budget-conscious shoppers. The customer profile analysis further ensures a tailored marketing approach, addressing consumer needs and pain points effectively.</w:t>
      </w:r>
    </w:p>
    <w:p w14:paraId="1E7EAFAB" w14:textId="77777777" w:rsidR="00FA3A39" w:rsidRPr="00FA3A39" w:rsidRDefault="00FA3A39" w:rsidP="00FA3A39">
      <w:pPr>
        <w:rPr>
          <w:lang w:val="en-GB"/>
        </w:rPr>
      </w:pPr>
      <w:r w:rsidRPr="00FA3A39">
        <w:rPr>
          <w:lang w:val="en-GB"/>
        </w:rPr>
        <w:t>The marketing mix strategy (4Ps) provides a roadmap for the successful launch and market penetration of the Frozen Meal Range, utilizing competitive pricing, widespread distribution, and a robust promotional plan. This brand extension strengthens Greggs’ market presence, positioning it as a leader in both fresh and frozen meal categories.</w:t>
      </w:r>
    </w:p>
    <w:p w14:paraId="32AC821A" w14:textId="700AE467" w:rsidR="00FA3A39" w:rsidRPr="00FA3A39" w:rsidRDefault="00FA3A39" w:rsidP="00FA3A39">
      <w:pPr>
        <w:rPr>
          <w:lang w:val="en-IN"/>
        </w:rPr>
      </w:pPr>
      <w:r>
        <w:rPr>
          <w:lang w:val="en-IN"/>
        </w:rPr>
        <w:t xml:space="preserve"> </w:t>
      </w:r>
    </w:p>
    <w:p w14:paraId="75AC2082" w14:textId="77777777" w:rsidR="00BD7599" w:rsidRDefault="00BD7599">
      <w:pPr>
        <w:spacing w:line="259" w:lineRule="auto"/>
        <w:jc w:val="left"/>
        <w:rPr>
          <w:rFonts w:eastAsiaTheme="majorEastAsia"/>
          <w:b/>
          <w:bCs/>
          <w:lang w:val="en-IN"/>
        </w:rPr>
      </w:pPr>
      <w:r>
        <w:br w:type="page"/>
      </w:r>
    </w:p>
    <w:p w14:paraId="31DD1A50" w14:textId="67680C84" w:rsidR="00B347CA" w:rsidRDefault="002056ED" w:rsidP="002056ED">
      <w:pPr>
        <w:pStyle w:val="Heading1"/>
      </w:pPr>
      <w:bookmarkStart w:id="17" w:name="_Toc193034315"/>
      <w:r>
        <w:t>References</w:t>
      </w:r>
      <w:bookmarkEnd w:id="17"/>
      <w:r>
        <w:t xml:space="preserve">     </w:t>
      </w:r>
    </w:p>
    <w:p w14:paraId="7558D1BC" w14:textId="2CC07459" w:rsidR="008137CA" w:rsidRPr="00BD7599" w:rsidRDefault="008137CA" w:rsidP="00BD7599">
      <w:pPr>
        <w:rPr>
          <w:lang w:val="en-GB"/>
        </w:rPr>
      </w:pPr>
      <w:r w:rsidRPr="00BD7599">
        <w:rPr>
          <w:lang w:val="en-GB"/>
        </w:rPr>
        <w:t xml:space="preserve">Greggs ESG Report. (2023). </w:t>
      </w:r>
      <w:r w:rsidRPr="00BD7599">
        <w:rPr>
          <w:i/>
          <w:iCs/>
          <w:lang w:val="en-GB"/>
        </w:rPr>
        <w:t>Sustainability and Future Growth Initiatives</w:t>
      </w:r>
      <w:r w:rsidRPr="00BD7599">
        <w:rPr>
          <w:lang w:val="en-GB"/>
        </w:rPr>
        <w:t xml:space="preserve">. </w:t>
      </w:r>
      <w:hyperlink r:id="rId13" w:history="1">
        <w:r w:rsidR="00FD6E8C" w:rsidRPr="00BD7599">
          <w:rPr>
            <w:rStyle w:val="Hyperlink"/>
            <w:lang w:val="en-GB"/>
          </w:rPr>
          <w:t>https://corporate.greggs.co.uk</w:t>
        </w:r>
      </w:hyperlink>
      <w:r w:rsidR="00FD6E8C">
        <w:rPr>
          <w:lang w:val="en-GB"/>
        </w:rPr>
        <w:t xml:space="preserve"> </w:t>
      </w:r>
      <w:r w:rsidRPr="00BD7599">
        <w:rPr>
          <w:lang w:val="en-GB"/>
        </w:rPr>
        <w:t xml:space="preserve"> </w:t>
      </w:r>
    </w:p>
    <w:p w14:paraId="6B730ABC" w14:textId="77777777" w:rsidR="008137CA" w:rsidRPr="003F4B67" w:rsidRDefault="008137CA" w:rsidP="003F4B67">
      <w:pPr>
        <w:rPr>
          <w:lang w:val="en-GB"/>
        </w:rPr>
      </w:pPr>
      <w:r w:rsidRPr="003F4B67">
        <w:rPr>
          <w:lang w:val="en-GB"/>
        </w:rPr>
        <w:t xml:space="preserve">Greggs Plc. (2023). </w:t>
      </w:r>
      <w:r w:rsidRPr="003F4B67">
        <w:rPr>
          <w:i/>
          <w:iCs/>
          <w:lang w:val="en-GB"/>
        </w:rPr>
        <w:t>Annual Report 2023.</w:t>
      </w:r>
      <w:r w:rsidRPr="003F4B67">
        <w:rPr>
          <w:lang w:val="en-GB"/>
        </w:rPr>
        <w:t xml:space="preserve"> Available at: </w:t>
      </w:r>
      <w:hyperlink r:id="rId14" w:history="1">
        <w:r w:rsidRPr="003F4B67">
          <w:rPr>
            <w:rStyle w:val="Hyperlink"/>
            <w:lang w:val="en-GB"/>
          </w:rPr>
          <w:t>https://corporate.greggs.co.uk</w:t>
        </w:r>
      </w:hyperlink>
      <w:r>
        <w:rPr>
          <w:lang w:val="en-GB"/>
        </w:rPr>
        <w:t xml:space="preserve"> </w:t>
      </w:r>
      <w:r w:rsidRPr="003F4B67">
        <w:rPr>
          <w:lang w:val="en-GB"/>
        </w:rPr>
        <w:t xml:space="preserve"> </w:t>
      </w:r>
    </w:p>
    <w:p w14:paraId="376FCECD" w14:textId="77777777" w:rsidR="008137CA" w:rsidRPr="00BD7599" w:rsidRDefault="008137CA" w:rsidP="00BD7599">
      <w:pPr>
        <w:rPr>
          <w:lang w:val="en-GB"/>
        </w:rPr>
      </w:pPr>
      <w:r w:rsidRPr="00BD7599">
        <w:rPr>
          <w:lang w:val="en-GB"/>
        </w:rPr>
        <w:t xml:space="preserve">Greggs PLC. (2024). </w:t>
      </w:r>
      <w:r w:rsidRPr="00BD7599">
        <w:rPr>
          <w:i/>
          <w:iCs/>
          <w:lang w:val="en-GB"/>
        </w:rPr>
        <w:t>About Us</w:t>
      </w:r>
      <w:r w:rsidRPr="00BD7599">
        <w:rPr>
          <w:lang w:val="en-GB"/>
        </w:rPr>
        <w:t xml:space="preserve">. </w:t>
      </w:r>
      <w:hyperlink r:id="rId15" w:tgtFrame="_new" w:history="1">
        <w:r w:rsidRPr="00BD7599">
          <w:rPr>
            <w:rStyle w:val="Hyperlink"/>
            <w:lang w:val="en-GB"/>
          </w:rPr>
          <w:t>https://www.greggs.co.uk</w:t>
        </w:r>
      </w:hyperlink>
      <w:r w:rsidRPr="00BD7599">
        <w:rPr>
          <w:lang w:val="en-GB"/>
        </w:rPr>
        <w:t xml:space="preserve"> </w:t>
      </w:r>
    </w:p>
    <w:p w14:paraId="575D55BA" w14:textId="77777777" w:rsidR="008137CA" w:rsidRPr="00A41E07" w:rsidRDefault="008137CA" w:rsidP="00A41E07">
      <w:pPr>
        <w:rPr>
          <w:lang w:val="en-GB"/>
        </w:rPr>
      </w:pPr>
      <w:r w:rsidRPr="00A41E07">
        <w:rPr>
          <w:lang w:val="en-GB"/>
        </w:rPr>
        <w:t xml:space="preserve">Greggs PLC. (2024). </w:t>
      </w:r>
      <w:r w:rsidRPr="00A41E07">
        <w:rPr>
          <w:i/>
          <w:iCs/>
          <w:lang w:val="en-GB"/>
        </w:rPr>
        <w:t>Market Strategy &amp; Consumer Trends</w:t>
      </w:r>
      <w:r w:rsidRPr="00A41E07">
        <w:rPr>
          <w:lang w:val="en-GB"/>
        </w:rPr>
        <w:t xml:space="preserve">. Retrieved from </w:t>
      </w:r>
      <w:hyperlink r:id="rId16" w:tgtFrame="_new" w:history="1">
        <w:r w:rsidRPr="00A41E07">
          <w:rPr>
            <w:rStyle w:val="Hyperlink"/>
            <w:lang w:val="en-GB"/>
          </w:rPr>
          <w:t>https://www.greggs.co.uk</w:t>
        </w:r>
      </w:hyperlink>
      <w:r w:rsidRPr="00A41E07">
        <w:rPr>
          <w:lang w:val="en-GB"/>
        </w:rPr>
        <w:t xml:space="preserve"> </w:t>
      </w:r>
    </w:p>
    <w:p w14:paraId="32AEB6CF" w14:textId="77777777" w:rsidR="008137CA" w:rsidRPr="00D16AB5" w:rsidRDefault="008137CA" w:rsidP="003F4B67">
      <w:pPr>
        <w:rPr>
          <w:lang w:val="en-GB"/>
        </w:rPr>
      </w:pPr>
      <w:proofErr w:type="spellStart"/>
      <w:r w:rsidRPr="00B91A5A">
        <w:rPr>
          <w:lang w:val="en-GB"/>
        </w:rPr>
        <w:t>Mageplaza</w:t>
      </w:r>
      <w:proofErr w:type="spellEnd"/>
      <w:r w:rsidRPr="00B91A5A">
        <w:rPr>
          <w:lang w:val="en-GB"/>
        </w:rPr>
        <w:t xml:space="preserve"> (2019). </w:t>
      </w:r>
      <w:r w:rsidRPr="00B91A5A">
        <w:rPr>
          <w:i/>
          <w:lang w:val="en-GB"/>
        </w:rPr>
        <w:t xml:space="preserve">4 Ps </w:t>
      </w:r>
      <w:proofErr w:type="gramStart"/>
      <w:r w:rsidRPr="00B91A5A">
        <w:rPr>
          <w:i/>
          <w:lang w:val="en-GB"/>
        </w:rPr>
        <w:t>Of</w:t>
      </w:r>
      <w:proofErr w:type="gramEnd"/>
      <w:r w:rsidRPr="00B91A5A">
        <w:rPr>
          <w:i/>
          <w:lang w:val="en-GB"/>
        </w:rPr>
        <w:t xml:space="preserve"> Marketing - Definition, Example, Role &amp; and Questions to Consider</w:t>
      </w:r>
      <w:r w:rsidRPr="00B91A5A">
        <w:rPr>
          <w:lang w:val="en-GB"/>
        </w:rPr>
        <w:t xml:space="preserve">. [online] Available at: </w:t>
      </w:r>
      <w:hyperlink r:id="rId17" w:history="1">
        <w:r w:rsidRPr="00717281">
          <w:rPr>
            <w:rStyle w:val="Hyperlink"/>
            <w:lang w:val="en-GB"/>
          </w:rPr>
          <w:t>https://www.mageplaza.com/blog/4-ps-of-marketing.html</w:t>
        </w:r>
      </w:hyperlink>
      <w:r>
        <w:rPr>
          <w:lang w:val="en-GB"/>
        </w:rPr>
        <w:t xml:space="preserve"> </w:t>
      </w:r>
      <w:r w:rsidRPr="00B91A5A">
        <w:rPr>
          <w:lang w:val="en-GB"/>
        </w:rPr>
        <w:t>[Accessed 16 Mar. 2025].</w:t>
      </w:r>
    </w:p>
    <w:p w14:paraId="73A7EECD" w14:textId="77777777" w:rsidR="008137CA" w:rsidRDefault="008137CA" w:rsidP="003F4B67">
      <w:pPr>
        <w:rPr>
          <w:lang w:val="en-IN"/>
        </w:rPr>
      </w:pPr>
      <w:r w:rsidRPr="003F4B67">
        <w:rPr>
          <w:lang w:val="en-GB"/>
        </w:rPr>
        <w:t xml:space="preserve">Mintel. (2023). </w:t>
      </w:r>
      <w:r w:rsidRPr="003F4B67">
        <w:rPr>
          <w:i/>
          <w:iCs/>
          <w:lang w:val="en-GB"/>
        </w:rPr>
        <w:t>Consumer Trends in the Frozen Food Sector.</w:t>
      </w:r>
      <w:r w:rsidRPr="003F4B67">
        <w:rPr>
          <w:lang w:val="en-GB"/>
        </w:rPr>
        <w:t xml:space="preserve"> Available at: </w:t>
      </w:r>
      <w:hyperlink r:id="rId18" w:tgtFrame="_new" w:history="1">
        <w:r w:rsidRPr="003F4B67">
          <w:rPr>
            <w:rStyle w:val="Hyperlink"/>
            <w:lang w:val="en-GB"/>
          </w:rPr>
          <w:t>https://www.mintel.com</w:t>
        </w:r>
      </w:hyperlink>
    </w:p>
    <w:p w14:paraId="0C8112E1" w14:textId="77777777" w:rsidR="008137CA" w:rsidRPr="00A41E07" w:rsidRDefault="008137CA" w:rsidP="00A41E07">
      <w:pPr>
        <w:rPr>
          <w:lang w:val="en-GB"/>
        </w:rPr>
      </w:pPr>
      <w:r w:rsidRPr="00A41E07">
        <w:rPr>
          <w:lang w:val="en-GB"/>
        </w:rPr>
        <w:t xml:space="preserve">Mintel. (2023). </w:t>
      </w:r>
      <w:r w:rsidRPr="00A41E07">
        <w:rPr>
          <w:i/>
          <w:iCs/>
          <w:lang w:val="en-GB"/>
        </w:rPr>
        <w:t>UK Frozen Food Market Report</w:t>
      </w:r>
      <w:r w:rsidRPr="00A41E07">
        <w:rPr>
          <w:lang w:val="en-GB"/>
        </w:rPr>
        <w:t xml:space="preserve">. Retrieved from </w:t>
      </w:r>
      <w:hyperlink r:id="rId19" w:tgtFrame="_new" w:history="1">
        <w:r w:rsidRPr="00A41E07">
          <w:rPr>
            <w:rStyle w:val="Hyperlink"/>
            <w:lang w:val="en-GB"/>
          </w:rPr>
          <w:t>https://www.mintel.com</w:t>
        </w:r>
      </w:hyperlink>
      <w:r w:rsidRPr="00A41E07">
        <w:rPr>
          <w:lang w:val="en-GB"/>
        </w:rPr>
        <w:t xml:space="preserve"> </w:t>
      </w:r>
    </w:p>
    <w:p w14:paraId="4EBE0480" w14:textId="77777777" w:rsidR="008137CA" w:rsidRDefault="008137CA" w:rsidP="00A41E07">
      <w:pPr>
        <w:rPr>
          <w:lang w:val="en-IN"/>
        </w:rPr>
      </w:pPr>
      <w:r w:rsidRPr="00A41E07">
        <w:rPr>
          <w:lang w:val="en-GB"/>
        </w:rPr>
        <w:t xml:space="preserve">Statista. (2023). </w:t>
      </w:r>
      <w:r w:rsidRPr="00A41E07">
        <w:rPr>
          <w:i/>
          <w:iCs/>
          <w:lang w:val="en-GB"/>
        </w:rPr>
        <w:t xml:space="preserve">Consumer </w:t>
      </w:r>
      <w:proofErr w:type="spellStart"/>
      <w:r w:rsidRPr="00A41E07">
        <w:rPr>
          <w:i/>
          <w:iCs/>
          <w:lang w:val="en-GB"/>
        </w:rPr>
        <w:t>Behavior</w:t>
      </w:r>
      <w:proofErr w:type="spellEnd"/>
      <w:r w:rsidRPr="00A41E07">
        <w:rPr>
          <w:i/>
          <w:iCs/>
          <w:lang w:val="en-GB"/>
        </w:rPr>
        <w:t xml:space="preserve"> in the UK Food Market</w:t>
      </w:r>
      <w:r w:rsidRPr="00A41E07">
        <w:rPr>
          <w:lang w:val="en-GB"/>
        </w:rPr>
        <w:t xml:space="preserve">. Retrieved from </w:t>
      </w:r>
      <w:hyperlink r:id="rId20" w:tgtFrame="_new" w:history="1">
        <w:r w:rsidRPr="00A41E07">
          <w:rPr>
            <w:rStyle w:val="Hyperlink"/>
            <w:lang w:val="en-GB"/>
          </w:rPr>
          <w:t>https://www.statista.com</w:t>
        </w:r>
      </w:hyperlink>
    </w:p>
    <w:p w14:paraId="6ABF7644" w14:textId="77777777" w:rsidR="008137CA" w:rsidRPr="00BD7599" w:rsidRDefault="008137CA" w:rsidP="00BD7599">
      <w:pPr>
        <w:rPr>
          <w:lang w:val="en-GB"/>
        </w:rPr>
      </w:pPr>
      <w:r w:rsidRPr="00BD7599">
        <w:rPr>
          <w:lang w:val="en-GB"/>
        </w:rPr>
        <w:t xml:space="preserve">Statista. (2023). </w:t>
      </w:r>
      <w:r w:rsidRPr="00BD7599">
        <w:rPr>
          <w:i/>
          <w:iCs/>
          <w:lang w:val="en-GB"/>
        </w:rPr>
        <w:t>Greggs: Market Share and Consumer Trends</w:t>
      </w:r>
      <w:r w:rsidRPr="00BD7599">
        <w:rPr>
          <w:lang w:val="en-GB"/>
        </w:rPr>
        <w:t xml:space="preserve">. </w:t>
      </w:r>
      <w:hyperlink r:id="rId21" w:tgtFrame="_new" w:history="1">
        <w:r w:rsidRPr="00BD7599">
          <w:rPr>
            <w:rStyle w:val="Hyperlink"/>
            <w:lang w:val="en-GB"/>
          </w:rPr>
          <w:t>https://www.statista.com</w:t>
        </w:r>
      </w:hyperlink>
      <w:r w:rsidRPr="00BD7599">
        <w:rPr>
          <w:lang w:val="en-GB"/>
        </w:rPr>
        <w:t xml:space="preserve"> </w:t>
      </w:r>
    </w:p>
    <w:p w14:paraId="4E2911C1" w14:textId="77777777" w:rsidR="008137CA" w:rsidRPr="003F4B67" w:rsidRDefault="008137CA" w:rsidP="003F4B67">
      <w:pPr>
        <w:rPr>
          <w:lang w:val="en-GB"/>
        </w:rPr>
      </w:pPr>
      <w:r w:rsidRPr="003F4B67">
        <w:rPr>
          <w:lang w:val="en-GB"/>
        </w:rPr>
        <w:t xml:space="preserve">Statista. (2023). </w:t>
      </w:r>
      <w:r w:rsidRPr="003F4B67">
        <w:rPr>
          <w:i/>
          <w:iCs/>
          <w:lang w:val="en-GB"/>
        </w:rPr>
        <w:t>UK Frozen Ready Meal Market Growth.</w:t>
      </w:r>
      <w:r w:rsidRPr="003F4B67">
        <w:rPr>
          <w:lang w:val="en-GB"/>
        </w:rPr>
        <w:t xml:space="preserve"> Available at: </w:t>
      </w:r>
      <w:hyperlink r:id="rId22" w:tgtFrame="_new" w:history="1">
        <w:r w:rsidRPr="003F4B67">
          <w:rPr>
            <w:rStyle w:val="Hyperlink"/>
            <w:lang w:val="en-GB"/>
          </w:rPr>
          <w:t>https://www.statista.com</w:t>
        </w:r>
      </w:hyperlink>
      <w:r w:rsidRPr="003F4B67">
        <w:rPr>
          <w:lang w:val="en-GB"/>
        </w:rPr>
        <w:t xml:space="preserve"> </w:t>
      </w:r>
    </w:p>
    <w:p w14:paraId="189AE70B" w14:textId="77777777" w:rsidR="008137CA" w:rsidRPr="003F4B67" w:rsidRDefault="008137CA" w:rsidP="003F4B67">
      <w:pPr>
        <w:rPr>
          <w:lang w:val="en-GB"/>
        </w:rPr>
      </w:pPr>
      <w:r w:rsidRPr="003F4B67">
        <w:rPr>
          <w:lang w:val="en-GB"/>
        </w:rPr>
        <w:t xml:space="preserve">Tesco. (2023). </w:t>
      </w:r>
      <w:r w:rsidRPr="003F4B67">
        <w:rPr>
          <w:i/>
          <w:iCs/>
          <w:lang w:val="en-GB"/>
        </w:rPr>
        <w:t>Frozen Food Market Trends in the UK.</w:t>
      </w:r>
      <w:r w:rsidRPr="003F4B67">
        <w:rPr>
          <w:lang w:val="en-GB"/>
        </w:rPr>
        <w:t xml:space="preserve"> Available at: </w:t>
      </w:r>
      <w:hyperlink r:id="rId23" w:tgtFrame="_new" w:history="1">
        <w:r w:rsidRPr="003F4B67">
          <w:rPr>
            <w:rStyle w:val="Hyperlink"/>
            <w:lang w:val="en-GB"/>
          </w:rPr>
          <w:t>https://www.tesco.com</w:t>
        </w:r>
      </w:hyperlink>
      <w:r w:rsidRPr="003F4B67">
        <w:rPr>
          <w:lang w:val="en-GB"/>
        </w:rPr>
        <w:t xml:space="preserve"> </w:t>
      </w:r>
    </w:p>
    <w:p w14:paraId="099E40E1" w14:textId="77777777" w:rsidR="008137CA" w:rsidRPr="00A41E07" w:rsidRDefault="008137CA" w:rsidP="00A41E07">
      <w:pPr>
        <w:rPr>
          <w:lang w:val="en-GB"/>
        </w:rPr>
      </w:pPr>
      <w:r w:rsidRPr="00A41E07">
        <w:rPr>
          <w:lang w:val="en-GB"/>
        </w:rPr>
        <w:t xml:space="preserve">The Grocer. (2023). </w:t>
      </w:r>
      <w:r w:rsidRPr="00A41E07">
        <w:rPr>
          <w:i/>
          <w:iCs/>
          <w:lang w:val="en-GB"/>
        </w:rPr>
        <w:t>How Supermarkets Are Adapting to Frozen Food Demand</w:t>
      </w:r>
      <w:r w:rsidRPr="00A41E07">
        <w:rPr>
          <w:lang w:val="en-GB"/>
        </w:rPr>
        <w:t xml:space="preserve">. Retrieved from </w:t>
      </w:r>
      <w:hyperlink r:id="rId24" w:tgtFrame="_new" w:history="1">
        <w:r w:rsidRPr="00A41E07">
          <w:rPr>
            <w:rStyle w:val="Hyperlink"/>
            <w:lang w:val="en-GB"/>
          </w:rPr>
          <w:t>https://www.thegrocer.co.uk</w:t>
        </w:r>
      </w:hyperlink>
      <w:r w:rsidRPr="00A41E07">
        <w:rPr>
          <w:lang w:val="en-GB"/>
        </w:rPr>
        <w:t xml:space="preserve"> </w:t>
      </w:r>
    </w:p>
    <w:p w14:paraId="172BADD7" w14:textId="77777777" w:rsidR="008137CA" w:rsidRDefault="008137CA" w:rsidP="00BD7599">
      <w:pPr>
        <w:rPr>
          <w:lang w:val="en-IN"/>
        </w:rPr>
      </w:pPr>
      <w:r w:rsidRPr="00BD7599">
        <w:rPr>
          <w:lang w:val="en-GB"/>
        </w:rPr>
        <w:t xml:space="preserve">The Grocer. (2023). </w:t>
      </w:r>
      <w:r w:rsidRPr="00BD7599">
        <w:rPr>
          <w:i/>
          <w:iCs/>
          <w:lang w:val="en-GB"/>
        </w:rPr>
        <w:t>UK Frozen Food Market Trends and Growth</w:t>
      </w:r>
      <w:r w:rsidRPr="00BD7599">
        <w:rPr>
          <w:lang w:val="en-GB"/>
        </w:rPr>
        <w:t xml:space="preserve">. </w:t>
      </w:r>
      <w:hyperlink r:id="rId25" w:tgtFrame="_new" w:history="1">
        <w:r w:rsidRPr="00BD7599">
          <w:rPr>
            <w:rStyle w:val="Hyperlink"/>
            <w:lang w:val="en-GB"/>
          </w:rPr>
          <w:t>https://www.thegrocer.co.uk</w:t>
        </w:r>
      </w:hyperlink>
    </w:p>
    <w:p w14:paraId="01B8CA21" w14:textId="77777777" w:rsidR="008137CA" w:rsidRPr="00FD2B21" w:rsidRDefault="008137CA" w:rsidP="00FD2B21">
      <w:pPr>
        <w:rPr>
          <w:lang w:val="en-GB"/>
        </w:rPr>
      </w:pPr>
      <w:r w:rsidRPr="00FD2B21">
        <w:rPr>
          <w:lang w:val="en-GB"/>
        </w:rPr>
        <w:t>Young, S. (2024). </w:t>
      </w:r>
      <w:r w:rsidRPr="00FD2B21">
        <w:rPr>
          <w:i/>
          <w:iCs/>
          <w:lang w:val="en-GB"/>
        </w:rPr>
        <w:t>UK’s Greggs says evening openings, delivery to drive growth</w:t>
      </w:r>
      <w:r w:rsidRPr="00FD2B21">
        <w:rPr>
          <w:lang w:val="en-GB"/>
        </w:rPr>
        <w:t xml:space="preserve">. [online] Reuters. Available at: </w:t>
      </w:r>
      <w:hyperlink r:id="rId26" w:history="1">
        <w:r w:rsidRPr="00FD2B21">
          <w:rPr>
            <w:rStyle w:val="Hyperlink"/>
            <w:lang w:val="en-GB"/>
          </w:rPr>
          <w:t>https://www.reuters.com/business/retail-consumer/britains-greggs-annual-profits-rise-13-2024-03-05/</w:t>
        </w:r>
      </w:hyperlink>
      <w:r>
        <w:rPr>
          <w:lang w:val="en-GB"/>
        </w:rPr>
        <w:t xml:space="preserve"> </w:t>
      </w:r>
      <w:r w:rsidRPr="00FD2B21">
        <w:rPr>
          <w:lang w:val="en-GB"/>
        </w:rPr>
        <w:t>[Accessed 16 Mar. 2025].</w:t>
      </w:r>
    </w:p>
    <w:sectPr w:rsidR="008137CA" w:rsidRPr="00FD2B21" w:rsidSect="00B347CA">
      <w:footerReference w:type="default" r:id="rId27"/>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44503" w14:textId="77777777" w:rsidR="00807126" w:rsidRDefault="00807126" w:rsidP="00B347CA">
      <w:pPr>
        <w:spacing w:after="0" w:line="240" w:lineRule="auto"/>
      </w:pPr>
      <w:r>
        <w:separator/>
      </w:r>
    </w:p>
  </w:endnote>
  <w:endnote w:type="continuationSeparator" w:id="0">
    <w:p w14:paraId="31BF1897" w14:textId="77777777" w:rsidR="00807126" w:rsidRDefault="00807126" w:rsidP="00B34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ordia New">
    <w:panose1 w:val="020B0304020202020204"/>
    <w:charset w:val="DE"/>
    <w:family w:val="swiss"/>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82696"/>
      <w:docPartObj>
        <w:docPartGallery w:val="Page Numbers (Bottom of Page)"/>
        <w:docPartUnique/>
      </w:docPartObj>
    </w:sdtPr>
    <w:sdtEndPr>
      <w:rPr>
        <w:noProof/>
      </w:rPr>
    </w:sdtEndPr>
    <w:sdtContent>
      <w:p w14:paraId="6ED9533D" w14:textId="24193884" w:rsidR="00B347CA" w:rsidRDefault="00B347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F70B93" w14:textId="77777777" w:rsidR="00B347CA" w:rsidRDefault="00B34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BE2826" w14:textId="77777777" w:rsidR="00807126" w:rsidRDefault="00807126" w:rsidP="00B347CA">
      <w:pPr>
        <w:spacing w:after="0" w:line="240" w:lineRule="auto"/>
      </w:pPr>
      <w:r>
        <w:separator/>
      </w:r>
    </w:p>
  </w:footnote>
  <w:footnote w:type="continuationSeparator" w:id="0">
    <w:p w14:paraId="7BC19BFF" w14:textId="77777777" w:rsidR="00807126" w:rsidRDefault="00807126" w:rsidP="00B347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A5641"/>
    <w:multiLevelType w:val="multilevel"/>
    <w:tmpl w:val="821A9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B424FC"/>
    <w:multiLevelType w:val="hybridMultilevel"/>
    <w:tmpl w:val="F35815F0"/>
    <w:lvl w:ilvl="0" w:tplc="C554CBFA">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FB2F87"/>
    <w:multiLevelType w:val="multilevel"/>
    <w:tmpl w:val="24483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61693C"/>
    <w:multiLevelType w:val="multilevel"/>
    <w:tmpl w:val="BEE27984"/>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221C5447"/>
    <w:multiLevelType w:val="hybridMultilevel"/>
    <w:tmpl w:val="D3CE2DB0"/>
    <w:lvl w:ilvl="0" w:tplc="0E3C9760">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2AA668D1"/>
    <w:multiLevelType w:val="multilevel"/>
    <w:tmpl w:val="D3285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1871A5"/>
    <w:multiLevelType w:val="multilevel"/>
    <w:tmpl w:val="387EB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7661EE"/>
    <w:multiLevelType w:val="multilevel"/>
    <w:tmpl w:val="6EDE970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49C12538"/>
    <w:multiLevelType w:val="multilevel"/>
    <w:tmpl w:val="40FEA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846D4C"/>
    <w:multiLevelType w:val="hybridMultilevel"/>
    <w:tmpl w:val="877042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DC6123"/>
    <w:multiLevelType w:val="multilevel"/>
    <w:tmpl w:val="7E96E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5963EC"/>
    <w:multiLevelType w:val="multilevel"/>
    <w:tmpl w:val="66241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BA0F35"/>
    <w:multiLevelType w:val="multilevel"/>
    <w:tmpl w:val="48729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604A79"/>
    <w:multiLevelType w:val="multilevel"/>
    <w:tmpl w:val="9A821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1247E3"/>
    <w:multiLevelType w:val="multilevel"/>
    <w:tmpl w:val="09987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556A8C"/>
    <w:multiLevelType w:val="hybridMultilevel"/>
    <w:tmpl w:val="966A00E4"/>
    <w:lvl w:ilvl="0" w:tplc="40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C2469F9"/>
    <w:multiLevelType w:val="multilevel"/>
    <w:tmpl w:val="6FCA0310"/>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6E78358F"/>
    <w:multiLevelType w:val="multilevel"/>
    <w:tmpl w:val="B772F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7490263">
    <w:abstractNumId w:val="1"/>
  </w:num>
  <w:num w:numId="2" w16cid:durableId="2066640917">
    <w:abstractNumId w:val="7"/>
  </w:num>
  <w:num w:numId="3" w16cid:durableId="429391918">
    <w:abstractNumId w:val="4"/>
  </w:num>
  <w:num w:numId="4" w16cid:durableId="1401947286">
    <w:abstractNumId w:val="4"/>
  </w:num>
  <w:num w:numId="5" w16cid:durableId="774440105">
    <w:abstractNumId w:val="9"/>
  </w:num>
  <w:num w:numId="6" w16cid:durableId="2043939934">
    <w:abstractNumId w:val="15"/>
  </w:num>
  <w:num w:numId="7" w16cid:durableId="254901048">
    <w:abstractNumId w:val="8"/>
  </w:num>
  <w:num w:numId="8" w16cid:durableId="1611744261">
    <w:abstractNumId w:val="0"/>
  </w:num>
  <w:num w:numId="9" w16cid:durableId="1057895403">
    <w:abstractNumId w:val="2"/>
  </w:num>
  <w:num w:numId="10" w16cid:durableId="964195769">
    <w:abstractNumId w:val="17"/>
  </w:num>
  <w:num w:numId="11" w16cid:durableId="1581325142">
    <w:abstractNumId w:val="5"/>
  </w:num>
  <w:num w:numId="12" w16cid:durableId="788666491">
    <w:abstractNumId w:val="10"/>
  </w:num>
  <w:num w:numId="13" w16cid:durableId="100076178">
    <w:abstractNumId w:val="3"/>
  </w:num>
  <w:num w:numId="14" w16cid:durableId="195853934">
    <w:abstractNumId w:val="12"/>
  </w:num>
  <w:num w:numId="15" w16cid:durableId="453208084">
    <w:abstractNumId w:val="16"/>
  </w:num>
  <w:num w:numId="16" w16cid:durableId="289941327">
    <w:abstractNumId w:val="13"/>
  </w:num>
  <w:num w:numId="17" w16cid:durableId="285702591">
    <w:abstractNumId w:val="14"/>
  </w:num>
  <w:num w:numId="18" w16cid:durableId="697969848">
    <w:abstractNumId w:val="6"/>
  </w:num>
  <w:num w:numId="19" w16cid:durableId="191596869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2MDO1NDY0sDQ1MjQwMTBQ0lEKTi0uzszPAykwrAUAGkD7OCwAAAA="/>
  </w:docVars>
  <w:rsids>
    <w:rsidRoot w:val="00B347CA"/>
    <w:rsid w:val="00000146"/>
    <w:rsid w:val="00010EEC"/>
    <w:rsid w:val="00011A0E"/>
    <w:rsid w:val="000201DB"/>
    <w:rsid w:val="000272E4"/>
    <w:rsid w:val="000313C9"/>
    <w:rsid w:val="000315D1"/>
    <w:rsid w:val="00040599"/>
    <w:rsid w:val="00056928"/>
    <w:rsid w:val="00063A54"/>
    <w:rsid w:val="0008563D"/>
    <w:rsid w:val="00096FAC"/>
    <w:rsid w:val="000A44E0"/>
    <w:rsid w:val="000B3B28"/>
    <w:rsid w:val="000B3C5E"/>
    <w:rsid w:val="000F53AE"/>
    <w:rsid w:val="000F56BF"/>
    <w:rsid w:val="000F65E9"/>
    <w:rsid w:val="001072EF"/>
    <w:rsid w:val="00113029"/>
    <w:rsid w:val="00114D8C"/>
    <w:rsid w:val="00126E1F"/>
    <w:rsid w:val="00133440"/>
    <w:rsid w:val="00137E08"/>
    <w:rsid w:val="00146DBE"/>
    <w:rsid w:val="0015094D"/>
    <w:rsid w:val="00152801"/>
    <w:rsid w:val="00186B91"/>
    <w:rsid w:val="00187A21"/>
    <w:rsid w:val="00195241"/>
    <w:rsid w:val="001975E8"/>
    <w:rsid w:val="001A1B92"/>
    <w:rsid w:val="001A3ABC"/>
    <w:rsid w:val="001A6222"/>
    <w:rsid w:val="001B24BB"/>
    <w:rsid w:val="001B4291"/>
    <w:rsid w:val="001B5F82"/>
    <w:rsid w:val="001B7886"/>
    <w:rsid w:val="001C479D"/>
    <w:rsid w:val="001D1DB4"/>
    <w:rsid w:val="001E5F6F"/>
    <w:rsid w:val="00202F46"/>
    <w:rsid w:val="002056ED"/>
    <w:rsid w:val="00211A84"/>
    <w:rsid w:val="00213C58"/>
    <w:rsid w:val="00214591"/>
    <w:rsid w:val="002262A6"/>
    <w:rsid w:val="002279DC"/>
    <w:rsid w:val="002350F7"/>
    <w:rsid w:val="00237E35"/>
    <w:rsid w:val="00244C2C"/>
    <w:rsid w:val="00245F72"/>
    <w:rsid w:val="002521CA"/>
    <w:rsid w:val="00257D29"/>
    <w:rsid w:val="00273FB1"/>
    <w:rsid w:val="00276F14"/>
    <w:rsid w:val="0028734F"/>
    <w:rsid w:val="00291485"/>
    <w:rsid w:val="0029546B"/>
    <w:rsid w:val="002A5E2D"/>
    <w:rsid w:val="002A7BEC"/>
    <w:rsid w:val="002B0AE9"/>
    <w:rsid w:val="002B74F5"/>
    <w:rsid w:val="002C3356"/>
    <w:rsid w:val="002D0749"/>
    <w:rsid w:val="002E69A1"/>
    <w:rsid w:val="002F10B8"/>
    <w:rsid w:val="002F2C07"/>
    <w:rsid w:val="002F3F7B"/>
    <w:rsid w:val="002F42C4"/>
    <w:rsid w:val="002F5913"/>
    <w:rsid w:val="00302352"/>
    <w:rsid w:val="00302578"/>
    <w:rsid w:val="003053C5"/>
    <w:rsid w:val="00310C58"/>
    <w:rsid w:val="00313765"/>
    <w:rsid w:val="003428D3"/>
    <w:rsid w:val="0034617B"/>
    <w:rsid w:val="003462BB"/>
    <w:rsid w:val="003464F9"/>
    <w:rsid w:val="0034687F"/>
    <w:rsid w:val="00350EAA"/>
    <w:rsid w:val="0035442D"/>
    <w:rsid w:val="00366B9A"/>
    <w:rsid w:val="003826D3"/>
    <w:rsid w:val="0038296E"/>
    <w:rsid w:val="0038308E"/>
    <w:rsid w:val="00383CE1"/>
    <w:rsid w:val="00391F2D"/>
    <w:rsid w:val="00392C2A"/>
    <w:rsid w:val="003937A9"/>
    <w:rsid w:val="00395341"/>
    <w:rsid w:val="003B085F"/>
    <w:rsid w:val="003C4369"/>
    <w:rsid w:val="003E0DF0"/>
    <w:rsid w:val="003F4B67"/>
    <w:rsid w:val="003F4D45"/>
    <w:rsid w:val="00407845"/>
    <w:rsid w:val="004141D6"/>
    <w:rsid w:val="0041485F"/>
    <w:rsid w:val="004205B3"/>
    <w:rsid w:val="00423F3B"/>
    <w:rsid w:val="00427C8B"/>
    <w:rsid w:val="00437F69"/>
    <w:rsid w:val="00440C33"/>
    <w:rsid w:val="0044721B"/>
    <w:rsid w:val="00452609"/>
    <w:rsid w:val="0045397E"/>
    <w:rsid w:val="004551A0"/>
    <w:rsid w:val="00463405"/>
    <w:rsid w:val="004635C7"/>
    <w:rsid w:val="00464936"/>
    <w:rsid w:val="00464C9B"/>
    <w:rsid w:val="00466034"/>
    <w:rsid w:val="00480F78"/>
    <w:rsid w:val="00496470"/>
    <w:rsid w:val="004973E9"/>
    <w:rsid w:val="004B47DE"/>
    <w:rsid w:val="004B69EB"/>
    <w:rsid w:val="004E42AA"/>
    <w:rsid w:val="004E5234"/>
    <w:rsid w:val="004E6516"/>
    <w:rsid w:val="004F4EFD"/>
    <w:rsid w:val="0050282C"/>
    <w:rsid w:val="00516876"/>
    <w:rsid w:val="00521B65"/>
    <w:rsid w:val="005311D8"/>
    <w:rsid w:val="00535541"/>
    <w:rsid w:val="00537F14"/>
    <w:rsid w:val="00543F80"/>
    <w:rsid w:val="0054787D"/>
    <w:rsid w:val="00547AE6"/>
    <w:rsid w:val="005545EB"/>
    <w:rsid w:val="0055555F"/>
    <w:rsid w:val="00566CFA"/>
    <w:rsid w:val="00572A3E"/>
    <w:rsid w:val="00577A3E"/>
    <w:rsid w:val="00583E32"/>
    <w:rsid w:val="0059691E"/>
    <w:rsid w:val="00597CB6"/>
    <w:rsid w:val="005A070D"/>
    <w:rsid w:val="005A4C98"/>
    <w:rsid w:val="005A63AA"/>
    <w:rsid w:val="005A7F92"/>
    <w:rsid w:val="005B51D8"/>
    <w:rsid w:val="005C2BE9"/>
    <w:rsid w:val="005E1871"/>
    <w:rsid w:val="005F6DA4"/>
    <w:rsid w:val="005F7A9F"/>
    <w:rsid w:val="00614B3A"/>
    <w:rsid w:val="006208FE"/>
    <w:rsid w:val="006328B4"/>
    <w:rsid w:val="00636E0D"/>
    <w:rsid w:val="00647339"/>
    <w:rsid w:val="0065011A"/>
    <w:rsid w:val="0066336B"/>
    <w:rsid w:val="006739B6"/>
    <w:rsid w:val="006871DF"/>
    <w:rsid w:val="0069120B"/>
    <w:rsid w:val="00692761"/>
    <w:rsid w:val="00697C4A"/>
    <w:rsid w:val="006A0EE6"/>
    <w:rsid w:val="006A55A0"/>
    <w:rsid w:val="006B60E1"/>
    <w:rsid w:val="006B6E59"/>
    <w:rsid w:val="006C1383"/>
    <w:rsid w:val="006C2137"/>
    <w:rsid w:val="006C4BB3"/>
    <w:rsid w:val="006D0340"/>
    <w:rsid w:val="006D5FD1"/>
    <w:rsid w:val="006E04B2"/>
    <w:rsid w:val="006E60C8"/>
    <w:rsid w:val="006F4489"/>
    <w:rsid w:val="006F4A33"/>
    <w:rsid w:val="00701D51"/>
    <w:rsid w:val="00702AEA"/>
    <w:rsid w:val="00714DF0"/>
    <w:rsid w:val="0072165A"/>
    <w:rsid w:val="00721ADA"/>
    <w:rsid w:val="00733DF4"/>
    <w:rsid w:val="00734714"/>
    <w:rsid w:val="00737121"/>
    <w:rsid w:val="00756038"/>
    <w:rsid w:val="0076451D"/>
    <w:rsid w:val="007662B2"/>
    <w:rsid w:val="00770C8C"/>
    <w:rsid w:val="00774CC7"/>
    <w:rsid w:val="007944F2"/>
    <w:rsid w:val="007A2296"/>
    <w:rsid w:val="007B5061"/>
    <w:rsid w:val="007C1345"/>
    <w:rsid w:val="007C7AAD"/>
    <w:rsid w:val="007D4329"/>
    <w:rsid w:val="007E7183"/>
    <w:rsid w:val="008001E1"/>
    <w:rsid w:val="00806266"/>
    <w:rsid w:val="00806E20"/>
    <w:rsid w:val="00807126"/>
    <w:rsid w:val="00807AE8"/>
    <w:rsid w:val="00811740"/>
    <w:rsid w:val="008137CA"/>
    <w:rsid w:val="00813CE3"/>
    <w:rsid w:val="00814BE8"/>
    <w:rsid w:val="00816568"/>
    <w:rsid w:val="008338E4"/>
    <w:rsid w:val="00847D02"/>
    <w:rsid w:val="00851835"/>
    <w:rsid w:val="008535EA"/>
    <w:rsid w:val="00853808"/>
    <w:rsid w:val="00867F56"/>
    <w:rsid w:val="0087236F"/>
    <w:rsid w:val="0087716F"/>
    <w:rsid w:val="00890E5C"/>
    <w:rsid w:val="00893501"/>
    <w:rsid w:val="008B1906"/>
    <w:rsid w:val="008C0655"/>
    <w:rsid w:val="008C3C68"/>
    <w:rsid w:val="008C4C78"/>
    <w:rsid w:val="008C5D49"/>
    <w:rsid w:val="008C790E"/>
    <w:rsid w:val="008D58BB"/>
    <w:rsid w:val="008E1777"/>
    <w:rsid w:val="008E57CD"/>
    <w:rsid w:val="008F41A1"/>
    <w:rsid w:val="00907AAF"/>
    <w:rsid w:val="00910265"/>
    <w:rsid w:val="00914F2C"/>
    <w:rsid w:val="009216B5"/>
    <w:rsid w:val="009223DD"/>
    <w:rsid w:val="00923301"/>
    <w:rsid w:val="009416BA"/>
    <w:rsid w:val="00967796"/>
    <w:rsid w:val="00972F79"/>
    <w:rsid w:val="0097436E"/>
    <w:rsid w:val="009811F4"/>
    <w:rsid w:val="00986AE9"/>
    <w:rsid w:val="00994C56"/>
    <w:rsid w:val="00995677"/>
    <w:rsid w:val="00997EFD"/>
    <w:rsid w:val="009A5999"/>
    <w:rsid w:val="009C094B"/>
    <w:rsid w:val="009C46CA"/>
    <w:rsid w:val="009C6998"/>
    <w:rsid w:val="009D2237"/>
    <w:rsid w:val="009D7333"/>
    <w:rsid w:val="009E5081"/>
    <w:rsid w:val="009E65FD"/>
    <w:rsid w:val="00A00A46"/>
    <w:rsid w:val="00A05BF3"/>
    <w:rsid w:val="00A121F3"/>
    <w:rsid w:val="00A25068"/>
    <w:rsid w:val="00A2798D"/>
    <w:rsid w:val="00A31960"/>
    <w:rsid w:val="00A342A5"/>
    <w:rsid w:val="00A41E07"/>
    <w:rsid w:val="00A425DC"/>
    <w:rsid w:val="00A43B43"/>
    <w:rsid w:val="00A559B2"/>
    <w:rsid w:val="00A723BD"/>
    <w:rsid w:val="00A737C3"/>
    <w:rsid w:val="00A82485"/>
    <w:rsid w:val="00A82C4A"/>
    <w:rsid w:val="00A84013"/>
    <w:rsid w:val="00A91EB6"/>
    <w:rsid w:val="00A92EE3"/>
    <w:rsid w:val="00AA0C13"/>
    <w:rsid w:val="00AA278F"/>
    <w:rsid w:val="00AB1407"/>
    <w:rsid w:val="00AB45EE"/>
    <w:rsid w:val="00AB5DAD"/>
    <w:rsid w:val="00AC2783"/>
    <w:rsid w:val="00AD21DB"/>
    <w:rsid w:val="00AE2D07"/>
    <w:rsid w:val="00AE44AA"/>
    <w:rsid w:val="00AE5A9B"/>
    <w:rsid w:val="00B11143"/>
    <w:rsid w:val="00B14D65"/>
    <w:rsid w:val="00B163CC"/>
    <w:rsid w:val="00B30A92"/>
    <w:rsid w:val="00B347CA"/>
    <w:rsid w:val="00B35330"/>
    <w:rsid w:val="00B36EDD"/>
    <w:rsid w:val="00B51EA6"/>
    <w:rsid w:val="00B52A3A"/>
    <w:rsid w:val="00B637DA"/>
    <w:rsid w:val="00B70187"/>
    <w:rsid w:val="00B70773"/>
    <w:rsid w:val="00B767CA"/>
    <w:rsid w:val="00B7697C"/>
    <w:rsid w:val="00B8453C"/>
    <w:rsid w:val="00B91A5A"/>
    <w:rsid w:val="00B92C24"/>
    <w:rsid w:val="00BB3392"/>
    <w:rsid w:val="00BB6CC7"/>
    <w:rsid w:val="00BD57F6"/>
    <w:rsid w:val="00BD5B62"/>
    <w:rsid w:val="00BD7599"/>
    <w:rsid w:val="00BE3E1C"/>
    <w:rsid w:val="00BF0FEF"/>
    <w:rsid w:val="00BF4410"/>
    <w:rsid w:val="00C0715A"/>
    <w:rsid w:val="00C21DD2"/>
    <w:rsid w:val="00C24DF5"/>
    <w:rsid w:val="00C26ED1"/>
    <w:rsid w:val="00C339E1"/>
    <w:rsid w:val="00C36314"/>
    <w:rsid w:val="00C364BA"/>
    <w:rsid w:val="00C45EF8"/>
    <w:rsid w:val="00C46F2A"/>
    <w:rsid w:val="00C573D5"/>
    <w:rsid w:val="00C610A6"/>
    <w:rsid w:val="00C637C3"/>
    <w:rsid w:val="00C663B9"/>
    <w:rsid w:val="00C66B26"/>
    <w:rsid w:val="00C74E39"/>
    <w:rsid w:val="00CA06FB"/>
    <w:rsid w:val="00CA5F66"/>
    <w:rsid w:val="00CB2E98"/>
    <w:rsid w:val="00CB3A9C"/>
    <w:rsid w:val="00CE5E5B"/>
    <w:rsid w:val="00CF0EFB"/>
    <w:rsid w:val="00CF1308"/>
    <w:rsid w:val="00CF6D07"/>
    <w:rsid w:val="00CF76D8"/>
    <w:rsid w:val="00D06205"/>
    <w:rsid w:val="00D075E2"/>
    <w:rsid w:val="00D118CC"/>
    <w:rsid w:val="00D11E26"/>
    <w:rsid w:val="00D16AB5"/>
    <w:rsid w:val="00D227BB"/>
    <w:rsid w:val="00D23E59"/>
    <w:rsid w:val="00D35710"/>
    <w:rsid w:val="00D55110"/>
    <w:rsid w:val="00D55158"/>
    <w:rsid w:val="00D76E17"/>
    <w:rsid w:val="00DA1EC1"/>
    <w:rsid w:val="00DA3ABE"/>
    <w:rsid w:val="00DA489B"/>
    <w:rsid w:val="00DA5039"/>
    <w:rsid w:val="00DC59AF"/>
    <w:rsid w:val="00DD1607"/>
    <w:rsid w:val="00DD1EC0"/>
    <w:rsid w:val="00DD246D"/>
    <w:rsid w:val="00DD48F9"/>
    <w:rsid w:val="00DE2403"/>
    <w:rsid w:val="00DE2A8E"/>
    <w:rsid w:val="00DE57C5"/>
    <w:rsid w:val="00DF16CD"/>
    <w:rsid w:val="00DF2D9E"/>
    <w:rsid w:val="00DF554E"/>
    <w:rsid w:val="00E015FA"/>
    <w:rsid w:val="00E027F2"/>
    <w:rsid w:val="00E11088"/>
    <w:rsid w:val="00E12DA6"/>
    <w:rsid w:val="00E15532"/>
    <w:rsid w:val="00E15AD4"/>
    <w:rsid w:val="00E21EF8"/>
    <w:rsid w:val="00E2365A"/>
    <w:rsid w:val="00E35440"/>
    <w:rsid w:val="00E44564"/>
    <w:rsid w:val="00E52388"/>
    <w:rsid w:val="00E63932"/>
    <w:rsid w:val="00E63D1B"/>
    <w:rsid w:val="00E67599"/>
    <w:rsid w:val="00E842E3"/>
    <w:rsid w:val="00EA300C"/>
    <w:rsid w:val="00EA3715"/>
    <w:rsid w:val="00EA7BA1"/>
    <w:rsid w:val="00EB0845"/>
    <w:rsid w:val="00EB5E65"/>
    <w:rsid w:val="00EC269D"/>
    <w:rsid w:val="00EC3474"/>
    <w:rsid w:val="00ED04C7"/>
    <w:rsid w:val="00ED21B2"/>
    <w:rsid w:val="00EE0557"/>
    <w:rsid w:val="00EE0CDF"/>
    <w:rsid w:val="00EE1C16"/>
    <w:rsid w:val="00EE1F12"/>
    <w:rsid w:val="00EE5DF2"/>
    <w:rsid w:val="00F049D5"/>
    <w:rsid w:val="00F14098"/>
    <w:rsid w:val="00F26E67"/>
    <w:rsid w:val="00F42ABC"/>
    <w:rsid w:val="00F455C9"/>
    <w:rsid w:val="00F57F0C"/>
    <w:rsid w:val="00F6116F"/>
    <w:rsid w:val="00F61F52"/>
    <w:rsid w:val="00F632E7"/>
    <w:rsid w:val="00F73494"/>
    <w:rsid w:val="00F7492D"/>
    <w:rsid w:val="00F84686"/>
    <w:rsid w:val="00F9152B"/>
    <w:rsid w:val="00FA3A39"/>
    <w:rsid w:val="00FB38EA"/>
    <w:rsid w:val="00FB41DD"/>
    <w:rsid w:val="00FB5470"/>
    <w:rsid w:val="00FC3EFB"/>
    <w:rsid w:val="00FC798D"/>
    <w:rsid w:val="00FD2B21"/>
    <w:rsid w:val="00FD44D0"/>
    <w:rsid w:val="00FD6E8C"/>
    <w:rsid w:val="00FE44C6"/>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F2735"/>
  <w15:chartTrackingRefBased/>
  <w15:docId w15:val="{E20A4E26-6154-4508-9762-A37699802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E32"/>
    <w:pPr>
      <w:spacing w:line="360" w:lineRule="auto"/>
      <w:jc w:val="both"/>
    </w:pPr>
    <w:rPr>
      <w:rFonts w:ascii="Times New Roman" w:hAnsi="Times New Roman"/>
      <w:kern w:val="2"/>
      <w:sz w:val="24"/>
      <w:szCs w:val="28"/>
      <w:lang w:val="en-US" w:bidi="th-TH"/>
    </w:rPr>
  </w:style>
  <w:style w:type="paragraph" w:styleId="Heading1">
    <w:name w:val="heading 1"/>
    <w:basedOn w:val="Normal"/>
    <w:next w:val="Normal"/>
    <w:link w:val="Heading1Char"/>
    <w:autoRedefine/>
    <w:uiPriority w:val="9"/>
    <w:qFormat/>
    <w:rsid w:val="0044721B"/>
    <w:pPr>
      <w:keepNext/>
      <w:keepLines/>
      <w:spacing w:before="240"/>
      <w:outlineLvl w:val="0"/>
    </w:pPr>
    <w:rPr>
      <w:rFonts w:eastAsiaTheme="majorEastAsia"/>
      <w:b/>
      <w:bCs/>
      <w:lang w:val="en-IN"/>
    </w:rPr>
  </w:style>
  <w:style w:type="paragraph" w:styleId="Heading2">
    <w:name w:val="heading 2"/>
    <w:basedOn w:val="Normal"/>
    <w:next w:val="Normal"/>
    <w:link w:val="Heading2Char"/>
    <w:uiPriority w:val="9"/>
    <w:unhideWhenUsed/>
    <w:qFormat/>
    <w:rsid w:val="002521CA"/>
    <w:pPr>
      <w:keepNext/>
      <w:keepLines/>
      <w:spacing w:before="40"/>
      <w:outlineLvl w:val="1"/>
    </w:pPr>
    <w:rPr>
      <w:rFonts w:eastAsiaTheme="majorEastAsia" w:cstheme="majorBidi"/>
      <w:b/>
      <w:szCs w:val="26"/>
      <w:lang w:val="en-IN"/>
    </w:rPr>
  </w:style>
  <w:style w:type="paragraph" w:styleId="Heading3">
    <w:name w:val="heading 3"/>
    <w:basedOn w:val="Normal"/>
    <w:next w:val="Normal"/>
    <w:link w:val="Heading3Char"/>
    <w:uiPriority w:val="9"/>
    <w:unhideWhenUsed/>
    <w:qFormat/>
    <w:rsid w:val="00D35710"/>
    <w:pPr>
      <w:keepNext/>
      <w:keepLines/>
      <w:spacing w:before="40"/>
      <w:outlineLvl w:val="2"/>
    </w:pPr>
    <w:rPr>
      <w:rFonts w:eastAsiaTheme="majorEastAsia" w:cstheme="majorBidi"/>
      <w:b/>
      <w:spacing w:val="-3"/>
      <w:lang w:val="en-IN"/>
    </w:rPr>
  </w:style>
  <w:style w:type="paragraph" w:styleId="Heading4">
    <w:name w:val="heading 4"/>
    <w:basedOn w:val="Normal"/>
    <w:next w:val="Normal"/>
    <w:link w:val="Heading4Char"/>
    <w:uiPriority w:val="9"/>
    <w:semiHidden/>
    <w:unhideWhenUsed/>
    <w:qFormat/>
    <w:rsid w:val="00972F79"/>
    <w:pPr>
      <w:keepNext/>
      <w:keepLines/>
      <w:spacing w:before="40" w:after="0"/>
      <w:outlineLvl w:val="3"/>
    </w:pPr>
    <w:rPr>
      <w:rFonts w:asciiTheme="majorHAnsi" w:eastAsiaTheme="majorEastAsia" w:hAnsiTheme="majorHAnsi" w:cs="Angsana New"/>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CA5F66"/>
    <w:pPr>
      <w:spacing w:after="200"/>
    </w:pPr>
    <w:rPr>
      <w:iCs/>
    </w:rPr>
  </w:style>
  <w:style w:type="paragraph" w:styleId="Title">
    <w:name w:val="Title"/>
    <w:basedOn w:val="Normal"/>
    <w:next w:val="Normal"/>
    <w:link w:val="TitleChar"/>
    <w:uiPriority w:val="10"/>
    <w:qFormat/>
    <w:rsid w:val="00DE2403"/>
    <w:pPr>
      <w:jc w:val="center"/>
    </w:pPr>
    <w:rPr>
      <w:b/>
      <w:sz w:val="44"/>
    </w:rPr>
  </w:style>
  <w:style w:type="character" w:customStyle="1" w:styleId="TitleChar">
    <w:name w:val="Title Char"/>
    <w:basedOn w:val="DefaultParagraphFont"/>
    <w:link w:val="Title"/>
    <w:uiPriority w:val="10"/>
    <w:rsid w:val="00DE2403"/>
    <w:rPr>
      <w:rFonts w:ascii="Times New Roman" w:hAnsi="Times New Roman"/>
      <w:b/>
      <w:kern w:val="2"/>
      <w:sz w:val="44"/>
      <w:szCs w:val="28"/>
      <w:lang w:val="en-US" w:bidi="th-TH"/>
    </w:rPr>
  </w:style>
  <w:style w:type="character" w:customStyle="1" w:styleId="Heading2Char">
    <w:name w:val="Heading 2 Char"/>
    <w:basedOn w:val="DefaultParagraphFont"/>
    <w:link w:val="Heading2"/>
    <w:uiPriority w:val="9"/>
    <w:rsid w:val="002521CA"/>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44721B"/>
    <w:rPr>
      <w:rFonts w:ascii="Times New Roman" w:eastAsiaTheme="majorEastAsia" w:hAnsi="Times New Roman" w:cs="Times New Roman"/>
      <w:b/>
      <w:bCs/>
      <w:sz w:val="24"/>
      <w:szCs w:val="24"/>
    </w:rPr>
  </w:style>
  <w:style w:type="paragraph" w:styleId="TOCHeading">
    <w:name w:val="TOC Heading"/>
    <w:basedOn w:val="Heading1"/>
    <w:next w:val="Normal"/>
    <w:uiPriority w:val="39"/>
    <w:unhideWhenUsed/>
    <w:qFormat/>
    <w:rsid w:val="00CA5F66"/>
    <w:pPr>
      <w:outlineLvl w:val="9"/>
    </w:pPr>
    <w:rPr>
      <w:rFonts w:cstheme="majorBidi"/>
      <w:bCs w:val="0"/>
      <w:sz w:val="28"/>
      <w:szCs w:val="32"/>
      <w:lang w:val="en-US"/>
    </w:rPr>
  </w:style>
  <w:style w:type="paragraph" w:styleId="ListParagraph">
    <w:name w:val="List Paragraph"/>
    <w:basedOn w:val="Normal"/>
    <w:uiPriority w:val="34"/>
    <w:qFormat/>
    <w:rsid w:val="00195241"/>
    <w:pPr>
      <w:ind w:left="720"/>
      <w:contextualSpacing/>
    </w:pPr>
  </w:style>
  <w:style w:type="character" w:customStyle="1" w:styleId="Heading3Char">
    <w:name w:val="Heading 3 Char"/>
    <w:basedOn w:val="DefaultParagraphFont"/>
    <w:link w:val="Heading3"/>
    <w:uiPriority w:val="9"/>
    <w:rsid w:val="00D35710"/>
    <w:rPr>
      <w:rFonts w:ascii="Times New Roman" w:eastAsiaTheme="majorEastAsia" w:hAnsi="Times New Roman" w:cstheme="majorBidi"/>
      <w:b/>
      <w:spacing w:val="-3"/>
      <w:sz w:val="24"/>
    </w:rPr>
  </w:style>
  <w:style w:type="paragraph" w:customStyle="1" w:styleId="Heading30">
    <w:name w:val="Heading3"/>
    <w:basedOn w:val="Normal"/>
    <w:next w:val="Normal"/>
    <w:autoRedefine/>
    <w:qFormat/>
    <w:rsid w:val="00ED04C7"/>
    <w:pPr>
      <w:framePr w:wrap="notBeside" w:vAnchor="text" w:hAnchor="margin" w:y="1" w:anchorLock="1"/>
      <w:ind w:right="79"/>
    </w:pPr>
    <w:rPr>
      <w:b/>
    </w:rPr>
  </w:style>
  <w:style w:type="paragraph" w:styleId="BodyText">
    <w:name w:val="Body Text"/>
    <w:basedOn w:val="Normal"/>
    <w:link w:val="BodyTextChar"/>
    <w:uiPriority w:val="1"/>
    <w:qFormat/>
    <w:rsid w:val="0035442D"/>
    <w:pPr>
      <w:ind w:left="120"/>
    </w:pPr>
    <w:rPr>
      <w:rFonts w:eastAsia="Arial" w:cs="Arial"/>
      <w:b/>
      <w:bCs/>
      <w:iCs/>
      <w:szCs w:val="16"/>
    </w:rPr>
  </w:style>
  <w:style w:type="character" w:customStyle="1" w:styleId="BodyTextChar">
    <w:name w:val="Body Text Char"/>
    <w:basedOn w:val="DefaultParagraphFont"/>
    <w:link w:val="BodyText"/>
    <w:uiPriority w:val="1"/>
    <w:rsid w:val="0035442D"/>
    <w:rPr>
      <w:rFonts w:ascii="Times New Roman" w:eastAsia="Arial" w:hAnsi="Times New Roman" w:cs="Arial"/>
      <w:b/>
      <w:bCs/>
      <w:iCs/>
      <w:sz w:val="24"/>
      <w:szCs w:val="16"/>
      <w:lang w:val="en-US"/>
    </w:rPr>
  </w:style>
  <w:style w:type="paragraph" w:customStyle="1" w:styleId="Heading10">
    <w:name w:val="Heading1"/>
    <w:basedOn w:val="Heading1"/>
    <w:next w:val="Heading1"/>
    <w:link w:val="Heading1Char0"/>
    <w:qFormat/>
    <w:rsid w:val="003C4369"/>
    <w:pPr>
      <w:framePr w:wrap="notBeside" w:hAnchor="text"/>
    </w:pPr>
    <w:rPr>
      <w:bCs w:val="0"/>
    </w:rPr>
  </w:style>
  <w:style w:type="character" w:customStyle="1" w:styleId="Heading1Char0">
    <w:name w:val="Heading1 Char"/>
    <w:basedOn w:val="DefaultParagraphFont"/>
    <w:link w:val="Heading10"/>
    <w:rsid w:val="003C4369"/>
    <w:rPr>
      <w:rFonts w:ascii="Times New Roman" w:eastAsiaTheme="majorEastAsia" w:hAnsi="Times New Roman" w:cstheme="majorBidi"/>
      <w:b/>
      <w:sz w:val="24"/>
      <w:szCs w:val="32"/>
      <w:lang w:val="en-GB"/>
    </w:rPr>
  </w:style>
  <w:style w:type="paragraph" w:customStyle="1" w:styleId="Heading20">
    <w:name w:val="Heading2"/>
    <w:basedOn w:val="Heading2"/>
    <w:next w:val="Heading2"/>
    <w:link w:val="Heading2Char0"/>
    <w:autoRedefine/>
    <w:qFormat/>
    <w:rsid w:val="00302578"/>
    <w:rPr>
      <w:szCs w:val="28"/>
      <w:lang w:val="en-GB"/>
    </w:rPr>
  </w:style>
  <w:style w:type="character" w:customStyle="1" w:styleId="Heading2Char0">
    <w:name w:val="Heading2 Char"/>
    <w:basedOn w:val="Heading1Char0"/>
    <w:link w:val="Heading20"/>
    <w:rsid w:val="00302578"/>
    <w:rPr>
      <w:rFonts w:ascii="Times New Roman" w:eastAsiaTheme="majorEastAsia" w:hAnsi="Times New Roman" w:cstheme="majorBidi"/>
      <w:b/>
      <w:sz w:val="24"/>
      <w:szCs w:val="28"/>
      <w:lang w:val="en-GB"/>
    </w:rPr>
  </w:style>
  <w:style w:type="paragraph" w:customStyle="1" w:styleId="Style1">
    <w:name w:val="Style1"/>
    <w:basedOn w:val="Normal"/>
    <w:next w:val="Heading10"/>
    <w:link w:val="Style1Char"/>
    <w:qFormat/>
    <w:rsid w:val="0076451D"/>
    <w:rPr>
      <w:b/>
      <w:sz w:val="28"/>
    </w:rPr>
  </w:style>
  <w:style w:type="character" w:customStyle="1" w:styleId="Style1Char">
    <w:name w:val="Style1 Char"/>
    <w:basedOn w:val="DefaultParagraphFont"/>
    <w:link w:val="Style1"/>
    <w:rsid w:val="0076451D"/>
    <w:rPr>
      <w:rFonts w:ascii="Times New Roman" w:hAnsi="Times New Roman"/>
      <w:b/>
      <w:sz w:val="28"/>
      <w:lang w:val="en-US"/>
    </w:rPr>
  </w:style>
  <w:style w:type="paragraph" w:styleId="NoSpacing">
    <w:name w:val="No Spacing"/>
    <w:uiPriority w:val="1"/>
    <w:qFormat/>
    <w:rsid w:val="008535EA"/>
    <w:pPr>
      <w:spacing w:after="0" w:line="360" w:lineRule="auto"/>
      <w:jc w:val="both"/>
    </w:pPr>
    <w:rPr>
      <w:rFonts w:ascii="Times New Roman" w:hAnsi="Times New Roman" w:cs="Times New Roman"/>
      <w:sz w:val="24"/>
      <w:szCs w:val="24"/>
    </w:rPr>
  </w:style>
  <w:style w:type="paragraph" w:styleId="Header">
    <w:name w:val="header"/>
    <w:basedOn w:val="Normal"/>
    <w:link w:val="HeaderChar"/>
    <w:uiPriority w:val="99"/>
    <w:unhideWhenUsed/>
    <w:rsid w:val="00B347CA"/>
    <w:pPr>
      <w:tabs>
        <w:tab w:val="center" w:pos="4513"/>
        <w:tab w:val="right" w:pos="9026"/>
      </w:tabs>
      <w:spacing w:after="0" w:line="240" w:lineRule="auto"/>
    </w:pPr>
    <w:rPr>
      <w:rFonts w:cs="Cordia New"/>
    </w:rPr>
  </w:style>
  <w:style w:type="character" w:customStyle="1" w:styleId="HeaderChar">
    <w:name w:val="Header Char"/>
    <w:basedOn w:val="DefaultParagraphFont"/>
    <w:link w:val="Header"/>
    <w:uiPriority w:val="99"/>
    <w:rsid w:val="00B347CA"/>
    <w:rPr>
      <w:rFonts w:ascii="Times New Roman" w:hAnsi="Times New Roman" w:cs="Cordia New"/>
      <w:kern w:val="2"/>
      <w:sz w:val="24"/>
      <w:szCs w:val="28"/>
      <w:lang w:val="en-US" w:bidi="th-TH"/>
    </w:rPr>
  </w:style>
  <w:style w:type="paragraph" w:styleId="Footer">
    <w:name w:val="footer"/>
    <w:basedOn w:val="Normal"/>
    <w:link w:val="FooterChar"/>
    <w:uiPriority w:val="99"/>
    <w:unhideWhenUsed/>
    <w:rsid w:val="00B347CA"/>
    <w:pPr>
      <w:tabs>
        <w:tab w:val="center" w:pos="4513"/>
        <w:tab w:val="right" w:pos="9026"/>
      </w:tabs>
      <w:spacing w:after="0" w:line="240" w:lineRule="auto"/>
    </w:pPr>
    <w:rPr>
      <w:rFonts w:cs="Cordia New"/>
    </w:rPr>
  </w:style>
  <w:style w:type="character" w:customStyle="1" w:styleId="FooterChar">
    <w:name w:val="Footer Char"/>
    <w:basedOn w:val="DefaultParagraphFont"/>
    <w:link w:val="Footer"/>
    <w:uiPriority w:val="99"/>
    <w:rsid w:val="00B347CA"/>
    <w:rPr>
      <w:rFonts w:ascii="Times New Roman" w:hAnsi="Times New Roman" w:cs="Cordia New"/>
      <w:kern w:val="2"/>
      <w:sz w:val="24"/>
      <w:szCs w:val="28"/>
      <w:lang w:val="en-US" w:bidi="th-TH"/>
    </w:rPr>
  </w:style>
  <w:style w:type="paragraph" w:styleId="TOC1">
    <w:name w:val="toc 1"/>
    <w:basedOn w:val="Normal"/>
    <w:next w:val="Normal"/>
    <w:autoRedefine/>
    <w:uiPriority w:val="39"/>
    <w:unhideWhenUsed/>
    <w:rsid w:val="002056ED"/>
    <w:pPr>
      <w:spacing w:after="100"/>
    </w:pPr>
    <w:rPr>
      <w:rFonts w:cs="Cordia New"/>
    </w:rPr>
  </w:style>
  <w:style w:type="paragraph" w:styleId="TOC2">
    <w:name w:val="toc 2"/>
    <w:basedOn w:val="Normal"/>
    <w:next w:val="Normal"/>
    <w:autoRedefine/>
    <w:uiPriority w:val="39"/>
    <w:unhideWhenUsed/>
    <w:rsid w:val="002056ED"/>
    <w:pPr>
      <w:spacing w:after="100"/>
      <w:ind w:left="240"/>
    </w:pPr>
    <w:rPr>
      <w:rFonts w:cs="Cordia New"/>
    </w:rPr>
  </w:style>
  <w:style w:type="character" w:styleId="Hyperlink">
    <w:name w:val="Hyperlink"/>
    <w:basedOn w:val="DefaultParagraphFont"/>
    <w:uiPriority w:val="99"/>
    <w:unhideWhenUsed/>
    <w:rsid w:val="002056ED"/>
    <w:rPr>
      <w:color w:val="0563C1" w:themeColor="hyperlink"/>
      <w:u w:val="single"/>
    </w:rPr>
  </w:style>
  <w:style w:type="character" w:styleId="UnresolvedMention">
    <w:name w:val="Unresolved Mention"/>
    <w:basedOn w:val="DefaultParagraphFont"/>
    <w:uiPriority w:val="99"/>
    <w:semiHidden/>
    <w:unhideWhenUsed/>
    <w:rsid w:val="00BD7599"/>
    <w:rPr>
      <w:color w:val="605E5C"/>
      <w:shd w:val="clear" w:color="auto" w:fill="E1DFDD"/>
    </w:rPr>
  </w:style>
  <w:style w:type="character" w:customStyle="1" w:styleId="Heading4Char">
    <w:name w:val="Heading 4 Char"/>
    <w:basedOn w:val="DefaultParagraphFont"/>
    <w:link w:val="Heading4"/>
    <w:uiPriority w:val="9"/>
    <w:semiHidden/>
    <w:rsid w:val="00972F79"/>
    <w:rPr>
      <w:rFonts w:asciiTheme="majorHAnsi" w:eastAsiaTheme="majorEastAsia" w:hAnsiTheme="majorHAnsi" w:cs="Angsana New"/>
      <w:i/>
      <w:iCs/>
      <w:color w:val="2F5496" w:themeColor="accent1" w:themeShade="BF"/>
      <w:kern w:val="2"/>
      <w:sz w:val="24"/>
      <w:szCs w:val="28"/>
      <w:lang w:val="en-US" w:bidi="th-TH"/>
    </w:rPr>
  </w:style>
  <w:style w:type="paragraph" w:styleId="TableofFigures">
    <w:name w:val="table of figures"/>
    <w:basedOn w:val="Normal"/>
    <w:next w:val="Normal"/>
    <w:uiPriority w:val="99"/>
    <w:unhideWhenUsed/>
    <w:rsid w:val="00FD44D0"/>
    <w:pPr>
      <w:spacing w:after="0"/>
    </w:pPr>
    <w:rPr>
      <w:rFonts w:cs="Cordia New"/>
    </w:rPr>
  </w:style>
  <w:style w:type="paragraph" w:styleId="NormalWeb">
    <w:name w:val="Normal (Web)"/>
    <w:basedOn w:val="Normal"/>
    <w:uiPriority w:val="99"/>
    <w:semiHidden/>
    <w:unhideWhenUsed/>
    <w:rsid w:val="00B91A5A"/>
    <w:rPr>
      <w:rFonts w:cs="Angsana New"/>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652357">
      <w:bodyDiv w:val="1"/>
      <w:marLeft w:val="0"/>
      <w:marRight w:val="0"/>
      <w:marTop w:val="0"/>
      <w:marBottom w:val="0"/>
      <w:divBdr>
        <w:top w:val="none" w:sz="0" w:space="0" w:color="auto"/>
        <w:left w:val="none" w:sz="0" w:space="0" w:color="auto"/>
        <w:bottom w:val="none" w:sz="0" w:space="0" w:color="auto"/>
        <w:right w:val="none" w:sz="0" w:space="0" w:color="auto"/>
      </w:divBdr>
    </w:div>
    <w:div w:id="93480790">
      <w:bodyDiv w:val="1"/>
      <w:marLeft w:val="0"/>
      <w:marRight w:val="0"/>
      <w:marTop w:val="0"/>
      <w:marBottom w:val="0"/>
      <w:divBdr>
        <w:top w:val="none" w:sz="0" w:space="0" w:color="auto"/>
        <w:left w:val="none" w:sz="0" w:space="0" w:color="auto"/>
        <w:bottom w:val="none" w:sz="0" w:space="0" w:color="auto"/>
        <w:right w:val="none" w:sz="0" w:space="0" w:color="auto"/>
      </w:divBdr>
    </w:div>
    <w:div w:id="151410753">
      <w:bodyDiv w:val="1"/>
      <w:marLeft w:val="0"/>
      <w:marRight w:val="0"/>
      <w:marTop w:val="0"/>
      <w:marBottom w:val="0"/>
      <w:divBdr>
        <w:top w:val="none" w:sz="0" w:space="0" w:color="auto"/>
        <w:left w:val="none" w:sz="0" w:space="0" w:color="auto"/>
        <w:bottom w:val="none" w:sz="0" w:space="0" w:color="auto"/>
        <w:right w:val="none" w:sz="0" w:space="0" w:color="auto"/>
      </w:divBdr>
    </w:div>
    <w:div w:id="349528699">
      <w:bodyDiv w:val="1"/>
      <w:marLeft w:val="0"/>
      <w:marRight w:val="0"/>
      <w:marTop w:val="0"/>
      <w:marBottom w:val="0"/>
      <w:divBdr>
        <w:top w:val="none" w:sz="0" w:space="0" w:color="auto"/>
        <w:left w:val="none" w:sz="0" w:space="0" w:color="auto"/>
        <w:bottom w:val="none" w:sz="0" w:space="0" w:color="auto"/>
        <w:right w:val="none" w:sz="0" w:space="0" w:color="auto"/>
      </w:divBdr>
    </w:div>
    <w:div w:id="415589858">
      <w:bodyDiv w:val="1"/>
      <w:marLeft w:val="0"/>
      <w:marRight w:val="0"/>
      <w:marTop w:val="0"/>
      <w:marBottom w:val="0"/>
      <w:divBdr>
        <w:top w:val="none" w:sz="0" w:space="0" w:color="auto"/>
        <w:left w:val="none" w:sz="0" w:space="0" w:color="auto"/>
        <w:bottom w:val="none" w:sz="0" w:space="0" w:color="auto"/>
        <w:right w:val="none" w:sz="0" w:space="0" w:color="auto"/>
      </w:divBdr>
    </w:div>
    <w:div w:id="479275528">
      <w:bodyDiv w:val="1"/>
      <w:marLeft w:val="0"/>
      <w:marRight w:val="0"/>
      <w:marTop w:val="0"/>
      <w:marBottom w:val="0"/>
      <w:divBdr>
        <w:top w:val="none" w:sz="0" w:space="0" w:color="auto"/>
        <w:left w:val="none" w:sz="0" w:space="0" w:color="auto"/>
        <w:bottom w:val="none" w:sz="0" w:space="0" w:color="auto"/>
        <w:right w:val="none" w:sz="0" w:space="0" w:color="auto"/>
      </w:divBdr>
    </w:div>
    <w:div w:id="607471877">
      <w:bodyDiv w:val="1"/>
      <w:marLeft w:val="0"/>
      <w:marRight w:val="0"/>
      <w:marTop w:val="0"/>
      <w:marBottom w:val="0"/>
      <w:divBdr>
        <w:top w:val="none" w:sz="0" w:space="0" w:color="auto"/>
        <w:left w:val="none" w:sz="0" w:space="0" w:color="auto"/>
        <w:bottom w:val="none" w:sz="0" w:space="0" w:color="auto"/>
        <w:right w:val="none" w:sz="0" w:space="0" w:color="auto"/>
      </w:divBdr>
    </w:div>
    <w:div w:id="626400805">
      <w:bodyDiv w:val="1"/>
      <w:marLeft w:val="0"/>
      <w:marRight w:val="0"/>
      <w:marTop w:val="0"/>
      <w:marBottom w:val="0"/>
      <w:divBdr>
        <w:top w:val="none" w:sz="0" w:space="0" w:color="auto"/>
        <w:left w:val="none" w:sz="0" w:space="0" w:color="auto"/>
        <w:bottom w:val="none" w:sz="0" w:space="0" w:color="auto"/>
        <w:right w:val="none" w:sz="0" w:space="0" w:color="auto"/>
      </w:divBdr>
    </w:div>
    <w:div w:id="717704262">
      <w:bodyDiv w:val="1"/>
      <w:marLeft w:val="0"/>
      <w:marRight w:val="0"/>
      <w:marTop w:val="0"/>
      <w:marBottom w:val="0"/>
      <w:divBdr>
        <w:top w:val="none" w:sz="0" w:space="0" w:color="auto"/>
        <w:left w:val="none" w:sz="0" w:space="0" w:color="auto"/>
        <w:bottom w:val="none" w:sz="0" w:space="0" w:color="auto"/>
        <w:right w:val="none" w:sz="0" w:space="0" w:color="auto"/>
      </w:divBdr>
    </w:div>
    <w:div w:id="763115212">
      <w:bodyDiv w:val="1"/>
      <w:marLeft w:val="0"/>
      <w:marRight w:val="0"/>
      <w:marTop w:val="0"/>
      <w:marBottom w:val="0"/>
      <w:divBdr>
        <w:top w:val="none" w:sz="0" w:space="0" w:color="auto"/>
        <w:left w:val="none" w:sz="0" w:space="0" w:color="auto"/>
        <w:bottom w:val="none" w:sz="0" w:space="0" w:color="auto"/>
        <w:right w:val="none" w:sz="0" w:space="0" w:color="auto"/>
      </w:divBdr>
    </w:div>
    <w:div w:id="844898676">
      <w:bodyDiv w:val="1"/>
      <w:marLeft w:val="0"/>
      <w:marRight w:val="0"/>
      <w:marTop w:val="0"/>
      <w:marBottom w:val="0"/>
      <w:divBdr>
        <w:top w:val="none" w:sz="0" w:space="0" w:color="auto"/>
        <w:left w:val="none" w:sz="0" w:space="0" w:color="auto"/>
        <w:bottom w:val="none" w:sz="0" w:space="0" w:color="auto"/>
        <w:right w:val="none" w:sz="0" w:space="0" w:color="auto"/>
      </w:divBdr>
    </w:div>
    <w:div w:id="935788726">
      <w:bodyDiv w:val="1"/>
      <w:marLeft w:val="0"/>
      <w:marRight w:val="0"/>
      <w:marTop w:val="0"/>
      <w:marBottom w:val="0"/>
      <w:divBdr>
        <w:top w:val="none" w:sz="0" w:space="0" w:color="auto"/>
        <w:left w:val="none" w:sz="0" w:space="0" w:color="auto"/>
        <w:bottom w:val="none" w:sz="0" w:space="0" w:color="auto"/>
        <w:right w:val="none" w:sz="0" w:space="0" w:color="auto"/>
      </w:divBdr>
    </w:div>
    <w:div w:id="950086187">
      <w:bodyDiv w:val="1"/>
      <w:marLeft w:val="0"/>
      <w:marRight w:val="0"/>
      <w:marTop w:val="0"/>
      <w:marBottom w:val="0"/>
      <w:divBdr>
        <w:top w:val="none" w:sz="0" w:space="0" w:color="auto"/>
        <w:left w:val="none" w:sz="0" w:space="0" w:color="auto"/>
        <w:bottom w:val="none" w:sz="0" w:space="0" w:color="auto"/>
        <w:right w:val="none" w:sz="0" w:space="0" w:color="auto"/>
      </w:divBdr>
    </w:div>
    <w:div w:id="960382059">
      <w:bodyDiv w:val="1"/>
      <w:marLeft w:val="0"/>
      <w:marRight w:val="0"/>
      <w:marTop w:val="0"/>
      <w:marBottom w:val="0"/>
      <w:divBdr>
        <w:top w:val="none" w:sz="0" w:space="0" w:color="auto"/>
        <w:left w:val="none" w:sz="0" w:space="0" w:color="auto"/>
        <w:bottom w:val="none" w:sz="0" w:space="0" w:color="auto"/>
        <w:right w:val="none" w:sz="0" w:space="0" w:color="auto"/>
      </w:divBdr>
    </w:div>
    <w:div w:id="1337801709">
      <w:bodyDiv w:val="1"/>
      <w:marLeft w:val="0"/>
      <w:marRight w:val="0"/>
      <w:marTop w:val="0"/>
      <w:marBottom w:val="0"/>
      <w:divBdr>
        <w:top w:val="none" w:sz="0" w:space="0" w:color="auto"/>
        <w:left w:val="none" w:sz="0" w:space="0" w:color="auto"/>
        <w:bottom w:val="none" w:sz="0" w:space="0" w:color="auto"/>
        <w:right w:val="none" w:sz="0" w:space="0" w:color="auto"/>
      </w:divBdr>
    </w:div>
    <w:div w:id="1347488161">
      <w:bodyDiv w:val="1"/>
      <w:marLeft w:val="0"/>
      <w:marRight w:val="0"/>
      <w:marTop w:val="0"/>
      <w:marBottom w:val="0"/>
      <w:divBdr>
        <w:top w:val="none" w:sz="0" w:space="0" w:color="auto"/>
        <w:left w:val="none" w:sz="0" w:space="0" w:color="auto"/>
        <w:bottom w:val="none" w:sz="0" w:space="0" w:color="auto"/>
        <w:right w:val="none" w:sz="0" w:space="0" w:color="auto"/>
      </w:divBdr>
    </w:div>
    <w:div w:id="1576208043">
      <w:bodyDiv w:val="1"/>
      <w:marLeft w:val="0"/>
      <w:marRight w:val="0"/>
      <w:marTop w:val="0"/>
      <w:marBottom w:val="0"/>
      <w:divBdr>
        <w:top w:val="none" w:sz="0" w:space="0" w:color="auto"/>
        <w:left w:val="none" w:sz="0" w:space="0" w:color="auto"/>
        <w:bottom w:val="none" w:sz="0" w:space="0" w:color="auto"/>
        <w:right w:val="none" w:sz="0" w:space="0" w:color="auto"/>
      </w:divBdr>
    </w:div>
    <w:div w:id="1641955237">
      <w:bodyDiv w:val="1"/>
      <w:marLeft w:val="0"/>
      <w:marRight w:val="0"/>
      <w:marTop w:val="0"/>
      <w:marBottom w:val="0"/>
      <w:divBdr>
        <w:top w:val="none" w:sz="0" w:space="0" w:color="auto"/>
        <w:left w:val="none" w:sz="0" w:space="0" w:color="auto"/>
        <w:bottom w:val="none" w:sz="0" w:space="0" w:color="auto"/>
        <w:right w:val="none" w:sz="0" w:space="0" w:color="auto"/>
      </w:divBdr>
    </w:div>
    <w:div w:id="1724982422">
      <w:bodyDiv w:val="1"/>
      <w:marLeft w:val="0"/>
      <w:marRight w:val="0"/>
      <w:marTop w:val="0"/>
      <w:marBottom w:val="0"/>
      <w:divBdr>
        <w:top w:val="none" w:sz="0" w:space="0" w:color="auto"/>
        <w:left w:val="none" w:sz="0" w:space="0" w:color="auto"/>
        <w:bottom w:val="none" w:sz="0" w:space="0" w:color="auto"/>
        <w:right w:val="none" w:sz="0" w:space="0" w:color="auto"/>
      </w:divBdr>
    </w:div>
    <w:div w:id="1766223600">
      <w:bodyDiv w:val="1"/>
      <w:marLeft w:val="0"/>
      <w:marRight w:val="0"/>
      <w:marTop w:val="0"/>
      <w:marBottom w:val="0"/>
      <w:divBdr>
        <w:top w:val="none" w:sz="0" w:space="0" w:color="auto"/>
        <w:left w:val="none" w:sz="0" w:space="0" w:color="auto"/>
        <w:bottom w:val="none" w:sz="0" w:space="0" w:color="auto"/>
        <w:right w:val="none" w:sz="0" w:space="0" w:color="auto"/>
      </w:divBdr>
    </w:div>
    <w:div w:id="1842507207">
      <w:bodyDiv w:val="1"/>
      <w:marLeft w:val="0"/>
      <w:marRight w:val="0"/>
      <w:marTop w:val="0"/>
      <w:marBottom w:val="0"/>
      <w:divBdr>
        <w:top w:val="none" w:sz="0" w:space="0" w:color="auto"/>
        <w:left w:val="none" w:sz="0" w:space="0" w:color="auto"/>
        <w:bottom w:val="none" w:sz="0" w:space="0" w:color="auto"/>
        <w:right w:val="none" w:sz="0" w:space="0" w:color="auto"/>
      </w:divBdr>
    </w:div>
    <w:div w:id="1972250004">
      <w:bodyDiv w:val="1"/>
      <w:marLeft w:val="0"/>
      <w:marRight w:val="0"/>
      <w:marTop w:val="0"/>
      <w:marBottom w:val="0"/>
      <w:divBdr>
        <w:top w:val="none" w:sz="0" w:space="0" w:color="auto"/>
        <w:left w:val="none" w:sz="0" w:space="0" w:color="auto"/>
        <w:bottom w:val="none" w:sz="0" w:space="0" w:color="auto"/>
        <w:right w:val="none" w:sz="0" w:space="0" w:color="auto"/>
      </w:divBdr>
    </w:div>
    <w:div w:id="2025084121">
      <w:bodyDiv w:val="1"/>
      <w:marLeft w:val="0"/>
      <w:marRight w:val="0"/>
      <w:marTop w:val="0"/>
      <w:marBottom w:val="0"/>
      <w:divBdr>
        <w:top w:val="none" w:sz="0" w:space="0" w:color="auto"/>
        <w:left w:val="none" w:sz="0" w:space="0" w:color="auto"/>
        <w:bottom w:val="none" w:sz="0" w:space="0" w:color="auto"/>
        <w:right w:val="none" w:sz="0" w:space="0" w:color="auto"/>
      </w:divBdr>
    </w:div>
    <w:div w:id="2109495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greggs.co.uk" TargetMode="External"/><Relationship Id="rId18" Type="http://schemas.openxmlformats.org/officeDocument/2006/relationships/hyperlink" Target="https://www.mintel.com" TargetMode="External"/><Relationship Id="rId26" Type="http://schemas.openxmlformats.org/officeDocument/2006/relationships/hyperlink" Target="https://www.reuters.com/business/retail-consumer/britains-greggs-annual-profits-rise-13-2024-03-05/" TargetMode="External"/><Relationship Id="rId3" Type="http://schemas.openxmlformats.org/officeDocument/2006/relationships/styles" Target="styles.xml"/><Relationship Id="rId21" Type="http://schemas.openxmlformats.org/officeDocument/2006/relationships/hyperlink" Target="https://www.statista.co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mageplaza.com/blog/4-ps-of-marketing.html" TargetMode="External"/><Relationship Id="rId25" Type="http://schemas.openxmlformats.org/officeDocument/2006/relationships/hyperlink" Target="https://www.thegrocer.co.uk" TargetMode="External"/><Relationship Id="rId2" Type="http://schemas.openxmlformats.org/officeDocument/2006/relationships/numbering" Target="numbering.xml"/><Relationship Id="rId16" Type="http://schemas.openxmlformats.org/officeDocument/2006/relationships/hyperlink" Target="https://www.greggs.co.uk" TargetMode="External"/><Relationship Id="rId20" Type="http://schemas.openxmlformats.org/officeDocument/2006/relationships/hyperlink" Target="https://www.statista.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thegrocer.co.uk" TargetMode="External"/><Relationship Id="rId5" Type="http://schemas.openxmlformats.org/officeDocument/2006/relationships/webSettings" Target="webSettings.xml"/><Relationship Id="rId15" Type="http://schemas.openxmlformats.org/officeDocument/2006/relationships/hyperlink" Target="https://www.greggs.co.uk" TargetMode="External"/><Relationship Id="rId23" Type="http://schemas.openxmlformats.org/officeDocument/2006/relationships/hyperlink" Target="https://www.tesco.com" TargetMode="External"/><Relationship Id="rId28"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mintel.com"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corporate.greggs.co.uk" TargetMode="External"/><Relationship Id="rId22" Type="http://schemas.openxmlformats.org/officeDocument/2006/relationships/hyperlink" Target="https://www.statista.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0680B8-75AC-42B5-8571-D0AA36CCA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Pages>
  <Words>3174</Words>
  <Characters>18097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utsav parmar</cp:lastModifiedBy>
  <cp:revision>89</cp:revision>
  <dcterms:created xsi:type="dcterms:W3CDTF">2025-03-16T10:05:00Z</dcterms:created>
  <dcterms:modified xsi:type="dcterms:W3CDTF">2025-04-27T21:24:00Z</dcterms:modified>
</cp:coreProperties>
</file>