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79F0FE" w14:textId="77777777" w:rsidR="00334396" w:rsidRPr="00334396" w:rsidRDefault="00334396" w:rsidP="00334396">
      <w:pPr>
        <w:jc w:val="center"/>
        <w:rPr>
          <w:rFonts w:ascii="Arial" w:eastAsia="Times New Roman" w:hAnsi="Arial" w:cs="Arial"/>
          <w:b/>
          <w:color w:val="222222"/>
          <w:shd w:val="clear" w:color="auto" w:fill="FFFFFF"/>
        </w:rPr>
      </w:pPr>
      <w:r w:rsidRPr="00334396">
        <w:rPr>
          <w:rFonts w:ascii="Arial" w:eastAsia="Times New Roman" w:hAnsi="Arial" w:cs="Arial"/>
          <w:b/>
          <w:color w:val="222222"/>
          <w:shd w:val="clear" w:color="auto" w:fill="FFFFFF"/>
        </w:rPr>
        <w:t>Promotional Metrics Mapping Exercise</w:t>
      </w:r>
    </w:p>
    <w:p w14:paraId="5F1EFAA4" w14:textId="77777777" w:rsidR="00334396" w:rsidRDefault="00334396" w:rsidP="00A35FD1">
      <w:pPr>
        <w:rPr>
          <w:rFonts w:ascii="Arial" w:eastAsia="Times New Roman" w:hAnsi="Arial" w:cs="Arial"/>
          <w:color w:val="222222"/>
          <w:shd w:val="clear" w:color="auto" w:fill="FFFFFF"/>
        </w:rPr>
      </w:pPr>
    </w:p>
    <w:p w14:paraId="42825286" w14:textId="77777777" w:rsidR="00334396" w:rsidRDefault="00334396" w:rsidP="00A35FD1">
      <w:pPr>
        <w:rPr>
          <w:rFonts w:ascii="Arial" w:eastAsia="Times New Roman" w:hAnsi="Arial" w:cs="Arial"/>
          <w:color w:val="222222"/>
          <w:shd w:val="clear" w:color="auto" w:fill="FFFFFF"/>
        </w:rPr>
      </w:pPr>
    </w:p>
    <w:p w14:paraId="1CA4BC91" w14:textId="77777777" w:rsidR="00A35FD1" w:rsidRDefault="00A35FD1" w:rsidP="00A35FD1">
      <w:pPr>
        <w:rPr>
          <w:rFonts w:ascii="Arial" w:eastAsia="Times New Roman" w:hAnsi="Arial" w:cs="Arial"/>
          <w:color w:val="222222"/>
          <w:shd w:val="clear" w:color="auto" w:fill="FFFFFF"/>
        </w:rPr>
      </w:pPr>
      <w:r w:rsidRPr="00A35FD1">
        <w:rPr>
          <w:rFonts w:ascii="Arial" w:eastAsia="Times New Roman" w:hAnsi="Arial" w:cs="Arial"/>
          <w:color w:val="222222"/>
          <w:shd w:val="clear" w:color="auto" w:fill="FFFFFF"/>
        </w:rPr>
        <w:t>A </w:t>
      </w:r>
      <w:r w:rsidRPr="00A35FD1">
        <w:rPr>
          <w:rFonts w:ascii="Arial" w:eastAsia="Times New Roman" w:hAnsi="Arial" w:cs="Arial"/>
          <w:b/>
          <w:bCs/>
          <w:color w:val="222222"/>
        </w:rPr>
        <w:t>customer journey</w:t>
      </w:r>
      <w:r w:rsidRPr="00A35FD1">
        <w:rPr>
          <w:rFonts w:ascii="Arial" w:eastAsia="Times New Roman" w:hAnsi="Arial" w:cs="Arial"/>
          <w:color w:val="222222"/>
          <w:shd w:val="clear" w:color="auto" w:fill="FFFFFF"/>
        </w:rPr>
        <w:t> map is a very simple idea: a diagram that illustrates the steps your </w:t>
      </w:r>
      <w:r w:rsidRPr="00A35FD1">
        <w:rPr>
          <w:rFonts w:ascii="Arial" w:eastAsia="Times New Roman" w:hAnsi="Arial" w:cs="Arial"/>
          <w:b/>
          <w:bCs/>
          <w:color w:val="222222"/>
        </w:rPr>
        <w:t>customer</w:t>
      </w:r>
      <w:r w:rsidRPr="00A35FD1">
        <w:rPr>
          <w:rFonts w:ascii="Arial" w:eastAsia="Times New Roman" w:hAnsi="Arial" w:cs="Arial"/>
          <w:color w:val="222222"/>
          <w:shd w:val="clear" w:color="auto" w:fill="FFFFFF"/>
        </w:rPr>
        <w:t>(s) go through in engaging with your company, whether it be a product, an online experience, retail experience, or a service, or any combination</w:t>
      </w:r>
    </w:p>
    <w:p w14:paraId="76E2D100" w14:textId="77777777" w:rsidR="00876B5D" w:rsidRDefault="00A70568" w:rsidP="00A35FD1">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 xml:space="preserve">Some columns may overlap and may be more delineated for different sectors. </w:t>
      </w:r>
    </w:p>
    <w:p w14:paraId="7678F464" w14:textId="77777777" w:rsidR="00876B5D" w:rsidRDefault="00876B5D" w:rsidP="00A35FD1">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Ideally th</w:t>
      </w:r>
      <w:r w:rsidR="00A52C46">
        <w:rPr>
          <w:rFonts w:ascii="Arial" w:eastAsia="Times New Roman" w:hAnsi="Arial" w:cs="Arial"/>
          <w:color w:val="222222"/>
          <w:shd w:val="clear" w:color="auto" w:fill="FFFFFF"/>
        </w:rPr>
        <w:t>e data</w:t>
      </w:r>
      <w:r>
        <w:rPr>
          <w:rFonts w:ascii="Arial" w:eastAsia="Times New Roman" w:hAnsi="Arial" w:cs="Arial"/>
          <w:color w:val="222222"/>
          <w:shd w:val="clear" w:color="auto" w:fill="FFFFFF"/>
        </w:rPr>
        <w:t xml:space="preserve"> should come from customer research.</w:t>
      </w:r>
    </w:p>
    <w:p w14:paraId="1944A93A" w14:textId="77777777" w:rsidR="00A70568" w:rsidRDefault="00A70568" w:rsidP="00A35FD1">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 xml:space="preserve">The map is not prescriptive but is to put yourself in your </w:t>
      </w:r>
      <w:proofErr w:type="gramStart"/>
      <w:r>
        <w:rPr>
          <w:rFonts w:ascii="Arial" w:eastAsia="Times New Roman" w:hAnsi="Arial" w:cs="Arial"/>
          <w:color w:val="222222"/>
          <w:shd w:val="clear" w:color="auto" w:fill="FFFFFF"/>
        </w:rPr>
        <w:t>customers</w:t>
      </w:r>
      <w:proofErr w:type="gramEnd"/>
      <w:r>
        <w:rPr>
          <w:rFonts w:ascii="Arial" w:eastAsia="Times New Roman" w:hAnsi="Arial" w:cs="Arial"/>
          <w:color w:val="222222"/>
          <w:shd w:val="clear" w:color="auto" w:fill="FFFFFF"/>
        </w:rPr>
        <w:t xml:space="preserve"> mind regarding who they are and why they buy from you. We are basically </w:t>
      </w:r>
      <w:r w:rsidR="00054D83">
        <w:rPr>
          <w:rFonts w:ascii="Arial" w:eastAsia="Times New Roman" w:hAnsi="Arial" w:cs="Arial"/>
          <w:color w:val="222222"/>
          <w:shd w:val="clear" w:color="auto" w:fill="FFFFFF"/>
        </w:rPr>
        <w:t>turning the sales funnel on its side.</w:t>
      </w:r>
      <w:r w:rsidR="00876B5D">
        <w:rPr>
          <w:rFonts w:ascii="Arial" w:eastAsia="Times New Roman" w:hAnsi="Arial" w:cs="Arial"/>
          <w:color w:val="222222"/>
          <w:shd w:val="clear" w:color="auto" w:fill="FFFFFF"/>
        </w:rPr>
        <w:t xml:space="preserve"> This can also be extended </w:t>
      </w:r>
      <w:r w:rsidR="00BC4C55">
        <w:rPr>
          <w:rFonts w:ascii="Arial" w:eastAsia="Times New Roman" w:hAnsi="Arial" w:cs="Arial"/>
          <w:color w:val="222222"/>
          <w:shd w:val="clear" w:color="auto" w:fill="FFFFFF"/>
        </w:rPr>
        <w:t>to add “</w:t>
      </w:r>
      <w:r w:rsidR="00BC4C55" w:rsidRPr="00BC4C55">
        <w:rPr>
          <w:rFonts w:ascii="Arial" w:eastAsia="Times New Roman" w:hAnsi="Arial" w:cs="Arial"/>
          <w:b/>
          <w:color w:val="222222"/>
          <w:shd w:val="clear" w:color="auto" w:fill="FFFFFF"/>
        </w:rPr>
        <w:t>Experience</w:t>
      </w:r>
      <w:r w:rsidR="00BC4C55">
        <w:rPr>
          <w:rFonts w:ascii="Arial" w:eastAsia="Times New Roman" w:hAnsi="Arial" w:cs="Arial"/>
          <w:color w:val="222222"/>
          <w:shd w:val="clear" w:color="auto" w:fill="FFFFFF"/>
        </w:rPr>
        <w:t>’: how does the product or service match up to perceived expectations and “</w:t>
      </w:r>
      <w:r w:rsidR="00BC4C55" w:rsidRPr="00BC4C55">
        <w:rPr>
          <w:rFonts w:ascii="Arial" w:eastAsia="Times New Roman" w:hAnsi="Arial" w:cs="Arial"/>
          <w:b/>
          <w:color w:val="222222"/>
          <w:shd w:val="clear" w:color="auto" w:fill="FFFFFF"/>
        </w:rPr>
        <w:t>Advocacy</w:t>
      </w:r>
      <w:r w:rsidR="00BC4C55">
        <w:rPr>
          <w:rFonts w:ascii="Arial" w:eastAsia="Times New Roman" w:hAnsi="Arial" w:cs="Arial"/>
          <w:color w:val="222222"/>
          <w:shd w:val="clear" w:color="auto" w:fill="FFFFFF"/>
        </w:rPr>
        <w:t>” who are your advocates why do they become advocates</w:t>
      </w:r>
      <w:r w:rsidR="00A52C46">
        <w:rPr>
          <w:rFonts w:ascii="Arial" w:eastAsia="Times New Roman" w:hAnsi="Arial" w:cs="Arial"/>
          <w:color w:val="222222"/>
          <w:shd w:val="clear" w:color="auto" w:fill="FFFFFF"/>
        </w:rPr>
        <w:t xml:space="preserve"> and/or “</w:t>
      </w:r>
      <w:r w:rsidR="00A52C46" w:rsidRPr="00A52C46">
        <w:rPr>
          <w:rFonts w:ascii="Arial" w:eastAsia="Times New Roman" w:hAnsi="Arial" w:cs="Arial"/>
          <w:b/>
          <w:color w:val="222222"/>
          <w:shd w:val="clear" w:color="auto" w:fill="FFFFFF"/>
        </w:rPr>
        <w:t>Issues</w:t>
      </w:r>
      <w:r w:rsidR="00A52C46">
        <w:rPr>
          <w:rFonts w:ascii="Arial" w:eastAsia="Times New Roman" w:hAnsi="Arial" w:cs="Arial"/>
          <w:color w:val="222222"/>
          <w:shd w:val="clear" w:color="auto" w:fill="FFFFFF"/>
        </w:rPr>
        <w:t>”: what are the most common complaints.</w:t>
      </w:r>
    </w:p>
    <w:p w14:paraId="7A1CC426" w14:textId="77777777" w:rsidR="00293382" w:rsidRDefault="00293382" w:rsidP="00A35FD1">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Two short, informative readable articles on this subject are written in the Harvard Business Review (so I can’t claim the credit):</w:t>
      </w:r>
    </w:p>
    <w:p w14:paraId="3C9DDAD8" w14:textId="77777777" w:rsidR="00293382" w:rsidRDefault="00293382" w:rsidP="00A35FD1">
      <w:pPr>
        <w:rPr>
          <w:rFonts w:ascii="Arial" w:eastAsia="Times New Roman" w:hAnsi="Arial" w:cs="Arial"/>
          <w:color w:val="222222"/>
          <w:shd w:val="clear" w:color="auto" w:fill="FFFFFF"/>
        </w:rPr>
      </w:pPr>
      <w:hyperlink r:id="rId4" w:history="1">
        <w:r w:rsidRPr="00D462F2">
          <w:rPr>
            <w:rStyle w:val="Hyperlink"/>
            <w:rFonts w:ascii="Arial" w:eastAsia="Times New Roman" w:hAnsi="Arial" w:cs="Arial"/>
            <w:shd w:val="clear" w:color="auto" w:fill="FFFFFF"/>
          </w:rPr>
          <w:t>https://hbr.org/2010/10/understanding-customer-experie</w:t>
        </w:r>
      </w:hyperlink>
    </w:p>
    <w:p w14:paraId="0EE15FD2" w14:textId="77777777" w:rsidR="00293382" w:rsidRDefault="00293382" w:rsidP="00A35FD1">
      <w:pPr>
        <w:rPr>
          <w:rFonts w:ascii="Arial" w:eastAsia="Times New Roman" w:hAnsi="Arial" w:cs="Arial"/>
          <w:color w:val="222222"/>
          <w:shd w:val="clear" w:color="auto" w:fill="FFFFFF"/>
        </w:rPr>
      </w:pPr>
      <w:hyperlink r:id="rId5" w:history="1">
        <w:r w:rsidRPr="00D462F2">
          <w:rPr>
            <w:rStyle w:val="Hyperlink"/>
            <w:rFonts w:ascii="Arial" w:eastAsia="Times New Roman" w:hAnsi="Arial" w:cs="Arial"/>
            <w:shd w:val="clear" w:color="auto" w:fill="FFFFFF"/>
          </w:rPr>
          <w:t>https://hbr.org/2010/11/using-customer-journey-maps-to</w:t>
        </w:r>
      </w:hyperlink>
    </w:p>
    <w:p w14:paraId="7725BC79" w14:textId="77777777" w:rsidR="00293382" w:rsidRPr="00A35FD1" w:rsidRDefault="00293382" w:rsidP="00A35FD1">
      <w:pPr>
        <w:rPr>
          <w:rFonts w:ascii="Times New Roman" w:eastAsia="Times New Roman" w:hAnsi="Times New Roman" w:cs="Times New Roman"/>
        </w:rPr>
      </w:pPr>
      <w:r>
        <w:rPr>
          <w:rFonts w:ascii="Arial" w:eastAsia="Times New Roman" w:hAnsi="Arial" w:cs="Arial"/>
          <w:color w:val="222222"/>
          <w:shd w:val="clear" w:color="auto" w:fill="FFFFFF"/>
        </w:rPr>
        <w:t xml:space="preserve">  </w:t>
      </w:r>
    </w:p>
    <w:p w14:paraId="7DBC6F34" w14:textId="77777777" w:rsidR="000C3BAC" w:rsidRDefault="00334396"/>
    <w:tbl>
      <w:tblPr>
        <w:tblStyle w:val="TableGrid"/>
        <w:tblW w:w="0" w:type="auto"/>
        <w:tblLook w:val="04A0" w:firstRow="1" w:lastRow="0" w:firstColumn="1" w:lastColumn="0" w:noHBand="0" w:noVBand="1"/>
      </w:tblPr>
      <w:tblGrid>
        <w:gridCol w:w="1687"/>
        <w:gridCol w:w="1780"/>
        <w:gridCol w:w="1756"/>
        <w:gridCol w:w="1262"/>
        <w:gridCol w:w="2525"/>
      </w:tblGrid>
      <w:tr w:rsidR="00BC4C55" w14:paraId="318EFA7B" w14:textId="77777777" w:rsidTr="00B04284">
        <w:tc>
          <w:tcPr>
            <w:tcW w:w="9010" w:type="dxa"/>
            <w:gridSpan w:val="5"/>
          </w:tcPr>
          <w:p w14:paraId="41032AD5" w14:textId="77777777" w:rsidR="00BC4C55" w:rsidRDefault="00BC4C55" w:rsidP="00B04284">
            <w:pPr>
              <w:jc w:val="center"/>
            </w:pPr>
            <w:r>
              <w:t>CUSTOMER JOURNEY</w:t>
            </w:r>
          </w:p>
        </w:tc>
      </w:tr>
      <w:tr w:rsidR="00BC4C55" w14:paraId="5CFB8267" w14:textId="77777777" w:rsidTr="00BC4C55">
        <w:tc>
          <w:tcPr>
            <w:tcW w:w="1687" w:type="dxa"/>
          </w:tcPr>
          <w:p w14:paraId="552C1700" w14:textId="77777777" w:rsidR="00BC4C55" w:rsidRDefault="00BC4C55" w:rsidP="00B04284">
            <w:r>
              <w:t>Typical Demographics</w:t>
            </w:r>
          </w:p>
        </w:tc>
        <w:tc>
          <w:tcPr>
            <w:tcW w:w="1780" w:type="dxa"/>
          </w:tcPr>
          <w:p w14:paraId="177B3E6F" w14:textId="77777777" w:rsidR="00BC4C55" w:rsidRDefault="00BC4C55" w:rsidP="00B04284">
            <w:r>
              <w:t>Awareness</w:t>
            </w:r>
          </w:p>
        </w:tc>
        <w:tc>
          <w:tcPr>
            <w:tcW w:w="1756" w:type="dxa"/>
          </w:tcPr>
          <w:p w14:paraId="6E16DD39" w14:textId="77777777" w:rsidR="00BC4C55" w:rsidRDefault="00BC4C55" w:rsidP="00B04284">
            <w:r>
              <w:t>Interest</w:t>
            </w:r>
          </w:p>
        </w:tc>
        <w:tc>
          <w:tcPr>
            <w:tcW w:w="1262" w:type="dxa"/>
          </w:tcPr>
          <w:p w14:paraId="7E31B6AF" w14:textId="77777777" w:rsidR="00BC4C55" w:rsidRDefault="00BC4C55" w:rsidP="00B04284">
            <w:r>
              <w:t xml:space="preserve">Desire </w:t>
            </w:r>
          </w:p>
        </w:tc>
        <w:tc>
          <w:tcPr>
            <w:tcW w:w="2525" w:type="dxa"/>
          </w:tcPr>
          <w:p w14:paraId="543A55D4" w14:textId="77777777" w:rsidR="00BC4C55" w:rsidRDefault="00BC4C55" w:rsidP="00B04284">
            <w:r>
              <w:t>Purchase</w:t>
            </w:r>
          </w:p>
        </w:tc>
      </w:tr>
      <w:tr w:rsidR="00BC4C55" w14:paraId="3252F149" w14:textId="77777777" w:rsidTr="00BC4C55">
        <w:trPr>
          <w:trHeight w:val="5291"/>
        </w:trPr>
        <w:tc>
          <w:tcPr>
            <w:tcW w:w="1687" w:type="dxa"/>
          </w:tcPr>
          <w:p w14:paraId="37C681D6" w14:textId="77777777" w:rsidR="00BC4C55" w:rsidRDefault="00BC4C55" w:rsidP="00B04284"/>
          <w:p w14:paraId="556FAF1B" w14:textId="77777777" w:rsidR="00BC4C55" w:rsidRDefault="00BC4C55" w:rsidP="00B04284">
            <w:r>
              <w:t>e.g.</w:t>
            </w:r>
          </w:p>
          <w:p w14:paraId="389D79C6" w14:textId="77777777" w:rsidR="00BC4C55" w:rsidRDefault="00BC4C55" w:rsidP="00B04284">
            <w:r>
              <w:t xml:space="preserve">School leaver </w:t>
            </w:r>
          </w:p>
          <w:p w14:paraId="0C55680A" w14:textId="77777777" w:rsidR="00BC4C55" w:rsidRDefault="00BC4C55" w:rsidP="00B04284"/>
          <w:p w14:paraId="43850992" w14:textId="77777777" w:rsidR="00BC4C55" w:rsidRDefault="00BC4C55" w:rsidP="00B04284"/>
          <w:p w14:paraId="61CCF9E2" w14:textId="77777777" w:rsidR="00BC4C55" w:rsidRDefault="00BC4C55" w:rsidP="00B04284"/>
          <w:p w14:paraId="0F9B36C2" w14:textId="77777777" w:rsidR="00BC4C55" w:rsidRDefault="00BC4C55" w:rsidP="00B04284"/>
          <w:p w14:paraId="50907A48" w14:textId="77777777" w:rsidR="00BC4C55" w:rsidRDefault="00BC4C55" w:rsidP="00B04284"/>
          <w:p w14:paraId="51AFF2C6" w14:textId="77777777" w:rsidR="00BC4C55" w:rsidRDefault="00BC4C55" w:rsidP="00B04284"/>
          <w:p w14:paraId="66016EDE" w14:textId="77777777" w:rsidR="00BC4C55" w:rsidRDefault="00BC4C55" w:rsidP="00B04284">
            <w:r>
              <w:t>e.g.</w:t>
            </w:r>
          </w:p>
          <w:p w14:paraId="60072BCA" w14:textId="77777777" w:rsidR="00BC4C55" w:rsidRDefault="00B56D59" w:rsidP="00B04284">
            <w:r>
              <w:t>45-year-old</w:t>
            </w:r>
            <w:r w:rsidR="00BC4C55">
              <w:t xml:space="preserve"> empty-nesters</w:t>
            </w:r>
          </w:p>
          <w:p w14:paraId="0E27C8DD" w14:textId="77777777" w:rsidR="00BC4C55" w:rsidRDefault="00BC4C55" w:rsidP="00B04284">
            <w:r>
              <w:t xml:space="preserve">dog lovers </w:t>
            </w:r>
          </w:p>
        </w:tc>
        <w:tc>
          <w:tcPr>
            <w:tcW w:w="1780" w:type="dxa"/>
          </w:tcPr>
          <w:p w14:paraId="27519004" w14:textId="77777777" w:rsidR="00BC4C55" w:rsidRDefault="00BC4C55" w:rsidP="00B04284"/>
          <w:p w14:paraId="7F0EB919" w14:textId="77777777" w:rsidR="00BC4C55" w:rsidRDefault="00BC4C55" w:rsidP="00B04284"/>
          <w:p w14:paraId="72DFF781" w14:textId="77777777" w:rsidR="00BC4C55" w:rsidRDefault="00BC4C55" w:rsidP="00B04284">
            <w:r>
              <w:t>Recommended by teacher</w:t>
            </w:r>
          </w:p>
          <w:p w14:paraId="152700C8" w14:textId="77777777" w:rsidR="00BC4C55" w:rsidRDefault="00BC4C55" w:rsidP="00B04284">
            <w:r>
              <w:t>Recommended by friend</w:t>
            </w:r>
          </w:p>
          <w:p w14:paraId="1455C84F" w14:textId="77777777" w:rsidR="00BC4C55" w:rsidRDefault="00BC4C55" w:rsidP="00B04284">
            <w:r>
              <w:t>Advertisements</w:t>
            </w:r>
          </w:p>
          <w:p w14:paraId="39F23566" w14:textId="77777777" w:rsidR="00BC4C55" w:rsidRDefault="00BC4C55" w:rsidP="00B04284"/>
          <w:p w14:paraId="1BF75476" w14:textId="77777777" w:rsidR="00BC4C55" w:rsidRDefault="00BC4C55" w:rsidP="00B04284"/>
          <w:p w14:paraId="7A6FF480" w14:textId="77777777" w:rsidR="00BC4C55" w:rsidRDefault="00BC4C55" w:rsidP="00B04284"/>
          <w:p w14:paraId="3403D733" w14:textId="77777777" w:rsidR="00BC4C55" w:rsidRDefault="00BC4C55" w:rsidP="00B04284"/>
          <w:p w14:paraId="12638D62" w14:textId="77777777" w:rsidR="00BC4C55" w:rsidRDefault="00BC4C55" w:rsidP="00B04284">
            <w:r>
              <w:t xml:space="preserve">TV programme regarding pet friendly holidays </w:t>
            </w:r>
          </w:p>
        </w:tc>
        <w:tc>
          <w:tcPr>
            <w:tcW w:w="1756" w:type="dxa"/>
          </w:tcPr>
          <w:p w14:paraId="10339184" w14:textId="77777777" w:rsidR="00BC4C55" w:rsidRDefault="00BC4C55" w:rsidP="00B04284"/>
          <w:p w14:paraId="25622F2D" w14:textId="77777777" w:rsidR="00BC4C55" w:rsidRDefault="00BC4C55" w:rsidP="00B04284"/>
          <w:p w14:paraId="42B889FE" w14:textId="77777777" w:rsidR="00BC4C55" w:rsidRDefault="00BC4C55" w:rsidP="00B04284">
            <w:r>
              <w:t>Internet search</w:t>
            </w:r>
            <w:r>
              <w:t>/website</w:t>
            </w:r>
          </w:p>
          <w:p w14:paraId="3C92BB67" w14:textId="77777777" w:rsidR="00BC4C55" w:rsidRDefault="00BC4C55" w:rsidP="00B04284"/>
          <w:p w14:paraId="642C27FF" w14:textId="77777777" w:rsidR="00BC4C55" w:rsidRDefault="00BC4C55" w:rsidP="00B04284"/>
          <w:p w14:paraId="0D0749B7" w14:textId="77777777" w:rsidR="00BC4C55" w:rsidRDefault="00BC4C55" w:rsidP="00B04284"/>
          <w:p w14:paraId="6BA3B06B" w14:textId="77777777" w:rsidR="00BC4C55" w:rsidRDefault="00BC4C55" w:rsidP="00B04284"/>
          <w:p w14:paraId="01B3E8E5" w14:textId="77777777" w:rsidR="00BC4C55" w:rsidRDefault="00BC4C55" w:rsidP="00B04284"/>
          <w:p w14:paraId="6DFA3B95" w14:textId="77777777" w:rsidR="00BC4C55" w:rsidRDefault="00BC4C55" w:rsidP="00B04284"/>
          <w:p w14:paraId="33CCAB48" w14:textId="77777777" w:rsidR="00BC4C55" w:rsidRDefault="00BC4C55" w:rsidP="00B04284"/>
          <w:p w14:paraId="4DD3C624" w14:textId="77777777" w:rsidR="00BC4C55" w:rsidRDefault="00BC4C55" w:rsidP="00B04284">
            <w:r>
              <w:t>Internet search or dog friendly holidays in UK</w:t>
            </w:r>
          </w:p>
        </w:tc>
        <w:tc>
          <w:tcPr>
            <w:tcW w:w="1262" w:type="dxa"/>
          </w:tcPr>
          <w:p w14:paraId="50653CE0" w14:textId="77777777" w:rsidR="00BC4C55" w:rsidRDefault="00BC4C55" w:rsidP="00B04284"/>
          <w:p w14:paraId="56DD497F" w14:textId="77777777" w:rsidR="00BC4C55" w:rsidRDefault="00BC4C55" w:rsidP="00B04284"/>
          <w:p w14:paraId="02596B1A" w14:textId="77777777" w:rsidR="00BC4C55" w:rsidRDefault="00BC4C55" w:rsidP="00B04284">
            <w:r>
              <w:t>Open day</w:t>
            </w:r>
          </w:p>
          <w:p w14:paraId="3B6E6F61" w14:textId="77777777" w:rsidR="00BC4C55" w:rsidRDefault="00BC4C55" w:rsidP="00B04284">
            <w:r>
              <w:t>UCAS c</w:t>
            </w:r>
            <w:r>
              <w:t xml:space="preserve">hoice </w:t>
            </w:r>
          </w:p>
          <w:p w14:paraId="16B3B928" w14:textId="77777777" w:rsidR="00BC4C55" w:rsidRDefault="00BC4C55" w:rsidP="00B04284"/>
          <w:p w14:paraId="07D2E0A4" w14:textId="77777777" w:rsidR="00BC4C55" w:rsidRDefault="00BC4C55" w:rsidP="00B04284"/>
          <w:p w14:paraId="4000B464" w14:textId="77777777" w:rsidR="00BC4C55" w:rsidRDefault="00BC4C55" w:rsidP="00B04284"/>
          <w:p w14:paraId="76153EBC" w14:textId="77777777" w:rsidR="00BC4C55" w:rsidRDefault="00BC4C55" w:rsidP="00B04284"/>
          <w:p w14:paraId="2814AD68" w14:textId="77777777" w:rsidR="00BC4C55" w:rsidRDefault="00BC4C55" w:rsidP="00B04284"/>
          <w:p w14:paraId="3C4D330B" w14:textId="77777777" w:rsidR="00BC4C55" w:rsidRDefault="00BC4C55" w:rsidP="00B04284"/>
          <w:p w14:paraId="78ABF2AD" w14:textId="77777777" w:rsidR="00BC4C55" w:rsidRDefault="00BC4C55" w:rsidP="00BC4C55">
            <w:r>
              <w:t xml:space="preserve">Your website with details of dog friendly </w:t>
            </w:r>
            <w:r>
              <w:t xml:space="preserve">cottages, details of local </w:t>
            </w:r>
            <w:r w:rsidR="00B56D59">
              <w:t>area...</w:t>
            </w:r>
          </w:p>
        </w:tc>
        <w:tc>
          <w:tcPr>
            <w:tcW w:w="2525" w:type="dxa"/>
          </w:tcPr>
          <w:p w14:paraId="7789D433" w14:textId="77777777" w:rsidR="00BC4C55" w:rsidRDefault="00BC4C55" w:rsidP="00B04284"/>
          <w:p w14:paraId="7D9EA461" w14:textId="77777777" w:rsidR="00BC4C55" w:rsidRDefault="00BC4C55" w:rsidP="00B04284"/>
          <w:p w14:paraId="4A15272E" w14:textId="77777777" w:rsidR="00BC4C55" w:rsidRDefault="00BC4C55" w:rsidP="00B04284">
            <w:r>
              <w:t>Email/call/conversation with admissions officer</w:t>
            </w:r>
          </w:p>
          <w:p w14:paraId="288CF8FD" w14:textId="77777777" w:rsidR="00BC4C55" w:rsidRDefault="00BC4C55" w:rsidP="00B04284"/>
          <w:p w14:paraId="4338BD41" w14:textId="77777777" w:rsidR="00BC4C55" w:rsidRDefault="00BC4C55" w:rsidP="00B04284"/>
          <w:p w14:paraId="72C13B0E" w14:textId="77777777" w:rsidR="00BC4C55" w:rsidRDefault="00BC4C55" w:rsidP="00B04284"/>
          <w:p w14:paraId="7A037D1F" w14:textId="77777777" w:rsidR="00BC4C55" w:rsidRDefault="00BC4C55" w:rsidP="00B04284"/>
          <w:p w14:paraId="72E403F9" w14:textId="77777777" w:rsidR="00BC4C55" w:rsidRDefault="00BC4C55" w:rsidP="00B04284"/>
          <w:p w14:paraId="30794F16" w14:textId="77777777" w:rsidR="00BC4C55" w:rsidRDefault="00BC4C55" w:rsidP="00B04284"/>
          <w:p w14:paraId="38DBBA90" w14:textId="77777777" w:rsidR="00BC4C55" w:rsidRDefault="00BC4C55" w:rsidP="00B04284"/>
          <w:p w14:paraId="6090E94C" w14:textId="77777777" w:rsidR="00BC4C55" w:rsidRDefault="00BC4C55" w:rsidP="00B04284">
            <w:r>
              <w:t>Special offer/telephone call/shopping cart</w:t>
            </w:r>
          </w:p>
        </w:tc>
      </w:tr>
    </w:tbl>
    <w:p w14:paraId="32FF4DD8" w14:textId="77777777" w:rsidR="00BC4C55" w:rsidRDefault="00BC4C55"/>
    <w:p w14:paraId="075A2686" w14:textId="77777777" w:rsidR="00B56D59" w:rsidRDefault="00B56D59" w:rsidP="00293382">
      <w:pPr>
        <w:rPr>
          <w:rFonts w:ascii="Arial" w:eastAsia="Times New Roman" w:hAnsi="Arial" w:cs="Arial"/>
          <w:color w:val="222222"/>
          <w:shd w:val="clear" w:color="auto" w:fill="FFFFFF"/>
        </w:rPr>
      </w:pPr>
    </w:p>
    <w:p w14:paraId="288487FF" w14:textId="77777777" w:rsidR="00B56D59" w:rsidRDefault="00B56D59" w:rsidP="00293382">
      <w:pPr>
        <w:rPr>
          <w:rFonts w:ascii="Arial" w:eastAsia="Times New Roman" w:hAnsi="Arial" w:cs="Arial"/>
          <w:color w:val="222222"/>
          <w:shd w:val="clear" w:color="auto" w:fill="FFFFFF"/>
        </w:rPr>
      </w:pPr>
    </w:p>
    <w:p w14:paraId="7F6206A4" w14:textId="77777777" w:rsidR="00B56D59" w:rsidRDefault="00B56D59" w:rsidP="00293382">
      <w:pPr>
        <w:rPr>
          <w:rFonts w:ascii="Arial" w:eastAsia="Times New Roman" w:hAnsi="Arial" w:cs="Arial"/>
          <w:color w:val="222222"/>
          <w:shd w:val="clear" w:color="auto" w:fill="FFFFFF"/>
        </w:rPr>
      </w:pPr>
    </w:p>
    <w:p w14:paraId="6EA5CCF1" w14:textId="77777777" w:rsidR="00B56D59" w:rsidRDefault="00B56D59" w:rsidP="00293382">
      <w:pPr>
        <w:rPr>
          <w:rFonts w:ascii="Arial" w:eastAsia="Times New Roman" w:hAnsi="Arial" w:cs="Arial"/>
          <w:color w:val="222222"/>
          <w:shd w:val="clear" w:color="auto" w:fill="FFFFFF"/>
        </w:rPr>
      </w:pPr>
    </w:p>
    <w:p w14:paraId="69B4340E" w14:textId="77777777" w:rsidR="00B56D59" w:rsidRDefault="00B56D59" w:rsidP="00293382">
      <w:pPr>
        <w:rPr>
          <w:rFonts w:ascii="Arial" w:eastAsia="Times New Roman" w:hAnsi="Arial" w:cs="Arial"/>
          <w:color w:val="222222"/>
          <w:shd w:val="clear" w:color="auto" w:fill="FFFFFF"/>
        </w:rPr>
      </w:pPr>
    </w:p>
    <w:p w14:paraId="413DFCB0" w14:textId="77777777" w:rsidR="00B56D59" w:rsidRDefault="00B56D59" w:rsidP="00293382">
      <w:pPr>
        <w:rPr>
          <w:rFonts w:ascii="Arial" w:eastAsia="Times New Roman" w:hAnsi="Arial" w:cs="Arial"/>
          <w:color w:val="222222"/>
          <w:shd w:val="clear" w:color="auto" w:fill="FFFFFF"/>
        </w:rPr>
      </w:pPr>
    </w:p>
    <w:p w14:paraId="0213D298" w14:textId="77777777" w:rsidR="00293382" w:rsidRDefault="00334396" w:rsidP="00B56D59">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Next,</w:t>
      </w:r>
      <w:r w:rsidR="00B56D59">
        <w:rPr>
          <w:rFonts w:ascii="Arial" w:eastAsia="Times New Roman" w:hAnsi="Arial" w:cs="Arial"/>
          <w:color w:val="222222"/>
          <w:shd w:val="clear" w:color="auto" w:fill="FFFFFF"/>
        </w:rPr>
        <w:t xml:space="preserve"> we want to consider your </w:t>
      </w:r>
      <w:r w:rsidR="00B56D59" w:rsidRPr="00334396">
        <w:rPr>
          <w:rFonts w:ascii="Arial" w:eastAsia="Times New Roman" w:hAnsi="Arial" w:cs="Arial"/>
          <w:b/>
          <w:color w:val="222222"/>
          <w:shd w:val="clear" w:color="auto" w:fill="FFFFFF"/>
        </w:rPr>
        <w:t>brand’s touchpoints</w:t>
      </w:r>
      <w:r w:rsidR="00B56D59">
        <w:rPr>
          <w:rFonts w:ascii="Arial" w:eastAsia="Times New Roman" w:hAnsi="Arial" w:cs="Arial"/>
          <w:color w:val="222222"/>
          <w:shd w:val="clear" w:color="auto" w:fill="FFFFFF"/>
        </w:rPr>
        <w:t xml:space="preserve">. The contact between your brand and the customer. Some of this will be directly under your control and some will come from others within the organisation (who you may also be able to influence e.g. PR team).  The important point to grasp is that the customer journey is looking from the customer perspective but the touchpoint map is looking from the </w:t>
      </w:r>
      <w:r w:rsidR="00A82A88">
        <w:rPr>
          <w:rFonts w:ascii="Arial" w:eastAsia="Times New Roman" w:hAnsi="Arial" w:cs="Arial"/>
          <w:color w:val="222222"/>
          <w:shd w:val="clear" w:color="auto" w:fill="FFFFFF"/>
        </w:rPr>
        <w:t>o</w:t>
      </w:r>
      <w:r w:rsidR="00B56D59">
        <w:rPr>
          <w:rFonts w:ascii="Arial" w:eastAsia="Times New Roman" w:hAnsi="Arial" w:cs="Arial"/>
          <w:color w:val="222222"/>
          <w:shd w:val="clear" w:color="auto" w:fill="FFFFFF"/>
        </w:rPr>
        <w:t xml:space="preserve">rganisation’s perspective. Do they overlap? Are there any gaps? </w:t>
      </w:r>
    </w:p>
    <w:p w14:paraId="4D82BED9" w14:textId="77777777" w:rsidR="00A82A88" w:rsidRDefault="00A82A88" w:rsidP="00293382">
      <w:pPr>
        <w:rPr>
          <w:rFonts w:ascii="Arial" w:eastAsia="Times New Roman" w:hAnsi="Arial" w:cs="Arial"/>
          <w:color w:val="222222"/>
          <w:shd w:val="clear" w:color="auto" w:fill="FFFFFF"/>
        </w:rPr>
      </w:pPr>
    </w:p>
    <w:p w14:paraId="2BE07C6D" w14:textId="77777777" w:rsidR="00B56D59" w:rsidRDefault="00B56D59" w:rsidP="00293382">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See CIM’s Marketing Expert: ’What is a touchpoint’</w:t>
      </w:r>
      <w:r w:rsidR="00A82A88">
        <w:rPr>
          <w:rFonts w:ascii="Arial" w:eastAsia="Times New Roman" w:hAnsi="Arial" w:cs="Arial"/>
          <w:color w:val="222222"/>
          <w:shd w:val="clear" w:color="auto" w:fill="FFFFFF"/>
        </w:rPr>
        <w:t xml:space="preserve"> for more details</w:t>
      </w:r>
    </w:p>
    <w:p w14:paraId="5E123A29" w14:textId="77777777" w:rsidR="00B56D59" w:rsidRDefault="00B56D59" w:rsidP="00293382">
      <w:pPr>
        <w:rPr>
          <w:rFonts w:ascii="Arial" w:eastAsia="Times New Roman" w:hAnsi="Arial" w:cs="Arial"/>
          <w:color w:val="222222"/>
          <w:shd w:val="clear" w:color="auto" w:fill="FFFFFF"/>
        </w:rPr>
      </w:pPr>
      <w:r w:rsidRPr="00B56D59">
        <w:rPr>
          <w:rFonts w:ascii="Arial" w:eastAsia="Times New Roman" w:hAnsi="Arial" w:cs="Arial"/>
          <w:color w:val="222222"/>
          <w:shd w:val="clear" w:color="auto" w:fill="FFFFFF"/>
        </w:rPr>
        <w:t>http://www.cimmarketingexpert.co.uk/page/728/what-is-a-touchpoint-</w:t>
      </w:r>
    </w:p>
    <w:p w14:paraId="7C4E2B8E" w14:textId="77777777" w:rsidR="00293382" w:rsidRPr="00A35FD1" w:rsidRDefault="00293382" w:rsidP="00293382">
      <w:pPr>
        <w:rPr>
          <w:rFonts w:ascii="Times New Roman" w:eastAsia="Times New Roman" w:hAnsi="Times New Roman" w:cs="Times New Roman"/>
        </w:rPr>
      </w:pPr>
      <w:r>
        <w:rPr>
          <w:rFonts w:ascii="Arial" w:eastAsia="Times New Roman" w:hAnsi="Arial" w:cs="Arial"/>
          <w:color w:val="222222"/>
          <w:shd w:val="clear" w:color="auto" w:fill="FFFFFF"/>
        </w:rPr>
        <w:t xml:space="preserve">  </w:t>
      </w:r>
    </w:p>
    <w:p w14:paraId="5DE9DFAB" w14:textId="77777777" w:rsidR="00293382" w:rsidRDefault="00293382" w:rsidP="00293382"/>
    <w:tbl>
      <w:tblPr>
        <w:tblStyle w:val="TableGrid"/>
        <w:tblW w:w="0" w:type="auto"/>
        <w:tblLook w:val="04A0" w:firstRow="1" w:lastRow="0" w:firstColumn="1" w:lastColumn="0" w:noHBand="0" w:noVBand="1"/>
      </w:tblPr>
      <w:tblGrid>
        <w:gridCol w:w="3399"/>
        <w:gridCol w:w="3086"/>
        <w:gridCol w:w="2525"/>
      </w:tblGrid>
      <w:tr w:rsidR="00293382" w14:paraId="787297DC" w14:textId="77777777" w:rsidTr="00B04284">
        <w:tc>
          <w:tcPr>
            <w:tcW w:w="9010" w:type="dxa"/>
            <w:gridSpan w:val="3"/>
          </w:tcPr>
          <w:p w14:paraId="70369157" w14:textId="77777777" w:rsidR="00293382" w:rsidRDefault="00B56D59" w:rsidP="00B04284">
            <w:pPr>
              <w:jc w:val="center"/>
            </w:pPr>
            <w:r>
              <w:t>Touchpoint</w:t>
            </w:r>
          </w:p>
        </w:tc>
      </w:tr>
      <w:tr w:rsidR="00B56D59" w14:paraId="31154539" w14:textId="77777777" w:rsidTr="004D7937">
        <w:tc>
          <w:tcPr>
            <w:tcW w:w="3399" w:type="dxa"/>
          </w:tcPr>
          <w:p w14:paraId="5F38CA6E" w14:textId="77777777" w:rsidR="00B56D59" w:rsidRDefault="00B56D59" w:rsidP="00B04284">
            <w:r>
              <w:t>Awareness</w:t>
            </w:r>
          </w:p>
        </w:tc>
        <w:tc>
          <w:tcPr>
            <w:tcW w:w="3086" w:type="dxa"/>
          </w:tcPr>
          <w:p w14:paraId="20BAD360" w14:textId="77777777" w:rsidR="00B56D59" w:rsidRDefault="00B56D59" w:rsidP="00B04284">
            <w:r>
              <w:t>Interest</w:t>
            </w:r>
          </w:p>
          <w:p w14:paraId="3A4BD58E" w14:textId="77777777" w:rsidR="00B56D59" w:rsidRDefault="00B56D59" w:rsidP="00B04284">
            <w:r>
              <w:t xml:space="preserve"> </w:t>
            </w:r>
          </w:p>
        </w:tc>
        <w:tc>
          <w:tcPr>
            <w:tcW w:w="2525" w:type="dxa"/>
          </w:tcPr>
          <w:p w14:paraId="0A4C6D99" w14:textId="77777777" w:rsidR="00B56D59" w:rsidRDefault="00B56D59" w:rsidP="00B04284">
            <w:r>
              <w:t>Action</w:t>
            </w:r>
          </w:p>
        </w:tc>
      </w:tr>
      <w:tr w:rsidR="00B56D59" w14:paraId="6B6F90DF" w14:textId="77777777" w:rsidTr="00B56D59">
        <w:trPr>
          <w:trHeight w:val="5291"/>
        </w:trPr>
        <w:tc>
          <w:tcPr>
            <w:tcW w:w="3399" w:type="dxa"/>
          </w:tcPr>
          <w:p w14:paraId="180D6FDB" w14:textId="77777777" w:rsidR="00B56D59" w:rsidRDefault="00B56D59" w:rsidP="00B04284"/>
          <w:p w14:paraId="5688D75C" w14:textId="77777777" w:rsidR="00A82A88" w:rsidRDefault="00A82A88" w:rsidP="00B04284">
            <w:r>
              <w:t>E.g.</w:t>
            </w:r>
          </w:p>
          <w:p w14:paraId="5ABAC41B" w14:textId="77777777" w:rsidR="00A82A88" w:rsidRDefault="00A82A88" w:rsidP="00B04284"/>
          <w:p w14:paraId="4A0217ED" w14:textId="77777777" w:rsidR="00B56D59" w:rsidRDefault="00B56D59" w:rsidP="00B04284">
            <w:r>
              <w:t>PR stories</w:t>
            </w:r>
            <w:r>
              <w:t xml:space="preserve"> </w:t>
            </w:r>
          </w:p>
          <w:p w14:paraId="4D5CA9F3" w14:textId="77777777" w:rsidR="00A82A88" w:rsidRDefault="00A82A88" w:rsidP="00B04284">
            <w:r>
              <w:t>Billboard</w:t>
            </w:r>
          </w:p>
          <w:p w14:paraId="76F0BAB9" w14:textId="77777777" w:rsidR="00A82A88" w:rsidRDefault="00A82A88" w:rsidP="00B04284">
            <w:r>
              <w:t>Flyer</w:t>
            </w:r>
          </w:p>
        </w:tc>
        <w:tc>
          <w:tcPr>
            <w:tcW w:w="3086" w:type="dxa"/>
          </w:tcPr>
          <w:p w14:paraId="0C38372F" w14:textId="77777777" w:rsidR="00B56D59" w:rsidRDefault="00B56D59" w:rsidP="00B04284"/>
          <w:p w14:paraId="63A9AFCF" w14:textId="77777777" w:rsidR="00B56D59" w:rsidRDefault="00B56D59" w:rsidP="00B04284"/>
          <w:p w14:paraId="7FCA78B4" w14:textId="77777777" w:rsidR="00B56D59" w:rsidRDefault="00A82A88" w:rsidP="00B04284">
            <w:r>
              <w:t>Twitter</w:t>
            </w:r>
          </w:p>
          <w:p w14:paraId="15858FCC" w14:textId="77777777" w:rsidR="00A82A88" w:rsidRDefault="00A82A88" w:rsidP="00B04284">
            <w:r>
              <w:t>Conference</w:t>
            </w:r>
          </w:p>
          <w:p w14:paraId="3FEA4912" w14:textId="77777777" w:rsidR="00A82A88" w:rsidRDefault="00A82A88" w:rsidP="00B04284">
            <w:r>
              <w:t>Exhibition</w:t>
            </w:r>
          </w:p>
          <w:p w14:paraId="1A0207B7" w14:textId="77777777" w:rsidR="00A82A88" w:rsidRDefault="00A82A88" w:rsidP="00B04284">
            <w:r>
              <w:t>Open day</w:t>
            </w:r>
          </w:p>
        </w:tc>
        <w:tc>
          <w:tcPr>
            <w:tcW w:w="2525" w:type="dxa"/>
          </w:tcPr>
          <w:p w14:paraId="5AEEB898" w14:textId="77777777" w:rsidR="00B56D59" w:rsidRDefault="00B56D59" w:rsidP="00B04284"/>
          <w:p w14:paraId="132C7324" w14:textId="77777777" w:rsidR="00B56D59" w:rsidRDefault="00B56D59" w:rsidP="00B04284"/>
          <w:p w14:paraId="2B49F057" w14:textId="77777777" w:rsidR="00B56D59" w:rsidRDefault="00A82A88" w:rsidP="00B04284">
            <w:r>
              <w:t>Telephone call</w:t>
            </w:r>
          </w:p>
          <w:p w14:paraId="4E95FF4A" w14:textId="77777777" w:rsidR="00A82A88" w:rsidRDefault="00A82A88" w:rsidP="00B04284">
            <w:r>
              <w:t>Meeting</w:t>
            </w:r>
          </w:p>
        </w:tc>
      </w:tr>
      <w:tr w:rsidR="00A82A88" w14:paraId="6A9B5FB5" w14:textId="77777777" w:rsidTr="00A82A88">
        <w:trPr>
          <w:trHeight w:val="674"/>
        </w:trPr>
        <w:tc>
          <w:tcPr>
            <w:tcW w:w="3399" w:type="dxa"/>
          </w:tcPr>
          <w:p w14:paraId="3215B6CB" w14:textId="77777777" w:rsidR="00A82A88" w:rsidRDefault="00A82A88" w:rsidP="00B04284">
            <w:r>
              <w:t>Listening</w:t>
            </w:r>
          </w:p>
        </w:tc>
        <w:tc>
          <w:tcPr>
            <w:tcW w:w="3086" w:type="dxa"/>
          </w:tcPr>
          <w:p w14:paraId="06126649" w14:textId="77777777" w:rsidR="00A82A88" w:rsidRDefault="00A82A88" w:rsidP="00B04284">
            <w:r>
              <w:t>Conversing</w:t>
            </w:r>
          </w:p>
        </w:tc>
        <w:tc>
          <w:tcPr>
            <w:tcW w:w="2525" w:type="dxa"/>
          </w:tcPr>
          <w:p w14:paraId="0AEABE83" w14:textId="77777777" w:rsidR="00A82A88" w:rsidRDefault="00A82A88" w:rsidP="00B04284">
            <w:r>
              <w:t>Converting</w:t>
            </w:r>
          </w:p>
        </w:tc>
      </w:tr>
    </w:tbl>
    <w:p w14:paraId="65B3A4D4" w14:textId="77777777" w:rsidR="00293382" w:rsidRDefault="00293382" w:rsidP="00293382"/>
    <w:p w14:paraId="37C73F72" w14:textId="77777777" w:rsidR="00293382" w:rsidRDefault="00A82A88">
      <w:r>
        <w:t>Now that you have audited your complete list of touchpoints/communications you need to consider what marketing metrics you use to measure their impact.</w:t>
      </w:r>
    </w:p>
    <w:p w14:paraId="71D9B780" w14:textId="77777777" w:rsidR="00A82A88" w:rsidRDefault="00A82A88">
      <w:r>
        <w:t xml:space="preserve">Against </w:t>
      </w:r>
      <w:r w:rsidR="002E00D1">
        <w:t>each of the touchpoints listed add a metric that you do or could use.</w:t>
      </w:r>
    </w:p>
    <w:p w14:paraId="4861A774" w14:textId="77777777" w:rsidR="002E00D1" w:rsidRDefault="002E00D1">
      <w:r>
        <w:t>Also consider metrics that you may currently not be able to use due to lack of data but you think would really be useful.</w:t>
      </w:r>
    </w:p>
    <w:p w14:paraId="6561F404" w14:textId="77777777" w:rsidR="002E00D1" w:rsidRDefault="002E00D1">
      <w:r>
        <w:t>The best way to do this would is to run through the glossary at the end of the Course Handbook which has all the metrics listed.</w:t>
      </w:r>
    </w:p>
    <w:p w14:paraId="79DB2659" w14:textId="77777777" w:rsidR="002E00D1" w:rsidRDefault="002E00D1">
      <w:r>
        <w:t>You should now have a long(-ish!) list of metrics to choose from.</w:t>
      </w:r>
    </w:p>
    <w:p w14:paraId="675B2FEC" w14:textId="77777777" w:rsidR="00334396" w:rsidRDefault="00334396">
      <w:r>
        <w:t>You can prioritise them in terms of importance for day to day working as well as for the assignment. (The CIM are trying to create good marketers).</w:t>
      </w:r>
    </w:p>
    <w:p w14:paraId="304A59DC" w14:textId="77777777" w:rsidR="002E00D1" w:rsidRDefault="00334396">
      <w:r>
        <w:t>The one’s that you deem important, where data is lacking should get you thinking about how you can get hold of this information. Is it something that is held by another department? Is it something that your director has access to? Or is it something you can now start recording yourself?  You may be surprised once you start digging around what data you might may able to access.</w:t>
      </w:r>
    </w:p>
    <w:p w14:paraId="2F6620B1" w14:textId="77777777" w:rsidR="00334396" w:rsidRDefault="00334396">
      <w:bookmarkStart w:id="0" w:name="_GoBack"/>
      <w:bookmarkEnd w:id="0"/>
    </w:p>
    <w:p w14:paraId="7C0102FC" w14:textId="77777777" w:rsidR="00334396" w:rsidRDefault="00334396"/>
    <w:sectPr w:rsidR="00334396" w:rsidSect="00EB3E0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52BE"/>
    <w:rsid w:val="00054D83"/>
    <w:rsid w:val="00293382"/>
    <w:rsid w:val="002E00D1"/>
    <w:rsid w:val="00334396"/>
    <w:rsid w:val="00755A69"/>
    <w:rsid w:val="007652BE"/>
    <w:rsid w:val="00876B5D"/>
    <w:rsid w:val="008971A3"/>
    <w:rsid w:val="008C732A"/>
    <w:rsid w:val="00A32445"/>
    <w:rsid w:val="00A35FD1"/>
    <w:rsid w:val="00A52C46"/>
    <w:rsid w:val="00A70568"/>
    <w:rsid w:val="00A82A88"/>
    <w:rsid w:val="00B56D59"/>
    <w:rsid w:val="00BC4C55"/>
    <w:rsid w:val="00EB3E0A"/>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B669A6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52B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A35FD1"/>
  </w:style>
  <w:style w:type="character" w:styleId="Hyperlink">
    <w:name w:val="Hyperlink"/>
    <w:basedOn w:val="DefaultParagraphFont"/>
    <w:uiPriority w:val="99"/>
    <w:unhideWhenUsed/>
    <w:rsid w:val="002933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24275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hbr.org/2010/10/understanding-customer-experie" TargetMode="External"/><Relationship Id="rId5" Type="http://schemas.openxmlformats.org/officeDocument/2006/relationships/hyperlink" Target="https://hbr.org/2010/11/using-customer-journey-maps-to"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3</Pages>
  <Words>541</Words>
  <Characters>3084</Characters>
  <Application>Microsoft Macintosh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2017-05-14T12:08:00Z</dcterms:created>
  <dcterms:modified xsi:type="dcterms:W3CDTF">2017-05-14T13:17:00Z</dcterms:modified>
</cp:coreProperties>
</file>