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1E8F9" w14:textId="77777777" w:rsidR="00985C42" w:rsidRPr="00F35900" w:rsidRDefault="00985C42" w:rsidP="00985C42">
      <w:pPr>
        <w:contextualSpacing/>
        <w:jc w:val="center"/>
        <w:rPr>
          <w:rFonts w:asciiTheme="majorBidi" w:hAnsiTheme="majorBidi" w:cstheme="majorBidi"/>
          <w:b/>
          <w:bCs/>
          <w:sz w:val="44"/>
          <w:szCs w:val="44"/>
        </w:rPr>
      </w:pPr>
      <w:r w:rsidRPr="00F35900">
        <w:rPr>
          <w:rFonts w:asciiTheme="majorBidi" w:hAnsiTheme="majorBidi" w:cstheme="majorBidi"/>
          <w:b/>
          <w:bCs/>
          <w:sz w:val="44"/>
          <w:szCs w:val="44"/>
        </w:rPr>
        <w:t>University of Wales</w:t>
      </w:r>
    </w:p>
    <w:p w14:paraId="03537047" w14:textId="77777777" w:rsidR="00985C42" w:rsidRPr="00F35900" w:rsidRDefault="00985C42" w:rsidP="00985C42">
      <w:pPr>
        <w:contextualSpacing/>
        <w:jc w:val="center"/>
        <w:rPr>
          <w:rFonts w:asciiTheme="majorBidi" w:hAnsiTheme="majorBidi" w:cstheme="majorBidi"/>
          <w:b/>
          <w:bCs/>
          <w:sz w:val="36"/>
          <w:szCs w:val="36"/>
        </w:rPr>
      </w:pPr>
      <w:r w:rsidRPr="00F35900">
        <w:rPr>
          <w:rFonts w:asciiTheme="majorBidi" w:hAnsiTheme="majorBidi" w:cstheme="majorBidi"/>
          <w:b/>
          <w:bCs/>
          <w:sz w:val="36"/>
          <w:szCs w:val="36"/>
        </w:rPr>
        <w:t xml:space="preserve">Trinity Saint David </w:t>
      </w:r>
    </w:p>
    <w:p w14:paraId="330702C6" w14:textId="77777777" w:rsidR="00985C42" w:rsidRPr="00F35900" w:rsidRDefault="00985C42" w:rsidP="00985C42">
      <w:pPr>
        <w:contextualSpacing/>
        <w:jc w:val="center"/>
        <w:rPr>
          <w:rFonts w:asciiTheme="majorBidi" w:hAnsiTheme="majorBidi" w:cstheme="majorBidi"/>
          <w:b/>
          <w:bCs/>
          <w:sz w:val="28"/>
          <w:szCs w:val="28"/>
        </w:rPr>
      </w:pPr>
      <w:r w:rsidRPr="00F35900">
        <w:rPr>
          <w:rFonts w:asciiTheme="majorBidi" w:hAnsiTheme="majorBidi" w:cstheme="majorBidi"/>
          <w:b/>
          <w:bCs/>
          <w:sz w:val="28"/>
          <w:szCs w:val="28"/>
        </w:rPr>
        <w:t>UWSTD</w:t>
      </w:r>
    </w:p>
    <w:p w14:paraId="2F023B80" w14:textId="77777777" w:rsidR="00985C42" w:rsidRPr="00985C42" w:rsidRDefault="00985C42" w:rsidP="00985C42">
      <w:pPr>
        <w:contextualSpacing/>
        <w:jc w:val="center"/>
        <w:rPr>
          <w:rFonts w:asciiTheme="majorBidi" w:hAnsiTheme="majorBidi" w:cstheme="majorBidi"/>
          <w:b/>
          <w:bCs/>
          <w:sz w:val="40"/>
          <w:szCs w:val="40"/>
        </w:rPr>
      </w:pPr>
    </w:p>
    <w:p w14:paraId="03B1789E" w14:textId="77777777" w:rsidR="00985C42" w:rsidRPr="00985C42" w:rsidRDefault="00985C42" w:rsidP="00985C42">
      <w:pPr>
        <w:contextualSpacing/>
        <w:jc w:val="center"/>
        <w:rPr>
          <w:rFonts w:asciiTheme="majorBidi" w:hAnsiTheme="majorBidi" w:cstheme="majorBidi"/>
          <w:b/>
          <w:bCs/>
          <w:sz w:val="40"/>
          <w:szCs w:val="40"/>
        </w:rPr>
      </w:pPr>
    </w:p>
    <w:p w14:paraId="4A6CF414" w14:textId="77777777" w:rsidR="00985C42" w:rsidRPr="00985C42" w:rsidRDefault="00985C42" w:rsidP="00985C42">
      <w:pPr>
        <w:contextualSpacing/>
        <w:jc w:val="center"/>
        <w:rPr>
          <w:rFonts w:asciiTheme="majorBidi" w:hAnsiTheme="majorBidi" w:cstheme="majorBidi"/>
          <w:b/>
          <w:bCs/>
          <w:sz w:val="40"/>
          <w:szCs w:val="40"/>
        </w:rPr>
      </w:pPr>
    </w:p>
    <w:p w14:paraId="50DC8353" w14:textId="77777777" w:rsidR="00985C42" w:rsidRPr="00F35900" w:rsidRDefault="00F35900" w:rsidP="00985C42">
      <w:pPr>
        <w:contextualSpacing/>
        <w:jc w:val="center"/>
        <w:rPr>
          <w:rFonts w:asciiTheme="majorBidi" w:hAnsiTheme="majorBidi" w:cstheme="majorBidi"/>
          <w:b/>
          <w:bCs/>
          <w:sz w:val="36"/>
          <w:szCs w:val="36"/>
        </w:rPr>
      </w:pPr>
      <w:r w:rsidRPr="00F35900">
        <w:rPr>
          <w:rFonts w:asciiTheme="majorBidi" w:hAnsiTheme="majorBidi" w:cstheme="majorBidi"/>
          <w:b/>
          <w:bCs/>
          <w:sz w:val="36"/>
          <w:szCs w:val="36"/>
        </w:rPr>
        <w:t>Complementary Therapies</w:t>
      </w:r>
    </w:p>
    <w:p w14:paraId="36A6DBBF" w14:textId="77777777" w:rsidR="00985C42" w:rsidRPr="00F35900" w:rsidRDefault="00985C42" w:rsidP="00985C42">
      <w:pPr>
        <w:contextualSpacing/>
        <w:jc w:val="center"/>
        <w:rPr>
          <w:rFonts w:asciiTheme="majorBidi" w:hAnsiTheme="majorBidi" w:cstheme="majorBidi"/>
          <w:b/>
          <w:bCs/>
          <w:sz w:val="32"/>
          <w:szCs w:val="32"/>
        </w:rPr>
      </w:pPr>
      <w:r w:rsidRPr="00F35900">
        <w:rPr>
          <w:rFonts w:asciiTheme="majorBidi" w:hAnsiTheme="majorBidi" w:cstheme="majorBidi"/>
          <w:b/>
          <w:bCs/>
          <w:sz w:val="32"/>
          <w:szCs w:val="32"/>
        </w:rPr>
        <w:t>BMHP5001</w:t>
      </w:r>
    </w:p>
    <w:p w14:paraId="3A490B00" w14:textId="77777777" w:rsidR="00985C42" w:rsidRPr="00F35900" w:rsidRDefault="00985C42" w:rsidP="00985C42">
      <w:pPr>
        <w:contextualSpacing/>
        <w:jc w:val="center"/>
        <w:rPr>
          <w:rFonts w:asciiTheme="majorBidi" w:hAnsiTheme="majorBidi" w:cstheme="majorBidi"/>
          <w:b/>
          <w:bCs/>
          <w:sz w:val="32"/>
          <w:szCs w:val="32"/>
        </w:rPr>
      </w:pPr>
      <w:r w:rsidRPr="00F35900">
        <w:rPr>
          <w:rFonts w:asciiTheme="majorBidi" w:hAnsiTheme="majorBidi" w:cstheme="majorBidi"/>
          <w:b/>
          <w:bCs/>
          <w:sz w:val="32"/>
          <w:szCs w:val="32"/>
        </w:rPr>
        <w:t xml:space="preserve">Lecturer: M. </w:t>
      </w:r>
      <w:proofErr w:type="spellStart"/>
      <w:r w:rsidRPr="00F35900">
        <w:rPr>
          <w:rFonts w:asciiTheme="majorBidi" w:hAnsiTheme="majorBidi" w:cstheme="majorBidi"/>
          <w:b/>
          <w:bCs/>
          <w:sz w:val="32"/>
          <w:szCs w:val="32"/>
        </w:rPr>
        <w:t>Mengesha</w:t>
      </w:r>
      <w:proofErr w:type="spellEnd"/>
    </w:p>
    <w:p w14:paraId="1F37C5F6" w14:textId="77777777" w:rsidR="00985C42" w:rsidRPr="00985C42" w:rsidRDefault="00985C42" w:rsidP="00985C42">
      <w:pPr>
        <w:contextualSpacing/>
        <w:jc w:val="center"/>
        <w:rPr>
          <w:rFonts w:asciiTheme="majorBidi" w:hAnsiTheme="majorBidi" w:cstheme="majorBidi"/>
          <w:b/>
          <w:bCs/>
          <w:sz w:val="36"/>
          <w:szCs w:val="36"/>
        </w:rPr>
      </w:pPr>
    </w:p>
    <w:p w14:paraId="39B2225E" w14:textId="77777777" w:rsidR="00985C42" w:rsidRPr="00985C42" w:rsidRDefault="00985C42" w:rsidP="00985C42">
      <w:pPr>
        <w:contextualSpacing/>
        <w:jc w:val="center"/>
        <w:rPr>
          <w:rFonts w:asciiTheme="majorBidi" w:hAnsiTheme="majorBidi" w:cstheme="majorBidi"/>
          <w:b/>
          <w:bCs/>
          <w:sz w:val="40"/>
          <w:szCs w:val="40"/>
        </w:rPr>
      </w:pPr>
    </w:p>
    <w:p w14:paraId="01DD4C3D" w14:textId="77777777" w:rsidR="00985C42" w:rsidRPr="00985C42" w:rsidRDefault="00985C42" w:rsidP="00985C42">
      <w:pPr>
        <w:contextualSpacing/>
        <w:rPr>
          <w:rFonts w:asciiTheme="majorBidi" w:hAnsiTheme="majorBidi" w:cstheme="majorBidi"/>
          <w:b/>
          <w:bCs/>
          <w:sz w:val="40"/>
          <w:szCs w:val="40"/>
        </w:rPr>
      </w:pPr>
    </w:p>
    <w:p w14:paraId="21C27CB4" w14:textId="77777777" w:rsidR="00985C42" w:rsidRPr="00985C42" w:rsidRDefault="00985C42" w:rsidP="00985C42">
      <w:pPr>
        <w:contextualSpacing/>
        <w:jc w:val="center"/>
        <w:rPr>
          <w:rFonts w:asciiTheme="majorBidi" w:hAnsiTheme="majorBidi" w:cstheme="majorBidi"/>
          <w:b/>
          <w:bCs/>
          <w:sz w:val="36"/>
          <w:szCs w:val="36"/>
        </w:rPr>
      </w:pPr>
      <w:r w:rsidRPr="00985C42">
        <w:rPr>
          <w:rFonts w:asciiTheme="majorBidi" w:hAnsiTheme="majorBidi" w:cstheme="majorBidi"/>
          <w:b/>
          <w:bCs/>
          <w:sz w:val="36"/>
          <w:szCs w:val="36"/>
        </w:rPr>
        <w:t>Assessment 2</w:t>
      </w:r>
    </w:p>
    <w:p w14:paraId="3D36D63E" w14:textId="77777777" w:rsidR="00985C42" w:rsidRPr="00985C42" w:rsidRDefault="00985C42" w:rsidP="00985C42">
      <w:pPr>
        <w:contextualSpacing/>
        <w:jc w:val="center"/>
        <w:rPr>
          <w:rFonts w:asciiTheme="majorBidi" w:hAnsiTheme="majorBidi" w:cstheme="majorBidi"/>
          <w:b/>
          <w:bCs/>
          <w:sz w:val="40"/>
          <w:szCs w:val="40"/>
        </w:rPr>
      </w:pPr>
    </w:p>
    <w:p w14:paraId="7BC5D2A0" w14:textId="77777777" w:rsidR="00985C42" w:rsidRPr="00985C42" w:rsidRDefault="00985C42" w:rsidP="00985C42">
      <w:pPr>
        <w:contextualSpacing/>
        <w:jc w:val="center"/>
        <w:rPr>
          <w:rFonts w:asciiTheme="majorBidi" w:hAnsiTheme="majorBidi" w:cstheme="majorBidi"/>
          <w:b/>
          <w:bCs/>
          <w:sz w:val="40"/>
          <w:szCs w:val="40"/>
        </w:rPr>
      </w:pPr>
    </w:p>
    <w:p w14:paraId="6F2E369D" w14:textId="77777777" w:rsidR="00985C42" w:rsidRPr="00985C42" w:rsidRDefault="00985C42" w:rsidP="00985C42">
      <w:pPr>
        <w:contextualSpacing/>
        <w:jc w:val="center"/>
        <w:rPr>
          <w:rFonts w:asciiTheme="majorBidi" w:hAnsiTheme="majorBidi" w:cstheme="majorBidi"/>
          <w:b/>
          <w:bCs/>
          <w:sz w:val="40"/>
          <w:szCs w:val="40"/>
        </w:rPr>
      </w:pPr>
      <w:r w:rsidRPr="00985C42">
        <w:rPr>
          <w:rFonts w:asciiTheme="majorBidi" w:hAnsiTheme="majorBidi" w:cstheme="majorBidi"/>
          <w:b/>
          <w:bCs/>
          <w:sz w:val="40"/>
          <w:szCs w:val="40"/>
        </w:rPr>
        <w:t xml:space="preserve"> </w:t>
      </w:r>
    </w:p>
    <w:p w14:paraId="5AF213DA" w14:textId="77777777" w:rsidR="00985C42" w:rsidRPr="00985C42" w:rsidRDefault="00985C42" w:rsidP="00985C42">
      <w:pPr>
        <w:contextualSpacing/>
        <w:jc w:val="center"/>
        <w:rPr>
          <w:rFonts w:asciiTheme="majorBidi" w:hAnsiTheme="majorBidi" w:cstheme="majorBidi"/>
          <w:b/>
          <w:bCs/>
          <w:sz w:val="40"/>
          <w:szCs w:val="40"/>
        </w:rPr>
      </w:pPr>
    </w:p>
    <w:p w14:paraId="13F084EA" w14:textId="77777777" w:rsidR="00985C42" w:rsidRPr="00985C42" w:rsidRDefault="00985C42" w:rsidP="00985C42">
      <w:pPr>
        <w:contextualSpacing/>
        <w:jc w:val="center"/>
        <w:rPr>
          <w:rFonts w:asciiTheme="majorBidi" w:hAnsiTheme="majorBidi" w:cstheme="majorBidi"/>
          <w:b/>
          <w:bCs/>
          <w:sz w:val="40"/>
          <w:szCs w:val="40"/>
        </w:rPr>
      </w:pPr>
    </w:p>
    <w:p w14:paraId="0D27BC02" w14:textId="77777777" w:rsidR="00985C42" w:rsidRPr="00985C42" w:rsidRDefault="00985C42" w:rsidP="00985C42">
      <w:pPr>
        <w:contextualSpacing/>
        <w:jc w:val="center"/>
        <w:rPr>
          <w:rFonts w:asciiTheme="majorBidi" w:hAnsiTheme="majorBidi" w:cstheme="majorBidi"/>
          <w:b/>
          <w:bCs/>
          <w:sz w:val="40"/>
          <w:szCs w:val="40"/>
        </w:rPr>
      </w:pPr>
    </w:p>
    <w:p w14:paraId="486458A4" w14:textId="77777777" w:rsidR="00985C42" w:rsidRPr="00985C42" w:rsidRDefault="00985C42" w:rsidP="00985C42">
      <w:pPr>
        <w:contextualSpacing/>
        <w:jc w:val="center"/>
        <w:rPr>
          <w:rFonts w:asciiTheme="majorBidi" w:hAnsiTheme="majorBidi" w:cstheme="majorBidi"/>
          <w:b/>
          <w:bCs/>
          <w:sz w:val="40"/>
          <w:szCs w:val="40"/>
        </w:rPr>
      </w:pPr>
    </w:p>
    <w:p w14:paraId="4CA96318" w14:textId="77777777" w:rsidR="00985C42" w:rsidRPr="00985C42" w:rsidRDefault="00985C42" w:rsidP="00985C42">
      <w:pPr>
        <w:contextualSpacing/>
        <w:jc w:val="center"/>
        <w:rPr>
          <w:rFonts w:asciiTheme="majorBidi" w:hAnsiTheme="majorBidi" w:cstheme="majorBidi"/>
          <w:b/>
          <w:bCs/>
          <w:sz w:val="36"/>
          <w:szCs w:val="36"/>
        </w:rPr>
      </w:pPr>
      <w:proofErr w:type="spellStart"/>
      <w:r w:rsidRPr="00985C42">
        <w:rPr>
          <w:rFonts w:asciiTheme="majorBidi" w:hAnsiTheme="majorBidi" w:cstheme="majorBidi"/>
          <w:b/>
          <w:bCs/>
          <w:sz w:val="36"/>
          <w:szCs w:val="36"/>
        </w:rPr>
        <w:t>Kawther</w:t>
      </w:r>
      <w:proofErr w:type="spellEnd"/>
      <w:r w:rsidRPr="00985C42">
        <w:rPr>
          <w:rFonts w:asciiTheme="majorBidi" w:hAnsiTheme="majorBidi" w:cstheme="majorBidi"/>
          <w:b/>
          <w:bCs/>
          <w:sz w:val="36"/>
          <w:szCs w:val="36"/>
        </w:rPr>
        <w:t xml:space="preserve"> </w:t>
      </w:r>
      <w:proofErr w:type="spellStart"/>
      <w:r w:rsidRPr="00985C42">
        <w:rPr>
          <w:rFonts w:asciiTheme="majorBidi" w:hAnsiTheme="majorBidi" w:cstheme="majorBidi"/>
          <w:b/>
          <w:bCs/>
          <w:sz w:val="36"/>
          <w:szCs w:val="36"/>
        </w:rPr>
        <w:t>Chible</w:t>
      </w:r>
      <w:proofErr w:type="spellEnd"/>
    </w:p>
    <w:p w14:paraId="194B6F8E" w14:textId="77777777" w:rsidR="00985C42" w:rsidRPr="00985C42" w:rsidRDefault="00985C42" w:rsidP="00985C42">
      <w:pPr>
        <w:contextualSpacing/>
        <w:jc w:val="center"/>
        <w:rPr>
          <w:rFonts w:asciiTheme="majorBidi" w:hAnsiTheme="majorBidi" w:cstheme="majorBidi"/>
          <w:b/>
          <w:bCs/>
          <w:sz w:val="36"/>
          <w:szCs w:val="36"/>
        </w:rPr>
      </w:pPr>
      <w:r w:rsidRPr="00985C42">
        <w:rPr>
          <w:rFonts w:asciiTheme="majorBidi" w:hAnsiTheme="majorBidi" w:cstheme="majorBidi"/>
          <w:b/>
          <w:bCs/>
          <w:sz w:val="36"/>
          <w:szCs w:val="36"/>
        </w:rPr>
        <w:t>ID: 2008114</w:t>
      </w:r>
    </w:p>
    <w:p w14:paraId="7E035A46" w14:textId="77777777" w:rsidR="00985C42" w:rsidRPr="00985C42" w:rsidRDefault="00985C42" w:rsidP="00985C42">
      <w:pPr>
        <w:contextualSpacing/>
        <w:jc w:val="center"/>
        <w:rPr>
          <w:rFonts w:asciiTheme="majorBidi" w:hAnsiTheme="majorBidi" w:cstheme="majorBidi"/>
          <w:b/>
          <w:bCs/>
          <w:sz w:val="28"/>
          <w:szCs w:val="28"/>
        </w:rPr>
      </w:pPr>
    </w:p>
    <w:p w14:paraId="61AB1867" w14:textId="77777777" w:rsidR="00985C42" w:rsidRPr="00985C42" w:rsidRDefault="00985C42" w:rsidP="00985C42">
      <w:pPr>
        <w:contextualSpacing/>
        <w:jc w:val="center"/>
        <w:rPr>
          <w:rFonts w:asciiTheme="majorBidi" w:hAnsiTheme="majorBidi" w:cstheme="majorBidi"/>
          <w:b/>
          <w:bCs/>
          <w:sz w:val="28"/>
          <w:szCs w:val="28"/>
        </w:rPr>
      </w:pPr>
    </w:p>
    <w:p w14:paraId="7BD413B0" w14:textId="77777777" w:rsidR="00985C42" w:rsidRPr="00985C42" w:rsidRDefault="00985C42" w:rsidP="00985C42">
      <w:pPr>
        <w:shd w:val="clear" w:color="auto" w:fill="FFFFFF"/>
        <w:spacing w:after="300" w:line="360" w:lineRule="auto"/>
        <w:textAlignment w:val="baseline"/>
        <w:rPr>
          <w:rFonts w:ascii="Arial" w:eastAsia="Times New Roman" w:hAnsi="Arial" w:cs="Arial"/>
          <w:b/>
          <w:bCs/>
          <w:sz w:val="24"/>
          <w:szCs w:val="24"/>
        </w:rPr>
      </w:pPr>
    </w:p>
    <w:p w14:paraId="120432D6" w14:textId="77777777" w:rsidR="00985C42" w:rsidRDefault="00985C42" w:rsidP="00985C42">
      <w:pPr>
        <w:shd w:val="clear" w:color="auto" w:fill="FFFFFF"/>
        <w:spacing w:after="300" w:line="360" w:lineRule="auto"/>
        <w:textAlignment w:val="baseline"/>
        <w:rPr>
          <w:rFonts w:ascii="Arial" w:eastAsia="Times New Roman" w:hAnsi="Arial" w:cs="Arial"/>
          <w:b/>
          <w:bCs/>
          <w:sz w:val="24"/>
          <w:szCs w:val="24"/>
        </w:rPr>
      </w:pPr>
    </w:p>
    <w:p w14:paraId="461F04CC" w14:textId="77777777" w:rsidR="00F35900" w:rsidRPr="00985C42" w:rsidRDefault="00F35900" w:rsidP="00985C42">
      <w:pPr>
        <w:shd w:val="clear" w:color="auto" w:fill="FFFFFF"/>
        <w:spacing w:after="300" w:line="360" w:lineRule="auto"/>
        <w:textAlignment w:val="baseline"/>
        <w:rPr>
          <w:rFonts w:ascii="Arial" w:eastAsia="Times New Roman" w:hAnsi="Arial" w:cs="Arial"/>
          <w:b/>
          <w:bCs/>
          <w:sz w:val="24"/>
          <w:szCs w:val="24"/>
        </w:rPr>
      </w:pPr>
    </w:p>
    <w:p w14:paraId="2F07E3C5" w14:textId="77777777" w:rsidR="00985C42" w:rsidRPr="00985C42" w:rsidRDefault="00985C42" w:rsidP="00985C42">
      <w:pPr>
        <w:contextualSpacing/>
        <w:rPr>
          <w:rFonts w:asciiTheme="majorBidi" w:hAnsiTheme="majorBidi" w:cstheme="majorBidi"/>
          <w:b/>
          <w:bCs/>
          <w:sz w:val="40"/>
          <w:szCs w:val="40"/>
        </w:rPr>
      </w:pPr>
      <w:r w:rsidRPr="00985C42">
        <w:rPr>
          <w:rFonts w:asciiTheme="majorBidi" w:hAnsiTheme="majorBidi" w:cstheme="majorBidi"/>
          <w:b/>
          <w:bCs/>
          <w:sz w:val="40"/>
          <w:szCs w:val="40"/>
        </w:rPr>
        <w:lastRenderedPageBreak/>
        <w:t>Table of content:</w:t>
      </w:r>
    </w:p>
    <w:p w14:paraId="5CB9D85A" w14:textId="77777777" w:rsidR="00985C42" w:rsidRPr="00985C42" w:rsidRDefault="00985C42" w:rsidP="00985C42">
      <w:pPr>
        <w:contextualSpacing/>
        <w:rPr>
          <w:rFonts w:asciiTheme="majorBidi" w:hAnsiTheme="majorBidi" w:cstheme="majorBidi"/>
          <w:b/>
          <w:bCs/>
          <w:sz w:val="28"/>
          <w:szCs w:val="28"/>
        </w:rPr>
      </w:pPr>
    </w:p>
    <w:p w14:paraId="60ADE217" w14:textId="77777777" w:rsidR="00985C42" w:rsidRPr="00F35900" w:rsidRDefault="00985C42" w:rsidP="00985C42">
      <w:pPr>
        <w:numPr>
          <w:ilvl w:val="0"/>
          <w:numId w:val="1"/>
        </w:numPr>
        <w:spacing w:after="0" w:line="480" w:lineRule="auto"/>
        <w:contextualSpacing/>
        <w:rPr>
          <w:rFonts w:asciiTheme="minorBidi" w:hAnsiTheme="minorBidi"/>
          <w:sz w:val="24"/>
          <w:szCs w:val="24"/>
        </w:rPr>
      </w:pPr>
      <w:r w:rsidRPr="00F35900">
        <w:rPr>
          <w:rFonts w:asciiTheme="minorBidi" w:hAnsiTheme="minorBidi"/>
          <w:sz w:val="24"/>
          <w:szCs w:val="24"/>
        </w:rPr>
        <w:t xml:space="preserve">Introduction </w:t>
      </w:r>
    </w:p>
    <w:p w14:paraId="09C76DB1" w14:textId="77777777" w:rsidR="00985C42" w:rsidRPr="00F35900" w:rsidRDefault="00985C42" w:rsidP="00985C42">
      <w:pPr>
        <w:spacing w:after="0" w:line="480" w:lineRule="auto"/>
        <w:ind w:left="720"/>
        <w:contextualSpacing/>
        <w:rPr>
          <w:rFonts w:asciiTheme="minorBidi" w:hAnsiTheme="minorBidi"/>
          <w:sz w:val="24"/>
          <w:szCs w:val="24"/>
        </w:rPr>
      </w:pPr>
      <w:r w:rsidRPr="00F35900">
        <w:rPr>
          <w:rFonts w:asciiTheme="minorBidi" w:hAnsiTheme="minorBidi"/>
          <w:sz w:val="24"/>
          <w:szCs w:val="24"/>
        </w:rPr>
        <w:t xml:space="preserve">1.1. Overview </w:t>
      </w:r>
    </w:p>
    <w:p w14:paraId="42C7D0E7" w14:textId="77777777" w:rsidR="00985C42" w:rsidRPr="00F35900" w:rsidRDefault="00985C42" w:rsidP="00985C42">
      <w:pPr>
        <w:spacing w:after="0" w:line="480" w:lineRule="auto"/>
        <w:ind w:left="720"/>
        <w:contextualSpacing/>
        <w:rPr>
          <w:rFonts w:asciiTheme="minorBidi" w:hAnsiTheme="minorBidi"/>
          <w:sz w:val="24"/>
          <w:szCs w:val="24"/>
        </w:rPr>
      </w:pPr>
      <w:r w:rsidRPr="00F35900">
        <w:rPr>
          <w:rFonts w:asciiTheme="minorBidi" w:hAnsiTheme="minorBidi"/>
          <w:sz w:val="24"/>
          <w:szCs w:val="24"/>
        </w:rPr>
        <w:t xml:space="preserve">1.2. Regulations and Policies </w:t>
      </w:r>
    </w:p>
    <w:p w14:paraId="06A61134" w14:textId="77777777" w:rsidR="00985C42" w:rsidRPr="00F35900" w:rsidRDefault="00985C42" w:rsidP="00985C42">
      <w:pPr>
        <w:spacing w:after="0" w:line="480" w:lineRule="auto"/>
        <w:ind w:left="720"/>
        <w:contextualSpacing/>
        <w:rPr>
          <w:rFonts w:asciiTheme="minorBidi" w:hAnsiTheme="minorBidi"/>
          <w:sz w:val="24"/>
          <w:szCs w:val="24"/>
        </w:rPr>
      </w:pPr>
      <w:r w:rsidRPr="00F35900">
        <w:rPr>
          <w:rFonts w:asciiTheme="minorBidi" w:hAnsiTheme="minorBidi"/>
          <w:sz w:val="24"/>
          <w:szCs w:val="24"/>
        </w:rPr>
        <w:t xml:space="preserve">1.3. Safety and Practices </w:t>
      </w:r>
    </w:p>
    <w:p w14:paraId="2BEE9EDB" w14:textId="77777777" w:rsidR="00985C42" w:rsidRPr="00F35900" w:rsidRDefault="00985C42" w:rsidP="00985C42">
      <w:pPr>
        <w:numPr>
          <w:ilvl w:val="0"/>
          <w:numId w:val="1"/>
        </w:numPr>
        <w:spacing w:after="0" w:line="480" w:lineRule="auto"/>
        <w:contextualSpacing/>
        <w:rPr>
          <w:rFonts w:asciiTheme="minorBidi" w:hAnsiTheme="minorBidi"/>
          <w:sz w:val="24"/>
          <w:szCs w:val="24"/>
        </w:rPr>
      </w:pPr>
      <w:r w:rsidRPr="00F35900">
        <w:rPr>
          <w:rFonts w:asciiTheme="minorBidi" w:hAnsiTheme="minorBidi"/>
          <w:sz w:val="24"/>
          <w:szCs w:val="24"/>
        </w:rPr>
        <w:t xml:space="preserve">Medical Yoga Therapy </w:t>
      </w:r>
    </w:p>
    <w:p w14:paraId="7C50FC6A" w14:textId="77777777" w:rsidR="00985C42" w:rsidRPr="00F35900" w:rsidRDefault="00985C42" w:rsidP="00985C42">
      <w:pPr>
        <w:spacing w:after="0" w:line="480" w:lineRule="auto"/>
        <w:ind w:left="720"/>
        <w:contextualSpacing/>
        <w:rPr>
          <w:rFonts w:asciiTheme="minorBidi" w:hAnsiTheme="minorBidi"/>
          <w:sz w:val="24"/>
          <w:szCs w:val="24"/>
        </w:rPr>
      </w:pPr>
      <w:r w:rsidRPr="00F35900">
        <w:rPr>
          <w:rFonts w:asciiTheme="minorBidi" w:hAnsiTheme="minorBidi"/>
          <w:sz w:val="24"/>
          <w:szCs w:val="24"/>
        </w:rPr>
        <w:t>2.1. History of Yoga</w:t>
      </w:r>
    </w:p>
    <w:p w14:paraId="49F06BF0" w14:textId="77777777" w:rsidR="00985C42" w:rsidRPr="00F35900" w:rsidRDefault="00985C42" w:rsidP="00985C42">
      <w:pPr>
        <w:spacing w:after="0" w:line="480" w:lineRule="auto"/>
        <w:ind w:left="720"/>
        <w:contextualSpacing/>
        <w:rPr>
          <w:rFonts w:asciiTheme="minorBidi" w:hAnsiTheme="minorBidi"/>
          <w:sz w:val="24"/>
          <w:szCs w:val="24"/>
        </w:rPr>
      </w:pPr>
      <w:r w:rsidRPr="00F35900">
        <w:rPr>
          <w:rFonts w:asciiTheme="minorBidi" w:hAnsiTheme="minorBidi"/>
          <w:sz w:val="24"/>
          <w:szCs w:val="24"/>
        </w:rPr>
        <w:t>2.2. Uses and Efficacy of Yoga</w:t>
      </w:r>
    </w:p>
    <w:p w14:paraId="2769B2BA" w14:textId="77777777" w:rsidR="00985C42" w:rsidRPr="00F35900" w:rsidRDefault="00985C42" w:rsidP="00985C42">
      <w:pPr>
        <w:numPr>
          <w:ilvl w:val="0"/>
          <w:numId w:val="1"/>
        </w:numPr>
        <w:spacing w:after="0" w:line="480" w:lineRule="auto"/>
        <w:contextualSpacing/>
        <w:rPr>
          <w:rFonts w:asciiTheme="minorBidi" w:hAnsiTheme="minorBidi"/>
          <w:sz w:val="24"/>
          <w:szCs w:val="24"/>
        </w:rPr>
      </w:pPr>
      <w:r w:rsidRPr="00F35900">
        <w:rPr>
          <w:rFonts w:asciiTheme="minorBidi" w:hAnsiTheme="minorBidi"/>
          <w:sz w:val="24"/>
          <w:szCs w:val="24"/>
        </w:rPr>
        <w:t>Statutory Self-Regulation System vs. Voluntary Self-Regulation System</w:t>
      </w:r>
    </w:p>
    <w:p w14:paraId="1CFA4990" w14:textId="77777777" w:rsidR="00985C42" w:rsidRPr="00F35900" w:rsidRDefault="00985C42" w:rsidP="00985C42">
      <w:pPr>
        <w:numPr>
          <w:ilvl w:val="0"/>
          <w:numId w:val="1"/>
        </w:numPr>
        <w:spacing w:after="0" w:line="480" w:lineRule="auto"/>
        <w:contextualSpacing/>
        <w:rPr>
          <w:rFonts w:asciiTheme="minorBidi" w:hAnsiTheme="minorBidi"/>
          <w:sz w:val="24"/>
          <w:szCs w:val="24"/>
        </w:rPr>
      </w:pPr>
      <w:r w:rsidRPr="00F35900">
        <w:rPr>
          <w:rFonts w:asciiTheme="minorBidi" w:hAnsiTheme="minorBidi"/>
          <w:sz w:val="24"/>
          <w:szCs w:val="24"/>
        </w:rPr>
        <w:t>Ethical considerations</w:t>
      </w:r>
    </w:p>
    <w:p w14:paraId="48E4D16F" w14:textId="77777777" w:rsidR="00985C42" w:rsidRPr="00F35900" w:rsidRDefault="00985C42" w:rsidP="00985C42">
      <w:pPr>
        <w:numPr>
          <w:ilvl w:val="0"/>
          <w:numId w:val="1"/>
        </w:numPr>
        <w:spacing w:after="0" w:line="480" w:lineRule="auto"/>
        <w:contextualSpacing/>
        <w:rPr>
          <w:rFonts w:asciiTheme="minorBidi" w:hAnsiTheme="minorBidi"/>
          <w:sz w:val="24"/>
          <w:szCs w:val="24"/>
        </w:rPr>
      </w:pPr>
      <w:r w:rsidRPr="00F35900">
        <w:rPr>
          <w:rFonts w:asciiTheme="minorBidi" w:hAnsiTheme="minorBidi"/>
          <w:sz w:val="24"/>
          <w:szCs w:val="24"/>
        </w:rPr>
        <w:t>Recommendations</w:t>
      </w:r>
    </w:p>
    <w:p w14:paraId="0D436B0A" w14:textId="77777777" w:rsidR="00985C42" w:rsidRPr="00F35900" w:rsidRDefault="00985C42" w:rsidP="00985C42">
      <w:pPr>
        <w:numPr>
          <w:ilvl w:val="0"/>
          <w:numId w:val="1"/>
        </w:numPr>
        <w:spacing w:after="0" w:line="480" w:lineRule="auto"/>
        <w:contextualSpacing/>
        <w:rPr>
          <w:rFonts w:asciiTheme="minorBidi" w:hAnsiTheme="minorBidi"/>
          <w:sz w:val="24"/>
          <w:szCs w:val="24"/>
        </w:rPr>
      </w:pPr>
      <w:r w:rsidRPr="00F35900">
        <w:rPr>
          <w:rFonts w:asciiTheme="minorBidi" w:hAnsiTheme="minorBidi"/>
          <w:sz w:val="24"/>
          <w:szCs w:val="24"/>
        </w:rPr>
        <w:t xml:space="preserve">Conclusion </w:t>
      </w:r>
    </w:p>
    <w:p w14:paraId="6E6E1EB2" w14:textId="77777777" w:rsidR="00985C42" w:rsidRPr="00F35900" w:rsidRDefault="00985C42" w:rsidP="00985C42">
      <w:pPr>
        <w:numPr>
          <w:ilvl w:val="0"/>
          <w:numId w:val="1"/>
        </w:numPr>
        <w:spacing w:after="0" w:line="480" w:lineRule="auto"/>
        <w:contextualSpacing/>
        <w:rPr>
          <w:rFonts w:asciiTheme="minorBidi" w:hAnsiTheme="minorBidi"/>
          <w:sz w:val="24"/>
          <w:szCs w:val="24"/>
        </w:rPr>
      </w:pPr>
      <w:r w:rsidRPr="00F35900">
        <w:rPr>
          <w:rFonts w:asciiTheme="minorBidi" w:hAnsiTheme="minorBidi"/>
          <w:sz w:val="24"/>
          <w:szCs w:val="24"/>
        </w:rPr>
        <w:t xml:space="preserve">References </w:t>
      </w:r>
    </w:p>
    <w:p w14:paraId="119C781F" w14:textId="77777777" w:rsidR="00985C42" w:rsidRPr="00F35900" w:rsidRDefault="00985C42" w:rsidP="000A22D0">
      <w:pPr>
        <w:spacing w:after="0" w:line="360" w:lineRule="auto"/>
        <w:contextualSpacing/>
        <w:rPr>
          <w:rFonts w:asciiTheme="minorBidi" w:hAnsiTheme="minorBidi"/>
          <w:b/>
          <w:bCs/>
          <w:sz w:val="24"/>
          <w:szCs w:val="24"/>
        </w:rPr>
      </w:pPr>
    </w:p>
    <w:p w14:paraId="3AB8EEA4" w14:textId="77777777" w:rsidR="00985C42" w:rsidRPr="00F35900" w:rsidRDefault="00985C42" w:rsidP="000A22D0">
      <w:pPr>
        <w:spacing w:after="0" w:line="360" w:lineRule="auto"/>
        <w:contextualSpacing/>
        <w:rPr>
          <w:rFonts w:asciiTheme="minorBidi" w:hAnsiTheme="minorBidi"/>
          <w:b/>
          <w:bCs/>
          <w:sz w:val="24"/>
          <w:szCs w:val="24"/>
        </w:rPr>
      </w:pPr>
    </w:p>
    <w:p w14:paraId="63A7D7F4" w14:textId="77777777" w:rsidR="00985C42" w:rsidRDefault="00985C42" w:rsidP="000A22D0">
      <w:pPr>
        <w:spacing w:after="0" w:line="360" w:lineRule="auto"/>
        <w:contextualSpacing/>
        <w:rPr>
          <w:rFonts w:asciiTheme="minorBidi" w:hAnsiTheme="minorBidi"/>
          <w:b/>
          <w:bCs/>
        </w:rPr>
      </w:pPr>
    </w:p>
    <w:p w14:paraId="39148555" w14:textId="77777777" w:rsidR="00985C42" w:rsidRDefault="00985C42" w:rsidP="000A22D0">
      <w:pPr>
        <w:spacing w:after="0" w:line="360" w:lineRule="auto"/>
        <w:contextualSpacing/>
        <w:rPr>
          <w:rFonts w:asciiTheme="minorBidi" w:hAnsiTheme="minorBidi"/>
          <w:b/>
          <w:bCs/>
        </w:rPr>
      </w:pPr>
    </w:p>
    <w:p w14:paraId="634BD19D" w14:textId="77777777" w:rsidR="00985C42" w:rsidRDefault="00985C42" w:rsidP="000A22D0">
      <w:pPr>
        <w:spacing w:after="0" w:line="360" w:lineRule="auto"/>
        <w:contextualSpacing/>
        <w:rPr>
          <w:rFonts w:asciiTheme="minorBidi" w:hAnsiTheme="minorBidi"/>
          <w:b/>
          <w:bCs/>
        </w:rPr>
      </w:pPr>
    </w:p>
    <w:p w14:paraId="6EB555AA" w14:textId="77777777" w:rsidR="00985C42" w:rsidRDefault="00985C42" w:rsidP="000A22D0">
      <w:pPr>
        <w:spacing w:after="0" w:line="360" w:lineRule="auto"/>
        <w:contextualSpacing/>
        <w:rPr>
          <w:rFonts w:asciiTheme="minorBidi" w:hAnsiTheme="minorBidi"/>
          <w:b/>
          <w:bCs/>
        </w:rPr>
      </w:pPr>
    </w:p>
    <w:p w14:paraId="3DA44E99" w14:textId="77777777" w:rsidR="00985C42" w:rsidRDefault="00985C42" w:rsidP="000A22D0">
      <w:pPr>
        <w:spacing w:after="0" w:line="360" w:lineRule="auto"/>
        <w:contextualSpacing/>
        <w:rPr>
          <w:rFonts w:asciiTheme="minorBidi" w:hAnsiTheme="minorBidi"/>
          <w:b/>
          <w:bCs/>
        </w:rPr>
      </w:pPr>
    </w:p>
    <w:p w14:paraId="63681687" w14:textId="77777777" w:rsidR="00985C42" w:rsidRDefault="00985C42" w:rsidP="000A22D0">
      <w:pPr>
        <w:spacing w:after="0" w:line="360" w:lineRule="auto"/>
        <w:contextualSpacing/>
        <w:rPr>
          <w:rFonts w:asciiTheme="minorBidi" w:hAnsiTheme="minorBidi"/>
          <w:b/>
          <w:bCs/>
        </w:rPr>
      </w:pPr>
    </w:p>
    <w:p w14:paraId="2B3515CE" w14:textId="77777777" w:rsidR="00985C42" w:rsidRDefault="00985C42" w:rsidP="000A22D0">
      <w:pPr>
        <w:spacing w:after="0" w:line="360" w:lineRule="auto"/>
        <w:contextualSpacing/>
        <w:rPr>
          <w:rFonts w:asciiTheme="minorBidi" w:hAnsiTheme="minorBidi"/>
          <w:b/>
          <w:bCs/>
        </w:rPr>
      </w:pPr>
    </w:p>
    <w:p w14:paraId="2E9254BB" w14:textId="77777777" w:rsidR="00985C42" w:rsidRDefault="00985C42" w:rsidP="000A22D0">
      <w:pPr>
        <w:spacing w:after="0" w:line="360" w:lineRule="auto"/>
        <w:contextualSpacing/>
        <w:rPr>
          <w:rFonts w:asciiTheme="minorBidi" w:hAnsiTheme="minorBidi"/>
          <w:b/>
          <w:bCs/>
        </w:rPr>
      </w:pPr>
    </w:p>
    <w:p w14:paraId="3EC95C0E" w14:textId="77777777" w:rsidR="00985C42" w:rsidRDefault="00985C42" w:rsidP="000A22D0">
      <w:pPr>
        <w:spacing w:after="0" w:line="360" w:lineRule="auto"/>
        <w:contextualSpacing/>
        <w:rPr>
          <w:rFonts w:asciiTheme="minorBidi" w:hAnsiTheme="minorBidi"/>
          <w:b/>
          <w:bCs/>
        </w:rPr>
      </w:pPr>
    </w:p>
    <w:p w14:paraId="4DDD61EC" w14:textId="77777777" w:rsidR="00985C42" w:rsidRDefault="00985C42" w:rsidP="000A22D0">
      <w:pPr>
        <w:spacing w:after="0" w:line="360" w:lineRule="auto"/>
        <w:contextualSpacing/>
        <w:rPr>
          <w:rFonts w:asciiTheme="minorBidi" w:hAnsiTheme="minorBidi"/>
          <w:b/>
          <w:bCs/>
        </w:rPr>
      </w:pPr>
    </w:p>
    <w:p w14:paraId="41027699" w14:textId="77777777" w:rsidR="00985C42" w:rsidRDefault="00985C42" w:rsidP="000A22D0">
      <w:pPr>
        <w:spacing w:after="0" w:line="360" w:lineRule="auto"/>
        <w:contextualSpacing/>
        <w:rPr>
          <w:rFonts w:asciiTheme="minorBidi" w:hAnsiTheme="minorBidi"/>
          <w:b/>
          <w:bCs/>
        </w:rPr>
      </w:pPr>
    </w:p>
    <w:p w14:paraId="168C9996" w14:textId="77777777" w:rsidR="00F35900" w:rsidRDefault="00F35900" w:rsidP="000A22D0">
      <w:pPr>
        <w:spacing w:after="0" w:line="360" w:lineRule="auto"/>
        <w:contextualSpacing/>
        <w:rPr>
          <w:rFonts w:asciiTheme="minorBidi" w:hAnsiTheme="minorBidi"/>
          <w:b/>
          <w:bCs/>
        </w:rPr>
      </w:pPr>
    </w:p>
    <w:p w14:paraId="2AECC657" w14:textId="77777777" w:rsidR="00CE7E2F" w:rsidRDefault="000A22D0" w:rsidP="000A22D0">
      <w:pPr>
        <w:spacing w:after="0" w:line="360" w:lineRule="auto"/>
        <w:contextualSpacing/>
        <w:rPr>
          <w:rFonts w:asciiTheme="minorBidi" w:hAnsiTheme="minorBidi"/>
          <w:b/>
          <w:bCs/>
        </w:rPr>
      </w:pPr>
      <w:r>
        <w:rPr>
          <w:rFonts w:asciiTheme="minorBidi" w:hAnsiTheme="minorBidi"/>
          <w:b/>
          <w:bCs/>
        </w:rPr>
        <w:lastRenderedPageBreak/>
        <w:t>I.</w:t>
      </w:r>
      <w:r w:rsidR="00CE7E2F" w:rsidRPr="00CE7E2F">
        <w:rPr>
          <w:rFonts w:asciiTheme="minorBidi" w:hAnsiTheme="minorBidi"/>
          <w:b/>
          <w:bCs/>
        </w:rPr>
        <w:t xml:space="preserve"> Introduction:</w:t>
      </w:r>
    </w:p>
    <w:p w14:paraId="5881CFF2" w14:textId="77777777" w:rsidR="00CE7E2F" w:rsidRDefault="00222AD0" w:rsidP="007B4722">
      <w:pPr>
        <w:spacing w:after="0" w:line="360" w:lineRule="auto"/>
        <w:contextualSpacing/>
        <w:rPr>
          <w:rFonts w:asciiTheme="minorBidi" w:hAnsiTheme="minorBidi"/>
          <w:shd w:val="clear" w:color="auto" w:fill="FFFFFF"/>
        </w:rPr>
      </w:pPr>
      <w:r w:rsidRPr="00F7596D">
        <w:rPr>
          <w:rFonts w:asciiTheme="minorBidi" w:hAnsiTheme="minorBidi"/>
        </w:rPr>
        <w:t xml:space="preserve">A range of over than a 100 healing approaches </w:t>
      </w:r>
      <w:r w:rsidR="00355B97" w:rsidRPr="00F7596D">
        <w:rPr>
          <w:rFonts w:asciiTheme="minorBidi" w:hAnsiTheme="minorBidi"/>
        </w:rPr>
        <w:t xml:space="preserve">exist </w:t>
      </w:r>
      <w:r w:rsidRPr="00F7596D">
        <w:rPr>
          <w:rFonts w:asciiTheme="minorBidi" w:hAnsiTheme="minorBidi"/>
        </w:rPr>
        <w:t xml:space="preserve">under the umbrella term: </w:t>
      </w:r>
      <w:r w:rsidR="00B6761D" w:rsidRPr="00F7596D">
        <w:rPr>
          <w:rFonts w:asciiTheme="minorBidi" w:hAnsiTheme="minorBidi"/>
        </w:rPr>
        <w:t>Complementary</w:t>
      </w:r>
      <w:r w:rsidRPr="00F7596D">
        <w:rPr>
          <w:rFonts w:asciiTheme="minorBidi" w:hAnsiTheme="minorBidi"/>
        </w:rPr>
        <w:t xml:space="preserve"> and alternative medicine (CAM</w:t>
      </w:r>
      <w:r w:rsidR="005027BE">
        <w:rPr>
          <w:rFonts w:asciiTheme="minorBidi" w:hAnsiTheme="minorBidi"/>
        </w:rPr>
        <w:t>): a</w:t>
      </w:r>
      <w:r w:rsidR="003D3DF0" w:rsidRPr="00F7596D">
        <w:rPr>
          <w:rFonts w:asciiTheme="minorBidi" w:hAnsiTheme="minorBidi"/>
        </w:rPr>
        <w:t xml:space="preserve"> term that conventional or traditional medicine does not understand, accept, or even use. </w:t>
      </w:r>
      <w:r w:rsidR="003D3DF0" w:rsidRPr="00F7596D">
        <w:rPr>
          <w:rFonts w:asciiTheme="minorBidi" w:hAnsiTheme="minorBidi"/>
          <w:shd w:val="clear" w:color="auto" w:fill="FFFFFF"/>
        </w:rPr>
        <w:t xml:space="preserve">CAM is a group of </w:t>
      </w:r>
      <w:r w:rsidR="007B4722" w:rsidRPr="00F7596D">
        <w:rPr>
          <w:rFonts w:asciiTheme="minorBidi" w:hAnsiTheme="minorBidi"/>
          <w:shd w:val="clear" w:color="auto" w:fill="FFFFFF"/>
        </w:rPr>
        <w:t>several</w:t>
      </w:r>
      <w:r w:rsidR="003D3DF0" w:rsidRPr="00F7596D">
        <w:rPr>
          <w:rFonts w:asciiTheme="minorBidi" w:hAnsiTheme="minorBidi"/>
          <w:shd w:val="clear" w:color="auto" w:fill="FFFFFF"/>
        </w:rPr>
        <w:t xml:space="preserve"> </w:t>
      </w:r>
      <w:r w:rsidR="007B4722">
        <w:rPr>
          <w:rFonts w:asciiTheme="minorBidi" w:hAnsiTheme="minorBidi"/>
          <w:shd w:val="clear" w:color="auto" w:fill="FFFFFF"/>
        </w:rPr>
        <w:t>medical and health care systems and practices that do not belong to traditional</w:t>
      </w:r>
      <w:r w:rsidR="003D3DF0" w:rsidRPr="00F7596D">
        <w:rPr>
          <w:rFonts w:asciiTheme="minorBidi" w:hAnsiTheme="minorBidi"/>
          <w:shd w:val="clear" w:color="auto" w:fill="FFFFFF"/>
        </w:rPr>
        <w:t xml:space="preserve"> medicine</w:t>
      </w:r>
      <w:r w:rsidR="00355B97" w:rsidRPr="00F7596D">
        <w:rPr>
          <w:rFonts w:asciiTheme="minorBidi" w:hAnsiTheme="minorBidi"/>
          <w:shd w:val="clear" w:color="auto" w:fill="FFFFFF"/>
        </w:rPr>
        <w:t xml:space="preserve">; these therapies may be used alongside with conventional treatments. </w:t>
      </w:r>
    </w:p>
    <w:p w14:paraId="071356AD" w14:textId="77777777" w:rsidR="00CE7E2F" w:rsidRDefault="00CE7E2F" w:rsidP="005027BE">
      <w:pPr>
        <w:spacing w:after="0" w:line="360" w:lineRule="auto"/>
        <w:contextualSpacing/>
        <w:rPr>
          <w:rFonts w:asciiTheme="minorBidi" w:hAnsiTheme="minorBidi"/>
          <w:shd w:val="clear" w:color="auto" w:fill="FFFFFF"/>
        </w:rPr>
      </w:pPr>
    </w:p>
    <w:p w14:paraId="0BF0E392" w14:textId="77777777" w:rsidR="00CE7E2F" w:rsidRDefault="00CE7E2F" w:rsidP="005027BE">
      <w:pPr>
        <w:spacing w:after="0" w:line="360" w:lineRule="auto"/>
        <w:contextualSpacing/>
        <w:rPr>
          <w:rFonts w:asciiTheme="minorBidi" w:hAnsiTheme="minorBidi"/>
          <w:b/>
          <w:bCs/>
          <w:shd w:val="clear" w:color="auto" w:fill="FFFFFF"/>
        </w:rPr>
      </w:pPr>
      <w:r w:rsidRPr="00CE7E2F">
        <w:rPr>
          <w:rFonts w:asciiTheme="minorBidi" w:hAnsiTheme="minorBidi"/>
          <w:b/>
          <w:bCs/>
          <w:shd w:val="clear" w:color="auto" w:fill="FFFFFF"/>
        </w:rPr>
        <w:t>1.1. Overview:</w:t>
      </w:r>
    </w:p>
    <w:p w14:paraId="33571EC6" w14:textId="77777777" w:rsidR="00B6761D" w:rsidRPr="00F7596D" w:rsidRDefault="00355B97" w:rsidP="005027BE">
      <w:pPr>
        <w:spacing w:after="0" w:line="360" w:lineRule="auto"/>
        <w:contextualSpacing/>
        <w:rPr>
          <w:rFonts w:asciiTheme="minorBidi" w:hAnsiTheme="minorBidi"/>
        </w:rPr>
      </w:pPr>
      <w:r w:rsidRPr="00F7596D">
        <w:rPr>
          <w:rFonts w:asciiTheme="minorBidi" w:hAnsiTheme="minorBidi"/>
          <w:shd w:val="clear" w:color="auto" w:fill="FFFFFF"/>
        </w:rPr>
        <w:t>Complementary and alternative</w:t>
      </w:r>
      <w:r w:rsidR="003D3DF0" w:rsidRPr="00F7596D">
        <w:rPr>
          <w:rFonts w:asciiTheme="minorBidi" w:hAnsiTheme="minorBidi"/>
          <w:shd w:val="clear" w:color="auto" w:fill="FFFFFF"/>
        </w:rPr>
        <w:t xml:space="preserve"> therapies are provided mainly by professionals and caregivers with different educational qualifications</w:t>
      </w:r>
      <w:r w:rsidRPr="00F7596D">
        <w:rPr>
          <w:rFonts w:asciiTheme="minorBidi" w:hAnsiTheme="minorBidi"/>
          <w:shd w:val="clear" w:color="auto" w:fill="FFFFFF"/>
        </w:rPr>
        <w:t xml:space="preserve"> and credentials </w:t>
      </w:r>
      <w:r w:rsidR="003D3DF0" w:rsidRPr="00F7596D">
        <w:rPr>
          <w:rFonts w:asciiTheme="minorBidi" w:hAnsiTheme="minorBidi"/>
          <w:shd w:val="clear" w:color="auto" w:fill="FFFFFF"/>
        </w:rPr>
        <w:t>that var</w:t>
      </w:r>
      <w:r w:rsidRPr="00F7596D">
        <w:rPr>
          <w:rFonts w:asciiTheme="minorBidi" w:hAnsiTheme="minorBidi"/>
          <w:shd w:val="clear" w:color="auto" w:fill="FFFFFF"/>
        </w:rPr>
        <w:t>y</w:t>
      </w:r>
      <w:r w:rsidR="003D3DF0" w:rsidRPr="00F7596D">
        <w:rPr>
          <w:rFonts w:asciiTheme="minorBidi" w:hAnsiTheme="minorBidi"/>
          <w:shd w:val="clear" w:color="auto" w:fill="FFFFFF"/>
        </w:rPr>
        <w:t xml:space="preserve"> by therapy, geographical location and cultural </w:t>
      </w:r>
      <w:r w:rsidR="005027BE" w:rsidRPr="00F7596D">
        <w:rPr>
          <w:rFonts w:asciiTheme="minorBidi" w:hAnsiTheme="minorBidi"/>
          <w:shd w:val="clear" w:color="auto" w:fill="FFFFFF"/>
        </w:rPr>
        <w:t>setting</w:t>
      </w:r>
      <w:r w:rsidR="005027BE">
        <w:rPr>
          <w:rFonts w:asciiTheme="minorBidi" w:hAnsiTheme="minorBidi"/>
          <w:shd w:val="clear" w:color="auto" w:fill="FFFFFF"/>
        </w:rPr>
        <w:t xml:space="preserve"> </w:t>
      </w:r>
      <w:r w:rsidRPr="00F7596D">
        <w:rPr>
          <w:rFonts w:asciiTheme="minorBidi" w:hAnsiTheme="minorBidi"/>
        </w:rPr>
        <w:t>(</w:t>
      </w:r>
      <w:r w:rsidRPr="00F7596D">
        <w:rPr>
          <w:rFonts w:asciiTheme="minorBidi" w:hAnsiTheme="minorBidi"/>
          <w:shd w:val="clear" w:color="auto" w:fill="FFFFFF"/>
        </w:rPr>
        <w:t>Koithan, 2009)</w:t>
      </w:r>
      <w:r w:rsidR="003D3DF0" w:rsidRPr="00F7596D">
        <w:rPr>
          <w:rFonts w:asciiTheme="minorBidi" w:hAnsiTheme="minorBidi"/>
          <w:shd w:val="clear" w:color="auto" w:fill="FFFFFF"/>
        </w:rPr>
        <w:t xml:space="preserve">. </w:t>
      </w:r>
    </w:p>
    <w:p w14:paraId="30445764" w14:textId="77777777" w:rsidR="00B6761D" w:rsidRPr="00F7596D" w:rsidRDefault="00B6761D" w:rsidP="005027BE">
      <w:pPr>
        <w:spacing w:after="0" w:line="360" w:lineRule="auto"/>
        <w:contextualSpacing/>
        <w:rPr>
          <w:rFonts w:asciiTheme="minorBidi" w:hAnsiTheme="minorBidi"/>
        </w:rPr>
      </w:pPr>
      <w:r w:rsidRPr="00F7596D">
        <w:rPr>
          <w:rFonts w:asciiTheme="minorBidi" w:hAnsiTheme="minorBidi"/>
        </w:rPr>
        <w:t>According to Field (2009), i</w:t>
      </w:r>
      <w:r w:rsidR="009B1841" w:rsidRPr="00F7596D">
        <w:rPr>
          <w:rFonts w:asciiTheme="minorBidi" w:hAnsiTheme="minorBidi"/>
        </w:rPr>
        <w:t>t is known that psychologists and other health practitioners work with patients who either do not or partially respond to traditional therapies</w:t>
      </w:r>
      <w:r w:rsidR="005027BE">
        <w:rPr>
          <w:rFonts w:asciiTheme="minorBidi" w:hAnsiTheme="minorBidi"/>
        </w:rPr>
        <w:t>; other</w:t>
      </w:r>
      <w:r w:rsidR="009B1841" w:rsidRPr="00F7596D">
        <w:rPr>
          <w:rFonts w:asciiTheme="minorBidi" w:hAnsiTheme="minorBidi"/>
        </w:rPr>
        <w:t xml:space="preserve"> patients with a medical illness may have responded to traditional treatment but still need help coping with both the treatment and the illness as well. In such cases, therapists consider interventions of complementary and alternative therapies such as </w:t>
      </w:r>
      <w:r w:rsidR="009B1841" w:rsidRPr="00F7596D">
        <w:rPr>
          <w:rFonts w:asciiTheme="minorBidi" w:hAnsiTheme="minorBidi"/>
          <w:shd w:val="clear" w:color="auto" w:fill="FFFFFF"/>
        </w:rPr>
        <w:t>massage, Tai Chi, yoga, hypnosis, meditation, and other therapies</w:t>
      </w:r>
      <w:r w:rsidR="009B1841" w:rsidRPr="00F7596D">
        <w:rPr>
          <w:rFonts w:asciiTheme="minorBidi" w:hAnsiTheme="minorBidi"/>
        </w:rPr>
        <w:t xml:space="preserve">. </w:t>
      </w:r>
    </w:p>
    <w:p w14:paraId="48D9596A" w14:textId="77777777" w:rsidR="005C2442" w:rsidRDefault="00355B97" w:rsidP="005027BE">
      <w:pPr>
        <w:spacing w:after="0" w:line="360" w:lineRule="auto"/>
        <w:contextualSpacing/>
        <w:rPr>
          <w:rFonts w:asciiTheme="minorBidi" w:hAnsiTheme="minorBidi"/>
        </w:rPr>
      </w:pPr>
      <w:r w:rsidRPr="00F7596D">
        <w:rPr>
          <w:rFonts w:asciiTheme="minorBidi" w:hAnsiTheme="minorBidi"/>
        </w:rPr>
        <w:t>It is known that t</w:t>
      </w:r>
      <w:r w:rsidR="009B1841" w:rsidRPr="00F7596D">
        <w:rPr>
          <w:rFonts w:asciiTheme="minorBidi" w:hAnsiTheme="minorBidi"/>
        </w:rPr>
        <w:t>raditional medication is based on rigorous science and evaluation, which has not been the case for complementary therapies</w:t>
      </w:r>
      <w:r w:rsidRPr="00F7596D">
        <w:rPr>
          <w:rFonts w:asciiTheme="minorBidi" w:hAnsiTheme="minorBidi"/>
        </w:rPr>
        <w:t xml:space="preserve"> so far</w:t>
      </w:r>
      <w:r w:rsidR="009B1841" w:rsidRPr="00F7596D">
        <w:rPr>
          <w:rFonts w:asciiTheme="minorBidi" w:hAnsiTheme="minorBidi"/>
        </w:rPr>
        <w:t xml:space="preserve">. Only some complementary, or what is called alternative therapies, have now been tested in scientific trials. </w:t>
      </w:r>
      <w:r w:rsidRPr="00F7596D">
        <w:rPr>
          <w:rFonts w:asciiTheme="minorBidi" w:hAnsiTheme="minorBidi"/>
        </w:rPr>
        <w:t>It is important to note that b</w:t>
      </w:r>
      <w:r w:rsidR="009B1841" w:rsidRPr="00F7596D">
        <w:rPr>
          <w:rFonts w:asciiTheme="minorBidi" w:hAnsiTheme="minorBidi"/>
        </w:rPr>
        <w:t>oth conventional medication and complementary therapies can be used alongside each other</w:t>
      </w:r>
      <w:r w:rsidRPr="00F7596D">
        <w:rPr>
          <w:rFonts w:asciiTheme="minorBidi" w:hAnsiTheme="minorBidi"/>
        </w:rPr>
        <w:t>; n</w:t>
      </w:r>
      <w:r w:rsidR="009B1841" w:rsidRPr="00F7596D">
        <w:rPr>
          <w:rFonts w:asciiTheme="minorBidi" w:hAnsiTheme="minorBidi"/>
        </w:rPr>
        <w:t xml:space="preserve">evertheless, it is necessary </w:t>
      </w:r>
      <w:r w:rsidRPr="00F7596D">
        <w:rPr>
          <w:rFonts w:asciiTheme="minorBidi" w:hAnsiTheme="minorBidi"/>
        </w:rPr>
        <w:t xml:space="preserve">for </w:t>
      </w:r>
      <w:r w:rsidR="005027BE">
        <w:rPr>
          <w:rFonts w:asciiTheme="minorBidi" w:hAnsiTheme="minorBidi"/>
        </w:rPr>
        <w:t>patients</w:t>
      </w:r>
      <w:r w:rsidRPr="00F7596D">
        <w:rPr>
          <w:rFonts w:asciiTheme="minorBidi" w:hAnsiTheme="minorBidi"/>
        </w:rPr>
        <w:t xml:space="preserve"> </w:t>
      </w:r>
      <w:r w:rsidR="009B1841" w:rsidRPr="00F7596D">
        <w:rPr>
          <w:rFonts w:asciiTheme="minorBidi" w:hAnsiTheme="minorBidi"/>
        </w:rPr>
        <w:t xml:space="preserve">to refer back to </w:t>
      </w:r>
      <w:r w:rsidRPr="00F7596D">
        <w:rPr>
          <w:rFonts w:asciiTheme="minorBidi" w:hAnsiTheme="minorBidi"/>
        </w:rPr>
        <w:t xml:space="preserve">their </w:t>
      </w:r>
      <w:r w:rsidR="009B1841" w:rsidRPr="00F7596D">
        <w:rPr>
          <w:rFonts w:asciiTheme="minorBidi" w:hAnsiTheme="minorBidi"/>
        </w:rPr>
        <w:t>doctor</w:t>
      </w:r>
      <w:r w:rsidRPr="00F7596D">
        <w:rPr>
          <w:rFonts w:asciiTheme="minorBidi" w:hAnsiTheme="minorBidi"/>
        </w:rPr>
        <w:t>s</w:t>
      </w:r>
      <w:r w:rsidR="009B1841" w:rsidRPr="00F7596D">
        <w:rPr>
          <w:rFonts w:asciiTheme="minorBidi" w:hAnsiTheme="minorBidi"/>
        </w:rPr>
        <w:t xml:space="preserve"> and</w:t>
      </w:r>
      <w:r w:rsidRPr="00F7596D">
        <w:rPr>
          <w:rFonts w:asciiTheme="minorBidi" w:hAnsiTheme="minorBidi"/>
        </w:rPr>
        <w:t xml:space="preserve"> </w:t>
      </w:r>
      <w:r w:rsidR="009B1841" w:rsidRPr="00F7596D">
        <w:rPr>
          <w:rFonts w:asciiTheme="minorBidi" w:hAnsiTheme="minorBidi"/>
        </w:rPr>
        <w:t>complement</w:t>
      </w:r>
      <w:r w:rsidRPr="00F7596D">
        <w:rPr>
          <w:rFonts w:asciiTheme="minorBidi" w:hAnsiTheme="minorBidi"/>
        </w:rPr>
        <w:t xml:space="preserve">ary practitioners </w:t>
      </w:r>
      <w:r w:rsidR="009B1841" w:rsidRPr="00F7596D">
        <w:rPr>
          <w:rFonts w:asciiTheme="minorBidi" w:hAnsiTheme="minorBidi"/>
        </w:rPr>
        <w:t xml:space="preserve">of all medicines and treatments </w:t>
      </w:r>
      <w:r w:rsidRPr="00F7596D">
        <w:rPr>
          <w:rFonts w:asciiTheme="minorBidi" w:hAnsiTheme="minorBidi"/>
        </w:rPr>
        <w:t>they</w:t>
      </w:r>
      <w:r w:rsidR="009B1841" w:rsidRPr="00F7596D">
        <w:rPr>
          <w:rFonts w:asciiTheme="minorBidi" w:hAnsiTheme="minorBidi"/>
        </w:rPr>
        <w:t xml:space="preserve"> are taking. </w:t>
      </w:r>
      <w:r w:rsidRPr="00F7596D">
        <w:rPr>
          <w:rFonts w:asciiTheme="minorBidi" w:hAnsiTheme="minorBidi"/>
        </w:rPr>
        <w:t>Mis</w:t>
      </w:r>
      <w:r w:rsidR="009B1841" w:rsidRPr="00F7596D">
        <w:rPr>
          <w:rFonts w:asciiTheme="minorBidi" w:hAnsiTheme="minorBidi"/>
        </w:rPr>
        <w:t xml:space="preserve">use of complementary therapies or incorrect diagnosis may jeopardize </w:t>
      </w:r>
      <w:r w:rsidRPr="00F7596D">
        <w:rPr>
          <w:rFonts w:asciiTheme="minorBidi" w:hAnsiTheme="minorBidi"/>
        </w:rPr>
        <w:t>one’s</w:t>
      </w:r>
      <w:r w:rsidR="009B1841" w:rsidRPr="00F7596D">
        <w:rPr>
          <w:rFonts w:asciiTheme="minorBidi" w:hAnsiTheme="minorBidi"/>
        </w:rPr>
        <w:t xml:space="preserve"> health and increase the risk</w:t>
      </w:r>
      <w:r w:rsidRPr="00F7596D">
        <w:rPr>
          <w:rFonts w:asciiTheme="minorBidi" w:hAnsiTheme="minorBidi"/>
        </w:rPr>
        <w:t xml:space="preserve"> of serious health issues to the extent that s</w:t>
      </w:r>
      <w:r w:rsidR="009B1841" w:rsidRPr="00F7596D">
        <w:rPr>
          <w:rFonts w:asciiTheme="minorBidi" w:hAnsiTheme="minorBidi"/>
        </w:rPr>
        <w:t>ome complementary therapies may cause side effects or interact with conventional medicines</w:t>
      </w:r>
      <w:r w:rsidR="00604E2A" w:rsidRPr="00F7596D">
        <w:rPr>
          <w:rFonts w:asciiTheme="minorBidi" w:hAnsiTheme="minorBidi"/>
        </w:rPr>
        <w:t xml:space="preserve"> (complementary therapies, n.d.)</w:t>
      </w:r>
      <w:r w:rsidRPr="00F7596D">
        <w:rPr>
          <w:rFonts w:asciiTheme="minorBidi" w:hAnsiTheme="minorBidi"/>
        </w:rPr>
        <w:t>.</w:t>
      </w:r>
    </w:p>
    <w:p w14:paraId="5548194A" w14:textId="77777777" w:rsidR="00CE7E2F" w:rsidRPr="00F7596D" w:rsidRDefault="00CE7E2F" w:rsidP="005027BE">
      <w:pPr>
        <w:spacing w:after="0" w:line="360" w:lineRule="auto"/>
        <w:contextualSpacing/>
        <w:rPr>
          <w:rFonts w:asciiTheme="minorBidi" w:hAnsiTheme="minorBidi"/>
        </w:rPr>
      </w:pPr>
    </w:p>
    <w:p w14:paraId="49FF074C" w14:textId="77777777" w:rsidR="00CE7E2F" w:rsidRDefault="00BA7AE1" w:rsidP="00BA7AE1">
      <w:pPr>
        <w:spacing w:after="0" w:line="360" w:lineRule="auto"/>
        <w:contextualSpacing/>
        <w:rPr>
          <w:rFonts w:asciiTheme="minorBidi" w:hAnsiTheme="minorBidi"/>
          <w:b/>
          <w:bCs/>
        </w:rPr>
      </w:pPr>
      <w:r>
        <w:rPr>
          <w:rFonts w:asciiTheme="minorBidi" w:hAnsiTheme="minorBidi"/>
          <w:b/>
          <w:bCs/>
        </w:rPr>
        <w:t>1.2. Regulations</w:t>
      </w:r>
      <w:r w:rsidR="00DD4240">
        <w:rPr>
          <w:rFonts w:asciiTheme="minorBidi" w:hAnsiTheme="minorBidi"/>
          <w:b/>
          <w:bCs/>
        </w:rPr>
        <w:t xml:space="preserve"> and Policies</w:t>
      </w:r>
      <w:r w:rsidR="00CE7E2F" w:rsidRPr="00CE7E2F">
        <w:rPr>
          <w:rFonts w:asciiTheme="minorBidi" w:hAnsiTheme="minorBidi"/>
          <w:b/>
          <w:bCs/>
        </w:rPr>
        <w:t>:</w:t>
      </w:r>
    </w:p>
    <w:p w14:paraId="57C7B929" w14:textId="77777777" w:rsidR="005027BE" w:rsidRDefault="005027BE" w:rsidP="00136DC2">
      <w:pPr>
        <w:spacing w:after="0" w:line="360" w:lineRule="auto"/>
        <w:contextualSpacing/>
        <w:rPr>
          <w:rFonts w:ascii="Helvetica" w:hAnsi="Helvetica"/>
          <w:color w:val="000000"/>
          <w:spacing w:val="5"/>
          <w:sz w:val="21"/>
          <w:szCs w:val="21"/>
          <w:shd w:val="clear" w:color="auto" w:fill="FFFFFF"/>
        </w:rPr>
      </w:pPr>
      <w:r>
        <w:rPr>
          <w:rFonts w:asciiTheme="minorBidi" w:hAnsiTheme="minorBidi"/>
        </w:rPr>
        <w:t>When it comes to regulations and system</w:t>
      </w:r>
      <w:r w:rsidR="00355B97" w:rsidRPr="00F7596D">
        <w:rPr>
          <w:rFonts w:asciiTheme="minorBidi" w:hAnsiTheme="minorBidi"/>
        </w:rPr>
        <w:t xml:space="preserve">, Stone (2005) mentioned that the important source practitioners should consider when providing complementary and alternative therapies is the code of ethics, which is regarded as a primary part of patient protection because (1) these codes form the ethical standards expected from the practitioner and (2) provide a standard in which a practitioner can be held responsibility. However, Stone added that the influence of practitioners' behavior on patients is questionable because the majority either do not belong to a </w:t>
      </w:r>
      <w:r w:rsidR="00355B97" w:rsidRPr="00F7596D">
        <w:rPr>
          <w:rFonts w:asciiTheme="minorBidi" w:hAnsiTheme="minorBidi"/>
        </w:rPr>
        <w:lastRenderedPageBreak/>
        <w:t xml:space="preserve">professional body or the professional bodies do not </w:t>
      </w:r>
      <w:r w:rsidR="003705BE" w:rsidRPr="00F7596D">
        <w:rPr>
          <w:rFonts w:asciiTheme="minorBidi" w:hAnsiTheme="minorBidi"/>
        </w:rPr>
        <w:t>keep</w:t>
      </w:r>
      <w:r w:rsidR="00355B97" w:rsidRPr="00F7596D">
        <w:rPr>
          <w:rFonts w:asciiTheme="minorBidi" w:hAnsiTheme="minorBidi"/>
        </w:rPr>
        <w:t xml:space="preserve"> an </w:t>
      </w:r>
      <w:r>
        <w:rPr>
          <w:rFonts w:asciiTheme="minorBidi" w:hAnsiTheme="minorBidi"/>
        </w:rPr>
        <w:t>updated</w:t>
      </w:r>
      <w:r w:rsidR="00355B97" w:rsidRPr="00F7596D">
        <w:rPr>
          <w:rFonts w:asciiTheme="minorBidi" w:hAnsiTheme="minorBidi"/>
        </w:rPr>
        <w:t xml:space="preserve"> code of ethics reflecting the current practice. </w:t>
      </w:r>
      <w:r w:rsidR="00355B97" w:rsidRPr="00F7596D">
        <w:rPr>
          <w:rFonts w:asciiTheme="minorBidi" w:hAnsiTheme="minorBidi"/>
          <w:lang w:val="en"/>
        </w:rPr>
        <w:t>Some professional bodies have borrowed a code of conduct and applied it for the purpose of preventing the criticism of its practitioners</w:t>
      </w:r>
      <w:r w:rsidR="009046FA">
        <w:rPr>
          <w:rFonts w:asciiTheme="minorBidi" w:hAnsiTheme="minorBidi"/>
          <w:lang w:val="en"/>
        </w:rPr>
        <w:t>; other</w:t>
      </w:r>
      <w:r w:rsidR="00355B97" w:rsidRPr="003705BE">
        <w:rPr>
          <w:rFonts w:asciiTheme="minorBidi" w:hAnsiTheme="minorBidi"/>
        </w:rPr>
        <w:t xml:space="preserve"> professional bodies have a code of ethics, but</w:t>
      </w:r>
      <w:r w:rsidR="00355B97" w:rsidRPr="00F7596D">
        <w:rPr>
          <w:rFonts w:asciiTheme="minorBidi" w:hAnsiTheme="minorBidi"/>
        </w:rPr>
        <w:t xml:space="preserve"> without a specific mechanism to enforce its standards, unfortunately.</w:t>
      </w:r>
      <w:r w:rsidR="009F76BA">
        <w:rPr>
          <w:rFonts w:asciiTheme="minorBidi" w:hAnsiTheme="minorBidi"/>
        </w:rPr>
        <w:t xml:space="preserve"> </w:t>
      </w:r>
      <w:r w:rsidRPr="005027BE">
        <w:rPr>
          <w:rFonts w:asciiTheme="minorBidi" w:hAnsiTheme="minorBidi"/>
        </w:rPr>
        <w:t>Therapists and practi</w:t>
      </w:r>
      <w:r>
        <w:rPr>
          <w:rFonts w:asciiTheme="minorBidi" w:hAnsiTheme="minorBidi"/>
        </w:rPr>
        <w:t>ti</w:t>
      </w:r>
      <w:r w:rsidRPr="005027BE">
        <w:rPr>
          <w:rFonts w:asciiTheme="minorBidi" w:hAnsiTheme="minorBidi"/>
        </w:rPr>
        <w:t xml:space="preserve">oners </w:t>
      </w:r>
      <w:r w:rsidRPr="009046FA">
        <w:rPr>
          <w:rFonts w:asciiTheme="minorBidi" w:hAnsiTheme="minorBidi"/>
        </w:rPr>
        <w:t xml:space="preserve">must work in accordance with the law </w:t>
      </w:r>
      <w:r w:rsidR="009046FA" w:rsidRPr="009046FA">
        <w:rPr>
          <w:rFonts w:asciiTheme="minorBidi" w:hAnsiTheme="minorBidi"/>
        </w:rPr>
        <w:t xml:space="preserve">and </w:t>
      </w:r>
      <w:r w:rsidRPr="009046FA">
        <w:rPr>
          <w:rFonts w:asciiTheme="minorBidi" w:hAnsiTheme="minorBidi"/>
        </w:rPr>
        <w:t xml:space="preserve">must have the required </w:t>
      </w:r>
      <w:r w:rsidR="009046FA" w:rsidRPr="009046FA">
        <w:rPr>
          <w:rFonts w:asciiTheme="minorBidi" w:hAnsiTheme="minorBidi"/>
        </w:rPr>
        <w:t>competency</w:t>
      </w:r>
      <w:r w:rsidRPr="009046FA">
        <w:rPr>
          <w:rFonts w:asciiTheme="minorBidi" w:hAnsiTheme="minorBidi"/>
        </w:rPr>
        <w:t xml:space="preserve"> to be able to benefit patients. Patients depend on CAM therapists expecting that the practitioner will be able to benefit them.</w:t>
      </w:r>
      <w:r w:rsidRPr="005027BE">
        <w:rPr>
          <w:rFonts w:asciiTheme="minorBidi" w:hAnsiTheme="minorBidi"/>
        </w:rPr>
        <w:t xml:space="preserve"> A </w:t>
      </w:r>
      <w:r>
        <w:rPr>
          <w:rFonts w:asciiTheme="minorBidi" w:hAnsiTheme="minorBidi"/>
        </w:rPr>
        <w:t>therapist who is not proficient</w:t>
      </w:r>
      <w:r w:rsidRPr="005027BE">
        <w:rPr>
          <w:rFonts w:asciiTheme="minorBidi" w:hAnsiTheme="minorBidi"/>
        </w:rPr>
        <w:t xml:space="preserve"> </w:t>
      </w:r>
      <w:r w:rsidRPr="000A22D0">
        <w:rPr>
          <w:rFonts w:asciiTheme="minorBidi" w:hAnsiTheme="minorBidi"/>
        </w:rPr>
        <w:t xml:space="preserve">may cause harm to the patients instead of benefiting them. </w:t>
      </w:r>
      <w:r w:rsidR="00F54D5A" w:rsidRPr="000A22D0">
        <w:rPr>
          <w:rFonts w:asciiTheme="minorBidi" w:hAnsiTheme="minorBidi"/>
        </w:rPr>
        <w:t xml:space="preserve">Therefore, </w:t>
      </w:r>
      <w:r w:rsidR="00F54D5A" w:rsidRPr="000A22D0">
        <w:rPr>
          <w:rFonts w:asciiTheme="minorBidi" w:hAnsiTheme="minorBidi"/>
          <w:color w:val="000000"/>
          <w:spacing w:val="5"/>
          <w:shd w:val="clear" w:color="auto" w:fill="FFFFFF"/>
        </w:rPr>
        <w:t>supervision of a practitioner by another person who is more experienced professional in the same field is an essential component to facilitate professional and persona</w:t>
      </w:r>
      <w:r w:rsidR="00136DC2">
        <w:rPr>
          <w:rFonts w:asciiTheme="minorBidi" w:hAnsiTheme="minorBidi"/>
          <w:color w:val="000000"/>
          <w:spacing w:val="5"/>
          <w:shd w:val="clear" w:color="auto" w:fill="FFFFFF"/>
        </w:rPr>
        <w:t>l development and maintain safe.</w:t>
      </w:r>
    </w:p>
    <w:p w14:paraId="24174FD5" w14:textId="77777777" w:rsidR="009F76BA" w:rsidRDefault="009F76BA" w:rsidP="003A1480">
      <w:pPr>
        <w:spacing w:after="0" w:line="360" w:lineRule="auto"/>
        <w:contextualSpacing/>
        <w:rPr>
          <w:rFonts w:asciiTheme="minorBidi" w:hAnsiTheme="minorBidi"/>
          <w:shd w:val="clear" w:color="auto" w:fill="FFFFFF"/>
        </w:rPr>
      </w:pPr>
      <w:proofErr w:type="spellStart"/>
      <w:r w:rsidRPr="00B7030C">
        <w:rPr>
          <w:rFonts w:ascii="Arial" w:hAnsi="Arial" w:cs="Arial"/>
          <w:shd w:val="clear" w:color="auto" w:fill="FFFFFF"/>
        </w:rPr>
        <w:t>Ajazuddin</w:t>
      </w:r>
      <w:proofErr w:type="spellEnd"/>
      <w:r w:rsidRPr="00B7030C">
        <w:rPr>
          <w:rFonts w:ascii="Arial" w:hAnsi="Arial" w:cs="Arial"/>
          <w:shd w:val="clear" w:color="auto" w:fill="FFFFFF"/>
        </w:rPr>
        <w:t xml:space="preserve"> (2012</w:t>
      </w:r>
      <w:r w:rsidRPr="00B7030C">
        <w:rPr>
          <w:rFonts w:asciiTheme="minorBidi" w:hAnsiTheme="minorBidi"/>
          <w:shd w:val="clear" w:color="auto" w:fill="FFFFFF"/>
        </w:rPr>
        <w:t xml:space="preserve">) </w:t>
      </w:r>
      <w:r w:rsidR="00531A4F" w:rsidRPr="00B7030C">
        <w:rPr>
          <w:rFonts w:asciiTheme="minorBidi" w:hAnsiTheme="minorBidi"/>
          <w:shd w:val="clear" w:color="auto" w:fill="FFFFFF"/>
        </w:rPr>
        <w:t xml:space="preserve">stated that the </w:t>
      </w:r>
      <w:r w:rsidR="00DD4240" w:rsidRPr="00B7030C">
        <w:rPr>
          <w:rFonts w:asciiTheme="minorBidi" w:hAnsiTheme="minorBidi"/>
          <w:shd w:val="clear" w:color="auto" w:fill="FFFFFF"/>
        </w:rPr>
        <w:t xml:space="preserve">market of </w:t>
      </w:r>
      <w:r w:rsidR="00531A4F" w:rsidRPr="00B7030C">
        <w:rPr>
          <w:rFonts w:asciiTheme="minorBidi" w:hAnsiTheme="minorBidi"/>
          <w:shd w:val="clear" w:color="auto" w:fill="FFFFFF"/>
        </w:rPr>
        <w:t xml:space="preserve">herbal medicines’ market is poorly </w:t>
      </w:r>
      <w:r w:rsidR="00B7030C" w:rsidRPr="00B7030C">
        <w:rPr>
          <w:rFonts w:asciiTheme="minorBidi" w:hAnsiTheme="minorBidi"/>
          <w:shd w:val="clear" w:color="auto" w:fill="FFFFFF"/>
        </w:rPr>
        <w:t>controlled</w:t>
      </w:r>
      <w:r w:rsidR="00531A4F" w:rsidRPr="00B7030C">
        <w:rPr>
          <w:rFonts w:asciiTheme="minorBidi" w:hAnsiTheme="minorBidi"/>
          <w:shd w:val="clear" w:color="auto" w:fill="FFFFFF"/>
        </w:rPr>
        <w:t xml:space="preserve">, and </w:t>
      </w:r>
      <w:r w:rsidR="00DD4240" w:rsidRPr="00B7030C">
        <w:rPr>
          <w:rFonts w:asciiTheme="minorBidi" w:hAnsiTheme="minorBidi"/>
          <w:shd w:val="clear" w:color="auto" w:fill="FFFFFF"/>
        </w:rPr>
        <w:t xml:space="preserve">they </w:t>
      </w:r>
      <w:r w:rsidR="00531A4F" w:rsidRPr="00B7030C">
        <w:rPr>
          <w:rFonts w:asciiTheme="minorBidi" w:hAnsiTheme="minorBidi"/>
          <w:shd w:val="clear" w:color="auto" w:fill="FFFFFF"/>
        </w:rPr>
        <w:t>are often ne</w:t>
      </w:r>
      <w:r w:rsidR="007B4722" w:rsidRPr="00B7030C">
        <w:rPr>
          <w:rFonts w:asciiTheme="minorBidi" w:hAnsiTheme="minorBidi"/>
          <w:shd w:val="clear" w:color="auto" w:fill="FFFFFF"/>
        </w:rPr>
        <w:t xml:space="preserve">ither registered nor </w:t>
      </w:r>
      <w:r w:rsidR="00B7030C" w:rsidRPr="00B7030C">
        <w:rPr>
          <w:rFonts w:asciiTheme="minorBidi" w:hAnsiTheme="minorBidi"/>
          <w:shd w:val="clear" w:color="auto" w:fill="FFFFFF"/>
        </w:rPr>
        <w:t>regulated</w:t>
      </w:r>
      <w:r w:rsidR="00531A4F" w:rsidRPr="00531A4F">
        <w:rPr>
          <w:rFonts w:asciiTheme="minorBidi" w:hAnsiTheme="minorBidi"/>
          <w:shd w:val="clear" w:color="auto" w:fill="FFFFFF"/>
        </w:rPr>
        <w:t xml:space="preserve">. </w:t>
      </w:r>
      <w:r w:rsidR="00DD4240">
        <w:rPr>
          <w:rFonts w:asciiTheme="minorBidi" w:hAnsiTheme="minorBidi"/>
          <w:shd w:val="clear" w:color="auto" w:fill="FFFFFF"/>
        </w:rPr>
        <w:t>Thus, and w</w:t>
      </w:r>
      <w:r w:rsidR="00DD4240" w:rsidRPr="00DD4240">
        <w:rPr>
          <w:rFonts w:asciiTheme="minorBidi" w:hAnsiTheme="minorBidi"/>
          <w:shd w:val="clear" w:color="auto" w:fill="FFFFFF"/>
        </w:rPr>
        <w:t xml:space="preserve">ith the spread use of </w:t>
      </w:r>
      <w:r w:rsidR="00786441">
        <w:rPr>
          <w:rFonts w:asciiTheme="minorBidi" w:hAnsiTheme="minorBidi"/>
          <w:shd w:val="clear" w:color="auto" w:fill="FFFFFF"/>
        </w:rPr>
        <w:t>CAM</w:t>
      </w:r>
      <w:r w:rsidR="00DD4240">
        <w:rPr>
          <w:rFonts w:asciiTheme="minorBidi" w:hAnsiTheme="minorBidi"/>
          <w:shd w:val="clear" w:color="auto" w:fill="FFFFFF"/>
        </w:rPr>
        <w:t xml:space="preserve"> in addition to</w:t>
      </w:r>
      <w:r w:rsidR="00DD4240" w:rsidRPr="00DD4240">
        <w:rPr>
          <w:rFonts w:asciiTheme="minorBidi" w:hAnsiTheme="minorBidi"/>
          <w:shd w:val="clear" w:color="auto" w:fill="FFFFFF"/>
        </w:rPr>
        <w:t xml:space="preserve"> the growth of international herbal </w:t>
      </w:r>
      <w:r w:rsidR="00DD4240">
        <w:rPr>
          <w:rFonts w:asciiTheme="minorBidi" w:hAnsiTheme="minorBidi"/>
          <w:shd w:val="clear" w:color="auto" w:fill="FFFFFF"/>
        </w:rPr>
        <w:t>products</w:t>
      </w:r>
      <w:r w:rsidR="00DD4240" w:rsidRPr="00DD4240">
        <w:rPr>
          <w:rFonts w:asciiTheme="minorBidi" w:hAnsiTheme="minorBidi"/>
          <w:shd w:val="clear" w:color="auto" w:fill="FFFFFF"/>
        </w:rPr>
        <w:t xml:space="preserve"> markets, </w:t>
      </w:r>
      <w:r w:rsidR="00DD4240" w:rsidRPr="003A1480">
        <w:rPr>
          <w:rFonts w:asciiTheme="minorBidi" w:hAnsiTheme="minorBidi"/>
          <w:shd w:val="clear" w:color="auto" w:fill="FFFFFF"/>
        </w:rPr>
        <w:t xml:space="preserve">policies and regulations on CAM </w:t>
      </w:r>
      <w:r w:rsidR="003A1480" w:rsidRPr="003A1480">
        <w:rPr>
          <w:rFonts w:asciiTheme="minorBidi" w:hAnsiTheme="minorBidi"/>
          <w:shd w:val="clear" w:color="auto" w:fill="FFFFFF"/>
        </w:rPr>
        <w:t>became</w:t>
      </w:r>
      <w:r w:rsidR="00DD4240" w:rsidRPr="003A1480">
        <w:rPr>
          <w:rFonts w:asciiTheme="minorBidi" w:hAnsiTheme="minorBidi"/>
          <w:shd w:val="clear" w:color="auto" w:fill="FFFFFF"/>
        </w:rPr>
        <w:t xml:space="preserve"> a </w:t>
      </w:r>
      <w:r w:rsidR="003A1480" w:rsidRPr="003A1480">
        <w:rPr>
          <w:rFonts w:asciiTheme="minorBidi" w:hAnsiTheme="minorBidi"/>
          <w:shd w:val="clear" w:color="auto" w:fill="FFFFFF"/>
        </w:rPr>
        <w:t>crucial</w:t>
      </w:r>
      <w:r w:rsidR="00DD4240" w:rsidRPr="003A1480">
        <w:rPr>
          <w:rFonts w:asciiTheme="minorBidi" w:hAnsiTheme="minorBidi"/>
          <w:shd w:val="clear" w:color="auto" w:fill="FFFFFF"/>
        </w:rPr>
        <w:t xml:space="preserve"> concern for both health authorities and the public.</w:t>
      </w:r>
      <w:r w:rsidR="00786441" w:rsidRPr="003A1480">
        <w:rPr>
          <w:rFonts w:asciiTheme="minorBidi" w:hAnsiTheme="minorBidi"/>
          <w:shd w:val="clear" w:color="auto" w:fill="FFFFFF"/>
        </w:rPr>
        <w:t xml:space="preserve"> Such policies and regulations ensure</w:t>
      </w:r>
      <w:r w:rsidR="003A1480" w:rsidRPr="003A1480">
        <w:rPr>
          <w:rFonts w:asciiTheme="minorBidi" w:hAnsiTheme="minorBidi"/>
          <w:shd w:val="clear" w:color="auto" w:fill="FFFFFF"/>
        </w:rPr>
        <w:t xml:space="preserve"> both</w:t>
      </w:r>
      <w:r w:rsidR="00786441" w:rsidRPr="003A1480">
        <w:rPr>
          <w:rFonts w:asciiTheme="minorBidi" w:hAnsiTheme="minorBidi"/>
          <w:shd w:val="clear" w:color="auto" w:fill="FFFFFF"/>
        </w:rPr>
        <w:t xml:space="preserve"> the safety </w:t>
      </w:r>
      <w:r w:rsidR="003A1480" w:rsidRPr="003A1480">
        <w:rPr>
          <w:rFonts w:asciiTheme="minorBidi" w:hAnsiTheme="minorBidi"/>
          <w:shd w:val="clear" w:color="auto" w:fill="FFFFFF"/>
        </w:rPr>
        <w:t>and the</w:t>
      </w:r>
      <w:r w:rsidR="00786441" w:rsidRPr="003A1480">
        <w:rPr>
          <w:rFonts w:asciiTheme="minorBidi" w:hAnsiTheme="minorBidi"/>
          <w:shd w:val="clear" w:color="auto" w:fill="FFFFFF"/>
        </w:rPr>
        <w:t xml:space="preserve"> efficacy </w:t>
      </w:r>
      <w:r w:rsidR="003A1480" w:rsidRPr="003A1480">
        <w:rPr>
          <w:rFonts w:asciiTheme="minorBidi" w:hAnsiTheme="minorBidi"/>
          <w:shd w:val="clear" w:color="auto" w:fill="FFFFFF"/>
        </w:rPr>
        <w:t xml:space="preserve">of these therapies and products. </w:t>
      </w:r>
      <w:r w:rsidR="00786441" w:rsidRPr="003A1480">
        <w:rPr>
          <w:rFonts w:asciiTheme="minorBidi" w:hAnsiTheme="minorBidi"/>
          <w:shd w:val="clear" w:color="auto" w:fill="FFFFFF"/>
        </w:rPr>
        <w:t xml:space="preserve">However, </w:t>
      </w:r>
      <w:r w:rsidR="003D589F" w:rsidRPr="003A1480">
        <w:rPr>
          <w:rFonts w:asciiTheme="minorBidi" w:hAnsiTheme="minorBidi"/>
          <w:shd w:val="clear" w:color="auto" w:fill="FFFFFF"/>
        </w:rPr>
        <w:t>few</w:t>
      </w:r>
      <w:r w:rsidR="00786441" w:rsidRPr="003A1480">
        <w:rPr>
          <w:rFonts w:asciiTheme="minorBidi" w:hAnsiTheme="minorBidi"/>
          <w:shd w:val="clear" w:color="auto" w:fill="FFFFFF"/>
        </w:rPr>
        <w:t xml:space="preserve"> countries</w:t>
      </w:r>
      <w:r w:rsidR="003D589F" w:rsidRPr="003A1480">
        <w:rPr>
          <w:rFonts w:asciiTheme="minorBidi" w:hAnsiTheme="minorBidi"/>
          <w:shd w:val="clear" w:color="auto" w:fill="FFFFFF"/>
        </w:rPr>
        <w:t xml:space="preserve">, estimated to be 25 out of 191, </w:t>
      </w:r>
      <w:r w:rsidR="00786441" w:rsidRPr="003A1480">
        <w:rPr>
          <w:rFonts w:asciiTheme="minorBidi" w:hAnsiTheme="minorBidi"/>
          <w:shd w:val="clear" w:color="auto" w:fill="FFFFFF"/>
        </w:rPr>
        <w:t>have developed policies and regulations on CAM</w:t>
      </w:r>
      <w:r w:rsidR="003D589F" w:rsidRPr="003A1480">
        <w:rPr>
          <w:rFonts w:asciiTheme="minorBidi" w:hAnsiTheme="minorBidi"/>
          <w:shd w:val="clear" w:color="auto" w:fill="FFFFFF"/>
        </w:rPr>
        <w:t xml:space="preserve">, whereas </w:t>
      </w:r>
      <w:r w:rsidR="00786441" w:rsidRPr="003A1480">
        <w:rPr>
          <w:rFonts w:asciiTheme="minorBidi" w:hAnsiTheme="minorBidi"/>
          <w:shd w:val="clear" w:color="auto" w:fill="FFFFFF"/>
        </w:rPr>
        <w:t xml:space="preserve">only 64 countries regulate herbal </w:t>
      </w:r>
      <w:r w:rsidR="003D589F" w:rsidRPr="003A1480">
        <w:rPr>
          <w:rFonts w:asciiTheme="minorBidi" w:hAnsiTheme="minorBidi"/>
          <w:shd w:val="clear" w:color="auto" w:fill="FFFFFF"/>
        </w:rPr>
        <w:t>products</w:t>
      </w:r>
      <w:r w:rsidR="00786441" w:rsidRPr="003A1480">
        <w:rPr>
          <w:rFonts w:asciiTheme="minorBidi" w:hAnsiTheme="minorBidi"/>
          <w:shd w:val="clear" w:color="auto" w:fill="FFFFFF"/>
        </w:rPr>
        <w:t>.</w:t>
      </w:r>
      <w:r>
        <w:rPr>
          <w:rFonts w:asciiTheme="minorBidi" w:hAnsiTheme="minorBidi"/>
          <w:shd w:val="clear" w:color="auto" w:fill="FFFFFF"/>
        </w:rPr>
        <w:t xml:space="preserve"> </w:t>
      </w:r>
    </w:p>
    <w:p w14:paraId="2D5E7479" w14:textId="77777777" w:rsidR="00136DC2" w:rsidRDefault="009F76BA" w:rsidP="00136DC2">
      <w:pPr>
        <w:spacing w:after="0" w:line="360" w:lineRule="auto"/>
        <w:contextualSpacing/>
        <w:rPr>
          <w:rFonts w:asciiTheme="minorBidi" w:hAnsiTheme="minorBidi"/>
        </w:rPr>
      </w:pPr>
      <w:r>
        <w:rPr>
          <w:rFonts w:asciiTheme="minorBidi" w:hAnsiTheme="minorBidi"/>
          <w:shd w:val="clear" w:color="auto" w:fill="FFFFFF"/>
        </w:rPr>
        <w:t xml:space="preserve">According to </w:t>
      </w:r>
      <w:r w:rsidRPr="00756367">
        <w:rPr>
          <w:rFonts w:asciiTheme="minorBidi" w:hAnsiTheme="minorBidi"/>
          <w:shd w:val="clear" w:color="auto" w:fill="FFFFFF"/>
        </w:rPr>
        <w:t>Pokladnikova</w:t>
      </w:r>
      <w:r>
        <w:rPr>
          <w:rFonts w:asciiTheme="minorBidi" w:hAnsiTheme="minorBidi"/>
          <w:shd w:val="clear" w:color="auto" w:fill="FFFFFF"/>
        </w:rPr>
        <w:t xml:space="preserve"> </w:t>
      </w:r>
      <w:r w:rsidRPr="00756367">
        <w:rPr>
          <w:rFonts w:asciiTheme="minorBidi" w:hAnsiTheme="minorBidi"/>
          <w:shd w:val="clear" w:color="auto" w:fill="FFFFFF"/>
        </w:rPr>
        <w:t>and Telec</w:t>
      </w:r>
      <w:r>
        <w:rPr>
          <w:rFonts w:asciiTheme="minorBidi" w:hAnsiTheme="minorBidi"/>
          <w:shd w:val="clear" w:color="auto" w:fill="FFFFFF"/>
        </w:rPr>
        <w:t xml:space="preserve"> (2020), </w:t>
      </w:r>
      <w:r w:rsidRPr="009F76BA">
        <w:rPr>
          <w:rFonts w:asciiTheme="minorBidi" w:hAnsiTheme="minorBidi"/>
        </w:rPr>
        <w:t>there is a lack of monitoring and regulation of CAM providers</w:t>
      </w:r>
      <w:r>
        <w:rPr>
          <w:rFonts w:asciiTheme="minorBidi" w:hAnsiTheme="minorBidi"/>
        </w:rPr>
        <w:t xml:space="preserve">. Not only this, there is a lack of </w:t>
      </w:r>
      <w:r w:rsidRPr="009F76BA">
        <w:rPr>
          <w:rFonts w:asciiTheme="minorBidi" w:hAnsiTheme="minorBidi"/>
        </w:rPr>
        <w:t xml:space="preserve">monitoring of the safety of CAM practices </w:t>
      </w:r>
      <w:r>
        <w:rPr>
          <w:rFonts w:asciiTheme="minorBidi" w:hAnsiTheme="minorBidi"/>
        </w:rPr>
        <w:t xml:space="preserve">in light of absence of </w:t>
      </w:r>
      <w:r w:rsidRPr="009F76BA">
        <w:rPr>
          <w:rFonts w:asciiTheme="minorBidi" w:hAnsiTheme="minorBidi"/>
        </w:rPr>
        <w:t xml:space="preserve">criteria for health care providers </w:t>
      </w:r>
      <w:r>
        <w:rPr>
          <w:rFonts w:asciiTheme="minorBidi" w:hAnsiTheme="minorBidi"/>
        </w:rPr>
        <w:t xml:space="preserve">as well. </w:t>
      </w:r>
      <w:r w:rsidRPr="009F76BA">
        <w:rPr>
          <w:rFonts w:asciiTheme="minorBidi" w:hAnsiTheme="minorBidi"/>
        </w:rPr>
        <w:t>In practice,</w:t>
      </w:r>
      <w:r>
        <w:rPr>
          <w:rFonts w:asciiTheme="minorBidi" w:hAnsiTheme="minorBidi"/>
        </w:rPr>
        <w:t xml:space="preserve"> </w:t>
      </w:r>
      <w:r w:rsidRPr="009F76BA">
        <w:rPr>
          <w:rFonts w:asciiTheme="minorBidi" w:hAnsiTheme="minorBidi"/>
        </w:rPr>
        <w:t>CAM therapies are provided by</w:t>
      </w:r>
      <w:r>
        <w:rPr>
          <w:rFonts w:asciiTheme="minorBidi" w:hAnsiTheme="minorBidi"/>
        </w:rPr>
        <w:t xml:space="preserve"> either</w:t>
      </w:r>
      <w:r w:rsidRPr="009F76BA">
        <w:rPr>
          <w:rFonts w:asciiTheme="minorBidi" w:hAnsiTheme="minorBidi"/>
        </w:rPr>
        <w:t xml:space="preserve"> medical </w:t>
      </w:r>
      <w:r>
        <w:rPr>
          <w:rFonts w:asciiTheme="minorBidi" w:hAnsiTheme="minorBidi"/>
        </w:rPr>
        <w:t>or</w:t>
      </w:r>
      <w:r w:rsidRPr="009F76BA">
        <w:rPr>
          <w:rFonts w:asciiTheme="minorBidi" w:hAnsiTheme="minorBidi"/>
        </w:rPr>
        <w:t xml:space="preserve"> health professionals</w:t>
      </w:r>
      <w:r>
        <w:rPr>
          <w:rFonts w:asciiTheme="minorBidi" w:hAnsiTheme="minorBidi"/>
        </w:rPr>
        <w:t xml:space="preserve">, </w:t>
      </w:r>
      <w:r w:rsidRPr="009F76BA">
        <w:rPr>
          <w:rFonts w:asciiTheme="minorBidi" w:hAnsiTheme="minorBidi"/>
        </w:rPr>
        <w:t>but this is not a condition. However, CAM therapies are also</w:t>
      </w:r>
      <w:r>
        <w:rPr>
          <w:rFonts w:asciiTheme="minorBidi" w:hAnsiTheme="minorBidi"/>
        </w:rPr>
        <w:t xml:space="preserve"> being</w:t>
      </w:r>
      <w:r w:rsidRPr="009F76BA">
        <w:rPr>
          <w:rFonts w:asciiTheme="minorBidi" w:hAnsiTheme="minorBidi"/>
        </w:rPr>
        <w:t xml:space="preserve"> </w:t>
      </w:r>
      <w:r>
        <w:rPr>
          <w:rFonts w:asciiTheme="minorBidi" w:hAnsiTheme="minorBidi"/>
        </w:rPr>
        <w:t>provided</w:t>
      </w:r>
      <w:r w:rsidRPr="009F76BA">
        <w:rPr>
          <w:rFonts w:asciiTheme="minorBidi" w:hAnsiTheme="minorBidi"/>
        </w:rPr>
        <w:t xml:space="preserve"> by </w:t>
      </w:r>
      <w:r>
        <w:rPr>
          <w:rFonts w:asciiTheme="minorBidi" w:hAnsiTheme="minorBidi"/>
        </w:rPr>
        <w:t xml:space="preserve">individuals without any medical education. They either </w:t>
      </w:r>
      <w:r w:rsidRPr="009F76BA">
        <w:rPr>
          <w:rFonts w:asciiTheme="minorBidi" w:hAnsiTheme="minorBidi"/>
        </w:rPr>
        <w:t xml:space="preserve">have no education </w:t>
      </w:r>
      <w:r>
        <w:rPr>
          <w:rFonts w:asciiTheme="minorBidi" w:hAnsiTheme="minorBidi"/>
        </w:rPr>
        <w:t>or only</w:t>
      </w:r>
      <w:r w:rsidRPr="009F76BA">
        <w:rPr>
          <w:rFonts w:asciiTheme="minorBidi" w:hAnsiTheme="minorBidi"/>
        </w:rPr>
        <w:t xml:space="preserve"> attend various public courses </w:t>
      </w:r>
      <w:r>
        <w:rPr>
          <w:rFonts w:asciiTheme="minorBidi" w:hAnsiTheme="minorBidi"/>
        </w:rPr>
        <w:t xml:space="preserve">that are sometimes provided online. </w:t>
      </w:r>
    </w:p>
    <w:p w14:paraId="1BA7147C" w14:textId="77777777" w:rsidR="00531A4F" w:rsidRDefault="00136DC2" w:rsidP="00136DC2">
      <w:pPr>
        <w:spacing w:after="0" w:line="360" w:lineRule="auto"/>
        <w:contextualSpacing/>
        <w:rPr>
          <w:rFonts w:asciiTheme="minorBidi" w:hAnsiTheme="minorBidi"/>
        </w:rPr>
      </w:pPr>
      <w:r>
        <w:rPr>
          <w:rFonts w:asciiTheme="minorBidi" w:hAnsiTheme="minorBidi"/>
        </w:rPr>
        <w:t>T</w:t>
      </w:r>
      <w:r w:rsidR="009F76BA">
        <w:rPr>
          <w:rFonts w:asciiTheme="minorBidi" w:hAnsiTheme="minorBidi"/>
        </w:rPr>
        <w:t xml:space="preserve">o conclude this section, </w:t>
      </w:r>
      <w:r w:rsidR="003F04D0" w:rsidRPr="009F76BA">
        <w:rPr>
          <w:rFonts w:asciiTheme="minorBidi" w:hAnsiTheme="minorBidi"/>
        </w:rPr>
        <w:t>even though</w:t>
      </w:r>
      <w:r w:rsidR="009F76BA" w:rsidRPr="009F76BA">
        <w:rPr>
          <w:rFonts w:asciiTheme="minorBidi" w:hAnsiTheme="minorBidi"/>
        </w:rPr>
        <w:t xml:space="preserve"> an increased </w:t>
      </w:r>
      <w:r w:rsidR="003F04D0" w:rsidRPr="009F76BA">
        <w:rPr>
          <w:rFonts w:asciiTheme="minorBidi" w:hAnsiTheme="minorBidi"/>
        </w:rPr>
        <w:t>popularity</w:t>
      </w:r>
      <w:r w:rsidR="009F76BA" w:rsidRPr="009F76BA">
        <w:rPr>
          <w:rFonts w:asciiTheme="minorBidi" w:hAnsiTheme="minorBidi"/>
        </w:rPr>
        <w:t xml:space="preserve"> of complementary and alternative medicine (CAM), </w:t>
      </w:r>
      <w:r w:rsidR="003F04D0">
        <w:rPr>
          <w:rFonts w:asciiTheme="minorBidi" w:hAnsiTheme="minorBidi"/>
        </w:rPr>
        <w:t>the</w:t>
      </w:r>
      <w:r w:rsidR="009F76BA" w:rsidRPr="009F76BA">
        <w:rPr>
          <w:rFonts w:asciiTheme="minorBidi" w:hAnsiTheme="minorBidi"/>
        </w:rPr>
        <w:t xml:space="preserve"> regulation</w:t>
      </w:r>
      <w:r w:rsidR="003F04D0">
        <w:rPr>
          <w:rFonts w:asciiTheme="minorBidi" w:hAnsiTheme="minorBidi"/>
        </w:rPr>
        <w:t>s</w:t>
      </w:r>
      <w:r w:rsidR="009F76BA" w:rsidRPr="009F76BA">
        <w:rPr>
          <w:rFonts w:asciiTheme="minorBidi" w:hAnsiTheme="minorBidi"/>
        </w:rPr>
        <w:t xml:space="preserve"> </w:t>
      </w:r>
      <w:r w:rsidR="003F04D0">
        <w:rPr>
          <w:rFonts w:asciiTheme="minorBidi" w:hAnsiTheme="minorBidi"/>
        </w:rPr>
        <w:t>still vary</w:t>
      </w:r>
      <w:r w:rsidR="009F76BA" w:rsidRPr="009F76BA">
        <w:rPr>
          <w:rFonts w:asciiTheme="minorBidi" w:hAnsiTheme="minorBidi"/>
        </w:rPr>
        <w:t xml:space="preserve"> from country to country</w:t>
      </w:r>
      <w:r w:rsidR="003F04D0">
        <w:rPr>
          <w:rFonts w:asciiTheme="minorBidi" w:hAnsiTheme="minorBidi"/>
        </w:rPr>
        <w:t xml:space="preserve"> without any</w:t>
      </w:r>
      <w:r w:rsidR="009F76BA" w:rsidRPr="009F76BA">
        <w:rPr>
          <w:rFonts w:asciiTheme="minorBidi" w:hAnsiTheme="minorBidi"/>
        </w:rPr>
        <w:t xml:space="preserve"> common approach </w:t>
      </w:r>
      <w:r w:rsidR="003F04D0">
        <w:rPr>
          <w:rFonts w:asciiTheme="minorBidi" w:hAnsiTheme="minorBidi"/>
        </w:rPr>
        <w:t>adopted yet.</w:t>
      </w:r>
    </w:p>
    <w:p w14:paraId="73C99A4E" w14:textId="77777777" w:rsidR="00136DC2" w:rsidRPr="005027BE" w:rsidRDefault="00136DC2" w:rsidP="003F04D0">
      <w:pPr>
        <w:spacing w:after="0" w:line="360" w:lineRule="auto"/>
        <w:contextualSpacing/>
        <w:rPr>
          <w:rFonts w:asciiTheme="minorBidi" w:hAnsiTheme="minorBidi"/>
          <w:b/>
          <w:bCs/>
        </w:rPr>
      </w:pPr>
    </w:p>
    <w:p w14:paraId="1831AA8F" w14:textId="77777777" w:rsidR="00BA7AE1" w:rsidRDefault="00BA7AE1" w:rsidP="00E570C8">
      <w:pPr>
        <w:spacing w:after="0" w:line="360" w:lineRule="auto"/>
        <w:contextualSpacing/>
        <w:rPr>
          <w:rFonts w:ascii="Helvetica" w:hAnsi="Helvetica"/>
          <w:b/>
          <w:bCs/>
          <w:color w:val="000000"/>
          <w:spacing w:val="5"/>
          <w:sz w:val="21"/>
          <w:szCs w:val="21"/>
          <w:shd w:val="clear" w:color="auto" w:fill="FFFFFF"/>
        </w:rPr>
      </w:pPr>
      <w:r w:rsidRPr="00BA7AE1">
        <w:rPr>
          <w:rFonts w:ascii="Helvetica" w:hAnsi="Helvetica"/>
          <w:b/>
          <w:bCs/>
          <w:color w:val="000000"/>
          <w:spacing w:val="5"/>
          <w:sz w:val="21"/>
          <w:szCs w:val="21"/>
          <w:shd w:val="clear" w:color="auto" w:fill="FFFFFF"/>
        </w:rPr>
        <w:t xml:space="preserve">1.3. </w:t>
      </w:r>
      <w:r w:rsidRPr="00BA7AE1">
        <w:rPr>
          <w:rFonts w:asciiTheme="minorBidi" w:hAnsiTheme="minorBidi"/>
          <w:b/>
          <w:bCs/>
        </w:rPr>
        <w:t>Safety and Practices</w:t>
      </w:r>
      <w:r w:rsidRPr="00BA7AE1">
        <w:rPr>
          <w:rFonts w:ascii="Helvetica" w:hAnsi="Helvetica"/>
          <w:b/>
          <w:bCs/>
          <w:color w:val="000000"/>
          <w:spacing w:val="5"/>
          <w:sz w:val="21"/>
          <w:szCs w:val="21"/>
          <w:shd w:val="clear" w:color="auto" w:fill="FFFFFF"/>
        </w:rPr>
        <w:t xml:space="preserve"> </w:t>
      </w:r>
    </w:p>
    <w:p w14:paraId="4468EC1E" w14:textId="77777777" w:rsidR="00EC658B" w:rsidRPr="009F76BA" w:rsidRDefault="00EC658B" w:rsidP="00F168A7">
      <w:pPr>
        <w:spacing w:after="0" w:line="360" w:lineRule="auto"/>
        <w:contextualSpacing/>
        <w:rPr>
          <w:rFonts w:asciiTheme="minorBidi" w:hAnsiTheme="minorBidi"/>
        </w:rPr>
      </w:pPr>
      <w:r w:rsidRPr="009F76BA">
        <w:rPr>
          <w:rFonts w:asciiTheme="minorBidi" w:hAnsiTheme="minorBidi"/>
          <w:color w:val="000000"/>
          <w:spacing w:val="5"/>
          <w:shd w:val="clear" w:color="auto" w:fill="FFFFFF"/>
        </w:rPr>
        <w:t xml:space="preserve">According to Myers and Cheras (2004), </w:t>
      </w:r>
      <w:r w:rsidR="00811444" w:rsidRPr="009F76BA">
        <w:rPr>
          <w:rFonts w:asciiTheme="minorBidi" w:hAnsiTheme="minorBidi"/>
          <w:color w:val="000000"/>
          <w:spacing w:val="5"/>
          <w:shd w:val="clear" w:color="auto" w:fill="FFFFFF"/>
        </w:rPr>
        <w:t>the growing percentage of people relying on complementary and alternative medicine raises the critical issue of safety, which is assumed, expected, and rarely questioned by healthcare consumers, who believe that complementary and alternative therapies products and services are safe because they are natural, which is to be considered both</w:t>
      </w:r>
      <w:r w:rsidR="00811444" w:rsidRPr="009F76BA">
        <w:rPr>
          <w:rFonts w:asciiTheme="minorBidi" w:hAnsiTheme="minorBidi"/>
        </w:rPr>
        <w:t xml:space="preserve"> s</w:t>
      </w:r>
      <w:r w:rsidR="00811444" w:rsidRPr="009F76BA">
        <w:rPr>
          <w:rFonts w:asciiTheme="minorBidi" w:hAnsiTheme="minorBidi"/>
          <w:color w:val="000000"/>
          <w:spacing w:val="5"/>
          <w:shd w:val="clear" w:color="auto" w:fill="FFFFFF"/>
        </w:rPr>
        <w:t xml:space="preserve">implistic and </w:t>
      </w:r>
      <w:r w:rsidR="00307FB7" w:rsidRPr="009F76BA">
        <w:rPr>
          <w:rFonts w:asciiTheme="minorBidi" w:hAnsiTheme="minorBidi"/>
          <w:color w:val="000000"/>
          <w:spacing w:val="5"/>
          <w:shd w:val="clear" w:color="auto" w:fill="FFFFFF"/>
        </w:rPr>
        <w:t xml:space="preserve">fallacious. Nevertheless, a study done in Australia showed that 90% of people using CAM consider the products to be safe. </w:t>
      </w:r>
      <w:r w:rsidR="00E570C8" w:rsidRPr="009F76BA">
        <w:rPr>
          <w:rFonts w:asciiTheme="minorBidi" w:hAnsiTheme="minorBidi"/>
          <w:color w:val="000000"/>
          <w:spacing w:val="5"/>
          <w:shd w:val="clear" w:color="auto" w:fill="FFFFFF"/>
        </w:rPr>
        <w:t xml:space="preserve">Myers </w:t>
      </w:r>
      <w:r w:rsidR="00E570C8" w:rsidRPr="009F76BA">
        <w:rPr>
          <w:rFonts w:asciiTheme="minorBidi" w:hAnsiTheme="minorBidi"/>
          <w:color w:val="000000"/>
          <w:spacing w:val="5"/>
          <w:shd w:val="clear" w:color="auto" w:fill="FFFFFF"/>
        </w:rPr>
        <w:lastRenderedPageBreak/>
        <w:t xml:space="preserve">and Cheras added that </w:t>
      </w:r>
      <w:r w:rsidR="00E570C8" w:rsidRPr="009F76BA">
        <w:rPr>
          <w:rFonts w:asciiTheme="minorBidi" w:hAnsiTheme="minorBidi"/>
        </w:rPr>
        <w:t xml:space="preserve">the widespread availability of complementary medicines at food stores and supermarkets, in addition to lack of litigation against CAM practitioners, is considered as evidence of safety even though </w:t>
      </w:r>
      <w:r w:rsidR="00F168A7">
        <w:rPr>
          <w:rFonts w:asciiTheme="minorBidi" w:hAnsiTheme="minorBidi"/>
        </w:rPr>
        <w:t xml:space="preserve">such </w:t>
      </w:r>
      <w:r w:rsidR="00E570C8" w:rsidRPr="009F76BA">
        <w:rPr>
          <w:rFonts w:asciiTheme="minorBidi" w:hAnsiTheme="minorBidi"/>
        </w:rPr>
        <w:t xml:space="preserve">measures of safety </w:t>
      </w:r>
      <w:r w:rsidR="00F168A7">
        <w:rPr>
          <w:rFonts w:asciiTheme="minorBidi" w:hAnsiTheme="minorBidi"/>
        </w:rPr>
        <w:t>are not proper.</w:t>
      </w:r>
    </w:p>
    <w:p w14:paraId="08370F45" w14:textId="77777777" w:rsidR="005F3C7A" w:rsidRDefault="00564F4C" w:rsidP="000A22D0">
      <w:pPr>
        <w:spacing w:after="0" w:line="360" w:lineRule="auto"/>
        <w:contextualSpacing/>
        <w:rPr>
          <w:rFonts w:asciiTheme="minorBidi" w:hAnsiTheme="minorBidi"/>
        </w:rPr>
      </w:pPr>
      <w:r w:rsidRPr="009F76BA">
        <w:rPr>
          <w:rFonts w:asciiTheme="minorBidi" w:hAnsiTheme="minorBidi"/>
        </w:rPr>
        <w:t xml:space="preserve">In fact, there is a small but growing </w:t>
      </w:r>
      <w:r w:rsidR="005F3C7A" w:rsidRPr="009F76BA">
        <w:rPr>
          <w:rFonts w:asciiTheme="minorBidi" w:hAnsiTheme="minorBidi"/>
        </w:rPr>
        <w:t>figure</w:t>
      </w:r>
      <w:r w:rsidRPr="009F76BA">
        <w:rPr>
          <w:rFonts w:asciiTheme="minorBidi" w:hAnsiTheme="minorBidi"/>
        </w:rPr>
        <w:t xml:space="preserve"> of evidence supporting the</w:t>
      </w:r>
      <w:r w:rsidR="005F3C7A" w:rsidRPr="009F76BA">
        <w:rPr>
          <w:rFonts w:asciiTheme="minorBidi" w:hAnsiTheme="minorBidi"/>
        </w:rPr>
        <w:t xml:space="preserve"> </w:t>
      </w:r>
      <w:r w:rsidRPr="009F76BA">
        <w:rPr>
          <w:rFonts w:asciiTheme="minorBidi" w:hAnsiTheme="minorBidi"/>
        </w:rPr>
        <w:t>safety of CAM practices.</w:t>
      </w:r>
      <w:r w:rsidR="005F3C7A" w:rsidRPr="009F76BA">
        <w:rPr>
          <w:rFonts w:asciiTheme="minorBidi" w:hAnsiTheme="minorBidi"/>
        </w:rPr>
        <w:t xml:space="preserve"> For example, a systematic review of prospective studies on the safety of acupuncture showed minor adverse events that were common among other surveys such as needle pain, bleeding, and tiredness. To be more specific, a serious adverse occurred only twice in about 250 000 treatments. Another </w:t>
      </w:r>
      <w:r w:rsidR="00BA7AE1" w:rsidRPr="009F76BA">
        <w:rPr>
          <w:rFonts w:asciiTheme="minorBidi" w:hAnsiTheme="minorBidi"/>
        </w:rPr>
        <w:t>survey involving 32,000 consultations with medical doctors and physiotherapists</w:t>
      </w:r>
      <w:r w:rsidR="005F3C7A" w:rsidRPr="009F76BA">
        <w:rPr>
          <w:rFonts w:asciiTheme="minorBidi" w:hAnsiTheme="minorBidi"/>
        </w:rPr>
        <w:t xml:space="preserve"> in the United Kingdom reported too that there were no serious adverse events</w:t>
      </w:r>
      <w:r w:rsidR="00BA7AE1" w:rsidRPr="009F76BA">
        <w:rPr>
          <w:rFonts w:asciiTheme="minorBidi" w:hAnsiTheme="minorBidi"/>
        </w:rPr>
        <w:t xml:space="preserve"> noticed.</w:t>
      </w:r>
      <w:r w:rsidR="009F76BA">
        <w:rPr>
          <w:rFonts w:asciiTheme="minorBidi" w:hAnsiTheme="minorBidi"/>
        </w:rPr>
        <w:t xml:space="preserve"> </w:t>
      </w:r>
      <w:r w:rsidR="000A22D0">
        <w:rPr>
          <w:rFonts w:asciiTheme="minorBidi" w:hAnsiTheme="minorBidi"/>
        </w:rPr>
        <w:t>A major escalating therapy that has become popular and widely spread around the globe is yoga, which will be explained in the following section.</w:t>
      </w:r>
    </w:p>
    <w:p w14:paraId="435191C6" w14:textId="77777777" w:rsidR="000A22D0" w:rsidRDefault="000A22D0" w:rsidP="000A22D0">
      <w:pPr>
        <w:spacing w:after="0" w:line="360" w:lineRule="auto"/>
        <w:contextualSpacing/>
        <w:rPr>
          <w:rFonts w:asciiTheme="minorBidi" w:hAnsiTheme="minorBidi"/>
        </w:rPr>
      </w:pPr>
      <w:r>
        <w:rPr>
          <w:rFonts w:asciiTheme="minorBidi" w:hAnsiTheme="minorBidi"/>
        </w:rPr>
        <w:t xml:space="preserve"> </w:t>
      </w:r>
    </w:p>
    <w:p w14:paraId="2B522C40" w14:textId="77777777" w:rsidR="000A22D0" w:rsidRDefault="00985C42" w:rsidP="000A22D0">
      <w:pPr>
        <w:spacing w:after="0" w:line="360" w:lineRule="auto"/>
        <w:contextualSpacing/>
        <w:rPr>
          <w:rFonts w:asciiTheme="minorBidi" w:hAnsiTheme="minorBidi"/>
          <w:b/>
          <w:bCs/>
        </w:rPr>
      </w:pPr>
      <w:r>
        <w:rPr>
          <w:rFonts w:asciiTheme="minorBidi" w:hAnsiTheme="minorBidi"/>
          <w:b/>
          <w:bCs/>
        </w:rPr>
        <w:t>2</w:t>
      </w:r>
      <w:r w:rsidR="000A22D0" w:rsidRPr="000A22D0">
        <w:rPr>
          <w:rFonts w:asciiTheme="minorBidi" w:hAnsiTheme="minorBidi"/>
          <w:b/>
          <w:bCs/>
        </w:rPr>
        <w:t>. Medical Yoga Therapy</w:t>
      </w:r>
    </w:p>
    <w:p w14:paraId="0A786C7E" w14:textId="77777777" w:rsidR="00D5269B" w:rsidRDefault="00EE2D9C" w:rsidP="00FB29C5">
      <w:pPr>
        <w:spacing w:after="0" w:line="360" w:lineRule="auto"/>
        <w:contextualSpacing/>
        <w:rPr>
          <w:rFonts w:asciiTheme="minorBidi" w:hAnsiTheme="minorBidi"/>
        </w:rPr>
      </w:pPr>
      <w:r>
        <w:rPr>
          <w:rFonts w:asciiTheme="minorBidi" w:hAnsiTheme="minorBidi"/>
        </w:rPr>
        <w:t xml:space="preserve">According to Stephens (2017), </w:t>
      </w:r>
      <w:r w:rsidR="00F215AE" w:rsidRPr="00EE2D9C">
        <w:rPr>
          <w:rFonts w:asciiTheme="minorBidi" w:hAnsiTheme="minorBidi"/>
        </w:rPr>
        <w:t xml:space="preserve">yoga </w:t>
      </w:r>
      <w:r w:rsidRPr="00EE2D9C">
        <w:rPr>
          <w:rFonts w:asciiTheme="minorBidi" w:hAnsiTheme="minorBidi"/>
        </w:rPr>
        <w:t>positively benefit our bodies</w:t>
      </w:r>
      <w:r w:rsidR="00F215AE" w:rsidRPr="00EE2D9C">
        <w:rPr>
          <w:rFonts w:asciiTheme="minorBidi" w:hAnsiTheme="minorBidi"/>
        </w:rPr>
        <w:t xml:space="preserve"> in </w:t>
      </w:r>
      <w:r w:rsidRPr="00EE2D9C">
        <w:rPr>
          <w:rFonts w:asciiTheme="minorBidi" w:hAnsiTheme="minorBidi"/>
        </w:rPr>
        <w:t>several</w:t>
      </w:r>
      <w:r w:rsidR="00F215AE" w:rsidRPr="00EE2D9C">
        <w:rPr>
          <w:rFonts w:asciiTheme="minorBidi" w:hAnsiTheme="minorBidi"/>
        </w:rPr>
        <w:t xml:space="preserve"> ways, </w:t>
      </w:r>
      <w:r w:rsidRPr="00EE2D9C">
        <w:rPr>
          <w:rFonts w:asciiTheme="minorBidi" w:hAnsiTheme="minorBidi"/>
        </w:rPr>
        <w:t>among which is</w:t>
      </w:r>
      <w:r w:rsidR="00F215AE" w:rsidRPr="00EE2D9C">
        <w:rPr>
          <w:rFonts w:asciiTheme="minorBidi" w:hAnsiTheme="minorBidi"/>
        </w:rPr>
        <w:t xml:space="preserve"> </w:t>
      </w:r>
      <w:r w:rsidRPr="00EE2D9C">
        <w:rPr>
          <w:rFonts w:asciiTheme="minorBidi" w:hAnsiTheme="minorBidi"/>
        </w:rPr>
        <w:t>regulating the levels of glucose</w:t>
      </w:r>
      <w:r w:rsidR="00776CB0">
        <w:rPr>
          <w:rFonts w:asciiTheme="minorBidi" w:hAnsiTheme="minorBidi"/>
        </w:rPr>
        <w:t xml:space="preserve"> </w:t>
      </w:r>
      <w:r w:rsidR="00F215AE" w:rsidRPr="00EE2D9C">
        <w:rPr>
          <w:rFonts w:asciiTheme="minorBidi" w:hAnsiTheme="minorBidi"/>
        </w:rPr>
        <w:t xml:space="preserve">and </w:t>
      </w:r>
      <w:r w:rsidR="00776CB0" w:rsidRPr="00EE2D9C">
        <w:rPr>
          <w:rFonts w:asciiTheme="minorBidi" w:hAnsiTheme="minorBidi"/>
        </w:rPr>
        <w:t>protective</w:t>
      </w:r>
      <w:r w:rsidR="00F215AE" w:rsidRPr="00EE2D9C">
        <w:rPr>
          <w:rFonts w:asciiTheme="minorBidi" w:hAnsiTheme="minorBidi"/>
        </w:rPr>
        <w:t xml:space="preserve"> the cardiovascular system. </w:t>
      </w:r>
      <w:r>
        <w:rPr>
          <w:rFonts w:asciiTheme="minorBidi" w:hAnsiTheme="minorBidi"/>
        </w:rPr>
        <w:t xml:space="preserve">Not only this, yoga </w:t>
      </w:r>
      <w:r w:rsidR="00F215AE" w:rsidRPr="00EE2D9C">
        <w:rPr>
          <w:rFonts w:asciiTheme="minorBidi" w:hAnsiTheme="minorBidi"/>
        </w:rPr>
        <w:t xml:space="preserve">has </w:t>
      </w:r>
      <w:r>
        <w:rPr>
          <w:rFonts w:asciiTheme="minorBidi" w:hAnsiTheme="minorBidi"/>
        </w:rPr>
        <w:t>also significant</w:t>
      </w:r>
      <w:r w:rsidR="00F215AE" w:rsidRPr="00EE2D9C">
        <w:rPr>
          <w:rFonts w:asciiTheme="minorBidi" w:hAnsiTheme="minorBidi"/>
        </w:rPr>
        <w:t xml:space="preserve"> psychological benefits</w:t>
      </w:r>
      <w:r>
        <w:rPr>
          <w:rFonts w:asciiTheme="minorBidi" w:hAnsiTheme="minorBidi"/>
        </w:rPr>
        <w:t xml:space="preserve"> </w:t>
      </w:r>
      <w:r w:rsidR="003C3073">
        <w:rPr>
          <w:rFonts w:asciiTheme="minorBidi" w:hAnsiTheme="minorBidi"/>
        </w:rPr>
        <w:t>for</w:t>
      </w:r>
      <w:r>
        <w:rPr>
          <w:rFonts w:asciiTheme="minorBidi" w:hAnsiTheme="minorBidi"/>
        </w:rPr>
        <w:t xml:space="preserve"> it </w:t>
      </w:r>
      <w:r w:rsidR="00F215AE" w:rsidRPr="00EE2D9C">
        <w:rPr>
          <w:rFonts w:asciiTheme="minorBidi" w:hAnsiTheme="minorBidi"/>
        </w:rPr>
        <w:t>help</w:t>
      </w:r>
      <w:r>
        <w:rPr>
          <w:rFonts w:asciiTheme="minorBidi" w:hAnsiTheme="minorBidi"/>
        </w:rPr>
        <w:t>s</w:t>
      </w:r>
      <w:r w:rsidR="00F215AE" w:rsidRPr="00EE2D9C">
        <w:rPr>
          <w:rFonts w:asciiTheme="minorBidi" w:hAnsiTheme="minorBidi"/>
        </w:rPr>
        <w:t xml:space="preserve"> </w:t>
      </w:r>
      <w:r w:rsidR="003C3073">
        <w:rPr>
          <w:rFonts w:asciiTheme="minorBidi" w:hAnsiTheme="minorBidi"/>
        </w:rPr>
        <w:t xml:space="preserve">eliminates </w:t>
      </w:r>
      <w:r w:rsidR="003C3073" w:rsidRPr="00EE2D9C">
        <w:rPr>
          <w:rFonts w:asciiTheme="minorBidi" w:hAnsiTheme="minorBidi"/>
        </w:rPr>
        <w:t xml:space="preserve">feelings of </w:t>
      </w:r>
      <w:r w:rsidR="00776CB0" w:rsidRPr="00EE2D9C">
        <w:rPr>
          <w:rFonts w:asciiTheme="minorBidi" w:hAnsiTheme="minorBidi"/>
        </w:rPr>
        <w:t>hostility</w:t>
      </w:r>
      <w:r w:rsidR="003C3073" w:rsidRPr="00EE2D9C">
        <w:rPr>
          <w:rFonts w:asciiTheme="minorBidi" w:hAnsiTheme="minorBidi"/>
        </w:rPr>
        <w:t xml:space="preserve">, </w:t>
      </w:r>
      <w:r w:rsidR="00776CB0" w:rsidRPr="00EE2D9C">
        <w:rPr>
          <w:rFonts w:asciiTheme="minorBidi" w:hAnsiTheme="minorBidi"/>
        </w:rPr>
        <w:t>despair</w:t>
      </w:r>
      <w:r w:rsidR="003C3073">
        <w:rPr>
          <w:rFonts w:asciiTheme="minorBidi" w:hAnsiTheme="minorBidi"/>
        </w:rPr>
        <w:t>,</w:t>
      </w:r>
      <w:r w:rsidR="003C3073" w:rsidRPr="00EE2D9C">
        <w:rPr>
          <w:rFonts w:asciiTheme="minorBidi" w:hAnsiTheme="minorBidi"/>
        </w:rPr>
        <w:t xml:space="preserve"> and anxiety</w:t>
      </w:r>
      <w:r w:rsidR="003C3073">
        <w:rPr>
          <w:rFonts w:asciiTheme="minorBidi" w:hAnsiTheme="minorBidi"/>
        </w:rPr>
        <w:t xml:space="preserve"> and instead boost</w:t>
      </w:r>
      <w:r w:rsidR="00F215AE" w:rsidRPr="00EE2D9C">
        <w:rPr>
          <w:rFonts w:asciiTheme="minorBidi" w:hAnsiTheme="minorBidi"/>
        </w:rPr>
        <w:t xml:space="preserve"> mental energy and</w:t>
      </w:r>
      <w:r w:rsidR="003C3073">
        <w:rPr>
          <w:rFonts w:asciiTheme="minorBidi" w:hAnsiTheme="minorBidi"/>
        </w:rPr>
        <w:t xml:space="preserve"> positive feelings.</w:t>
      </w:r>
    </w:p>
    <w:p w14:paraId="48E6DE10" w14:textId="77777777" w:rsidR="00055627" w:rsidRDefault="00055627" w:rsidP="003C3073">
      <w:pPr>
        <w:spacing w:after="0" w:line="360" w:lineRule="auto"/>
        <w:contextualSpacing/>
        <w:rPr>
          <w:rFonts w:asciiTheme="minorBidi" w:hAnsiTheme="minorBidi"/>
        </w:rPr>
      </w:pPr>
    </w:p>
    <w:p w14:paraId="5BE1DFCE" w14:textId="77777777" w:rsidR="003C3073" w:rsidRDefault="003C3073" w:rsidP="003C3073">
      <w:pPr>
        <w:spacing w:after="0" w:line="360" w:lineRule="auto"/>
        <w:contextualSpacing/>
        <w:rPr>
          <w:rFonts w:asciiTheme="minorBidi" w:hAnsiTheme="minorBidi"/>
          <w:b/>
          <w:bCs/>
        </w:rPr>
      </w:pPr>
      <w:r w:rsidRPr="003C3073">
        <w:rPr>
          <w:rFonts w:asciiTheme="minorBidi" w:hAnsiTheme="minorBidi"/>
          <w:b/>
          <w:bCs/>
        </w:rPr>
        <w:t>2.1</w:t>
      </w:r>
      <w:r>
        <w:rPr>
          <w:rFonts w:asciiTheme="minorBidi" w:hAnsiTheme="minorBidi"/>
          <w:b/>
          <w:bCs/>
        </w:rPr>
        <w:t>.</w:t>
      </w:r>
      <w:r w:rsidRPr="003C3073">
        <w:rPr>
          <w:rFonts w:asciiTheme="minorBidi" w:hAnsiTheme="minorBidi"/>
          <w:b/>
          <w:bCs/>
        </w:rPr>
        <w:t xml:space="preserve"> History of Yoga</w:t>
      </w:r>
    </w:p>
    <w:p w14:paraId="0353D36E" w14:textId="77777777" w:rsidR="00244259" w:rsidRDefault="00244259" w:rsidP="00776FF8">
      <w:pPr>
        <w:spacing w:after="0" w:line="360" w:lineRule="auto"/>
        <w:contextualSpacing/>
        <w:rPr>
          <w:rFonts w:ascii="Arial" w:hAnsi="Arial" w:cs="Arial"/>
          <w:shd w:val="clear" w:color="auto" w:fill="FFFFFF"/>
        </w:rPr>
      </w:pPr>
      <w:r w:rsidRPr="00244259">
        <w:rPr>
          <w:rFonts w:asciiTheme="minorBidi" w:hAnsiTheme="minorBidi"/>
          <w:shd w:val="clear" w:color="auto" w:fill="FFFFFF"/>
        </w:rPr>
        <w:t>According to Woodyard (2011)</w:t>
      </w:r>
      <w:r w:rsidR="007B7228">
        <w:rPr>
          <w:rFonts w:asciiTheme="minorBidi" w:hAnsiTheme="minorBidi"/>
          <w:shd w:val="clear" w:color="auto" w:fill="FFFFFF"/>
        </w:rPr>
        <w:t>,</w:t>
      </w:r>
      <w:r w:rsidRPr="00244259">
        <w:rPr>
          <w:rFonts w:asciiTheme="minorBidi" w:hAnsiTheme="minorBidi"/>
          <w:shd w:val="clear" w:color="auto" w:fill="FFFFFF"/>
        </w:rPr>
        <w:t xml:space="preserve"> </w:t>
      </w:r>
      <w:r w:rsidR="00055627">
        <w:rPr>
          <w:rFonts w:asciiTheme="minorBidi" w:hAnsiTheme="minorBidi"/>
          <w:shd w:val="clear" w:color="auto" w:fill="FFFFFF"/>
        </w:rPr>
        <w:t>the term</w:t>
      </w:r>
      <w:r w:rsidR="00776FF8">
        <w:rPr>
          <w:rFonts w:asciiTheme="minorBidi" w:hAnsiTheme="minorBidi"/>
          <w:color w:val="000000"/>
          <w:shd w:val="clear" w:color="auto" w:fill="FFFFFF"/>
        </w:rPr>
        <w:t xml:space="preserve"> “yoga”, </w:t>
      </w:r>
      <w:r w:rsidR="00776FF8" w:rsidRPr="00776FF8">
        <w:rPr>
          <w:rFonts w:asciiTheme="minorBidi" w:hAnsiTheme="minorBidi"/>
          <w:color w:val="000000"/>
          <w:shd w:val="clear" w:color="auto" w:fill="FFFFFF"/>
        </w:rPr>
        <w:t>which involves a c</w:t>
      </w:r>
      <w:r w:rsidR="00776FF8">
        <w:rPr>
          <w:rFonts w:asciiTheme="minorBidi" w:hAnsiTheme="minorBidi"/>
          <w:color w:val="000000"/>
          <w:shd w:val="clear" w:color="auto" w:fill="FFFFFF"/>
        </w:rPr>
        <w:t xml:space="preserve">ombination of muscular activity, </w:t>
      </w:r>
      <w:r w:rsidR="00055627">
        <w:rPr>
          <w:rFonts w:asciiTheme="minorBidi" w:hAnsiTheme="minorBidi"/>
          <w:color w:val="000000"/>
          <w:shd w:val="clear" w:color="auto" w:fill="FFFFFF"/>
        </w:rPr>
        <w:t>is derived</w:t>
      </w:r>
      <w:r w:rsidRPr="00244259">
        <w:rPr>
          <w:rFonts w:asciiTheme="minorBidi" w:hAnsiTheme="minorBidi"/>
          <w:color w:val="000000"/>
          <w:shd w:val="clear" w:color="auto" w:fill="FFFFFF"/>
        </w:rPr>
        <w:t xml:space="preserve"> from a Sanskrit root “yuj” which means </w:t>
      </w:r>
      <w:r>
        <w:rPr>
          <w:rFonts w:asciiTheme="minorBidi" w:hAnsiTheme="minorBidi"/>
          <w:color w:val="000000"/>
          <w:shd w:val="clear" w:color="auto" w:fill="FFFFFF"/>
        </w:rPr>
        <w:t>either union, join, or catch someone’s</w:t>
      </w:r>
      <w:r w:rsidRPr="00244259">
        <w:rPr>
          <w:rFonts w:asciiTheme="minorBidi" w:hAnsiTheme="minorBidi"/>
          <w:color w:val="000000"/>
          <w:shd w:val="clear" w:color="auto" w:fill="FFFFFF"/>
        </w:rPr>
        <w:t xml:space="preserve"> attention</w:t>
      </w:r>
      <w:r w:rsidR="00776FF8">
        <w:rPr>
          <w:rFonts w:asciiTheme="minorBidi" w:hAnsiTheme="minorBidi"/>
          <w:color w:val="000000"/>
          <w:shd w:val="clear" w:color="auto" w:fill="FFFFFF"/>
        </w:rPr>
        <w:t>.</w:t>
      </w:r>
      <w:r w:rsidRPr="00244259">
        <w:rPr>
          <w:rFonts w:asciiTheme="minorBidi" w:hAnsiTheme="minorBidi"/>
          <w:color w:val="000000"/>
          <w:shd w:val="clear" w:color="auto" w:fill="FFFFFF"/>
        </w:rPr>
        <w:t xml:space="preserve"> </w:t>
      </w:r>
      <w:r>
        <w:rPr>
          <w:rFonts w:ascii="Arial" w:hAnsi="Arial" w:cs="Arial"/>
          <w:shd w:val="clear" w:color="auto" w:fill="FFFFFF"/>
        </w:rPr>
        <w:t xml:space="preserve">Connolly (2007) that the word yoga </w:t>
      </w:r>
      <w:r w:rsidR="00C07323">
        <w:rPr>
          <w:rFonts w:ascii="Arial" w:hAnsi="Arial" w:cs="Arial"/>
          <w:shd w:val="clear" w:color="auto" w:fill="FFFFFF"/>
        </w:rPr>
        <w:t>is</w:t>
      </w:r>
      <w:r>
        <w:rPr>
          <w:rFonts w:ascii="Arial" w:hAnsi="Arial" w:cs="Arial"/>
          <w:shd w:val="clear" w:color="auto" w:fill="FFFFFF"/>
        </w:rPr>
        <w:t xml:space="preserve"> associated with</w:t>
      </w:r>
      <w:r w:rsidRPr="00244259">
        <w:rPr>
          <w:rFonts w:ascii="Arial" w:hAnsi="Arial" w:cs="Arial"/>
          <w:shd w:val="clear" w:color="auto" w:fill="FFFFFF"/>
        </w:rPr>
        <w:t xml:space="preserve"> the religions of Hinduism and Buddhism</w:t>
      </w:r>
      <w:r>
        <w:rPr>
          <w:rFonts w:ascii="Arial" w:hAnsi="Arial" w:cs="Arial"/>
          <w:shd w:val="clear" w:color="auto" w:fill="FFFFFF"/>
        </w:rPr>
        <w:t>. In fact</w:t>
      </w:r>
      <w:r w:rsidRPr="00244259">
        <w:rPr>
          <w:rFonts w:ascii="Arial" w:hAnsi="Arial" w:cs="Arial"/>
          <w:shd w:val="clear" w:color="auto" w:fill="FFFFFF"/>
        </w:rPr>
        <w:t xml:space="preserve">, the early literature on yoga </w:t>
      </w:r>
      <w:r>
        <w:rPr>
          <w:rFonts w:ascii="Arial" w:hAnsi="Arial" w:cs="Arial"/>
          <w:shd w:val="clear" w:color="auto" w:fill="FFFFFF"/>
        </w:rPr>
        <w:t>defines</w:t>
      </w:r>
      <w:r w:rsidRPr="00244259">
        <w:rPr>
          <w:rFonts w:ascii="Arial" w:hAnsi="Arial" w:cs="Arial"/>
          <w:shd w:val="clear" w:color="auto" w:fill="FFFFFF"/>
        </w:rPr>
        <w:t xml:space="preserve"> it as a form of mental rather</w:t>
      </w:r>
      <w:r>
        <w:rPr>
          <w:rFonts w:ascii="Arial" w:hAnsi="Arial" w:cs="Arial"/>
          <w:shd w:val="clear" w:color="auto" w:fill="FFFFFF"/>
        </w:rPr>
        <w:t xml:space="preserve"> than physical discipline that incorporates several exercises and postures. Newcombe (2009) stated that Yoga has spread </w:t>
      </w:r>
      <w:r w:rsidRPr="00244259">
        <w:rPr>
          <w:rFonts w:ascii="Arial" w:hAnsi="Arial" w:cs="Arial"/>
          <w:shd w:val="clear" w:color="auto" w:fill="FFFFFF"/>
        </w:rPr>
        <w:t xml:space="preserve">across the world </w:t>
      </w:r>
      <w:r>
        <w:rPr>
          <w:rFonts w:ascii="Arial" w:hAnsi="Arial" w:cs="Arial"/>
          <w:shd w:val="clear" w:color="auto" w:fill="FFFFFF"/>
        </w:rPr>
        <w:t xml:space="preserve">and merged into </w:t>
      </w:r>
      <w:r w:rsidRPr="00244259">
        <w:rPr>
          <w:rFonts w:ascii="Arial" w:hAnsi="Arial" w:cs="Arial"/>
          <w:shd w:val="clear" w:color="auto" w:fill="FFFFFF"/>
        </w:rPr>
        <w:t>urban centers and rural retreats</w:t>
      </w:r>
      <w:r>
        <w:rPr>
          <w:rFonts w:ascii="Arial" w:hAnsi="Arial" w:cs="Arial"/>
          <w:shd w:val="clear" w:color="auto" w:fill="FFFFFF"/>
        </w:rPr>
        <w:t>; she added that</w:t>
      </w:r>
      <w:r w:rsidRPr="00244259">
        <w:rPr>
          <w:rFonts w:ascii="Arial" w:hAnsi="Arial" w:cs="Arial"/>
          <w:shd w:val="clear" w:color="auto" w:fill="FFFFFF"/>
        </w:rPr>
        <w:t xml:space="preserve"> yoga has a long history of worldwide intercultural exchange and </w:t>
      </w:r>
      <w:r>
        <w:rPr>
          <w:rFonts w:ascii="Arial" w:hAnsi="Arial" w:cs="Arial"/>
          <w:shd w:val="clear" w:color="auto" w:fill="FFFFFF"/>
        </w:rPr>
        <w:t xml:space="preserve">is now </w:t>
      </w:r>
      <w:r w:rsidRPr="00244259">
        <w:rPr>
          <w:rFonts w:ascii="Arial" w:hAnsi="Arial" w:cs="Arial"/>
          <w:shd w:val="clear" w:color="auto" w:fill="FFFFFF"/>
        </w:rPr>
        <w:t xml:space="preserve">considered </w:t>
      </w:r>
      <w:r>
        <w:rPr>
          <w:rFonts w:ascii="Arial" w:hAnsi="Arial" w:cs="Arial"/>
          <w:shd w:val="clear" w:color="auto" w:fill="FFFFFF"/>
        </w:rPr>
        <w:t>as an</w:t>
      </w:r>
      <w:r w:rsidRPr="00244259">
        <w:rPr>
          <w:rFonts w:ascii="Arial" w:hAnsi="Arial" w:cs="Arial"/>
          <w:shd w:val="clear" w:color="auto" w:fill="FFFFFF"/>
        </w:rPr>
        <w:t xml:space="preserve"> outgrowth of Neo-Hinduism.</w:t>
      </w:r>
    </w:p>
    <w:p w14:paraId="41E2E486" w14:textId="77777777" w:rsidR="000920CF" w:rsidRDefault="000920CF" w:rsidP="00776FF8">
      <w:pPr>
        <w:spacing w:after="0" w:line="360" w:lineRule="auto"/>
        <w:contextualSpacing/>
        <w:rPr>
          <w:rFonts w:ascii="Arial" w:hAnsi="Arial" w:cs="Arial"/>
          <w:shd w:val="clear" w:color="auto" w:fill="FFFFFF"/>
        </w:rPr>
      </w:pPr>
    </w:p>
    <w:p w14:paraId="3865C00D" w14:textId="77777777" w:rsidR="00244259" w:rsidRDefault="00244259" w:rsidP="00244259">
      <w:pPr>
        <w:spacing w:after="0" w:line="360" w:lineRule="auto"/>
        <w:contextualSpacing/>
        <w:rPr>
          <w:rFonts w:ascii="Arial" w:hAnsi="Arial" w:cs="Arial"/>
          <w:b/>
          <w:bCs/>
          <w:shd w:val="clear" w:color="auto" w:fill="FFFFFF"/>
        </w:rPr>
      </w:pPr>
      <w:r w:rsidRPr="00244259">
        <w:rPr>
          <w:rFonts w:ascii="Arial" w:hAnsi="Arial" w:cs="Arial"/>
          <w:b/>
          <w:bCs/>
          <w:shd w:val="clear" w:color="auto" w:fill="FFFFFF"/>
        </w:rPr>
        <w:t xml:space="preserve">2.2. </w:t>
      </w:r>
      <w:r>
        <w:rPr>
          <w:rFonts w:ascii="Arial" w:hAnsi="Arial" w:cs="Arial"/>
          <w:b/>
          <w:bCs/>
          <w:shd w:val="clear" w:color="auto" w:fill="FFFFFF"/>
        </w:rPr>
        <w:t xml:space="preserve">Uses and </w:t>
      </w:r>
      <w:r w:rsidRPr="00244259">
        <w:rPr>
          <w:rFonts w:ascii="Arial" w:hAnsi="Arial" w:cs="Arial"/>
          <w:b/>
          <w:bCs/>
          <w:shd w:val="clear" w:color="auto" w:fill="FFFFFF"/>
        </w:rPr>
        <w:t>Efficacy of Yoga</w:t>
      </w:r>
    </w:p>
    <w:p w14:paraId="32857543" w14:textId="77777777" w:rsidR="00714C99" w:rsidRDefault="007B7228" w:rsidP="000920CF">
      <w:pPr>
        <w:spacing w:after="0" w:line="360" w:lineRule="auto"/>
        <w:contextualSpacing/>
        <w:rPr>
          <w:rFonts w:asciiTheme="minorBidi" w:hAnsiTheme="minorBidi"/>
          <w:color w:val="000000"/>
          <w:shd w:val="clear" w:color="auto" w:fill="FFFFFF"/>
        </w:rPr>
      </w:pPr>
      <w:r w:rsidRPr="007B7228">
        <w:rPr>
          <w:rFonts w:asciiTheme="minorBidi" w:hAnsiTheme="minorBidi"/>
          <w:color w:val="000000"/>
          <w:shd w:val="clear" w:color="auto" w:fill="FFFFFF"/>
        </w:rPr>
        <w:t xml:space="preserve">Yes, we know that alternative therapies are not to be considered cure for serious diseases as </w:t>
      </w:r>
      <w:r w:rsidRPr="000920CF">
        <w:rPr>
          <w:rFonts w:asciiTheme="minorBidi" w:hAnsiTheme="minorBidi"/>
          <w:color w:val="000000"/>
          <w:shd w:val="clear" w:color="auto" w:fill="FFFFFF"/>
        </w:rPr>
        <w:t>cancer and definitely not even a way of preventing them; however, according to Woodyard (2011),</w:t>
      </w:r>
      <w:r w:rsidR="009209A2" w:rsidRPr="000920CF">
        <w:rPr>
          <w:rFonts w:asciiTheme="minorBidi" w:hAnsiTheme="minorBidi"/>
          <w:color w:val="000000"/>
          <w:shd w:val="clear" w:color="auto" w:fill="FFFFFF"/>
        </w:rPr>
        <w:t xml:space="preserve"> </w:t>
      </w:r>
      <w:r w:rsidR="00776FF8" w:rsidRPr="000920CF">
        <w:rPr>
          <w:rFonts w:asciiTheme="minorBidi" w:hAnsiTheme="minorBidi"/>
          <w:color w:val="000000"/>
          <w:shd w:val="clear" w:color="auto" w:fill="FFFFFF"/>
        </w:rPr>
        <w:t>even though</w:t>
      </w:r>
      <w:r w:rsidR="009209A2" w:rsidRPr="000920CF">
        <w:rPr>
          <w:rFonts w:asciiTheme="minorBidi" w:hAnsiTheme="minorBidi"/>
          <w:color w:val="000000"/>
          <w:shd w:val="clear" w:color="auto" w:fill="FFFFFF"/>
        </w:rPr>
        <w:t xml:space="preserve"> </w:t>
      </w:r>
      <w:r w:rsidR="002A5317" w:rsidRPr="000920CF">
        <w:rPr>
          <w:rFonts w:asciiTheme="minorBidi" w:hAnsiTheme="minorBidi"/>
          <w:color w:val="000000"/>
          <w:shd w:val="clear" w:color="auto" w:fill="FFFFFF"/>
        </w:rPr>
        <w:t xml:space="preserve">modern medicine </w:t>
      </w:r>
      <w:r w:rsidR="00776FF8" w:rsidRPr="000920CF">
        <w:rPr>
          <w:rFonts w:asciiTheme="minorBidi" w:hAnsiTheme="minorBidi"/>
          <w:color w:val="000000"/>
          <w:shd w:val="clear" w:color="auto" w:fill="FFFFFF"/>
        </w:rPr>
        <w:t>cure physical,</w:t>
      </w:r>
      <w:r w:rsidR="002A5317" w:rsidRPr="000920CF">
        <w:rPr>
          <w:rFonts w:asciiTheme="minorBidi" w:hAnsiTheme="minorBidi"/>
          <w:color w:val="000000"/>
          <w:shd w:val="clear" w:color="auto" w:fill="FFFFFF"/>
        </w:rPr>
        <w:t xml:space="preserve"> </w:t>
      </w:r>
      <w:r w:rsidR="00D502D1" w:rsidRPr="000920CF">
        <w:rPr>
          <w:rFonts w:asciiTheme="minorBidi" w:hAnsiTheme="minorBidi"/>
          <w:color w:val="000000"/>
          <w:shd w:val="clear" w:color="auto" w:fill="FFFFFF"/>
        </w:rPr>
        <w:t xml:space="preserve">traditional </w:t>
      </w:r>
      <w:r w:rsidR="002A5317" w:rsidRPr="000920CF">
        <w:rPr>
          <w:rFonts w:asciiTheme="minorBidi" w:hAnsiTheme="minorBidi"/>
          <w:color w:val="000000"/>
          <w:shd w:val="clear" w:color="auto" w:fill="FFFFFF"/>
        </w:rPr>
        <w:t xml:space="preserve">medical approach is </w:t>
      </w:r>
      <w:r w:rsidR="009209A2" w:rsidRPr="000920CF">
        <w:rPr>
          <w:rFonts w:asciiTheme="minorBidi" w:hAnsiTheme="minorBidi"/>
          <w:color w:val="000000"/>
          <w:shd w:val="clear" w:color="auto" w:fill="FFFFFF"/>
        </w:rPr>
        <w:t>still</w:t>
      </w:r>
      <w:r w:rsidR="002A5317" w:rsidRPr="000920CF">
        <w:rPr>
          <w:rFonts w:asciiTheme="minorBidi" w:hAnsiTheme="minorBidi"/>
          <w:color w:val="000000"/>
          <w:shd w:val="clear" w:color="auto" w:fill="FFFFFF"/>
        </w:rPr>
        <w:t xml:space="preserve"> less effective in healing the emotional,</w:t>
      </w:r>
      <w:r w:rsidR="00D502D1" w:rsidRPr="000920CF">
        <w:rPr>
          <w:rFonts w:asciiTheme="minorBidi" w:hAnsiTheme="minorBidi"/>
          <w:color w:val="000000"/>
          <w:shd w:val="clear" w:color="auto" w:fill="FFFFFF"/>
        </w:rPr>
        <w:t xml:space="preserve"> intellectual, and personality aspects of a human body</w:t>
      </w:r>
      <w:r w:rsidR="002A5317" w:rsidRPr="000920CF">
        <w:rPr>
          <w:rFonts w:asciiTheme="minorBidi" w:hAnsiTheme="minorBidi"/>
          <w:color w:val="000000"/>
          <w:shd w:val="clear" w:color="auto" w:fill="FFFFFF"/>
        </w:rPr>
        <w:t xml:space="preserve">. </w:t>
      </w:r>
      <w:r w:rsidR="00776FF8" w:rsidRPr="000920CF">
        <w:rPr>
          <w:rFonts w:asciiTheme="minorBidi" w:hAnsiTheme="minorBidi"/>
          <w:color w:val="000000"/>
          <w:shd w:val="clear" w:color="auto" w:fill="FFFFFF"/>
        </w:rPr>
        <w:t>Y</w:t>
      </w:r>
      <w:r w:rsidR="002A5317" w:rsidRPr="000920CF">
        <w:rPr>
          <w:rFonts w:asciiTheme="minorBidi" w:hAnsiTheme="minorBidi"/>
          <w:color w:val="000000"/>
          <w:shd w:val="clear" w:color="auto" w:fill="FFFFFF"/>
        </w:rPr>
        <w:t>oga offers</w:t>
      </w:r>
      <w:r w:rsidR="00D502D1" w:rsidRPr="000920CF">
        <w:rPr>
          <w:rFonts w:asciiTheme="minorBidi" w:hAnsiTheme="minorBidi"/>
          <w:color w:val="000000"/>
          <w:shd w:val="clear" w:color="auto" w:fill="FFFFFF"/>
        </w:rPr>
        <w:t xml:space="preserve"> people a</w:t>
      </w:r>
      <w:r w:rsidR="002A5317" w:rsidRPr="000920CF">
        <w:rPr>
          <w:rFonts w:asciiTheme="minorBidi" w:hAnsiTheme="minorBidi"/>
          <w:color w:val="000000"/>
          <w:shd w:val="clear" w:color="auto" w:fill="FFFFFF"/>
        </w:rPr>
        <w:t xml:space="preserve"> model</w:t>
      </w:r>
      <w:r w:rsidR="002A5317" w:rsidRPr="00D502D1">
        <w:rPr>
          <w:rFonts w:asciiTheme="minorBidi" w:hAnsiTheme="minorBidi"/>
          <w:color w:val="000000"/>
          <w:shd w:val="clear" w:color="auto" w:fill="FFFFFF"/>
        </w:rPr>
        <w:t xml:space="preserve"> of health and healing</w:t>
      </w:r>
      <w:r w:rsidR="00D502D1" w:rsidRPr="00D502D1">
        <w:rPr>
          <w:rFonts w:asciiTheme="minorBidi" w:hAnsiTheme="minorBidi"/>
          <w:color w:val="000000"/>
          <w:shd w:val="clear" w:color="auto" w:fill="FFFFFF"/>
        </w:rPr>
        <w:t xml:space="preserve">; and even though it does not eradicate </w:t>
      </w:r>
      <w:r w:rsidR="002A5317" w:rsidRPr="00D502D1">
        <w:rPr>
          <w:rFonts w:asciiTheme="minorBidi" w:hAnsiTheme="minorBidi"/>
          <w:color w:val="000000"/>
          <w:shd w:val="clear" w:color="auto" w:fill="FFFFFF"/>
        </w:rPr>
        <w:t xml:space="preserve">physical </w:t>
      </w:r>
      <w:r w:rsidR="002A5317" w:rsidRPr="00D502D1">
        <w:rPr>
          <w:rFonts w:asciiTheme="minorBidi" w:hAnsiTheme="minorBidi"/>
          <w:color w:val="000000"/>
          <w:shd w:val="clear" w:color="auto" w:fill="FFFFFF"/>
        </w:rPr>
        <w:lastRenderedPageBreak/>
        <w:t>diseases</w:t>
      </w:r>
      <w:r w:rsidR="00D502D1" w:rsidRPr="00D502D1">
        <w:rPr>
          <w:rFonts w:asciiTheme="minorBidi" w:hAnsiTheme="minorBidi"/>
          <w:color w:val="000000"/>
          <w:shd w:val="clear" w:color="auto" w:fill="FFFFFF"/>
        </w:rPr>
        <w:t>,</w:t>
      </w:r>
      <w:r w:rsidR="002A5317" w:rsidRPr="00D502D1">
        <w:rPr>
          <w:rFonts w:asciiTheme="minorBidi" w:hAnsiTheme="minorBidi"/>
          <w:color w:val="000000"/>
          <w:shd w:val="clear" w:color="auto" w:fill="FFFFFF"/>
        </w:rPr>
        <w:t xml:space="preserve"> it offers a </w:t>
      </w:r>
      <w:r w:rsidR="00D502D1" w:rsidRPr="00D502D1">
        <w:rPr>
          <w:rFonts w:asciiTheme="minorBidi" w:hAnsiTheme="minorBidi"/>
          <w:color w:val="000000"/>
          <w:shd w:val="clear" w:color="auto" w:fill="FFFFFF"/>
        </w:rPr>
        <w:t>complete</w:t>
      </w:r>
      <w:r w:rsidR="002A5317" w:rsidRPr="00D502D1">
        <w:rPr>
          <w:rFonts w:asciiTheme="minorBidi" w:hAnsiTheme="minorBidi"/>
          <w:color w:val="000000"/>
          <w:shd w:val="clear" w:color="auto" w:fill="FFFFFF"/>
        </w:rPr>
        <w:t xml:space="preserve"> path of healing. </w:t>
      </w:r>
      <w:r w:rsidR="00C07323">
        <w:rPr>
          <w:rFonts w:asciiTheme="minorBidi" w:hAnsiTheme="minorBidi"/>
          <w:color w:val="000000"/>
          <w:shd w:val="clear" w:color="auto" w:fill="FFFFFF"/>
        </w:rPr>
        <w:t xml:space="preserve">Furthermore, the relation between an individual’s physical and mental health and his/her inner peace is indisputable. By practicing yoga, </w:t>
      </w:r>
      <w:r w:rsidR="002A5317" w:rsidRPr="00C07323">
        <w:rPr>
          <w:rFonts w:asciiTheme="minorBidi" w:hAnsiTheme="minorBidi"/>
          <w:color w:val="000000"/>
          <w:shd w:val="clear" w:color="auto" w:fill="FFFFFF"/>
        </w:rPr>
        <w:t>we live better and suffer less.</w:t>
      </w:r>
      <w:r w:rsidR="002A5317">
        <w:rPr>
          <w:color w:val="000000"/>
          <w:shd w:val="clear" w:color="auto" w:fill="FFFFFF"/>
        </w:rPr>
        <w:t xml:space="preserve"> </w:t>
      </w:r>
      <w:r w:rsidR="002A5317" w:rsidRPr="007B7228">
        <w:rPr>
          <w:rFonts w:asciiTheme="minorBidi" w:hAnsiTheme="minorBidi"/>
          <w:color w:val="000000"/>
          <w:shd w:val="clear" w:color="auto" w:fill="FFFFFF"/>
        </w:rPr>
        <w:t>Yoga</w:t>
      </w:r>
      <w:r w:rsidRPr="007B7228">
        <w:rPr>
          <w:rFonts w:asciiTheme="minorBidi" w:hAnsiTheme="minorBidi"/>
          <w:color w:val="000000"/>
          <w:shd w:val="clear" w:color="auto" w:fill="FFFFFF"/>
        </w:rPr>
        <w:t xml:space="preserve">, for example, helps increase emotional and spiritual wellness of several patients, among whom are cancer patients. </w:t>
      </w:r>
      <w:r>
        <w:rPr>
          <w:rFonts w:asciiTheme="minorBidi" w:hAnsiTheme="minorBidi"/>
          <w:color w:val="000000"/>
          <w:shd w:val="clear" w:color="auto" w:fill="FFFFFF"/>
        </w:rPr>
        <w:t xml:space="preserve">Stress is considered a major factor for tumor growth; thus, practicing breathing and meditation </w:t>
      </w:r>
      <w:r w:rsidR="007B4722">
        <w:rPr>
          <w:rFonts w:asciiTheme="minorBidi" w:hAnsiTheme="minorBidi"/>
          <w:color w:val="000000"/>
          <w:shd w:val="clear" w:color="auto" w:fill="FFFFFF"/>
        </w:rPr>
        <w:t>helps</w:t>
      </w:r>
      <w:r>
        <w:rPr>
          <w:rFonts w:asciiTheme="minorBidi" w:hAnsiTheme="minorBidi"/>
          <w:color w:val="000000"/>
          <w:shd w:val="clear" w:color="auto" w:fill="FFFFFF"/>
        </w:rPr>
        <w:t xml:space="preserve"> reduce stress leading to promoting healing and enhancing patients’ life.</w:t>
      </w:r>
      <w:r w:rsidR="007C2CAA">
        <w:rPr>
          <w:rFonts w:asciiTheme="minorBidi" w:hAnsiTheme="minorBidi"/>
          <w:color w:val="000000"/>
          <w:shd w:val="clear" w:color="auto" w:fill="FFFFFF"/>
        </w:rPr>
        <w:t xml:space="preserve"> Pilkington et al. (2005) found that people tend to practice yoga in order to get over certain mental health issues that traditional medication fails to cure such as </w:t>
      </w:r>
      <w:r w:rsidR="007C2CAA" w:rsidRPr="007C2CAA">
        <w:rPr>
          <w:rFonts w:asciiTheme="minorBidi" w:hAnsiTheme="minorBidi"/>
          <w:color w:val="000000"/>
          <w:shd w:val="clear" w:color="auto" w:fill="FFFFFF"/>
        </w:rPr>
        <w:t>depression, anxiety, stress, and insomnia</w:t>
      </w:r>
      <w:r w:rsidR="007C2CAA">
        <w:rPr>
          <w:rFonts w:asciiTheme="minorBidi" w:hAnsiTheme="minorBidi"/>
          <w:color w:val="000000"/>
          <w:shd w:val="clear" w:color="auto" w:fill="FFFFFF"/>
        </w:rPr>
        <w:t xml:space="preserve">. </w:t>
      </w:r>
    </w:p>
    <w:p w14:paraId="44F04A34" w14:textId="77777777" w:rsidR="007B7228" w:rsidRPr="00C07323" w:rsidRDefault="00952494" w:rsidP="00C624BF">
      <w:pPr>
        <w:spacing w:after="0" w:line="360" w:lineRule="auto"/>
        <w:contextualSpacing/>
        <w:rPr>
          <w:rFonts w:asciiTheme="minorBidi" w:hAnsiTheme="minorBidi"/>
          <w:color w:val="000000"/>
          <w:shd w:val="clear" w:color="auto" w:fill="FFFFFF"/>
        </w:rPr>
      </w:pPr>
      <w:r>
        <w:rPr>
          <w:rFonts w:asciiTheme="minorBidi" w:hAnsiTheme="minorBidi"/>
          <w:color w:val="000000"/>
          <w:shd w:val="clear" w:color="auto" w:fill="FFFFFF"/>
        </w:rPr>
        <w:t xml:space="preserve">McCall (2007) </w:t>
      </w:r>
      <w:r w:rsidR="00C624BF">
        <w:rPr>
          <w:rFonts w:asciiTheme="minorBidi" w:hAnsiTheme="minorBidi"/>
          <w:color w:val="000000"/>
          <w:shd w:val="clear" w:color="auto" w:fill="FFFFFF"/>
        </w:rPr>
        <w:t xml:space="preserve">mentioned that heart attacks and strokes </w:t>
      </w:r>
      <w:r>
        <w:rPr>
          <w:rFonts w:asciiTheme="minorBidi" w:hAnsiTheme="minorBidi"/>
          <w:color w:val="000000"/>
          <w:shd w:val="clear" w:color="auto" w:fill="FFFFFF"/>
        </w:rPr>
        <w:t xml:space="preserve">that are caused by blood clots through increasing the flow of blood and maintaining the </w:t>
      </w:r>
      <w:r w:rsidRPr="00952494">
        <w:rPr>
          <w:rFonts w:asciiTheme="minorBidi" w:hAnsiTheme="minorBidi"/>
          <w:color w:val="000000"/>
          <w:shd w:val="clear" w:color="auto" w:fill="FFFFFF"/>
        </w:rPr>
        <w:t>levels of hemoglobin and red blood</w:t>
      </w:r>
      <w:r>
        <w:rPr>
          <w:rFonts w:asciiTheme="minorBidi" w:hAnsiTheme="minorBidi"/>
          <w:color w:val="000000"/>
          <w:shd w:val="clear" w:color="auto" w:fill="FFFFFF"/>
        </w:rPr>
        <w:t xml:space="preserve"> cells</w:t>
      </w:r>
      <w:r w:rsidR="00C624BF">
        <w:rPr>
          <w:rFonts w:asciiTheme="minorBidi" w:hAnsiTheme="minorBidi"/>
          <w:color w:val="000000"/>
          <w:shd w:val="clear" w:color="auto" w:fill="FFFFFF"/>
        </w:rPr>
        <w:t xml:space="preserve"> will decrease</w:t>
      </w:r>
      <w:r w:rsidR="00C624BF" w:rsidRPr="00C624BF">
        <w:rPr>
          <w:rFonts w:asciiTheme="minorBidi" w:hAnsiTheme="minorBidi"/>
          <w:color w:val="000000"/>
          <w:shd w:val="clear" w:color="auto" w:fill="FFFFFF"/>
        </w:rPr>
        <w:t xml:space="preserve"> </w:t>
      </w:r>
      <w:r w:rsidR="00C624BF">
        <w:rPr>
          <w:rFonts w:asciiTheme="minorBidi" w:hAnsiTheme="minorBidi"/>
          <w:color w:val="000000"/>
          <w:shd w:val="clear" w:color="auto" w:fill="FFFFFF"/>
        </w:rPr>
        <w:t>when practicing yoga</w:t>
      </w:r>
      <w:r>
        <w:rPr>
          <w:rFonts w:asciiTheme="minorBidi" w:hAnsiTheme="minorBidi"/>
          <w:color w:val="000000"/>
          <w:shd w:val="clear" w:color="auto" w:fill="FFFFFF"/>
        </w:rPr>
        <w:t>.</w:t>
      </w:r>
      <w:r w:rsidRPr="00952494">
        <w:rPr>
          <w:rFonts w:asciiTheme="minorBidi" w:hAnsiTheme="minorBidi"/>
          <w:color w:val="000000"/>
          <w:shd w:val="clear" w:color="auto" w:fill="FFFFFF"/>
        </w:rPr>
        <w:t xml:space="preserve"> </w:t>
      </w:r>
      <w:r w:rsidR="00714C99">
        <w:rPr>
          <w:rFonts w:asciiTheme="minorBidi" w:hAnsiTheme="minorBidi"/>
          <w:color w:val="000000"/>
          <w:shd w:val="clear" w:color="auto" w:fill="FFFFFF"/>
        </w:rPr>
        <w:t xml:space="preserve">McCall added that </w:t>
      </w:r>
      <w:r w:rsidRPr="00952494">
        <w:rPr>
          <w:rFonts w:asciiTheme="minorBidi" w:hAnsiTheme="minorBidi"/>
          <w:color w:val="000000"/>
          <w:shd w:val="clear" w:color="auto" w:fill="FFFFFF"/>
        </w:rPr>
        <w:t>yoga</w:t>
      </w:r>
      <w:r w:rsidR="002A5317">
        <w:rPr>
          <w:rFonts w:asciiTheme="minorBidi" w:hAnsiTheme="minorBidi"/>
          <w:color w:val="000000"/>
          <w:shd w:val="clear" w:color="auto" w:fill="FFFFFF"/>
        </w:rPr>
        <w:t xml:space="preserve"> also helps</w:t>
      </w:r>
      <w:r w:rsidRPr="00952494">
        <w:rPr>
          <w:rFonts w:asciiTheme="minorBidi" w:hAnsiTheme="minorBidi"/>
          <w:color w:val="000000"/>
          <w:shd w:val="clear" w:color="auto" w:fill="FFFFFF"/>
        </w:rPr>
        <w:t xml:space="preserve"> </w:t>
      </w:r>
      <w:r w:rsidRPr="00C07323">
        <w:rPr>
          <w:rFonts w:asciiTheme="minorBidi" w:hAnsiTheme="minorBidi"/>
          <w:color w:val="000000"/>
          <w:shd w:val="clear" w:color="auto" w:fill="FFFFFF"/>
        </w:rPr>
        <w:t xml:space="preserve">lower the </w:t>
      </w:r>
      <w:r w:rsidR="002A5317" w:rsidRPr="00C07323">
        <w:rPr>
          <w:rFonts w:asciiTheme="minorBidi" w:hAnsiTheme="minorBidi"/>
          <w:color w:val="000000"/>
          <w:shd w:val="clear" w:color="auto" w:fill="FFFFFF"/>
        </w:rPr>
        <w:t>heart rate and</w:t>
      </w:r>
      <w:r w:rsidRPr="00C07323">
        <w:rPr>
          <w:rFonts w:asciiTheme="minorBidi" w:hAnsiTheme="minorBidi"/>
          <w:color w:val="000000"/>
          <w:shd w:val="clear" w:color="auto" w:fill="FFFFFF"/>
        </w:rPr>
        <w:t xml:space="preserve"> increases endurance, </w:t>
      </w:r>
      <w:r w:rsidR="002A5317" w:rsidRPr="00C07323">
        <w:rPr>
          <w:rFonts w:asciiTheme="minorBidi" w:hAnsiTheme="minorBidi"/>
          <w:color w:val="000000"/>
          <w:shd w:val="clear" w:color="auto" w:fill="FFFFFF"/>
        </w:rPr>
        <w:t>resulting in improving</w:t>
      </w:r>
      <w:r w:rsidRPr="00C07323">
        <w:rPr>
          <w:rFonts w:asciiTheme="minorBidi" w:hAnsiTheme="minorBidi"/>
          <w:color w:val="000000"/>
          <w:shd w:val="clear" w:color="auto" w:fill="FFFFFF"/>
        </w:rPr>
        <w:t xml:space="preserve"> the maximum uptake of oxygen during exercise. </w:t>
      </w:r>
    </w:p>
    <w:p w14:paraId="515B95F0" w14:textId="77777777" w:rsidR="00C07323" w:rsidRDefault="00C624BF" w:rsidP="00C624BF">
      <w:pPr>
        <w:spacing w:after="0" w:line="360" w:lineRule="auto"/>
        <w:contextualSpacing/>
        <w:rPr>
          <w:rFonts w:asciiTheme="minorBidi" w:hAnsiTheme="minorBidi"/>
          <w:color w:val="000000"/>
          <w:shd w:val="clear" w:color="auto" w:fill="FFFFFF"/>
        </w:rPr>
      </w:pPr>
      <w:r>
        <w:rPr>
          <w:rFonts w:asciiTheme="minorBidi" w:hAnsiTheme="minorBidi"/>
          <w:color w:val="000000"/>
          <w:shd w:val="clear" w:color="auto" w:fill="FFFFFF"/>
        </w:rPr>
        <w:t>Therefore, the</w:t>
      </w:r>
      <w:r w:rsidR="00C07323" w:rsidRPr="00C07323">
        <w:rPr>
          <w:rFonts w:asciiTheme="minorBidi" w:hAnsiTheme="minorBidi"/>
          <w:color w:val="000000"/>
          <w:shd w:val="clear" w:color="auto" w:fill="FFFFFF"/>
        </w:rPr>
        <w:t xml:space="preserve"> more you practice yoga the more you benefit.</w:t>
      </w:r>
      <w:r w:rsidR="00C07323">
        <w:rPr>
          <w:color w:val="000000"/>
          <w:shd w:val="clear" w:color="auto" w:fill="FFFFFF"/>
        </w:rPr>
        <w:t xml:space="preserve"> </w:t>
      </w:r>
      <w:r w:rsidR="00715EEA" w:rsidRPr="00715EEA">
        <w:rPr>
          <w:rFonts w:asciiTheme="minorBidi" w:hAnsiTheme="minorBidi"/>
          <w:color w:val="000000"/>
          <w:shd w:val="clear" w:color="auto" w:fill="FFFFFF"/>
        </w:rPr>
        <w:t xml:space="preserve">The idea of practicing yoga is to meet a person’s needs and goal, thus, it should be practiced wisely. Also, in the beginning, individuals should practice yoga whenever possible, keeping in mind </w:t>
      </w:r>
      <w:r w:rsidR="00C07323" w:rsidRPr="00715EEA">
        <w:rPr>
          <w:rFonts w:asciiTheme="minorBidi" w:hAnsiTheme="minorBidi"/>
          <w:color w:val="000000"/>
          <w:shd w:val="clear" w:color="auto" w:fill="FFFFFF"/>
        </w:rPr>
        <w:t xml:space="preserve">the induction </w:t>
      </w:r>
      <w:r w:rsidR="00715EEA" w:rsidRPr="00715EEA">
        <w:rPr>
          <w:rFonts w:asciiTheme="minorBidi" w:hAnsiTheme="minorBidi"/>
          <w:color w:val="000000"/>
          <w:shd w:val="clear" w:color="auto" w:fill="FFFFFF"/>
        </w:rPr>
        <w:t xml:space="preserve">phase depend on the person’s level of fitness and health status; the more it seems difficult, the more the body need it </w:t>
      </w:r>
      <w:r w:rsidR="00C07323" w:rsidRPr="00715EEA">
        <w:rPr>
          <w:rFonts w:asciiTheme="minorBidi" w:hAnsiTheme="minorBidi"/>
          <w:color w:val="000000"/>
          <w:shd w:val="clear" w:color="auto" w:fill="FFFFFF"/>
        </w:rPr>
        <w:t>(Woodyard, 2011).</w:t>
      </w:r>
      <w:r w:rsidR="00C07323">
        <w:rPr>
          <w:color w:val="000000"/>
          <w:shd w:val="clear" w:color="auto" w:fill="FFFFFF"/>
        </w:rPr>
        <w:t xml:space="preserve"> </w:t>
      </w:r>
      <w:r w:rsidR="00ED75DE" w:rsidRPr="009D3DE9">
        <w:rPr>
          <w:rFonts w:asciiTheme="minorBidi" w:hAnsiTheme="minorBidi"/>
          <w:shd w:val="clear" w:color="auto" w:fill="FFFFFF"/>
        </w:rPr>
        <w:t>Manjunath and Telles</w:t>
      </w:r>
      <w:r w:rsidR="00ED75DE">
        <w:rPr>
          <w:rFonts w:asciiTheme="minorBidi" w:hAnsiTheme="minorBidi"/>
          <w:shd w:val="clear" w:color="auto" w:fill="FFFFFF"/>
        </w:rPr>
        <w:t xml:space="preserve"> (</w:t>
      </w:r>
      <w:r w:rsidR="00ED75DE" w:rsidRPr="009D3DE9">
        <w:rPr>
          <w:rFonts w:asciiTheme="minorBidi" w:hAnsiTheme="minorBidi"/>
          <w:shd w:val="clear" w:color="auto" w:fill="FFFFFF"/>
        </w:rPr>
        <w:t>2005</w:t>
      </w:r>
      <w:r w:rsidR="00ED75DE">
        <w:rPr>
          <w:rFonts w:asciiTheme="minorBidi" w:hAnsiTheme="minorBidi"/>
          <w:shd w:val="clear" w:color="auto" w:fill="FFFFFF"/>
        </w:rPr>
        <w:t xml:space="preserve">) found that yoga can increase relaxation and promote mental state, which results in better sleep pattern and quality. Not only this, but the authors also added that the time taken to fall asleep will decrease and individuals will sleep for longer hours and be rested in the mooring. </w:t>
      </w:r>
      <w:r w:rsidR="00ED75DE" w:rsidRPr="00ED75DE">
        <w:rPr>
          <w:rFonts w:asciiTheme="minorBidi" w:hAnsiTheme="minorBidi"/>
          <w:color w:val="000000"/>
          <w:shd w:val="clear" w:color="auto" w:fill="FFFFFF"/>
        </w:rPr>
        <w:t>Moreover</w:t>
      </w:r>
      <w:r w:rsidR="00ED75DE">
        <w:rPr>
          <w:rFonts w:asciiTheme="minorBidi" w:hAnsiTheme="minorBidi"/>
          <w:color w:val="000000"/>
          <w:shd w:val="clear" w:color="auto" w:fill="FFFFFF"/>
        </w:rPr>
        <w:t>,</w:t>
      </w:r>
      <w:r w:rsidR="00ED75DE" w:rsidRPr="00ED75DE">
        <w:rPr>
          <w:rFonts w:asciiTheme="minorBidi" w:hAnsiTheme="minorBidi"/>
          <w:color w:val="000000"/>
          <w:shd w:val="clear" w:color="auto" w:fill="FFFFFF"/>
        </w:rPr>
        <w:t xml:space="preserve"> Cohen et al. (2004) </w:t>
      </w:r>
      <w:r w:rsidR="00ED75DE">
        <w:rPr>
          <w:rFonts w:asciiTheme="minorBidi" w:hAnsiTheme="minorBidi"/>
          <w:color w:val="000000"/>
          <w:shd w:val="clear" w:color="auto" w:fill="FFFFFF"/>
        </w:rPr>
        <w:t>mentioned that</w:t>
      </w:r>
      <w:r w:rsidR="00ED75DE" w:rsidRPr="00ED75DE">
        <w:rPr>
          <w:rFonts w:asciiTheme="minorBidi" w:hAnsiTheme="minorBidi"/>
          <w:color w:val="000000"/>
          <w:shd w:val="clear" w:color="auto" w:fill="FFFFFF"/>
        </w:rPr>
        <w:t xml:space="preserve"> yoga ha</w:t>
      </w:r>
      <w:r w:rsidR="00ED75DE">
        <w:rPr>
          <w:rFonts w:asciiTheme="minorBidi" w:hAnsiTheme="minorBidi"/>
          <w:color w:val="000000"/>
          <w:shd w:val="clear" w:color="auto" w:fill="FFFFFF"/>
        </w:rPr>
        <w:t>s</w:t>
      </w:r>
      <w:r w:rsidR="00ED75DE" w:rsidRPr="00ED75DE">
        <w:rPr>
          <w:rFonts w:asciiTheme="minorBidi" w:hAnsiTheme="minorBidi"/>
          <w:color w:val="000000"/>
          <w:shd w:val="clear" w:color="auto" w:fill="FFFFFF"/>
        </w:rPr>
        <w:t xml:space="preserve"> a positive </w:t>
      </w:r>
      <w:r w:rsidR="00ED75DE">
        <w:rPr>
          <w:rFonts w:asciiTheme="minorBidi" w:hAnsiTheme="minorBidi"/>
          <w:color w:val="000000"/>
          <w:shd w:val="clear" w:color="auto" w:fill="FFFFFF"/>
        </w:rPr>
        <w:t>influence on sleep patterns in people</w:t>
      </w:r>
      <w:r w:rsidR="00ED75DE" w:rsidRPr="00ED75DE">
        <w:rPr>
          <w:rFonts w:asciiTheme="minorBidi" w:hAnsiTheme="minorBidi"/>
          <w:color w:val="000000"/>
          <w:shd w:val="clear" w:color="auto" w:fill="FFFFFF"/>
        </w:rPr>
        <w:t xml:space="preserve"> with lymphoma</w:t>
      </w:r>
      <w:r w:rsidR="00ED75DE">
        <w:rPr>
          <w:rFonts w:asciiTheme="minorBidi" w:hAnsiTheme="minorBidi"/>
          <w:color w:val="000000"/>
          <w:shd w:val="clear" w:color="auto" w:fill="FFFFFF"/>
        </w:rPr>
        <w:t xml:space="preserve">. </w:t>
      </w:r>
      <w:r w:rsidR="00ED75DE" w:rsidRPr="00ED75DE">
        <w:rPr>
          <w:rFonts w:asciiTheme="minorBidi" w:hAnsiTheme="minorBidi"/>
          <w:color w:val="000000"/>
          <w:shd w:val="clear" w:color="auto" w:fill="FFFFFF"/>
        </w:rPr>
        <w:t xml:space="preserve"> </w:t>
      </w:r>
      <w:r w:rsidR="00ED75DE">
        <w:rPr>
          <w:rFonts w:asciiTheme="minorBidi" w:hAnsiTheme="minorBidi"/>
          <w:color w:val="000000"/>
          <w:shd w:val="clear" w:color="auto" w:fill="FFFFFF"/>
        </w:rPr>
        <w:t xml:space="preserve">In other words, </w:t>
      </w:r>
      <w:r w:rsidR="00ED75DE" w:rsidRPr="00ED75DE">
        <w:rPr>
          <w:rFonts w:asciiTheme="minorBidi" w:hAnsiTheme="minorBidi"/>
          <w:color w:val="000000"/>
          <w:shd w:val="clear" w:color="auto" w:fill="FFFFFF"/>
        </w:rPr>
        <w:t xml:space="preserve">participation in yoga classes </w:t>
      </w:r>
      <w:r w:rsidR="00ED75DE">
        <w:rPr>
          <w:rFonts w:asciiTheme="minorBidi" w:hAnsiTheme="minorBidi"/>
          <w:color w:val="000000"/>
          <w:shd w:val="clear" w:color="auto" w:fill="FFFFFF"/>
        </w:rPr>
        <w:t xml:space="preserve">enhances </w:t>
      </w:r>
      <w:r w:rsidR="00ED75DE" w:rsidRPr="00ED75DE">
        <w:rPr>
          <w:rFonts w:asciiTheme="minorBidi" w:hAnsiTheme="minorBidi"/>
          <w:color w:val="000000"/>
          <w:shd w:val="clear" w:color="auto" w:fill="FFFFFF"/>
        </w:rPr>
        <w:t xml:space="preserve">quality-of-life as well as </w:t>
      </w:r>
      <w:r w:rsidR="00ED75DE">
        <w:rPr>
          <w:rFonts w:asciiTheme="minorBidi" w:hAnsiTheme="minorBidi"/>
          <w:color w:val="000000"/>
          <w:shd w:val="clear" w:color="auto" w:fill="FFFFFF"/>
        </w:rPr>
        <w:t>the</w:t>
      </w:r>
      <w:r w:rsidR="00ED75DE" w:rsidRPr="00ED75DE">
        <w:rPr>
          <w:rFonts w:asciiTheme="minorBidi" w:hAnsiTheme="minorBidi"/>
          <w:color w:val="000000"/>
          <w:shd w:val="clear" w:color="auto" w:fill="FFFFFF"/>
        </w:rPr>
        <w:t xml:space="preserve"> </w:t>
      </w:r>
      <w:r w:rsidR="00ED75DE">
        <w:rPr>
          <w:rFonts w:asciiTheme="minorBidi" w:hAnsiTheme="minorBidi"/>
          <w:color w:val="000000"/>
          <w:shd w:val="clear" w:color="auto" w:fill="FFFFFF"/>
        </w:rPr>
        <w:t xml:space="preserve">body’s </w:t>
      </w:r>
      <w:r w:rsidR="00ED75DE" w:rsidRPr="00ED75DE">
        <w:rPr>
          <w:rFonts w:asciiTheme="minorBidi" w:hAnsiTheme="minorBidi"/>
          <w:color w:val="000000"/>
          <w:shd w:val="clear" w:color="auto" w:fill="FFFFFF"/>
        </w:rPr>
        <w:t>physical function among</w:t>
      </w:r>
      <w:r w:rsidR="00ED75DE">
        <w:rPr>
          <w:rFonts w:asciiTheme="minorBidi" w:hAnsiTheme="minorBidi"/>
          <w:color w:val="000000"/>
          <w:shd w:val="clear" w:color="auto" w:fill="FFFFFF"/>
        </w:rPr>
        <w:t>st</w:t>
      </w:r>
      <w:r w:rsidR="00ED75DE" w:rsidRPr="00ED75DE">
        <w:rPr>
          <w:rFonts w:asciiTheme="minorBidi" w:hAnsiTheme="minorBidi"/>
          <w:color w:val="000000"/>
          <w:shd w:val="clear" w:color="auto" w:fill="FFFFFF"/>
        </w:rPr>
        <w:t xml:space="preserve"> an elderly </w:t>
      </w:r>
      <w:r w:rsidR="00ED75DE">
        <w:rPr>
          <w:rFonts w:asciiTheme="minorBidi" w:hAnsiTheme="minorBidi"/>
          <w:color w:val="000000"/>
          <w:shd w:val="clear" w:color="auto" w:fill="FFFFFF"/>
        </w:rPr>
        <w:t>people.</w:t>
      </w:r>
    </w:p>
    <w:p w14:paraId="41940B5A" w14:textId="77777777" w:rsidR="00136DC2" w:rsidRDefault="00136DC2" w:rsidP="00ED75DE">
      <w:pPr>
        <w:spacing w:after="0" w:line="360" w:lineRule="auto"/>
        <w:contextualSpacing/>
        <w:rPr>
          <w:rFonts w:asciiTheme="minorBidi" w:hAnsiTheme="minorBidi"/>
          <w:color w:val="000000"/>
          <w:shd w:val="clear" w:color="auto" w:fill="FFFFFF"/>
        </w:rPr>
      </w:pPr>
    </w:p>
    <w:p w14:paraId="67845C80" w14:textId="77777777" w:rsidR="004B0D05" w:rsidRDefault="004B0D05" w:rsidP="004B0D05">
      <w:pPr>
        <w:spacing w:after="0" w:line="360" w:lineRule="auto"/>
        <w:contextualSpacing/>
        <w:rPr>
          <w:rFonts w:asciiTheme="minorBidi" w:hAnsiTheme="minorBidi"/>
          <w:b/>
          <w:bCs/>
          <w:color w:val="000000"/>
          <w:shd w:val="clear" w:color="auto" w:fill="FFFFFF"/>
        </w:rPr>
      </w:pPr>
      <w:r w:rsidRPr="004B0D05">
        <w:rPr>
          <w:rFonts w:asciiTheme="minorBidi" w:hAnsiTheme="minorBidi"/>
          <w:b/>
          <w:bCs/>
          <w:color w:val="000000"/>
          <w:shd w:val="clear" w:color="auto" w:fill="FFFFFF"/>
        </w:rPr>
        <w:t xml:space="preserve">3. </w:t>
      </w:r>
      <w:r>
        <w:rPr>
          <w:rFonts w:asciiTheme="minorBidi" w:hAnsiTheme="minorBidi"/>
          <w:b/>
          <w:bCs/>
          <w:color w:val="000000"/>
          <w:shd w:val="clear" w:color="auto" w:fill="FFFFFF"/>
        </w:rPr>
        <w:t>S</w:t>
      </w:r>
      <w:r w:rsidRPr="004B0D05">
        <w:rPr>
          <w:rFonts w:asciiTheme="minorBidi" w:hAnsiTheme="minorBidi"/>
          <w:b/>
          <w:bCs/>
          <w:color w:val="000000"/>
          <w:shd w:val="clear" w:color="auto" w:fill="FFFFFF"/>
        </w:rPr>
        <w:t xml:space="preserve">tatutory Self-Regulation System </w:t>
      </w:r>
      <w:r>
        <w:rPr>
          <w:rFonts w:asciiTheme="minorBidi" w:hAnsiTheme="minorBidi"/>
          <w:b/>
          <w:bCs/>
          <w:color w:val="000000"/>
          <w:shd w:val="clear" w:color="auto" w:fill="FFFFFF"/>
        </w:rPr>
        <w:t>vs. V</w:t>
      </w:r>
      <w:r w:rsidRPr="004B0D05">
        <w:rPr>
          <w:rFonts w:asciiTheme="minorBidi" w:hAnsiTheme="minorBidi"/>
          <w:b/>
          <w:bCs/>
          <w:color w:val="000000"/>
          <w:shd w:val="clear" w:color="auto" w:fill="FFFFFF"/>
        </w:rPr>
        <w:t>oluntary Self-Regulation System</w:t>
      </w:r>
    </w:p>
    <w:p w14:paraId="5BDD8E6A" w14:textId="77777777" w:rsidR="00985C42" w:rsidRDefault="00985C42" w:rsidP="009A2112">
      <w:pPr>
        <w:pStyle w:val="NormalWeb"/>
        <w:shd w:val="clear" w:color="auto" w:fill="FFFFFF"/>
        <w:spacing w:before="0" w:beforeAutospacing="0" w:after="0" w:afterAutospacing="0" w:line="360" w:lineRule="auto"/>
        <w:textAlignment w:val="baseline"/>
        <w:rPr>
          <w:rFonts w:ascii="Arial" w:hAnsi="Arial" w:cs="Arial"/>
          <w:sz w:val="22"/>
          <w:szCs w:val="22"/>
          <w:shd w:val="clear" w:color="auto" w:fill="FFFFFF"/>
        </w:rPr>
      </w:pPr>
      <w:r w:rsidRPr="00985C42">
        <w:rPr>
          <w:rFonts w:ascii="Arial" w:hAnsi="Arial" w:cs="Arial"/>
          <w:sz w:val="22"/>
          <w:szCs w:val="22"/>
        </w:rPr>
        <w:t xml:space="preserve">In terms of the statutory regulation system of yoga, it is notable that </w:t>
      </w:r>
      <w:r w:rsidR="009A2112">
        <w:rPr>
          <w:rFonts w:ascii="Arial" w:hAnsi="Arial" w:cs="Arial"/>
          <w:sz w:val="22"/>
          <w:szCs w:val="22"/>
        </w:rPr>
        <w:t xml:space="preserve">yoga </w:t>
      </w:r>
      <w:r w:rsidRPr="00985C42">
        <w:rPr>
          <w:rFonts w:ascii="Arial" w:hAnsi="Arial" w:cs="Arial"/>
          <w:sz w:val="22"/>
          <w:szCs w:val="22"/>
        </w:rPr>
        <w:t xml:space="preserve">is an open profession since there aren’t any legal or governmental requirements for teaching or practicing yoga (Yoga Alliance, 2021). However, it is necessary to follow a well-designed education. </w:t>
      </w:r>
      <w:r w:rsidR="009A2112" w:rsidRPr="00985C42">
        <w:rPr>
          <w:rFonts w:ascii="Arial" w:hAnsi="Arial" w:cs="Arial"/>
          <w:sz w:val="22"/>
          <w:szCs w:val="22"/>
        </w:rPr>
        <w:t>Moreover</w:t>
      </w:r>
      <w:r w:rsidRPr="00985C42">
        <w:rPr>
          <w:rFonts w:ascii="Arial" w:hAnsi="Arial" w:cs="Arial"/>
          <w:sz w:val="22"/>
          <w:szCs w:val="22"/>
        </w:rPr>
        <w:t>, and to sustain on certain criterion, some organizations have appeared in their countries to assure that teaching or practicing yoga should be more controlled in terms of ethics and safety. Some of these international and local organizations are the International Yoga Federation, Yoga Alliance USA, Yoga Alliance UK, or the Dutch Yoga Alliance. The</w:t>
      </w:r>
      <w:r w:rsidR="009A2112">
        <w:rPr>
          <w:rFonts w:ascii="Arial" w:hAnsi="Arial" w:cs="Arial"/>
          <w:sz w:val="22"/>
          <w:szCs w:val="22"/>
        </w:rPr>
        <w:t xml:space="preserve"> most remarkable thing is that there are</w:t>
      </w:r>
      <w:r w:rsidRPr="00985C42">
        <w:rPr>
          <w:rFonts w:ascii="Arial" w:hAnsi="Arial" w:cs="Arial"/>
          <w:sz w:val="22"/>
          <w:szCs w:val="22"/>
        </w:rPr>
        <w:t xml:space="preserve"> no official or authorized regulations that obliged yoga practitioners to be certified, registered, or licensed in order to handle a yoga therapy sessions. </w:t>
      </w:r>
      <w:r w:rsidRPr="00985C42">
        <w:rPr>
          <w:rFonts w:ascii="Arial" w:hAnsi="Arial" w:cs="Arial"/>
          <w:sz w:val="22"/>
          <w:szCs w:val="22"/>
          <w:shd w:val="clear" w:color="auto" w:fill="FFFFFF"/>
        </w:rPr>
        <w:t xml:space="preserve">At the moment, the yoga industry is mainly </w:t>
      </w:r>
      <w:r w:rsidRPr="00985C42">
        <w:rPr>
          <w:rFonts w:ascii="Arial" w:hAnsi="Arial" w:cs="Arial"/>
          <w:sz w:val="22"/>
          <w:szCs w:val="22"/>
          <w:shd w:val="clear" w:color="auto" w:fill="FFFFFF"/>
        </w:rPr>
        <w:lastRenderedPageBreak/>
        <w:t xml:space="preserve">self-regulated. There are several options of training that yoga teachers can receive </w:t>
      </w:r>
      <w:r w:rsidR="009A2112">
        <w:rPr>
          <w:rFonts w:ascii="Arial" w:hAnsi="Arial" w:cs="Arial"/>
          <w:sz w:val="22"/>
          <w:szCs w:val="22"/>
          <w:shd w:val="clear" w:color="auto" w:fill="FFFFFF"/>
        </w:rPr>
        <w:t>with</w:t>
      </w:r>
      <w:r w:rsidRPr="00985C42">
        <w:rPr>
          <w:rFonts w:ascii="Arial" w:hAnsi="Arial" w:cs="Arial"/>
          <w:sz w:val="22"/>
          <w:szCs w:val="22"/>
          <w:shd w:val="clear" w:color="auto" w:fill="FFFFFF"/>
        </w:rPr>
        <w:t xml:space="preserve"> very few laws or regulations (Sullivan et al., 2018). Furthermore, certain methods of yoga oblige teachers to travel to an asharm and study and be under the supervision of their guru for years. However, some might take only few classes and call themselves teachers (Gard et al., 2014). </w:t>
      </w:r>
    </w:p>
    <w:p w14:paraId="5DAD5245" w14:textId="77777777" w:rsidR="00985C42" w:rsidRDefault="00985C42" w:rsidP="009A2112">
      <w:pPr>
        <w:pStyle w:val="NormalWeb"/>
        <w:shd w:val="clear" w:color="auto" w:fill="FFFFFF"/>
        <w:spacing w:before="0" w:beforeAutospacing="0" w:after="0" w:afterAutospacing="0" w:line="360" w:lineRule="auto"/>
        <w:textAlignment w:val="baseline"/>
        <w:rPr>
          <w:rFonts w:ascii="Arial" w:hAnsi="Arial" w:cs="Arial"/>
          <w:sz w:val="22"/>
          <w:szCs w:val="22"/>
          <w:shd w:val="clear" w:color="auto" w:fill="FFFFFF"/>
        </w:rPr>
      </w:pPr>
      <w:r w:rsidRPr="00985C42">
        <w:rPr>
          <w:rFonts w:ascii="Arial" w:hAnsi="Arial" w:cs="Arial"/>
          <w:sz w:val="22"/>
          <w:szCs w:val="22"/>
          <w:shd w:val="clear" w:color="auto" w:fill="FFFFFF"/>
        </w:rPr>
        <w:t xml:space="preserve">Regarding the very few regulations that the yoga apprentices should acquire, the brand new yoga teach should be certified, registered, and licensed (Yoga Alliance, 2021). The certification should be obtained after the completion of certain training program from a particular training school. Yet, there is no universal or legislative standards for certification where the trainee must complete only a set of skills. In addition, and after the completion of the training program, the graduates can then register themselves with the Yoga Alliance and acquire the RYT – Registered Yoga Teachers in order to keep on the consistency of the yoga market (Yoga Teacher Resources, 2019). </w:t>
      </w:r>
      <w:r w:rsidR="009A2112">
        <w:rPr>
          <w:rFonts w:ascii="Arial" w:hAnsi="Arial" w:cs="Arial"/>
          <w:sz w:val="22"/>
          <w:szCs w:val="22"/>
          <w:shd w:val="clear" w:color="auto" w:fill="FFFFFF"/>
        </w:rPr>
        <w:t>S</w:t>
      </w:r>
      <w:r w:rsidRPr="00985C42">
        <w:rPr>
          <w:rFonts w:ascii="Arial" w:hAnsi="Arial" w:cs="Arial"/>
          <w:sz w:val="22"/>
          <w:szCs w:val="22"/>
          <w:shd w:val="clear" w:color="auto" w:fill="FFFFFF"/>
        </w:rPr>
        <w:t xml:space="preserve">ome yoga school can set their own licensing agreements aside from the certification. Apart from the amount of the training and the programs that the yoga teacher attend. It is well well-known that yoga industry is principally a self-regulated systems were the yoga teachers refers in their profession to a personal management system or a self-directive process. The self-regulatory system in yoga allow the yoga practitioners to use different strategies and methods and monitor the effectiveness of these strategies through evaluating and determine the next course of action(Gard et al., 2014). </w:t>
      </w:r>
      <w:r w:rsidR="009A2112" w:rsidRPr="00985C42">
        <w:rPr>
          <w:rFonts w:ascii="Arial" w:hAnsi="Arial" w:cs="Arial"/>
          <w:sz w:val="22"/>
          <w:szCs w:val="22"/>
          <w:shd w:val="clear" w:color="auto" w:fill="FFFFFF"/>
        </w:rPr>
        <w:t>Hence</w:t>
      </w:r>
      <w:r w:rsidRPr="00985C42">
        <w:rPr>
          <w:rFonts w:ascii="Arial" w:hAnsi="Arial" w:cs="Arial"/>
          <w:sz w:val="22"/>
          <w:szCs w:val="22"/>
          <w:shd w:val="clear" w:color="auto" w:fill="FFFFFF"/>
        </w:rPr>
        <w:t xml:space="preserve">, the Yoga profession is basically refers to the personal efforts rather than referring to statutory regulations and frameworks.   </w:t>
      </w:r>
    </w:p>
    <w:p w14:paraId="5D3A1222" w14:textId="77777777" w:rsidR="00136DC2" w:rsidRPr="00985C42" w:rsidRDefault="00136DC2" w:rsidP="009A2112">
      <w:pPr>
        <w:pStyle w:val="NormalWeb"/>
        <w:shd w:val="clear" w:color="auto" w:fill="FFFFFF"/>
        <w:spacing w:before="0" w:beforeAutospacing="0" w:after="0" w:afterAutospacing="0" w:line="360" w:lineRule="auto"/>
        <w:textAlignment w:val="baseline"/>
        <w:rPr>
          <w:rFonts w:ascii="Arial" w:hAnsi="Arial" w:cs="Arial"/>
          <w:sz w:val="22"/>
          <w:szCs w:val="22"/>
        </w:rPr>
      </w:pPr>
    </w:p>
    <w:p w14:paraId="17D67FDD" w14:textId="77777777" w:rsidR="002B08F1" w:rsidRDefault="0073083D" w:rsidP="00ED75DE">
      <w:pPr>
        <w:spacing w:after="0" w:line="360" w:lineRule="auto"/>
        <w:contextualSpacing/>
        <w:rPr>
          <w:rFonts w:asciiTheme="minorBidi" w:hAnsiTheme="minorBidi"/>
          <w:b/>
          <w:bCs/>
          <w:color w:val="000000"/>
          <w:shd w:val="clear" w:color="auto" w:fill="FFFFFF"/>
        </w:rPr>
      </w:pPr>
      <w:r w:rsidRPr="0073083D">
        <w:rPr>
          <w:rFonts w:asciiTheme="minorBidi" w:hAnsiTheme="minorBidi"/>
          <w:b/>
          <w:bCs/>
          <w:color w:val="000000"/>
          <w:shd w:val="clear" w:color="auto" w:fill="FFFFFF"/>
        </w:rPr>
        <w:t>4. Ethical Consideration</w:t>
      </w:r>
    </w:p>
    <w:p w14:paraId="1AF40F23" w14:textId="77777777" w:rsidR="00985C42" w:rsidRPr="00985C42" w:rsidRDefault="00985C42" w:rsidP="000920CF">
      <w:pPr>
        <w:spacing w:line="360" w:lineRule="auto"/>
        <w:rPr>
          <w:rFonts w:asciiTheme="minorBidi" w:hAnsiTheme="minorBidi"/>
        </w:rPr>
      </w:pPr>
      <w:r w:rsidRPr="00985C42">
        <w:rPr>
          <w:rFonts w:asciiTheme="minorBidi" w:hAnsiTheme="minorBidi"/>
        </w:rPr>
        <w:t xml:space="preserve">In general, ethics education and training is very necessary in any field or career. As for teaching yoga, ethics are vital as well where the yoga instructors must stick to certain code of ethics and choices. According to the Yoga Alliance, the yogic philosophy involves certain moralities such as living a balanced life, truthfulness in relations, respect, integrity and honesty within class or community. Moreover, the yoga teachers must follow the Yoga Alliance Anti-Harassment Policy, don’t cause any kind of harm (verbally, physically, or sexually) whether intentionally or negligently. Besides, the yoga ethics emphasizes on the anti-discrimination concept toward all members and to actively seek for inclusion (Yoga Alliance, 2021).    </w:t>
      </w:r>
    </w:p>
    <w:p w14:paraId="1FF580FE" w14:textId="77777777" w:rsidR="00ED75DE" w:rsidRDefault="003C3673" w:rsidP="00ED75DE">
      <w:pPr>
        <w:spacing w:after="0" w:line="360" w:lineRule="auto"/>
        <w:contextualSpacing/>
        <w:rPr>
          <w:rFonts w:asciiTheme="minorBidi" w:hAnsiTheme="minorBidi"/>
          <w:b/>
          <w:bCs/>
          <w:color w:val="000000"/>
          <w:shd w:val="clear" w:color="auto" w:fill="FFFFFF"/>
        </w:rPr>
      </w:pPr>
      <w:r w:rsidRPr="003C3673">
        <w:rPr>
          <w:rFonts w:asciiTheme="minorBidi" w:hAnsiTheme="minorBidi"/>
          <w:b/>
          <w:bCs/>
          <w:color w:val="000000"/>
          <w:shd w:val="clear" w:color="auto" w:fill="FFFFFF"/>
        </w:rPr>
        <w:t>5. Recommendations</w:t>
      </w:r>
    </w:p>
    <w:p w14:paraId="28624A7F" w14:textId="77777777" w:rsidR="00567A4F" w:rsidRDefault="0073083D" w:rsidP="00C624BF">
      <w:pPr>
        <w:spacing w:after="0" w:line="360" w:lineRule="auto"/>
        <w:contextualSpacing/>
        <w:rPr>
          <w:rFonts w:asciiTheme="minorBidi" w:hAnsiTheme="minorBidi"/>
          <w:color w:val="000000"/>
          <w:shd w:val="clear" w:color="auto" w:fill="FFFFFF"/>
        </w:rPr>
      </w:pPr>
      <w:r w:rsidRPr="0073083D">
        <w:rPr>
          <w:rFonts w:asciiTheme="minorBidi" w:hAnsiTheme="minorBidi"/>
          <w:color w:val="000000"/>
          <w:shd w:val="clear" w:color="auto" w:fill="FFFFFF"/>
        </w:rPr>
        <w:t xml:space="preserve">Taking into account results from various studies </w:t>
      </w:r>
      <w:r w:rsidRPr="00C624BF">
        <w:rPr>
          <w:rFonts w:asciiTheme="minorBidi" w:hAnsiTheme="minorBidi"/>
          <w:color w:val="000000"/>
          <w:shd w:val="clear" w:color="auto" w:fill="FFFFFF"/>
        </w:rPr>
        <w:t xml:space="preserve">around the globe, </w:t>
      </w:r>
      <w:r w:rsidR="00C624BF">
        <w:rPr>
          <w:rFonts w:asciiTheme="minorBidi" w:hAnsiTheme="minorBidi"/>
          <w:color w:val="000000"/>
          <w:shd w:val="clear" w:color="auto" w:fill="FFFFFF"/>
        </w:rPr>
        <w:t xml:space="preserve">indicators such as </w:t>
      </w:r>
      <w:r w:rsidR="00567A4F" w:rsidRPr="00C624BF">
        <w:rPr>
          <w:rFonts w:asciiTheme="minorBidi" w:hAnsiTheme="minorBidi"/>
          <w:color w:val="000000"/>
          <w:shd w:val="clear" w:color="auto" w:fill="FFFFFF"/>
        </w:rPr>
        <w:t>specific style, location, class level, teacher characteristics, and intensity of aerobic and musculoskeletal exercises</w:t>
      </w:r>
      <w:r w:rsidR="00C624BF" w:rsidRPr="00C624BF">
        <w:rPr>
          <w:rFonts w:asciiTheme="minorBidi" w:hAnsiTheme="minorBidi"/>
          <w:color w:val="000000"/>
          <w:shd w:val="clear" w:color="auto" w:fill="FFFFFF"/>
        </w:rPr>
        <w:t xml:space="preserve"> differed greatly when studying</w:t>
      </w:r>
      <w:r w:rsidR="00C624BF">
        <w:rPr>
          <w:rFonts w:asciiTheme="minorBidi" w:hAnsiTheme="minorBidi"/>
          <w:color w:val="000000"/>
          <w:shd w:val="clear" w:color="auto" w:fill="FFFFFF"/>
        </w:rPr>
        <w:t xml:space="preserve"> yoga across the globe</w:t>
      </w:r>
      <w:r w:rsidR="00C624BF" w:rsidRPr="00C624BF">
        <w:rPr>
          <w:rFonts w:asciiTheme="minorBidi" w:hAnsiTheme="minorBidi"/>
          <w:color w:val="000000"/>
          <w:shd w:val="clear" w:color="auto" w:fill="FFFFFF"/>
        </w:rPr>
        <w:t xml:space="preserve"> </w:t>
      </w:r>
      <w:r w:rsidRPr="00C624BF">
        <w:rPr>
          <w:rFonts w:asciiTheme="minorBidi" w:hAnsiTheme="minorBidi"/>
          <w:color w:val="000000"/>
          <w:shd w:val="clear" w:color="auto" w:fill="FFFFFF"/>
        </w:rPr>
        <w:t>(</w:t>
      </w:r>
      <w:r>
        <w:rPr>
          <w:rFonts w:asciiTheme="minorBidi" w:hAnsiTheme="minorBidi"/>
          <w:color w:val="000000"/>
          <w:shd w:val="clear" w:color="auto" w:fill="FFFFFF"/>
        </w:rPr>
        <w:t>Kulkarni et al. 2021).</w:t>
      </w:r>
    </w:p>
    <w:p w14:paraId="5DD0A2C8" w14:textId="77777777" w:rsidR="00D859A2" w:rsidRPr="00567A4F" w:rsidRDefault="00D859A2" w:rsidP="00C624BF">
      <w:pPr>
        <w:spacing w:after="0" w:line="360" w:lineRule="auto"/>
        <w:contextualSpacing/>
        <w:rPr>
          <w:rFonts w:asciiTheme="minorBidi" w:hAnsiTheme="minorBidi"/>
          <w:color w:val="000000"/>
          <w:shd w:val="clear" w:color="auto" w:fill="FFFFFF"/>
        </w:rPr>
      </w:pPr>
      <w:r>
        <w:rPr>
          <w:rFonts w:asciiTheme="minorBidi" w:hAnsiTheme="minorBidi"/>
          <w:color w:val="000000"/>
          <w:shd w:val="clear" w:color="auto" w:fill="FFFFFF"/>
        </w:rPr>
        <w:lastRenderedPageBreak/>
        <w:t xml:space="preserve">According to </w:t>
      </w:r>
      <w:r w:rsidRPr="00D859A2">
        <w:rPr>
          <w:rFonts w:asciiTheme="minorBidi" w:hAnsiTheme="minorBidi"/>
          <w:color w:val="000000"/>
          <w:shd w:val="clear" w:color="auto" w:fill="FFFFFF"/>
        </w:rPr>
        <w:t>Guo</w:t>
      </w:r>
      <w:r>
        <w:rPr>
          <w:rFonts w:asciiTheme="minorBidi" w:hAnsiTheme="minorBidi"/>
          <w:color w:val="000000"/>
          <w:shd w:val="clear" w:color="auto" w:fill="FFFFFF"/>
        </w:rPr>
        <w:t xml:space="preserve"> </w:t>
      </w:r>
      <w:r w:rsidRPr="00D859A2">
        <w:rPr>
          <w:rFonts w:asciiTheme="minorBidi" w:hAnsiTheme="minorBidi"/>
          <w:color w:val="000000"/>
          <w:shd w:val="clear" w:color="auto" w:fill="FFFFFF"/>
        </w:rPr>
        <w:t>and Molinares</w:t>
      </w:r>
      <w:r>
        <w:rPr>
          <w:rFonts w:asciiTheme="minorBidi" w:hAnsiTheme="minorBidi"/>
          <w:color w:val="000000"/>
          <w:shd w:val="clear" w:color="auto" w:fill="FFFFFF"/>
        </w:rPr>
        <w:t xml:space="preserve"> suggestions (</w:t>
      </w:r>
      <w:r w:rsidRPr="00D859A2">
        <w:rPr>
          <w:rFonts w:asciiTheme="minorBidi" w:hAnsiTheme="minorBidi"/>
          <w:color w:val="000000"/>
          <w:shd w:val="clear" w:color="auto" w:fill="FFFFFF"/>
        </w:rPr>
        <w:t>2020</w:t>
      </w:r>
      <w:r>
        <w:rPr>
          <w:rFonts w:asciiTheme="minorBidi" w:hAnsiTheme="minorBidi"/>
          <w:color w:val="000000"/>
          <w:shd w:val="clear" w:color="auto" w:fill="FFFFFF"/>
        </w:rPr>
        <w:t xml:space="preserve">), </w:t>
      </w:r>
      <w:r w:rsidRPr="00D859A2">
        <w:rPr>
          <w:rFonts w:asciiTheme="minorBidi" w:hAnsiTheme="minorBidi"/>
          <w:color w:val="000000"/>
          <w:shd w:val="clear" w:color="auto" w:fill="FFFFFF"/>
        </w:rPr>
        <w:t xml:space="preserve">yoga instructors should be knowledgeable about their patients’ history with cancer and bone metastasis; </w:t>
      </w:r>
      <w:r w:rsidR="004B0D05">
        <w:rPr>
          <w:rFonts w:asciiTheme="minorBidi" w:hAnsiTheme="minorBidi"/>
          <w:color w:val="000000"/>
          <w:shd w:val="clear" w:color="auto" w:fill="FFFFFF"/>
        </w:rPr>
        <w:t>not only this but they should also</w:t>
      </w:r>
      <w:r w:rsidRPr="00D859A2">
        <w:rPr>
          <w:rFonts w:asciiTheme="minorBidi" w:hAnsiTheme="minorBidi"/>
          <w:color w:val="000000"/>
          <w:highlight w:val="yellow"/>
          <w:shd w:val="clear" w:color="auto" w:fill="FFFFFF"/>
        </w:rPr>
        <w:t xml:space="preserve"> </w:t>
      </w:r>
      <w:r w:rsidRPr="00C624BF">
        <w:rPr>
          <w:rFonts w:asciiTheme="minorBidi" w:hAnsiTheme="minorBidi"/>
          <w:color w:val="000000"/>
          <w:shd w:val="clear" w:color="auto" w:fill="FFFFFF"/>
        </w:rPr>
        <w:t xml:space="preserve">be aware </w:t>
      </w:r>
      <w:r w:rsidR="00C624BF" w:rsidRPr="00C624BF">
        <w:rPr>
          <w:rFonts w:asciiTheme="minorBidi" w:hAnsiTheme="minorBidi"/>
          <w:color w:val="000000"/>
          <w:shd w:val="clear" w:color="auto" w:fill="FFFFFF"/>
        </w:rPr>
        <w:t xml:space="preserve">of different </w:t>
      </w:r>
      <w:r w:rsidR="004B0D05" w:rsidRPr="00C624BF">
        <w:rPr>
          <w:rFonts w:asciiTheme="minorBidi" w:hAnsiTheme="minorBidi"/>
          <w:color w:val="000000"/>
          <w:shd w:val="clear" w:color="auto" w:fill="FFFFFF"/>
        </w:rPr>
        <w:t>effect</w:t>
      </w:r>
      <w:r w:rsidR="00C624BF" w:rsidRPr="00C624BF">
        <w:rPr>
          <w:rFonts w:asciiTheme="minorBidi" w:hAnsiTheme="minorBidi"/>
          <w:color w:val="000000"/>
          <w:shd w:val="clear" w:color="auto" w:fill="FFFFFF"/>
        </w:rPr>
        <w:t>s</w:t>
      </w:r>
      <w:r w:rsidRPr="00C624BF">
        <w:rPr>
          <w:rFonts w:asciiTheme="minorBidi" w:hAnsiTheme="minorBidi"/>
          <w:color w:val="000000"/>
          <w:shd w:val="clear" w:color="auto" w:fill="FFFFFF"/>
        </w:rPr>
        <w:t xml:space="preserve"> of various cancer </w:t>
      </w:r>
      <w:r w:rsidR="004B0D05" w:rsidRPr="00C624BF">
        <w:rPr>
          <w:rFonts w:asciiTheme="minorBidi" w:hAnsiTheme="minorBidi"/>
          <w:color w:val="000000"/>
          <w:shd w:val="clear" w:color="auto" w:fill="FFFFFF"/>
        </w:rPr>
        <w:t>treatments on patients</w:t>
      </w:r>
      <w:r w:rsidR="00C624BF" w:rsidRPr="00C624BF">
        <w:rPr>
          <w:rFonts w:asciiTheme="minorBidi" w:hAnsiTheme="minorBidi"/>
          <w:color w:val="000000"/>
          <w:shd w:val="clear" w:color="auto" w:fill="FFFFFF"/>
        </w:rPr>
        <w:t>, among</w:t>
      </w:r>
      <w:r w:rsidR="00C624BF">
        <w:rPr>
          <w:rFonts w:asciiTheme="minorBidi" w:hAnsiTheme="minorBidi"/>
          <w:color w:val="000000"/>
          <w:shd w:val="clear" w:color="auto" w:fill="FFFFFF"/>
        </w:rPr>
        <w:t xml:space="preserve"> which are the physical, emotional, and mental ones.</w:t>
      </w:r>
      <w:r w:rsidRPr="004B0D05">
        <w:rPr>
          <w:rFonts w:asciiTheme="minorBidi" w:hAnsiTheme="minorBidi"/>
          <w:color w:val="000000"/>
          <w:shd w:val="clear" w:color="auto" w:fill="FFFFFF"/>
        </w:rPr>
        <w:t xml:space="preserve"> </w:t>
      </w:r>
      <w:r w:rsidR="004B0D05" w:rsidRPr="004B0D05">
        <w:rPr>
          <w:rFonts w:asciiTheme="minorBidi" w:hAnsiTheme="minorBidi"/>
          <w:color w:val="000000"/>
          <w:shd w:val="clear" w:color="auto" w:fill="FFFFFF"/>
        </w:rPr>
        <w:t xml:space="preserve">The authors added that </w:t>
      </w:r>
      <w:r w:rsidRPr="004B0D05">
        <w:rPr>
          <w:rFonts w:asciiTheme="minorBidi" w:hAnsiTheme="minorBidi"/>
          <w:color w:val="000000"/>
          <w:shd w:val="clear" w:color="auto" w:fill="FFFFFF"/>
        </w:rPr>
        <w:t xml:space="preserve">one-on-one yoga practice </w:t>
      </w:r>
      <w:r w:rsidR="004B0D05">
        <w:rPr>
          <w:rFonts w:asciiTheme="minorBidi" w:hAnsiTheme="minorBidi"/>
          <w:color w:val="000000"/>
          <w:shd w:val="clear" w:color="auto" w:fill="FFFFFF"/>
        </w:rPr>
        <w:t>can help</w:t>
      </w:r>
      <w:r w:rsidRPr="004B0D05">
        <w:rPr>
          <w:rFonts w:asciiTheme="minorBidi" w:hAnsiTheme="minorBidi"/>
          <w:color w:val="000000"/>
          <w:shd w:val="clear" w:color="auto" w:fill="FFFFFF"/>
        </w:rPr>
        <w:t xml:space="preserve"> decrease spinal load in patients </w:t>
      </w:r>
      <w:r w:rsidR="004B0D05">
        <w:rPr>
          <w:rFonts w:asciiTheme="minorBidi" w:hAnsiTheme="minorBidi"/>
          <w:color w:val="000000"/>
          <w:shd w:val="clear" w:color="auto" w:fill="FFFFFF"/>
        </w:rPr>
        <w:t xml:space="preserve">and that </w:t>
      </w:r>
      <w:r w:rsidRPr="00C624BF">
        <w:rPr>
          <w:rFonts w:asciiTheme="minorBidi" w:hAnsiTheme="minorBidi"/>
          <w:color w:val="000000"/>
          <w:shd w:val="clear" w:color="auto" w:fill="FFFFFF"/>
        </w:rPr>
        <w:t xml:space="preserve">safe yoga practices </w:t>
      </w:r>
      <w:r w:rsidR="00C624BF" w:rsidRPr="00C624BF">
        <w:rPr>
          <w:rFonts w:asciiTheme="minorBidi" w:hAnsiTheme="minorBidi"/>
          <w:color w:val="000000"/>
          <w:shd w:val="clear" w:color="auto" w:fill="FFFFFF"/>
        </w:rPr>
        <w:t xml:space="preserve">such as </w:t>
      </w:r>
      <w:r w:rsidRPr="00C624BF">
        <w:rPr>
          <w:rFonts w:asciiTheme="minorBidi" w:hAnsiTheme="minorBidi"/>
          <w:color w:val="000000"/>
          <w:shd w:val="clear" w:color="auto" w:fill="FFFFFF"/>
        </w:rPr>
        <w:t xml:space="preserve">meditation can still address the needs of the patient without </w:t>
      </w:r>
      <w:r w:rsidR="00C624BF" w:rsidRPr="00C624BF">
        <w:rPr>
          <w:rFonts w:asciiTheme="minorBidi" w:hAnsiTheme="minorBidi"/>
          <w:color w:val="000000"/>
          <w:shd w:val="clear" w:color="auto" w:fill="FFFFFF"/>
        </w:rPr>
        <w:t>risking their lives.</w:t>
      </w:r>
    </w:p>
    <w:p w14:paraId="2801B8C9" w14:textId="77777777" w:rsidR="00985C42" w:rsidRPr="003C3673" w:rsidRDefault="00985C42" w:rsidP="00ED75DE">
      <w:pPr>
        <w:spacing w:after="0" w:line="360" w:lineRule="auto"/>
        <w:contextualSpacing/>
        <w:rPr>
          <w:rFonts w:asciiTheme="minorBidi" w:hAnsiTheme="minorBidi"/>
          <w:b/>
          <w:bCs/>
          <w:color w:val="000000"/>
          <w:shd w:val="clear" w:color="auto" w:fill="FFFFFF"/>
        </w:rPr>
      </w:pPr>
    </w:p>
    <w:p w14:paraId="651AC099" w14:textId="77777777" w:rsidR="00ED75DE" w:rsidRDefault="00ED75DE" w:rsidP="00ED75DE">
      <w:pPr>
        <w:spacing w:after="0" w:line="360" w:lineRule="auto"/>
        <w:contextualSpacing/>
        <w:rPr>
          <w:rFonts w:asciiTheme="minorBidi" w:hAnsiTheme="minorBidi"/>
          <w:b/>
          <w:bCs/>
          <w:color w:val="000000"/>
          <w:shd w:val="clear" w:color="auto" w:fill="FFFFFF"/>
        </w:rPr>
      </w:pPr>
      <w:r>
        <w:rPr>
          <w:rFonts w:asciiTheme="minorBidi" w:hAnsiTheme="minorBidi"/>
          <w:b/>
          <w:bCs/>
          <w:color w:val="000000"/>
          <w:shd w:val="clear" w:color="auto" w:fill="FFFFFF"/>
        </w:rPr>
        <w:t xml:space="preserve">6. </w:t>
      </w:r>
      <w:r w:rsidRPr="00ED75DE">
        <w:rPr>
          <w:rFonts w:asciiTheme="minorBidi" w:hAnsiTheme="minorBidi"/>
          <w:b/>
          <w:bCs/>
          <w:color w:val="000000"/>
          <w:shd w:val="clear" w:color="auto" w:fill="FFFFFF"/>
        </w:rPr>
        <w:t>Conclusion</w:t>
      </w:r>
    </w:p>
    <w:p w14:paraId="4E5B95A8" w14:textId="77777777" w:rsidR="000738DA" w:rsidRDefault="003C3673" w:rsidP="00683EC5">
      <w:pPr>
        <w:spacing w:after="0" w:line="360" w:lineRule="auto"/>
        <w:contextualSpacing/>
        <w:rPr>
          <w:rFonts w:asciiTheme="minorBidi" w:hAnsiTheme="minorBidi"/>
          <w:color w:val="000000"/>
          <w:shd w:val="clear" w:color="auto" w:fill="FFFFFF"/>
        </w:rPr>
      </w:pPr>
      <w:r w:rsidRPr="003C3673">
        <w:rPr>
          <w:rFonts w:asciiTheme="minorBidi" w:hAnsiTheme="minorBidi"/>
          <w:color w:val="000000"/>
          <w:shd w:val="clear" w:color="auto" w:fill="FFFFFF"/>
        </w:rPr>
        <w:t xml:space="preserve">When adopted as a life style, yoga can enhance physical, mental, intellectual, and emotional health. Having been rapidly spread in the world in general, and in the western part in particular, yoga provided people with an effective method of managing their </w:t>
      </w:r>
      <w:r w:rsidR="00683EC5">
        <w:rPr>
          <w:rFonts w:asciiTheme="minorBidi" w:hAnsiTheme="minorBidi"/>
          <w:color w:val="000000"/>
          <w:shd w:val="clear" w:color="auto" w:fill="FFFFFF"/>
        </w:rPr>
        <w:t>stress, anxiety, and depression</w:t>
      </w:r>
      <w:r w:rsidR="002B08F1">
        <w:rPr>
          <w:rFonts w:asciiTheme="minorBidi" w:hAnsiTheme="minorBidi"/>
          <w:color w:val="000000"/>
          <w:shd w:val="clear" w:color="auto" w:fill="FFFFFF"/>
        </w:rPr>
        <w:t xml:space="preserve">. In other words, yoga practitioners and professionals working in healthcare centers need to be aware of the benefits of yoga, among which are </w:t>
      </w:r>
      <w:r w:rsidR="002B08F1" w:rsidRPr="002B08F1">
        <w:rPr>
          <w:rFonts w:asciiTheme="minorBidi" w:hAnsiTheme="minorBidi"/>
          <w:color w:val="000000"/>
          <w:shd w:val="clear" w:color="auto" w:fill="FFFFFF"/>
        </w:rPr>
        <w:t xml:space="preserve">the important components </w:t>
      </w:r>
      <w:r w:rsidR="00ED75DE" w:rsidRPr="002B08F1">
        <w:rPr>
          <w:rFonts w:asciiTheme="minorBidi" w:hAnsiTheme="minorBidi"/>
          <w:color w:val="000000"/>
          <w:shd w:val="clear" w:color="auto" w:fill="FFFFFF"/>
        </w:rPr>
        <w:t>of a personal wellness plan.</w:t>
      </w:r>
      <w:r w:rsidR="002B08F1">
        <w:rPr>
          <w:rFonts w:asciiTheme="minorBidi" w:hAnsiTheme="minorBidi"/>
          <w:color w:val="000000"/>
          <w:shd w:val="clear" w:color="auto" w:fill="FFFFFF"/>
        </w:rPr>
        <w:t xml:space="preserve"> Regardless whether or not people are suffering from any sever disease, yoga is always an alternative or a complementary therapy that can boost someone’s self-control, reduce his/her tension, and above all improve his mental and physical health.</w:t>
      </w:r>
      <w:r w:rsidR="0073083D">
        <w:rPr>
          <w:rFonts w:asciiTheme="minorBidi" w:hAnsiTheme="minorBidi"/>
          <w:color w:val="000000"/>
          <w:shd w:val="clear" w:color="auto" w:fill="FFFFFF"/>
        </w:rPr>
        <w:t xml:space="preserve"> However, one should always bear in mind that yoga is either a complementary or alternative therapy rather than a cure or treatment for chronic diseases. </w:t>
      </w:r>
    </w:p>
    <w:p w14:paraId="2A893356" w14:textId="77777777" w:rsidR="00985C42" w:rsidRDefault="00985C42" w:rsidP="002B08F1">
      <w:pPr>
        <w:spacing w:after="0" w:line="360" w:lineRule="auto"/>
        <w:contextualSpacing/>
        <w:rPr>
          <w:rFonts w:asciiTheme="minorBidi" w:hAnsiTheme="minorBidi"/>
          <w:color w:val="000000"/>
          <w:shd w:val="clear" w:color="auto" w:fill="FFFFFF"/>
        </w:rPr>
      </w:pPr>
    </w:p>
    <w:p w14:paraId="6C8333E5" w14:textId="77777777" w:rsidR="00985C42" w:rsidRDefault="00985C42" w:rsidP="002B08F1">
      <w:pPr>
        <w:spacing w:after="0" w:line="360" w:lineRule="auto"/>
        <w:contextualSpacing/>
        <w:rPr>
          <w:rFonts w:asciiTheme="minorBidi" w:hAnsiTheme="minorBidi"/>
          <w:color w:val="000000"/>
          <w:shd w:val="clear" w:color="auto" w:fill="FFFFFF"/>
        </w:rPr>
      </w:pPr>
    </w:p>
    <w:p w14:paraId="006AC73D" w14:textId="77777777" w:rsidR="00985C42" w:rsidRDefault="00985C42" w:rsidP="002B08F1">
      <w:pPr>
        <w:spacing w:after="0" w:line="360" w:lineRule="auto"/>
        <w:contextualSpacing/>
        <w:rPr>
          <w:rFonts w:asciiTheme="minorBidi" w:hAnsiTheme="minorBidi"/>
          <w:color w:val="000000"/>
          <w:shd w:val="clear" w:color="auto" w:fill="FFFFFF"/>
        </w:rPr>
      </w:pPr>
    </w:p>
    <w:p w14:paraId="1B6A2A22" w14:textId="77777777" w:rsidR="00985C42" w:rsidRDefault="00985C42" w:rsidP="002B08F1">
      <w:pPr>
        <w:spacing w:after="0" w:line="360" w:lineRule="auto"/>
        <w:contextualSpacing/>
        <w:rPr>
          <w:rFonts w:asciiTheme="minorBidi" w:hAnsiTheme="minorBidi"/>
          <w:color w:val="000000"/>
          <w:shd w:val="clear" w:color="auto" w:fill="FFFFFF"/>
        </w:rPr>
      </w:pPr>
    </w:p>
    <w:p w14:paraId="52DF0BF4" w14:textId="77777777" w:rsidR="00985C42" w:rsidRDefault="00985C42" w:rsidP="002B08F1">
      <w:pPr>
        <w:spacing w:after="0" w:line="360" w:lineRule="auto"/>
        <w:contextualSpacing/>
        <w:rPr>
          <w:rFonts w:asciiTheme="minorBidi" w:hAnsiTheme="minorBidi"/>
          <w:color w:val="000000"/>
          <w:shd w:val="clear" w:color="auto" w:fill="FFFFFF"/>
        </w:rPr>
      </w:pPr>
    </w:p>
    <w:p w14:paraId="51DA7E6C" w14:textId="77777777" w:rsidR="00985C42" w:rsidRDefault="00985C42" w:rsidP="002B08F1">
      <w:pPr>
        <w:spacing w:after="0" w:line="360" w:lineRule="auto"/>
        <w:contextualSpacing/>
        <w:rPr>
          <w:rFonts w:asciiTheme="minorBidi" w:hAnsiTheme="minorBidi"/>
          <w:color w:val="000000"/>
          <w:shd w:val="clear" w:color="auto" w:fill="FFFFFF"/>
        </w:rPr>
      </w:pPr>
    </w:p>
    <w:p w14:paraId="4630D13F" w14:textId="77777777" w:rsidR="000920CF" w:rsidRDefault="000920CF" w:rsidP="002B08F1">
      <w:pPr>
        <w:spacing w:after="0" w:line="360" w:lineRule="auto"/>
        <w:contextualSpacing/>
        <w:rPr>
          <w:rFonts w:asciiTheme="minorBidi" w:hAnsiTheme="minorBidi"/>
          <w:color w:val="000000"/>
          <w:shd w:val="clear" w:color="auto" w:fill="FFFFFF"/>
        </w:rPr>
      </w:pPr>
    </w:p>
    <w:p w14:paraId="59D839D3" w14:textId="77777777" w:rsidR="000920CF" w:rsidRDefault="000920CF" w:rsidP="002B08F1">
      <w:pPr>
        <w:spacing w:after="0" w:line="360" w:lineRule="auto"/>
        <w:contextualSpacing/>
        <w:rPr>
          <w:rFonts w:asciiTheme="minorBidi" w:hAnsiTheme="minorBidi"/>
          <w:color w:val="000000"/>
          <w:shd w:val="clear" w:color="auto" w:fill="FFFFFF"/>
        </w:rPr>
      </w:pPr>
    </w:p>
    <w:p w14:paraId="572F289F" w14:textId="77777777" w:rsidR="000920CF" w:rsidRDefault="000920CF" w:rsidP="002B08F1">
      <w:pPr>
        <w:spacing w:after="0" w:line="360" w:lineRule="auto"/>
        <w:contextualSpacing/>
        <w:rPr>
          <w:rFonts w:asciiTheme="minorBidi" w:hAnsiTheme="minorBidi"/>
          <w:color w:val="000000"/>
          <w:shd w:val="clear" w:color="auto" w:fill="FFFFFF"/>
        </w:rPr>
      </w:pPr>
    </w:p>
    <w:p w14:paraId="473634DA" w14:textId="77777777" w:rsidR="000920CF" w:rsidRDefault="000920CF" w:rsidP="002B08F1">
      <w:pPr>
        <w:spacing w:after="0" w:line="360" w:lineRule="auto"/>
        <w:contextualSpacing/>
        <w:rPr>
          <w:rFonts w:asciiTheme="minorBidi" w:hAnsiTheme="minorBidi"/>
          <w:color w:val="000000"/>
          <w:shd w:val="clear" w:color="auto" w:fill="FFFFFF"/>
        </w:rPr>
      </w:pPr>
    </w:p>
    <w:p w14:paraId="059667EA" w14:textId="77777777" w:rsidR="000920CF" w:rsidRDefault="000920CF" w:rsidP="002B08F1">
      <w:pPr>
        <w:spacing w:after="0" w:line="360" w:lineRule="auto"/>
        <w:contextualSpacing/>
        <w:rPr>
          <w:rFonts w:asciiTheme="minorBidi" w:hAnsiTheme="minorBidi"/>
          <w:color w:val="000000"/>
          <w:shd w:val="clear" w:color="auto" w:fill="FFFFFF"/>
        </w:rPr>
      </w:pPr>
    </w:p>
    <w:p w14:paraId="761D31E1" w14:textId="77777777" w:rsidR="000920CF" w:rsidRDefault="000920CF" w:rsidP="002B08F1">
      <w:pPr>
        <w:spacing w:after="0" w:line="360" w:lineRule="auto"/>
        <w:contextualSpacing/>
        <w:rPr>
          <w:rFonts w:asciiTheme="minorBidi" w:hAnsiTheme="minorBidi"/>
          <w:color w:val="000000"/>
          <w:shd w:val="clear" w:color="auto" w:fill="FFFFFF"/>
        </w:rPr>
      </w:pPr>
    </w:p>
    <w:p w14:paraId="590F7594" w14:textId="77777777" w:rsidR="000920CF" w:rsidRDefault="000920CF" w:rsidP="002B08F1">
      <w:pPr>
        <w:spacing w:after="0" w:line="360" w:lineRule="auto"/>
        <w:contextualSpacing/>
        <w:rPr>
          <w:rFonts w:asciiTheme="minorBidi" w:hAnsiTheme="minorBidi"/>
          <w:color w:val="000000"/>
          <w:shd w:val="clear" w:color="auto" w:fill="FFFFFF"/>
        </w:rPr>
      </w:pPr>
    </w:p>
    <w:p w14:paraId="411E9DE2" w14:textId="77777777" w:rsidR="000920CF" w:rsidRDefault="000920CF" w:rsidP="002B08F1">
      <w:pPr>
        <w:spacing w:after="0" w:line="360" w:lineRule="auto"/>
        <w:contextualSpacing/>
        <w:rPr>
          <w:rFonts w:asciiTheme="minorBidi" w:hAnsiTheme="minorBidi"/>
          <w:color w:val="000000"/>
          <w:shd w:val="clear" w:color="auto" w:fill="FFFFFF"/>
        </w:rPr>
      </w:pPr>
    </w:p>
    <w:p w14:paraId="4E9BCF40" w14:textId="77777777" w:rsidR="000920CF" w:rsidRDefault="000920CF" w:rsidP="002B08F1">
      <w:pPr>
        <w:spacing w:after="0" w:line="360" w:lineRule="auto"/>
        <w:contextualSpacing/>
        <w:rPr>
          <w:rFonts w:asciiTheme="minorBidi" w:hAnsiTheme="minorBidi"/>
          <w:color w:val="000000"/>
          <w:shd w:val="clear" w:color="auto" w:fill="FFFFFF"/>
        </w:rPr>
      </w:pPr>
    </w:p>
    <w:p w14:paraId="4A6AB685" w14:textId="77777777" w:rsidR="000920CF" w:rsidRDefault="000920CF" w:rsidP="002B08F1">
      <w:pPr>
        <w:spacing w:after="0" w:line="360" w:lineRule="auto"/>
        <w:contextualSpacing/>
        <w:rPr>
          <w:rFonts w:asciiTheme="minorBidi" w:hAnsiTheme="minorBidi"/>
          <w:color w:val="000000"/>
          <w:shd w:val="clear" w:color="auto" w:fill="FFFFFF"/>
        </w:rPr>
      </w:pPr>
    </w:p>
    <w:p w14:paraId="7AE8F836" w14:textId="77777777" w:rsidR="00D62355" w:rsidRDefault="00D62355" w:rsidP="00D62355">
      <w:pPr>
        <w:spacing w:after="0" w:line="360" w:lineRule="auto"/>
        <w:contextualSpacing/>
        <w:jc w:val="center"/>
        <w:rPr>
          <w:rFonts w:asciiTheme="minorBidi" w:hAnsiTheme="minorBidi"/>
          <w:b/>
          <w:bCs/>
          <w:color w:val="000000"/>
          <w:shd w:val="clear" w:color="auto" w:fill="FFFFFF"/>
        </w:rPr>
      </w:pPr>
      <w:r>
        <w:rPr>
          <w:rFonts w:asciiTheme="minorBidi" w:hAnsiTheme="minorBidi"/>
          <w:b/>
          <w:bCs/>
          <w:color w:val="000000"/>
          <w:shd w:val="clear" w:color="auto" w:fill="FFFFFF"/>
        </w:rPr>
        <w:lastRenderedPageBreak/>
        <w:t>Reference</w:t>
      </w:r>
    </w:p>
    <w:p w14:paraId="56871F09" w14:textId="77777777" w:rsidR="000738DA" w:rsidRPr="000738DA" w:rsidRDefault="000738DA" w:rsidP="00D62355">
      <w:pPr>
        <w:spacing w:after="0" w:line="360" w:lineRule="auto"/>
        <w:contextualSpacing/>
        <w:jc w:val="center"/>
        <w:rPr>
          <w:rFonts w:asciiTheme="minorBidi" w:hAnsiTheme="minorBidi"/>
          <w:b/>
          <w:bCs/>
          <w:shd w:val="clear" w:color="auto" w:fill="FFFFFF"/>
        </w:rPr>
      </w:pPr>
    </w:p>
    <w:p w14:paraId="18BE7A02" w14:textId="77777777" w:rsidR="00985C42" w:rsidRPr="00985C42" w:rsidRDefault="00985C42" w:rsidP="00985C42">
      <w:pPr>
        <w:rPr>
          <w:rFonts w:ascii="Arial" w:hAnsi="Arial" w:cs="Arial"/>
          <w:color w:val="222222"/>
          <w:shd w:val="clear" w:color="auto" w:fill="FFFFFF"/>
        </w:rPr>
      </w:pPr>
      <w:r w:rsidRPr="00985C42">
        <w:rPr>
          <w:rFonts w:asciiTheme="minorBidi" w:hAnsiTheme="minorBidi"/>
        </w:rPr>
        <w:t xml:space="preserve">- </w:t>
      </w:r>
      <w:r w:rsidRPr="00985C42">
        <w:rPr>
          <w:rFonts w:ascii="Arial" w:hAnsi="Arial" w:cs="Arial"/>
          <w:color w:val="222222"/>
          <w:shd w:val="clear" w:color="auto" w:fill="FFFFFF"/>
        </w:rPr>
        <w:t xml:space="preserve">Ajazuddin, S.S., 2012. Legal regulations of complementary and alternative medicines in </w:t>
      </w:r>
    </w:p>
    <w:p w14:paraId="5E5B5B1E" w14:textId="77777777" w:rsidR="00985C42" w:rsidRPr="00985C42" w:rsidRDefault="00985C42" w:rsidP="00985C42">
      <w:pPr>
        <w:ind w:firstLine="720"/>
        <w:rPr>
          <w:rFonts w:ascii="Arial" w:hAnsi="Arial" w:cs="Arial"/>
          <w:color w:val="222222"/>
          <w:shd w:val="clear" w:color="auto" w:fill="FFFFFF"/>
        </w:rPr>
      </w:pPr>
      <w:r w:rsidRPr="00985C42">
        <w:rPr>
          <w:rFonts w:ascii="Arial" w:hAnsi="Arial" w:cs="Arial"/>
          <w:color w:val="222222"/>
          <w:shd w:val="clear" w:color="auto" w:fill="FFFFFF"/>
        </w:rPr>
        <w:t>different countries. </w:t>
      </w:r>
      <w:r w:rsidRPr="00985C42">
        <w:rPr>
          <w:rFonts w:ascii="Arial" w:hAnsi="Arial" w:cs="Arial"/>
          <w:i/>
          <w:iCs/>
          <w:color w:val="222222"/>
          <w:shd w:val="clear" w:color="auto" w:fill="FFFFFF"/>
        </w:rPr>
        <w:t>Pharmacognosy reviews</w:t>
      </w:r>
      <w:r w:rsidRPr="00985C42">
        <w:rPr>
          <w:rFonts w:ascii="Arial" w:hAnsi="Arial" w:cs="Arial"/>
          <w:color w:val="222222"/>
          <w:shd w:val="clear" w:color="auto" w:fill="FFFFFF"/>
        </w:rPr>
        <w:t>, </w:t>
      </w:r>
      <w:r w:rsidRPr="00985C42">
        <w:rPr>
          <w:rFonts w:ascii="Arial" w:hAnsi="Arial" w:cs="Arial"/>
          <w:i/>
          <w:iCs/>
          <w:color w:val="222222"/>
          <w:shd w:val="clear" w:color="auto" w:fill="FFFFFF"/>
        </w:rPr>
        <w:t>6</w:t>
      </w:r>
      <w:r w:rsidRPr="00985C42">
        <w:rPr>
          <w:rFonts w:ascii="Arial" w:hAnsi="Arial" w:cs="Arial"/>
          <w:color w:val="222222"/>
          <w:shd w:val="clear" w:color="auto" w:fill="FFFFFF"/>
        </w:rPr>
        <w:t>(12), p.154.</w:t>
      </w:r>
    </w:p>
    <w:p w14:paraId="71C3772C" w14:textId="77777777" w:rsidR="00985C42" w:rsidRPr="00985C42" w:rsidRDefault="00985C42" w:rsidP="00985C42">
      <w:pPr>
        <w:rPr>
          <w:rFonts w:ascii="Arial" w:hAnsi="Arial" w:cs="Arial"/>
          <w:shd w:val="clear" w:color="auto" w:fill="FFFFFF"/>
        </w:rPr>
      </w:pPr>
      <w:r w:rsidRPr="00985C42">
        <w:rPr>
          <w:rFonts w:ascii="Arial" w:hAnsi="Arial" w:cs="Arial"/>
          <w:shd w:val="clear" w:color="auto" w:fill="FFFFFF"/>
        </w:rPr>
        <w:t xml:space="preserve">- Cohen, L., </w:t>
      </w:r>
      <w:proofErr w:type="spellStart"/>
      <w:r w:rsidRPr="00985C42">
        <w:rPr>
          <w:rFonts w:ascii="Arial" w:hAnsi="Arial" w:cs="Arial"/>
          <w:shd w:val="clear" w:color="auto" w:fill="FFFFFF"/>
        </w:rPr>
        <w:t>Warneke</w:t>
      </w:r>
      <w:proofErr w:type="spellEnd"/>
      <w:r w:rsidRPr="00985C42">
        <w:rPr>
          <w:rFonts w:ascii="Arial" w:hAnsi="Arial" w:cs="Arial"/>
          <w:shd w:val="clear" w:color="auto" w:fill="FFFFFF"/>
        </w:rPr>
        <w:t xml:space="preserve">, C., </w:t>
      </w:r>
      <w:proofErr w:type="spellStart"/>
      <w:r w:rsidRPr="00985C42">
        <w:rPr>
          <w:rFonts w:ascii="Arial" w:hAnsi="Arial" w:cs="Arial"/>
          <w:shd w:val="clear" w:color="auto" w:fill="FFFFFF"/>
        </w:rPr>
        <w:t>Fouladi</w:t>
      </w:r>
      <w:proofErr w:type="spellEnd"/>
      <w:r w:rsidRPr="00985C42">
        <w:rPr>
          <w:rFonts w:ascii="Arial" w:hAnsi="Arial" w:cs="Arial"/>
          <w:shd w:val="clear" w:color="auto" w:fill="FFFFFF"/>
        </w:rPr>
        <w:t xml:space="preserve">, R.T., Rodriguez, M.A. and </w:t>
      </w:r>
      <w:proofErr w:type="spellStart"/>
      <w:r w:rsidRPr="00985C42">
        <w:rPr>
          <w:rFonts w:ascii="Arial" w:hAnsi="Arial" w:cs="Arial"/>
          <w:shd w:val="clear" w:color="auto" w:fill="FFFFFF"/>
        </w:rPr>
        <w:t>Chaoul</w:t>
      </w:r>
      <w:proofErr w:type="spellEnd"/>
      <w:r w:rsidRPr="00985C42">
        <w:rPr>
          <w:rFonts w:ascii="Cambria Math" w:hAnsi="Cambria Math" w:cs="Cambria Math"/>
          <w:shd w:val="clear" w:color="auto" w:fill="FFFFFF"/>
        </w:rPr>
        <w:t>‐</w:t>
      </w:r>
      <w:r w:rsidRPr="00985C42">
        <w:rPr>
          <w:rFonts w:ascii="Arial" w:hAnsi="Arial" w:cs="Arial"/>
          <w:shd w:val="clear" w:color="auto" w:fill="FFFFFF"/>
        </w:rPr>
        <w:t xml:space="preserve">Reich, A., 2004. </w:t>
      </w:r>
    </w:p>
    <w:p w14:paraId="72BFB4B0" w14:textId="77777777" w:rsidR="00985C42" w:rsidRPr="00985C42" w:rsidRDefault="00985C42" w:rsidP="00985C42">
      <w:pPr>
        <w:ind w:firstLine="720"/>
        <w:rPr>
          <w:rFonts w:ascii="Arial" w:hAnsi="Arial" w:cs="Arial"/>
          <w:shd w:val="clear" w:color="auto" w:fill="FFFFFF"/>
        </w:rPr>
      </w:pPr>
      <w:r w:rsidRPr="00985C42">
        <w:rPr>
          <w:rFonts w:ascii="Arial" w:hAnsi="Arial" w:cs="Arial"/>
          <w:shd w:val="clear" w:color="auto" w:fill="FFFFFF"/>
        </w:rPr>
        <w:t xml:space="preserve">Psychological adjustment and sleep quality in a randomized trial of the effects of a </w:t>
      </w:r>
    </w:p>
    <w:p w14:paraId="3F83BEBF" w14:textId="77777777" w:rsidR="00985C42" w:rsidRPr="00985C42" w:rsidRDefault="00985C42" w:rsidP="00985C42">
      <w:pPr>
        <w:ind w:left="720"/>
        <w:rPr>
          <w:rFonts w:ascii="Arial" w:hAnsi="Arial" w:cs="Arial"/>
          <w:i/>
          <w:iCs/>
          <w:shd w:val="clear" w:color="auto" w:fill="FFFFFF"/>
        </w:rPr>
      </w:pPr>
      <w:r w:rsidRPr="00985C42">
        <w:rPr>
          <w:rFonts w:ascii="Arial" w:hAnsi="Arial" w:cs="Arial"/>
          <w:shd w:val="clear" w:color="auto" w:fill="FFFFFF"/>
        </w:rPr>
        <w:t>Tibetan yoga intervention in patients with lymphoma. </w:t>
      </w:r>
      <w:r w:rsidRPr="00985C42">
        <w:rPr>
          <w:rFonts w:ascii="Arial" w:hAnsi="Arial" w:cs="Arial"/>
          <w:i/>
          <w:iCs/>
          <w:shd w:val="clear" w:color="auto" w:fill="FFFFFF"/>
        </w:rPr>
        <w:t xml:space="preserve">Cancer: Interdisciplinary </w:t>
      </w:r>
    </w:p>
    <w:p w14:paraId="3C397423" w14:textId="77777777" w:rsidR="00985C42" w:rsidRPr="00985C42" w:rsidRDefault="00985C42" w:rsidP="00985C42">
      <w:pPr>
        <w:ind w:left="720"/>
        <w:rPr>
          <w:rFonts w:ascii="Arial" w:hAnsi="Arial" w:cs="Arial"/>
          <w:shd w:val="clear" w:color="auto" w:fill="FFFFFF"/>
        </w:rPr>
      </w:pPr>
      <w:r w:rsidRPr="00985C42">
        <w:rPr>
          <w:rFonts w:ascii="Arial" w:hAnsi="Arial" w:cs="Arial"/>
          <w:i/>
          <w:iCs/>
          <w:shd w:val="clear" w:color="auto" w:fill="FFFFFF"/>
        </w:rPr>
        <w:t>International Journal of the American Cancer Society</w:t>
      </w:r>
      <w:r w:rsidRPr="00985C42">
        <w:rPr>
          <w:rFonts w:ascii="Arial" w:hAnsi="Arial" w:cs="Arial"/>
          <w:shd w:val="clear" w:color="auto" w:fill="FFFFFF"/>
        </w:rPr>
        <w:t>, </w:t>
      </w:r>
      <w:r w:rsidRPr="00985C42">
        <w:rPr>
          <w:rFonts w:ascii="Arial" w:hAnsi="Arial" w:cs="Arial"/>
          <w:i/>
          <w:iCs/>
          <w:shd w:val="clear" w:color="auto" w:fill="FFFFFF"/>
        </w:rPr>
        <w:t>100</w:t>
      </w:r>
      <w:r w:rsidRPr="00985C42">
        <w:rPr>
          <w:rFonts w:ascii="Arial" w:hAnsi="Arial" w:cs="Arial"/>
          <w:shd w:val="clear" w:color="auto" w:fill="FFFFFF"/>
        </w:rPr>
        <w:t>(10), pp.2253-2260.</w:t>
      </w:r>
    </w:p>
    <w:p w14:paraId="032938E3" w14:textId="77777777" w:rsidR="00985C42" w:rsidRPr="00985C42" w:rsidRDefault="00985C42" w:rsidP="00985C42">
      <w:pPr>
        <w:rPr>
          <w:rFonts w:asciiTheme="minorBidi" w:hAnsiTheme="minorBidi"/>
        </w:rPr>
      </w:pPr>
      <w:r w:rsidRPr="00985C42">
        <w:rPr>
          <w:rFonts w:ascii="Arial" w:hAnsi="Arial" w:cs="Arial"/>
          <w:shd w:val="clear" w:color="auto" w:fill="FFFFFF"/>
        </w:rPr>
        <w:t>- Connolly, P., 2007. A Student's Guide to the History and Philosophy of Yoga</w:t>
      </w:r>
      <w:r w:rsidRPr="00985C42">
        <w:rPr>
          <w:rFonts w:ascii="Arial" w:hAnsi="Arial" w:cs="Arial"/>
          <w:color w:val="222222"/>
          <w:shd w:val="clear" w:color="auto" w:fill="FFFFFF"/>
        </w:rPr>
        <w:t>.</w:t>
      </w:r>
    </w:p>
    <w:p w14:paraId="5F780B98" w14:textId="77777777" w:rsidR="00985C42" w:rsidRPr="00985C42" w:rsidRDefault="00985C42" w:rsidP="00985C42">
      <w:pPr>
        <w:rPr>
          <w:rFonts w:asciiTheme="minorBidi" w:hAnsiTheme="minorBidi"/>
        </w:rPr>
      </w:pPr>
      <w:r w:rsidRPr="00985C42">
        <w:rPr>
          <w:rFonts w:asciiTheme="minorBidi" w:hAnsiTheme="minorBidi"/>
        </w:rPr>
        <w:t xml:space="preserve">- Complementary therapies. Retrieved December 13, 2021, from </w:t>
      </w:r>
    </w:p>
    <w:p w14:paraId="1B61A9BA" w14:textId="77777777" w:rsidR="00985C42" w:rsidRPr="00F35900" w:rsidRDefault="004F6240" w:rsidP="00985C42">
      <w:pPr>
        <w:ind w:left="720"/>
        <w:rPr>
          <w:rFonts w:asciiTheme="minorBidi" w:hAnsiTheme="minorBidi"/>
        </w:rPr>
      </w:pPr>
      <w:hyperlink r:id="rId7" w:anchor="bhc-content" w:history="1">
        <w:r w:rsidR="00985C42" w:rsidRPr="00F35900">
          <w:rPr>
            <w:rFonts w:asciiTheme="minorBidi" w:hAnsiTheme="minorBidi"/>
            <w:u w:val="single"/>
          </w:rPr>
          <w:t>https://www.betterhealth.vic.gov.au/health/conditionsandtreatments/complementary-therapies#bhc-content</w:t>
        </w:r>
      </w:hyperlink>
    </w:p>
    <w:p w14:paraId="0CB91772"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 xml:space="preserve">- Field T. Complementary and alternative therapies research. American Psychological </w:t>
      </w:r>
    </w:p>
    <w:p w14:paraId="33C51FD8"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Association; 2009.</w:t>
      </w:r>
    </w:p>
    <w:p w14:paraId="2C637A7C"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 xml:space="preserve">- Gard, T., </w:t>
      </w:r>
      <w:proofErr w:type="spellStart"/>
      <w:r w:rsidRPr="00985C42">
        <w:rPr>
          <w:rFonts w:asciiTheme="minorBidi" w:hAnsiTheme="minorBidi"/>
          <w:shd w:val="clear" w:color="auto" w:fill="FFFFFF"/>
        </w:rPr>
        <w:t>Noggle</w:t>
      </w:r>
      <w:proofErr w:type="spellEnd"/>
      <w:r w:rsidRPr="00985C42">
        <w:rPr>
          <w:rFonts w:asciiTheme="minorBidi" w:hAnsiTheme="minorBidi"/>
          <w:shd w:val="clear" w:color="auto" w:fill="FFFFFF"/>
        </w:rPr>
        <w:t xml:space="preserve">, J.J., Park, C.L., </w:t>
      </w:r>
      <w:proofErr w:type="spellStart"/>
      <w:r w:rsidRPr="00985C42">
        <w:rPr>
          <w:rFonts w:asciiTheme="minorBidi" w:hAnsiTheme="minorBidi"/>
          <w:shd w:val="clear" w:color="auto" w:fill="FFFFFF"/>
        </w:rPr>
        <w:t>Vago</w:t>
      </w:r>
      <w:proofErr w:type="spellEnd"/>
      <w:r w:rsidRPr="00985C42">
        <w:rPr>
          <w:rFonts w:asciiTheme="minorBidi" w:hAnsiTheme="minorBidi"/>
          <w:shd w:val="clear" w:color="auto" w:fill="FFFFFF"/>
        </w:rPr>
        <w:t xml:space="preserve">, D.R. and Wilson, A., 2014. Potential self-regulatory </w:t>
      </w:r>
    </w:p>
    <w:p w14:paraId="7F5EB8CA"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mechanisms of yoga for psychological health. </w:t>
      </w:r>
      <w:r w:rsidRPr="00985C42">
        <w:rPr>
          <w:rFonts w:asciiTheme="minorBidi" w:hAnsiTheme="minorBidi"/>
          <w:i/>
          <w:iCs/>
          <w:shd w:val="clear" w:color="auto" w:fill="FFFFFF"/>
        </w:rPr>
        <w:t>Frontiers in human neuroscience</w:t>
      </w:r>
      <w:r w:rsidRPr="00985C42">
        <w:rPr>
          <w:rFonts w:asciiTheme="minorBidi" w:hAnsiTheme="minorBidi"/>
          <w:shd w:val="clear" w:color="auto" w:fill="FFFFFF"/>
        </w:rPr>
        <w:t>, </w:t>
      </w:r>
      <w:r w:rsidRPr="00985C42">
        <w:rPr>
          <w:rFonts w:asciiTheme="minorBidi" w:hAnsiTheme="minorBidi"/>
          <w:i/>
          <w:iCs/>
          <w:shd w:val="clear" w:color="auto" w:fill="FFFFFF"/>
        </w:rPr>
        <w:t>8</w:t>
      </w:r>
      <w:r w:rsidRPr="00985C42">
        <w:rPr>
          <w:rFonts w:asciiTheme="minorBidi" w:hAnsiTheme="minorBidi"/>
          <w:shd w:val="clear" w:color="auto" w:fill="FFFFFF"/>
        </w:rPr>
        <w:t xml:space="preserve">, </w:t>
      </w:r>
    </w:p>
    <w:p w14:paraId="6FE4241A"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p.770.</w:t>
      </w:r>
    </w:p>
    <w:p w14:paraId="1E49EA11"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 xml:space="preserve">- Guo, Y. and Molinares, D., 2020. Precautions for yoga practice are necessary in cancer </w:t>
      </w:r>
    </w:p>
    <w:p w14:paraId="14A541F4"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patients. </w:t>
      </w:r>
      <w:r w:rsidRPr="00985C42">
        <w:rPr>
          <w:rFonts w:asciiTheme="minorBidi" w:hAnsiTheme="minorBidi"/>
          <w:i/>
          <w:iCs/>
          <w:shd w:val="clear" w:color="auto" w:fill="FFFFFF"/>
        </w:rPr>
        <w:t>Supportive Care in Cancer</w:t>
      </w:r>
      <w:r w:rsidRPr="00985C42">
        <w:rPr>
          <w:rFonts w:asciiTheme="minorBidi" w:hAnsiTheme="minorBidi"/>
          <w:shd w:val="clear" w:color="auto" w:fill="FFFFFF"/>
        </w:rPr>
        <w:t>, </w:t>
      </w:r>
      <w:r w:rsidRPr="00985C42">
        <w:rPr>
          <w:rFonts w:asciiTheme="minorBidi" w:hAnsiTheme="minorBidi"/>
          <w:i/>
          <w:iCs/>
          <w:shd w:val="clear" w:color="auto" w:fill="FFFFFF"/>
        </w:rPr>
        <w:t>28</w:t>
      </w:r>
      <w:r w:rsidRPr="00985C42">
        <w:rPr>
          <w:rFonts w:asciiTheme="minorBidi" w:hAnsiTheme="minorBidi"/>
          <w:shd w:val="clear" w:color="auto" w:fill="FFFFFF"/>
        </w:rPr>
        <w:t>(9), pp.3981-3982.</w:t>
      </w:r>
    </w:p>
    <w:p w14:paraId="22DFF4D3" w14:textId="77777777" w:rsidR="00985C42" w:rsidRPr="00985C42" w:rsidRDefault="00985C42" w:rsidP="00985C42">
      <w:pPr>
        <w:rPr>
          <w:rFonts w:ascii="Arial" w:hAnsi="Arial" w:cs="Arial"/>
          <w:i/>
          <w:iCs/>
          <w:shd w:val="clear" w:color="auto" w:fill="FFFFFF"/>
        </w:rPr>
      </w:pPr>
      <w:r w:rsidRPr="00985C42">
        <w:rPr>
          <w:rFonts w:asciiTheme="minorBidi" w:hAnsiTheme="minorBidi"/>
          <w:shd w:val="clear" w:color="auto" w:fill="FFFFFF"/>
        </w:rPr>
        <w:t xml:space="preserve">- </w:t>
      </w:r>
      <w:r w:rsidRPr="00985C42">
        <w:rPr>
          <w:rFonts w:ascii="Arial" w:hAnsi="Arial" w:cs="Arial"/>
          <w:shd w:val="clear" w:color="auto" w:fill="FFFFFF"/>
        </w:rPr>
        <w:t>Khalsa, S.B., 2007. Yoga as a therapeutic intervention. </w:t>
      </w:r>
      <w:r w:rsidRPr="00985C42">
        <w:rPr>
          <w:rFonts w:ascii="Arial" w:hAnsi="Arial" w:cs="Arial"/>
          <w:i/>
          <w:iCs/>
          <w:shd w:val="clear" w:color="auto" w:fill="FFFFFF"/>
        </w:rPr>
        <w:t xml:space="preserve">Principles and practice of stress </w:t>
      </w:r>
    </w:p>
    <w:p w14:paraId="04C00B90" w14:textId="77777777" w:rsidR="00985C42" w:rsidRPr="00985C42" w:rsidRDefault="00985C42" w:rsidP="00985C42">
      <w:pPr>
        <w:ind w:firstLine="720"/>
        <w:rPr>
          <w:rFonts w:ascii="Arial" w:hAnsi="Arial" w:cs="Arial"/>
          <w:shd w:val="clear" w:color="auto" w:fill="FFFFFF"/>
        </w:rPr>
      </w:pPr>
      <w:r w:rsidRPr="00985C42">
        <w:rPr>
          <w:rFonts w:ascii="Arial" w:hAnsi="Arial" w:cs="Arial"/>
          <w:i/>
          <w:iCs/>
          <w:shd w:val="clear" w:color="auto" w:fill="FFFFFF"/>
        </w:rPr>
        <w:t>management</w:t>
      </w:r>
      <w:r w:rsidRPr="00985C42">
        <w:rPr>
          <w:rFonts w:ascii="Arial" w:hAnsi="Arial" w:cs="Arial"/>
          <w:shd w:val="clear" w:color="auto" w:fill="FFFFFF"/>
        </w:rPr>
        <w:t>, </w:t>
      </w:r>
      <w:r w:rsidRPr="00985C42">
        <w:rPr>
          <w:rFonts w:ascii="Arial" w:hAnsi="Arial" w:cs="Arial"/>
          <w:i/>
          <w:iCs/>
          <w:shd w:val="clear" w:color="auto" w:fill="FFFFFF"/>
        </w:rPr>
        <w:t>3</w:t>
      </w:r>
      <w:r w:rsidRPr="00985C42">
        <w:rPr>
          <w:rFonts w:ascii="Arial" w:hAnsi="Arial" w:cs="Arial"/>
          <w:shd w:val="clear" w:color="auto" w:fill="FFFFFF"/>
        </w:rPr>
        <w:t>, pp.449-462.</w:t>
      </w:r>
    </w:p>
    <w:p w14:paraId="56883CAC" w14:textId="77777777" w:rsidR="00985C42" w:rsidRPr="00985C42" w:rsidRDefault="00985C42" w:rsidP="00985C42">
      <w:pPr>
        <w:rPr>
          <w:rFonts w:asciiTheme="minorBidi" w:hAnsiTheme="minorBidi"/>
          <w:i/>
          <w:iCs/>
          <w:shd w:val="clear" w:color="auto" w:fill="FFFFFF"/>
        </w:rPr>
      </w:pPr>
      <w:r w:rsidRPr="00985C42">
        <w:rPr>
          <w:rFonts w:asciiTheme="minorBidi" w:hAnsiTheme="minorBidi"/>
          <w:shd w:val="clear" w:color="auto" w:fill="FFFFFF"/>
        </w:rPr>
        <w:t xml:space="preserve">- </w:t>
      </w:r>
      <w:proofErr w:type="spellStart"/>
      <w:r w:rsidRPr="00985C42">
        <w:rPr>
          <w:rFonts w:asciiTheme="minorBidi" w:hAnsiTheme="minorBidi"/>
          <w:shd w:val="clear" w:color="auto" w:fill="FFFFFF"/>
        </w:rPr>
        <w:t>Koithan</w:t>
      </w:r>
      <w:proofErr w:type="spellEnd"/>
      <w:r w:rsidRPr="00985C42">
        <w:rPr>
          <w:rFonts w:asciiTheme="minorBidi" w:hAnsiTheme="minorBidi"/>
          <w:shd w:val="clear" w:color="auto" w:fill="FFFFFF"/>
        </w:rPr>
        <w:t>, M., 2009. Introducing complementary and alternative therapies. </w:t>
      </w:r>
      <w:r w:rsidRPr="00985C42">
        <w:rPr>
          <w:rFonts w:asciiTheme="minorBidi" w:hAnsiTheme="minorBidi"/>
          <w:i/>
          <w:iCs/>
          <w:shd w:val="clear" w:color="auto" w:fill="FFFFFF"/>
        </w:rPr>
        <w:t xml:space="preserve">The journal for nurse </w:t>
      </w:r>
    </w:p>
    <w:p w14:paraId="438C7684"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i/>
          <w:iCs/>
          <w:shd w:val="clear" w:color="auto" w:fill="FFFFFF"/>
        </w:rPr>
        <w:t>practitioners: JNP</w:t>
      </w:r>
      <w:r w:rsidRPr="00985C42">
        <w:rPr>
          <w:rFonts w:asciiTheme="minorBidi" w:hAnsiTheme="minorBidi"/>
          <w:shd w:val="clear" w:color="auto" w:fill="FFFFFF"/>
        </w:rPr>
        <w:t>, </w:t>
      </w:r>
      <w:r w:rsidRPr="00985C42">
        <w:rPr>
          <w:rFonts w:asciiTheme="minorBidi" w:hAnsiTheme="minorBidi"/>
          <w:i/>
          <w:iCs/>
          <w:shd w:val="clear" w:color="auto" w:fill="FFFFFF"/>
        </w:rPr>
        <w:t>5</w:t>
      </w:r>
      <w:r w:rsidRPr="00985C42">
        <w:rPr>
          <w:rFonts w:asciiTheme="minorBidi" w:hAnsiTheme="minorBidi"/>
          <w:shd w:val="clear" w:color="auto" w:fill="FFFFFF"/>
        </w:rPr>
        <w:t>(1), p.18.</w:t>
      </w:r>
    </w:p>
    <w:p w14:paraId="7EAB6C3B"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 xml:space="preserve">- Kulkarni, M.S., </w:t>
      </w:r>
      <w:proofErr w:type="spellStart"/>
      <w:r w:rsidRPr="00985C42">
        <w:rPr>
          <w:rFonts w:asciiTheme="minorBidi" w:hAnsiTheme="minorBidi"/>
          <w:shd w:val="clear" w:color="auto" w:fill="FFFFFF"/>
        </w:rPr>
        <w:t>Kakodkar</w:t>
      </w:r>
      <w:proofErr w:type="spellEnd"/>
      <w:r w:rsidRPr="00985C42">
        <w:rPr>
          <w:rFonts w:asciiTheme="minorBidi" w:hAnsiTheme="minorBidi"/>
          <w:shd w:val="clear" w:color="auto" w:fill="FFFFFF"/>
        </w:rPr>
        <w:t xml:space="preserve">, P., </w:t>
      </w:r>
      <w:proofErr w:type="spellStart"/>
      <w:r w:rsidRPr="00985C42">
        <w:rPr>
          <w:rFonts w:asciiTheme="minorBidi" w:hAnsiTheme="minorBidi"/>
          <w:shd w:val="clear" w:color="auto" w:fill="FFFFFF"/>
        </w:rPr>
        <w:t>Nesari</w:t>
      </w:r>
      <w:proofErr w:type="spellEnd"/>
      <w:r w:rsidRPr="00985C42">
        <w:rPr>
          <w:rFonts w:asciiTheme="minorBidi" w:hAnsiTheme="minorBidi"/>
          <w:shd w:val="clear" w:color="auto" w:fill="FFFFFF"/>
        </w:rPr>
        <w:t xml:space="preserve">, T.M. and </w:t>
      </w:r>
      <w:proofErr w:type="spellStart"/>
      <w:r w:rsidRPr="00985C42">
        <w:rPr>
          <w:rFonts w:asciiTheme="minorBidi" w:hAnsiTheme="minorBidi"/>
          <w:shd w:val="clear" w:color="auto" w:fill="FFFFFF"/>
        </w:rPr>
        <w:t>Dubewar</w:t>
      </w:r>
      <w:proofErr w:type="spellEnd"/>
      <w:r w:rsidRPr="00985C42">
        <w:rPr>
          <w:rFonts w:asciiTheme="minorBidi" w:hAnsiTheme="minorBidi"/>
          <w:shd w:val="clear" w:color="auto" w:fill="FFFFFF"/>
        </w:rPr>
        <w:t xml:space="preserve">, A.P., 2021. Combating the </w:t>
      </w:r>
    </w:p>
    <w:p w14:paraId="1164222D"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 xml:space="preserve">psychological impacts of COVID-19 Pandemic through Yoga: Recommendation from an </w:t>
      </w:r>
    </w:p>
    <w:p w14:paraId="497FCCDF"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Overview. </w:t>
      </w:r>
      <w:r w:rsidRPr="00985C42">
        <w:rPr>
          <w:rFonts w:asciiTheme="minorBidi" w:hAnsiTheme="minorBidi"/>
          <w:i/>
          <w:iCs/>
          <w:shd w:val="clear" w:color="auto" w:fill="FFFFFF"/>
        </w:rPr>
        <w:t>Journal of Ayurveda and Integrative Medicine</w:t>
      </w:r>
      <w:r w:rsidRPr="00985C42">
        <w:rPr>
          <w:rFonts w:asciiTheme="minorBidi" w:hAnsiTheme="minorBidi"/>
          <w:shd w:val="clear" w:color="auto" w:fill="FFFFFF"/>
        </w:rPr>
        <w:t>.</w:t>
      </w:r>
    </w:p>
    <w:p w14:paraId="46E36D83"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w:t>
      </w:r>
      <w:r w:rsidRPr="00985C42">
        <w:rPr>
          <w:rFonts w:ascii="Arial" w:hAnsi="Arial" w:cs="Arial"/>
          <w:color w:val="222222"/>
          <w:sz w:val="20"/>
          <w:szCs w:val="20"/>
          <w:shd w:val="clear" w:color="auto" w:fill="FFFFFF"/>
        </w:rPr>
        <w:t xml:space="preserve"> </w:t>
      </w:r>
      <w:r w:rsidRPr="00985C42">
        <w:rPr>
          <w:rFonts w:asciiTheme="minorBidi" w:hAnsiTheme="minorBidi"/>
          <w:shd w:val="clear" w:color="auto" w:fill="FFFFFF"/>
        </w:rPr>
        <w:t xml:space="preserve">Manjunath, N.K. and Telles, S., 2005. Influence of Yoga &amp; Ayurveda on self-rated sleep in a </w:t>
      </w:r>
    </w:p>
    <w:p w14:paraId="1DED2703"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geriatric population. </w:t>
      </w:r>
      <w:r w:rsidRPr="00985C42">
        <w:rPr>
          <w:rFonts w:asciiTheme="minorBidi" w:hAnsiTheme="minorBidi"/>
          <w:i/>
          <w:iCs/>
          <w:shd w:val="clear" w:color="auto" w:fill="FFFFFF"/>
        </w:rPr>
        <w:t>Indian Journal of Medical Research</w:t>
      </w:r>
      <w:r w:rsidRPr="00985C42">
        <w:rPr>
          <w:rFonts w:asciiTheme="minorBidi" w:hAnsiTheme="minorBidi"/>
          <w:shd w:val="clear" w:color="auto" w:fill="FFFFFF"/>
        </w:rPr>
        <w:t>, </w:t>
      </w:r>
      <w:r w:rsidRPr="00985C42">
        <w:rPr>
          <w:rFonts w:asciiTheme="minorBidi" w:hAnsiTheme="minorBidi"/>
          <w:i/>
          <w:iCs/>
          <w:shd w:val="clear" w:color="auto" w:fill="FFFFFF"/>
        </w:rPr>
        <w:t>121</w:t>
      </w:r>
      <w:r w:rsidRPr="00985C42">
        <w:rPr>
          <w:rFonts w:asciiTheme="minorBidi" w:hAnsiTheme="minorBidi"/>
          <w:shd w:val="clear" w:color="auto" w:fill="FFFFFF"/>
        </w:rPr>
        <w:t>(5), p.683.</w:t>
      </w:r>
    </w:p>
    <w:p w14:paraId="2DFE7190" w14:textId="77777777" w:rsidR="00985C42" w:rsidRPr="00985C42" w:rsidRDefault="00985C42" w:rsidP="00985C42">
      <w:pPr>
        <w:rPr>
          <w:rFonts w:asciiTheme="minorBidi" w:hAnsiTheme="minorBidi"/>
          <w:i/>
          <w:iCs/>
          <w:shd w:val="clear" w:color="auto" w:fill="FFFFFF"/>
        </w:rPr>
      </w:pPr>
      <w:r w:rsidRPr="00985C42">
        <w:rPr>
          <w:rFonts w:asciiTheme="minorBidi" w:hAnsiTheme="minorBidi"/>
          <w:shd w:val="clear" w:color="auto" w:fill="FFFFFF"/>
        </w:rPr>
        <w:t>- McCall, T., 2007. New York: Bantam Dell a Division of Random House Inc. </w:t>
      </w:r>
      <w:r w:rsidRPr="00985C42">
        <w:rPr>
          <w:rFonts w:asciiTheme="minorBidi" w:hAnsiTheme="minorBidi"/>
          <w:i/>
          <w:iCs/>
          <w:shd w:val="clear" w:color="auto" w:fill="FFFFFF"/>
        </w:rPr>
        <w:t xml:space="preserve">Back Pain, Yoga </w:t>
      </w:r>
    </w:p>
    <w:p w14:paraId="15576221"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i/>
          <w:iCs/>
          <w:shd w:val="clear" w:color="auto" w:fill="FFFFFF"/>
        </w:rPr>
        <w:t>as Medicine-The Yogic Prescription for Health and Healing</w:t>
      </w:r>
      <w:r w:rsidRPr="00985C42">
        <w:rPr>
          <w:rFonts w:asciiTheme="minorBidi" w:hAnsiTheme="minorBidi"/>
          <w:shd w:val="clear" w:color="auto" w:fill="FFFFFF"/>
        </w:rPr>
        <w:t>, pp.187-205.</w:t>
      </w:r>
    </w:p>
    <w:p w14:paraId="545C4409"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lastRenderedPageBreak/>
        <w:t xml:space="preserve">- Myers, S.P. and </w:t>
      </w:r>
      <w:proofErr w:type="spellStart"/>
      <w:r w:rsidRPr="00985C42">
        <w:rPr>
          <w:rFonts w:asciiTheme="minorBidi" w:hAnsiTheme="minorBidi"/>
          <w:shd w:val="clear" w:color="auto" w:fill="FFFFFF"/>
        </w:rPr>
        <w:t>Cheras</w:t>
      </w:r>
      <w:proofErr w:type="spellEnd"/>
      <w:r w:rsidRPr="00985C42">
        <w:rPr>
          <w:rFonts w:asciiTheme="minorBidi" w:hAnsiTheme="minorBidi"/>
          <w:shd w:val="clear" w:color="auto" w:fill="FFFFFF"/>
        </w:rPr>
        <w:t xml:space="preserve">, P.A., 2004. The other side of the coin: safety of complementary and </w:t>
      </w:r>
    </w:p>
    <w:p w14:paraId="72AAE203"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alternative medicine. </w:t>
      </w:r>
      <w:r w:rsidRPr="00985C42">
        <w:rPr>
          <w:rFonts w:asciiTheme="minorBidi" w:hAnsiTheme="minorBidi"/>
          <w:i/>
          <w:iCs/>
          <w:shd w:val="clear" w:color="auto" w:fill="FFFFFF"/>
        </w:rPr>
        <w:t>Medical Journal of Australia</w:t>
      </w:r>
      <w:r w:rsidRPr="00985C42">
        <w:rPr>
          <w:rFonts w:asciiTheme="minorBidi" w:hAnsiTheme="minorBidi"/>
          <w:shd w:val="clear" w:color="auto" w:fill="FFFFFF"/>
        </w:rPr>
        <w:t>, </w:t>
      </w:r>
      <w:r w:rsidRPr="00985C42">
        <w:rPr>
          <w:rFonts w:asciiTheme="minorBidi" w:hAnsiTheme="minorBidi"/>
          <w:i/>
          <w:iCs/>
          <w:shd w:val="clear" w:color="auto" w:fill="FFFFFF"/>
        </w:rPr>
        <w:t>181</w:t>
      </w:r>
      <w:r w:rsidRPr="00985C42">
        <w:rPr>
          <w:rFonts w:asciiTheme="minorBidi" w:hAnsiTheme="minorBidi"/>
          <w:shd w:val="clear" w:color="auto" w:fill="FFFFFF"/>
        </w:rPr>
        <w:t>(4), pp.222-225.</w:t>
      </w:r>
    </w:p>
    <w:p w14:paraId="20AD77A4" w14:textId="77777777" w:rsidR="00985C42" w:rsidRPr="00985C42" w:rsidRDefault="00985C42" w:rsidP="00985C42">
      <w:pPr>
        <w:rPr>
          <w:rFonts w:asciiTheme="minorBidi" w:hAnsiTheme="minorBidi"/>
          <w:i/>
          <w:iCs/>
          <w:shd w:val="clear" w:color="auto" w:fill="FFFFFF"/>
        </w:rPr>
      </w:pPr>
      <w:r w:rsidRPr="00985C42">
        <w:rPr>
          <w:rFonts w:asciiTheme="minorBidi" w:hAnsiTheme="minorBidi"/>
          <w:shd w:val="clear" w:color="auto" w:fill="FFFFFF"/>
        </w:rPr>
        <w:t>- Newcombe, S., 2009. The development of modern yoga: A survey of the field. </w:t>
      </w:r>
      <w:r w:rsidRPr="00985C42">
        <w:rPr>
          <w:rFonts w:asciiTheme="minorBidi" w:hAnsiTheme="minorBidi"/>
          <w:i/>
          <w:iCs/>
          <w:shd w:val="clear" w:color="auto" w:fill="FFFFFF"/>
        </w:rPr>
        <w:t xml:space="preserve">Religion </w:t>
      </w:r>
    </w:p>
    <w:p w14:paraId="39D38D72"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i/>
          <w:iCs/>
          <w:shd w:val="clear" w:color="auto" w:fill="FFFFFF"/>
        </w:rPr>
        <w:t>Compass</w:t>
      </w:r>
      <w:r w:rsidRPr="00985C42">
        <w:rPr>
          <w:rFonts w:asciiTheme="minorBidi" w:hAnsiTheme="minorBidi"/>
          <w:shd w:val="clear" w:color="auto" w:fill="FFFFFF"/>
        </w:rPr>
        <w:t>, </w:t>
      </w:r>
      <w:r w:rsidRPr="00985C42">
        <w:rPr>
          <w:rFonts w:asciiTheme="minorBidi" w:hAnsiTheme="minorBidi"/>
          <w:i/>
          <w:iCs/>
          <w:shd w:val="clear" w:color="auto" w:fill="FFFFFF"/>
        </w:rPr>
        <w:t>3</w:t>
      </w:r>
      <w:r w:rsidRPr="00985C42">
        <w:rPr>
          <w:rFonts w:asciiTheme="minorBidi" w:hAnsiTheme="minorBidi"/>
          <w:shd w:val="clear" w:color="auto" w:fill="FFFFFF"/>
        </w:rPr>
        <w:t>(6), pp.986-1002.</w:t>
      </w:r>
    </w:p>
    <w:p w14:paraId="03E6111B"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 xml:space="preserve">- Pilkington, K., Kirkwood, G., </w:t>
      </w:r>
      <w:proofErr w:type="spellStart"/>
      <w:r w:rsidRPr="00985C42">
        <w:rPr>
          <w:rFonts w:asciiTheme="minorBidi" w:hAnsiTheme="minorBidi"/>
          <w:shd w:val="clear" w:color="auto" w:fill="FFFFFF"/>
        </w:rPr>
        <w:t>Rampes</w:t>
      </w:r>
      <w:proofErr w:type="spellEnd"/>
      <w:r w:rsidRPr="00985C42">
        <w:rPr>
          <w:rFonts w:asciiTheme="minorBidi" w:hAnsiTheme="minorBidi"/>
          <w:shd w:val="clear" w:color="auto" w:fill="FFFFFF"/>
        </w:rPr>
        <w:t xml:space="preserve">, H. and Richardson, J., 2005. Yoga for depression: the </w:t>
      </w:r>
    </w:p>
    <w:p w14:paraId="2C2ADF40"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research evidence. </w:t>
      </w:r>
      <w:r w:rsidRPr="00985C42">
        <w:rPr>
          <w:rFonts w:asciiTheme="minorBidi" w:hAnsiTheme="minorBidi"/>
          <w:i/>
          <w:iCs/>
          <w:shd w:val="clear" w:color="auto" w:fill="FFFFFF"/>
        </w:rPr>
        <w:t>Journal of affective disorders</w:t>
      </w:r>
      <w:r w:rsidRPr="00985C42">
        <w:rPr>
          <w:rFonts w:asciiTheme="minorBidi" w:hAnsiTheme="minorBidi"/>
          <w:shd w:val="clear" w:color="auto" w:fill="FFFFFF"/>
        </w:rPr>
        <w:t>, </w:t>
      </w:r>
      <w:r w:rsidRPr="00985C42">
        <w:rPr>
          <w:rFonts w:asciiTheme="minorBidi" w:hAnsiTheme="minorBidi"/>
          <w:i/>
          <w:iCs/>
          <w:shd w:val="clear" w:color="auto" w:fill="FFFFFF"/>
        </w:rPr>
        <w:t>89</w:t>
      </w:r>
      <w:r w:rsidRPr="00985C42">
        <w:rPr>
          <w:rFonts w:asciiTheme="minorBidi" w:hAnsiTheme="minorBidi"/>
          <w:shd w:val="clear" w:color="auto" w:fill="FFFFFF"/>
        </w:rPr>
        <w:t>(1-3), pp.13-24.</w:t>
      </w:r>
    </w:p>
    <w:p w14:paraId="03C354B3"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 xml:space="preserve">- Pokladnikova, J. and Telec, I., 2020. Provision of complementary and alternative medicine: </w:t>
      </w:r>
    </w:p>
    <w:p w14:paraId="7794FE36"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Compliance with the health professional requirements. Health Policy, 124(3), pp.311-</w:t>
      </w:r>
    </w:p>
    <w:p w14:paraId="29E95DBF"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316.</w:t>
      </w:r>
    </w:p>
    <w:p w14:paraId="78BE333D"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 Roche, L.T., 2018. Yoga: A self-regulation process. </w:t>
      </w:r>
      <w:r w:rsidRPr="00985C42">
        <w:rPr>
          <w:rFonts w:asciiTheme="minorBidi" w:hAnsiTheme="minorBidi"/>
          <w:i/>
          <w:iCs/>
          <w:shd w:val="clear" w:color="auto" w:fill="FFFFFF"/>
        </w:rPr>
        <w:t xml:space="preserve">Yoga </w:t>
      </w:r>
      <w:proofErr w:type="spellStart"/>
      <w:r w:rsidRPr="00985C42">
        <w:rPr>
          <w:rFonts w:asciiTheme="minorBidi" w:hAnsiTheme="minorBidi"/>
          <w:i/>
          <w:iCs/>
          <w:shd w:val="clear" w:color="auto" w:fill="FFFFFF"/>
        </w:rPr>
        <w:t>Mimamsa</w:t>
      </w:r>
      <w:proofErr w:type="spellEnd"/>
      <w:r w:rsidRPr="00985C42">
        <w:rPr>
          <w:rFonts w:asciiTheme="minorBidi" w:hAnsiTheme="minorBidi"/>
          <w:shd w:val="clear" w:color="auto" w:fill="FFFFFF"/>
        </w:rPr>
        <w:t>, </w:t>
      </w:r>
      <w:r w:rsidRPr="00985C42">
        <w:rPr>
          <w:rFonts w:asciiTheme="minorBidi" w:hAnsiTheme="minorBidi"/>
          <w:i/>
          <w:iCs/>
          <w:shd w:val="clear" w:color="auto" w:fill="FFFFFF"/>
        </w:rPr>
        <w:t>50</w:t>
      </w:r>
      <w:r w:rsidRPr="00985C42">
        <w:rPr>
          <w:rFonts w:asciiTheme="minorBidi" w:hAnsiTheme="minorBidi"/>
          <w:shd w:val="clear" w:color="auto" w:fill="FFFFFF"/>
        </w:rPr>
        <w:t>(1), p.16.</w:t>
      </w:r>
    </w:p>
    <w:p w14:paraId="33C0969C"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 Stephens, I., 2017. Medical yoga therapy. </w:t>
      </w:r>
      <w:r w:rsidRPr="00985C42">
        <w:rPr>
          <w:rFonts w:asciiTheme="minorBidi" w:hAnsiTheme="minorBidi"/>
          <w:i/>
          <w:iCs/>
          <w:shd w:val="clear" w:color="auto" w:fill="FFFFFF"/>
        </w:rPr>
        <w:t>Children</w:t>
      </w:r>
      <w:r w:rsidRPr="00985C42">
        <w:rPr>
          <w:rFonts w:asciiTheme="minorBidi" w:hAnsiTheme="minorBidi"/>
          <w:shd w:val="clear" w:color="auto" w:fill="FFFFFF"/>
        </w:rPr>
        <w:t>, </w:t>
      </w:r>
      <w:r w:rsidRPr="00985C42">
        <w:rPr>
          <w:rFonts w:asciiTheme="minorBidi" w:hAnsiTheme="minorBidi"/>
          <w:i/>
          <w:iCs/>
          <w:shd w:val="clear" w:color="auto" w:fill="FFFFFF"/>
        </w:rPr>
        <w:t>4</w:t>
      </w:r>
      <w:r w:rsidRPr="00985C42">
        <w:rPr>
          <w:rFonts w:asciiTheme="minorBidi" w:hAnsiTheme="minorBidi"/>
          <w:shd w:val="clear" w:color="auto" w:fill="FFFFFF"/>
        </w:rPr>
        <w:t>(2), p.12.</w:t>
      </w:r>
    </w:p>
    <w:p w14:paraId="7E5EA46D" w14:textId="77777777" w:rsidR="00985C42" w:rsidRPr="00985C42" w:rsidRDefault="00985C42" w:rsidP="00985C42">
      <w:pPr>
        <w:rPr>
          <w:rFonts w:asciiTheme="minorBidi" w:hAnsiTheme="minorBidi"/>
          <w:sz w:val="24"/>
          <w:szCs w:val="24"/>
          <w:shd w:val="clear" w:color="auto" w:fill="FFFFFF"/>
        </w:rPr>
      </w:pPr>
      <w:r w:rsidRPr="00985C42">
        <w:rPr>
          <w:rFonts w:asciiTheme="minorBidi" w:hAnsiTheme="minorBidi"/>
          <w:shd w:val="clear" w:color="auto" w:fill="FFFFFF"/>
        </w:rPr>
        <w:t>- Stone, J., 2005. </w:t>
      </w:r>
      <w:r w:rsidRPr="00985C42">
        <w:rPr>
          <w:rFonts w:asciiTheme="minorBidi" w:hAnsiTheme="minorBidi"/>
          <w:i/>
          <w:iCs/>
          <w:shd w:val="clear" w:color="auto" w:fill="FFFFFF"/>
        </w:rPr>
        <w:t>An ethical framework for complementary</w:t>
      </w:r>
      <w:r w:rsidRPr="00985C42">
        <w:rPr>
          <w:rFonts w:asciiTheme="minorBidi" w:hAnsiTheme="minorBidi"/>
          <w:i/>
          <w:iCs/>
          <w:sz w:val="24"/>
          <w:szCs w:val="24"/>
          <w:shd w:val="clear" w:color="auto" w:fill="FFFFFF"/>
        </w:rPr>
        <w:t xml:space="preserve"> and alternative therapists</w:t>
      </w:r>
      <w:r w:rsidRPr="00985C42">
        <w:rPr>
          <w:rFonts w:asciiTheme="minorBidi" w:hAnsiTheme="minorBidi"/>
          <w:sz w:val="24"/>
          <w:szCs w:val="24"/>
          <w:shd w:val="clear" w:color="auto" w:fill="FFFFFF"/>
        </w:rPr>
        <w:t xml:space="preserve">. </w:t>
      </w:r>
    </w:p>
    <w:p w14:paraId="0FD6EDED" w14:textId="77777777" w:rsidR="00985C42" w:rsidRPr="00985C42" w:rsidRDefault="00985C42" w:rsidP="00985C42">
      <w:pPr>
        <w:ind w:firstLine="720"/>
        <w:rPr>
          <w:rFonts w:asciiTheme="minorBidi" w:hAnsiTheme="minorBidi"/>
          <w:sz w:val="24"/>
          <w:szCs w:val="24"/>
          <w:shd w:val="clear" w:color="auto" w:fill="FFFFFF"/>
        </w:rPr>
      </w:pPr>
      <w:r w:rsidRPr="00985C42">
        <w:rPr>
          <w:rFonts w:asciiTheme="minorBidi" w:hAnsiTheme="minorBidi"/>
          <w:sz w:val="24"/>
          <w:szCs w:val="24"/>
          <w:shd w:val="clear" w:color="auto" w:fill="FFFFFF"/>
        </w:rPr>
        <w:t>Routledge.</w:t>
      </w:r>
    </w:p>
    <w:p w14:paraId="4372482E"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 xml:space="preserve">- Sullivan, M.B., </w:t>
      </w:r>
      <w:proofErr w:type="spellStart"/>
      <w:r w:rsidRPr="00985C42">
        <w:rPr>
          <w:rFonts w:asciiTheme="minorBidi" w:hAnsiTheme="minorBidi"/>
          <w:shd w:val="clear" w:color="auto" w:fill="FFFFFF"/>
        </w:rPr>
        <w:t>Erb</w:t>
      </w:r>
      <w:proofErr w:type="spellEnd"/>
      <w:r w:rsidRPr="00985C42">
        <w:rPr>
          <w:rFonts w:asciiTheme="minorBidi" w:hAnsiTheme="minorBidi"/>
          <w:shd w:val="clear" w:color="auto" w:fill="FFFFFF"/>
        </w:rPr>
        <w:t xml:space="preserve">, M., </w:t>
      </w:r>
      <w:proofErr w:type="spellStart"/>
      <w:r w:rsidRPr="00985C42">
        <w:rPr>
          <w:rFonts w:asciiTheme="minorBidi" w:hAnsiTheme="minorBidi"/>
          <w:shd w:val="clear" w:color="auto" w:fill="FFFFFF"/>
        </w:rPr>
        <w:t>Schmalzl</w:t>
      </w:r>
      <w:proofErr w:type="spellEnd"/>
      <w:r w:rsidRPr="00985C42">
        <w:rPr>
          <w:rFonts w:asciiTheme="minorBidi" w:hAnsiTheme="minorBidi"/>
          <w:shd w:val="clear" w:color="auto" w:fill="FFFFFF"/>
        </w:rPr>
        <w:t xml:space="preserve">, L., </w:t>
      </w:r>
      <w:proofErr w:type="spellStart"/>
      <w:r w:rsidRPr="00985C42">
        <w:rPr>
          <w:rFonts w:asciiTheme="minorBidi" w:hAnsiTheme="minorBidi"/>
          <w:shd w:val="clear" w:color="auto" w:fill="FFFFFF"/>
        </w:rPr>
        <w:t>Moonaz</w:t>
      </w:r>
      <w:proofErr w:type="spellEnd"/>
      <w:r w:rsidRPr="00985C42">
        <w:rPr>
          <w:rFonts w:asciiTheme="minorBidi" w:hAnsiTheme="minorBidi"/>
          <w:shd w:val="clear" w:color="auto" w:fill="FFFFFF"/>
        </w:rPr>
        <w:t xml:space="preserve">, S., </w:t>
      </w:r>
      <w:proofErr w:type="spellStart"/>
      <w:r w:rsidRPr="00985C42">
        <w:rPr>
          <w:rFonts w:asciiTheme="minorBidi" w:hAnsiTheme="minorBidi"/>
          <w:shd w:val="clear" w:color="auto" w:fill="FFFFFF"/>
        </w:rPr>
        <w:t>Noggle</w:t>
      </w:r>
      <w:proofErr w:type="spellEnd"/>
      <w:r w:rsidRPr="00985C42">
        <w:rPr>
          <w:rFonts w:asciiTheme="minorBidi" w:hAnsiTheme="minorBidi"/>
          <w:shd w:val="clear" w:color="auto" w:fill="FFFFFF"/>
        </w:rPr>
        <w:t xml:space="preserve"> Taylor, J. and </w:t>
      </w:r>
      <w:proofErr w:type="spellStart"/>
      <w:r w:rsidRPr="00985C42">
        <w:rPr>
          <w:rFonts w:asciiTheme="minorBidi" w:hAnsiTheme="minorBidi"/>
          <w:shd w:val="clear" w:color="auto" w:fill="FFFFFF"/>
        </w:rPr>
        <w:t>Porges</w:t>
      </w:r>
      <w:proofErr w:type="spellEnd"/>
      <w:r w:rsidRPr="00985C42">
        <w:rPr>
          <w:rFonts w:asciiTheme="minorBidi" w:hAnsiTheme="minorBidi"/>
          <w:shd w:val="clear" w:color="auto" w:fill="FFFFFF"/>
        </w:rPr>
        <w:t xml:space="preserve">, S.W., </w:t>
      </w:r>
    </w:p>
    <w:p w14:paraId="1247F790"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 xml:space="preserve"> 2018. Yoga therapy and polyvagal theory: The convergence of traditional </w:t>
      </w:r>
    </w:p>
    <w:p w14:paraId="6DF10389" w14:textId="77777777" w:rsidR="00985C42" w:rsidRPr="00985C42" w:rsidRDefault="00985C42" w:rsidP="00985C42">
      <w:pPr>
        <w:ind w:left="720"/>
        <w:rPr>
          <w:rFonts w:asciiTheme="minorBidi" w:hAnsiTheme="minorBidi"/>
          <w:shd w:val="clear" w:color="auto" w:fill="FFFFFF"/>
        </w:rPr>
      </w:pPr>
      <w:r w:rsidRPr="00985C42">
        <w:rPr>
          <w:rFonts w:asciiTheme="minorBidi" w:hAnsiTheme="minorBidi"/>
          <w:shd w:val="clear" w:color="auto" w:fill="FFFFFF"/>
        </w:rPr>
        <w:t xml:space="preserve">wisdom and contemporary neuroscience for self-regulation and </w:t>
      </w:r>
    </w:p>
    <w:p w14:paraId="52218FC3" w14:textId="77777777" w:rsidR="00985C42" w:rsidRPr="00985C42" w:rsidRDefault="00985C42" w:rsidP="00985C42">
      <w:pPr>
        <w:ind w:left="720"/>
        <w:rPr>
          <w:rFonts w:asciiTheme="minorBidi" w:hAnsiTheme="minorBidi"/>
          <w:shd w:val="clear" w:color="auto" w:fill="FFFFFF"/>
        </w:rPr>
      </w:pPr>
      <w:r w:rsidRPr="00985C42">
        <w:rPr>
          <w:rFonts w:asciiTheme="minorBidi" w:hAnsiTheme="minorBidi"/>
          <w:shd w:val="clear" w:color="auto" w:fill="FFFFFF"/>
        </w:rPr>
        <w:t>resilience. </w:t>
      </w:r>
      <w:r w:rsidRPr="00985C42">
        <w:rPr>
          <w:rFonts w:asciiTheme="minorBidi" w:hAnsiTheme="minorBidi"/>
          <w:i/>
          <w:iCs/>
          <w:shd w:val="clear" w:color="auto" w:fill="FFFFFF"/>
        </w:rPr>
        <w:t>Frontiers in human neuroscience</w:t>
      </w:r>
      <w:r w:rsidRPr="00985C42">
        <w:rPr>
          <w:rFonts w:asciiTheme="minorBidi" w:hAnsiTheme="minorBidi"/>
          <w:shd w:val="clear" w:color="auto" w:fill="FFFFFF"/>
        </w:rPr>
        <w:t>, </w:t>
      </w:r>
      <w:r w:rsidRPr="00985C42">
        <w:rPr>
          <w:rFonts w:asciiTheme="minorBidi" w:hAnsiTheme="minorBidi"/>
          <w:i/>
          <w:iCs/>
          <w:shd w:val="clear" w:color="auto" w:fill="FFFFFF"/>
        </w:rPr>
        <w:t>12</w:t>
      </w:r>
      <w:r w:rsidRPr="00985C42">
        <w:rPr>
          <w:rFonts w:asciiTheme="minorBidi" w:hAnsiTheme="minorBidi"/>
          <w:shd w:val="clear" w:color="auto" w:fill="FFFFFF"/>
        </w:rPr>
        <w:t>, p.67.</w:t>
      </w:r>
    </w:p>
    <w:p w14:paraId="6C950261" w14:textId="77777777" w:rsidR="00985C42" w:rsidRPr="00985C42" w:rsidRDefault="00985C42" w:rsidP="00985C42">
      <w:pPr>
        <w:rPr>
          <w:rFonts w:asciiTheme="minorBidi" w:hAnsiTheme="minorBidi"/>
          <w:shd w:val="clear" w:color="auto" w:fill="FFFFFF"/>
        </w:rPr>
      </w:pPr>
      <w:r w:rsidRPr="00985C42">
        <w:rPr>
          <w:rFonts w:asciiTheme="minorBidi" w:hAnsiTheme="minorBidi"/>
          <w:shd w:val="clear" w:color="auto" w:fill="FFFFFF"/>
        </w:rPr>
        <w:t xml:space="preserve">- Woodyard, C., 2011. Exploring the therapeutic effects of yoga and its ability to increase quality </w:t>
      </w:r>
    </w:p>
    <w:p w14:paraId="2B893B93" w14:textId="77777777" w:rsidR="00985C42" w:rsidRPr="00985C42" w:rsidRDefault="00985C42" w:rsidP="00985C42">
      <w:pPr>
        <w:ind w:firstLine="720"/>
        <w:rPr>
          <w:rFonts w:asciiTheme="minorBidi" w:hAnsiTheme="minorBidi"/>
          <w:shd w:val="clear" w:color="auto" w:fill="FFFFFF"/>
        </w:rPr>
      </w:pPr>
      <w:r w:rsidRPr="00985C42">
        <w:rPr>
          <w:rFonts w:asciiTheme="minorBidi" w:hAnsiTheme="minorBidi"/>
          <w:shd w:val="clear" w:color="auto" w:fill="FFFFFF"/>
        </w:rPr>
        <w:t>of life. </w:t>
      </w:r>
      <w:r w:rsidRPr="00985C42">
        <w:rPr>
          <w:rFonts w:asciiTheme="minorBidi" w:hAnsiTheme="minorBidi"/>
          <w:i/>
          <w:iCs/>
          <w:shd w:val="clear" w:color="auto" w:fill="FFFFFF"/>
        </w:rPr>
        <w:t>International journal of yoga</w:t>
      </w:r>
      <w:r w:rsidRPr="00985C42">
        <w:rPr>
          <w:rFonts w:asciiTheme="minorBidi" w:hAnsiTheme="minorBidi"/>
          <w:shd w:val="clear" w:color="auto" w:fill="FFFFFF"/>
        </w:rPr>
        <w:t>, </w:t>
      </w:r>
      <w:r w:rsidRPr="00985C42">
        <w:rPr>
          <w:rFonts w:asciiTheme="minorBidi" w:hAnsiTheme="minorBidi"/>
          <w:i/>
          <w:iCs/>
          <w:shd w:val="clear" w:color="auto" w:fill="FFFFFF"/>
        </w:rPr>
        <w:t>4</w:t>
      </w:r>
      <w:r w:rsidRPr="00985C42">
        <w:rPr>
          <w:rFonts w:asciiTheme="minorBidi" w:hAnsiTheme="minorBidi"/>
          <w:shd w:val="clear" w:color="auto" w:fill="FFFFFF"/>
        </w:rPr>
        <w:t>(2), p.49.</w:t>
      </w:r>
    </w:p>
    <w:p w14:paraId="4ABF4574" w14:textId="77777777" w:rsidR="00985C42" w:rsidRPr="00985C42" w:rsidRDefault="00985C42" w:rsidP="00985C42">
      <w:pPr>
        <w:rPr>
          <w:rFonts w:asciiTheme="minorBidi" w:hAnsiTheme="minorBidi"/>
        </w:rPr>
      </w:pPr>
      <w:r w:rsidRPr="00985C42">
        <w:rPr>
          <w:rFonts w:asciiTheme="minorBidi" w:hAnsiTheme="minorBidi"/>
        </w:rPr>
        <w:t>- Yogaalliance.org. (2021). </w:t>
      </w:r>
      <w:r w:rsidRPr="00985C42">
        <w:rPr>
          <w:rFonts w:asciiTheme="minorBidi" w:hAnsiTheme="minorBidi"/>
          <w:i/>
          <w:iCs/>
        </w:rPr>
        <w:t>Code of Conduct | Yoga Alliance</w:t>
      </w:r>
      <w:r w:rsidRPr="00985C42">
        <w:rPr>
          <w:rFonts w:asciiTheme="minorBidi" w:hAnsiTheme="minorBidi"/>
        </w:rPr>
        <w:t xml:space="preserve">. [online] Available at: </w:t>
      </w:r>
    </w:p>
    <w:p w14:paraId="26D83ED2" w14:textId="77777777" w:rsidR="00985C42" w:rsidRPr="00985C42" w:rsidRDefault="00985C42" w:rsidP="00985C42">
      <w:pPr>
        <w:ind w:firstLine="720"/>
        <w:rPr>
          <w:rFonts w:asciiTheme="minorBidi" w:hAnsiTheme="minorBidi"/>
        </w:rPr>
      </w:pPr>
      <w:r w:rsidRPr="00985C42">
        <w:rPr>
          <w:rFonts w:asciiTheme="minorBidi" w:hAnsiTheme="minorBidi"/>
        </w:rPr>
        <w:t>https://www.yogaalliance.org/aboutya/ourpolicies/codeofconduct.</w:t>
      </w:r>
    </w:p>
    <w:p w14:paraId="50EEC34C" w14:textId="77777777" w:rsidR="00985C42" w:rsidRPr="00985C42" w:rsidRDefault="00985C42" w:rsidP="00985C42">
      <w:pPr>
        <w:rPr>
          <w:rFonts w:asciiTheme="minorBidi" w:hAnsiTheme="minorBidi"/>
        </w:rPr>
      </w:pPr>
      <w:r w:rsidRPr="00985C42">
        <w:rPr>
          <w:rFonts w:asciiTheme="minorBidi" w:hAnsiTheme="minorBidi"/>
          <w:i/>
          <w:iCs/>
        </w:rPr>
        <w:t> - Yoga Teacher Resource</w:t>
      </w:r>
      <w:r w:rsidRPr="00985C42">
        <w:rPr>
          <w:rFonts w:asciiTheme="minorBidi" w:hAnsiTheme="minorBidi"/>
        </w:rPr>
        <w:t>. [online] Available at: https://teachingyoga.net/resources/.</w:t>
      </w:r>
    </w:p>
    <w:p w14:paraId="72C71F9C" w14:textId="77777777" w:rsidR="00985C42" w:rsidRPr="000738DA" w:rsidRDefault="00985C42" w:rsidP="000738DA">
      <w:pPr>
        <w:rPr>
          <w:rFonts w:asciiTheme="minorBidi" w:hAnsiTheme="minorBidi"/>
          <w:shd w:val="clear" w:color="auto" w:fill="FFFFFF"/>
        </w:rPr>
      </w:pPr>
    </w:p>
    <w:p w14:paraId="5C149E2E" w14:textId="77777777" w:rsidR="000738DA" w:rsidRPr="00ED75DE" w:rsidRDefault="000738DA" w:rsidP="00D62355">
      <w:pPr>
        <w:spacing w:after="0" w:line="360" w:lineRule="auto"/>
        <w:contextualSpacing/>
        <w:jc w:val="center"/>
        <w:rPr>
          <w:rFonts w:asciiTheme="minorBidi" w:hAnsiTheme="minorBidi"/>
          <w:b/>
          <w:bCs/>
          <w:color w:val="000000"/>
          <w:shd w:val="clear" w:color="auto" w:fill="FFFFFF"/>
        </w:rPr>
      </w:pPr>
    </w:p>
    <w:sectPr w:rsidR="000738DA" w:rsidRPr="00ED75DE">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BABC3" w14:textId="77777777" w:rsidR="004F6240" w:rsidRDefault="004F6240" w:rsidP="00F35900">
      <w:pPr>
        <w:spacing w:after="0" w:line="240" w:lineRule="auto"/>
      </w:pPr>
      <w:r>
        <w:separator/>
      </w:r>
    </w:p>
  </w:endnote>
  <w:endnote w:type="continuationSeparator" w:id="0">
    <w:p w14:paraId="433857C2" w14:textId="77777777" w:rsidR="004F6240" w:rsidRDefault="004F6240" w:rsidP="00F35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A7E67" w14:textId="77777777" w:rsidR="004F6240" w:rsidRDefault="004F6240" w:rsidP="00F35900">
      <w:pPr>
        <w:spacing w:after="0" w:line="240" w:lineRule="auto"/>
      </w:pPr>
      <w:r>
        <w:separator/>
      </w:r>
    </w:p>
  </w:footnote>
  <w:footnote w:type="continuationSeparator" w:id="0">
    <w:p w14:paraId="097595B8" w14:textId="77777777" w:rsidR="004F6240" w:rsidRDefault="004F6240" w:rsidP="00F359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912425"/>
      <w:docPartObj>
        <w:docPartGallery w:val="Page Numbers (Top of Page)"/>
        <w:docPartUnique/>
      </w:docPartObj>
    </w:sdtPr>
    <w:sdtEndPr>
      <w:rPr>
        <w:noProof/>
      </w:rPr>
    </w:sdtEndPr>
    <w:sdtContent>
      <w:p w14:paraId="2B3B8AB8" w14:textId="77777777" w:rsidR="00F35900" w:rsidRDefault="00F35900">
        <w:pPr>
          <w:pStyle w:val="Header"/>
          <w:jc w:val="right"/>
        </w:pPr>
        <w:r w:rsidRPr="00F35900">
          <w:t xml:space="preserve">Complementary Therapies </w:t>
        </w:r>
        <w:r>
          <w:fldChar w:fldCharType="begin"/>
        </w:r>
        <w:r>
          <w:instrText xml:space="preserve"> PAGE   \* MERGEFORMAT </w:instrText>
        </w:r>
        <w:r>
          <w:fldChar w:fldCharType="separate"/>
        </w:r>
        <w:r w:rsidR="000920CF">
          <w:rPr>
            <w:noProof/>
          </w:rPr>
          <w:t>10</w:t>
        </w:r>
        <w:r>
          <w:rPr>
            <w:noProof/>
          </w:rPr>
          <w:fldChar w:fldCharType="end"/>
        </w:r>
      </w:p>
    </w:sdtContent>
  </w:sdt>
  <w:p w14:paraId="264581B9" w14:textId="77777777" w:rsidR="00F35900" w:rsidRDefault="00F359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26726"/>
    <w:multiLevelType w:val="hybridMultilevel"/>
    <w:tmpl w:val="2B70D89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1841"/>
    <w:rsid w:val="00055627"/>
    <w:rsid w:val="000738DA"/>
    <w:rsid w:val="000920CF"/>
    <w:rsid w:val="000A22D0"/>
    <w:rsid w:val="00136DC2"/>
    <w:rsid w:val="00222AD0"/>
    <w:rsid w:val="00244259"/>
    <w:rsid w:val="002A5317"/>
    <w:rsid w:val="002B08F1"/>
    <w:rsid w:val="00307FB7"/>
    <w:rsid w:val="00355B97"/>
    <w:rsid w:val="003705BE"/>
    <w:rsid w:val="003A1480"/>
    <w:rsid w:val="003C3073"/>
    <w:rsid w:val="003C3673"/>
    <w:rsid w:val="003D3DF0"/>
    <w:rsid w:val="003D589F"/>
    <w:rsid w:val="003F04D0"/>
    <w:rsid w:val="004B0D05"/>
    <w:rsid w:val="004F6240"/>
    <w:rsid w:val="005027BE"/>
    <w:rsid w:val="00531A4F"/>
    <w:rsid w:val="00564F4C"/>
    <w:rsid w:val="00567A4F"/>
    <w:rsid w:val="005C2442"/>
    <w:rsid w:val="005F3C7A"/>
    <w:rsid w:val="00604E2A"/>
    <w:rsid w:val="00683EC5"/>
    <w:rsid w:val="00714C99"/>
    <w:rsid w:val="00715EEA"/>
    <w:rsid w:val="007166E1"/>
    <w:rsid w:val="0073083D"/>
    <w:rsid w:val="00740CDA"/>
    <w:rsid w:val="00776CB0"/>
    <w:rsid w:val="00776FF8"/>
    <w:rsid w:val="00786441"/>
    <w:rsid w:val="007B4722"/>
    <w:rsid w:val="007B7228"/>
    <w:rsid w:val="007C2CAA"/>
    <w:rsid w:val="00811444"/>
    <w:rsid w:val="00832860"/>
    <w:rsid w:val="00883359"/>
    <w:rsid w:val="008D723C"/>
    <w:rsid w:val="009046FA"/>
    <w:rsid w:val="009209A2"/>
    <w:rsid w:val="00936192"/>
    <w:rsid w:val="00952494"/>
    <w:rsid w:val="00985C42"/>
    <w:rsid w:val="009A2112"/>
    <w:rsid w:val="009B1841"/>
    <w:rsid w:val="009F76BA"/>
    <w:rsid w:val="00A869E8"/>
    <w:rsid w:val="00B6761D"/>
    <w:rsid w:val="00B7030C"/>
    <w:rsid w:val="00BA7AE1"/>
    <w:rsid w:val="00C07323"/>
    <w:rsid w:val="00C624BF"/>
    <w:rsid w:val="00CD23FF"/>
    <w:rsid w:val="00CE7E2F"/>
    <w:rsid w:val="00D502D1"/>
    <w:rsid w:val="00D5269B"/>
    <w:rsid w:val="00D62355"/>
    <w:rsid w:val="00D83B50"/>
    <w:rsid w:val="00D859A2"/>
    <w:rsid w:val="00DD4240"/>
    <w:rsid w:val="00E570C8"/>
    <w:rsid w:val="00E9156E"/>
    <w:rsid w:val="00EB2EDD"/>
    <w:rsid w:val="00EC658B"/>
    <w:rsid w:val="00ED75DE"/>
    <w:rsid w:val="00EE2D9C"/>
    <w:rsid w:val="00F168A7"/>
    <w:rsid w:val="00F179DE"/>
    <w:rsid w:val="00F215AE"/>
    <w:rsid w:val="00F35900"/>
    <w:rsid w:val="00F54D5A"/>
    <w:rsid w:val="00F56E2B"/>
    <w:rsid w:val="00F7596D"/>
    <w:rsid w:val="00FB29C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4A9BB"/>
  <w15:chartTrackingRefBased/>
  <w15:docId w15:val="{89D107AE-6600-45DB-998C-C7EBB06AD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A22D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355B9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55B97"/>
    <w:rPr>
      <w:rFonts w:ascii="Consolas" w:hAnsi="Consolas"/>
      <w:sz w:val="20"/>
      <w:szCs w:val="20"/>
    </w:rPr>
  </w:style>
  <w:style w:type="character" w:customStyle="1" w:styleId="Heading1Char">
    <w:name w:val="Heading 1 Char"/>
    <w:basedOn w:val="DefaultParagraphFont"/>
    <w:link w:val="Heading1"/>
    <w:uiPriority w:val="9"/>
    <w:rsid w:val="000A22D0"/>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244259"/>
    <w:rPr>
      <w:color w:val="0000FF"/>
      <w:u w:val="single"/>
    </w:rPr>
  </w:style>
  <w:style w:type="paragraph" w:styleId="NormalWeb">
    <w:name w:val="Normal (Web)"/>
    <w:basedOn w:val="Normal"/>
    <w:uiPriority w:val="99"/>
    <w:unhideWhenUsed/>
    <w:rsid w:val="00985C4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359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5900"/>
  </w:style>
  <w:style w:type="paragraph" w:styleId="Footer">
    <w:name w:val="footer"/>
    <w:basedOn w:val="Normal"/>
    <w:link w:val="FooterChar"/>
    <w:uiPriority w:val="99"/>
    <w:unhideWhenUsed/>
    <w:rsid w:val="00F359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59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445255">
      <w:bodyDiv w:val="1"/>
      <w:marLeft w:val="0"/>
      <w:marRight w:val="0"/>
      <w:marTop w:val="0"/>
      <w:marBottom w:val="0"/>
      <w:divBdr>
        <w:top w:val="none" w:sz="0" w:space="0" w:color="auto"/>
        <w:left w:val="none" w:sz="0" w:space="0" w:color="auto"/>
        <w:bottom w:val="none" w:sz="0" w:space="0" w:color="auto"/>
        <w:right w:val="none" w:sz="0" w:space="0" w:color="auto"/>
      </w:divBdr>
    </w:div>
    <w:div w:id="530724694">
      <w:bodyDiv w:val="1"/>
      <w:marLeft w:val="0"/>
      <w:marRight w:val="0"/>
      <w:marTop w:val="0"/>
      <w:marBottom w:val="0"/>
      <w:divBdr>
        <w:top w:val="none" w:sz="0" w:space="0" w:color="auto"/>
        <w:left w:val="none" w:sz="0" w:space="0" w:color="auto"/>
        <w:bottom w:val="none" w:sz="0" w:space="0" w:color="auto"/>
        <w:right w:val="none" w:sz="0" w:space="0" w:color="auto"/>
      </w:divBdr>
    </w:div>
    <w:div w:id="860246239">
      <w:bodyDiv w:val="1"/>
      <w:marLeft w:val="0"/>
      <w:marRight w:val="0"/>
      <w:marTop w:val="0"/>
      <w:marBottom w:val="0"/>
      <w:divBdr>
        <w:top w:val="none" w:sz="0" w:space="0" w:color="auto"/>
        <w:left w:val="none" w:sz="0" w:space="0" w:color="auto"/>
        <w:bottom w:val="none" w:sz="0" w:space="0" w:color="auto"/>
        <w:right w:val="none" w:sz="0" w:space="0" w:color="auto"/>
      </w:divBdr>
    </w:div>
    <w:div w:id="1262686226">
      <w:bodyDiv w:val="1"/>
      <w:marLeft w:val="0"/>
      <w:marRight w:val="0"/>
      <w:marTop w:val="0"/>
      <w:marBottom w:val="0"/>
      <w:divBdr>
        <w:top w:val="none" w:sz="0" w:space="0" w:color="auto"/>
        <w:left w:val="none" w:sz="0" w:space="0" w:color="auto"/>
        <w:bottom w:val="none" w:sz="0" w:space="0" w:color="auto"/>
        <w:right w:val="none" w:sz="0" w:space="0" w:color="auto"/>
      </w:divBdr>
      <w:divsChild>
        <w:div w:id="1816678412">
          <w:marLeft w:val="0"/>
          <w:marRight w:val="0"/>
          <w:marTop w:val="0"/>
          <w:marBottom w:val="0"/>
          <w:divBdr>
            <w:top w:val="none" w:sz="0" w:space="0" w:color="auto"/>
            <w:left w:val="none" w:sz="0" w:space="0" w:color="auto"/>
            <w:bottom w:val="none" w:sz="0" w:space="0" w:color="auto"/>
            <w:right w:val="none" w:sz="0" w:space="0" w:color="auto"/>
          </w:divBdr>
          <w:divsChild>
            <w:div w:id="805388288">
              <w:marLeft w:val="0"/>
              <w:marRight w:val="0"/>
              <w:marTop w:val="0"/>
              <w:marBottom w:val="0"/>
              <w:divBdr>
                <w:top w:val="none" w:sz="0" w:space="0" w:color="auto"/>
                <w:left w:val="none" w:sz="0" w:space="0" w:color="auto"/>
                <w:bottom w:val="none" w:sz="0" w:space="0" w:color="auto"/>
                <w:right w:val="none" w:sz="0" w:space="0" w:color="auto"/>
              </w:divBdr>
              <w:divsChild>
                <w:div w:id="1224021478">
                  <w:marLeft w:val="0"/>
                  <w:marRight w:val="0"/>
                  <w:marTop w:val="0"/>
                  <w:marBottom w:val="0"/>
                  <w:divBdr>
                    <w:top w:val="none" w:sz="0" w:space="0" w:color="auto"/>
                    <w:left w:val="none" w:sz="0" w:space="0" w:color="auto"/>
                    <w:bottom w:val="none" w:sz="0" w:space="0" w:color="auto"/>
                    <w:right w:val="none" w:sz="0" w:space="0" w:color="auto"/>
                  </w:divBdr>
                  <w:divsChild>
                    <w:div w:id="419327669">
                      <w:marLeft w:val="0"/>
                      <w:marRight w:val="0"/>
                      <w:marTop w:val="0"/>
                      <w:marBottom w:val="0"/>
                      <w:divBdr>
                        <w:top w:val="none" w:sz="0" w:space="0" w:color="auto"/>
                        <w:left w:val="none" w:sz="0" w:space="0" w:color="auto"/>
                        <w:bottom w:val="none" w:sz="0" w:space="0" w:color="auto"/>
                        <w:right w:val="none" w:sz="0" w:space="0" w:color="auto"/>
                      </w:divBdr>
                      <w:divsChild>
                        <w:div w:id="1758477967">
                          <w:marLeft w:val="0"/>
                          <w:marRight w:val="0"/>
                          <w:marTop w:val="0"/>
                          <w:marBottom w:val="0"/>
                          <w:divBdr>
                            <w:top w:val="none" w:sz="0" w:space="0" w:color="auto"/>
                            <w:left w:val="none" w:sz="0" w:space="0" w:color="auto"/>
                            <w:bottom w:val="none" w:sz="0" w:space="0" w:color="auto"/>
                            <w:right w:val="none" w:sz="0" w:space="0" w:color="auto"/>
                          </w:divBdr>
                          <w:divsChild>
                            <w:div w:id="919949534">
                              <w:marLeft w:val="0"/>
                              <w:marRight w:val="0"/>
                              <w:marTop w:val="0"/>
                              <w:marBottom w:val="0"/>
                              <w:divBdr>
                                <w:top w:val="none" w:sz="0" w:space="0" w:color="auto"/>
                                <w:left w:val="none" w:sz="0" w:space="0" w:color="auto"/>
                                <w:bottom w:val="none" w:sz="0" w:space="0" w:color="auto"/>
                                <w:right w:val="none" w:sz="0" w:space="0" w:color="auto"/>
                              </w:divBdr>
                              <w:divsChild>
                                <w:div w:id="1570117748">
                                  <w:marLeft w:val="0"/>
                                  <w:marRight w:val="0"/>
                                  <w:marTop w:val="0"/>
                                  <w:marBottom w:val="0"/>
                                  <w:divBdr>
                                    <w:top w:val="none" w:sz="0" w:space="0" w:color="auto"/>
                                    <w:left w:val="none" w:sz="0" w:space="0" w:color="auto"/>
                                    <w:bottom w:val="none" w:sz="0" w:space="0" w:color="auto"/>
                                    <w:right w:val="none" w:sz="0" w:space="0" w:color="auto"/>
                                  </w:divBdr>
                                  <w:divsChild>
                                    <w:div w:id="55014062">
                                      <w:marLeft w:val="0"/>
                                      <w:marRight w:val="0"/>
                                      <w:marTop w:val="0"/>
                                      <w:marBottom w:val="0"/>
                                      <w:divBdr>
                                        <w:top w:val="none" w:sz="0" w:space="0" w:color="auto"/>
                                        <w:left w:val="none" w:sz="0" w:space="0" w:color="auto"/>
                                        <w:bottom w:val="none" w:sz="0" w:space="0" w:color="auto"/>
                                        <w:right w:val="none" w:sz="0" w:space="0" w:color="auto"/>
                                      </w:divBdr>
                                    </w:div>
                                    <w:div w:id="461852199">
                                      <w:marLeft w:val="0"/>
                                      <w:marRight w:val="0"/>
                                      <w:marTop w:val="0"/>
                                      <w:marBottom w:val="0"/>
                                      <w:divBdr>
                                        <w:top w:val="none" w:sz="0" w:space="0" w:color="auto"/>
                                        <w:left w:val="none" w:sz="0" w:space="0" w:color="auto"/>
                                        <w:bottom w:val="none" w:sz="0" w:space="0" w:color="auto"/>
                                        <w:right w:val="none" w:sz="0" w:space="0" w:color="auto"/>
                                      </w:divBdr>
                                      <w:divsChild>
                                        <w:div w:id="92940869">
                                          <w:marLeft w:val="0"/>
                                          <w:marRight w:val="165"/>
                                          <w:marTop w:val="150"/>
                                          <w:marBottom w:val="0"/>
                                          <w:divBdr>
                                            <w:top w:val="none" w:sz="0" w:space="0" w:color="auto"/>
                                            <w:left w:val="none" w:sz="0" w:space="0" w:color="auto"/>
                                            <w:bottom w:val="none" w:sz="0" w:space="0" w:color="auto"/>
                                            <w:right w:val="none" w:sz="0" w:space="0" w:color="auto"/>
                                          </w:divBdr>
                                          <w:divsChild>
                                            <w:div w:id="245726383">
                                              <w:marLeft w:val="0"/>
                                              <w:marRight w:val="0"/>
                                              <w:marTop w:val="0"/>
                                              <w:marBottom w:val="0"/>
                                              <w:divBdr>
                                                <w:top w:val="none" w:sz="0" w:space="0" w:color="auto"/>
                                                <w:left w:val="none" w:sz="0" w:space="0" w:color="auto"/>
                                                <w:bottom w:val="none" w:sz="0" w:space="0" w:color="auto"/>
                                                <w:right w:val="none" w:sz="0" w:space="0" w:color="auto"/>
                                              </w:divBdr>
                                              <w:divsChild>
                                                <w:div w:id="96458334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26980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tterhealth.vic.gov.au/health/conditionsandtreatments/complementary-therap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2893</Words>
  <Characters>16495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Microsoft (C)</Company>
  <LinksUpToDate>false</LinksUpToDate>
  <CharactersWithSpaces>19350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Issa, Hassan</cp:lastModifiedBy>
  <cp:revision>2</cp:revision>
  <dcterms:created xsi:type="dcterms:W3CDTF">2022-01-05T17:14:00Z</dcterms:created>
  <dcterms:modified xsi:type="dcterms:W3CDTF">2022-01-05T17:14:00Z</dcterms:modified>
</cp:coreProperties>
</file>