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7FC6A" w14:textId="0C563636" w:rsidR="0011431C" w:rsidRPr="00D072EC" w:rsidRDefault="00D072EC" w:rsidP="00572C83">
      <w:pPr>
        <w:spacing w:line="480" w:lineRule="auto"/>
        <w:jc w:val="center"/>
        <w:rPr>
          <w:rFonts w:ascii="Times New Roman" w:hAnsi="Times New Roman" w:cs="Times New Roman"/>
          <w:b/>
          <w:bCs/>
          <w:lang w:val="en-US"/>
        </w:rPr>
      </w:pPr>
      <w:r>
        <w:rPr>
          <w:rFonts w:ascii="Times New Roman" w:hAnsi="Times New Roman" w:cs="Times New Roman"/>
          <w:b/>
          <w:bCs/>
          <w:lang w:val="en-US"/>
        </w:rPr>
        <w:t>BMSW 4009</w:t>
      </w:r>
    </w:p>
    <w:p w14:paraId="38436DFA" w14:textId="146C00D1" w:rsidR="0011431C" w:rsidRPr="00572C83" w:rsidRDefault="0011431C" w:rsidP="00572C83">
      <w:pPr>
        <w:spacing w:line="480" w:lineRule="auto"/>
        <w:jc w:val="center"/>
        <w:rPr>
          <w:rFonts w:ascii="Times New Roman" w:hAnsi="Times New Roman" w:cs="Times New Roman"/>
          <w:b/>
          <w:bCs/>
        </w:rPr>
      </w:pPr>
      <w:r w:rsidRPr="00572C83">
        <w:rPr>
          <w:rFonts w:ascii="Times New Roman" w:hAnsi="Times New Roman" w:cs="Times New Roman"/>
          <w:b/>
          <w:bCs/>
        </w:rPr>
        <w:t>A report on team working and</w:t>
      </w:r>
      <w:r w:rsidRPr="00572C83">
        <w:rPr>
          <w:rFonts w:ascii="Times New Roman" w:hAnsi="Times New Roman" w:cs="Times New Roman"/>
          <w:b/>
          <w:bCs/>
          <w:lang w:val="en-GB"/>
        </w:rPr>
        <w:t xml:space="preserve"> </w:t>
      </w:r>
      <w:r w:rsidRPr="00572C83">
        <w:rPr>
          <w:rFonts w:ascii="Times New Roman" w:hAnsi="Times New Roman" w:cs="Times New Roman"/>
          <w:b/>
          <w:bCs/>
        </w:rPr>
        <w:t>communication within the workplace.</w:t>
      </w:r>
    </w:p>
    <w:p w14:paraId="4B5532DD" w14:textId="77777777" w:rsidR="0011431C" w:rsidRPr="00572C83" w:rsidRDefault="0011431C" w:rsidP="00572C83">
      <w:pPr>
        <w:spacing w:line="480" w:lineRule="auto"/>
        <w:jc w:val="center"/>
        <w:rPr>
          <w:rFonts w:ascii="Times New Roman" w:hAnsi="Times New Roman" w:cs="Times New Roman"/>
          <w:b/>
          <w:bCs/>
        </w:rPr>
      </w:pPr>
    </w:p>
    <w:p w14:paraId="075CB9F2" w14:textId="47EF1B2A" w:rsidR="009A3DFA" w:rsidRPr="00572C83" w:rsidRDefault="00D072EC" w:rsidP="00572C83">
      <w:pPr>
        <w:spacing w:line="480" w:lineRule="auto"/>
        <w:jc w:val="center"/>
        <w:rPr>
          <w:rFonts w:ascii="Times New Roman" w:hAnsi="Times New Roman" w:cs="Times New Roman"/>
          <w:lang w:val="en-US"/>
        </w:rPr>
      </w:pPr>
      <w:r>
        <w:rPr>
          <w:rFonts w:ascii="Times New Roman" w:hAnsi="Times New Roman" w:cs="Times New Roman"/>
          <w:lang w:val="en-US"/>
        </w:rPr>
        <w:t>Kudeja Begum</w:t>
      </w:r>
    </w:p>
    <w:p w14:paraId="0B5624AD" w14:textId="77777777" w:rsidR="009A3DFA" w:rsidRPr="00572C83" w:rsidRDefault="009A3DFA" w:rsidP="00572C83">
      <w:pPr>
        <w:spacing w:line="480" w:lineRule="auto"/>
        <w:jc w:val="center"/>
        <w:rPr>
          <w:rFonts w:ascii="Times New Roman" w:hAnsi="Times New Roman" w:cs="Times New Roman"/>
        </w:rPr>
      </w:pPr>
    </w:p>
    <w:p w14:paraId="02C9B753" w14:textId="77777777" w:rsidR="009A3DFA" w:rsidRPr="00572C83" w:rsidRDefault="009A3DFA" w:rsidP="00572C83">
      <w:pPr>
        <w:spacing w:line="480" w:lineRule="auto"/>
        <w:jc w:val="center"/>
        <w:rPr>
          <w:rFonts w:ascii="Times New Roman" w:hAnsi="Times New Roman" w:cs="Times New Roman"/>
        </w:rPr>
      </w:pPr>
    </w:p>
    <w:p w14:paraId="0F8AA0A8" w14:textId="77777777" w:rsidR="009A3DFA" w:rsidRPr="00572C83" w:rsidRDefault="009A3DFA" w:rsidP="00572C83">
      <w:pPr>
        <w:spacing w:line="480" w:lineRule="auto"/>
        <w:jc w:val="center"/>
        <w:rPr>
          <w:rFonts w:ascii="Times New Roman" w:hAnsi="Times New Roman" w:cs="Times New Roman"/>
        </w:rPr>
      </w:pPr>
    </w:p>
    <w:p w14:paraId="2A683483" w14:textId="77777777" w:rsidR="0011431C" w:rsidRPr="00572C83" w:rsidRDefault="0011431C" w:rsidP="00572C83">
      <w:pPr>
        <w:spacing w:line="480" w:lineRule="auto"/>
        <w:jc w:val="center"/>
        <w:rPr>
          <w:rFonts w:ascii="Times New Roman" w:hAnsi="Times New Roman" w:cs="Times New Roman"/>
        </w:rPr>
      </w:pPr>
    </w:p>
    <w:p w14:paraId="51C2CEE6" w14:textId="77777777" w:rsidR="0011431C" w:rsidRPr="00572C83" w:rsidRDefault="0011431C" w:rsidP="00572C83">
      <w:pPr>
        <w:spacing w:line="480" w:lineRule="auto"/>
        <w:jc w:val="center"/>
        <w:rPr>
          <w:rFonts w:ascii="Times New Roman" w:hAnsi="Times New Roman" w:cs="Times New Roman"/>
        </w:rPr>
      </w:pPr>
    </w:p>
    <w:p w14:paraId="56EA5447" w14:textId="77777777" w:rsidR="009A3DFA" w:rsidRPr="00572C83" w:rsidRDefault="009A3DFA" w:rsidP="00572C83">
      <w:pPr>
        <w:spacing w:line="480" w:lineRule="auto"/>
        <w:jc w:val="center"/>
        <w:rPr>
          <w:rFonts w:ascii="Times New Roman" w:hAnsi="Times New Roman" w:cs="Times New Roman"/>
        </w:rPr>
      </w:pPr>
    </w:p>
    <w:p w14:paraId="76B01C87" w14:textId="77777777" w:rsidR="009A3DFA" w:rsidRPr="00572C83" w:rsidRDefault="009A3DFA" w:rsidP="00572C83">
      <w:pPr>
        <w:spacing w:line="480" w:lineRule="auto"/>
        <w:jc w:val="center"/>
        <w:rPr>
          <w:rFonts w:ascii="Times New Roman" w:hAnsi="Times New Roman" w:cs="Times New Roman"/>
        </w:rPr>
      </w:pPr>
    </w:p>
    <w:p w14:paraId="5D436718" w14:textId="3F0E6800" w:rsidR="009A3DFA" w:rsidRPr="00572C83" w:rsidRDefault="009A3DFA" w:rsidP="00572C83">
      <w:pPr>
        <w:spacing w:line="480" w:lineRule="auto"/>
        <w:jc w:val="center"/>
        <w:rPr>
          <w:rFonts w:ascii="Times New Roman" w:hAnsi="Times New Roman" w:cs="Times New Roman"/>
        </w:rPr>
      </w:pPr>
    </w:p>
    <w:p w14:paraId="304B3A56" w14:textId="77777777" w:rsidR="0011431C" w:rsidRPr="00572C83" w:rsidRDefault="0011431C" w:rsidP="00572C83">
      <w:pPr>
        <w:spacing w:line="480" w:lineRule="auto"/>
        <w:jc w:val="center"/>
        <w:rPr>
          <w:rFonts w:ascii="Times New Roman" w:hAnsi="Times New Roman" w:cs="Times New Roman"/>
        </w:rPr>
      </w:pPr>
    </w:p>
    <w:p w14:paraId="7BD0DE8C" w14:textId="77777777" w:rsidR="0011431C" w:rsidRPr="00572C83" w:rsidRDefault="0011431C" w:rsidP="00572C83">
      <w:pPr>
        <w:spacing w:line="480" w:lineRule="auto"/>
        <w:jc w:val="center"/>
        <w:rPr>
          <w:rFonts w:ascii="Times New Roman" w:hAnsi="Times New Roman" w:cs="Times New Roman"/>
        </w:rPr>
      </w:pPr>
    </w:p>
    <w:p w14:paraId="0B071D2C" w14:textId="77777777" w:rsidR="0011431C" w:rsidRPr="00572C83" w:rsidRDefault="0011431C" w:rsidP="00572C83">
      <w:pPr>
        <w:spacing w:line="480" w:lineRule="auto"/>
        <w:jc w:val="center"/>
        <w:rPr>
          <w:rFonts w:ascii="Times New Roman" w:hAnsi="Times New Roman" w:cs="Times New Roman"/>
        </w:rPr>
      </w:pPr>
    </w:p>
    <w:p w14:paraId="59AEEB22" w14:textId="77777777" w:rsidR="0011431C" w:rsidRPr="00572C83" w:rsidRDefault="0011431C" w:rsidP="00572C83">
      <w:pPr>
        <w:spacing w:line="480" w:lineRule="auto"/>
        <w:jc w:val="center"/>
        <w:rPr>
          <w:rFonts w:ascii="Times New Roman" w:hAnsi="Times New Roman" w:cs="Times New Roman"/>
        </w:rPr>
      </w:pPr>
    </w:p>
    <w:p w14:paraId="39712C6E" w14:textId="77777777" w:rsidR="009A3DFA" w:rsidRPr="00572C83" w:rsidRDefault="009A3DFA" w:rsidP="00572C83">
      <w:pPr>
        <w:spacing w:line="480" w:lineRule="auto"/>
        <w:jc w:val="center"/>
        <w:rPr>
          <w:rFonts w:ascii="Times New Roman" w:hAnsi="Times New Roman" w:cs="Times New Roman"/>
        </w:rPr>
      </w:pPr>
    </w:p>
    <w:p w14:paraId="45C24151" w14:textId="77777777" w:rsidR="009A3DFA" w:rsidRPr="00572C83" w:rsidRDefault="009A3DFA" w:rsidP="00572C83">
      <w:pPr>
        <w:spacing w:line="480" w:lineRule="auto"/>
        <w:jc w:val="center"/>
        <w:rPr>
          <w:rFonts w:ascii="Times New Roman" w:hAnsi="Times New Roman" w:cs="Times New Roman"/>
        </w:rPr>
      </w:pPr>
    </w:p>
    <w:p w14:paraId="563B1FE2" w14:textId="77777777" w:rsidR="009A3DFA" w:rsidRPr="00572C83" w:rsidRDefault="009A3DFA" w:rsidP="00572C83">
      <w:pPr>
        <w:spacing w:line="480" w:lineRule="auto"/>
        <w:rPr>
          <w:rFonts w:ascii="Times New Roman" w:hAnsi="Times New Roman" w:cs="Times New Roman"/>
          <w:b/>
        </w:rPr>
      </w:pPr>
      <w:r w:rsidRPr="00572C83">
        <w:rPr>
          <w:rFonts w:ascii="Times New Roman" w:hAnsi="Times New Roman" w:cs="Times New Roman"/>
          <w:b/>
        </w:rPr>
        <w:br w:type="page"/>
      </w:r>
    </w:p>
    <w:p w14:paraId="486024B6" w14:textId="3E477046" w:rsidR="00AE7473" w:rsidRPr="00572C83" w:rsidRDefault="00AE7473" w:rsidP="00572C83">
      <w:pPr>
        <w:spacing w:line="480" w:lineRule="auto"/>
        <w:rPr>
          <w:rFonts w:ascii="Times New Roman" w:hAnsi="Times New Roman" w:cs="Times New Roman"/>
          <w:b/>
          <w:bCs/>
          <w:lang w:val="en-US"/>
        </w:rPr>
      </w:pPr>
      <w:r w:rsidRPr="00572C83">
        <w:rPr>
          <w:rFonts w:ascii="Times New Roman" w:hAnsi="Times New Roman" w:cs="Times New Roman"/>
          <w:b/>
          <w:bCs/>
          <w:lang w:val="en-US"/>
        </w:rPr>
        <w:lastRenderedPageBreak/>
        <w:t xml:space="preserve">Table of </w:t>
      </w:r>
      <w:r w:rsidR="0011431C" w:rsidRPr="00572C83">
        <w:rPr>
          <w:rFonts w:ascii="Times New Roman" w:hAnsi="Times New Roman" w:cs="Times New Roman"/>
          <w:b/>
          <w:bCs/>
          <w:lang w:val="en-US"/>
        </w:rPr>
        <w:t>C</w:t>
      </w:r>
      <w:r w:rsidRPr="00572C83">
        <w:rPr>
          <w:rFonts w:ascii="Times New Roman" w:hAnsi="Times New Roman" w:cs="Times New Roman"/>
          <w:b/>
          <w:bCs/>
          <w:lang w:val="en-US"/>
        </w:rPr>
        <w:t>ontents</w:t>
      </w:r>
    </w:p>
    <w:p w14:paraId="1A18D167" w14:textId="36930DEC" w:rsidR="00572C83" w:rsidRPr="00572C83" w:rsidRDefault="00AE7473" w:rsidP="00572C83">
      <w:pPr>
        <w:pStyle w:val="TOC1"/>
        <w:spacing w:line="480" w:lineRule="auto"/>
        <w:rPr>
          <w:rFonts w:ascii="Times New Roman" w:eastAsiaTheme="minorEastAsia" w:hAnsi="Times New Roman" w:cs="Times New Roman"/>
          <w:noProof/>
          <w:lang w:val="en-GB" w:eastAsia="en-GB"/>
        </w:rPr>
      </w:pPr>
      <w:r w:rsidRPr="00572C83">
        <w:rPr>
          <w:rFonts w:ascii="Times New Roman" w:hAnsi="Times New Roman" w:cs="Times New Roman"/>
          <w:lang w:val="en-GB"/>
        </w:rPr>
        <w:fldChar w:fldCharType="begin"/>
      </w:r>
      <w:r w:rsidRPr="00572C83">
        <w:rPr>
          <w:rFonts w:ascii="Times New Roman" w:hAnsi="Times New Roman" w:cs="Times New Roman"/>
          <w:lang w:val="en-GB"/>
        </w:rPr>
        <w:instrText xml:space="preserve"> TOC \o "1-3" \h \z \u </w:instrText>
      </w:r>
      <w:r w:rsidRPr="00572C83">
        <w:rPr>
          <w:rFonts w:ascii="Times New Roman" w:hAnsi="Times New Roman" w:cs="Times New Roman"/>
          <w:lang w:val="en-GB"/>
        </w:rPr>
        <w:fldChar w:fldCharType="separate"/>
      </w:r>
      <w:hyperlink w:anchor="_Toc159343727" w:history="1">
        <w:r w:rsidR="00572C83" w:rsidRPr="00572C83">
          <w:rPr>
            <w:rStyle w:val="Hyperlink"/>
            <w:rFonts w:ascii="Times New Roman" w:hAnsi="Times New Roman" w:cs="Times New Roman"/>
            <w:noProof/>
            <w:lang w:val="en-GB"/>
          </w:rPr>
          <w:t>Introduction</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_Toc159343727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3</w:t>
        </w:r>
        <w:r w:rsidR="00572C83" w:rsidRPr="00572C83">
          <w:rPr>
            <w:rFonts w:ascii="Times New Roman" w:hAnsi="Times New Roman" w:cs="Times New Roman"/>
            <w:noProof/>
            <w:webHidden/>
            <w:lang w:val="en-GB"/>
          </w:rPr>
          <w:fldChar w:fldCharType="end"/>
        </w:r>
      </w:hyperlink>
    </w:p>
    <w:p w14:paraId="45262A58" w14:textId="286224BD" w:rsidR="00572C83" w:rsidRPr="00572C83" w:rsidRDefault="00D03897" w:rsidP="00572C83">
      <w:pPr>
        <w:pStyle w:val="TOC1"/>
        <w:spacing w:line="480" w:lineRule="auto"/>
        <w:rPr>
          <w:rFonts w:ascii="Times New Roman" w:eastAsiaTheme="minorEastAsia" w:hAnsi="Times New Roman" w:cs="Times New Roman"/>
          <w:noProof/>
          <w:lang w:val="en-GB" w:eastAsia="en-GB"/>
        </w:rPr>
      </w:pPr>
      <w:hyperlink w:anchor="_Toc159343728" w:history="1">
        <w:r w:rsidR="00572C83" w:rsidRPr="00572C83">
          <w:rPr>
            <w:rStyle w:val="Hyperlink"/>
            <w:rFonts w:ascii="Times New Roman" w:hAnsi="Times New Roman" w:cs="Times New Roman"/>
            <w:noProof/>
            <w:shd w:val="clear" w:color="auto" w:fill="FFFFFF"/>
            <w:lang w:val="en-GB"/>
          </w:rPr>
          <w:t>Teamwork theories (Tuckman and Belbin) can improve teamwork in the organisation</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_Toc159343728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3</w:t>
        </w:r>
        <w:r w:rsidR="00572C83" w:rsidRPr="00572C83">
          <w:rPr>
            <w:rFonts w:ascii="Times New Roman" w:hAnsi="Times New Roman" w:cs="Times New Roman"/>
            <w:noProof/>
            <w:webHidden/>
            <w:lang w:val="en-GB"/>
          </w:rPr>
          <w:fldChar w:fldCharType="end"/>
        </w:r>
      </w:hyperlink>
    </w:p>
    <w:p w14:paraId="64334836" w14:textId="1E620795" w:rsidR="00572C83" w:rsidRPr="00572C83" w:rsidRDefault="00D03897" w:rsidP="00572C83">
      <w:pPr>
        <w:pStyle w:val="TOC2"/>
        <w:tabs>
          <w:tab w:val="right" w:leader="dot" w:pos="9016"/>
        </w:tabs>
        <w:spacing w:line="480" w:lineRule="auto"/>
        <w:rPr>
          <w:rFonts w:ascii="Times New Roman" w:eastAsiaTheme="minorEastAsia" w:hAnsi="Times New Roman" w:cs="Times New Roman"/>
          <w:noProof/>
          <w:lang w:val="en-GB" w:eastAsia="en-GB"/>
        </w:rPr>
      </w:pPr>
      <w:hyperlink w:anchor="_Toc159343729" w:history="1">
        <w:r w:rsidR="00572C83" w:rsidRPr="00572C83">
          <w:rPr>
            <w:rStyle w:val="Hyperlink"/>
            <w:rFonts w:ascii="Times New Roman" w:hAnsi="Times New Roman" w:cs="Times New Roman"/>
            <w:noProof/>
            <w:lang w:val="en-GB"/>
          </w:rPr>
          <w:t>Tuckman model</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_Toc159343729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3</w:t>
        </w:r>
        <w:r w:rsidR="00572C83" w:rsidRPr="00572C83">
          <w:rPr>
            <w:rFonts w:ascii="Times New Roman" w:hAnsi="Times New Roman" w:cs="Times New Roman"/>
            <w:noProof/>
            <w:webHidden/>
            <w:lang w:val="en-GB"/>
          </w:rPr>
          <w:fldChar w:fldCharType="end"/>
        </w:r>
      </w:hyperlink>
    </w:p>
    <w:p w14:paraId="1E661C15" w14:textId="36CCC99F" w:rsidR="00572C83" w:rsidRPr="00572C83" w:rsidRDefault="00D03897" w:rsidP="00572C83">
      <w:pPr>
        <w:pStyle w:val="TOC2"/>
        <w:tabs>
          <w:tab w:val="right" w:leader="dot" w:pos="9016"/>
        </w:tabs>
        <w:spacing w:line="480" w:lineRule="auto"/>
        <w:rPr>
          <w:rFonts w:ascii="Times New Roman" w:eastAsiaTheme="minorEastAsia" w:hAnsi="Times New Roman" w:cs="Times New Roman"/>
          <w:noProof/>
          <w:lang w:val="en-GB" w:eastAsia="en-GB"/>
        </w:rPr>
      </w:pPr>
      <w:hyperlink w:anchor="_Toc159343730" w:history="1">
        <w:r w:rsidR="00572C83" w:rsidRPr="00572C83">
          <w:rPr>
            <w:rStyle w:val="Hyperlink"/>
            <w:rFonts w:ascii="Times New Roman" w:hAnsi="Times New Roman" w:cs="Times New Roman"/>
            <w:noProof/>
            <w:lang w:val="en-GB"/>
          </w:rPr>
          <w:t>Forming stage</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_Toc159343730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3</w:t>
        </w:r>
        <w:r w:rsidR="00572C83" w:rsidRPr="00572C83">
          <w:rPr>
            <w:rFonts w:ascii="Times New Roman" w:hAnsi="Times New Roman" w:cs="Times New Roman"/>
            <w:noProof/>
            <w:webHidden/>
            <w:lang w:val="en-GB"/>
          </w:rPr>
          <w:fldChar w:fldCharType="end"/>
        </w:r>
      </w:hyperlink>
    </w:p>
    <w:p w14:paraId="4E500AA6" w14:textId="0634D6F7" w:rsidR="00572C83" w:rsidRPr="00572C83" w:rsidRDefault="00D03897" w:rsidP="00572C83">
      <w:pPr>
        <w:pStyle w:val="TOC3"/>
        <w:tabs>
          <w:tab w:val="right" w:leader="dot" w:pos="9016"/>
        </w:tabs>
        <w:spacing w:line="480" w:lineRule="auto"/>
        <w:rPr>
          <w:rFonts w:ascii="Times New Roman" w:eastAsiaTheme="minorEastAsia" w:hAnsi="Times New Roman" w:cs="Times New Roman"/>
          <w:noProof/>
          <w:lang w:val="en-GB" w:eastAsia="en-GB"/>
        </w:rPr>
      </w:pPr>
      <w:hyperlink w:anchor="_Toc159343731" w:history="1">
        <w:r w:rsidR="00572C83" w:rsidRPr="00572C83">
          <w:rPr>
            <w:rStyle w:val="Hyperlink"/>
            <w:rFonts w:ascii="Times New Roman" w:hAnsi="Times New Roman" w:cs="Times New Roman"/>
            <w:noProof/>
            <w:lang w:val="en-GB"/>
          </w:rPr>
          <w:t>Storming stage</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_Toc159343731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4</w:t>
        </w:r>
        <w:r w:rsidR="00572C83" w:rsidRPr="00572C83">
          <w:rPr>
            <w:rFonts w:ascii="Times New Roman" w:hAnsi="Times New Roman" w:cs="Times New Roman"/>
            <w:noProof/>
            <w:webHidden/>
            <w:lang w:val="en-GB"/>
          </w:rPr>
          <w:fldChar w:fldCharType="end"/>
        </w:r>
      </w:hyperlink>
    </w:p>
    <w:p w14:paraId="6FB564E8" w14:textId="08F88964" w:rsidR="00572C83" w:rsidRPr="00572C83" w:rsidRDefault="00D03897" w:rsidP="00572C83">
      <w:pPr>
        <w:pStyle w:val="TOC3"/>
        <w:tabs>
          <w:tab w:val="right" w:leader="dot" w:pos="9016"/>
        </w:tabs>
        <w:spacing w:line="480" w:lineRule="auto"/>
        <w:rPr>
          <w:rFonts w:ascii="Times New Roman" w:eastAsiaTheme="minorEastAsia" w:hAnsi="Times New Roman" w:cs="Times New Roman"/>
          <w:noProof/>
          <w:lang w:val="en-GB" w:eastAsia="en-GB"/>
        </w:rPr>
      </w:pPr>
      <w:hyperlink w:anchor="_Toc159343732" w:history="1">
        <w:r w:rsidR="00572C83" w:rsidRPr="00572C83">
          <w:rPr>
            <w:rStyle w:val="Hyperlink"/>
            <w:rFonts w:ascii="Times New Roman" w:hAnsi="Times New Roman" w:cs="Times New Roman"/>
            <w:noProof/>
            <w:lang w:val="en-GB"/>
          </w:rPr>
          <w:t>Norming stage</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_Toc159343732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4</w:t>
        </w:r>
        <w:r w:rsidR="00572C83" w:rsidRPr="00572C83">
          <w:rPr>
            <w:rFonts w:ascii="Times New Roman" w:hAnsi="Times New Roman" w:cs="Times New Roman"/>
            <w:noProof/>
            <w:webHidden/>
            <w:lang w:val="en-GB"/>
          </w:rPr>
          <w:fldChar w:fldCharType="end"/>
        </w:r>
      </w:hyperlink>
    </w:p>
    <w:p w14:paraId="1CED19FC" w14:textId="30A1A7CC" w:rsidR="00572C83" w:rsidRPr="00572C83" w:rsidRDefault="00D03897" w:rsidP="00572C83">
      <w:pPr>
        <w:pStyle w:val="TOC3"/>
        <w:tabs>
          <w:tab w:val="right" w:leader="dot" w:pos="9016"/>
        </w:tabs>
        <w:spacing w:line="480" w:lineRule="auto"/>
        <w:rPr>
          <w:rFonts w:ascii="Times New Roman" w:eastAsiaTheme="minorEastAsia" w:hAnsi="Times New Roman" w:cs="Times New Roman"/>
          <w:noProof/>
          <w:lang w:val="en-GB" w:eastAsia="en-GB"/>
        </w:rPr>
      </w:pPr>
      <w:hyperlink w:anchor="_Toc159343733" w:history="1">
        <w:r w:rsidR="00572C83" w:rsidRPr="00572C83">
          <w:rPr>
            <w:rStyle w:val="Hyperlink"/>
            <w:rFonts w:ascii="Times New Roman" w:hAnsi="Times New Roman" w:cs="Times New Roman"/>
            <w:noProof/>
            <w:lang w:val="en-GB"/>
          </w:rPr>
          <w:t>Performing stage</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_Toc159343733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4</w:t>
        </w:r>
        <w:r w:rsidR="00572C83" w:rsidRPr="00572C83">
          <w:rPr>
            <w:rFonts w:ascii="Times New Roman" w:hAnsi="Times New Roman" w:cs="Times New Roman"/>
            <w:noProof/>
            <w:webHidden/>
            <w:lang w:val="en-GB"/>
          </w:rPr>
          <w:fldChar w:fldCharType="end"/>
        </w:r>
      </w:hyperlink>
    </w:p>
    <w:p w14:paraId="4F0A9C35" w14:textId="1F02F78D" w:rsidR="00572C83" w:rsidRPr="00572C83" w:rsidRDefault="00D03897" w:rsidP="00572C83">
      <w:pPr>
        <w:pStyle w:val="TOC2"/>
        <w:tabs>
          <w:tab w:val="right" w:leader="dot" w:pos="9016"/>
        </w:tabs>
        <w:spacing w:line="480" w:lineRule="auto"/>
        <w:rPr>
          <w:rFonts w:ascii="Times New Roman" w:eastAsiaTheme="minorEastAsia" w:hAnsi="Times New Roman" w:cs="Times New Roman"/>
          <w:noProof/>
          <w:lang w:val="en-GB" w:eastAsia="en-GB"/>
        </w:rPr>
      </w:pPr>
      <w:hyperlink w:anchor="_Toc159343734" w:history="1">
        <w:r w:rsidR="00572C83" w:rsidRPr="00572C83">
          <w:rPr>
            <w:rStyle w:val="Hyperlink"/>
            <w:rFonts w:ascii="Times New Roman" w:hAnsi="Times New Roman" w:cs="Times New Roman"/>
            <w:noProof/>
            <w:lang w:val="en-GB"/>
          </w:rPr>
          <w:t>Belbin’s team</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_Toc159343734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5</w:t>
        </w:r>
        <w:r w:rsidR="00572C83" w:rsidRPr="00572C83">
          <w:rPr>
            <w:rFonts w:ascii="Times New Roman" w:hAnsi="Times New Roman" w:cs="Times New Roman"/>
            <w:noProof/>
            <w:webHidden/>
            <w:lang w:val="en-GB"/>
          </w:rPr>
          <w:fldChar w:fldCharType="end"/>
        </w:r>
      </w:hyperlink>
    </w:p>
    <w:p w14:paraId="651777EA" w14:textId="502CBCD7" w:rsidR="00572C83" w:rsidRPr="00572C83" w:rsidRDefault="00D03897" w:rsidP="00572C83">
      <w:pPr>
        <w:pStyle w:val="TOC1"/>
        <w:spacing w:line="480" w:lineRule="auto"/>
        <w:rPr>
          <w:rFonts w:ascii="Times New Roman" w:eastAsiaTheme="minorEastAsia" w:hAnsi="Times New Roman" w:cs="Times New Roman"/>
          <w:noProof/>
          <w:lang w:val="en-GB" w:eastAsia="en-GB"/>
        </w:rPr>
      </w:pPr>
      <w:hyperlink w:anchor="_Toc159343735" w:history="1">
        <w:r w:rsidR="00572C83" w:rsidRPr="00572C83">
          <w:rPr>
            <w:rStyle w:val="Hyperlink"/>
            <w:rFonts w:ascii="Times New Roman" w:hAnsi="Times New Roman" w:cs="Times New Roman"/>
            <w:noProof/>
            <w:shd w:val="clear" w:color="auto" w:fill="FFFFFF"/>
            <w:lang w:val="en-GB"/>
          </w:rPr>
          <w:t>Importance of two-way communication at the organisation</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_Toc159343735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6</w:t>
        </w:r>
        <w:r w:rsidR="00572C83" w:rsidRPr="00572C83">
          <w:rPr>
            <w:rFonts w:ascii="Times New Roman" w:hAnsi="Times New Roman" w:cs="Times New Roman"/>
            <w:noProof/>
            <w:webHidden/>
            <w:lang w:val="en-GB"/>
          </w:rPr>
          <w:fldChar w:fldCharType="end"/>
        </w:r>
      </w:hyperlink>
    </w:p>
    <w:p w14:paraId="506043F8" w14:textId="15B0C7DE" w:rsidR="00572C83" w:rsidRPr="00572C83" w:rsidRDefault="00D03897" w:rsidP="00572C83">
      <w:pPr>
        <w:pStyle w:val="TOC2"/>
        <w:tabs>
          <w:tab w:val="right" w:leader="dot" w:pos="9016"/>
        </w:tabs>
        <w:spacing w:line="480" w:lineRule="auto"/>
        <w:rPr>
          <w:rFonts w:ascii="Times New Roman" w:eastAsiaTheme="minorEastAsia" w:hAnsi="Times New Roman" w:cs="Times New Roman"/>
          <w:noProof/>
          <w:lang w:val="en-GB" w:eastAsia="en-GB"/>
        </w:rPr>
      </w:pPr>
      <w:hyperlink w:anchor="_Toc159343736" w:history="1">
        <w:r w:rsidR="00572C83" w:rsidRPr="00572C83">
          <w:rPr>
            <w:rStyle w:val="Hyperlink"/>
            <w:rFonts w:ascii="Times New Roman" w:hAnsi="Times New Roman" w:cs="Times New Roman"/>
            <w:noProof/>
            <w:lang w:val="en-GB" w:eastAsia="en-GB"/>
          </w:rPr>
          <w:t>The Shannon-Weaver Model</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_Toc159343736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6</w:t>
        </w:r>
        <w:r w:rsidR="00572C83" w:rsidRPr="00572C83">
          <w:rPr>
            <w:rFonts w:ascii="Times New Roman" w:hAnsi="Times New Roman" w:cs="Times New Roman"/>
            <w:noProof/>
            <w:webHidden/>
            <w:lang w:val="en-GB"/>
          </w:rPr>
          <w:fldChar w:fldCharType="end"/>
        </w:r>
      </w:hyperlink>
    </w:p>
    <w:p w14:paraId="181C5385" w14:textId="77B491DF" w:rsidR="00572C83" w:rsidRPr="00572C83" w:rsidRDefault="00D03897" w:rsidP="00572C83">
      <w:pPr>
        <w:pStyle w:val="TOC2"/>
        <w:tabs>
          <w:tab w:val="right" w:leader="dot" w:pos="9016"/>
        </w:tabs>
        <w:spacing w:line="480" w:lineRule="auto"/>
        <w:rPr>
          <w:rFonts w:ascii="Times New Roman" w:eastAsiaTheme="minorEastAsia" w:hAnsi="Times New Roman" w:cs="Times New Roman"/>
          <w:noProof/>
          <w:lang w:val="en-GB" w:eastAsia="en-GB"/>
        </w:rPr>
      </w:pPr>
      <w:hyperlink w:anchor="_Toc159343737" w:history="1">
        <w:r w:rsidR="00572C83" w:rsidRPr="00572C83">
          <w:rPr>
            <w:rStyle w:val="Hyperlink"/>
            <w:rFonts w:ascii="Times New Roman" w:hAnsi="Times New Roman" w:cs="Times New Roman"/>
            <w:noProof/>
            <w:lang w:val="en-GB" w:eastAsia="en-GB"/>
          </w:rPr>
          <w:t>Importance of Two-Way Communication</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_Toc159343737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6</w:t>
        </w:r>
        <w:r w:rsidR="00572C83" w:rsidRPr="00572C83">
          <w:rPr>
            <w:rFonts w:ascii="Times New Roman" w:hAnsi="Times New Roman" w:cs="Times New Roman"/>
            <w:noProof/>
            <w:webHidden/>
            <w:lang w:val="en-GB"/>
          </w:rPr>
          <w:fldChar w:fldCharType="end"/>
        </w:r>
      </w:hyperlink>
    </w:p>
    <w:p w14:paraId="11BCC14D" w14:textId="6EA38260" w:rsidR="00572C83" w:rsidRPr="00572C83" w:rsidRDefault="00D03897" w:rsidP="00572C83">
      <w:pPr>
        <w:pStyle w:val="TOC2"/>
        <w:tabs>
          <w:tab w:val="right" w:leader="dot" w:pos="9016"/>
        </w:tabs>
        <w:spacing w:line="480" w:lineRule="auto"/>
        <w:rPr>
          <w:rFonts w:ascii="Times New Roman" w:eastAsiaTheme="minorEastAsia" w:hAnsi="Times New Roman" w:cs="Times New Roman"/>
          <w:noProof/>
          <w:lang w:val="en-GB" w:eastAsia="en-GB"/>
        </w:rPr>
      </w:pPr>
      <w:hyperlink w:anchor="_Toc159343738" w:history="1">
        <w:r w:rsidR="00572C83" w:rsidRPr="00572C83">
          <w:rPr>
            <w:rStyle w:val="Hyperlink"/>
            <w:rFonts w:ascii="Times New Roman" w:hAnsi="Times New Roman" w:cs="Times New Roman"/>
            <w:noProof/>
            <w:lang w:val="en-GB" w:eastAsia="en-GB"/>
          </w:rPr>
          <w:t>The Communication Climate Model</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_Toc159343738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7</w:t>
        </w:r>
        <w:r w:rsidR="00572C83" w:rsidRPr="00572C83">
          <w:rPr>
            <w:rFonts w:ascii="Times New Roman" w:hAnsi="Times New Roman" w:cs="Times New Roman"/>
            <w:noProof/>
            <w:webHidden/>
            <w:lang w:val="en-GB"/>
          </w:rPr>
          <w:fldChar w:fldCharType="end"/>
        </w:r>
      </w:hyperlink>
    </w:p>
    <w:p w14:paraId="1150725B" w14:textId="0A03AD0A" w:rsidR="00572C83" w:rsidRPr="00572C83" w:rsidRDefault="00D03897" w:rsidP="00572C83">
      <w:pPr>
        <w:pStyle w:val="TOC2"/>
        <w:tabs>
          <w:tab w:val="right" w:leader="dot" w:pos="9016"/>
        </w:tabs>
        <w:spacing w:line="480" w:lineRule="auto"/>
        <w:rPr>
          <w:rFonts w:ascii="Times New Roman" w:eastAsiaTheme="minorEastAsia" w:hAnsi="Times New Roman" w:cs="Times New Roman"/>
          <w:noProof/>
          <w:lang w:val="en-GB" w:eastAsia="en-GB"/>
        </w:rPr>
      </w:pPr>
      <w:hyperlink w:anchor="_Toc159343739" w:history="1">
        <w:r w:rsidR="00572C83" w:rsidRPr="00572C83">
          <w:rPr>
            <w:rStyle w:val="Hyperlink"/>
            <w:rFonts w:ascii="Times New Roman" w:hAnsi="Times New Roman" w:cs="Times New Roman"/>
            <w:noProof/>
            <w:lang w:val="en-GB" w:eastAsia="en-GB"/>
          </w:rPr>
          <w:t>Application to Janet's Fashion Store</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_Toc159343739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7</w:t>
        </w:r>
        <w:r w:rsidR="00572C83" w:rsidRPr="00572C83">
          <w:rPr>
            <w:rFonts w:ascii="Times New Roman" w:hAnsi="Times New Roman" w:cs="Times New Roman"/>
            <w:noProof/>
            <w:webHidden/>
            <w:lang w:val="en-GB"/>
          </w:rPr>
          <w:fldChar w:fldCharType="end"/>
        </w:r>
      </w:hyperlink>
    </w:p>
    <w:p w14:paraId="563FB631" w14:textId="3BF233CF" w:rsidR="00572C83" w:rsidRPr="00572C83" w:rsidRDefault="00D03897" w:rsidP="00572C83">
      <w:pPr>
        <w:pStyle w:val="TOC1"/>
        <w:spacing w:line="480" w:lineRule="auto"/>
        <w:rPr>
          <w:rFonts w:ascii="Times New Roman" w:eastAsiaTheme="minorEastAsia" w:hAnsi="Times New Roman" w:cs="Times New Roman"/>
          <w:noProof/>
          <w:lang w:val="en-GB" w:eastAsia="en-GB"/>
        </w:rPr>
      </w:pPr>
      <w:hyperlink w:anchor="_Toc159343740" w:history="1">
        <w:r w:rsidR="00572C83" w:rsidRPr="00572C83">
          <w:rPr>
            <w:rStyle w:val="Hyperlink"/>
            <w:rFonts w:ascii="Times New Roman" w:hAnsi="Times New Roman" w:cs="Times New Roman"/>
            <w:noProof/>
            <w:shd w:val="clear" w:color="auto" w:fill="FFFFFF"/>
            <w:lang w:val="en-GB"/>
          </w:rPr>
          <w:t>Why effective communication (verbal and non-verbal) is important for the continued success of the organisation</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_Toc159343740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8</w:t>
        </w:r>
        <w:r w:rsidR="00572C83" w:rsidRPr="00572C83">
          <w:rPr>
            <w:rFonts w:ascii="Times New Roman" w:hAnsi="Times New Roman" w:cs="Times New Roman"/>
            <w:noProof/>
            <w:webHidden/>
            <w:lang w:val="en-GB"/>
          </w:rPr>
          <w:fldChar w:fldCharType="end"/>
        </w:r>
      </w:hyperlink>
    </w:p>
    <w:p w14:paraId="653D6B49" w14:textId="596FF45B" w:rsidR="00572C83" w:rsidRPr="00572C83" w:rsidRDefault="00D03897" w:rsidP="00572C83">
      <w:pPr>
        <w:pStyle w:val="TOC3"/>
        <w:tabs>
          <w:tab w:val="right" w:leader="dot" w:pos="9016"/>
        </w:tabs>
        <w:spacing w:line="480" w:lineRule="auto"/>
        <w:rPr>
          <w:rFonts w:ascii="Times New Roman" w:eastAsiaTheme="minorEastAsia" w:hAnsi="Times New Roman" w:cs="Times New Roman"/>
          <w:noProof/>
          <w:lang w:val="en-GB" w:eastAsia="en-GB"/>
        </w:rPr>
      </w:pPr>
      <w:hyperlink w:anchor="_Toc159343741" w:history="1">
        <w:r w:rsidR="00572C83" w:rsidRPr="00572C83">
          <w:rPr>
            <w:rStyle w:val="Hyperlink"/>
            <w:rFonts w:ascii="Times New Roman" w:hAnsi="Times New Roman" w:cs="Times New Roman"/>
            <w:noProof/>
            <w:lang w:val="en-GB"/>
          </w:rPr>
          <w:t>Clarifying Expectations and Goals</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_Toc159343741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8</w:t>
        </w:r>
        <w:r w:rsidR="00572C83" w:rsidRPr="00572C83">
          <w:rPr>
            <w:rFonts w:ascii="Times New Roman" w:hAnsi="Times New Roman" w:cs="Times New Roman"/>
            <w:noProof/>
            <w:webHidden/>
            <w:lang w:val="en-GB"/>
          </w:rPr>
          <w:fldChar w:fldCharType="end"/>
        </w:r>
      </w:hyperlink>
    </w:p>
    <w:p w14:paraId="0049C888" w14:textId="5E66F09E" w:rsidR="00572C83" w:rsidRPr="00572C83" w:rsidRDefault="00D03897" w:rsidP="00572C83">
      <w:pPr>
        <w:pStyle w:val="TOC3"/>
        <w:tabs>
          <w:tab w:val="right" w:leader="dot" w:pos="9016"/>
        </w:tabs>
        <w:spacing w:line="480" w:lineRule="auto"/>
        <w:rPr>
          <w:rFonts w:ascii="Times New Roman" w:eastAsiaTheme="minorEastAsia" w:hAnsi="Times New Roman" w:cs="Times New Roman"/>
          <w:noProof/>
          <w:lang w:val="en-GB" w:eastAsia="en-GB"/>
        </w:rPr>
      </w:pPr>
      <w:hyperlink w:anchor="_Toc159343742" w:history="1">
        <w:r w:rsidR="00572C83" w:rsidRPr="00572C83">
          <w:rPr>
            <w:rStyle w:val="Hyperlink"/>
            <w:rFonts w:ascii="Times New Roman" w:hAnsi="Times New Roman" w:cs="Times New Roman"/>
            <w:noProof/>
            <w:lang w:val="en-GB"/>
          </w:rPr>
          <w:t>Providing Instructions and Guidance</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_Toc159343742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8</w:t>
        </w:r>
        <w:r w:rsidR="00572C83" w:rsidRPr="00572C83">
          <w:rPr>
            <w:rFonts w:ascii="Times New Roman" w:hAnsi="Times New Roman" w:cs="Times New Roman"/>
            <w:noProof/>
            <w:webHidden/>
            <w:lang w:val="en-GB"/>
          </w:rPr>
          <w:fldChar w:fldCharType="end"/>
        </w:r>
      </w:hyperlink>
    </w:p>
    <w:p w14:paraId="299ECA4C" w14:textId="03801D81" w:rsidR="00572C83" w:rsidRPr="00572C83" w:rsidRDefault="00D03897" w:rsidP="00572C83">
      <w:pPr>
        <w:pStyle w:val="TOC3"/>
        <w:tabs>
          <w:tab w:val="right" w:leader="dot" w:pos="9016"/>
        </w:tabs>
        <w:spacing w:line="480" w:lineRule="auto"/>
        <w:rPr>
          <w:rFonts w:ascii="Times New Roman" w:eastAsiaTheme="minorEastAsia" w:hAnsi="Times New Roman" w:cs="Times New Roman"/>
          <w:noProof/>
          <w:lang w:val="en-GB" w:eastAsia="en-GB"/>
        </w:rPr>
      </w:pPr>
      <w:hyperlink w:anchor="_Toc159343743" w:history="1">
        <w:r w:rsidR="00572C83" w:rsidRPr="00572C83">
          <w:rPr>
            <w:rStyle w:val="Hyperlink"/>
            <w:rFonts w:ascii="Times New Roman" w:hAnsi="Times New Roman" w:cs="Times New Roman"/>
            <w:noProof/>
            <w:lang w:val="en-GB"/>
          </w:rPr>
          <w:t>Resolving Issues and Conflicts</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_Toc159343743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8</w:t>
        </w:r>
        <w:r w:rsidR="00572C83" w:rsidRPr="00572C83">
          <w:rPr>
            <w:rFonts w:ascii="Times New Roman" w:hAnsi="Times New Roman" w:cs="Times New Roman"/>
            <w:noProof/>
            <w:webHidden/>
            <w:lang w:val="en-GB"/>
          </w:rPr>
          <w:fldChar w:fldCharType="end"/>
        </w:r>
      </w:hyperlink>
    </w:p>
    <w:p w14:paraId="4BC384A0" w14:textId="3304DBD1" w:rsidR="00572C83" w:rsidRPr="00572C83" w:rsidRDefault="00D03897" w:rsidP="00572C83">
      <w:pPr>
        <w:pStyle w:val="TOC3"/>
        <w:tabs>
          <w:tab w:val="right" w:leader="dot" w:pos="9016"/>
        </w:tabs>
        <w:spacing w:line="480" w:lineRule="auto"/>
        <w:rPr>
          <w:rFonts w:ascii="Times New Roman" w:eastAsiaTheme="minorEastAsia" w:hAnsi="Times New Roman" w:cs="Times New Roman"/>
          <w:noProof/>
          <w:lang w:val="en-GB" w:eastAsia="en-GB"/>
        </w:rPr>
      </w:pPr>
      <w:hyperlink w:anchor="_Toc159343744" w:history="1">
        <w:r w:rsidR="00572C83" w:rsidRPr="00572C83">
          <w:rPr>
            <w:rStyle w:val="Hyperlink"/>
            <w:rFonts w:ascii="Times New Roman" w:hAnsi="Times New Roman" w:cs="Times New Roman"/>
            <w:noProof/>
            <w:lang w:val="en-GB"/>
          </w:rPr>
          <w:t>Soliciting Feedback and Ideas</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_Toc159343744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9</w:t>
        </w:r>
        <w:r w:rsidR="00572C83" w:rsidRPr="00572C83">
          <w:rPr>
            <w:rFonts w:ascii="Times New Roman" w:hAnsi="Times New Roman" w:cs="Times New Roman"/>
            <w:noProof/>
            <w:webHidden/>
            <w:lang w:val="en-GB"/>
          </w:rPr>
          <w:fldChar w:fldCharType="end"/>
        </w:r>
      </w:hyperlink>
    </w:p>
    <w:p w14:paraId="26C3CD23" w14:textId="5F0508D7" w:rsidR="00572C83" w:rsidRPr="00572C83" w:rsidRDefault="00D03897" w:rsidP="00572C83">
      <w:pPr>
        <w:pStyle w:val="TOC2"/>
        <w:tabs>
          <w:tab w:val="right" w:leader="dot" w:pos="9016"/>
        </w:tabs>
        <w:spacing w:line="480" w:lineRule="auto"/>
        <w:rPr>
          <w:rFonts w:ascii="Times New Roman" w:eastAsiaTheme="minorEastAsia" w:hAnsi="Times New Roman" w:cs="Times New Roman"/>
          <w:noProof/>
          <w:lang w:val="en-GB" w:eastAsia="en-GB"/>
        </w:rPr>
      </w:pPr>
      <w:hyperlink w:anchor="_Toc159343745" w:history="1">
        <w:r w:rsidR="00572C83" w:rsidRPr="00572C83">
          <w:rPr>
            <w:rStyle w:val="Hyperlink"/>
            <w:rFonts w:ascii="Times New Roman" w:hAnsi="Times New Roman" w:cs="Times New Roman"/>
            <w:noProof/>
            <w:lang w:val="en-GB"/>
          </w:rPr>
          <w:t>Non-Verbal Communication</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_Toc159343745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9</w:t>
        </w:r>
        <w:r w:rsidR="00572C83" w:rsidRPr="00572C83">
          <w:rPr>
            <w:rFonts w:ascii="Times New Roman" w:hAnsi="Times New Roman" w:cs="Times New Roman"/>
            <w:noProof/>
            <w:webHidden/>
            <w:lang w:val="en-GB"/>
          </w:rPr>
          <w:fldChar w:fldCharType="end"/>
        </w:r>
      </w:hyperlink>
    </w:p>
    <w:p w14:paraId="40A1777B" w14:textId="4D6ED53C" w:rsidR="00572C83" w:rsidRPr="00572C83" w:rsidRDefault="00D03897" w:rsidP="00572C83">
      <w:pPr>
        <w:pStyle w:val="TOC3"/>
        <w:tabs>
          <w:tab w:val="right" w:leader="dot" w:pos="9016"/>
        </w:tabs>
        <w:spacing w:line="480" w:lineRule="auto"/>
        <w:rPr>
          <w:rFonts w:ascii="Times New Roman" w:eastAsiaTheme="minorEastAsia" w:hAnsi="Times New Roman" w:cs="Times New Roman"/>
          <w:noProof/>
          <w:lang w:val="en-GB" w:eastAsia="en-GB"/>
        </w:rPr>
      </w:pPr>
      <w:hyperlink w:anchor="_Toc159343746" w:history="1">
        <w:r w:rsidR="00572C83" w:rsidRPr="00572C83">
          <w:rPr>
            <w:rStyle w:val="Hyperlink"/>
            <w:rFonts w:ascii="Times New Roman" w:hAnsi="Times New Roman" w:cs="Times New Roman"/>
            <w:noProof/>
            <w:lang w:val="en-GB"/>
          </w:rPr>
          <w:t>Building Rapport with Customers</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_Toc159343746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9</w:t>
        </w:r>
        <w:r w:rsidR="00572C83" w:rsidRPr="00572C83">
          <w:rPr>
            <w:rFonts w:ascii="Times New Roman" w:hAnsi="Times New Roman" w:cs="Times New Roman"/>
            <w:noProof/>
            <w:webHidden/>
            <w:lang w:val="en-GB"/>
          </w:rPr>
          <w:fldChar w:fldCharType="end"/>
        </w:r>
      </w:hyperlink>
    </w:p>
    <w:p w14:paraId="0D717344" w14:textId="50ABF56C" w:rsidR="00572C83" w:rsidRPr="00572C83" w:rsidRDefault="00D03897" w:rsidP="00572C83">
      <w:pPr>
        <w:pStyle w:val="TOC3"/>
        <w:tabs>
          <w:tab w:val="right" w:leader="dot" w:pos="9016"/>
        </w:tabs>
        <w:spacing w:line="480" w:lineRule="auto"/>
        <w:rPr>
          <w:rFonts w:ascii="Times New Roman" w:eastAsiaTheme="minorEastAsia" w:hAnsi="Times New Roman" w:cs="Times New Roman"/>
          <w:noProof/>
          <w:lang w:val="en-GB" w:eastAsia="en-GB"/>
        </w:rPr>
      </w:pPr>
      <w:hyperlink w:anchor="_Toc159343747" w:history="1">
        <w:r w:rsidR="00572C83" w:rsidRPr="00572C83">
          <w:rPr>
            <w:rStyle w:val="Hyperlink"/>
            <w:rFonts w:ascii="Times New Roman" w:hAnsi="Times New Roman" w:cs="Times New Roman"/>
            <w:noProof/>
            <w:lang w:val="en-GB"/>
          </w:rPr>
          <w:t>Conveying Professionalism and Confidence</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_Toc159343747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9</w:t>
        </w:r>
        <w:r w:rsidR="00572C83" w:rsidRPr="00572C83">
          <w:rPr>
            <w:rFonts w:ascii="Times New Roman" w:hAnsi="Times New Roman" w:cs="Times New Roman"/>
            <w:noProof/>
            <w:webHidden/>
            <w:lang w:val="en-GB"/>
          </w:rPr>
          <w:fldChar w:fldCharType="end"/>
        </w:r>
      </w:hyperlink>
    </w:p>
    <w:p w14:paraId="545FB96A" w14:textId="095797A3" w:rsidR="00572C83" w:rsidRPr="00572C83" w:rsidRDefault="00D03897" w:rsidP="00572C83">
      <w:pPr>
        <w:pStyle w:val="TOC3"/>
        <w:tabs>
          <w:tab w:val="right" w:leader="dot" w:pos="9016"/>
        </w:tabs>
        <w:spacing w:line="480" w:lineRule="auto"/>
        <w:rPr>
          <w:rFonts w:ascii="Times New Roman" w:eastAsiaTheme="minorEastAsia" w:hAnsi="Times New Roman" w:cs="Times New Roman"/>
          <w:noProof/>
          <w:lang w:val="en-GB" w:eastAsia="en-GB"/>
        </w:rPr>
      </w:pPr>
      <w:hyperlink w:anchor="_Toc159343748" w:history="1">
        <w:r w:rsidR="00572C83" w:rsidRPr="00572C83">
          <w:rPr>
            <w:rStyle w:val="Hyperlink"/>
            <w:rFonts w:ascii="Times New Roman" w:hAnsi="Times New Roman" w:cs="Times New Roman"/>
            <w:noProof/>
            <w:lang w:val="en-GB"/>
          </w:rPr>
          <w:t>Enhancing Team Dynamics</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_Toc159343748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9</w:t>
        </w:r>
        <w:r w:rsidR="00572C83" w:rsidRPr="00572C83">
          <w:rPr>
            <w:rFonts w:ascii="Times New Roman" w:hAnsi="Times New Roman" w:cs="Times New Roman"/>
            <w:noProof/>
            <w:webHidden/>
            <w:lang w:val="en-GB"/>
          </w:rPr>
          <w:fldChar w:fldCharType="end"/>
        </w:r>
      </w:hyperlink>
    </w:p>
    <w:p w14:paraId="7758FCCF" w14:textId="312CB874" w:rsidR="00572C83" w:rsidRPr="00572C83" w:rsidRDefault="00D03897" w:rsidP="00572C83">
      <w:pPr>
        <w:pStyle w:val="TOC3"/>
        <w:tabs>
          <w:tab w:val="right" w:leader="dot" w:pos="9016"/>
        </w:tabs>
        <w:spacing w:line="480" w:lineRule="auto"/>
        <w:rPr>
          <w:rFonts w:ascii="Times New Roman" w:eastAsiaTheme="minorEastAsia" w:hAnsi="Times New Roman" w:cs="Times New Roman"/>
          <w:noProof/>
          <w:lang w:val="en-GB" w:eastAsia="en-GB"/>
        </w:rPr>
      </w:pPr>
      <w:hyperlink w:anchor="_Toc159343749" w:history="1">
        <w:r w:rsidR="00572C83" w:rsidRPr="00572C83">
          <w:rPr>
            <w:rStyle w:val="Hyperlink"/>
            <w:rFonts w:ascii="Times New Roman" w:hAnsi="Times New Roman" w:cs="Times New Roman"/>
            <w:noProof/>
            <w:lang w:val="en-GB"/>
          </w:rPr>
          <w:t>Communicating Organizational Values</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_Toc159343749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10</w:t>
        </w:r>
        <w:r w:rsidR="00572C83" w:rsidRPr="00572C83">
          <w:rPr>
            <w:rFonts w:ascii="Times New Roman" w:hAnsi="Times New Roman" w:cs="Times New Roman"/>
            <w:noProof/>
            <w:webHidden/>
            <w:lang w:val="en-GB"/>
          </w:rPr>
          <w:fldChar w:fldCharType="end"/>
        </w:r>
      </w:hyperlink>
    </w:p>
    <w:p w14:paraId="2BE78138" w14:textId="395904F4" w:rsidR="00572C83" w:rsidRPr="00572C83" w:rsidRDefault="00D03897" w:rsidP="00572C83">
      <w:pPr>
        <w:pStyle w:val="TOC2"/>
        <w:tabs>
          <w:tab w:val="right" w:leader="dot" w:pos="9016"/>
        </w:tabs>
        <w:spacing w:line="480" w:lineRule="auto"/>
        <w:rPr>
          <w:rFonts w:ascii="Times New Roman" w:eastAsiaTheme="minorEastAsia" w:hAnsi="Times New Roman" w:cs="Times New Roman"/>
          <w:noProof/>
          <w:lang w:val="en-GB" w:eastAsia="en-GB"/>
        </w:rPr>
      </w:pPr>
      <w:hyperlink w:anchor="_Toc159343750" w:history="1">
        <w:r w:rsidR="00572C83" w:rsidRPr="00572C83">
          <w:rPr>
            <w:rStyle w:val="Hyperlink"/>
            <w:rFonts w:ascii="Times New Roman" w:hAnsi="Times New Roman" w:cs="Times New Roman"/>
            <w:noProof/>
            <w:lang w:val="en-GB"/>
          </w:rPr>
          <w:t>Importance of Effective Communication for Continued Success</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_Toc159343750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10</w:t>
        </w:r>
        <w:r w:rsidR="00572C83" w:rsidRPr="00572C83">
          <w:rPr>
            <w:rFonts w:ascii="Times New Roman" w:hAnsi="Times New Roman" w:cs="Times New Roman"/>
            <w:noProof/>
            <w:webHidden/>
            <w:lang w:val="en-GB"/>
          </w:rPr>
          <w:fldChar w:fldCharType="end"/>
        </w:r>
      </w:hyperlink>
    </w:p>
    <w:p w14:paraId="6B550A19" w14:textId="006E8264" w:rsidR="00572C83" w:rsidRPr="00572C83" w:rsidRDefault="00D03897" w:rsidP="00572C83">
      <w:pPr>
        <w:pStyle w:val="TOC3"/>
        <w:tabs>
          <w:tab w:val="right" w:leader="dot" w:pos="9016"/>
        </w:tabs>
        <w:spacing w:line="480" w:lineRule="auto"/>
        <w:rPr>
          <w:rFonts w:ascii="Times New Roman" w:eastAsiaTheme="minorEastAsia" w:hAnsi="Times New Roman" w:cs="Times New Roman"/>
          <w:noProof/>
          <w:lang w:val="en-GB" w:eastAsia="en-GB"/>
        </w:rPr>
      </w:pPr>
      <w:hyperlink w:anchor="_Toc159343751" w:history="1">
        <w:r w:rsidR="00572C83" w:rsidRPr="00572C83">
          <w:rPr>
            <w:rStyle w:val="Hyperlink"/>
            <w:rFonts w:ascii="Times New Roman" w:hAnsi="Times New Roman" w:cs="Times New Roman"/>
            <w:noProof/>
            <w:lang w:val="en-GB"/>
          </w:rPr>
          <w:t>Customer Satisfaction and Loyalty</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_Toc159343751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10</w:t>
        </w:r>
        <w:r w:rsidR="00572C83" w:rsidRPr="00572C83">
          <w:rPr>
            <w:rFonts w:ascii="Times New Roman" w:hAnsi="Times New Roman" w:cs="Times New Roman"/>
            <w:noProof/>
            <w:webHidden/>
            <w:lang w:val="en-GB"/>
          </w:rPr>
          <w:fldChar w:fldCharType="end"/>
        </w:r>
      </w:hyperlink>
    </w:p>
    <w:p w14:paraId="3871493C" w14:textId="4D3C9BD8" w:rsidR="00572C83" w:rsidRPr="00572C83" w:rsidRDefault="00D03897" w:rsidP="00572C83">
      <w:pPr>
        <w:pStyle w:val="TOC3"/>
        <w:tabs>
          <w:tab w:val="right" w:leader="dot" w:pos="9016"/>
        </w:tabs>
        <w:spacing w:line="480" w:lineRule="auto"/>
        <w:rPr>
          <w:rFonts w:ascii="Times New Roman" w:eastAsiaTheme="minorEastAsia" w:hAnsi="Times New Roman" w:cs="Times New Roman"/>
          <w:noProof/>
          <w:lang w:val="en-GB" w:eastAsia="en-GB"/>
        </w:rPr>
      </w:pPr>
      <w:hyperlink w:anchor="_Toc159343752" w:history="1">
        <w:r w:rsidR="00572C83" w:rsidRPr="00572C83">
          <w:rPr>
            <w:rStyle w:val="Hyperlink"/>
            <w:rFonts w:ascii="Times New Roman" w:hAnsi="Times New Roman" w:cs="Times New Roman"/>
            <w:noProof/>
            <w:lang w:val="en-GB"/>
          </w:rPr>
          <w:t>Operational Efficiency</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_Toc159343752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10</w:t>
        </w:r>
        <w:r w:rsidR="00572C83" w:rsidRPr="00572C83">
          <w:rPr>
            <w:rFonts w:ascii="Times New Roman" w:hAnsi="Times New Roman" w:cs="Times New Roman"/>
            <w:noProof/>
            <w:webHidden/>
            <w:lang w:val="en-GB"/>
          </w:rPr>
          <w:fldChar w:fldCharType="end"/>
        </w:r>
      </w:hyperlink>
    </w:p>
    <w:p w14:paraId="6D1348DA" w14:textId="0450B1E6" w:rsidR="00572C83" w:rsidRPr="00572C83" w:rsidRDefault="00D03897" w:rsidP="00572C83">
      <w:pPr>
        <w:pStyle w:val="TOC3"/>
        <w:tabs>
          <w:tab w:val="right" w:leader="dot" w:pos="9016"/>
        </w:tabs>
        <w:spacing w:line="480" w:lineRule="auto"/>
        <w:rPr>
          <w:rFonts w:ascii="Times New Roman" w:eastAsiaTheme="minorEastAsia" w:hAnsi="Times New Roman" w:cs="Times New Roman"/>
          <w:noProof/>
          <w:lang w:val="en-GB" w:eastAsia="en-GB"/>
        </w:rPr>
      </w:pPr>
      <w:hyperlink w:anchor="_Toc159343753" w:history="1">
        <w:r w:rsidR="00572C83" w:rsidRPr="00572C83">
          <w:rPr>
            <w:rStyle w:val="Hyperlink"/>
            <w:rFonts w:ascii="Times New Roman" w:hAnsi="Times New Roman" w:cs="Times New Roman"/>
            <w:noProof/>
            <w:lang w:val="en-GB"/>
          </w:rPr>
          <w:t>Adaptability and Innovation</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_Toc159343753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10</w:t>
        </w:r>
        <w:r w:rsidR="00572C83" w:rsidRPr="00572C83">
          <w:rPr>
            <w:rFonts w:ascii="Times New Roman" w:hAnsi="Times New Roman" w:cs="Times New Roman"/>
            <w:noProof/>
            <w:webHidden/>
            <w:lang w:val="en-GB"/>
          </w:rPr>
          <w:fldChar w:fldCharType="end"/>
        </w:r>
      </w:hyperlink>
    </w:p>
    <w:p w14:paraId="17DECD08" w14:textId="136E0F1C" w:rsidR="00572C83" w:rsidRPr="00572C83" w:rsidRDefault="00D03897" w:rsidP="00572C83">
      <w:pPr>
        <w:pStyle w:val="TOC3"/>
        <w:tabs>
          <w:tab w:val="right" w:leader="dot" w:pos="9016"/>
        </w:tabs>
        <w:spacing w:line="480" w:lineRule="auto"/>
        <w:rPr>
          <w:rFonts w:ascii="Times New Roman" w:eastAsiaTheme="minorEastAsia" w:hAnsi="Times New Roman" w:cs="Times New Roman"/>
          <w:noProof/>
          <w:lang w:val="en-GB" w:eastAsia="en-GB"/>
        </w:rPr>
      </w:pPr>
      <w:hyperlink w:anchor="_Toc159343754" w:history="1">
        <w:r w:rsidR="00572C83" w:rsidRPr="00572C83">
          <w:rPr>
            <w:rStyle w:val="Hyperlink"/>
            <w:rFonts w:ascii="Times New Roman" w:hAnsi="Times New Roman" w:cs="Times New Roman"/>
            <w:noProof/>
            <w:lang w:val="en-GB"/>
          </w:rPr>
          <w:t>Employee Engagement and Retention</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_Toc159343754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11</w:t>
        </w:r>
        <w:r w:rsidR="00572C83" w:rsidRPr="00572C83">
          <w:rPr>
            <w:rFonts w:ascii="Times New Roman" w:hAnsi="Times New Roman" w:cs="Times New Roman"/>
            <w:noProof/>
            <w:webHidden/>
            <w:lang w:val="en-GB"/>
          </w:rPr>
          <w:fldChar w:fldCharType="end"/>
        </w:r>
      </w:hyperlink>
    </w:p>
    <w:p w14:paraId="596C6CDE" w14:textId="03F4FFB6" w:rsidR="00572C83" w:rsidRPr="00572C83" w:rsidRDefault="00D03897" w:rsidP="00572C83">
      <w:pPr>
        <w:pStyle w:val="TOC1"/>
        <w:spacing w:line="480" w:lineRule="auto"/>
        <w:rPr>
          <w:rFonts w:ascii="Times New Roman" w:eastAsiaTheme="minorEastAsia" w:hAnsi="Times New Roman" w:cs="Times New Roman"/>
          <w:noProof/>
          <w:lang w:val="en-GB" w:eastAsia="en-GB"/>
        </w:rPr>
      </w:pPr>
      <w:hyperlink w:anchor="_Toc159343755" w:history="1">
        <w:r w:rsidR="00572C83" w:rsidRPr="00572C83">
          <w:rPr>
            <w:rStyle w:val="Hyperlink"/>
            <w:rFonts w:ascii="Times New Roman" w:hAnsi="Times New Roman" w:cs="Times New Roman"/>
            <w:noProof/>
            <w:lang w:val="en-GB"/>
          </w:rPr>
          <w:t>Conclusion</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_Toc159343755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11</w:t>
        </w:r>
        <w:r w:rsidR="00572C83" w:rsidRPr="00572C83">
          <w:rPr>
            <w:rFonts w:ascii="Times New Roman" w:hAnsi="Times New Roman" w:cs="Times New Roman"/>
            <w:noProof/>
            <w:webHidden/>
            <w:lang w:val="en-GB"/>
          </w:rPr>
          <w:fldChar w:fldCharType="end"/>
        </w:r>
      </w:hyperlink>
    </w:p>
    <w:p w14:paraId="2F996CFF" w14:textId="3CE042AD" w:rsidR="00572C83" w:rsidRPr="00572C83" w:rsidRDefault="00D03897" w:rsidP="00572C83">
      <w:pPr>
        <w:pStyle w:val="TOC1"/>
        <w:spacing w:line="480" w:lineRule="auto"/>
        <w:rPr>
          <w:rFonts w:ascii="Times New Roman" w:eastAsiaTheme="minorEastAsia" w:hAnsi="Times New Roman" w:cs="Times New Roman"/>
          <w:noProof/>
          <w:lang w:val="en-GB" w:eastAsia="en-GB"/>
        </w:rPr>
      </w:pPr>
      <w:hyperlink w:anchor="_Toc159343756" w:history="1">
        <w:r w:rsidR="00572C83" w:rsidRPr="00572C83">
          <w:rPr>
            <w:rStyle w:val="Hyperlink"/>
            <w:rFonts w:ascii="Times New Roman" w:hAnsi="Times New Roman" w:cs="Times New Roman"/>
            <w:noProof/>
            <w:lang w:val="en-GB"/>
          </w:rPr>
          <w:t>Reference list</w:t>
        </w:r>
        <w:r w:rsidR="00572C83" w:rsidRPr="00572C83">
          <w:rPr>
            <w:rFonts w:ascii="Times New Roman" w:hAnsi="Times New Roman" w:cs="Times New Roman"/>
            <w:noProof/>
            <w:webHidden/>
            <w:lang w:val="en-GB"/>
          </w:rPr>
          <w:tab/>
        </w:r>
        <w:r w:rsidR="00572C83" w:rsidRPr="00572C83">
          <w:rPr>
            <w:rFonts w:ascii="Times New Roman" w:hAnsi="Times New Roman" w:cs="Times New Roman"/>
            <w:noProof/>
            <w:webHidden/>
            <w:lang w:val="en-GB"/>
          </w:rPr>
          <w:fldChar w:fldCharType="begin"/>
        </w:r>
        <w:r w:rsidR="00572C83" w:rsidRPr="00572C83">
          <w:rPr>
            <w:rFonts w:ascii="Times New Roman" w:hAnsi="Times New Roman" w:cs="Times New Roman"/>
            <w:noProof/>
            <w:webHidden/>
            <w:lang w:val="en-GB"/>
          </w:rPr>
          <w:instrText xml:space="preserve"> PAGEREF _Toc159343756 \h </w:instrText>
        </w:r>
        <w:r w:rsidR="00572C83" w:rsidRPr="00572C83">
          <w:rPr>
            <w:rFonts w:ascii="Times New Roman" w:hAnsi="Times New Roman" w:cs="Times New Roman"/>
            <w:noProof/>
            <w:webHidden/>
            <w:lang w:val="en-GB"/>
          </w:rPr>
        </w:r>
        <w:r w:rsidR="00572C83" w:rsidRPr="00572C83">
          <w:rPr>
            <w:rFonts w:ascii="Times New Roman" w:hAnsi="Times New Roman" w:cs="Times New Roman"/>
            <w:noProof/>
            <w:webHidden/>
            <w:lang w:val="en-GB"/>
          </w:rPr>
          <w:fldChar w:fldCharType="separate"/>
        </w:r>
        <w:r w:rsidR="00572C83" w:rsidRPr="00572C83">
          <w:rPr>
            <w:rFonts w:ascii="Times New Roman" w:hAnsi="Times New Roman" w:cs="Times New Roman"/>
            <w:noProof/>
            <w:webHidden/>
            <w:lang w:val="en-GB"/>
          </w:rPr>
          <w:t>12</w:t>
        </w:r>
        <w:r w:rsidR="00572C83" w:rsidRPr="00572C83">
          <w:rPr>
            <w:rFonts w:ascii="Times New Roman" w:hAnsi="Times New Roman" w:cs="Times New Roman"/>
            <w:noProof/>
            <w:webHidden/>
            <w:lang w:val="en-GB"/>
          </w:rPr>
          <w:fldChar w:fldCharType="end"/>
        </w:r>
      </w:hyperlink>
    </w:p>
    <w:p w14:paraId="3CAE9FE7" w14:textId="2BF73F24" w:rsidR="00AE7473" w:rsidRPr="00572C83" w:rsidRDefault="00AE7473" w:rsidP="00572C83">
      <w:pPr>
        <w:spacing w:line="480" w:lineRule="auto"/>
        <w:rPr>
          <w:rFonts w:ascii="Times New Roman" w:eastAsiaTheme="majorEastAsia" w:hAnsi="Times New Roman" w:cs="Times New Roman"/>
          <w:b/>
          <w:color w:val="000000" w:themeColor="text1"/>
        </w:rPr>
      </w:pPr>
      <w:r w:rsidRPr="00572C83">
        <w:rPr>
          <w:rFonts w:ascii="Times New Roman" w:hAnsi="Times New Roman" w:cs="Times New Roman"/>
          <w:lang w:val="en-GB"/>
        </w:rPr>
        <w:fldChar w:fldCharType="end"/>
      </w:r>
      <w:r w:rsidRPr="00572C83">
        <w:rPr>
          <w:rFonts w:ascii="Times New Roman" w:hAnsi="Times New Roman" w:cs="Times New Roman"/>
        </w:rPr>
        <w:br w:type="page"/>
      </w:r>
    </w:p>
    <w:p w14:paraId="3590C5E4" w14:textId="2B3C2044" w:rsidR="00A17F72" w:rsidRPr="00572C83" w:rsidRDefault="00A17F72" w:rsidP="00572C83">
      <w:pPr>
        <w:pStyle w:val="Heading1"/>
        <w:spacing w:line="480" w:lineRule="auto"/>
        <w:jc w:val="both"/>
        <w:rPr>
          <w:rFonts w:ascii="Times New Roman" w:hAnsi="Times New Roman" w:cs="Times New Roman"/>
          <w:szCs w:val="24"/>
        </w:rPr>
      </w:pPr>
      <w:bookmarkStart w:id="0" w:name="_Toc159343727"/>
      <w:r w:rsidRPr="00572C83">
        <w:rPr>
          <w:rFonts w:ascii="Times New Roman" w:hAnsi="Times New Roman" w:cs="Times New Roman"/>
          <w:szCs w:val="24"/>
        </w:rPr>
        <w:lastRenderedPageBreak/>
        <w:t>Introduction</w:t>
      </w:r>
      <w:bookmarkEnd w:id="0"/>
      <w:r w:rsidRPr="00572C83">
        <w:rPr>
          <w:rFonts w:ascii="Times New Roman" w:hAnsi="Times New Roman" w:cs="Times New Roman"/>
          <w:szCs w:val="24"/>
        </w:rPr>
        <w:t xml:space="preserve"> </w:t>
      </w:r>
    </w:p>
    <w:p w14:paraId="52F497AD" w14:textId="5C179469" w:rsidR="000F3103" w:rsidRPr="00572C83" w:rsidRDefault="000F3103" w:rsidP="00572C83">
      <w:pPr>
        <w:spacing w:line="480" w:lineRule="auto"/>
        <w:ind w:firstLine="720"/>
        <w:jc w:val="both"/>
        <w:rPr>
          <w:rFonts w:ascii="Times New Roman" w:hAnsi="Times New Roman" w:cs="Times New Roman"/>
          <w:lang w:val="en-US"/>
        </w:rPr>
      </w:pPr>
      <w:r w:rsidRPr="00572C83">
        <w:rPr>
          <w:rFonts w:ascii="Times New Roman" w:hAnsi="Times New Roman" w:cs="Times New Roman"/>
        </w:rPr>
        <w:t>Any organization will gain many benefits only if an organization has good communication system both in verbal and non-verbal form</w:t>
      </w:r>
      <w:r w:rsidR="00A17F72" w:rsidRPr="00572C83">
        <w:rPr>
          <w:rFonts w:ascii="Times New Roman" w:hAnsi="Times New Roman" w:cs="Times New Roman"/>
          <w:lang w:val="en-US"/>
        </w:rPr>
        <w:t>s</w:t>
      </w:r>
      <w:r w:rsidRPr="00572C83">
        <w:rPr>
          <w:rFonts w:ascii="Times New Roman" w:hAnsi="Times New Roman" w:cs="Times New Roman"/>
        </w:rPr>
        <w:t xml:space="preserve">. especially in a growing and extremely aggressive and developing business area like Janet's Fashion Store, Communication plays a vital role </w:t>
      </w:r>
      <w:r w:rsidR="00A17F72" w:rsidRPr="00572C83">
        <w:rPr>
          <w:rFonts w:ascii="Times New Roman" w:hAnsi="Times New Roman" w:cs="Times New Roman"/>
        </w:rPr>
        <w:t>in</w:t>
      </w:r>
      <w:r w:rsidRPr="00572C83">
        <w:rPr>
          <w:rFonts w:ascii="Times New Roman" w:hAnsi="Times New Roman" w:cs="Times New Roman"/>
        </w:rPr>
        <w:t xml:space="preserve"> the job orchard. In this report, we will find out how a good communicational system can be an advantage for Janet’s Fashion Store in different Through an investigation of the significance of bidirectional correspondence, by integrating tenets from celebrated theories of teamwork encompassing Tuckman’s stages of group attainment and Belbin’s team roles, and the operation of models such as Shannon-Weaver Model and the Communication Climate Model, promisingly, this outline could illuminate how supportive communication strategies can embolden organization’s proximity to gain thriving carousal, pioneering, and attainment. Let us delve into the analysis to perceive the substantive function </w:t>
      </w:r>
      <w:r w:rsidR="009A3DFA" w:rsidRPr="00572C83">
        <w:rPr>
          <w:rFonts w:ascii="Times New Roman" w:hAnsi="Times New Roman" w:cs="Times New Roman"/>
        </w:rPr>
        <w:t>of</w:t>
      </w:r>
      <w:r w:rsidRPr="00572C83">
        <w:rPr>
          <w:rFonts w:ascii="Times New Roman" w:hAnsi="Times New Roman" w:cs="Times New Roman"/>
        </w:rPr>
        <w:t xml:space="preserve"> triumphant communication in Janet’s Fashion Store’s passage en route for sustenance, improvement, and greatness.</w:t>
      </w:r>
    </w:p>
    <w:p w14:paraId="3E466CC9" w14:textId="0922F5A6" w:rsidR="003B5427" w:rsidRPr="00572C83" w:rsidRDefault="003B5427" w:rsidP="00572C83">
      <w:pPr>
        <w:pStyle w:val="Heading1"/>
        <w:spacing w:line="480" w:lineRule="auto"/>
        <w:jc w:val="both"/>
        <w:rPr>
          <w:rFonts w:ascii="Times New Roman" w:hAnsi="Times New Roman" w:cs="Times New Roman"/>
          <w:szCs w:val="24"/>
          <w:shd w:val="clear" w:color="auto" w:fill="FFFFFF"/>
          <w:lang w:val="en-GB"/>
        </w:rPr>
      </w:pPr>
      <w:bookmarkStart w:id="1" w:name="_Toc159343728"/>
      <w:r w:rsidRPr="00572C83">
        <w:rPr>
          <w:rFonts w:ascii="Times New Roman" w:hAnsi="Times New Roman" w:cs="Times New Roman"/>
          <w:szCs w:val="24"/>
          <w:shd w:val="clear" w:color="auto" w:fill="FFFFFF"/>
          <w:lang w:val="en-GB"/>
        </w:rPr>
        <w:t>Teamwork theories (Tuckman and Belbin) can improve teamwork in the organisation</w:t>
      </w:r>
      <w:bookmarkEnd w:id="1"/>
      <w:r w:rsidRPr="00572C83">
        <w:rPr>
          <w:rFonts w:ascii="Times New Roman" w:hAnsi="Times New Roman" w:cs="Times New Roman"/>
          <w:szCs w:val="24"/>
          <w:shd w:val="clear" w:color="auto" w:fill="FFFFFF"/>
          <w:lang w:val="en-GB"/>
        </w:rPr>
        <w:t xml:space="preserve"> </w:t>
      </w:r>
    </w:p>
    <w:p w14:paraId="1A486B0D" w14:textId="0AAC27C0" w:rsidR="000F3103" w:rsidRPr="00572C83" w:rsidRDefault="000F3103" w:rsidP="00572C83">
      <w:pPr>
        <w:spacing w:line="480" w:lineRule="auto"/>
        <w:ind w:firstLine="720"/>
        <w:jc w:val="both"/>
        <w:rPr>
          <w:rFonts w:ascii="Times New Roman" w:hAnsi="Times New Roman" w:cs="Times New Roman"/>
        </w:rPr>
      </w:pPr>
      <w:r w:rsidRPr="00572C83">
        <w:rPr>
          <w:rFonts w:ascii="Times New Roman" w:hAnsi="Times New Roman" w:cs="Times New Roman"/>
        </w:rPr>
        <w:t>Teamwork is key to the success of any entity, most especially in a fast</w:t>
      </w:r>
      <w:r w:rsidR="002F5EA5" w:rsidRPr="00572C83">
        <w:rPr>
          <w:rFonts w:ascii="Times New Roman" w:hAnsi="Times New Roman" w:cs="Times New Roman"/>
          <w:lang w:val="en-US"/>
        </w:rPr>
        <w:t>-</w:t>
      </w:r>
      <w:r w:rsidRPr="00572C83">
        <w:rPr>
          <w:rFonts w:ascii="Times New Roman" w:hAnsi="Times New Roman" w:cs="Times New Roman"/>
        </w:rPr>
        <w:t xml:space="preserve">growing business </w:t>
      </w:r>
      <w:r w:rsidR="002F5EA5" w:rsidRPr="00572C83">
        <w:rPr>
          <w:rFonts w:ascii="Times New Roman" w:hAnsi="Times New Roman" w:cs="Times New Roman"/>
        </w:rPr>
        <w:t>(Yap</w:t>
      </w:r>
      <w:r w:rsidR="002F5EA5" w:rsidRPr="00572C83">
        <w:rPr>
          <w:rFonts w:ascii="Times New Roman" w:hAnsi="Times New Roman" w:cs="Times New Roman"/>
          <w:lang w:val="en-US"/>
        </w:rPr>
        <w:t xml:space="preserve"> et al., </w:t>
      </w:r>
      <w:r w:rsidR="002F5EA5" w:rsidRPr="00572C83">
        <w:rPr>
          <w:rFonts w:ascii="Times New Roman" w:hAnsi="Times New Roman" w:cs="Times New Roman"/>
        </w:rPr>
        <w:t xml:space="preserve">2020) </w:t>
      </w:r>
      <w:r w:rsidRPr="00572C83">
        <w:rPr>
          <w:rFonts w:ascii="Times New Roman" w:hAnsi="Times New Roman" w:cs="Times New Roman"/>
        </w:rPr>
        <w:t>like Janet's Fashion Store. By infusing principles in well-known teamwork theories like Tuckman's stages of group development and Belbin's team roles, Janet's Fashion Store can considerably better communication, have better interactions and improve overall team performance.</w:t>
      </w:r>
    </w:p>
    <w:p w14:paraId="1E0BFB8B" w14:textId="54DA0055" w:rsidR="001274A8" w:rsidRPr="00572C83" w:rsidRDefault="001274A8" w:rsidP="00572C83">
      <w:pPr>
        <w:pStyle w:val="Heading2"/>
        <w:spacing w:line="480" w:lineRule="auto"/>
        <w:jc w:val="both"/>
        <w:rPr>
          <w:rFonts w:ascii="Times New Roman" w:hAnsi="Times New Roman" w:cs="Times New Roman"/>
          <w:szCs w:val="24"/>
          <w:lang w:val="en-US"/>
        </w:rPr>
      </w:pPr>
      <w:bookmarkStart w:id="2" w:name="_Toc159343729"/>
      <w:r w:rsidRPr="00572C83">
        <w:rPr>
          <w:rFonts w:ascii="Times New Roman" w:hAnsi="Times New Roman" w:cs="Times New Roman"/>
          <w:szCs w:val="24"/>
          <w:lang w:val="en-US"/>
        </w:rPr>
        <w:t>Tuckman model</w:t>
      </w:r>
      <w:bookmarkEnd w:id="2"/>
      <w:r w:rsidRPr="00572C83">
        <w:rPr>
          <w:rFonts w:ascii="Times New Roman" w:hAnsi="Times New Roman" w:cs="Times New Roman"/>
          <w:szCs w:val="24"/>
          <w:lang w:val="en-US"/>
        </w:rPr>
        <w:t xml:space="preserve"> </w:t>
      </w:r>
    </w:p>
    <w:p w14:paraId="5FA2C943" w14:textId="25735F53" w:rsidR="001274A8" w:rsidRPr="00572C83" w:rsidRDefault="001274A8" w:rsidP="00572C83">
      <w:pPr>
        <w:pStyle w:val="Heading2"/>
        <w:spacing w:line="480" w:lineRule="auto"/>
        <w:jc w:val="both"/>
        <w:rPr>
          <w:rFonts w:ascii="Times New Roman" w:hAnsi="Times New Roman" w:cs="Times New Roman"/>
          <w:szCs w:val="24"/>
          <w:lang w:val="en-US"/>
        </w:rPr>
      </w:pPr>
      <w:bookmarkStart w:id="3" w:name="_Toc159343730"/>
      <w:r w:rsidRPr="00572C83">
        <w:rPr>
          <w:rFonts w:ascii="Times New Roman" w:hAnsi="Times New Roman" w:cs="Times New Roman"/>
          <w:szCs w:val="24"/>
          <w:lang w:val="en-US"/>
        </w:rPr>
        <w:t>Forming stage</w:t>
      </w:r>
      <w:bookmarkEnd w:id="3"/>
      <w:r w:rsidRPr="00572C83">
        <w:rPr>
          <w:rFonts w:ascii="Times New Roman" w:hAnsi="Times New Roman" w:cs="Times New Roman"/>
          <w:szCs w:val="24"/>
          <w:lang w:val="en-US"/>
        </w:rPr>
        <w:t xml:space="preserve"> </w:t>
      </w:r>
    </w:p>
    <w:p w14:paraId="086F14FF" w14:textId="10F88C95" w:rsidR="000F3103" w:rsidRPr="00572C83" w:rsidRDefault="000F3103" w:rsidP="00572C83">
      <w:pPr>
        <w:spacing w:line="480" w:lineRule="auto"/>
        <w:ind w:firstLine="720"/>
        <w:jc w:val="both"/>
        <w:rPr>
          <w:rFonts w:ascii="Times New Roman" w:hAnsi="Times New Roman" w:cs="Times New Roman"/>
          <w:lang w:eastAsia="en-GB"/>
        </w:rPr>
      </w:pPr>
      <w:r w:rsidRPr="00572C83">
        <w:rPr>
          <w:rFonts w:ascii="Times New Roman" w:hAnsi="Times New Roman" w:cs="Times New Roman"/>
          <w:lang w:eastAsia="en-GB"/>
        </w:rPr>
        <w:t>Tuckman built a model that divided the different stages that team</w:t>
      </w:r>
      <w:r w:rsidR="00C735C9" w:rsidRPr="00572C83">
        <w:rPr>
          <w:rFonts w:ascii="Times New Roman" w:hAnsi="Times New Roman" w:cs="Times New Roman"/>
          <w:lang w:val="en-US" w:eastAsia="en-GB"/>
        </w:rPr>
        <w:t>s</w:t>
      </w:r>
      <w:r w:rsidRPr="00572C83">
        <w:rPr>
          <w:rFonts w:ascii="Times New Roman" w:hAnsi="Times New Roman" w:cs="Times New Roman"/>
          <w:lang w:eastAsia="en-GB"/>
        </w:rPr>
        <w:t xml:space="preserve"> go through in the stages of development. Tuckman’s model provides fantastic insight into understanding and being able to manage team dynamics. Once the store is expanding and bringing new employee</w:t>
      </w:r>
      <w:r w:rsidR="00C735C9" w:rsidRPr="00572C83">
        <w:rPr>
          <w:rFonts w:ascii="Times New Roman" w:hAnsi="Times New Roman" w:cs="Times New Roman"/>
          <w:lang w:val="en-US" w:eastAsia="en-GB"/>
        </w:rPr>
        <w:t>s</w:t>
      </w:r>
      <w:r w:rsidRPr="00572C83">
        <w:rPr>
          <w:rFonts w:ascii="Times New Roman" w:hAnsi="Times New Roman" w:cs="Times New Roman"/>
          <w:lang w:eastAsia="en-GB"/>
        </w:rPr>
        <w:t xml:space="preserve"> in, it is in the initial stage, which </w:t>
      </w:r>
      <w:r w:rsidR="003B5427" w:rsidRPr="00572C83">
        <w:rPr>
          <w:rFonts w:ascii="Times New Roman" w:hAnsi="Times New Roman" w:cs="Times New Roman"/>
          <w:lang w:val="en-US" w:eastAsia="en-GB"/>
        </w:rPr>
        <w:t xml:space="preserve">is </w:t>
      </w:r>
      <w:r w:rsidRPr="00572C83">
        <w:rPr>
          <w:rFonts w:ascii="Times New Roman" w:hAnsi="Times New Roman" w:cs="Times New Roman"/>
          <w:lang w:eastAsia="en-GB"/>
        </w:rPr>
        <w:t xml:space="preserve">called </w:t>
      </w:r>
      <w:r w:rsidR="00C735C9" w:rsidRPr="00572C83">
        <w:rPr>
          <w:rFonts w:ascii="Times New Roman" w:hAnsi="Times New Roman" w:cs="Times New Roman"/>
          <w:lang w:val="en-US" w:eastAsia="en-GB"/>
        </w:rPr>
        <w:t xml:space="preserve">the </w:t>
      </w:r>
      <w:r w:rsidRPr="00572C83">
        <w:rPr>
          <w:rFonts w:ascii="Times New Roman" w:hAnsi="Times New Roman" w:cs="Times New Roman"/>
          <w:lang w:eastAsia="en-GB"/>
        </w:rPr>
        <w:t>forming stage. When it enter</w:t>
      </w:r>
      <w:r w:rsidR="002F5EA5" w:rsidRPr="00572C83">
        <w:rPr>
          <w:rFonts w:ascii="Times New Roman" w:hAnsi="Times New Roman" w:cs="Times New Roman"/>
          <w:lang w:val="en-US" w:eastAsia="en-GB"/>
        </w:rPr>
        <w:t>s</w:t>
      </w:r>
      <w:r w:rsidRPr="00572C83">
        <w:rPr>
          <w:rFonts w:ascii="Times New Roman" w:hAnsi="Times New Roman" w:cs="Times New Roman"/>
          <w:lang w:eastAsia="en-GB"/>
        </w:rPr>
        <w:t xml:space="preserve"> to forming stage, </w:t>
      </w:r>
      <w:r w:rsidR="003B5427" w:rsidRPr="00572C83">
        <w:rPr>
          <w:rFonts w:ascii="Times New Roman" w:hAnsi="Times New Roman" w:cs="Times New Roman"/>
          <w:lang w:eastAsia="en-GB"/>
        </w:rPr>
        <w:lastRenderedPageBreak/>
        <w:t>organization nee</w:t>
      </w:r>
      <w:r w:rsidR="003B5427" w:rsidRPr="00572C83">
        <w:rPr>
          <w:rFonts w:ascii="Times New Roman" w:hAnsi="Times New Roman" w:cs="Times New Roman"/>
          <w:lang w:val="en-US" w:eastAsia="en-GB"/>
        </w:rPr>
        <w:t>ds</w:t>
      </w:r>
      <w:r w:rsidRPr="00572C83">
        <w:rPr>
          <w:rFonts w:ascii="Times New Roman" w:hAnsi="Times New Roman" w:cs="Times New Roman"/>
          <w:lang w:eastAsia="en-GB"/>
        </w:rPr>
        <w:t xml:space="preserve"> to establish where new members can get to know each other, build effective relationship</w:t>
      </w:r>
      <w:r w:rsidR="003B5427" w:rsidRPr="00572C83">
        <w:rPr>
          <w:rFonts w:ascii="Times New Roman" w:hAnsi="Times New Roman" w:cs="Times New Roman"/>
          <w:lang w:val="en-US" w:eastAsia="en-GB"/>
        </w:rPr>
        <w:t>s</w:t>
      </w:r>
      <w:r w:rsidRPr="00572C83">
        <w:rPr>
          <w:rFonts w:ascii="Times New Roman" w:hAnsi="Times New Roman" w:cs="Times New Roman"/>
          <w:lang w:eastAsia="en-GB"/>
        </w:rPr>
        <w:t>, and become adapted to their roles</w:t>
      </w:r>
      <w:r w:rsidR="002F5EA5" w:rsidRPr="00572C83">
        <w:rPr>
          <w:rFonts w:ascii="Times New Roman" w:hAnsi="Times New Roman" w:cs="Times New Roman"/>
          <w:lang w:val="en-US" w:eastAsia="en-GB"/>
        </w:rPr>
        <w:t xml:space="preserve"> </w:t>
      </w:r>
      <w:r w:rsidR="002F5EA5" w:rsidRPr="00572C83">
        <w:rPr>
          <w:rFonts w:ascii="Times New Roman" w:hAnsi="Times New Roman" w:cs="Times New Roman"/>
        </w:rPr>
        <w:t>(Araz Zirar et al., 2023)</w:t>
      </w:r>
      <w:r w:rsidRPr="00572C83">
        <w:rPr>
          <w:rFonts w:ascii="Times New Roman" w:hAnsi="Times New Roman" w:cs="Times New Roman"/>
          <w:lang w:eastAsia="en-GB"/>
        </w:rPr>
        <w:t>. Organizations can take action by conduct</w:t>
      </w:r>
      <w:r w:rsidR="003B5427" w:rsidRPr="00572C83">
        <w:rPr>
          <w:rFonts w:ascii="Times New Roman" w:hAnsi="Times New Roman" w:cs="Times New Roman"/>
          <w:lang w:val="en-US" w:eastAsia="en-GB"/>
        </w:rPr>
        <w:t>ing</w:t>
      </w:r>
      <w:r w:rsidRPr="00572C83">
        <w:rPr>
          <w:rFonts w:ascii="Times New Roman" w:hAnsi="Times New Roman" w:cs="Times New Roman"/>
          <w:lang w:eastAsia="en-GB"/>
        </w:rPr>
        <w:t xml:space="preserve"> team-building activities, orientation sessions and icebreakers to welcome new employees </w:t>
      </w:r>
      <w:r w:rsidR="003B5427" w:rsidRPr="00572C83">
        <w:rPr>
          <w:rFonts w:ascii="Times New Roman" w:hAnsi="Times New Roman" w:cs="Times New Roman"/>
          <w:lang w:eastAsia="en-GB"/>
        </w:rPr>
        <w:t>who</w:t>
      </w:r>
      <w:r w:rsidRPr="00572C83">
        <w:rPr>
          <w:rFonts w:ascii="Times New Roman" w:hAnsi="Times New Roman" w:cs="Times New Roman"/>
          <w:lang w:eastAsia="en-GB"/>
        </w:rPr>
        <w:t xml:space="preserve"> they feel like they have been welcome and fit into the team environment. </w:t>
      </w:r>
    </w:p>
    <w:p w14:paraId="5F485306" w14:textId="77777777" w:rsidR="001274A8" w:rsidRPr="00572C83" w:rsidRDefault="001274A8" w:rsidP="00572C83">
      <w:pPr>
        <w:pStyle w:val="Heading3"/>
        <w:spacing w:line="480" w:lineRule="auto"/>
        <w:jc w:val="both"/>
        <w:rPr>
          <w:szCs w:val="24"/>
          <w:lang w:val="en-US"/>
        </w:rPr>
      </w:pPr>
      <w:bookmarkStart w:id="4" w:name="_Toc159343731"/>
      <w:r w:rsidRPr="00572C83">
        <w:rPr>
          <w:szCs w:val="24"/>
          <w:lang w:val="en-US"/>
        </w:rPr>
        <w:t>Storming stage</w:t>
      </w:r>
      <w:bookmarkEnd w:id="4"/>
      <w:r w:rsidRPr="00572C83">
        <w:rPr>
          <w:szCs w:val="24"/>
          <w:lang w:val="en-US"/>
        </w:rPr>
        <w:t xml:space="preserve"> </w:t>
      </w:r>
    </w:p>
    <w:p w14:paraId="56E51D80" w14:textId="39225828" w:rsidR="002F5EA5" w:rsidRPr="00572C83" w:rsidRDefault="00DC6681" w:rsidP="00572C83">
      <w:pPr>
        <w:spacing w:line="480" w:lineRule="auto"/>
        <w:ind w:firstLine="720"/>
        <w:jc w:val="both"/>
        <w:rPr>
          <w:rFonts w:ascii="Times New Roman" w:hAnsi="Times New Roman" w:cs="Times New Roman"/>
          <w:lang w:val="en-US"/>
        </w:rPr>
      </w:pPr>
      <w:r w:rsidRPr="00572C83">
        <w:rPr>
          <w:rFonts w:ascii="Times New Roman" w:hAnsi="Times New Roman" w:cs="Times New Roman"/>
        </w:rPr>
        <w:t>However, as the team moves forward, it may run into the storming stage, marked by a clash of views ideas</w:t>
      </w:r>
      <w:r w:rsidR="009A3DFA" w:rsidRPr="00572C83">
        <w:rPr>
          <w:rFonts w:ascii="Times New Roman" w:hAnsi="Times New Roman" w:cs="Times New Roman"/>
          <w:lang w:val="en-US"/>
        </w:rPr>
        <w:t>,</w:t>
      </w:r>
      <w:r w:rsidRPr="00572C83">
        <w:rPr>
          <w:rFonts w:ascii="Times New Roman" w:hAnsi="Times New Roman" w:cs="Times New Roman"/>
        </w:rPr>
        <w:t xml:space="preserve"> and relationships. Janet's Fashion Store, in the absence of any formal teams and regular channels of communication, could heighten these issues. The store should prevent these potential distractions during this episode by promoting open communication, doing something positive about conflicts, and setting distinct targets and targets for the team</w:t>
      </w:r>
      <w:r w:rsidR="002F5EA5" w:rsidRPr="00572C83">
        <w:rPr>
          <w:rFonts w:ascii="Times New Roman" w:hAnsi="Times New Roman" w:cs="Times New Roman"/>
          <w:lang w:val="en-US"/>
        </w:rPr>
        <w:t xml:space="preserve"> </w:t>
      </w:r>
      <w:r w:rsidR="002F5EA5" w:rsidRPr="00572C83">
        <w:rPr>
          <w:rFonts w:ascii="Times New Roman" w:hAnsi="Times New Roman" w:cs="Times New Roman"/>
        </w:rPr>
        <w:t>(Patterson, 2022)</w:t>
      </w:r>
      <w:r w:rsidR="002F5EA5" w:rsidRPr="00572C83">
        <w:rPr>
          <w:rFonts w:ascii="Times New Roman" w:hAnsi="Times New Roman" w:cs="Times New Roman"/>
          <w:lang w:val="en-US"/>
        </w:rPr>
        <w:t>.</w:t>
      </w:r>
    </w:p>
    <w:p w14:paraId="49BB6F11" w14:textId="2EA9A259" w:rsidR="00FC4015" w:rsidRPr="00572C83" w:rsidRDefault="001274A8" w:rsidP="00572C83">
      <w:pPr>
        <w:spacing w:line="480" w:lineRule="auto"/>
        <w:jc w:val="both"/>
        <w:rPr>
          <w:rFonts w:ascii="Times New Roman" w:hAnsi="Times New Roman" w:cs="Times New Roman"/>
          <w:lang w:val="en-US"/>
        </w:rPr>
      </w:pPr>
      <w:bookmarkStart w:id="5" w:name="_Toc159343732"/>
      <w:r w:rsidRPr="00572C83">
        <w:rPr>
          <w:rStyle w:val="Heading3Char"/>
          <w:rFonts w:eastAsiaTheme="minorHAnsi"/>
          <w:szCs w:val="24"/>
          <w:lang w:val="en-US"/>
        </w:rPr>
        <w:t>N</w:t>
      </w:r>
      <w:r w:rsidRPr="00572C83">
        <w:rPr>
          <w:rStyle w:val="Heading3Char"/>
          <w:rFonts w:eastAsiaTheme="minorHAnsi"/>
          <w:szCs w:val="24"/>
        </w:rPr>
        <w:t>orming stage</w:t>
      </w:r>
      <w:bookmarkEnd w:id="5"/>
      <w:r w:rsidRPr="00572C83">
        <w:rPr>
          <w:rFonts w:ascii="Times New Roman" w:hAnsi="Times New Roman" w:cs="Times New Roman"/>
          <w:lang w:val="en-US"/>
        </w:rPr>
        <w:t xml:space="preserve"> </w:t>
      </w:r>
    </w:p>
    <w:p w14:paraId="060369EF" w14:textId="16F287BA" w:rsidR="000E4F7D" w:rsidRPr="00572C83" w:rsidRDefault="000E4F7D" w:rsidP="00572C83">
      <w:pPr>
        <w:spacing w:line="480" w:lineRule="auto"/>
        <w:ind w:firstLine="720"/>
        <w:jc w:val="both"/>
        <w:rPr>
          <w:rFonts w:ascii="Times New Roman" w:hAnsi="Times New Roman" w:cs="Times New Roman"/>
          <w:lang w:val="en-US"/>
        </w:rPr>
      </w:pPr>
      <w:r w:rsidRPr="00572C83">
        <w:rPr>
          <w:rFonts w:ascii="Times New Roman" w:hAnsi="Times New Roman" w:cs="Times New Roman"/>
        </w:rPr>
        <w:t>During the norming stage, conflicts are resolved and norms, systems, roles, and patterns of interaction become established. This stage is an opportunity for Janet’s Fashion Store to shore up team structures, roles, and ways of communicating. By specifically defining everybody’s job, the store can accelerate the processes of team bonding and building a strong, positive team culture. Also, by putting in place channels for formal communication the organization will ensure that information flows smoothly. Misinterpretations will be avoided and participation in group efforts will be facilitated</w:t>
      </w:r>
      <w:r w:rsidR="002F5EA5" w:rsidRPr="00572C83">
        <w:rPr>
          <w:rFonts w:ascii="Times New Roman" w:hAnsi="Times New Roman" w:cs="Times New Roman"/>
          <w:lang w:val="en-US"/>
        </w:rPr>
        <w:t xml:space="preserve"> </w:t>
      </w:r>
      <w:r w:rsidR="002F5EA5" w:rsidRPr="00572C83">
        <w:rPr>
          <w:rFonts w:ascii="Times New Roman" w:hAnsi="Times New Roman" w:cs="Times New Roman"/>
        </w:rPr>
        <w:t>(Nanda</w:t>
      </w:r>
      <w:r w:rsidR="002F5EA5" w:rsidRPr="00572C83">
        <w:rPr>
          <w:rFonts w:ascii="Times New Roman" w:hAnsi="Times New Roman" w:cs="Times New Roman"/>
          <w:lang w:val="en-US"/>
        </w:rPr>
        <w:t xml:space="preserve"> et al., </w:t>
      </w:r>
      <w:r w:rsidR="002F5EA5" w:rsidRPr="00572C83">
        <w:rPr>
          <w:rFonts w:ascii="Times New Roman" w:hAnsi="Times New Roman" w:cs="Times New Roman"/>
        </w:rPr>
        <w:t xml:space="preserve"> 2023)</w:t>
      </w:r>
      <w:r w:rsidR="002F5EA5" w:rsidRPr="00572C83">
        <w:rPr>
          <w:rFonts w:ascii="Times New Roman" w:hAnsi="Times New Roman" w:cs="Times New Roman"/>
          <w:lang w:val="en-US"/>
        </w:rPr>
        <w:t xml:space="preserve">. </w:t>
      </w:r>
    </w:p>
    <w:p w14:paraId="2F7D10D7" w14:textId="6580B9EF" w:rsidR="001274A8" w:rsidRPr="00572C83" w:rsidRDefault="001274A8" w:rsidP="00572C83">
      <w:pPr>
        <w:pStyle w:val="Heading3"/>
        <w:spacing w:line="480" w:lineRule="auto"/>
        <w:jc w:val="both"/>
        <w:rPr>
          <w:szCs w:val="24"/>
          <w:lang w:val="en-US"/>
        </w:rPr>
      </w:pPr>
      <w:bookmarkStart w:id="6" w:name="_Toc159343733"/>
      <w:r w:rsidRPr="00572C83">
        <w:rPr>
          <w:szCs w:val="24"/>
          <w:lang w:val="en-US"/>
        </w:rPr>
        <w:t>Performing stage</w:t>
      </w:r>
      <w:bookmarkEnd w:id="6"/>
      <w:r w:rsidRPr="00572C83">
        <w:rPr>
          <w:szCs w:val="24"/>
          <w:lang w:val="en-US"/>
        </w:rPr>
        <w:t xml:space="preserve"> </w:t>
      </w:r>
    </w:p>
    <w:p w14:paraId="4FEFEFC5" w14:textId="32C324C2" w:rsidR="000E4F7D" w:rsidRPr="00572C83" w:rsidRDefault="000E4F7D" w:rsidP="00572C83">
      <w:pPr>
        <w:spacing w:line="480" w:lineRule="auto"/>
        <w:ind w:firstLine="720"/>
        <w:jc w:val="both"/>
        <w:rPr>
          <w:rFonts w:ascii="Times New Roman" w:hAnsi="Times New Roman" w:cs="Times New Roman"/>
          <w:lang w:val="en-US"/>
        </w:rPr>
      </w:pPr>
      <w:r w:rsidRPr="00572C83">
        <w:rPr>
          <w:rFonts w:ascii="Times New Roman" w:hAnsi="Times New Roman" w:cs="Times New Roman"/>
        </w:rPr>
        <w:t xml:space="preserve">By promoting communication and keeping a channel open to and from all levels, by recognizing the contribution of everyone and providing praise and thanks when warranted, and </w:t>
      </w:r>
      <w:r w:rsidRPr="00572C83">
        <w:rPr>
          <w:rFonts w:ascii="Times New Roman" w:hAnsi="Times New Roman" w:cs="Times New Roman"/>
        </w:rPr>
        <w:lastRenderedPageBreak/>
        <w:t>by taking steps to foster camaraderie between co-workers, these actions create an environment in which Janet’s Fashion can thrive. A supportive culture where everyone is involved, everyone is valued and where everyone feels like they belong to an enthusiastic and united team focused on dominating the fashion industry</w:t>
      </w:r>
      <w:r w:rsidR="00114822" w:rsidRPr="00572C83">
        <w:rPr>
          <w:rFonts w:ascii="Times New Roman" w:hAnsi="Times New Roman" w:cs="Times New Roman"/>
          <w:lang w:val="en-US"/>
        </w:rPr>
        <w:t xml:space="preserve"> </w:t>
      </w:r>
      <w:r w:rsidR="00114822" w:rsidRPr="00572C83">
        <w:rPr>
          <w:rFonts w:ascii="Times New Roman" w:hAnsi="Times New Roman" w:cs="Times New Roman"/>
        </w:rPr>
        <w:t>(Solomon, 2020)</w:t>
      </w:r>
      <w:r w:rsidR="00114822" w:rsidRPr="00572C83">
        <w:rPr>
          <w:rFonts w:ascii="Times New Roman" w:hAnsi="Times New Roman" w:cs="Times New Roman"/>
          <w:lang w:val="en-US"/>
        </w:rPr>
        <w:t>.</w:t>
      </w:r>
    </w:p>
    <w:p w14:paraId="14FECDD4" w14:textId="192FD287" w:rsidR="00DC6681" w:rsidRPr="00572C83" w:rsidRDefault="00DC6681" w:rsidP="00572C83">
      <w:pPr>
        <w:spacing w:line="480" w:lineRule="auto"/>
        <w:ind w:firstLine="720"/>
        <w:jc w:val="both"/>
        <w:rPr>
          <w:rFonts w:ascii="Times New Roman" w:hAnsi="Times New Roman" w:cs="Times New Roman"/>
        </w:rPr>
      </w:pPr>
      <w:r w:rsidRPr="00572C83">
        <w:rPr>
          <w:rFonts w:ascii="Times New Roman" w:hAnsi="Times New Roman" w:cs="Times New Roman"/>
        </w:rPr>
        <w:t>Skilled teamwork at this phase enables Janet's Fashion Store to look forward to escalated productivity, originality, and customer contentment</w:t>
      </w:r>
      <w:r w:rsidR="00114822" w:rsidRPr="00572C83">
        <w:rPr>
          <w:rFonts w:ascii="Times New Roman" w:hAnsi="Times New Roman" w:cs="Times New Roman"/>
          <w:lang w:val="en-US"/>
        </w:rPr>
        <w:t xml:space="preserve"> </w:t>
      </w:r>
      <w:r w:rsidR="00114822" w:rsidRPr="00572C83">
        <w:rPr>
          <w:rFonts w:ascii="Times New Roman" w:hAnsi="Times New Roman" w:cs="Times New Roman"/>
        </w:rPr>
        <w:t>(Askari et al., 2020)</w:t>
      </w:r>
      <w:r w:rsidRPr="00572C83">
        <w:rPr>
          <w:rFonts w:ascii="Times New Roman" w:hAnsi="Times New Roman" w:cs="Times New Roman"/>
        </w:rPr>
        <w:t>. Perpetual monitoring of team dynamics permits the organization to pinpoint regions for amendment and supply support and resources as needed. Acknowledging and awarding accomplishments sustains affirmative behavior, and prompts members to sustain high levels of performance.</w:t>
      </w:r>
      <w:r w:rsidR="001274A8" w:rsidRPr="00572C83">
        <w:rPr>
          <w:rFonts w:ascii="Times New Roman" w:hAnsi="Times New Roman" w:cs="Times New Roman"/>
          <w:lang w:val="en-US"/>
        </w:rPr>
        <w:t xml:space="preserve"> </w:t>
      </w:r>
      <w:r w:rsidRPr="00572C83">
        <w:rPr>
          <w:rFonts w:ascii="Times New Roman" w:hAnsi="Times New Roman" w:cs="Times New Roman"/>
        </w:rPr>
        <w:t xml:space="preserve">Janet's Fashion Store might enter the adjourning stage as projects end or team makeups change. </w:t>
      </w:r>
    </w:p>
    <w:p w14:paraId="5F650264" w14:textId="12E42CDF" w:rsidR="001274A8" w:rsidRPr="00572C83" w:rsidRDefault="001274A8" w:rsidP="00572C83">
      <w:pPr>
        <w:pStyle w:val="Heading2"/>
        <w:spacing w:line="480" w:lineRule="auto"/>
        <w:jc w:val="both"/>
        <w:rPr>
          <w:rFonts w:ascii="Times New Roman" w:hAnsi="Times New Roman" w:cs="Times New Roman"/>
          <w:szCs w:val="24"/>
        </w:rPr>
      </w:pPr>
      <w:bookmarkStart w:id="7" w:name="_Toc159343734"/>
      <w:r w:rsidRPr="00572C83">
        <w:rPr>
          <w:rFonts w:ascii="Times New Roman" w:hAnsi="Times New Roman" w:cs="Times New Roman"/>
          <w:szCs w:val="24"/>
        </w:rPr>
        <w:t>Belbin’s team</w:t>
      </w:r>
      <w:bookmarkEnd w:id="7"/>
    </w:p>
    <w:p w14:paraId="42FD468C" w14:textId="2129997A" w:rsidR="00FC4015" w:rsidRPr="00572C83" w:rsidRDefault="00DC6681" w:rsidP="00572C83">
      <w:pPr>
        <w:spacing w:line="480" w:lineRule="auto"/>
        <w:ind w:firstLine="720"/>
        <w:jc w:val="both"/>
        <w:rPr>
          <w:rFonts w:ascii="Times New Roman" w:hAnsi="Times New Roman" w:cs="Times New Roman"/>
          <w:lang w:val="en-US"/>
        </w:rPr>
      </w:pPr>
      <w:r w:rsidRPr="00572C83">
        <w:rPr>
          <w:rFonts w:ascii="Times New Roman" w:hAnsi="Times New Roman" w:cs="Times New Roman"/>
        </w:rPr>
        <w:t>Moreover, Belbin’s team roles contribute a beneficial foundation for a diverse and solution-orientated team, which complements the ‘Forming-Storming-Norming-Performing’ model. The team roles such as plant, resource investigator, coordinator, shaper, monitor evaluator, team worker, implementer, completer finisher and specialist help Janet's Fashion Store to recognize the individual differences in every employee so that they can all support and make use of their own diversities adequately</w:t>
      </w:r>
      <w:r w:rsidR="00114822" w:rsidRPr="00572C83">
        <w:rPr>
          <w:rFonts w:ascii="Times New Roman" w:hAnsi="Times New Roman" w:cs="Times New Roman"/>
          <w:lang w:val="en-US"/>
        </w:rPr>
        <w:t xml:space="preserve"> </w:t>
      </w:r>
      <w:r w:rsidR="00114822" w:rsidRPr="00572C83">
        <w:rPr>
          <w:rFonts w:ascii="Times New Roman" w:hAnsi="Times New Roman" w:cs="Times New Roman"/>
        </w:rPr>
        <w:t>(Aranzabal</w:t>
      </w:r>
      <w:r w:rsidR="00114822" w:rsidRPr="00572C83">
        <w:rPr>
          <w:rFonts w:ascii="Times New Roman" w:hAnsi="Times New Roman" w:cs="Times New Roman"/>
          <w:lang w:val="en-US"/>
        </w:rPr>
        <w:t xml:space="preserve"> et al., </w:t>
      </w:r>
      <w:r w:rsidR="00114822" w:rsidRPr="00572C83">
        <w:rPr>
          <w:rFonts w:ascii="Times New Roman" w:hAnsi="Times New Roman" w:cs="Times New Roman"/>
        </w:rPr>
        <w:t>2022)</w:t>
      </w:r>
      <w:r w:rsidRPr="00572C83">
        <w:rPr>
          <w:rFonts w:ascii="Times New Roman" w:hAnsi="Times New Roman" w:cs="Times New Roman"/>
        </w:rPr>
        <w:t>. This brings up the productivity of the whole team, as they can efficiently solve any problem, adapt to any circumstance, and take advantage of any opportunity.</w:t>
      </w:r>
      <w:r w:rsidR="001274A8" w:rsidRPr="00572C83">
        <w:rPr>
          <w:rFonts w:ascii="Times New Roman" w:hAnsi="Times New Roman" w:cs="Times New Roman"/>
          <w:lang w:val="en-US"/>
        </w:rPr>
        <w:t xml:space="preserve"> </w:t>
      </w:r>
      <w:r w:rsidR="003B5427" w:rsidRPr="00572C83">
        <w:rPr>
          <w:rFonts w:ascii="Times New Roman" w:hAnsi="Times New Roman" w:cs="Times New Roman"/>
          <w:lang w:val="en-US"/>
        </w:rPr>
        <w:t>B</w:t>
      </w:r>
      <w:r w:rsidR="00B121B9" w:rsidRPr="00572C83">
        <w:rPr>
          <w:rFonts w:ascii="Times New Roman" w:hAnsi="Times New Roman" w:cs="Times New Roman"/>
        </w:rPr>
        <w:t xml:space="preserve">y incorporating elements from both Tuckman’s stages of group development and Belbin’s team roles, Janet’s Fashion Store can improve teamwork, collaboration, and general company performance. </w:t>
      </w:r>
      <w:r w:rsidR="00A17F72" w:rsidRPr="00572C83">
        <w:rPr>
          <w:rFonts w:ascii="Times New Roman" w:hAnsi="Times New Roman" w:cs="Times New Roman"/>
        </w:rPr>
        <w:t xml:space="preserve">By effectively communicating, leaders </w:t>
      </w:r>
      <w:r w:rsidR="009A3DFA" w:rsidRPr="00572C83">
        <w:rPr>
          <w:rFonts w:ascii="Times New Roman" w:hAnsi="Times New Roman" w:cs="Times New Roman"/>
        </w:rPr>
        <w:t>who</w:t>
      </w:r>
      <w:r w:rsidR="00A17F72" w:rsidRPr="00572C83">
        <w:rPr>
          <w:rFonts w:ascii="Times New Roman" w:hAnsi="Times New Roman" w:cs="Times New Roman"/>
        </w:rPr>
        <w:t xml:space="preserve"> support and the dissemination of roles and assignments in the organi</w:t>
      </w:r>
      <w:r w:rsidR="009A3DFA" w:rsidRPr="00572C83">
        <w:rPr>
          <w:rFonts w:ascii="Times New Roman" w:hAnsi="Times New Roman" w:cs="Times New Roman"/>
          <w:lang w:val="en-US"/>
        </w:rPr>
        <w:t>s</w:t>
      </w:r>
      <w:r w:rsidR="00A17F72" w:rsidRPr="00572C83">
        <w:rPr>
          <w:rFonts w:ascii="Times New Roman" w:hAnsi="Times New Roman" w:cs="Times New Roman"/>
        </w:rPr>
        <w:t>ation, will be able to hurdle obstacles, achieve objectives, and retain their accomplishments amidst a challenging market environment</w:t>
      </w:r>
      <w:r w:rsidR="005011A6" w:rsidRPr="00572C83">
        <w:rPr>
          <w:rFonts w:ascii="Times New Roman" w:hAnsi="Times New Roman" w:cs="Times New Roman"/>
          <w:lang w:val="en-US"/>
        </w:rPr>
        <w:t xml:space="preserve"> </w:t>
      </w:r>
      <w:r w:rsidR="005011A6" w:rsidRPr="00572C83">
        <w:rPr>
          <w:rFonts w:ascii="Times New Roman" w:hAnsi="Times New Roman" w:cs="Times New Roman"/>
        </w:rPr>
        <w:t>(Belbin and Brown, 2022)</w:t>
      </w:r>
      <w:r w:rsidR="005011A6" w:rsidRPr="00572C83">
        <w:rPr>
          <w:rFonts w:ascii="Times New Roman" w:hAnsi="Times New Roman" w:cs="Times New Roman"/>
          <w:lang w:val="en-US"/>
        </w:rPr>
        <w:t>.</w:t>
      </w:r>
    </w:p>
    <w:p w14:paraId="7686B182" w14:textId="4D5F74EF" w:rsidR="00C735C9" w:rsidRPr="00572C83" w:rsidRDefault="001274A8" w:rsidP="00572C83">
      <w:pPr>
        <w:pStyle w:val="Heading1"/>
        <w:spacing w:line="480" w:lineRule="auto"/>
        <w:jc w:val="both"/>
        <w:rPr>
          <w:rFonts w:ascii="Times New Roman" w:hAnsi="Times New Roman" w:cs="Times New Roman"/>
          <w:szCs w:val="24"/>
          <w:shd w:val="clear" w:color="auto" w:fill="FFFFFF"/>
        </w:rPr>
      </w:pPr>
      <w:bookmarkStart w:id="8" w:name="_Toc159343735"/>
      <w:r w:rsidRPr="00572C83">
        <w:rPr>
          <w:rFonts w:ascii="Times New Roman" w:hAnsi="Times New Roman" w:cs="Times New Roman"/>
          <w:szCs w:val="24"/>
          <w:shd w:val="clear" w:color="auto" w:fill="FFFFFF"/>
          <w:lang w:val="en-US"/>
        </w:rPr>
        <w:lastRenderedPageBreak/>
        <w:t>I</w:t>
      </w:r>
      <w:r w:rsidR="00C735C9" w:rsidRPr="00572C83">
        <w:rPr>
          <w:rFonts w:ascii="Times New Roman" w:hAnsi="Times New Roman" w:cs="Times New Roman"/>
          <w:szCs w:val="24"/>
          <w:shd w:val="clear" w:color="auto" w:fill="FFFFFF"/>
        </w:rPr>
        <w:t>mportance of two-way communication at the organisation</w:t>
      </w:r>
      <w:bookmarkEnd w:id="8"/>
      <w:r w:rsidR="00C735C9" w:rsidRPr="00572C83">
        <w:rPr>
          <w:rFonts w:ascii="Times New Roman" w:hAnsi="Times New Roman" w:cs="Times New Roman"/>
          <w:szCs w:val="24"/>
          <w:shd w:val="clear" w:color="auto" w:fill="FFFFFF"/>
        </w:rPr>
        <w:t> </w:t>
      </w:r>
    </w:p>
    <w:p w14:paraId="0B2015A2" w14:textId="127A3D19" w:rsidR="00C654DE" w:rsidRPr="00572C83" w:rsidRDefault="00C654DE" w:rsidP="00572C83">
      <w:pPr>
        <w:pStyle w:val="Heading2"/>
        <w:spacing w:line="480" w:lineRule="auto"/>
        <w:jc w:val="both"/>
        <w:rPr>
          <w:rFonts w:ascii="Times New Roman" w:hAnsi="Times New Roman" w:cs="Times New Roman"/>
          <w:szCs w:val="24"/>
        </w:rPr>
      </w:pPr>
      <w:bookmarkStart w:id="9" w:name="_Toc159343736"/>
      <w:r w:rsidRPr="00572C83">
        <w:rPr>
          <w:rFonts w:ascii="Times New Roman" w:hAnsi="Times New Roman" w:cs="Times New Roman"/>
          <w:szCs w:val="24"/>
          <w:lang w:eastAsia="en-GB"/>
        </w:rPr>
        <w:t>The Shannon-Weaver Model</w:t>
      </w:r>
      <w:bookmarkEnd w:id="9"/>
    </w:p>
    <w:p w14:paraId="00B425EE" w14:textId="655324BE" w:rsidR="00B121B9" w:rsidRPr="00572C83" w:rsidRDefault="00A17F72" w:rsidP="00572C83">
      <w:pPr>
        <w:spacing w:line="480" w:lineRule="auto"/>
        <w:ind w:firstLine="720"/>
        <w:jc w:val="both"/>
        <w:rPr>
          <w:rFonts w:ascii="Times New Roman" w:hAnsi="Times New Roman" w:cs="Times New Roman"/>
          <w:lang w:eastAsia="en-GB"/>
        </w:rPr>
      </w:pPr>
      <w:r w:rsidRPr="00572C83">
        <w:rPr>
          <w:rFonts w:ascii="Times New Roman" w:hAnsi="Times New Roman" w:cs="Times New Roman"/>
        </w:rPr>
        <w:t xml:space="preserve">The Shannon-Weaver Model of communication is a macro model that has been used to thoroughly explain the procedure of how various mediums are involved on analyzing the diffusion of a message from the source, also known as the sender, to the receiver followed by feedback acknowledged from the receiver back to the sender. </w:t>
      </w:r>
      <w:r w:rsidR="00B121B9" w:rsidRPr="00572C83">
        <w:rPr>
          <w:rFonts w:ascii="Times New Roman" w:hAnsi="Times New Roman" w:cs="Times New Roman"/>
        </w:rPr>
        <w:t>The model moves through four distinct parts: sender, encoder, channel, and receiver</w:t>
      </w:r>
      <w:r w:rsidR="005011A6" w:rsidRPr="00572C83">
        <w:rPr>
          <w:rFonts w:ascii="Times New Roman" w:hAnsi="Times New Roman" w:cs="Times New Roman"/>
          <w:lang w:val="en-US"/>
        </w:rPr>
        <w:t xml:space="preserve"> </w:t>
      </w:r>
      <w:r w:rsidR="005011A6" w:rsidRPr="00572C83">
        <w:rPr>
          <w:rFonts w:ascii="Times New Roman" w:hAnsi="Times New Roman" w:cs="Times New Roman"/>
        </w:rPr>
        <w:t>(Khadija and Omar, 2023)</w:t>
      </w:r>
      <w:r w:rsidR="00B121B9" w:rsidRPr="00572C83">
        <w:rPr>
          <w:rFonts w:ascii="Times New Roman" w:hAnsi="Times New Roman" w:cs="Times New Roman"/>
        </w:rPr>
        <w:t>. Each part has a specific role in the communication process, while also working together to ensure that effective communication occurs.</w:t>
      </w:r>
    </w:p>
    <w:p w14:paraId="7EC88FA2" w14:textId="27A9590B" w:rsidR="00B121B9" w:rsidRPr="00572C83" w:rsidRDefault="00B121B9" w:rsidP="00572C83">
      <w:pPr>
        <w:spacing w:line="480" w:lineRule="auto"/>
        <w:ind w:firstLine="720"/>
        <w:jc w:val="both"/>
        <w:rPr>
          <w:rFonts w:ascii="Times New Roman" w:hAnsi="Times New Roman" w:cs="Times New Roman"/>
          <w:lang w:eastAsia="en-GB"/>
        </w:rPr>
      </w:pPr>
      <w:r w:rsidRPr="00572C83">
        <w:rPr>
          <w:rFonts w:ascii="Times New Roman" w:hAnsi="Times New Roman" w:cs="Times New Roman"/>
        </w:rPr>
        <w:t>At Janet's Fashion Store, the sender or encoder can be Janet herself, the managers or the team leaders. They are the ones who send and share the message about the goals, expectations, and operational updates to the team. In every organization, there are channels through which the messages can be transmitted. At the store, the channels the senders use to transmit the messages to the employees. Some of the channels can be face-to-face interactions, team meetings, emails, or digital platforms like Microsoft Teams especially for workers who are on the remote. The receiver or decoder sometimes can be the employees within the store and they are the ones who receive the message and decode it</w:t>
      </w:r>
      <w:r w:rsidR="005011A6" w:rsidRPr="00572C83">
        <w:rPr>
          <w:rFonts w:ascii="Times New Roman" w:hAnsi="Times New Roman" w:cs="Times New Roman"/>
          <w:lang w:val="en-US"/>
        </w:rPr>
        <w:t xml:space="preserve"> </w:t>
      </w:r>
      <w:r w:rsidR="005011A6" w:rsidRPr="00572C83">
        <w:rPr>
          <w:rFonts w:ascii="Times New Roman" w:hAnsi="Times New Roman" w:cs="Times New Roman"/>
        </w:rPr>
        <w:t>(Al-Fedaghi, 2020)</w:t>
      </w:r>
      <w:r w:rsidRPr="00572C83">
        <w:rPr>
          <w:rFonts w:ascii="Times New Roman" w:hAnsi="Times New Roman" w:cs="Times New Roman"/>
        </w:rPr>
        <w:t>. In this role, they are responsible for interpreting the message and applying it to their roles or responsibilities. The last part of the communication process is feedback. Feedback allows the receiver to respond to the message. It also allows the sender to understand how effective their message was and make the adjustment if necessary to make it better.</w:t>
      </w:r>
    </w:p>
    <w:p w14:paraId="2A8625FD" w14:textId="4B73EE87" w:rsidR="00C654DE" w:rsidRPr="00572C83" w:rsidRDefault="00C654DE" w:rsidP="00572C83">
      <w:pPr>
        <w:pStyle w:val="Heading2"/>
        <w:spacing w:line="480" w:lineRule="auto"/>
        <w:jc w:val="both"/>
        <w:rPr>
          <w:rFonts w:ascii="Times New Roman" w:hAnsi="Times New Roman" w:cs="Times New Roman"/>
          <w:szCs w:val="24"/>
        </w:rPr>
      </w:pPr>
      <w:bookmarkStart w:id="10" w:name="_Toc159343737"/>
      <w:r w:rsidRPr="00572C83">
        <w:rPr>
          <w:rFonts w:ascii="Times New Roman" w:hAnsi="Times New Roman" w:cs="Times New Roman"/>
          <w:szCs w:val="24"/>
          <w:lang w:eastAsia="en-GB"/>
        </w:rPr>
        <w:t>Importance of Two-Way Communication</w:t>
      </w:r>
      <w:bookmarkEnd w:id="10"/>
    </w:p>
    <w:p w14:paraId="403F500B" w14:textId="1C866476" w:rsidR="00B121B9" w:rsidRPr="00572C83" w:rsidRDefault="00B121B9" w:rsidP="00572C83">
      <w:pPr>
        <w:spacing w:line="480" w:lineRule="auto"/>
        <w:ind w:firstLine="720"/>
        <w:jc w:val="both"/>
        <w:rPr>
          <w:rFonts w:ascii="Times New Roman" w:hAnsi="Times New Roman" w:cs="Times New Roman"/>
        </w:rPr>
      </w:pPr>
      <w:r w:rsidRPr="00572C83">
        <w:rPr>
          <w:rFonts w:ascii="Times New Roman" w:hAnsi="Times New Roman" w:cs="Times New Roman"/>
        </w:rPr>
        <w:t xml:space="preserve">There are several reasons why two-way communication is essential: First, two-way communication provides the opportunity to ensure messages are understood correctly and to get clarification. Employees can ask questions and check their understanding of the </w:t>
      </w:r>
      <w:r w:rsidRPr="00572C83">
        <w:rPr>
          <w:rFonts w:ascii="Times New Roman" w:hAnsi="Times New Roman" w:cs="Times New Roman"/>
        </w:rPr>
        <w:lastRenderedPageBreak/>
        <w:t>information. Additionally, employees can receive feedback about their messages to understand whether they were interpreted as they intended. This reduces potential misunderstandings and misinterpretations on which decisions might be made later</w:t>
      </w:r>
      <w:r w:rsidR="005011A6" w:rsidRPr="00572C83">
        <w:rPr>
          <w:rFonts w:ascii="Times New Roman" w:hAnsi="Times New Roman" w:cs="Times New Roman"/>
          <w:lang w:val="en-US"/>
        </w:rPr>
        <w:t xml:space="preserve"> </w:t>
      </w:r>
      <w:r w:rsidR="005011A6" w:rsidRPr="00572C83">
        <w:rPr>
          <w:rFonts w:ascii="Times New Roman" w:hAnsi="Times New Roman" w:cs="Times New Roman"/>
        </w:rPr>
        <w:t>(Kent and Lane, 2021)</w:t>
      </w:r>
      <w:r w:rsidRPr="00572C83">
        <w:rPr>
          <w:rFonts w:ascii="Times New Roman" w:hAnsi="Times New Roman" w:cs="Times New Roman"/>
        </w:rPr>
        <w:t xml:space="preserve">. Second, people who can to contribute, through sharing their own perspectives and ideas and through joining in conversations that help the group to develop creative solutions to address challenges feel more valued, higher in status to their group members, more likely to stay and contribute for a longer period, and more engaged in the decisions they must carry out. </w:t>
      </w:r>
      <w:r w:rsidR="00AE7473" w:rsidRPr="00572C83">
        <w:rPr>
          <w:rFonts w:ascii="Times New Roman" w:hAnsi="Times New Roman" w:cs="Times New Roman"/>
          <w:lang w:val="en-US"/>
        </w:rPr>
        <w:t xml:space="preserve"> </w:t>
      </w:r>
      <w:r w:rsidRPr="00572C83">
        <w:rPr>
          <w:rFonts w:ascii="Times New Roman" w:hAnsi="Times New Roman" w:cs="Times New Roman"/>
        </w:rPr>
        <w:t>It also provides for more varied information, including cultural, intellectual, and emotional insights. Third, two-way conversation can be pleasurable, acquiring conversation partners and having fun</w:t>
      </w:r>
      <w:r w:rsidR="005011A6" w:rsidRPr="00572C83">
        <w:rPr>
          <w:rFonts w:ascii="Times New Roman" w:hAnsi="Times New Roman" w:cs="Times New Roman"/>
          <w:lang w:val="en-US"/>
        </w:rPr>
        <w:t xml:space="preserve"> </w:t>
      </w:r>
      <w:r w:rsidR="005011A6" w:rsidRPr="00572C83">
        <w:rPr>
          <w:rFonts w:ascii="Times New Roman" w:hAnsi="Times New Roman" w:cs="Times New Roman"/>
        </w:rPr>
        <w:t>(Miguelez and Noumedem Temgoua, 2020)</w:t>
      </w:r>
      <w:r w:rsidRPr="00572C83">
        <w:rPr>
          <w:rFonts w:ascii="Times New Roman" w:hAnsi="Times New Roman" w:cs="Times New Roman"/>
        </w:rPr>
        <w:t xml:space="preserve">. </w:t>
      </w:r>
    </w:p>
    <w:p w14:paraId="36BBE8A3" w14:textId="1E126DC3" w:rsidR="00C654DE" w:rsidRPr="00572C83" w:rsidRDefault="00C654DE" w:rsidP="00572C83">
      <w:pPr>
        <w:pStyle w:val="Heading2"/>
        <w:spacing w:line="480" w:lineRule="auto"/>
        <w:jc w:val="both"/>
        <w:rPr>
          <w:rFonts w:ascii="Times New Roman" w:hAnsi="Times New Roman" w:cs="Times New Roman"/>
          <w:szCs w:val="24"/>
          <w:lang w:val="en-US"/>
        </w:rPr>
      </w:pPr>
      <w:bookmarkStart w:id="11" w:name="_Toc159343738"/>
      <w:r w:rsidRPr="00572C83">
        <w:rPr>
          <w:rFonts w:ascii="Times New Roman" w:hAnsi="Times New Roman" w:cs="Times New Roman"/>
          <w:szCs w:val="24"/>
          <w:lang w:eastAsia="en-GB"/>
        </w:rPr>
        <w:t>The Communication Climate Model</w:t>
      </w:r>
      <w:bookmarkEnd w:id="11"/>
    </w:p>
    <w:p w14:paraId="66F89A30" w14:textId="0B96E992" w:rsidR="00B121B9" w:rsidRPr="00572C83" w:rsidRDefault="00B121B9" w:rsidP="00572C83">
      <w:pPr>
        <w:spacing w:line="480" w:lineRule="auto"/>
        <w:ind w:firstLine="720"/>
        <w:jc w:val="both"/>
        <w:rPr>
          <w:rFonts w:ascii="Times New Roman" w:hAnsi="Times New Roman" w:cs="Times New Roman"/>
          <w:lang w:eastAsia="en-GB"/>
        </w:rPr>
      </w:pPr>
      <w:r w:rsidRPr="00572C83">
        <w:rPr>
          <w:rFonts w:ascii="Times New Roman" w:hAnsi="Times New Roman" w:cs="Times New Roman"/>
        </w:rPr>
        <w:t>Joseph Luft and Harry Ingham are known for developing the Communication Climate Model which highly emphasizes the creation of a receptive and transparent communication atmosphere within the organizations. This model deals with the two important dimensions: levels of disclosure and levels of feedback</w:t>
      </w:r>
      <w:r w:rsidR="00ED39D4">
        <w:rPr>
          <w:rFonts w:ascii="Times New Roman" w:hAnsi="Times New Roman" w:cs="Times New Roman"/>
          <w:lang w:val="en-US"/>
        </w:rPr>
        <w:t xml:space="preserve">. </w:t>
      </w:r>
      <w:r w:rsidRPr="00572C83">
        <w:rPr>
          <w:rFonts w:ascii="Times New Roman" w:hAnsi="Times New Roman" w:cs="Times New Roman"/>
        </w:rPr>
        <w:t>This component pertains to the amount of information individuals expose about themselves to others. In the Janet's Fashion Store, allowing the employees to be able to voice out their thoughts, ideas. suggestion and concerns in a comfortable environment is a good start to having a positive communication climate. Feedback is very important because it helps guide the formation of a communication climate. Employees should not hesitate to provide feedback about processes, decisions and performance being aware their feedback is extremely important and will be considered</w:t>
      </w:r>
      <w:r w:rsidR="005011A6" w:rsidRPr="00572C83">
        <w:rPr>
          <w:rFonts w:ascii="Times New Roman" w:hAnsi="Times New Roman" w:cs="Times New Roman"/>
          <w:lang w:val="en-US"/>
        </w:rPr>
        <w:t xml:space="preserve"> </w:t>
      </w:r>
      <w:r w:rsidR="005011A6" w:rsidRPr="00572C83">
        <w:rPr>
          <w:rFonts w:ascii="Times New Roman" w:hAnsi="Times New Roman" w:cs="Times New Roman"/>
        </w:rPr>
        <w:t>(Rahayu et al., 2023)</w:t>
      </w:r>
      <w:r w:rsidR="005011A6" w:rsidRPr="00572C83">
        <w:rPr>
          <w:rFonts w:ascii="Times New Roman" w:hAnsi="Times New Roman" w:cs="Times New Roman"/>
          <w:lang w:val="en-US"/>
        </w:rPr>
        <w:t>.</w:t>
      </w:r>
    </w:p>
    <w:p w14:paraId="13AA10C2" w14:textId="29C1A0C3" w:rsidR="00C654DE" w:rsidRPr="00572C83" w:rsidRDefault="00C654DE" w:rsidP="00572C83">
      <w:pPr>
        <w:pStyle w:val="Heading2"/>
        <w:spacing w:line="480" w:lineRule="auto"/>
        <w:jc w:val="both"/>
        <w:rPr>
          <w:rFonts w:ascii="Times New Roman" w:hAnsi="Times New Roman" w:cs="Times New Roman"/>
          <w:szCs w:val="24"/>
          <w:lang w:eastAsia="en-GB"/>
        </w:rPr>
      </w:pPr>
      <w:bookmarkStart w:id="12" w:name="_Toc159343739"/>
      <w:r w:rsidRPr="00572C83">
        <w:rPr>
          <w:rFonts w:ascii="Times New Roman" w:hAnsi="Times New Roman" w:cs="Times New Roman"/>
          <w:szCs w:val="24"/>
          <w:lang w:eastAsia="en-GB"/>
        </w:rPr>
        <w:t>Application to Janet's Fashion Store</w:t>
      </w:r>
      <w:bookmarkEnd w:id="12"/>
    </w:p>
    <w:p w14:paraId="57029AF4" w14:textId="5AFCAAF9" w:rsidR="001B44FA" w:rsidRPr="00572C83" w:rsidRDefault="001B44FA" w:rsidP="00572C83">
      <w:pPr>
        <w:spacing w:line="480" w:lineRule="auto"/>
        <w:ind w:firstLine="720"/>
        <w:jc w:val="both"/>
        <w:rPr>
          <w:rFonts w:ascii="Times New Roman" w:hAnsi="Times New Roman" w:cs="Times New Roman"/>
        </w:rPr>
      </w:pPr>
      <w:r w:rsidRPr="00572C83">
        <w:rPr>
          <w:rFonts w:ascii="Times New Roman" w:hAnsi="Times New Roman" w:cs="Times New Roman"/>
        </w:rPr>
        <w:t xml:space="preserve">Regular team meetings, whether in-person or via a digital platform, offer two-way communication. Employees can give updates, ask questions, and offer feedback on different areas of store operations. Janet and the other managers should have an open door policy and </w:t>
      </w:r>
      <w:r w:rsidRPr="00572C83">
        <w:rPr>
          <w:rFonts w:ascii="Times New Roman" w:hAnsi="Times New Roman" w:cs="Times New Roman"/>
        </w:rPr>
        <w:lastRenderedPageBreak/>
        <w:t>employees should feel comfortable approaching supervisors with concerns, suggestions, or ideas. This allows for the highest level of trust to be achieved and management demonstrates they value the input of every team member.</w:t>
      </w:r>
      <w:r w:rsidR="00AE7473" w:rsidRPr="00572C83">
        <w:rPr>
          <w:rFonts w:ascii="Times New Roman" w:hAnsi="Times New Roman" w:cs="Times New Roman"/>
          <w:lang w:val="en-US"/>
        </w:rPr>
        <w:t xml:space="preserve"> </w:t>
      </w:r>
      <w:r w:rsidRPr="00572C83">
        <w:rPr>
          <w:rFonts w:ascii="Times New Roman" w:hAnsi="Times New Roman" w:cs="Times New Roman"/>
        </w:rPr>
        <w:t>Incorporating structured feedback methods such as anonymous comment boxes or surveys, allows employees to share feedback about their experiences and to suggest opportunities for improvement</w:t>
      </w:r>
      <w:r w:rsidR="005011A6" w:rsidRPr="00572C83">
        <w:rPr>
          <w:rFonts w:ascii="Times New Roman" w:hAnsi="Times New Roman" w:cs="Times New Roman"/>
          <w:lang w:val="en-US"/>
        </w:rPr>
        <w:t xml:space="preserve"> </w:t>
      </w:r>
      <w:r w:rsidR="005011A6" w:rsidRPr="00572C83">
        <w:rPr>
          <w:rFonts w:ascii="Times New Roman" w:hAnsi="Times New Roman" w:cs="Times New Roman"/>
        </w:rPr>
        <w:t>(Hultgren</w:t>
      </w:r>
      <w:r w:rsidR="005011A6" w:rsidRPr="00572C83">
        <w:rPr>
          <w:rFonts w:ascii="Times New Roman" w:hAnsi="Times New Roman" w:cs="Times New Roman"/>
          <w:lang w:val="en-US"/>
        </w:rPr>
        <w:t xml:space="preserve"> et al., </w:t>
      </w:r>
      <w:r w:rsidR="005011A6" w:rsidRPr="00572C83">
        <w:rPr>
          <w:rFonts w:ascii="Times New Roman" w:hAnsi="Times New Roman" w:cs="Times New Roman"/>
        </w:rPr>
        <w:t>2022)</w:t>
      </w:r>
      <w:r w:rsidRPr="00572C83">
        <w:rPr>
          <w:rFonts w:ascii="Times New Roman" w:hAnsi="Times New Roman" w:cs="Times New Roman"/>
        </w:rPr>
        <w:t>. Training in active listening skills provides employees with the skillset to listen attentively, empathize with others' perspectives, and respond effectively to feedback.</w:t>
      </w:r>
    </w:p>
    <w:p w14:paraId="35713B95" w14:textId="18E27DEA" w:rsidR="00C654DE" w:rsidRPr="00572C83" w:rsidRDefault="00C735C9" w:rsidP="00572C83">
      <w:pPr>
        <w:pStyle w:val="Heading1"/>
        <w:spacing w:line="480" w:lineRule="auto"/>
        <w:jc w:val="both"/>
        <w:rPr>
          <w:rFonts w:ascii="Times New Roman" w:hAnsi="Times New Roman" w:cs="Times New Roman"/>
          <w:szCs w:val="24"/>
          <w:shd w:val="clear" w:color="auto" w:fill="FFFFFF"/>
        </w:rPr>
      </w:pPr>
      <w:bookmarkStart w:id="13" w:name="_Toc159343740"/>
      <w:r w:rsidRPr="00572C83">
        <w:rPr>
          <w:rFonts w:ascii="Times New Roman" w:hAnsi="Times New Roman" w:cs="Times New Roman"/>
          <w:szCs w:val="24"/>
          <w:shd w:val="clear" w:color="auto" w:fill="FFFFFF"/>
        </w:rPr>
        <w:t>Why effective communication (verbal and non-verbal) is important for the continued success of the organisation</w:t>
      </w:r>
      <w:bookmarkEnd w:id="13"/>
    </w:p>
    <w:p w14:paraId="5407854A" w14:textId="08E3D9C1" w:rsidR="00C654DE" w:rsidRPr="00572C83" w:rsidRDefault="00C654DE" w:rsidP="00572C83">
      <w:pPr>
        <w:pStyle w:val="Heading3"/>
        <w:spacing w:line="480" w:lineRule="auto"/>
        <w:jc w:val="both"/>
        <w:rPr>
          <w:szCs w:val="24"/>
        </w:rPr>
      </w:pPr>
      <w:bookmarkStart w:id="14" w:name="_Toc159343741"/>
      <w:r w:rsidRPr="00572C83">
        <w:rPr>
          <w:szCs w:val="24"/>
        </w:rPr>
        <w:t>Clarifying Expectations and Goals</w:t>
      </w:r>
      <w:bookmarkEnd w:id="14"/>
    </w:p>
    <w:p w14:paraId="13055606" w14:textId="0D391AD0" w:rsidR="001B44FA" w:rsidRPr="00572C83" w:rsidRDefault="001B44FA" w:rsidP="00572C83">
      <w:pPr>
        <w:spacing w:line="480" w:lineRule="auto"/>
        <w:ind w:firstLine="720"/>
        <w:jc w:val="both"/>
        <w:rPr>
          <w:rFonts w:ascii="Times New Roman" w:hAnsi="Times New Roman" w:cs="Times New Roman"/>
          <w:lang w:val="en-US"/>
        </w:rPr>
      </w:pPr>
      <w:r w:rsidRPr="00572C83">
        <w:rPr>
          <w:rFonts w:ascii="Times New Roman" w:hAnsi="Times New Roman" w:cs="Times New Roman"/>
        </w:rPr>
        <w:t>Oral communication also enables Janet, the supervisors, and the team leaders to clearly state the store’s objectives, expectations, and strategies. This transmission of information to the employees provides that everyone understands what is expected of them. It also lets everyone know what their responsibilities are so that everyone’s focus is on the goals of the store</w:t>
      </w:r>
      <w:r w:rsidR="00F57243" w:rsidRPr="00572C83">
        <w:rPr>
          <w:rFonts w:ascii="Times New Roman" w:hAnsi="Times New Roman" w:cs="Times New Roman"/>
          <w:lang w:val="en-US"/>
        </w:rPr>
        <w:t xml:space="preserve"> </w:t>
      </w:r>
      <w:r w:rsidR="00F57243" w:rsidRPr="00572C83">
        <w:rPr>
          <w:rFonts w:ascii="Times New Roman" w:hAnsi="Times New Roman" w:cs="Times New Roman"/>
        </w:rPr>
        <w:t>(McDuffie, 2021)</w:t>
      </w:r>
      <w:r w:rsidR="00F57243" w:rsidRPr="00572C83">
        <w:rPr>
          <w:rFonts w:ascii="Times New Roman" w:hAnsi="Times New Roman" w:cs="Times New Roman"/>
          <w:lang w:val="en-US"/>
        </w:rPr>
        <w:t>.</w:t>
      </w:r>
    </w:p>
    <w:p w14:paraId="224598C9" w14:textId="3BC6A430" w:rsidR="001B44FA" w:rsidRPr="00572C83" w:rsidRDefault="00C654DE" w:rsidP="00572C83">
      <w:pPr>
        <w:pStyle w:val="Heading3"/>
        <w:spacing w:line="480" w:lineRule="auto"/>
        <w:jc w:val="both"/>
        <w:rPr>
          <w:szCs w:val="24"/>
        </w:rPr>
      </w:pPr>
      <w:bookmarkStart w:id="15" w:name="_Toc159343742"/>
      <w:r w:rsidRPr="00572C83">
        <w:rPr>
          <w:szCs w:val="24"/>
        </w:rPr>
        <w:t>Providing Instructions and Guidance</w:t>
      </w:r>
      <w:bookmarkEnd w:id="15"/>
    </w:p>
    <w:p w14:paraId="51ED896B" w14:textId="4C47C53A" w:rsidR="001274A8" w:rsidRPr="00572C83" w:rsidRDefault="001B44FA" w:rsidP="00572C83">
      <w:pPr>
        <w:spacing w:line="480" w:lineRule="auto"/>
        <w:ind w:firstLine="720"/>
        <w:jc w:val="both"/>
        <w:rPr>
          <w:rFonts w:ascii="Times New Roman" w:hAnsi="Times New Roman" w:cs="Times New Roman"/>
          <w:lang w:val="en-US"/>
        </w:rPr>
      </w:pPr>
      <w:r w:rsidRPr="00572C83">
        <w:rPr>
          <w:rFonts w:ascii="Times New Roman" w:hAnsi="Times New Roman" w:cs="Times New Roman"/>
        </w:rPr>
        <w:t>Clear and concise verbal communication guarantees that tasks are done correctly and efficiently. Verbal instruction is a must for educating employees about their tasks. Working with customers, managing inventory, and processing online orders are everyday examples of things that employees need verbal instructions for</w:t>
      </w:r>
      <w:r w:rsidR="00F57243" w:rsidRPr="00572C83">
        <w:rPr>
          <w:rFonts w:ascii="Times New Roman" w:hAnsi="Times New Roman" w:cs="Times New Roman"/>
          <w:lang w:val="en-US"/>
        </w:rPr>
        <w:t xml:space="preserve"> </w:t>
      </w:r>
      <w:r w:rsidR="00F57243" w:rsidRPr="00572C83">
        <w:rPr>
          <w:rFonts w:ascii="Times New Roman" w:hAnsi="Times New Roman" w:cs="Times New Roman"/>
        </w:rPr>
        <w:t>(Jahromi and Jahromi, 2021)</w:t>
      </w:r>
      <w:r w:rsidR="00F57243" w:rsidRPr="00572C83">
        <w:rPr>
          <w:rFonts w:ascii="Times New Roman" w:hAnsi="Times New Roman" w:cs="Times New Roman"/>
          <w:lang w:val="en-US"/>
        </w:rPr>
        <w:t>.</w:t>
      </w:r>
    </w:p>
    <w:p w14:paraId="77296490" w14:textId="531CC3F2" w:rsidR="00C654DE" w:rsidRPr="00572C83" w:rsidRDefault="00C654DE" w:rsidP="00572C83">
      <w:pPr>
        <w:pStyle w:val="Heading3"/>
        <w:spacing w:line="480" w:lineRule="auto"/>
        <w:jc w:val="both"/>
        <w:rPr>
          <w:szCs w:val="24"/>
        </w:rPr>
      </w:pPr>
      <w:bookmarkStart w:id="16" w:name="_Toc159343743"/>
      <w:r w:rsidRPr="00572C83">
        <w:rPr>
          <w:szCs w:val="24"/>
        </w:rPr>
        <w:t>Resolving Issues and Conflicts</w:t>
      </w:r>
      <w:bookmarkEnd w:id="16"/>
    </w:p>
    <w:p w14:paraId="1BAC4DD7" w14:textId="4DDF1D88" w:rsidR="001B44FA" w:rsidRPr="00572C83" w:rsidRDefault="001B44FA" w:rsidP="00572C83">
      <w:pPr>
        <w:spacing w:line="480" w:lineRule="auto"/>
        <w:ind w:firstLine="720"/>
        <w:jc w:val="both"/>
        <w:rPr>
          <w:rFonts w:ascii="Times New Roman" w:hAnsi="Times New Roman" w:cs="Times New Roman"/>
        </w:rPr>
      </w:pPr>
      <w:r w:rsidRPr="00572C83">
        <w:rPr>
          <w:rFonts w:ascii="Times New Roman" w:hAnsi="Times New Roman" w:cs="Times New Roman"/>
        </w:rPr>
        <w:lastRenderedPageBreak/>
        <w:t xml:space="preserve">Oral communication offers an avenue for dealing with organizational exertions and conflicts. Employees can express fears, solicit explanations, </w:t>
      </w:r>
      <w:r w:rsidR="00ED1480" w:rsidRPr="00572C83">
        <w:rPr>
          <w:rFonts w:ascii="Times New Roman" w:hAnsi="Times New Roman" w:cs="Times New Roman"/>
          <w:lang w:val="en-US"/>
        </w:rPr>
        <w:t xml:space="preserve">and </w:t>
      </w:r>
      <w:r w:rsidRPr="00572C83">
        <w:rPr>
          <w:rFonts w:ascii="Times New Roman" w:hAnsi="Times New Roman" w:cs="Times New Roman"/>
        </w:rPr>
        <w:t>engross in constructive dialog to discover answers. Efficient rudeness enhance solidarity and supports claims consolidation.</w:t>
      </w:r>
    </w:p>
    <w:p w14:paraId="4F55ABCE" w14:textId="45EF7869" w:rsidR="00C654DE" w:rsidRPr="00572C83" w:rsidRDefault="00C654DE" w:rsidP="00572C83">
      <w:pPr>
        <w:pStyle w:val="Heading3"/>
        <w:spacing w:line="480" w:lineRule="auto"/>
        <w:jc w:val="both"/>
        <w:rPr>
          <w:szCs w:val="24"/>
        </w:rPr>
      </w:pPr>
      <w:bookmarkStart w:id="17" w:name="_Toc159343744"/>
      <w:r w:rsidRPr="00572C83">
        <w:rPr>
          <w:szCs w:val="24"/>
        </w:rPr>
        <w:t>Soliciting Feedback and Ideas</w:t>
      </w:r>
      <w:bookmarkEnd w:id="17"/>
    </w:p>
    <w:p w14:paraId="4828F446" w14:textId="541AA7F3" w:rsidR="001B44FA" w:rsidRPr="00572C83" w:rsidRDefault="001B44FA" w:rsidP="00572C83">
      <w:pPr>
        <w:spacing w:line="480" w:lineRule="auto"/>
        <w:ind w:firstLine="720"/>
        <w:jc w:val="both"/>
        <w:rPr>
          <w:rFonts w:ascii="Times New Roman" w:hAnsi="Times New Roman" w:cs="Times New Roman"/>
        </w:rPr>
      </w:pPr>
      <w:r w:rsidRPr="00572C83">
        <w:rPr>
          <w:rFonts w:ascii="Times New Roman" w:hAnsi="Times New Roman" w:cs="Times New Roman"/>
        </w:rPr>
        <w:t>Janet's Fashion Store actively seeks feedback from employees as part of its commitment to fostering an atmosphere of open communication. This dynamic not only offers colleagues a voice, but also allows managers to learn about their workers' needs and ideas. Janet's is not only able to identify opportunities for growth and innovation as a result. It can also greatly enhance its customer satisfaction services in the long run.</w:t>
      </w:r>
    </w:p>
    <w:p w14:paraId="175EE810" w14:textId="047353E6" w:rsidR="00C654DE" w:rsidRPr="00572C83" w:rsidRDefault="00C654DE" w:rsidP="00572C83">
      <w:pPr>
        <w:pStyle w:val="Heading2"/>
        <w:spacing w:line="480" w:lineRule="auto"/>
        <w:jc w:val="both"/>
        <w:rPr>
          <w:rFonts w:ascii="Times New Roman" w:hAnsi="Times New Roman" w:cs="Times New Roman"/>
          <w:szCs w:val="24"/>
        </w:rPr>
      </w:pPr>
      <w:bookmarkStart w:id="18" w:name="_Toc159343745"/>
      <w:r w:rsidRPr="00572C83">
        <w:rPr>
          <w:rFonts w:ascii="Times New Roman" w:hAnsi="Times New Roman" w:cs="Times New Roman"/>
          <w:szCs w:val="24"/>
        </w:rPr>
        <w:t>Non-Verbal Communication</w:t>
      </w:r>
      <w:bookmarkEnd w:id="18"/>
    </w:p>
    <w:p w14:paraId="2EF973F2" w14:textId="7DFD6C91" w:rsidR="00C654DE" w:rsidRPr="00572C83" w:rsidRDefault="00C654DE" w:rsidP="00572C83">
      <w:pPr>
        <w:pStyle w:val="Heading3"/>
        <w:spacing w:line="480" w:lineRule="auto"/>
        <w:jc w:val="both"/>
        <w:rPr>
          <w:szCs w:val="24"/>
        </w:rPr>
      </w:pPr>
      <w:bookmarkStart w:id="19" w:name="_Toc159343746"/>
      <w:r w:rsidRPr="00572C83">
        <w:rPr>
          <w:szCs w:val="24"/>
        </w:rPr>
        <w:t>Building Rapport with Customers</w:t>
      </w:r>
      <w:bookmarkEnd w:id="19"/>
    </w:p>
    <w:p w14:paraId="59528802" w14:textId="3FE0FB38" w:rsidR="001B44FA" w:rsidRPr="00572C83" w:rsidRDefault="001B44FA" w:rsidP="00572C83">
      <w:pPr>
        <w:spacing w:line="480" w:lineRule="auto"/>
        <w:ind w:firstLine="720"/>
        <w:jc w:val="both"/>
        <w:rPr>
          <w:rFonts w:ascii="Times New Roman" w:hAnsi="Times New Roman" w:cs="Times New Roman"/>
          <w:lang w:val="en-US"/>
        </w:rPr>
      </w:pPr>
      <w:r w:rsidRPr="00572C83">
        <w:rPr>
          <w:rFonts w:ascii="Times New Roman" w:hAnsi="Times New Roman" w:cs="Times New Roman"/>
        </w:rPr>
        <w:t>Customer interactions rely heavily on non-verbal cues , such as facial expressions, gestures, and body language. Employees who utilize positive non-verbal communication, build rapport with customers, enhance their shopping experience, and thereby contribute to customer loyalty</w:t>
      </w:r>
      <w:r w:rsidR="000A5E91" w:rsidRPr="00572C83">
        <w:rPr>
          <w:rFonts w:ascii="Times New Roman" w:hAnsi="Times New Roman" w:cs="Times New Roman"/>
          <w:lang w:val="en-US"/>
        </w:rPr>
        <w:t xml:space="preserve"> </w:t>
      </w:r>
      <w:r w:rsidR="000A5E91" w:rsidRPr="00572C83">
        <w:rPr>
          <w:rFonts w:ascii="Times New Roman" w:hAnsi="Times New Roman" w:cs="Times New Roman"/>
        </w:rPr>
        <w:t>(Chin, 2022)</w:t>
      </w:r>
      <w:r w:rsidR="000A5E91" w:rsidRPr="00572C83">
        <w:rPr>
          <w:rFonts w:ascii="Times New Roman" w:hAnsi="Times New Roman" w:cs="Times New Roman"/>
          <w:lang w:val="en-US"/>
        </w:rPr>
        <w:t>.</w:t>
      </w:r>
    </w:p>
    <w:p w14:paraId="1F2890C1" w14:textId="07C56B51" w:rsidR="00C654DE" w:rsidRPr="00572C83" w:rsidRDefault="00C654DE" w:rsidP="00572C83">
      <w:pPr>
        <w:pStyle w:val="Heading3"/>
        <w:spacing w:line="480" w:lineRule="auto"/>
        <w:jc w:val="both"/>
        <w:rPr>
          <w:szCs w:val="24"/>
        </w:rPr>
      </w:pPr>
      <w:bookmarkStart w:id="20" w:name="_Toc159343747"/>
      <w:r w:rsidRPr="00572C83">
        <w:rPr>
          <w:szCs w:val="24"/>
        </w:rPr>
        <w:t>Conveying Professionalism and Confidence</w:t>
      </w:r>
      <w:bookmarkEnd w:id="20"/>
    </w:p>
    <w:p w14:paraId="1AAA4781" w14:textId="52E7C5DB" w:rsidR="001B44FA" w:rsidRPr="00572C83" w:rsidRDefault="001B44FA" w:rsidP="00572C83">
      <w:pPr>
        <w:spacing w:line="480" w:lineRule="auto"/>
        <w:ind w:firstLine="720"/>
        <w:jc w:val="both"/>
        <w:rPr>
          <w:rFonts w:ascii="Times New Roman" w:hAnsi="Times New Roman" w:cs="Times New Roman"/>
        </w:rPr>
      </w:pPr>
      <w:r w:rsidRPr="00572C83">
        <w:rPr>
          <w:rFonts w:ascii="Times New Roman" w:hAnsi="Times New Roman" w:cs="Times New Roman"/>
        </w:rPr>
        <w:t xml:space="preserve">Conveying a sense of confidence </w:t>
      </w:r>
      <w:r w:rsidR="001274A8" w:rsidRPr="00572C83">
        <w:rPr>
          <w:rFonts w:ascii="Times New Roman" w:hAnsi="Times New Roman" w:cs="Times New Roman"/>
        </w:rPr>
        <w:t>using</w:t>
      </w:r>
      <w:r w:rsidRPr="00572C83">
        <w:rPr>
          <w:rFonts w:ascii="Times New Roman" w:hAnsi="Times New Roman" w:cs="Times New Roman"/>
        </w:rPr>
        <w:t xml:space="preserve"> how employees carry themselves sends the message that the store and its products or services are trustworthy, thus adding significant value to the organization. The nonverbal messages we send not only complement what we are saying but also inject meaning into the conversation.</w:t>
      </w:r>
    </w:p>
    <w:p w14:paraId="00C2FCFF" w14:textId="1FAA1BEC" w:rsidR="00C654DE" w:rsidRPr="00572C83" w:rsidRDefault="00C654DE" w:rsidP="00572C83">
      <w:pPr>
        <w:pStyle w:val="Heading3"/>
        <w:spacing w:line="480" w:lineRule="auto"/>
        <w:jc w:val="both"/>
        <w:rPr>
          <w:szCs w:val="24"/>
        </w:rPr>
      </w:pPr>
      <w:bookmarkStart w:id="21" w:name="_Toc159343748"/>
      <w:r w:rsidRPr="00572C83">
        <w:rPr>
          <w:szCs w:val="24"/>
        </w:rPr>
        <w:t>Enhancing Team Dynamics</w:t>
      </w:r>
      <w:bookmarkEnd w:id="21"/>
    </w:p>
    <w:p w14:paraId="72E3C35B" w14:textId="4807C3BE" w:rsidR="001B44FA" w:rsidRPr="00572C83" w:rsidRDefault="001B44FA" w:rsidP="00572C83">
      <w:pPr>
        <w:spacing w:line="480" w:lineRule="auto"/>
        <w:ind w:firstLine="720"/>
        <w:jc w:val="both"/>
        <w:rPr>
          <w:rFonts w:ascii="Times New Roman" w:hAnsi="Times New Roman" w:cs="Times New Roman"/>
          <w:lang w:val="en-US"/>
        </w:rPr>
      </w:pPr>
      <w:r w:rsidRPr="00572C83">
        <w:rPr>
          <w:rFonts w:ascii="Times New Roman" w:hAnsi="Times New Roman" w:cs="Times New Roman"/>
        </w:rPr>
        <w:lastRenderedPageBreak/>
        <w:t>Within a team setting, non-verbal cues have the power to communicate emotions and attitudes. Positive non-verbal communication specifically, like smiling, nodding, and open body language help to create an affirming, cooperative team atmosphere. As a result, morale and productivity increase</w:t>
      </w:r>
      <w:r w:rsidR="000A5E91" w:rsidRPr="00572C83">
        <w:rPr>
          <w:rFonts w:ascii="Times New Roman" w:hAnsi="Times New Roman" w:cs="Times New Roman"/>
          <w:lang w:val="en-US"/>
        </w:rPr>
        <w:t xml:space="preserve"> </w:t>
      </w:r>
      <w:r w:rsidR="000A5E91" w:rsidRPr="00572C83">
        <w:rPr>
          <w:rFonts w:ascii="Times New Roman" w:hAnsi="Times New Roman" w:cs="Times New Roman"/>
        </w:rPr>
        <w:t>(Maloney</w:t>
      </w:r>
      <w:r w:rsidR="000A5E91" w:rsidRPr="00572C83">
        <w:rPr>
          <w:rFonts w:ascii="Times New Roman" w:hAnsi="Times New Roman" w:cs="Times New Roman"/>
          <w:lang w:val="en-US"/>
        </w:rPr>
        <w:t xml:space="preserve"> et al., </w:t>
      </w:r>
      <w:r w:rsidR="000A5E91" w:rsidRPr="00572C83">
        <w:rPr>
          <w:rFonts w:ascii="Times New Roman" w:hAnsi="Times New Roman" w:cs="Times New Roman"/>
        </w:rPr>
        <w:t>2020)</w:t>
      </w:r>
      <w:r w:rsidR="000A5E91" w:rsidRPr="00572C83">
        <w:rPr>
          <w:rFonts w:ascii="Times New Roman" w:hAnsi="Times New Roman" w:cs="Times New Roman"/>
          <w:lang w:val="en-US"/>
        </w:rPr>
        <w:t>.</w:t>
      </w:r>
    </w:p>
    <w:p w14:paraId="1BDA8EF0" w14:textId="14F356BB" w:rsidR="00C654DE" w:rsidRPr="00572C83" w:rsidRDefault="00C654DE" w:rsidP="00572C83">
      <w:pPr>
        <w:pStyle w:val="Heading3"/>
        <w:spacing w:line="480" w:lineRule="auto"/>
        <w:jc w:val="both"/>
        <w:rPr>
          <w:szCs w:val="24"/>
        </w:rPr>
      </w:pPr>
      <w:bookmarkStart w:id="22" w:name="_Toc159343749"/>
      <w:r w:rsidRPr="00572C83">
        <w:rPr>
          <w:szCs w:val="24"/>
        </w:rPr>
        <w:t>Communicating Organizational Values</w:t>
      </w:r>
      <w:bookmarkEnd w:id="22"/>
    </w:p>
    <w:p w14:paraId="7DDC9AA1" w14:textId="54893818" w:rsidR="001B44FA" w:rsidRPr="00572C83" w:rsidRDefault="001B44FA" w:rsidP="00572C83">
      <w:pPr>
        <w:spacing w:line="480" w:lineRule="auto"/>
        <w:ind w:firstLine="720"/>
        <w:jc w:val="both"/>
        <w:rPr>
          <w:rFonts w:ascii="Times New Roman" w:hAnsi="Times New Roman" w:cs="Times New Roman"/>
        </w:rPr>
      </w:pPr>
      <w:r w:rsidRPr="00572C83">
        <w:rPr>
          <w:rFonts w:ascii="Times New Roman" w:hAnsi="Times New Roman" w:cs="Times New Roman"/>
        </w:rPr>
        <w:t>In addition, nonverbal cues convey values and culture. Employees reinforce the brand identity and reputation of the organization by aligning nonverbal communication with professionalism, respect, and customer service excellence, as these values demonstrate through the store.</w:t>
      </w:r>
    </w:p>
    <w:p w14:paraId="5FC4B3D6" w14:textId="37AA7225" w:rsidR="00C654DE" w:rsidRPr="00572C83" w:rsidRDefault="00C654DE" w:rsidP="00572C83">
      <w:pPr>
        <w:pStyle w:val="Heading2"/>
        <w:spacing w:line="480" w:lineRule="auto"/>
        <w:jc w:val="both"/>
        <w:rPr>
          <w:rFonts w:ascii="Times New Roman" w:hAnsi="Times New Roman" w:cs="Times New Roman"/>
          <w:szCs w:val="24"/>
        </w:rPr>
      </w:pPr>
      <w:bookmarkStart w:id="23" w:name="_Toc159343750"/>
      <w:r w:rsidRPr="00572C83">
        <w:rPr>
          <w:rFonts w:ascii="Times New Roman" w:hAnsi="Times New Roman" w:cs="Times New Roman"/>
          <w:szCs w:val="24"/>
        </w:rPr>
        <w:t>Importance of Effective Communication for Continued Success</w:t>
      </w:r>
      <w:bookmarkEnd w:id="23"/>
    </w:p>
    <w:p w14:paraId="1833F176" w14:textId="1368E6F0" w:rsidR="00C654DE" w:rsidRPr="00572C83" w:rsidRDefault="00C654DE" w:rsidP="00572C83">
      <w:pPr>
        <w:pStyle w:val="Heading3"/>
        <w:spacing w:line="480" w:lineRule="auto"/>
        <w:jc w:val="both"/>
        <w:rPr>
          <w:szCs w:val="24"/>
          <w:lang w:val="en-US"/>
        </w:rPr>
      </w:pPr>
      <w:bookmarkStart w:id="24" w:name="_Toc159343751"/>
      <w:r w:rsidRPr="00572C83">
        <w:rPr>
          <w:szCs w:val="24"/>
        </w:rPr>
        <w:t>Customer Satisfaction and Loyalty</w:t>
      </w:r>
      <w:bookmarkEnd w:id="24"/>
    </w:p>
    <w:p w14:paraId="2446746F" w14:textId="6B5D1A4C" w:rsidR="001B44FA" w:rsidRPr="00572C83" w:rsidRDefault="001B44FA" w:rsidP="00572C83">
      <w:pPr>
        <w:spacing w:line="480" w:lineRule="auto"/>
        <w:ind w:firstLine="720"/>
        <w:jc w:val="both"/>
        <w:rPr>
          <w:rFonts w:ascii="Times New Roman" w:hAnsi="Times New Roman" w:cs="Times New Roman"/>
        </w:rPr>
      </w:pPr>
      <w:r w:rsidRPr="00572C83">
        <w:rPr>
          <w:rFonts w:ascii="Times New Roman" w:hAnsi="Times New Roman" w:cs="Times New Roman"/>
        </w:rPr>
        <w:t>Having good communication skills is a key aspect to providing outstanding customer service both through verbal and non-verbal. By having clear communication with our clients it ensures the customer not only gets the right information they need but also gets it in an efficient manner in which allows us to give the customer the most attention specific to their individual needs which contributes to the satisfaction and most importantly, repeat business.</w:t>
      </w:r>
    </w:p>
    <w:p w14:paraId="20C0D081" w14:textId="6E72DADB" w:rsidR="00C654DE" w:rsidRPr="00572C83" w:rsidRDefault="00C654DE" w:rsidP="00572C83">
      <w:pPr>
        <w:pStyle w:val="Heading3"/>
        <w:spacing w:line="480" w:lineRule="auto"/>
        <w:jc w:val="both"/>
        <w:rPr>
          <w:szCs w:val="24"/>
        </w:rPr>
      </w:pPr>
      <w:bookmarkStart w:id="25" w:name="_Toc159343752"/>
      <w:r w:rsidRPr="00572C83">
        <w:rPr>
          <w:szCs w:val="24"/>
        </w:rPr>
        <w:t>Operational Efficiency</w:t>
      </w:r>
      <w:bookmarkEnd w:id="25"/>
    </w:p>
    <w:p w14:paraId="509941F1" w14:textId="0298BA0E" w:rsidR="001B44FA" w:rsidRPr="00572C83" w:rsidRDefault="001B44FA" w:rsidP="00572C83">
      <w:pPr>
        <w:spacing w:line="480" w:lineRule="auto"/>
        <w:ind w:firstLine="720"/>
        <w:jc w:val="both"/>
        <w:rPr>
          <w:rFonts w:ascii="Times New Roman" w:hAnsi="Times New Roman" w:cs="Times New Roman"/>
          <w:lang w:val="en-US"/>
        </w:rPr>
      </w:pPr>
      <w:r w:rsidRPr="00572C83">
        <w:rPr>
          <w:rFonts w:ascii="Times New Roman" w:hAnsi="Times New Roman" w:cs="Times New Roman"/>
        </w:rPr>
        <w:t>Op</w:t>
      </w:r>
      <w:r w:rsidR="001274A8" w:rsidRPr="00572C83">
        <w:rPr>
          <w:rFonts w:ascii="Times New Roman" w:hAnsi="Times New Roman" w:cs="Times New Roman"/>
          <w:lang w:val="en-US"/>
        </w:rPr>
        <w:t xml:space="preserve">erational efficiency </w:t>
      </w:r>
      <w:r w:rsidRPr="00572C83">
        <w:rPr>
          <w:rFonts w:ascii="Times New Roman" w:hAnsi="Times New Roman" w:cs="Times New Roman"/>
        </w:rPr>
        <w:t>of tasks and collaboration on projects easily occur when communication is efficient. Company employees then receive a streamlined experience when it comes to handling customer requests. They are also free from as many miscommunications, or errors due to poor communications as possible</w:t>
      </w:r>
      <w:r w:rsidR="000A5E91" w:rsidRPr="00572C83">
        <w:rPr>
          <w:rFonts w:ascii="Times New Roman" w:hAnsi="Times New Roman" w:cs="Times New Roman"/>
          <w:lang w:val="en-US"/>
        </w:rPr>
        <w:t xml:space="preserve"> </w:t>
      </w:r>
      <w:r w:rsidR="000A5E91" w:rsidRPr="00572C83">
        <w:rPr>
          <w:rFonts w:ascii="Times New Roman" w:hAnsi="Times New Roman" w:cs="Times New Roman"/>
        </w:rPr>
        <w:t>(Ataguba and Ataguba, 2020)</w:t>
      </w:r>
      <w:r w:rsidR="000A5E91" w:rsidRPr="00572C83">
        <w:rPr>
          <w:rFonts w:ascii="Times New Roman" w:hAnsi="Times New Roman" w:cs="Times New Roman"/>
          <w:lang w:val="en-US"/>
        </w:rPr>
        <w:t>.</w:t>
      </w:r>
    </w:p>
    <w:p w14:paraId="7B0AAECE" w14:textId="41EA5306" w:rsidR="00C654DE" w:rsidRPr="00572C83" w:rsidRDefault="00C654DE" w:rsidP="00572C83">
      <w:pPr>
        <w:pStyle w:val="Heading3"/>
        <w:spacing w:line="480" w:lineRule="auto"/>
        <w:jc w:val="both"/>
        <w:rPr>
          <w:szCs w:val="24"/>
        </w:rPr>
      </w:pPr>
      <w:bookmarkStart w:id="26" w:name="_Toc159343753"/>
      <w:r w:rsidRPr="00572C83">
        <w:rPr>
          <w:szCs w:val="24"/>
        </w:rPr>
        <w:t>Adaptability and Innovation</w:t>
      </w:r>
      <w:bookmarkEnd w:id="26"/>
    </w:p>
    <w:p w14:paraId="04FE70A0" w14:textId="7684DA43" w:rsidR="001B44FA" w:rsidRPr="00572C83" w:rsidRDefault="001B44FA" w:rsidP="00572C83">
      <w:pPr>
        <w:spacing w:line="480" w:lineRule="auto"/>
        <w:ind w:firstLine="720"/>
        <w:jc w:val="both"/>
        <w:rPr>
          <w:rFonts w:ascii="Times New Roman" w:hAnsi="Times New Roman" w:cs="Times New Roman"/>
        </w:rPr>
      </w:pPr>
      <w:r w:rsidRPr="00572C83">
        <w:rPr>
          <w:rFonts w:ascii="Times New Roman" w:hAnsi="Times New Roman" w:cs="Times New Roman"/>
        </w:rPr>
        <w:lastRenderedPageBreak/>
        <w:t>Developing a climate of open and supportive communication stimulates employees to convey performance values, recommendations, and inventive solutions. By creating an environment in which forwarding thinking is cherished and nurtured, Janet’s Fashion Store is prepared to meet ever-changing fashion business dynamics effectively.</w:t>
      </w:r>
    </w:p>
    <w:p w14:paraId="4B30868E" w14:textId="1B179CE2" w:rsidR="00C654DE" w:rsidRPr="00572C83" w:rsidRDefault="00C654DE" w:rsidP="00572C83">
      <w:pPr>
        <w:pStyle w:val="Heading3"/>
        <w:spacing w:line="480" w:lineRule="auto"/>
        <w:jc w:val="both"/>
        <w:rPr>
          <w:szCs w:val="24"/>
          <w:lang w:val="en-US"/>
        </w:rPr>
      </w:pPr>
      <w:bookmarkStart w:id="27" w:name="_Toc159343754"/>
      <w:r w:rsidRPr="00572C83">
        <w:rPr>
          <w:szCs w:val="24"/>
        </w:rPr>
        <w:t>Employee Engagement and Retention</w:t>
      </w:r>
      <w:bookmarkEnd w:id="27"/>
    </w:p>
    <w:p w14:paraId="5A4DEA5F" w14:textId="677A73DB" w:rsidR="001B44FA" w:rsidRPr="00572C83" w:rsidRDefault="001B44FA" w:rsidP="00572C83">
      <w:pPr>
        <w:spacing w:line="480" w:lineRule="auto"/>
        <w:ind w:firstLine="720"/>
        <w:jc w:val="both"/>
        <w:rPr>
          <w:rFonts w:ascii="Times New Roman" w:hAnsi="Times New Roman" w:cs="Times New Roman"/>
          <w:lang w:val="en-US"/>
        </w:rPr>
      </w:pPr>
      <w:r w:rsidRPr="00572C83">
        <w:rPr>
          <w:rFonts w:ascii="Times New Roman" w:hAnsi="Times New Roman" w:cs="Times New Roman"/>
        </w:rPr>
        <w:t>Efficient and easy-to-understand communication create an environment of group and intentionality among employees. When employees have the knowledge, esteem, and strength, motivation to frame one’s future to achieve these, they are engaged, inspired, and aligned, for the ultimate outcome of manifest the greatest and best as everybody point</w:t>
      </w:r>
      <w:r w:rsidR="000A5E91" w:rsidRPr="00572C83">
        <w:rPr>
          <w:rFonts w:ascii="Times New Roman" w:hAnsi="Times New Roman" w:cs="Times New Roman"/>
          <w:lang w:val="en-US"/>
        </w:rPr>
        <w:t xml:space="preserve">s </w:t>
      </w:r>
      <w:r w:rsidR="000A5E91" w:rsidRPr="00572C83">
        <w:rPr>
          <w:rFonts w:ascii="Times New Roman" w:hAnsi="Times New Roman" w:cs="Times New Roman"/>
        </w:rPr>
        <w:t>(Wood et al., 2021)</w:t>
      </w:r>
      <w:r w:rsidR="000A5E91" w:rsidRPr="00572C83">
        <w:rPr>
          <w:rFonts w:ascii="Times New Roman" w:hAnsi="Times New Roman" w:cs="Times New Roman"/>
          <w:lang w:val="en-US"/>
        </w:rPr>
        <w:t>.</w:t>
      </w:r>
    </w:p>
    <w:p w14:paraId="5D05FF0E" w14:textId="3695EF22" w:rsidR="00C654DE" w:rsidRPr="00572C83" w:rsidRDefault="00C654DE" w:rsidP="00572C83">
      <w:pPr>
        <w:pStyle w:val="Heading1"/>
        <w:spacing w:line="480" w:lineRule="auto"/>
        <w:jc w:val="both"/>
        <w:rPr>
          <w:rFonts w:ascii="Times New Roman" w:hAnsi="Times New Roman" w:cs="Times New Roman"/>
          <w:szCs w:val="24"/>
        </w:rPr>
      </w:pPr>
      <w:bookmarkStart w:id="28" w:name="_Toc159343755"/>
      <w:r w:rsidRPr="00572C83">
        <w:rPr>
          <w:rFonts w:ascii="Times New Roman" w:hAnsi="Times New Roman" w:cs="Times New Roman"/>
          <w:szCs w:val="24"/>
        </w:rPr>
        <w:t>Conclusion</w:t>
      </w:r>
      <w:bookmarkEnd w:id="28"/>
    </w:p>
    <w:p w14:paraId="168F9B36" w14:textId="6809D911" w:rsidR="000A5E91" w:rsidRPr="00572C83" w:rsidRDefault="001B44FA" w:rsidP="00572C83">
      <w:pPr>
        <w:spacing w:line="480" w:lineRule="auto"/>
        <w:ind w:firstLine="720"/>
        <w:jc w:val="both"/>
        <w:rPr>
          <w:rFonts w:ascii="Times New Roman" w:hAnsi="Times New Roman" w:cs="Times New Roman"/>
        </w:rPr>
      </w:pPr>
      <w:r w:rsidRPr="00572C83">
        <w:rPr>
          <w:rFonts w:ascii="Times New Roman" w:hAnsi="Times New Roman" w:cs="Times New Roman"/>
        </w:rPr>
        <w:t>In summary, effective communication, including verbal and non-verbal strategies, is indispensable for continuous success at Janet’s Fashion Store. From establishing expectations and managing disputes, to invoking loyalty with patrons and encouraging originality, communication is the backbone to every operation within the organization. Prioritizing communication and implanting a culture of honesty, clarity, and parallel intentions, Janet’s Fashion Store will obtain a higher percentage of satisfied costumers, remain efficient in the manner of operations being held, and continue being successful in the rigorous fashion market.</w:t>
      </w:r>
    </w:p>
    <w:p w14:paraId="5CD96067" w14:textId="77777777" w:rsidR="000A5E91" w:rsidRPr="00572C83" w:rsidRDefault="000A5E91" w:rsidP="00572C83">
      <w:pPr>
        <w:spacing w:line="480" w:lineRule="auto"/>
        <w:rPr>
          <w:rFonts w:ascii="Times New Roman" w:hAnsi="Times New Roman" w:cs="Times New Roman"/>
        </w:rPr>
      </w:pPr>
      <w:r w:rsidRPr="00572C83">
        <w:rPr>
          <w:rFonts w:ascii="Times New Roman" w:hAnsi="Times New Roman" w:cs="Times New Roman"/>
        </w:rPr>
        <w:br w:type="page"/>
      </w:r>
    </w:p>
    <w:p w14:paraId="424C454A" w14:textId="77777777" w:rsidR="000A5E91" w:rsidRPr="00572C83" w:rsidRDefault="000A5E91" w:rsidP="00572C83">
      <w:pPr>
        <w:pStyle w:val="Heading1"/>
        <w:spacing w:line="480" w:lineRule="auto"/>
        <w:rPr>
          <w:rFonts w:ascii="Times New Roman" w:hAnsi="Times New Roman" w:cs="Times New Roman"/>
          <w:szCs w:val="24"/>
          <w:lang w:val="en-GB"/>
        </w:rPr>
      </w:pPr>
      <w:bookmarkStart w:id="29" w:name="_Toc159343756"/>
      <w:r w:rsidRPr="00572C83">
        <w:rPr>
          <w:rFonts w:ascii="Times New Roman" w:hAnsi="Times New Roman" w:cs="Times New Roman"/>
          <w:szCs w:val="24"/>
          <w:lang w:val="en-GB"/>
        </w:rPr>
        <w:lastRenderedPageBreak/>
        <w:t>Reference list</w:t>
      </w:r>
      <w:bookmarkEnd w:id="29"/>
    </w:p>
    <w:p w14:paraId="030B0446" w14:textId="201F4CC8" w:rsidR="000A5E91" w:rsidRPr="00572C83" w:rsidRDefault="000A5E91" w:rsidP="00572C83">
      <w:pPr>
        <w:autoSpaceDE w:val="0"/>
        <w:autoSpaceDN w:val="0"/>
        <w:adjustRightInd w:val="0"/>
        <w:spacing w:after="240" w:line="480" w:lineRule="auto"/>
        <w:ind w:left="720" w:hanging="720"/>
        <w:rPr>
          <w:rFonts w:ascii="Times New Roman" w:hAnsi="Times New Roman" w:cs="Times New Roman"/>
          <w:kern w:val="0"/>
          <w:lang w:val="en-GB"/>
        </w:rPr>
      </w:pPr>
      <w:r w:rsidRPr="00572C83">
        <w:rPr>
          <w:rFonts w:ascii="Times New Roman" w:hAnsi="Times New Roman" w:cs="Times New Roman"/>
          <w:kern w:val="0"/>
          <w:lang w:val="en-GB"/>
        </w:rPr>
        <w:t>Al-Fedaghi, S. (2020). Underpinning</w:t>
      </w:r>
      <w:r w:rsidR="0011431C" w:rsidRPr="00572C83">
        <w:rPr>
          <w:rFonts w:ascii="Times New Roman" w:hAnsi="Times New Roman" w:cs="Times New Roman"/>
          <w:kern w:val="0"/>
          <w:lang w:val="en-GB"/>
        </w:rPr>
        <w:t xml:space="preserve"> theories of software engineering: dynamism in physical sources of the shannon weaver communication model</w:t>
      </w:r>
      <w:r w:rsidRPr="00572C83">
        <w:rPr>
          <w:rFonts w:ascii="Times New Roman" w:hAnsi="Times New Roman" w:cs="Times New Roman"/>
          <w:kern w:val="0"/>
          <w:lang w:val="en-GB"/>
        </w:rPr>
        <w:t xml:space="preserve">. </w:t>
      </w:r>
      <w:r w:rsidRPr="00572C83">
        <w:rPr>
          <w:rFonts w:ascii="Times New Roman" w:hAnsi="Times New Roman" w:cs="Times New Roman"/>
          <w:i/>
          <w:iCs/>
          <w:kern w:val="0"/>
          <w:lang w:val="en-GB"/>
        </w:rPr>
        <w:t>arXiv:2010.08538 [cs]</w:t>
      </w:r>
      <w:r w:rsidRPr="00572C83">
        <w:rPr>
          <w:rFonts w:ascii="Times New Roman" w:hAnsi="Times New Roman" w:cs="Times New Roman"/>
          <w:kern w:val="0"/>
          <w:lang w:val="en-GB"/>
        </w:rPr>
        <w:t xml:space="preserve">. [online] Available at: </w:t>
      </w:r>
      <w:hyperlink r:id="rId8" w:history="1">
        <w:r w:rsidRPr="00572C83">
          <w:rPr>
            <w:rFonts w:ascii="Times New Roman" w:hAnsi="Times New Roman" w:cs="Times New Roman"/>
            <w:kern w:val="0"/>
            <w:lang w:val="en-GB"/>
          </w:rPr>
          <w:t>https://arxiv.org/abs/2010.08538</w:t>
        </w:r>
      </w:hyperlink>
      <w:r w:rsidRPr="00572C83">
        <w:rPr>
          <w:rFonts w:ascii="Times New Roman" w:hAnsi="Times New Roman" w:cs="Times New Roman"/>
          <w:kern w:val="0"/>
          <w:lang w:val="en-GB"/>
        </w:rPr>
        <w:t>.</w:t>
      </w:r>
    </w:p>
    <w:p w14:paraId="58AFA37B" w14:textId="6A9BD1A9" w:rsidR="000A5E91" w:rsidRPr="00572C83" w:rsidRDefault="000A5E91" w:rsidP="00572C83">
      <w:pPr>
        <w:autoSpaceDE w:val="0"/>
        <w:autoSpaceDN w:val="0"/>
        <w:adjustRightInd w:val="0"/>
        <w:spacing w:after="240" w:line="480" w:lineRule="auto"/>
        <w:ind w:left="720" w:hanging="720"/>
        <w:rPr>
          <w:rFonts w:ascii="Times New Roman" w:hAnsi="Times New Roman" w:cs="Times New Roman"/>
          <w:kern w:val="0"/>
          <w:lang w:val="en-GB"/>
        </w:rPr>
      </w:pPr>
      <w:r w:rsidRPr="00572C83">
        <w:rPr>
          <w:rFonts w:ascii="Times New Roman" w:hAnsi="Times New Roman" w:cs="Times New Roman"/>
          <w:kern w:val="0"/>
          <w:lang w:val="en-GB"/>
        </w:rPr>
        <w:t xml:space="preserve">Aranzabal, A., Epelde, E. and Artetxe, M. (2022). Team </w:t>
      </w:r>
      <w:r w:rsidR="0011431C" w:rsidRPr="00572C83">
        <w:rPr>
          <w:rFonts w:ascii="Times New Roman" w:hAnsi="Times New Roman" w:cs="Times New Roman"/>
          <w:kern w:val="0"/>
          <w:lang w:val="en-GB"/>
        </w:rPr>
        <w:t>formation on the basis of Belbin’s roles to enhance students’ performance in project based learning</w:t>
      </w:r>
      <w:r w:rsidRPr="00572C83">
        <w:rPr>
          <w:rFonts w:ascii="Times New Roman" w:hAnsi="Times New Roman" w:cs="Times New Roman"/>
          <w:kern w:val="0"/>
          <w:lang w:val="en-GB"/>
        </w:rPr>
        <w:t xml:space="preserve">. </w:t>
      </w:r>
      <w:r w:rsidRPr="00572C83">
        <w:rPr>
          <w:rFonts w:ascii="Times New Roman" w:hAnsi="Times New Roman" w:cs="Times New Roman"/>
          <w:i/>
          <w:iCs/>
          <w:kern w:val="0"/>
          <w:lang w:val="en-GB"/>
        </w:rPr>
        <w:t>Education for Chemical Engineers</w:t>
      </w:r>
      <w:r w:rsidRPr="00572C83">
        <w:rPr>
          <w:rFonts w:ascii="Times New Roman" w:hAnsi="Times New Roman" w:cs="Times New Roman"/>
          <w:kern w:val="0"/>
          <w:lang w:val="en-GB"/>
        </w:rPr>
        <w:t>, [online] 38(1), pp.22–37. doi:</w:t>
      </w:r>
      <w:hyperlink r:id="rId9" w:history="1">
        <w:r w:rsidRPr="00572C83">
          <w:rPr>
            <w:rFonts w:ascii="Times New Roman" w:hAnsi="Times New Roman" w:cs="Times New Roman"/>
            <w:kern w:val="0"/>
            <w:lang w:val="en-GB"/>
          </w:rPr>
          <w:t>https://doi.org/10.1016/j.ece.2021.09.001</w:t>
        </w:r>
      </w:hyperlink>
      <w:r w:rsidRPr="00572C83">
        <w:rPr>
          <w:rFonts w:ascii="Times New Roman" w:hAnsi="Times New Roman" w:cs="Times New Roman"/>
          <w:kern w:val="0"/>
          <w:lang w:val="en-GB"/>
        </w:rPr>
        <w:t>.</w:t>
      </w:r>
    </w:p>
    <w:p w14:paraId="651F8C69" w14:textId="17ED54DC" w:rsidR="000A5E91" w:rsidRPr="00572C83" w:rsidRDefault="000A5E91" w:rsidP="00572C83">
      <w:pPr>
        <w:autoSpaceDE w:val="0"/>
        <w:autoSpaceDN w:val="0"/>
        <w:adjustRightInd w:val="0"/>
        <w:spacing w:after="240" w:line="480" w:lineRule="auto"/>
        <w:ind w:left="720" w:hanging="720"/>
        <w:rPr>
          <w:rFonts w:ascii="Times New Roman" w:hAnsi="Times New Roman" w:cs="Times New Roman"/>
          <w:kern w:val="0"/>
          <w:lang w:val="en-GB"/>
        </w:rPr>
      </w:pPr>
      <w:r w:rsidRPr="00572C83">
        <w:rPr>
          <w:rFonts w:ascii="Times New Roman" w:hAnsi="Times New Roman" w:cs="Times New Roman"/>
          <w:kern w:val="0"/>
          <w:lang w:val="en-GB"/>
        </w:rPr>
        <w:t xml:space="preserve">Araz Zirar, Muhammad, N., Upadhyay, A., Kumar, A. and Jose Arturo Garza‐Reyes (2023). Exploring lean </w:t>
      </w:r>
      <w:r w:rsidR="0011431C" w:rsidRPr="00572C83">
        <w:rPr>
          <w:rFonts w:ascii="Times New Roman" w:hAnsi="Times New Roman" w:cs="Times New Roman"/>
          <w:kern w:val="0"/>
          <w:lang w:val="en-GB"/>
        </w:rPr>
        <w:t>team development from the tuckman’s model perspective</w:t>
      </w:r>
      <w:r w:rsidRPr="00572C83">
        <w:rPr>
          <w:rFonts w:ascii="Times New Roman" w:hAnsi="Times New Roman" w:cs="Times New Roman"/>
          <w:kern w:val="0"/>
          <w:lang w:val="en-GB"/>
        </w:rPr>
        <w:t xml:space="preserve">. </w:t>
      </w:r>
      <w:r w:rsidRPr="00572C83">
        <w:rPr>
          <w:rFonts w:ascii="Times New Roman" w:hAnsi="Times New Roman" w:cs="Times New Roman"/>
          <w:i/>
          <w:iCs/>
          <w:kern w:val="0"/>
          <w:lang w:val="en-GB"/>
        </w:rPr>
        <w:t>Production Planning &amp; Control</w:t>
      </w:r>
      <w:r w:rsidRPr="00572C83">
        <w:rPr>
          <w:rFonts w:ascii="Times New Roman" w:hAnsi="Times New Roman" w:cs="Times New Roman"/>
          <w:kern w:val="0"/>
          <w:lang w:val="en-GB"/>
        </w:rPr>
        <w:t>, pp.1–22. doi:</w:t>
      </w:r>
      <w:hyperlink r:id="rId10" w:history="1">
        <w:r w:rsidRPr="00572C83">
          <w:rPr>
            <w:rFonts w:ascii="Times New Roman" w:hAnsi="Times New Roman" w:cs="Times New Roman"/>
            <w:kern w:val="0"/>
            <w:lang w:val="en-GB"/>
          </w:rPr>
          <w:t>https://doi.org/10.1080/09537287.2023.2275693</w:t>
        </w:r>
      </w:hyperlink>
      <w:r w:rsidRPr="00572C83">
        <w:rPr>
          <w:rFonts w:ascii="Times New Roman" w:hAnsi="Times New Roman" w:cs="Times New Roman"/>
          <w:kern w:val="0"/>
          <w:lang w:val="en-GB"/>
        </w:rPr>
        <w:t>.</w:t>
      </w:r>
    </w:p>
    <w:p w14:paraId="065A8A1D" w14:textId="2B97C33E" w:rsidR="000A5E91" w:rsidRPr="00572C83" w:rsidRDefault="000A5E91" w:rsidP="00572C83">
      <w:pPr>
        <w:autoSpaceDE w:val="0"/>
        <w:autoSpaceDN w:val="0"/>
        <w:adjustRightInd w:val="0"/>
        <w:spacing w:after="240" w:line="480" w:lineRule="auto"/>
        <w:ind w:left="720" w:hanging="720"/>
        <w:rPr>
          <w:rFonts w:ascii="Times New Roman" w:hAnsi="Times New Roman" w:cs="Times New Roman"/>
          <w:kern w:val="0"/>
          <w:lang w:val="en-GB"/>
        </w:rPr>
      </w:pPr>
      <w:r w:rsidRPr="00572C83">
        <w:rPr>
          <w:rFonts w:ascii="Times New Roman" w:hAnsi="Times New Roman" w:cs="Times New Roman"/>
          <w:kern w:val="0"/>
          <w:lang w:val="en-GB"/>
        </w:rPr>
        <w:t xml:space="preserve">Askari, G., Asghri, N., Gordji, M.E., Asgari, H., Filipe, J.A. and Azar, A. (2020). The </w:t>
      </w:r>
      <w:r w:rsidR="0011431C" w:rsidRPr="00572C83">
        <w:rPr>
          <w:rFonts w:ascii="Times New Roman" w:hAnsi="Times New Roman" w:cs="Times New Roman"/>
          <w:kern w:val="0"/>
          <w:lang w:val="en-GB"/>
        </w:rPr>
        <w:t>impact of teamwork on an organization’s performance</w:t>
      </w:r>
      <w:r w:rsidRPr="00572C83">
        <w:rPr>
          <w:rFonts w:ascii="Times New Roman" w:hAnsi="Times New Roman" w:cs="Times New Roman"/>
          <w:kern w:val="0"/>
          <w:lang w:val="en-GB"/>
        </w:rPr>
        <w:t xml:space="preserve">: A </w:t>
      </w:r>
      <w:r w:rsidR="0011431C" w:rsidRPr="00572C83">
        <w:rPr>
          <w:rFonts w:ascii="Times New Roman" w:hAnsi="Times New Roman" w:cs="Times New Roman"/>
          <w:kern w:val="0"/>
          <w:lang w:val="en-GB"/>
        </w:rPr>
        <w:t>cooperative game’s approach</w:t>
      </w:r>
      <w:r w:rsidRPr="00572C83">
        <w:rPr>
          <w:rFonts w:ascii="Times New Roman" w:hAnsi="Times New Roman" w:cs="Times New Roman"/>
          <w:kern w:val="0"/>
          <w:lang w:val="en-GB"/>
        </w:rPr>
        <w:t xml:space="preserve">. </w:t>
      </w:r>
      <w:r w:rsidRPr="00572C83">
        <w:rPr>
          <w:rFonts w:ascii="Times New Roman" w:hAnsi="Times New Roman" w:cs="Times New Roman"/>
          <w:i/>
          <w:iCs/>
          <w:kern w:val="0"/>
          <w:lang w:val="en-GB"/>
        </w:rPr>
        <w:t>Mathematics</w:t>
      </w:r>
      <w:r w:rsidRPr="00572C83">
        <w:rPr>
          <w:rFonts w:ascii="Times New Roman" w:hAnsi="Times New Roman" w:cs="Times New Roman"/>
          <w:kern w:val="0"/>
          <w:lang w:val="en-GB"/>
        </w:rPr>
        <w:t>, [online] 8(10), pp.1–14. doi:</w:t>
      </w:r>
      <w:hyperlink r:id="rId11" w:history="1">
        <w:r w:rsidRPr="00572C83">
          <w:rPr>
            <w:rFonts w:ascii="Times New Roman" w:hAnsi="Times New Roman" w:cs="Times New Roman"/>
            <w:kern w:val="0"/>
            <w:lang w:val="en-GB"/>
          </w:rPr>
          <w:t>https://doi.org/10.3390/math8101804</w:t>
        </w:r>
      </w:hyperlink>
      <w:r w:rsidRPr="00572C83">
        <w:rPr>
          <w:rFonts w:ascii="Times New Roman" w:hAnsi="Times New Roman" w:cs="Times New Roman"/>
          <w:kern w:val="0"/>
          <w:lang w:val="en-GB"/>
        </w:rPr>
        <w:t>.</w:t>
      </w:r>
    </w:p>
    <w:p w14:paraId="5A713893" w14:textId="77777777" w:rsidR="000A5E91" w:rsidRPr="00572C83" w:rsidRDefault="000A5E91" w:rsidP="00572C83">
      <w:pPr>
        <w:autoSpaceDE w:val="0"/>
        <w:autoSpaceDN w:val="0"/>
        <w:adjustRightInd w:val="0"/>
        <w:spacing w:after="240" w:line="480" w:lineRule="auto"/>
        <w:ind w:left="720" w:hanging="720"/>
        <w:rPr>
          <w:rFonts w:ascii="Times New Roman" w:hAnsi="Times New Roman" w:cs="Times New Roman"/>
          <w:kern w:val="0"/>
          <w:lang w:val="en-GB"/>
        </w:rPr>
      </w:pPr>
      <w:r w:rsidRPr="00572C83">
        <w:rPr>
          <w:rFonts w:ascii="Times New Roman" w:hAnsi="Times New Roman" w:cs="Times New Roman"/>
          <w:kern w:val="0"/>
          <w:lang w:val="en-GB"/>
        </w:rPr>
        <w:t xml:space="preserve">Ataguba, O.A. and Ataguba, J.E. (2020). Social determinants of health: the role of effective communication in the COVID-19 pandemic in developing countries. </w:t>
      </w:r>
      <w:r w:rsidRPr="00572C83">
        <w:rPr>
          <w:rFonts w:ascii="Times New Roman" w:hAnsi="Times New Roman" w:cs="Times New Roman"/>
          <w:i/>
          <w:iCs/>
          <w:kern w:val="0"/>
          <w:lang w:val="en-GB"/>
        </w:rPr>
        <w:t>Global Health Action</w:t>
      </w:r>
      <w:r w:rsidRPr="00572C83">
        <w:rPr>
          <w:rFonts w:ascii="Times New Roman" w:hAnsi="Times New Roman" w:cs="Times New Roman"/>
          <w:kern w:val="0"/>
          <w:lang w:val="en-GB"/>
        </w:rPr>
        <w:t>, 13(1), p.1788263. doi:</w:t>
      </w:r>
      <w:hyperlink r:id="rId12" w:history="1">
        <w:r w:rsidRPr="00572C83">
          <w:rPr>
            <w:rFonts w:ascii="Times New Roman" w:hAnsi="Times New Roman" w:cs="Times New Roman"/>
            <w:kern w:val="0"/>
            <w:lang w:val="en-GB"/>
          </w:rPr>
          <w:t>https://doi.org/10.1080/16549716.2020.1788263</w:t>
        </w:r>
      </w:hyperlink>
      <w:r w:rsidRPr="00572C83">
        <w:rPr>
          <w:rFonts w:ascii="Times New Roman" w:hAnsi="Times New Roman" w:cs="Times New Roman"/>
          <w:kern w:val="0"/>
          <w:lang w:val="en-GB"/>
        </w:rPr>
        <w:t>.</w:t>
      </w:r>
    </w:p>
    <w:p w14:paraId="44944887" w14:textId="77777777" w:rsidR="000A5E91" w:rsidRPr="00572C83" w:rsidRDefault="000A5E91" w:rsidP="00572C83">
      <w:pPr>
        <w:autoSpaceDE w:val="0"/>
        <w:autoSpaceDN w:val="0"/>
        <w:adjustRightInd w:val="0"/>
        <w:spacing w:after="240" w:line="480" w:lineRule="auto"/>
        <w:ind w:left="720" w:hanging="720"/>
        <w:rPr>
          <w:rFonts w:ascii="Times New Roman" w:hAnsi="Times New Roman" w:cs="Times New Roman"/>
          <w:kern w:val="0"/>
          <w:lang w:val="en-GB"/>
        </w:rPr>
      </w:pPr>
      <w:r w:rsidRPr="00572C83">
        <w:rPr>
          <w:rFonts w:ascii="Times New Roman" w:hAnsi="Times New Roman" w:cs="Times New Roman"/>
          <w:kern w:val="0"/>
          <w:lang w:val="en-GB"/>
        </w:rPr>
        <w:t xml:space="preserve">Belbin, R.M. and Brown, V. (2022). Team Roles at Work. </w:t>
      </w:r>
      <w:r w:rsidRPr="00572C83">
        <w:rPr>
          <w:rFonts w:ascii="Times New Roman" w:hAnsi="Times New Roman" w:cs="Times New Roman"/>
          <w:i/>
          <w:iCs/>
          <w:kern w:val="0"/>
          <w:lang w:val="en-GB"/>
        </w:rPr>
        <w:t>Team Roles at Work</w:t>
      </w:r>
      <w:r w:rsidRPr="00572C83">
        <w:rPr>
          <w:rFonts w:ascii="Times New Roman" w:hAnsi="Times New Roman" w:cs="Times New Roman"/>
          <w:kern w:val="0"/>
          <w:lang w:val="en-GB"/>
        </w:rPr>
        <w:t>, 3. doi:</w:t>
      </w:r>
      <w:hyperlink r:id="rId13" w:history="1">
        <w:r w:rsidRPr="00572C83">
          <w:rPr>
            <w:rFonts w:ascii="Times New Roman" w:hAnsi="Times New Roman" w:cs="Times New Roman"/>
            <w:kern w:val="0"/>
            <w:lang w:val="en-GB"/>
          </w:rPr>
          <w:t>https://doi.org/10.4324/9781003163152</w:t>
        </w:r>
      </w:hyperlink>
      <w:r w:rsidRPr="00572C83">
        <w:rPr>
          <w:rFonts w:ascii="Times New Roman" w:hAnsi="Times New Roman" w:cs="Times New Roman"/>
          <w:kern w:val="0"/>
          <w:lang w:val="en-GB"/>
        </w:rPr>
        <w:t>.</w:t>
      </w:r>
    </w:p>
    <w:p w14:paraId="07AF36D1" w14:textId="755A6BCA" w:rsidR="000A5E91" w:rsidRPr="00572C83" w:rsidRDefault="000A5E91" w:rsidP="00572C83">
      <w:pPr>
        <w:autoSpaceDE w:val="0"/>
        <w:autoSpaceDN w:val="0"/>
        <w:adjustRightInd w:val="0"/>
        <w:spacing w:after="240" w:line="480" w:lineRule="auto"/>
        <w:ind w:left="720" w:hanging="720"/>
        <w:rPr>
          <w:rFonts w:ascii="Times New Roman" w:hAnsi="Times New Roman" w:cs="Times New Roman"/>
          <w:kern w:val="0"/>
          <w:lang w:val="en-GB"/>
        </w:rPr>
      </w:pPr>
      <w:r w:rsidRPr="00572C83">
        <w:rPr>
          <w:rFonts w:ascii="Times New Roman" w:hAnsi="Times New Roman" w:cs="Times New Roman"/>
          <w:kern w:val="0"/>
          <w:lang w:val="en-GB"/>
        </w:rPr>
        <w:t xml:space="preserve">Chin, S.T.S. (2022). Relationship </w:t>
      </w:r>
      <w:r w:rsidR="0011431C" w:rsidRPr="00572C83">
        <w:rPr>
          <w:rFonts w:ascii="Times New Roman" w:hAnsi="Times New Roman" w:cs="Times New Roman"/>
          <w:kern w:val="0"/>
          <w:lang w:val="en-GB"/>
        </w:rPr>
        <w:t>between non-verbal behaviour in improving work place relationship and job satisfaction</w:t>
      </w:r>
      <w:r w:rsidRPr="00572C83">
        <w:rPr>
          <w:rFonts w:ascii="Times New Roman" w:hAnsi="Times New Roman" w:cs="Times New Roman"/>
          <w:kern w:val="0"/>
          <w:lang w:val="en-GB"/>
        </w:rPr>
        <w:t xml:space="preserve">. </w:t>
      </w:r>
      <w:r w:rsidRPr="00572C83">
        <w:rPr>
          <w:rFonts w:ascii="Times New Roman" w:hAnsi="Times New Roman" w:cs="Times New Roman"/>
          <w:i/>
          <w:iCs/>
          <w:kern w:val="0"/>
          <w:lang w:val="en-GB"/>
        </w:rPr>
        <w:t>Journal of Positive School Psychology</w:t>
      </w:r>
      <w:r w:rsidRPr="00572C83">
        <w:rPr>
          <w:rFonts w:ascii="Times New Roman" w:hAnsi="Times New Roman" w:cs="Times New Roman"/>
          <w:kern w:val="0"/>
          <w:lang w:val="en-GB"/>
        </w:rPr>
        <w:t xml:space="preserve">, [online] 6(3), pp.524–528524–528. Available at: </w:t>
      </w:r>
      <w:hyperlink r:id="rId14" w:history="1">
        <w:r w:rsidRPr="00572C83">
          <w:rPr>
            <w:rFonts w:ascii="Times New Roman" w:hAnsi="Times New Roman" w:cs="Times New Roman"/>
            <w:kern w:val="0"/>
            <w:lang w:val="en-GB"/>
          </w:rPr>
          <w:t>https://journalppw.com/index.php/jpsp/article/view/1426</w:t>
        </w:r>
      </w:hyperlink>
      <w:r w:rsidRPr="00572C83">
        <w:rPr>
          <w:rFonts w:ascii="Times New Roman" w:hAnsi="Times New Roman" w:cs="Times New Roman"/>
          <w:kern w:val="0"/>
          <w:lang w:val="en-GB"/>
        </w:rPr>
        <w:t>.</w:t>
      </w:r>
    </w:p>
    <w:p w14:paraId="67D6A63F" w14:textId="77777777" w:rsidR="000A5E91" w:rsidRPr="00572C83" w:rsidRDefault="000A5E91" w:rsidP="00572C83">
      <w:pPr>
        <w:autoSpaceDE w:val="0"/>
        <w:autoSpaceDN w:val="0"/>
        <w:adjustRightInd w:val="0"/>
        <w:spacing w:after="240" w:line="480" w:lineRule="auto"/>
        <w:ind w:left="720" w:hanging="720"/>
        <w:rPr>
          <w:rFonts w:ascii="Times New Roman" w:hAnsi="Times New Roman" w:cs="Times New Roman"/>
          <w:kern w:val="0"/>
          <w:lang w:val="en-GB"/>
        </w:rPr>
      </w:pPr>
      <w:r w:rsidRPr="00572C83">
        <w:rPr>
          <w:rFonts w:ascii="Times New Roman" w:hAnsi="Times New Roman" w:cs="Times New Roman"/>
          <w:kern w:val="0"/>
          <w:lang w:val="en-GB"/>
        </w:rPr>
        <w:lastRenderedPageBreak/>
        <w:t xml:space="preserve">Hultgren, U., Palmer, S. and O’Riordan, S. (2022). Can cognitive behavioural team coaching increase well‐being? </w:t>
      </w:r>
      <w:r w:rsidRPr="00572C83">
        <w:rPr>
          <w:rFonts w:ascii="Times New Roman" w:hAnsi="Times New Roman" w:cs="Times New Roman"/>
          <w:i/>
          <w:iCs/>
          <w:kern w:val="0"/>
          <w:lang w:val="en-GB"/>
        </w:rPr>
        <w:t>Coaching Practiced</w:t>
      </w:r>
      <w:r w:rsidRPr="00572C83">
        <w:rPr>
          <w:rFonts w:ascii="Times New Roman" w:hAnsi="Times New Roman" w:cs="Times New Roman"/>
          <w:kern w:val="0"/>
          <w:lang w:val="en-GB"/>
        </w:rPr>
        <w:t>, pp.169–182. doi:</w:t>
      </w:r>
      <w:hyperlink r:id="rId15" w:history="1">
        <w:r w:rsidRPr="00572C83">
          <w:rPr>
            <w:rFonts w:ascii="Times New Roman" w:hAnsi="Times New Roman" w:cs="Times New Roman"/>
            <w:kern w:val="0"/>
            <w:lang w:val="en-GB"/>
          </w:rPr>
          <w:t>https://doi.org/10.1002/9781119835714.ch15</w:t>
        </w:r>
      </w:hyperlink>
      <w:r w:rsidRPr="00572C83">
        <w:rPr>
          <w:rFonts w:ascii="Times New Roman" w:hAnsi="Times New Roman" w:cs="Times New Roman"/>
          <w:kern w:val="0"/>
          <w:lang w:val="en-GB"/>
        </w:rPr>
        <w:t>.</w:t>
      </w:r>
    </w:p>
    <w:p w14:paraId="30B4B32D" w14:textId="77777777" w:rsidR="000A5E91" w:rsidRPr="00572C83" w:rsidRDefault="000A5E91" w:rsidP="00572C83">
      <w:pPr>
        <w:autoSpaceDE w:val="0"/>
        <w:autoSpaceDN w:val="0"/>
        <w:adjustRightInd w:val="0"/>
        <w:spacing w:after="240" w:line="480" w:lineRule="auto"/>
        <w:ind w:left="720" w:hanging="720"/>
        <w:rPr>
          <w:rFonts w:ascii="Times New Roman" w:hAnsi="Times New Roman" w:cs="Times New Roman"/>
          <w:kern w:val="0"/>
          <w:lang w:val="en-GB"/>
        </w:rPr>
      </w:pPr>
      <w:r w:rsidRPr="00572C83">
        <w:rPr>
          <w:rFonts w:ascii="Times New Roman" w:hAnsi="Times New Roman" w:cs="Times New Roman"/>
          <w:kern w:val="0"/>
          <w:lang w:val="en-GB"/>
        </w:rPr>
        <w:t xml:space="preserve">Jahromi, H.A. and Jahromi, N.A. (2021). The impact of effective organisational communications on financial performance. </w:t>
      </w:r>
      <w:r w:rsidRPr="00572C83">
        <w:rPr>
          <w:rFonts w:ascii="Times New Roman" w:hAnsi="Times New Roman" w:cs="Times New Roman"/>
          <w:i/>
          <w:iCs/>
          <w:kern w:val="0"/>
          <w:lang w:val="en-GB"/>
        </w:rPr>
        <w:t>International Journal of Business Excellence</w:t>
      </w:r>
      <w:r w:rsidRPr="00572C83">
        <w:rPr>
          <w:rFonts w:ascii="Times New Roman" w:hAnsi="Times New Roman" w:cs="Times New Roman"/>
          <w:kern w:val="0"/>
          <w:lang w:val="en-GB"/>
        </w:rPr>
        <w:t>, 24(3), p.373. doi:</w:t>
      </w:r>
      <w:hyperlink r:id="rId16" w:history="1">
        <w:r w:rsidRPr="00572C83">
          <w:rPr>
            <w:rFonts w:ascii="Times New Roman" w:hAnsi="Times New Roman" w:cs="Times New Roman"/>
            <w:kern w:val="0"/>
            <w:lang w:val="en-GB"/>
          </w:rPr>
          <w:t>https://doi.org/10.1504/ijbex.2021.115842</w:t>
        </w:r>
      </w:hyperlink>
      <w:r w:rsidRPr="00572C83">
        <w:rPr>
          <w:rFonts w:ascii="Times New Roman" w:hAnsi="Times New Roman" w:cs="Times New Roman"/>
          <w:kern w:val="0"/>
          <w:lang w:val="en-GB"/>
        </w:rPr>
        <w:t>.</w:t>
      </w:r>
    </w:p>
    <w:p w14:paraId="1F4A9B98" w14:textId="77777777" w:rsidR="000A5E91" w:rsidRPr="00572C83" w:rsidRDefault="000A5E91" w:rsidP="00572C83">
      <w:pPr>
        <w:autoSpaceDE w:val="0"/>
        <w:autoSpaceDN w:val="0"/>
        <w:adjustRightInd w:val="0"/>
        <w:spacing w:after="240" w:line="480" w:lineRule="auto"/>
        <w:ind w:left="720" w:hanging="720"/>
        <w:rPr>
          <w:rFonts w:ascii="Times New Roman" w:hAnsi="Times New Roman" w:cs="Times New Roman"/>
          <w:kern w:val="0"/>
          <w:lang w:val="en-GB"/>
        </w:rPr>
      </w:pPr>
      <w:r w:rsidRPr="00572C83">
        <w:rPr>
          <w:rFonts w:ascii="Times New Roman" w:hAnsi="Times New Roman" w:cs="Times New Roman"/>
          <w:kern w:val="0"/>
          <w:lang w:val="en-GB"/>
        </w:rPr>
        <w:t xml:space="preserve">Kent, M.L. and Lane, A. (2021). Two-way communication, symmetry, negative spaces, and dialogue. </w:t>
      </w:r>
      <w:r w:rsidRPr="00572C83">
        <w:rPr>
          <w:rFonts w:ascii="Times New Roman" w:hAnsi="Times New Roman" w:cs="Times New Roman"/>
          <w:i/>
          <w:iCs/>
          <w:kern w:val="0"/>
          <w:lang w:val="en-GB"/>
        </w:rPr>
        <w:t>Public Relations Review</w:t>
      </w:r>
      <w:r w:rsidRPr="00572C83">
        <w:rPr>
          <w:rFonts w:ascii="Times New Roman" w:hAnsi="Times New Roman" w:cs="Times New Roman"/>
          <w:kern w:val="0"/>
          <w:lang w:val="en-GB"/>
        </w:rPr>
        <w:t>, 47(2), p.102014. doi:</w:t>
      </w:r>
      <w:hyperlink r:id="rId17" w:history="1">
        <w:r w:rsidRPr="00572C83">
          <w:rPr>
            <w:rFonts w:ascii="Times New Roman" w:hAnsi="Times New Roman" w:cs="Times New Roman"/>
            <w:kern w:val="0"/>
            <w:lang w:val="en-GB"/>
          </w:rPr>
          <w:t>https://doi.org/10.1016/j.pubrev.2021.102014</w:t>
        </w:r>
      </w:hyperlink>
      <w:r w:rsidRPr="00572C83">
        <w:rPr>
          <w:rFonts w:ascii="Times New Roman" w:hAnsi="Times New Roman" w:cs="Times New Roman"/>
          <w:kern w:val="0"/>
          <w:lang w:val="en-GB"/>
        </w:rPr>
        <w:t>.</w:t>
      </w:r>
    </w:p>
    <w:p w14:paraId="0C3FCC52" w14:textId="77777777" w:rsidR="000A5E91" w:rsidRPr="00572C83" w:rsidRDefault="000A5E91" w:rsidP="00572C83">
      <w:pPr>
        <w:autoSpaceDE w:val="0"/>
        <w:autoSpaceDN w:val="0"/>
        <w:adjustRightInd w:val="0"/>
        <w:spacing w:after="240" w:line="480" w:lineRule="auto"/>
        <w:ind w:left="720" w:hanging="720"/>
        <w:rPr>
          <w:rFonts w:ascii="Times New Roman" w:hAnsi="Times New Roman" w:cs="Times New Roman"/>
          <w:kern w:val="0"/>
          <w:lang w:val="en-GB"/>
        </w:rPr>
      </w:pPr>
      <w:r w:rsidRPr="00572C83">
        <w:rPr>
          <w:rFonts w:ascii="Times New Roman" w:hAnsi="Times New Roman" w:cs="Times New Roman"/>
          <w:kern w:val="0"/>
          <w:lang w:val="en-GB"/>
        </w:rPr>
        <w:t xml:space="preserve">Khadija, E. and Omar, T. (2023). Literature review on knowledge transfer models: From Shannon- Weaver (1949) to Kostova (1999). </w:t>
      </w:r>
      <w:r w:rsidRPr="00572C83">
        <w:rPr>
          <w:rFonts w:ascii="Times New Roman" w:hAnsi="Times New Roman" w:cs="Times New Roman"/>
          <w:i/>
          <w:iCs/>
          <w:kern w:val="0"/>
          <w:lang w:val="en-GB"/>
        </w:rPr>
        <w:t>African Scientific Journal</w:t>
      </w:r>
      <w:r w:rsidRPr="00572C83">
        <w:rPr>
          <w:rFonts w:ascii="Times New Roman" w:hAnsi="Times New Roman" w:cs="Times New Roman"/>
          <w:kern w:val="0"/>
          <w:lang w:val="en-GB"/>
        </w:rPr>
        <w:t>, [online] 3(21), pp.548–548. doi:</w:t>
      </w:r>
      <w:hyperlink r:id="rId18" w:history="1">
        <w:r w:rsidRPr="00572C83">
          <w:rPr>
            <w:rFonts w:ascii="Times New Roman" w:hAnsi="Times New Roman" w:cs="Times New Roman"/>
            <w:kern w:val="0"/>
            <w:lang w:val="en-GB"/>
          </w:rPr>
          <w:t>https://doi.org/10.5281/zenodo.10434490</w:t>
        </w:r>
      </w:hyperlink>
      <w:r w:rsidRPr="00572C83">
        <w:rPr>
          <w:rFonts w:ascii="Times New Roman" w:hAnsi="Times New Roman" w:cs="Times New Roman"/>
          <w:kern w:val="0"/>
          <w:lang w:val="en-GB"/>
        </w:rPr>
        <w:t>.</w:t>
      </w:r>
    </w:p>
    <w:p w14:paraId="068E1ED0" w14:textId="77777777" w:rsidR="000A5E91" w:rsidRPr="00572C83" w:rsidRDefault="000A5E91" w:rsidP="00572C83">
      <w:pPr>
        <w:autoSpaceDE w:val="0"/>
        <w:autoSpaceDN w:val="0"/>
        <w:adjustRightInd w:val="0"/>
        <w:spacing w:after="240" w:line="480" w:lineRule="auto"/>
        <w:ind w:left="720" w:hanging="720"/>
        <w:rPr>
          <w:rFonts w:ascii="Times New Roman" w:hAnsi="Times New Roman" w:cs="Times New Roman"/>
          <w:kern w:val="0"/>
          <w:lang w:val="en-GB"/>
        </w:rPr>
      </w:pPr>
      <w:r w:rsidRPr="00572C83">
        <w:rPr>
          <w:rFonts w:ascii="Times New Roman" w:hAnsi="Times New Roman" w:cs="Times New Roman"/>
          <w:kern w:val="0"/>
          <w:lang w:val="en-GB"/>
        </w:rPr>
        <w:t xml:space="preserve">Maloney, D., Freeman, G. and Wohn, D.Y. (2020). ‘Talking without a Voice’. </w:t>
      </w:r>
      <w:r w:rsidRPr="00572C83">
        <w:rPr>
          <w:rFonts w:ascii="Times New Roman" w:hAnsi="Times New Roman" w:cs="Times New Roman"/>
          <w:i/>
          <w:iCs/>
          <w:kern w:val="0"/>
          <w:lang w:val="en-GB"/>
        </w:rPr>
        <w:t>Proceedings of the ACM on Human-Computer Interaction</w:t>
      </w:r>
      <w:r w:rsidRPr="00572C83">
        <w:rPr>
          <w:rFonts w:ascii="Times New Roman" w:hAnsi="Times New Roman" w:cs="Times New Roman"/>
          <w:kern w:val="0"/>
          <w:lang w:val="en-GB"/>
        </w:rPr>
        <w:t>, 4(CSCW2), pp.1–25. doi:</w:t>
      </w:r>
      <w:hyperlink r:id="rId19" w:history="1">
        <w:r w:rsidRPr="00572C83">
          <w:rPr>
            <w:rFonts w:ascii="Times New Roman" w:hAnsi="Times New Roman" w:cs="Times New Roman"/>
            <w:kern w:val="0"/>
            <w:lang w:val="en-GB"/>
          </w:rPr>
          <w:t>https://doi.org/10.1145/3415246</w:t>
        </w:r>
      </w:hyperlink>
      <w:r w:rsidRPr="00572C83">
        <w:rPr>
          <w:rFonts w:ascii="Times New Roman" w:hAnsi="Times New Roman" w:cs="Times New Roman"/>
          <w:kern w:val="0"/>
          <w:lang w:val="en-GB"/>
        </w:rPr>
        <w:t>.</w:t>
      </w:r>
    </w:p>
    <w:p w14:paraId="1540CDCF" w14:textId="1BFD2F85" w:rsidR="000A5E91" w:rsidRPr="00572C83" w:rsidRDefault="000A5E91" w:rsidP="00572C83">
      <w:pPr>
        <w:autoSpaceDE w:val="0"/>
        <w:autoSpaceDN w:val="0"/>
        <w:adjustRightInd w:val="0"/>
        <w:spacing w:after="240" w:line="480" w:lineRule="auto"/>
        <w:ind w:left="720" w:hanging="720"/>
        <w:rPr>
          <w:rFonts w:ascii="Times New Roman" w:hAnsi="Times New Roman" w:cs="Times New Roman"/>
          <w:kern w:val="0"/>
          <w:lang w:val="en-GB"/>
        </w:rPr>
      </w:pPr>
      <w:r w:rsidRPr="00572C83">
        <w:rPr>
          <w:rFonts w:ascii="Times New Roman" w:hAnsi="Times New Roman" w:cs="Times New Roman"/>
          <w:kern w:val="0"/>
          <w:lang w:val="en-GB"/>
        </w:rPr>
        <w:t xml:space="preserve">McDuffie, A. (2021). Verbal </w:t>
      </w:r>
      <w:r w:rsidR="0011431C" w:rsidRPr="00572C83">
        <w:rPr>
          <w:rFonts w:ascii="Times New Roman" w:hAnsi="Times New Roman" w:cs="Times New Roman"/>
          <w:kern w:val="0"/>
          <w:lang w:val="en-GB"/>
        </w:rPr>
        <w:t>c</w:t>
      </w:r>
      <w:r w:rsidRPr="00572C83">
        <w:rPr>
          <w:rFonts w:ascii="Times New Roman" w:hAnsi="Times New Roman" w:cs="Times New Roman"/>
          <w:kern w:val="0"/>
          <w:lang w:val="en-GB"/>
        </w:rPr>
        <w:t xml:space="preserve">ommunication. </w:t>
      </w:r>
      <w:r w:rsidRPr="00572C83">
        <w:rPr>
          <w:rFonts w:ascii="Times New Roman" w:hAnsi="Times New Roman" w:cs="Times New Roman"/>
          <w:i/>
          <w:iCs/>
          <w:kern w:val="0"/>
          <w:lang w:val="en-GB"/>
        </w:rPr>
        <w:t>Encyclopedia of Autism Spectrum Disorders</w:t>
      </w:r>
      <w:r w:rsidRPr="00572C83">
        <w:rPr>
          <w:rFonts w:ascii="Times New Roman" w:hAnsi="Times New Roman" w:cs="Times New Roman"/>
          <w:kern w:val="0"/>
          <w:lang w:val="en-GB"/>
        </w:rPr>
        <w:t>, [online] pp.5029–5029. doi:</w:t>
      </w:r>
      <w:hyperlink r:id="rId20" w:history="1">
        <w:r w:rsidRPr="00572C83">
          <w:rPr>
            <w:rFonts w:ascii="Times New Roman" w:hAnsi="Times New Roman" w:cs="Times New Roman"/>
            <w:kern w:val="0"/>
            <w:lang w:val="en-GB"/>
          </w:rPr>
          <w:t>https://doi.org/10.1007/978-3-319-91280-6_1709</w:t>
        </w:r>
      </w:hyperlink>
      <w:r w:rsidRPr="00572C83">
        <w:rPr>
          <w:rFonts w:ascii="Times New Roman" w:hAnsi="Times New Roman" w:cs="Times New Roman"/>
          <w:kern w:val="0"/>
          <w:lang w:val="en-GB"/>
        </w:rPr>
        <w:t>.</w:t>
      </w:r>
    </w:p>
    <w:p w14:paraId="7224332C" w14:textId="77777777" w:rsidR="000A5E91" w:rsidRPr="00572C83" w:rsidRDefault="000A5E91" w:rsidP="00572C83">
      <w:pPr>
        <w:autoSpaceDE w:val="0"/>
        <w:autoSpaceDN w:val="0"/>
        <w:adjustRightInd w:val="0"/>
        <w:spacing w:after="240" w:line="480" w:lineRule="auto"/>
        <w:ind w:left="720" w:hanging="720"/>
        <w:rPr>
          <w:rFonts w:ascii="Times New Roman" w:hAnsi="Times New Roman" w:cs="Times New Roman"/>
          <w:kern w:val="0"/>
          <w:lang w:val="en-GB"/>
        </w:rPr>
      </w:pPr>
      <w:r w:rsidRPr="00572C83">
        <w:rPr>
          <w:rFonts w:ascii="Times New Roman" w:hAnsi="Times New Roman" w:cs="Times New Roman"/>
          <w:kern w:val="0"/>
          <w:lang w:val="en-GB"/>
        </w:rPr>
        <w:t xml:space="preserve">Miguelez, E. and Noumedem Temgoua, C. (2020). Inventor migration and knowledge flows: A two-way communication channel? </w:t>
      </w:r>
      <w:r w:rsidRPr="00572C83">
        <w:rPr>
          <w:rFonts w:ascii="Times New Roman" w:hAnsi="Times New Roman" w:cs="Times New Roman"/>
          <w:i/>
          <w:iCs/>
          <w:kern w:val="0"/>
          <w:lang w:val="en-GB"/>
        </w:rPr>
        <w:t>Research Policy</w:t>
      </w:r>
      <w:r w:rsidRPr="00572C83">
        <w:rPr>
          <w:rFonts w:ascii="Times New Roman" w:hAnsi="Times New Roman" w:cs="Times New Roman"/>
          <w:kern w:val="0"/>
          <w:lang w:val="en-GB"/>
        </w:rPr>
        <w:t>, 49(9), p.103914. doi:</w:t>
      </w:r>
      <w:hyperlink r:id="rId21" w:history="1">
        <w:r w:rsidRPr="00572C83">
          <w:rPr>
            <w:rFonts w:ascii="Times New Roman" w:hAnsi="Times New Roman" w:cs="Times New Roman"/>
            <w:kern w:val="0"/>
            <w:lang w:val="en-GB"/>
          </w:rPr>
          <w:t>https://doi.org/10.1016/j.respol.2019.103914</w:t>
        </w:r>
      </w:hyperlink>
      <w:r w:rsidRPr="00572C83">
        <w:rPr>
          <w:rFonts w:ascii="Times New Roman" w:hAnsi="Times New Roman" w:cs="Times New Roman"/>
          <w:kern w:val="0"/>
          <w:lang w:val="en-GB"/>
        </w:rPr>
        <w:t>.</w:t>
      </w:r>
    </w:p>
    <w:p w14:paraId="71CC08EE" w14:textId="77777777" w:rsidR="000A5E91" w:rsidRPr="00572C83" w:rsidRDefault="000A5E91" w:rsidP="00572C83">
      <w:pPr>
        <w:autoSpaceDE w:val="0"/>
        <w:autoSpaceDN w:val="0"/>
        <w:adjustRightInd w:val="0"/>
        <w:spacing w:after="240" w:line="480" w:lineRule="auto"/>
        <w:ind w:left="720" w:hanging="720"/>
        <w:rPr>
          <w:rFonts w:ascii="Times New Roman" w:hAnsi="Times New Roman" w:cs="Times New Roman"/>
          <w:kern w:val="0"/>
          <w:lang w:val="en-GB"/>
        </w:rPr>
      </w:pPr>
      <w:r w:rsidRPr="00572C83">
        <w:rPr>
          <w:rFonts w:ascii="Times New Roman" w:hAnsi="Times New Roman" w:cs="Times New Roman"/>
          <w:kern w:val="0"/>
          <w:lang w:val="en-GB"/>
        </w:rPr>
        <w:lastRenderedPageBreak/>
        <w:t xml:space="preserve">Nanda, S.K., Papathanasiou, A. and Andréa Ferreira Zandoná (2023). Curriculum change using Tuckman’s model: Forming, Storming, Norming, Performing. </w:t>
      </w:r>
      <w:r w:rsidRPr="00572C83">
        <w:rPr>
          <w:rFonts w:ascii="Times New Roman" w:hAnsi="Times New Roman" w:cs="Times New Roman"/>
          <w:i/>
          <w:iCs/>
          <w:kern w:val="0"/>
          <w:lang w:val="en-GB"/>
        </w:rPr>
        <w:t>Journal of Dental Education</w:t>
      </w:r>
      <w:r w:rsidRPr="00572C83">
        <w:rPr>
          <w:rFonts w:ascii="Times New Roman" w:hAnsi="Times New Roman" w:cs="Times New Roman"/>
          <w:kern w:val="0"/>
          <w:lang w:val="en-GB"/>
        </w:rPr>
        <w:t>. doi:</w:t>
      </w:r>
      <w:hyperlink r:id="rId22" w:history="1">
        <w:r w:rsidRPr="00572C83">
          <w:rPr>
            <w:rFonts w:ascii="Times New Roman" w:hAnsi="Times New Roman" w:cs="Times New Roman"/>
            <w:kern w:val="0"/>
            <w:lang w:val="en-GB"/>
          </w:rPr>
          <w:t>https://doi.org/10.1002/jdd.13413</w:t>
        </w:r>
      </w:hyperlink>
      <w:r w:rsidRPr="00572C83">
        <w:rPr>
          <w:rFonts w:ascii="Times New Roman" w:hAnsi="Times New Roman" w:cs="Times New Roman"/>
          <w:kern w:val="0"/>
          <w:lang w:val="en-GB"/>
        </w:rPr>
        <w:t>.</w:t>
      </w:r>
    </w:p>
    <w:p w14:paraId="3B7F8CAB" w14:textId="04B245C3" w:rsidR="000A5E91" w:rsidRPr="00572C83" w:rsidRDefault="000A5E91" w:rsidP="00572C83">
      <w:pPr>
        <w:autoSpaceDE w:val="0"/>
        <w:autoSpaceDN w:val="0"/>
        <w:adjustRightInd w:val="0"/>
        <w:spacing w:after="240" w:line="480" w:lineRule="auto"/>
        <w:ind w:left="720" w:hanging="720"/>
        <w:rPr>
          <w:rFonts w:ascii="Times New Roman" w:hAnsi="Times New Roman" w:cs="Times New Roman"/>
          <w:kern w:val="0"/>
          <w:lang w:val="en-GB"/>
        </w:rPr>
      </w:pPr>
      <w:r w:rsidRPr="00572C83">
        <w:rPr>
          <w:rFonts w:ascii="Times New Roman" w:hAnsi="Times New Roman" w:cs="Times New Roman"/>
          <w:kern w:val="0"/>
          <w:lang w:val="en-GB"/>
        </w:rPr>
        <w:t xml:space="preserve">Patterson, D. (2022). 4.5. In-depth Look: Tuckman’s Model – Five </w:t>
      </w:r>
      <w:r w:rsidR="0011431C" w:rsidRPr="00572C83">
        <w:rPr>
          <w:rFonts w:ascii="Times New Roman" w:hAnsi="Times New Roman" w:cs="Times New Roman"/>
          <w:kern w:val="0"/>
          <w:lang w:val="en-GB"/>
        </w:rPr>
        <w:t>stages of team development</w:t>
      </w:r>
      <w:r w:rsidRPr="00572C83">
        <w:rPr>
          <w:rFonts w:ascii="Times New Roman" w:hAnsi="Times New Roman" w:cs="Times New Roman"/>
          <w:kern w:val="0"/>
          <w:lang w:val="en-GB"/>
        </w:rPr>
        <w:t xml:space="preserve">. </w:t>
      </w:r>
      <w:r w:rsidRPr="00572C83">
        <w:rPr>
          <w:rFonts w:ascii="Times New Roman" w:hAnsi="Times New Roman" w:cs="Times New Roman"/>
          <w:i/>
          <w:iCs/>
          <w:kern w:val="0"/>
          <w:lang w:val="en-GB"/>
        </w:rPr>
        <w:t>ecampusontario.pressbooks.pub</w:t>
      </w:r>
      <w:r w:rsidRPr="00572C83">
        <w:rPr>
          <w:rFonts w:ascii="Times New Roman" w:hAnsi="Times New Roman" w:cs="Times New Roman"/>
          <w:kern w:val="0"/>
          <w:lang w:val="en-GB"/>
        </w:rPr>
        <w:t xml:space="preserve">. [online] Available at: </w:t>
      </w:r>
      <w:hyperlink r:id="rId23" w:history="1">
        <w:r w:rsidRPr="00572C83">
          <w:rPr>
            <w:rFonts w:ascii="Times New Roman" w:hAnsi="Times New Roman" w:cs="Times New Roman"/>
            <w:kern w:val="0"/>
            <w:lang w:val="en-GB"/>
          </w:rPr>
          <w:t>https://ecampusontario.pressbooks.pub/hrstrategicprojectmanagementtheory/chapter/4-5-in-depth-look-tuckmans-model-five-stages-of-team-development/</w:t>
        </w:r>
      </w:hyperlink>
      <w:r w:rsidRPr="00572C83">
        <w:rPr>
          <w:rFonts w:ascii="Times New Roman" w:hAnsi="Times New Roman" w:cs="Times New Roman"/>
          <w:kern w:val="0"/>
          <w:lang w:val="en-GB"/>
        </w:rPr>
        <w:t>.</w:t>
      </w:r>
    </w:p>
    <w:p w14:paraId="27445FDA" w14:textId="784BE3BA" w:rsidR="000A5E91" w:rsidRPr="00572C83" w:rsidRDefault="000A5E91" w:rsidP="00572C83">
      <w:pPr>
        <w:autoSpaceDE w:val="0"/>
        <w:autoSpaceDN w:val="0"/>
        <w:adjustRightInd w:val="0"/>
        <w:spacing w:after="240" w:line="480" w:lineRule="auto"/>
        <w:ind w:left="720" w:hanging="720"/>
        <w:rPr>
          <w:rFonts w:ascii="Times New Roman" w:hAnsi="Times New Roman" w:cs="Times New Roman"/>
          <w:kern w:val="0"/>
          <w:lang w:val="en-GB"/>
        </w:rPr>
      </w:pPr>
      <w:r w:rsidRPr="00572C83">
        <w:rPr>
          <w:rFonts w:ascii="Times New Roman" w:hAnsi="Times New Roman" w:cs="Times New Roman"/>
          <w:kern w:val="0"/>
          <w:lang w:val="en-GB"/>
        </w:rPr>
        <w:t xml:space="preserve">Rahayu, R., Siahaan, A., Syukri, M. and Rofiq, M.H. (2023). The </w:t>
      </w:r>
      <w:r w:rsidR="00572C83" w:rsidRPr="00572C83">
        <w:rPr>
          <w:rFonts w:ascii="Times New Roman" w:hAnsi="Times New Roman" w:cs="Times New Roman"/>
          <w:kern w:val="0"/>
          <w:lang w:val="en-GB"/>
        </w:rPr>
        <w:t>contribution of communication climate and achievement motivation to the performance of elementary school teachers</w:t>
      </w:r>
      <w:r w:rsidRPr="00572C83">
        <w:rPr>
          <w:rFonts w:ascii="Times New Roman" w:hAnsi="Times New Roman" w:cs="Times New Roman"/>
          <w:kern w:val="0"/>
          <w:lang w:val="en-GB"/>
        </w:rPr>
        <w:t xml:space="preserve">. </w:t>
      </w:r>
      <w:r w:rsidRPr="00572C83">
        <w:rPr>
          <w:rFonts w:ascii="Times New Roman" w:hAnsi="Times New Roman" w:cs="Times New Roman"/>
          <w:i/>
          <w:iCs/>
          <w:kern w:val="0"/>
          <w:lang w:val="en-GB"/>
        </w:rPr>
        <w:t>Munaddhomah: Jurnal Manajemen Pendidikan Islam</w:t>
      </w:r>
      <w:r w:rsidRPr="00572C83">
        <w:rPr>
          <w:rFonts w:ascii="Times New Roman" w:hAnsi="Times New Roman" w:cs="Times New Roman"/>
          <w:kern w:val="0"/>
          <w:lang w:val="en-GB"/>
        </w:rPr>
        <w:t>, [online] 4(2), pp.197–206. doi:</w:t>
      </w:r>
      <w:hyperlink r:id="rId24" w:history="1">
        <w:r w:rsidRPr="00572C83">
          <w:rPr>
            <w:rFonts w:ascii="Times New Roman" w:hAnsi="Times New Roman" w:cs="Times New Roman"/>
            <w:kern w:val="0"/>
            <w:lang w:val="en-GB"/>
          </w:rPr>
          <w:t>https://doi.org/10.31538/munaddhomah.v4i2.234</w:t>
        </w:r>
      </w:hyperlink>
      <w:r w:rsidRPr="00572C83">
        <w:rPr>
          <w:rFonts w:ascii="Times New Roman" w:hAnsi="Times New Roman" w:cs="Times New Roman"/>
          <w:kern w:val="0"/>
          <w:lang w:val="en-GB"/>
        </w:rPr>
        <w:t>.</w:t>
      </w:r>
    </w:p>
    <w:p w14:paraId="051DFEF9" w14:textId="77777777" w:rsidR="000A5E91" w:rsidRPr="00572C83" w:rsidRDefault="000A5E91" w:rsidP="00572C83">
      <w:pPr>
        <w:autoSpaceDE w:val="0"/>
        <w:autoSpaceDN w:val="0"/>
        <w:adjustRightInd w:val="0"/>
        <w:spacing w:after="240" w:line="480" w:lineRule="auto"/>
        <w:ind w:left="720" w:hanging="720"/>
        <w:rPr>
          <w:rFonts w:ascii="Times New Roman" w:hAnsi="Times New Roman" w:cs="Times New Roman"/>
          <w:kern w:val="0"/>
          <w:lang w:val="en-GB"/>
        </w:rPr>
      </w:pPr>
      <w:r w:rsidRPr="00572C83">
        <w:rPr>
          <w:rFonts w:ascii="Times New Roman" w:hAnsi="Times New Roman" w:cs="Times New Roman"/>
          <w:kern w:val="0"/>
          <w:lang w:val="en-GB"/>
        </w:rPr>
        <w:t xml:space="preserve">Solomon, D. (2020). The Worth of Steady Digital Team Formation Strategy A Case Study of Bruce Tuckman’s Model in Software Industry. </w:t>
      </w:r>
      <w:r w:rsidRPr="00572C83">
        <w:rPr>
          <w:rFonts w:ascii="Times New Roman" w:hAnsi="Times New Roman" w:cs="Times New Roman"/>
          <w:i/>
          <w:iCs/>
          <w:kern w:val="0"/>
          <w:lang w:val="en-GB"/>
        </w:rPr>
        <w:t>advance.sagepub.com</w:t>
      </w:r>
      <w:r w:rsidRPr="00572C83">
        <w:rPr>
          <w:rFonts w:ascii="Times New Roman" w:hAnsi="Times New Roman" w:cs="Times New Roman"/>
          <w:kern w:val="0"/>
          <w:lang w:val="en-GB"/>
        </w:rPr>
        <w:t>. [online] doi:</w:t>
      </w:r>
      <w:hyperlink r:id="rId25" w:history="1">
        <w:r w:rsidRPr="00572C83">
          <w:rPr>
            <w:rFonts w:ascii="Times New Roman" w:hAnsi="Times New Roman" w:cs="Times New Roman"/>
            <w:kern w:val="0"/>
            <w:lang w:val="en-GB"/>
          </w:rPr>
          <w:t>https://doi.org/10.31124/advance.12644939.v1</w:t>
        </w:r>
      </w:hyperlink>
      <w:r w:rsidRPr="00572C83">
        <w:rPr>
          <w:rFonts w:ascii="Times New Roman" w:hAnsi="Times New Roman" w:cs="Times New Roman"/>
          <w:kern w:val="0"/>
          <w:lang w:val="en-GB"/>
        </w:rPr>
        <w:t>.</w:t>
      </w:r>
    </w:p>
    <w:p w14:paraId="12C6742C" w14:textId="77777777" w:rsidR="000A5E91" w:rsidRPr="00572C83" w:rsidRDefault="000A5E91" w:rsidP="00572C83">
      <w:pPr>
        <w:autoSpaceDE w:val="0"/>
        <w:autoSpaceDN w:val="0"/>
        <w:adjustRightInd w:val="0"/>
        <w:spacing w:after="240" w:line="480" w:lineRule="auto"/>
        <w:ind w:left="720" w:hanging="720"/>
        <w:rPr>
          <w:rFonts w:ascii="Times New Roman" w:hAnsi="Times New Roman" w:cs="Times New Roman"/>
          <w:kern w:val="0"/>
          <w:lang w:val="en-GB"/>
        </w:rPr>
      </w:pPr>
      <w:r w:rsidRPr="00572C83">
        <w:rPr>
          <w:rFonts w:ascii="Times New Roman" w:hAnsi="Times New Roman" w:cs="Times New Roman"/>
          <w:kern w:val="0"/>
          <w:lang w:val="en-GB"/>
        </w:rPr>
        <w:t xml:space="preserve">Wood, B.H., Gardner, J., Leask, J. and Ecker, U.K.H. (2021). Toward effective government communication strategies in the era of COVID-19. </w:t>
      </w:r>
      <w:r w:rsidRPr="00572C83">
        <w:rPr>
          <w:rFonts w:ascii="Times New Roman" w:hAnsi="Times New Roman" w:cs="Times New Roman"/>
          <w:i/>
          <w:iCs/>
          <w:kern w:val="0"/>
          <w:lang w:val="en-GB"/>
        </w:rPr>
        <w:t>Humanities and Social Sciences Communications</w:t>
      </w:r>
      <w:r w:rsidRPr="00572C83">
        <w:rPr>
          <w:rFonts w:ascii="Times New Roman" w:hAnsi="Times New Roman" w:cs="Times New Roman"/>
          <w:kern w:val="0"/>
          <w:lang w:val="en-GB"/>
        </w:rPr>
        <w:t xml:space="preserve">, [online] 8(1), pp.1–11. Available at: </w:t>
      </w:r>
      <w:hyperlink r:id="rId26" w:history="1">
        <w:r w:rsidRPr="00572C83">
          <w:rPr>
            <w:rFonts w:ascii="Times New Roman" w:hAnsi="Times New Roman" w:cs="Times New Roman"/>
            <w:kern w:val="0"/>
            <w:lang w:val="en-GB"/>
          </w:rPr>
          <w:t>https://www.nature.com/articles/s41599-020-00701-w</w:t>
        </w:r>
      </w:hyperlink>
      <w:r w:rsidRPr="00572C83">
        <w:rPr>
          <w:rFonts w:ascii="Times New Roman" w:hAnsi="Times New Roman" w:cs="Times New Roman"/>
          <w:kern w:val="0"/>
          <w:lang w:val="en-GB"/>
        </w:rPr>
        <w:t>.</w:t>
      </w:r>
    </w:p>
    <w:p w14:paraId="5F4D4B72" w14:textId="126C4445" w:rsidR="00C654DE" w:rsidRPr="00572C83" w:rsidRDefault="000A5E91" w:rsidP="00572C83">
      <w:pPr>
        <w:autoSpaceDE w:val="0"/>
        <w:autoSpaceDN w:val="0"/>
        <w:adjustRightInd w:val="0"/>
        <w:spacing w:after="240" w:line="480" w:lineRule="auto"/>
        <w:ind w:left="720" w:hanging="720"/>
        <w:rPr>
          <w:rFonts w:ascii="Times New Roman" w:hAnsi="Times New Roman" w:cs="Times New Roman"/>
          <w:kern w:val="0"/>
          <w:lang w:val="en-GB"/>
        </w:rPr>
      </w:pPr>
      <w:r w:rsidRPr="00572C83">
        <w:rPr>
          <w:rFonts w:ascii="Times New Roman" w:hAnsi="Times New Roman" w:cs="Times New Roman"/>
          <w:kern w:val="0"/>
          <w:lang w:val="en-GB"/>
        </w:rPr>
        <w:t xml:space="preserve">Yap, J.B.H., Leong, W.J. and Skitmore, M. (2020). Capitalising teamwork for enhancing project delivery and management in construction: empirical study in Malaysia. </w:t>
      </w:r>
      <w:r w:rsidRPr="00572C83">
        <w:rPr>
          <w:rFonts w:ascii="Times New Roman" w:hAnsi="Times New Roman" w:cs="Times New Roman"/>
          <w:i/>
          <w:iCs/>
          <w:kern w:val="0"/>
          <w:lang w:val="en-GB"/>
        </w:rPr>
        <w:t>Engineering, Construction and Architectural Management</w:t>
      </w:r>
      <w:r w:rsidRPr="00572C83">
        <w:rPr>
          <w:rFonts w:ascii="Times New Roman" w:hAnsi="Times New Roman" w:cs="Times New Roman"/>
          <w:kern w:val="0"/>
          <w:lang w:val="en-GB"/>
        </w:rPr>
        <w:t>, 27(7), pp.1479–1503. doi:</w:t>
      </w:r>
      <w:hyperlink r:id="rId27" w:history="1">
        <w:r w:rsidRPr="00572C83">
          <w:rPr>
            <w:rFonts w:ascii="Times New Roman" w:hAnsi="Times New Roman" w:cs="Times New Roman"/>
            <w:kern w:val="0"/>
            <w:lang w:val="en-GB"/>
          </w:rPr>
          <w:t>https://doi.org/10.1108/ecam-10-2019-0581</w:t>
        </w:r>
      </w:hyperlink>
      <w:r w:rsidRPr="00572C83">
        <w:rPr>
          <w:rFonts w:ascii="Times New Roman" w:hAnsi="Times New Roman" w:cs="Times New Roman"/>
          <w:kern w:val="0"/>
          <w:lang w:val="en-GB"/>
        </w:rPr>
        <w:t>.</w:t>
      </w:r>
    </w:p>
    <w:sectPr w:rsidR="00C654DE" w:rsidRPr="00572C83">
      <w:headerReference w:type="even" r:id="rId28"/>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5754CD" w14:textId="77777777" w:rsidR="00434D89" w:rsidRDefault="00434D89" w:rsidP="000A5E91">
      <w:r>
        <w:separator/>
      </w:r>
    </w:p>
  </w:endnote>
  <w:endnote w:type="continuationSeparator" w:id="0">
    <w:p w14:paraId="05300A1C" w14:textId="77777777" w:rsidR="00434D89" w:rsidRDefault="00434D89" w:rsidP="000A5E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E2E7EC" w14:textId="77777777" w:rsidR="00434D89" w:rsidRDefault="00434D89" w:rsidP="000A5E91">
      <w:r>
        <w:separator/>
      </w:r>
    </w:p>
  </w:footnote>
  <w:footnote w:type="continuationSeparator" w:id="0">
    <w:p w14:paraId="3E4BE77E" w14:textId="77777777" w:rsidR="00434D89" w:rsidRDefault="00434D89" w:rsidP="000A5E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17805902"/>
      <w:docPartObj>
        <w:docPartGallery w:val="Page Numbers (Top of Page)"/>
        <w:docPartUnique/>
      </w:docPartObj>
    </w:sdtPr>
    <w:sdtEndPr>
      <w:rPr>
        <w:rStyle w:val="PageNumber"/>
      </w:rPr>
    </w:sdtEndPr>
    <w:sdtContent>
      <w:p w14:paraId="6BB6E1C8" w14:textId="4FA9B21D" w:rsidR="000A5E91" w:rsidRDefault="000A5E91" w:rsidP="00142B6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CC7526" w14:textId="77777777" w:rsidR="000A5E91" w:rsidRDefault="000A5E91" w:rsidP="000A5E91">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7085343"/>
      <w:docPartObj>
        <w:docPartGallery w:val="Page Numbers (Top of Page)"/>
        <w:docPartUnique/>
      </w:docPartObj>
    </w:sdtPr>
    <w:sdtEndPr>
      <w:rPr>
        <w:noProof/>
      </w:rPr>
    </w:sdtEndPr>
    <w:sdtContent>
      <w:p w14:paraId="0396AAC0" w14:textId="2FE7ADE6" w:rsidR="000A5E91" w:rsidRDefault="0011431C" w:rsidP="0011431C">
        <w:pPr>
          <w:pStyle w:val="Header"/>
          <w:jc w:val="right"/>
        </w:pPr>
        <w:r>
          <w:fldChar w:fldCharType="begin"/>
        </w:r>
        <w:r>
          <w:instrText xml:space="preserve"> PAGE   \* MERGEFORMAT </w:instrText>
        </w:r>
        <w:r>
          <w:fldChar w:fldCharType="separate"/>
        </w:r>
        <w:r w:rsidR="00AA3030">
          <w:rPr>
            <w:noProof/>
          </w:rPr>
          <w:t>2</w:t>
        </w:r>
        <w:r>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5641A"/>
    <w:multiLevelType w:val="hybridMultilevel"/>
    <w:tmpl w:val="1EC02E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A45ADE"/>
    <w:multiLevelType w:val="multilevel"/>
    <w:tmpl w:val="A5B6BD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7AC32B0"/>
    <w:multiLevelType w:val="multilevel"/>
    <w:tmpl w:val="9454BE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64818BB"/>
    <w:multiLevelType w:val="multilevel"/>
    <w:tmpl w:val="D376D4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60A30F6"/>
    <w:multiLevelType w:val="multilevel"/>
    <w:tmpl w:val="1D8857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CE41401"/>
    <w:multiLevelType w:val="hybridMultilevel"/>
    <w:tmpl w:val="A45851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5201784">
    <w:abstractNumId w:val="3"/>
  </w:num>
  <w:num w:numId="2" w16cid:durableId="1079988369">
    <w:abstractNumId w:val="4"/>
  </w:num>
  <w:num w:numId="3" w16cid:durableId="1850751747">
    <w:abstractNumId w:val="1"/>
  </w:num>
  <w:num w:numId="4" w16cid:durableId="1206136592">
    <w:abstractNumId w:val="2"/>
  </w:num>
  <w:num w:numId="5" w16cid:durableId="1602033996">
    <w:abstractNumId w:val="0"/>
  </w:num>
  <w:num w:numId="6" w16cid:durableId="37277667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4015"/>
    <w:rsid w:val="000A5E91"/>
    <w:rsid w:val="000E4F7D"/>
    <w:rsid w:val="000F3103"/>
    <w:rsid w:val="0011431C"/>
    <w:rsid w:val="00114822"/>
    <w:rsid w:val="001274A8"/>
    <w:rsid w:val="001812F0"/>
    <w:rsid w:val="001B44FA"/>
    <w:rsid w:val="001C2FE4"/>
    <w:rsid w:val="002A1D1F"/>
    <w:rsid w:val="002F5EA5"/>
    <w:rsid w:val="003B5427"/>
    <w:rsid w:val="00434D89"/>
    <w:rsid w:val="005011A6"/>
    <w:rsid w:val="00572C83"/>
    <w:rsid w:val="00651F51"/>
    <w:rsid w:val="00655CFA"/>
    <w:rsid w:val="00776DFD"/>
    <w:rsid w:val="008548F9"/>
    <w:rsid w:val="00987DBB"/>
    <w:rsid w:val="009A3DFA"/>
    <w:rsid w:val="00A17F72"/>
    <w:rsid w:val="00AA3030"/>
    <w:rsid w:val="00AE7473"/>
    <w:rsid w:val="00B121B9"/>
    <w:rsid w:val="00C654DE"/>
    <w:rsid w:val="00C735C9"/>
    <w:rsid w:val="00D03897"/>
    <w:rsid w:val="00D072EC"/>
    <w:rsid w:val="00DC6681"/>
    <w:rsid w:val="00ED1480"/>
    <w:rsid w:val="00ED39D4"/>
    <w:rsid w:val="00F57243"/>
    <w:rsid w:val="00FC4015"/>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654A2"/>
  <w15:chartTrackingRefBased/>
  <w15:docId w15:val="{763A7C91-DB1D-E543-BE2B-F5BF0F750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E91"/>
  </w:style>
  <w:style w:type="paragraph" w:styleId="Heading1">
    <w:name w:val="heading 1"/>
    <w:basedOn w:val="Normal"/>
    <w:next w:val="Normal"/>
    <w:link w:val="Heading1Char"/>
    <w:uiPriority w:val="9"/>
    <w:qFormat/>
    <w:rsid w:val="00A17F72"/>
    <w:pPr>
      <w:keepNext/>
      <w:keepLines/>
      <w:spacing w:before="240"/>
      <w:outlineLvl w:val="0"/>
    </w:pPr>
    <w:rPr>
      <w:rFonts w:asciiTheme="majorBidi" w:eastAsiaTheme="majorEastAsia" w:hAnsiTheme="majorBidi" w:cstheme="majorBidi"/>
      <w:b/>
      <w:color w:val="000000" w:themeColor="text1"/>
      <w:szCs w:val="32"/>
    </w:rPr>
  </w:style>
  <w:style w:type="paragraph" w:styleId="Heading2">
    <w:name w:val="heading 2"/>
    <w:basedOn w:val="Normal"/>
    <w:next w:val="Normal"/>
    <w:link w:val="Heading2Char"/>
    <w:uiPriority w:val="9"/>
    <w:unhideWhenUsed/>
    <w:qFormat/>
    <w:rsid w:val="001274A8"/>
    <w:pPr>
      <w:keepNext/>
      <w:keepLines/>
      <w:spacing w:before="40"/>
      <w:outlineLvl w:val="1"/>
    </w:pPr>
    <w:rPr>
      <w:rFonts w:asciiTheme="majorBidi" w:eastAsiaTheme="majorEastAsia" w:hAnsiTheme="majorBidi" w:cstheme="majorBidi"/>
      <w:b/>
      <w:color w:val="000000" w:themeColor="text1"/>
      <w:szCs w:val="26"/>
    </w:rPr>
  </w:style>
  <w:style w:type="paragraph" w:styleId="Heading3">
    <w:name w:val="heading 3"/>
    <w:basedOn w:val="Normal"/>
    <w:link w:val="Heading3Char"/>
    <w:uiPriority w:val="9"/>
    <w:qFormat/>
    <w:rsid w:val="001274A8"/>
    <w:pPr>
      <w:spacing w:before="100" w:beforeAutospacing="1" w:after="100" w:afterAutospacing="1"/>
      <w:outlineLvl w:val="2"/>
    </w:pPr>
    <w:rPr>
      <w:rFonts w:ascii="Times New Roman" w:eastAsia="Times New Roman" w:hAnsi="Times New Roman" w:cs="Times New Roman"/>
      <w:b/>
      <w:bCs/>
      <w:kern w:val="0"/>
      <w:szCs w:val="27"/>
      <w:lang w:eastAsia="en-GB"/>
      <w14:ligatures w14:val="none"/>
    </w:rPr>
  </w:style>
  <w:style w:type="paragraph" w:styleId="Heading4">
    <w:name w:val="heading 4"/>
    <w:basedOn w:val="Normal"/>
    <w:next w:val="Normal"/>
    <w:link w:val="Heading4Char"/>
    <w:uiPriority w:val="9"/>
    <w:semiHidden/>
    <w:unhideWhenUsed/>
    <w:qFormat/>
    <w:rsid w:val="00C654D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C401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3Char">
    <w:name w:val="Heading 3 Char"/>
    <w:basedOn w:val="DefaultParagraphFont"/>
    <w:link w:val="Heading3"/>
    <w:uiPriority w:val="9"/>
    <w:rsid w:val="001274A8"/>
    <w:rPr>
      <w:rFonts w:ascii="Times New Roman" w:eastAsia="Times New Roman" w:hAnsi="Times New Roman" w:cs="Times New Roman"/>
      <w:b/>
      <w:bCs/>
      <w:kern w:val="0"/>
      <w:szCs w:val="27"/>
      <w:lang w:eastAsia="en-GB"/>
      <w14:ligatures w14:val="none"/>
    </w:rPr>
  </w:style>
  <w:style w:type="character" w:styleId="Strong">
    <w:name w:val="Strong"/>
    <w:basedOn w:val="DefaultParagraphFont"/>
    <w:uiPriority w:val="22"/>
    <w:qFormat/>
    <w:rsid w:val="00C654DE"/>
    <w:rPr>
      <w:b/>
      <w:bCs/>
    </w:rPr>
  </w:style>
  <w:style w:type="character" w:customStyle="1" w:styleId="Heading4Char">
    <w:name w:val="Heading 4 Char"/>
    <w:basedOn w:val="DefaultParagraphFont"/>
    <w:link w:val="Heading4"/>
    <w:uiPriority w:val="9"/>
    <w:semiHidden/>
    <w:rsid w:val="00C654DE"/>
    <w:rPr>
      <w:rFonts w:asciiTheme="majorHAnsi" w:eastAsiaTheme="majorEastAsia" w:hAnsiTheme="majorHAnsi" w:cstheme="majorBidi"/>
      <w:i/>
      <w:iCs/>
      <w:color w:val="2F5496" w:themeColor="accent1" w:themeShade="BF"/>
    </w:rPr>
  </w:style>
  <w:style w:type="paragraph" w:styleId="z-TopofForm">
    <w:name w:val="HTML Top of Form"/>
    <w:basedOn w:val="Normal"/>
    <w:next w:val="Normal"/>
    <w:link w:val="z-TopofFormChar"/>
    <w:hidden/>
    <w:uiPriority w:val="99"/>
    <w:semiHidden/>
    <w:unhideWhenUsed/>
    <w:rsid w:val="00C654DE"/>
    <w:pPr>
      <w:pBdr>
        <w:bottom w:val="single" w:sz="6" w:space="1" w:color="auto"/>
      </w:pBdr>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C654DE"/>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C654DE"/>
    <w:pPr>
      <w:pBdr>
        <w:top w:val="single" w:sz="6" w:space="1" w:color="auto"/>
      </w:pBdr>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C654DE"/>
    <w:rPr>
      <w:rFonts w:ascii="Arial" w:eastAsia="Times New Roman" w:hAnsi="Arial" w:cs="Arial"/>
      <w:vanish/>
      <w:kern w:val="0"/>
      <w:sz w:val="16"/>
      <w:szCs w:val="16"/>
      <w:lang w:eastAsia="en-GB"/>
      <w14:ligatures w14:val="none"/>
    </w:rPr>
  </w:style>
  <w:style w:type="paragraph" w:styleId="ListParagraph">
    <w:name w:val="List Paragraph"/>
    <w:basedOn w:val="Normal"/>
    <w:uiPriority w:val="34"/>
    <w:qFormat/>
    <w:rsid w:val="001B44FA"/>
    <w:pPr>
      <w:ind w:left="720"/>
      <w:contextualSpacing/>
    </w:pPr>
  </w:style>
  <w:style w:type="character" w:customStyle="1" w:styleId="Heading1Char">
    <w:name w:val="Heading 1 Char"/>
    <w:basedOn w:val="DefaultParagraphFont"/>
    <w:link w:val="Heading1"/>
    <w:uiPriority w:val="9"/>
    <w:rsid w:val="00A17F72"/>
    <w:rPr>
      <w:rFonts w:asciiTheme="majorBidi" w:eastAsiaTheme="majorEastAsia" w:hAnsiTheme="majorBidi" w:cstheme="majorBidi"/>
      <w:b/>
      <w:color w:val="000000" w:themeColor="text1"/>
      <w:szCs w:val="32"/>
    </w:rPr>
  </w:style>
  <w:style w:type="character" w:customStyle="1" w:styleId="Heading2Char">
    <w:name w:val="Heading 2 Char"/>
    <w:basedOn w:val="DefaultParagraphFont"/>
    <w:link w:val="Heading2"/>
    <w:uiPriority w:val="9"/>
    <w:rsid w:val="001274A8"/>
    <w:rPr>
      <w:rFonts w:asciiTheme="majorBidi" w:eastAsiaTheme="majorEastAsia" w:hAnsiTheme="majorBidi" w:cstheme="majorBidi"/>
      <w:b/>
      <w:color w:val="000000" w:themeColor="text1"/>
      <w:szCs w:val="26"/>
    </w:rPr>
  </w:style>
  <w:style w:type="paragraph" w:styleId="TOC1">
    <w:name w:val="toc 1"/>
    <w:basedOn w:val="Normal"/>
    <w:next w:val="Normal"/>
    <w:autoRedefine/>
    <w:uiPriority w:val="39"/>
    <w:unhideWhenUsed/>
    <w:rsid w:val="009A3DFA"/>
    <w:pPr>
      <w:tabs>
        <w:tab w:val="right" w:leader="dot" w:pos="9016"/>
      </w:tabs>
      <w:spacing w:after="100" w:line="360" w:lineRule="auto"/>
    </w:pPr>
  </w:style>
  <w:style w:type="paragraph" w:styleId="TOC2">
    <w:name w:val="toc 2"/>
    <w:basedOn w:val="Normal"/>
    <w:next w:val="Normal"/>
    <w:autoRedefine/>
    <w:uiPriority w:val="39"/>
    <w:unhideWhenUsed/>
    <w:rsid w:val="00AE7473"/>
    <w:pPr>
      <w:spacing w:after="100"/>
      <w:ind w:left="240"/>
    </w:pPr>
  </w:style>
  <w:style w:type="paragraph" w:styleId="TOC3">
    <w:name w:val="toc 3"/>
    <w:basedOn w:val="Normal"/>
    <w:next w:val="Normal"/>
    <w:autoRedefine/>
    <w:uiPriority w:val="39"/>
    <w:unhideWhenUsed/>
    <w:rsid w:val="00AE7473"/>
    <w:pPr>
      <w:spacing w:after="100"/>
      <w:ind w:left="480"/>
    </w:pPr>
  </w:style>
  <w:style w:type="character" w:styleId="Hyperlink">
    <w:name w:val="Hyperlink"/>
    <w:basedOn w:val="DefaultParagraphFont"/>
    <w:uiPriority w:val="99"/>
    <w:unhideWhenUsed/>
    <w:rsid w:val="00AE7473"/>
    <w:rPr>
      <w:color w:val="0563C1" w:themeColor="hyperlink"/>
      <w:u w:val="single"/>
    </w:rPr>
  </w:style>
  <w:style w:type="paragraph" w:styleId="Header">
    <w:name w:val="header"/>
    <w:basedOn w:val="Normal"/>
    <w:link w:val="HeaderChar"/>
    <w:uiPriority w:val="99"/>
    <w:unhideWhenUsed/>
    <w:rsid w:val="000A5E91"/>
    <w:pPr>
      <w:tabs>
        <w:tab w:val="center" w:pos="4513"/>
        <w:tab w:val="right" w:pos="9026"/>
      </w:tabs>
    </w:pPr>
  </w:style>
  <w:style w:type="character" w:customStyle="1" w:styleId="HeaderChar">
    <w:name w:val="Header Char"/>
    <w:basedOn w:val="DefaultParagraphFont"/>
    <w:link w:val="Header"/>
    <w:uiPriority w:val="99"/>
    <w:rsid w:val="000A5E91"/>
  </w:style>
  <w:style w:type="character" w:styleId="PageNumber">
    <w:name w:val="page number"/>
    <w:basedOn w:val="DefaultParagraphFont"/>
    <w:uiPriority w:val="99"/>
    <w:semiHidden/>
    <w:unhideWhenUsed/>
    <w:rsid w:val="000A5E91"/>
  </w:style>
  <w:style w:type="paragraph" w:styleId="Footer">
    <w:name w:val="footer"/>
    <w:basedOn w:val="Normal"/>
    <w:link w:val="FooterChar"/>
    <w:uiPriority w:val="99"/>
    <w:unhideWhenUsed/>
    <w:rsid w:val="000A5E91"/>
    <w:pPr>
      <w:tabs>
        <w:tab w:val="center" w:pos="4513"/>
        <w:tab w:val="right" w:pos="9026"/>
      </w:tabs>
    </w:pPr>
  </w:style>
  <w:style w:type="character" w:customStyle="1" w:styleId="FooterChar">
    <w:name w:val="Footer Char"/>
    <w:basedOn w:val="DefaultParagraphFont"/>
    <w:link w:val="Footer"/>
    <w:uiPriority w:val="99"/>
    <w:rsid w:val="000A5E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502860">
      <w:bodyDiv w:val="1"/>
      <w:marLeft w:val="0"/>
      <w:marRight w:val="0"/>
      <w:marTop w:val="0"/>
      <w:marBottom w:val="0"/>
      <w:divBdr>
        <w:top w:val="none" w:sz="0" w:space="0" w:color="auto"/>
        <w:left w:val="none" w:sz="0" w:space="0" w:color="auto"/>
        <w:bottom w:val="none" w:sz="0" w:space="0" w:color="auto"/>
        <w:right w:val="none" w:sz="0" w:space="0" w:color="auto"/>
      </w:divBdr>
    </w:div>
    <w:div w:id="671033198">
      <w:bodyDiv w:val="1"/>
      <w:marLeft w:val="0"/>
      <w:marRight w:val="0"/>
      <w:marTop w:val="0"/>
      <w:marBottom w:val="0"/>
      <w:divBdr>
        <w:top w:val="none" w:sz="0" w:space="0" w:color="auto"/>
        <w:left w:val="none" w:sz="0" w:space="0" w:color="auto"/>
        <w:bottom w:val="none" w:sz="0" w:space="0" w:color="auto"/>
        <w:right w:val="none" w:sz="0" w:space="0" w:color="auto"/>
      </w:divBdr>
    </w:div>
    <w:div w:id="828982514">
      <w:bodyDiv w:val="1"/>
      <w:marLeft w:val="0"/>
      <w:marRight w:val="0"/>
      <w:marTop w:val="0"/>
      <w:marBottom w:val="0"/>
      <w:divBdr>
        <w:top w:val="none" w:sz="0" w:space="0" w:color="auto"/>
        <w:left w:val="none" w:sz="0" w:space="0" w:color="auto"/>
        <w:bottom w:val="none" w:sz="0" w:space="0" w:color="auto"/>
        <w:right w:val="none" w:sz="0" w:space="0" w:color="auto"/>
      </w:divBdr>
    </w:div>
    <w:div w:id="1300264498">
      <w:bodyDiv w:val="1"/>
      <w:marLeft w:val="0"/>
      <w:marRight w:val="0"/>
      <w:marTop w:val="0"/>
      <w:marBottom w:val="0"/>
      <w:divBdr>
        <w:top w:val="none" w:sz="0" w:space="0" w:color="auto"/>
        <w:left w:val="none" w:sz="0" w:space="0" w:color="auto"/>
        <w:bottom w:val="none" w:sz="0" w:space="0" w:color="auto"/>
        <w:right w:val="none" w:sz="0" w:space="0" w:color="auto"/>
      </w:divBdr>
    </w:div>
    <w:div w:id="1660697536">
      <w:bodyDiv w:val="1"/>
      <w:marLeft w:val="0"/>
      <w:marRight w:val="0"/>
      <w:marTop w:val="0"/>
      <w:marBottom w:val="0"/>
      <w:divBdr>
        <w:top w:val="none" w:sz="0" w:space="0" w:color="auto"/>
        <w:left w:val="none" w:sz="0" w:space="0" w:color="auto"/>
        <w:bottom w:val="none" w:sz="0" w:space="0" w:color="auto"/>
        <w:right w:val="none" w:sz="0" w:space="0" w:color="auto"/>
      </w:divBdr>
      <w:divsChild>
        <w:div w:id="1575239753">
          <w:marLeft w:val="0"/>
          <w:marRight w:val="0"/>
          <w:marTop w:val="0"/>
          <w:marBottom w:val="0"/>
          <w:divBdr>
            <w:top w:val="single" w:sz="2" w:space="0" w:color="E3E3E3"/>
            <w:left w:val="single" w:sz="2" w:space="0" w:color="E3E3E3"/>
            <w:bottom w:val="single" w:sz="2" w:space="0" w:color="E3E3E3"/>
            <w:right w:val="single" w:sz="2" w:space="0" w:color="E3E3E3"/>
          </w:divBdr>
          <w:divsChild>
            <w:div w:id="2121603546">
              <w:marLeft w:val="0"/>
              <w:marRight w:val="0"/>
              <w:marTop w:val="0"/>
              <w:marBottom w:val="0"/>
              <w:divBdr>
                <w:top w:val="single" w:sz="2" w:space="0" w:color="E3E3E3"/>
                <w:left w:val="single" w:sz="2" w:space="0" w:color="E3E3E3"/>
                <w:bottom w:val="single" w:sz="2" w:space="0" w:color="E3E3E3"/>
                <w:right w:val="single" w:sz="2" w:space="0" w:color="E3E3E3"/>
              </w:divBdr>
              <w:divsChild>
                <w:div w:id="1351252994">
                  <w:marLeft w:val="0"/>
                  <w:marRight w:val="0"/>
                  <w:marTop w:val="0"/>
                  <w:marBottom w:val="0"/>
                  <w:divBdr>
                    <w:top w:val="single" w:sz="2" w:space="0" w:color="E3E3E3"/>
                    <w:left w:val="single" w:sz="2" w:space="0" w:color="E3E3E3"/>
                    <w:bottom w:val="single" w:sz="2" w:space="0" w:color="E3E3E3"/>
                    <w:right w:val="single" w:sz="2" w:space="0" w:color="E3E3E3"/>
                  </w:divBdr>
                  <w:divsChild>
                    <w:div w:id="364603118">
                      <w:marLeft w:val="0"/>
                      <w:marRight w:val="0"/>
                      <w:marTop w:val="0"/>
                      <w:marBottom w:val="0"/>
                      <w:divBdr>
                        <w:top w:val="single" w:sz="2" w:space="0" w:color="E3E3E3"/>
                        <w:left w:val="single" w:sz="2" w:space="0" w:color="E3E3E3"/>
                        <w:bottom w:val="single" w:sz="2" w:space="0" w:color="E3E3E3"/>
                        <w:right w:val="single" w:sz="2" w:space="0" w:color="E3E3E3"/>
                      </w:divBdr>
                      <w:divsChild>
                        <w:div w:id="1953511205">
                          <w:marLeft w:val="0"/>
                          <w:marRight w:val="0"/>
                          <w:marTop w:val="0"/>
                          <w:marBottom w:val="0"/>
                          <w:divBdr>
                            <w:top w:val="single" w:sz="2" w:space="0" w:color="E3E3E3"/>
                            <w:left w:val="single" w:sz="2" w:space="0" w:color="E3E3E3"/>
                            <w:bottom w:val="single" w:sz="2" w:space="0" w:color="E3E3E3"/>
                            <w:right w:val="single" w:sz="2" w:space="0" w:color="E3E3E3"/>
                          </w:divBdr>
                          <w:divsChild>
                            <w:div w:id="330135266">
                              <w:marLeft w:val="0"/>
                              <w:marRight w:val="0"/>
                              <w:marTop w:val="100"/>
                              <w:marBottom w:val="100"/>
                              <w:divBdr>
                                <w:top w:val="single" w:sz="2" w:space="0" w:color="E3E3E3"/>
                                <w:left w:val="single" w:sz="2" w:space="0" w:color="E3E3E3"/>
                                <w:bottom w:val="single" w:sz="2" w:space="0" w:color="E3E3E3"/>
                                <w:right w:val="single" w:sz="2" w:space="0" w:color="E3E3E3"/>
                              </w:divBdr>
                              <w:divsChild>
                                <w:div w:id="135343104">
                                  <w:marLeft w:val="0"/>
                                  <w:marRight w:val="0"/>
                                  <w:marTop w:val="0"/>
                                  <w:marBottom w:val="0"/>
                                  <w:divBdr>
                                    <w:top w:val="single" w:sz="2" w:space="0" w:color="E3E3E3"/>
                                    <w:left w:val="single" w:sz="2" w:space="0" w:color="E3E3E3"/>
                                    <w:bottom w:val="single" w:sz="2" w:space="0" w:color="E3E3E3"/>
                                    <w:right w:val="single" w:sz="2" w:space="0" w:color="E3E3E3"/>
                                  </w:divBdr>
                                  <w:divsChild>
                                    <w:div w:id="2124423534">
                                      <w:marLeft w:val="0"/>
                                      <w:marRight w:val="0"/>
                                      <w:marTop w:val="0"/>
                                      <w:marBottom w:val="0"/>
                                      <w:divBdr>
                                        <w:top w:val="single" w:sz="2" w:space="0" w:color="E3E3E3"/>
                                        <w:left w:val="single" w:sz="2" w:space="0" w:color="E3E3E3"/>
                                        <w:bottom w:val="single" w:sz="2" w:space="0" w:color="E3E3E3"/>
                                        <w:right w:val="single" w:sz="2" w:space="0" w:color="E3E3E3"/>
                                      </w:divBdr>
                                      <w:divsChild>
                                        <w:div w:id="1671323941">
                                          <w:marLeft w:val="0"/>
                                          <w:marRight w:val="0"/>
                                          <w:marTop w:val="0"/>
                                          <w:marBottom w:val="0"/>
                                          <w:divBdr>
                                            <w:top w:val="single" w:sz="2" w:space="0" w:color="E3E3E3"/>
                                            <w:left w:val="single" w:sz="2" w:space="0" w:color="E3E3E3"/>
                                            <w:bottom w:val="single" w:sz="2" w:space="0" w:color="E3E3E3"/>
                                            <w:right w:val="single" w:sz="2" w:space="0" w:color="E3E3E3"/>
                                          </w:divBdr>
                                          <w:divsChild>
                                            <w:div w:id="1000280388">
                                              <w:marLeft w:val="0"/>
                                              <w:marRight w:val="0"/>
                                              <w:marTop w:val="0"/>
                                              <w:marBottom w:val="0"/>
                                              <w:divBdr>
                                                <w:top w:val="single" w:sz="2" w:space="0" w:color="E3E3E3"/>
                                                <w:left w:val="single" w:sz="2" w:space="0" w:color="E3E3E3"/>
                                                <w:bottom w:val="single" w:sz="2" w:space="0" w:color="E3E3E3"/>
                                                <w:right w:val="single" w:sz="2" w:space="0" w:color="E3E3E3"/>
                                              </w:divBdr>
                                              <w:divsChild>
                                                <w:div w:id="1037386441">
                                                  <w:marLeft w:val="0"/>
                                                  <w:marRight w:val="0"/>
                                                  <w:marTop w:val="0"/>
                                                  <w:marBottom w:val="0"/>
                                                  <w:divBdr>
                                                    <w:top w:val="single" w:sz="2" w:space="0" w:color="E3E3E3"/>
                                                    <w:left w:val="single" w:sz="2" w:space="0" w:color="E3E3E3"/>
                                                    <w:bottom w:val="single" w:sz="2" w:space="0" w:color="E3E3E3"/>
                                                    <w:right w:val="single" w:sz="2" w:space="0" w:color="E3E3E3"/>
                                                  </w:divBdr>
                                                  <w:divsChild>
                                                    <w:div w:id="3736240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82509696">
          <w:marLeft w:val="0"/>
          <w:marRight w:val="0"/>
          <w:marTop w:val="0"/>
          <w:marBottom w:val="0"/>
          <w:divBdr>
            <w:top w:val="none" w:sz="0" w:space="0" w:color="auto"/>
            <w:left w:val="none" w:sz="0" w:space="0" w:color="auto"/>
            <w:bottom w:val="none" w:sz="0" w:space="0" w:color="auto"/>
            <w:right w:val="none" w:sz="0" w:space="0" w:color="auto"/>
          </w:divBdr>
          <w:divsChild>
            <w:div w:id="1838180731">
              <w:marLeft w:val="0"/>
              <w:marRight w:val="0"/>
              <w:marTop w:val="0"/>
              <w:marBottom w:val="0"/>
              <w:divBdr>
                <w:top w:val="single" w:sz="2" w:space="0" w:color="E3E3E3"/>
                <w:left w:val="single" w:sz="2" w:space="0" w:color="E3E3E3"/>
                <w:bottom w:val="single" w:sz="2" w:space="0" w:color="E3E3E3"/>
                <w:right w:val="single" w:sz="2" w:space="0" w:color="E3E3E3"/>
              </w:divBdr>
              <w:divsChild>
                <w:div w:id="15195459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833377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xiv.org/abs/2010.08538" TargetMode="External"/><Relationship Id="rId13" Type="http://schemas.openxmlformats.org/officeDocument/2006/relationships/hyperlink" Target="https://doi.org/10.4324/9781003163152" TargetMode="External"/><Relationship Id="rId18" Type="http://schemas.openxmlformats.org/officeDocument/2006/relationships/hyperlink" Target="https://doi.org/10.5281/zenodo.10434490" TargetMode="External"/><Relationship Id="rId26" Type="http://schemas.openxmlformats.org/officeDocument/2006/relationships/hyperlink" Target="https://www.nature.com/articles/s41599-020-00701-w" TargetMode="External"/><Relationship Id="rId3" Type="http://schemas.openxmlformats.org/officeDocument/2006/relationships/styles" Target="styles.xml"/><Relationship Id="rId21" Type="http://schemas.openxmlformats.org/officeDocument/2006/relationships/hyperlink" Target="https://doi.org/10.1016/j.respol.2019.103914" TargetMode="External"/><Relationship Id="rId7" Type="http://schemas.openxmlformats.org/officeDocument/2006/relationships/endnotes" Target="endnotes.xml"/><Relationship Id="rId12" Type="http://schemas.openxmlformats.org/officeDocument/2006/relationships/hyperlink" Target="https://doi.org/10.1080/16549716.2020.1788263" TargetMode="External"/><Relationship Id="rId17" Type="http://schemas.openxmlformats.org/officeDocument/2006/relationships/hyperlink" Target="https://doi.org/10.1016/j.pubrev.2021.102014" TargetMode="External"/><Relationship Id="rId25" Type="http://schemas.openxmlformats.org/officeDocument/2006/relationships/hyperlink" Target="https://doi.org/10.31124/advance.12644939.v1" TargetMode="External"/><Relationship Id="rId2" Type="http://schemas.openxmlformats.org/officeDocument/2006/relationships/numbering" Target="numbering.xml"/><Relationship Id="rId16" Type="http://schemas.openxmlformats.org/officeDocument/2006/relationships/hyperlink" Target="https://doi.org/10.1504/ijbex.2021.115842" TargetMode="External"/><Relationship Id="rId20" Type="http://schemas.openxmlformats.org/officeDocument/2006/relationships/hyperlink" Target="https://doi.org/10.1007/978-3-319-91280-6_1709"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math8101804" TargetMode="External"/><Relationship Id="rId24" Type="http://schemas.openxmlformats.org/officeDocument/2006/relationships/hyperlink" Target="https://doi.org/10.31538/munaddhomah.v4i2.234" TargetMode="External"/><Relationship Id="rId5" Type="http://schemas.openxmlformats.org/officeDocument/2006/relationships/webSettings" Target="webSettings.xml"/><Relationship Id="rId15" Type="http://schemas.openxmlformats.org/officeDocument/2006/relationships/hyperlink" Target="https://doi.org/10.1002/9781119835714.ch15" TargetMode="External"/><Relationship Id="rId23" Type="http://schemas.openxmlformats.org/officeDocument/2006/relationships/hyperlink" Target="https://ecampusontario.pressbooks.pub/hrstrategicprojectmanagementtheory/chapter/4-5-in-depth-look-tuckmans-model-five-stages-of-team-development/" TargetMode="External"/><Relationship Id="rId28" Type="http://schemas.openxmlformats.org/officeDocument/2006/relationships/header" Target="header1.xml"/><Relationship Id="rId10" Type="http://schemas.openxmlformats.org/officeDocument/2006/relationships/hyperlink" Target="https://doi.org/10.1080/09537287.2023.2275693" TargetMode="External"/><Relationship Id="rId19" Type="http://schemas.openxmlformats.org/officeDocument/2006/relationships/hyperlink" Target="https://doi.org/10.1145/3415246"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16/j.ece.2021.09.001" TargetMode="External"/><Relationship Id="rId14" Type="http://schemas.openxmlformats.org/officeDocument/2006/relationships/hyperlink" Target="https://journalppw.com/index.php/jpsp/article/view/1426" TargetMode="External"/><Relationship Id="rId22" Type="http://schemas.openxmlformats.org/officeDocument/2006/relationships/hyperlink" Target="https://doi.org/10.1002/jdd.13413" TargetMode="External"/><Relationship Id="rId27" Type="http://schemas.openxmlformats.org/officeDocument/2006/relationships/hyperlink" Target="https://doi.org/10.1108/ecam-10-2019-0581"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C2CFBD-90A1-41EF-B703-2F64C8E9C1E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3680</Words>
  <Characters>20981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Kudeja Begum</cp:lastModifiedBy>
  <cp:revision>2</cp:revision>
  <dcterms:created xsi:type="dcterms:W3CDTF">2024-03-13T23:43:00Z</dcterms:created>
  <dcterms:modified xsi:type="dcterms:W3CDTF">2024-03-13T23:43:00Z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2024-02-20T05:34:53Z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3778140a-a35f-4f5a-8e1d-5d8996f8c0ac</vt:lpwstr>
  </property>
  <property fmtid="{D5CDD505-2E9C-101B-9397-08002B2CF9AE}" pid="7" name="MSIP_Label_defa4170-0d19-0005-0004-bc88714345d2_ActionId">
    <vt:lpwstr>8eacd041-6dfa-42e3-83b7-10b65074b183</vt:lpwstr>
  </property>
  <property fmtid="{D5CDD505-2E9C-101B-9397-08002B2CF9AE}" pid="8" name="MSIP_Label_defa4170-0d19-0005-0004-bc88714345d2_ContentBits">
    <vt:lpwstr>0</vt:lpwstr>
  </property>
</Properties>
</file>