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3D49" w:rsidRPr="00D12445" w:rsidRDefault="00E33D49" w:rsidP="00D12445">
      <w:pPr>
        <w:spacing w:line="360" w:lineRule="auto"/>
        <w:rPr>
          <w:rFonts w:ascii="Arial" w:hAnsi="Arial" w:cs="Arial"/>
          <w:sz w:val="24"/>
          <w:szCs w:val="24"/>
        </w:rPr>
      </w:pPr>
      <w:r w:rsidRPr="00D12445">
        <w:rPr>
          <w:rFonts w:ascii="Arial" w:hAnsi="Arial" w:cs="Arial"/>
          <w:sz w:val="24"/>
          <w:szCs w:val="24"/>
        </w:rPr>
        <w:t>For the purpose of this essay the structure of the Olympics within the sports sector of eve</w:t>
      </w:r>
      <w:r w:rsidR="00C35FE6" w:rsidRPr="00D12445">
        <w:rPr>
          <w:rFonts w:ascii="Arial" w:hAnsi="Arial" w:cs="Arial"/>
          <w:sz w:val="24"/>
          <w:szCs w:val="24"/>
        </w:rPr>
        <w:t>nts will be critically assessed. This will include looking at the different aspects that have formed the industry and event of the Olympics we see today as well as different elements that have helped to form the Olympic Games.</w:t>
      </w:r>
    </w:p>
    <w:p w:rsidR="00E33D49" w:rsidRPr="00D12445" w:rsidRDefault="00E33D49" w:rsidP="00D12445">
      <w:pPr>
        <w:spacing w:line="360" w:lineRule="auto"/>
        <w:rPr>
          <w:rFonts w:ascii="Arial" w:hAnsi="Arial" w:cs="Arial"/>
          <w:sz w:val="24"/>
          <w:szCs w:val="24"/>
        </w:rPr>
      </w:pPr>
      <w:r w:rsidRPr="00D12445">
        <w:rPr>
          <w:rFonts w:ascii="Arial" w:hAnsi="Arial" w:cs="Arial"/>
          <w:sz w:val="24"/>
          <w:szCs w:val="24"/>
        </w:rPr>
        <w:t>Over the years sporting events have changed and developed</w:t>
      </w:r>
      <w:r w:rsidR="00FB70D9" w:rsidRPr="00D12445">
        <w:rPr>
          <w:rFonts w:ascii="Arial" w:hAnsi="Arial" w:cs="Arial"/>
          <w:sz w:val="24"/>
          <w:szCs w:val="24"/>
        </w:rPr>
        <w:t xml:space="preserve"> from its origins</w:t>
      </w:r>
      <w:r w:rsidRPr="00D12445">
        <w:rPr>
          <w:rFonts w:ascii="Arial" w:hAnsi="Arial" w:cs="Arial"/>
          <w:sz w:val="24"/>
          <w:szCs w:val="24"/>
        </w:rPr>
        <w:t>. It has been argued that there are a variety of ways sporting events first occurred in many different places over the world</w:t>
      </w:r>
      <w:r w:rsidR="008B1E8C">
        <w:rPr>
          <w:rFonts w:ascii="Arial" w:hAnsi="Arial" w:cs="Arial"/>
          <w:sz w:val="24"/>
          <w:szCs w:val="24"/>
        </w:rPr>
        <w:t xml:space="preserve">. A </w:t>
      </w:r>
      <w:r w:rsidRPr="00D12445">
        <w:rPr>
          <w:rFonts w:ascii="Arial" w:hAnsi="Arial" w:cs="Arial"/>
          <w:sz w:val="24"/>
          <w:szCs w:val="24"/>
        </w:rPr>
        <w:t>widely acknowledged festival to be a defining point in history for sporting events is the ancient games of Olympia in Greece as early as the tenth or ninth Century BC. It was a part of a religious festival in honour of Zeus. These games were stopped in 393 AD due to the Roman Empire. They were bought back in 1896 by Baron Piere de Coubertin as the modern games with the first g</w:t>
      </w:r>
      <w:r w:rsidR="00FB70D9" w:rsidRPr="00D12445">
        <w:rPr>
          <w:rFonts w:ascii="Arial" w:hAnsi="Arial" w:cs="Arial"/>
          <w:sz w:val="24"/>
          <w:szCs w:val="24"/>
        </w:rPr>
        <w:t xml:space="preserve">ames being held in Greece </w:t>
      </w:r>
      <w:r w:rsidR="008B1E8C">
        <w:rPr>
          <w:rFonts w:ascii="Arial" w:hAnsi="Arial" w:cs="Arial"/>
          <w:sz w:val="24"/>
          <w:szCs w:val="24"/>
        </w:rPr>
        <w:t xml:space="preserve">and </w:t>
      </w:r>
      <w:r w:rsidR="00FB70D9" w:rsidRPr="00D12445">
        <w:rPr>
          <w:rFonts w:ascii="Arial" w:hAnsi="Arial" w:cs="Arial"/>
          <w:sz w:val="24"/>
          <w:szCs w:val="24"/>
        </w:rPr>
        <w:t>continu</w:t>
      </w:r>
      <w:r w:rsidR="008B1E8C">
        <w:rPr>
          <w:rFonts w:ascii="Arial" w:hAnsi="Arial" w:cs="Arial"/>
          <w:sz w:val="24"/>
          <w:szCs w:val="24"/>
        </w:rPr>
        <w:t>ed</w:t>
      </w:r>
      <w:r w:rsidR="00FB70D9" w:rsidRPr="00D12445">
        <w:rPr>
          <w:rFonts w:ascii="Arial" w:hAnsi="Arial" w:cs="Arial"/>
          <w:sz w:val="24"/>
          <w:szCs w:val="24"/>
        </w:rPr>
        <w:t xml:space="preserve"> with the games being held every 4 years</w:t>
      </w:r>
      <w:r w:rsidR="006D73AF">
        <w:rPr>
          <w:rFonts w:ascii="Arial" w:hAnsi="Arial" w:cs="Arial"/>
          <w:sz w:val="24"/>
          <w:szCs w:val="24"/>
        </w:rPr>
        <w:t xml:space="preserve"> (</w:t>
      </w:r>
      <w:proofErr w:type="spellStart"/>
      <w:r w:rsidR="006D73AF">
        <w:rPr>
          <w:rFonts w:ascii="Arial" w:hAnsi="Arial" w:cs="Arial"/>
          <w:sz w:val="24"/>
          <w:szCs w:val="24"/>
        </w:rPr>
        <w:t>Materman</w:t>
      </w:r>
      <w:proofErr w:type="spellEnd"/>
      <w:r w:rsidR="006D73AF">
        <w:rPr>
          <w:rFonts w:ascii="Arial" w:hAnsi="Arial" w:cs="Arial"/>
          <w:sz w:val="24"/>
          <w:szCs w:val="24"/>
        </w:rPr>
        <w:t>, 2014</w:t>
      </w:r>
      <w:r w:rsidRPr="00D12445">
        <w:rPr>
          <w:rFonts w:ascii="Arial" w:hAnsi="Arial" w:cs="Arial"/>
          <w:sz w:val="24"/>
          <w:szCs w:val="24"/>
        </w:rPr>
        <w:t>)</w:t>
      </w:r>
      <w:r w:rsidR="00FB70D9" w:rsidRPr="00D12445">
        <w:rPr>
          <w:rFonts w:ascii="Arial" w:hAnsi="Arial" w:cs="Arial"/>
          <w:sz w:val="24"/>
          <w:szCs w:val="24"/>
        </w:rPr>
        <w:t>.</w:t>
      </w:r>
      <w:r w:rsidRPr="00D12445">
        <w:rPr>
          <w:rFonts w:ascii="Arial" w:hAnsi="Arial" w:cs="Arial"/>
          <w:sz w:val="24"/>
          <w:szCs w:val="24"/>
        </w:rPr>
        <w:t xml:space="preserve"> The Olympia in Greece was the foundation </w:t>
      </w:r>
      <w:r w:rsidR="008B1E8C">
        <w:rPr>
          <w:rFonts w:ascii="Arial" w:hAnsi="Arial" w:cs="Arial"/>
          <w:sz w:val="24"/>
          <w:szCs w:val="24"/>
        </w:rPr>
        <w:t>which</w:t>
      </w:r>
      <w:r w:rsidRPr="00D12445">
        <w:rPr>
          <w:rFonts w:ascii="Arial" w:hAnsi="Arial" w:cs="Arial"/>
          <w:sz w:val="24"/>
          <w:szCs w:val="24"/>
        </w:rPr>
        <w:t xml:space="preserve"> has shaped the Olympics that we see today </w:t>
      </w:r>
      <w:r w:rsidR="00727CB7" w:rsidRPr="00D12445">
        <w:rPr>
          <w:rFonts w:ascii="Arial" w:hAnsi="Arial" w:cs="Arial"/>
          <w:sz w:val="24"/>
          <w:szCs w:val="24"/>
        </w:rPr>
        <w:t xml:space="preserve">through many developments </w:t>
      </w:r>
      <w:r w:rsidRPr="00D12445">
        <w:rPr>
          <w:rFonts w:ascii="Arial" w:hAnsi="Arial" w:cs="Arial"/>
          <w:sz w:val="24"/>
          <w:szCs w:val="24"/>
        </w:rPr>
        <w:t xml:space="preserve">from the event being held every four years to the attendance of the event. </w:t>
      </w:r>
    </w:p>
    <w:p w:rsidR="00F148EA" w:rsidRPr="00D12445" w:rsidRDefault="006D73AF" w:rsidP="00D12445">
      <w:pPr>
        <w:spacing w:line="360" w:lineRule="auto"/>
        <w:rPr>
          <w:rFonts w:ascii="Arial" w:hAnsi="Arial" w:cs="Arial"/>
          <w:sz w:val="24"/>
          <w:szCs w:val="24"/>
        </w:rPr>
      </w:pPr>
      <w:r>
        <w:rPr>
          <w:rFonts w:ascii="Arial" w:hAnsi="Arial" w:cs="Arial"/>
          <w:sz w:val="24"/>
          <w:szCs w:val="24"/>
        </w:rPr>
        <w:t>Getz (2005</w:t>
      </w:r>
      <w:r w:rsidR="00F148EA" w:rsidRPr="00D12445">
        <w:rPr>
          <w:rFonts w:ascii="Arial" w:hAnsi="Arial" w:cs="Arial"/>
          <w:sz w:val="24"/>
          <w:szCs w:val="24"/>
        </w:rPr>
        <w:t xml:space="preserve">) suggests events that are sometimes referred to as special events need to be looked at from the perspective of both the organiser and the customer. For an organisation a special event is ‘a one time or infrequently occurring event outside normal programmes or activities of the sponsoring or organising body’ but ‘To the customer or guest a special event is an opportunity for a leisure, social or cultural experience outside the normal range of choices or beyond everyday experience’. This shows the definition of an event can be subjective to the personal experience. By using this </w:t>
      </w:r>
      <w:r w:rsidR="00FB70D9" w:rsidRPr="00D12445">
        <w:rPr>
          <w:rFonts w:ascii="Arial" w:hAnsi="Arial" w:cs="Arial"/>
          <w:sz w:val="24"/>
          <w:szCs w:val="24"/>
        </w:rPr>
        <w:t>definition it is clear that the</w:t>
      </w:r>
      <w:r w:rsidR="00F148EA" w:rsidRPr="00D12445">
        <w:rPr>
          <w:rFonts w:ascii="Arial" w:hAnsi="Arial" w:cs="Arial"/>
          <w:sz w:val="24"/>
          <w:szCs w:val="24"/>
        </w:rPr>
        <w:t xml:space="preserve"> Olympics is an event.  There are a variety of different types of sporting events from small local events with only a few people to mega events that are available to billions of people around the world (Bladen </w:t>
      </w:r>
      <w:r w:rsidR="00F148EA" w:rsidRPr="00D12445">
        <w:rPr>
          <w:rFonts w:ascii="Arial" w:hAnsi="Arial" w:cs="Arial"/>
          <w:i/>
          <w:sz w:val="24"/>
          <w:szCs w:val="24"/>
        </w:rPr>
        <w:t>et al</w:t>
      </w:r>
      <w:r w:rsidR="00BD78F8" w:rsidRPr="00D12445">
        <w:rPr>
          <w:rFonts w:ascii="Arial" w:hAnsi="Arial" w:cs="Arial"/>
          <w:i/>
          <w:sz w:val="24"/>
          <w:szCs w:val="24"/>
        </w:rPr>
        <w:t>.</w:t>
      </w:r>
      <w:r w:rsidR="00F148EA" w:rsidRPr="00D12445">
        <w:rPr>
          <w:rFonts w:ascii="Arial" w:hAnsi="Arial" w:cs="Arial"/>
          <w:sz w:val="24"/>
          <w:szCs w:val="24"/>
        </w:rPr>
        <w:t xml:space="preserve"> 2012). As the size of events have a vast variation it is important to be able to classify events to see the effects they will have on the communit</w:t>
      </w:r>
      <w:r>
        <w:rPr>
          <w:rFonts w:ascii="Arial" w:hAnsi="Arial" w:cs="Arial"/>
          <w:sz w:val="24"/>
          <w:szCs w:val="24"/>
        </w:rPr>
        <w:t>y and economy (Bill, 2009</w:t>
      </w:r>
      <w:r w:rsidR="00F148EA" w:rsidRPr="00D12445">
        <w:rPr>
          <w:rFonts w:ascii="Arial" w:hAnsi="Arial" w:cs="Arial"/>
          <w:sz w:val="24"/>
          <w:szCs w:val="24"/>
        </w:rPr>
        <w:t xml:space="preserve">). Even though the Olympics </w:t>
      </w:r>
      <w:proofErr w:type="gramStart"/>
      <w:r w:rsidR="00F148EA" w:rsidRPr="00D12445">
        <w:rPr>
          <w:rFonts w:ascii="Arial" w:hAnsi="Arial" w:cs="Arial"/>
          <w:sz w:val="24"/>
          <w:szCs w:val="24"/>
        </w:rPr>
        <w:t>is</w:t>
      </w:r>
      <w:proofErr w:type="gramEnd"/>
      <w:r w:rsidR="00F148EA" w:rsidRPr="00D12445">
        <w:rPr>
          <w:rFonts w:ascii="Arial" w:hAnsi="Arial" w:cs="Arial"/>
          <w:sz w:val="24"/>
          <w:szCs w:val="24"/>
        </w:rPr>
        <w:t xml:space="preserve"> an event there can be disagreement over the classification of the event</w:t>
      </w:r>
      <w:r w:rsidR="008B1E8C">
        <w:rPr>
          <w:rFonts w:ascii="Arial" w:hAnsi="Arial" w:cs="Arial"/>
          <w:sz w:val="24"/>
          <w:szCs w:val="24"/>
        </w:rPr>
        <w:t>,</w:t>
      </w:r>
      <w:r w:rsidR="00F148EA" w:rsidRPr="00D12445">
        <w:rPr>
          <w:rFonts w:ascii="Arial" w:hAnsi="Arial" w:cs="Arial"/>
          <w:sz w:val="24"/>
          <w:szCs w:val="24"/>
        </w:rPr>
        <w:t xml:space="preserve"> as it can be classed as a Hallmark or mega event. By looking at Ritchie (1984, p.2) description of a hallmark event</w:t>
      </w:r>
      <w:r w:rsidR="008B1E8C">
        <w:rPr>
          <w:rFonts w:ascii="Arial" w:hAnsi="Arial" w:cs="Arial"/>
          <w:sz w:val="24"/>
          <w:szCs w:val="24"/>
        </w:rPr>
        <w:t>,</w:t>
      </w:r>
      <w:r w:rsidR="00F148EA" w:rsidRPr="00D12445">
        <w:rPr>
          <w:rFonts w:ascii="Arial" w:hAnsi="Arial" w:cs="Arial"/>
          <w:sz w:val="24"/>
          <w:szCs w:val="24"/>
        </w:rPr>
        <w:t xml:space="preserve"> the Olympics is a ‘recurring event of limited duration’ and it increases the ‘awareness, appeal and profitability of a tourism destination’. </w:t>
      </w:r>
      <w:r w:rsidR="00727CB7" w:rsidRPr="00D12445">
        <w:rPr>
          <w:rFonts w:ascii="Arial" w:hAnsi="Arial" w:cs="Arial"/>
          <w:sz w:val="24"/>
          <w:szCs w:val="24"/>
        </w:rPr>
        <w:t>Compared to Getz (2005</w:t>
      </w:r>
      <w:r w:rsidR="007954E7" w:rsidRPr="00D12445">
        <w:rPr>
          <w:rFonts w:ascii="Arial" w:hAnsi="Arial" w:cs="Arial"/>
          <w:sz w:val="24"/>
          <w:szCs w:val="24"/>
        </w:rPr>
        <w:t xml:space="preserve"> p.18</w:t>
      </w:r>
      <w:r w:rsidR="00727CB7" w:rsidRPr="00D12445">
        <w:rPr>
          <w:rFonts w:ascii="Arial" w:hAnsi="Arial" w:cs="Arial"/>
          <w:sz w:val="24"/>
          <w:szCs w:val="24"/>
        </w:rPr>
        <w:t xml:space="preserve">) description of a </w:t>
      </w:r>
      <w:r w:rsidR="00727CB7" w:rsidRPr="00D12445">
        <w:rPr>
          <w:rFonts w:ascii="Arial" w:hAnsi="Arial" w:cs="Arial"/>
          <w:sz w:val="24"/>
          <w:szCs w:val="24"/>
        </w:rPr>
        <w:lastRenderedPageBreak/>
        <w:t>mega event, the Olympics receives ‘extraordinarily high levels of tourism and media coverage’</w:t>
      </w:r>
      <w:r w:rsidR="00EB5583" w:rsidRPr="00D12445">
        <w:rPr>
          <w:rFonts w:ascii="Arial" w:hAnsi="Arial" w:cs="Arial"/>
          <w:sz w:val="24"/>
          <w:szCs w:val="24"/>
        </w:rPr>
        <w:t xml:space="preserve"> it also has a great impact on the host community.</w:t>
      </w:r>
    </w:p>
    <w:p w:rsidR="002739C5" w:rsidRPr="00D12445" w:rsidRDefault="00F504BD" w:rsidP="00D12445">
      <w:pPr>
        <w:spacing w:line="360" w:lineRule="auto"/>
        <w:rPr>
          <w:rFonts w:ascii="Arial" w:hAnsi="Arial" w:cs="Arial"/>
          <w:sz w:val="24"/>
          <w:szCs w:val="24"/>
        </w:rPr>
      </w:pPr>
      <w:r w:rsidRPr="00D12445">
        <w:rPr>
          <w:rFonts w:ascii="Arial" w:hAnsi="Arial" w:cs="Arial"/>
          <w:sz w:val="24"/>
          <w:szCs w:val="24"/>
        </w:rPr>
        <w:t>The effect a mega event can have on a host community can be used as a cata</w:t>
      </w:r>
      <w:r w:rsidR="006D73AF">
        <w:rPr>
          <w:rFonts w:ascii="Arial" w:hAnsi="Arial" w:cs="Arial"/>
          <w:sz w:val="24"/>
          <w:szCs w:val="24"/>
        </w:rPr>
        <w:t>lyst according to Getz (2005</w:t>
      </w:r>
      <w:r w:rsidRPr="00D12445">
        <w:rPr>
          <w:rFonts w:ascii="Arial" w:hAnsi="Arial" w:cs="Arial"/>
          <w:sz w:val="24"/>
          <w:szCs w:val="24"/>
        </w:rPr>
        <w:t xml:space="preserve">) where major redevelopments and investments have occurred. </w:t>
      </w:r>
      <w:r w:rsidR="00A85BD8" w:rsidRPr="00D12445">
        <w:rPr>
          <w:rFonts w:ascii="Arial" w:hAnsi="Arial" w:cs="Arial"/>
          <w:sz w:val="24"/>
          <w:szCs w:val="24"/>
        </w:rPr>
        <w:t>Since 2003 legacy was included in the Olympic Charter (International Olympic Committee, 2017)</w:t>
      </w:r>
      <w:r w:rsidR="00974CE9" w:rsidRPr="00D12445">
        <w:rPr>
          <w:rFonts w:ascii="Arial" w:hAnsi="Arial" w:cs="Arial"/>
          <w:sz w:val="24"/>
          <w:szCs w:val="24"/>
        </w:rPr>
        <w:t>. This shows how the Olympic committee have recognised the importance of leaving a legacy in the host community.</w:t>
      </w:r>
      <w:r w:rsidR="002F4A3B" w:rsidRPr="00D12445">
        <w:rPr>
          <w:rFonts w:ascii="Arial" w:hAnsi="Arial" w:cs="Arial"/>
          <w:sz w:val="24"/>
          <w:szCs w:val="24"/>
        </w:rPr>
        <w:t xml:space="preserve"> For the London 2012 games a legacy company was created in 2009 to ensure and be responsible for the long term development of the Olympic</w:t>
      </w:r>
      <w:r w:rsidR="006D73AF">
        <w:rPr>
          <w:rFonts w:ascii="Arial" w:hAnsi="Arial" w:cs="Arial"/>
          <w:sz w:val="24"/>
          <w:szCs w:val="24"/>
        </w:rPr>
        <w:t xml:space="preserve"> park (</w:t>
      </w:r>
      <w:proofErr w:type="spellStart"/>
      <w:r w:rsidR="006D73AF">
        <w:rPr>
          <w:rFonts w:ascii="Arial" w:hAnsi="Arial" w:cs="Arial"/>
          <w:sz w:val="24"/>
          <w:szCs w:val="24"/>
        </w:rPr>
        <w:t>Bladen</w:t>
      </w:r>
      <w:proofErr w:type="spellEnd"/>
      <w:r w:rsidR="006D73AF">
        <w:rPr>
          <w:rFonts w:ascii="Arial" w:hAnsi="Arial" w:cs="Arial"/>
          <w:sz w:val="24"/>
          <w:szCs w:val="24"/>
        </w:rPr>
        <w:t xml:space="preserve"> </w:t>
      </w:r>
      <w:r w:rsidR="006D73AF" w:rsidRPr="006D73AF">
        <w:rPr>
          <w:rFonts w:ascii="Arial" w:hAnsi="Arial" w:cs="Arial"/>
          <w:i/>
          <w:sz w:val="24"/>
          <w:szCs w:val="24"/>
        </w:rPr>
        <w:t>et al</w:t>
      </w:r>
      <w:r w:rsidR="006D73AF">
        <w:rPr>
          <w:rFonts w:ascii="Arial" w:hAnsi="Arial" w:cs="Arial"/>
          <w:sz w:val="24"/>
          <w:szCs w:val="24"/>
        </w:rPr>
        <w:t>, 2012</w:t>
      </w:r>
      <w:r w:rsidR="002F4A3B" w:rsidRPr="00D12445">
        <w:rPr>
          <w:rFonts w:ascii="Arial" w:hAnsi="Arial" w:cs="Arial"/>
          <w:sz w:val="24"/>
          <w:szCs w:val="24"/>
        </w:rPr>
        <w:t>).</w:t>
      </w:r>
      <w:r w:rsidR="00974CE9" w:rsidRPr="00D12445">
        <w:rPr>
          <w:rFonts w:ascii="Arial" w:hAnsi="Arial" w:cs="Arial"/>
          <w:sz w:val="24"/>
          <w:szCs w:val="24"/>
        </w:rPr>
        <w:t xml:space="preserve"> </w:t>
      </w:r>
      <w:r w:rsidR="006E3BB5" w:rsidRPr="00D12445">
        <w:rPr>
          <w:rFonts w:ascii="Arial" w:hAnsi="Arial" w:cs="Arial"/>
          <w:sz w:val="24"/>
          <w:szCs w:val="24"/>
        </w:rPr>
        <w:t>The stadium for the London 2012 games was built with legacy in mind and the needs for the community were considered that looked at the long term regeneration of the area. This resulte</w:t>
      </w:r>
      <w:r w:rsidR="00BD78F8" w:rsidRPr="00D12445">
        <w:rPr>
          <w:rFonts w:ascii="Arial" w:hAnsi="Arial" w:cs="Arial"/>
          <w:sz w:val="24"/>
          <w:szCs w:val="24"/>
        </w:rPr>
        <w:t>d in the stadium being built with a capacity for</w:t>
      </w:r>
      <w:r w:rsidR="006E3BB5" w:rsidRPr="00D12445">
        <w:rPr>
          <w:rFonts w:ascii="Arial" w:hAnsi="Arial" w:cs="Arial"/>
          <w:sz w:val="24"/>
          <w:szCs w:val="24"/>
        </w:rPr>
        <w:t xml:space="preserve"> 80,000</w:t>
      </w:r>
      <w:r w:rsidR="00BD78F8" w:rsidRPr="00D12445">
        <w:rPr>
          <w:rFonts w:ascii="Arial" w:hAnsi="Arial" w:cs="Arial"/>
          <w:sz w:val="24"/>
          <w:szCs w:val="24"/>
        </w:rPr>
        <w:t xml:space="preserve"> people during the Olympics but then transformed to a smaller 25,000 capacity once the games had finished (Crockford </w:t>
      </w:r>
      <w:r w:rsidR="00BD78F8" w:rsidRPr="00D12445">
        <w:rPr>
          <w:rFonts w:ascii="Arial" w:hAnsi="Arial" w:cs="Arial"/>
          <w:i/>
          <w:sz w:val="24"/>
          <w:szCs w:val="24"/>
        </w:rPr>
        <w:t xml:space="preserve">et al. </w:t>
      </w:r>
      <w:r w:rsidR="00BD78F8" w:rsidRPr="00D12445">
        <w:rPr>
          <w:rFonts w:ascii="Arial" w:hAnsi="Arial" w:cs="Arial"/>
          <w:sz w:val="24"/>
          <w:szCs w:val="24"/>
        </w:rPr>
        <w:t>2011)</w:t>
      </w:r>
      <w:r w:rsidR="00C7238C" w:rsidRPr="00D12445">
        <w:rPr>
          <w:rFonts w:ascii="Arial" w:hAnsi="Arial" w:cs="Arial"/>
          <w:sz w:val="24"/>
          <w:szCs w:val="24"/>
        </w:rPr>
        <w:t>. This is compared to the stadiums built for the Sydney 2000 games where the post Olympic use was not fully considered</w:t>
      </w:r>
      <w:r w:rsidR="00E1492F">
        <w:rPr>
          <w:rFonts w:ascii="Arial" w:hAnsi="Arial" w:cs="Arial"/>
          <w:sz w:val="24"/>
          <w:szCs w:val="24"/>
        </w:rPr>
        <w:t>. T</w:t>
      </w:r>
      <w:r w:rsidR="00C7238C" w:rsidRPr="00D12445">
        <w:rPr>
          <w:rFonts w:ascii="Arial" w:hAnsi="Arial" w:cs="Arial"/>
          <w:sz w:val="24"/>
          <w:szCs w:val="24"/>
        </w:rPr>
        <w:t>he stadiums are too large to be used for events</w:t>
      </w:r>
      <w:r w:rsidR="00E1492F">
        <w:rPr>
          <w:rFonts w:ascii="Arial" w:hAnsi="Arial" w:cs="Arial"/>
          <w:sz w:val="24"/>
          <w:szCs w:val="24"/>
        </w:rPr>
        <w:t>,</w:t>
      </w:r>
      <w:r w:rsidR="00C7238C" w:rsidRPr="00D12445">
        <w:rPr>
          <w:rFonts w:ascii="Arial" w:hAnsi="Arial" w:cs="Arial"/>
          <w:sz w:val="24"/>
          <w:szCs w:val="24"/>
        </w:rPr>
        <w:t xml:space="preserve"> </w:t>
      </w:r>
      <w:r w:rsidR="00E1492F">
        <w:rPr>
          <w:rFonts w:ascii="Arial" w:hAnsi="Arial" w:cs="Arial"/>
          <w:sz w:val="24"/>
          <w:szCs w:val="24"/>
        </w:rPr>
        <w:t>resulting in</w:t>
      </w:r>
      <w:r w:rsidR="00C7238C" w:rsidRPr="00D12445">
        <w:rPr>
          <w:rFonts w:ascii="Arial" w:hAnsi="Arial" w:cs="Arial"/>
          <w:sz w:val="24"/>
          <w:szCs w:val="24"/>
        </w:rPr>
        <w:t xml:space="preserve"> lots of competition from surrounding stadiums that has lead to revenue shortfalls (Searle, 2002)</w:t>
      </w:r>
      <w:r w:rsidR="00974CE9" w:rsidRPr="00D12445">
        <w:rPr>
          <w:rFonts w:ascii="Arial" w:hAnsi="Arial" w:cs="Arial"/>
          <w:sz w:val="24"/>
          <w:szCs w:val="24"/>
        </w:rPr>
        <w:t>. The stadium in London was able to leave a positive legacy</w:t>
      </w:r>
      <w:r w:rsidR="00E1492F">
        <w:rPr>
          <w:rFonts w:ascii="Arial" w:hAnsi="Arial" w:cs="Arial"/>
          <w:sz w:val="24"/>
          <w:szCs w:val="24"/>
        </w:rPr>
        <w:t>,</w:t>
      </w:r>
      <w:r w:rsidR="00974CE9" w:rsidRPr="00D12445">
        <w:rPr>
          <w:rFonts w:ascii="Arial" w:hAnsi="Arial" w:cs="Arial"/>
          <w:sz w:val="24"/>
          <w:szCs w:val="24"/>
        </w:rPr>
        <w:t xml:space="preserve"> as it is able to be adapted for future use.</w:t>
      </w:r>
      <w:r w:rsidR="00FB70D9" w:rsidRPr="00D12445">
        <w:rPr>
          <w:rFonts w:ascii="Arial" w:hAnsi="Arial" w:cs="Arial"/>
          <w:sz w:val="24"/>
          <w:szCs w:val="24"/>
        </w:rPr>
        <w:t xml:space="preserve"> This show</w:t>
      </w:r>
      <w:r w:rsidR="00E1492F">
        <w:rPr>
          <w:rFonts w:ascii="Arial" w:hAnsi="Arial" w:cs="Arial"/>
          <w:sz w:val="24"/>
          <w:szCs w:val="24"/>
        </w:rPr>
        <w:t>s</w:t>
      </w:r>
      <w:r w:rsidR="00FB70D9" w:rsidRPr="00D12445">
        <w:rPr>
          <w:rFonts w:ascii="Arial" w:hAnsi="Arial" w:cs="Arial"/>
          <w:sz w:val="24"/>
          <w:szCs w:val="24"/>
        </w:rPr>
        <w:t xml:space="preserve"> how the </w:t>
      </w:r>
      <w:r w:rsidR="00FA0199" w:rsidRPr="00D12445">
        <w:rPr>
          <w:rFonts w:ascii="Arial" w:hAnsi="Arial" w:cs="Arial"/>
          <w:sz w:val="24"/>
          <w:szCs w:val="24"/>
        </w:rPr>
        <w:t>structure of the Olympics has</w:t>
      </w:r>
      <w:r w:rsidR="004A3D83" w:rsidRPr="00D12445">
        <w:rPr>
          <w:rFonts w:ascii="Arial" w:hAnsi="Arial" w:cs="Arial"/>
          <w:sz w:val="24"/>
          <w:szCs w:val="24"/>
        </w:rPr>
        <w:t xml:space="preserve"> developed</w:t>
      </w:r>
      <w:r w:rsidR="00E1492F">
        <w:rPr>
          <w:rFonts w:ascii="Arial" w:hAnsi="Arial" w:cs="Arial"/>
          <w:sz w:val="24"/>
          <w:szCs w:val="24"/>
        </w:rPr>
        <w:t xml:space="preserve"> and improved</w:t>
      </w:r>
      <w:r w:rsidR="004A3D83" w:rsidRPr="00D12445">
        <w:rPr>
          <w:rFonts w:ascii="Arial" w:hAnsi="Arial" w:cs="Arial"/>
          <w:sz w:val="24"/>
          <w:szCs w:val="24"/>
        </w:rPr>
        <w:t xml:space="preserve"> over time to include looking and considering the future use of the stadiums to positively benefit the community.</w:t>
      </w:r>
    </w:p>
    <w:p w:rsidR="00E1354A" w:rsidRPr="00D12445" w:rsidRDefault="002739C5" w:rsidP="00D12445">
      <w:pPr>
        <w:spacing w:line="360" w:lineRule="auto"/>
        <w:rPr>
          <w:rFonts w:ascii="Arial" w:hAnsi="Arial" w:cs="Arial"/>
          <w:sz w:val="24"/>
          <w:szCs w:val="24"/>
        </w:rPr>
      </w:pPr>
      <w:r w:rsidRPr="00D12445">
        <w:rPr>
          <w:rFonts w:ascii="Arial" w:hAnsi="Arial" w:cs="Arial"/>
          <w:sz w:val="24"/>
          <w:szCs w:val="24"/>
        </w:rPr>
        <w:t xml:space="preserve">Another development is the view on the economic impact the Olympic </w:t>
      </w:r>
      <w:r w:rsidR="00621F24" w:rsidRPr="00D12445">
        <w:rPr>
          <w:rFonts w:ascii="Arial" w:hAnsi="Arial" w:cs="Arial"/>
          <w:sz w:val="24"/>
          <w:szCs w:val="24"/>
        </w:rPr>
        <w:t>Games</w:t>
      </w:r>
      <w:r w:rsidRPr="00D12445">
        <w:rPr>
          <w:rFonts w:ascii="Arial" w:hAnsi="Arial" w:cs="Arial"/>
          <w:sz w:val="24"/>
          <w:szCs w:val="24"/>
        </w:rPr>
        <w:t xml:space="preserve"> </w:t>
      </w:r>
      <w:r w:rsidR="00E1492F">
        <w:rPr>
          <w:rFonts w:ascii="Arial" w:hAnsi="Arial" w:cs="Arial"/>
          <w:sz w:val="24"/>
          <w:szCs w:val="24"/>
        </w:rPr>
        <w:t xml:space="preserve">can </w:t>
      </w:r>
      <w:r w:rsidRPr="00D12445">
        <w:rPr>
          <w:rFonts w:ascii="Arial" w:hAnsi="Arial" w:cs="Arial"/>
          <w:sz w:val="24"/>
          <w:szCs w:val="24"/>
        </w:rPr>
        <w:t>achieve.</w:t>
      </w:r>
      <w:r w:rsidR="00621F24" w:rsidRPr="00D12445">
        <w:rPr>
          <w:rFonts w:ascii="Arial" w:hAnsi="Arial" w:cs="Arial"/>
          <w:sz w:val="24"/>
          <w:szCs w:val="24"/>
        </w:rPr>
        <w:t xml:space="preserve"> </w:t>
      </w:r>
      <w:r w:rsidRPr="00D12445">
        <w:rPr>
          <w:rFonts w:ascii="Arial" w:hAnsi="Arial" w:cs="Arial"/>
          <w:sz w:val="24"/>
          <w:szCs w:val="24"/>
        </w:rPr>
        <w:t>Sporting events were started to be seen as a profitable business in the 1984 Olympics in Los Angeles</w:t>
      </w:r>
      <w:r w:rsidR="00E1492F">
        <w:rPr>
          <w:rFonts w:ascii="Arial" w:hAnsi="Arial" w:cs="Arial"/>
          <w:sz w:val="24"/>
          <w:szCs w:val="24"/>
        </w:rPr>
        <w:t>,</w:t>
      </w:r>
      <w:r w:rsidRPr="00D12445">
        <w:rPr>
          <w:rFonts w:ascii="Arial" w:hAnsi="Arial" w:cs="Arial"/>
          <w:sz w:val="24"/>
          <w:szCs w:val="24"/>
        </w:rPr>
        <w:t xml:space="preserve"> it was the first modern games that didn’t create a huge loss for the host city. This was achieved by increasing sponsors, broadcasting and other investments. (</w:t>
      </w:r>
      <w:proofErr w:type="spellStart"/>
      <w:r w:rsidRPr="00D12445">
        <w:rPr>
          <w:rFonts w:ascii="Arial" w:hAnsi="Arial" w:cs="Arial"/>
          <w:sz w:val="24"/>
          <w:szCs w:val="24"/>
        </w:rPr>
        <w:t>Bladen</w:t>
      </w:r>
      <w:proofErr w:type="spellEnd"/>
      <w:r w:rsidRPr="00D12445">
        <w:rPr>
          <w:rFonts w:ascii="Arial" w:hAnsi="Arial" w:cs="Arial"/>
          <w:sz w:val="24"/>
          <w:szCs w:val="24"/>
        </w:rPr>
        <w:t xml:space="preserve"> </w:t>
      </w:r>
      <w:r w:rsidRPr="00D12445">
        <w:rPr>
          <w:rFonts w:ascii="Arial" w:hAnsi="Arial" w:cs="Arial"/>
          <w:i/>
          <w:sz w:val="24"/>
          <w:szCs w:val="24"/>
        </w:rPr>
        <w:t>et al</w:t>
      </w:r>
      <w:r w:rsidR="006D73AF">
        <w:rPr>
          <w:rFonts w:ascii="Arial" w:hAnsi="Arial" w:cs="Arial"/>
          <w:sz w:val="24"/>
          <w:szCs w:val="24"/>
        </w:rPr>
        <w:t>, 2012</w:t>
      </w:r>
      <w:r w:rsidRPr="00D12445">
        <w:rPr>
          <w:rFonts w:ascii="Arial" w:hAnsi="Arial" w:cs="Arial"/>
          <w:sz w:val="24"/>
          <w:szCs w:val="24"/>
        </w:rPr>
        <w:t xml:space="preserve">). </w:t>
      </w:r>
      <w:r w:rsidR="00A44294" w:rsidRPr="00D12445">
        <w:rPr>
          <w:rFonts w:ascii="Arial" w:hAnsi="Arial" w:cs="Arial"/>
          <w:sz w:val="24"/>
          <w:szCs w:val="24"/>
        </w:rPr>
        <w:t>There are three key sectors that support sporting events that is the private, public and not for profit</w:t>
      </w:r>
      <w:r w:rsidR="009E5BDF" w:rsidRPr="00D12445">
        <w:rPr>
          <w:rFonts w:ascii="Arial" w:hAnsi="Arial" w:cs="Arial"/>
          <w:sz w:val="24"/>
          <w:szCs w:val="24"/>
        </w:rPr>
        <w:t>. For the London 2012 Olympics all three sectors were used through the use of sponsorship, partnership, Government support an</w:t>
      </w:r>
      <w:r w:rsidR="006D73AF">
        <w:rPr>
          <w:rFonts w:ascii="Arial" w:hAnsi="Arial" w:cs="Arial"/>
          <w:sz w:val="24"/>
          <w:szCs w:val="24"/>
        </w:rPr>
        <w:t>d volunteers (Bill, 2009</w:t>
      </w:r>
      <w:r w:rsidR="00A44294" w:rsidRPr="00D12445">
        <w:rPr>
          <w:rFonts w:ascii="Arial" w:hAnsi="Arial" w:cs="Arial"/>
          <w:sz w:val="24"/>
          <w:szCs w:val="24"/>
        </w:rPr>
        <w:t>)</w:t>
      </w:r>
      <w:r w:rsidR="009E5BDF" w:rsidRPr="00D12445">
        <w:rPr>
          <w:rFonts w:ascii="Arial" w:hAnsi="Arial" w:cs="Arial"/>
          <w:sz w:val="24"/>
          <w:szCs w:val="24"/>
        </w:rPr>
        <w:t>.</w:t>
      </w:r>
    </w:p>
    <w:p w:rsidR="00E1354A" w:rsidRPr="00D12445" w:rsidRDefault="00262AD8" w:rsidP="00D12445">
      <w:pPr>
        <w:spacing w:line="360" w:lineRule="auto"/>
        <w:rPr>
          <w:rFonts w:ascii="Arial" w:hAnsi="Arial" w:cs="Arial"/>
          <w:sz w:val="24"/>
          <w:szCs w:val="24"/>
        </w:rPr>
      </w:pPr>
      <w:r w:rsidRPr="00D12445">
        <w:rPr>
          <w:rFonts w:ascii="Arial" w:hAnsi="Arial" w:cs="Arial"/>
          <w:sz w:val="24"/>
          <w:szCs w:val="24"/>
        </w:rPr>
        <w:t xml:space="preserve"> </w:t>
      </w:r>
      <w:r w:rsidR="00462D01" w:rsidRPr="00D12445">
        <w:rPr>
          <w:rFonts w:ascii="Arial" w:hAnsi="Arial" w:cs="Arial"/>
          <w:sz w:val="24"/>
          <w:szCs w:val="24"/>
        </w:rPr>
        <w:t xml:space="preserve">The public sector funding was £9.298 billion </w:t>
      </w:r>
      <w:r w:rsidR="0031623D" w:rsidRPr="00D12445">
        <w:rPr>
          <w:rFonts w:ascii="Arial" w:hAnsi="Arial" w:cs="Arial"/>
          <w:sz w:val="24"/>
          <w:szCs w:val="24"/>
        </w:rPr>
        <w:t>for London 2012</w:t>
      </w:r>
      <w:r w:rsidR="00340E53" w:rsidRPr="00D12445">
        <w:rPr>
          <w:rFonts w:ascii="Arial" w:hAnsi="Arial" w:cs="Arial"/>
          <w:sz w:val="24"/>
          <w:szCs w:val="24"/>
        </w:rPr>
        <w:t>. This shows the UK governments support for the Olympics, not just to ensure the event itself is a success but also to continue the legacy to East Londo</w:t>
      </w:r>
      <w:r w:rsidR="0031623D" w:rsidRPr="00D12445">
        <w:rPr>
          <w:rFonts w:ascii="Arial" w:hAnsi="Arial" w:cs="Arial"/>
          <w:sz w:val="24"/>
          <w:szCs w:val="24"/>
        </w:rPr>
        <w:t xml:space="preserve">n and the national economy. The </w:t>
      </w:r>
      <w:r w:rsidR="0031623D" w:rsidRPr="00D12445">
        <w:rPr>
          <w:rFonts w:ascii="Arial" w:hAnsi="Arial" w:cs="Arial"/>
          <w:sz w:val="24"/>
          <w:szCs w:val="24"/>
        </w:rPr>
        <w:lastRenderedPageBreak/>
        <w:t>private sector was also involved with the future of the Olympic Village with private investors helping to ensure the legacy of providing affordable homes in east London after the games (Department for culture, media and sport, 2011).</w:t>
      </w:r>
      <w:r w:rsidR="00E73AC6" w:rsidRPr="00D12445">
        <w:rPr>
          <w:rFonts w:ascii="Arial" w:hAnsi="Arial" w:cs="Arial"/>
          <w:sz w:val="24"/>
          <w:szCs w:val="24"/>
        </w:rPr>
        <w:t xml:space="preserve"> </w:t>
      </w:r>
    </w:p>
    <w:p w:rsidR="002739C5" w:rsidRPr="00D12445" w:rsidRDefault="0034532C" w:rsidP="00D12445">
      <w:pPr>
        <w:spacing w:line="360" w:lineRule="auto"/>
        <w:rPr>
          <w:rFonts w:ascii="Arial" w:hAnsi="Arial" w:cs="Arial"/>
          <w:sz w:val="24"/>
          <w:szCs w:val="24"/>
        </w:rPr>
      </w:pPr>
      <w:r w:rsidRPr="00D12445">
        <w:rPr>
          <w:rFonts w:ascii="Arial" w:hAnsi="Arial" w:cs="Arial"/>
          <w:sz w:val="24"/>
          <w:szCs w:val="24"/>
        </w:rPr>
        <w:t>An important part of funding for the Olympics is done through sponsorship</w:t>
      </w:r>
      <w:r w:rsidR="0008617A" w:rsidRPr="00D12445">
        <w:rPr>
          <w:rFonts w:ascii="Arial" w:hAnsi="Arial" w:cs="Arial"/>
          <w:sz w:val="24"/>
          <w:szCs w:val="24"/>
        </w:rPr>
        <w:t xml:space="preserve">. According to Allen </w:t>
      </w:r>
      <w:r w:rsidR="0008617A" w:rsidRPr="006D73AF">
        <w:rPr>
          <w:rFonts w:ascii="Arial" w:hAnsi="Arial" w:cs="Arial"/>
          <w:i/>
          <w:sz w:val="24"/>
          <w:szCs w:val="24"/>
        </w:rPr>
        <w:t>et al</w:t>
      </w:r>
      <w:r w:rsidR="006D73AF">
        <w:rPr>
          <w:rFonts w:ascii="Arial" w:hAnsi="Arial" w:cs="Arial"/>
          <w:sz w:val="24"/>
          <w:szCs w:val="24"/>
        </w:rPr>
        <w:t xml:space="preserve"> (2008</w:t>
      </w:r>
      <w:r w:rsidR="0008617A" w:rsidRPr="00D12445">
        <w:rPr>
          <w:rFonts w:ascii="Arial" w:hAnsi="Arial" w:cs="Arial"/>
          <w:sz w:val="24"/>
          <w:szCs w:val="24"/>
        </w:rPr>
        <w:t xml:space="preserve">) large companies use sponsorship to help with public relations and used as a marketing tool. The Olympics have different levels of Sponsorship, they have The Olympic Partners programme that include the highest level </w:t>
      </w:r>
      <w:r w:rsidR="00E1492F">
        <w:rPr>
          <w:rFonts w:ascii="Arial" w:hAnsi="Arial" w:cs="Arial"/>
          <w:sz w:val="24"/>
          <w:szCs w:val="24"/>
        </w:rPr>
        <w:t>o</w:t>
      </w:r>
      <w:r w:rsidR="0008617A" w:rsidRPr="00D12445">
        <w:rPr>
          <w:rFonts w:ascii="Arial" w:hAnsi="Arial" w:cs="Arial"/>
          <w:sz w:val="24"/>
          <w:szCs w:val="24"/>
        </w:rPr>
        <w:t>f sponsorship over all Olympic events that represent multinational companies around the world. For each host nation the organising committees then</w:t>
      </w:r>
      <w:r w:rsidR="00E1354A" w:rsidRPr="00D12445">
        <w:rPr>
          <w:rFonts w:ascii="Arial" w:hAnsi="Arial" w:cs="Arial"/>
          <w:sz w:val="24"/>
          <w:szCs w:val="24"/>
        </w:rPr>
        <w:t xml:space="preserve"> also</w:t>
      </w:r>
      <w:r w:rsidR="0008617A" w:rsidRPr="00D12445">
        <w:rPr>
          <w:rFonts w:ascii="Arial" w:hAnsi="Arial" w:cs="Arial"/>
          <w:sz w:val="24"/>
          <w:szCs w:val="24"/>
        </w:rPr>
        <w:t xml:space="preserve"> manage</w:t>
      </w:r>
      <w:r w:rsidR="00E1354A" w:rsidRPr="00D12445">
        <w:rPr>
          <w:rFonts w:ascii="Arial" w:hAnsi="Arial" w:cs="Arial"/>
          <w:sz w:val="24"/>
          <w:szCs w:val="24"/>
        </w:rPr>
        <w:t>s</w:t>
      </w:r>
      <w:r w:rsidR="0008617A" w:rsidRPr="00D12445">
        <w:rPr>
          <w:rFonts w:ascii="Arial" w:hAnsi="Arial" w:cs="Arial"/>
          <w:sz w:val="24"/>
          <w:szCs w:val="24"/>
        </w:rPr>
        <w:t xml:space="preserve"> their own negotiated sponsorships</w:t>
      </w:r>
      <w:r w:rsidR="00E1354A" w:rsidRPr="00D12445">
        <w:rPr>
          <w:rFonts w:ascii="Arial" w:hAnsi="Arial" w:cs="Arial"/>
          <w:sz w:val="24"/>
          <w:szCs w:val="24"/>
        </w:rPr>
        <w:t xml:space="preserve"> for their 4 year games period</w:t>
      </w:r>
      <w:r w:rsidR="0008617A" w:rsidRPr="00D12445">
        <w:rPr>
          <w:rFonts w:ascii="Arial" w:hAnsi="Arial" w:cs="Arial"/>
          <w:sz w:val="24"/>
          <w:szCs w:val="24"/>
        </w:rPr>
        <w:t xml:space="preserve"> (International Olympic Committee, 2021)</w:t>
      </w:r>
      <w:r w:rsidR="00E1354A" w:rsidRPr="00D12445">
        <w:rPr>
          <w:rFonts w:ascii="Arial" w:hAnsi="Arial" w:cs="Arial"/>
          <w:sz w:val="24"/>
          <w:szCs w:val="24"/>
        </w:rPr>
        <w:t>.</w:t>
      </w:r>
      <w:r w:rsidR="0008617A" w:rsidRPr="00D12445">
        <w:rPr>
          <w:rFonts w:ascii="Arial" w:hAnsi="Arial" w:cs="Arial"/>
          <w:sz w:val="24"/>
          <w:szCs w:val="24"/>
        </w:rPr>
        <w:t xml:space="preserve"> </w:t>
      </w:r>
      <w:r w:rsidR="00040103" w:rsidRPr="00D12445">
        <w:rPr>
          <w:rFonts w:ascii="Arial" w:hAnsi="Arial" w:cs="Arial"/>
          <w:sz w:val="24"/>
          <w:szCs w:val="24"/>
        </w:rPr>
        <w:t xml:space="preserve"> </w:t>
      </w:r>
      <w:r w:rsidR="00936B50" w:rsidRPr="00D12445">
        <w:rPr>
          <w:rFonts w:ascii="Arial" w:hAnsi="Arial" w:cs="Arial"/>
          <w:sz w:val="24"/>
          <w:szCs w:val="24"/>
        </w:rPr>
        <w:t>The amount of sponsorship raised for the London Olympics was £700 million this was done through business partnerships. A new approach was taken that was different to previous sponsorships where potential sponsors were encouraged to look at the return the sponsorship would provide them over 5 years and look beyond the short term revenue gains</w:t>
      </w:r>
      <w:r w:rsidR="008779D2" w:rsidRPr="00D12445">
        <w:rPr>
          <w:rFonts w:ascii="Arial" w:hAnsi="Arial" w:cs="Arial"/>
          <w:sz w:val="24"/>
          <w:szCs w:val="24"/>
        </w:rPr>
        <w:t xml:space="preserve"> (Cave, 2015)</w:t>
      </w:r>
      <w:r w:rsidR="00E1354A" w:rsidRPr="00D12445">
        <w:rPr>
          <w:rFonts w:ascii="Arial" w:hAnsi="Arial" w:cs="Arial"/>
          <w:sz w:val="24"/>
          <w:szCs w:val="24"/>
        </w:rPr>
        <w:t xml:space="preserve">. As each organising committee has control over how they run their negotiated sponsors for their games. </w:t>
      </w:r>
      <w:r w:rsidR="00E1492F">
        <w:rPr>
          <w:rFonts w:ascii="Arial" w:hAnsi="Arial" w:cs="Arial"/>
          <w:sz w:val="24"/>
          <w:szCs w:val="24"/>
        </w:rPr>
        <w:t>Through</w:t>
      </w:r>
      <w:r w:rsidR="004A3D83" w:rsidRPr="00D12445">
        <w:rPr>
          <w:rFonts w:ascii="Arial" w:hAnsi="Arial" w:cs="Arial"/>
          <w:sz w:val="24"/>
          <w:szCs w:val="24"/>
        </w:rPr>
        <w:t xml:space="preserve"> introducing sponsorship to an event it is able to provide much needed funds that </w:t>
      </w:r>
      <w:r w:rsidR="00FA0199" w:rsidRPr="00D12445">
        <w:rPr>
          <w:rFonts w:ascii="Arial" w:hAnsi="Arial" w:cs="Arial"/>
          <w:sz w:val="24"/>
          <w:szCs w:val="24"/>
        </w:rPr>
        <w:t>are</w:t>
      </w:r>
      <w:r w:rsidR="004A3D83" w:rsidRPr="00D12445">
        <w:rPr>
          <w:rFonts w:ascii="Arial" w:hAnsi="Arial" w:cs="Arial"/>
          <w:sz w:val="24"/>
          <w:szCs w:val="24"/>
        </w:rPr>
        <w:t xml:space="preserve"> crucial</w:t>
      </w:r>
      <w:r w:rsidR="00DB30BC" w:rsidRPr="00D12445">
        <w:rPr>
          <w:rFonts w:ascii="Arial" w:hAnsi="Arial" w:cs="Arial"/>
          <w:sz w:val="24"/>
          <w:szCs w:val="24"/>
        </w:rPr>
        <w:t xml:space="preserve"> to the running of the event as costs continue to increase </w:t>
      </w:r>
      <w:r w:rsidR="006D73AF">
        <w:rPr>
          <w:rFonts w:ascii="Arial" w:hAnsi="Arial" w:cs="Arial"/>
          <w:sz w:val="24"/>
          <w:szCs w:val="24"/>
        </w:rPr>
        <w:t xml:space="preserve">(Parent and </w:t>
      </w:r>
      <w:proofErr w:type="spellStart"/>
      <w:r w:rsidR="006D73AF">
        <w:rPr>
          <w:rFonts w:ascii="Arial" w:hAnsi="Arial" w:cs="Arial"/>
          <w:sz w:val="24"/>
          <w:szCs w:val="24"/>
        </w:rPr>
        <w:t>Ruetsch</w:t>
      </w:r>
      <w:proofErr w:type="spellEnd"/>
      <w:r w:rsidR="006D73AF">
        <w:rPr>
          <w:rFonts w:ascii="Arial" w:hAnsi="Arial" w:cs="Arial"/>
          <w:sz w:val="24"/>
          <w:szCs w:val="24"/>
        </w:rPr>
        <w:t>, 2021</w:t>
      </w:r>
      <w:r w:rsidR="00DB30BC" w:rsidRPr="00D12445">
        <w:rPr>
          <w:rFonts w:ascii="Arial" w:hAnsi="Arial" w:cs="Arial"/>
          <w:sz w:val="24"/>
          <w:szCs w:val="24"/>
        </w:rPr>
        <w:t xml:space="preserve">). It is </w:t>
      </w:r>
      <w:r w:rsidR="0037280D">
        <w:rPr>
          <w:rFonts w:ascii="Arial" w:hAnsi="Arial" w:cs="Arial"/>
          <w:sz w:val="24"/>
          <w:szCs w:val="24"/>
        </w:rPr>
        <w:t>beneficial</w:t>
      </w:r>
      <w:r w:rsidR="00DB30BC" w:rsidRPr="00D12445">
        <w:rPr>
          <w:rFonts w:ascii="Arial" w:hAnsi="Arial" w:cs="Arial"/>
          <w:sz w:val="24"/>
          <w:szCs w:val="24"/>
        </w:rPr>
        <w:t xml:space="preserve"> that the Olympics have acknowledged the importance of sponsorship to assist in costs of running the event</w:t>
      </w:r>
      <w:r w:rsidR="0037280D">
        <w:rPr>
          <w:rFonts w:ascii="Arial" w:hAnsi="Arial" w:cs="Arial"/>
          <w:sz w:val="24"/>
          <w:szCs w:val="24"/>
        </w:rPr>
        <w:t>.</w:t>
      </w:r>
      <w:r w:rsidR="00DB30BC" w:rsidRPr="00D12445">
        <w:rPr>
          <w:rFonts w:ascii="Arial" w:hAnsi="Arial" w:cs="Arial"/>
          <w:sz w:val="24"/>
          <w:szCs w:val="24"/>
        </w:rPr>
        <w:t xml:space="preserve"> </w:t>
      </w:r>
      <w:r w:rsidR="0037280D">
        <w:rPr>
          <w:rFonts w:ascii="Arial" w:hAnsi="Arial" w:cs="Arial"/>
          <w:sz w:val="24"/>
          <w:szCs w:val="24"/>
        </w:rPr>
        <w:t>A</w:t>
      </w:r>
      <w:r w:rsidR="00DB30BC" w:rsidRPr="00D12445">
        <w:rPr>
          <w:rFonts w:ascii="Arial" w:hAnsi="Arial" w:cs="Arial"/>
          <w:sz w:val="24"/>
          <w:szCs w:val="24"/>
        </w:rPr>
        <w:t>s</w:t>
      </w:r>
      <w:r w:rsidR="0037280D">
        <w:rPr>
          <w:rFonts w:ascii="Arial" w:hAnsi="Arial" w:cs="Arial"/>
          <w:sz w:val="24"/>
          <w:szCs w:val="24"/>
        </w:rPr>
        <w:t xml:space="preserve"> costs have</w:t>
      </w:r>
      <w:r w:rsidR="00DB30BC" w:rsidRPr="00D12445">
        <w:rPr>
          <w:rFonts w:ascii="Arial" w:hAnsi="Arial" w:cs="Arial"/>
          <w:sz w:val="24"/>
          <w:szCs w:val="24"/>
        </w:rPr>
        <w:t xml:space="preserve"> continue</w:t>
      </w:r>
      <w:r w:rsidR="0037280D">
        <w:rPr>
          <w:rFonts w:ascii="Arial" w:hAnsi="Arial" w:cs="Arial"/>
          <w:sz w:val="24"/>
          <w:szCs w:val="24"/>
        </w:rPr>
        <w:t>d</w:t>
      </w:r>
      <w:r w:rsidR="00DB30BC" w:rsidRPr="00D12445">
        <w:rPr>
          <w:rFonts w:ascii="Arial" w:hAnsi="Arial" w:cs="Arial"/>
          <w:sz w:val="24"/>
          <w:szCs w:val="24"/>
        </w:rPr>
        <w:t xml:space="preserve"> to rise sponsorship has been developed into their structure by introducing the Olympic partners programme. </w:t>
      </w:r>
      <w:r w:rsidR="004A3D83" w:rsidRPr="00D12445">
        <w:rPr>
          <w:rFonts w:ascii="Arial" w:hAnsi="Arial" w:cs="Arial"/>
          <w:sz w:val="24"/>
          <w:szCs w:val="24"/>
        </w:rPr>
        <w:t xml:space="preserve"> </w:t>
      </w:r>
    </w:p>
    <w:p w:rsidR="00E73AC6" w:rsidRPr="00D12445" w:rsidRDefault="006D73AF" w:rsidP="00D12445">
      <w:pPr>
        <w:spacing w:line="360" w:lineRule="auto"/>
        <w:rPr>
          <w:rFonts w:ascii="Arial" w:hAnsi="Arial" w:cs="Arial"/>
          <w:sz w:val="24"/>
          <w:szCs w:val="24"/>
        </w:rPr>
      </w:pPr>
      <w:r>
        <w:rPr>
          <w:rFonts w:ascii="Arial" w:hAnsi="Arial" w:cs="Arial"/>
          <w:sz w:val="24"/>
          <w:szCs w:val="24"/>
        </w:rPr>
        <w:t>As stated by Bill (2009</w:t>
      </w:r>
      <w:r w:rsidR="00E64208" w:rsidRPr="00D12445">
        <w:rPr>
          <w:rFonts w:ascii="Arial" w:hAnsi="Arial" w:cs="Arial"/>
          <w:sz w:val="24"/>
          <w:szCs w:val="24"/>
        </w:rPr>
        <w:t>) the Olympics used volunteers to help run the event. Without volunteers contributions these events would not be able to take place in the same way due to the amount of capital that would be needed for employment (</w:t>
      </w:r>
      <w:proofErr w:type="spellStart"/>
      <w:r w:rsidR="00E64208" w:rsidRPr="00D12445">
        <w:rPr>
          <w:rFonts w:ascii="Arial" w:hAnsi="Arial" w:cs="Arial"/>
          <w:sz w:val="24"/>
          <w:szCs w:val="24"/>
        </w:rPr>
        <w:t>Bladen</w:t>
      </w:r>
      <w:proofErr w:type="spellEnd"/>
      <w:r w:rsidR="00E64208" w:rsidRPr="00D12445">
        <w:rPr>
          <w:rFonts w:ascii="Arial" w:hAnsi="Arial" w:cs="Arial"/>
          <w:sz w:val="24"/>
          <w:szCs w:val="24"/>
        </w:rPr>
        <w:t xml:space="preserve"> </w:t>
      </w:r>
      <w:r w:rsidR="00E64208" w:rsidRPr="00D12445">
        <w:rPr>
          <w:rFonts w:ascii="Arial" w:hAnsi="Arial" w:cs="Arial"/>
          <w:i/>
          <w:sz w:val="24"/>
          <w:szCs w:val="24"/>
        </w:rPr>
        <w:t xml:space="preserve">et al, </w:t>
      </w:r>
      <w:r>
        <w:rPr>
          <w:rFonts w:ascii="Arial" w:hAnsi="Arial" w:cs="Arial"/>
          <w:sz w:val="24"/>
          <w:szCs w:val="24"/>
        </w:rPr>
        <w:t>2012</w:t>
      </w:r>
      <w:r w:rsidR="00E64208" w:rsidRPr="00D12445">
        <w:rPr>
          <w:rFonts w:ascii="Arial" w:hAnsi="Arial" w:cs="Arial"/>
          <w:sz w:val="24"/>
          <w:szCs w:val="24"/>
        </w:rPr>
        <w:t>)</w:t>
      </w:r>
      <w:r w:rsidR="00812336" w:rsidRPr="00D12445">
        <w:rPr>
          <w:rFonts w:ascii="Arial" w:hAnsi="Arial" w:cs="Arial"/>
          <w:sz w:val="24"/>
          <w:szCs w:val="24"/>
        </w:rPr>
        <w:t xml:space="preserve">. </w:t>
      </w:r>
      <w:r w:rsidR="00CD0E6F" w:rsidRPr="00D12445">
        <w:rPr>
          <w:rFonts w:ascii="Arial" w:hAnsi="Arial" w:cs="Arial"/>
          <w:sz w:val="24"/>
          <w:szCs w:val="24"/>
        </w:rPr>
        <w:t>Volunteers were first introduced to the Olympic structure during the 1948 games in London and the number of volunteers needed have been growing ever since</w:t>
      </w:r>
      <w:r w:rsidR="0037280D">
        <w:rPr>
          <w:rFonts w:ascii="Arial" w:hAnsi="Arial" w:cs="Arial"/>
          <w:sz w:val="24"/>
          <w:szCs w:val="24"/>
        </w:rPr>
        <w:t>,</w:t>
      </w:r>
      <w:r w:rsidR="00CD0E6F" w:rsidRPr="00D12445">
        <w:rPr>
          <w:rFonts w:ascii="Arial" w:hAnsi="Arial" w:cs="Arial"/>
          <w:sz w:val="24"/>
          <w:szCs w:val="24"/>
        </w:rPr>
        <w:t xml:space="preserve"> with up to 70,000 volunteers needed in 2012 and these volunteers would be called Games Makers (International Olympic Committee, 2012)</w:t>
      </w:r>
      <w:r w:rsidR="00DB30BC" w:rsidRPr="00D12445">
        <w:rPr>
          <w:rFonts w:ascii="Arial" w:hAnsi="Arial" w:cs="Arial"/>
          <w:sz w:val="24"/>
          <w:szCs w:val="24"/>
        </w:rPr>
        <w:t xml:space="preserve">. This shows the importance of volunteers in the structure of the Olympics to help the event to run </w:t>
      </w:r>
      <w:r w:rsidR="0037280D">
        <w:rPr>
          <w:rFonts w:ascii="Arial" w:hAnsi="Arial" w:cs="Arial"/>
          <w:sz w:val="24"/>
          <w:szCs w:val="24"/>
        </w:rPr>
        <w:t xml:space="preserve">successfully </w:t>
      </w:r>
      <w:r w:rsidR="00DB30BC" w:rsidRPr="00D12445">
        <w:rPr>
          <w:rFonts w:ascii="Arial" w:hAnsi="Arial" w:cs="Arial"/>
          <w:sz w:val="24"/>
          <w:szCs w:val="24"/>
        </w:rPr>
        <w:t xml:space="preserve">and be financially viable. </w:t>
      </w:r>
    </w:p>
    <w:p w:rsidR="00812336" w:rsidRPr="00D12445" w:rsidRDefault="00F041C1" w:rsidP="00D12445">
      <w:pPr>
        <w:spacing w:line="360" w:lineRule="auto"/>
        <w:rPr>
          <w:rFonts w:ascii="Arial" w:hAnsi="Arial" w:cs="Arial"/>
          <w:sz w:val="24"/>
          <w:szCs w:val="24"/>
        </w:rPr>
      </w:pPr>
      <w:r w:rsidRPr="00D12445">
        <w:rPr>
          <w:rFonts w:ascii="Arial" w:hAnsi="Arial" w:cs="Arial"/>
          <w:sz w:val="24"/>
          <w:szCs w:val="24"/>
        </w:rPr>
        <w:lastRenderedPageBreak/>
        <w:t>Another change in the structure of the Olympics that needs to be considered since the modern games were introduced is the importance of sustainability. As sta</w:t>
      </w:r>
      <w:r w:rsidR="006D73AF">
        <w:rPr>
          <w:rFonts w:ascii="Arial" w:hAnsi="Arial" w:cs="Arial"/>
          <w:sz w:val="24"/>
          <w:szCs w:val="24"/>
        </w:rPr>
        <w:t xml:space="preserve">ted by </w:t>
      </w:r>
      <w:proofErr w:type="spellStart"/>
      <w:r w:rsidR="006D73AF">
        <w:rPr>
          <w:rFonts w:ascii="Arial" w:hAnsi="Arial" w:cs="Arial"/>
          <w:sz w:val="24"/>
          <w:szCs w:val="24"/>
        </w:rPr>
        <w:t>Bowdin</w:t>
      </w:r>
      <w:proofErr w:type="spellEnd"/>
      <w:r w:rsidR="006D73AF">
        <w:rPr>
          <w:rFonts w:ascii="Arial" w:hAnsi="Arial" w:cs="Arial"/>
          <w:sz w:val="24"/>
          <w:szCs w:val="24"/>
        </w:rPr>
        <w:t xml:space="preserve"> </w:t>
      </w:r>
      <w:r w:rsidR="006D73AF" w:rsidRPr="006D73AF">
        <w:rPr>
          <w:rFonts w:ascii="Arial" w:hAnsi="Arial" w:cs="Arial"/>
          <w:i/>
          <w:sz w:val="24"/>
          <w:szCs w:val="24"/>
        </w:rPr>
        <w:t>et al</w:t>
      </w:r>
      <w:r w:rsidR="006D73AF">
        <w:rPr>
          <w:rFonts w:ascii="Arial" w:hAnsi="Arial" w:cs="Arial"/>
          <w:sz w:val="24"/>
          <w:szCs w:val="24"/>
        </w:rPr>
        <w:t xml:space="preserve"> (2011</w:t>
      </w:r>
      <w:r w:rsidRPr="00D12445">
        <w:rPr>
          <w:rFonts w:ascii="Arial" w:hAnsi="Arial" w:cs="Arial"/>
          <w:sz w:val="24"/>
          <w:szCs w:val="24"/>
        </w:rPr>
        <w:t xml:space="preserve">) </w:t>
      </w:r>
      <w:r w:rsidR="00737184" w:rsidRPr="00D12445">
        <w:rPr>
          <w:rFonts w:ascii="Arial" w:hAnsi="Arial" w:cs="Arial"/>
          <w:sz w:val="24"/>
          <w:szCs w:val="24"/>
        </w:rPr>
        <w:t>there has been a</w:t>
      </w:r>
      <w:r w:rsidR="0037280D">
        <w:rPr>
          <w:rFonts w:ascii="Arial" w:hAnsi="Arial" w:cs="Arial"/>
          <w:sz w:val="24"/>
          <w:szCs w:val="24"/>
        </w:rPr>
        <w:t>n increase</w:t>
      </w:r>
      <w:r w:rsidR="00737184" w:rsidRPr="00D12445">
        <w:rPr>
          <w:rFonts w:ascii="Arial" w:hAnsi="Arial" w:cs="Arial"/>
          <w:sz w:val="24"/>
          <w:szCs w:val="24"/>
        </w:rPr>
        <w:t xml:space="preserve"> in concerns for the environment and minimising the negative environmental impact that can </w:t>
      </w:r>
      <w:r w:rsidR="0037280D">
        <w:rPr>
          <w:rFonts w:ascii="Arial" w:hAnsi="Arial" w:cs="Arial"/>
          <w:sz w:val="24"/>
          <w:szCs w:val="24"/>
        </w:rPr>
        <w:t>occur</w:t>
      </w:r>
      <w:r w:rsidR="00737184" w:rsidRPr="00D12445">
        <w:rPr>
          <w:rFonts w:ascii="Arial" w:hAnsi="Arial" w:cs="Arial"/>
          <w:sz w:val="24"/>
          <w:szCs w:val="24"/>
        </w:rPr>
        <w:t xml:space="preserve"> from events</w:t>
      </w:r>
      <w:r w:rsidR="0037280D">
        <w:rPr>
          <w:rFonts w:ascii="Arial" w:hAnsi="Arial" w:cs="Arial"/>
          <w:sz w:val="24"/>
          <w:szCs w:val="24"/>
        </w:rPr>
        <w:t>. The</w:t>
      </w:r>
      <w:r w:rsidR="00737184" w:rsidRPr="00D12445">
        <w:rPr>
          <w:rFonts w:ascii="Arial" w:hAnsi="Arial" w:cs="Arial"/>
          <w:sz w:val="24"/>
          <w:szCs w:val="24"/>
        </w:rPr>
        <w:t xml:space="preserve"> companies need to be considering their corporate social responsibility. They have argued that the Olympics has the most developed approach to sustainable development</w:t>
      </w:r>
      <w:r w:rsidR="0037280D">
        <w:rPr>
          <w:rFonts w:ascii="Arial" w:hAnsi="Arial" w:cs="Arial"/>
          <w:sz w:val="24"/>
          <w:szCs w:val="24"/>
        </w:rPr>
        <w:t>,</w:t>
      </w:r>
      <w:r w:rsidR="00737184" w:rsidRPr="00D12445">
        <w:rPr>
          <w:rFonts w:ascii="Arial" w:hAnsi="Arial" w:cs="Arial"/>
          <w:sz w:val="24"/>
          <w:szCs w:val="24"/>
        </w:rPr>
        <w:t xml:space="preserve"> </w:t>
      </w:r>
      <w:r w:rsidR="0037280D">
        <w:rPr>
          <w:rFonts w:ascii="Arial" w:hAnsi="Arial" w:cs="Arial"/>
          <w:sz w:val="24"/>
          <w:szCs w:val="24"/>
        </w:rPr>
        <w:t>through</w:t>
      </w:r>
      <w:r w:rsidR="00737184" w:rsidRPr="00D12445">
        <w:rPr>
          <w:rFonts w:ascii="Arial" w:hAnsi="Arial" w:cs="Arial"/>
          <w:sz w:val="24"/>
          <w:szCs w:val="24"/>
        </w:rPr>
        <w:t xml:space="preserve"> taking many steps to update their practices and policies in line wit</w:t>
      </w:r>
      <w:r w:rsidR="003852BF" w:rsidRPr="00D12445">
        <w:rPr>
          <w:rFonts w:ascii="Arial" w:hAnsi="Arial" w:cs="Arial"/>
          <w:sz w:val="24"/>
          <w:szCs w:val="24"/>
        </w:rPr>
        <w:t>h changes going on in the world. A turning point for the Olympic movement was the 1994 Li</w:t>
      </w:r>
      <w:r w:rsidR="007134A6" w:rsidRPr="00D12445">
        <w:rPr>
          <w:rFonts w:ascii="Arial" w:hAnsi="Arial" w:cs="Arial"/>
          <w:sz w:val="24"/>
          <w:szCs w:val="24"/>
        </w:rPr>
        <w:t xml:space="preserve">llehammer Olympic Games </w:t>
      </w:r>
      <w:r w:rsidR="0037280D">
        <w:rPr>
          <w:rFonts w:ascii="Arial" w:hAnsi="Arial" w:cs="Arial"/>
          <w:sz w:val="24"/>
          <w:szCs w:val="24"/>
        </w:rPr>
        <w:t>where</w:t>
      </w:r>
      <w:r w:rsidR="007134A6" w:rsidRPr="00D12445">
        <w:rPr>
          <w:rFonts w:ascii="Arial" w:hAnsi="Arial" w:cs="Arial"/>
          <w:sz w:val="24"/>
          <w:szCs w:val="24"/>
        </w:rPr>
        <w:t xml:space="preserve"> they</w:t>
      </w:r>
      <w:r w:rsidR="003852BF" w:rsidRPr="00D12445">
        <w:rPr>
          <w:rFonts w:ascii="Arial" w:hAnsi="Arial" w:cs="Arial"/>
          <w:sz w:val="24"/>
          <w:szCs w:val="24"/>
        </w:rPr>
        <w:t xml:space="preserve"> </w:t>
      </w:r>
      <w:r w:rsidR="0037280D">
        <w:rPr>
          <w:rFonts w:ascii="Arial" w:hAnsi="Arial" w:cs="Arial"/>
          <w:sz w:val="24"/>
          <w:szCs w:val="24"/>
        </w:rPr>
        <w:t xml:space="preserve">were </w:t>
      </w:r>
      <w:r w:rsidR="003852BF" w:rsidRPr="00D12445">
        <w:rPr>
          <w:rFonts w:ascii="Arial" w:hAnsi="Arial" w:cs="Arial"/>
          <w:sz w:val="24"/>
          <w:szCs w:val="24"/>
        </w:rPr>
        <w:t xml:space="preserve">described as the first green Olympic </w:t>
      </w:r>
      <w:proofErr w:type="gramStart"/>
      <w:r w:rsidR="00FA0199" w:rsidRPr="00D12445">
        <w:rPr>
          <w:rFonts w:ascii="Arial" w:hAnsi="Arial" w:cs="Arial"/>
          <w:sz w:val="24"/>
          <w:szCs w:val="24"/>
        </w:rPr>
        <w:t>Games</w:t>
      </w:r>
      <w:r w:rsidR="0037280D">
        <w:rPr>
          <w:rFonts w:ascii="Arial" w:hAnsi="Arial" w:cs="Arial"/>
          <w:sz w:val="24"/>
          <w:szCs w:val="24"/>
        </w:rPr>
        <w:t>,</w:t>
      </w:r>
      <w:proofErr w:type="gramEnd"/>
      <w:r w:rsidR="0037280D">
        <w:rPr>
          <w:rFonts w:ascii="Arial" w:hAnsi="Arial" w:cs="Arial"/>
          <w:sz w:val="24"/>
          <w:szCs w:val="24"/>
        </w:rPr>
        <w:t xml:space="preserve"> this resulted in</w:t>
      </w:r>
      <w:r w:rsidR="003852BF" w:rsidRPr="00D12445">
        <w:rPr>
          <w:rFonts w:ascii="Arial" w:hAnsi="Arial" w:cs="Arial"/>
          <w:sz w:val="24"/>
          <w:szCs w:val="24"/>
        </w:rPr>
        <w:t xml:space="preserve"> environmental guidelines to be put in place for biddi</w:t>
      </w:r>
      <w:r w:rsidR="007134A6" w:rsidRPr="00D12445">
        <w:rPr>
          <w:rFonts w:ascii="Arial" w:hAnsi="Arial" w:cs="Arial"/>
          <w:sz w:val="24"/>
          <w:szCs w:val="24"/>
        </w:rPr>
        <w:t>ng cities.</w:t>
      </w:r>
      <w:r w:rsidR="003852BF" w:rsidRPr="00D12445">
        <w:rPr>
          <w:rFonts w:ascii="Arial" w:hAnsi="Arial" w:cs="Arial"/>
          <w:sz w:val="24"/>
          <w:szCs w:val="24"/>
        </w:rPr>
        <w:t xml:space="preserve"> Overtime this concept has developed with London 2012 </w:t>
      </w:r>
      <w:r w:rsidR="005A4986" w:rsidRPr="00D12445">
        <w:rPr>
          <w:rFonts w:ascii="Arial" w:hAnsi="Arial" w:cs="Arial"/>
          <w:sz w:val="24"/>
          <w:szCs w:val="24"/>
        </w:rPr>
        <w:t>developing the One Planet Olympics concept with the aim for London 2012 to achieve the first sustainable Olympics</w:t>
      </w:r>
      <w:r w:rsidR="00747EEF" w:rsidRPr="00D12445">
        <w:rPr>
          <w:rFonts w:ascii="Arial" w:hAnsi="Arial" w:cs="Arial"/>
          <w:sz w:val="24"/>
          <w:szCs w:val="24"/>
        </w:rPr>
        <w:t>. The majority of bid promises were kept but there were some setbacks</w:t>
      </w:r>
      <w:r w:rsidR="005A4986" w:rsidRPr="00D12445">
        <w:rPr>
          <w:rFonts w:ascii="Arial" w:hAnsi="Arial" w:cs="Arial"/>
          <w:sz w:val="24"/>
          <w:szCs w:val="24"/>
        </w:rPr>
        <w:t xml:space="preserve"> (London</w:t>
      </w:r>
      <w:r w:rsidR="00747EEF" w:rsidRPr="00D12445">
        <w:rPr>
          <w:rFonts w:ascii="Arial" w:hAnsi="Arial" w:cs="Arial"/>
          <w:sz w:val="24"/>
          <w:szCs w:val="24"/>
        </w:rPr>
        <w:t xml:space="preserve"> 2012, WWF and Bioregional, 2012</w:t>
      </w:r>
      <w:r w:rsidR="005A4986" w:rsidRPr="00D12445">
        <w:rPr>
          <w:rFonts w:ascii="Arial" w:hAnsi="Arial" w:cs="Arial"/>
          <w:sz w:val="24"/>
          <w:szCs w:val="24"/>
        </w:rPr>
        <w:t>)</w:t>
      </w:r>
      <w:r w:rsidR="00747EEF" w:rsidRPr="00D12445">
        <w:rPr>
          <w:rFonts w:ascii="Arial" w:hAnsi="Arial" w:cs="Arial"/>
          <w:sz w:val="24"/>
          <w:szCs w:val="24"/>
        </w:rPr>
        <w:t xml:space="preserve">. </w:t>
      </w:r>
      <w:r w:rsidR="00B34BD4">
        <w:rPr>
          <w:rFonts w:ascii="Arial" w:hAnsi="Arial" w:cs="Arial"/>
          <w:sz w:val="24"/>
          <w:szCs w:val="24"/>
        </w:rPr>
        <w:t>T</w:t>
      </w:r>
      <w:r w:rsidR="00747EEF" w:rsidRPr="00D12445">
        <w:rPr>
          <w:rFonts w:ascii="Arial" w:hAnsi="Arial" w:cs="Arial"/>
          <w:sz w:val="24"/>
          <w:szCs w:val="24"/>
        </w:rPr>
        <w:t xml:space="preserve">he </w:t>
      </w:r>
      <w:r w:rsidR="00B34BD4">
        <w:rPr>
          <w:rFonts w:ascii="Arial" w:hAnsi="Arial" w:cs="Arial"/>
          <w:sz w:val="24"/>
          <w:szCs w:val="24"/>
        </w:rPr>
        <w:t>developments o</w:t>
      </w:r>
      <w:r w:rsidR="0010375A" w:rsidRPr="00D12445">
        <w:rPr>
          <w:rFonts w:ascii="Arial" w:hAnsi="Arial" w:cs="Arial"/>
          <w:sz w:val="24"/>
          <w:szCs w:val="24"/>
        </w:rPr>
        <w:t>f sustainability</w:t>
      </w:r>
      <w:r w:rsidR="00B34BD4">
        <w:rPr>
          <w:rFonts w:ascii="Arial" w:hAnsi="Arial" w:cs="Arial"/>
          <w:sz w:val="24"/>
          <w:szCs w:val="24"/>
        </w:rPr>
        <w:t xml:space="preserve"> shows</w:t>
      </w:r>
      <w:r w:rsidR="0010375A" w:rsidRPr="00D12445">
        <w:rPr>
          <w:rFonts w:ascii="Arial" w:hAnsi="Arial" w:cs="Arial"/>
          <w:sz w:val="24"/>
          <w:szCs w:val="24"/>
        </w:rPr>
        <w:t xml:space="preserve"> it is </w:t>
      </w:r>
      <w:r w:rsidR="00B34BD4">
        <w:rPr>
          <w:rFonts w:ascii="Arial" w:hAnsi="Arial" w:cs="Arial"/>
          <w:sz w:val="24"/>
          <w:szCs w:val="24"/>
        </w:rPr>
        <w:t>vital</w:t>
      </w:r>
      <w:r w:rsidR="0010375A" w:rsidRPr="00D12445">
        <w:rPr>
          <w:rFonts w:ascii="Arial" w:hAnsi="Arial" w:cs="Arial"/>
          <w:sz w:val="24"/>
          <w:szCs w:val="24"/>
        </w:rPr>
        <w:t xml:space="preserve"> for the Olympics to be considering and acting on these changes</w:t>
      </w:r>
      <w:r w:rsidR="00B34BD4">
        <w:rPr>
          <w:rFonts w:ascii="Arial" w:hAnsi="Arial" w:cs="Arial"/>
          <w:sz w:val="24"/>
          <w:szCs w:val="24"/>
        </w:rPr>
        <w:t>. Through</w:t>
      </w:r>
      <w:r w:rsidR="0010375A" w:rsidRPr="00D12445">
        <w:rPr>
          <w:rFonts w:ascii="Arial" w:hAnsi="Arial" w:cs="Arial"/>
          <w:sz w:val="24"/>
          <w:szCs w:val="24"/>
        </w:rPr>
        <w:t xml:space="preserve"> incorporating sustainability in the structure it </w:t>
      </w:r>
      <w:r w:rsidR="00B34BD4">
        <w:rPr>
          <w:rFonts w:ascii="Arial" w:hAnsi="Arial" w:cs="Arial"/>
          <w:sz w:val="24"/>
          <w:szCs w:val="24"/>
        </w:rPr>
        <w:t xml:space="preserve">demonstrates </w:t>
      </w:r>
      <w:r w:rsidR="0010375A" w:rsidRPr="00D12445">
        <w:rPr>
          <w:rFonts w:ascii="Arial" w:hAnsi="Arial" w:cs="Arial"/>
          <w:sz w:val="24"/>
          <w:szCs w:val="24"/>
        </w:rPr>
        <w:t xml:space="preserve">that the Olympics </w:t>
      </w:r>
      <w:r w:rsidR="00FA0199" w:rsidRPr="00D12445">
        <w:rPr>
          <w:rFonts w:ascii="Arial" w:hAnsi="Arial" w:cs="Arial"/>
          <w:sz w:val="24"/>
          <w:szCs w:val="24"/>
        </w:rPr>
        <w:t>are</w:t>
      </w:r>
      <w:r w:rsidR="0010375A" w:rsidRPr="00D12445">
        <w:rPr>
          <w:rFonts w:ascii="Arial" w:hAnsi="Arial" w:cs="Arial"/>
          <w:sz w:val="24"/>
          <w:szCs w:val="24"/>
        </w:rPr>
        <w:t xml:space="preserve"> aware of global changes and wanting </w:t>
      </w:r>
      <w:r w:rsidR="00B34BD4">
        <w:rPr>
          <w:rFonts w:ascii="Arial" w:hAnsi="Arial" w:cs="Arial"/>
          <w:sz w:val="24"/>
          <w:szCs w:val="24"/>
        </w:rPr>
        <w:t>to improve</w:t>
      </w:r>
      <w:r w:rsidR="0010375A" w:rsidRPr="00D12445">
        <w:rPr>
          <w:rFonts w:ascii="Arial" w:hAnsi="Arial" w:cs="Arial"/>
          <w:sz w:val="24"/>
          <w:szCs w:val="24"/>
        </w:rPr>
        <w:t xml:space="preserve"> in the future.</w:t>
      </w:r>
    </w:p>
    <w:p w:rsidR="00FD507B" w:rsidRPr="00D12445" w:rsidRDefault="00FD507B" w:rsidP="00D12445">
      <w:pPr>
        <w:spacing w:line="360" w:lineRule="auto"/>
        <w:rPr>
          <w:rFonts w:ascii="Arial" w:hAnsi="Arial" w:cs="Arial"/>
          <w:sz w:val="24"/>
          <w:szCs w:val="24"/>
        </w:rPr>
      </w:pPr>
      <w:r w:rsidRPr="00D12445">
        <w:rPr>
          <w:rFonts w:ascii="Arial" w:hAnsi="Arial" w:cs="Arial"/>
          <w:sz w:val="24"/>
          <w:szCs w:val="24"/>
        </w:rPr>
        <w:t xml:space="preserve">In conclusion it can be seen that the structure of the Olympics has been adapted and changed over time by </w:t>
      </w:r>
      <w:r w:rsidR="00B34BD4">
        <w:rPr>
          <w:rFonts w:ascii="Arial" w:hAnsi="Arial" w:cs="Arial"/>
          <w:sz w:val="24"/>
          <w:szCs w:val="24"/>
        </w:rPr>
        <w:t>considering</w:t>
      </w:r>
      <w:r w:rsidRPr="00D12445">
        <w:rPr>
          <w:rFonts w:ascii="Arial" w:hAnsi="Arial" w:cs="Arial"/>
          <w:sz w:val="24"/>
          <w:szCs w:val="24"/>
        </w:rPr>
        <w:t xml:space="preserve"> previous events as learning points and moving in line with global changes, practices and policies. As each Olympics is run by its own organising committee they are able to bring new ideas and developments to help the structure of the Olympics in the future</w:t>
      </w:r>
      <w:r w:rsidR="00B34BD4">
        <w:rPr>
          <w:rFonts w:ascii="Arial" w:hAnsi="Arial" w:cs="Arial"/>
          <w:sz w:val="24"/>
          <w:szCs w:val="24"/>
        </w:rPr>
        <w:t>. For example,</w:t>
      </w:r>
      <w:r w:rsidRPr="00D12445">
        <w:rPr>
          <w:rFonts w:ascii="Arial" w:hAnsi="Arial" w:cs="Arial"/>
          <w:sz w:val="24"/>
          <w:szCs w:val="24"/>
        </w:rPr>
        <w:t xml:space="preserve"> the new model of sponsorship introduced by London 2012. It is positive to see the development of the importance of </w:t>
      </w:r>
      <w:r w:rsidR="00B34BD4">
        <w:rPr>
          <w:rFonts w:ascii="Arial" w:hAnsi="Arial" w:cs="Arial"/>
          <w:sz w:val="24"/>
          <w:szCs w:val="24"/>
        </w:rPr>
        <w:t>l</w:t>
      </w:r>
      <w:r w:rsidRPr="00D12445">
        <w:rPr>
          <w:rFonts w:ascii="Arial" w:hAnsi="Arial" w:cs="Arial"/>
          <w:sz w:val="24"/>
          <w:szCs w:val="24"/>
        </w:rPr>
        <w:t xml:space="preserve">egacy and sustainability being incorporated to the games </w:t>
      </w:r>
      <w:r w:rsidR="00B34BD4">
        <w:rPr>
          <w:rFonts w:ascii="Arial" w:hAnsi="Arial" w:cs="Arial"/>
          <w:sz w:val="24"/>
          <w:szCs w:val="24"/>
        </w:rPr>
        <w:t>which</w:t>
      </w:r>
      <w:r w:rsidRPr="00D12445">
        <w:rPr>
          <w:rFonts w:ascii="Arial" w:hAnsi="Arial" w:cs="Arial"/>
          <w:sz w:val="24"/>
          <w:szCs w:val="24"/>
        </w:rPr>
        <w:t xml:space="preserve"> will have a lasting effect beyond the games itself</w:t>
      </w:r>
      <w:r w:rsidR="00565C9C">
        <w:rPr>
          <w:rFonts w:ascii="Arial" w:hAnsi="Arial" w:cs="Arial"/>
          <w:sz w:val="24"/>
          <w:szCs w:val="24"/>
        </w:rPr>
        <w:t xml:space="preserve"> and into the next generation</w:t>
      </w:r>
      <w:r w:rsidRPr="00D12445">
        <w:rPr>
          <w:rFonts w:ascii="Arial" w:hAnsi="Arial" w:cs="Arial"/>
          <w:sz w:val="24"/>
          <w:szCs w:val="24"/>
        </w:rPr>
        <w:t>.</w:t>
      </w:r>
    </w:p>
    <w:p w:rsidR="002739C5" w:rsidRPr="00D12445" w:rsidRDefault="002739C5" w:rsidP="00D12445">
      <w:pPr>
        <w:spacing w:line="360" w:lineRule="auto"/>
        <w:rPr>
          <w:rFonts w:ascii="Arial" w:hAnsi="Arial" w:cs="Arial"/>
          <w:sz w:val="24"/>
          <w:szCs w:val="24"/>
        </w:rPr>
      </w:pPr>
    </w:p>
    <w:p w:rsidR="00974CE9" w:rsidRPr="00D12445" w:rsidRDefault="00974CE9" w:rsidP="00D12445">
      <w:pPr>
        <w:spacing w:line="360" w:lineRule="auto"/>
        <w:rPr>
          <w:rFonts w:ascii="Arial" w:hAnsi="Arial" w:cs="Arial"/>
          <w:sz w:val="24"/>
          <w:szCs w:val="24"/>
        </w:rPr>
      </w:pPr>
    </w:p>
    <w:p w:rsidR="006E3BB5" w:rsidRPr="00D12445" w:rsidRDefault="006E3BB5" w:rsidP="00D12445">
      <w:pPr>
        <w:spacing w:line="360" w:lineRule="auto"/>
        <w:rPr>
          <w:rFonts w:ascii="Arial" w:hAnsi="Arial" w:cs="Arial"/>
          <w:sz w:val="24"/>
          <w:szCs w:val="24"/>
        </w:rPr>
      </w:pPr>
    </w:p>
    <w:p w:rsidR="00893CE2" w:rsidRDefault="00893CE2" w:rsidP="00D12445">
      <w:pPr>
        <w:spacing w:line="360" w:lineRule="auto"/>
        <w:rPr>
          <w:rFonts w:ascii="Arial" w:hAnsi="Arial" w:cs="Arial"/>
          <w:sz w:val="24"/>
          <w:szCs w:val="24"/>
        </w:rPr>
      </w:pPr>
    </w:p>
    <w:p w:rsidR="00624357" w:rsidRPr="00D12445" w:rsidRDefault="00624357" w:rsidP="00D12445">
      <w:pPr>
        <w:spacing w:line="360" w:lineRule="auto"/>
        <w:rPr>
          <w:rFonts w:ascii="Arial" w:hAnsi="Arial" w:cs="Arial"/>
          <w:sz w:val="24"/>
          <w:szCs w:val="24"/>
        </w:rPr>
      </w:pPr>
    </w:p>
    <w:p w:rsidR="00893CE2" w:rsidRPr="00D12445" w:rsidRDefault="00893CE2" w:rsidP="00D12445">
      <w:pPr>
        <w:spacing w:line="360" w:lineRule="auto"/>
        <w:rPr>
          <w:rFonts w:ascii="Arial" w:hAnsi="Arial" w:cs="Arial"/>
          <w:sz w:val="24"/>
          <w:szCs w:val="24"/>
          <w:u w:val="single"/>
        </w:rPr>
      </w:pPr>
      <w:r w:rsidRPr="00D12445">
        <w:rPr>
          <w:rFonts w:ascii="Arial" w:hAnsi="Arial" w:cs="Arial"/>
          <w:sz w:val="24"/>
          <w:szCs w:val="24"/>
          <w:u w:val="single"/>
        </w:rPr>
        <w:lastRenderedPageBreak/>
        <w:t>Bibliography</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Allen, J. </w:t>
      </w:r>
      <w:r w:rsidRPr="00D12445">
        <w:rPr>
          <w:rFonts w:ascii="Arial" w:hAnsi="Arial" w:cs="Arial"/>
          <w:i/>
          <w:sz w:val="24"/>
          <w:szCs w:val="24"/>
        </w:rPr>
        <w:t xml:space="preserve">et al. </w:t>
      </w:r>
      <w:r w:rsidRPr="00D12445">
        <w:rPr>
          <w:rFonts w:ascii="Arial" w:hAnsi="Arial" w:cs="Arial"/>
          <w:sz w:val="24"/>
          <w:szCs w:val="24"/>
        </w:rPr>
        <w:t xml:space="preserve">(2008) </w:t>
      </w:r>
      <w:r w:rsidRPr="00D12445">
        <w:rPr>
          <w:rFonts w:ascii="Arial" w:hAnsi="Arial" w:cs="Arial"/>
          <w:i/>
          <w:sz w:val="24"/>
          <w:szCs w:val="24"/>
        </w:rPr>
        <w:t xml:space="preserve">Festivals &amp; Special Event Management. </w:t>
      </w:r>
      <w:r w:rsidRPr="00D12445">
        <w:rPr>
          <w:rFonts w:ascii="Arial" w:hAnsi="Arial" w:cs="Arial"/>
          <w:sz w:val="24"/>
          <w:szCs w:val="24"/>
        </w:rPr>
        <w:t>4</w:t>
      </w:r>
      <w:r w:rsidRPr="00D12445">
        <w:rPr>
          <w:rFonts w:ascii="Arial" w:hAnsi="Arial" w:cs="Arial"/>
          <w:sz w:val="24"/>
          <w:szCs w:val="24"/>
          <w:vertAlign w:val="superscript"/>
        </w:rPr>
        <w:t>th</w:t>
      </w:r>
      <w:r w:rsidRPr="00D12445">
        <w:rPr>
          <w:rFonts w:ascii="Arial" w:hAnsi="Arial" w:cs="Arial"/>
          <w:sz w:val="24"/>
          <w:szCs w:val="24"/>
        </w:rPr>
        <w:t xml:space="preserve"> edn. Queensland: John Wiley &amp; Sons Australia </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Bill, K. (2009) </w:t>
      </w:r>
      <w:r w:rsidRPr="00D12445">
        <w:rPr>
          <w:rFonts w:ascii="Arial" w:hAnsi="Arial" w:cs="Arial"/>
          <w:i/>
          <w:sz w:val="24"/>
          <w:szCs w:val="24"/>
        </w:rPr>
        <w:t>Sport Management</w:t>
      </w:r>
      <w:r w:rsidRPr="00D12445">
        <w:rPr>
          <w:rFonts w:ascii="Arial" w:hAnsi="Arial" w:cs="Arial"/>
          <w:sz w:val="24"/>
          <w:szCs w:val="24"/>
        </w:rPr>
        <w:t>. Exeter: Learning Matters Ltd</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Bladen, C. </w:t>
      </w:r>
      <w:r w:rsidRPr="00D12445">
        <w:rPr>
          <w:rFonts w:ascii="Arial" w:hAnsi="Arial" w:cs="Arial"/>
          <w:i/>
          <w:sz w:val="24"/>
          <w:szCs w:val="24"/>
        </w:rPr>
        <w:t xml:space="preserve">et al. </w:t>
      </w:r>
      <w:r w:rsidRPr="00D12445">
        <w:rPr>
          <w:rFonts w:ascii="Arial" w:hAnsi="Arial" w:cs="Arial"/>
          <w:sz w:val="24"/>
          <w:szCs w:val="24"/>
        </w:rPr>
        <w:t xml:space="preserve">(2012) </w:t>
      </w:r>
      <w:r w:rsidRPr="00D12445">
        <w:rPr>
          <w:rFonts w:ascii="Arial" w:hAnsi="Arial" w:cs="Arial"/>
          <w:i/>
          <w:sz w:val="24"/>
          <w:szCs w:val="24"/>
        </w:rPr>
        <w:t xml:space="preserve">Events Management: An Introduction. </w:t>
      </w:r>
      <w:r w:rsidRPr="00D12445">
        <w:rPr>
          <w:rFonts w:ascii="Arial" w:hAnsi="Arial" w:cs="Arial"/>
          <w:sz w:val="24"/>
          <w:szCs w:val="24"/>
        </w:rPr>
        <w:t>Oxon: Routledge</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Bowdin, G.A.J. (2011) </w:t>
      </w:r>
      <w:r w:rsidRPr="00D12445">
        <w:rPr>
          <w:rFonts w:ascii="Arial" w:hAnsi="Arial" w:cs="Arial"/>
          <w:i/>
          <w:sz w:val="24"/>
          <w:szCs w:val="24"/>
        </w:rPr>
        <w:t xml:space="preserve">Events Management. </w:t>
      </w:r>
      <w:r w:rsidRPr="00D12445">
        <w:rPr>
          <w:rFonts w:ascii="Arial" w:hAnsi="Arial" w:cs="Arial"/>
          <w:sz w:val="24"/>
          <w:szCs w:val="24"/>
        </w:rPr>
        <w:t>3</w:t>
      </w:r>
      <w:r w:rsidRPr="00D12445">
        <w:rPr>
          <w:rFonts w:ascii="Arial" w:hAnsi="Arial" w:cs="Arial"/>
          <w:sz w:val="24"/>
          <w:szCs w:val="24"/>
          <w:vertAlign w:val="superscript"/>
        </w:rPr>
        <w:t>rd</w:t>
      </w:r>
      <w:r w:rsidRPr="00D12445">
        <w:rPr>
          <w:rFonts w:ascii="Arial" w:hAnsi="Arial" w:cs="Arial"/>
          <w:sz w:val="24"/>
          <w:szCs w:val="24"/>
        </w:rPr>
        <w:t xml:space="preserve"> edn. Oxford: Elsevier Butterworth-Heinemann.</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Cave, A. (2015) ‘How the London 2012’s sponsorship model changed the game’, </w:t>
      </w:r>
      <w:r w:rsidRPr="00D12445">
        <w:rPr>
          <w:rFonts w:ascii="Arial" w:hAnsi="Arial" w:cs="Arial"/>
          <w:i/>
          <w:sz w:val="24"/>
          <w:szCs w:val="24"/>
        </w:rPr>
        <w:t>The Telegraph,</w:t>
      </w:r>
      <w:r w:rsidRPr="00D12445">
        <w:rPr>
          <w:rFonts w:ascii="Arial" w:hAnsi="Arial" w:cs="Arial"/>
          <w:sz w:val="24"/>
          <w:szCs w:val="24"/>
        </w:rPr>
        <w:t xml:space="preserve"> 3</w:t>
      </w:r>
      <w:r w:rsidRPr="00D12445">
        <w:rPr>
          <w:rFonts w:ascii="Arial" w:hAnsi="Arial" w:cs="Arial"/>
          <w:sz w:val="24"/>
          <w:szCs w:val="24"/>
          <w:vertAlign w:val="superscript"/>
        </w:rPr>
        <w:t>rd</w:t>
      </w:r>
      <w:r w:rsidRPr="00D12445">
        <w:rPr>
          <w:rFonts w:ascii="Arial" w:hAnsi="Arial" w:cs="Arial"/>
          <w:sz w:val="24"/>
          <w:szCs w:val="24"/>
        </w:rPr>
        <w:t xml:space="preserve"> June. Available at: </w:t>
      </w:r>
      <w:hyperlink r:id="rId5" w:history="1">
        <w:r w:rsidRPr="00D12445">
          <w:rPr>
            <w:rStyle w:val="Hyperlink"/>
            <w:rFonts w:ascii="Arial" w:hAnsi="Arial" w:cs="Arial"/>
            <w:color w:val="auto"/>
            <w:sz w:val="24"/>
            <w:szCs w:val="24"/>
            <w:u w:val="none"/>
          </w:rPr>
          <w:t>https://www.telegraph.co.uk/investing/business-of-sport/london-2012-sponsorship-model/</w:t>
        </w:r>
      </w:hyperlink>
      <w:r w:rsidRPr="00D12445">
        <w:rPr>
          <w:rFonts w:ascii="Arial" w:hAnsi="Arial" w:cs="Arial"/>
          <w:sz w:val="24"/>
          <w:szCs w:val="24"/>
        </w:rPr>
        <w:t xml:space="preserve"> (Accessed 19 November 2021) </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Crockford, I. </w:t>
      </w:r>
      <w:r w:rsidRPr="00D12445">
        <w:rPr>
          <w:rFonts w:ascii="Arial" w:hAnsi="Arial" w:cs="Arial"/>
          <w:i/>
          <w:sz w:val="24"/>
          <w:szCs w:val="24"/>
        </w:rPr>
        <w:t>et al.</w:t>
      </w:r>
      <w:r w:rsidRPr="00D12445">
        <w:rPr>
          <w:rFonts w:ascii="Arial" w:hAnsi="Arial" w:cs="Arial"/>
          <w:sz w:val="24"/>
          <w:szCs w:val="24"/>
        </w:rPr>
        <w:t xml:space="preserve"> (2011) ‘Delivering London 2012</w:t>
      </w:r>
      <w:r w:rsidR="00FA0199" w:rsidRPr="00D12445">
        <w:rPr>
          <w:rFonts w:ascii="Arial" w:hAnsi="Arial" w:cs="Arial"/>
          <w:sz w:val="24"/>
          <w:szCs w:val="24"/>
        </w:rPr>
        <w:t>: the</w:t>
      </w:r>
      <w:r w:rsidRPr="00D12445">
        <w:rPr>
          <w:rFonts w:ascii="Arial" w:hAnsi="Arial" w:cs="Arial"/>
          <w:sz w:val="24"/>
          <w:szCs w:val="24"/>
        </w:rPr>
        <w:t xml:space="preserve"> Olympic Stadium’, </w:t>
      </w:r>
      <w:r w:rsidRPr="00D12445">
        <w:rPr>
          <w:rFonts w:ascii="Arial" w:hAnsi="Arial" w:cs="Arial"/>
          <w:i/>
          <w:sz w:val="24"/>
          <w:szCs w:val="24"/>
        </w:rPr>
        <w:t xml:space="preserve">Proceedings of the Institution of Civil Engineers, </w:t>
      </w:r>
      <w:r w:rsidRPr="00D12445">
        <w:rPr>
          <w:rFonts w:ascii="Arial" w:hAnsi="Arial" w:cs="Arial"/>
          <w:sz w:val="24"/>
          <w:szCs w:val="24"/>
        </w:rPr>
        <w:t>164(6), pp.37-43</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Department for culture, media and sport. (2011) </w:t>
      </w:r>
      <w:r w:rsidRPr="00D12445">
        <w:rPr>
          <w:rFonts w:ascii="Arial" w:hAnsi="Arial" w:cs="Arial"/>
          <w:i/>
          <w:sz w:val="24"/>
          <w:szCs w:val="24"/>
        </w:rPr>
        <w:t xml:space="preserve">Annual Report February 2011. </w:t>
      </w:r>
      <w:r w:rsidRPr="00D12445">
        <w:rPr>
          <w:rFonts w:ascii="Arial" w:hAnsi="Arial" w:cs="Arial"/>
          <w:sz w:val="24"/>
          <w:szCs w:val="24"/>
        </w:rPr>
        <w:t xml:space="preserve">Available at: </w:t>
      </w:r>
      <w:hyperlink r:id="rId6" w:history="1">
        <w:r w:rsidRPr="00D12445">
          <w:rPr>
            <w:rStyle w:val="Hyperlink"/>
            <w:rFonts w:ascii="Arial" w:hAnsi="Arial" w:cs="Arial"/>
            <w:color w:val="auto"/>
            <w:sz w:val="24"/>
            <w:szCs w:val="24"/>
            <w:u w:val="none"/>
          </w:rPr>
          <w:t>https://assets.publishing.service.gov.uk/government/uploads/system/uploads/attachment_data/file/77633/DCMS_GOE_annual_report_february_2011.pdf</w:t>
        </w:r>
      </w:hyperlink>
      <w:r w:rsidRPr="00D12445">
        <w:rPr>
          <w:rFonts w:ascii="Arial" w:hAnsi="Arial" w:cs="Arial"/>
          <w:sz w:val="24"/>
          <w:szCs w:val="24"/>
        </w:rPr>
        <w:t xml:space="preserve"> (Accessed 19 November 2021) </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Getz, D. (2005)</w:t>
      </w:r>
      <w:r w:rsidRPr="00D12445">
        <w:rPr>
          <w:rFonts w:ascii="Arial" w:hAnsi="Arial" w:cs="Arial"/>
          <w:i/>
          <w:sz w:val="24"/>
          <w:szCs w:val="24"/>
        </w:rPr>
        <w:t xml:space="preserve"> Event Management &amp; Event Tourism. </w:t>
      </w:r>
      <w:r w:rsidRPr="00D12445">
        <w:rPr>
          <w:rFonts w:ascii="Arial" w:hAnsi="Arial" w:cs="Arial"/>
          <w:sz w:val="24"/>
          <w:szCs w:val="24"/>
        </w:rPr>
        <w:t>2</w:t>
      </w:r>
      <w:r w:rsidRPr="00D12445">
        <w:rPr>
          <w:rFonts w:ascii="Arial" w:hAnsi="Arial" w:cs="Arial"/>
          <w:sz w:val="24"/>
          <w:szCs w:val="24"/>
          <w:vertAlign w:val="superscript"/>
        </w:rPr>
        <w:t>nd</w:t>
      </w:r>
      <w:r w:rsidRPr="00D12445">
        <w:rPr>
          <w:rFonts w:ascii="Arial" w:hAnsi="Arial" w:cs="Arial"/>
          <w:sz w:val="24"/>
          <w:szCs w:val="24"/>
        </w:rPr>
        <w:t xml:space="preserve"> edn. New York: Cognizant Communication Corporation</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International Olympic Committee (2012) </w:t>
      </w:r>
      <w:r w:rsidRPr="00D12445">
        <w:rPr>
          <w:rFonts w:ascii="Arial" w:hAnsi="Arial" w:cs="Arial"/>
          <w:i/>
          <w:sz w:val="24"/>
          <w:szCs w:val="24"/>
        </w:rPr>
        <w:t xml:space="preserve">Volunteers: Helping to make the Games happen. </w:t>
      </w:r>
      <w:r w:rsidRPr="00D12445">
        <w:rPr>
          <w:rFonts w:ascii="Arial" w:hAnsi="Arial" w:cs="Arial"/>
          <w:sz w:val="24"/>
          <w:szCs w:val="24"/>
        </w:rPr>
        <w:t>Available at: https://olympics.com/ioc/news/volunteers-helping-to-make-the-games-happen/ (Accessed 19 November 2021)</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International Olympic Committee. (2017) </w:t>
      </w:r>
      <w:r w:rsidRPr="00D12445">
        <w:rPr>
          <w:rFonts w:ascii="Arial" w:hAnsi="Arial" w:cs="Arial"/>
          <w:i/>
          <w:sz w:val="24"/>
          <w:szCs w:val="24"/>
        </w:rPr>
        <w:t xml:space="preserve">Legacy Strategic Approach Moving Forward. </w:t>
      </w:r>
      <w:r w:rsidRPr="00D12445">
        <w:rPr>
          <w:rFonts w:ascii="Arial" w:hAnsi="Arial" w:cs="Arial"/>
          <w:sz w:val="24"/>
          <w:szCs w:val="24"/>
        </w:rPr>
        <w:t xml:space="preserve">Available at: </w:t>
      </w:r>
      <w:hyperlink r:id="rId7" w:history="1">
        <w:r w:rsidRPr="00D12445">
          <w:rPr>
            <w:rStyle w:val="Hyperlink"/>
            <w:rFonts w:ascii="Arial" w:hAnsi="Arial" w:cs="Arial"/>
            <w:color w:val="auto"/>
            <w:sz w:val="24"/>
            <w:szCs w:val="24"/>
            <w:u w:val="none"/>
          </w:rPr>
          <w:t>https://stillmedab.olympic.org/media/Document%20Library/OlympicOrg/Documents/Olympic-Legacy/IOC_Legacy_Strategy_Executive_Summary.pdf?la=en&amp;hash=783C018C6DDC9F56B7A3B428BE0A33334C47E343</w:t>
        </w:r>
      </w:hyperlink>
      <w:r w:rsidRPr="00D12445">
        <w:rPr>
          <w:rFonts w:ascii="Arial" w:hAnsi="Arial" w:cs="Arial"/>
          <w:sz w:val="24"/>
          <w:szCs w:val="24"/>
        </w:rPr>
        <w:t xml:space="preserve"> (Accessed 18 November 2021)  </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lastRenderedPageBreak/>
        <w:t xml:space="preserve">International Olympic Committee (2021) </w:t>
      </w:r>
      <w:r w:rsidRPr="00D12445">
        <w:rPr>
          <w:rFonts w:ascii="Arial" w:hAnsi="Arial" w:cs="Arial"/>
          <w:i/>
          <w:sz w:val="24"/>
          <w:szCs w:val="24"/>
        </w:rPr>
        <w:t xml:space="preserve">The Olympic Partner Programme. </w:t>
      </w:r>
      <w:r w:rsidRPr="00D12445">
        <w:rPr>
          <w:rFonts w:ascii="Arial" w:hAnsi="Arial" w:cs="Arial"/>
          <w:sz w:val="24"/>
          <w:szCs w:val="24"/>
        </w:rPr>
        <w:t xml:space="preserve">Available at: </w:t>
      </w:r>
      <w:hyperlink r:id="rId8" w:history="1">
        <w:r w:rsidRPr="00D12445">
          <w:rPr>
            <w:rStyle w:val="Hyperlink"/>
            <w:rFonts w:ascii="Arial" w:hAnsi="Arial" w:cs="Arial"/>
            <w:color w:val="auto"/>
            <w:sz w:val="24"/>
            <w:szCs w:val="24"/>
            <w:u w:val="none"/>
          </w:rPr>
          <w:t>https://olympics.com/ioc/partners</w:t>
        </w:r>
      </w:hyperlink>
      <w:r w:rsidRPr="00D12445">
        <w:rPr>
          <w:rFonts w:ascii="Arial" w:hAnsi="Arial" w:cs="Arial"/>
          <w:sz w:val="24"/>
          <w:szCs w:val="24"/>
        </w:rPr>
        <w:t xml:space="preserve"> (Accessed: 19 November 2021)</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London 2012, WWF and </w:t>
      </w:r>
      <w:r w:rsidR="00FA0199" w:rsidRPr="00D12445">
        <w:rPr>
          <w:rFonts w:ascii="Arial" w:hAnsi="Arial" w:cs="Arial"/>
          <w:sz w:val="24"/>
          <w:szCs w:val="24"/>
        </w:rPr>
        <w:t>Bioregional (</w:t>
      </w:r>
      <w:r w:rsidRPr="00D12445">
        <w:rPr>
          <w:rFonts w:ascii="Arial" w:hAnsi="Arial" w:cs="Arial"/>
          <w:sz w:val="24"/>
          <w:szCs w:val="24"/>
        </w:rPr>
        <w:t xml:space="preserve">2012) </w:t>
      </w:r>
      <w:r w:rsidRPr="00D12445">
        <w:rPr>
          <w:rFonts w:ascii="Arial" w:hAnsi="Arial" w:cs="Arial"/>
          <w:i/>
          <w:sz w:val="24"/>
          <w:szCs w:val="24"/>
        </w:rPr>
        <w:t>Towards a One Planet Olympics revisited</w:t>
      </w:r>
      <w:r w:rsidRPr="00D12445">
        <w:rPr>
          <w:rFonts w:ascii="Arial" w:hAnsi="Arial" w:cs="Arial"/>
          <w:sz w:val="24"/>
          <w:szCs w:val="24"/>
        </w:rPr>
        <w:t>. Available at: http://assets.wwf.org.uk/downloads/towards_a_one_planet_olympics_revisited.pdf#:~:text=In%202005%20BioRegional%2C%20WWF%20and%20London%202012%20created,a%20legacy%20for%20sport%2C%20the%20environment%20and%20people.(Accessed 20 November 2021)</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Masterman, G. (2014) </w:t>
      </w:r>
      <w:r w:rsidRPr="00D12445">
        <w:rPr>
          <w:rFonts w:ascii="Arial" w:hAnsi="Arial" w:cs="Arial"/>
          <w:i/>
          <w:sz w:val="24"/>
          <w:szCs w:val="24"/>
        </w:rPr>
        <w:t xml:space="preserve">Strategic Sports Event Management. </w:t>
      </w:r>
      <w:r w:rsidRPr="00D12445">
        <w:rPr>
          <w:rFonts w:ascii="Arial" w:hAnsi="Arial" w:cs="Arial"/>
          <w:sz w:val="24"/>
          <w:szCs w:val="24"/>
        </w:rPr>
        <w:t>3</w:t>
      </w:r>
      <w:r w:rsidRPr="00D12445">
        <w:rPr>
          <w:rFonts w:ascii="Arial" w:hAnsi="Arial" w:cs="Arial"/>
          <w:sz w:val="24"/>
          <w:szCs w:val="24"/>
          <w:vertAlign w:val="superscript"/>
        </w:rPr>
        <w:t>rd</w:t>
      </w:r>
      <w:r w:rsidRPr="00D12445">
        <w:rPr>
          <w:rFonts w:ascii="Arial" w:hAnsi="Arial" w:cs="Arial"/>
          <w:sz w:val="24"/>
          <w:szCs w:val="24"/>
        </w:rPr>
        <w:t xml:space="preserve"> edn. Oxon: Routledge</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Parent, M.M. and Ruetsch, A. (2021) </w:t>
      </w:r>
      <w:r w:rsidRPr="00D12445">
        <w:rPr>
          <w:rFonts w:ascii="Arial" w:hAnsi="Arial" w:cs="Arial"/>
          <w:i/>
          <w:sz w:val="24"/>
          <w:szCs w:val="24"/>
        </w:rPr>
        <w:t>Managing Major Sports Events.</w:t>
      </w:r>
      <w:r w:rsidRPr="00D12445">
        <w:rPr>
          <w:rFonts w:ascii="Arial" w:hAnsi="Arial" w:cs="Arial"/>
          <w:sz w:val="24"/>
          <w:szCs w:val="24"/>
        </w:rPr>
        <w:t xml:space="preserve"> 2</w:t>
      </w:r>
      <w:r w:rsidRPr="00D12445">
        <w:rPr>
          <w:rFonts w:ascii="Arial" w:hAnsi="Arial" w:cs="Arial"/>
          <w:sz w:val="24"/>
          <w:szCs w:val="24"/>
          <w:vertAlign w:val="superscript"/>
        </w:rPr>
        <w:t>nd</w:t>
      </w:r>
      <w:r w:rsidRPr="00D12445">
        <w:rPr>
          <w:rFonts w:ascii="Arial" w:hAnsi="Arial" w:cs="Arial"/>
          <w:sz w:val="24"/>
          <w:szCs w:val="24"/>
        </w:rPr>
        <w:t xml:space="preserve"> edn. Oxon: Routledge.</w:t>
      </w:r>
    </w:p>
    <w:p w:rsidR="00893CE2"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Ritchie, B. (1984) ‘Assessing the impact of hallmark events: conceptual and research issues’, </w:t>
      </w:r>
      <w:r w:rsidRPr="00D12445">
        <w:rPr>
          <w:rFonts w:ascii="Arial" w:hAnsi="Arial" w:cs="Arial"/>
          <w:i/>
          <w:sz w:val="24"/>
          <w:szCs w:val="24"/>
        </w:rPr>
        <w:t>Journal of Travel Research</w:t>
      </w:r>
      <w:r w:rsidRPr="00D12445">
        <w:rPr>
          <w:rFonts w:ascii="Arial" w:hAnsi="Arial" w:cs="Arial"/>
          <w:sz w:val="24"/>
          <w:szCs w:val="24"/>
        </w:rPr>
        <w:t>, 23(1), pp. 2-11</w:t>
      </w:r>
    </w:p>
    <w:p w:rsidR="00D35D49" w:rsidRPr="00D12445" w:rsidRDefault="00893CE2" w:rsidP="00D12445">
      <w:pPr>
        <w:spacing w:line="360" w:lineRule="auto"/>
        <w:rPr>
          <w:rFonts w:ascii="Arial" w:hAnsi="Arial" w:cs="Arial"/>
          <w:sz w:val="24"/>
          <w:szCs w:val="24"/>
        </w:rPr>
      </w:pPr>
      <w:r w:rsidRPr="00D12445">
        <w:rPr>
          <w:rFonts w:ascii="Arial" w:hAnsi="Arial" w:cs="Arial"/>
          <w:sz w:val="24"/>
          <w:szCs w:val="24"/>
        </w:rPr>
        <w:t xml:space="preserve">Searle, G. (2002) ‘Uncertain Legacy: Sydney’s Olympic Stadiums’, </w:t>
      </w:r>
      <w:r w:rsidRPr="00D12445">
        <w:rPr>
          <w:rFonts w:ascii="Arial" w:hAnsi="Arial" w:cs="Arial"/>
          <w:i/>
          <w:sz w:val="24"/>
          <w:szCs w:val="24"/>
        </w:rPr>
        <w:t xml:space="preserve">European Planning Studies, </w:t>
      </w:r>
      <w:r w:rsidRPr="00D12445">
        <w:rPr>
          <w:rFonts w:ascii="Arial" w:hAnsi="Arial" w:cs="Arial"/>
          <w:sz w:val="24"/>
          <w:szCs w:val="24"/>
        </w:rPr>
        <w:t>10(7), pp.845-860. DOI: 10.1080/0965431022000013257</w:t>
      </w:r>
    </w:p>
    <w:sectPr w:rsidR="00D35D49" w:rsidRPr="00D12445" w:rsidSect="00797E8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CB2B7F"/>
    <w:multiLevelType w:val="hybridMultilevel"/>
    <w:tmpl w:val="2DA8DA6C"/>
    <w:lvl w:ilvl="0" w:tplc="120EFD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35D49"/>
    <w:rsid w:val="00040103"/>
    <w:rsid w:val="0008617A"/>
    <w:rsid w:val="00086F28"/>
    <w:rsid w:val="000D49A3"/>
    <w:rsid w:val="0010375A"/>
    <w:rsid w:val="00144E6A"/>
    <w:rsid w:val="00182302"/>
    <w:rsid w:val="001C2876"/>
    <w:rsid w:val="002256A1"/>
    <w:rsid w:val="00262AD8"/>
    <w:rsid w:val="00270897"/>
    <w:rsid w:val="002739C5"/>
    <w:rsid w:val="002871E7"/>
    <w:rsid w:val="002B0F3C"/>
    <w:rsid w:val="002B358B"/>
    <w:rsid w:val="002E10D2"/>
    <w:rsid w:val="002F4A3B"/>
    <w:rsid w:val="0031623D"/>
    <w:rsid w:val="00326FD4"/>
    <w:rsid w:val="00340E53"/>
    <w:rsid w:val="0034532C"/>
    <w:rsid w:val="0037280D"/>
    <w:rsid w:val="003852BF"/>
    <w:rsid w:val="003C4983"/>
    <w:rsid w:val="00430D19"/>
    <w:rsid w:val="00462D01"/>
    <w:rsid w:val="004A3D83"/>
    <w:rsid w:val="00520515"/>
    <w:rsid w:val="00565C9C"/>
    <w:rsid w:val="00577211"/>
    <w:rsid w:val="00577C8A"/>
    <w:rsid w:val="00592C52"/>
    <w:rsid w:val="005A4986"/>
    <w:rsid w:val="00621F24"/>
    <w:rsid w:val="00624357"/>
    <w:rsid w:val="00631EDF"/>
    <w:rsid w:val="00643DF2"/>
    <w:rsid w:val="006800DF"/>
    <w:rsid w:val="0068691F"/>
    <w:rsid w:val="006A121D"/>
    <w:rsid w:val="006B6270"/>
    <w:rsid w:val="006D73AF"/>
    <w:rsid w:val="006E3BB5"/>
    <w:rsid w:val="007134A6"/>
    <w:rsid w:val="00727CB7"/>
    <w:rsid w:val="00737184"/>
    <w:rsid w:val="00747EEF"/>
    <w:rsid w:val="00774489"/>
    <w:rsid w:val="007954E7"/>
    <w:rsid w:val="00797E85"/>
    <w:rsid w:val="00812336"/>
    <w:rsid w:val="00863075"/>
    <w:rsid w:val="008779D2"/>
    <w:rsid w:val="008830E1"/>
    <w:rsid w:val="00893CE2"/>
    <w:rsid w:val="008B1E8C"/>
    <w:rsid w:val="00936B50"/>
    <w:rsid w:val="00974CE9"/>
    <w:rsid w:val="009E5BDF"/>
    <w:rsid w:val="00A44294"/>
    <w:rsid w:val="00A85BD8"/>
    <w:rsid w:val="00AC19C0"/>
    <w:rsid w:val="00B34BD4"/>
    <w:rsid w:val="00BB0284"/>
    <w:rsid w:val="00BB2F6A"/>
    <w:rsid w:val="00BD6F77"/>
    <w:rsid w:val="00BD78F8"/>
    <w:rsid w:val="00C151C6"/>
    <w:rsid w:val="00C2207F"/>
    <w:rsid w:val="00C35FE6"/>
    <w:rsid w:val="00C67E27"/>
    <w:rsid w:val="00C7238C"/>
    <w:rsid w:val="00C85845"/>
    <w:rsid w:val="00CD0E6F"/>
    <w:rsid w:val="00D12445"/>
    <w:rsid w:val="00D35D49"/>
    <w:rsid w:val="00DB30BC"/>
    <w:rsid w:val="00DD4D29"/>
    <w:rsid w:val="00E1354A"/>
    <w:rsid w:val="00E1492F"/>
    <w:rsid w:val="00E33D49"/>
    <w:rsid w:val="00E64208"/>
    <w:rsid w:val="00E64BA9"/>
    <w:rsid w:val="00E73AC6"/>
    <w:rsid w:val="00EA1809"/>
    <w:rsid w:val="00EB5583"/>
    <w:rsid w:val="00EF6B91"/>
    <w:rsid w:val="00F0139F"/>
    <w:rsid w:val="00F041C1"/>
    <w:rsid w:val="00F148EA"/>
    <w:rsid w:val="00F504BD"/>
    <w:rsid w:val="00F67181"/>
    <w:rsid w:val="00F7479E"/>
    <w:rsid w:val="00FA0199"/>
    <w:rsid w:val="00FB70D9"/>
    <w:rsid w:val="00FD50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7E8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5845"/>
    <w:pPr>
      <w:ind w:left="720"/>
      <w:contextualSpacing/>
    </w:pPr>
  </w:style>
  <w:style w:type="character" w:styleId="Hyperlink">
    <w:name w:val="Hyperlink"/>
    <w:basedOn w:val="DefaultParagraphFont"/>
    <w:uiPriority w:val="99"/>
    <w:unhideWhenUsed/>
    <w:rsid w:val="00893CE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olympics.com/ioc/partners" TargetMode="External"/><Relationship Id="rId3" Type="http://schemas.openxmlformats.org/officeDocument/2006/relationships/settings" Target="settings.xml"/><Relationship Id="rId7" Type="http://schemas.openxmlformats.org/officeDocument/2006/relationships/hyperlink" Target="https://stillmedab.olympic.org/media/Document%20Library/OlympicOrg/Documents/Olympic-Legacy/IOC_Legacy_Strategy_Executive_Summary.pdf?la=en&amp;hash=783C018C6DDC9F56B7A3B428BE0A33334C47E34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77633/DCMS_GOE_annual_report_february_2011.pdf" TargetMode="External"/><Relationship Id="rId5" Type="http://schemas.openxmlformats.org/officeDocument/2006/relationships/hyperlink" Target="https://www.telegraph.co.uk/investing/business-of-sport/london-2012-sponsorship-mode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TotalTime>
  <Pages>6</Pages>
  <Words>1878</Words>
  <Characters>10710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2021-11-22T15:05:00Z</dcterms:created>
  <dcterms:modified xsi:type="dcterms:W3CDTF">2021-11-24T14:33:00Z</dcterms:modified>
</cp:coreProperties>
</file>