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22318" w14:textId="4323B422" w:rsidR="0EFC7592" w:rsidRDefault="0EFC7592" w:rsidP="32E106E7">
      <w:pPr>
        <w:spacing w:after="0"/>
        <w:rPr>
          <w:rFonts w:ascii="Arial" w:eastAsia="Arial" w:hAnsi="Arial" w:cs="Arial"/>
          <w:b/>
          <w:bCs/>
          <w:u w:val="single"/>
        </w:rPr>
      </w:pPr>
      <w:r w:rsidRPr="32E106E7">
        <w:rPr>
          <w:rFonts w:ascii="Arial" w:eastAsia="Arial" w:hAnsi="Arial" w:cs="Arial"/>
          <w:b/>
          <w:bCs/>
          <w:u w:val="single"/>
        </w:rPr>
        <w:t>Cover sheet</w:t>
      </w:r>
    </w:p>
    <w:p w14:paraId="67F066B9" w14:textId="3496DA7E" w:rsidR="0EFC7592" w:rsidRDefault="0EFC7592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 </w:t>
      </w:r>
    </w:p>
    <w:p w14:paraId="71A80D6A" w14:textId="678D4C82" w:rsidR="0EFC7592" w:rsidRDefault="0EFC7592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  <w:b/>
          <w:bCs/>
        </w:rPr>
        <w:t>Name:</w:t>
      </w:r>
      <w:r w:rsidRPr="32E106E7">
        <w:rPr>
          <w:rFonts w:ascii="Arial" w:eastAsia="Arial" w:hAnsi="Arial" w:cs="Arial"/>
        </w:rPr>
        <w:t xml:space="preserve"> Amy Cox</w:t>
      </w:r>
    </w:p>
    <w:p w14:paraId="2AE02149" w14:textId="496B2C9C" w:rsidR="0EFC7592" w:rsidRDefault="0EFC7592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 </w:t>
      </w:r>
    </w:p>
    <w:p w14:paraId="6E56302C" w14:textId="790E06DD" w:rsidR="0EFC7592" w:rsidRDefault="0EFC7592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  <w:b/>
          <w:bCs/>
        </w:rPr>
        <w:t>Student number:</w:t>
      </w:r>
      <w:r w:rsidRPr="32E106E7">
        <w:rPr>
          <w:rFonts w:ascii="Arial" w:eastAsia="Arial" w:hAnsi="Arial" w:cs="Arial"/>
        </w:rPr>
        <w:t xml:space="preserve"> 2412700</w:t>
      </w:r>
    </w:p>
    <w:p w14:paraId="02634FF2" w14:textId="3479F7DA" w:rsidR="0EFC7592" w:rsidRDefault="0EFC7592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 </w:t>
      </w:r>
    </w:p>
    <w:p w14:paraId="0E8A0B14" w14:textId="3FF486DD" w:rsidR="0EFC7592" w:rsidRDefault="0EFC7592" w:rsidP="32E106E7">
      <w:pPr>
        <w:spacing w:after="0"/>
        <w:rPr>
          <w:rFonts w:ascii="Arial" w:eastAsia="Arial" w:hAnsi="Arial" w:cs="Arial"/>
          <w:b/>
          <w:bCs/>
          <w:i/>
          <w:iCs/>
        </w:rPr>
      </w:pPr>
      <w:r w:rsidRPr="32E106E7">
        <w:rPr>
          <w:rFonts w:ascii="Arial" w:eastAsia="Arial" w:hAnsi="Arial" w:cs="Arial"/>
          <w:b/>
          <w:bCs/>
        </w:rPr>
        <w:t>Assignment title and number:</w:t>
      </w:r>
      <w:r w:rsidRPr="32E106E7">
        <w:rPr>
          <w:rFonts w:ascii="Arial" w:eastAsia="Arial" w:hAnsi="Arial" w:cs="Arial"/>
          <w:b/>
          <w:bCs/>
          <w:i/>
          <w:iCs/>
        </w:rPr>
        <w:t xml:space="preserve"> </w:t>
      </w:r>
      <w:r w:rsidRPr="32E106E7">
        <w:rPr>
          <w:rFonts w:ascii="Arial" w:eastAsia="Arial" w:hAnsi="Arial" w:cs="Arial"/>
        </w:rPr>
        <w:t>ECEY5010 Research for Learning</w:t>
      </w:r>
      <w:r w:rsidRPr="32E106E7">
        <w:rPr>
          <w:rFonts w:ascii="Arial" w:eastAsia="Arial" w:hAnsi="Arial" w:cs="Arial"/>
          <w:b/>
          <w:bCs/>
          <w:i/>
          <w:iCs/>
        </w:rPr>
        <w:t xml:space="preserve"> </w:t>
      </w:r>
    </w:p>
    <w:p w14:paraId="21FD9D15" w14:textId="32271138" w:rsidR="0EFC7592" w:rsidRDefault="0EFC7592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 </w:t>
      </w:r>
    </w:p>
    <w:p w14:paraId="2809EEF6" w14:textId="37735402" w:rsidR="0EFC7592" w:rsidRDefault="0EFC7592" w:rsidP="32E106E7">
      <w:pPr>
        <w:spacing w:after="0"/>
        <w:rPr>
          <w:rFonts w:ascii="Arial" w:eastAsia="Arial" w:hAnsi="Arial" w:cs="Arial"/>
          <w:b/>
          <w:bCs/>
        </w:rPr>
      </w:pPr>
      <w:r w:rsidRPr="32E106E7">
        <w:rPr>
          <w:rFonts w:ascii="Arial" w:eastAsia="Arial" w:hAnsi="Arial" w:cs="Arial"/>
          <w:b/>
          <w:bCs/>
        </w:rPr>
        <w:t>AI Cover sheet</w:t>
      </w:r>
    </w:p>
    <w:p w14:paraId="3AF59D84" w14:textId="6F3EFD77" w:rsidR="0EFC7592" w:rsidRDefault="0EFC7592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 </w:t>
      </w:r>
    </w:p>
    <w:p w14:paraId="7E076FDF" w14:textId="45CCC713" w:rsidR="0EFC7592" w:rsidRDefault="0EFC7592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  <w:b/>
          <w:bCs/>
        </w:rPr>
        <w:t xml:space="preserve">Section 1: </w:t>
      </w:r>
      <w:r w:rsidRPr="32E106E7">
        <w:rPr>
          <w:rFonts w:ascii="Arial" w:eastAsia="Arial" w:hAnsi="Arial" w:cs="Arial"/>
        </w:rPr>
        <w:t>Literature review</w:t>
      </w:r>
    </w:p>
    <w:p w14:paraId="2C4B6077" w14:textId="5F75E86B" w:rsidR="0EFC7592" w:rsidRDefault="0EFC7592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 </w:t>
      </w:r>
    </w:p>
    <w:p w14:paraId="03A77EC9" w14:textId="579FA9DE" w:rsidR="0EFC7592" w:rsidRDefault="0EFC7592" w:rsidP="32E106E7">
      <w:pPr>
        <w:spacing w:after="0"/>
        <w:rPr>
          <w:rFonts w:ascii="Arial" w:eastAsia="Arial" w:hAnsi="Arial" w:cs="Arial"/>
          <w:b/>
          <w:bCs/>
        </w:rPr>
      </w:pPr>
      <w:r w:rsidRPr="32E106E7">
        <w:rPr>
          <w:rFonts w:ascii="Arial" w:eastAsia="Arial" w:hAnsi="Arial" w:cs="Arial"/>
          <w:b/>
          <w:bCs/>
        </w:rPr>
        <w:t xml:space="preserve">Section 2: </w:t>
      </w:r>
      <w:r w:rsidR="67B11A58" w:rsidRPr="32E106E7">
        <w:rPr>
          <w:rFonts w:ascii="Arial" w:eastAsia="Arial" w:hAnsi="Arial" w:cs="Arial"/>
        </w:rPr>
        <w:t>Methodolo</w:t>
      </w:r>
      <w:r w:rsidR="4FA1FE1C" w:rsidRPr="32E106E7">
        <w:rPr>
          <w:rFonts w:ascii="Arial" w:eastAsia="Arial" w:hAnsi="Arial" w:cs="Arial"/>
        </w:rPr>
        <w:t>gical considerations</w:t>
      </w:r>
      <w:r w:rsidR="4FA1FE1C" w:rsidRPr="32E106E7">
        <w:rPr>
          <w:rFonts w:ascii="Arial" w:eastAsia="Arial" w:hAnsi="Arial" w:cs="Arial"/>
          <w:b/>
          <w:bCs/>
        </w:rPr>
        <w:t xml:space="preserve"> </w:t>
      </w:r>
      <w:r w:rsidR="67B11A58" w:rsidRPr="32E106E7">
        <w:rPr>
          <w:rFonts w:ascii="Arial" w:eastAsia="Arial" w:hAnsi="Arial" w:cs="Arial"/>
          <w:b/>
          <w:bCs/>
        </w:rPr>
        <w:t xml:space="preserve"> </w:t>
      </w:r>
    </w:p>
    <w:p w14:paraId="6FB2B888" w14:textId="7A36BC0F" w:rsidR="1F391387" w:rsidRDefault="1F391387" w:rsidP="32E106E7">
      <w:pPr>
        <w:spacing w:after="0" w:line="360" w:lineRule="auto"/>
        <w:rPr>
          <w:rFonts w:ascii="Arial" w:eastAsia="Arial" w:hAnsi="Arial" w:cs="Arial"/>
          <w:b/>
          <w:bCs/>
        </w:rPr>
      </w:pPr>
    </w:p>
    <w:p w14:paraId="68500202" w14:textId="18119319" w:rsidR="67B11A58" w:rsidRDefault="67B11A58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  <w:b/>
          <w:bCs/>
        </w:rPr>
        <w:t>Section 3:</w:t>
      </w:r>
      <w:r w:rsidRPr="32E106E7">
        <w:rPr>
          <w:rFonts w:ascii="Arial" w:eastAsia="Arial" w:hAnsi="Arial" w:cs="Arial"/>
        </w:rPr>
        <w:t xml:space="preserve"> Eth</w:t>
      </w:r>
      <w:r w:rsidR="375719A8" w:rsidRPr="32E106E7">
        <w:rPr>
          <w:rFonts w:ascii="Arial" w:eastAsia="Arial" w:hAnsi="Arial" w:cs="Arial"/>
        </w:rPr>
        <w:t>ical</w:t>
      </w:r>
      <w:r w:rsidRPr="32E106E7">
        <w:rPr>
          <w:rFonts w:ascii="Arial" w:eastAsia="Arial" w:hAnsi="Arial" w:cs="Arial"/>
        </w:rPr>
        <w:t xml:space="preserve"> considerations </w:t>
      </w:r>
    </w:p>
    <w:p w14:paraId="7D9BF14D" w14:textId="24E01E4A" w:rsidR="0EFC7592" w:rsidRDefault="0EFC7592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 </w:t>
      </w:r>
    </w:p>
    <w:p w14:paraId="14BE8078" w14:textId="697BC87D" w:rsidR="0EFC7592" w:rsidRDefault="0EFC7592" w:rsidP="32E106E7">
      <w:pPr>
        <w:spacing w:after="0"/>
        <w:rPr>
          <w:rFonts w:ascii="Arial" w:eastAsia="Arial" w:hAnsi="Arial" w:cs="Arial"/>
          <w:b/>
          <w:bCs/>
        </w:rPr>
      </w:pPr>
      <w:r w:rsidRPr="32E106E7">
        <w:rPr>
          <w:rFonts w:ascii="Arial" w:eastAsia="Arial" w:hAnsi="Arial" w:cs="Arial"/>
          <w:b/>
          <w:bCs/>
        </w:rPr>
        <w:t>Reference list</w:t>
      </w:r>
    </w:p>
    <w:p w14:paraId="6F571128" w14:textId="45878CFC" w:rsidR="1F391387" w:rsidRDefault="1F391387" w:rsidP="32E106E7">
      <w:pPr>
        <w:rPr>
          <w:rFonts w:ascii="Arial" w:eastAsia="Arial" w:hAnsi="Arial" w:cs="Arial"/>
        </w:rPr>
      </w:pPr>
    </w:p>
    <w:p w14:paraId="1E285B1D" w14:textId="65B0B6A7" w:rsidR="1F391387" w:rsidRDefault="1F391387" w:rsidP="32E106E7">
      <w:pPr>
        <w:rPr>
          <w:rFonts w:ascii="Arial" w:eastAsia="Arial" w:hAnsi="Arial" w:cs="Arial"/>
        </w:rPr>
      </w:pPr>
    </w:p>
    <w:p w14:paraId="10D884CF" w14:textId="05F37FE2" w:rsidR="1F391387" w:rsidRDefault="1F391387" w:rsidP="32E106E7">
      <w:pPr>
        <w:rPr>
          <w:rFonts w:ascii="Arial" w:eastAsia="Arial" w:hAnsi="Arial" w:cs="Arial"/>
        </w:rPr>
      </w:pPr>
    </w:p>
    <w:p w14:paraId="63E8FE11" w14:textId="0E6334E7" w:rsidR="1F391387" w:rsidRDefault="1F391387" w:rsidP="32E106E7">
      <w:pPr>
        <w:rPr>
          <w:rFonts w:ascii="Arial" w:eastAsia="Arial" w:hAnsi="Arial" w:cs="Arial"/>
        </w:rPr>
      </w:pPr>
    </w:p>
    <w:p w14:paraId="3B43A7CB" w14:textId="61D51F39" w:rsidR="1F391387" w:rsidRDefault="1F391387" w:rsidP="32E106E7">
      <w:pPr>
        <w:rPr>
          <w:rFonts w:ascii="Arial" w:eastAsia="Arial" w:hAnsi="Arial" w:cs="Arial"/>
        </w:rPr>
      </w:pPr>
    </w:p>
    <w:p w14:paraId="7A0F2E2D" w14:textId="16263731" w:rsidR="1F391387" w:rsidRDefault="1F391387" w:rsidP="32E106E7">
      <w:pPr>
        <w:rPr>
          <w:rFonts w:ascii="Arial" w:eastAsia="Arial" w:hAnsi="Arial" w:cs="Arial"/>
        </w:rPr>
      </w:pPr>
    </w:p>
    <w:p w14:paraId="021BE809" w14:textId="07727E36" w:rsidR="1F391387" w:rsidRDefault="1F391387" w:rsidP="32E106E7">
      <w:pPr>
        <w:rPr>
          <w:rFonts w:ascii="Arial" w:eastAsia="Arial" w:hAnsi="Arial" w:cs="Arial"/>
        </w:rPr>
      </w:pPr>
    </w:p>
    <w:p w14:paraId="5335701C" w14:textId="3A69B5C8" w:rsidR="1F391387" w:rsidRDefault="1F391387" w:rsidP="32E106E7">
      <w:pPr>
        <w:rPr>
          <w:rFonts w:ascii="Arial" w:eastAsia="Arial" w:hAnsi="Arial" w:cs="Arial"/>
        </w:rPr>
      </w:pPr>
    </w:p>
    <w:p w14:paraId="7341DF73" w14:textId="5C064F10" w:rsidR="1F391387" w:rsidRDefault="1F391387" w:rsidP="32E106E7">
      <w:pPr>
        <w:rPr>
          <w:rFonts w:ascii="Arial" w:eastAsia="Arial" w:hAnsi="Arial" w:cs="Arial"/>
        </w:rPr>
      </w:pPr>
    </w:p>
    <w:p w14:paraId="6B8230CF" w14:textId="764D25E2" w:rsidR="1F391387" w:rsidRDefault="1F391387" w:rsidP="32E106E7">
      <w:pPr>
        <w:rPr>
          <w:rFonts w:ascii="Arial" w:eastAsia="Arial" w:hAnsi="Arial" w:cs="Arial"/>
        </w:rPr>
      </w:pPr>
    </w:p>
    <w:p w14:paraId="21FC19FB" w14:textId="68BD7156" w:rsidR="1F391387" w:rsidRDefault="1F391387" w:rsidP="32E106E7">
      <w:pPr>
        <w:rPr>
          <w:rFonts w:ascii="Arial" w:eastAsia="Arial" w:hAnsi="Arial" w:cs="Arial"/>
        </w:rPr>
      </w:pPr>
    </w:p>
    <w:p w14:paraId="06A3E6B5" w14:textId="2D88F7A4" w:rsidR="1F391387" w:rsidRDefault="1F391387" w:rsidP="32E106E7">
      <w:pPr>
        <w:rPr>
          <w:rFonts w:ascii="Arial" w:eastAsia="Arial" w:hAnsi="Arial" w:cs="Arial"/>
        </w:rPr>
      </w:pPr>
    </w:p>
    <w:p w14:paraId="56AAF466" w14:textId="66A4BB7D" w:rsidR="1F391387" w:rsidRDefault="1F391387" w:rsidP="32E106E7">
      <w:pPr>
        <w:rPr>
          <w:rFonts w:ascii="Arial" w:eastAsia="Arial" w:hAnsi="Arial" w:cs="Arial"/>
        </w:rPr>
      </w:pPr>
    </w:p>
    <w:p w14:paraId="028AC88E" w14:textId="3C19FED5" w:rsidR="1F391387" w:rsidRDefault="1F391387" w:rsidP="32E106E7">
      <w:pPr>
        <w:rPr>
          <w:rFonts w:ascii="Arial" w:eastAsia="Arial" w:hAnsi="Arial" w:cs="Arial"/>
        </w:rPr>
      </w:pPr>
    </w:p>
    <w:p w14:paraId="35EFBF09" w14:textId="49F6E351" w:rsidR="1F391387" w:rsidRDefault="1F391387" w:rsidP="32E106E7">
      <w:pPr>
        <w:rPr>
          <w:rFonts w:ascii="Arial" w:eastAsia="Arial" w:hAnsi="Arial" w:cs="Arial"/>
        </w:rPr>
      </w:pPr>
    </w:p>
    <w:p w14:paraId="5860E7B6" w14:textId="04BA1947" w:rsidR="1F391387" w:rsidRDefault="1F391387" w:rsidP="32E106E7">
      <w:pPr>
        <w:rPr>
          <w:rFonts w:ascii="Arial" w:eastAsia="Arial" w:hAnsi="Arial" w:cs="Arial"/>
        </w:rPr>
      </w:pPr>
    </w:p>
    <w:p w14:paraId="48FFB955" w14:textId="3DA762C0" w:rsidR="1F391387" w:rsidRDefault="1F391387" w:rsidP="32E106E7">
      <w:pPr>
        <w:rPr>
          <w:rFonts w:ascii="Arial" w:eastAsia="Arial" w:hAnsi="Arial" w:cs="Arial"/>
        </w:rPr>
      </w:pPr>
    </w:p>
    <w:p w14:paraId="5B4B6D2A" w14:textId="54731148" w:rsidR="1F391387" w:rsidRDefault="1F391387" w:rsidP="32E106E7">
      <w:pPr>
        <w:rPr>
          <w:rFonts w:ascii="Arial" w:eastAsia="Arial" w:hAnsi="Arial" w:cs="Arial"/>
        </w:rPr>
      </w:pPr>
    </w:p>
    <w:p w14:paraId="2E498D65" w14:textId="6103011B" w:rsidR="4AAACB2D" w:rsidRDefault="4AAACB2D" w:rsidP="32E106E7">
      <w:pPr>
        <w:spacing w:after="0"/>
        <w:rPr>
          <w:rFonts w:ascii="Arial" w:eastAsia="Arial" w:hAnsi="Arial" w:cs="Arial"/>
          <w:b/>
          <w:bCs/>
        </w:rPr>
      </w:pPr>
      <w:r w:rsidRPr="32E106E7">
        <w:rPr>
          <w:rFonts w:ascii="Arial" w:eastAsia="Arial" w:hAnsi="Arial" w:cs="Arial"/>
          <w:b/>
          <w:bCs/>
        </w:rPr>
        <w:t xml:space="preserve">AI Acknowledgement </w:t>
      </w:r>
    </w:p>
    <w:p w14:paraId="53DD87ED" w14:textId="11600616" w:rsidR="4AAACB2D" w:rsidRDefault="4AAACB2D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 </w:t>
      </w:r>
    </w:p>
    <w:p w14:paraId="07879D0B" w14:textId="23815E34" w:rsidR="4AAACB2D" w:rsidRDefault="4AAACB2D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I acknowledge the use of Grammarly (https:/www.grammarly.com/) on </w:t>
      </w:r>
      <w:r w:rsidR="1DB6137D" w:rsidRPr="32E106E7">
        <w:rPr>
          <w:rFonts w:ascii="Arial" w:eastAsia="Arial" w:hAnsi="Arial" w:cs="Arial"/>
        </w:rPr>
        <w:t>25</w:t>
      </w:r>
      <w:r w:rsidRPr="32E106E7">
        <w:rPr>
          <w:rFonts w:ascii="Arial" w:eastAsia="Arial" w:hAnsi="Arial" w:cs="Arial"/>
        </w:rPr>
        <w:t xml:space="preserve"> May 2025 to check my work using the prompts:</w:t>
      </w:r>
    </w:p>
    <w:p w14:paraId="287BE838" w14:textId="1A3414D8" w:rsidR="4AAACB2D" w:rsidRDefault="4AAACB2D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 </w:t>
      </w:r>
    </w:p>
    <w:p w14:paraId="7E816283" w14:textId="0BD37901" w:rsidR="4AAACB2D" w:rsidRDefault="4AAACB2D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>1.    Check the text for readability, grammar, and syntax.</w:t>
      </w:r>
    </w:p>
    <w:p w14:paraId="6B2C8A4D" w14:textId="471B5017" w:rsidR="4AAACB2D" w:rsidRDefault="4AAACB2D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 </w:t>
      </w:r>
    </w:p>
    <w:p w14:paraId="16D5C4FC" w14:textId="7E2A2F6A" w:rsidR="4AAACB2D" w:rsidRDefault="4AAACB2D" w:rsidP="32E106E7">
      <w:pPr>
        <w:spacing w:after="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I confirm that I have not presented any AI generated text as my own work. I confirm I have copies of my drafts, </w:t>
      </w:r>
      <w:r w:rsidR="15B943CD" w:rsidRPr="32E106E7">
        <w:rPr>
          <w:rFonts w:ascii="Arial" w:eastAsia="Arial" w:hAnsi="Arial" w:cs="Arial"/>
        </w:rPr>
        <w:t>notes,</w:t>
      </w:r>
      <w:r w:rsidRPr="32E106E7">
        <w:rPr>
          <w:rFonts w:ascii="Arial" w:eastAsia="Arial" w:hAnsi="Arial" w:cs="Arial"/>
        </w:rPr>
        <w:t xml:space="preserve"> and other resources I used before and after the use of AI tools which I may be asked to provide as evidence.</w:t>
      </w:r>
    </w:p>
    <w:p w14:paraId="0BB6D193" w14:textId="420C874E" w:rsidR="1F391387" w:rsidRDefault="1F391387" w:rsidP="32E106E7">
      <w:pPr>
        <w:rPr>
          <w:rFonts w:ascii="Arial" w:eastAsia="Arial" w:hAnsi="Arial" w:cs="Arial"/>
        </w:rPr>
      </w:pPr>
    </w:p>
    <w:p w14:paraId="3B24D0BA" w14:textId="19A8EBDB" w:rsidR="1F391387" w:rsidRDefault="1F391387" w:rsidP="32E106E7">
      <w:pPr>
        <w:rPr>
          <w:rFonts w:ascii="Arial" w:eastAsia="Arial" w:hAnsi="Arial" w:cs="Arial"/>
        </w:rPr>
      </w:pPr>
    </w:p>
    <w:p w14:paraId="25AC977A" w14:textId="5AD3899C" w:rsidR="1F391387" w:rsidRDefault="1F391387" w:rsidP="32E106E7">
      <w:pPr>
        <w:rPr>
          <w:rFonts w:ascii="Arial" w:eastAsia="Arial" w:hAnsi="Arial" w:cs="Arial"/>
        </w:rPr>
      </w:pPr>
    </w:p>
    <w:p w14:paraId="38D634E2" w14:textId="4A5E4851" w:rsidR="1F391387" w:rsidRDefault="1F391387" w:rsidP="32E106E7">
      <w:pPr>
        <w:rPr>
          <w:rFonts w:ascii="Arial" w:eastAsia="Arial" w:hAnsi="Arial" w:cs="Arial"/>
        </w:rPr>
      </w:pPr>
    </w:p>
    <w:p w14:paraId="29C9437B" w14:textId="7CECBA03" w:rsidR="1F391387" w:rsidRDefault="1F391387" w:rsidP="32E106E7">
      <w:pPr>
        <w:rPr>
          <w:rFonts w:ascii="Arial" w:eastAsia="Arial" w:hAnsi="Arial" w:cs="Arial"/>
        </w:rPr>
      </w:pPr>
    </w:p>
    <w:p w14:paraId="309F8CA4" w14:textId="5B0A0178" w:rsidR="1F391387" w:rsidRDefault="1F391387" w:rsidP="32E106E7">
      <w:pPr>
        <w:rPr>
          <w:rFonts w:ascii="Arial" w:eastAsia="Arial" w:hAnsi="Arial" w:cs="Arial"/>
        </w:rPr>
      </w:pPr>
    </w:p>
    <w:p w14:paraId="1F4321D4" w14:textId="4260E683" w:rsidR="1F391387" w:rsidRDefault="1F391387" w:rsidP="32E106E7">
      <w:pPr>
        <w:rPr>
          <w:rFonts w:ascii="Arial" w:eastAsia="Arial" w:hAnsi="Arial" w:cs="Arial"/>
        </w:rPr>
      </w:pPr>
    </w:p>
    <w:p w14:paraId="4DA3EEF9" w14:textId="0EAC7C88" w:rsidR="1F391387" w:rsidRDefault="1F391387" w:rsidP="32E106E7">
      <w:pPr>
        <w:rPr>
          <w:rFonts w:ascii="Arial" w:eastAsia="Arial" w:hAnsi="Arial" w:cs="Arial"/>
        </w:rPr>
      </w:pPr>
    </w:p>
    <w:p w14:paraId="5A30DEEC" w14:textId="258638B2" w:rsidR="1F391387" w:rsidRDefault="1F391387" w:rsidP="32E106E7">
      <w:pPr>
        <w:rPr>
          <w:rFonts w:ascii="Arial" w:eastAsia="Arial" w:hAnsi="Arial" w:cs="Arial"/>
        </w:rPr>
      </w:pPr>
    </w:p>
    <w:p w14:paraId="214E68A8" w14:textId="757DCF13" w:rsidR="1F391387" w:rsidRDefault="1F391387" w:rsidP="32E106E7">
      <w:pPr>
        <w:rPr>
          <w:rFonts w:ascii="Arial" w:eastAsia="Arial" w:hAnsi="Arial" w:cs="Arial"/>
        </w:rPr>
      </w:pPr>
    </w:p>
    <w:p w14:paraId="4749DC6D" w14:textId="5A9B114D" w:rsidR="1F391387" w:rsidRDefault="1F391387" w:rsidP="32E106E7">
      <w:pPr>
        <w:rPr>
          <w:rFonts w:ascii="Arial" w:eastAsia="Arial" w:hAnsi="Arial" w:cs="Arial"/>
        </w:rPr>
      </w:pPr>
    </w:p>
    <w:p w14:paraId="35B9151E" w14:textId="37F70830" w:rsidR="1F391387" w:rsidRDefault="1F391387" w:rsidP="32E106E7">
      <w:pPr>
        <w:rPr>
          <w:rFonts w:ascii="Arial" w:eastAsia="Arial" w:hAnsi="Arial" w:cs="Arial"/>
        </w:rPr>
      </w:pPr>
    </w:p>
    <w:p w14:paraId="263EFE15" w14:textId="4FEC28D9" w:rsidR="1F391387" w:rsidRDefault="1F391387" w:rsidP="32E106E7">
      <w:pPr>
        <w:rPr>
          <w:rFonts w:ascii="Arial" w:eastAsia="Arial" w:hAnsi="Arial" w:cs="Arial"/>
        </w:rPr>
      </w:pPr>
    </w:p>
    <w:p w14:paraId="1D62663C" w14:textId="57DAA2C3" w:rsidR="1F391387" w:rsidRDefault="1F391387" w:rsidP="32E106E7">
      <w:pPr>
        <w:rPr>
          <w:rFonts w:ascii="Arial" w:eastAsia="Arial" w:hAnsi="Arial" w:cs="Arial"/>
        </w:rPr>
      </w:pPr>
    </w:p>
    <w:p w14:paraId="780B8EC9" w14:textId="7AF7FA8E" w:rsidR="1F391387" w:rsidRDefault="1F391387" w:rsidP="32E106E7">
      <w:pPr>
        <w:rPr>
          <w:rFonts w:ascii="Arial" w:eastAsia="Arial" w:hAnsi="Arial" w:cs="Arial"/>
        </w:rPr>
      </w:pPr>
    </w:p>
    <w:p w14:paraId="7A121556" w14:textId="7674D4D4" w:rsidR="1F391387" w:rsidRDefault="1F391387" w:rsidP="32E106E7">
      <w:pPr>
        <w:rPr>
          <w:rFonts w:ascii="Arial" w:eastAsia="Arial" w:hAnsi="Arial" w:cs="Arial"/>
        </w:rPr>
      </w:pPr>
    </w:p>
    <w:p w14:paraId="6674C0E2" w14:textId="336E9EF1" w:rsidR="1F391387" w:rsidRDefault="1F391387" w:rsidP="32E106E7">
      <w:pPr>
        <w:rPr>
          <w:rFonts w:ascii="Arial" w:eastAsia="Arial" w:hAnsi="Arial" w:cs="Arial"/>
        </w:rPr>
      </w:pPr>
    </w:p>
    <w:p w14:paraId="2F0CF4CB" w14:textId="6CAEBDE9" w:rsidR="1F391387" w:rsidRDefault="1F391387" w:rsidP="32E106E7">
      <w:pPr>
        <w:rPr>
          <w:rFonts w:ascii="Arial" w:eastAsia="Arial" w:hAnsi="Arial" w:cs="Arial"/>
        </w:rPr>
      </w:pPr>
    </w:p>
    <w:p w14:paraId="05B9D7F7" w14:textId="66D8FF30" w:rsidR="1F391387" w:rsidRDefault="1F391387" w:rsidP="32E106E7">
      <w:pPr>
        <w:rPr>
          <w:rFonts w:ascii="Arial" w:eastAsia="Arial" w:hAnsi="Arial" w:cs="Arial"/>
        </w:rPr>
      </w:pPr>
    </w:p>
    <w:p w14:paraId="7971B3ED" w14:textId="4A4DB7B2" w:rsidR="1F391387" w:rsidRDefault="1F391387" w:rsidP="32E106E7">
      <w:pPr>
        <w:rPr>
          <w:rFonts w:ascii="Arial" w:eastAsia="Arial" w:hAnsi="Arial" w:cs="Arial"/>
        </w:rPr>
      </w:pPr>
    </w:p>
    <w:p w14:paraId="4A60617C" w14:textId="0FBEAD6B" w:rsidR="1F391387" w:rsidRDefault="1F391387" w:rsidP="32E106E7">
      <w:pPr>
        <w:rPr>
          <w:rFonts w:ascii="Arial" w:eastAsia="Arial" w:hAnsi="Arial" w:cs="Arial"/>
        </w:rPr>
      </w:pPr>
    </w:p>
    <w:p w14:paraId="672DB2D8" w14:textId="0D62CF22" w:rsidR="1F391387" w:rsidRDefault="1F391387" w:rsidP="32E106E7">
      <w:pPr>
        <w:rPr>
          <w:rFonts w:ascii="Arial" w:eastAsia="Arial" w:hAnsi="Arial" w:cs="Arial"/>
        </w:rPr>
      </w:pPr>
    </w:p>
    <w:p w14:paraId="3E46F465" w14:textId="485E39EB" w:rsidR="1F391387" w:rsidRDefault="1F391387" w:rsidP="32E106E7">
      <w:pPr>
        <w:rPr>
          <w:rFonts w:ascii="Arial" w:eastAsia="Arial" w:hAnsi="Arial" w:cs="Arial"/>
        </w:rPr>
      </w:pPr>
    </w:p>
    <w:p w14:paraId="77C96ADC" w14:textId="00ADE099" w:rsidR="05250587" w:rsidRDefault="05250587" w:rsidP="32E106E7">
      <w:pPr>
        <w:spacing w:before="30" w:line="360" w:lineRule="auto"/>
        <w:jc w:val="both"/>
        <w:rPr>
          <w:rFonts w:ascii="Arial" w:eastAsia="Arial" w:hAnsi="Arial" w:cs="Arial"/>
          <w:b/>
          <w:bCs/>
        </w:rPr>
      </w:pPr>
      <w:r w:rsidRPr="32E106E7">
        <w:rPr>
          <w:rFonts w:ascii="Arial" w:eastAsia="Arial" w:hAnsi="Arial" w:cs="Arial"/>
          <w:b/>
          <w:bCs/>
        </w:rPr>
        <w:t>Research question:</w:t>
      </w:r>
    </w:p>
    <w:p w14:paraId="2D12324E" w14:textId="2BCDD08F" w:rsidR="0429BBBC" w:rsidRDefault="0429BBBC" w:rsidP="32E106E7">
      <w:pPr>
        <w:spacing w:before="30" w:line="360" w:lineRule="auto"/>
        <w:jc w:val="both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What </w:t>
      </w:r>
      <w:r w:rsidR="1F5B712D" w:rsidRPr="32E106E7">
        <w:rPr>
          <w:rFonts w:ascii="Arial" w:eastAsia="Arial" w:hAnsi="Arial" w:cs="Arial"/>
        </w:rPr>
        <w:t>are</w:t>
      </w:r>
      <w:r w:rsidRPr="32E106E7">
        <w:rPr>
          <w:rFonts w:ascii="Arial" w:eastAsia="Arial" w:hAnsi="Arial" w:cs="Arial"/>
        </w:rPr>
        <w:t xml:space="preserve"> the impact</w:t>
      </w:r>
      <w:r w:rsidR="367D7A1B" w:rsidRPr="32E106E7">
        <w:rPr>
          <w:rFonts w:ascii="Arial" w:eastAsia="Arial" w:hAnsi="Arial" w:cs="Arial"/>
        </w:rPr>
        <w:t xml:space="preserve">s </w:t>
      </w:r>
      <w:r w:rsidRPr="32E106E7">
        <w:rPr>
          <w:rFonts w:ascii="Arial" w:eastAsia="Arial" w:hAnsi="Arial" w:cs="Arial"/>
        </w:rPr>
        <w:t xml:space="preserve">of screen time on the development of children in their early childhood </w:t>
      </w:r>
      <w:r w:rsidR="35A101EF" w:rsidRPr="32E106E7">
        <w:rPr>
          <w:rFonts w:ascii="Arial" w:eastAsia="Arial" w:hAnsi="Arial" w:cs="Arial"/>
        </w:rPr>
        <w:t xml:space="preserve">years and does the content and context of the screen time matter? </w:t>
      </w:r>
      <w:r w:rsidR="4FB7BE05" w:rsidRPr="32E106E7">
        <w:rPr>
          <w:rFonts w:ascii="Arial" w:eastAsia="Arial" w:hAnsi="Arial" w:cs="Arial"/>
        </w:rPr>
        <w:t xml:space="preserve">A mixed methods study of parents and early years </w:t>
      </w:r>
      <w:r w:rsidR="5A81E72F" w:rsidRPr="32E106E7">
        <w:rPr>
          <w:rFonts w:ascii="Arial" w:eastAsia="Arial" w:hAnsi="Arial" w:cs="Arial"/>
        </w:rPr>
        <w:t>practitioners'</w:t>
      </w:r>
      <w:r w:rsidR="4FB7BE05" w:rsidRPr="32E106E7">
        <w:rPr>
          <w:rFonts w:ascii="Arial" w:eastAsia="Arial" w:hAnsi="Arial" w:cs="Arial"/>
        </w:rPr>
        <w:t xml:space="preserve"> perspectives in Wales. </w:t>
      </w:r>
    </w:p>
    <w:p w14:paraId="3DE15139" w14:textId="798EC610" w:rsidR="5EF23970" w:rsidRDefault="794D6DE3" w:rsidP="32E106E7">
      <w:pPr>
        <w:spacing w:before="30" w:line="360" w:lineRule="auto"/>
        <w:jc w:val="both"/>
        <w:rPr>
          <w:rFonts w:ascii="Arial" w:eastAsia="Arial" w:hAnsi="Arial" w:cs="Arial"/>
          <w:b/>
          <w:bCs/>
        </w:rPr>
      </w:pPr>
      <w:r w:rsidRPr="32E106E7">
        <w:rPr>
          <w:rFonts w:ascii="Arial" w:eastAsia="Arial" w:hAnsi="Arial" w:cs="Arial"/>
          <w:b/>
          <w:bCs/>
        </w:rPr>
        <w:t>Literature review:</w:t>
      </w:r>
    </w:p>
    <w:p w14:paraId="6ABD5347" w14:textId="0513D791" w:rsidR="794D6DE3" w:rsidRDefault="794D6DE3" w:rsidP="32E106E7">
      <w:pPr>
        <w:spacing w:before="30" w:line="360" w:lineRule="auto"/>
        <w:jc w:val="both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The </w:t>
      </w:r>
      <w:r w:rsidR="2D996430" w:rsidRPr="32E106E7">
        <w:rPr>
          <w:rFonts w:ascii="Arial" w:eastAsia="Arial" w:hAnsi="Arial" w:cs="Arial"/>
        </w:rPr>
        <w:t>primary objective</w:t>
      </w:r>
      <w:r w:rsidRPr="32E106E7">
        <w:rPr>
          <w:rFonts w:ascii="Arial" w:eastAsia="Arial" w:hAnsi="Arial" w:cs="Arial"/>
        </w:rPr>
        <w:t xml:space="preserve"> of this study is to ascertain the effect of screen time </w:t>
      </w:r>
      <w:r w:rsidR="028920EE" w:rsidRPr="32E106E7">
        <w:rPr>
          <w:rFonts w:ascii="Arial" w:eastAsia="Arial" w:hAnsi="Arial" w:cs="Arial"/>
        </w:rPr>
        <w:t>on the devel</w:t>
      </w:r>
      <w:r w:rsidR="5D054084" w:rsidRPr="32E106E7">
        <w:rPr>
          <w:rFonts w:ascii="Arial" w:eastAsia="Arial" w:hAnsi="Arial" w:cs="Arial"/>
        </w:rPr>
        <w:t>opment of children during their early childhood years</w:t>
      </w:r>
      <w:r w:rsidR="03C6A576" w:rsidRPr="32E106E7">
        <w:rPr>
          <w:rFonts w:ascii="Arial" w:eastAsia="Arial" w:hAnsi="Arial" w:cs="Arial"/>
        </w:rPr>
        <w:t>.</w:t>
      </w:r>
      <w:r w:rsidR="47AA6C96" w:rsidRPr="32E106E7">
        <w:rPr>
          <w:rFonts w:ascii="Arial" w:eastAsia="Arial" w:hAnsi="Arial" w:cs="Arial"/>
        </w:rPr>
        <w:t xml:space="preserve"> Screen time is described as the amount of time a child uses interacting with any device that has a screen (</w:t>
      </w:r>
      <w:r w:rsidR="20816089" w:rsidRPr="32E106E7">
        <w:rPr>
          <w:rFonts w:ascii="Arial" w:eastAsia="Arial" w:hAnsi="Arial" w:cs="Arial"/>
        </w:rPr>
        <w:t xml:space="preserve">Welsh Government, 2020). </w:t>
      </w:r>
      <w:r w:rsidR="78EF8009" w:rsidRPr="32E106E7">
        <w:rPr>
          <w:rFonts w:ascii="Arial" w:eastAsia="Arial" w:hAnsi="Arial" w:cs="Arial"/>
        </w:rPr>
        <w:t>The</w:t>
      </w:r>
      <w:r w:rsidR="40B102BD" w:rsidRPr="32E106E7">
        <w:rPr>
          <w:rFonts w:ascii="Arial" w:eastAsia="Arial" w:hAnsi="Arial" w:cs="Arial"/>
        </w:rPr>
        <w:t xml:space="preserve"> </w:t>
      </w:r>
      <w:bookmarkStart w:id="0" w:name="_Int_faL3AlMG"/>
      <w:r w:rsidR="6EBFA494" w:rsidRPr="32E106E7">
        <w:rPr>
          <w:rFonts w:ascii="Arial" w:eastAsia="Arial" w:hAnsi="Arial" w:cs="Arial"/>
        </w:rPr>
        <w:t>aim</w:t>
      </w:r>
      <w:bookmarkEnd w:id="0"/>
      <w:r w:rsidR="6EBFA494" w:rsidRPr="32E106E7">
        <w:rPr>
          <w:rFonts w:ascii="Arial" w:eastAsia="Arial" w:hAnsi="Arial" w:cs="Arial"/>
        </w:rPr>
        <w:t xml:space="preserve"> is to </w:t>
      </w:r>
      <w:r w:rsidR="40B102BD" w:rsidRPr="32E106E7">
        <w:rPr>
          <w:rFonts w:ascii="Arial" w:eastAsia="Arial" w:hAnsi="Arial" w:cs="Arial"/>
        </w:rPr>
        <w:t>explore both the</w:t>
      </w:r>
      <w:r w:rsidR="64738BF4" w:rsidRPr="32E106E7">
        <w:rPr>
          <w:rFonts w:ascii="Arial" w:eastAsia="Arial" w:hAnsi="Arial" w:cs="Arial"/>
        </w:rPr>
        <w:t xml:space="preserve"> potential</w:t>
      </w:r>
      <w:r w:rsidR="40B102BD" w:rsidRPr="32E106E7">
        <w:rPr>
          <w:rFonts w:ascii="Arial" w:eastAsia="Arial" w:hAnsi="Arial" w:cs="Arial"/>
        </w:rPr>
        <w:t xml:space="preserve"> </w:t>
      </w:r>
      <w:r w:rsidR="616E3A1F" w:rsidRPr="32E106E7">
        <w:rPr>
          <w:rFonts w:ascii="Arial" w:eastAsia="Arial" w:hAnsi="Arial" w:cs="Arial"/>
        </w:rPr>
        <w:t>benefits</w:t>
      </w:r>
      <w:r w:rsidR="40B102BD" w:rsidRPr="32E106E7">
        <w:rPr>
          <w:rFonts w:ascii="Arial" w:eastAsia="Arial" w:hAnsi="Arial" w:cs="Arial"/>
        </w:rPr>
        <w:t xml:space="preserve"> and </w:t>
      </w:r>
      <w:r w:rsidR="7E310E8F" w:rsidRPr="32E106E7">
        <w:rPr>
          <w:rFonts w:ascii="Arial" w:eastAsia="Arial" w:hAnsi="Arial" w:cs="Arial"/>
        </w:rPr>
        <w:t>documented risks</w:t>
      </w:r>
      <w:r w:rsidR="40B102BD" w:rsidRPr="32E106E7">
        <w:rPr>
          <w:rFonts w:ascii="Arial" w:eastAsia="Arial" w:hAnsi="Arial" w:cs="Arial"/>
        </w:rPr>
        <w:t xml:space="preserve"> of excessive </w:t>
      </w:r>
      <w:r w:rsidR="6D5B85BD" w:rsidRPr="32E106E7">
        <w:rPr>
          <w:rFonts w:ascii="Arial" w:eastAsia="Arial" w:hAnsi="Arial" w:cs="Arial"/>
        </w:rPr>
        <w:t>access</w:t>
      </w:r>
      <w:r w:rsidR="40B102BD" w:rsidRPr="32E106E7">
        <w:rPr>
          <w:rFonts w:ascii="Arial" w:eastAsia="Arial" w:hAnsi="Arial" w:cs="Arial"/>
        </w:rPr>
        <w:t xml:space="preserve"> to screens </w:t>
      </w:r>
      <w:r w:rsidR="0B92C843" w:rsidRPr="32E106E7">
        <w:rPr>
          <w:rFonts w:ascii="Arial" w:eastAsia="Arial" w:hAnsi="Arial" w:cs="Arial"/>
        </w:rPr>
        <w:t>during the most</w:t>
      </w:r>
      <w:r w:rsidR="40B102BD" w:rsidRPr="32E106E7">
        <w:rPr>
          <w:rFonts w:ascii="Arial" w:eastAsia="Arial" w:hAnsi="Arial" w:cs="Arial"/>
        </w:rPr>
        <w:t xml:space="preserve"> </w:t>
      </w:r>
      <w:r w:rsidR="4078DFD1" w:rsidRPr="32E106E7">
        <w:rPr>
          <w:rFonts w:ascii="Arial" w:eastAsia="Arial" w:hAnsi="Arial" w:cs="Arial"/>
        </w:rPr>
        <w:t>prominent</w:t>
      </w:r>
      <w:r w:rsidR="40B102BD" w:rsidRPr="32E106E7">
        <w:rPr>
          <w:rFonts w:ascii="Arial" w:eastAsia="Arial" w:hAnsi="Arial" w:cs="Arial"/>
        </w:rPr>
        <w:t xml:space="preserve"> and </w:t>
      </w:r>
      <w:r w:rsidR="21110AFA" w:rsidRPr="32E106E7">
        <w:rPr>
          <w:rFonts w:ascii="Arial" w:eastAsia="Arial" w:hAnsi="Arial" w:cs="Arial"/>
        </w:rPr>
        <w:t>crucial</w:t>
      </w:r>
      <w:r w:rsidR="33101DE8" w:rsidRPr="32E106E7">
        <w:rPr>
          <w:rFonts w:ascii="Arial" w:eastAsia="Arial" w:hAnsi="Arial" w:cs="Arial"/>
        </w:rPr>
        <w:t xml:space="preserve"> years of </w:t>
      </w:r>
      <w:r w:rsidR="088004EA" w:rsidRPr="32E106E7">
        <w:rPr>
          <w:rFonts w:ascii="Arial" w:eastAsia="Arial" w:hAnsi="Arial" w:cs="Arial"/>
        </w:rPr>
        <w:t xml:space="preserve">childhood. </w:t>
      </w:r>
      <w:r w:rsidR="0B2972AE" w:rsidRPr="32E106E7">
        <w:rPr>
          <w:rFonts w:ascii="Arial" w:eastAsia="Arial" w:hAnsi="Arial" w:cs="Arial"/>
        </w:rPr>
        <w:t xml:space="preserve">The </w:t>
      </w:r>
      <w:r w:rsidR="42923271" w:rsidRPr="32E106E7">
        <w:rPr>
          <w:rFonts w:ascii="Arial" w:eastAsia="Arial" w:hAnsi="Arial" w:cs="Arial"/>
        </w:rPr>
        <w:t>literature</w:t>
      </w:r>
      <w:r w:rsidR="0B2972AE" w:rsidRPr="32E106E7">
        <w:rPr>
          <w:rFonts w:ascii="Arial" w:eastAsia="Arial" w:hAnsi="Arial" w:cs="Arial"/>
        </w:rPr>
        <w:t xml:space="preserve"> that has been reviewed has a focus on the past studies carried out </w:t>
      </w:r>
      <w:r w:rsidR="46DA70B6" w:rsidRPr="32E106E7">
        <w:rPr>
          <w:rFonts w:ascii="Arial" w:eastAsia="Arial" w:hAnsi="Arial" w:cs="Arial"/>
        </w:rPr>
        <w:t xml:space="preserve">in respect to the </w:t>
      </w:r>
      <w:r w:rsidR="6069B920" w:rsidRPr="32E106E7">
        <w:rPr>
          <w:rFonts w:ascii="Arial" w:eastAsia="Arial" w:hAnsi="Arial" w:cs="Arial"/>
        </w:rPr>
        <w:t xml:space="preserve">question. </w:t>
      </w:r>
      <w:r w:rsidR="779EC815" w:rsidRPr="32E106E7">
        <w:rPr>
          <w:rFonts w:ascii="Arial" w:eastAsia="Arial" w:hAnsi="Arial" w:cs="Arial"/>
        </w:rPr>
        <w:t>Primarily, focusing on studies</w:t>
      </w:r>
      <w:r w:rsidR="51EBDF2B" w:rsidRPr="32E106E7">
        <w:rPr>
          <w:rFonts w:ascii="Arial" w:eastAsia="Arial" w:hAnsi="Arial" w:cs="Arial"/>
        </w:rPr>
        <w:t xml:space="preserve"> </w:t>
      </w:r>
      <w:bookmarkStart w:id="1" w:name="_Int_WEBdMVpO"/>
      <w:r w:rsidR="71800E57" w:rsidRPr="32E106E7">
        <w:rPr>
          <w:rFonts w:ascii="Arial" w:eastAsia="Arial" w:hAnsi="Arial" w:cs="Arial"/>
        </w:rPr>
        <w:t xml:space="preserve">predominantly </w:t>
      </w:r>
      <w:r w:rsidR="779EC815" w:rsidRPr="32E106E7">
        <w:rPr>
          <w:rFonts w:ascii="Arial" w:eastAsia="Arial" w:hAnsi="Arial" w:cs="Arial"/>
        </w:rPr>
        <w:t>exec</w:t>
      </w:r>
      <w:r w:rsidR="3B441E27" w:rsidRPr="32E106E7">
        <w:rPr>
          <w:rFonts w:ascii="Arial" w:eastAsia="Arial" w:hAnsi="Arial" w:cs="Arial"/>
        </w:rPr>
        <w:t>uted</w:t>
      </w:r>
      <w:bookmarkEnd w:id="1"/>
      <w:r w:rsidR="3B441E27" w:rsidRPr="32E106E7">
        <w:rPr>
          <w:rFonts w:ascii="Arial" w:eastAsia="Arial" w:hAnsi="Arial" w:cs="Arial"/>
        </w:rPr>
        <w:t xml:space="preserve"> </w:t>
      </w:r>
      <w:r w:rsidR="779EC815" w:rsidRPr="32E106E7">
        <w:rPr>
          <w:rFonts w:ascii="Arial" w:eastAsia="Arial" w:hAnsi="Arial" w:cs="Arial"/>
        </w:rPr>
        <w:t>within the previous 5 years</w:t>
      </w:r>
      <w:r w:rsidR="672C37EF" w:rsidRPr="32E106E7">
        <w:rPr>
          <w:rFonts w:ascii="Arial" w:eastAsia="Arial" w:hAnsi="Arial" w:cs="Arial"/>
        </w:rPr>
        <w:t>, thus</w:t>
      </w:r>
      <w:r w:rsidR="37633C08" w:rsidRPr="32E106E7">
        <w:rPr>
          <w:rFonts w:ascii="Arial" w:eastAsia="Arial" w:hAnsi="Arial" w:cs="Arial"/>
        </w:rPr>
        <w:t xml:space="preserve"> </w:t>
      </w:r>
      <w:r w:rsidR="672C37EF" w:rsidRPr="32E106E7">
        <w:rPr>
          <w:rFonts w:ascii="Arial" w:eastAsia="Arial" w:hAnsi="Arial" w:cs="Arial"/>
        </w:rPr>
        <w:t>providing more accurate and up-to-date findings.</w:t>
      </w:r>
      <w:r w:rsidR="419B821C" w:rsidRPr="32E106E7">
        <w:rPr>
          <w:rFonts w:ascii="Arial" w:eastAsia="Arial" w:hAnsi="Arial" w:cs="Arial"/>
        </w:rPr>
        <w:t xml:space="preserve"> By </w:t>
      </w:r>
      <w:r w:rsidR="2681650D" w:rsidRPr="32E106E7">
        <w:rPr>
          <w:rFonts w:ascii="Arial" w:eastAsia="Arial" w:hAnsi="Arial" w:cs="Arial"/>
        </w:rPr>
        <w:t>critically</w:t>
      </w:r>
      <w:r w:rsidR="419B821C" w:rsidRPr="32E106E7">
        <w:rPr>
          <w:rFonts w:ascii="Arial" w:eastAsia="Arial" w:hAnsi="Arial" w:cs="Arial"/>
        </w:rPr>
        <w:t xml:space="preserve"> evaluating the available research and the response of related </w:t>
      </w:r>
      <w:r w:rsidR="60AA03C2" w:rsidRPr="32E106E7">
        <w:rPr>
          <w:rFonts w:ascii="Arial" w:eastAsia="Arial" w:hAnsi="Arial" w:cs="Arial"/>
        </w:rPr>
        <w:t>policies</w:t>
      </w:r>
      <w:r w:rsidR="419B821C" w:rsidRPr="32E106E7">
        <w:rPr>
          <w:rFonts w:ascii="Arial" w:eastAsia="Arial" w:hAnsi="Arial" w:cs="Arial"/>
        </w:rPr>
        <w:t xml:space="preserve">, the review will aim to highlight </w:t>
      </w:r>
      <w:r w:rsidR="4E28C7D7" w:rsidRPr="32E106E7">
        <w:rPr>
          <w:rFonts w:ascii="Arial" w:eastAsia="Arial" w:hAnsi="Arial" w:cs="Arial"/>
        </w:rPr>
        <w:t>both</w:t>
      </w:r>
      <w:r w:rsidR="0A1A77C4" w:rsidRPr="32E106E7">
        <w:rPr>
          <w:rFonts w:ascii="Arial" w:eastAsia="Arial" w:hAnsi="Arial" w:cs="Arial"/>
        </w:rPr>
        <w:t xml:space="preserve"> </w:t>
      </w:r>
      <w:r w:rsidR="7D500840" w:rsidRPr="32E106E7">
        <w:rPr>
          <w:rFonts w:ascii="Arial" w:eastAsia="Arial" w:hAnsi="Arial" w:cs="Arial"/>
        </w:rPr>
        <w:t xml:space="preserve">the </w:t>
      </w:r>
      <w:r w:rsidR="0A1A77C4" w:rsidRPr="32E106E7">
        <w:rPr>
          <w:rFonts w:ascii="Arial" w:eastAsia="Arial" w:hAnsi="Arial" w:cs="Arial"/>
        </w:rPr>
        <w:t xml:space="preserve">progress that has already been made and the ongoing gaps in </w:t>
      </w:r>
      <w:r w:rsidR="19AA394A" w:rsidRPr="32E106E7">
        <w:rPr>
          <w:rFonts w:ascii="Arial" w:eastAsia="Arial" w:hAnsi="Arial" w:cs="Arial"/>
        </w:rPr>
        <w:t xml:space="preserve">understanding </w:t>
      </w:r>
      <w:r w:rsidR="36285322" w:rsidRPr="32E106E7">
        <w:rPr>
          <w:rFonts w:ascii="Arial" w:eastAsia="Arial" w:hAnsi="Arial" w:cs="Arial"/>
        </w:rPr>
        <w:t>the role</w:t>
      </w:r>
      <w:r w:rsidR="19AA394A" w:rsidRPr="32E106E7">
        <w:rPr>
          <w:rFonts w:ascii="Arial" w:eastAsia="Arial" w:hAnsi="Arial" w:cs="Arial"/>
        </w:rPr>
        <w:t xml:space="preserve"> screen time is having on the development of children in the digital age</w:t>
      </w:r>
      <w:r w:rsidR="5CEC0563" w:rsidRPr="32E106E7">
        <w:rPr>
          <w:rFonts w:ascii="Arial" w:eastAsia="Arial" w:hAnsi="Arial" w:cs="Arial"/>
        </w:rPr>
        <w:t xml:space="preserve">. </w:t>
      </w:r>
    </w:p>
    <w:p w14:paraId="495B5EDD" w14:textId="2D9ADF71" w:rsidR="6713C3FB" w:rsidRDefault="28B706FE" w:rsidP="32E106E7">
      <w:pPr>
        <w:spacing w:before="30" w:line="360" w:lineRule="auto"/>
        <w:jc w:val="both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>The topic of s</w:t>
      </w:r>
      <w:r w:rsidR="6713C3FB" w:rsidRPr="32E106E7">
        <w:rPr>
          <w:rFonts w:ascii="Arial" w:eastAsia="Arial" w:hAnsi="Arial" w:cs="Arial"/>
        </w:rPr>
        <w:t>creen</w:t>
      </w:r>
      <w:r w:rsidR="2FC214E0" w:rsidRPr="32E106E7">
        <w:rPr>
          <w:rFonts w:ascii="Arial" w:eastAsia="Arial" w:hAnsi="Arial" w:cs="Arial"/>
        </w:rPr>
        <w:t xml:space="preserve"> </w:t>
      </w:r>
      <w:r w:rsidR="6713C3FB" w:rsidRPr="32E106E7">
        <w:rPr>
          <w:rFonts w:ascii="Arial" w:eastAsia="Arial" w:hAnsi="Arial" w:cs="Arial"/>
        </w:rPr>
        <w:t>time</w:t>
      </w:r>
      <w:r w:rsidR="4A29B9BA" w:rsidRPr="32E106E7">
        <w:rPr>
          <w:rFonts w:ascii="Arial" w:eastAsia="Arial" w:hAnsi="Arial" w:cs="Arial"/>
        </w:rPr>
        <w:t xml:space="preserve"> </w:t>
      </w:r>
      <w:r w:rsidR="6713C3FB" w:rsidRPr="32E106E7">
        <w:rPr>
          <w:rFonts w:ascii="Arial" w:eastAsia="Arial" w:hAnsi="Arial" w:cs="Arial"/>
        </w:rPr>
        <w:t>has be</w:t>
      </w:r>
      <w:r w:rsidR="22CC3E93" w:rsidRPr="32E106E7">
        <w:rPr>
          <w:rFonts w:ascii="Arial" w:eastAsia="Arial" w:hAnsi="Arial" w:cs="Arial"/>
        </w:rPr>
        <w:t>come</w:t>
      </w:r>
      <w:r w:rsidR="6713C3FB" w:rsidRPr="32E106E7">
        <w:rPr>
          <w:rFonts w:ascii="Arial" w:eastAsia="Arial" w:hAnsi="Arial" w:cs="Arial"/>
        </w:rPr>
        <w:t xml:space="preserve"> a </w:t>
      </w:r>
      <w:r w:rsidR="14502DA0" w:rsidRPr="32E106E7">
        <w:rPr>
          <w:rFonts w:ascii="Arial" w:eastAsia="Arial" w:hAnsi="Arial" w:cs="Arial"/>
        </w:rPr>
        <w:t>popular</w:t>
      </w:r>
      <w:r w:rsidR="6713C3FB" w:rsidRPr="32E106E7">
        <w:rPr>
          <w:rFonts w:ascii="Arial" w:eastAsia="Arial" w:hAnsi="Arial" w:cs="Arial"/>
        </w:rPr>
        <w:t xml:space="preserve"> </w:t>
      </w:r>
      <w:r w:rsidR="0A8CCD93" w:rsidRPr="32E106E7">
        <w:rPr>
          <w:rFonts w:ascii="Arial" w:eastAsia="Arial" w:hAnsi="Arial" w:cs="Arial"/>
        </w:rPr>
        <w:t>discussion</w:t>
      </w:r>
      <w:r w:rsidR="6713C3FB" w:rsidRPr="32E106E7">
        <w:rPr>
          <w:rFonts w:ascii="Arial" w:eastAsia="Arial" w:hAnsi="Arial" w:cs="Arial"/>
        </w:rPr>
        <w:t xml:space="preserve"> </w:t>
      </w:r>
      <w:r w:rsidR="00427584" w:rsidRPr="32E106E7">
        <w:rPr>
          <w:rFonts w:ascii="Arial" w:eastAsia="Arial" w:hAnsi="Arial" w:cs="Arial"/>
        </w:rPr>
        <w:t>amongst</w:t>
      </w:r>
      <w:r w:rsidR="6713C3FB" w:rsidRPr="32E106E7">
        <w:rPr>
          <w:rFonts w:ascii="Arial" w:eastAsia="Arial" w:hAnsi="Arial" w:cs="Arial"/>
        </w:rPr>
        <w:t xml:space="preserve"> professionals in the early</w:t>
      </w:r>
      <w:r w:rsidR="610C9A73" w:rsidRPr="32E106E7">
        <w:rPr>
          <w:rFonts w:ascii="Arial" w:eastAsia="Arial" w:hAnsi="Arial" w:cs="Arial"/>
        </w:rPr>
        <w:t xml:space="preserve"> childhood sector</w:t>
      </w:r>
      <w:r w:rsidR="30A9AF3F" w:rsidRPr="32E106E7">
        <w:rPr>
          <w:rFonts w:ascii="Arial" w:eastAsia="Arial" w:hAnsi="Arial" w:cs="Arial"/>
        </w:rPr>
        <w:t xml:space="preserve">, </w:t>
      </w:r>
      <w:r w:rsidR="413C390F" w:rsidRPr="32E106E7">
        <w:rPr>
          <w:rFonts w:ascii="Arial" w:eastAsia="Arial" w:hAnsi="Arial" w:cs="Arial"/>
        </w:rPr>
        <w:t>more so with the increased prevalence of children having access to screens from an earlier age</w:t>
      </w:r>
      <w:r w:rsidR="2E77BAE2" w:rsidRPr="32E106E7">
        <w:rPr>
          <w:rFonts w:ascii="Arial" w:eastAsia="Arial" w:hAnsi="Arial" w:cs="Arial"/>
        </w:rPr>
        <w:t>.</w:t>
      </w:r>
      <w:r w:rsidR="4C786291" w:rsidRPr="32E106E7">
        <w:rPr>
          <w:rFonts w:ascii="Arial" w:eastAsia="Arial" w:hAnsi="Arial" w:cs="Arial"/>
        </w:rPr>
        <w:t xml:space="preserve"> </w:t>
      </w:r>
      <w:r w:rsidR="716CFACA" w:rsidRPr="32E106E7">
        <w:rPr>
          <w:rFonts w:ascii="Arial" w:eastAsia="Arial" w:hAnsi="Arial" w:cs="Arial"/>
        </w:rPr>
        <w:t xml:space="preserve">A report by the Education </w:t>
      </w:r>
      <w:r w:rsidR="00FC6D48" w:rsidRPr="32E106E7">
        <w:rPr>
          <w:rFonts w:ascii="Arial" w:eastAsia="Arial" w:hAnsi="Arial" w:cs="Arial"/>
        </w:rPr>
        <w:t>Committee</w:t>
      </w:r>
      <w:r w:rsidR="716CFACA" w:rsidRPr="32E106E7">
        <w:rPr>
          <w:rFonts w:ascii="Arial" w:eastAsia="Arial" w:hAnsi="Arial" w:cs="Arial"/>
        </w:rPr>
        <w:t xml:space="preserve"> (2024</w:t>
      </w:r>
      <w:r w:rsidR="50F7C355" w:rsidRPr="32E106E7">
        <w:rPr>
          <w:rFonts w:ascii="Arial" w:eastAsia="Arial" w:hAnsi="Arial" w:cs="Arial"/>
        </w:rPr>
        <w:t xml:space="preserve">) found that one in four children aged between three and four years </w:t>
      </w:r>
      <w:r w:rsidR="767592F0" w:rsidRPr="32E106E7">
        <w:rPr>
          <w:rFonts w:ascii="Arial" w:eastAsia="Arial" w:hAnsi="Arial" w:cs="Arial"/>
        </w:rPr>
        <w:t xml:space="preserve">old </w:t>
      </w:r>
      <w:r w:rsidR="50F7C355" w:rsidRPr="32E106E7">
        <w:rPr>
          <w:rFonts w:ascii="Arial" w:eastAsia="Arial" w:hAnsi="Arial" w:cs="Arial"/>
        </w:rPr>
        <w:t xml:space="preserve">had access to their own mobile </w:t>
      </w:r>
      <w:r w:rsidR="6D7D8B2C" w:rsidRPr="32E106E7">
        <w:rPr>
          <w:rFonts w:ascii="Arial" w:eastAsia="Arial" w:hAnsi="Arial" w:cs="Arial"/>
        </w:rPr>
        <w:t xml:space="preserve">device. </w:t>
      </w:r>
      <w:r w:rsidR="0DBB2238" w:rsidRPr="32E106E7">
        <w:rPr>
          <w:rFonts w:ascii="Arial" w:eastAsia="Arial" w:hAnsi="Arial" w:cs="Arial"/>
        </w:rPr>
        <w:t xml:space="preserve">This </w:t>
      </w:r>
      <w:r w:rsidR="46B14282" w:rsidRPr="32E106E7">
        <w:rPr>
          <w:rFonts w:ascii="Arial" w:eastAsia="Arial" w:hAnsi="Arial" w:cs="Arial"/>
        </w:rPr>
        <w:t>statistic</w:t>
      </w:r>
      <w:r w:rsidR="0DBB2238" w:rsidRPr="32E106E7">
        <w:rPr>
          <w:rFonts w:ascii="Arial" w:eastAsia="Arial" w:hAnsi="Arial" w:cs="Arial"/>
        </w:rPr>
        <w:t xml:space="preserve"> is </w:t>
      </w:r>
      <w:r w:rsidR="531700E9" w:rsidRPr="32E106E7">
        <w:rPr>
          <w:rFonts w:ascii="Arial" w:eastAsia="Arial" w:hAnsi="Arial" w:cs="Arial"/>
        </w:rPr>
        <w:t>echoed</w:t>
      </w:r>
      <w:r w:rsidR="0DBB2238" w:rsidRPr="32E106E7">
        <w:rPr>
          <w:rFonts w:ascii="Arial" w:eastAsia="Arial" w:hAnsi="Arial" w:cs="Arial"/>
        </w:rPr>
        <w:t xml:space="preserve"> by a recent Of</w:t>
      </w:r>
      <w:r w:rsidR="688F2E5F" w:rsidRPr="32E106E7">
        <w:rPr>
          <w:rFonts w:ascii="Arial" w:eastAsia="Arial" w:hAnsi="Arial" w:cs="Arial"/>
        </w:rPr>
        <w:t xml:space="preserve">com report carried out by the BBC </w:t>
      </w:r>
      <w:r w:rsidR="04503A78" w:rsidRPr="32E106E7">
        <w:rPr>
          <w:rFonts w:ascii="Arial" w:eastAsia="Arial" w:hAnsi="Arial" w:cs="Arial"/>
        </w:rPr>
        <w:t>(2025),</w:t>
      </w:r>
      <w:r w:rsidR="688F2E5F" w:rsidRPr="32E106E7">
        <w:rPr>
          <w:rFonts w:ascii="Arial" w:eastAsia="Arial" w:hAnsi="Arial" w:cs="Arial"/>
        </w:rPr>
        <w:t xml:space="preserve"> </w:t>
      </w:r>
      <w:r w:rsidR="1FC3FB14" w:rsidRPr="32E106E7">
        <w:rPr>
          <w:rFonts w:ascii="Arial" w:eastAsia="Arial" w:hAnsi="Arial" w:cs="Arial"/>
        </w:rPr>
        <w:t>which</w:t>
      </w:r>
      <w:r w:rsidR="688F2E5F" w:rsidRPr="32E106E7">
        <w:rPr>
          <w:rFonts w:ascii="Arial" w:eastAsia="Arial" w:hAnsi="Arial" w:cs="Arial"/>
        </w:rPr>
        <w:t xml:space="preserve"> suggests that around 25% of three to five years old</w:t>
      </w:r>
      <w:r w:rsidR="02C42F80" w:rsidRPr="32E106E7">
        <w:rPr>
          <w:rFonts w:ascii="Arial" w:eastAsia="Arial" w:hAnsi="Arial" w:cs="Arial"/>
        </w:rPr>
        <w:t>s now</w:t>
      </w:r>
      <w:r w:rsidR="688F2E5F" w:rsidRPr="32E106E7">
        <w:rPr>
          <w:rFonts w:ascii="Arial" w:eastAsia="Arial" w:hAnsi="Arial" w:cs="Arial"/>
        </w:rPr>
        <w:t xml:space="preserve"> </w:t>
      </w:r>
      <w:r w:rsidR="169C7955" w:rsidRPr="32E106E7">
        <w:rPr>
          <w:rFonts w:ascii="Arial" w:eastAsia="Arial" w:hAnsi="Arial" w:cs="Arial"/>
        </w:rPr>
        <w:t>own their own smart</w:t>
      </w:r>
      <w:r w:rsidR="0AC7E987" w:rsidRPr="32E106E7">
        <w:rPr>
          <w:rFonts w:ascii="Arial" w:eastAsia="Arial" w:hAnsi="Arial" w:cs="Arial"/>
        </w:rPr>
        <w:t xml:space="preserve"> </w:t>
      </w:r>
      <w:r w:rsidR="3C90978C" w:rsidRPr="32E106E7">
        <w:rPr>
          <w:rFonts w:ascii="Arial" w:eastAsia="Arial" w:hAnsi="Arial" w:cs="Arial"/>
        </w:rPr>
        <w:t xml:space="preserve">phone. </w:t>
      </w:r>
      <w:r w:rsidR="407E0FD9" w:rsidRPr="32E106E7">
        <w:rPr>
          <w:rFonts w:ascii="Arial" w:eastAsia="Arial" w:hAnsi="Arial" w:cs="Arial"/>
        </w:rPr>
        <w:t xml:space="preserve">These statistics underline the need for a deeper understanding of the </w:t>
      </w:r>
      <w:r w:rsidR="35129CE1" w:rsidRPr="32E106E7">
        <w:rPr>
          <w:rFonts w:ascii="Arial" w:eastAsia="Arial" w:hAnsi="Arial" w:cs="Arial"/>
        </w:rPr>
        <w:t xml:space="preserve">developing impacts that </w:t>
      </w:r>
      <w:r w:rsidR="1D45F3D5" w:rsidRPr="32E106E7">
        <w:rPr>
          <w:rFonts w:ascii="Arial" w:eastAsia="Arial" w:hAnsi="Arial" w:cs="Arial"/>
        </w:rPr>
        <w:t>screen time</w:t>
      </w:r>
      <w:r w:rsidR="35129CE1" w:rsidRPr="32E106E7">
        <w:rPr>
          <w:rFonts w:ascii="Arial" w:eastAsia="Arial" w:hAnsi="Arial" w:cs="Arial"/>
        </w:rPr>
        <w:t xml:space="preserve"> is having upon the future generations.</w:t>
      </w:r>
    </w:p>
    <w:p w14:paraId="56667214" w14:textId="3A26BCFA" w:rsidR="3AF018CD" w:rsidRDefault="4CE4D7F3" w:rsidP="32E106E7">
      <w:pPr>
        <w:spacing w:before="30" w:line="360" w:lineRule="auto"/>
        <w:jc w:val="both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>A large and growing body of literature has investigated the ef</w:t>
      </w:r>
      <w:r w:rsidR="01728986" w:rsidRPr="32E106E7">
        <w:rPr>
          <w:rFonts w:ascii="Arial" w:eastAsia="Arial" w:hAnsi="Arial" w:cs="Arial"/>
        </w:rPr>
        <w:t xml:space="preserve">fects of screen time from an early </w:t>
      </w:r>
      <w:r w:rsidR="7F99E42E" w:rsidRPr="32E106E7">
        <w:rPr>
          <w:rFonts w:ascii="Arial" w:eastAsia="Arial" w:hAnsi="Arial" w:cs="Arial"/>
        </w:rPr>
        <w:t>age,</w:t>
      </w:r>
      <w:r w:rsidR="01728986" w:rsidRPr="32E106E7">
        <w:rPr>
          <w:rFonts w:ascii="Arial" w:eastAsia="Arial" w:hAnsi="Arial" w:cs="Arial"/>
        </w:rPr>
        <w:t xml:space="preserve"> and i</w:t>
      </w:r>
      <w:r w:rsidR="63318DD6" w:rsidRPr="32E106E7">
        <w:rPr>
          <w:rFonts w:ascii="Arial" w:eastAsia="Arial" w:hAnsi="Arial" w:cs="Arial"/>
        </w:rPr>
        <w:t xml:space="preserve">t is evident </w:t>
      </w:r>
      <w:r w:rsidR="05805F7C" w:rsidRPr="32E106E7">
        <w:rPr>
          <w:rFonts w:ascii="Arial" w:eastAsia="Arial" w:hAnsi="Arial" w:cs="Arial"/>
        </w:rPr>
        <w:t xml:space="preserve">from this </w:t>
      </w:r>
      <w:r w:rsidR="63318DD6" w:rsidRPr="32E106E7">
        <w:rPr>
          <w:rFonts w:ascii="Arial" w:eastAsia="Arial" w:hAnsi="Arial" w:cs="Arial"/>
        </w:rPr>
        <w:t xml:space="preserve">that in </w:t>
      </w:r>
      <w:r w:rsidR="53116A41" w:rsidRPr="32E106E7">
        <w:rPr>
          <w:rFonts w:ascii="Arial" w:eastAsia="Arial" w:hAnsi="Arial" w:cs="Arial"/>
        </w:rPr>
        <w:t>today's</w:t>
      </w:r>
      <w:r w:rsidR="63318DD6" w:rsidRPr="32E106E7">
        <w:rPr>
          <w:rFonts w:ascii="Arial" w:eastAsia="Arial" w:hAnsi="Arial" w:cs="Arial"/>
        </w:rPr>
        <w:t xml:space="preserve"> digital </w:t>
      </w:r>
      <w:r w:rsidR="217E4C39" w:rsidRPr="32E106E7">
        <w:rPr>
          <w:rFonts w:ascii="Arial" w:eastAsia="Arial" w:hAnsi="Arial" w:cs="Arial"/>
        </w:rPr>
        <w:t>era, screens</w:t>
      </w:r>
      <w:r w:rsidR="3AF018CD" w:rsidRPr="32E106E7">
        <w:rPr>
          <w:rFonts w:ascii="Arial" w:eastAsia="Arial" w:hAnsi="Arial" w:cs="Arial"/>
        </w:rPr>
        <w:t xml:space="preserve"> ranging from the </w:t>
      </w:r>
      <w:r w:rsidR="5D2992C1" w:rsidRPr="32E106E7">
        <w:rPr>
          <w:rFonts w:ascii="Arial" w:eastAsia="Arial" w:hAnsi="Arial" w:cs="Arial"/>
        </w:rPr>
        <w:t xml:space="preserve">television </w:t>
      </w:r>
      <w:r w:rsidR="3AF018CD" w:rsidRPr="32E106E7">
        <w:rPr>
          <w:rFonts w:ascii="Arial" w:eastAsia="Arial" w:hAnsi="Arial" w:cs="Arial"/>
        </w:rPr>
        <w:t xml:space="preserve">to tablets and computers have become embedded in the daily </w:t>
      </w:r>
      <w:r w:rsidR="4A7AB6F6" w:rsidRPr="32E106E7">
        <w:rPr>
          <w:rFonts w:ascii="Arial" w:eastAsia="Arial" w:hAnsi="Arial" w:cs="Arial"/>
        </w:rPr>
        <w:t xml:space="preserve">routines </w:t>
      </w:r>
      <w:r w:rsidR="4A7AB6F6" w:rsidRPr="32E106E7">
        <w:rPr>
          <w:rFonts w:ascii="Arial" w:eastAsia="Arial" w:hAnsi="Arial" w:cs="Arial"/>
        </w:rPr>
        <w:lastRenderedPageBreak/>
        <w:t>and lives of young children</w:t>
      </w:r>
      <w:r w:rsidR="272A2774" w:rsidRPr="32E106E7">
        <w:rPr>
          <w:rFonts w:ascii="Arial" w:eastAsia="Arial" w:hAnsi="Arial" w:cs="Arial"/>
        </w:rPr>
        <w:t>.</w:t>
      </w:r>
      <w:r w:rsidR="3D7FC333" w:rsidRPr="32E106E7">
        <w:rPr>
          <w:rFonts w:ascii="Arial" w:eastAsia="Arial" w:hAnsi="Arial" w:cs="Arial"/>
        </w:rPr>
        <w:t xml:space="preserve"> </w:t>
      </w:r>
      <w:r w:rsidR="26D514A7" w:rsidRPr="32E106E7">
        <w:rPr>
          <w:rFonts w:ascii="Arial" w:eastAsia="Arial" w:hAnsi="Arial" w:cs="Arial"/>
        </w:rPr>
        <w:t xml:space="preserve">One longitudinal study carried out in 2025 found that </w:t>
      </w:r>
      <w:r w:rsidR="3D7FC333" w:rsidRPr="32E106E7">
        <w:rPr>
          <w:rFonts w:ascii="Arial" w:eastAsia="Arial" w:hAnsi="Arial" w:cs="Arial"/>
        </w:rPr>
        <w:t xml:space="preserve">around 30% of a </w:t>
      </w:r>
      <w:r w:rsidR="5A2BD084" w:rsidRPr="32E106E7">
        <w:rPr>
          <w:rFonts w:ascii="Arial" w:eastAsia="Arial" w:hAnsi="Arial" w:cs="Arial"/>
        </w:rPr>
        <w:t>child's</w:t>
      </w:r>
      <w:r w:rsidR="3D7FC333" w:rsidRPr="32E106E7">
        <w:rPr>
          <w:rFonts w:ascii="Arial" w:eastAsia="Arial" w:hAnsi="Arial" w:cs="Arial"/>
        </w:rPr>
        <w:t xml:space="preserve"> waking hours</w:t>
      </w:r>
      <w:r w:rsidR="3A7F844B" w:rsidRPr="32E106E7">
        <w:rPr>
          <w:rFonts w:ascii="Arial" w:eastAsia="Arial" w:hAnsi="Arial" w:cs="Arial"/>
        </w:rPr>
        <w:t xml:space="preserve"> are</w:t>
      </w:r>
      <w:r w:rsidR="3D7FC333" w:rsidRPr="32E106E7">
        <w:rPr>
          <w:rFonts w:ascii="Arial" w:eastAsia="Arial" w:hAnsi="Arial" w:cs="Arial"/>
        </w:rPr>
        <w:t xml:space="preserve"> being </w:t>
      </w:r>
      <w:r w:rsidR="76C211E3" w:rsidRPr="32E106E7">
        <w:rPr>
          <w:rFonts w:ascii="Arial" w:eastAsia="Arial" w:hAnsi="Arial" w:cs="Arial"/>
        </w:rPr>
        <w:t>based around screen time interactions</w:t>
      </w:r>
      <w:r w:rsidR="5317934A" w:rsidRPr="32E106E7">
        <w:rPr>
          <w:rFonts w:ascii="Arial" w:eastAsia="Arial" w:hAnsi="Arial" w:cs="Arial"/>
        </w:rPr>
        <w:t xml:space="preserve"> </w:t>
      </w:r>
      <w:r w:rsidR="68AB808C" w:rsidRPr="32E106E7">
        <w:rPr>
          <w:rFonts w:ascii="Arial" w:eastAsia="Arial" w:hAnsi="Arial" w:cs="Arial"/>
        </w:rPr>
        <w:t xml:space="preserve">(Hayes </w:t>
      </w:r>
      <w:r w:rsidR="5317934A" w:rsidRPr="32E106E7">
        <w:rPr>
          <w:rFonts w:ascii="Arial" w:eastAsia="Arial" w:hAnsi="Arial" w:cs="Arial"/>
          <w:i/>
          <w:iCs/>
        </w:rPr>
        <w:t>et al.,</w:t>
      </w:r>
      <w:r w:rsidR="5317934A" w:rsidRPr="32E106E7">
        <w:rPr>
          <w:rFonts w:ascii="Arial" w:eastAsia="Arial" w:hAnsi="Arial" w:cs="Arial"/>
        </w:rPr>
        <w:t xml:space="preserve"> 2025).</w:t>
      </w:r>
      <w:r w:rsidR="7DEBBB71" w:rsidRPr="32E106E7">
        <w:rPr>
          <w:rFonts w:ascii="Arial" w:eastAsia="Arial" w:hAnsi="Arial" w:cs="Arial"/>
        </w:rPr>
        <w:t xml:space="preserve"> However, this study is not without its limitations</w:t>
      </w:r>
      <w:r w:rsidR="3976A506" w:rsidRPr="32E106E7">
        <w:rPr>
          <w:rFonts w:ascii="Arial" w:eastAsia="Arial" w:hAnsi="Arial" w:cs="Arial"/>
        </w:rPr>
        <w:t xml:space="preserve"> that warrant consideration</w:t>
      </w:r>
      <w:r w:rsidR="7DEBBB71" w:rsidRPr="32E106E7">
        <w:rPr>
          <w:rFonts w:ascii="Arial" w:eastAsia="Arial" w:hAnsi="Arial" w:cs="Arial"/>
        </w:rPr>
        <w:t xml:space="preserve">. </w:t>
      </w:r>
    </w:p>
    <w:p w14:paraId="7FC8C25E" w14:textId="1A78FF54" w:rsidR="3AF018CD" w:rsidRDefault="7DEBBB71" w:rsidP="32E106E7">
      <w:pPr>
        <w:spacing w:before="30" w:line="360" w:lineRule="auto"/>
        <w:jc w:val="both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>F</w:t>
      </w:r>
      <w:r w:rsidR="0F79A586" w:rsidRPr="32E106E7">
        <w:rPr>
          <w:rFonts w:ascii="Arial" w:eastAsia="Arial" w:hAnsi="Arial" w:cs="Arial"/>
        </w:rPr>
        <w:t>irst</w:t>
      </w:r>
      <w:r w:rsidRPr="32E106E7">
        <w:rPr>
          <w:rFonts w:ascii="Arial" w:eastAsia="Arial" w:hAnsi="Arial" w:cs="Arial"/>
        </w:rPr>
        <w:t xml:space="preserve">, </w:t>
      </w:r>
      <w:r w:rsidR="3825FDF4" w:rsidRPr="32E106E7">
        <w:rPr>
          <w:rFonts w:ascii="Arial" w:eastAsia="Arial" w:hAnsi="Arial" w:cs="Arial"/>
        </w:rPr>
        <w:t xml:space="preserve">the study </w:t>
      </w:r>
      <w:r w:rsidRPr="32E106E7">
        <w:rPr>
          <w:rFonts w:ascii="Arial" w:eastAsia="Arial" w:hAnsi="Arial" w:cs="Arial"/>
        </w:rPr>
        <w:t xml:space="preserve">does not </w:t>
      </w:r>
      <w:r w:rsidR="35BCA78F" w:rsidRPr="32E106E7">
        <w:rPr>
          <w:rFonts w:ascii="Arial" w:eastAsia="Arial" w:hAnsi="Arial" w:cs="Arial"/>
        </w:rPr>
        <w:t>consider</w:t>
      </w:r>
      <w:r w:rsidRPr="32E106E7">
        <w:rPr>
          <w:rFonts w:ascii="Arial" w:eastAsia="Arial" w:hAnsi="Arial" w:cs="Arial"/>
        </w:rPr>
        <w:t xml:space="preserve"> </w:t>
      </w:r>
      <w:r w:rsidR="1C7A596F" w:rsidRPr="32E106E7">
        <w:rPr>
          <w:rFonts w:ascii="Arial" w:eastAsia="Arial" w:hAnsi="Arial" w:cs="Arial"/>
        </w:rPr>
        <w:t>the context of the screen time that is being provided to children; is it educational with a parent present or is it purely for s</w:t>
      </w:r>
      <w:r w:rsidR="340402EE" w:rsidRPr="32E106E7">
        <w:rPr>
          <w:rFonts w:ascii="Arial" w:eastAsia="Arial" w:hAnsi="Arial" w:cs="Arial"/>
        </w:rPr>
        <w:t xml:space="preserve">olitary passive </w:t>
      </w:r>
      <w:r w:rsidR="376B671C" w:rsidRPr="32E106E7">
        <w:rPr>
          <w:rFonts w:ascii="Arial" w:eastAsia="Arial" w:hAnsi="Arial" w:cs="Arial"/>
        </w:rPr>
        <w:t>entertainment</w:t>
      </w:r>
      <w:r w:rsidR="51843E22" w:rsidRPr="32E106E7">
        <w:rPr>
          <w:rFonts w:ascii="Arial" w:eastAsia="Arial" w:hAnsi="Arial" w:cs="Arial"/>
        </w:rPr>
        <w:t xml:space="preserve"> purposes?</w:t>
      </w:r>
      <w:r w:rsidR="2481AF4C" w:rsidRPr="32E106E7">
        <w:rPr>
          <w:rFonts w:ascii="Arial" w:eastAsia="Arial" w:hAnsi="Arial" w:cs="Arial"/>
        </w:rPr>
        <w:t xml:space="preserve"> Quality </w:t>
      </w:r>
      <w:r w:rsidR="4445D4A9" w:rsidRPr="32E106E7">
        <w:rPr>
          <w:rFonts w:ascii="Arial" w:eastAsia="Arial" w:hAnsi="Arial" w:cs="Arial"/>
        </w:rPr>
        <w:t>versus</w:t>
      </w:r>
      <w:r w:rsidR="2481AF4C" w:rsidRPr="32E106E7">
        <w:rPr>
          <w:rFonts w:ascii="Arial" w:eastAsia="Arial" w:hAnsi="Arial" w:cs="Arial"/>
        </w:rPr>
        <w:t xml:space="preserve"> quantity is a question that ought to be raised</w:t>
      </w:r>
      <w:r w:rsidR="2A0E7AF1" w:rsidRPr="32E106E7">
        <w:rPr>
          <w:rFonts w:ascii="Arial" w:eastAsia="Arial" w:hAnsi="Arial" w:cs="Arial"/>
        </w:rPr>
        <w:t xml:space="preserve"> and needs further </w:t>
      </w:r>
      <w:r w:rsidR="28283B74" w:rsidRPr="32E106E7">
        <w:rPr>
          <w:rFonts w:ascii="Arial" w:eastAsia="Arial" w:hAnsi="Arial" w:cs="Arial"/>
        </w:rPr>
        <w:t>exploration</w:t>
      </w:r>
      <w:r w:rsidR="2A0E7AF1" w:rsidRPr="32E106E7">
        <w:rPr>
          <w:rFonts w:ascii="Arial" w:eastAsia="Arial" w:hAnsi="Arial" w:cs="Arial"/>
        </w:rPr>
        <w:t xml:space="preserve">. </w:t>
      </w:r>
    </w:p>
    <w:p w14:paraId="40423C4B" w14:textId="6855AC43" w:rsidR="3AF018CD" w:rsidRDefault="5FA979FA" w:rsidP="32E106E7">
      <w:pPr>
        <w:spacing w:before="30" w:line="360" w:lineRule="auto"/>
        <w:jc w:val="both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Secondly, while this </w:t>
      </w:r>
      <w:bookmarkStart w:id="2" w:name="_Int_BjM4qscZ"/>
      <w:proofErr w:type="gramStart"/>
      <w:r w:rsidRPr="32E106E7">
        <w:rPr>
          <w:rFonts w:ascii="Arial" w:eastAsia="Arial" w:hAnsi="Arial" w:cs="Arial"/>
        </w:rPr>
        <w:t>particular study</w:t>
      </w:r>
      <w:bookmarkEnd w:id="2"/>
      <w:proofErr w:type="gramEnd"/>
      <w:r w:rsidRPr="32E106E7">
        <w:rPr>
          <w:rFonts w:ascii="Arial" w:eastAsia="Arial" w:hAnsi="Arial" w:cs="Arial"/>
        </w:rPr>
        <w:t xml:space="preserve"> shows re</w:t>
      </w:r>
      <w:r w:rsidR="57B8504A" w:rsidRPr="32E106E7">
        <w:rPr>
          <w:rFonts w:ascii="Arial" w:eastAsia="Arial" w:hAnsi="Arial" w:cs="Arial"/>
        </w:rPr>
        <w:t>levance</w:t>
      </w:r>
      <w:r w:rsidRPr="32E106E7">
        <w:rPr>
          <w:rFonts w:ascii="Arial" w:eastAsia="Arial" w:hAnsi="Arial" w:cs="Arial"/>
        </w:rPr>
        <w:t xml:space="preserve"> in an </w:t>
      </w:r>
      <w:r w:rsidR="3F0E461E" w:rsidRPr="32E106E7">
        <w:rPr>
          <w:rFonts w:ascii="Arial" w:eastAsia="Arial" w:hAnsi="Arial" w:cs="Arial"/>
        </w:rPr>
        <w:t>Australian</w:t>
      </w:r>
      <w:r w:rsidRPr="32E106E7">
        <w:rPr>
          <w:rFonts w:ascii="Arial" w:eastAsia="Arial" w:hAnsi="Arial" w:cs="Arial"/>
        </w:rPr>
        <w:t xml:space="preserve"> context, the </w:t>
      </w:r>
      <w:r w:rsidR="1E46295E" w:rsidRPr="32E106E7">
        <w:rPr>
          <w:rFonts w:ascii="Arial" w:eastAsia="Arial" w:hAnsi="Arial" w:cs="Arial"/>
        </w:rPr>
        <w:t>study's</w:t>
      </w:r>
      <w:r w:rsidRPr="32E106E7">
        <w:rPr>
          <w:rFonts w:ascii="Arial" w:eastAsia="Arial" w:hAnsi="Arial" w:cs="Arial"/>
        </w:rPr>
        <w:t xml:space="preserve"> findings may not </w:t>
      </w:r>
      <w:r w:rsidR="4F822BD2" w:rsidRPr="32E106E7">
        <w:rPr>
          <w:rFonts w:ascii="Arial" w:eastAsia="Arial" w:hAnsi="Arial" w:cs="Arial"/>
        </w:rPr>
        <w:t xml:space="preserve">be </w:t>
      </w:r>
      <w:r w:rsidR="18EDB875" w:rsidRPr="32E106E7">
        <w:rPr>
          <w:rFonts w:ascii="Arial" w:eastAsia="Arial" w:hAnsi="Arial" w:cs="Arial"/>
        </w:rPr>
        <w:t>applicable</w:t>
      </w:r>
      <w:r w:rsidR="4F822BD2" w:rsidRPr="32E106E7">
        <w:rPr>
          <w:rFonts w:ascii="Arial" w:eastAsia="Arial" w:hAnsi="Arial" w:cs="Arial"/>
        </w:rPr>
        <w:t xml:space="preserve"> for generalisation across the globe, with other cultures or </w:t>
      </w:r>
      <w:r w:rsidR="4BC8EF73" w:rsidRPr="32E106E7">
        <w:rPr>
          <w:rFonts w:ascii="Arial" w:eastAsia="Arial" w:hAnsi="Arial" w:cs="Arial"/>
        </w:rPr>
        <w:t>count</w:t>
      </w:r>
      <w:r w:rsidR="4F822BD2" w:rsidRPr="32E106E7">
        <w:rPr>
          <w:rFonts w:ascii="Arial" w:eastAsia="Arial" w:hAnsi="Arial" w:cs="Arial"/>
        </w:rPr>
        <w:t xml:space="preserve">ries having </w:t>
      </w:r>
      <w:r w:rsidR="43601F6C" w:rsidRPr="32E106E7">
        <w:rPr>
          <w:rFonts w:ascii="Arial" w:eastAsia="Arial" w:hAnsi="Arial" w:cs="Arial"/>
        </w:rPr>
        <w:t>differing</w:t>
      </w:r>
      <w:r w:rsidR="0F3EC96E" w:rsidRPr="32E106E7">
        <w:rPr>
          <w:rFonts w:ascii="Arial" w:eastAsia="Arial" w:hAnsi="Arial" w:cs="Arial"/>
        </w:rPr>
        <w:t xml:space="preserve"> access </w:t>
      </w:r>
      <w:r w:rsidR="52EAFE31" w:rsidRPr="32E106E7">
        <w:rPr>
          <w:rFonts w:ascii="Arial" w:eastAsia="Arial" w:hAnsi="Arial" w:cs="Arial"/>
        </w:rPr>
        <w:t xml:space="preserve">to </w:t>
      </w:r>
      <w:r w:rsidR="45729174" w:rsidRPr="32E106E7">
        <w:rPr>
          <w:rFonts w:ascii="Arial" w:eastAsia="Arial" w:hAnsi="Arial" w:cs="Arial"/>
        </w:rPr>
        <w:t xml:space="preserve">and views </w:t>
      </w:r>
      <w:r w:rsidR="450A380F" w:rsidRPr="32E106E7">
        <w:rPr>
          <w:rFonts w:ascii="Arial" w:eastAsia="Arial" w:hAnsi="Arial" w:cs="Arial"/>
        </w:rPr>
        <w:t>on</w:t>
      </w:r>
      <w:r w:rsidR="0F3EC96E" w:rsidRPr="32E106E7">
        <w:rPr>
          <w:rFonts w:ascii="Arial" w:eastAsia="Arial" w:hAnsi="Arial" w:cs="Arial"/>
        </w:rPr>
        <w:t xml:space="preserve"> digital media. </w:t>
      </w:r>
      <w:r w:rsidR="6A268D3B" w:rsidRPr="32E106E7">
        <w:rPr>
          <w:rFonts w:ascii="Arial" w:eastAsia="Arial" w:hAnsi="Arial" w:cs="Arial"/>
        </w:rPr>
        <w:t xml:space="preserve">This could be seen as cultural </w:t>
      </w:r>
      <w:r w:rsidR="33A9DCC9" w:rsidRPr="32E106E7">
        <w:rPr>
          <w:rFonts w:ascii="Arial" w:eastAsia="Arial" w:hAnsi="Arial" w:cs="Arial"/>
        </w:rPr>
        <w:t>bias,</w:t>
      </w:r>
      <w:r w:rsidR="6A268D3B" w:rsidRPr="32E106E7">
        <w:rPr>
          <w:rFonts w:ascii="Arial" w:eastAsia="Arial" w:hAnsi="Arial" w:cs="Arial"/>
        </w:rPr>
        <w:t xml:space="preserve"> and t</w:t>
      </w:r>
      <w:r w:rsidR="36659273" w:rsidRPr="32E106E7">
        <w:rPr>
          <w:rFonts w:ascii="Arial" w:eastAsia="Arial" w:hAnsi="Arial" w:cs="Arial"/>
        </w:rPr>
        <w:t xml:space="preserve">hese limitations would </w:t>
      </w:r>
      <w:bookmarkStart w:id="3" w:name="_Int_uUhG1O1M"/>
      <w:proofErr w:type="gramStart"/>
      <w:r w:rsidR="36659273" w:rsidRPr="32E106E7">
        <w:rPr>
          <w:rFonts w:ascii="Arial" w:eastAsia="Arial" w:hAnsi="Arial" w:cs="Arial"/>
        </w:rPr>
        <w:t xml:space="preserve">be of </w:t>
      </w:r>
      <w:r w:rsidR="49479232" w:rsidRPr="32E106E7">
        <w:rPr>
          <w:rFonts w:ascii="Arial" w:eastAsia="Arial" w:hAnsi="Arial" w:cs="Arial"/>
        </w:rPr>
        <w:t>significant importance</w:t>
      </w:r>
      <w:bookmarkEnd w:id="3"/>
      <w:proofErr w:type="gramEnd"/>
      <w:r w:rsidR="36659273" w:rsidRPr="32E106E7">
        <w:rPr>
          <w:rFonts w:ascii="Arial" w:eastAsia="Arial" w:hAnsi="Arial" w:cs="Arial"/>
        </w:rPr>
        <w:t xml:space="preserve"> to future research to gain a more </w:t>
      </w:r>
      <w:r w:rsidR="7F251DB3" w:rsidRPr="32E106E7">
        <w:rPr>
          <w:rFonts w:ascii="Arial" w:eastAsia="Arial" w:hAnsi="Arial" w:cs="Arial"/>
        </w:rPr>
        <w:t>comprehensive</w:t>
      </w:r>
      <w:r w:rsidR="36659273" w:rsidRPr="32E106E7">
        <w:rPr>
          <w:rFonts w:ascii="Arial" w:eastAsia="Arial" w:hAnsi="Arial" w:cs="Arial"/>
        </w:rPr>
        <w:t xml:space="preserve"> </w:t>
      </w:r>
      <w:r w:rsidR="09CD4D21" w:rsidRPr="32E106E7">
        <w:rPr>
          <w:rFonts w:ascii="Arial" w:eastAsia="Arial" w:hAnsi="Arial" w:cs="Arial"/>
        </w:rPr>
        <w:t>understanding</w:t>
      </w:r>
      <w:r w:rsidR="36659273" w:rsidRPr="32E106E7">
        <w:rPr>
          <w:rFonts w:ascii="Arial" w:eastAsia="Arial" w:hAnsi="Arial" w:cs="Arial"/>
        </w:rPr>
        <w:t xml:space="preserve"> of the multifaceted factors that </w:t>
      </w:r>
      <w:r w:rsidR="5B938038" w:rsidRPr="32E106E7">
        <w:rPr>
          <w:rFonts w:ascii="Arial" w:eastAsia="Arial" w:hAnsi="Arial" w:cs="Arial"/>
        </w:rPr>
        <w:t>surround children in their use of screens.</w:t>
      </w:r>
    </w:p>
    <w:p w14:paraId="3DEE807F" w14:textId="054F642B" w:rsidR="3AF018CD" w:rsidRDefault="3000852D" w:rsidP="32E106E7">
      <w:pPr>
        <w:spacing w:before="30" w:line="360" w:lineRule="auto"/>
        <w:jc w:val="both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>Despite concerns</w:t>
      </w:r>
      <w:r w:rsidR="346C64EA" w:rsidRPr="32E106E7">
        <w:rPr>
          <w:rFonts w:ascii="Arial" w:eastAsia="Arial" w:hAnsi="Arial" w:cs="Arial"/>
        </w:rPr>
        <w:t xml:space="preserve">, </w:t>
      </w:r>
      <w:r w:rsidR="11484622" w:rsidRPr="32E106E7">
        <w:rPr>
          <w:rFonts w:ascii="Arial" w:eastAsia="Arial" w:hAnsi="Arial" w:cs="Arial"/>
        </w:rPr>
        <w:t>multiple</w:t>
      </w:r>
      <w:r w:rsidR="346C64EA" w:rsidRPr="32E106E7">
        <w:rPr>
          <w:rFonts w:ascii="Arial" w:eastAsia="Arial" w:hAnsi="Arial" w:cs="Arial"/>
        </w:rPr>
        <w:t xml:space="preserve"> research</w:t>
      </w:r>
      <w:r w:rsidR="663AC9F2" w:rsidRPr="32E106E7">
        <w:rPr>
          <w:rFonts w:ascii="Arial" w:eastAsia="Arial" w:hAnsi="Arial" w:cs="Arial"/>
        </w:rPr>
        <w:t xml:space="preserve"> studies</w:t>
      </w:r>
      <w:r w:rsidR="346C64EA" w:rsidRPr="32E106E7">
        <w:rPr>
          <w:rFonts w:ascii="Arial" w:eastAsia="Arial" w:hAnsi="Arial" w:cs="Arial"/>
        </w:rPr>
        <w:t xml:space="preserve"> ha</w:t>
      </w:r>
      <w:r w:rsidR="2E8ACD53" w:rsidRPr="32E106E7">
        <w:rPr>
          <w:rFonts w:ascii="Arial" w:eastAsia="Arial" w:hAnsi="Arial" w:cs="Arial"/>
        </w:rPr>
        <w:t>ve</w:t>
      </w:r>
      <w:r w:rsidR="346C64EA" w:rsidRPr="32E106E7">
        <w:rPr>
          <w:rFonts w:ascii="Arial" w:eastAsia="Arial" w:hAnsi="Arial" w:cs="Arial"/>
        </w:rPr>
        <w:t xml:space="preserve"> </w:t>
      </w:r>
      <w:r w:rsidR="7976D751" w:rsidRPr="32E106E7">
        <w:rPr>
          <w:rFonts w:ascii="Arial" w:eastAsia="Arial" w:hAnsi="Arial" w:cs="Arial"/>
        </w:rPr>
        <w:t>identified</w:t>
      </w:r>
      <w:r w:rsidR="346C64EA" w:rsidRPr="32E106E7">
        <w:rPr>
          <w:rFonts w:ascii="Arial" w:eastAsia="Arial" w:hAnsi="Arial" w:cs="Arial"/>
        </w:rPr>
        <w:t xml:space="preserve"> po</w:t>
      </w:r>
      <w:r w:rsidR="6C343882" w:rsidRPr="32E106E7">
        <w:rPr>
          <w:rFonts w:ascii="Arial" w:eastAsia="Arial" w:hAnsi="Arial" w:cs="Arial"/>
        </w:rPr>
        <w:t xml:space="preserve">tential </w:t>
      </w:r>
      <w:r w:rsidR="7C8547FF" w:rsidRPr="32E106E7">
        <w:rPr>
          <w:rFonts w:ascii="Arial" w:eastAsia="Arial" w:hAnsi="Arial" w:cs="Arial"/>
        </w:rPr>
        <w:t xml:space="preserve">benefits </w:t>
      </w:r>
      <w:r w:rsidR="43AE166D" w:rsidRPr="32E106E7">
        <w:rPr>
          <w:rFonts w:ascii="Arial" w:eastAsia="Arial" w:hAnsi="Arial" w:cs="Arial"/>
        </w:rPr>
        <w:t>of</w:t>
      </w:r>
      <w:r w:rsidR="346C64EA" w:rsidRPr="32E106E7">
        <w:rPr>
          <w:rFonts w:ascii="Arial" w:eastAsia="Arial" w:hAnsi="Arial" w:cs="Arial"/>
        </w:rPr>
        <w:t xml:space="preserve"> the introduction of screen time in</w:t>
      </w:r>
      <w:r w:rsidR="74B22392" w:rsidRPr="32E106E7">
        <w:rPr>
          <w:rFonts w:ascii="Arial" w:eastAsia="Arial" w:hAnsi="Arial" w:cs="Arial"/>
        </w:rPr>
        <w:t xml:space="preserve"> a </w:t>
      </w:r>
      <w:r w:rsidR="5E5B9107" w:rsidRPr="32E106E7">
        <w:rPr>
          <w:rFonts w:ascii="Arial" w:eastAsia="Arial" w:hAnsi="Arial" w:cs="Arial"/>
        </w:rPr>
        <w:t>child's</w:t>
      </w:r>
      <w:r w:rsidR="346C64EA" w:rsidRPr="32E106E7">
        <w:rPr>
          <w:rFonts w:ascii="Arial" w:eastAsia="Arial" w:hAnsi="Arial" w:cs="Arial"/>
        </w:rPr>
        <w:t xml:space="preserve"> early years</w:t>
      </w:r>
      <w:r w:rsidR="67ABBA48" w:rsidRPr="32E106E7">
        <w:rPr>
          <w:rFonts w:ascii="Arial" w:eastAsia="Arial" w:hAnsi="Arial" w:cs="Arial"/>
        </w:rPr>
        <w:t xml:space="preserve">. For instance, </w:t>
      </w:r>
      <w:r w:rsidR="5B6C19B4" w:rsidRPr="32E106E7">
        <w:rPr>
          <w:rFonts w:ascii="Arial" w:eastAsia="Arial" w:hAnsi="Arial" w:cs="Arial"/>
        </w:rPr>
        <w:t xml:space="preserve">one </w:t>
      </w:r>
      <w:bookmarkStart w:id="4" w:name="_Int_LrcnRz8x"/>
      <w:proofErr w:type="gramStart"/>
      <w:r w:rsidR="5B6C19B4" w:rsidRPr="32E106E7">
        <w:rPr>
          <w:rFonts w:ascii="Arial" w:eastAsia="Arial" w:hAnsi="Arial" w:cs="Arial"/>
        </w:rPr>
        <w:t>particular</w:t>
      </w:r>
      <w:r w:rsidR="67ABBA48" w:rsidRPr="32E106E7">
        <w:rPr>
          <w:rFonts w:ascii="Arial" w:eastAsia="Arial" w:hAnsi="Arial" w:cs="Arial"/>
        </w:rPr>
        <w:t xml:space="preserve"> </w:t>
      </w:r>
      <w:r w:rsidR="1317F2B3" w:rsidRPr="32E106E7">
        <w:rPr>
          <w:rFonts w:ascii="Arial" w:eastAsia="Arial" w:hAnsi="Arial" w:cs="Arial"/>
        </w:rPr>
        <w:t>study</w:t>
      </w:r>
      <w:bookmarkEnd w:id="4"/>
      <w:proofErr w:type="gramEnd"/>
      <w:r w:rsidR="67ABBA48" w:rsidRPr="32E106E7">
        <w:rPr>
          <w:rFonts w:ascii="Arial" w:eastAsia="Arial" w:hAnsi="Arial" w:cs="Arial"/>
        </w:rPr>
        <w:t xml:space="preserve"> has suggested</w:t>
      </w:r>
      <w:r w:rsidR="225FBC33" w:rsidRPr="32E106E7">
        <w:rPr>
          <w:rFonts w:ascii="Arial" w:eastAsia="Arial" w:hAnsi="Arial" w:cs="Arial"/>
        </w:rPr>
        <w:t xml:space="preserve"> that </w:t>
      </w:r>
      <w:r w:rsidR="71D612A6" w:rsidRPr="32E106E7">
        <w:rPr>
          <w:rFonts w:ascii="Arial" w:eastAsia="Arial" w:hAnsi="Arial" w:cs="Arial"/>
        </w:rPr>
        <w:t>screens</w:t>
      </w:r>
      <w:r w:rsidR="612FAD63" w:rsidRPr="32E106E7">
        <w:rPr>
          <w:rFonts w:ascii="Arial" w:eastAsia="Arial" w:hAnsi="Arial" w:cs="Arial"/>
        </w:rPr>
        <w:t xml:space="preserve"> and screen-based activities</w:t>
      </w:r>
      <w:r w:rsidR="71D612A6" w:rsidRPr="32E106E7">
        <w:rPr>
          <w:rFonts w:ascii="Arial" w:eastAsia="Arial" w:hAnsi="Arial" w:cs="Arial"/>
        </w:rPr>
        <w:t xml:space="preserve"> can have </w:t>
      </w:r>
      <w:r w:rsidR="6A1EB0AA" w:rsidRPr="32E106E7">
        <w:rPr>
          <w:rFonts w:ascii="Arial" w:eastAsia="Arial" w:hAnsi="Arial" w:cs="Arial"/>
        </w:rPr>
        <w:t>their</w:t>
      </w:r>
      <w:r w:rsidR="71D612A6" w:rsidRPr="32E106E7">
        <w:rPr>
          <w:rFonts w:ascii="Arial" w:eastAsia="Arial" w:hAnsi="Arial" w:cs="Arial"/>
        </w:rPr>
        <w:t xml:space="preserve"> </w:t>
      </w:r>
      <w:r w:rsidR="1E2EEB85" w:rsidRPr="32E106E7">
        <w:rPr>
          <w:rFonts w:ascii="Arial" w:eastAsia="Arial" w:hAnsi="Arial" w:cs="Arial"/>
        </w:rPr>
        <w:t>developmental</w:t>
      </w:r>
      <w:r w:rsidR="71D612A6" w:rsidRPr="32E106E7">
        <w:rPr>
          <w:rFonts w:ascii="Arial" w:eastAsia="Arial" w:hAnsi="Arial" w:cs="Arial"/>
        </w:rPr>
        <w:t xml:space="preserve"> </w:t>
      </w:r>
      <w:proofErr w:type="gramStart"/>
      <w:r w:rsidR="3C625085" w:rsidRPr="32E106E7">
        <w:rPr>
          <w:rFonts w:ascii="Arial" w:eastAsia="Arial" w:hAnsi="Arial" w:cs="Arial"/>
        </w:rPr>
        <w:t>benefits;</w:t>
      </w:r>
      <w:proofErr w:type="gramEnd"/>
      <w:r w:rsidR="49AB370B" w:rsidRPr="32E106E7">
        <w:rPr>
          <w:rFonts w:ascii="Arial" w:eastAsia="Arial" w:hAnsi="Arial" w:cs="Arial"/>
        </w:rPr>
        <w:t xml:space="preserve"> for </w:t>
      </w:r>
      <w:r w:rsidR="7E2B48CE" w:rsidRPr="32E106E7">
        <w:rPr>
          <w:rFonts w:ascii="Arial" w:eastAsia="Arial" w:hAnsi="Arial" w:cs="Arial"/>
        </w:rPr>
        <w:t>example</w:t>
      </w:r>
      <w:r w:rsidR="49AB370B" w:rsidRPr="32E106E7">
        <w:rPr>
          <w:rFonts w:ascii="Arial" w:eastAsia="Arial" w:hAnsi="Arial" w:cs="Arial"/>
        </w:rPr>
        <w:t>,</w:t>
      </w:r>
      <w:r w:rsidR="1E5D2AC2" w:rsidRPr="32E106E7">
        <w:rPr>
          <w:rFonts w:ascii="Arial" w:eastAsia="Arial" w:hAnsi="Arial" w:cs="Arial"/>
        </w:rPr>
        <w:t xml:space="preserve"> the enhancement of</w:t>
      </w:r>
      <w:r w:rsidR="49AB370B" w:rsidRPr="32E106E7">
        <w:rPr>
          <w:rFonts w:ascii="Arial" w:eastAsia="Arial" w:hAnsi="Arial" w:cs="Arial"/>
        </w:rPr>
        <w:t xml:space="preserve"> earl</w:t>
      </w:r>
      <w:r w:rsidR="50C9CA56" w:rsidRPr="32E106E7">
        <w:rPr>
          <w:rFonts w:ascii="Arial" w:eastAsia="Arial" w:hAnsi="Arial" w:cs="Arial"/>
        </w:rPr>
        <w:t xml:space="preserve">y literacy </w:t>
      </w:r>
      <w:r w:rsidR="6E964E44" w:rsidRPr="32E106E7">
        <w:rPr>
          <w:rFonts w:ascii="Arial" w:eastAsia="Arial" w:hAnsi="Arial" w:cs="Arial"/>
        </w:rPr>
        <w:t xml:space="preserve">skills and </w:t>
      </w:r>
      <w:bookmarkStart w:id="5" w:name="_Int_b26JtfcQ"/>
      <w:r w:rsidR="6E964E44" w:rsidRPr="32E106E7">
        <w:rPr>
          <w:rFonts w:ascii="Arial" w:eastAsia="Arial" w:hAnsi="Arial" w:cs="Arial"/>
        </w:rPr>
        <w:t>possibly</w:t>
      </w:r>
      <w:r w:rsidR="0CAD27E0" w:rsidRPr="32E106E7">
        <w:rPr>
          <w:rFonts w:ascii="Arial" w:eastAsia="Arial" w:hAnsi="Arial" w:cs="Arial"/>
        </w:rPr>
        <w:t xml:space="preserve"> facilitating</w:t>
      </w:r>
      <w:bookmarkEnd w:id="5"/>
      <w:r w:rsidR="0CAD27E0" w:rsidRPr="32E106E7">
        <w:rPr>
          <w:rFonts w:ascii="Arial" w:eastAsia="Arial" w:hAnsi="Arial" w:cs="Arial"/>
        </w:rPr>
        <w:t xml:space="preserve"> </w:t>
      </w:r>
      <w:r w:rsidR="6E964E44" w:rsidRPr="32E106E7">
        <w:rPr>
          <w:rFonts w:ascii="Arial" w:eastAsia="Arial" w:hAnsi="Arial" w:cs="Arial"/>
        </w:rPr>
        <w:t>social interaction</w:t>
      </w:r>
      <w:r w:rsidR="50C9CA56" w:rsidRPr="32E106E7">
        <w:rPr>
          <w:rFonts w:ascii="Arial" w:eastAsia="Arial" w:hAnsi="Arial" w:cs="Arial"/>
        </w:rPr>
        <w:t xml:space="preserve"> (Canadian </w:t>
      </w:r>
      <w:r w:rsidR="41C1D516" w:rsidRPr="32E106E7">
        <w:rPr>
          <w:rFonts w:ascii="Arial" w:eastAsia="Arial" w:hAnsi="Arial" w:cs="Arial"/>
        </w:rPr>
        <w:t>Paediatric Society, 2017)</w:t>
      </w:r>
      <w:r w:rsidR="79572763" w:rsidRPr="32E106E7">
        <w:rPr>
          <w:rFonts w:ascii="Arial" w:eastAsia="Arial" w:hAnsi="Arial" w:cs="Arial"/>
        </w:rPr>
        <w:t xml:space="preserve">. </w:t>
      </w:r>
    </w:p>
    <w:p w14:paraId="6189944F" w14:textId="076B0990" w:rsidR="3AF018CD" w:rsidRDefault="79572763" w:rsidP="32E106E7">
      <w:pPr>
        <w:spacing w:before="30" w:line="360" w:lineRule="auto"/>
        <w:jc w:val="both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>However</w:t>
      </w:r>
      <w:r w:rsidR="05F7F816" w:rsidRPr="32E106E7">
        <w:rPr>
          <w:rFonts w:ascii="Arial" w:eastAsia="Arial" w:hAnsi="Arial" w:cs="Arial"/>
        </w:rPr>
        <w:t xml:space="preserve">, </w:t>
      </w:r>
      <w:r w:rsidR="61D60831" w:rsidRPr="32E106E7">
        <w:rPr>
          <w:rFonts w:ascii="Arial" w:eastAsia="Arial" w:hAnsi="Arial" w:cs="Arial"/>
        </w:rPr>
        <w:t xml:space="preserve">concerns have emerged regarding </w:t>
      </w:r>
      <w:r w:rsidR="50BD24B5" w:rsidRPr="32E106E7">
        <w:rPr>
          <w:rFonts w:ascii="Arial" w:eastAsia="Arial" w:hAnsi="Arial" w:cs="Arial"/>
        </w:rPr>
        <w:t>the overuse</w:t>
      </w:r>
      <w:r w:rsidR="6756FDA4" w:rsidRPr="32E106E7">
        <w:rPr>
          <w:rFonts w:ascii="Arial" w:eastAsia="Arial" w:hAnsi="Arial" w:cs="Arial"/>
        </w:rPr>
        <w:t xml:space="preserve"> and inappropriate application of screen time. </w:t>
      </w:r>
    </w:p>
    <w:p w14:paraId="1E603766" w14:textId="034B2AB8" w:rsidR="3AF018CD" w:rsidRDefault="61D60831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</w:rPr>
        <w:t>T</w:t>
      </w:r>
      <w:r w:rsidR="71D612A6" w:rsidRPr="32E106E7">
        <w:rPr>
          <w:rFonts w:ascii="Arial" w:eastAsia="Arial" w:hAnsi="Arial" w:cs="Arial"/>
        </w:rPr>
        <w:t xml:space="preserve">here </w:t>
      </w:r>
      <w:r w:rsidR="15DB6694" w:rsidRPr="32E106E7">
        <w:rPr>
          <w:rFonts w:ascii="Arial" w:eastAsia="Arial" w:hAnsi="Arial" w:cs="Arial"/>
        </w:rPr>
        <w:t>are</w:t>
      </w:r>
      <w:r w:rsidR="71D612A6" w:rsidRPr="32E106E7">
        <w:rPr>
          <w:rFonts w:ascii="Arial" w:eastAsia="Arial" w:hAnsi="Arial" w:cs="Arial"/>
        </w:rPr>
        <w:t xml:space="preserve"> s</w:t>
      </w:r>
      <w:r w:rsidR="6D5F5E69" w:rsidRPr="32E106E7">
        <w:rPr>
          <w:rFonts w:ascii="Arial" w:eastAsia="Arial" w:hAnsi="Arial" w:cs="Arial"/>
        </w:rPr>
        <w:t>everal</w:t>
      </w:r>
      <w:r w:rsidR="71D612A6" w:rsidRPr="32E106E7">
        <w:rPr>
          <w:rFonts w:ascii="Arial" w:eastAsia="Arial" w:hAnsi="Arial" w:cs="Arial"/>
        </w:rPr>
        <w:t xml:space="preserve"> studies that suggest </w:t>
      </w:r>
      <w:r w:rsidR="30826283" w:rsidRPr="32E106E7">
        <w:rPr>
          <w:rFonts w:ascii="Arial" w:eastAsia="Arial" w:hAnsi="Arial" w:cs="Arial"/>
        </w:rPr>
        <w:t>compensating</w:t>
      </w:r>
      <w:r w:rsidR="71D612A6" w:rsidRPr="32E106E7">
        <w:rPr>
          <w:rFonts w:ascii="Arial" w:eastAsia="Arial" w:hAnsi="Arial" w:cs="Arial"/>
        </w:rPr>
        <w:t xml:space="preserve"> outdoor </w:t>
      </w:r>
      <w:r w:rsidR="47A2D2FD" w:rsidRPr="32E106E7">
        <w:rPr>
          <w:rFonts w:ascii="Arial" w:eastAsia="Arial" w:hAnsi="Arial" w:cs="Arial"/>
        </w:rPr>
        <w:t>playtime</w:t>
      </w:r>
      <w:r w:rsidR="71D612A6" w:rsidRPr="32E106E7">
        <w:rPr>
          <w:rFonts w:ascii="Arial" w:eastAsia="Arial" w:hAnsi="Arial" w:cs="Arial"/>
        </w:rPr>
        <w:t xml:space="preserve"> with</w:t>
      </w:r>
      <w:r w:rsidR="6A482956" w:rsidRPr="32E106E7">
        <w:rPr>
          <w:rFonts w:ascii="Arial" w:eastAsia="Arial" w:hAnsi="Arial" w:cs="Arial"/>
        </w:rPr>
        <w:t xml:space="preserve"> excessive and inappropriate</w:t>
      </w:r>
      <w:r w:rsidR="71D612A6" w:rsidRPr="32E106E7">
        <w:rPr>
          <w:rFonts w:ascii="Arial" w:eastAsia="Arial" w:hAnsi="Arial" w:cs="Arial"/>
        </w:rPr>
        <w:t xml:space="preserve"> screen </w:t>
      </w:r>
      <w:r w:rsidR="30C7E6B0" w:rsidRPr="32E106E7">
        <w:rPr>
          <w:rFonts w:ascii="Arial" w:eastAsia="Arial" w:hAnsi="Arial" w:cs="Arial"/>
        </w:rPr>
        <w:t xml:space="preserve">time </w:t>
      </w:r>
      <w:r w:rsidR="71D612A6" w:rsidRPr="32E106E7">
        <w:rPr>
          <w:rFonts w:ascii="Arial" w:eastAsia="Arial" w:hAnsi="Arial" w:cs="Arial"/>
        </w:rPr>
        <w:t>is hav</w:t>
      </w:r>
      <w:r w:rsidR="00EB45C7" w:rsidRPr="32E106E7">
        <w:rPr>
          <w:rFonts w:ascii="Arial" w:eastAsia="Arial" w:hAnsi="Arial" w:cs="Arial"/>
        </w:rPr>
        <w:t xml:space="preserve">ing </w:t>
      </w:r>
      <w:r w:rsidR="71D612A6" w:rsidRPr="32E106E7">
        <w:rPr>
          <w:rFonts w:ascii="Arial" w:eastAsia="Arial" w:hAnsi="Arial" w:cs="Arial"/>
        </w:rPr>
        <w:t xml:space="preserve">a detrimental </w:t>
      </w:r>
      <w:r w:rsidR="1E91D832" w:rsidRPr="32E106E7">
        <w:rPr>
          <w:rFonts w:ascii="Arial" w:eastAsia="Arial" w:hAnsi="Arial" w:cs="Arial"/>
        </w:rPr>
        <w:t>effect</w:t>
      </w:r>
      <w:r w:rsidR="71D612A6" w:rsidRPr="32E106E7">
        <w:rPr>
          <w:rFonts w:ascii="Arial" w:eastAsia="Arial" w:hAnsi="Arial" w:cs="Arial"/>
        </w:rPr>
        <w:t xml:space="preserve"> on young </w:t>
      </w:r>
      <w:r w:rsidR="353E2052" w:rsidRPr="32E106E7">
        <w:rPr>
          <w:rFonts w:ascii="Arial" w:eastAsia="Arial" w:hAnsi="Arial" w:cs="Arial"/>
        </w:rPr>
        <w:t>children's</w:t>
      </w:r>
      <w:r w:rsidR="266629B0" w:rsidRPr="32E106E7">
        <w:rPr>
          <w:rFonts w:ascii="Arial" w:eastAsia="Arial" w:hAnsi="Arial" w:cs="Arial"/>
        </w:rPr>
        <w:t xml:space="preserve"> cognitive and social</w:t>
      </w:r>
      <w:r w:rsidR="71D612A6" w:rsidRPr="32E106E7">
        <w:rPr>
          <w:rFonts w:ascii="Arial" w:eastAsia="Arial" w:hAnsi="Arial" w:cs="Arial"/>
        </w:rPr>
        <w:t xml:space="preserve"> development, </w:t>
      </w:r>
      <w:r w:rsidR="3E6A3DE8" w:rsidRPr="32E106E7">
        <w:rPr>
          <w:rFonts w:ascii="Arial" w:eastAsia="Arial" w:hAnsi="Arial" w:cs="Arial"/>
        </w:rPr>
        <w:t xml:space="preserve">particularly </w:t>
      </w:r>
      <w:r w:rsidR="71D612A6" w:rsidRPr="32E106E7">
        <w:rPr>
          <w:rFonts w:ascii="Arial" w:eastAsia="Arial" w:hAnsi="Arial" w:cs="Arial"/>
        </w:rPr>
        <w:t>at a time in which th</w:t>
      </w:r>
      <w:r w:rsidR="075137AB" w:rsidRPr="32E106E7">
        <w:rPr>
          <w:rFonts w:ascii="Arial" w:eastAsia="Arial" w:hAnsi="Arial" w:cs="Arial"/>
        </w:rPr>
        <w:t>is</w:t>
      </w:r>
      <w:r w:rsidR="71D612A6" w:rsidRPr="32E106E7">
        <w:rPr>
          <w:rFonts w:ascii="Arial" w:eastAsia="Arial" w:hAnsi="Arial" w:cs="Arial"/>
        </w:rPr>
        <w:t xml:space="preserve"> </w:t>
      </w:r>
      <w:r w:rsidR="35FA98DD" w:rsidRPr="32E106E7">
        <w:rPr>
          <w:rFonts w:ascii="Arial" w:eastAsia="Arial" w:hAnsi="Arial" w:cs="Arial"/>
        </w:rPr>
        <w:t>growth is of rapid ascen</w:t>
      </w:r>
      <w:r w:rsidR="5982C91B" w:rsidRPr="32E106E7">
        <w:rPr>
          <w:rFonts w:ascii="Arial" w:eastAsia="Arial" w:hAnsi="Arial" w:cs="Arial"/>
        </w:rPr>
        <w:t>t</w:t>
      </w:r>
      <w:r w:rsidR="35FA98DD" w:rsidRPr="32E106E7">
        <w:rPr>
          <w:rFonts w:ascii="Arial" w:eastAsia="Arial" w:hAnsi="Arial" w:cs="Arial"/>
        </w:rPr>
        <w:t>.</w:t>
      </w:r>
      <w:r w:rsidR="7638645B" w:rsidRPr="32E106E7">
        <w:rPr>
          <w:rFonts w:ascii="Arial" w:eastAsia="Arial" w:hAnsi="Arial" w:cs="Arial"/>
        </w:rPr>
        <w:t xml:space="preserve"> </w:t>
      </w:r>
      <w:r w:rsidR="6940457D" w:rsidRPr="32E106E7">
        <w:rPr>
          <w:rFonts w:ascii="Arial" w:eastAsia="Arial" w:hAnsi="Arial" w:cs="Arial"/>
        </w:rPr>
        <w:t xml:space="preserve">For instance, </w:t>
      </w:r>
      <w:r w:rsidR="19C9FE1C" w:rsidRPr="32E106E7">
        <w:rPr>
          <w:rFonts w:ascii="Arial" w:eastAsia="Arial" w:hAnsi="Arial" w:cs="Arial"/>
        </w:rPr>
        <w:t>some research has</w:t>
      </w:r>
      <w:r w:rsidR="6A7ACCAE" w:rsidRPr="32E106E7">
        <w:rPr>
          <w:rFonts w:ascii="Arial" w:eastAsia="Arial" w:hAnsi="Arial" w:cs="Arial"/>
        </w:rPr>
        <w:t xml:space="preserve"> concluded that children of age </w:t>
      </w:r>
      <w:r w:rsidR="2437694E" w:rsidRPr="32E106E7">
        <w:rPr>
          <w:rFonts w:ascii="Arial" w:eastAsia="Arial" w:hAnsi="Arial" w:cs="Arial"/>
        </w:rPr>
        <w:t>two</w:t>
      </w:r>
      <w:r w:rsidR="6A7ACCAE" w:rsidRPr="32E106E7">
        <w:rPr>
          <w:rFonts w:ascii="Arial" w:eastAsia="Arial" w:hAnsi="Arial" w:cs="Arial"/>
        </w:rPr>
        <w:t xml:space="preserve"> who</w:t>
      </w:r>
      <w:r w:rsidR="0142E7B1" w:rsidRPr="32E106E7">
        <w:rPr>
          <w:rFonts w:ascii="Arial" w:eastAsia="Arial" w:hAnsi="Arial" w:cs="Arial"/>
        </w:rPr>
        <w:t xml:space="preserve"> were exposed to </w:t>
      </w:r>
      <w:r w:rsidR="6A7ACCAE" w:rsidRPr="32E106E7">
        <w:rPr>
          <w:rFonts w:ascii="Arial" w:eastAsia="Arial" w:hAnsi="Arial" w:cs="Arial"/>
        </w:rPr>
        <w:t>exce</w:t>
      </w:r>
      <w:r w:rsidR="4DA4CACB" w:rsidRPr="32E106E7">
        <w:rPr>
          <w:rFonts w:ascii="Arial" w:eastAsia="Arial" w:hAnsi="Arial" w:cs="Arial"/>
        </w:rPr>
        <w:t xml:space="preserve">ssive </w:t>
      </w:r>
      <w:r w:rsidR="6A7ACCAE" w:rsidRPr="32E106E7">
        <w:rPr>
          <w:rFonts w:ascii="Arial" w:eastAsia="Arial" w:hAnsi="Arial" w:cs="Arial"/>
        </w:rPr>
        <w:t xml:space="preserve">screen </w:t>
      </w:r>
      <w:r w:rsidR="38DC49BF" w:rsidRPr="32E106E7">
        <w:rPr>
          <w:rFonts w:ascii="Arial" w:eastAsia="Arial" w:hAnsi="Arial" w:cs="Arial"/>
        </w:rPr>
        <w:t xml:space="preserve">time </w:t>
      </w:r>
      <w:r w:rsidR="6A7ACCAE" w:rsidRPr="32E106E7">
        <w:rPr>
          <w:rFonts w:ascii="Arial" w:eastAsia="Arial" w:hAnsi="Arial" w:cs="Arial"/>
        </w:rPr>
        <w:t>h</w:t>
      </w:r>
      <w:r w:rsidR="22F09611" w:rsidRPr="32E106E7">
        <w:rPr>
          <w:rFonts w:ascii="Arial" w:eastAsia="Arial" w:hAnsi="Arial" w:cs="Arial"/>
        </w:rPr>
        <w:t>ad a direct nega</w:t>
      </w:r>
      <w:r w:rsidR="0D14EE64" w:rsidRPr="32E106E7">
        <w:rPr>
          <w:rFonts w:ascii="Arial" w:eastAsia="Arial" w:hAnsi="Arial" w:cs="Arial"/>
        </w:rPr>
        <w:t>tive</w:t>
      </w:r>
      <w:r w:rsidR="22F09611" w:rsidRPr="32E106E7">
        <w:rPr>
          <w:rFonts w:ascii="Arial" w:eastAsia="Arial" w:hAnsi="Arial" w:cs="Arial"/>
        </w:rPr>
        <w:t xml:space="preserve"> impact on their language and communication by age </w:t>
      </w:r>
      <w:r w:rsidR="519C950A" w:rsidRPr="32E106E7">
        <w:rPr>
          <w:rFonts w:ascii="Arial" w:eastAsia="Arial" w:hAnsi="Arial" w:cs="Arial"/>
        </w:rPr>
        <w:t>four</w:t>
      </w:r>
      <w:r w:rsidR="320DC9BA" w:rsidRPr="32E106E7">
        <w:rPr>
          <w:rFonts w:ascii="Arial" w:eastAsia="Arial" w:hAnsi="Arial" w:cs="Arial"/>
        </w:rPr>
        <w:t>. H</w:t>
      </w:r>
      <w:r w:rsidR="37CB13E9" w:rsidRPr="32E106E7">
        <w:rPr>
          <w:rFonts w:ascii="Arial" w:eastAsia="Arial" w:hAnsi="Arial" w:cs="Arial"/>
        </w:rPr>
        <w:t xml:space="preserve">owever, </w:t>
      </w:r>
      <w:r w:rsidR="2856FAE1" w:rsidRPr="32E106E7">
        <w:rPr>
          <w:rFonts w:ascii="Arial" w:eastAsia="Arial" w:hAnsi="Arial" w:cs="Arial"/>
        </w:rPr>
        <w:t>they</w:t>
      </w:r>
      <w:r w:rsidR="2FA49A31" w:rsidRPr="32E106E7">
        <w:rPr>
          <w:rFonts w:ascii="Arial" w:eastAsia="Arial" w:hAnsi="Arial" w:cs="Arial"/>
        </w:rPr>
        <w:t xml:space="preserve"> found these </w:t>
      </w:r>
      <w:r w:rsidR="33714CE1" w:rsidRPr="32E106E7">
        <w:rPr>
          <w:rFonts w:ascii="Arial" w:eastAsia="Arial" w:hAnsi="Arial" w:cs="Arial"/>
        </w:rPr>
        <w:t>adverse effects</w:t>
      </w:r>
      <w:r w:rsidR="2FA49A31" w:rsidRPr="32E106E7">
        <w:rPr>
          <w:rFonts w:ascii="Arial" w:eastAsia="Arial" w:hAnsi="Arial" w:cs="Arial"/>
        </w:rPr>
        <w:t xml:space="preserve"> could be alleviated and mitigate</w:t>
      </w:r>
      <w:r w:rsidR="58E00737" w:rsidRPr="32E106E7">
        <w:rPr>
          <w:rFonts w:ascii="Arial" w:eastAsia="Arial" w:hAnsi="Arial" w:cs="Arial"/>
        </w:rPr>
        <w:t>d</w:t>
      </w:r>
      <w:r w:rsidR="2FA49A31" w:rsidRPr="32E106E7">
        <w:rPr>
          <w:rFonts w:ascii="Arial" w:eastAsia="Arial" w:hAnsi="Arial" w:cs="Arial"/>
        </w:rPr>
        <w:t xml:space="preserve"> with the introduction of more outdoor play</w:t>
      </w:r>
      <w:r w:rsidR="7D7E54B1" w:rsidRPr="32E106E7">
        <w:rPr>
          <w:rFonts w:ascii="Arial" w:eastAsia="Arial" w:hAnsi="Arial" w:cs="Arial"/>
        </w:rPr>
        <w:t xml:space="preserve"> and physical activity</w:t>
      </w:r>
      <w:r w:rsidR="4563D1E3" w:rsidRPr="32E106E7">
        <w:rPr>
          <w:rFonts w:ascii="Arial" w:eastAsia="Arial" w:hAnsi="Arial" w:cs="Arial"/>
        </w:rPr>
        <w:t xml:space="preserve"> (</w:t>
      </w:r>
      <w:r w:rsidR="4563D1E3" w:rsidRPr="32E106E7">
        <w:rPr>
          <w:rFonts w:ascii="Arial" w:eastAsia="Arial" w:hAnsi="Arial" w:cs="Arial"/>
          <w:color w:val="1B1B1B"/>
        </w:rPr>
        <w:t>Sugiyama, 2023</w:t>
      </w:r>
      <w:r w:rsidR="6D02C13E" w:rsidRPr="32E106E7">
        <w:rPr>
          <w:rFonts w:ascii="Arial" w:eastAsia="Arial" w:hAnsi="Arial" w:cs="Arial"/>
          <w:color w:val="1B1B1B"/>
        </w:rPr>
        <w:t xml:space="preserve">; </w:t>
      </w:r>
      <w:r w:rsidR="0029395C" w:rsidRPr="32E106E7">
        <w:rPr>
          <w:rFonts w:ascii="Arial" w:eastAsia="Arial" w:hAnsi="Arial" w:cs="Arial"/>
          <w:color w:val="1B1B1B"/>
        </w:rPr>
        <w:t>Oswald, 2020</w:t>
      </w:r>
      <w:r w:rsidR="003D0173" w:rsidRPr="32E106E7">
        <w:rPr>
          <w:rFonts w:ascii="Arial" w:eastAsia="Arial" w:hAnsi="Arial" w:cs="Arial"/>
          <w:color w:val="1B1B1B"/>
        </w:rPr>
        <w:t xml:space="preserve">). </w:t>
      </w:r>
    </w:p>
    <w:p w14:paraId="5D77E004" w14:textId="295E7124" w:rsidR="53403F5E" w:rsidRDefault="2CBB7C63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Although, d</w:t>
      </w:r>
      <w:r w:rsidR="67C5CF3E" w:rsidRPr="32E106E7">
        <w:rPr>
          <w:rFonts w:ascii="Arial" w:eastAsia="Arial" w:hAnsi="Arial" w:cs="Arial"/>
          <w:color w:val="1B1B1B"/>
        </w:rPr>
        <w:t xml:space="preserve">espite the </w:t>
      </w:r>
      <w:r w:rsidR="75B9BE79" w:rsidRPr="32E106E7">
        <w:rPr>
          <w:rFonts w:ascii="Arial" w:eastAsia="Arial" w:hAnsi="Arial" w:cs="Arial"/>
          <w:color w:val="1B1B1B"/>
        </w:rPr>
        <w:t>reliability</w:t>
      </w:r>
      <w:r w:rsidR="67C5CF3E" w:rsidRPr="32E106E7">
        <w:rPr>
          <w:rFonts w:ascii="Arial" w:eastAsia="Arial" w:hAnsi="Arial" w:cs="Arial"/>
          <w:color w:val="1B1B1B"/>
        </w:rPr>
        <w:t xml:space="preserve"> of these </w:t>
      </w:r>
      <w:r w:rsidR="4D30A9E0" w:rsidRPr="32E106E7">
        <w:rPr>
          <w:rFonts w:ascii="Arial" w:eastAsia="Arial" w:hAnsi="Arial" w:cs="Arial"/>
          <w:color w:val="1B1B1B"/>
        </w:rPr>
        <w:t>longitudinal</w:t>
      </w:r>
      <w:r w:rsidR="5C42FF60" w:rsidRPr="32E106E7">
        <w:rPr>
          <w:rFonts w:ascii="Arial" w:eastAsia="Arial" w:hAnsi="Arial" w:cs="Arial"/>
          <w:color w:val="1B1B1B"/>
        </w:rPr>
        <w:t xml:space="preserve"> </w:t>
      </w:r>
      <w:r w:rsidR="4C84C578" w:rsidRPr="32E106E7">
        <w:rPr>
          <w:rFonts w:ascii="Arial" w:eastAsia="Arial" w:hAnsi="Arial" w:cs="Arial"/>
          <w:color w:val="1B1B1B"/>
        </w:rPr>
        <w:t xml:space="preserve">studies, they too do </w:t>
      </w:r>
      <w:r w:rsidR="2FBE0C3F" w:rsidRPr="32E106E7">
        <w:rPr>
          <w:rFonts w:ascii="Arial" w:eastAsia="Arial" w:hAnsi="Arial" w:cs="Arial"/>
          <w:color w:val="1B1B1B"/>
        </w:rPr>
        <w:t>not come</w:t>
      </w:r>
      <w:r w:rsidR="4C84C578" w:rsidRPr="32E106E7">
        <w:rPr>
          <w:rFonts w:ascii="Arial" w:eastAsia="Arial" w:hAnsi="Arial" w:cs="Arial"/>
          <w:color w:val="1B1B1B"/>
        </w:rPr>
        <w:t xml:space="preserve"> without several limitations that were found while </w:t>
      </w:r>
      <w:r w:rsidR="76967175" w:rsidRPr="32E106E7">
        <w:rPr>
          <w:rFonts w:ascii="Arial" w:eastAsia="Arial" w:hAnsi="Arial" w:cs="Arial"/>
          <w:color w:val="1B1B1B"/>
        </w:rPr>
        <w:t>interpreting their</w:t>
      </w:r>
      <w:r w:rsidR="4C84C578" w:rsidRPr="32E106E7">
        <w:rPr>
          <w:rFonts w:ascii="Arial" w:eastAsia="Arial" w:hAnsi="Arial" w:cs="Arial"/>
          <w:color w:val="1B1B1B"/>
        </w:rPr>
        <w:t xml:space="preserve"> </w:t>
      </w:r>
      <w:r w:rsidR="350B2C2C" w:rsidRPr="32E106E7">
        <w:rPr>
          <w:rFonts w:ascii="Arial" w:eastAsia="Arial" w:hAnsi="Arial" w:cs="Arial"/>
          <w:color w:val="1B1B1B"/>
        </w:rPr>
        <w:t>findings</w:t>
      </w:r>
      <w:r w:rsidR="4C84C578" w:rsidRPr="32E106E7">
        <w:rPr>
          <w:rFonts w:ascii="Arial" w:eastAsia="Arial" w:hAnsi="Arial" w:cs="Arial"/>
          <w:color w:val="1B1B1B"/>
        </w:rPr>
        <w:t>.</w:t>
      </w:r>
      <w:r w:rsidR="1A528363" w:rsidRPr="32E106E7">
        <w:rPr>
          <w:rFonts w:ascii="Arial" w:eastAsia="Arial" w:hAnsi="Arial" w:cs="Arial"/>
          <w:color w:val="1B1B1B"/>
        </w:rPr>
        <w:t xml:space="preserve"> The </w:t>
      </w:r>
      <w:r w:rsidR="1A528363" w:rsidRPr="32E106E7">
        <w:rPr>
          <w:rFonts w:ascii="Arial" w:eastAsia="Arial" w:hAnsi="Arial" w:cs="Arial"/>
          <w:color w:val="1B1B1B"/>
        </w:rPr>
        <w:lastRenderedPageBreak/>
        <w:t>categorisation</w:t>
      </w:r>
      <w:r w:rsidR="6686AC90" w:rsidRPr="32E106E7">
        <w:rPr>
          <w:rFonts w:ascii="Arial" w:eastAsia="Arial" w:hAnsi="Arial" w:cs="Arial"/>
          <w:color w:val="1B1B1B"/>
        </w:rPr>
        <w:t xml:space="preserve"> of screen time was simplified as “more than one hour per </w:t>
      </w:r>
      <w:r w:rsidR="0F0BB39B" w:rsidRPr="32E106E7">
        <w:rPr>
          <w:rFonts w:ascii="Arial" w:eastAsia="Arial" w:hAnsi="Arial" w:cs="Arial"/>
          <w:color w:val="1B1B1B"/>
        </w:rPr>
        <w:t>day.” This could</w:t>
      </w:r>
      <w:r w:rsidR="6686AC90" w:rsidRPr="32E106E7">
        <w:rPr>
          <w:rFonts w:ascii="Arial" w:eastAsia="Arial" w:hAnsi="Arial" w:cs="Arial"/>
          <w:color w:val="1B1B1B"/>
        </w:rPr>
        <w:t xml:space="preserve"> have a </w:t>
      </w:r>
      <w:r w:rsidR="13725B8A" w:rsidRPr="32E106E7">
        <w:rPr>
          <w:rFonts w:ascii="Arial" w:eastAsia="Arial" w:hAnsi="Arial" w:cs="Arial"/>
          <w:color w:val="1B1B1B"/>
        </w:rPr>
        <w:t>detrimental</w:t>
      </w:r>
      <w:r w:rsidR="6686AC90" w:rsidRPr="32E106E7">
        <w:rPr>
          <w:rFonts w:ascii="Arial" w:eastAsia="Arial" w:hAnsi="Arial" w:cs="Arial"/>
          <w:color w:val="1B1B1B"/>
        </w:rPr>
        <w:t xml:space="preserve"> </w:t>
      </w:r>
      <w:r w:rsidR="064C0D87" w:rsidRPr="32E106E7">
        <w:rPr>
          <w:rFonts w:ascii="Arial" w:eastAsia="Arial" w:hAnsi="Arial" w:cs="Arial"/>
          <w:color w:val="1B1B1B"/>
        </w:rPr>
        <w:t>effect</w:t>
      </w:r>
      <w:r w:rsidR="6686AC90" w:rsidRPr="32E106E7">
        <w:rPr>
          <w:rFonts w:ascii="Arial" w:eastAsia="Arial" w:hAnsi="Arial" w:cs="Arial"/>
          <w:color w:val="1B1B1B"/>
        </w:rPr>
        <w:t xml:space="preserve"> on the lack of knowledge </w:t>
      </w:r>
      <w:r w:rsidR="35CB6504" w:rsidRPr="32E106E7">
        <w:rPr>
          <w:rFonts w:ascii="Arial" w:eastAsia="Arial" w:hAnsi="Arial" w:cs="Arial"/>
          <w:color w:val="1B1B1B"/>
        </w:rPr>
        <w:t>surrounding</w:t>
      </w:r>
      <w:r w:rsidR="6686AC90" w:rsidRPr="32E106E7">
        <w:rPr>
          <w:rFonts w:ascii="Arial" w:eastAsia="Arial" w:hAnsi="Arial" w:cs="Arial"/>
          <w:color w:val="1B1B1B"/>
        </w:rPr>
        <w:t xml:space="preserve"> th</w:t>
      </w:r>
      <w:r w:rsidR="0FB9597A" w:rsidRPr="32E106E7">
        <w:rPr>
          <w:rFonts w:ascii="Arial" w:eastAsia="Arial" w:hAnsi="Arial" w:cs="Arial"/>
          <w:color w:val="1B1B1B"/>
        </w:rPr>
        <w:t xml:space="preserve">e </w:t>
      </w:r>
      <w:r w:rsidR="1225B17C" w:rsidRPr="32E106E7">
        <w:rPr>
          <w:rFonts w:ascii="Arial" w:eastAsia="Arial" w:hAnsi="Arial" w:cs="Arial"/>
          <w:color w:val="1B1B1B"/>
        </w:rPr>
        <w:t xml:space="preserve">actual </w:t>
      </w:r>
      <w:r w:rsidR="0FB9597A" w:rsidRPr="32E106E7">
        <w:rPr>
          <w:rFonts w:ascii="Arial" w:eastAsia="Arial" w:hAnsi="Arial" w:cs="Arial"/>
          <w:color w:val="1B1B1B"/>
        </w:rPr>
        <w:t xml:space="preserve">duration and content </w:t>
      </w:r>
      <w:r w:rsidR="4FEAE8DC" w:rsidRPr="32E106E7">
        <w:rPr>
          <w:rFonts w:ascii="Arial" w:eastAsia="Arial" w:hAnsi="Arial" w:cs="Arial"/>
          <w:color w:val="1B1B1B"/>
        </w:rPr>
        <w:t>of media in which is being viewed.</w:t>
      </w:r>
      <w:r w:rsidR="49E60027" w:rsidRPr="32E106E7">
        <w:rPr>
          <w:rFonts w:ascii="Arial" w:eastAsia="Arial" w:hAnsi="Arial" w:cs="Arial"/>
          <w:color w:val="1B1B1B"/>
        </w:rPr>
        <w:t xml:space="preserve"> Again, </w:t>
      </w:r>
      <w:r w:rsidR="0DBEED20" w:rsidRPr="32E106E7">
        <w:rPr>
          <w:rFonts w:ascii="Arial" w:eastAsia="Arial" w:hAnsi="Arial" w:cs="Arial"/>
          <w:color w:val="1B1B1B"/>
        </w:rPr>
        <w:t xml:space="preserve">the question must be </w:t>
      </w:r>
      <w:r w:rsidR="4D0E524D" w:rsidRPr="32E106E7">
        <w:rPr>
          <w:rFonts w:ascii="Arial" w:eastAsia="Arial" w:hAnsi="Arial" w:cs="Arial"/>
          <w:color w:val="1B1B1B"/>
        </w:rPr>
        <w:t>asked:</w:t>
      </w:r>
      <w:r w:rsidR="0DBEED20" w:rsidRPr="32E106E7">
        <w:rPr>
          <w:rFonts w:ascii="Arial" w:eastAsia="Arial" w:hAnsi="Arial" w:cs="Arial"/>
          <w:color w:val="1B1B1B"/>
        </w:rPr>
        <w:t xml:space="preserve"> </w:t>
      </w:r>
      <w:r w:rsidR="49E60027" w:rsidRPr="32E106E7">
        <w:rPr>
          <w:rFonts w:ascii="Arial" w:eastAsia="Arial" w:hAnsi="Arial" w:cs="Arial"/>
          <w:color w:val="1B1B1B"/>
        </w:rPr>
        <w:t xml:space="preserve">is it educational with </w:t>
      </w:r>
      <w:r w:rsidR="5965AA9F" w:rsidRPr="32E106E7">
        <w:rPr>
          <w:rFonts w:ascii="Arial" w:eastAsia="Arial" w:hAnsi="Arial" w:cs="Arial"/>
          <w:color w:val="1B1B1B"/>
        </w:rPr>
        <w:t>a</w:t>
      </w:r>
      <w:r w:rsidR="49E60027" w:rsidRPr="32E106E7">
        <w:rPr>
          <w:rFonts w:ascii="Arial" w:eastAsia="Arial" w:hAnsi="Arial" w:cs="Arial"/>
          <w:color w:val="1B1B1B"/>
        </w:rPr>
        <w:t xml:space="preserve"> co-viewing care giver present or is </w:t>
      </w:r>
      <w:bookmarkStart w:id="6" w:name="_Int_thXCX4Dz"/>
      <w:proofErr w:type="gramStart"/>
      <w:r w:rsidR="49E60027" w:rsidRPr="32E106E7">
        <w:rPr>
          <w:rFonts w:ascii="Arial" w:eastAsia="Arial" w:hAnsi="Arial" w:cs="Arial"/>
          <w:color w:val="1B1B1B"/>
        </w:rPr>
        <w:t>it</w:t>
      </w:r>
      <w:bookmarkEnd w:id="6"/>
      <w:proofErr w:type="gramEnd"/>
      <w:r w:rsidR="49E60027" w:rsidRPr="32E106E7">
        <w:rPr>
          <w:rFonts w:ascii="Arial" w:eastAsia="Arial" w:hAnsi="Arial" w:cs="Arial"/>
          <w:color w:val="1B1B1B"/>
        </w:rPr>
        <w:t xml:space="preserve"> </w:t>
      </w:r>
      <w:r w:rsidR="3D73DC67" w:rsidRPr="32E106E7">
        <w:rPr>
          <w:rFonts w:ascii="Arial" w:eastAsia="Arial" w:hAnsi="Arial" w:cs="Arial"/>
          <w:color w:val="1B1B1B"/>
        </w:rPr>
        <w:t>unsupervised entertainment?</w:t>
      </w:r>
    </w:p>
    <w:p w14:paraId="2A6419C3" w14:textId="723EF91C" w:rsidR="53403F5E" w:rsidRDefault="7EADC2E5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Similarly</w:t>
      </w:r>
      <w:r w:rsidR="4FEAE8DC" w:rsidRPr="32E106E7">
        <w:rPr>
          <w:rFonts w:ascii="Arial" w:eastAsia="Arial" w:hAnsi="Arial" w:cs="Arial"/>
          <w:color w:val="1B1B1B"/>
        </w:rPr>
        <w:t xml:space="preserve">, the context in which outdoor play is </w:t>
      </w:r>
      <w:r w:rsidR="0A624C96" w:rsidRPr="32E106E7">
        <w:rPr>
          <w:rFonts w:ascii="Arial" w:eastAsia="Arial" w:hAnsi="Arial" w:cs="Arial"/>
          <w:color w:val="1B1B1B"/>
        </w:rPr>
        <w:t>described</w:t>
      </w:r>
      <w:r w:rsidR="4FEAE8DC" w:rsidRPr="32E106E7">
        <w:rPr>
          <w:rFonts w:ascii="Arial" w:eastAsia="Arial" w:hAnsi="Arial" w:cs="Arial"/>
          <w:color w:val="1B1B1B"/>
        </w:rPr>
        <w:t xml:space="preserve"> is found to be a bina</w:t>
      </w:r>
      <w:r w:rsidR="4EC7DDD3" w:rsidRPr="32E106E7">
        <w:rPr>
          <w:rFonts w:ascii="Arial" w:eastAsia="Arial" w:hAnsi="Arial" w:cs="Arial"/>
          <w:color w:val="1B1B1B"/>
        </w:rPr>
        <w:t xml:space="preserve">ry </w:t>
      </w:r>
      <w:r w:rsidR="2F55F17D" w:rsidRPr="32E106E7">
        <w:rPr>
          <w:rFonts w:ascii="Arial" w:eastAsia="Arial" w:hAnsi="Arial" w:cs="Arial"/>
          <w:color w:val="1B1B1B"/>
        </w:rPr>
        <w:t xml:space="preserve">classification </w:t>
      </w:r>
      <w:r w:rsidR="4EC7DDD3" w:rsidRPr="32E106E7">
        <w:rPr>
          <w:rFonts w:ascii="Arial" w:eastAsia="Arial" w:hAnsi="Arial" w:cs="Arial"/>
          <w:color w:val="1B1B1B"/>
        </w:rPr>
        <w:t xml:space="preserve">in which the quality of play, along with the context and type of </w:t>
      </w:r>
      <w:r w:rsidR="46510E5B" w:rsidRPr="32E106E7">
        <w:rPr>
          <w:rFonts w:ascii="Arial" w:eastAsia="Arial" w:hAnsi="Arial" w:cs="Arial"/>
          <w:color w:val="1B1B1B"/>
        </w:rPr>
        <w:t>play,</w:t>
      </w:r>
      <w:r w:rsidR="4EC7DDD3" w:rsidRPr="32E106E7">
        <w:rPr>
          <w:rFonts w:ascii="Arial" w:eastAsia="Arial" w:hAnsi="Arial" w:cs="Arial"/>
          <w:color w:val="1B1B1B"/>
        </w:rPr>
        <w:t xml:space="preserve"> is </w:t>
      </w:r>
      <w:r w:rsidR="283C949D" w:rsidRPr="32E106E7">
        <w:rPr>
          <w:rFonts w:ascii="Arial" w:eastAsia="Arial" w:hAnsi="Arial" w:cs="Arial"/>
          <w:color w:val="1B1B1B"/>
        </w:rPr>
        <w:t>not considered and ther</w:t>
      </w:r>
      <w:r w:rsidR="1D3358C9" w:rsidRPr="32E106E7">
        <w:rPr>
          <w:rFonts w:ascii="Arial" w:eastAsia="Arial" w:hAnsi="Arial" w:cs="Arial"/>
          <w:color w:val="1B1B1B"/>
        </w:rPr>
        <w:t>e</w:t>
      </w:r>
      <w:r w:rsidR="283C949D" w:rsidRPr="32E106E7">
        <w:rPr>
          <w:rFonts w:ascii="Arial" w:eastAsia="Arial" w:hAnsi="Arial" w:cs="Arial"/>
          <w:color w:val="1B1B1B"/>
        </w:rPr>
        <w:t xml:space="preserve">fore does not give </w:t>
      </w:r>
      <w:r w:rsidR="671D7A77" w:rsidRPr="32E106E7">
        <w:rPr>
          <w:rFonts w:ascii="Arial" w:eastAsia="Arial" w:hAnsi="Arial" w:cs="Arial"/>
          <w:color w:val="1B1B1B"/>
        </w:rPr>
        <w:t>a</w:t>
      </w:r>
      <w:r w:rsidR="283C949D" w:rsidRPr="32E106E7">
        <w:rPr>
          <w:rFonts w:ascii="Arial" w:eastAsia="Arial" w:hAnsi="Arial" w:cs="Arial"/>
          <w:color w:val="1B1B1B"/>
        </w:rPr>
        <w:t xml:space="preserve"> hol</w:t>
      </w:r>
      <w:r w:rsidR="4BA48364" w:rsidRPr="32E106E7">
        <w:rPr>
          <w:rFonts w:ascii="Arial" w:eastAsia="Arial" w:hAnsi="Arial" w:cs="Arial"/>
          <w:color w:val="1B1B1B"/>
        </w:rPr>
        <w:t>istic</w:t>
      </w:r>
      <w:r w:rsidR="283C949D" w:rsidRPr="32E106E7">
        <w:rPr>
          <w:rFonts w:ascii="Arial" w:eastAsia="Arial" w:hAnsi="Arial" w:cs="Arial"/>
          <w:color w:val="1B1B1B"/>
        </w:rPr>
        <w:t xml:space="preserve"> view of its findings</w:t>
      </w:r>
      <w:r w:rsidR="552C5846" w:rsidRPr="32E106E7">
        <w:rPr>
          <w:rFonts w:ascii="Arial" w:eastAsia="Arial" w:hAnsi="Arial" w:cs="Arial"/>
          <w:color w:val="1B1B1B"/>
        </w:rPr>
        <w:t xml:space="preserve">, thus leading to </w:t>
      </w:r>
      <w:r w:rsidR="46EB8E00" w:rsidRPr="32E106E7">
        <w:rPr>
          <w:rFonts w:ascii="Arial" w:eastAsia="Arial" w:hAnsi="Arial" w:cs="Arial"/>
          <w:color w:val="1B1B1B"/>
        </w:rPr>
        <w:t xml:space="preserve">overall unreliable results. </w:t>
      </w:r>
    </w:p>
    <w:p w14:paraId="2A525CAB" w14:textId="6475022E" w:rsidR="53403F5E" w:rsidRDefault="380B2397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However, i</w:t>
      </w:r>
      <w:r w:rsidR="664A90EF" w:rsidRPr="32E106E7">
        <w:rPr>
          <w:rFonts w:ascii="Arial" w:eastAsia="Arial" w:hAnsi="Arial" w:cs="Arial"/>
          <w:color w:val="1B1B1B"/>
        </w:rPr>
        <w:t>n res</w:t>
      </w:r>
      <w:r w:rsidR="7B74EAFC" w:rsidRPr="32E106E7">
        <w:rPr>
          <w:rFonts w:ascii="Arial" w:eastAsia="Arial" w:hAnsi="Arial" w:cs="Arial"/>
          <w:color w:val="1B1B1B"/>
        </w:rPr>
        <w:t xml:space="preserve">ponse </w:t>
      </w:r>
      <w:r w:rsidR="7FF4FBA2" w:rsidRPr="32E106E7">
        <w:rPr>
          <w:rFonts w:ascii="Arial" w:eastAsia="Arial" w:hAnsi="Arial" w:cs="Arial"/>
          <w:color w:val="1B1B1B"/>
        </w:rPr>
        <w:t>to</w:t>
      </w:r>
      <w:r w:rsidR="7B74EAFC" w:rsidRPr="32E106E7">
        <w:rPr>
          <w:rFonts w:ascii="Arial" w:eastAsia="Arial" w:hAnsi="Arial" w:cs="Arial"/>
          <w:color w:val="1B1B1B"/>
        </w:rPr>
        <w:t xml:space="preserve"> growing </w:t>
      </w:r>
      <w:r w:rsidR="664A90EF" w:rsidRPr="32E106E7">
        <w:rPr>
          <w:rFonts w:ascii="Arial" w:eastAsia="Arial" w:hAnsi="Arial" w:cs="Arial"/>
          <w:color w:val="1B1B1B"/>
        </w:rPr>
        <w:t xml:space="preserve">research </w:t>
      </w:r>
      <w:r w:rsidR="473B0137" w:rsidRPr="32E106E7">
        <w:rPr>
          <w:rFonts w:ascii="Arial" w:eastAsia="Arial" w:hAnsi="Arial" w:cs="Arial"/>
          <w:color w:val="1B1B1B"/>
        </w:rPr>
        <w:t xml:space="preserve">on the effects of excessive screen </w:t>
      </w:r>
      <w:r w:rsidR="1916480E" w:rsidRPr="32E106E7">
        <w:rPr>
          <w:rFonts w:ascii="Arial" w:eastAsia="Arial" w:hAnsi="Arial" w:cs="Arial"/>
          <w:color w:val="1B1B1B"/>
        </w:rPr>
        <w:t>usage</w:t>
      </w:r>
      <w:r w:rsidR="473B0137" w:rsidRPr="32E106E7">
        <w:rPr>
          <w:rFonts w:ascii="Arial" w:eastAsia="Arial" w:hAnsi="Arial" w:cs="Arial"/>
          <w:color w:val="1B1B1B"/>
        </w:rPr>
        <w:t xml:space="preserve"> in the early childhood years</w:t>
      </w:r>
      <w:r w:rsidR="39BE4A97" w:rsidRPr="32E106E7">
        <w:rPr>
          <w:rFonts w:ascii="Arial" w:eastAsia="Arial" w:hAnsi="Arial" w:cs="Arial"/>
          <w:color w:val="1B1B1B"/>
        </w:rPr>
        <w:t xml:space="preserve">, </w:t>
      </w:r>
      <w:r w:rsidR="664A90EF" w:rsidRPr="32E106E7">
        <w:rPr>
          <w:rFonts w:ascii="Arial" w:eastAsia="Arial" w:hAnsi="Arial" w:cs="Arial"/>
          <w:color w:val="1B1B1B"/>
        </w:rPr>
        <w:t xml:space="preserve">numerous policies </w:t>
      </w:r>
      <w:r w:rsidR="001C9586" w:rsidRPr="32E106E7">
        <w:rPr>
          <w:rFonts w:ascii="Arial" w:eastAsia="Arial" w:hAnsi="Arial" w:cs="Arial"/>
          <w:color w:val="1B1B1B"/>
        </w:rPr>
        <w:t>and guid</w:t>
      </w:r>
      <w:r w:rsidR="4F0E1710" w:rsidRPr="32E106E7">
        <w:rPr>
          <w:rFonts w:ascii="Arial" w:eastAsia="Arial" w:hAnsi="Arial" w:cs="Arial"/>
          <w:color w:val="1B1B1B"/>
        </w:rPr>
        <w:t>ance documents</w:t>
      </w:r>
      <w:r w:rsidR="001C9586" w:rsidRPr="32E106E7">
        <w:rPr>
          <w:rFonts w:ascii="Arial" w:eastAsia="Arial" w:hAnsi="Arial" w:cs="Arial"/>
          <w:color w:val="1B1B1B"/>
        </w:rPr>
        <w:t xml:space="preserve"> </w:t>
      </w:r>
      <w:r w:rsidR="664A90EF" w:rsidRPr="32E106E7">
        <w:rPr>
          <w:rFonts w:ascii="Arial" w:eastAsia="Arial" w:hAnsi="Arial" w:cs="Arial"/>
          <w:color w:val="1B1B1B"/>
        </w:rPr>
        <w:t>have been established to help support and guide care</w:t>
      </w:r>
      <w:r w:rsidR="321B6721" w:rsidRPr="32E106E7">
        <w:rPr>
          <w:rFonts w:ascii="Arial" w:eastAsia="Arial" w:hAnsi="Arial" w:cs="Arial"/>
          <w:color w:val="1B1B1B"/>
        </w:rPr>
        <w:t xml:space="preserve"> givers</w:t>
      </w:r>
      <w:r w:rsidR="664A90EF" w:rsidRPr="32E106E7">
        <w:rPr>
          <w:rFonts w:ascii="Arial" w:eastAsia="Arial" w:hAnsi="Arial" w:cs="Arial"/>
          <w:color w:val="1B1B1B"/>
        </w:rPr>
        <w:t xml:space="preserve"> in mana</w:t>
      </w:r>
      <w:r w:rsidR="24D0C596" w:rsidRPr="32E106E7">
        <w:rPr>
          <w:rFonts w:ascii="Arial" w:eastAsia="Arial" w:hAnsi="Arial" w:cs="Arial"/>
          <w:color w:val="1B1B1B"/>
        </w:rPr>
        <w:t>ging their young person's screen time.</w:t>
      </w:r>
    </w:p>
    <w:p w14:paraId="42CC707F" w14:textId="35F366E1" w:rsidR="53403F5E" w:rsidRDefault="1DEBE4B9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The Welsh Government (2020) </w:t>
      </w:r>
      <w:r w:rsidR="777144AC" w:rsidRPr="32E106E7">
        <w:rPr>
          <w:rFonts w:ascii="Arial" w:eastAsia="Arial" w:hAnsi="Arial" w:cs="Arial"/>
          <w:color w:val="1B1B1B"/>
        </w:rPr>
        <w:t>initiated</w:t>
      </w:r>
      <w:r w:rsidRPr="32E106E7">
        <w:rPr>
          <w:rFonts w:ascii="Arial" w:eastAsia="Arial" w:hAnsi="Arial" w:cs="Arial"/>
          <w:color w:val="1B1B1B"/>
        </w:rPr>
        <w:t xml:space="preserve"> a guide</w:t>
      </w:r>
      <w:r w:rsidR="6FBFFF10" w:rsidRPr="32E106E7">
        <w:rPr>
          <w:rFonts w:ascii="Arial" w:eastAsia="Arial" w:hAnsi="Arial" w:cs="Arial"/>
          <w:color w:val="1B1B1B"/>
        </w:rPr>
        <w:t xml:space="preserve"> for families </w:t>
      </w:r>
      <w:r w:rsidR="6A8D3A27" w:rsidRPr="32E106E7">
        <w:rPr>
          <w:rFonts w:ascii="Arial" w:eastAsia="Arial" w:hAnsi="Arial" w:cs="Arial"/>
          <w:color w:val="1B1B1B"/>
        </w:rPr>
        <w:t>surrounding</w:t>
      </w:r>
      <w:r w:rsidR="6FBFFF10" w:rsidRPr="32E106E7">
        <w:rPr>
          <w:rFonts w:ascii="Arial" w:eastAsia="Arial" w:hAnsi="Arial" w:cs="Arial"/>
          <w:color w:val="1B1B1B"/>
        </w:rPr>
        <w:t xml:space="preserve"> the importance of the </w:t>
      </w:r>
      <w:r w:rsidR="661B90BC" w:rsidRPr="32E106E7">
        <w:rPr>
          <w:rFonts w:ascii="Arial" w:eastAsia="Arial" w:hAnsi="Arial" w:cs="Arial"/>
          <w:color w:val="1B1B1B"/>
        </w:rPr>
        <w:t>discussions</w:t>
      </w:r>
      <w:r w:rsidR="6FBFFF10" w:rsidRPr="32E106E7">
        <w:rPr>
          <w:rFonts w:ascii="Arial" w:eastAsia="Arial" w:hAnsi="Arial" w:cs="Arial"/>
          <w:color w:val="1B1B1B"/>
        </w:rPr>
        <w:t xml:space="preserve"> around screen time in young children</w:t>
      </w:r>
      <w:r w:rsidR="676C2700" w:rsidRPr="32E106E7">
        <w:rPr>
          <w:rFonts w:ascii="Arial" w:eastAsia="Arial" w:hAnsi="Arial" w:cs="Arial"/>
          <w:color w:val="1B1B1B"/>
        </w:rPr>
        <w:t>. Published under the title ‘A Family Guide to Talking About Screen Time</w:t>
      </w:r>
      <w:r w:rsidR="11627C54" w:rsidRPr="32E106E7">
        <w:rPr>
          <w:rFonts w:ascii="Arial" w:eastAsia="Arial" w:hAnsi="Arial" w:cs="Arial"/>
          <w:color w:val="1B1B1B"/>
        </w:rPr>
        <w:t>,’</w:t>
      </w:r>
      <w:r w:rsidR="6FBFFF10" w:rsidRPr="32E106E7">
        <w:rPr>
          <w:rFonts w:ascii="Arial" w:eastAsia="Arial" w:hAnsi="Arial" w:cs="Arial"/>
          <w:color w:val="1B1B1B"/>
        </w:rPr>
        <w:t xml:space="preserve"> </w:t>
      </w:r>
      <w:r w:rsidR="3D15C846" w:rsidRPr="32E106E7">
        <w:rPr>
          <w:rFonts w:ascii="Arial" w:eastAsia="Arial" w:hAnsi="Arial" w:cs="Arial"/>
          <w:color w:val="1B1B1B"/>
        </w:rPr>
        <w:t>t</w:t>
      </w:r>
      <w:r w:rsidR="6FBFFF10" w:rsidRPr="32E106E7">
        <w:rPr>
          <w:rFonts w:ascii="Arial" w:eastAsia="Arial" w:hAnsi="Arial" w:cs="Arial"/>
          <w:color w:val="1B1B1B"/>
        </w:rPr>
        <w:t xml:space="preserve">he guide </w:t>
      </w:r>
      <w:r w:rsidR="4F1D36F3" w:rsidRPr="32E106E7">
        <w:rPr>
          <w:rFonts w:ascii="Arial" w:eastAsia="Arial" w:hAnsi="Arial" w:cs="Arial"/>
          <w:color w:val="1B1B1B"/>
        </w:rPr>
        <w:t xml:space="preserve">touches upon the relevance of balancing a </w:t>
      </w:r>
      <w:r w:rsidR="6A53D736" w:rsidRPr="32E106E7">
        <w:rPr>
          <w:rFonts w:ascii="Arial" w:eastAsia="Arial" w:hAnsi="Arial" w:cs="Arial"/>
          <w:color w:val="1B1B1B"/>
        </w:rPr>
        <w:t>child’s</w:t>
      </w:r>
      <w:r w:rsidR="4F1D36F3" w:rsidRPr="32E106E7">
        <w:rPr>
          <w:rFonts w:ascii="Arial" w:eastAsia="Arial" w:hAnsi="Arial" w:cs="Arial"/>
          <w:color w:val="1B1B1B"/>
        </w:rPr>
        <w:t xml:space="preserve"> screen time with the offerings of outdoor physical activity</w:t>
      </w:r>
      <w:r w:rsidR="06E7E8F8" w:rsidRPr="32E106E7">
        <w:rPr>
          <w:rFonts w:ascii="Arial" w:eastAsia="Arial" w:hAnsi="Arial" w:cs="Arial"/>
          <w:color w:val="1B1B1B"/>
        </w:rPr>
        <w:t xml:space="preserve"> </w:t>
      </w:r>
      <w:r w:rsidR="2B10EFE5" w:rsidRPr="32E106E7">
        <w:rPr>
          <w:rFonts w:ascii="Arial" w:eastAsia="Arial" w:hAnsi="Arial" w:cs="Arial"/>
          <w:color w:val="1B1B1B"/>
        </w:rPr>
        <w:t>and</w:t>
      </w:r>
      <w:r w:rsidR="06E7E8F8" w:rsidRPr="32E106E7">
        <w:rPr>
          <w:rFonts w:ascii="Arial" w:eastAsia="Arial" w:hAnsi="Arial" w:cs="Arial"/>
          <w:color w:val="1B1B1B"/>
        </w:rPr>
        <w:t xml:space="preserve"> the negative effects that </w:t>
      </w:r>
      <w:r w:rsidR="76EB0828" w:rsidRPr="32E106E7">
        <w:rPr>
          <w:rFonts w:ascii="Arial" w:eastAsia="Arial" w:hAnsi="Arial" w:cs="Arial"/>
          <w:color w:val="1B1B1B"/>
        </w:rPr>
        <w:t>nighttime</w:t>
      </w:r>
      <w:r w:rsidR="06E7E8F8" w:rsidRPr="32E106E7">
        <w:rPr>
          <w:rFonts w:ascii="Arial" w:eastAsia="Arial" w:hAnsi="Arial" w:cs="Arial"/>
          <w:color w:val="1B1B1B"/>
        </w:rPr>
        <w:t xml:space="preserve"> screen </w:t>
      </w:r>
      <w:r w:rsidR="2DD5C5EC" w:rsidRPr="32E106E7">
        <w:rPr>
          <w:rFonts w:ascii="Arial" w:eastAsia="Arial" w:hAnsi="Arial" w:cs="Arial"/>
          <w:color w:val="1B1B1B"/>
        </w:rPr>
        <w:t>usage</w:t>
      </w:r>
      <w:r w:rsidR="06E7E8F8" w:rsidRPr="32E106E7">
        <w:rPr>
          <w:rFonts w:ascii="Arial" w:eastAsia="Arial" w:hAnsi="Arial" w:cs="Arial"/>
          <w:color w:val="1B1B1B"/>
        </w:rPr>
        <w:t xml:space="preserve"> can have on sleep. </w:t>
      </w:r>
      <w:r w:rsidR="7CFCC6E3" w:rsidRPr="32E106E7">
        <w:rPr>
          <w:rFonts w:ascii="Arial" w:eastAsia="Arial" w:hAnsi="Arial" w:cs="Arial"/>
          <w:color w:val="1B1B1B"/>
        </w:rPr>
        <w:t>They</w:t>
      </w:r>
      <w:r w:rsidR="2D29CBF8" w:rsidRPr="32E106E7">
        <w:rPr>
          <w:rFonts w:ascii="Arial" w:eastAsia="Arial" w:hAnsi="Arial" w:cs="Arial"/>
          <w:color w:val="1B1B1B"/>
        </w:rPr>
        <w:t xml:space="preserve"> also</w:t>
      </w:r>
      <w:r w:rsidR="7CFCC6E3" w:rsidRPr="32E106E7">
        <w:rPr>
          <w:rFonts w:ascii="Arial" w:eastAsia="Arial" w:hAnsi="Arial" w:cs="Arial"/>
          <w:color w:val="1B1B1B"/>
        </w:rPr>
        <w:t xml:space="preserve"> offer insight into </w:t>
      </w:r>
      <w:r w:rsidR="06B2D360" w:rsidRPr="32E106E7">
        <w:rPr>
          <w:rFonts w:ascii="Arial" w:eastAsia="Arial" w:hAnsi="Arial" w:cs="Arial"/>
          <w:color w:val="1B1B1B"/>
        </w:rPr>
        <w:t>the behaviours that</w:t>
      </w:r>
      <w:r w:rsidR="7CFCC6E3" w:rsidRPr="32E106E7">
        <w:rPr>
          <w:rFonts w:ascii="Arial" w:eastAsia="Arial" w:hAnsi="Arial" w:cs="Arial"/>
          <w:color w:val="1B1B1B"/>
        </w:rPr>
        <w:t xml:space="preserve"> are worth monitoring </w:t>
      </w:r>
      <w:r w:rsidR="4BECB495" w:rsidRPr="32E106E7">
        <w:rPr>
          <w:rFonts w:ascii="Arial" w:eastAsia="Arial" w:hAnsi="Arial" w:cs="Arial"/>
          <w:color w:val="1B1B1B"/>
        </w:rPr>
        <w:t xml:space="preserve">for the purpose of </w:t>
      </w:r>
      <w:r w:rsidR="7CFCC6E3" w:rsidRPr="32E106E7">
        <w:rPr>
          <w:rFonts w:ascii="Arial" w:eastAsia="Arial" w:hAnsi="Arial" w:cs="Arial"/>
          <w:color w:val="1B1B1B"/>
        </w:rPr>
        <w:t>ensur</w:t>
      </w:r>
      <w:r w:rsidR="5247EB80" w:rsidRPr="32E106E7">
        <w:rPr>
          <w:rFonts w:ascii="Arial" w:eastAsia="Arial" w:hAnsi="Arial" w:cs="Arial"/>
          <w:color w:val="1B1B1B"/>
        </w:rPr>
        <w:t>ing</w:t>
      </w:r>
      <w:r w:rsidR="7CFCC6E3" w:rsidRPr="32E106E7">
        <w:rPr>
          <w:rFonts w:ascii="Arial" w:eastAsia="Arial" w:hAnsi="Arial" w:cs="Arial"/>
          <w:color w:val="1B1B1B"/>
        </w:rPr>
        <w:t xml:space="preserve"> that children are not being </w:t>
      </w:r>
      <w:r w:rsidR="6EAF1D49" w:rsidRPr="32E106E7">
        <w:rPr>
          <w:rFonts w:ascii="Arial" w:eastAsia="Arial" w:hAnsi="Arial" w:cs="Arial"/>
          <w:color w:val="1B1B1B"/>
        </w:rPr>
        <w:t>overconsumed</w:t>
      </w:r>
      <w:r w:rsidR="7CFCC6E3" w:rsidRPr="32E106E7">
        <w:rPr>
          <w:rFonts w:ascii="Arial" w:eastAsia="Arial" w:hAnsi="Arial" w:cs="Arial"/>
          <w:color w:val="1B1B1B"/>
        </w:rPr>
        <w:t xml:space="preserve"> by the screen. </w:t>
      </w:r>
    </w:p>
    <w:p w14:paraId="38171677" w14:textId="4001680E" w:rsidR="53403F5E" w:rsidRDefault="45F25EA7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The guide </w:t>
      </w:r>
      <w:r w:rsidR="03D37E29" w:rsidRPr="32E106E7">
        <w:rPr>
          <w:rFonts w:ascii="Arial" w:eastAsia="Arial" w:hAnsi="Arial" w:cs="Arial"/>
          <w:color w:val="1B1B1B"/>
        </w:rPr>
        <w:t xml:space="preserve">could be </w:t>
      </w:r>
      <w:r w:rsidRPr="32E106E7">
        <w:rPr>
          <w:rFonts w:ascii="Arial" w:eastAsia="Arial" w:hAnsi="Arial" w:cs="Arial"/>
          <w:color w:val="1B1B1B"/>
        </w:rPr>
        <w:t>a</w:t>
      </w:r>
      <w:r w:rsidR="6889F8D5" w:rsidRPr="32E106E7">
        <w:rPr>
          <w:rFonts w:ascii="Arial" w:eastAsia="Arial" w:hAnsi="Arial" w:cs="Arial"/>
          <w:color w:val="1B1B1B"/>
        </w:rPr>
        <w:t xml:space="preserve">n imperative </w:t>
      </w:r>
      <w:r w:rsidRPr="32E106E7">
        <w:rPr>
          <w:rFonts w:ascii="Arial" w:eastAsia="Arial" w:hAnsi="Arial" w:cs="Arial"/>
          <w:color w:val="1B1B1B"/>
        </w:rPr>
        <w:t>re</w:t>
      </w:r>
      <w:r w:rsidR="689BD373" w:rsidRPr="32E106E7">
        <w:rPr>
          <w:rFonts w:ascii="Arial" w:eastAsia="Arial" w:hAnsi="Arial" w:cs="Arial"/>
          <w:color w:val="1B1B1B"/>
        </w:rPr>
        <w:t>source</w:t>
      </w:r>
      <w:r w:rsidRPr="32E106E7">
        <w:rPr>
          <w:rFonts w:ascii="Arial" w:eastAsia="Arial" w:hAnsi="Arial" w:cs="Arial"/>
          <w:color w:val="1B1B1B"/>
        </w:rPr>
        <w:t xml:space="preserve"> for parents </w:t>
      </w:r>
      <w:r w:rsidR="09745A4A" w:rsidRPr="32E106E7">
        <w:rPr>
          <w:rFonts w:ascii="Arial" w:eastAsia="Arial" w:hAnsi="Arial" w:cs="Arial"/>
          <w:color w:val="1B1B1B"/>
        </w:rPr>
        <w:t xml:space="preserve">that are </w:t>
      </w:r>
      <w:r w:rsidRPr="32E106E7">
        <w:rPr>
          <w:rFonts w:ascii="Arial" w:eastAsia="Arial" w:hAnsi="Arial" w:cs="Arial"/>
          <w:color w:val="1B1B1B"/>
        </w:rPr>
        <w:t>unsure of what is vital in protecting and nurt</w:t>
      </w:r>
      <w:r w:rsidR="51E116B3" w:rsidRPr="32E106E7">
        <w:rPr>
          <w:rFonts w:ascii="Arial" w:eastAsia="Arial" w:hAnsi="Arial" w:cs="Arial"/>
          <w:color w:val="1B1B1B"/>
        </w:rPr>
        <w:t>ur</w:t>
      </w:r>
      <w:r w:rsidRPr="32E106E7">
        <w:rPr>
          <w:rFonts w:ascii="Arial" w:eastAsia="Arial" w:hAnsi="Arial" w:cs="Arial"/>
          <w:color w:val="1B1B1B"/>
        </w:rPr>
        <w:t xml:space="preserve">ing their </w:t>
      </w:r>
      <w:r w:rsidR="32F8D3A6" w:rsidRPr="32E106E7">
        <w:rPr>
          <w:rFonts w:ascii="Arial" w:eastAsia="Arial" w:hAnsi="Arial" w:cs="Arial"/>
          <w:color w:val="1B1B1B"/>
        </w:rPr>
        <w:t>young children</w:t>
      </w:r>
      <w:r w:rsidR="5F1B41D6" w:rsidRPr="32E106E7">
        <w:rPr>
          <w:rFonts w:ascii="Arial" w:eastAsia="Arial" w:hAnsi="Arial" w:cs="Arial"/>
          <w:color w:val="1B1B1B"/>
        </w:rPr>
        <w:t xml:space="preserve">, </w:t>
      </w:r>
      <w:r w:rsidR="717C5885" w:rsidRPr="32E106E7">
        <w:rPr>
          <w:rFonts w:ascii="Arial" w:eastAsia="Arial" w:hAnsi="Arial" w:cs="Arial"/>
          <w:color w:val="1B1B1B"/>
        </w:rPr>
        <w:t>a</w:t>
      </w:r>
      <w:r w:rsidR="3258BF5F" w:rsidRPr="32E106E7">
        <w:rPr>
          <w:rFonts w:ascii="Arial" w:eastAsia="Arial" w:hAnsi="Arial" w:cs="Arial"/>
          <w:color w:val="1B1B1B"/>
        </w:rPr>
        <w:t xml:space="preserve">s well as </w:t>
      </w:r>
      <w:r w:rsidR="717C5885" w:rsidRPr="32E106E7">
        <w:rPr>
          <w:rFonts w:ascii="Arial" w:eastAsia="Arial" w:hAnsi="Arial" w:cs="Arial"/>
          <w:color w:val="1B1B1B"/>
        </w:rPr>
        <w:t xml:space="preserve">themselves, as they navigate the </w:t>
      </w:r>
      <w:r w:rsidR="3F253CD5" w:rsidRPr="32E106E7">
        <w:rPr>
          <w:rFonts w:ascii="Arial" w:eastAsia="Arial" w:hAnsi="Arial" w:cs="Arial"/>
          <w:color w:val="1B1B1B"/>
        </w:rPr>
        <w:t>complexities of the</w:t>
      </w:r>
      <w:r w:rsidR="33BB1D2E" w:rsidRPr="32E106E7">
        <w:rPr>
          <w:rFonts w:ascii="Arial" w:eastAsia="Arial" w:hAnsi="Arial" w:cs="Arial"/>
          <w:color w:val="1B1B1B"/>
        </w:rPr>
        <w:t xml:space="preserve"> </w:t>
      </w:r>
      <w:r w:rsidR="60C3DF91" w:rsidRPr="32E106E7">
        <w:rPr>
          <w:rFonts w:ascii="Arial" w:eastAsia="Arial" w:hAnsi="Arial" w:cs="Arial"/>
          <w:color w:val="1B1B1B"/>
        </w:rPr>
        <w:t xml:space="preserve">early childhood </w:t>
      </w:r>
      <w:r w:rsidR="27A3780E" w:rsidRPr="32E106E7">
        <w:rPr>
          <w:rFonts w:ascii="Arial" w:eastAsia="Arial" w:hAnsi="Arial" w:cs="Arial"/>
          <w:color w:val="1B1B1B"/>
        </w:rPr>
        <w:t xml:space="preserve">years </w:t>
      </w:r>
      <w:r w:rsidR="7CC99EBE" w:rsidRPr="32E106E7">
        <w:rPr>
          <w:rFonts w:ascii="Arial" w:eastAsia="Arial" w:hAnsi="Arial" w:cs="Arial"/>
          <w:color w:val="1B1B1B"/>
        </w:rPr>
        <w:t>that are becoming increasingly governed by the digital age</w:t>
      </w:r>
      <w:r w:rsidR="60C3DF91" w:rsidRPr="32E106E7">
        <w:rPr>
          <w:rFonts w:ascii="Arial" w:eastAsia="Arial" w:hAnsi="Arial" w:cs="Arial"/>
          <w:color w:val="1B1B1B"/>
        </w:rPr>
        <w:t xml:space="preserve"> </w:t>
      </w:r>
      <w:r w:rsidR="32F8D3A6" w:rsidRPr="32E106E7">
        <w:rPr>
          <w:rFonts w:ascii="Arial" w:eastAsia="Arial" w:hAnsi="Arial" w:cs="Arial"/>
          <w:color w:val="1B1B1B"/>
        </w:rPr>
        <w:t xml:space="preserve">(Welsh Government, 2020). </w:t>
      </w:r>
    </w:p>
    <w:p w14:paraId="0D97B0E8" w14:textId="137D132D" w:rsidR="53403F5E" w:rsidRDefault="418222F2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Moreover, </w:t>
      </w:r>
      <w:r w:rsidR="3D17565D" w:rsidRPr="32E106E7">
        <w:rPr>
          <w:rFonts w:ascii="Arial" w:eastAsia="Arial" w:hAnsi="Arial" w:cs="Arial"/>
          <w:color w:val="1B1B1B"/>
        </w:rPr>
        <w:t>T</w:t>
      </w:r>
      <w:r w:rsidR="4450B073" w:rsidRPr="32E106E7">
        <w:rPr>
          <w:rFonts w:ascii="Arial" w:eastAsia="Arial" w:hAnsi="Arial" w:cs="Arial"/>
          <w:color w:val="1B1B1B"/>
        </w:rPr>
        <w:t>he</w:t>
      </w:r>
      <w:r w:rsidRPr="32E106E7">
        <w:rPr>
          <w:rFonts w:ascii="Arial" w:eastAsia="Arial" w:hAnsi="Arial" w:cs="Arial"/>
          <w:color w:val="1B1B1B"/>
        </w:rPr>
        <w:t xml:space="preserve"> Welsh Government</w:t>
      </w:r>
      <w:r w:rsidR="4EC37916" w:rsidRPr="32E106E7">
        <w:rPr>
          <w:rFonts w:ascii="Arial" w:eastAsia="Arial" w:hAnsi="Arial" w:cs="Arial"/>
          <w:color w:val="1B1B1B"/>
        </w:rPr>
        <w:t xml:space="preserve"> </w:t>
      </w:r>
      <w:r w:rsidR="3C51741A" w:rsidRPr="32E106E7">
        <w:rPr>
          <w:rFonts w:ascii="Arial" w:eastAsia="Arial" w:hAnsi="Arial" w:cs="Arial"/>
          <w:color w:val="1B1B1B"/>
        </w:rPr>
        <w:t>(2024) has</w:t>
      </w:r>
      <w:r w:rsidR="21297794" w:rsidRPr="32E106E7">
        <w:rPr>
          <w:rFonts w:ascii="Arial" w:eastAsia="Arial" w:hAnsi="Arial" w:cs="Arial"/>
          <w:color w:val="1B1B1B"/>
        </w:rPr>
        <w:t xml:space="preserve"> </w:t>
      </w:r>
      <w:r w:rsidRPr="32E106E7">
        <w:rPr>
          <w:rFonts w:ascii="Arial" w:eastAsia="Arial" w:hAnsi="Arial" w:cs="Arial"/>
          <w:color w:val="1B1B1B"/>
        </w:rPr>
        <w:t>also seen the need to form guidance on the topic of digital resilience within the educational sector.</w:t>
      </w:r>
      <w:r w:rsidR="18B94D4C" w:rsidRPr="32E106E7">
        <w:rPr>
          <w:rFonts w:ascii="Arial" w:eastAsia="Arial" w:hAnsi="Arial" w:cs="Arial"/>
          <w:color w:val="1B1B1B"/>
        </w:rPr>
        <w:t xml:space="preserve"> They describe digit</w:t>
      </w:r>
      <w:r w:rsidR="2626D8E6" w:rsidRPr="32E106E7">
        <w:rPr>
          <w:rFonts w:ascii="Arial" w:eastAsia="Arial" w:hAnsi="Arial" w:cs="Arial"/>
          <w:color w:val="1B1B1B"/>
        </w:rPr>
        <w:t xml:space="preserve">al resilience as ‘the need to </w:t>
      </w:r>
      <w:r w:rsidR="72B99906" w:rsidRPr="32E106E7">
        <w:rPr>
          <w:rFonts w:ascii="Arial" w:eastAsia="Arial" w:hAnsi="Arial" w:cs="Arial"/>
          <w:color w:val="1B1B1B"/>
        </w:rPr>
        <w:t xml:space="preserve">develop knowledge, skills and </w:t>
      </w:r>
      <w:r w:rsidR="06396738" w:rsidRPr="32E106E7">
        <w:rPr>
          <w:rFonts w:ascii="Arial" w:eastAsia="Arial" w:hAnsi="Arial" w:cs="Arial"/>
          <w:color w:val="1B1B1B"/>
        </w:rPr>
        <w:t>strategies</w:t>
      </w:r>
      <w:r w:rsidR="72B99906" w:rsidRPr="32E106E7">
        <w:rPr>
          <w:rFonts w:ascii="Arial" w:eastAsia="Arial" w:hAnsi="Arial" w:cs="Arial"/>
          <w:color w:val="1B1B1B"/>
        </w:rPr>
        <w:t xml:space="preserve"> that will </w:t>
      </w:r>
      <w:r w:rsidR="4F4C83FA" w:rsidRPr="32E106E7">
        <w:rPr>
          <w:rFonts w:ascii="Arial" w:eastAsia="Arial" w:hAnsi="Arial" w:cs="Arial"/>
          <w:color w:val="1B1B1B"/>
        </w:rPr>
        <w:t>ensure</w:t>
      </w:r>
      <w:r w:rsidR="72B99906" w:rsidRPr="32E106E7">
        <w:rPr>
          <w:rFonts w:ascii="Arial" w:eastAsia="Arial" w:hAnsi="Arial" w:cs="Arial"/>
          <w:color w:val="1B1B1B"/>
        </w:rPr>
        <w:t xml:space="preserve"> young children are </w:t>
      </w:r>
      <w:r w:rsidR="0EAAC093" w:rsidRPr="32E106E7">
        <w:rPr>
          <w:rFonts w:ascii="Arial" w:eastAsia="Arial" w:hAnsi="Arial" w:cs="Arial"/>
          <w:color w:val="1B1B1B"/>
        </w:rPr>
        <w:t>equipped</w:t>
      </w:r>
      <w:r w:rsidR="72B99906" w:rsidRPr="32E106E7">
        <w:rPr>
          <w:rFonts w:ascii="Arial" w:eastAsia="Arial" w:hAnsi="Arial" w:cs="Arial"/>
          <w:color w:val="1B1B1B"/>
        </w:rPr>
        <w:t xml:space="preserve"> </w:t>
      </w:r>
      <w:r w:rsidR="2B6B9872" w:rsidRPr="32E106E7">
        <w:rPr>
          <w:rFonts w:ascii="Arial" w:eastAsia="Arial" w:hAnsi="Arial" w:cs="Arial"/>
          <w:color w:val="1B1B1B"/>
        </w:rPr>
        <w:t>with everything</w:t>
      </w:r>
      <w:r w:rsidR="72B99906" w:rsidRPr="32E106E7">
        <w:rPr>
          <w:rFonts w:ascii="Arial" w:eastAsia="Arial" w:hAnsi="Arial" w:cs="Arial"/>
          <w:color w:val="1B1B1B"/>
        </w:rPr>
        <w:t xml:space="preserve"> they need to ensure they are </w:t>
      </w:r>
      <w:r w:rsidR="7A53B488" w:rsidRPr="32E106E7">
        <w:rPr>
          <w:rFonts w:ascii="Arial" w:eastAsia="Arial" w:hAnsi="Arial" w:cs="Arial"/>
          <w:color w:val="1B1B1B"/>
        </w:rPr>
        <w:t xml:space="preserve">aware of </w:t>
      </w:r>
      <w:r w:rsidR="182DDE02" w:rsidRPr="32E106E7">
        <w:rPr>
          <w:rFonts w:ascii="Arial" w:eastAsia="Arial" w:hAnsi="Arial" w:cs="Arial"/>
          <w:color w:val="1B1B1B"/>
        </w:rPr>
        <w:t>protecting</w:t>
      </w:r>
      <w:r w:rsidR="7A53B488" w:rsidRPr="32E106E7">
        <w:rPr>
          <w:rFonts w:ascii="Arial" w:eastAsia="Arial" w:hAnsi="Arial" w:cs="Arial"/>
          <w:color w:val="1B1B1B"/>
        </w:rPr>
        <w:t xml:space="preserve"> their digital identity and know when to seek help, should they need it. However, the guidance also touches upon the need for resilience </w:t>
      </w:r>
      <w:r w:rsidR="4436CF69" w:rsidRPr="32E106E7">
        <w:rPr>
          <w:rFonts w:ascii="Arial" w:eastAsia="Arial" w:hAnsi="Arial" w:cs="Arial"/>
          <w:color w:val="1B1B1B"/>
        </w:rPr>
        <w:t>within</w:t>
      </w:r>
      <w:r w:rsidR="7A53B488" w:rsidRPr="32E106E7">
        <w:rPr>
          <w:rFonts w:ascii="Arial" w:eastAsia="Arial" w:hAnsi="Arial" w:cs="Arial"/>
          <w:color w:val="1B1B1B"/>
        </w:rPr>
        <w:t xml:space="preserve"> famil</w:t>
      </w:r>
      <w:r w:rsidR="0A03BB43" w:rsidRPr="32E106E7">
        <w:rPr>
          <w:rFonts w:ascii="Arial" w:eastAsia="Arial" w:hAnsi="Arial" w:cs="Arial"/>
          <w:color w:val="1B1B1B"/>
        </w:rPr>
        <w:t xml:space="preserve">ies and communities, </w:t>
      </w:r>
      <w:r w:rsidR="48031DE7" w:rsidRPr="32E106E7">
        <w:rPr>
          <w:rFonts w:ascii="Arial" w:eastAsia="Arial" w:hAnsi="Arial" w:cs="Arial"/>
          <w:color w:val="1B1B1B"/>
        </w:rPr>
        <w:t xml:space="preserve">suggesting that </w:t>
      </w:r>
      <w:bookmarkStart w:id="7" w:name="_Int_DHPLIgbm"/>
      <w:proofErr w:type="gramStart"/>
      <w:r w:rsidR="48031DE7" w:rsidRPr="32E106E7">
        <w:rPr>
          <w:rFonts w:ascii="Arial" w:eastAsia="Arial" w:hAnsi="Arial" w:cs="Arial"/>
          <w:color w:val="1B1B1B"/>
        </w:rPr>
        <w:t>in order to</w:t>
      </w:r>
      <w:bookmarkEnd w:id="7"/>
      <w:proofErr w:type="gramEnd"/>
      <w:r w:rsidR="48031DE7" w:rsidRPr="32E106E7">
        <w:rPr>
          <w:rFonts w:ascii="Arial" w:eastAsia="Arial" w:hAnsi="Arial" w:cs="Arial"/>
          <w:color w:val="1B1B1B"/>
        </w:rPr>
        <w:t xml:space="preserve"> ensure our children and young people foster </w:t>
      </w:r>
      <w:r w:rsidR="48031DE7" w:rsidRPr="32E106E7">
        <w:rPr>
          <w:rFonts w:ascii="Arial" w:eastAsia="Arial" w:hAnsi="Arial" w:cs="Arial"/>
          <w:color w:val="1B1B1B"/>
        </w:rPr>
        <w:lastRenderedPageBreak/>
        <w:t>the knowledge needed to keep themselves safe, it first starts with the caregivers</w:t>
      </w:r>
      <w:r w:rsidR="7C33B7F3" w:rsidRPr="32E106E7">
        <w:rPr>
          <w:rFonts w:ascii="Arial" w:eastAsia="Arial" w:hAnsi="Arial" w:cs="Arial"/>
          <w:color w:val="1B1B1B"/>
        </w:rPr>
        <w:t xml:space="preserve"> (Welsh Government, 2024)</w:t>
      </w:r>
      <w:r w:rsidR="14ED82A0" w:rsidRPr="32E106E7">
        <w:rPr>
          <w:rFonts w:ascii="Arial" w:eastAsia="Arial" w:hAnsi="Arial" w:cs="Arial"/>
          <w:color w:val="1B1B1B"/>
        </w:rPr>
        <w:t xml:space="preserve">. </w:t>
      </w:r>
    </w:p>
    <w:p w14:paraId="52F50FDB" w14:textId="19895E87" w:rsidR="1F391387" w:rsidRDefault="2C865B1E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To </w:t>
      </w:r>
      <w:r w:rsidR="64765D30" w:rsidRPr="32E106E7">
        <w:rPr>
          <w:rFonts w:ascii="Arial" w:eastAsia="Arial" w:hAnsi="Arial" w:cs="Arial"/>
          <w:color w:val="1B1B1B"/>
        </w:rPr>
        <w:t>summarise</w:t>
      </w:r>
      <w:r w:rsidR="6571384A" w:rsidRPr="32E106E7">
        <w:rPr>
          <w:rFonts w:ascii="Arial" w:eastAsia="Arial" w:hAnsi="Arial" w:cs="Arial"/>
          <w:color w:val="1B1B1B"/>
        </w:rPr>
        <w:t xml:space="preserve">, given the vast amounts of </w:t>
      </w:r>
      <w:r w:rsidR="67F56104" w:rsidRPr="32E106E7">
        <w:rPr>
          <w:rFonts w:ascii="Arial" w:eastAsia="Arial" w:hAnsi="Arial" w:cs="Arial"/>
          <w:color w:val="1B1B1B"/>
        </w:rPr>
        <w:t>research</w:t>
      </w:r>
      <w:r w:rsidR="6571384A" w:rsidRPr="32E106E7">
        <w:rPr>
          <w:rFonts w:ascii="Arial" w:eastAsia="Arial" w:hAnsi="Arial" w:cs="Arial"/>
          <w:color w:val="1B1B1B"/>
        </w:rPr>
        <w:t xml:space="preserve"> already conducted </w:t>
      </w:r>
      <w:r w:rsidR="00716152" w:rsidRPr="32E106E7">
        <w:rPr>
          <w:rFonts w:ascii="Arial" w:eastAsia="Arial" w:hAnsi="Arial" w:cs="Arial"/>
          <w:color w:val="1B1B1B"/>
        </w:rPr>
        <w:t>regarding</w:t>
      </w:r>
      <w:r w:rsidR="6571384A" w:rsidRPr="32E106E7">
        <w:rPr>
          <w:rFonts w:ascii="Arial" w:eastAsia="Arial" w:hAnsi="Arial" w:cs="Arial"/>
          <w:color w:val="1B1B1B"/>
        </w:rPr>
        <w:t xml:space="preserve"> the </w:t>
      </w:r>
      <w:r w:rsidR="7DD01BA2" w:rsidRPr="32E106E7">
        <w:rPr>
          <w:rFonts w:ascii="Arial" w:eastAsia="Arial" w:hAnsi="Arial" w:cs="Arial"/>
          <w:color w:val="1B1B1B"/>
        </w:rPr>
        <w:t>effects</w:t>
      </w:r>
      <w:r w:rsidR="6571384A" w:rsidRPr="32E106E7">
        <w:rPr>
          <w:rFonts w:ascii="Arial" w:eastAsia="Arial" w:hAnsi="Arial" w:cs="Arial"/>
          <w:color w:val="1B1B1B"/>
        </w:rPr>
        <w:t xml:space="preserve"> of screen time in the early childhood years, there are prominent gaps that would serve as a</w:t>
      </w:r>
      <w:r w:rsidR="49699100" w:rsidRPr="32E106E7">
        <w:rPr>
          <w:rFonts w:ascii="Arial" w:eastAsia="Arial" w:hAnsi="Arial" w:cs="Arial"/>
          <w:color w:val="1B1B1B"/>
        </w:rPr>
        <w:t xml:space="preserve"> sound</w:t>
      </w:r>
      <w:r w:rsidR="6571384A" w:rsidRPr="32E106E7">
        <w:rPr>
          <w:rFonts w:ascii="Arial" w:eastAsia="Arial" w:hAnsi="Arial" w:cs="Arial"/>
          <w:color w:val="1B1B1B"/>
        </w:rPr>
        <w:t xml:space="preserve"> basis for future research. One </w:t>
      </w:r>
      <w:r w:rsidR="59B047D7" w:rsidRPr="32E106E7">
        <w:rPr>
          <w:rFonts w:ascii="Arial" w:eastAsia="Arial" w:hAnsi="Arial" w:cs="Arial"/>
          <w:color w:val="1B1B1B"/>
        </w:rPr>
        <w:t xml:space="preserve">significant gap is that of </w:t>
      </w:r>
      <w:r w:rsidR="4072B506" w:rsidRPr="32E106E7">
        <w:rPr>
          <w:rFonts w:ascii="Arial" w:eastAsia="Arial" w:hAnsi="Arial" w:cs="Arial"/>
          <w:color w:val="1B1B1B"/>
        </w:rPr>
        <w:t>the quality versus</w:t>
      </w:r>
      <w:r w:rsidR="59B047D7" w:rsidRPr="32E106E7">
        <w:rPr>
          <w:rFonts w:ascii="Arial" w:eastAsia="Arial" w:hAnsi="Arial" w:cs="Arial"/>
          <w:color w:val="1B1B1B"/>
        </w:rPr>
        <w:t xml:space="preserve"> </w:t>
      </w:r>
      <w:r w:rsidR="465D4F10" w:rsidRPr="32E106E7">
        <w:rPr>
          <w:rFonts w:ascii="Arial" w:eastAsia="Arial" w:hAnsi="Arial" w:cs="Arial"/>
          <w:color w:val="1B1B1B"/>
        </w:rPr>
        <w:t>quantity</w:t>
      </w:r>
      <w:r w:rsidR="18FE5E05" w:rsidRPr="32E106E7">
        <w:rPr>
          <w:rFonts w:ascii="Arial" w:eastAsia="Arial" w:hAnsi="Arial" w:cs="Arial"/>
          <w:color w:val="1B1B1B"/>
        </w:rPr>
        <w:t xml:space="preserve"> debate. There </w:t>
      </w:r>
      <w:r w:rsidR="50E129BD" w:rsidRPr="32E106E7">
        <w:rPr>
          <w:rFonts w:ascii="Arial" w:eastAsia="Arial" w:hAnsi="Arial" w:cs="Arial"/>
          <w:color w:val="1B1B1B"/>
        </w:rPr>
        <w:t>are</w:t>
      </w:r>
      <w:r w:rsidR="18FE5E05" w:rsidRPr="32E106E7">
        <w:rPr>
          <w:rFonts w:ascii="Arial" w:eastAsia="Arial" w:hAnsi="Arial" w:cs="Arial"/>
          <w:color w:val="1B1B1B"/>
        </w:rPr>
        <w:t xml:space="preserve"> limited studies </w:t>
      </w:r>
      <w:r w:rsidR="03F695F5" w:rsidRPr="32E106E7">
        <w:rPr>
          <w:rFonts w:ascii="Arial" w:eastAsia="Arial" w:hAnsi="Arial" w:cs="Arial"/>
          <w:color w:val="1B1B1B"/>
        </w:rPr>
        <w:t>surro</w:t>
      </w:r>
      <w:r w:rsidR="40D4562C" w:rsidRPr="32E106E7">
        <w:rPr>
          <w:rFonts w:ascii="Arial" w:eastAsia="Arial" w:hAnsi="Arial" w:cs="Arial"/>
          <w:color w:val="1B1B1B"/>
        </w:rPr>
        <w:t>un</w:t>
      </w:r>
      <w:r w:rsidR="03F695F5" w:rsidRPr="32E106E7">
        <w:rPr>
          <w:rFonts w:ascii="Arial" w:eastAsia="Arial" w:hAnsi="Arial" w:cs="Arial"/>
          <w:color w:val="1B1B1B"/>
        </w:rPr>
        <w:t xml:space="preserve">ding the actual </w:t>
      </w:r>
      <w:r w:rsidR="4B7B285E" w:rsidRPr="32E106E7">
        <w:rPr>
          <w:rFonts w:ascii="Arial" w:eastAsia="Arial" w:hAnsi="Arial" w:cs="Arial"/>
          <w:color w:val="1B1B1B"/>
        </w:rPr>
        <w:t>contextual</w:t>
      </w:r>
      <w:r w:rsidR="03F695F5" w:rsidRPr="32E106E7">
        <w:rPr>
          <w:rFonts w:ascii="Arial" w:eastAsia="Arial" w:hAnsi="Arial" w:cs="Arial"/>
          <w:color w:val="1B1B1B"/>
        </w:rPr>
        <w:t xml:space="preserve"> factors </w:t>
      </w:r>
      <w:r w:rsidR="7441F35B" w:rsidRPr="32E106E7">
        <w:rPr>
          <w:rFonts w:ascii="Arial" w:eastAsia="Arial" w:hAnsi="Arial" w:cs="Arial"/>
          <w:color w:val="1B1B1B"/>
        </w:rPr>
        <w:t>surrounding</w:t>
      </w:r>
      <w:r w:rsidR="03F695F5" w:rsidRPr="32E106E7">
        <w:rPr>
          <w:rFonts w:ascii="Arial" w:eastAsia="Arial" w:hAnsi="Arial" w:cs="Arial"/>
          <w:color w:val="1B1B1B"/>
        </w:rPr>
        <w:t xml:space="preserve"> screen time, such as the nature of their screen time interactions and </w:t>
      </w:r>
      <w:r w:rsidR="775069C0" w:rsidRPr="32E106E7">
        <w:rPr>
          <w:rFonts w:ascii="Arial" w:eastAsia="Arial" w:hAnsi="Arial" w:cs="Arial"/>
          <w:color w:val="1B1B1B"/>
        </w:rPr>
        <w:t xml:space="preserve">the presence or absence of adult supervision. </w:t>
      </w:r>
      <w:r w:rsidR="6282DB83" w:rsidRPr="32E106E7">
        <w:rPr>
          <w:rFonts w:ascii="Arial" w:eastAsia="Arial" w:hAnsi="Arial" w:cs="Arial"/>
          <w:color w:val="1B1B1B"/>
        </w:rPr>
        <w:t xml:space="preserve">There are also </w:t>
      </w:r>
      <w:r w:rsidR="21633968" w:rsidRPr="32E106E7">
        <w:rPr>
          <w:rFonts w:ascii="Arial" w:eastAsia="Arial" w:hAnsi="Arial" w:cs="Arial"/>
          <w:color w:val="1B1B1B"/>
        </w:rPr>
        <w:t>significant</w:t>
      </w:r>
      <w:r w:rsidR="6282DB83" w:rsidRPr="32E106E7">
        <w:rPr>
          <w:rFonts w:ascii="Arial" w:eastAsia="Arial" w:hAnsi="Arial" w:cs="Arial"/>
          <w:color w:val="1B1B1B"/>
        </w:rPr>
        <w:t xml:space="preserve"> </w:t>
      </w:r>
      <w:r w:rsidR="31914D3C" w:rsidRPr="32E106E7">
        <w:rPr>
          <w:rFonts w:ascii="Arial" w:eastAsia="Arial" w:hAnsi="Arial" w:cs="Arial"/>
          <w:color w:val="1B1B1B"/>
        </w:rPr>
        <w:t>gaps</w:t>
      </w:r>
      <w:r w:rsidR="6282DB83" w:rsidRPr="32E106E7">
        <w:rPr>
          <w:rFonts w:ascii="Arial" w:eastAsia="Arial" w:hAnsi="Arial" w:cs="Arial"/>
          <w:color w:val="1B1B1B"/>
        </w:rPr>
        <w:t xml:space="preserve"> in </w:t>
      </w:r>
      <w:r w:rsidR="05E7C5AF" w:rsidRPr="32E106E7">
        <w:rPr>
          <w:rFonts w:ascii="Arial" w:eastAsia="Arial" w:hAnsi="Arial" w:cs="Arial"/>
          <w:color w:val="1B1B1B"/>
        </w:rPr>
        <w:t>culturally</w:t>
      </w:r>
      <w:r w:rsidR="6282DB83" w:rsidRPr="32E106E7">
        <w:rPr>
          <w:rFonts w:ascii="Arial" w:eastAsia="Arial" w:hAnsi="Arial" w:cs="Arial"/>
          <w:color w:val="1B1B1B"/>
        </w:rPr>
        <w:t xml:space="preserve"> inclusive studies, with the </w:t>
      </w:r>
      <w:r w:rsidR="1A1AF0A4" w:rsidRPr="32E106E7">
        <w:rPr>
          <w:rFonts w:ascii="Arial" w:eastAsia="Arial" w:hAnsi="Arial" w:cs="Arial"/>
          <w:color w:val="1B1B1B"/>
        </w:rPr>
        <w:t>existing</w:t>
      </w:r>
      <w:r w:rsidR="6282DB83" w:rsidRPr="32E106E7">
        <w:rPr>
          <w:rFonts w:ascii="Arial" w:eastAsia="Arial" w:hAnsi="Arial" w:cs="Arial"/>
          <w:color w:val="1B1B1B"/>
        </w:rPr>
        <w:t xml:space="preserve"> research not </w:t>
      </w:r>
      <w:r w:rsidR="32E46184" w:rsidRPr="32E106E7">
        <w:rPr>
          <w:rFonts w:ascii="Arial" w:eastAsia="Arial" w:hAnsi="Arial" w:cs="Arial"/>
          <w:color w:val="1B1B1B"/>
        </w:rPr>
        <w:t>considering</w:t>
      </w:r>
      <w:r w:rsidR="6282DB83" w:rsidRPr="32E106E7">
        <w:rPr>
          <w:rFonts w:ascii="Arial" w:eastAsia="Arial" w:hAnsi="Arial" w:cs="Arial"/>
          <w:color w:val="1B1B1B"/>
        </w:rPr>
        <w:t xml:space="preserve"> the </w:t>
      </w:r>
      <w:r w:rsidR="52B86C28" w:rsidRPr="32E106E7">
        <w:rPr>
          <w:rFonts w:ascii="Arial" w:eastAsia="Arial" w:hAnsi="Arial" w:cs="Arial"/>
          <w:color w:val="1B1B1B"/>
        </w:rPr>
        <w:t>d</w:t>
      </w:r>
      <w:r w:rsidR="77954D52" w:rsidRPr="32E106E7">
        <w:rPr>
          <w:rFonts w:ascii="Arial" w:eastAsia="Arial" w:hAnsi="Arial" w:cs="Arial"/>
          <w:color w:val="1B1B1B"/>
        </w:rPr>
        <w:t>ifferentiating</w:t>
      </w:r>
      <w:r w:rsidR="52B86C28" w:rsidRPr="32E106E7">
        <w:rPr>
          <w:rFonts w:ascii="Arial" w:eastAsia="Arial" w:hAnsi="Arial" w:cs="Arial"/>
          <w:color w:val="1B1B1B"/>
        </w:rPr>
        <w:t xml:space="preserve"> </w:t>
      </w:r>
      <w:r w:rsidR="6282DB83" w:rsidRPr="32E106E7">
        <w:rPr>
          <w:rFonts w:ascii="Arial" w:eastAsia="Arial" w:hAnsi="Arial" w:cs="Arial"/>
          <w:color w:val="1B1B1B"/>
        </w:rPr>
        <w:t>cult</w:t>
      </w:r>
      <w:r w:rsidR="281F59DA" w:rsidRPr="32E106E7">
        <w:rPr>
          <w:rFonts w:ascii="Arial" w:eastAsia="Arial" w:hAnsi="Arial" w:cs="Arial"/>
          <w:color w:val="1B1B1B"/>
        </w:rPr>
        <w:t xml:space="preserve">ural norms </w:t>
      </w:r>
      <w:r w:rsidR="6C72E744" w:rsidRPr="32E106E7">
        <w:rPr>
          <w:rFonts w:ascii="Arial" w:eastAsia="Arial" w:hAnsi="Arial" w:cs="Arial"/>
          <w:color w:val="1B1B1B"/>
        </w:rPr>
        <w:t xml:space="preserve">associated with screen time usage. </w:t>
      </w:r>
    </w:p>
    <w:p w14:paraId="5C9FAF61" w14:textId="56816EBD" w:rsidR="1F391387" w:rsidRDefault="57A81ACC" w:rsidP="32E106E7">
      <w:pPr>
        <w:spacing w:before="30" w:line="360" w:lineRule="auto"/>
        <w:jc w:val="both"/>
        <w:rPr>
          <w:rFonts w:ascii="Arial" w:eastAsia="Arial" w:hAnsi="Arial" w:cs="Arial"/>
          <w:b/>
          <w:bCs/>
          <w:color w:val="1B1B1B"/>
        </w:rPr>
      </w:pPr>
      <w:r w:rsidRPr="32E106E7">
        <w:rPr>
          <w:rFonts w:ascii="Arial" w:eastAsia="Arial" w:hAnsi="Arial" w:cs="Arial"/>
          <w:b/>
          <w:bCs/>
          <w:color w:val="1B1B1B"/>
        </w:rPr>
        <w:t>Methodological considerations</w:t>
      </w:r>
      <w:r w:rsidR="0153FC03" w:rsidRPr="32E106E7">
        <w:rPr>
          <w:rFonts w:ascii="Arial" w:eastAsia="Arial" w:hAnsi="Arial" w:cs="Arial"/>
          <w:b/>
          <w:bCs/>
          <w:color w:val="1B1B1B"/>
        </w:rPr>
        <w:t>:</w:t>
      </w:r>
    </w:p>
    <w:p w14:paraId="6F244E42" w14:textId="0E695A77" w:rsidR="1F391387" w:rsidRDefault="054DEA8A" w:rsidP="32E106E7">
      <w:pPr>
        <w:spacing w:before="30" w:line="360" w:lineRule="auto"/>
        <w:jc w:val="both"/>
        <w:rPr>
          <w:rFonts w:ascii="Arial" w:eastAsia="Arial" w:hAnsi="Arial" w:cs="Arial"/>
          <w:b/>
          <w:bCs/>
          <w:color w:val="1B1B1B"/>
        </w:rPr>
      </w:pPr>
      <w:r w:rsidRPr="32E106E7">
        <w:rPr>
          <w:rFonts w:ascii="Arial" w:eastAsia="Arial" w:hAnsi="Arial" w:cs="Arial"/>
          <w:b/>
          <w:bCs/>
          <w:color w:val="1B1B1B"/>
        </w:rPr>
        <w:t>Chosen m</w:t>
      </w:r>
      <w:r w:rsidR="5C6C4ADB" w:rsidRPr="32E106E7">
        <w:rPr>
          <w:rFonts w:ascii="Arial" w:eastAsia="Arial" w:hAnsi="Arial" w:cs="Arial"/>
          <w:b/>
          <w:bCs/>
          <w:color w:val="1B1B1B"/>
        </w:rPr>
        <w:t>ethods</w:t>
      </w:r>
    </w:p>
    <w:p w14:paraId="548DE51A" w14:textId="714F37C3" w:rsidR="1F391387" w:rsidRDefault="2301516A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Research method</w:t>
      </w:r>
      <w:r w:rsidR="5BB6A321" w:rsidRPr="32E106E7">
        <w:rPr>
          <w:rFonts w:ascii="Arial" w:eastAsia="Arial" w:hAnsi="Arial" w:cs="Arial"/>
          <w:color w:val="1B1B1B"/>
        </w:rPr>
        <w:t xml:space="preserve">s are </w:t>
      </w:r>
      <w:r w:rsidRPr="32E106E7">
        <w:rPr>
          <w:rFonts w:ascii="Arial" w:eastAsia="Arial" w:hAnsi="Arial" w:cs="Arial"/>
          <w:color w:val="1B1B1B"/>
        </w:rPr>
        <w:t>described as the practice of collecting</w:t>
      </w:r>
      <w:r w:rsidR="5D8AF353" w:rsidRPr="32E106E7">
        <w:rPr>
          <w:rFonts w:ascii="Arial" w:eastAsia="Arial" w:hAnsi="Arial" w:cs="Arial"/>
          <w:color w:val="1B1B1B"/>
        </w:rPr>
        <w:t xml:space="preserve"> </w:t>
      </w:r>
      <w:r w:rsidRPr="32E106E7">
        <w:rPr>
          <w:rFonts w:ascii="Arial" w:eastAsia="Arial" w:hAnsi="Arial" w:cs="Arial"/>
          <w:color w:val="1B1B1B"/>
        </w:rPr>
        <w:t xml:space="preserve">data </w:t>
      </w:r>
      <w:r w:rsidR="79877FD7" w:rsidRPr="32E106E7">
        <w:rPr>
          <w:rFonts w:ascii="Arial" w:eastAsia="Arial" w:hAnsi="Arial" w:cs="Arial"/>
          <w:color w:val="1B1B1B"/>
        </w:rPr>
        <w:t>with the intention of</w:t>
      </w:r>
      <w:r w:rsidRPr="32E106E7">
        <w:rPr>
          <w:rFonts w:ascii="Arial" w:eastAsia="Arial" w:hAnsi="Arial" w:cs="Arial"/>
          <w:color w:val="1B1B1B"/>
        </w:rPr>
        <w:t xml:space="preserve"> analys</w:t>
      </w:r>
      <w:r w:rsidR="22B7D14D" w:rsidRPr="32E106E7">
        <w:rPr>
          <w:rFonts w:ascii="Arial" w:eastAsia="Arial" w:hAnsi="Arial" w:cs="Arial"/>
          <w:color w:val="1B1B1B"/>
        </w:rPr>
        <w:t>ing</w:t>
      </w:r>
      <w:r w:rsidRPr="32E106E7">
        <w:rPr>
          <w:rFonts w:ascii="Arial" w:eastAsia="Arial" w:hAnsi="Arial" w:cs="Arial"/>
          <w:color w:val="1B1B1B"/>
        </w:rPr>
        <w:t xml:space="preserve"> and interp</w:t>
      </w:r>
      <w:r w:rsidR="65204357" w:rsidRPr="32E106E7">
        <w:rPr>
          <w:rFonts w:ascii="Arial" w:eastAsia="Arial" w:hAnsi="Arial" w:cs="Arial"/>
          <w:color w:val="1B1B1B"/>
        </w:rPr>
        <w:t>ret</w:t>
      </w:r>
      <w:r w:rsidR="1B1CB784" w:rsidRPr="32E106E7">
        <w:rPr>
          <w:rFonts w:ascii="Arial" w:eastAsia="Arial" w:hAnsi="Arial" w:cs="Arial"/>
          <w:color w:val="1B1B1B"/>
        </w:rPr>
        <w:t xml:space="preserve">ing </w:t>
      </w:r>
      <w:r w:rsidRPr="32E106E7">
        <w:rPr>
          <w:rFonts w:ascii="Arial" w:eastAsia="Arial" w:hAnsi="Arial" w:cs="Arial"/>
          <w:color w:val="1B1B1B"/>
        </w:rPr>
        <w:t xml:space="preserve">the </w:t>
      </w:r>
      <w:r w:rsidR="0ADF5E8B" w:rsidRPr="32E106E7">
        <w:rPr>
          <w:rFonts w:ascii="Arial" w:eastAsia="Arial" w:hAnsi="Arial" w:cs="Arial"/>
          <w:color w:val="1B1B1B"/>
        </w:rPr>
        <w:t>results</w:t>
      </w:r>
      <w:r w:rsidR="0B83594B" w:rsidRPr="32E106E7">
        <w:rPr>
          <w:rFonts w:ascii="Arial" w:eastAsia="Arial" w:hAnsi="Arial" w:cs="Arial"/>
          <w:color w:val="1B1B1B"/>
        </w:rPr>
        <w:t>,</w:t>
      </w:r>
      <w:r w:rsidR="1720EE7E" w:rsidRPr="32E106E7">
        <w:rPr>
          <w:rFonts w:ascii="Arial" w:eastAsia="Arial" w:hAnsi="Arial" w:cs="Arial"/>
          <w:color w:val="1B1B1B"/>
        </w:rPr>
        <w:t xml:space="preserve"> in the hopes</w:t>
      </w:r>
      <w:r w:rsidR="0B83594B" w:rsidRPr="32E106E7">
        <w:rPr>
          <w:rFonts w:ascii="Arial" w:eastAsia="Arial" w:hAnsi="Arial" w:cs="Arial"/>
          <w:color w:val="1B1B1B"/>
        </w:rPr>
        <w:t xml:space="preserve"> </w:t>
      </w:r>
      <w:r w:rsidR="751DF4D2" w:rsidRPr="32E106E7">
        <w:rPr>
          <w:rFonts w:ascii="Arial" w:eastAsia="Arial" w:hAnsi="Arial" w:cs="Arial"/>
          <w:color w:val="1B1B1B"/>
        </w:rPr>
        <w:t>of</w:t>
      </w:r>
      <w:r w:rsidR="4D83869C" w:rsidRPr="32E106E7">
        <w:rPr>
          <w:rFonts w:ascii="Arial" w:eastAsia="Arial" w:hAnsi="Arial" w:cs="Arial"/>
          <w:color w:val="1B1B1B"/>
        </w:rPr>
        <w:t xml:space="preserve"> gain</w:t>
      </w:r>
      <w:r w:rsidR="6A8884F4" w:rsidRPr="32E106E7">
        <w:rPr>
          <w:rFonts w:ascii="Arial" w:eastAsia="Arial" w:hAnsi="Arial" w:cs="Arial"/>
          <w:color w:val="1B1B1B"/>
        </w:rPr>
        <w:t>ing</w:t>
      </w:r>
      <w:r w:rsidR="3D761D16" w:rsidRPr="32E106E7">
        <w:rPr>
          <w:rFonts w:ascii="Arial" w:eastAsia="Arial" w:hAnsi="Arial" w:cs="Arial"/>
          <w:color w:val="1B1B1B"/>
        </w:rPr>
        <w:t xml:space="preserve"> new</w:t>
      </w:r>
      <w:r w:rsidR="4D83869C" w:rsidRPr="32E106E7">
        <w:rPr>
          <w:rFonts w:ascii="Arial" w:eastAsia="Arial" w:hAnsi="Arial" w:cs="Arial"/>
          <w:color w:val="1B1B1B"/>
        </w:rPr>
        <w:t xml:space="preserve"> knowledge </w:t>
      </w:r>
      <w:bookmarkStart w:id="8" w:name="_Int_XH0KhlvU"/>
      <w:proofErr w:type="gramStart"/>
      <w:r w:rsidR="0B83594B" w:rsidRPr="32E106E7">
        <w:rPr>
          <w:rFonts w:ascii="Arial" w:eastAsia="Arial" w:hAnsi="Arial" w:cs="Arial"/>
          <w:color w:val="1B1B1B"/>
        </w:rPr>
        <w:t>in regard to</w:t>
      </w:r>
      <w:bookmarkEnd w:id="8"/>
      <w:proofErr w:type="gramEnd"/>
      <w:r w:rsidR="0B83594B" w:rsidRPr="32E106E7">
        <w:rPr>
          <w:rFonts w:ascii="Arial" w:eastAsia="Arial" w:hAnsi="Arial" w:cs="Arial"/>
          <w:color w:val="1B1B1B"/>
        </w:rPr>
        <w:t xml:space="preserve"> a specific research question</w:t>
      </w:r>
      <w:r w:rsidR="52D73081" w:rsidRPr="32E106E7">
        <w:rPr>
          <w:rFonts w:ascii="Arial" w:eastAsia="Arial" w:hAnsi="Arial" w:cs="Arial"/>
          <w:color w:val="1B1B1B"/>
        </w:rPr>
        <w:t xml:space="preserve"> (Creswell and Creswell,</w:t>
      </w:r>
      <w:r w:rsidR="379FA49F" w:rsidRPr="32E106E7">
        <w:rPr>
          <w:rFonts w:ascii="Arial" w:eastAsia="Arial" w:hAnsi="Arial" w:cs="Arial"/>
          <w:color w:val="1B1B1B"/>
        </w:rPr>
        <w:t xml:space="preserve"> 2022</w:t>
      </w:r>
      <w:r w:rsidR="43111827" w:rsidRPr="32E106E7">
        <w:rPr>
          <w:rFonts w:ascii="Arial" w:eastAsia="Arial" w:hAnsi="Arial" w:cs="Arial"/>
          <w:color w:val="1B1B1B"/>
        </w:rPr>
        <w:t xml:space="preserve">; </w:t>
      </w:r>
      <w:proofErr w:type="spellStart"/>
      <w:r w:rsidR="43111827" w:rsidRPr="32E106E7">
        <w:rPr>
          <w:rFonts w:ascii="Arial" w:eastAsia="Arial" w:hAnsi="Arial" w:cs="Arial"/>
          <w:color w:val="1B1B1B"/>
        </w:rPr>
        <w:t>Ghanad</w:t>
      </w:r>
      <w:proofErr w:type="spellEnd"/>
      <w:r w:rsidR="43111827" w:rsidRPr="32E106E7">
        <w:rPr>
          <w:rFonts w:ascii="Arial" w:eastAsia="Arial" w:hAnsi="Arial" w:cs="Arial"/>
          <w:color w:val="1B1B1B"/>
        </w:rPr>
        <w:t>, 2023</w:t>
      </w:r>
      <w:r w:rsidR="379FA49F" w:rsidRPr="32E106E7">
        <w:rPr>
          <w:rFonts w:ascii="Arial" w:eastAsia="Arial" w:hAnsi="Arial" w:cs="Arial"/>
          <w:color w:val="1B1B1B"/>
        </w:rPr>
        <w:t>)</w:t>
      </w:r>
      <w:r w:rsidR="455170F6" w:rsidRPr="32E106E7">
        <w:rPr>
          <w:rFonts w:ascii="Arial" w:eastAsia="Arial" w:hAnsi="Arial" w:cs="Arial"/>
          <w:color w:val="1B1B1B"/>
        </w:rPr>
        <w:t xml:space="preserve">. These are </w:t>
      </w:r>
      <w:r w:rsidR="4491959B" w:rsidRPr="32E106E7">
        <w:rPr>
          <w:rFonts w:ascii="Arial" w:eastAsia="Arial" w:hAnsi="Arial" w:cs="Arial"/>
          <w:color w:val="1B1B1B"/>
        </w:rPr>
        <w:t xml:space="preserve">considered valuable instruments that </w:t>
      </w:r>
      <w:r w:rsidR="6F29A7BA" w:rsidRPr="32E106E7">
        <w:rPr>
          <w:rFonts w:ascii="Arial" w:eastAsia="Arial" w:hAnsi="Arial" w:cs="Arial"/>
          <w:color w:val="1B1B1B"/>
        </w:rPr>
        <w:t>researchers</w:t>
      </w:r>
      <w:r w:rsidR="4491959B" w:rsidRPr="32E106E7">
        <w:rPr>
          <w:rFonts w:ascii="Arial" w:eastAsia="Arial" w:hAnsi="Arial" w:cs="Arial"/>
          <w:color w:val="1B1B1B"/>
        </w:rPr>
        <w:t xml:space="preserve"> can implement</w:t>
      </w:r>
      <w:r w:rsidR="26D22A03" w:rsidRPr="32E106E7">
        <w:rPr>
          <w:rFonts w:ascii="Arial" w:eastAsia="Arial" w:hAnsi="Arial" w:cs="Arial"/>
          <w:color w:val="1B1B1B"/>
        </w:rPr>
        <w:t xml:space="preserve"> whilst undertaking any form of inquiry (</w:t>
      </w:r>
      <w:proofErr w:type="spellStart"/>
      <w:r w:rsidR="26D22A03" w:rsidRPr="32E106E7">
        <w:rPr>
          <w:rFonts w:ascii="Arial" w:eastAsia="Arial" w:hAnsi="Arial" w:cs="Arial"/>
          <w:color w:val="1B1B1B"/>
        </w:rPr>
        <w:t>Walliman</w:t>
      </w:r>
      <w:proofErr w:type="spellEnd"/>
      <w:r w:rsidR="26D22A03" w:rsidRPr="32E106E7">
        <w:rPr>
          <w:rFonts w:ascii="Arial" w:eastAsia="Arial" w:hAnsi="Arial" w:cs="Arial"/>
          <w:color w:val="1B1B1B"/>
        </w:rPr>
        <w:t>, 20</w:t>
      </w:r>
      <w:r w:rsidR="50D85A7D" w:rsidRPr="32E106E7">
        <w:rPr>
          <w:rFonts w:ascii="Arial" w:eastAsia="Arial" w:hAnsi="Arial" w:cs="Arial"/>
          <w:color w:val="1B1B1B"/>
        </w:rPr>
        <w:t>21</w:t>
      </w:r>
      <w:r w:rsidR="26D22A03" w:rsidRPr="32E106E7">
        <w:rPr>
          <w:rFonts w:ascii="Arial" w:eastAsia="Arial" w:hAnsi="Arial" w:cs="Arial"/>
          <w:color w:val="1B1B1B"/>
        </w:rPr>
        <w:t>)</w:t>
      </w:r>
      <w:r w:rsidR="379FA49F" w:rsidRPr="32E106E7">
        <w:rPr>
          <w:rFonts w:ascii="Arial" w:eastAsia="Arial" w:hAnsi="Arial" w:cs="Arial"/>
          <w:color w:val="1B1B1B"/>
        </w:rPr>
        <w:t>.</w:t>
      </w:r>
      <w:r w:rsidR="52D73081" w:rsidRPr="32E106E7">
        <w:rPr>
          <w:rFonts w:ascii="Arial" w:eastAsia="Arial" w:hAnsi="Arial" w:cs="Arial"/>
          <w:color w:val="1B1B1B"/>
        </w:rPr>
        <w:t xml:space="preserve"> </w:t>
      </w:r>
    </w:p>
    <w:p w14:paraId="764627E8" w14:textId="532C5089" w:rsidR="1F391387" w:rsidRDefault="231BB859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There are </w:t>
      </w:r>
      <w:r w:rsidR="592D4845" w:rsidRPr="32E106E7">
        <w:rPr>
          <w:rFonts w:ascii="Arial" w:eastAsia="Arial" w:hAnsi="Arial" w:cs="Arial"/>
          <w:color w:val="1B1B1B"/>
        </w:rPr>
        <w:t>multiple</w:t>
      </w:r>
      <w:r w:rsidRPr="32E106E7">
        <w:rPr>
          <w:rFonts w:ascii="Arial" w:eastAsia="Arial" w:hAnsi="Arial" w:cs="Arial"/>
          <w:color w:val="1B1B1B"/>
        </w:rPr>
        <w:t xml:space="preserve"> research methods available, all with </w:t>
      </w:r>
      <w:r w:rsidR="5B739E3C" w:rsidRPr="32E106E7">
        <w:rPr>
          <w:rFonts w:ascii="Arial" w:eastAsia="Arial" w:hAnsi="Arial" w:cs="Arial"/>
          <w:color w:val="1B1B1B"/>
        </w:rPr>
        <w:t xml:space="preserve">varying </w:t>
      </w:r>
      <w:r w:rsidR="648B508B" w:rsidRPr="32E106E7">
        <w:rPr>
          <w:rFonts w:ascii="Arial" w:eastAsia="Arial" w:hAnsi="Arial" w:cs="Arial"/>
          <w:color w:val="1B1B1B"/>
        </w:rPr>
        <w:t>strategies</w:t>
      </w:r>
      <w:r w:rsidR="486E68F0" w:rsidRPr="32E106E7">
        <w:rPr>
          <w:rFonts w:ascii="Arial" w:eastAsia="Arial" w:hAnsi="Arial" w:cs="Arial"/>
          <w:color w:val="1B1B1B"/>
        </w:rPr>
        <w:t xml:space="preserve"> and differing objectives. </w:t>
      </w:r>
      <w:r w:rsidR="3AF32518" w:rsidRPr="32E106E7">
        <w:rPr>
          <w:rFonts w:ascii="Arial" w:eastAsia="Arial" w:hAnsi="Arial" w:cs="Arial"/>
          <w:color w:val="1B1B1B"/>
        </w:rPr>
        <w:t>However, for the purpose of this study</w:t>
      </w:r>
      <w:r w:rsidR="4A5CBA67" w:rsidRPr="32E106E7">
        <w:rPr>
          <w:rFonts w:ascii="Arial" w:eastAsia="Arial" w:hAnsi="Arial" w:cs="Arial"/>
          <w:color w:val="1B1B1B"/>
        </w:rPr>
        <w:t>,</w:t>
      </w:r>
      <w:r w:rsidR="3AF32518" w:rsidRPr="32E106E7">
        <w:rPr>
          <w:rFonts w:ascii="Arial" w:eastAsia="Arial" w:hAnsi="Arial" w:cs="Arial"/>
          <w:color w:val="1B1B1B"/>
        </w:rPr>
        <w:t xml:space="preserve"> a mixed</w:t>
      </w:r>
      <w:r w:rsidR="22293951" w:rsidRPr="32E106E7">
        <w:rPr>
          <w:rFonts w:ascii="Arial" w:eastAsia="Arial" w:hAnsi="Arial" w:cs="Arial"/>
          <w:color w:val="1B1B1B"/>
        </w:rPr>
        <w:t xml:space="preserve"> </w:t>
      </w:r>
      <w:r w:rsidR="3AF32518" w:rsidRPr="32E106E7">
        <w:rPr>
          <w:rFonts w:ascii="Arial" w:eastAsia="Arial" w:hAnsi="Arial" w:cs="Arial"/>
          <w:color w:val="1B1B1B"/>
        </w:rPr>
        <w:t>method approach</w:t>
      </w:r>
      <w:r w:rsidR="17EEDE24" w:rsidRPr="32E106E7">
        <w:rPr>
          <w:rFonts w:ascii="Arial" w:eastAsia="Arial" w:hAnsi="Arial" w:cs="Arial"/>
          <w:color w:val="1B1B1B"/>
        </w:rPr>
        <w:t xml:space="preserve"> (Almalki, 2016) </w:t>
      </w:r>
      <w:r w:rsidR="4AF146CF" w:rsidRPr="32E106E7">
        <w:rPr>
          <w:rFonts w:ascii="Arial" w:eastAsia="Arial" w:hAnsi="Arial" w:cs="Arial"/>
          <w:color w:val="1B1B1B"/>
        </w:rPr>
        <w:t>will be adopted</w:t>
      </w:r>
      <w:r w:rsidR="3AF32518" w:rsidRPr="32E106E7">
        <w:rPr>
          <w:rFonts w:ascii="Arial" w:eastAsia="Arial" w:hAnsi="Arial" w:cs="Arial"/>
          <w:color w:val="1B1B1B"/>
        </w:rPr>
        <w:t xml:space="preserve">. </w:t>
      </w:r>
      <w:r w:rsidR="05F509B8" w:rsidRPr="32E106E7">
        <w:rPr>
          <w:rFonts w:ascii="Arial" w:eastAsia="Arial" w:hAnsi="Arial" w:cs="Arial"/>
          <w:color w:val="1B1B1B"/>
        </w:rPr>
        <w:t>This means combining both</w:t>
      </w:r>
      <w:r w:rsidR="3AF32518" w:rsidRPr="32E106E7">
        <w:rPr>
          <w:rFonts w:ascii="Arial" w:eastAsia="Arial" w:hAnsi="Arial" w:cs="Arial"/>
          <w:color w:val="1B1B1B"/>
        </w:rPr>
        <w:t xml:space="preserve"> quan</w:t>
      </w:r>
      <w:r w:rsidR="16234273" w:rsidRPr="32E106E7">
        <w:rPr>
          <w:rFonts w:ascii="Arial" w:eastAsia="Arial" w:hAnsi="Arial" w:cs="Arial"/>
          <w:color w:val="1B1B1B"/>
        </w:rPr>
        <w:t>titative</w:t>
      </w:r>
      <w:r w:rsidR="7A20AE63" w:rsidRPr="32E106E7">
        <w:rPr>
          <w:rFonts w:ascii="Arial" w:eastAsia="Arial" w:hAnsi="Arial" w:cs="Arial"/>
          <w:color w:val="1B1B1B"/>
        </w:rPr>
        <w:t xml:space="preserve"> methods</w:t>
      </w:r>
      <w:r w:rsidR="76783639" w:rsidRPr="32E106E7">
        <w:rPr>
          <w:rFonts w:ascii="Arial" w:eastAsia="Arial" w:hAnsi="Arial" w:cs="Arial"/>
          <w:color w:val="1B1B1B"/>
        </w:rPr>
        <w:t xml:space="preserve">, </w:t>
      </w:r>
      <w:r w:rsidR="6E9AA4CD" w:rsidRPr="32E106E7">
        <w:rPr>
          <w:rFonts w:ascii="Arial" w:eastAsia="Arial" w:hAnsi="Arial" w:cs="Arial"/>
          <w:color w:val="1B1B1B"/>
        </w:rPr>
        <w:t>like</w:t>
      </w:r>
      <w:r w:rsidR="76783639" w:rsidRPr="32E106E7">
        <w:rPr>
          <w:rFonts w:ascii="Arial" w:eastAsia="Arial" w:hAnsi="Arial" w:cs="Arial"/>
          <w:color w:val="1B1B1B"/>
        </w:rPr>
        <w:t xml:space="preserve"> surveys</w:t>
      </w:r>
      <w:r w:rsidR="1E52BA8A" w:rsidRPr="32E106E7">
        <w:rPr>
          <w:rFonts w:ascii="Arial" w:eastAsia="Arial" w:hAnsi="Arial" w:cs="Arial"/>
          <w:color w:val="1B1B1B"/>
        </w:rPr>
        <w:t xml:space="preserve"> and question</w:t>
      </w:r>
      <w:r w:rsidR="33CD3433" w:rsidRPr="32E106E7">
        <w:rPr>
          <w:rFonts w:ascii="Arial" w:eastAsia="Arial" w:hAnsi="Arial" w:cs="Arial"/>
          <w:color w:val="1B1B1B"/>
        </w:rPr>
        <w:t>naires</w:t>
      </w:r>
      <w:r w:rsidR="2FE5BF8C" w:rsidRPr="32E106E7">
        <w:rPr>
          <w:rFonts w:ascii="Arial" w:eastAsia="Arial" w:hAnsi="Arial" w:cs="Arial"/>
          <w:color w:val="1B1B1B"/>
        </w:rPr>
        <w:t xml:space="preserve"> </w:t>
      </w:r>
      <w:r w:rsidR="1567EBB1" w:rsidRPr="32E106E7">
        <w:rPr>
          <w:rFonts w:ascii="Arial" w:eastAsia="Arial" w:hAnsi="Arial" w:cs="Arial"/>
          <w:color w:val="1B1B1B"/>
        </w:rPr>
        <w:t xml:space="preserve">that provide numerical data </w:t>
      </w:r>
      <w:r w:rsidR="2FE5BF8C" w:rsidRPr="32E106E7">
        <w:rPr>
          <w:rFonts w:ascii="Arial" w:eastAsia="Arial" w:hAnsi="Arial" w:cs="Arial"/>
          <w:color w:val="1B1B1B"/>
        </w:rPr>
        <w:t>(</w:t>
      </w:r>
      <w:proofErr w:type="spellStart"/>
      <w:r w:rsidR="2FE5BF8C" w:rsidRPr="32E106E7">
        <w:rPr>
          <w:rFonts w:ascii="Arial" w:eastAsia="Arial" w:hAnsi="Arial" w:cs="Arial"/>
          <w:color w:val="1B1B1B"/>
        </w:rPr>
        <w:t>Apuke</w:t>
      </w:r>
      <w:proofErr w:type="spellEnd"/>
      <w:r w:rsidR="2FE5BF8C" w:rsidRPr="32E106E7">
        <w:rPr>
          <w:rFonts w:ascii="Arial" w:eastAsia="Arial" w:hAnsi="Arial" w:cs="Arial"/>
          <w:color w:val="1B1B1B"/>
        </w:rPr>
        <w:t>,</w:t>
      </w:r>
      <w:r w:rsidR="13300993" w:rsidRPr="32E106E7">
        <w:rPr>
          <w:rFonts w:ascii="Arial" w:eastAsia="Arial" w:hAnsi="Arial" w:cs="Arial"/>
          <w:color w:val="1B1B1B"/>
        </w:rPr>
        <w:t xml:space="preserve"> </w:t>
      </w:r>
      <w:r w:rsidR="2FE5BF8C" w:rsidRPr="32E106E7">
        <w:rPr>
          <w:rFonts w:ascii="Arial" w:eastAsia="Arial" w:hAnsi="Arial" w:cs="Arial"/>
          <w:color w:val="1B1B1B"/>
        </w:rPr>
        <w:t>2017)</w:t>
      </w:r>
      <w:r w:rsidR="4C40CBF4" w:rsidRPr="32E106E7">
        <w:rPr>
          <w:rFonts w:ascii="Arial" w:eastAsia="Arial" w:hAnsi="Arial" w:cs="Arial"/>
          <w:color w:val="1B1B1B"/>
        </w:rPr>
        <w:t>,</w:t>
      </w:r>
      <w:r w:rsidR="714B0932" w:rsidRPr="32E106E7">
        <w:rPr>
          <w:rFonts w:ascii="Arial" w:eastAsia="Arial" w:hAnsi="Arial" w:cs="Arial"/>
          <w:color w:val="1B1B1B"/>
        </w:rPr>
        <w:t xml:space="preserve"> </w:t>
      </w:r>
      <w:r w:rsidR="16156E11" w:rsidRPr="32E106E7">
        <w:rPr>
          <w:rFonts w:ascii="Arial" w:eastAsia="Arial" w:hAnsi="Arial" w:cs="Arial"/>
          <w:color w:val="1B1B1B"/>
        </w:rPr>
        <w:t xml:space="preserve">with </w:t>
      </w:r>
      <w:r w:rsidR="16234273" w:rsidRPr="32E106E7">
        <w:rPr>
          <w:rFonts w:ascii="Arial" w:eastAsia="Arial" w:hAnsi="Arial" w:cs="Arial"/>
          <w:color w:val="1B1B1B"/>
        </w:rPr>
        <w:t>qua</w:t>
      </w:r>
      <w:r w:rsidR="2C19D8B6" w:rsidRPr="32E106E7">
        <w:rPr>
          <w:rFonts w:ascii="Arial" w:eastAsia="Arial" w:hAnsi="Arial" w:cs="Arial"/>
          <w:color w:val="1B1B1B"/>
        </w:rPr>
        <w:t xml:space="preserve">litative </w:t>
      </w:r>
      <w:r w:rsidR="1521CCDF" w:rsidRPr="32E106E7">
        <w:rPr>
          <w:rFonts w:ascii="Arial" w:eastAsia="Arial" w:hAnsi="Arial" w:cs="Arial"/>
          <w:color w:val="1B1B1B"/>
        </w:rPr>
        <w:t>methods</w:t>
      </w:r>
      <w:r w:rsidR="501C099B" w:rsidRPr="32E106E7">
        <w:rPr>
          <w:rFonts w:ascii="Arial" w:eastAsia="Arial" w:hAnsi="Arial" w:cs="Arial"/>
          <w:color w:val="1B1B1B"/>
        </w:rPr>
        <w:t xml:space="preserve">, such as </w:t>
      </w:r>
      <w:r w:rsidR="2D0B069B" w:rsidRPr="32E106E7">
        <w:rPr>
          <w:rFonts w:ascii="Arial" w:eastAsia="Arial" w:hAnsi="Arial" w:cs="Arial"/>
          <w:color w:val="1B1B1B"/>
        </w:rPr>
        <w:t>interviews and observations</w:t>
      </w:r>
      <w:r w:rsidR="2886594C" w:rsidRPr="32E106E7">
        <w:rPr>
          <w:rFonts w:ascii="Arial" w:eastAsia="Arial" w:hAnsi="Arial" w:cs="Arial"/>
          <w:color w:val="1B1B1B"/>
        </w:rPr>
        <w:t xml:space="preserve"> that will provide a more detailed and personal insight</w:t>
      </w:r>
      <w:r w:rsidR="2B14F2CE" w:rsidRPr="32E106E7">
        <w:rPr>
          <w:rFonts w:ascii="Arial" w:eastAsia="Arial" w:hAnsi="Arial" w:cs="Arial"/>
          <w:color w:val="1B1B1B"/>
        </w:rPr>
        <w:t xml:space="preserve"> (Dodgson, 2017)</w:t>
      </w:r>
      <w:r w:rsidR="63F6EBDE" w:rsidRPr="32E106E7">
        <w:rPr>
          <w:rFonts w:ascii="Arial" w:eastAsia="Arial" w:hAnsi="Arial" w:cs="Arial"/>
          <w:color w:val="1B1B1B"/>
        </w:rPr>
        <w:t>.</w:t>
      </w:r>
      <w:r w:rsidR="5AF7B681" w:rsidRPr="32E106E7">
        <w:rPr>
          <w:rFonts w:ascii="Arial" w:eastAsia="Arial" w:hAnsi="Arial" w:cs="Arial"/>
          <w:color w:val="1B1B1B"/>
        </w:rPr>
        <w:t xml:space="preserve"> By</w:t>
      </w:r>
      <w:r w:rsidR="63F6EBDE" w:rsidRPr="32E106E7">
        <w:rPr>
          <w:rFonts w:ascii="Arial" w:eastAsia="Arial" w:hAnsi="Arial" w:cs="Arial"/>
          <w:color w:val="1B1B1B"/>
        </w:rPr>
        <w:t xml:space="preserve"> </w:t>
      </w:r>
      <w:r w:rsidR="28C16B3A" w:rsidRPr="32E106E7">
        <w:rPr>
          <w:rFonts w:ascii="Arial" w:eastAsia="Arial" w:hAnsi="Arial" w:cs="Arial"/>
          <w:color w:val="1B1B1B"/>
        </w:rPr>
        <w:t>a</w:t>
      </w:r>
      <w:r w:rsidR="63F6EBDE" w:rsidRPr="32E106E7">
        <w:rPr>
          <w:rFonts w:ascii="Arial" w:eastAsia="Arial" w:hAnsi="Arial" w:cs="Arial"/>
          <w:color w:val="1B1B1B"/>
        </w:rPr>
        <w:t>pplying both</w:t>
      </w:r>
      <w:r w:rsidR="6D07AE7D" w:rsidRPr="32E106E7">
        <w:rPr>
          <w:rFonts w:ascii="Arial" w:eastAsia="Arial" w:hAnsi="Arial" w:cs="Arial"/>
          <w:color w:val="1B1B1B"/>
        </w:rPr>
        <w:t xml:space="preserve"> these</w:t>
      </w:r>
      <w:r w:rsidR="63F6EBDE" w:rsidRPr="32E106E7">
        <w:rPr>
          <w:rFonts w:ascii="Arial" w:eastAsia="Arial" w:hAnsi="Arial" w:cs="Arial"/>
          <w:color w:val="1B1B1B"/>
        </w:rPr>
        <w:t xml:space="preserve"> </w:t>
      </w:r>
      <w:r w:rsidR="6BBE0682" w:rsidRPr="32E106E7">
        <w:rPr>
          <w:rFonts w:ascii="Arial" w:eastAsia="Arial" w:hAnsi="Arial" w:cs="Arial"/>
          <w:color w:val="1B1B1B"/>
        </w:rPr>
        <w:t>methods,</w:t>
      </w:r>
      <w:r w:rsidR="6C976CFD" w:rsidRPr="32E106E7">
        <w:rPr>
          <w:rFonts w:ascii="Arial" w:eastAsia="Arial" w:hAnsi="Arial" w:cs="Arial"/>
          <w:color w:val="1B1B1B"/>
        </w:rPr>
        <w:t xml:space="preserve"> it</w:t>
      </w:r>
      <w:r w:rsidR="63F6EBDE" w:rsidRPr="32E106E7">
        <w:rPr>
          <w:rFonts w:ascii="Arial" w:eastAsia="Arial" w:hAnsi="Arial" w:cs="Arial"/>
          <w:color w:val="1B1B1B"/>
        </w:rPr>
        <w:t xml:space="preserve"> will</w:t>
      </w:r>
      <w:r w:rsidR="2C19D8B6" w:rsidRPr="32E106E7">
        <w:rPr>
          <w:rFonts w:ascii="Arial" w:eastAsia="Arial" w:hAnsi="Arial" w:cs="Arial"/>
          <w:color w:val="1B1B1B"/>
        </w:rPr>
        <w:t xml:space="preserve"> provid</w:t>
      </w:r>
      <w:r w:rsidR="1AAA0B1D" w:rsidRPr="32E106E7">
        <w:rPr>
          <w:rFonts w:ascii="Arial" w:eastAsia="Arial" w:hAnsi="Arial" w:cs="Arial"/>
          <w:color w:val="1B1B1B"/>
        </w:rPr>
        <w:t>e</w:t>
      </w:r>
      <w:r w:rsidR="2C19D8B6" w:rsidRPr="32E106E7">
        <w:rPr>
          <w:rFonts w:ascii="Arial" w:eastAsia="Arial" w:hAnsi="Arial" w:cs="Arial"/>
          <w:color w:val="1B1B1B"/>
        </w:rPr>
        <w:t xml:space="preserve"> a broader spectrum o</w:t>
      </w:r>
      <w:r w:rsidR="620EC922" w:rsidRPr="32E106E7">
        <w:rPr>
          <w:rFonts w:ascii="Arial" w:eastAsia="Arial" w:hAnsi="Arial" w:cs="Arial"/>
          <w:color w:val="1B1B1B"/>
        </w:rPr>
        <w:t>f results</w:t>
      </w:r>
      <w:r w:rsidR="0A15E1A8" w:rsidRPr="32E106E7">
        <w:rPr>
          <w:rFonts w:ascii="Arial" w:eastAsia="Arial" w:hAnsi="Arial" w:cs="Arial"/>
          <w:color w:val="1B1B1B"/>
        </w:rPr>
        <w:t xml:space="preserve"> (Almeida, 2018</w:t>
      </w:r>
      <w:r w:rsidR="199D63E8" w:rsidRPr="32E106E7">
        <w:rPr>
          <w:rFonts w:ascii="Arial" w:eastAsia="Arial" w:hAnsi="Arial" w:cs="Arial"/>
          <w:color w:val="1B1B1B"/>
        </w:rPr>
        <w:t>; Plano Clark, 201</w:t>
      </w:r>
      <w:r w:rsidR="3469110D" w:rsidRPr="32E106E7">
        <w:rPr>
          <w:rFonts w:ascii="Arial" w:eastAsia="Arial" w:hAnsi="Arial" w:cs="Arial"/>
          <w:color w:val="1B1B1B"/>
        </w:rPr>
        <w:t>6</w:t>
      </w:r>
      <w:r w:rsidR="0A15E1A8" w:rsidRPr="32E106E7">
        <w:rPr>
          <w:rFonts w:ascii="Arial" w:eastAsia="Arial" w:hAnsi="Arial" w:cs="Arial"/>
          <w:color w:val="1B1B1B"/>
        </w:rPr>
        <w:t>)</w:t>
      </w:r>
      <w:r w:rsidR="3BEE2CBD" w:rsidRPr="32E106E7">
        <w:rPr>
          <w:rFonts w:ascii="Arial" w:eastAsia="Arial" w:hAnsi="Arial" w:cs="Arial"/>
          <w:color w:val="1B1B1B"/>
        </w:rPr>
        <w:t xml:space="preserve">, allowing </w:t>
      </w:r>
      <w:r w:rsidR="44A83C2E" w:rsidRPr="32E106E7">
        <w:rPr>
          <w:rFonts w:ascii="Arial" w:eastAsia="Arial" w:hAnsi="Arial" w:cs="Arial"/>
          <w:color w:val="1B1B1B"/>
        </w:rPr>
        <w:t xml:space="preserve">researchers to capture both in-depth </w:t>
      </w:r>
      <w:r w:rsidR="4DA334D4" w:rsidRPr="32E106E7">
        <w:rPr>
          <w:rFonts w:ascii="Arial" w:eastAsia="Arial" w:hAnsi="Arial" w:cs="Arial"/>
          <w:color w:val="1B1B1B"/>
        </w:rPr>
        <w:t>perspectives</w:t>
      </w:r>
      <w:r w:rsidR="44A83C2E" w:rsidRPr="32E106E7">
        <w:rPr>
          <w:rFonts w:ascii="Arial" w:eastAsia="Arial" w:hAnsi="Arial" w:cs="Arial"/>
          <w:color w:val="1B1B1B"/>
        </w:rPr>
        <w:t xml:space="preserve"> and numerical trends. </w:t>
      </w:r>
      <w:r w:rsidR="387155D8" w:rsidRPr="32E106E7">
        <w:rPr>
          <w:rFonts w:ascii="Arial" w:eastAsia="Arial" w:hAnsi="Arial" w:cs="Arial"/>
          <w:color w:val="1B1B1B"/>
        </w:rPr>
        <w:t>B</w:t>
      </w:r>
      <w:r w:rsidR="638FBF34" w:rsidRPr="32E106E7">
        <w:rPr>
          <w:rFonts w:ascii="Arial" w:eastAsia="Arial" w:hAnsi="Arial" w:cs="Arial"/>
          <w:color w:val="1B1B1B"/>
        </w:rPr>
        <w:t>y</w:t>
      </w:r>
      <w:r w:rsidR="44A83C2E" w:rsidRPr="32E106E7">
        <w:rPr>
          <w:rFonts w:ascii="Arial" w:eastAsia="Arial" w:hAnsi="Arial" w:cs="Arial"/>
          <w:color w:val="1B1B1B"/>
        </w:rPr>
        <w:t xml:space="preserve"> </w:t>
      </w:r>
      <w:r w:rsidR="387155D8" w:rsidRPr="32E106E7">
        <w:rPr>
          <w:rFonts w:ascii="Arial" w:eastAsia="Arial" w:hAnsi="Arial" w:cs="Arial"/>
          <w:color w:val="1B1B1B"/>
        </w:rPr>
        <w:t xml:space="preserve">applying this </w:t>
      </w:r>
      <w:r w:rsidR="5254D991" w:rsidRPr="32E106E7">
        <w:rPr>
          <w:rFonts w:ascii="Arial" w:eastAsia="Arial" w:hAnsi="Arial" w:cs="Arial"/>
          <w:color w:val="1B1B1B"/>
        </w:rPr>
        <w:t>balanced</w:t>
      </w:r>
      <w:r w:rsidR="1D9F0F8E" w:rsidRPr="32E106E7">
        <w:rPr>
          <w:rFonts w:ascii="Arial" w:eastAsia="Arial" w:hAnsi="Arial" w:cs="Arial"/>
          <w:color w:val="1B1B1B"/>
        </w:rPr>
        <w:t xml:space="preserve"> </w:t>
      </w:r>
      <w:r w:rsidR="00010071" w:rsidRPr="32E106E7">
        <w:rPr>
          <w:rFonts w:ascii="Arial" w:eastAsia="Arial" w:hAnsi="Arial" w:cs="Arial"/>
          <w:color w:val="1B1B1B"/>
        </w:rPr>
        <w:t>methodological</w:t>
      </w:r>
      <w:r w:rsidR="1D9F0F8E" w:rsidRPr="32E106E7">
        <w:rPr>
          <w:rFonts w:ascii="Arial" w:eastAsia="Arial" w:hAnsi="Arial" w:cs="Arial"/>
          <w:color w:val="1B1B1B"/>
        </w:rPr>
        <w:t xml:space="preserve"> approach</w:t>
      </w:r>
      <w:r w:rsidR="253922F8" w:rsidRPr="32E106E7">
        <w:rPr>
          <w:rFonts w:ascii="Arial" w:eastAsia="Arial" w:hAnsi="Arial" w:cs="Arial"/>
          <w:color w:val="1B1B1B"/>
        </w:rPr>
        <w:t>, it</w:t>
      </w:r>
      <w:r w:rsidR="1F4BAC3D" w:rsidRPr="32E106E7">
        <w:rPr>
          <w:rFonts w:ascii="Arial" w:eastAsia="Arial" w:hAnsi="Arial" w:cs="Arial"/>
          <w:color w:val="1B1B1B"/>
        </w:rPr>
        <w:t xml:space="preserve"> </w:t>
      </w:r>
      <w:r w:rsidR="1D9F0F8E" w:rsidRPr="32E106E7">
        <w:rPr>
          <w:rFonts w:ascii="Arial" w:eastAsia="Arial" w:hAnsi="Arial" w:cs="Arial"/>
          <w:color w:val="1B1B1B"/>
        </w:rPr>
        <w:t xml:space="preserve">provides </w:t>
      </w:r>
      <w:r w:rsidR="114637FD" w:rsidRPr="32E106E7">
        <w:rPr>
          <w:rFonts w:ascii="Arial" w:eastAsia="Arial" w:hAnsi="Arial" w:cs="Arial"/>
          <w:color w:val="1B1B1B"/>
        </w:rPr>
        <w:t xml:space="preserve">the study with </w:t>
      </w:r>
      <w:r w:rsidR="1D9F0F8E" w:rsidRPr="32E106E7">
        <w:rPr>
          <w:rFonts w:ascii="Arial" w:eastAsia="Arial" w:hAnsi="Arial" w:cs="Arial"/>
          <w:color w:val="1B1B1B"/>
        </w:rPr>
        <w:t xml:space="preserve">a </w:t>
      </w:r>
      <w:r w:rsidR="707F9154" w:rsidRPr="32E106E7">
        <w:rPr>
          <w:rFonts w:ascii="Arial" w:eastAsia="Arial" w:hAnsi="Arial" w:cs="Arial"/>
          <w:color w:val="1B1B1B"/>
        </w:rPr>
        <w:t>multifaceted and more comprehensive understanding</w:t>
      </w:r>
      <w:r w:rsidR="09F68C72" w:rsidRPr="32E106E7">
        <w:rPr>
          <w:rFonts w:ascii="Arial" w:eastAsia="Arial" w:hAnsi="Arial" w:cs="Arial"/>
          <w:color w:val="1B1B1B"/>
        </w:rPr>
        <w:t xml:space="preserve"> of the research topic</w:t>
      </w:r>
      <w:r w:rsidR="139A5E8A" w:rsidRPr="32E106E7">
        <w:rPr>
          <w:rFonts w:ascii="Arial" w:eastAsia="Arial" w:hAnsi="Arial" w:cs="Arial"/>
          <w:color w:val="1B1B1B"/>
        </w:rPr>
        <w:t xml:space="preserve"> (Adu, </w:t>
      </w:r>
      <w:r w:rsidR="139A5E8A" w:rsidRPr="32E106E7">
        <w:rPr>
          <w:rFonts w:ascii="Arial" w:eastAsia="Arial" w:hAnsi="Arial" w:cs="Arial"/>
          <w:i/>
          <w:iCs/>
          <w:color w:val="1B1B1B"/>
        </w:rPr>
        <w:t>et al.</w:t>
      </w:r>
      <w:r w:rsidR="0366D8CB" w:rsidRPr="32E106E7">
        <w:rPr>
          <w:rFonts w:ascii="Arial" w:eastAsia="Arial" w:hAnsi="Arial" w:cs="Arial"/>
          <w:i/>
          <w:iCs/>
          <w:color w:val="1B1B1B"/>
        </w:rPr>
        <w:t>,</w:t>
      </w:r>
      <w:r w:rsidR="139A5E8A" w:rsidRPr="32E106E7">
        <w:rPr>
          <w:rFonts w:ascii="Arial" w:eastAsia="Arial" w:hAnsi="Arial" w:cs="Arial"/>
          <w:color w:val="1B1B1B"/>
        </w:rPr>
        <w:t xml:space="preserve"> 2022). </w:t>
      </w:r>
    </w:p>
    <w:p w14:paraId="470D2006" w14:textId="33AE9217" w:rsidR="1F391387" w:rsidRDefault="27B4D5EA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The research questions guiding this study are</w:t>
      </w:r>
      <w:r w:rsidR="723F1C9E" w:rsidRPr="32E106E7">
        <w:rPr>
          <w:rFonts w:ascii="Arial" w:eastAsia="Arial" w:hAnsi="Arial" w:cs="Arial"/>
          <w:color w:val="1B1B1B"/>
        </w:rPr>
        <w:t xml:space="preserve"> as follows:</w:t>
      </w:r>
    </w:p>
    <w:p w14:paraId="669E3C81" w14:textId="45F027B6" w:rsidR="1F391387" w:rsidRDefault="723F1C9E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Questions </w:t>
      </w:r>
      <w:r w:rsidR="2F54BFC7" w:rsidRPr="32E106E7">
        <w:rPr>
          <w:rFonts w:ascii="Arial" w:eastAsia="Arial" w:hAnsi="Arial" w:cs="Arial"/>
          <w:color w:val="1B1B1B"/>
        </w:rPr>
        <w:t>generated for</w:t>
      </w:r>
      <w:r w:rsidRPr="32E106E7">
        <w:rPr>
          <w:rFonts w:ascii="Arial" w:eastAsia="Arial" w:hAnsi="Arial" w:cs="Arial"/>
          <w:color w:val="1B1B1B"/>
        </w:rPr>
        <w:t xml:space="preserve"> parents:</w:t>
      </w:r>
    </w:p>
    <w:p w14:paraId="2ADDCFFA" w14:textId="2F90F0B5" w:rsidR="1F391387" w:rsidRDefault="27B4D5EA" w:rsidP="32E106E7">
      <w:pPr>
        <w:pStyle w:val="ListParagraph"/>
        <w:numPr>
          <w:ilvl w:val="0"/>
          <w:numId w:val="4"/>
        </w:num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How much </w:t>
      </w:r>
      <w:r w:rsidR="1952338E" w:rsidRPr="32E106E7">
        <w:rPr>
          <w:rFonts w:ascii="Arial" w:eastAsia="Arial" w:hAnsi="Arial" w:cs="Arial"/>
          <w:color w:val="1B1B1B"/>
        </w:rPr>
        <w:t xml:space="preserve">screen time does </w:t>
      </w:r>
      <w:r w:rsidR="27452A18" w:rsidRPr="32E106E7">
        <w:rPr>
          <w:rFonts w:ascii="Arial" w:eastAsia="Arial" w:hAnsi="Arial" w:cs="Arial"/>
          <w:color w:val="1B1B1B"/>
        </w:rPr>
        <w:t>your</w:t>
      </w:r>
      <w:r w:rsidR="1952338E" w:rsidRPr="32E106E7">
        <w:rPr>
          <w:rFonts w:ascii="Arial" w:eastAsia="Arial" w:hAnsi="Arial" w:cs="Arial"/>
          <w:color w:val="1B1B1B"/>
        </w:rPr>
        <w:t xml:space="preserve"> child engage in</w:t>
      </w:r>
      <w:r w:rsidR="53361BEC" w:rsidRPr="32E106E7">
        <w:rPr>
          <w:rFonts w:ascii="Arial" w:eastAsia="Arial" w:hAnsi="Arial" w:cs="Arial"/>
          <w:color w:val="1B1B1B"/>
        </w:rPr>
        <w:t xml:space="preserve"> daily</w:t>
      </w:r>
      <w:r w:rsidR="1952338E" w:rsidRPr="32E106E7">
        <w:rPr>
          <w:rFonts w:ascii="Arial" w:eastAsia="Arial" w:hAnsi="Arial" w:cs="Arial"/>
          <w:color w:val="1B1B1B"/>
        </w:rPr>
        <w:t>?</w:t>
      </w:r>
    </w:p>
    <w:p w14:paraId="0691D79D" w14:textId="44B77ED7" w:rsidR="1F391387" w:rsidRDefault="0901F918" w:rsidP="32E106E7">
      <w:pPr>
        <w:pStyle w:val="ListParagraph"/>
        <w:numPr>
          <w:ilvl w:val="0"/>
          <w:numId w:val="4"/>
        </w:num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lastRenderedPageBreak/>
        <w:t xml:space="preserve">What type of screen time do they engage in? </w:t>
      </w:r>
      <w:r w:rsidR="023440DE" w:rsidRPr="32E106E7">
        <w:rPr>
          <w:rFonts w:ascii="Arial" w:eastAsia="Arial" w:hAnsi="Arial" w:cs="Arial"/>
          <w:color w:val="1B1B1B"/>
        </w:rPr>
        <w:t xml:space="preserve">(educational and/or entertainment). </w:t>
      </w:r>
    </w:p>
    <w:p w14:paraId="42C184D6" w14:textId="267487F3" w:rsidR="1F391387" w:rsidRDefault="1F391387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</w:p>
    <w:p w14:paraId="47C40C63" w14:textId="7D86C3E8" w:rsidR="1F391387" w:rsidRDefault="1F391387" w:rsidP="32E106E7">
      <w:pPr>
        <w:pStyle w:val="ListParagraph"/>
        <w:spacing w:before="30" w:line="360" w:lineRule="auto"/>
        <w:jc w:val="both"/>
        <w:rPr>
          <w:rFonts w:ascii="Arial" w:eastAsia="Arial" w:hAnsi="Arial" w:cs="Arial"/>
          <w:color w:val="1B1B1B"/>
        </w:rPr>
      </w:pPr>
    </w:p>
    <w:p w14:paraId="5C6C7D92" w14:textId="7ED98019" w:rsidR="1F391387" w:rsidRDefault="0901F918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Questions </w:t>
      </w:r>
      <w:r w:rsidR="316F49F2" w:rsidRPr="32E106E7">
        <w:rPr>
          <w:rFonts w:ascii="Arial" w:eastAsia="Arial" w:hAnsi="Arial" w:cs="Arial"/>
          <w:color w:val="1B1B1B"/>
        </w:rPr>
        <w:t>generated for</w:t>
      </w:r>
      <w:r w:rsidRPr="32E106E7">
        <w:rPr>
          <w:rFonts w:ascii="Arial" w:eastAsia="Arial" w:hAnsi="Arial" w:cs="Arial"/>
          <w:color w:val="1B1B1B"/>
        </w:rPr>
        <w:t xml:space="preserve"> practitioners:</w:t>
      </w:r>
    </w:p>
    <w:p w14:paraId="460A791C" w14:textId="2BFCE017" w:rsidR="1F391387" w:rsidRDefault="10D8620F" w:rsidP="32E106E7">
      <w:pPr>
        <w:pStyle w:val="ListParagraph"/>
        <w:numPr>
          <w:ilvl w:val="0"/>
          <w:numId w:val="3"/>
        </w:num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Have</w:t>
      </w:r>
      <w:r w:rsidR="1DFDC236" w:rsidRPr="32E106E7">
        <w:rPr>
          <w:rFonts w:ascii="Arial" w:eastAsia="Arial" w:hAnsi="Arial" w:cs="Arial"/>
          <w:color w:val="1B1B1B"/>
        </w:rPr>
        <w:t xml:space="preserve"> any positive or negative</w:t>
      </w:r>
      <w:r w:rsidRPr="32E106E7">
        <w:rPr>
          <w:rFonts w:ascii="Arial" w:eastAsia="Arial" w:hAnsi="Arial" w:cs="Arial"/>
          <w:color w:val="1B1B1B"/>
        </w:rPr>
        <w:t xml:space="preserve"> observations been made regarding </w:t>
      </w:r>
      <w:r w:rsidR="2D8F4905" w:rsidRPr="32E106E7">
        <w:rPr>
          <w:rFonts w:ascii="Arial" w:eastAsia="Arial" w:hAnsi="Arial" w:cs="Arial"/>
          <w:color w:val="1B1B1B"/>
        </w:rPr>
        <w:t>children's communication, attention, and</w:t>
      </w:r>
      <w:r w:rsidRPr="32E106E7">
        <w:rPr>
          <w:rFonts w:ascii="Arial" w:eastAsia="Arial" w:hAnsi="Arial" w:cs="Arial"/>
          <w:color w:val="1B1B1B"/>
        </w:rPr>
        <w:t xml:space="preserve"> social skills</w:t>
      </w:r>
      <w:r w:rsidR="24502E13" w:rsidRPr="32E106E7">
        <w:rPr>
          <w:rFonts w:ascii="Arial" w:eastAsia="Arial" w:hAnsi="Arial" w:cs="Arial"/>
          <w:color w:val="1B1B1B"/>
        </w:rPr>
        <w:t xml:space="preserve"> that you believe could be </w:t>
      </w:r>
      <w:r w:rsidR="09F7180A" w:rsidRPr="32E106E7">
        <w:rPr>
          <w:rFonts w:ascii="Arial" w:eastAsia="Arial" w:hAnsi="Arial" w:cs="Arial"/>
          <w:color w:val="1B1B1B"/>
        </w:rPr>
        <w:t>linked to</w:t>
      </w:r>
      <w:r w:rsidR="24502E13" w:rsidRPr="32E106E7">
        <w:rPr>
          <w:rFonts w:ascii="Arial" w:eastAsia="Arial" w:hAnsi="Arial" w:cs="Arial"/>
          <w:color w:val="1B1B1B"/>
        </w:rPr>
        <w:t xml:space="preserve"> screen use</w:t>
      </w:r>
      <w:r w:rsidRPr="32E106E7">
        <w:rPr>
          <w:rFonts w:ascii="Arial" w:eastAsia="Arial" w:hAnsi="Arial" w:cs="Arial"/>
          <w:color w:val="1B1B1B"/>
        </w:rPr>
        <w:t>?</w:t>
      </w:r>
    </w:p>
    <w:p w14:paraId="12C56E16" w14:textId="31620AC0" w:rsidR="1F391387" w:rsidRDefault="56518BC6" w:rsidP="32E106E7">
      <w:pPr>
        <w:pStyle w:val="ListParagraph"/>
        <w:numPr>
          <w:ilvl w:val="0"/>
          <w:numId w:val="3"/>
        </w:num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Do you believe context </w:t>
      </w:r>
      <w:r w:rsidR="5AF99BF3" w:rsidRPr="32E106E7">
        <w:rPr>
          <w:rFonts w:ascii="Arial" w:eastAsia="Arial" w:hAnsi="Arial" w:cs="Arial"/>
          <w:color w:val="1B1B1B"/>
        </w:rPr>
        <w:t>and</w:t>
      </w:r>
      <w:r w:rsidRPr="32E106E7">
        <w:rPr>
          <w:rFonts w:ascii="Arial" w:eastAsia="Arial" w:hAnsi="Arial" w:cs="Arial"/>
          <w:color w:val="1B1B1B"/>
        </w:rPr>
        <w:t xml:space="preserve"> content matter in terms of screen usage?</w:t>
      </w:r>
    </w:p>
    <w:p w14:paraId="4E4EBF11" w14:textId="61EB84E2" w:rsidR="1F391387" w:rsidRDefault="4ECAF443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These questions and methods were</w:t>
      </w:r>
      <w:r w:rsidR="0208DAAC" w:rsidRPr="32E106E7">
        <w:rPr>
          <w:rFonts w:ascii="Arial" w:eastAsia="Arial" w:hAnsi="Arial" w:cs="Arial"/>
          <w:color w:val="1B1B1B"/>
        </w:rPr>
        <w:t xml:space="preserve"> purposefully</w:t>
      </w:r>
      <w:r w:rsidRPr="32E106E7">
        <w:rPr>
          <w:rFonts w:ascii="Arial" w:eastAsia="Arial" w:hAnsi="Arial" w:cs="Arial"/>
          <w:color w:val="1B1B1B"/>
        </w:rPr>
        <w:t xml:space="preserve"> selected</w:t>
      </w:r>
      <w:r w:rsidR="62E77C32" w:rsidRPr="32E106E7">
        <w:rPr>
          <w:rFonts w:ascii="Arial" w:eastAsia="Arial" w:hAnsi="Arial" w:cs="Arial"/>
          <w:color w:val="1B1B1B"/>
        </w:rPr>
        <w:t xml:space="preserve"> (Palinkas </w:t>
      </w:r>
      <w:r w:rsidR="62E77C32" w:rsidRPr="32E106E7">
        <w:rPr>
          <w:rFonts w:ascii="Arial" w:eastAsia="Arial" w:hAnsi="Arial" w:cs="Arial"/>
          <w:i/>
          <w:iCs/>
          <w:color w:val="1B1B1B"/>
        </w:rPr>
        <w:t>et al.</w:t>
      </w:r>
      <w:r w:rsidR="62E77C32" w:rsidRPr="32E106E7">
        <w:rPr>
          <w:rFonts w:ascii="Arial" w:eastAsia="Arial" w:hAnsi="Arial" w:cs="Arial"/>
          <w:color w:val="1B1B1B"/>
        </w:rPr>
        <w:t>, 2015)</w:t>
      </w:r>
      <w:r w:rsidRPr="32E106E7">
        <w:rPr>
          <w:rFonts w:ascii="Arial" w:eastAsia="Arial" w:hAnsi="Arial" w:cs="Arial"/>
          <w:color w:val="1B1B1B"/>
        </w:rPr>
        <w:t xml:space="preserve"> with the aim of gaining a more </w:t>
      </w:r>
      <w:r w:rsidR="07953EA6" w:rsidRPr="32E106E7">
        <w:rPr>
          <w:rFonts w:ascii="Arial" w:eastAsia="Arial" w:hAnsi="Arial" w:cs="Arial"/>
          <w:color w:val="1B1B1B"/>
        </w:rPr>
        <w:t xml:space="preserve">holistic view of the effects of screen time </w:t>
      </w:r>
      <w:r w:rsidR="79A8224F" w:rsidRPr="32E106E7">
        <w:rPr>
          <w:rFonts w:ascii="Arial" w:eastAsia="Arial" w:hAnsi="Arial" w:cs="Arial"/>
          <w:color w:val="1B1B1B"/>
        </w:rPr>
        <w:t>usage</w:t>
      </w:r>
      <w:r w:rsidR="07953EA6" w:rsidRPr="32E106E7">
        <w:rPr>
          <w:rFonts w:ascii="Arial" w:eastAsia="Arial" w:hAnsi="Arial" w:cs="Arial"/>
          <w:color w:val="1B1B1B"/>
        </w:rPr>
        <w:t xml:space="preserve"> on children in their early years</w:t>
      </w:r>
      <w:r w:rsidR="44B771AC" w:rsidRPr="32E106E7">
        <w:rPr>
          <w:rFonts w:ascii="Arial" w:eastAsia="Arial" w:hAnsi="Arial" w:cs="Arial"/>
          <w:color w:val="1B1B1B"/>
        </w:rPr>
        <w:t xml:space="preserve">, </w:t>
      </w:r>
      <w:r w:rsidR="589A0272" w:rsidRPr="32E106E7">
        <w:rPr>
          <w:rFonts w:ascii="Arial" w:eastAsia="Arial" w:hAnsi="Arial" w:cs="Arial"/>
          <w:color w:val="1B1B1B"/>
        </w:rPr>
        <w:t>considering</w:t>
      </w:r>
      <w:r w:rsidR="44B771AC" w:rsidRPr="32E106E7">
        <w:rPr>
          <w:rFonts w:ascii="Arial" w:eastAsia="Arial" w:hAnsi="Arial" w:cs="Arial"/>
          <w:color w:val="1B1B1B"/>
        </w:rPr>
        <w:t xml:space="preserve"> </w:t>
      </w:r>
      <w:r w:rsidR="07953EA6" w:rsidRPr="32E106E7">
        <w:rPr>
          <w:rFonts w:ascii="Arial" w:eastAsia="Arial" w:hAnsi="Arial" w:cs="Arial"/>
          <w:color w:val="1B1B1B"/>
        </w:rPr>
        <w:t xml:space="preserve">the </w:t>
      </w:r>
      <w:r w:rsidR="30F50EE3" w:rsidRPr="32E106E7">
        <w:rPr>
          <w:rFonts w:ascii="Arial" w:eastAsia="Arial" w:hAnsi="Arial" w:cs="Arial"/>
          <w:color w:val="1B1B1B"/>
        </w:rPr>
        <w:t>type of</w:t>
      </w:r>
      <w:r w:rsidR="07953EA6" w:rsidRPr="32E106E7">
        <w:rPr>
          <w:rFonts w:ascii="Arial" w:eastAsia="Arial" w:hAnsi="Arial" w:cs="Arial"/>
          <w:color w:val="1B1B1B"/>
        </w:rPr>
        <w:t xml:space="preserve"> content they </w:t>
      </w:r>
      <w:r w:rsidR="0D6DAFB9" w:rsidRPr="32E106E7">
        <w:rPr>
          <w:rFonts w:ascii="Arial" w:eastAsia="Arial" w:hAnsi="Arial" w:cs="Arial"/>
          <w:color w:val="1B1B1B"/>
        </w:rPr>
        <w:t>engage</w:t>
      </w:r>
      <w:r w:rsidR="07953EA6" w:rsidRPr="32E106E7">
        <w:rPr>
          <w:rFonts w:ascii="Arial" w:eastAsia="Arial" w:hAnsi="Arial" w:cs="Arial"/>
          <w:color w:val="1B1B1B"/>
        </w:rPr>
        <w:t xml:space="preserve"> </w:t>
      </w:r>
      <w:r w:rsidR="1650E33B" w:rsidRPr="32E106E7">
        <w:rPr>
          <w:rFonts w:ascii="Arial" w:eastAsia="Arial" w:hAnsi="Arial" w:cs="Arial"/>
          <w:color w:val="1B1B1B"/>
        </w:rPr>
        <w:t>with</w:t>
      </w:r>
      <w:r w:rsidR="07953EA6" w:rsidRPr="32E106E7">
        <w:rPr>
          <w:rFonts w:ascii="Arial" w:eastAsia="Arial" w:hAnsi="Arial" w:cs="Arial"/>
          <w:color w:val="1B1B1B"/>
        </w:rPr>
        <w:t xml:space="preserve"> and the </w:t>
      </w:r>
      <w:r w:rsidR="07079697" w:rsidRPr="32E106E7">
        <w:rPr>
          <w:rFonts w:ascii="Arial" w:eastAsia="Arial" w:hAnsi="Arial" w:cs="Arial"/>
          <w:color w:val="1B1B1B"/>
        </w:rPr>
        <w:t>length</w:t>
      </w:r>
      <w:r w:rsidR="07953EA6" w:rsidRPr="32E106E7">
        <w:rPr>
          <w:rFonts w:ascii="Arial" w:eastAsia="Arial" w:hAnsi="Arial" w:cs="Arial"/>
          <w:color w:val="1B1B1B"/>
        </w:rPr>
        <w:t xml:space="preserve"> of time that engagement is for.</w:t>
      </w:r>
      <w:r w:rsidR="034542B3" w:rsidRPr="32E106E7">
        <w:rPr>
          <w:rFonts w:ascii="Arial" w:eastAsia="Arial" w:hAnsi="Arial" w:cs="Arial"/>
          <w:color w:val="1B1B1B"/>
        </w:rPr>
        <w:t xml:space="preserve"> </w:t>
      </w:r>
    </w:p>
    <w:p w14:paraId="2A452A2D" w14:textId="65A6018F" w:rsidR="1F391387" w:rsidRDefault="63C1E66F" w:rsidP="32E106E7">
      <w:pPr>
        <w:spacing w:before="30" w:line="360" w:lineRule="auto"/>
        <w:jc w:val="both"/>
        <w:rPr>
          <w:rFonts w:ascii="Arial" w:eastAsia="Arial" w:hAnsi="Arial" w:cs="Arial"/>
          <w:b/>
          <w:bCs/>
          <w:color w:val="1B1B1B"/>
        </w:rPr>
      </w:pPr>
      <w:r w:rsidRPr="32E106E7">
        <w:rPr>
          <w:rFonts w:ascii="Arial" w:eastAsia="Arial" w:hAnsi="Arial" w:cs="Arial"/>
          <w:b/>
          <w:bCs/>
          <w:color w:val="1B1B1B"/>
        </w:rPr>
        <w:t>Sample choice</w:t>
      </w:r>
    </w:p>
    <w:p w14:paraId="5605CBC5" w14:textId="2F2095F9" w:rsidR="1F391387" w:rsidRDefault="72C08C4E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To gain </w:t>
      </w:r>
      <w:r w:rsidR="6027E8C4" w:rsidRPr="32E106E7">
        <w:rPr>
          <w:rFonts w:ascii="Arial" w:eastAsia="Arial" w:hAnsi="Arial" w:cs="Arial"/>
          <w:color w:val="1B1B1B"/>
        </w:rPr>
        <w:t>an</w:t>
      </w:r>
      <w:r w:rsidRPr="32E106E7">
        <w:rPr>
          <w:rFonts w:ascii="Arial" w:eastAsia="Arial" w:hAnsi="Arial" w:cs="Arial"/>
          <w:color w:val="1B1B1B"/>
        </w:rPr>
        <w:t xml:space="preserve"> understanding of the questions being </w:t>
      </w:r>
      <w:r w:rsidR="06180991" w:rsidRPr="32E106E7">
        <w:rPr>
          <w:rFonts w:ascii="Arial" w:eastAsia="Arial" w:hAnsi="Arial" w:cs="Arial"/>
          <w:color w:val="1B1B1B"/>
        </w:rPr>
        <w:t>posed</w:t>
      </w:r>
      <w:r w:rsidRPr="32E106E7">
        <w:rPr>
          <w:rFonts w:ascii="Arial" w:eastAsia="Arial" w:hAnsi="Arial" w:cs="Arial"/>
          <w:color w:val="1B1B1B"/>
        </w:rPr>
        <w:t xml:space="preserve">, a mixed-method approach will be </w:t>
      </w:r>
      <w:r w:rsidR="4E57E269" w:rsidRPr="32E106E7">
        <w:rPr>
          <w:rFonts w:ascii="Arial" w:eastAsia="Arial" w:hAnsi="Arial" w:cs="Arial"/>
          <w:color w:val="1B1B1B"/>
        </w:rPr>
        <w:t>used, with</w:t>
      </w:r>
      <w:r w:rsidRPr="32E106E7">
        <w:rPr>
          <w:rFonts w:ascii="Arial" w:eastAsia="Arial" w:hAnsi="Arial" w:cs="Arial"/>
          <w:color w:val="1B1B1B"/>
        </w:rPr>
        <w:t xml:space="preserve"> both </w:t>
      </w:r>
      <w:r w:rsidR="21DBDFC6" w:rsidRPr="32E106E7">
        <w:rPr>
          <w:rFonts w:ascii="Arial" w:eastAsia="Arial" w:hAnsi="Arial" w:cs="Arial"/>
          <w:color w:val="1B1B1B"/>
        </w:rPr>
        <w:t>quantitative</w:t>
      </w:r>
      <w:r w:rsidR="008FCB69" w:rsidRPr="32E106E7">
        <w:rPr>
          <w:rFonts w:ascii="Arial" w:eastAsia="Arial" w:hAnsi="Arial" w:cs="Arial"/>
          <w:color w:val="1B1B1B"/>
        </w:rPr>
        <w:t xml:space="preserve"> </w:t>
      </w:r>
      <w:r w:rsidRPr="32E106E7">
        <w:rPr>
          <w:rFonts w:ascii="Arial" w:eastAsia="Arial" w:hAnsi="Arial" w:cs="Arial"/>
          <w:color w:val="1B1B1B"/>
        </w:rPr>
        <w:t>and qualit</w:t>
      </w:r>
      <w:r w:rsidR="5F8424CF" w:rsidRPr="32E106E7">
        <w:rPr>
          <w:rFonts w:ascii="Arial" w:eastAsia="Arial" w:hAnsi="Arial" w:cs="Arial"/>
          <w:color w:val="1B1B1B"/>
        </w:rPr>
        <w:t>at</w:t>
      </w:r>
      <w:r w:rsidRPr="32E106E7">
        <w:rPr>
          <w:rFonts w:ascii="Arial" w:eastAsia="Arial" w:hAnsi="Arial" w:cs="Arial"/>
          <w:color w:val="1B1B1B"/>
        </w:rPr>
        <w:t>ive data.</w:t>
      </w:r>
    </w:p>
    <w:p w14:paraId="39FDA0B9" w14:textId="7F207430" w:rsidR="1F391387" w:rsidRDefault="72C08C4E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The </w:t>
      </w:r>
      <w:r w:rsidR="2F82E2EF" w:rsidRPr="32E106E7">
        <w:rPr>
          <w:rFonts w:ascii="Arial" w:eastAsia="Arial" w:hAnsi="Arial" w:cs="Arial"/>
          <w:color w:val="1B1B1B"/>
        </w:rPr>
        <w:t>qualitative</w:t>
      </w:r>
      <w:r w:rsidRPr="32E106E7">
        <w:rPr>
          <w:rFonts w:ascii="Arial" w:eastAsia="Arial" w:hAnsi="Arial" w:cs="Arial"/>
          <w:color w:val="1B1B1B"/>
        </w:rPr>
        <w:t xml:space="preserve"> aspect of the study will involve the use of purposive sampling to select early years </w:t>
      </w:r>
      <w:r w:rsidR="19F97916" w:rsidRPr="32E106E7">
        <w:rPr>
          <w:rFonts w:ascii="Arial" w:eastAsia="Arial" w:hAnsi="Arial" w:cs="Arial"/>
          <w:color w:val="1B1B1B"/>
        </w:rPr>
        <w:t>practitioners</w:t>
      </w:r>
      <w:r w:rsidRPr="32E106E7">
        <w:rPr>
          <w:rFonts w:ascii="Arial" w:eastAsia="Arial" w:hAnsi="Arial" w:cs="Arial"/>
          <w:color w:val="1B1B1B"/>
        </w:rPr>
        <w:t>. Thes</w:t>
      </w:r>
      <w:r w:rsidR="0D9276CA" w:rsidRPr="32E106E7">
        <w:rPr>
          <w:rFonts w:ascii="Arial" w:eastAsia="Arial" w:hAnsi="Arial" w:cs="Arial"/>
          <w:color w:val="1B1B1B"/>
        </w:rPr>
        <w:t xml:space="preserve">e </w:t>
      </w:r>
      <w:r w:rsidR="4813286A" w:rsidRPr="32E106E7">
        <w:rPr>
          <w:rFonts w:ascii="Arial" w:eastAsia="Arial" w:hAnsi="Arial" w:cs="Arial"/>
          <w:color w:val="1B1B1B"/>
        </w:rPr>
        <w:t>practitioners</w:t>
      </w:r>
      <w:r w:rsidR="0D9276CA" w:rsidRPr="32E106E7">
        <w:rPr>
          <w:rFonts w:ascii="Arial" w:eastAsia="Arial" w:hAnsi="Arial" w:cs="Arial"/>
          <w:color w:val="1B1B1B"/>
        </w:rPr>
        <w:t xml:space="preserve"> will possess the spe</w:t>
      </w:r>
      <w:r w:rsidR="687E90AF" w:rsidRPr="32E106E7">
        <w:rPr>
          <w:rFonts w:ascii="Arial" w:eastAsia="Arial" w:hAnsi="Arial" w:cs="Arial"/>
          <w:color w:val="1B1B1B"/>
        </w:rPr>
        <w:t>cific</w:t>
      </w:r>
      <w:r w:rsidR="0D9276CA" w:rsidRPr="32E106E7">
        <w:rPr>
          <w:rFonts w:ascii="Arial" w:eastAsia="Arial" w:hAnsi="Arial" w:cs="Arial"/>
          <w:color w:val="1B1B1B"/>
        </w:rPr>
        <w:t xml:space="preserve"> </w:t>
      </w:r>
      <w:r w:rsidR="452BE29D" w:rsidRPr="32E106E7">
        <w:rPr>
          <w:rFonts w:ascii="Arial" w:eastAsia="Arial" w:hAnsi="Arial" w:cs="Arial"/>
          <w:color w:val="1B1B1B"/>
        </w:rPr>
        <w:t>knowledge</w:t>
      </w:r>
      <w:r w:rsidR="0D9276CA" w:rsidRPr="32E106E7">
        <w:rPr>
          <w:rFonts w:ascii="Arial" w:eastAsia="Arial" w:hAnsi="Arial" w:cs="Arial"/>
          <w:color w:val="1B1B1B"/>
        </w:rPr>
        <w:t xml:space="preserve"> and </w:t>
      </w:r>
      <w:r w:rsidR="34445579" w:rsidRPr="32E106E7">
        <w:rPr>
          <w:rFonts w:ascii="Arial" w:eastAsia="Arial" w:hAnsi="Arial" w:cs="Arial"/>
          <w:color w:val="1B1B1B"/>
        </w:rPr>
        <w:t>experience</w:t>
      </w:r>
      <w:r w:rsidR="0D9276CA" w:rsidRPr="32E106E7">
        <w:rPr>
          <w:rFonts w:ascii="Arial" w:eastAsia="Arial" w:hAnsi="Arial" w:cs="Arial"/>
          <w:color w:val="1B1B1B"/>
        </w:rPr>
        <w:t xml:space="preserve"> </w:t>
      </w:r>
      <w:r w:rsidR="773048A8" w:rsidRPr="32E106E7">
        <w:rPr>
          <w:rFonts w:ascii="Arial" w:eastAsia="Arial" w:hAnsi="Arial" w:cs="Arial"/>
          <w:color w:val="1B1B1B"/>
        </w:rPr>
        <w:t>needed</w:t>
      </w:r>
      <w:r w:rsidR="0D9276CA" w:rsidRPr="32E106E7">
        <w:rPr>
          <w:rFonts w:ascii="Arial" w:eastAsia="Arial" w:hAnsi="Arial" w:cs="Arial"/>
          <w:color w:val="1B1B1B"/>
        </w:rPr>
        <w:t xml:space="preserve"> to provide contextual insights into </w:t>
      </w:r>
      <w:r w:rsidR="5151B804" w:rsidRPr="32E106E7">
        <w:rPr>
          <w:rFonts w:ascii="Arial" w:eastAsia="Arial" w:hAnsi="Arial" w:cs="Arial"/>
          <w:color w:val="1B1B1B"/>
        </w:rPr>
        <w:t>children's</w:t>
      </w:r>
      <w:r w:rsidR="7D83C64E" w:rsidRPr="32E106E7">
        <w:rPr>
          <w:rFonts w:ascii="Arial" w:eastAsia="Arial" w:hAnsi="Arial" w:cs="Arial"/>
          <w:color w:val="1B1B1B"/>
        </w:rPr>
        <w:t xml:space="preserve"> </w:t>
      </w:r>
      <w:r w:rsidR="3B366718" w:rsidRPr="32E106E7">
        <w:rPr>
          <w:rFonts w:ascii="Arial" w:eastAsia="Arial" w:hAnsi="Arial" w:cs="Arial"/>
          <w:color w:val="1B1B1B"/>
        </w:rPr>
        <w:t>behaviour</w:t>
      </w:r>
      <w:r w:rsidR="0D9276CA" w:rsidRPr="32E106E7">
        <w:rPr>
          <w:rFonts w:ascii="Arial" w:eastAsia="Arial" w:hAnsi="Arial" w:cs="Arial"/>
          <w:color w:val="1B1B1B"/>
        </w:rPr>
        <w:t xml:space="preserve"> and </w:t>
      </w:r>
      <w:r w:rsidR="6BFB6BEA" w:rsidRPr="32E106E7">
        <w:rPr>
          <w:rFonts w:ascii="Arial" w:eastAsia="Arial" w:hAnsi="Arial" w:cs="Arial"/>
          <w:color w:val="1B1B1B"/>
        </w:rPr>
        <w:t>development</w:t>
      </w:r>
      <w:r w:rsidR="0D9276CA" w:rsidRPr="32E106E7">
        <w:rPr>
          <w:rFonts w:ascii="Arial" w:eastAsia="Arial" w:hAnsi="Arial" w:cs="Arial"/>
          <w:color w:val="1B1B1B"/>
        </w:rPr>
        <w:t xml:space="preserve"> in</w:t>
      </w:r>
      <w:r w:rsidR="07AB9564" w:rsidRPr="32E106E7">
        <w:rPr>
          <w:rFonts w:ascii="Arial" w:eastAsia="Arial" w:hAnsi="Arial" w:cs="Arial"/>
          <w:color w:val="1B1B1B"/>
        </w:rPr>
        <w:t xml:space="preserve"> response to screen time. Purposive </w:t>
      </w:r>
      <w:r w:rsidR="1715C65E" w:rsidRPr="32E106E7">
        <w:rPr>
          <w:rFonts w:ascii="Arial" w:eastAsia="Arial" w:hAnsi="Arial" w:cs="Arial"/>
          <w:color w:val="1B1B1B"/>
        </w:rPr>
        <w:t>sampling</w:t>
      </w:r>
      <w:r w:rsidR="07AB9564" w:rsidRPr="32E106E7">
        <w:rPr>
          <w:rFonts w:ascii="Arial" w:eastAsia="Arial" w:hAnsi="Arial" w:cs="Arial"/>
          <w:color w:val="1B1B1B"/>
        </w:rPr>
        <w:t xml:space="preserve"> is best suited </w:t>
      </w:r>
      <w:r w:rsidR="67E59207" w:rsidRPr="32E106E7">
        <w:rPr>
          <w:rFonts w:ascii="Arial" w:eastAsia="Arial" w:hAnsi="Arial" w:cs="Arial"/>
          <w:color w:val="1B1B1B"/>
        </w:rPr>
        <w:t>here,</w:t>
      </w:r>
      <w:r w:rsidR="07AB9564" w:rsidRPr="32E106E7">
        <w:rPr>
          <w:rFonts w:ascii="Arial" w:eastAsia="Arial" w:hAnsi="Arial" w:cs="Arial"/>
          <w:color w:val="1B1B1B"/>
        </w:rPr>
        <w:t xml:space="preserve"> as it is</w:t>
      </w:r>
      <w:r w:rsidR="5D65B9EA" w:rsidRPr="32E106E7">
        <w:rPr>
          <w:rFonts w:ascii="Arial" w:eastAsia="Arial" w:hAnsi="Arial" w:cs="Arial"/>
          <w:color w:val="1B1B1B"/>
        </w:rPr>
        <w:t xml:space="preserve"> </w:t>
      </w:r>
      <w:r w:rsidR="7F4DEE9B" w:rsidRPr="32E106E7">
        <w:rPr>
          <w:rFonts w:ascii="Arial" w:eastAsia="Arial" w:hAnsi="Arial" w:cs="Arial"/>
          <w:color w:val="1B1B1B"/>
        </w:rPr>
        <w:t>recognised</w:t>
      </w:r>
      <w:r w:rsidR="07AB9564" w:rsidRPr="32E106E7">
        <w:rPr>
          <w:rFonts w:ascii="Arial" w:eastAsia="Arial" w:hAnsi="Arial" w:cs="Arial"/>
          <w:color w:val="1B1B1B"/>
        </w:rPr>
        <w:t xml:space="preserve"> for its s</w:t>
      </w:r>
      <w:r w:rsidR="5EA745E3" w:rsidRPr="32E106E7">
        <w:rPr>
          <w:rFonts w:ascii="Arial" w:eastAsia="Arial" w:hAnsi="Arial" w:cs="Arial"/>
          <w:color w:val="1B1B1B"/>
        </w:rPr>
        <w:t xml:space="preserve">uitability </w:t>
      </w:r>
      <w:bookmarkStart w:id="9" w:name="_Int_yzDgzswB"/>
      <w:proofErr w:type="gramStart"/>
      <w:r w:rsidR="5EA745E3" w:rsidRPr="32E106E7">
        <w:rPr>
          <w:rFonts w:ascii="Arial" w:eastAsia="Arial" w:hAnsi="Arial" w:cs="Arial"/>
          <w:color w:val="1B1B1B"/>
        </w:rPr>
        <w:t>in regard to</w:t>
      </w:r>
      <w:bookmarkEnd w:id="9"/>
      <w:proofErr w:type="gramEnd"/>
      <w:r w:rsidR="5EA745E3" w:rsidRPr="32E106E7">
        <w:rPr>
          <w:rFonts w:ascii="Arial" w:eastAsia="Arial" w:hAnsi="Arial" w:cs="Arial"/>
          <w:color w:val="1B1B1B"/>
        </w:rPr>
        <w:t xml:space="preserve"> qual</w:t>
      </w:r>
      <w:r w:rsidR="2ACF66CD" w:rsidRPr="32E106E7">
        <w:rPr>
          <w:rFonts w:ascii="Arial" w:eastAsia="Arial" w:hAnsi="Arial" w:cs="Arial"/>
          <w:color w:val="1B1B1B"/>
        </w:rPr>
        <w:t xml:space="preserve">itative </w:t>
      </w:r>
      <w:r w:rsidR="5EA745E3" w:rsidRPr="32E106E7">
        <w:rPr>
          <w:rFonts w:ascii="Arial" w:eastAsia="Arial" w:hAnsi="Arial" w:cs="Arial"/>
          <w:color w:val="1B1B1B"/>
        </w:rPr>
        <w:t xml:space="preserve">research, where we can </w:t>
      </w:r>
      <w:r w:rsidR="4B80F716" w:rsidRPr="32E106E7">
        <w:rPr>
          <w:rFonts w:ascii="Arial" w:eastAsia="Arial" w:hAnsi="Arial" w:cs="Arial"/>
          <w:color w:val="1B1B1B"/>
        </w:rPr>
        <w:t>prioritise</w:t>
      </w:r>
      <w:r w:rsidR="5EA745E3" w:rsidRPr="32E106E7">
        <w:rPr>
          <w:rFonts w:ascii="Arial" w:eastAsia="Arial" w:hAnsi="Arial" w:cs="Arial"/>
          <w:color w:val="1B1B1B"/>
        </w:rPr>
        <w:t xml:space="preserve"> depth of research over breadth</w:t>
      </w:r>
      <w:r w:rsidR="603DA474" w:rsidRPr="32E106E7">
        <w:rPr>
          <w:rFonts w:ascii="Arial" w:eastAsia="Arial" w:hAnsi="Arial" w:cs="Arial"/>
          <w:color w:val="1B1B1B"/>
        </w:rPr>
        <w:t xml:space="preserve"> </w:t>
      </w:r>
      <w:r w:rsidR="03B4566B" w:rsidRPr="32E106E7">
        <w:rPr>
          <w:rFonts w:ascii="Arial" w:eastAsia="Arial" w:hAnsi="Arial" w:cs="Arial"/>
        </w:rPr>
        <w:t>(</w:t>
      </w:r>
      <w:proofErr w:type="spellStart"/>
      <w:r w:rsidR="03B4566B" w:rsidRPr="32E106E7">
        <w:rPr>
          <w:rFonts w:ascii="Arial" w:eastAsia="Arial" w:hAnsi="Arial" w:cs="Arial"/>
        </w:rPr>
        <w:t>Etikan</w:t>
      </w:r>
      <w:proofErr w:type="spellEnd"/>
      <w:r w:rsidR="03B4566B" w:rsidRPr="32E106E7">
        <w:rPr>
          <w:rFonts w:ascii="Arial" w:eastAsia="Arial" w:hAnsi="Arial" w:cs="Arial"/>
        </w:rPr>
        <w:t xml:space="preserve">, Musa &amp; </w:t>
      </w:r>
      <w:proofErr w:type="spellStart"/>
      <w:r w:rsidR="03B4566B" w:rsidRPr="32E106E7">
        <w:rPr>
          <w:rFonts w:ascii="Arial" w:eastAsia="Arial" w:hAnsi="Arial" w:cs="Arial"/>
        </w:rPr>
        <w:t>Alkassim</w:t>
      </w:r>
      <w:proofErr w:type="spellEnd"/>
      <w:r w:rsidR="03B4566B" w:rsidRPr="32E106E7">
        <w:rPr>
          <w:rFonts w:ascii="Arial" w:eastAsia="Arial" w:hAnsi="Arial" w:cs="Arial"/>
        </w:rPr>
        <w:t xml:space="preserve">, 2016; </w:t>
      </w:r>
      <w:r w:rsidR="603DA474" w:rsidRPr="32E106E7">
        <w:rPr>
          <w:rFonts w:ascii="Arial" w:eastAsia="Arial" w:hAnsi="Arial" w:cs="Arial"/>
          <w:color w:val="1B1B1B"/>
        </w:rPr>
        <w:t xml:space="preserve">Palinkas </w:t>
      </w:r>
      <w:r w:rsidR="603DA474" w:rsidRPr="32E106E7">
        <w:rPr>
          <w:rFonts w:ascii="Arial" w:eastAsia="Arial" w:hAnsi="Arial" w:cs="Arial"/>
          <w:i/>
          <w:iCs/>
          <w:color w:val="1B1B1B"/>
        </w:rPr>
        <w:t>et al.,</w:t>
      </w:r>
      <w:r w:rsidR="603DA474" w:rsidRPr="32E106E7">
        <w:rPr>
          <w:rFonts w:ascii="Arial" w:eastAsia="Arial" w:hAnsi="Arial" w:cs="Arial"/>
          <w:color w:val="1B1B1B"/>
        </w:rPr>
        <w:t xml:space="preserve"> 2015)</w:t>
      </w:r>
      <w:r w:rsidR="5EA745E3" w:rsidRPr="32E106E7">
        <w:rPr>
          <w:rFonts w:ascii="Arial" w:eastAsia="Arial" w:hAnsi="Arial" w:cs="Arial"/>
          <w:color w:val="1B1B1B"/>
        </w:rPr>
        <w:t xml:space="preserve">. </w:t>
      </w:r>
    </w:p>
    <w:p w14:paraId="7A039DEF" w14:textId="0202B9C5" w:rsidR="1F391387" w:rsidRDefault="73E75A46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Practitioners</w:t>
      </w:r>
      <w:r w:rsidR="51213E15" w:rsidRPr="32E106E7">
        <w:rPr>
          <w:rFonts w:ascii="Arial" w:eastAsia="Arial" w:hAnsi="Arial" w:cs="Arial"/>
          <w:color w:val="1B1B1B"/>
        </w:rPr>
        <w:t xml:space="preserve"> will be recruited from nurseries and early years </w:t>
      </w:r>
      <w:r w:rsidR="5A5146B1" w:rsidRPr="32E106E7">
        <w:rPr>
          <w:rFonts w:ascii="Arial" w:eastAsia="Arial" w:hAnsi="Arial" w:cs="Arial"/>
          <w:color w:val="1B1B1B"/>
        </w:rPr>
        <w:t>settings</w:t>
      </w:r>
      <w:r w:rsidR="51213E15" w:rsidRPr="32E106E7">
        <w:rPr>
          <w:rFonts w:ascii="Arial" w:eastAsia="Arial" w:hAnsi="Arial" w:cs="Arial"/>
          <w:color w:val="1B1B1B"/>
        </w:rPr>
        <w:t xml:space="preserve"> situated within the </w:t>
      </w:r>
      <w:r w:rsidR="22B79268" w:rsidRPr="32E106E7">
        <w:rPr>
          <w:rFonts w:ascii="Arial" w:eastAsia="Arial" w:hAnsi="Arial" w:cs="Arial"/>
          <w:color w:val="1B1B1B"/>
        </w:rPr>
        <w:t xml:space="preserve">predefined geographical area, such as a single county within a region in Wales. This targeted </w:t>
      </w:r>
      <w:r w:rsidR="6A54EED0" w:rsidRPr="32E106E7">
        <w:rPr>
          <w:rFonts w:ascii="Arial" w:eastAsia="Arial" w:hAnsi="Arial" w:cs="Arial"/>
          <w:color w:val="1B1B1B"/>
        </w:rPr>
        <w:t>approach</w:t>
      </w:r>
      <w:r w:rsidR="22B79268" w:rsidRPr="32E106E7">
        <w:rPr>
          <w:rFonts w:ascii="Arial" w:eastAsia="Arial" w:hAnsi="Arial" w:cs="Arial"/>
          <w:color w:val="1B1B1B"/>
        </w:rPr>
        <w:t xml:space="preserve"> will ensur</w:t>
      </w:r>
      <w:r w:rsidR="24D54151" w:rsidRPr="32E106E7">
        <w:rPr>
          <w:rFonts w:ascii="Arial" w:eastAsia="Arial" w:hAnsi="Arial" w:cs="Arial"/>
          <w:color w:val="1B1B1B"/>
        </w:rPr>
        <w:t xml:space="preserve">e </w:t>
      </w:r>
      <w:r w:rsidR="0B67FAB0" w:rsidRPr="32E106E7">
        <w:rPr>
          <w:rFonts w:ascii="Arial" w:eastAsia="Arial" w:hAnsi="Arial" w:cs="Arial"/>
          <w:color w:val="1B1B1B"/>
        </w:rPr>
        <w:t>participants</w:t>
      </w:r>
      <w:r w:rsidR="24D54151" w:rsidRPr="32E106E7">
        <w:rPr>
          <w:rFonts w:ascii="Arial" w:eastAsia="Arial" w:hAnsi="Arial" w:cs="Arial"/>
          <w:color w:val="1B1B1B"/>
        </w:rPr>
        <w:t xml:space="preserve"> are easily </w:t>
      </w:r>
      <w:r w:rsidR="1291E71A" w:rsidRPr="32E106E7">
        <w:rPr>
          <w:rFonts w:ascii="Arial" w:eastAsia="Arial" w:hAnsi="Arial" w:cs="Arial"/>
          <w:color w:val="1B1B1B"/>
        </w:rPr>
        <w:t>accessible</w:t>
      </w:r>
      <w:r w:rsidR="24D54151" w:rsidRPr="32E106E7">
        <w:rPr>
          <w:rFonts w:ascii="Arial" w:eastAsia="Arial" w:hAnsi="Arial" w:cs="Arial"/>
          <w:color w:val="1B1B1B"/>
        </w:rPr>
        <w:t xml:space="preserve"> and most </w:t>
      </w:r>
      <w:r w:rsidR="485205B8" w:rsidRPr="32E106E7">
        <w:rPr>
          <w:rFonts w:ascii="Arial" w:eastAsia="Arial" w:hAnsi="Arial" w:cs="Arial"/>
          <w:color w:val="1B1B1B"/>
        </w:rPr>
        <w:t>relevant</w:t>
      </w:r>
      <w:r w:rsidR="24D54151" w:rsidRPr="32E106E7">
        <w:rPr>
          <w:rFonts w:ascii="Arial" w:eastAsia="Arial" w:hAnsi="Arial" w:cs="Arial"/>
          <w:color w:val="1B1B1B"/>
        </w:rPr>
        <w:t xml:space="preserve"> to the </w:t>
      </w:r>
      <w:r w:rsidR="20982EFB" w:rsidRPr="32E106E7">
        <w:rPr>
          <w:rFonts w:ascii="Arial" w:eastAsia="Arial" w:hAnsi="Arial" w:cs="Arial"/>
          <w:color w:val="1B1B1B"/>
        </w:rPr>
        <w:t>sociocultural</w:t>
      </w:r>
      <w:r w:rsidR="24D54151" w:rsidRPr="32E106E7">
        <w:rPr>
          <w:rFonts w:ascii="Arial" w:eastAsia="Arial" w:hAnsi="Arial" w:cs="Arial"/>
          <w:color w:val="1B1B1B"/>
        </w:rPr>
        <w:t xml:space="preserve"> context of the study</w:t>
      </w:r>
      <w:r w:rsidR="3BEAD525" w:rsidRPr="32E106E7">
        <w:rPr>
          <w:rFonts w:ascii="Arial" w:eastAsia="Arial" w:hAnsi="Arial" w:cs="Arial"/>
          <w:color w:val="1B1B1B"/>
        </w:rPr>
        <w:t xml:space="preserve"> (Houghton, Harten &amp; McDonald, 2015)</w:t>
      </w:r>
      <w:r w:rsidR="3EC3BE3D" w:rsidRPr="32E106E7">
        <w:rPr>
          <w:rFonts w:ascii="Arial" w:eastAsia="Arial" w:hAnsi="Arial" w:cs="Arial"/>
          <w:color w:val="1B1B1B"/>
        </w:rPr>
        <w:t>.</w:t>
      </w:r>
    </w:p>
    <w:p w14:paraId="0913F055" w14:textId="2302D350" w:rsidR="1F391387" w:rsidRDefault="0191DD9A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Between six and eight practitioners will be invited to participate in two to three focus </w:t>
      </w:r>
      <w:r w:rsidR="624CC495" w:rsidRPr="32E106E7">
        <w:rPr>
          <w:rFonts w:ascii="Arial" w:eastAsia="Arial" w:hAnsi="Arial" w:cs="Arial"/>
          <w:color w:val="1B1B1B"/>
        </w:rPr>
        <w:t>groups;</w:t>
      </w:r>
      <w:r w:rsidR="6A1A40CD" w:rsidRPr="32E106E7">
        <w:rPr>
          <w:rFonts w:ascii="Arial" w:eastAsia="Arial" w:hAnsi="Arial" w:cs="Arial"/>
          <w:color w:val="1B1B1B"/>
        </w:rPr>
        <w:t xml:space="preserve"> this is </w:t>
      </w:r>
      <w:r w:rsidR="29BD5B5B" w:rsidRPr="32E106E7">
        <w:rPr>
          <w:rFonts w:ascii="Arial" w:eastAsia="Arial" w:hAnsi="Arial" w:cs="Arial"/>
          <w:color w:val="1B1B1B"/>
        </w:rPr>
        <w:t xml:space="preserve">usually deemed </w:t>
      </w:r>
      <w:r w:rsidR="6A1A40CD" w:rsidRPr="32E106E7">
        <w:rPr>
          <w:rFonts w:ascii="Arial" w:eastAsia="Arial" w:hAnsi="Arial" w:cs="Arial"/>
          <w:color w:val="1B1B1B"/>
        </w:rPr>
        <w:t xml:space="preserve">an acceptable range for </w:t>
      </w:r>
      <w:r w:rsidR="26DBD1B0" w:rsidRPr="32E106E7">
        <w:rPr>
          <w:rFonts w:ascii="Arial" w:eastAsia="Arial" w:hAnsi="Arial" w:cs="Arial"/>
          <w:color w:val="1B1B1B"/>
        </w:rPr>
        <w:t>achieving</w:t>
      </w:r>
      <w:r w:rsidR="6A1A40CD" w:rsidRPr="32E106E7">
        <w:rPr>
          <w:rFonts w:ascii="Arial" w:eastAsia="Arial" w:hAnsi="Arial" w:cs="Arial"/>
          <w:color w:val="1B1B1B"/>
        </w:rPr>
        <w:t xml:space="preserve"> data saturation</w:t>
      </w:r>
      <w:r w:rsidR="1E879CE3" w:rsidRPr="32E106E7">
        <w:rPr>
          <w:rFonts w:ascii="Arial" w:eastAsia="Arial" w:hAnsi="Arial" w:cs="Arial"/>
          <w:color w:val="1B1B1B"/>
        </w:rPr>
        <w:t xml:space="preserve"> (Guest, Namey and Mckenna, 2017)</w:t>
      </w:r>
      <w:r w:rsidR="632BB10C" w:rsidRPr="32E106E7">
        <w:rPr>
          <w:rFonts w:ascii="Arial" w:eastAsia="Arial" w:hAnsi="Arial" w:cs="Arial"/>
          <w:color w:val="1B1B1B"/>
        </w:rPr>
        <w:t xml:space="preserve">. These focus groups will allow for a large depth </w:t>
      </w:r>
      <w:r w:rsidR="632BB10C" w:rsidRPr="32E106E7">
        <w:rPr>
          <w:rFonts w:ascii="Arial" w:eastAsia="Arial" w:hAnsi="Arial" w:cs="Arial"/>
          <w:color w:val="1B1B1B"/>
        </w:rPr>
        <w:lastRenderedPageBreak/>
        <w:t xml:space="preserve">of </w:t>
      </w:r>
      <w:r w:rsidR="3B202C8A" w:rsidRPr="32E106E7">
        <w:rPr>
          <w:rFonts w:ascii="Arial" w:eastAsia="Arial" w:hAnsi="Arial" w:cs="Arial"/>
          <w:color w:val="1B1B1B"/>
        </w:rPr>
        <w:t>dialogue</w:t>
      </w:r>
      <w:r w:rsidR="632BB10C" w:rsidRPr="32E106E7">
        <w:rPr>
          <w:rFonts w:ascii="Arial" w:eastAsia="Arial" w:hAnsi="Arial" w:cs="Arial"/>
          <w:color w:val="1B1B1B"/>
        </w:rPr>
        <w:t xml:space="preserve"> and the opportunity for </w:t>
      </w:r>
      <w:r w:rsidR="2515A4CE" w:rsidRPr="32E106E7">
        <w:rPr>
          <w:rFonts w:ascii="Arial" w:eastAsia="Arial" w:hAnsi="Arial" w:cs="Arial"/>
          <w:color w:val="1B1B1B"/>
        </w:rPr>
        <w:t>practitioners</w:t>
      </w:r>
      <w:r w:rsidR="632BB10C" w:rsidRPr="32E106E7">
        <w:rPr>
          <w:rFonts w:ascii="Arial" w:eastAsia="Arial" w:hAnsi="Arial" w:cs="Arial"/>
          <w:color w:val="1B1B1B"/>
        </w:rPr>
        <w:t xml:space="preserve"> to share their </w:t>
      </w:r>
      <w:r w:rsidR="11E3E4F8" w:rsidRPr="32E106E7">
        <w:rPr>
          <w:rFonts w:ascii="Arial" w:eastAsia="Arial" w:hAnsi="Arial" w:cs="Arial"/>
          <w:color w:val="1B1B1B"/>
        </w:rPr>
        <w:t xml:space="preserve">diverse </w:t>
      </w:r>
      <w:r w:rsidR="632BB10C" w:rsidRPr="32E106E7">
        <w:rPr>
          <w:rFonts w:ascii="Arial" w:eastAsia="Arial" w:hAnsi="Arial" w:cs="Arial"/>
          <w:color w:val="1B1B1B"/>
        </w:rPr>
        <w:t>perspectives</w:t>
      </w:r>
      <w:r w:rsidR="62921EF3" w:rsidRPr="32E106E7">
        <w:rPr>
          <w:rFonts w:ascii="Arial" w:eastAsia="Arial" w:hAnsi="Arial" w:cs="Arial"/>
          <w:color w:val="1B1B1B"/>
        </w:rPr>
        <w:t xml:space="preserve"> on the topic of screen time influences. A group setting also supports and </w:t>
      </w:r>
      <w:r w:rsidR="6EB04427" w:rsidRPr="32E106E7">
        <w:rPr>
          <w:rFonts w:ascii="Arial" w:eastAsia="Arial" w:hAnsi="Arial" w:cs="Arial"/>
          <w:color w:val="1B1B1B"/>
        </w:rPr>
        <w:t>actively</w:t>
      </w:r>
      <w:r w:rsidR="5E5138E3" w:rsidRPr="32E106E7">
        <w:rPr>
          <w:rFonts w:ascii="Arial" w:eastAsia="Arial" w:hAnsi="Arial" w:cs="Arial"/>
          <w:color w:val="1B1B1B"/>
        </w:rPr>
        <w:t xml:space="preserve"> encourages a dynamic interaction between the sample participants, enabling them to reflect and elaborate on </w:t>
      </w:r>
      <w:r w:rsidR="2B013B5D" w:rsidRPr="32E106E7">
        <w:rPr>
          <w:rFonts w:ascii="Arial" w:eastAsia="Arial" w:hAnsi="Arial" w:cs="Arial"/>
          <w:color w:val="1B1B1B"/>
        </w:rPr>
        <w:t>each other's</w:t>
      </w:r>
      <w:r w:rsidR="5E5138E3" w:rsidRPr="32E106E7">
        <w:rPr>
          <w:rFonts w:ascii="Arial" w:eastAsia="Arial" w:hAnsi="Arial" w:cs="Arial"/>
          <w:color w:val="1B1B1B"/>
        </w:rPr>
        <w:t xml:space="preserve"> </w:t>
      </w:r>
      <w:r w:rsidR="600985BC" w:rsidRPr="32E106E7">
        <w:rPr>
          <w:rFonts w:ascii="Arial" w:eastAsia="Arial" w:hAnsi="Arial" w:cs="Arial"/>
          <w:color w:val="1B1B1B"/>
        </w:rPr>
        <w:t>experiences and perspectives</w:t>
      </w:r>
      <w:r w:rsidR="3A170A92" w:rsidRPr="32E106E7">
        <w:rPr>
          <w:rFonts w:ascii="Arial" w:eastAsia="Arial" w:hAnsi="Arial" w:cs="Arial"/>
          <w:color w:val="1B1B1B"/>
        </w:rPr>
        <w:t xml:space="preserve"> (Kruger and Casey, 2015)</w:t>
      </w:r>
      <w:r w:rsidR="600985BC" w:rsidRPr="32E106E7">
        <w:rPr>
          <w:rFonts w:ascii="Arial" w:eastAsia="Arial" w:hAnsi="Arial" w:cs="Arial"/>
          <w:color w:val="1B1B1B"/>
        </w:rPr>
        <w:t xml:space="preserve">. </w:t>
      </w:r>
    </w:p>
    <w:p w14:paraId="5ABE95DD" w14:textId="6FC78F4D" w:rsidR="1F391387" w:rsidRDefault="0A8FABD5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For the </w:t>
      </w:r>
      <w:r w:rsidR="1296DF9F" w:rsidRPr="32E106E7">
        <w:rPr>
          <w:rFonts w:ascii="Arial" w:eastAsia="Arial" w:hAnsi="Arial" w:cs="Arial"/>
          <w:color w:val="1B1B1B"/>
        </w:rPr>
        <w:t>quantitative</w:t>
      </w:r>
      <w:r w:rsidRPr="32E106E7">
        <w:rPr>
          <w:rFonts w:ascii="Arial" w:eastAsia="Arial" w:hAnsi="Arial" w:cs="Arial"/>
          <w:color w:val="1B1B1B"/>
        </w:rPr>
        <w:t xml:space="preserve"> aspect of the study, </w:t>
      </w:r>
      <w:r w:rsidR="4870715C" w:rsidRPr="32E106E7">
        <w:rPr>
          <w:rFonts w:ascii="Arial" w:eastAsia="Arial" w:hAnsi="Arial" w:cs="Arial"/>
          <w:color w:val="1B1B1B"/>
        </w:rPr>
        <w:t>questionnaires</w:t>
      </w:r>
      <w:r w:rsidRPr="32E106E7">
        <w:rPr>
          <w:rFonts w:ascii="Arial" w:eastAsia="Arial" w:hAnsi="Arial" w:cs="Arial"/>
          <w:color w:val="1B1B1B"/>
        </w:rPr>
        <w:t xml:space="preserve"> will be distributed to caregivers of children aged between two and five years old. The purpose of the que</w:t>
      </w:r>
      <w:r w:rsidR="5F8E9B3A" w:rsidRPr="32E106E7">
        <w:rPr>
          <w:rFonts w:ascii="Arial" w:eastAsia="Arial" w:hAnsi="Arial" w:cs="Arial"/>
          <w:color w:val="1B1B1B"/>
        </w:rPr>
        <w:t xml:space="preserve">stions will be to gather </w:t>
      </w:r>
      <w:r w:rsidR="3DB239CB" w:rsidRPr="32E106E7">
        <w:rPr>
          <w:rFonts w:ascii="Arial" w:eastAsia="Arial" w:hAnsi="Arial" w:cs="Arial"/>
          <w:color w:val="1B1B1B"/>
        </w:rPr>
        <w:t>insights</w:t>
      </w:r>
      <w:r w:rsidR="5F8E9B3A" w:rsidRPr="32E106E7">
        <w:rPr>
          <w:rFonts w:ascii="Arial" w:eastAsia="Arial" w:hAnsi="Arial" w:cs="Arial"/>
          <w:color w:val="1B1B1B"/>
        </w:rPr>
        <w:t xml:space="preserve"> into the amount, </w:t>
      </w:r>
      <w:bookmarkStart w:id="10" w:name="_Int_9l8QMrkx"/>
      <w:r w:rsidR="5F8E9B3A" w:rsidRPr="32E106E7">
        <w:rPr>
          <w:rFonts w:ascii="Arial" w:eastAsia="Arial" w:hAnsi="Arial" w:cs="Arial"/>
          <w:color w:val="1B1B1B"/>
        </w:rPr>
        <w:t>type</w:t>
      </w:r>
      <w:bookmarkEnd w:id="10"/>
      <w:r w:rsidR="5F8E9B3A" w:rsidRPr="32E106E7">
        <w:rPr>
          <w:rFonts w:ascii="Arial" w:eastAsia="Arial" w:hAnsi="Arial" w:cs="Arial"/>
          <w:color w:val="1B1B1B"/>
        </w:rPr>
        <w:t xml:space="preserve"> and context of the screen time that their children engage with. The caregivers will be recruited using </w:t>
      </w:r>
      <w:r w:rsidR="744484B1" w:rsidRPr="32E106E7">
        <w:rPr>
          <w:rFonts w:ascii="Arial" w:eastAsia="Arial" w:hAnsi="Arial" w:cs="Arial"/>
          <w:color w:val="1B1B1B"/>
        </w:rPr>
        <w:t>convenience</w:t>
      </w:r>
      <w:r w:rsidR="5F8E9B3A" w:rsidRPr="32E106E7">
        <w:rPr>
          <w:rFonts w:ascii="Arial" w:eastAsia="Arial" w:hAnsi="Arial" w:cs="Arial"/>
          <w:color w:val="1B1B1B"/>
        </w:rPr>
        <w:t xml:space="preserve"> samplin</w:t>
      </w:r>
      <w:r w:rsidR="7A17E9D4" w:rsidRPr="32E106E7">
        <w:rPr>
          <w:rFonts w:ascii="Arial" w:eastAsia="Arial" w:hAnsi="Arial" w:cs="Arial"/>
          <w:color w:val="1B1B1B"/>
        </w:rPr>
        <w:t xml:space="preserve">g, </w:t>
      </w:r>
      <w:r w:rsidR="39AF8232" w:rsidRPr="32E106E7">
        <w:rPr>
          <w:rFonts w:ascii="Arial" w:eastAsia="Arial" w:hAnsi="Arial" w:cs="Arial"/>
          <w:color w:val="1B1B1B"/>
        </w:rPr>
        <w:t>primarily</w:t>
      </w:r>
      <w:r w:rsidR="7A17E9D4" w:rsidRPr="32E106E7">
        <w:rPr>
          <w:rFonts w:ascii="Arial" w:eastAsia="Arial" w:hAnsi="Arial" w:cs="Arial"/>
          <w:color w:val="1B1B1B"/>
        </w:rPr>
        <w:t xml:space="preserve"> through the early years settings</w:t>
      </w:r>
      <w:r w:rsidR="05CED9F5" w:rsidRPr="32E106E7">
        <w:rPr>
          <w:rFonts w:ascii="Arial" w:eastAsia="Arial" w:hAnsi="Arial" w:cs="Arial"/>
          <w:color w:val="1B1B1B"/>
        </w:rPr>
        <w:t xml:space="preserve"> and parent groups</w:t>
      </w:r>
      <w:r w:rsidR="7A17E9D4" w:rsidRPr="32E106E7">
        <w:rPr>
          <w:rFonts w:ascii="Arial" w:eastAsia="Arial" w:hAnsi="Arial" w:cs="Arial"/>
          <w:color w:val="1B1B1B"/>
        </w:rPr>
        <w:t xml:space="preserve"> </w:t>
      </w:r>
      <w:r w:rsidR="6E3DB0DD" w:rsidRPr="32E106E7">
        <w:rPr>
          <w:rFonts w:ascii="Arial" w:eastAsia="Arial" w:hAnsi="Arial" w:cs="Arial"/>
          <w:color w:val="1B1B1B"/>
        </w:rPr>
        <w:t xml:space="preserve">located in the local </w:t>
      </w:r>
      <w:r w:rsidR="28B55F37" w:rsidRPr="32E106E7">
        <w:rPr>
          <w:rFonts w:ascii="Arial" w:eastAsia="Arial" w:hAnsi="Arial" w:cs="Arial"/>
          <w:color w:val="1B1B1B"/>
        </w:rPr>
        <w:t xml:space="preserve">area </w:t>
      </w:r>
      <w:r w:rsidR="6E3DB0DD" w:rsidRPr="32E106E7">
        <w:rPr>
          <w:rFonts w:ascii="Arial" w:eastAsia="Arial" w:hAnsi="Arial" w:cs="Arial"/>
          <w:color w:val="1B1B1B"/>
        </w:rPr>
        <w:t xml:space="preserve">or </w:t>
      </w:r>
      <w:r w:rsidR="092E5FBA" w:rsidRPr="32E106E7">
        <w:rPr>
          <w:rFonts w:ascii="Arial" w:eastAsia="Arial" w:hAnsi="Arial" w:cs="Arial"/>
          <w:color w:val="1B1B1B"/>
        </w:rPr>
        <w:t>using</w:t>
      </w:r>
      <w:r w:rsidR="6E3DB0DD" w:rsidRPr="32E106E7">
        <w:rPr>
          <w:rFonts w:ascii="Arial" w:eastAsia="Arial" w:hAnsi="Arial" w:cs="Arial"/>
          <w:color w:val="1B1B1B"/>
        </w:rPr>
        <w:t xml:space="preserve"> social media</w:t>
      </w:r>
      <w:r w:rsidR="5F4BE5F6" w:rsidRPr="32E106E7">
        <w:rPr>
          <w:rFonts w:ascii="Arial" w:eastAsia="Arial" w:hAnsi="Arial" w:cs="Arial"/>
          <w:color w:val="1B1B1B"/>
        </w:rPr>
        <w:t xml:space="preserve">. </w:t>
      </w:r>
    </w:p>
    <w:p w14:paraId="4F9DBD64" w14:textId="60E75F11" w:rsidR="1F391387" w:rsidRDefault="5F4BE5F6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The target sample will be sought in the region of </w:t>
      </w:r>
      <w:bookmarkStart w:id="11" w:name="_Int_JgrWNzH2"/>
      <w:r w:rsidRPr="32E106E7">
        <w:rPr>
          <w:rFonts w:ascii="Arial" w:eastAsia="Arial" w:hAnsi="Arial" w:cs="Arial"/>
          <w:color w:val="1B1B1B"/>
        </w:rPr>
        <w:t xml:space="preserve">approximately </w:t>
      </w:r>
      <w:r w:rsidR="32615D7B" w:rsidRPr="32E106E7">
        <w:rPr>
          <w:rFonts w:ascii="Arial" w:eastAsia="Arial" w:hAnsi="Arial" w:cs="Arial"/>
          <w:color w:val="1B1B1B"/>
        </w:rPr>
        <w:t>fifty</w:t>
      </w:r>
      <w:bookmarkEnd w:id="11"/>
      <w:r w:rsidR="32615D7B" w:rsidRPr="32E106E7">
        <w:rPr>
          <w:rFonts w:ascii="Arial" w:eastAsia="Arial" w:hAnsi="Arial" w:cs="Arial"/>
          <w:color w:val="1B1B1B"/>
        </w:rPr>
        <w:t xml:space="preserve"> to one hundred caregiver respondents. This is usually considered </w:t>
      </w:r>
      <w:r w:rsidR="76ED233C" w:rsidRPr="32E106E7">
        <w:rPr>
          <w:rFonts w:ascii="Arial" w:eastAsia="Arial" w:hAnsi="Arial" w:cs="Arial"/>
          <w:color w:val="1B1B1B"/>
        </w:rPr>
        <w:t>sufficient</w:t>
      </w:r>
      <w:r w:rsidR="32615D7B" w:rsidRPr="32E106E7">
        <w:rPr>
          <w:rFonts w:ascii="Arial" w:eastAsia="Arial" w:hAnsi="Arial" w:cs="Arial"/>
          <w:color w:val="1B1B1B"/>
        </w:rPr>
        <w:t xml:space="preserve"> in identifying </w:t>
      </w:r>
      <w:r w:rsidR="3E3155CB" w:rsidRPr="32E106E7">
        <w:rPr>
          <w:rFonts w:ascii="Arial" w:eastAsia="Arial" w:hAnsi="Arial" w:cs="Arial"/>
          <w:color w:val="1B1B1B"/>
        </w:rPr>
        <w:t>a trend</w:t>
      </w:r>
      <w:r w:rsidR="32615D7B" w:rsidRPr="32E106E7">
        <w:rPr>
          <w:rFonts w:ascii="Arial" w:eastAsia="Arial" w:hAnsi="Arial" w:cs="Arial"/>
          <w:color w:val="1B1B1B"/>
        </w:rPr>
        <w:t xml:space="preserve"> within a </w:t>
      </w:r>
      <w:r w:rsidR="52901D17" w:rsidRPr="32E106E7">
        <w:rPr>
          <w:rFonts w:ascii="Arial" w:eastAsia="Arial" w:hAnsi="Arial" w:cs="Arial"/>
          <w:color w:val="1B1B1B"/>
        </w:rPr>
        <w:t>small-scale</w:t>
      </w:r>
      <w:r w:rsidR="32615D7B" w:rsidRPr="32E106E7">
        <w:rPr>
          <w:rFonts w:ascii="Arial" w:eastAsia="Arial" w:hAnsi="Arial" w:cs="Arial"/>
          <w:color w:val="1B1B1B"/>
        </w:rPr>
        <w:t xml:space="preserve"> study (</w:t>
      </w:r>
      <w:r w:rsidR="5D90FA73" w:rsidRPr="32E106E7">
        <w:rPr>
          <w:rFonts w:ascii="Arial" w:eastAsia="Arial" w:hAnsi="Arial" w:cs="Arial"/>
          <w:color w:val="1B1B1B"/>
        </w:rPr>
        <w:t xml:space="preserve">Creswell and Creswell, 2018; </w:t>
      </w:r>
      <w:r w:rsidR="32615D7B" w:rsidRPr="32E106E7">
        <w:rPr>
          <w:rFonts w:ascii="Arial" w:eastAsia="Arial" w:hAnsi="Arial" w:cs="Arial"/>
          <w:color w:val="1B1B1B"/>
        </w:rPr>
        <w:t>Bryman, 2016</w:t>
      </w:r>
      <w:r w:rsidR="27DD3529" w:rsidRPr="32E106E7">
        <w:rPr>
          <w:rFonts w:ascii="Arial" w:eastAsia="Arial" w:hAnsi="Arial" w:cs="Arial"/>
          <w:color w:val="1B1B1B"/>
        </w:rPr>
        <w:t xml:space="preserve">). The application of the caregiver questionnaires allows for a broader, more measurable </w:t>
      </w:r>
      <w:r w:rsidR="4748B2B9" w:rsidRPr="32E106E7">
        <w:rPr>
          <w:rFonts w:ascii="Arial" w:eastAsia="Arial" w:hAnsi="Arial" w:cs="Arial"/>
          <w:color w:val="1B1B1B"/>
        </w:rPr>
        <w:t>identification</w:t>
      </w:r>
      <w:r w:rsidR="27DD3529" w:rsidRPr="32E106E7">
        <w:rPr>
          <w:rFonts w:ascii="Arial" w:eastAsia="Arial" w:hAnsi="Arial" w:cs="Arial"/>
          <w:color w:val="1B1B1B"/>
        </w:rPr>
        <w:t xml:space="preserve"> of patterns</w:t>
      </w:r>
      <w:r w:rsidR="242994B6" w:rsidRPr="32E106E7">
        <w:rPr>
          <w:rFonts w:ascii="Arial" w:eastAsia="Arial" w:hAnsi="Arial" w:cs="Arial"/>
          <w:color w:val="1B1B1B"/>
        </w:rPr>
        <w:t xml:space="preserve"> in </w:t>
      </w:r>
      <w:r w:rsidR="65A0E68F" w:rsidRPr="32E106E7">
        <w:rPr>
          <w:rFonts w:ascii="Arial" w:eastAsia="Arial" w:hAnsi="Arial" w:cs="Arial"/>
          <w:color w:val="1B1B1B"/>
        </w:rPr>
        <w:t xml:space="preserve">relation </w:t>
      </w:r>
      <w:r w:rsidR="65057B92" w:rsidRPr="32E106E7">
        <w:rPr>
          <w:rFonts w:ascii="Arial" w:eastAsia="Arial" w:hAnsi="Arial" w:cs="Arial"/>
          <w:color w:val="1B1B1B"/>
        </w:rPr>
        <w:t>to screen</w:t>
      </w:r>
      <w:r w:rsidR="65A0E68F" w:rsidRPr="32E106E7">
        <w:rPr>
          <w:rFonts w:ascii="Arial" w:eastAsia="Arial" w:hAnsi="Arial" w:cs="Arial"/>
          <w:color w:val="1B1B1B"/>
        </w:rPr>
        <w:t xml:space="preserve"> time </w:t>
      </w:r>
      <w:r w:rsidR="508AD44D" w:rsidRPr="32E106E7">
        <w:rPr>
          <w:rFonts w:ascii="Arial" w:eastAsia="Arial" w:hAnsi="Arial" w:cs="Arial"/>
          <w:color w:val="1B1B1B"/>
        </w:rPr>
        <w:t xml:space="preserve">usage </w:t>
      </w:r>
      <w:r w:rsidR="73E52334" w:rsidRPr="32E106E7">
        <w:rPr>
          <w:rFonts w:ascii="Arial" w:eastAsia="Arial" w:hAnsi="Arial" w:cs="Arial"/>
          <w:color w:val="1B1B1B"/>
        </w:rPr>
        <w:t xml:space="preserve">across different households, which will help complement the more detailed, </w:t>
      </w:r>
      <w:r w:rsidR="1EC68052" w:rsidRPr="32E106E7">
        <w:rPr>
          <w:rFonts w:ascii="Arial" w:eastAsia="Arial" w:hAnsi="Arial" w:cs="Arial"/>
          <w:color w:val="1B1B1B"/>
        </w:rPr>
        <w:t>experience-based</w:t>
      </w:r>
      <w:r w:rsidR="73E52334" w:rsidRPr="32E106E7">
        <w:rPr>
          <w:rFonts w:ascii="Arial" w:eastAsia="Arial" w:hAnsi="Arial" w:cs="Arial"/>
          <w:color w:val="1B1B1B"/>
        </w:rPr>
        <w:t xml:space="preserve"> insights that were provided by</w:t>
      </w:r>
      <w:r w:rsidR="5D61FB16" w:rsidRPr="32E106E7">
        <w:rPr>
          <w:rFonts w:ascii="Arial" w:eastAsia="Arial" w:hAnsi="Arial" w:cs="Arial"/>
          <w:color w:val="1B1B1B"/>
        </w:rPr>
        <w:t xml:space="preserve"> focus groups.</w:t>
      </w:r>
    </w:p>
    <w:p w14:paraId="78DF7703" w14:textId="39730936" w:rsidR="1F391387" w:rsidRDefault="5D61FB16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This mixed methods approach will </w:t>
      </w:r>
      <w:r w:rsidR="312FDAE7" w:rsidRPr="32E106E7">
        <w:rPr>
          <w:rFonts w:ascii="Arial" w:eastAsia="Arial" w:hAnsi="Arial" w:cs="Arial"/>
          <w:color w:val="1B1B1B"/>
        </w:rPr>
        <w:t xml:space="preserve">ensure that the research conducted </w:t>
      </w:r>
      <w:r w:rsidR="76A30873" w:rsidRPr="32E106E7">
        <w:rPr>
          <w:rFonts w:ascii="Arial" w:eastAsia="Arial" w:hAnsi="Arial" w:cs="Arial"/>
          <w:color w:val="1B1B1B"/>
        </w:rPr>
        <w:t>captures</w:t>
      </w:r>
      <w:r w:rsidR="312FDAE7" w:rsidRPr="32E106E7">
        <w:rPr>
          <w:rFonts w:ascii="Arial" w:eastAsia="Arial" w:hAnsi="Arial" w:cs="Arial"/>
          <w:color w:val="1B1B1B"/>
        </w:rPr>
        <w:t xml:space="preserve"> </w:t>
      </w:r>
      <w:r w:rsidR="335A8B3A" w:rsidRPr="32E106E7">
        <w:rPr>
          <w:rFonts w:ascii="Arial" w:eastAsia="Arial" w:hAnsi="Arial" w:cs="Arial"/>
          <w:color w:val="1B1B1B"/>
        </w:rPr>
        <w:t>both</w:t>
      </w:r>
      <w:r w:rsidR="312FDAE7" w:rsidRPr="32E106E7">
        <w:rPr>
          <w:rFonts w:ascii="Arial" w:eastAsia="Arial" w:hAnsi="Arial" w:cs="Arial"/>
          <w:color w:val="1B1B1B"/>
        </w:rPr>
        <w:t xml:space="preserve"> the subjective </w:t>
      </w:r>
      <w:r w:rsidR="625B77B5" w:rsidRPr="32E106E7">
        <w:rPr>
          <w:rFonts w:ascii="Arial" w:eastAsia="Arial" w:hAnsi="Arial" w:cs="Arial"/>
          <w:color w:val="1B1B1B"/>
        </w:rPr>
        <w:t>viewpoints</w:t>
      </w:r>
      <w:r w:rsidR="312FDAE7" w:rsidRPr="32E106E7">
        <w:rPr>
          <w:rFonts w:ascii="Arial" w:eastAsia="Arial" w:hAnsi="Arial" w:cs="Arial"/>
          <w:color w:val="1B1B1B"/>
        </w:rPr>
        <w:t xml:space="preserve"> of the </w:t>
      </w:r>
      <w:r w:rsidR="437C7800" w:rsidRPr="32E106E7">
        <w:rPr>
          <w:rFonts w:ascii="Arial" w:eastAsia="Arial" w:hAnsi="Arial" w:cs="Arial"/>
          <w:color w:val="1B1B1B"/>
        </w:rPr>
        <w:t>professional</w:t>
      </w:r>
      <w:r w:rsidR="312FDAE7" w:rsidRPr="32E106E7">
        <w:rPr>
          <w:rFonts w:ascii="Arial" w:eastAsia="Arial" w:hAnsi="Arial" w:cs="Arial"/>
          <w:color w:val="1B1B1B"/>
        </w:rPr>
        <w:t xml:space="preserve"> </w:t>
      </w:r>
      <w:r w:rsidR="57879319" w:rsidRPr="32E106E7">
        <w:rPr>
          <w:rFonts w:ascii="Arial" w:eastAsia="Arial" w:hAnsi="Arial" w:cs="Arial"/>
          <w:color w:val="1B1B1B"/>
        </w:rPr>
        <w:t>practitioners</w:t>
      </w:r>
      <w:r w:rsidR="312FDAE7" w:rsidRPr="32E106E7">
        <w:rPr>
          <w:rFonts w:ascii="Arial" w:eastAsia="Arial" w:hAnsi="Arial" w:cs="Arial"/>
          <w:color w:val="1B1B1B"/>
        </w:rPr>
        <w:t xml:space="preserve"> who work di</w:t>
      </w:r>
      <w:r w:rsidR="21C753B0" w:rsidRPr="32E106E7">
        <w:rPr>
          <w:rFonts w:ascii="Arial" w:eastAsia="Arial" w:hAnsi="Arial" w:cs="Arial"/>
          <w:color w:val="1B1B1B"/>
        </w:rPr>
        <w:t xml:space="preserve">rectly with children and the </w:t>
      </w:r>
      <w:r w:rsidR="271D1B8C" w:rsidRPr="32E106E7">
        <w:rPr>
          <w:rFonts w:ascii="Arial" w:eastAsia="Arial" w:hAnsi="Arial" w:cs="Arial"/>
          <w:color w:val="1B1B1B"/>
        </w:rPr>
        <w:t>practical</w:t>
      </w:r>
      <w:r w:rsidR="21C753B0" w:rsidRPr="32E106E7">
        <w:rPr>
          <w:rFonts w:ascii="Arial" w:eastAsia="Arial" w:hAnsi="Arial" w:cs="Arial"/>
          <w:color w:val="1B1B1B"/>
        </w:rPr>
        <w:t xml:space="preserve"> realities of families who are </w:t>
      </w:r>
      <w:r w:rsidR="08BC4FF0" w:rsidRPr="32E106E7">
        <w:rPr>
          <w:rFonts w:ascii="Arial" w:eastAsia="Arial" w:hAnsi="Arial" w:cs="Arial"/>
          <w:color w:val="1B1B1B"/>
        </w:rPr>
        <w:t>navigating</w:t>
      </w:r>
      <w:r w:rsidR="21C753B0" w:rsidRPr="32E106E7">
        <w:rPr>
          <w:rFonts w:ascii="Arial" w:eastAsia="Arial" w:hAnsi="Arial" w:cs="Arial"/>
          <w:color w:val="1B1B1B"/>
        </w:rPr>
        <w:t xml:space="preserve"> screen time </w:t>
      </w:r>
      <w:r w:rsidR="4622A829" w:rsidRPr="32E106E7">
        <w:rPr>
          <w:rFonts w:ascii="Arial" w:eastAsia="Arial" w:hAnsi="Arial" w:cs="Arial"/>
          <w:color w:val="1B1B1B"/>
        </w:rPr>
        <w:t>usage</w:t>
      </w:r>
      <w:r w:rsidR="21C753B0" w:rsidRPr="32E106E7">
        <w:rPr>
          <w:rFonts w:ascii="Arial" w:eastAsia="Arial" w:hAnsi="Arial" w:cs="Arial"/>
          <w:color w:val="1B1B1B"/>
        </w:rPr>
        <w:t xml:space="preserve"> at home.</w:t>
      </w:r>
    </w:p>
    <w:p w14:paraId="6DC25686" w14:textId="3269717E" w:rsidR="1F391387" w:rsidRDefault="2707D4E0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Moreover, when used</w:t>
      </w:r>
      <w:r w:rsidR="71F6D667" w:rsidRPr="32E106E7">
        <w:rPr>
          <w:rFonts w:ascii="Arial" w:eastAsia="Arial" w:hAnsi="Arial" w:cs="Arial"/>
          <w:color w:val="1B1B1B"/>
        </w:rPr>
        <w:t xml:space="preserve"> together, these</w:t>
      </w:r>
      <w:r w:rsidRPr="32E106E7">
        <w:rPr>
          <w:rFonts w:ascii="Arial" w:eastAsia="Arial" w:hAnsi="Arial" w:cs="Arial"/>
          <w:color w:val="1B1B1B"/>
        </w:rPr>
        <w:t xml:space="preserve"> samples offer a comprehensive </w:t>
      </w:r>
      <w:r w:rsidR="1D70C11D" w:rsidRPr="32E106E7">
        <w:rPr>
          <w:rFonts w:ascii="Arial" w:eastAsia="Arial" w:hAnsi="Arial" w:cs="Arial"/>
          <w:color w:val="1B1B1B"/>
        </w:rPr>
        <w:t>understanding</w:t>
      </w:r>
      <w:r w:rsidRPr="32E106E7">
        <w:rPr>
          <w:rFonts w:ascii="Arial" w:eastAsia="Arial" w:hAnsi="Arial" w:cs="Arial"/>
          <w:color w:val="1B1B1B"/>
        </w:rPr>
        <w:t xml:space="preserve"> </w:t>
      </w:r>
      <w:r w:rsidR="349C8E25" w:rsidRPr="32E106E7">
        <w:rPr>
          <w:rFonts w:ascii="Arial" w:eastAsia="Arial" w:hAnsi="Arial" w:cs="Arial"/>
          <w:color w:val="1B1B1B"/>
        </w:rPr>
        <w:t>of the</w:t>
      </w:r>
      <w:r w:rsidRPr="32E106E7">
        <w:rPr>
          <w:rFonts w:ascii="Arial" w:eastAsia="Arial" w:hAnsi="Arial" w:cs="Arial"/>
          <w:color w:val="1B1B1B"/>
        </w:rPr>
        <w:t xml:space="preserve"> effects of screen time </w:t>
      </w:r>
      <w:r w:rsidR="4491A76B" w:rsidRPr="32E106E7">
        <w:rPr>
          <w:rFonts w:ascii="Arial" w:eastAsia="Arial" w:hAnsi="Arial" w:cs="Arial"/>
          <w:color w:val="1B1B1B"/>
        </w:rPr>
        <w:t xml:space="preserve">both at home and within </w:t>
      </w:r>
      <w:r w:rsidR="2ED5CC49" w:rsidRPr="32E106E7">
        <w:rPr>
          <w:rFonts w:ascii="Arial" w:eastAsia="Arial" w:hAnsi="Arial" w:cs="Arial"/>
          <w:color w:val="1B1B1B"/>
        </w:rPr>
        <w:t>early</w:t>
      </w:r>
      <w:r w:rsidR="4491A76B" w:rsidRPr="32E106E7">
        <w:rPr>
          <w:rFonts w:ascii="Arial" w:eastAsia="Arial" w:hAnsi="Arial" w:cs="Arial"/>
          <w:color w:val="1B1B1B"/>
        </w:rPr>
        <w:t xml:space="preserve"> education </w:t>
      </w:r>
      <w:r w:rsidR="7C301241" w:rsidRPr="32E106E7">
        <w:rPr>
          <w:rFonts w:ascii="Arial" w:eastAsia="Arial" w:hAnsi="Arial" w:cs="Arial"/>
          <w:color w:val="1B1B1B"/>
        </w:rPr>
        <w:t xml:space="preserve">settings </w:t>
      </w:r>
      <w:r w:rsidRPr="32E106E7">
        <w:rPr>
          <w:rFonts w:ascii="Arial" w:eastAsia="Arial" w:hAnsi="Arial" w:cs="Arial"/>
          <w:color w:val="1B1B1B"/>
        </w:rPr>
        <w:t xml:space="preserve">during the </w:t>
      </w:r>
      <w:r w:rsidR="150EE506" w:rsidRPr="32E106E7">
        <w:rPr>
          <w:rFonts w:ascii="Arial" w:eastAsia="Arial" w:hAnsi="Arial" w:cs="Arial"/>
          <w:color w:val="1B1B1B"/>
        </w:rPr>
        <w:t>critical</w:t>
      </w:r>
      <w:r w:rsidRPr="32E106E7">
        <w:rPr>
          <w:rFonts w:ascii="Arial" w:eastAsia="Arial" w:hAnsi="Arial" w:cs="Arial"/>
          <w:color w:val="1B1B1B"/>
        </w:rPr>
        <w:t xml:space="preserve"> early years of child development</w:t>
      </w:r>
      <w:r w:rsidR="7C162F5B" w:rsidRPr="32E106E7">
        <w:rPr>
          <w:rFonts w:ascii="Arial" w:eastAsia="Arial" w:hAnsi="Arial" w:cs="Arial"/>
          <w:color w:val="1B1B1B"/>
        </w:rPr>
        <w:t xml:space="preserve"> (Fetters, Curry &amp; Creswell, 2013; Doyle </w:t>
      </w:r>
      <w:r w:rsidR="7C162F5B" w:rsidRPr="32E106E7">
        <w:rPr>
          <w:rFonts w:ascii="Arial" w:eastAsia="Arial" w:hAnsi="Arial" w:cs="Arial"/>
          <w:i/>
          <w:iCs/>
          <w:color w:val="1B1B1B"/>
        </w:rPr>
        <w:t>et al.,</w:t>
      </w:r>
      <w:r w:rsidR="7C162F5B" w:rsidRPr="32E106E7">
        <w:rPr>
          <w:rFonts w:ascii="Arial" w:eastAsia="Arial" w:hAnsi="Arial" w:cs="Arial"/>
          <w:color w:val="1B1B1B"/>
        </w:rPr>
        <w:t xml:space="preserve"> 2020). </w:t>
      </w:r>
    </w:p>
    <w:p w14:paraId="2C373360" w14:textId="1A06043F" w:rsidR="1F391387" w:rsidRDefault="57D0A22B" w:rsidP="32E106E7">
      <w:pPr>
        <w:spacing w:before="30" w:line="360" w:lineRule="auto"/>
        <w:jc w:val="both"/>
        <w:rPr>
          <w:rFonts w:ascii="Arial" w:eastAsia="Arial" w:hAnsi="Arial" w:cs="Arial"/>
          <w:b/>
          <w:bCs/>
          <w:color w:val="1B1B1B"/>
        </w:rPr>
      </w:pPr>
      <w:r w:rsidRPr="32E106E7">
        <w:rPr>
          <w:rFonts w:ascii="Arial" w:eastAsia="Arial" w:hAnsi="Arial" w:cs="Arial"/>
          <w:b/>
          <w:bCs/>
          <w:color w:val="1B1B1B"/>
        </w:rPr>
        <w:t xml:space="preserve">Strengths and limitations </w:t>
      </w:r>
    </w:p>
    <w:p w14:paraId="08A77CAF" w14:textId="00852288" w:rsidR="1F391387" w:rsidRDefault="57D0A22B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There are numerous </w:t>
      </w:r>
      <w:r w:rsidR="7A54F58F" w:rsidRPr="32E106E7">
        <w:rPr>
          <w:rFonts w:ascii="Arial" w:eastAsia="Arial" w:hAnsi="Arial" w:cs="Arial"/>
          <w:color w:val="1B1B1B"/>
        </w:rPr>
        <w:t>strengths</w:t>
      </w:r>
      <w:r w:rsidRPr="32E106E7">
        <w:rPr>
          <w:rFonts w:ascii="Arial" w:eastAsia="Arial" w:hAnsi="Arial" w:cs="Arial"/>
          <w:color w:val="1B1B1B"/>
        </w:rPr>
        <w:t xml:space="preserve"> and limitations related to the </w:t>
      </w:r>
      <w:r w:rsidR="5D15C888" w:rsidRPr="32E106E7">
        <w:rPr>
          <w:rFonts w:ascii="Arial" w:eastAsia="Arial" w:hAnsi="Arial" w:cs="Arial"/>
          <w:color w:val="1B1B1B"/>
        </w:rPr>
        <w:t>chosen</w:t>
      </w:r>
      <w:r w:rsidRPr="32E106E7">
        <w:rPr>
          <w:rFonts w:ascii="Arial" w:eastAsia="Arial" w:hAnsi="Arial" w:cs="Arial"/>
          <w:color w:val="1B1B1B"/>
        </w:rPr>
        <w:t xml:space="preserve"> research methods. </w:t>
      </w:r>
      <w:r w:rsidR="4401B9A0" w:rsidRPr="32E106E7">
        <w:rPr>
          <w:rFonts w:ascii="Arial" w:eastAsia="Arial" w:hAnsi="Arial" w:cs="Arial"/>
          <w:color w:val="1B1B1B"/>
        </w:rPr>
        <w:t xml:space="preserve">One obvious </w:t>
      </w:r>
      <w:r w:rsidR="0BE9E7F7" w:rsidRPr="32E106E7">
        <w:rPr>
          <w:rFonts w:ascii="Arial" w:eastAsia="Arial" w:hAnsi="Arial" w:cs="Arial"/>
          <w:color w:val="1B1B1B"/>
        </w:rPr>
        <w:t>strength</w:t>
      </w:r>
      <w:r w:rsidR="4401B9A0" w:rsidRPr="32E106E7">
        <w:rPr>
          <w:rFonts w:ascii="Arial" w:eastAsia="Arial" w:hAnsi="Arial" w:cs="Arial"/>
          <w:color w:val="1B1B1B"/>
        </w:rPr>
        <w:t xml:space="preserve"> is that of using the combination of quantitative and qualitative </w:t>
      </w:r>
      <w:r w:rsidR="0920E310" w:rsidRPr="32E106E7">
        <w:rPr>
          <w:rFonts w:ascii="Arial" w:eastAsia="Arial" w:hAnsi="Arial" w:cs="Arial"/>
          <w:color w:val="1B1B1B"/>
        </w:rPr>
        <w:t xml:space="preserve">methods, </w:t>
      </w:r>
      <w:r w:rsidR="4401B9A0" w:rsidRPr="32E106E7">
        <w:rPr>
          <w:rFonts w:ascii="Arial" w:eastAsia="Arial" w:hAnsi="Arial" w:cs="Arial"/>
          <w:color w:val="1B1B1B"/>
        </w:rPr>
        <w:t>as this ensures a multifac</w:t>
      </w:r>
      <w:r w:rsidR="3A880BDB" w:rsidRPr="32E106E7">
        <w:rPr>
          <w:rFonts w:ascii="Arial" w:eastAsia="Arial" w:hAnsi="Arial" w:cs="Arial"/>
          <w:color w:val="1B1B1B"/>
        </w:rPr>
        <w:t>eted understanding of the research topic</w:t>
      </w:r>
      <w:r w:rsidR="08A1BEC9" w:rsidRPr="32E106E7">
        <w:rPr>
          <w:rFonts w:ascii="Arial" w:eastAsia="Arial" w:hAnsi="Arial" w:cs="Arial"/>
          <w:color w:val="1B1B1B"/>
        </w:rPr>
        <w:t xml:space="preserve"> (Creswell and Plano Clark, 2017)</w:t>
      </w:r>
      <w:r w:rsidR="3A880BDB" w:rsidRPr="32E106E7">
        <w:rPr>
          <w:rFonts w:ascii="Arial" w:eastAsia="Arial" w:hAnsi="Arial" w:cs="Arial"/>
          <w:color w:val="1B1B1B"/>
        </w:rPr>
        <w:t xml:space="preserve">. The quantitative data </w:t>
      </w:r>
      <w:r w:rsidR="48218F0E" w:rsidRPr="32E106E7">
        <w:rPr>
          <w:rFonts w:ascii="Arial" w:eastAsia="Arial" w:hAnsi="Arial" w:cs="Arial"/>
          <w:color w:val="1B1B1B"/>
        </w:rPr>
        <w:t>retrieved</w:t>
      </w:r>
      <w:r w:rsidR="3A880BDB" w:rsidRPr="32E106E7">
        <w:rPr>
          <w:rFonts w:ascii="Arial" w:eastAsia="Arial" w:hAnsi="Arial" w:cs="Arial"/>
          <w:color w:val="1B1B1B"/>
        </w:rPr>
        <w:t xml:space="preserve"> from the parental </w:t>
      </w:r>
      <w:r w:rsidR="3A880BDB" w:rsidRPr="32E106E7">
        <w:rPr>
          <w:rFonts w:ascii="Arial" w:eastAsia="Arial" w:hAnsi="Arial" w:cs="Arial"/>
          <w:color w:val="1B1B1B"/>
        </w:rPr>
        <w:lastRenderedPageBreak/>
        <w:t>questionnaires will provide measurable insights into screen time habits, while the q</w:t>
      </w:r>
      <w:r w:rsidR="23A1C3ED" w:rsidRPr="32E106E7">
        <w:rPr>
          <w:rFonts w:ascii="Arial" w:eastAsia="Arial" w:hAnsi="Arial" w:cs="Arial"/>
          <w:color w:val="1B1B1B"/>
        </w:rPr>
        <w:t xml:space="preserve">ualitative data gathered from the </w:t>
      </w:r>
      <w:r w:rsidR="1B35E730" w:rsidRPr="32E106E7">
        <w:rPr>
          <w:rFonts w:ascii="Arial" w:eastAsia="Arial" w:hAnsi="Arial" w:cs="Arial"/>
          <w:color w:val="1B1B1B"/>
        </w:rPr>
        <w:t>practitioners' focus</w:t>
      </w:r>
      <w:r w:rsidR="23A1C3ED" w:rsidRPr="32E106E7">
        <w:rPr>
          <w:rFonts w:ascii="Arial" w:eastAsia="Arial" w:hAnsi="Arial" w:cs="Arial"/>
          <w:color w:val="1B1B1B"/>
        </w:rPr>
        <w:t xml:space="preserve"> groups will offer a more in-depth perspective on the</w:t>
      </w:r>
      <w:r w:rsidR="5760B38C" w:rsidRPr="32E106E7">
        <w:rPr>
          <w:rFonts w:ascii="Arial" w:eastAsia="Arial" w:hAnsi="Arial" w:cs="Arial"/>
          <w:color w:val="1B1B1B"/>
        </w:rPr>
        <w:t xml:space="preserve"> contextual factors influencing young children’s screen time</w:t>
      </w:r>
      <w:r w:rsidR="08534A39" w:rsidRPr="32E106E7">
        <w:rPr>
          <w:rFonts w:ascii="Arial" w:eastAsia="Arial" w:hAnsi="Arial" w:cs="Arial"/>
          <w:color w:val="1B1B1B"/>
        </w:rPr>
        <w:t xml:space="preserve"> (Braun and Clarke, 2021)</w:t>
      </w:r>
      <w:r w:rsidR="5760B38C" w:rsidRPr="32E106E7">
        <w:rPr>
          <w:rFonts w:ascii="Arial" w:eastAsia="Arial" w:hAnsi="Arial" w:cs="Arial"/>
          <w:color w:val="1B1B1B"/>
        </w:rPr>
        <w:t xml:space="preserve">. </w:t>
      </w:r>
    </w:p>
    <w:p w14:paraId="0EE28DB3" w14:textId="4E129D16" w:rsidR="1F391387" w:rsidRDefault="31597D28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Focus </w:t>
      </w:r>
      <w:bookmarkStart w:id="12" w:name="_Int_Uk2EwMGG"/>
      <w:proofErr w:type="gramStart"/>
      <w:r w:rsidRPr="32E106E7">
        <w:rPr>
          <w:rFonts w:ascii="Arial" w:eastAsia="Arial" w:hAnsi="Arial" w:cs="Arial"/>
          <w:color w:val="1B1B1B"/>
        </w:rPr>
        <w:t>groups</w:t>
      </w:r>
      <w:r w:rsidR="48A1B9D4" w:rsidRPr="32E106E7">
        <w:rPr>
          <w:rFonts w:ascii="Arial" w:eastAsia="Arial" w:hAnsi="Arial" w:cs="Arial"/>
          <w:color w:val="1B1B1B"/>
        </w:rPr>
        <w:t xml:space="preserve"> in particular,</w:t>
      </w:r>
      <w:r w:rsidRPr="32E106E7">
        <w:rPr>
          <w:rFonts w:ascii="Arial" w:eastAsia="Arial" w:hAnsi="Arial" w:cs="Arial"/>
          <w:color w:val="1B1B1B"/>
        </w:rPr>
        <w:t xml:space="preserve"> can</w:t>
      </w:r>
      <w:bookmarkEnd w:id="12"/>
      <w:proofErr w:type="gramEnd"/>
      <w:r w:rsidRPr="32E106E7">
        <w:rPr>
          <w:rFonts w:ascii="Arial" w:eastAsia="Arial" w:hAnsi="Arial" w:cs="Arial"/>
          <w:color w:val="1B1B1B"/>
        </w:rPr>
        <w:t xml:space="preserve"> help with facilitating discussions </w:t>
      </w:r>
      <w:r w:rsidR="06521B12" w:rsidRPr="32E106E7">
        <w:rPr>
          <w:rFonts w:ascii="Arial" w:eastAsia="Arial" w:hAnsi="Arial" w:cs="Arial"/>
          <w:color w:val="1B1B1B"/>
        </w:rPr>
        <w:t>amongst</w:t>
      </w:r>
      <w:r w:rsidRPr="32E106E7">
        <w:rPr>
          <w:rFonts w:ascii="Arial" w:eastAsia="Arial" w:hAnsi="Arial" w:cs="Arial"/>
          <w:color w:val="1B1B1B"/>
        </w:rPr>
        <w:t xml:space="preserve"> the </w:t>
      </w:r>
      <w:r w:rsidR="042E2D3B" w:rsidRPr="32E106E7">
        <w:rPr>
          <w:rFonts w:ascii="Arial" w:eastAsia="Arial" w:hAnsi="Arial" w:cs="Arial"/>
          <w:color w:val="1B1B1B"/>
        </w:rPr>
        <w:t>participants</w:t>
      </w:r>
      <w:r w:rsidRPr="32E106E7">
        <w:rPr>
          <w:rFonts w:ascii="Arial" w:eastAsia="Arial" w:hAnsi="Arial" w:cs="Arial"/>
          <w:color w:val="1B1B1B"/>
        </w:rPr>
        <w:t xml:space="preserve">, allowing them to </w:t>
      </w:r>
      <w:r w:rsidR="13EF38FE" w:rsidRPr="32E106E7">
        <w:rPr>
          <w:rFonts w:ascii="Arial" w:eastAsia="Arial" w:hAnsi="Arial" w:cs="Arial"/>
          <w:color w:val="1B1B1B"/>
        </w:rPr>
        <w:t>elaborate</w:t>
      </w:r>
      <w:r w:rsidRPr="32E106E7">
        <w:rPr>
          <w:rFonts w:ascii="Arial" w:eastAsia="Arial" w:hAnsi="Arial" w:cs="Arial"/>
          <w:color w:val="1B1B1B"/>
        </w:rPr>
        <w:t xml:space="preserve"> on their </w:t>
      </w:r>
      <w:r w:rsidR="363F373E" w:rsidRPr="32E106E7">
        <w:rPr>
          <w:rFonts w:ascii="Arial" w:eastAsia="Arial" w:hAnsi="Arial" w:cs="Arial"/>
          <w:color w:val="1B1B1B"/>
        </w:rPr>
        <w:t>experiences</w:t>
      </w:r>
      <w:r w:rsidRPr="32E106E7">
        <w:rPr>
          <w:rFonts w:ascii="Arial" w:eastAsia="Arial" w:hAnsi="Arial" w:cs="Arial"/>
          <w:color w:val="1B1B1B"/>
        </w:rPr>
        <w:t xml:space="preserve"> and views with o</w:t>
      </w:r>
      <w:r w:rsidR="1351EB9D" w:rsidRPr="32E106E7">
        <w:rPr>
          <w:rFonts w:ascii="Arial" w:eastAsia="Arial" w:hAnsi="Arial" w:cs="Arial"/>
          <w:color w:val="1B1B1B"/>
        </w:rPr>
        <w:t>thers. This method is effective in exploring complex issues like screen time usage, as social context plays a significant role.</w:t>
      </w:r>
      <w:r w:rsidR="16B4F809" w:rsidRPr="32E106E7">
        <w:rPr>
          <w:rFonts w:ascii="Arial" w:eastAsia="Arial" w:hAnsi="Arial" w:cs="Arial"/>
          <w:color w:val="1B1B1B"/>
        </w:rPr>
        <w:t xml:space="preserve"> This group dynamic allows fo</w:t>
      </w:r>
      <w:r w:rsidR="1AC1F2E4" w:rsidRPr="32E106E7">
        <w:rPr>
          <w:rFonts w:ascii="Arial" w:eastAsia="Arial" w:hAnsi="Arial" w:cs="Arial"/>
          <w:color w:val="1B1B1B"/>
        </w:rPr>
        <w:t xml:space="preserve">r the findings of a </w:t>
      </w:r>
      <w:r w:rsidR="358D061A" w:rsidRPr="32E106E7">
        <w:rPr>
          <w:rFonts w:ascii="Arial" w:eastAsia="Arial" w:hAnsi="Arial" w:cs="Arial"/>
          <w:color w:val="1B1B1B"/>
        </w:rPr>
        <w:t>diverse</w:t>
      </w:r>
      <w:r w:rsidR="1AC1F2E4" w:rsidRPr="32E106E7">
        <w:rPr>
          <w:rFonts w:ascii="Arial" w:eastAsia="Arial" w:hAnsi="Arial" w:cs="Arial"/>
          <w:color w:val="1B1B1B"/>
        </w:rPr>
        <w:t xml:space="preserve"> range of perspectives</w:t>
      </w:r>
      <w:r w:rsidR="3FA1ECD4" w:rsidRPr="32E106E7">
        <w:rPr>
          <w:rFonts w:ascii="Arial" w:eastAsia="Arial" w:hAnsi="Arial" w:cs="Arial"/>
          <w:color w:val="1B1B1B"/>
        </w:rPr>
        <w:t xml:space="preserve"> (Barbour, 2018; </w:t>
      </w:r>
      <w:proofErr w:type="spellStart"/>
      <w:r w:rsidR="3FA1ECD4" w:rsidRPr="32E106E7">
        <w:rPr>
          <w:rFonts w:ascii="Arial" w:eastAsia="Arial" w:hAnsi="Arial" w:cs="Arial"/>
          <w:color w:val="1B1B1B"/>
        </w:rPr>
        <w:t>Nyumba</w:t>
      </w:r>
      <w:proofErr w:type="spellEnd"/>
      <w:r w:rsidR="3FA1ECD4" w:rsidRPr="32E106E7">
        <w:rPr>
          <w:rFonts w:ascii="Arial" w:eastAsia="Arial" w:hAnsi="Arial" w:cs="Arial"/>
          <w:color w:val="1B1B1B"/>
        </w:rPr>
        <w:t xml:space="preserve"> </w:t>
      </w:r>
      <w:r w:rsidR="3FA1ECD4" w:rsidRPr="32E106E7">
        <w:rPr>
          <w:rFonts w:ascii="Arial" w:eastAsia="Arial" w:hAnsi="Arial" w:cs="Arial"/>
          <w:i/>
          <w:iCs/>
          <w:color w:val="1B1B1B"/>
        </w:rPr>
        <w:t>et al.,</w:t>
      </w:r>
      <w:r w:rsidR="3FA1ECD4" w:rsidRPr="32E106E7">
        <w:rPr>
          <w:rFonts w:ascii="Arial" w:eastAsia="Arial" w:hAnsi="Arial" w:cs="Arial"/>
          <w:color w:val="1B1B1B"/>
        </w:rPr>
        <w:t xml:space="preserve"> 2018)</w:t>
      </w:r>
      <w:r w:rsidR="1AC1F2E4" w:rsidRPr="32E106E7">
        <w:rPr>
          <w:rFonts w:ascii="Arial" w:eastAsia="Arial" w:hAnsi="Arial" w:cs="Arial"/>
          <w:color w:val="1B1B1B"/>
        </w:rPr>
        <w:t>.</w:t>
      </w:r>
    </w:p>
    <w:p w14:paraId="1C1FFF1C" w14:textId="32164570" w:rsidR="1F391387" w:rsidRDefault="56FC2B10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Moreover, t</w:t>
      </w:r>
      <w:r w:rsidR="47B3B931" w:rsidRPr="32E106E7">
        <w:rPr>
          <w:rFonts w:ascii="Arial" w:eastAsia="Arial" w:hAnsi="Arial" w:cs="Arial"/>
          <w:color w:val="1B1B1B"/>
        </w:rPr>
        <w:t xml:space="preserve">he use of focus groups as a data collection method </w:t>
      </w:r>
      <w:r w:rsidR="26E2B5F8" w:rsidRPr="32E106E7">
        <w:rPr>
          <w:rFonts w:ascii="Arial" w:eastAsia="Arial" w:hAnsi="Arial" w:cs="Arial"/>
          <w:color w:val="1B1B1B"/>
        </w:rPr>
        <w:t>is</w:t>
      </w:r>
      <w:r w:rsidR="47B3B931" w:rsidRPr="32E106E7">
        <w:rPr>
          <w:rFonts w:ascii="Arial" w:eastAsia="Arial" w:hAnsi="Arial" w:cs="Arial"/>
          <w:color w:val="1B1B1B"/>
        </w:rPr>
        <w:t xml:space="preserve"> </w:t>
      </w:r>
      <w:bookmarkStart w:id="13" w:name="_Int_8ntm7yAB"/>
      <w:r w:rsidR="47B3B931" w:rsidRPr="32E106E7">
        <w:rPr>
          <w:rFonts w:ascii="Arial" w:eastAsia="Arial" w:hAnsi="Arial" w:cs="Arial"/>
          <w:color w:val="1B1B1B"/>
        </w:rPr>
        <w:t>relatively inexpensive</w:t>
      </w:r>
      <w:bookmarkEnd w:id="13"/>
      <w:r w:rsidR="47B3B931" w:rsidRPr="32E106E7">
        <w:rPr>
          <w:rFonts w:ascii="Arial" w:eastAsia="Arial" w:hAnsi="Arial" w:cs="Arial"/>
          <w:color w:val="1B1B1B"/>
        </w:rPr>
        <w:t xml:space="preserve"> and can </w:t>
      </w:r>
      <w:r w:rsidR="02664D7F" w:rsidRPr="32E106E7">
        <w:rPr>
          <w:rFonts w:ascii="Arial" w:eastAsia="Arial" w:hAnsi="Arial" w:cs="Arial"/>
          <w:color w:val="1B1B1B"/>
        </w:rPr>
        <w:t>yield</w:t>
      </w:r>
      <w:r w:rsidR="47B3B931" w:rsidRPr="32E106E7">
        <w:rPr>
          <w:rFonts w:ascii="Arial" w:eastAsia="Arial" w:hAnsi="Arial" w:cs="Arial"/>
          <w:color w:val="1B1B1B"/>
        </w:rPr>
        <w:t xml:space="preserve"> a large amount of data during a short amount of time. </w:t>
      </w:r>
      <w:r w:rsidR="6D65B9F6" w:rsidRPr="32E106E7">
        <w:rPr>
          <w:rFonts w:ascii="Arial" w:eastAsia="Arial" w:hAnsi="Arial" w:cs="Arial"/>
          <w:color w:val="1B1B1B"/>
        </w:rPr>
        <w:t xml:space="preserve">This </w:t>
      </w:r>
      <w:r w:rsidR="2449EA56" w:rsidRPr="32E106E7">
        <w:rPr>
          <w:rFonts w:ascii="Arial" w:eastAsia="Arial" w:hAnsi="Arial" w:cs="Arial"/>
          <w:color w:val="1B1B1B"/>
        </w:rPr>
        <w:t>efficiency</w:t>
      </w:r>
      <w:r w:rsidR="6D65B9F6" w:rsidRPr="32E106E7">
        <w:rPr>
          <w:rFonts w:ascii="Arial" w:eastAsia="Arial" w:hAnsi="Arial" w:cs="Arial"/>
          <w:color w:val="1B1B1B"/>
        </w:rPr>
        <w:t xml:space="preserve"> makes focus groups an attractive method for gathering qualitative data in </w:t>
      </w:r>
      <w:r w:rsidR="5C4E91A5" w:rsidRPr="32E106E7">
        <w:rPr>
          <w:rFonts w:ascii="Arial" w:eastAsia="Arial" w:hAnsi="Arial" w:cs="Arial"/>
          <w:color w:val="1B1B1B"/>
        </w:rPr>
        <w:t xml:space="preserve">early years research, especially as it is well known that the early years settings are a busy environment, with </w:t>
      </w:r>
      <w:r w:rsidR="2ECC05FF" w:rsidRPr="32E106E7">
        <w:rPr>
          <w:rFonts w:ascii="Arial" w:eastAsia="Arial" w:hAnsi="Arial" w:cs="Arial"/>
          <w:color w:val="1B1B1B"/>
        </w:rPr>
        <w:t>practitioner's</w:t>
      </w:r>
      <w:r w:rsidR="3A7ABD63" w:rsidRPr="32E106E7">
        <w:rPr>
          <w:rFonts w:ascii="Arial" w:eastAsia="Arial" w:hAnsi="Arial" w:cs="Arial"/>
          <w:color w:val="1B1B1B"/>
        </w:rPr>
        <w:t xml:space="preserve"> </w:t>
      </w:r>
      <w:r w:rsidR="5C4E91A5" w:rsidRPr="32E106E7">
        <w:rPr>
          <w:rFonts w:ascii="Arial" w:eastAsia="Arial" w:hAnsi="Arial" w:cs="Arial"/>
          <w:color w:val="1B1B1B"/>
        </w:rPr>
        <w:t xml:space="preserve">time being </w:t>
      </w:r>
      <w:r w:rsidR="69784B68" w:rsidRPr="32E106E7">
        <w:rPr>
          <w:rFonts w:ascii="Arial" w:eastAsia="Arial" w:hAnsi="Arial" w:cs="Arial"/>
          <w:color w:val="1B1B1B"/>
        </w:rPr>
        <w:t>valuable</w:t>
      </w:r>
      <w:r w:rsidR="7AFA526A" w:rsidRPr="32E106E7">
        <w:rPr>
          <w:rFonts w:ascii="Arial" w:eastAsia="Arial" w:hAnsi="Arial" w:cs="Arial"/>
          <w:color w:val="1B1B1B"/>
        </w:rPr>
        <w:t xml:space="preserve"> and their availability being limited (Gill </w:t>
      </w:r>
      <w:r w:rsidR="7AFA526A" w:rsidRPr="32E106E7">
        <w:rPr>
          <w:rFonts w:ascii="Arial" w:eastAsia="Arial" w:hAnsi="Arial" w:cs="Arial"/>
          <w:i/>
          <w:iCs/>
          <w:color w:val="1B1B1B"/>
        </w:rPr>
        <w:t>et al.,</w:t>
      </w:r>
      <w:r w:rsidR="7AFA526A" w:rsidRPr="32E106E7">
        <w:rPr>
          <w:rFonts w:ascii="Arial" w:eastAsia="Arial" w:hAnsi="Arial" w:cs="Arial"/>
          <w:color w:val="1B1B1B"/>
        </w:rPr>
        <w:t xml:space="preserve"> 2018)</w:t>
      </w:r>
      <w:r w:rsidR="5C4E91A5" w:rsidRPr="32E106E7">
        <w:rPr>
          <w:rFonts w:ascii="Arial" w:eastAsia="Arial" w:hAnsi="Arial" w:cs="Arial"/>
          <w:color w:val="1B1B1B"/>
        </w:rPr>
        <w:t xml:space="preserve">. </w:t>
      </w:r>
    </w:p>
    <w:p w14:paraId="5E9D4EB3" w14:textId="78F95743" w:rsidR="1F391387" w:rsidRDefault="60461DBB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Nonetheless</w:t>
      </w:r>
      <w:r w:rsidR="3DEF2719" w:rsidRPr="32E106E7">
        <w:rPr>
          <w:rFonts w:ascii="Arial" w:eastAsia="Arial" w:hAnsi="Arial" w:cs="Arial"/>
          <w:color w:val="1B1B1B"/>
        </w:rPr>
        <w:t xml:space="preserve">, after exploring the strengths, the limitations cannot be ignored. </w:t>
      </w:r>
      <w:r w:rsidR="306E5049" w:rsidRPr="32E106E7">
        <w:rPr>
          <w:rFonts w:ascii="Arial" w:eastAsia="Arial" w:hAnsi="Arial" w:cs="Arial"/>
          <w:color w:val="1B1B1B"/>
        </w:rPr>
        <w:t xml:space="preserve">The quantitative aspect of data </w:t>
      </w:r>
      <w:r w:rsidR="370D5692" w:rsidRPr="32E106E7">
        <w:rPr>
          <w:rFonts w:ascii="Arial" w:eastAsia="Arial" w:hAnsi="Arial" w:cs="Arial"/>
          <w:color w:val="1B1B1B"/>
        </w:rPr>
        <w:t>collection through the</w:t>
      </w:r>
      <w:r w:rsidR="47FEEB90" w:rsidRPr="32E106E7">
        <w:rPr>
          <w:rFonts w:ascii="Arial" w:eastAsia="Arial" w:hAnsi="Arial" w:cs="Arial"/>
          <w:color w:val="1B1B1B"/>
        </w:rPr>
        <w:t xml:space="preserve"> parental</w:t>
      </w:r>
      <w:r w:rsidR="306E5049" w:rsidRPr="32E106E7">
        <w:rPr>
          <w:rFonts w:ascii="Arial" w:eastAsia="Arial" w:hAnsi="Arial" w:cs="Arial"/>
          <w:color w:val="1B1B1B"/>
        </w:rPr>
        <w:t xml:space="preserve"> questionnaires may be subject to biases such as social </w:t>
      </w:r>
      <w:r w:rsidR="38F7C67D" w:rsidRPr="32E106E7">
        <w:rPr>
          <w:rFonts w:ascii="Arial" w:eastAsia="Arial" w:hAnsi="Arial" w:cs="Arial"/>
          <w:color w:val="1B1B1B"/>
        </w:rPr>
        <w:t>desirability;</w:t>
      </w:r>
      <w:r w:rsidR="4AFC2241" w:rsidRPr="32E106E7">
        <w:rPr>
          <w:rFonts w:ascii="Arial" w:eastAsia="Arial" w:hAnsi="Arial" w:cs="Arial"/>
          <w:color w:val="1B1B1B"/>
        </w:rPr>
        <w:t xml:space="preserve"> this could potentially affect the </w:t>
      </w:r>
      <w:r w:rsidR="685322E0" w:rsidRPr="32E106E7">
        <w:rPr>
          <w:rFonts w:ascii="Arial" w:eastAsia="Arial" w:hAnsi="Arial" w:cs="Arial"/>
          <w:color w:val="1B1B1B"/>
        </w:rPr>
        <w:t>accuracy</w:t>
      </w:r>
      <w:r w:rsidR="4AFC2241" w:rsidRPr="32E106E7">
        <w:rPr>
          <w:rFonts w:ascii="Arial" w:eastAsia="Arial" w:hAnsi="Arial" w:cs="Arial"/>
          <w:color w:val="1B1B1B"/>
        </w:rPr>
        <w:t xml:space="preserve"> of the data that has been collected. Care </w:t>
      </w:r>
      <w:r w:rsidR="6C2C9CE0" w:rsidRPr="32E106E7">
        <w:rPr>
          <w:rFonts w:ascii="Arial" w:eastAsia="Arial" w:hAnsi="Arial" w:cs="Arial"/>
          <w:color w:val="1B1B1B"/>
        </w:rPr>
        <w:t xml:space="preserve">givers </w:t>
      </w:r>
      <w:r w:rsidR="4AFC2241" w:rsidRPr="32E106E7">
        <w:rPr>
          <w:rFonts w:ascii="Arial" w:eastAsia="Arial" w:hAnsi="Arial" w:cs="Arial"/>
          <w:color w:val="1B1B1B"/>
        </w:rPr>
        <w:t xml:space="preserve">might </w:t>
      </w:r>
      <w:r w:rsidR="48678BF5" w:rsidRPr="32E106E7">
        <w:rPr>
          <w:rFonts w:ascii="Arial" w:eastAsia="Arial" w:hAnsi="Arial" w:cs="Arial"/>
          <w:color w:val="1B1B1B"/>
        </w:rPr>
        <w:t>over</w:t>
      </w:r>
      <w:r w:rsidR="12253EE4" w:rsidRPr="32E106E7">
        <w:rPr>
          <w:rFonts w:ascii="Arial" w:eastAsia="Arial" w:hAnsi="Arial" w:cs="Arial"/>
          <w:color w:val="1B1B1B"/>
        </w:rPr>
        <w:t xml:space="preserve"> or under report the </w:t>
      </w:r>
      <w:r w:rsidR="3F0FD99D" w:rsidRPr="32E106E7">
        <w:rPr>
          <w:rFonts w:ascii="Arial" w:eastAsia="Arial" w:hAnsi="Arial" w:cs="Arial"/>
          <w:color w:val="1B1B1B"/>
        </w:rPr>
        <w:t>child's</w:t>
      </w:r>
      <w:r w:rsidR="12253EE4" w:rsidRPr="32E106E7">
        <w:rPr>
          <w:rFonts w:ascii="Arial" w:eastAsia="Arial" w:hAnsi="Arial" w:cs="Arial"/>
          <w:color w:val="1B1B1B"/>
        </w:rPr>
        <w:t xml:space="preserve"> screen time use and its </w:t>
      </w:r>
      <w:r w:rsidR="65E03D7B" w:rsidRPr="32E106E7">
        <w:rPr>
          <w:rFonts w:ascii="Arial" w:eastAsia="Arial" w:hAnsi="Arial" w:cs="Arial"/>
          <w:color w:val="1B1B1B"/>
        </w:rPr>
        <w:t xml:space="preserve">content </w:t>
      </w:r>
      <w:bookmarkStart w:id="14" w:name="_Int_GBOKx7JG"/>
      <w:proofErr w:type="gramStart"/>
      <w:r w:rsidR="314C9F42" w:rsidRPr="32E106E7">
        <w:rPr>
          <w:rFonts w:ascii="Arial" w:eastAsia="Arial" w:hAnsi="Arial" w:cs="Arial"/>
          <w:color w:val="1B1B1B"/>
        </w:rPr>
        <w:t>in an attempt to</w:t>
      </w:r>
      <w:bookmarkEnd w:id="14"/>
      <w:proofErr w:type="gramEnd"/>
      <w:r w:rsidR="314C9F42" w:rsidRPr="32E106E7">
        <w:rPr>
          <w:rFonts w:ascii="Arial" w:eastAsia="Arial" w:hAnsi="Arial" w:cs="Arial"/>
          <w:color w:val="1B1B1B"/>
        </w:rPr>
        <w:t xml:space="preserve"> align </w:t>
      </w:r>
      <w:r w:rsidR="3F945DC3" w:rsidRPr="32E106E7">
        <w:rPr>
          <w:rFonts w:ascii="Arial" w:eastAsia="Arial" w:hAnsi="Arial" w:cs="Arial"/>
          <w:color w:val="1B1B1B"/>
        </w:rPr>
        <w:t>w</w:t>
      </w:r>
      <w:r w:rsidR="314C9F42" w:rsidRPr="32E106E7">
        <w:rPr>
          <w:rFonts w:ascii="Arial" w:eastAsia="Arial" w:hAnsi="Arial" w:cs="Arial"/>
          <w:color w:val="1B1B1B"/>
        </w:rPr>
        <w:t xml:space="preserve">ith perceived social </w:t>
      </w:r>
      <w:r w:rsidR="0E1F9C1B" w:rsidRPr="32E106E7">
        <w:rPr>
          <w:rFonts w:ascii="Arial" w:eastAsia="Arial" w:hAnsi="Arial" w:cs="Arial"/>
          <w:color w:val="1B1B1B"/>
        </w:rPr>
        <w:t>norms,</w:t>
      </w:r>
      <w:r w:rsidR="12253EE4" w:rsidRPr="32E106E7">
        <w:rPr>
          <w:rFonts w:ascii="Arial" w:eastAsia="Arial" w:hAnsi="Arial" w:cs="Arial"/>
          <w:color w:val="1B1B1B"/>
        </w:rPr>
        <w:t xml:space="preserve"> leading to inaccuracie</w:t>
      </w:r>
      <w:r w:rsidR="592C4FC2" w:rsidRPr="32E106E7">
        <w:rPr>
          <w:rFonts w:ascii="Arial" w:eastAsia="Arial" w:hAnsi="Arial" w:cs="Arial"/>
          <w:color w:val="1B1B1B"/>
        </w:rPr>
        <w:t>s in the overall data</w:t>
      </w:r>
      <w:r w:rsidR="1AFB5C80" w:rsidRPr="32E106E7">
        <w:rPr>
          <w:rFonts w:ascii="Arial" w:eastAsia="Arial" w:hAnsi="Arial" w:cs="Arial"/>
          <w:color w:val="1B1B1B"/>
        </w:rPr>
        <w:t xml:space="preserve"> (</w:t>
      </w:r>
      <w:proofErr w:type="spellStart"/>
      <w:r w:rsidR="1AFB5C80" w:rsidRPr="32E106E7">
        <w:rPr>
          <w:rFonts w:ascii="Arial" w:eastAsia="Arial" w:hAnsi="Arial" w:cs="Arial"/>
          <w:color w:val="1B1B1B"/>
        </w:rPr>
        <w:t>Krumpal</w:t>
      </w:r>
      <w:proofErr w:type="spellEnd"/>
      <w:r w:rsidR="1AFB5C80" w:rsidRPr="32E106E7">
        <w:rPr>
          <w:rFonts w:ascii="Arial" w:eastAsia="Arial" w:hAnsi="Arial" w:cs="Arial"/>
          <w:color w:val="1B1B1B"/>
        </w:rPr>
        <w:t xml:space="preserve">, 2013; Adams </w:t>
      </w:r>
      <w:r w:rsidR="1AFB5C80" w:rsidRPr="32E106E7">
        <w:rPr>
          <w:rFonts w:ascii="Arial" w:eastAsia="Arial" w:hAnsi="Arial" w:cs="Arial"/>
          <w:i/>
          <w:iCs/>
          <w:color w:val="1B1B1B"/>
        </w:rPr>
        <w:t>et</w:t>
      </w:r>
      <w:r w:rsidR="18BF69FD" w:rsidRPr="32E106E7">
        <w:rPr>
          <w:rFonts w:ascii="Arial" w:eastAsia="Arial" w:hAnsi="Arial" w:cs="Arial"/>
          <w:i/>
          <w:iCs/>
          <w:color w:val="1B1B1B"/>
        </w:rPr>
        <w:t xml:space="preserve"> </w:t>
      </w:r>
      <w:r w:rsidR="1AFB5C80" w:rsidRPr="32E106E7">
        <w:rPr>
          <w:rFonts w:ascii="Arial" w:eastAsia="Arial" w:hAnsi="Arial" w:cs="Arial"/>
          <w:i/>
          <w:iCs/>
          <w:color w:val="1B1B1B"/>
        </w:rPr>
        <w:t>al.,</w:t>
      </w:r>
      <w:r w:rsidR="1AFB5C80" w:rsidRPr="32E106E7">
        <w:rPr>
          <w:rFonts w:ascii="Arial" w:eastAsia="Arial" w:hAnsi="Arial" w:cs="Arial"/>
          <w:color w:val="1B1B1B"/>
        </w:rPr>
        <w:t xml:space="preserve"> 2021)</w:t>
      </w:r>
      <w:r w:rsidR="0D33764C" w:rsidRPr="32E106E7">
        <w:rPr>
          <w:rFonts w:ascii="Arial" w:eastAsia="Arial" w:hAnsi="Arial" w:cs="Arial"/>
          <w:color w:val="1B1B1B"/>
        </w:rPr>
        <w:t>.</w:t>
      </w:r>
      <w:r w:rsidR="592C4FC2" w:rsidRPr="32E106E7">
        <w:rPr>
          <w:rFonts w:ascii="Arial" w:eastAsia="Arial" w:hAnsi="Arial" w:cs="Arial"/>
          <w:color w:val="1B1B1B"/>
        </w:rPr>
        <w:t xml:space="preserve"> This </w:t>
      </w:r>
      <w:bookmarkStart w:id="15" w:name="_Int_q4p5INFm"/>
      <w:proofErr w:type="gramStart"/>
      <w:r w:rsidR="592C4FC2" w:rsidRPr="32E106E7">
        <w:rPr>
          <w:rFonts w:ascii="Arial" w:eastAsia="Arial" w:hAnsi="Arial" w:cs="Arial"/>
          <w:color w:val="1B1B1B"/>
        </w:rPr>
        <w:t>particular limitation</w:t>
      </w:r>
      <w:bookmarkEnd w:id="15"/>
      <w:proofErr w:type="gramEnd"/>
      <w:r w:rsidR="13EEADBF" w:rsidRPr="32E106E7">
        <w:rPr>
          <w:rFonts w:ascii="Arial" w:eastAsia="Arial" w:hAnsi="Arial" w:cs="Arial"/>
          <w:color w:val="1B1B1B"/>
        </w:rPr>
        <w:t xml:space="preserve"> </w:t>
      </w:r>
      <w:r w:rsidR="65B400B5" w:rsidRPr="32E106E7">
        <w:rPr>
          <w:rFonts w:ascii="Arial" w:eastAsia="Arial" w:hAnsi="Arial" w:cs="Arial"/>
          <w:color w:val="1B1B1B"/>
        </w:rPr>
        <w:t>highlights</w:t>
      </w:r>
      <w:r w:rsidR="13EEADBF" w:rsidRPr="32E106E7">
        <w:rPr>
          <w:rFonts w:ascii="Arial" w:eastAsia="Arial" w:hAnsi="Arial" w:cs="Arial"/>
          <w:color w:val="1B1B1B"/>
        </w:rPr>
        <w:t xml:space="preserve"> the need for careful </w:t>
      </w:r>
      <w:r w:rsidR="241BACFA" w:rsidRPr="32E106E7">
        <w:rPr>
          <w:rFonts w:ascii="Arial" w:eastAsia="Arial" w:hAnsi="Arial" w:cs="Arial"/>
          <w:color w:val="1B1B1B"/>
        </w:rPr>
        <w:t>interpretation</w:t>
      </w:r>
      <w:r w:rsidR="13EEADBF" w:rsidRPr="32E106E7">
        <w:rPr>
          <w:rFonts w:ascii="Arial" w:eastAsia="Arial" w:hAnsi="Arial" w:cs="Arial"/>
          <w:color w:val="1B1B1B"/>
        </w:rPr>
        <w:t xml:space="preserve"> of the questionnaire </w:t>
      </w:r>
      <w:r w:rsidR="052A8281" w:rsidRPr="32E106E7">
        <w:rPr>
          <w:rFonts w:ascii="Arial" w:eastAsia="Arial" w:hAnsi="Arial" w:cs="Arial"/>
          <w:color w:val="1B1B1B"/>
        </w:rPr>
        <w:t>responses</w:t>
      </w:r>
      <w:r w:rsidR="13EEADBF" w:rsidRPr="32E106E7">
        <w:rPr>
          <w:rFonts w:ascii="Arial" w:eastAsia="Arial" w:hAnsi="Arial" w:cs="Arial"/>
          <w:color w:val="1B1B1B"/>
        </w:rPr>
        <w:t xml:space="preserve"> and consideration of potential bias in the </w:t>
      </w:r>
      <w:r w:rsidR="1183672F" w:rsidRPr="32E106E7">
        <w:rPr>
          <w:rFonts w:ascii="Arial" w:eastAsia="Arial" w:hAnsi="Arial" w:cs="Arial"/>
          <w:color w:val="1B1B1B"/>
        </w:rPr>
        <w:t>analysis, but w</w:t>
      </w:r>
      <w:r w:rsidR="0530653B" w:rsidRPr="32E106E7">
        <w:rPr>
          <w:rFonts w:ascii="Arial" w:eastAsia="Arial" w:hAnsi="Arial" w:cs="Arial"/>
          <w:color w:val="1B1B1B"/>
        </w:rPr>
        <w:t>ith</w:t>
      </w:r>
      <w:r w:rsidR="5E1D8A98" w:rsidRPr="32E106E7">
        <w:rPr>
          <w:rFonts w:ascii="Arial" w:eastAsia="Arial" w:hAnsi="Arial" w:cs="Arial"/>
          <w:color w:val="1B1B1B"/>
        </w:rPr>
        <w:t xml:space="preserve"> careful phrasing of the </w:t>
      </w:r>
      <w:r w:rsidR="3C1B5D02" w:rsidRPr="32E106E7">
        <w:rPr>
          <w:rFonts w:ascii="Arial" w:eastAsia="Arial" w:hAnsi="Arial" w:cs="Arial"/>
          <w:color w:val="1B1B1B"/>
        </w:rPr>
        <w:t>questions</w:t>
      </w:r>
      <w:r w:rsidR="5E1D8A98" w:rsidRPr="32E106E7">
        <w:rPr>
          <w:rFonts w:ascii="Arial" w:eastAsia="Arial" w:hAnsi="Arial" w:cs="Arial"/>
          <w:color w:val="1B1B1B"/>
        </w:rPr>
        <w:t xml:space="preserve"> and the offer of </w:t>
      </w:r>
      <w:r w:rsidR="640BE595" w:rsidRPr="32E106E7">
        <w:rPr>
          <w:rFonts w:ascii="Arial" w:eastAsia="Arial" w:hAnsi="Arial" w:cs="Arial"/>
          <w:color w:val="1B1B1B"/>
        </w:rPr>
        <w:t>anonymity</w:t>
      </w:r>
      <w:r w:rsidR="5E1D8A98" w:rsidRPr="32E106E7">
        <w:rPr>
          <w:rFonts w:ascii="Arial" w:eastAsia="Arial" w:hAnsi="Arial" w:cs="Arial"/>
          <w:color w:val="1B1B1B"/>
        </w:rPr>
        <w:t xml:space="preserve">, it could encourage more </w:t>
      </w:r>
      <w:r w:rsidR="6725127D" w:rsidRPr="32E106E7">
        <w:rPr>
          <w:rFonts w:ascii="Arial" w:eastAsia="Arial" w:hAnsi="Arial" w:cs="Arial"/>
          <w:color w:val="1B1B1B"/>
        </w:rPr>
        <w:t>honesty</w:t>
      </w:r>
      <w:r w:rsidR="5E1D8A98" w:rsidRPr="32E106E7">
        <w:rPr>
          <w:rFonts w:ascii="Arial" w:eastAsia="Arial" w:hAnsi="Arial" w:cs="Arial"/>
          <w:color w:val="1B1B1B"/>
        </w:rPr>
        <w:t xml:space="preserve">, thus leading to more accurate data findings. </w:t>
      </w:r>
    </w:p>
    <w:p w14:paraId="0D35EC33" w14:textId="527964C9" w:rsidR="1F391387" w:rsidRDefault="02147FFD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Another </w:t>
      </w:r>
      <w:r w:rsidR="1CC1FA64" w:rsidRPr="32E106E7">
        <w:rPr>
          <w:rFonts w:ascii="Arial" w:eastAsia="Arial" w:hAnsi="Arial" w:cs="Arial"/>
          <w:color w:val="1B1B1B"/>
        </w:rPr>
        <w:t>limitation</w:t>
      </w:r>
      <w:r w:rsidRPr="32E106E7">
        <w:rPr>
          <w:rFonts w:ascii="Arial" w:eastAsia="Arial" w:hAnsi="Arial" w:cs="Arial"/>
          <w:color w:val="1B1B1B"/>
        </w:rPr>
        <w:t xml:space="preserve"> worth mentioning is the </w:t>
      </w:r>
      <w:r w:rsidR="0EB5F502" w:rsidRPr="32E106E7">
        <w:rPr>
          <w:rFonts w:ascii="Arial" w:eastAsia="Arial" w:hAnsi="Arial" w:cs="Arial"/>
          <w:color w:val="1B1B1B"/>
        </w:rPr>
        <w:t>possibility</w:t>
      </w:r>
      <w:r w:rsidRPr="32E106E7">
        <w:rPr>
          <w:rFonts w:ascii="Arial" w:eastAsia="Arial" w:hAnsi="Arial" w:cs="Arial"/>
          <w:color w:val="1B1B1B"/>
        </w:rPr>
        <w:t xml:space="preserve"> of dominant participants in the focus groups. They may overshadow others, leading to unequal </w:t>
      </w:r>
      <w:r w:rsidR="08DBDF60" w:rsidRPr="32E106E7">
        <w:rPr>
          <w:rFonts w:ascii="Arial" w:eastAsia="Arial" w:hAnsi="Arial" w:cs="Arial"/>
          <w:color w:val="1B1B1B"/>
        </w:rPr>
        <w:t xml:space="preserve">participation and </w:t>
      </w:r>
      <w:r w:rsidR="22EE6754" w:rsidRPr="32E106E7">
        <w:rPr>
          <w:rFonts w:ascii="Arial" w:eastAsia="Arial" w:hAnsi="Arial" w:cs="Arial"/>
          <w:color w:val="1B1B1B"/>
        </w:rPr>
        <w:t>affect the data</w:t>
      </w:r>
      <w:r w:rsidR="08DBDF60" w:rsidRPr="32E106E7">
        <w:rPr>
          <w:rFonts w:ascii="Arial" w:eastAsia="Arial" w:hAnsi="Arial" w:cs="Arial"/>
          <w:color w:val="1B1B1B"/>
        </w:rPr>
        <w:t xml:space="preserve"> (Sim and Waterfield, 2019)</w:t>
      </w:r>
      <w:r w:rsidRPr="32E106E7">
        <w:rPr>
          <w:rFonts w:ascii="Arial" w:eastAsia="Arial" w:hAnsi="Arial" w:cs="Arial"/>
          <w:color w:val="1B1B1B"/>
        </w:rPr>
        <w:t xml:space="preserve">. </w:t>
      </w:r>
      <w:r w:rsidR="22277719" w:rsidRPr="32E106E7">
        <w:rPr>
          <w:rFonts w:ascii="Arial" w:eastAsia="Arial" w:hAnsi="Arial" w:cs="Arial"/>
          <w:color w:val="1B1B1B"/>
        </w:rPr>
        <w:t>Additionally</w:t>
      </w:r>
      <w:r w:rsidRPr="32E106E7">
        <w:rPr>
          <w:rFonts w:ascii="Arial" w:eastAsia="Arial" w:hAnsi="Arial" w:cs="Arial"/>
          <w:color w:val="1B1B1B"/>
        </w:rPr>
        <w:t xml:space="preserve">, the group setting of </w:t>
      </w:r>
      <w:r w:rsidR="7568284B" w:rsidRPr="32E106E7">
        <w:rPr>
          <w:rFonts w:ascii="Arial" w:eastAsia="Arial" w:hAnsi="Arial" w:cs="Arial"/>
          <w:color w:val="1B1B1B"/>
        </w:rPr>
        <w:t xml:space="preserve">the focus groups could </w:t>
      </w:r>
      <w:bookmarkStart w:id="16" w:name="_Int_fz9fVRLP"/>
      <w:r w:rsidR="7568284B" w:rsidRPr="32E106E7">
        <w:rPr>
          <w:rFonts w:ascii="Arial" w:eastAsia="Arial" w:hAnsi="Arial" w:cs="Arial"/>
          <w:color w:val="1B1B1B"/>
        </w:rPr>
        <w:t xml:space="preserve">possibly </w:t>
      </w:r>
      <w:r w:rsidR="47D65E2E" w:rsidRPr="32E106E7">
        <w:rPr>
          <w:rFonts w:ascii="Arial" w:eastAsia="Arial" w:hAnsi="Arial" w:cs="Arial"/>
          <w:color w:val="1B1B1B"/>
        </w:rPr>
        <w:t>inhibit</w:t>
      </w:r>
      <w:bookmarkEnd w:id="16"/>
      <w:r w:rsidR="7568284B" w:rsidRPr="32E106E7">
        <w:rPr>
          <w:rFonts w:ascii="Arial" w:eastAsia="Arial" w:hAnsi="Arial" w:cs="Arial"/>
          <w:color w:val="1B1B1B"/>
        </w:rPr>
        <w:t xml:space="preserve"> some from expressing certain opinions due to peer pressure. This dynamic could affect the di</w:t>
      </w:r>
      <w:r w:rsidR="0F8E5D5D" w:rsidRPr="32E106E7">
        <w:rPr>
          <w:rFonts w:ascii="Arial" w:eastAsia="Arial" w:hAnsi="Arial" w:cs="Arial"/>
          <w:color w:val="1B1B1B"/>
        </w:rPr>
        <w:t xml:space="preserve">versity </w:t>
      </w:r>
      <w:r w:rsidR="34B2DFBE" w:rsidRPr="32E106E7">
        <w:rPr>
          <w:rFonts w:ascii="Arial" w:eastAsia="Arial" w:hAnsi="Arial" w:cs="Arial"/>
          <w:color w:val="1B1B1B"/>
        </w:rPr>
        <w:t>of</w:t>
      </w:r>
      <w:r w:rsidR="0F8E5D5D" w:rsidRPr="32E106E7">
        <w:rPr>
          <w:rFonts w:ascii="Arial" w:eastAsia="Arial" w:hAnsi="Arial" w:cs="Arial"/>
          <w:color w:val="1B1B1B"/>
        </w:rPr>
        <w:t xml:space="preserve"> data </w:t>
      </w:r>
      <w:r w:rsidR="43FEF496" w:rsidRPr="32E106E7">
        <w:rPr>
          <w:rFonts w:ascii="Arial" w:eastAsia="Arial" w:hAnsi="Arial" w:cs="Arial"/>
          <w:color w:val="1B1B1B"/>
        </w:rPr>
        <w:t>collected</w:t>
      </w:r>
      <w:r w:rsidR="402AF610" w:rsidRPr="32E106E7">
        <w:rPr>
          <w:rFonts w:ascii="Arial" w:eastAsia="Arial" w:hAnsi="Arial" w:cs="Arial"/>
          <w:color w:val="1B1B1B"/>
        </w:rPr>
        <w:t>,</w:t>
      </w:r>
      <w:r w:rsidR="0F8E5D5D" w:rsidRPr="32E106E7">
        <w:rPr>
          <w:rFonts w:ascii="Arial" w:eastAsia="Arial" w:hAnsi="Arial" w:cs="Arial"/>
          <w:color w:val="1B1B1B"/>
        </w:rPr>
        <w:t xml:space="preserve"> highlight</w:t>
      </w:r>
      <w:r w:rsidR="26BCF83B" w:rsidRPr="32E106E7">
        <w:rPr>
          <w:rFonts w:ascii="Arial" w:eastAsia="Arial" w:hAnsi="Arial" w:cs="Arial"/>
          <w:color w:val="1B1B1B"/>
        </w:rPr>
        <w:t>ing</w:t>
      </w:r>
      <w:r w:rsidR="0F8E5D5D" w:rsidRPr="32E106E7">
        <w:rPr>
          <w:rFonts w:ascii="Arial" w:eastAsia="Arial" w:hAnsi="Arial" w:cs="Arial"/>
          <w:color w:val="1B1B1B"/>
        </w:rPr>
        <w:t xml:space="preserve"> the importance of moderation from a skilled</w:t>
      </w:r>
      <w:r w:rsidR="07278719" w:rsidRPr="32E106E7">
        <w:rPr>
          <w:rFonts w:ascii="Arial" w:eastAsia="Arial" w:hAnsi="Arial" w:cs="Arial"/>
          <w:color w:val="1B1B1B"/>
        </w:rPr>
        <w:t xml:space="preserve"> and experienced</w:t>
      </w:r>
      <w:r w:rsidR="0F8E5D5D" w:rsidRPr="32E106E7">
        <w:rPr>
          <w:rFonts w:ascii="Arial" w:eastAsia="Arial" w:hAnsi="Arial" w:cs="Arial"/>
          <w:color w:val="1B1B1B"/>
        </w:rPr>
        <w:t xml:space="preserve"> researcher</w:t>
      </w:r>
      <w:r w:rsidR="7D23CFA8" w:rsidRPr="32E106E7">
        <w:rPr>
          <w:rFonts w:ascii="Arial" w:eastAsia="Arial" w:hAnsi="Arial" w:cs="Arial"/>
          <w:color w:val="1B1B1B"/>
        </w:rPr>
        <w:t xml:space="preserve"> to ensure a </w:t>
      </w:r>
      <w:r w:rsidR="7D23CFA8" w:rsidRPr="32E106E7">
        <w:rPr>
          <w:rFonts w:ascii="Arial" w:eastAsia="Arial" w:hAnsi="Arial" w:cs="Arial"/>
          <w:color w:val="1B1B1B"/>
        </w:rPr>
        <w:lastRenderedPageBreak/>
        <w:t xml:space="preserve">balance between </w:t>
      </w:r>
      <w:r w:rsidR="74A64D5D" w:rsidRPr="32E106E7">
        <w:rPr>
          <w:rFonts w:ascii="Arial" w:eastAsia="Arial" w:hAnsi="Arial" w:cs="Arial"/>
          <w:color w:val="1B1B1B"/>
        </w:rPr>
        <w:t xml:space="preserve">all </w:t>
      </w:r>
      <w:r w:rsidR="55409CA0" w:rsidRPr="32E106E7">
        <w:rPr>
          <w:rFonts w:ascii="Arial" w:eastAsia="Arial" w:hAnsi="Arial" w:cs="Arial"/>
          <w:color w:val="1B1B1B"/>
        </w:rPr>
        <w:t xml:space="preserve">participants. </w:t>
      </w:r>
      <w:r w:rsidR="7D23CFA8" w:rsidRPr="32E106E7">
        <w:rPr>
          <w:rFonts w:ascii="Arial" w:eastAsia="Arial" w:hAnsi="Arial" w:cs="Arial"/>
          <w:color w:val="1B1B1B"/>
        </w:rPr>
        <w:t xml:space="preserve">Ensuring all views are heard </w:t>
      </w:r>
      <w:r w:rsidR="3C9441E8" w:rsidRPr="32E106E7">
        <w:rPr>
          <w:rFonts w:ascii="Arial" w:eastAsia="Arial" w:hAnsi="Arial" w:cs="Arial"/>
          <w:color w:val="1B1B1B"/>
        </w:rPr>
        <w:t xml:space="preserve">equally </w:t>
      </w:r>
      <w:r w:rsidR="4B4F7A9C" w:rsidRPr="32E106E7">
        <w:rPr>
          <w:rFonts w:ascii="Arial" w:eastAsia="Arial" w:hAnsi="Arial" w:cs="Arial"/>
          <w:color w:val="1B1B1B"/>
        </w:rPr>
        <w:t>within a safe and inclusive environment (Morgan, 2019).</w:t>
      </w:r>
    </w:p>
    <w:p w14:paraId="5AD92322" w14:textId="02116D0A" w:rsidR="1F391387" w:rsidRDefault="4B4F7A9C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Furthermore, f</w:t>
      </w:r>
      <w:r w:rsidR="4BCE9DBF" w:rsidRPr="32E106E7">
        <w:rPr>
          <w:rFonts w:ascii="Arial" w:eastAsia="Arial" w:hAnsi="Arial" w:cs="Arial"/>
          <w:color w:val="1B1B1B"/>
        </w:rPr>
        <w:t xml:space="preserve">ocus groups are </w:t>
      </w:r>
      <w:bookmarkStart w:id="17" w:name="_Int_UnX9JJ09"/>
      <w:r w:rsidR="4BCE9DBF" w:rsidRPr="32E106E7">
        <w:rPr>
          <w:rFonts w:ascii="Arial" w:eastAsia="Arial" w:hAnsi="Arial" w:cs="Arial"/>
          <w:color w:val="1B1B1B"/>
        </w:rPr>
        <w:t>generally a</w:t>
      </w:r>
      <w:bookmarkEnd w:id="17"/>
      <w:r w:rsidR="4BCE9DBF" w:rsidRPr="32E106E7">
        <w:rPr>
          <w:rFonts w:ascii="Arial" w:eastAsia="Arial" w:hAnsi="Arial" w:cs="Arial"/>
          <w:color w:val="1B1B1B"/>
        </w:rPr>
        <w:t xml:space="preserve"> </w:t>
      </w:r>
      <w:r w:rsidR="4B5D90B8" w:rsidRPr="32E106E7">
        <w:rPr>
          <w:rFonts w:ascii="Arial" w:eastAsia="Arial" w:hAnsi="Arial" w:cs="Arial"/>
          <w:color w:val="1B1B1B"/>
        </w:rPr>
        <w:t>time-consuming</w:t>
      </w:r>
      <w:r w:rsidR="4BCE9DBF" w:rsidRPr="32E106E7">
        <w:rPr>
          <w:rFonts w:ascii="Arial" w:eastAsia="Arial" w:hAnsi="Arial" w:cs="Arial"/>
          <w:color w:val="1B1B1B"/>
        </w:rPr>
        <w:t xml:space="preserve"> method of data collection. The </w:t>
      </w:r>
      <w:r w:rsidR="45719DA2" w:rsidRPr="32E106E7">
        <w:rPr>
          <w:rFonts w:ascii="Arial" w:eastAsia="Arial" w:hAnsi="Arial" w:cs="Arial"/>
          <w:color w:val="1B1B1B"/>
        </w:rPr>
        <w:t>collected data</w:t>
      </w:r>
      <w:r w:rsidR="4BCE9DBF" w:rsidRPr="32E106E7">
        <w:rPr>
          <w:rFonts w:ascii="Arial" w:eastAsia="Arial" w:hAnsi="Arial" w:cs="Arial"/>
          <w:color w:val="1B1B1B"/>
        </w:rPr>
        <w:t xml:space="preserve"> needs to be transcribed and </w:t>
      </w:r>
      <w:r w:rsidR="4715ECCB" w:rsidRPr="32E106E7">
        <w:rPr>
          <w:rFonts w:ascii="Arial" w:eastAsia="Arial" w:hAnsi="Arial" w:cs="Arial"/>
          <w:color w:val="1B1B1B"/>
        </w:rPr>
        <w:t>analysed,</w:t>
      </w:r>
      <w:r w:rsidR="00B68B02" w:rsidRPr="32E106E7">
        <w:rPr>
          <w:rFonts w:ascii="Arial" w:eastAsia="Arial" w:hAnsi="Arial" w:cs="Arial"/>
          <w:color w:val="1B1B1B"/>
        </w:rPr>
        <w:t xml:space="preserve"> demand</w:t>
      </w:r>
      <w:r w:rsidR="6BF5A563" w:rsidRPr="32E106E7">
        <w:rPr>
          <w:rFonts w:ascii="Arial" w:eastAsia="Arial" w:hAnsi="Arial" w:cs="Arial"/>
          <w:color w:val="1B1B1B"/>
        </w:rPr>
        <w:t>ing</w:t>
      </w:r>
      <w:r w:rsidR="00B68B02" w:rsidRPr="32E106E7">
        <w:rPr>
          <w:rFonts w:ascii="Arial" w:eastAsia="Arial" w:hAnsi="Arial" w:cs="Arial"/>
          <w:color w:val="1B1B1B"/>
        </w:rPr>
        <w:t xml:space="preserve"> the need </w:t>
      </w:r>
      <w:r w:rsidR="08D7B5FC" w:rsidRPr="32E106E7">
        <w:rPr>
          <w:rFonts w:ascii="Arial" w:eastAsia="Arial" w:hAnsi="Arial" w:cs="Arial"/>
          <w:color w:val="1B1B1B"/>
        </w:rPr>
        <w:t>for</w:t>
      </w:r>
      <w:r w:rsidR="00B68B02" w:rsidRPr="32E106E7">
        <w:rPr>
          <w:rFonts w:ascii="Arial" w:eastAsia="Arial" w:hAnsi="Arial" w:cs="Arial"/>
          <w:color w:val="1B1B1B"/>
        </w:rPr>
        <w:t xml:space="preserve"> significant </w:t>
      </w:r>
      <w:r w:rsidR="69CB4F47" w:rsidRPr="32E106E7">
        <w:rPr>
          <w:rFonts w:ascii="Arial" w:eastAsia="Arial" w:hAnsi="Arial" w:cs="Arial"/>
          <w:color w:val="1B1B1B"/>
        </w:rPr>
        <w:t>resources</w:t>
      </w:r>
      <w:r w:rsidR="212B2729" w:rsidRPr="32E106E7">
        <w:rPr>
          <w:rFonts w:ascii="Arial" w:eastAsia="Arial" w:hAnsi="Arial" w:cs="Arial"/>
          <w:color w:val="1B1B1B"/>
        </w:rPr>
        <w:t xml:space="preserve"> (Nowell </w:t>
      </w:r>
      <w:r w:rsidR="212B2729" w:rsidRPr="32E106E7">
        <w:rPr>
          <w:rFonts w:ascii="Arial" w:eastAsia="Arial" w:hAnsi="Arial" w:cs="Arial"/>
          <w:i/>
          <w:iCs/>
          <w:color w:val="1B1B1B"/>
        </w:rPr>
        <w:t>et al.,</w:t>
      </w:r>
      <w:r w:rsidR="212B2729" w:rsidRPr="32E106E7">
        <w:rPr>
          <w:rFonts w:ascii="Arial" w:eastAsia="Arial" w:hAnsi="Arial" w:cs="Arial"/>
          <w:color w:val="1B1B1B"/>
        </w:rPr>
        <w:t xml:space="preserve"> 2017).</w:t>
      </w:r>
    </w:p>
    <w:p w14:paraId="542A63D1" w14:textId="7455E800" w:rsidR="1F391387" w:rsidRDefault="00B68B02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However, by acknowledging the </w:t>
      </w:r>
      <w:r w:rsidR="1AE50350" w:rsidRPr="32E106E7">
        <w:rPr>
          <w:rFonts w:ascii="Arial" w:eastAsia="Arial" w:hAnsi="Arial" w:cs="Arial"/>
          <w:color w:val="1B1B1B"/>
        </w:rPr>
        <w:t>strengths</w:t>
      </w:r>
      <w:r w:rsidRPr="32E106E7">
        <w:rPr>
          <w:rFonts w:ascii="Arial" w:eastAsia="Arial" w:hAnsi="Arial" w:cs="Arial"/>
          <w:color w:val="1B1B1B"/>
        </w:rPr>
        <w:t xml:space="preserve"> and limitations, the study aims to </w:t>
      </w:r>
      <w:r w:rsidR="215C4E8A" w:rsidRPr="32E106E7">
        <w:rPr>
          <w:rFonts w:ascii="Arial" w:eastAsia="Arial" w:hAnsi="Arial" w:cs="Arial"/>
          <w:color w:val="1B1B1B"/>
        </w:rPr>
        <w:t>mitigate</w:t>
      </w:r>
      <w:r w:rsidRPr="32E106E7">
        <w:rPr>
          <w:rFonts w:ascii="Arial" w:eastAsia="Arial" w:hAnsi="Arial" w:cs="Arial"/>
          <w:color w:val="1B1B1B"/>
        </w:rPr>
        <w:t xml:space="preserve"> any potential bias and enhance the trustworthiness of its findings.</w:t>
      </w:r>
      <w:r w:rsidR="0410BE63" w:rsidRPr="32E106E7">
        <w:rPr>
          <w:rFonts w:ascii="Arial" w:eastAsia="Arial" w:hAnsi="Arial" w:cs="Arial"/>
          <w:color w:val="1B1B1B"/>
        </w:rPr>
        <w:t xml:space="preserve"> </w:t>
      </w:r>
      <w:r w:rsidR="457494F2" w:rsidRPr="32E106E7">
        <w:rPr>
          <w:rFonts w:ascii="Arial" w:eastAsia="Arial" w:hAnsi="Arial" w:cs="Arial"/>
          <w:color w:val="1B1B1B"/>
        </w:rPr>
        <w:t xml:space="preserve">To help </w:t>
      </w:r>
      <w:r w:rsidR="26A7DC3D" w:rsidRPr="32E106E7">
        <w:rPr>
          <w:rFonts w:ascii="Arial" w:eastAsia="Arial" w:hAnsi="Arial" w:cs="Arial"/>
          <w:color w:val="1B1B1B"/>
        </w:rPr>
        <w:t>achieve</w:t>
      </w:r>
      <w:r w:rsidR="457494F2" w:rsidRPr="32E106E7">
        <w:rPr>
          <w:rFonts w:ascii="Arial" w:eastAsia="Arial" w:hAnsi="Arial" w:cs="Arial"/>
          <w:color w:val="1B1B1B"/>
        </w:rPr>
        <w:t xml:space="preserve"> this, the study will use a triangulation approach. Triangulation in this context refers to the us</w:t>
      </w:r>
      <w:r w:rsidR="286161C1" w:rsidRPr="32E106E7">
        <w:rPr>
          <w:rFonts w:ascii="Arial" w:eastAsia="Arial" w:hAnsi="Arial" w:cs="Arial"/>
          <w:color w:val="1B1B1B"/>
        </w:rPr>
        <w:t xml:space="preserve">e of multiple methods to </w:t>
      </w:r>
      <w:r w:rsidR="725B6ABB" w:rsidRPr="32E106E7">
        <w:rPr>
          <w:rFonts w:ascii="Arial" w:eastAsia="Arial" w:hAnsi="Arial" w:cs="Arial"/>
          <w:color w:val="1B1B1B"/>
        </w:rPr>
        <w:t>develop</w:t>
      </w:r>
      <w:r w:rsidR="286161C1" w:rsidRPr="32E106E7">
        <w:rPr>
          <w:rFonts w:ascii="Arial" w:eastAsia="Arial" w:hAnsi="Arial" w:cs="Arial"/>
          <w:color w:val="1B1B1B"/>
        </w:rPr>
        <w:t xml:space="preserve"> a broad </w:t>
      </w:r>
      <w:r w:rsidR="23477CCE" w:rsidRPr="32E106E7">
        <w:rPr>
          <w:rFonts w:ascii="Arial" w:eastAsia="Arial" w:hAnsi="Arial" w:cs="Arial"/>
          <w:color w:val="1B1B1B"/>
        </w:rPr>
        <w:t>understanding</w:t>
      </w:r>
      <w:r w:rsidR="286161C1" w:rsidRPr="32E106E7">
        <w:rPr>
          <w:rFonts w:ascii="Arial" w:eastAsia="Arial" w:hAnsi="Arial" w:cs="Arial"/>
          <w:color w:val="1B1B1B"/>
        </w:rPr>
        <w:t xml:space="preserve"> of the phenomenon (Flick,</w:t>
      </w:r>
      <w:r w:rsidR="4BF91279" w:rsidRPr="32E106E7">
        <w:rPr>
          <w:rFonts w:ascii="Arial" w:eastAsia="Arial" w:hAnsi="Arial" w:cs="Arial"/>
          <w:color w:val="1B1B1B"/>
        </w:rPr>
        <w:t xml:space="preserve"> </w:t>
      </w:r>
      <w:r w:rsidR="286161C1" w:rsidRPr="32E106E7">
        <w:rPr>
          <w:rFonts w:ascii="Arial" w:eastAsia="Arial" w:hAnsi="Arial" w:cs="Arial"/>
          <w:color w:val="1B1B1B"/>
        </w:rPr>
        <w:t xml:space="preserve">2018). By </w:t>
      </w:r>
      <w:r w:rsidR="74EFFBAC" w:rsidRPr="32E106E7">
        <w:rPr>
          <w:rFonts w:ascii="Arial" w:eastAsia="Arial" w:hAnsi="Arial" w:cs="Arial"/>
          <w:color w:val="1B1B1B"/>
        </w:rPr>
        <w:t>combining</w:t>
      </w:r>
      <w:r w:rsidR="00B22EAD" w:rsidRPr="32E106E7">
        <w:rPr>
          <w:rFonts w:ascii="Arial" w:eastAsia="Arial" w:hAnsi="Arial" w:cs="Arial"/>
          <w:color w:val="1B1B1B"/>
        </w:rPr>
        <w:t xml:space="preserve"> the</w:t>
      </w:r>
      <w:r w:rsidR="74EFFBAC" w:rsidRPr="32E106E7">
        <w:rPr>
          <w:rFonts w:ascii="Arial" w:eastAsia="Arial" w:hAnsi="Arial" w:cs="Arial"/>
          <w:color w:val="1B1B1B"/>
        </w:rPr>
        <w:t xml:space="preserve"> data from parental </w:t>
      </w:r>
      <w:r w:rsidR="09D3066A" w:rsidRPr="32E106E7">
        <w:rPr>
          <w:rFonts w:ascii="Arial" w:eastAsia="Arial" w:hAnsi="Arial" w:cs="Arial"/>
          <w:color w:val="1B1B1B"/>
        </w:rPr>
        <w:t>questionnaires</w:t>
      </w:r>
      <w:r w:rsidR="74EFFBAC" w:rsidRPr="32E106E7">
        <w:rPr>
          <w:rFonts w:ascii="Arial" w:eastAsia="Arial" w:hAnsi="Arial" w:cs="Arial"/>
          <w:color w:val="1B1B1B"/>
        </w:rPr>
        <w:t xml:space="preserve"> and practitioner focus groups, the study will be </w:t>
      </w:r>
      <w:r w:rsidR="070E9F84" w:rsidRPr="32E106E7">
        <w:rPr>
          <w:rFonts w:ascii="Arial" w:eastAsia="Arial" w:hAnsi="Arial" w:cs="Arial"/>
          <w:color w:val="1B1B1B"/>
        </w:rPr>
        <w:t>better positioned</w:t>
      </w:r>
      <w:r w:rsidR="74EFFBAC" w:rsidRPr="32E106E7">
        <w:rPr>
          <w:rFonts w:ascii="Arial" w:eastAsia="Arial" w:hAnsi="Arial" w:cs="Arial"/>
          <w:color w:val="1B1B1B"/>
        </w:rPr>
        <w:t xml:space="preserve"> to examine the effects of screen time in the early childhood </w:t>
      </w:r>
      <w:r w:rsidR="3B71C21D" w:rsidRPr="32E106E7">
        <w:rPr>
          <w:rFonts w:ascii="Arial" w:eastAsia="Arial" w:hAnsi="Arial" w:cs="Arial"/>
          <w:color w:val="1B1B1B"/>
        </w:rPr>
        <w:t>years</w:t>
      </w:r>
      <w:r w:rsidR="1ED321DB" w:rsidRPr="32E106E7">
        <w:rPr>
          <w:rFonts w:ascii="Arial" w:eastAsia="Arial" w:hAnsi="Arial" w:cs="Arial"/>
          <w:color w:val="1B1B1B"/>
        </w:rPr>
        <w:t xml:space="preserve"> from both a measurable </w:t>
      </w:r>
      <w:r w:rsidR="1F709F2F" w:rsidRPr="32E106E7">
        <w:rPr>
          <w:rFonts w:ascii="Arial" w:eastAsia="Arial" w:hAnsi="Arial" w:cs="Arial"/>
          <w:color w:val="1B1B1B"/>
        </w:rPr>
        <w:t>behavioural</w:t>
      </w:r>
      <w:r w:rsidR="1ED321DB" w:rsidRPr="32E106E7">
        <w:rPr>
          <w:rFonts w:ascii="Arial" w:eastAsia="Arial" w:hAnsi="Arial" w:cs="Arial"/>
          <w:color w:val="1B1B1B"/>
        </w:rPr>
        <w:t xml:space="preserve"> </w:t>
      </w:r>
      <w:r w:rsidR="542C3EDF" w:rsidRPr="32E106E7">
        <w:rPr>
          <w:rFonts w:ascii="Arial" w:eastAsia="Arial" w:hAnsi="Arial" w:cs="Arial"/>
          <w:color w:val="1B1B1B"/>
        </w:rPr>
        <w:t>pattern</w:t>
      </w:r>
      <w:r w:rsidR="1ED321DB" w:rsidRPr="32E106E7">
        <w:rPr>
          <w:rFonts w:ascii="Arial" w:eastAsia="Arial" w:hAnsi="Arial" w:cs="Arial"/>
          <w:color w:val="1B1B1B"/>
        </w:rPr>
        <w:t xml:space="preserve"> </w:t>
      </w:r>
      <w:r w:rsidR="2A0348AA" w:rsidRPr="32E106E7">
        <w:rPr>
          <w:rFonts w:ascii="Arial" w:eastAsia="Arial" w:hAnsi="Arial" w:cs="Arial"/>
          <w:color w:val="1B1B1B"/>
        </w:rPr>
        <w:t>and experiential</w:t>
      </w:r>
      <w:r w:rsidR="1ED321DB" w:rsidRPr="32E106E7">
        <w:rPr>
          <w:rFonts w:ascii="Arial" w:eastAsia="Arial" w:hAnsi="Arial" w:cs="Arial"/>
          <w:color w:val="1B1B1B"/>
        </w:rPr>
        <w:t xml:space="preserve"> insights. </w:t>
      </w:r>
    </w:p>
    <w:p w14:paraId="5F60763E" w14:textId="02B30031" w:rsidR="1F391387" w:rsidRDefault="1ED321DB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This methodological </w:t>
      </w:r>
      <w:r w:rsidR="41D2960A" w:rsidRPr="32E106E7">
        <w:rPr>
          <w:rFonts w:ascii="Arial" w:eastAsia="Arial" w:hAnsi="Arial" w:cs="Arial"/>
          <w:color w:val="1B1B1B"/>
        </w:rPr>
        <w:t>integration</w:t>
      </w:r>
      <w:r w:rsidRPr="32E106E7">
        <w:rPr>
          <w:rFonts w:ascii="Arial" w:eastAsia="Arial" w:hAnsi="Arial" w:cs="Arial"/>
          <w:color w:val="1B1B1B"/>
        </w:rPr>
        <w:t xml:space="preserve"> allows the researcher to cross </w:t>
      </w:r>
      <w:r w:rsidR="33A78B72" w:rsidRPr="32E106E7">
        <w:rPr>
          <w:rFonts w:ascii="Arial" w:eastAsia="Arial" w:hAnsi="Arial" w:cs="Arial"/>
          <w:color w:val="1B1B1B"/>
        </w:rPr>
        <w:t>validate</w:t>
      </w:r>
      <w:r w:rsidRPr="32E106E7">
        <w:rPr>
          <w:rFonts w:ascii="Arial" w:eastAsia="Arial" w:hAnsi="Arial" w:cs="Arial"/>
          <w:color w:val="1B1B1B"/>
        </w:rPr>
        <w:t xml:space="preserve"> the </w:t>
      </w:r>
      <w:r w:rsidR="0922B12D" w:rsidRPr="32E106E7">
        <w:rPr>
          <w:rFonts w:ascii="Arial" w:eastAsia="Arial" w:hAnsi="Arial" w:cs="Arial"/>
          <w:color w:val="1B1B1B"/>
        </w:rPr>
        <w:t>findings</w:t>
      </w:r>
      <w:r w:rsidRPr="32E106E7">
        <w:rPr>
          <w:rFonts w:ascii="Arial" w:eastAsia="Arial" w:hAnsi="Arial" w:cs="Arial"/>
          <w:color w:val="1B1B1B"/>
        </w:rPr>
        <w:t xml:space="preserve">, thus reducing </w:t>
      </w:r>
      <w:r w:rsidR="650AA7E0" w:rsidRPr="32E106E7">
        <w:rPr>
          <w:rFonts w:ascii="Arial" w:eastAsia="Arial" w:hAnsi="Arial" w:cs="Arial"/>
          <w:color w:val="1B1B1B"/>
        </w:rPr>
        <w:t>bias</w:t>
      </w:r>
      <w:r w:rsidRPr="32E106E7">
        <w:rPr>
          <w:rFonts w:ascii="Arial" w:eastAsia="Arial" w:hAnsi="Arial" w:cs="Arial"/>
          <w:color w:val="1B1B1B"/>
        </w:rPr>
        <w:t xml:space="preserve"> and increasing trustworthiness (Guion, Diehl &amp; McDonald, 2019; Holmes, 2022). </w:t>
      </w:r>
    </w:p>
    <w:p w14:paraId="7C064B2A" w14:textId="19138962" w:rsidR="1F391387" w:rsidRDefault="31E36FE5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In </w:t>
      </w:r>
      <w:r w:rsidR="6A5AF679" w:rsidRPr="32E106E7">
        <w:rPr>
          <w:rFonts w:ascii="Arial" w:eastAsia="Arial" w:hAnsi="Arial" w:cs="Arial"/>
          <w:color w:val="1B1B1B"/>
        </w:rPr>
        <w:t>addition</w:t>
      </w:r>
      <w:r w:rsidRPr="32E106E7">
        <w:rPr>
          <w:rFonts w:ascii="Arial" w:eastAsia="Arial" w:hAnsi="Arial" w:cs="Arial"/>
          <w:color w:val="1B1B1B"/>
        </w:rPr>
        <w:t xml:space="preserve"> to the already mentioned strengths and limitations, it is important to consider the</w:t>
      </w:r>
      <w:r w:rsidR="12BD9F5B" w:rsidRPr="32E106E7">
        <w:rPr>
          <w:rFonts w:ascii="Arial" w:eastAsia="Arial" w:hAnsi="Arial" w:cs="Arial"/>
          <w:color w:val="1B1B1B"/>
        </w:rPr>
        <w:t xml:space="preserve"> potential influence of the Hawthorne and Halo </w:t>
      </w:r>
      <w:r w:rsidR="16BDB060" w:rsidRPr="32E106E7">
        <w:rPr>
          <w:rFonts w:ascii="Arial" w:eastAsia="Arial" w:hAnsi="Arial" w:cs="Arial"/>
          <w:color w:val="1B1B1B"/>
        </w:rPr>
        <w:t>effects</w:t>
      </w:r>
      <w:r w:rsidR="12BD9F5B" w:rsidRPr="32E106E7">
        <w:rPr>
          <w:rFonts w:ascii="Arial" w:eastAsia="Arial" w:hAnsi="Arial" w:cs="Arial"/>
          <w:color w:val="1B1B1B"/>
        </w:rPr>
        <w:t xml:space="preserve"> on the research findings. </w:t>
      </w:r>
      <w:r w:rsidR="09F8077C" w:rsidRPr="32E106E7">
        <w:rPr>
          <w:rFonts w:ascii="Arial" w:eastAsia="Arial" w:hAnsi="Arial" w:cs="Arial"/>
          <w:color w:val="1B1B1B"/>
        </w:rPr>
        <w:t xml:space="preserve">The Hawthorne effect refers to the </w:t>
      </w:r>
      <w:r w:rsidR="211890DE" w:rsidRPr="32E106E7">
        <w:rPr>
          <w:rFonts w:ascii="Arial" w:eastAsia="Arial" w:hAnsi="Arial" w:cs="Arial"/>
          <w:color w:val="1B1B1B"/>
        </w:rPr>
        <w:t>occurrence</w:t>
      </w:r>
      <w:r w:rsidR="09F8077C" w:rsidRPr="32E106E7">
        <w:rPr>
          <w:rFonts w:ascii="Arial" w:eastAsia="Arial" w:hAnsi="Arial" w:cs="Arial"/>
          <w:color w:val="1B1B1B"/>
        </w:rPr>
        <w:t xml:space="preserve"> </w:t>
      </w:r>
      <w:r w:rsidR="074BD862" w:rsidRPr="32E106E7">
        <w:rPr>
          <w:rFonts w:ascii="Arial" w:eastAsia="Arial" w:hAnsi="Arial" w:cs="Arial"/>
          <w:color w:val="1B1B1B"/>
        </w:rPr>
        <w:t xml:space="preserve">where participants </w:t>
      </w:r>
      <w:r w:rsidR="09EA34D1" w:rsidRPr="32E106E7">
        <w:rPr>
          <w:rFonts w:ascii="Arial" w:eastAsia="Arial" w:hAnsi="Arial" w:cs="Arial"/>
          <w:color w:val="1B1B1B"/>
        </w:rPr>
        <w:t>alter</w:t>
      </w:r>
      <w:r w:rsidR="074BD862" w:rsidRPr="32E106E7">
        <w:rPr>
          <w:rFonts w:ascii="Arial" w:eastAsia="Arial" w:hAnsi="Arial" w:cs="Arial"/>
          <w:color w:val="1B1B1B"/>
        </w:rPr>
        <w:t xml:space="preserve"> their behaviour due to the awareness of </w:t>
      </w:r>
      <w:r w:rsidR="7161AAAA" w:rsidRPr="32E106E7">
        <w:rPr>
          <w:rFonts w:ascii="Arial" w:eastAsia="Arial" w:hAnsi="Arial" w:cs="Arial"/>
          <w:color w:val="1B1B1B"/>
        </w:rPr>
        <w:t>being</w:t>
      </w:r>
      <w:r w:rsidR="074BD862" w:rsidRPr="32E106E7">
        <w:rPr>
          <w:rFonts w:ascii="Arial" w:eastAsia="Arial" w:hAnsi="Arial" w:cs="Arial"/>
          <w:color w:val="1B1B1B"/>
        </w:rPr>
        <w:t xml:space="preserve"> observed, rather </w:t>
      </w:r>
      <w:r w:rsidR="58BB2C78" w:rsidRPr="32E106E7">
        <w:rPr>
          <w:rFonts w:ascii="Arial" w:eastAsia="Arial" w:hAnsi="Arial" w:cs="Arial"/>
          <w:color w:val="1B1B1B"/>
        </w:rPr>
        <w:t>than</w:t>
      </w:r>
      <w:r w:rsidR="074BD862" w:rsidRPr="32E106E7">
        <w:rPr>
          <w:rFonts w:ascii="Arial" w:eastAsia="Arial" w:hAnsi="Arial" w:cs="Arial"/>
          <w:color w:val="1B1B1B"/>
        </w:rPr>
        <w:t xml:space="preserve"> as a response to the </w:t>
      </w:r>
      <w:r w:rsidR="5D84CD7B" w:rsidRPr="32E106E7">
        <w:rPr>
          <w:rFonts w:ascii="Arial" w:eastAsia="Arial" w:hAnsi="Arial" w:cs="Arial"/>
          <w:color w:val="1B1B1B"/>
        </w:rPr>
        <w:t>conditions</w:t>
      </w:r>
      <w:r w:rsidR="0FEE40D3" w:rsidRPr="32E106E7">
        <w:rPr>
          <w:rFonts w:ascii="Arial" w:eastAsia="Arial" w:hAnsi="Arial" w:cs="Arial"/>
          <w:color w:val="1B1B1B"/>
        </w:rPr>
        <w:t xml:space="preserve"> of the </w:t>
      </w:r>
      <w:r w:rsidR="6A32C283" w:rsidRPr="32E106E7">
        <w:rPr>
          <w:rFonts w:ascii="Arial" w:eastAsia="Arial" w:hAnsi="Arial" w:cs="Arial"/>
          <w:color w:val="1B1B1B"/>
        </w:rPr>
        <w:t xml:space="preserve">research itself </w:t>
      </w:r>
      <w:r w:rsidR="0FEE40D3" w:rsidRPr="32E106E7">
        <w:rPr>
          <w:rFonts w:ascii="Arial" w:eastAsia="Arial" w:hAnsi="Arial" w:cs="Arial"/>
          <w:color w:val="1B1B1B"/>
        </w:rPr>
        <w:t xml:space="preserve">(Chen </w:t>
      </w:r>
      <w:r w:rsidR="0FEE40D3" w:rsidRPr="32E106E7">
        <w:rPr>
          <w:rFonts w:ascii="Arial" w:eastAsia="Arial" w:hAnsi="Arial" w:cs="Arial"/>
          <w:i/>
          <w:iCs/>
          <w:color w:val="1B1B1B"/>
        </w:rPr>
        <w:t>et al.</w:t>
      </w:r>
      <w:r w:rsidR="0FEE40D3" w:rsidRPr="32E106E7">
        <w:rPr>
          <w:rFonts w:ascii="Arial" w:eastAsia="Arial" w:hAnsi="Arial" w:cs="Arial"/>
          <w:color w:val="1B1B1B"/>
        </w:rPr>
        <w:t>, 2017</w:t>
      </w:r>
      <w:r w:rsidR="4F4169EA" w:rsidRPr="32E106E7">
        <w:rPr>
          <w:rFonts w:ascii="Arial" w:eastAsia="Arial" w:hAnsi="Arial" w:cs="Arial"/>
          <w:color w:val="1B1B1B"/>
        </w:rPr>
        <w:t xml:space="preserve">; Oswald, Sherratt and Smith, 2014). </w:t>
      </w:r>
      <w:r w:rsidR="6CCC5A71" w:rsidRPr="32E106E7">
        <w:rPr>
          <w:rFonts w:ascii="Arial" w:eastAsia="Arial" w:hAnsi="Arial" w:cs="Arial"/>
          <w:color w:val="1B1B1B"/>
        </w:rPr>
        <w:t xml:space="preserve">This change in behaviour can compromise the reliability of the data, even more so in focus groups where the </w:t>
      </w:r>
      <w:r w:rsidR="27325893" w:rsidRPr="32E106E7">
        <w:rPr>
          <w:rFonts w:ascii="Arial" w:eastAsia="Arial" w:hAnsi="Arial" w:cs="Arial"/>
          <w:color w:val="1B1B1B"/>
        </w:rPr>
        <w:t>participants</w:t>
      </w:r>
      <w:r w:rsidR="6CCC5A71" w:rsidRPr="32E106E7">
        <w:rPr>
          <w:rFonts w:ascii="Arial" w:eastAsia="Arial" w:hAnsi="Arial" w:cs="Arial"/>
          <w:color w:val="1B1B1B"/>
        </w:rPr>
        <w:t xml:space="preserve"> are </w:t>
      </w:r>
      <w:r w:rsidR="3238682C" w:rsidRPr="32E106E7">
        <w:rPr>
          <w:rFonts w:ascii="Arial" w:eastAsia="Arial" w:hAnsi="Arial" w:cs="Arial"/>
          <w:color w:val="1B1B1B"/>
        </w:rPr>
        <w:t>conscious</w:t>
      </w:r>
      <w:r w:rsidR="6CCC5A71" w:rsidRPr="32E106E7">
        <w:rPr>
          <w:rFonts w:ascii="Arial" w:eastAsia="Arial" w:hAnsi="Arial" w:cs="Arial"/>
          <w:color w:val="1B1B1B"/>
        </w:rPr>
        <w:t xml:space="preserve"> of being observed </w:t>
      </w:r>
      <w:r w:rsidR="406E1D0E" w:rsidRPr="32E106E7">
        <w:rPr>
          <w:rFonts w:ascii="Arial" w:eastAsia="Arial" w:hAnsi="Arial" w:cs="Arial"/>
          <w:color w:val="1B1B1B"/>
        </w:rPr>
        <w:t>and</w:t>
      </w:r>
      <w:r w:rsidR="6CCC5A71" w:rsidRPr="32E106E7">
        <w:rPr>
          <w:rFonts w:ascii="Arial" w:eastAsia="Arial" w:hAnsi="Arial" w:cs="Arial"/>
          <w:color w:val="1B1B1B"/>
        </w:rPr>
        <w:t xml:space="preserve"> evaluated.</w:t>
      </w:r>
      <w:r w:rsidR="2663DFEF" w:rsidRPr="32E106E7">
        <w:rPr>
          <w:rFonts w:ascii="Arial" w:eastAsia="Arial" w:hAnsi="Arial" w:cs="Arial"/>
          <w:color w:val="1B1B1B"/>
        </w:rPr>
        <w:t xml:space="preserve"> </w:t>
      </w:r>
    </w:p>
    <w:p w14:paraId="0F4CE9A9" w14:textId="0BF6FA04" w:rsidR="1F391387" w:rsidRDefault="44F1C766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Similarly</w:t>
      </w:r>
      <w:r w:rsidR="1F716EFF" w:rsidRPr="32E106E7">
        <w:rPr>
          <w:rFonts w:ascii="Arial" w:eastAsia="Arial" w:hAnsi="Arial" w:cs="Arial"/>
          <w:color w:val="1B1B1B"/>
        </w:rPr>
        <w:t xml:space="preserve">, the Halo effect, which </w:t>
      </w:r>
      <w:bookmarkStart w:id="18" w:name="_Int_6vmYEVGK"/>
      <w:proofErr w:type="gramStart"/>
      <w:r w:rsidR="1F716EFF" w:rsidRPr="32E106E7">
        <w:rPr>
          <w:rFonts w:ascii="Arial" w:eastAsia="Arial" w:hAnsi="Arial" w:cs="Arial"/>
          <w:color w:val="1B1B1B"/>
        </w:rPr>
        <w:t xml:space="preserve">is </w:t>
      </w:r>
      <w:r w:rsidR="6F3193BA" w:rsidRPr="32E106E7">
        <w:rPr>
          <w:rFonts w:ascii="Arial" w:eastAsia="Arial" w:hAnsi="Arial" w:cs="Arial"/>
          <w:color w:val="1B1B1B"/>
        </w:rPr>
        <w:t>described</w:t>
      </w:r>
      <w:r w:rsidR="1F716EFF" w:rsidRPr="32E106E7">
        <w:rPr>
          <w:rFonts w:ascii="Arial" w:eastAsia="Arial" w:hAnsi="Arial" w:cs="Arial"/>
          <w:color w:val="1B1B1B"/>
        </w:rPr>
        <w:t xml:space="preserve"> as being</w:t>
      </w:r>
      <w:bookmarkEnd w:id="18"/>
      <w:proofErr w:type="gramEnd"/>
      <w:r w:rsidR="1F716EFF" w:rsidRPr="32E106E7">
        <w:rPr>
          <w:rFonts w:ascii="Arial" w:eastAsia="Arial" w:hAnsi="Arial" w:cs="Arial"/>
          <w:color w:val="1B1B1B"/>
        </w:rPr>
        <w:t xml:space="preserve"> a type of </w:t>
      </w:r>
      <w:r w:rsidR="7079A6C4" w:rsidRPr="32E106E7">
        <w:rPr>
          <w:rFonts w:ascii="Arial" w:eastAsia="Arial" w:hAnsi="Arial" w:cs="Arial"/>
          <w:color w:val="1B1B1B"/>
        </w:rPr>
        <w:t>cognitive</w:t>
      </w:r>
      <w:r w:rsidR="1F716EFF" w:rsidRPr="32E106E7">
        <w:rPr>
          <w:rFonts w:ascii="Arial" w:eastAsia="Arial" w:hAnsi="Arial" w:cs="Arial"/>
          <w:color w:val="1B1B1B"/>
        </w:rPr>
        <w:t xml:space="preserve"> bias, can influence a </w:t>
      </w:r>
      <w:r w:rsidR="1D11C6F5" w:rsidRPr="32E106E7">
        <w:rPr>
          <w:rFonts w:ascii="Arial" w:eastAsia="Arial" w:hAnsi="Arial" w:cs="Arial"/>
          <w:color w:val="1B1B1B"/>
        </w:rPr>
        <w:t>participant's</w:t>
      </w:r>
      <w:r w:rsidR="1F716EFF" w:rsidRPr="32E106E7">
        <w:rPr>
          <w:rFonts w:ascii="Arial" w:eastAsia="Arial" w:hAnsi="Arial" w:cs="Arial"/>
          <w:color w:val="1B1B1B"/>
        </w:rPr>
        <w:t xml:space="preserve"> response </w:t>
      </w:r>
      <w:r w:rsidR="48BA8C89" w:rsidRPr="32E106E7">
        <w:rPr>
          <w:rFonts w:ascii="Arial" w:eastAsia="Arial" w:hAnsi="Arial" w:cs="Arial"/>
          <w:color w:val="1B1B1B"/>
        </w:rPr>
        <w:t>when they</w:t>
      </w:r>
      <w:r w:rsidR="671939E8" w:rsidRPr="32E106E7">
        <w:rPr>
          <w:rFonts w:ascii="Arial" w:eastAsia="Arial" w:hAnsi="Arial" w:cs="Arial"/>
          <w:color w:val="1B1B1B"/>
        </w:rPr>
        <w:t xml:space="preserve"> want to please </w:t>
      </w:r>
      <w:r w:rsidR="48BA8C89" w:rsidRPr="32E106E7">
        <w:rPr>
          <w:rFonts w:ascii="Arial" w:eastAsia="Arial" w:hAnsi="Arial" w:cs="Arial"/>
          <w:color w:val="1B1B1B"/>
        </w:rPr>
        <w:t>the researcher. This</w:t>
      </w:r>
      <w:r w:rsidR="4AB13EFD" w:rsidRPr="32E106E7">
        <w:rPr>
          <w:rFonts w:ascii="Arial" w:eastAsia="Arial" w:hAnsi="Arial" w:cs="Arial"/>
          <w:color w:val="1B1B1B"/>
        </w:rPr>
        <w:t xml:space="preserve"> can</w:t>
      </w:r>
      <w:r w:rsidR="48BA8C89" w:rsidRPr="32E106E7">
        <w:rPr>
          <w:rFonts w:ascii="Arial" w:eastAsia="Arial" w:hAnsi="Arial" w:cs="Arial"/>
          <w:color w:val="1B1B1B"/>
        </w:rPr>
        <w:t xml:space="preserve"> </w:t>
      </w:r>
      <w:r w:rsidR="01394AEA" w:rsidRPr="32E106E7">
        <w:rPr>
          <w:rFonts w:ascii="Arial" w:eastAsia="Arial" w:hAnsi="Arial" w:cs="Arial"/>
          <w:color w:val="1B1B1B"/>
        </w:rPr>
        <w:t>lead</w:t>
      </w:r>
      <w:r w:rsidR="48BA8C89" w:rsidRPr="32E106E7">
        <w:rPr>
          <w:rFonts w:ascii="Arial" w:eastAsia="Arial" w:hAnsi="Arial" w:cs="Arial"/>
          <w:color w:val="1B1B1B"/>
        </w:rPr>
        <w:t xml:space="preserve"> to them providing what they deem to be more favourable reporting of behaviours</w:t>
      </w:r>
      <w:r w:rsidR="469C25A2" w:rsidRPr="32E106E7">
        <w:rPr>
          <w:rFonts w:ascii="Arial" w:eastAsia="Arial" w:hAnsi="Arial" w:cs="Arial"/>
          <w:color w:val="1B1B1B"/>
        </w:rPr>
        <w:t xml:space="preserve"> or traits they see in relation to the questions asked (Nisbett and </w:t>
      </w:r>
      <w:proofErr w:type="spellStart"/>
      <w:r w:rsidR="469C25A2" w:rsidRPr="32E106E7">
        <w:rPr>
          <w:rFonts w:ascii="Arial" w:eastAsia="Arial" w:hAnsi="Arial" w:cs="Arial"/>
          <w:color w:val="1B1B1B"/>
        </w:rPr>
        <w:t>DeCamp</w:t>
      </w:r>
      <w:proofErr w:type="spellEnd"/>
      <w:r w:rsidR="469C25A2" w:rsidRPr="32E106E7">
        <w:rPr>
          <w:rFonts w:ascii="Arial" w:eastAsia="Arial" w:hAnsi="Arial" w:cs="Arial"/>
          <w:color w:val="1B1B1B"/>
        </w:rPr>
        <w:t xml:space="preserve"> Wilson, 2018</w:t>
      </w:r>
      <w:r w:rsidR="12E91BB1" w:rsidRPr="32E106E7">
        <w:rPr>
          <w:rFonts w:ascii="Arial" w:eastAsia="Arial" w:hAnsi="Arial" w:cs="Arial"/>
          <w:color w:val="1B1B1B"/>
        </w:rPr>
        <w:t xml:space="preserve">; Gabrieli </w:t>
      </w:r>
      <w:r w:rsidR="12E91BB1" w:rsidRPr="32E106E7">
        <w:rPr>
          <w:rFonts w:ascii="Arial" w:eastAsia="Arial" w:hAnsi="Arial" w:cs="Arial"/>
          <w:i/>
          <w:iCs/>
          <w:color w:val="1B1B1B"/>
        </w:rPr>
        <w:t>et al.,</w:t>
      </w:r>
      <w:r w:rsidR="12E91BB1" w:rsidRPr="32E106E7">
        <w:rPr>
          <w:rFonts w:ascii="Arial" w:eastAsia="Arial" w:hAnsi="Arial" w:cs="Arial"/>
          <w:color w:val="1B1B1B"/>
        </w:rPr>
        <w:t xml:space="preserve"> 2021). </w:t>
      </w:r>
    </w:p>
    <w:p w14:paraId="06F45224" w14:textId="580B10F4" w:rsidR="1F391387" w:rsidRDefault="782D368E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Again, when these effects are </w:t>
      </w:r>
      <w:r w:rsidR="2C2D3139" w:rsidRPr="32E106E7">
        <w:rPr>
          <w:rFonts w:ascii="Arial" w:eastAsia="Arial" w:hAnsi="Arial" w:cs="Arial"/>
          <w:color w:val="1B1B1B"/>
        </w:rPr>
        <w:t>accounted</w:t>
      </w:r>
      <w:r w:rsidRPr="32E106E7">
        <w:rPr>
          <w:rFonts w:ascii="Arial" w:eastAsia="Arial" w:hAnsi="Arial" w:cs="Arial"/>
          <w:color w:val="1B1B1B"/>
        </w:rPr>
        <w:t xml:space="preserve"> for, it </w:t>
      </w:r>
      <w:r w:rsidR="24AC3336" w:rsidRPr="32E106E7">
        <w:rPr>
          <w:rFonts w:ascii="Arial" w:eastAsia="Arial" w:hAnsi="Arial" w:cs="Arial"/>
          <w:color w:val="1B1B1B"/>
        </w:rPr>
        <w:t>helps to</w:t>
      </w:r>
      <w:r w:rsidRPr="32E106E7">
        <w:rPr>
          <w:rFonts w:ascii="Arial" w:eastAsia="Arial" w:hAnsi="Arial" w:cs="Arial"/>
          <w:color w:val="1B1B1B"/>
        </w:rPr>
        <w:t xml:space="preserve"> ensure that the research being conducted is </w:t>
      </w:r>
      <w:r w:rsidR="52FF2ABD" w:rsidRPr="32E106E7">
        <w:rPr>
          <w:rFonts w:ascii="Arial" w:eastAsia="Arial" w:hAnsi="Arial" w:cs="Arial"/>
          <w:color w:val="1B1B1B"/>
        </w:rPr>
        <w:t>trustworthy</w:t>
      </w:r>
      <w:r w:rsidR="10A4F541" w:rsidRPr="32E106E7">
        <w:rPr>
          <w:rFonts w:ascii="Arial" w:eastAsia="Arial" w:hAnsi="Arial" w:cs="Arial"/>
          <w:color w:val="1B1B1B"/>
        </w:rPr>
        <w:t>.</w:t>
      </w:r>
    </w:p>
    <w:p w14:paraId="78480C97" w14:textId="18C6FAA5" w:rsidR="1F391387" w:rsidRDefault="1F391387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</w:p>
    <w:p w14:paraId="267C27BD" w14:textId="009E9F4A" w:rsidR="1F391387" w:rsidRDefault="1F391387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</w:p>
    <w:p w14:paraId="21CD107D" w14:textId="4F166219" w:rsidR="1F391387" w:rsidRDefault="37D9D500" w:rsidP="32E106E7">
      <w:pPr>
        <w:spacing w:before="30" w:line="360" w:lineRule="auto"/>
        <w:jc w:val="both"/>
        <w:rPr>
          <w:rFonts w:ascii="Arial" w:eastAsia="Arial" w:hAnsi="Arial" w:cs="Arial"/>
          <w:b/>
          <w:bCs/>
          <w:color w:val="1B1B1B"/>
        </w:rPr>
      </w:pPr>
      <w:r w:rsidRPr="32E106E7">
        <w:rPr>
          <w:rFonts w:ascii="Arial" w:eastAsia="Arial" w:hAnsi="Arial" w:cs="Arial"/>
          <w:b/>
          <w:bCs/>
          <w:color w:val="1B1B1B"/>
        </w:rPr>
        <w:t xml:space="preserve">Ethical Considerations </w:t>
      </w:r>
    </w:p>
    <w:p w14:paraId="7917E55B" w14:textId="1DEA81F4" w:rsidR="1F391387" w:rsidRDefault="42615381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Ethical considerations are paramount while undertaking any form of research that involves </w:t>
      </w:r>
      <w:r w:rsidR="72F82C6E" w:rsidRPr="32E106E7">
        <w:rPr>
          <w:rFonts w:ascii="Arial" w:eastAsia="Arial" w:hAnsi="Arial" w:cs="Arial"/>
          <w:color w:val="1B1B1B"/>
        </w:rPr>
        <w:t xml:space="preserve">human participants. They ensure that the dignity, </w:t>
      </w:r>
      <w:bookmarkStart w:id="19" w:name="_Int_ohdVTV8N"/>
      <w:r w:rsidR="78FD6F92" w:rsidRPr="32E106E7">
        <w:rPr>
          <w:rFonts w:ascii="Arial" w:eastAsia="Arial" w:hAnsi="Arial" w:cs="Arial"/>
          <w:color w:val="1B1B1B"/>
        </w:rPr>
        <w:t>protection</w:t>
      </w:r>
      <w:bookmarkEnd w:id="19"/>
      <w:r w:rsidR="78FD6F92" w:rsidRPr="32E106E7">
        <w:rPr>
          <w:rFonts w:ascii="Arial" w:eastAsia="Arial" w:hAnsi="Arial" w:cs="Arial"/>
          <w:color w:val="1B1B1B"/>
        </w:rPr>
        <w:t xml:space="preserve"> and rights of any participants are </w:t>
      </w:r>
      <w:r w:rsidR="7301D8B5" w:rsidRPr="32E106E7">
        <w:rPr>
          <w:rFonts w:ascii="Arial" w:eastAsia="Arial" w:hAnsi="Arial" w:cs="Arial"/>
          <w:color w:val="1B1B1B"/>
        </w:rPr>
        <w:t>protected.</w:t>
      </w:r>
      <w:r w:rsidR="0E2368BF" w:rsidRPr="32E106E7">
        <w:rPr>
          <w:rFonts w:ascii="Arial" w:eastAsia="Arial" w:hAnsi="Arial" w:cs="Arial"/>
          <w:color w:val="1B1B1B"/>
        </w:rPr>
        <w:t xml:space="preserve"> The British Educational Research Association (BERA) </w:t>
      </w:r>
      <w:r w:rsidR="1B7D3783" w:rsidRPr="32E106E7">
        <w:rPr>
          <w:rFonts w:ascii="Arial" w:eastAsia="Arial" w:hAnsi="Arial" w:cs="Arial"/>
          <w:color w:val="1B1B1B"/>
        </w:rPr>
        <w:t>(2024) highlights</w:t>
      </w:r>
      <w:r w:rsidR="32FEC7AE" w:rsidRPr="32E106E7">
        <w:rPr>
          <w:rFonts w:ascii="Arial" w:eastAsia="Arial" w:hAnsi="Arial" w:cs="Arial"/>
          <w:color w:val="1B1B1B"/>
        </w:rPr>
        <w:t xml:space="preserve"> the importance of th</w:t>
      </w:r>
      <w:r w:rsidR="5D589DCE" w:rsidRPr="32E106E7">
        <w:rPr>
          <w:rFonts w:ascii="Arial" w:eastAsia="Arial" w:hAnsi="Arial" w:cs="Arial"/>
          <w:color w:val="1B1B1B"/>
        </w:rPr>
        <w:t xml:space="preserve">is in their </w:t>
      </w:r>
      <w:r w:rsidR="754B4610" w:rsidRPr="32E106E7">
        <w:rPr>
          <w:rFonts w:ascii="Arial" w:eastAsia="Arial" w:hAnsi="Arial" w:cs="Arial"/>
          <w:color w:val="1B1B1B"/>
        </w:rPr>
        <w:t>guidelines.</w:t>
      </w:r>
      <w:r w:rsidR="5D589DCE" w:rsidRPr="32E106E7">
        <w:rPr>
          <w:rFonts w:ascii="Arial" w:eastAsia="Arial" w:hAnsi="Arial" w:cs="Arial"/>
          <w:color w:val="1B1B1B"/>
        </w:rPr>
        <w:t xml:space="preserve"> They say everyone who </w:t>
      </w:r>
      <w:r w:rsidR="587C43B0" w:rsidRPr="32E106E7">
        <w:rPr>
          <w:rFonts w:ascii="Arial" w:eastAsia="Arial" w:hAnsi="Arial" w:cs="Arial"/>
          <w:color w:val="1B1B1B"/>
        </w:rPr>
        <w:t>participates in</w:t>
      </w:r>
      <w:r w:rsidR="5D589DCE" w:rsidRPr="32E106E7">
        <w:rPr>
          <w:rFonts w:ascii="Arial" w:eastAsia="Arial" w:hAnsi="Arial" w:cs="Arial"/>
          <w:color w:val="1B1B1B"/>
        </w:rPr>
        <w:t xml:space="preserve"> research should</w:t>
      </w:r>
      <w:r w:rsidR="4215E073" w:rsidRPr="32E106E7">
        <w:rPr>
          <w:rFonts w:ascii="Arial" w:eastAsia="Arial" w:hAnsi="Arial" w:cs="Arial"/>
          <w:color w:val="1B1B1B"/>
        </w:rPr>
        <w:t xml:space="preserve"> be treated ‘fairly, </w:t>
      </w:r>
      <w:r w:rsidR="39E4557E" w:rsidRPr="32E106E7">
        <w:rPr>
          <w:rFonts w:ascii="Arial" w:eastAsia="Arial" w:hAnsi="Arial" w:cs="Arial"/>
          <w:color w:val="1B1B1B"/>
        </w:rPr>
        <w:t xml:space="preserve">sensitively, with </w:t>
      </w:r>
      <w:r w:rsidR="44C81A6F" w:rsidRPr="32E106E7">
        <w:rPr>
          <w:rFonts w:ascii="Arial" w:eastAsia="Arial" w:hAnsi="Arial" w:cs="Arial"/>
          <w:color w:val="1B1B1B"/>
        </w:rPr>
        <w:t>dignity</w:t>
      </w:r>
      <w:r w:rsidR="39E4557E" w:rsidRPr="32E106E7">
        <w:rPr>
          <w:rFonts w:ascii="Arial" w:eastAsia="Arial" w:hAnsi="Arial" w:cs="Arial"/>
          <w:color w:val="1B1B1B"/>
        </w:rPr>
        <w:t xml:space="preserve"> and free from </w:t>
      </w:r>
      <w:r w:rsidR="4C382A70" w:rsidRPr="32E106E7">
        <w:rPr>
          <w:rFonts w:ascii="Arial" w:eastAsia="Arial" w:hAnsi="Arial" w:cs="Arial"/>
          <w:color w:val="1B1B1B"/>
        </w:rPr>
        <w:t>prejudice</w:t>
      </w:r>
      <w:r w:rsidR="39E4557E" w:rsidRPr="32E106E7">
        <w:rPr>
          <w:rFonts w:ascii="Arial" w:eastAsia="Arial" w:hAnsi="Arial" w:cs="Arial"/>
          <w:color w:val="1B1B1B"/>
        </w:rPr>
        <w:t>’ (BERA, 2024</w:t>
      </w:r>
      <w:r w:rsidR="7FDC1A5D" w:rsidRPr="32E106E7">
        <w:rPr>
          <w:rFonts w:ascii="Arial" w:eastAsia="Arial" w:hAnsi="Arial" w:cs="Arial"/>
          <w:color w:val="1B1B1B"/>
        </w:rPr>
        <w:t xml:space="preserve">; World Health </w:t>
      </w:r>
      <w:r w:rsidR="20BD02CE" w:rsidRPr="32E106E7">
        <w:rPr>
          <w:rFonts w:ascii="Arial" w:eastAsia="Arial" w:hAnsi="Arial" w:cs="Arial"/>
          <w:color w:val="1B1B1B"/>
        </w:rPr>
        <w:t>Organisation,</w:t>
      </w:r>
      <w:r w:rsidR="7FDC1A5D" w:rsidRPr="32E106E7">
        <w:rPr>
          <w:rFonts w:ascii="Arial" w:eastAsia="Arial" w:hAnsi="Arial" w:cs="Arial"/>
          <w:color w:val="1B1B1B"/>
        </w:rPr>
        <w:t xml:space="preserve"> 2025</w:t>
      </w:r>
      <w:r w:rsidR="39E4557E" w:rsidRPr="32E106E7">
        <w:rPr>
          <w:rFonts w:ascii="Arial" w:eastAsia="Arial" w:hAnsi="Arial" w:cs="Arial"/>
          <w:color w:val="1B1B1B"/>
        </w:rPr>
        <w:t>).</w:t>
      </w:r>
      <w:r w:rsidR="07261336" w:rsidRPr="32E106E7">
        <w:rPr>
          <w:rFonts w:ascii="Arial" w:eastAsia="Arial" w:hAnsi="Arial" w:cs="Arial"/>
          <w:color w:val="1B1B1B"/>
        </w:rPr>
        <w:t xml:space="preserve"> This is </w:t>
      </w:r>
      <w:r w:rsidR="7DC354C5" w:rsidRPr="32E106E7">
        <w:rPr>
          <w:rFonts w:ascii="Arial" w:eastAsia="Arial" w:hAnsi="Arial" w:cs="Arial"/>
          <w:color w:val="1B1B1B"/>
        </w:rPr>
        <w:t xml:space="preserve">supported </w:t>
      </w:r>
      <w:r w:rsidR="6EDA183A" w:rsidRPr="32E106E7">
        <w:rPr>
          <w:rFonts w:ascii="Arial" w:eastAsia="Arial" w:hAnsi="Arial" w:cs="Arial"/>
          <w:color w:val="1B1B1B"/>
        </w:rPr>
        <w:t>by</w:t>
      </w:r>
      <w:r w:rsidR="07261336" w:rsidRPr="32E106E7">
        <w:rPr>
          <w:rFonts w:ascii="Arial" w:eastAsia="Arial" w:hAnsi="Arial" w:cs="Arial"/>
          <w:color w:val="1B1B1B"/>
        </w:rPr>
        <w:t xml:space="preserve"> the Equality Act 2010</w:t>
      </w:r>
      <w:r w:rsidR="0714712A" w:rsidRPr="32E106E7">
        <w:rPr>
          <w:rFonts w:ascii="Arial" w:eastAsia="Arial" w:hAnsi="Arial" w:cs="Arial"/>
          <w:color w:val="1B1B1B"/>
        </w:rPr>
        <w:t xml:space="preserve">, </w:t>
      </w:r>
      <w:r w:rsidR="6F73FC18" w:rsidRPr="32E106E7">
        <w:rPr>
          <w:rFonts w:ascii="Arial" w:eastAsia="Arial" w:hAnsi="Arial" w:cs="Arial"/>
          <w:color w:val="1B1B1B"/>
        </w:rPr>
        <w:t>which advocates</w:t>
      </w:r>
      <w:r w:rsidR="0714712A" w:rsidRPr="32E106E7">
        <w:rPr>
          <w:rFonts w:ascii="Arial" w:eastAsia="Arial" w:hAnsi="Arial" w:cs="Arial"/>
          <w:color w:val="1B1B1B"/>
        </w:rPr>
        <w:t xml:space="preserve"> the </w:t>
      </w:r>
      <w:r w:rsidR="179E76A4" w:rsidRPr="32E106E7">
        <w:rPr>
          <w:rFonts w:ascii="Arial" w:eastAsia="Arial" w:hAnsi="Arial" w:cs="Arial"/>
          <w:color w:val="1B1B1B"/>
        </w:rPr>
        <w:t>importance that</w:t>
      </w:r>
      <w:r w:rsidR="0714712A" w:rsidRPr="32E106E7">
        <w:rPr>
          <w:rFonts w:ascii="Arial" w:eastAsia="Arial" w:hAnsi="Arial" w:cs="Arial"/>
          <w:color w:val="1B1B1B"/>
        </w:rPr>
        <w:t xml:space="preserve"> everyone is protected </w:t>
      </w:r>
      <w:r w:rsidR="1C752F32" w:rsidRPr="32E106E7">
        <w:rPr>
          <w:rFonts w:ascii="Arial" w:eastAsia="Arial" w:hAnsi="Arial" w:cs="Arial"/>
          <w:color w:val="1B1B1B"/>
        </w:rPr>
        <w:t xml:space="preserve">from </w:t>
      </w:r>
      <w:r w:rsidR="4B7299F0" w:rsidRPr="32E106E7">
        <w:rPr>
          <w:rFonts w:ascii="Arial" w:eastAsia="Arial" w:hAnsi="Arial" w:cs="Arial"/>
          <w:color w:val="1B1B1B"/>
        </w:rPr>
        <w:t>prejudice</w:t>
      </w:r>
      <w:r w:rsidR="1C752F32" w:rsidRPr="32E106E7">
        <w:rPr>
          <w:rFonts w:ascii="Arial" w:eastAsia="Arial" w:hAnsi="Arial" w:cs="Arial"/>
          <w:color w:val="1B1B1B"/>
        </w:rPr>
        <w:t xml:space="preserve"> and </w:t>
      </w:r>
      <w:r w:rsidR="745B3EDE" w:rsidRPr="32E106E7">
        <w:rPr>
          <w:rFonts w:ascii="Arial" w:eastAsia="Arial" w:hAnsi="Arial" w:cs="Arial"/>
          <w:color w:val="1B1B1B"/>
        </w:rPr>
        <w:t>discrimination</w:t>
      </w:r>
      <w:r w:rsidR="1C752F32" w:rsidRPr="32E106E7">
        <w:rPr>
          <w:rFonts w:ascii="Arial" w:eastAsia="Arial" w:hAnsi="Arial" w:cs="Arial"/>
          <w:color w:val="1B1B1B"/>
        </w:rPr>
        <w:t xml:space="preserve"> due to </w:t>
      </w:r>
      <w:r w:rsidR="7BE019AF" w:rsidRPr="32E106E7">
        <w:rPr>
          <w:rFonts w:ascii="Arial" w:eastAsia="Arial" w:hAnsi="Arial" w:cs="Arial"/>
          <w:color w:val="1B1B1B"/>
        </w:rPr>
        <w:t>their differences derived</w:t>
      </w:r>
      <w:r w:rsidR="1359387C" w:rsidRPr="32E106E7">
        <w:rPr>
          <w:rFonts w:ascii="Arial" w:eastAsia="Arial" w:hAnsi="Arial" w:cs="Arial"/>
          <w:color w:val="1B1B1B"/>
        </w:rPr>
        <w:t xml:space="preserve"> from their age, sexuality, gender, ethnicity, disability, nationality, or </w:t>
      </w:r>
      <w:r w:rsidR="3610FE18" w:rsidRPr="32E106E7">
        <w:rPr>
          <w:rFonts w:ascii="Arial" w:eastAsia="Arial" w:hAnsi="Arial" w:cs="Arial"/>
          <w:color w:val="1B1B1B"/>
        </w:rPr>
        <w:t xml:space="preserve">any such </w:t>
      </w:r>
      <w:r w:rsidR="7E437DDC" w:rsidRPr="32E106E7">
        <w:rPr>
          <w:rFonts w:ascii="Arial" w:eastAsia="Arial" w:hAnsi="Arial" w:cs="Arial"/>
          <w:color w:val="1B1B1B"/>
        </w:rPr>
        <w:t>characteristics</w:t>
      </w:r>
      <w:r w:rsidR="3610FE18" w:rsidRPr="32E106E7">
        <w:rPr>
          <w:rFonts w:ascii="Arial" w:eastAsia="Arial" w:hAnsi="Arial" w:cs="Arial"/>
          <w:color w:val="1B1B1B"/>
        </w:rPr>
        <w:t xml:space="preserve"> (</w:t>
      </w:r>
      <w:r w:rsidR="409B823D" w:rsidRPr="32E106E7">
        <w:rPr>
          <w:rFonts w:ascii="Arial" w:eastAsia="Arial" w:hAnsi="Arial" w:cs="Arial"/>
          <w:color w:val="1B1B1B"/>
        </w:rPr>
        <w:t>Gov</w:t>
      </w:r>
      <w:r w:rsidR="3610FE18" w:rsidRPr="32E106E7">
        <w:rPr>
          <w:rFonts w:ascii="Arial" w:eastAsia="Arial" w:hAnsi="Arial" w:cs="Arial"/>
          <w:color w:val="1B1B1B"/>
        </w:rPr>
        <w:t xml:space="preserve">. </w:t>
      </w:r>
      <w:r w:rsidR="2D673279" w:rsidRPr="32E106E7">
        <w:rPr>
          <w:rFonts w:ascii="Arial" w:eastAsia="Arial" w:hAnsi="Arial" w:cs="Arial"/>
          <w:color w:val="1B1B1B"/>
        </w:rPr>
        <w:t>Uk)</w:t>
      </w:r>
      <w:r w:rsidR="7392AA67" w:rsidRPr="32E106E7">
        <w:rPr>
          <w:rFonts w:ascii="Arial" w:eastAsia="Arial" w:hAnsi="Arial" w:cs="Arial"/>
          <w:color w:val="1B1B1B"/>
        </w:rPr>
        <w:t xml:space="preserve">. </w:t>
      </w:r>
    </w:p>
    <w:p w14:paraId="123A8958" w14:textId="2EB40F89" w:rsidR="1F391387" w:rsidRDefault="77593260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Moreso, a</w:t>
      </w:r>
      <w:r w:rsidR="40F2810F" w:rsidRPr="32E106E7">
        <w:rPr>
          <w:rFonts w:ascii="Arial" w:eastAsia="Arial" w:hAnsi="Arial" w:cs="Arial"/>
          <w:color w:val="1B1B1B"/>
        </w:rPr>
        <w:t xml:space="preserve">dhering to established ethical guidelines will uphold the </w:t>
      </w:r>
      <w:r w:rsidR="2A306F8B" w:rsidRPr="32E106E7">
        <w:rPr>
          <w:rFonts w:ascii="Arial" w:eastAsia="Arial" w:hAnsi="Arial" w:cs="Arial"/>
          <w:color w:val="1B1B1B"/>
        </w:rPr>
        <w:t>integrity</w:t>
      </w:r>
      <w:r w:rsidR="40F2810F" w:rsidRPr="32E106E7">
        <w:rPr>
          <w:rFonts w:ascii="Arial" w:eastAsia="Arial" w:hAnsi="Arial" w:cs="Arial"/>
          <w:color w:val="1B1B1B"/>
        </w:rPr>
        <w:t xml:space="preserve"> of the research </w:t>
      </w:r>
      <w:bookmarkStart w:id="20" w:name="_Int_2GnDqVql"/>
      <w:proofErr w:type="gramStart"/>
      <w:r w:rsidR="40F2810F" w:rsidRPr="32E106E7">
        <w:rPr>
          <w:rFonts w:ascii="Arial" w:eastAsia="Arial" w:hAnsi="Arial" w:cs="Arial"/>
          <w:color w:val="1B1B1B"/>
        </w:rPr>
        <w:t>and also</w:t>
      </w:r>
      <w:bookmarkEnd w:id="20"/>
      <w:proofErr w:type="gramEnd"/>
      <w:r w:rsidR="40F2810F" w:rsidRPr="32E106E7">
        <w:rPr>
          <w:rFonts w:ascii="Arial" w:eastAsia="Arial" w:hAnsi="Arial" w:cs="Arial"/>
          <w:color w:val="1B1B1B"/>
        </w:rPr>
        <w:t xml:space="preserve"> help foster trust </w:t>
      </w:r>
      <w:r w:rsidR="2BC23257" w:rsidRPr="32E106E7">
        <w:rPr>
          <w:rFonts w:ascii="Arial" w:eastAsia="Arial" w:hAnsi="Arial" w:cs="Arial"/>
          <w:color w:val="1B1B1B"/>
        </w:rPr>
        <w:t>between</w:t>
      </w:r>
      <w:r w:rsidR="40F2810F" w:rsidRPr="32E106E7">
        <w:rPr>
          <w:rFonts w:ascii="Arial" w:eastAsia="Arial" w:hAnsi="Arial" w:cs="Arial"/>
          <w:color w:val="1B1B1B"/>
        </w:rPr>
        <w:t xml:space="preserve"> the researcher and the </w:t>
      </w:r>
      <w:r w:rsidR="5A35F01E" w:rsidRPr="32E106E7">
        <w:rPr>
          <w:rFonts w:ascii="Arial" w:eastAsia="Arial" w:hAnsi="Arial" w:cs="Arial"/>
          <w:color w:val="1B1B1B"/>
        </w:rPr>
        <w:t>participants</w:t>
      </w:r>
      <w:r w:rsidR="61ACA7C7" w:rsidRPr="32E106E7">
        <w:rPr>
          <w:rFonts w:ascii="Arial" w:eastAsia="Arial" w:hAnsi="Arial" w:cs="Arial"/>
          <w:color w:val="1B1B1B"/>
        </w:rPr>
        <w:t xml:space="preserve"> (Hasan </w:t>
      </w:r>
      <w:r w:rsidR="61ACA7C7" w:rsidRPr="32E106E7">
        <w:rPr>
          <w:rFonts w:ascii="Arial" w:eastAsia="Arial" w:hAnsi="Arial" w:cs="Arial"/>
          <w:i/>
          <w:iCs/>
          <w:color w:val="1B1B1B"/>
        </w:rPr>
        <w:t xml:space="preserve">et al., </w:t>
      </w:r>
      <w:r w:rsidR="61ACA7C7" w:rsidRPr="32E106E7">
        <w:rPr>
          <w:rFonts w:ascii="Arial" w:eastAsia="Arial" w:hAnsi="Arial" w:cs="Arial"/>
          <w:color w:val="1B1B1B"/>
        </w:rPr>
        <w:t>2021)</w:t>
      </w:r>
      <w:r w:rsidR="5A35F01E" w:rsidRPr="32E106E7">
        <w:rPr>
          <w:rFonts w:ascii="Arial" w:eastAsia="Arial" w:hAnsi="Arial" w:cs="Arial"/>
          <w:color w:val="1B1B1B"/>
        </w:rPr>
        <w:t>.</w:t>
      </w:r>
    </w:p>
    <w:p w14:paraId="66816F05" w14:textId="6958704A" w:rsidR="1F391387" w:rsidRDefault="42615381" w:rsidP="32E106E7">
      <w:pPr>
        <w:spacing w:before="30" w:line="360" w:lineRule="auto"/>
        <w:jc w:val="both"/>
        <w:rPr>
          <w:rFonts w:ascii="Arial" w:eastAsia="Arial" w:hAnsi="Arial" w:cs="Arial"/>
          <w:b/>
          <w:bCs/>
          <w:color w:val="1B1B1B"/>
        </w:rPr>
      </w:pPr>
      <w:r w:rsidRPr="32E106E7">
        <w:rPr>
          <w:rFonts w:ascii="Arial" w:eastAsia="Arial" w:hAnsi="Arial" w:cs="Arial"/>
          <w:b/>
          <w:bCs/>
          <w:color w:val="1B1B1B"/>
        </w:rPr>
        <w:t>Informed Consent</w:t>
      </w:r>
    </w:p>
    <w:p w14:paraId="470D3461" w14:textId="2D7E1307" w:rsidR="1F391387" w:rsidRDefault="658497B6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Informed consent is a </w:t>
      </w:r>
      <w:r w:rsidR="1D134EF7" w:rsidRPr="32E106E7">
        <w:rPr>
          <w:rFonts w:ascii="Arial" w:eastAsia="Arial" w:hAnsi="Arial" w:cs="Arial"/>
          <w:color w:val="1B1B1B"/>
        </w:rPr>
        <w:t>primary</w:t>
      </w:r>
      <w:r w:rsidRPr="32E106E7">
        <w:rPr>
          <w:rFonts w:ascii="Arial" w:eastAsia="Arial" w:hAnsi="Arial" w:cs="Arial"/>
          <w:color w:val="1B1B1B"/>
        </w:rPr>
        <w:t xml:space="preserve"> ethical principle in </w:t>
      </w:r>
      <w:r w:rsidR="5FE9E071" w:rsidRPr="32E106E7">
        <w:rPr>
          <w:rFonts w:ascii="Arial" w:eastAsia="Arial" w:hAnsi="Arial" w:cs="Arial"/>
          <w:color w:val="1B1B1B"/>
        </w:rPr>
        <w:t xml:space="preserve">any </w:t>
      </w:r>
      <w:r w:rsidRPr="32E106E7">
        <w:rPr>
          <w:rFonts w:ascii="Arial" w:eastAsia="Arial" w:hAnsi="Arial" w:cs="Arial"/>
          <w:color w:val="1B1B1B"/>
        </w:rPr>
        <w:t>research</w:t>
      </w:r>
      <w:r w:rsidR="2BD72D9D" w:rsidRPr="32E106E7">
        <w:rPr>
          <w:rFonts w:ascii="Arial" w:eastAsia="Arial" w:hAnsi="Arial" w:cs="Arial"/>
          <w:color w:val="1B1B1B"/>
        </w:rPr>
        <w:t xml:space="preserve">. It involves </w:t>
      </w:r>
      <w:r w:rsidR="0609032D" w:rsidRPr="32E106E7">
        <w:rPr>
          <w:rFonts w:ascii="Arial" w:eastAsia="Arial" w:hAnsi="Arial" w:cs="Arial"/>
          <w:color w:val="1B1B1B"/>
        </w:rPr>
        <w:t xml:space="preserve">providing the </w:t>
      </w:r>
      <w:r w:rsidR="77B5861F" w:rsidRPr="32E106E7">
        <w:rPr>
          <w:rFonts w:ascii="Arial" w:eastAsia="Arial" w:hAnsi="Arial" w:cs="Arial"/>
          <w:color w:val="1B1B1B"/>
        </w:rPr>
        <w:t>participants</w:t>
      </w:r>
      <w:r w:rsidR="0609032D" w:rsidRPr="32E106E7">
        <w:rPr>
          <w:rFonts w:ascii="Arial" w:eastAsia="Arial" w:hAnsi="Arial" w:cs="Arial"/>
          <w:color w:val="1B1B1B"/>
        </w:rPr>
        <w:t xml:space="preserve"> with a comprehensive overview of the </w:t>
      </w:r>
      <w:r w:rsidR="07F75BE3" w:rsidRPr="32E106E7">
        <w:rPr>
          <w:rFonts w:ascii="Arial" w:eastAsia="Arial" w:hAnsi="Arial" w:cs="Arial"/>
          <w:color w:val="1B1B1B"/>
        </w:rPr>
        <w:t>study's</w:t>
      </w:r>
      <w:r w:rsidR="0609032D" w:rsidRPr="32E106E7">
        <w:rPr>
          <w:rFonts w:ascii="Arial" w:eastAsia="Arial" w:hAnsi="Arial" w:cs="Arial"/>
          <w:color w:val="1B1B1B"/>
        </w:rPr>
        <w:t xml:space="preserve"> purpose, </w:t>
      </w:r>
      <w:r w:rsidR="29111F23" w:rsidRPr="32E106E7">
        <w:rPr>
          <w:rFonts w:ascii="Arial" w:eastAsia="Arial" w:hAnsi="Arial" w:cs="Arial"/>
          <w:color w:val="1B1B1B"/>
        </w:rPr>
        <w:t>procedures and</w:t>
      </w:r>
      <w:r w:rsidR="0609032D" w:rsidRPr="32E106E7">
        <w:rPr>
          <w:rFonts w:ascii="Arial" w:eastAsia="Arial" w:hAnsi="Arial" w:cs="Arial"/>
          <w:color w:val="1B1B1B"/>
        </w:rPr>
        <w:t xml:space="preserve"> any potential risks </w:t>
      </w:r>
      <w:r w:rsidR="06202A3A" w:rsidRPr="32E106E7">
        <w:rPr>
          <w:rFonts w:ascii="Arial" w:eastAsia="Arial" w:hAnsi="Arial" w:cs="Arial"/>
          <w:color w:val="1B1B1B"/>
        </w:rPr>
        <w:t>and benefits; this enables them to</w:t>
      </w:r>
      <w:r w:rsidR="01B68C64" w:rsidRPr="32E106E7">
        <w:rPr>
          <w:rFonts w:ascii="Arial" w:eastAsia="Arial" w:hAnsi="Arial" w:cs="Arial"/>
          <w:color w:val="1B1B1B"/>
        </w:rPr>
        <w:t xml:space="preserve"> make informed decisions about their </w:t>
      </w:r>
      <w:r w:rsidR="7E7E0C41" w:rsidRPr="32E106E7">
        <w:rPr>
          <w:rFonts w:ascii="Arial" w:eastAsia="Arial" w:hAnsi="Arial" w:cs="Arial"/>
          <w:color w:val="1B1B1B"/>
        </w:rPr>
        <w:t>participation</w:t>
      </w:r>
      <w:r w:rsidR="01B68C64" w:rsidRPr="32E106E7">
        <w:rPr>
          <w:rFonts w:ascii="Arial" w:eastAsia="Arial" w:hAnsi="Arial" w:cs="Arial"/>
          <w:color w:val="1B1B1B"/>
        </w:rPr>
        <w:t xml:space="preserve"> in the </w:t>
      </w:r>
      <w:r w:rsidR="1D932CED" w:rsidRPr="32E106E7">
        <w:rPr>
          <w:rFonts w:ascii="Arial" w:eastAsia="Arial" w:hAnsi="Arial" w:cs="Arial"/>
          <w:color w:val="1B1B1B"/>
        </w:rPr>
        <w:t xml:space="preserve">study </w:t>
      </w:r>
      <w:r w:rsidR="2A8916B8" w:rsidRPr="32E106E7">
        <w:rPr>
          <w:rFonts w:ascii="Arial" w:eastAsia="Arial" w:hAnsi="Arial" w:cs="Arial"/>
          <w:color w:val="1B1B1B"/>
        </w:rPr>
        <w:t>with full autonomy</w:t>
      </w:r>
      <w:r w:rsidR="537A29E6" w:rsidRPr="32E106E7">
        <w:rPr>
          <w:rFonts w:ascii="Arial" w:eastAsia="Arial" w:hAnsi="Arial" w:cs="Arial"/>
          <w:color w:val="1B1B1B"/>
        </w:rPr>
        <w:t xml:space="preserve"> over their involvement</w:t>
      </w:r>
      <w:r w:rsidR="4CE6EA8E" w:rsidRPr="32E106E7">
        <w:rPr>
          <w:rFonts w:ascii="Arial" w:eastAsia="Arial" w:hAnsi="Arial" w:cs="Arial"/>
          <w:color w:val="1B1B1B"/>
        </w:rPr>
        <w:t xml:space="preserve"> (</w:t>
      </w:r>
      <w:proofErr w:type="spellStart"/>
      <w:r w:rsidR="4CE6EA8E" w:rsidRPr="32E106E7">
        <w:rPr>
          <w:rFonts w:ascii="Arial" w:eastAsia="Arial" w:hAnsi="Arial" w:cs="Arial"/>
          <w:color w:val="1B1B1B"/>
        </w:rPr>
        <w:t>Taquette</w:t>
      </w:r>
      <w:proofErr w:type="spellEnd"/>
      <w:r w:rsidR="4CE6EA8E" w:rsidRPr="32E106E7">
        <w:rPr>
          <w:rFonts w:ascii="Arial" w:eastAsia="Arial" w:hAnsi="Arial" w:cs="Arial"/>
          <w:color w:val="1B1B1B"/>
        </w:rPr>
        <w:t xml:space="preserve"> and</w:t>
      </w:r>
      <w:r w:rsidR="3804988E" w:rsidRPr="32E106E7">
        <w:rPr>
          <w:rFonts w:ascii="Arial" w:eastAsia="Arial" w:hAnsi="Arial" w:cs="Arial"/>
          <w:color w:val="1B1B1B"/>
        </w:rPr>
        <w:t xml:space="preserve"> Borges da Matta Souza</w:t>
      </w:r>
      <w:r w:rsidR="6D089CCB" w:rsidRPr="32E106E7">
        <w:rPr>
          <w:rFonts w:ascii="Arial" w:eastAsia="Arial" w:hAnsi="Arial" w:cs="Arial"/>
          <w:color w:val="1B1B1B"/>
        </w:rPr>
        <w:t>,</w:t>
      </w:r>
      <w:r w:rsidR="3804988E" w:rsidRPr="32E106E7">
        <w:rPr>
          <w:rFonts w:ascii="Arial" w:eastAsia="Arial" w:hAnsi="Arial" w:cs="Arial"/>
          <w:color w:val="1B1B1B"/>
        </w:rPr>
        <w:t xml:space="preserve"> 2022)</w:t>
      </w:r>
      <w:r w:rsidR="0EB29E9C" w:rsidRPr="32E106E7">
        <w:rPr>
          <w:rFonts w:ascii="Arial" w:eastAsia="Arial" w:hAnsi="Arial" w:cs="Arial"/>
          <w:color w:val="1B1B1B"/>
        </w:rPr>
        <w:t xml:space="preserve">. </w:t>
      </w:r>
    </w:p>
    <w:p w14:paraId="512D1105" w14:textId="4C26CAE4" w:rsidR="1F391387" w:rsidRDefault="7FC3795E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However, obtaining informed consent can present some challenges for the researc</w:t>
      </w:r>
      <w:r w:rsidR="67E1D6CB" w:rsidRPr="32E106E7">
        <w:rPr>
          <w:rFonts w:ascii="Arial" w:eastAsia="Arial" w:hAnsi="Arial" w:cs="Arial"/>
          <w:color w:val="1B1B1B"/>
        </w:rPr>
        <w:t xml:space="preserve">her and the </w:t>
      </w:r>
      <w:r w:rsidR="2BF824F5" w:rsidRPr="32E106E7">
        <w:rPr>
          <w:rFonts w:ascii="Arial" w:eastAsia="Arial" w:hAnsi="Arial" w:cs="Arial"/>
          <w:color w:val="1B1B1B"/>
        </w:rPr>
        <w:t xml:space="preserve">study </w:t>
      </w:r>
      <w:r w:rsidR="069823EE" w:rsidRPr="32E106E7">
        <w:rPr>
          <w:rFonts w:ascii="Arial" w:eastAsia="Arial" w:hAnsi="Arial" w:cs="Arial"/>
          <w:color w:val="1B1B1B"/>
        </w:rPr>
        <w:t xml:space="preserve">participants. </w:t>
      </w:r>
      <w:r w:rsidR="67E1D6CB" w:rsidRPr="32E106E7">
        <w:rPr>
          <w:rFonts w:ascii="Arial" w:eastAsia="Arial" w:hAnsi="Arial" w:cs="Arial"/>
          <w:color w:val="1B1B1B"/>
        </w:rPr>
        <w:t xml:space="preserve">Some </w:t>
      </w:r>
      <w:r w:rsidR="78E97BEA" w:rsidRPr="32E106E7">
        <w:rPr>
          <w:rFonts w:ascii="Arial" w:eastAsia="Arial" w:hAnsi="Arial" w:cs="Arial"/>
          <w:color w:val="1B1B1B"/>
        </w:rPr>
        <w:t>participants</w:t>
      </w:r>
      <w:r w:rsidR="67E1D6CB" w:rsidRPr="32E106E7">
        <w:rPr>
          <w:rFonts w:ascii="Arial" w:eastAsia="Arial" w:hAnsi="Arial" w:cs="Arial"/>
          <w:color w:val="1B1B1B"/>
        </w:rPr>
        <w:t xml:space="preserve"> may have difficulties in understanding the complex </w:t>
      </w:r>
      <w:r w:rsidR="38C934BD" w:rsidRPr="32E106E7">
        <w:rPr>
          <w:rFonts w:ascii="Arial" w:eastAsia="Arial" w:hAnsi="Arial" w:cs="Arial"/>
          <w:color w:val="1B1B1B"/>
        </w:rPr>
        <w:t>language</w:t>
      </w:r>
      <w:r w:rsidR="67E1D6CB" w:rsidRPr="32E106E7">
        <w:rPr>
          <w:rFonts w:ascii="Arial" w:eastAsia="Arial" w:hAnsi="Arial" w:cs="Arial"/>
          <w:color w:val="1B1B1B"/>
        </w:rPr>
        <w:t xml:space="preserve"> that is </w:t>
      </w:r>
      <w:r w:rsidR="62E84E09" w:rsidRPr="32E106E7">
        <w:rPr>
          <w:rFonts w:ascii="Arial" w:eastAsia="Arial" w:hAnsi="Arial" w:cs="Arial"/>
          <w:color w:val="1B1B1B"/>
        </w:rPr>
        <w:t>used;</w:t>
      </w:r>
      <w:r w:rsidR="67E1D6CB" w:rsidRPr="32E106E7">
        <w:rPr>
          <w:rFonts w:ascii="Arial" w:eastAsia="Arial" w:hAnsi="Arial" w:cs="Arial"/>
          <w:color w:val="1B1B1B"/>
        </w:rPr>
        <w:t xml:space="preserve"> this could be </w:t>
      </w:r>
      <w:r w:rsidR="204ACCE0" w:rsidRPr="32E106E7">
        <w:rPr>
          <w:rFonts w:ascii="Arial" w:eastAsia="Arial" w:hAnsi="Arial" w:cs="Arial"/>
          <w:color w:val="1B1B1B"/>
        </w:rPr>
        <w:t>due to</w:t>
      </w:r>
      <w:r w:rsidR="67E1D6CB" w:rsidRPr="32E106E7">
        <w:rPr>
          <w:rFonts w:ascii="Arial" w:eastAsia="Arial" w:hAnsi="Arial" w:cs="Arial"/>
          <w:color w:val="1B1B1B"/>
        </w:rPr>
        <w:t xml:space="preserve"> </w:t>
      </w:r>
      <w:r w:rsidR="0455BBE9" w:rsidRPr="32E106E7">
        <w:rPr>
          <w:rFonts w:ascii="Arial" w:eastAsia="Arial" w:hAnsi="Arial" w:cs="Arial"/>
          <w:color w:val="1B1B1B"/>
        </w:rPr>
        <w:t xml:space="preserve">a language barrier or lack of </w:t>
      </w:r>
      <w:r w:rsidR="729EC9B1" w:rsidRPr="32E106E7">
        <w:rPr>
          <w:rFonts w:ascii="Arial" w:eastAsia="Arial" w:hAnsi="Arial" w:cs="Arial"/>
          <w:color w:val="1B1B1B"/>
        </w:rPr>
        <w:t>general</w:t>
      </w:r>
      <w:r w:rsidR="0455BBE9" w:rsidRPr="32E106E7">
        <w:rPr>
          <w:rFonts w:ascii="Arial" w:eastAsia="Arial" w:hAnsi="Arial" w:cs="Arial"/>
          <w:color w:val="1B1B1B"/>
        </w:rPr>
        <w:t xml:space="preserve"> </w:t>
      </w:r>
      <w:r w:rsidR="355506E3" w:rsidRPr="32E106E7">
        <w:rPr>
          <w:rFonts w:ascii="Arial" w:eastAsia="Arial" w:hAnsi="Arial" w:cs="Arial"/>
          <w:color w:val="1B1B1B"/>
        </w:rPr>
        <w:t>understanding</w:t>
      </w:r>
      <w:r w:rsidR="64BA779C" w:rsidRPr="32E106E7">
        <w:rPr>
          <w:rFonts w:ascii="Arial" w:eastAsia="Arial" w:hAnsi="Arial" w:cs="Arial"/>
          <w:color w:val="1B1B1B"/>
        </w:rPr>
        <w:t xml:space="preserve"> (Pietrzykowski and </w:t>
      </w:r>
      <w:proofErr w:type="spellStart"/>
      <w:r w:rsidR="64BA779C" w:rsidRPr="32E106E7">
        <w:rPr>
          <w:rFonts w:ascii="Arial" w:eastAsia="Arial" w:hAnsi="Arial" w:cs="Arial"/>
          <w:color w:val="1B1B1B"/>
        </w:rPr>
        <w:t>Smilowska</w:t>
      </w:r>
      <w:proofErr w:type="spellEnd"/>
      <w:r w:rsidR="64BA779C" w:rsidRPr="32E106E7">
        <w:rPr>
          <w:rFonts w:ascii="Arial" w:eastAsia="Arial" w:hAnsi="Arial" w:cs="Arial"/>
          <w:color w:val="1B1B1B"/>
        </w:rPr>
        <w:t>, 2021</w:t>
      </w:r>
      <w:r w:rsidR="10776D61" w:rsidRPr="32E106E7">
        <w:rPr>
          <w:rFonts w:ascii="Arial" w:eastAsia="Arial" w:hAnsi="Arial" w:cs="Arial"/>
          <w:color w:val="1B1B1B"/>
        </w:rPr>
        <w:t xml:space="preserve">; Calia </w:t>
      </w:r>
      <w:r w:rsidR="10776D61" w:rsidRPr="32E106E7">
        <w:rPr>
          <w:rFonts w:ascii="Arial" w:eastAsia="Arial" w:hAnsi="Arial" w:cs="Arial"/>
          <w:i/>
          <w:iCs/>
          <w:color w:val="1B1B1B"/>
        </w:rPr>
        <w:t>et al.,</w:t>
      </w:r>
      <w:r w:rsidR="10776D61" w:rsidRPr="32E106E7">
        <w:rPr>
          <w:rFonts w:ascii="Arial" w:eastAsia="Arial" w:hAnsi="Arial" w:cs="Arial"/>
          <w:color w:val="1B1B1B"/>
        </w:rPr>
        <w:t xml:space="preserve"> 2018</w:t>
      </w:r>
      <w:r w:rsidR="64BA779C" w:rsidRPr="32E106E7">
        <w:rPr>
          <w:rFonts w:ascii="Arial" w:eastAsia="Arial" w:hAnsi="Arial" w:cs="Arial"/>
          <w:color w:val="1B1B1B"/>
        </w:rPr>
        <w:t>)</w:t>
      </w:r>
      <w:r w:rsidR="70495132" w:rsidRPr="32E106E7">
        <w:rPr>
          <w:rFonts w:ascii="Arial" w:eastAsia="Arial" w:hAnsi="Arial" w:cs="Arial"/>
          <w:color w:val="1B1B1B"/>
        </w:rPr>
        <w:t xml:space="preserve">. </w:t>
      </w:r>
      <w:r w:rsidR="542C5CE3" w:rsidRPr="32E106E7">
        <w:rPr>
          <w:rFonts w:ascii="Arial" w:eastAsia="Arial" w:hAnsi="Arial" w:cs="Arial"/>
          <w:color w:val="1B1B1B"/>
        </w:rPr>
        <w:t xml:space="preserve">The BERA </w:t>
      </w:r>
      <w:r w:rsidR="6BEA1C71" w:rsidRPr="32E106E7">
        <w:rPr>
          <w:rFonts w:ascii="Arial" w:eastAsia="Arial" w:hAnsi="Arial" w:cs="Arial"/>
          <w:color w:val="1B1B1B"/>
        </w:rPr>
        <w:t>guidelines</w:t>
      </w:r>
      <w:r w:rsidR="542C5CE3" w:rsidRPr="32E106E7">
        <w:rPr>
          <w:rFonts w:ascii="Arial" w:eastAsia="Arial" w:hAnsi="Arial" w:cs="Arial"/>
          <w:color w:val="1B1B1B"/>
        </w:rPr>
        <w:t xml:space="preserve"> (2024) again place a strong </w:t>
      </w:r>
      <w:r w:rsidR="7E0ACC01" w:rsidRPr="32E106E7">
        <w:rPr>
          <w:rFonts w:ascii="Arial" w:eastAsia="Arial" w:hAnsi="Arial" w:cs="Arial"/>
          <w:color w:val="1B1B1B"/>
        </w:rPr>
        <w:t>emphasis</w:t>
      </w:r>
      <w:r w:rsidR="542C5CE3" w:rsidRPr="32E106E7">
        <w:rPr>
          <w:rFonts w:ascii="Arial" w:eastAsia="Arial" w:hAnsi="Arial" w:cs="Arial"/>
          <w:color w:val="1B1B1B"/>
        </w:rPr>
        <w:t xml:space="preserve"> on this, suggesting that for those who wish to be </w:t>
      </w:r>
      <w:r w:rsidR="428FE291" w:rsidRPr="32E106E7">
        <w:rPr>
          <w:rFonts w:ascii="Arial" w:eastAsia="Arial" w:hAnsi="Arial" w:cs="Arial"/>
          <w:color w:val="1B1B1B"/>
        </w:rPr>
        <w:t>involved</w:t>
      </w:r>
      <w:r w:rsidR="542C5CE3" w:rsidRPr="32E106E7">
        <w:rPr>
          <w:rFonts w:ascii="Arial" w:eastAsia="Arial" w:hAnsi="Arial" w:cs="Arial"/>
          <w:color w:val="1B1B1B"/>
        </w:rPr>
        <w:t xml:space="preserve"> </w:t>
      </w:r>
      <w:r w:rsidR="0DEA04A4" w:rsidRPr="32E106E7">
        <w:rPr>
          <w:rFonts w:ascii="Arial" w:eastAsia="Arial" w:hAnsi="Arial" w:cs="Arial"/>
          <w:color w:val="1B1B1B"/>
        </w:rPr>
        <w:t xml:space="preserve">but lack understanding or are within a </w:t>
      </w:r>
      <w:r w:rsidR="3E1F69DF" w:rsidRPr="32E106E7">
        <w:rPr>
          <w:rFonts w:ascii="Arial" w:eastAsia="Arial" w:hAnsi="Arial" w:cs="Arial"/>
          <w:color w:val="1B1B1B"/>
        </w:rPr>
        <w:t>vulnerable</w:t>
      </w:r>
      <w:r w:rsidR="0DEA04A4" w:rsidRPr="32E106E7">
        <w:rPr>
          <w:rFonts w:ascii="Arial" w:eastAsia="Arial" w:hAnsi="Arial" w:cs="Arial"/>
          <w:color w:val="1B1B1B"/>
        </w:rPr>
        <w:t xml:space="preserve"> group, then </w:t>
      </w:r>
      <w:r w:rsidR="3D25C341" w:rsidRPr="32E106E7">
        <w:rPr>
          <w:rFonts w:ascii="Arial" w:eastAsia="Arial" w:hAnsi="Arial" w:cs="Arial"/>
          <w:color w:val="1B1B1B"/>
        </w:rPr>
        <w:t>adaptation</w:t>
      </w:r>
      <w:r w:rsidR="0DEA04A4" w:rsidRPr="32E106E7">
        <w:rPr>
          <w:rFonts w:ascii="Arial" w:eastAsia="Arial" w:hAnsi="Arial" w:cs="Arial"/>
          <w:color w:val="1B1B1B"/>
        </w:rPr>
        <w:t xml:space="preserve"> of the c</w:t>
      </w:r>
      <w:r w:rsidR="769AD2BB" w:rsidRPr="32E106E7">
        <w:rPr>
          <w:rFonts w:ascii="Arial" w:eastAsia="Arial" w:hAnsi="Arial" w:cs="Arial"/>
          <w:color w:val="1B1B1B"/>
        </w:rPr>
        <w:t>o</w:t>
      </w:r>
      <w:r w:rsidR="0DEA04A4" w:rsidRPr="32E106E7">
        <w:rPr>
          <w:rFonts w:ascii="Arial" w:eastAsia="Arial" w:hAnsi="Arial" w:cs="Arial"/>
          <w:color w:val="1B1B1B"/>
        </w:rPr>
        <w:t>nsent process and procedure</w:t>
      </w:r>
      <w:r w:rsidR="3E771039" w:rsidRPr="32E106E7">
        <w:rPr>
          <w:rFonts w:ascii="Arial" w:eastAsia="Arial" w:hAnsi="Arial" w:cs="Arial"/>
          <w:color w:val="1B1B1B"/>
        </w:rPr>
        <w:t xml:space="preserve">s may be </w:t>
      </w:r>
      <w:r w:rsidR="33C65435" w:rsidRPr="32E106E7">
        <w:rPr>
          <w:rFonts w:ascii="Arial" w:eastAsia="Arial" w:hAnsi="Arial" w:cs="Arial"/>
          <w:color w:val="1B1B1B"/>
        </w:rPr>
        <w:t>necessary</w:t>
      </w:r>
      <w:r w:rsidR="0DEA04A4" w:rsidRPr="32E106E7">
        <w:rPr>
          <w:rFonts w:ascii="Arial" w:eastAsia="Arial" w:hAnsi="Arial" w:cs="Arial"/>
          <w:color w:val="1B1B1B"/>
        </w:rPr>
        <w:t xml:space="preserve"> to </w:t>
      </w:r>
      <w:r w:rsidR="3DD765AA" w:rsidRPr="32E106E7">
        <w:rPr>
          <w:rFonts w:ascii="Arial" w:eastAsia="Arial" w:hAnsi="Arial" w:cs="Arial"/>
          <w:color w:val="1B1B1B"/>
        </w:rPr>
        <w:t>accommodate</w:t>
      </w:r>
      <w:r w:rsidR="0DEA04A4" w:rsidRPr="32E106E7">
        <w:rPr>
          <w:rFonts w:ascii="Arial" w:eastAsia="Arial" w:hAnsi="Arial" w:cs="Arial"/>
          <w:color w:val="1B1B1B"/>
        </w:rPr>
        <w:t xml:space="preserve"> specific needs</w:t>
      </w:r>
      <w:r w:rsidR="73680130" w:rsidRPr="32E106E7">
        <w:rPr>
          <w:rFonts w:ascii="Arial" w:eastAsia="Arial" w:hAnsi="Arial" w:cs="Arial"/>
          <w:color w:val="1B1B1B"/>
        </w:rPr>
        <w:t>,</w:t>
      </w:r>
      <w:r w:rsidR="40DD72B4" w:rsidRPr="32E106E7">
        <w:rPr>
          <w:rFonts w:ascii="Arial" w:eastAsia="Arial" w:hAnsi="Arial" w:cs="Arial"/>
          <w:color w:val="1B1B1B"/>
        </w:rPr>
        <w:t xml:space="preserve"> thus</w:t>
      </w:r>
      <w:r w:rsidR="0DEA04A4" w:rsidRPr="32E106E7">
        <w:rPr>
          <w:rFonts w:ascii="Arial" w:eastAsia="Arial" w:hAnsi="Arial" w:cs="Arial"/>
          <w:color w:val="1B1B1B"/>
        </w:rPr>
        <w:t xml:space="preserve"> e</w:t>
      </w:r>
      <w:r w:rsidR="65628D9C" w:rsidRPr="32E106E7">
        <w:rPr>
          <w:rFonts w:ascii="Arial" w:eastAsia="Arial" w:hAnsi="Arial" w:cs="Arial"/>
          <w:color w:val="1B1B1B"/>
        </w:rPr>
        <w:t xml:space="preserve">nsuring all </w:t>
      </w:r>
      <w:r w:rsidR="1F06B960" w:rsidRPr="32E106E7">
        <w:rPr>
          <w:rFonts w:ascii="Arial" w:eastAsia="Arial" w:hAnsi="Arial" w:cs="Arial"/>
          <w:color w:val="1B1B1B"/>
        </w:rPr>
        <w:t>participants</w:t>
      </w:r>
      <w:r w:rsidR="65628D9C" w:rsidRPr="32E106E7">
        <w:rPr>
          <w:rFonts w:ascii="Arial" w:eastAsia="Arial" w:hAnsi="Arial" w:cs="Arial"/>
          <w:color w:val="1B1B1B"/>
        </w:rPr>
        <w:t xml:space="preserve"> </w:t>
      </w:r>
      <w:proofErr w:type="gramStart"/>
      <w:r w:rsidR="65628D9C" w:rsidRPr="32E106E7">
        <w:rPr>
          <w:rFonts w:ascii="Arial" w:eastAsia="Arial" w:hAnsi="Arial" w:cs="Arial"/>
          <w:color w:val="1B1B1B"/>
        </w:rPr>
        <w:t xml:space="preserve">have the </w:t>
      </w:r>
      <w:r w:rsidR="3DCAF29F" w:rsidRPr="32E106E7">
        <w:rPr>
          <w:rFonts w:ascii="Arial" w:eastAsia="Arial" w:hAnsi="Arial" w:cs="Arial"/>
          <w:color w:val="1B1B1B"/>
        </w:rPr>
        <w:t>opportunity</w:t>
      </w:r>
      <w:r w:rsidR="65628D9C" w:rsidRPr="32E106E7">
        <w:rPr>
          <w:rFonts w:ascii="Arial" w:eastAsia="Arial" w:hAnsi="Arial" w:cs="Arial"/>
          <w:color w:val="1B1B1B"/>
        </w:rPr>
        <w:t xml:space="preserve"> to</w:t>
      </w:r>
      <w:proofErr w:type="gramEnd"/>
      <w:r w:rsidR="65628D9C" w:rsidRPr="32E106E7">
        <w:rPr>
          <w:rFonts w:ascii="Arial" w:eastAsia="Arial" w:hAnsi="Arial" w:cs="Arial"/>
          <w:color w:val="1B1B1B"/>
        </w:rPr>
        <w:t xml:space="preserve"> make informed </w:t>
      </w:r>
      <w:r w:rsidR="1EC59EAB" w:rsidRPr="32E106E7">
        <w:rPr>
          <w:rFonts w:ascii="Arial" w:eastAsia="Arial" w:hAnsi="Arial" w:cs="Arial"/>
          <w:color w:val="1B1B1B"/>
        </w:rPr>
        <w:t>decisions.</w:t>
      </w:r>
      <w:r w:rsidR="65628D9C" w:rsidRPr="32E106E7">
        <w:rPr>
          <w:rFonts w:ascii="Arial" w:eastAsia="Arial" w:hAnsi="Arial" w:cs="Arial"/>
          <w:color w:val="1B1B1B"/>
        </w:rPr>
        <w:t xml:space="preserve"> </w:t>
      </w:r>
    </w:p>
    <w:p w14:paraId="489D4CAE" w14:textId="7BADA465" w:rsidR="1F391387" w:rsidRDefault="185D16F0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Another </w:t>
      </w:r>
      <w:r w:rsidR="1A3F5759" w:rsidRPr="32E106E7">
        <w:rPr>
          <w:rFonts w:ascii="Arial" w:eastAsia="Arial" w:hAnsi="Arial" w:cs="Arial"/>
          <w:color w:val="1B1B1B"/>
        </w:rPr>
        <w:t>important</w:t>
      </w:r>
      <w:r w:rsidRPr="32E106E7">
        <w:rPr>
          <w:rFonts w:ascii="Arial" w:eastAsia="Arial" w:hAnsi="Arial" w:cs="Arial"/>
          <w:color w:val="1B1B1B"/>
        </w:rPr>
        <w:t xml:space="preserve"> aspect of </w:t>
      </w:r>
      <w:r w:rsidR="059E0817" w:rsidRPr="32E106E7">
        <w:rPr>
          <w:rFonts w:ascii="Arial" w:eastAsia="Arial" w:hAnsi="Arial" w:cs="Arial"/>
          <w:color w:val="1B1B1B"/>
        </w:rPr>
        <w:t>informed</w:t>
      </w:r>
      <w:r w:rsidRPr="32E106E7">
        <w:rPr>
          <w:rFonts w:ascii="Arial" w:eastAsia="Arial" w:hAnsi="Arial" w:cs="Arial"/>
          <w:color w:val="1B1B1B"/>
        </w:rPr>
        <w:t xml:space="preserve"> consent is ensuring </w:t>
      </w:r>
      <w:r w:rsidR="6D2C9DF0" w:rsidRPr="32E106E7">
        <w:rPr>
          <w:rFonts w:ascii="Arial" w:eastAsia="Arial" w:hAnsi="Arial" w:cs="Arial"/>
          <w:color w:val="1B1B1B"/>
        </w:rPr>
        <w:t>participants</w:t>
      </w:r>
      <w:r w:rsidRPr="32E106E7">
        <w:rPr>
          <w:rFonts w:ascii="Arial" w:eastAsia="Arial" w:hAnsi="Arial" w:cs="Arial"/>
          <w:color w:val="1B1B1B"/>
        </w:rPr>
        <w:t xml:space="preserve"> are aware of their </w:t>
      </w:r>
      <w:r w:rsidR="752E5CC6" w:rsidRPr="32E106E7">
        <w:rPr>
          <w:rFonts w:ascii="Arial" w:eastAsia="Arial" w:hAnsi="Arial" w:cs="Arial"/>
          <w:color w:val="1B1B1B"/>
        </w:rPr>
        <w:t>right</w:t>
      </w:r>
      <w:r w:rsidRPr="32E106E7">
        <w:rPr>
          <w:rFonts w:ascii="Arial" w:eastAsia="Arial" w:hAnsi="Arial" w:cs="Arial"/>
          <w:color w:val="1B1B1B"/>
        </w:rPr>
        <w:t xml:space="preserve"> to withdraw from the study at any time, witho</w:t>
      </w:r>
      <w:r w:rsidR="56AEBDE2" w:rsidRPr="32E106E7">
        <w:rPr>
          <w:rFonts w:ascii="Arial" w:eastAsia="Arial" w:hAnsi="Arial" w:cs="Arial"/>
          <w:color w:val="1B1B1B"/>
        </w:rPr>
        <w:t xml:space="preserve">ut the need for explanation and </w:t>
      </w:r>
      <w:r w:rsidR="56AEBDE2" w:rsidRPr="32E106E7">
        <w:rPr>
          <w:rFonts w:ascii="Arial" w:eastAsia="Arial" w:hAnsi="Arial" w:cs="Arial"/>
          <w:color w:val="1B1B1B"/>
        </w:rPr>
        <w:lastRenderedPageBreak/>
        <w:t>without facing any consequence</w:t>
      </w:r>
      <w:r w:rsidR="691C4318" w:rsidRPr="32E106E7">
        <w:rPr>
          <w:rFonts w:ascii="Arial" w:eastAsia="Arial" w:hAnsi="Arial" w:cs="Arial"/>
          <w:color w:val="1B1B1B"/>
        </w:rPr>
        <w:t xml:space="preserve"> (Thorpe, 2014;</w:t>
      </w:r>
      <w:r w:rsidR="4DA5833D" w:rsidRPr="32E106E7">
        <w:rPr>
          <w:rFonts w:ascii="Arial" w:eastAsia="Arial" w:hAnsi="Arial" w:cs="Arial"/>
          <w:color w:val="1B1B1B"/>
        </w:rPr>
        <w:t xml:space="preserve"> Dahal, </w:t>
      </w:r>
      <w:r w:rsidR="197CD53B" w:rsidRPr="32E106E7">
        <w:rPr>
          <w:rFonts w:ascii="Arial" w:eastAsia="Arial" w:hAnsi="Arial" w:cs="Arial"/>
          <w:color w:val="1B1B1B"/>
        </w:rPr>
        <w:t>2024; University</w:t>
      </w:r>
      <w:r w:rsidR="76EB20E8" w:rsidRPr="32E106E7">
        <w:rPr>
          <w:rFonts w:ascii="Arial" w:eastAsia="Arial" w:hAnsi="Arial" w:cs="Arial"/>
          <w:color w:val="1B1B1B"/>
        </w:rPr>
        <w:t xml:space="preserve"> of Wales Trinity Saint David (UWTSD), </w:t>
      </w:r>
      <w:proofErr w:type="spellStart"/>
      <w:r w:rsidR="76EB20E8" w:rsidRPr="32E106E7">
        <w:rPr>
          <w:rFonts w:ascii="Arial" w:eastAsia="Arial" w:hAnsi="Arial" w:cs="Arial"/>
          <w:color w:val="1B1B1B"/>
        </w:rPr>
        <w:t>n.d</w:t>
      </w:r>
      <w:proofErr w:type="spellEnd"/>
      <w:r w:rsidR="4DA5833D" w:rsidRPr="32E106E7">
        <w:rPr>
          <w:rFonts w:ascii="Arial" w:eastAsia="Arial" w:hAnsi="Arial" w:cs="Arial"/>
          <w:color w:val="1B1B1B"/>
        </w:rPr>
        <w:t xml:space="preserve">). </w:t>
      </w:r>
      <w:r w:rsidR="352EC519" w:rsidRPr="32E106E7">
        <w:rPr>
          <w:rFonts w:ascii="Arial" w:eastAsia="Arial" w:hAnsi="Arial" w:cs="Arial"/>
          <w:color w:val="1B1B1B"/>
        </w:rPr>
        <w:t xml:space="preserve">There is a duty put upon the researcher to ensure all </w:t>
      </w:r>
      <w:r w:rsidR="76D71BE6" w:rsidRPr="32E106E7">
        <w:rPr>
          <w:rFonts w:ascii="Arial" w:eastAsia="Arial" w:hAnsi="Arial" w:cs="Arial"/>
          <w:color w:val="1B1B1B"/>
        </w:rPr>
        <w:t>participants</w:t>
      </w:r>
      <w:r w:rsidR="352EC519" w:rsidRPr="32E106E7">
        <w:rPr>
          <w:rFonts w:ascii="Arial" w:eastAsia="Arial" w:hAnsi="Arial" w:cs="Arial"/>
          <w:color w:val="1B1B1B"/>
        </w:rPr>
        <w:t xml:space="preserve"> are aware of this right and feel comfortable </w:t>
      </w:r>
      <w:r w:rsidR="1C1FA87B" w:rsidRPr="32E106E7">
        <w:rPr>
          <w:rFonts w:ascii="Arial" w:eastAsia="Arial" w:hAnsi="Arial" w:cs="Arial"/>
          <w:color w:val="1B1B1B"/>
        </w:rPr>
        <w:t xml:space="preserve">exercising it; this </w:t>
      </w:r>
      <w:r w:rsidR="352EC519" w:rsidRPr="32E106E7">
        <w:rPr>
          <w:rFonts w:ascii="Arial" w:eastAsia="Arial" w:hAnsi="Arial" w:cs="Arial"/>
          <w:color w:val="1B1B1B"/>
        </w:rPr>
        <w:t xml:space="preserve">is paramount for the ethical practices of any </w:t>
      </w:r>
      <w:r w:rsidR="60688571" w:rsidRPr="32E106E7">
        <w:rPr>
          <w:rFonts w:ascii="Arial" w:eastAsia="Arial" w:hAnsi="Arial" w:cs="Arial"/>
          <w:color w:val="1B1B1B"/>
        </w:rPr>
        <w:t>research</w:t>
      </w:r>
      <w:r w:rsidR="222077D0" w:rsidRPr="32E106E7">
        <w:rPr>
          <w:rFonts w:ascii="Arial" w:eastAsia="Arial" w:hAnsi="Arial" w:cs="Arial"/>
          <w:color w:val="1B1B1B"/>
        </w:rPr>
        <w:t xml:space="preserve"> (BERA, 2024;</w:t>
      </w:r>
      <w:r w:rsidR="54BFA994" w:rsidRPr="32E106E7">
        <w:rPr>
          <w:rFonts w:ascii="Arial" w:eastAsia="Arial" w:hAnsi="Arial" w:cs="Arial"/>
          <w:color w:val="1B1B1B"/>
        </w:rPr>
        <w:t xml:space="preserve"> McConnell, 2021)</w:t>
      </w:r>
      <w:r w:rsidR="60688571" w:rsidRPr="32E106E7">
        <w:rPr>
          <w:rFonts w:ascii="Arial" w:eastAsia="Arial" w:hAnsi="Arial" w:cs="Arial"/>
          <w:color w:val="1B1B1B"/>
        </w:rPr>
        <w:t>.</w:t>
      </w:r>
    </w:p>
    <w:p w14:paraId="0A3A60E0" w14:textId="53DFBC08" w:rsidR="1F391387" w:rsidRDefault="4CBE50D0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However, due to the nature of the research methods used, there are </w:t>
      </w:r>
      <w:r w:rsidR="522FD3D0" w:rsidRPr="32E106E7">
        <w:rPr>
          <w:rFonts w:ascii="Arial" w:eastAsia="Arial" w:hAnsi="Arial" w:cs="Arial"/>
          <w:color w:val="1B1B1B"/>
        </w:rPr>
        <w:t>practical</w:t>
      </w:r>
      <w:r w:rsidRPr="32E106E7">
        <w:rPr>
          <w:rFonts w:ascii="Arial" w:eastAsia="Arial" w:hAnsi="Arial" w:cs="Arial"/>
          <w:color w:val="1B1B1B"/>
        </w:rPr>
        <w:t xml:space="preserve"> considerations when </w:t>
      </w:r>
      <w:r w:rsidR="4ECEAB93" w:rsidRPr="32E106E7">
        <w:rPr>
          <w:rFonts w:ascii="Arial" w:eastAsia="Arial" w:hAnsi="Arial" w:cs="Arial"/>
          <w:color w:val="1B1B1B"/>
        </w:rPr>
        <w:t xml:space="preserve">implementing the right to </w:t>
      </w:r>
      <w:r w:rsidR="015F439B" w:rsidRPr="32E106E7">
        <w:rPr>
          <w:rFonts w:ascii="Arial" w:eastAsia="Arial" w:hAnsi="Arial" w:cs="Arial"/>
          <w:color w:val="1B1B1B"/>
        </w:rPr>
        <w:t>withdraw.</w:t>
      </w:r>
      <w:r w:rsidR="4ECEAB93" w:rsidRPr="32E106E7">
        <w:rPr>
          <w:rFonts w:ascii="Arial" w:eastAsia="Arial" w:hAnsi="Arial" w:cs="Arial"/>
          <w:color w:val="1B1B1B"/>
        </w:rPr>
        <w:t xml:space="preserve"> During the focus groups, </w:t>
      </w:r>
      <w:r w:rsidR="26EAE5F7" w:rsidRPr="32E106E7">
        <w:rPr>
          <w:rFonts w:ascii="Arial" w:eastAsia="Arial" w:hAnsi="Arial" w:cs="Arial"/>
          <w:color w:val="1B1B1B"/>
        </w:rPr>
        <w:t>participants</w:t>
      </w:r>
      <w:r w:rsidR="4ECEAB93" w:rsidRPr="32E106E7">
        <w:rPr>
          <w:rFonts w:ascii="Arial" w:eastAsia="Arial" w:hAnsi="Arial" w:cs="Arial"/>
          <w:color w:val="1B1B1B"/>
        </w:rPr>
        <w:t xml:space="preserve"> may find it difficult to withdraw</w:t>
      </w:r>
      <w:r w:rsidR="1B56CCA5" w:rsidRPr="32E106E7">
        <w:rPr>
          <w:rFonts w:ascii="Arial" w:eastAsia="Arial" w:hAnsi="Arial" w:cs="Arial"/>
          <w:color w:val="1B1B1B"/>
        </w:rPr>
        <w:t xml:space="preserve"> due to the fear of drawing attention to </w:t>
      </w:r>
      <w:r w:rsidR="1F1BE75A" w:rsidRPr="32E106E7">
        <w:rPr>
          <w:rFonts w:ascii="Arial" w:eastAsia="Arial" w:hAnsi="Arial" w:cs="Arial"/>
          <w:color w:val="1B1B1B"/>
        </w:rPr>
        <w:t>themselves</w:t>
      </w:r>
      <w:r w:rsidR="1B56CCA5" w:rsidRPr="32E106E7">
        <w:rPr>
          <w:rFonts w:ascii="Arial" w:eastAsia="Arial" w:hAnsi="Arial" w:cs="Arial"/>
          <w:color w:val="1B1B1B"/>
        </w:rPr>
        <w:t xml:space="preserve"> or causing disruption to the study. </w:t>
      </w:r>
      <w:r w:rsidR="765FE79E" w:rsidRPr="32E106E7">
        <w:rPr>
          <w:rFonts w:ascii="Arial" w:eastAsia="Arial" w:hAnsi="Arial" w:cs="Arial"/>
          <w:color w:val="1B1B1B"/>
        </w:rPr>
        <w:t>Considering</w:t>
      </w:r>
      <w:r w:rsidR="1B56CCA5" w:rsidRPr="32E106E7">
        <w:rPr>
          <w:rFonts w:ascii="Arial" w:eastAsia="Arial" w:hAnsi="Arial" w:cs="Arial"/>
          <w:color w:val="1B1B1B"/>
        </w:rPr>
        <w:t xml:space="preserve"> this, The UK Statistics </w:t>
      </w:r>
      <w:r w:rsidR="30B7C68B" w:rsidRPr="32E106E7">
        <w:rPr>
          <w:rFonts w:ascii="Arial" w:eastAsia="Arial" w:hAnsi="Arial" w:cs="Arial"/>
          <w:color w:val="1B1B1B"/>
        </w:rPr>
        <w:t>Authority</w:t>
      </w:r>
      <w:r w:rsidR="1B56CCA5" w:rsidRPr="32E106E7">
        <w:rPr>
          <w:rFonts w:ascii="Arial" w:eastAsia="Arial" w:hAnsi="Arial" w:cs="Arial"/>
          <w:color w:val="1B1B1B"/>
        </w:rPr>
        <w:t xml:space="preserve"> </w:t>
      </w:r>
      <w:r w:rsidR="6B640733" w:rsidRPr="32E106E7">
        <w:rPr>
          <w:rFonts w:ascii="Arial" w:eastAsia="Arial" w:hAnsi="Arial" w:cs="Arial"/>
          <w:color w:val="1B1B1B"/>
        </w:rPr>
        <w:t xml:space="preserve">(2022) </w:t>
      </w:r>
      <w:r w:rsidR="430E8D53" w:rsidRPr="32E106E7">
        <w:rPr>
          <w:rFonts w:ascii="Arial" w:eastAsia="Arial" w:hAnsi="Arial" w:cs="Arial"/>
          <w:color w:val="1B1B1B"/>
        </w:rPr>
        <w:t>advises that all researchers should</w:t>
      </w:r>
      <w:r w:rsidR="0B4642A1" w:rsidRPr="32E106E7">
        <w:rPr>
          <w:rFonts w:ascii="Arial" w:eastAsia="Arial" w:hAnsi="Arial" w:cs="Arial"/>
          <w:color w:val="1B1B1B"/>
        </w:rPr>
        <w:t xml:space="preserve"> advise </w:t>
      </w:r>
      <w:r w:rsidR="0D330095" w:rsidRPr="32E106E7">
        <w:rPr>
          <w:rFonts w:ascii="Arial" w:eastAsia="Arial" w:hAnsi="Arial" w:cs="Arial"/>
          <w:color w:val="1B1B1B"/>
        </w:rPr>
        <w:t>participants</w:t>
      </w:r>
      <w:r w:rsidR="0B4642A1" w:rsidRPr="32E106E7">
        <w:rPr>
          <w:rFonts w:ascii="Arial" w:eastAsia="Arial" w:hAnsi="Arial" w:cs="Arial"/>
          <w:color w:val="1B1B1B"/>
        </w:rPr>
        <w:t xml:space="preserve"> that although they have their right to </w:t>
      </w:r>
      <w:r w:rsidR="3B451E32" w:rsidRPr="32E106E7">
        <w:rPr>
          <w:rFonts w:ascii="Arial" w:eastAsia="Arial" w:hAnsi="Arial" w:cs="Arial"/>
          <w:color w:val="1B1B1B"/>
        </w:rPr>
        <w:t>withdraw</w:t>
      </w:r>
      <w:r w:rsidR="0B4642A1" w:rsidRPr="32E106E7">
        <w:rPr>
          <w:rFonts w:ascii="Arial" w:eastAsia="Arial" w:hAnsi="Arial" w:cs="Arial"/>
          <w:color w:val="1B1B1B"/>
        </w:rPr>
        <w:t xml:space="preserve">, because of the nature of the data collection method, </w:t>
      </w:r>
      <w:r w:rsidR="7B8436A1" w:rsidRPr="32E106E7">
        <w:rPr>
          <w:rFonts w:ascii="Arial" w:eastAsia="Arial" w:hAnsi="Arial" w:cs="Arial"/>
          <w:color w:val="1B1B1B"/>
        </w:rPr>
        <w:t>a complete</w:t>
      </w:r>
      <w:r w:rsidR="0B4642A1" w:rsidRPr="32E106E7">
        <w:rPr>
          <w:rFonts w:ascii="Arial" w:eastAsia="Arial" w:hAnsi="Arial" w:cs="Arial"/>
          <w:color w:val="1B1B1B"/>
        </w:rPr>
        <w:t xml:space="preserve"> </w:t>
      </w:r>
      <w:r w:rsidR="3B041968" w:rsidRPr="32E106E7">
        <w:rPr>
          <w:rFonts w:ascii="Arial" w:eastAsia="Arial" w:hAnsi="Arial" w:cs="Arial"/>
          <w:color w:val="1B1B1B"/>
        </w:rPr>
        <w:t>withdrawal</w:t>
      </w:r>
      <w:r w:rsidR="0B4642A1" w:rsidRPr="32E106E7">
        <w:rPr>
          <w:rFonts w:ascii="Arial" w:eastAsia="Arial" w:hAnsi="Arial" w:cs="Arial"/>
          <w:color w:val="1B1B1B"/>
        </w:rPr>
        <w:t xml:space="preserve"> of their co</w:t>
      </w:r>
      <w:r w:rsidR="2EF7DA2A" w:rsidRPr="32E106E7">
        <w:rPr>
          <w:rFonts w:ascii="Arial" w:eastAsia="Arial" w:hAnsi="Arial" w:cs="Arial"/>
          <w:color w:val="1B1B1B"/>
        </w:rPr>
        <w:t xml:space="preserve">ntribution may not be </w:t>
      </w:r>
      <w:r w:rsidR="5320D41A" w:rsidRPr="32E106E7">
        <w:rPr>
          <w:rFonts w:ascii="Arial" w:eastAsia="Arial" w:hAnsi="Arial" w:cs="Arial"/>
          <w:color w:val="1B1B1B"/>
        </w:rPr>
        <w:t>possible.</w:t>
      </w:r>
      <w:r w:rsidR="2EF7DA2A" w:rsidRPr="32E106E7">
        <w:rPr>
          <w:rFonts w:ascii="Arial" w:eastAsia="Arial" w:hAnsi="Arial" w:cs="Arial"/>
          <w:color w:val="1B1B1B"/>
        </w:rPr>
        <w:t xml:space="preserve"> This is due to the information collected during group interaction, often being </w:t>
      </w:r>
      <w:r w:rsidR="4AC00E2A" w:rsidRPr="32E106E7">
        <w:rPr>
          <w:rFonts w:ascii="Arial" w:eastAsia="Arial" w:hAnsi="Arial" w:cs="Arial"/>
          <w:color w:val="1B1B1B"/>
        </w:rPr>
        <w:t>interwoven</w:t>
      </w:r>
      <w:r w:rsidR="2EF7DA2A" w:rsidRPr="32E106E7">
        <w:rPr>
          <w:rFonts w:ascii="Arial" w:eastAsia="Arial" w:hAnsi="Arial" w:cs="Arial"/>
          <w:color w:val="1B1B1B"/>
        </w:rPr>
        <w:t xml:space="preserve"> between </w:t>
      </w:r>
      <w:r w:rsidR="66C0FA62" w:rsidRPr="32E106E7">
        <w:rPr>
          <w:rFonts w:ascii="Arial" w:eastAsia="Arial" w:hAnsi="Arial" w:cs="Arial"/>
          <w:color w:val="1B1B1B"/>
        </w:rPr>
        <w:t>participants</w:t>
      </w:r>
      <w:r w:rsidR="4078331E" w:rsidRPr="32E106E7">
        <w:rPr>
          <w:rFonts w:ascii="Arial" w:eastAsia="Arial" w:hAnsi="Arial" w:cs="Arial"/>
          <w:color w:val="1B1B1B"/>
        </w:rPr>
        <w:t xml:space="preserve">. </w:t>
      </w:r>
    </w:p>
    <w:p w14:paraId="77CA844E" w14:textId="4563FC3A" w:rsidR="1F391387" w:rsidRDefault="6A45A96E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Furthermore, </w:t>
      </w:r>
      <w:r w:rsidR="5D16CB18" w:rsidRPr="32E106E7">
        <w:rPr>
          <w:rFonts w:ascii="Arial" w:eastAsia="Arial" w:hAnsi="Arial" w:cs="Arial"/>
          <w:color w:val="1B1B1B"/>
        </w:rPr>
        <w:t>participants</w:t>
      </w:r>
      <w:r w:rsidRPr="32E106E7">
        <w:rPr>
          <w:rFonts w:ascii="Arial" w:eastAsia="Arial" w:hAnsi="Arial" w:cs="Arial"/>
          <w:color w:val="1B1B1B"/>
        </w:rPr>
        <w:t xml:space="preserve"> will be </w:t>
      </w:r>
      <w:r w:rsidR="5AFC9333" w:rsidRPr="32E106E7">
        <w:rPr>
          <w:rFonts w:ascii="Arial" w:eastAsia="Arial" w:hAnsi="Arial" w:cs="Arial"/>
          <w:color w:val="1B1B1B"/>
        </w:rPr>
        <w:t>presented</w:t>
      </w:r>
      <w:r w:rsidRPr="32E106E7">
        <w:rPr>
          <w:rFonts w:ascii="Arial" w:eastAsia="Arial" w:hAnsi="Arial" w:cs="Arial"/>
          <w:color w:val="1B1B1B"/>
        </w:rPr>
        <w:t xml:space="preserve"> with an information sheet. A </w:t>
      </w:r>
      <w:r w:rsidR="0F9C40EA" w:rsidRPr="32E106E7">
        <w:rPr>
          <w:rFonts w:ascii="Arial" w:eastAsia="Arial" w:hAnsi="Arial" w:cs="Arial"/>
          <w:color w:val="1B1B1B"/>
        </w:rPr>
        <w:t>participant</w:t>
      </w:r>
      <w:r w:rsidRPr="32E106E7">
        <w:rPr>
          <w:rFonts w:ascii="Arial" w:eastAsia="Arial" w:hAnsi="Arial" w:cs="Arial"/>
          <w:color w:val="1B1B1B"/>
        </w:rPr>
        <w:t xml:space="preserve"> information sheet is a </w:t>
      </w:r>
      <w:r w:rsidR="40ABAA8F" w:rsidRPr="32E106E7">
        <w:rPr>
          <w:rFonts w:ascii="Arial" w:eastAsia="Arial" w:hAnsi="Arial" w:cs="Arial"/>
          <w:color w:val="1B1B1B"/>
        </w:rPr>
        <w:t>document</w:t>
      </w:r>
      <w:r w:rsidRPr="32E106E7">
        <w:rPr>
          <w:rFonts w:ascii="Arial" w:eastAsia="Arial" w:hAnsi="Arial" w:cs="Arial"/>
          <w:color w:val="1B1B1B"/>
        </w:rPr>
        <w:t xml:space="preserve"> </w:t>
      </w:r>
      <w:r w:rsidR="24B24157" w:rsidRPr="32E106E7">
        <w:rPr>
          <w:rFonts w:ascii="Arial" w:eastAsia="Arial" w:hAnsi="Arial" w:cs="Arial"/>
          <w:color w:val="1B1B1B"/>
        </w:rPr>
        <w:t xml:space="preserve">given to research participants </w:t>
      </w:r>
      <w:r w:rsidR="6977726C" w:rsidRPr="32E106E7">
        <w:rPr>
          <w:rFonts w:ascii="Arial" w:eastAsia="Arial" w:hAnsi="Arial" w:cs="Arial"/>
          <w:color w:val="1B1B1B"/>
        </w:rPr>
        <w:t>that contains</w:t>
      </w:r>
      <w:r w:rsidR="24B24157" w:rsidRPr="32E106E7">
        <w:rPr>
          <w:rFonts w:ascii="Arial" w:eastAsia="Arial" w:hAnsi="Arial" w:cs="Arial"/>
          <w:color w:val="1B1B1B"/>
        </w:rPr>
        <w:t xml:space="preserve"> information </w:t>
      </w:r>
      <w:r w:rsidR="49530F34" w:rsidRPr="32E106E7">
        <w:rPr>
          <w:rFonts w:ascii="Arial" w:eastAsia="Arial" w:hAnsi="Arial" w:cs="Arial"/>
          <w:color w:val="1B1B1B"/>
        </w:rPr>
        <w:t>about</w:t>
      </w:r>
      <w:r w:rsidR="24B24157" w:rsidRPr="32E106E7">
        <w:rPr>
          <w:rFonts w:ascii="Arial" w:eastAsia="Arial" w:hAnsi="Arial" w:cs="Arial"/>
          <w:color w:val="1B1B1B"/>
        </w:rPr>
        <w:t xml:space="preserve"> the study they have been invited to partake in</w:t>
      </w:r>
      <w:r w:rsidR="6206CDE7" w:rsidRPr="32E106E7">
        <w:rPr>
          <w:rFonts w:ascii="Arial" w:eastAsia="Arial" w:hAnsi="Arial" w:cs="Arial"/>
          <w:color w:val="1B1B1B"/>
        </w:rPr>
        <w:t xml:space="preserve"> (University of Liverpool, </w:t>
      </w:r>
      <w:proofErr w:type="spellStart"/>
      <w:r w:rsidR="6206CDE7" w:rsidRPr="32E106E7">
        <w:rPr>
          <w:rFonts w:ascii="Arial" w:eastAsia="Arial" w:hAnsi="Arial" w:cs="Arial"/>
          <w:color w:val="1B1B1B"/>
        </w:rPr>
        <w:t>n.d</w:t>
      </w:r>
      <w:proofErr w:type="spellEnd"/>
      <w:r w:rsidR="6206CDE7" w:rsidRPr="32E106E7">
        <w:rPr>
          <w:rFonts w:ascii="Arial" w:eastAsia="Arial" w:hAnsi="Arial" w:cs="Arial"/>
          <w:color w:val="1B1B1B"/>
        </w:rPr>
        <w:t>)</w:t>
      </w:r>
      <w:r w:rsidR="24B24157" w:rsidRPr="32E106E7">
        <w:rPr>
          <w:rFonts w:ascii="Arial" w:eastAsia="Arial" w:hAnsi="Arial" w:cs="Arial"/>
          <w:color w:val="1B1B1B"/>
        </w:rPr>
        <w:t xml:space="preserve">. It has a primary </w:t>
      </w:r>
      <w:r w:rsidR="366B6F50" w:rsidRPr="32E106E7">
        <w:rPr>
          <w:rFonts w:ascii="Arial" w:eastAsia="Arial" w:hAnsi="Arial" w:cs="Arial"/>
          <w:color w:val="1B1B1B"/>
        </w:rPr>
        <w:t xml:space="preserve">purpose to provide potential </w:t>
      </w:r>
      <w:r w:rsidR="2DB3787E" w:rsidRPr="32E106E7">
        <w:rPr>
          <w:rFonts w:ascii="Arial" w:eastAsia="Arial" w:hAnsi="Arial" w:cs="Arial"/>
          <w:color w:val="1B1B1B"/>
        </w:rPr>
        <w:t>participants</w:t>
      </w:r>
      <w:r w:rsidR="366B6F50" w:rsidRPr="32E106E7">
        <w:rPr>
          <w:rFonts w:ascii="Arial" w:eastAsia="Arial" w:hAnsi="Arial" w:cs="Arial"/>
          <w:color w:val="1B1B1B"/>
        </w:rPr>
        <w:t xml:space="preserve"> with a comprehensive overview of the details of the research. Thus, enabling them to make an informed </w:t>
      </w:r>
      <w:r w:rsidR="10791C8F" w:rsidRPr="32E106E7">
        <w:rPr>
          <w:rFonts w:ascii="Arial" w:eastAsia="Arial" w:hAnsi="Arial" w:cs="Arial"/>
          <w:color w:val="1B1B1B"/>
        </w:rPr>
        <w:t xml:space="preserve">decision </w:t>
      </w:r>
      <w:r w:rsidR="7DF63796" w:rsidRPr="32E106E7">
        <w:rPr>
          <w:rFonts w:ascii="Arial" w:eastAsia="Arial" w:hAnsi="Arial" w:cs="Arial"/>
          <w:color w:val="1B1B1B"/>
        </w:rPr>
        <w:t xml:space="preserve">about their involvement. </w:t>
      </w:r>
      <w:r w:rsidR="3BC033A0" w:rsidRPr="32E106E7">
        <w:rPr>
          <w:rFonts w:ascii="Arial" w:eastAsia="Arial" w:hAnsi="Arial" w:cs="Arial"/>
          <w:color w:val="1B1B1B"/>
        </w:rPr>
        <w:t xml:space="preserve">The information sheets will be clear, </w:t>
      </w:r>
      <w:r w:rsidR="4D5E8E6C" w:rsidRPr="32E106E7">
        <w:rPr>
          <w:rFonts w:ascii="Arial" w:eastAsia="Arial" w:hAnsi="Arial" w:cs="Arial"/>
          <w:color w:val="1B1B1B"/>
        </w:rPr>
        <w:t>concise</w:t>
      </w:r>
      <w:r w:rsidR="3BC033A0" w:rsidRPr="32E106E7">
        <w:rPr>
          <w:rFonts w:ascii="Arial" w:eastAsia="Arial" w:hAnsi="Arial" w:cs="Arial"/>
          <w:color w:val="1B1B1B"/>
        </w:rPr>
        <w:t xml:space="preserve">, free from jargon and </w:t>
      </w:r>
      <w:r w:rsidR="62CA1070" w:rsidRPr="32E106E7">
        <w:rPr>
          <w:rFonts w:ascii="Arial" w:eastAsia="Arial" w:hAnsi="Arial" w:cs="Arial"/>
          <w:color w:val="1B1B1B"/>
        </w:rPr>
        <w:t>include all</w:t>
      </w:r>
      <w:r w:rsidR="7AF0BAA1" w:rsidRPr="32E106E7">
        <w:rPr>
          <w:rFonts w:ascii="Arial" w:eastAsia="Arial" w:hAnsi="Arial" w:cs="Arial"/>
          <w:color w:val="1B1B1B"/>
        </w:rPr>
        <w:t xml:space="preserve"> </w:t>
      </w:r>
      <w:r w:rsidR="5A980B76" w:rsidRPr="32E106E7">
        <w:rPr>
          <w:rFonts w:ascii="Arial" w:eastAsia="Arial" w:hAnsi="Arial" w:cs="Arial"/>
          <w:color w:val="1B1B1B"/>
        </w:rPr>
        <w:t>relevant</w:t>
      </w:r>
      <w:r w:rsidR="7AF0BAA1" w:rsidRPr="32E106E7">
        <w:rPr>
          <w:rFonts w:ascii="Arial" w:eastAsia="Arial" w:hAnsi="Arial" w:cs="Arial"/>
          <w:color w:val="1B1B1B"/>
        </w:rPr>
        <w:t xml:space="preserve"> details relating to the research</w:t>
      </w:r>
      <w:r w:rsidR="4610ED80" w:rsidRPr="32E106E7">
        <w:rPr>
          <w:rFonts w:ascii="Arial" w:eastAsia="Arial" w:hAnsi="Arial" w:cs="Arial"/>
          <w:color w:val="1B1B1B"/>
        </w:rPr>
        <w:t xml:space="preserve"> and its</w:t>
      </w:r>
      <w:r w:rsidR="7AF0BAA1" w:rsidRPr="32E106E7">
        <w:rPr>
          <w:rFonts w:ascii="Arial" w:eastAsia="Arial" w:hAnsi="Arial" w:cs="Arial"/>
          <w:color w:val="1B1B1B"/>
        </w:rPr>
        <w:t xml:space="preserve"> </w:t>
      </w:r>
      <w:r w:rsidR="0166B905" w:rsidRPr="32E106E7">
        <w:rPr>
          <w:rFonts w:ascii="Arial" w:eastAsia="Arial" w:hAnsi="Arial" w:cs="Arial"/>
          <w:color w:val="1B1B1B"/>
        </w:rPr>
        <w:t>purpose</w:t>
      </w:r>
      <w:r w:rsidR="5FC27062" w:rsidRPr="32E106E7">
        <w:rPr>
          <w:rFonts w:ascii="Arial" w:eastAsia="Arial" w:hAnsi="Arial" w:cs="Arial"/>
          <w:color w:val="1B1B1B"/>
        </w:rPr>
        <w:t xml:space="preserve"> (</w:t>
      </w:r>
      <w:r w:rsidR="6CD9F8AD" w:rsidRPr="32E106E7">
        <w:rPr>
          <w:rFonts w:ascii="Arial" w:eastAsia="Arial" w:hAnsi="Arial" w:cs="Arial"/>
          <w:color w:val="1B1B1B"/>
        </w:rPr>
        <w:t>NSPCC, 202</w:t>
      </w:r>
      <w:r w:rsidR="68641286" w:rsidRPr="32E106E7">
        <w:rPr>
          <w:rFonts w:ascii="Arial" w:eastAsia="Arial" w:hAnsi="Arial" w:cs="Arial"/>
          <w:color w:val="1B1B1B"/>
        </w:rPr>
        <w:t>3</w:t>
      </w:r>
      <w:r w:rsidR="6CD9F8AD" w:rsidRPr="32E106E7">
        <w:rPr>
          <w:rFonts w:ascii="Arial" w:eastAsia="Arial" w:hAnsi="Arial" w:cs="Arial"/>
          <w:color w:val="1B1B1B"/>
        </w:rPr>
        <w:t>)</w:t>
      </w:r>
      <w:r w:rsidR="79E9B55E" w:rsidRPr="32E106E7">
        <w:rPr>
          <w:rFonts w:ascii="Arial" w:eastAsia="Arial" w:hAnsi="Arial" w:cs="Arial"/>
          <w:color w:val="1B1B1B"/>
        </w:rPr>
        <w:t xml:space="preserve">. </w:t>
      </w:r>
      <w:r w:rsidR="1A363863" w:rsidRPr="32E106E7">
        <w:rPr>
          <w:rFonts w:ascii="Arial" w:eastAsia="Arial" w:hAnsi="Arial" w:cs="Arial"/>
          <w:color w:val="1B1B1B"/>
        </w:rPr>
        <w:t>I</w:t>
      </w:r>
      <w:r w:rsidR="79E9B55E" w:rsidRPr="32E106E7">
        <w:rPr>
          <w:rFonts w:ascii="Arial" w:eastAsia="Arial" w:hAnsi="Arial" w:cs="Arial"/>
          <w:color w:val="1B1B1B"/>
        </w:rPr>
        <w:t xml:space="preserve">ncluding but not limited </w:t>
      </w:r>
      <w:r w:rsidR="0F8112DC" w:rsidRPr="32E106E7">
        <w:rPr>
          <w:rFonts w:ascii="Arial" w:eastAsia="Arial" w:hAnsi="Arial" w:cs="Arial"/>
          <w:color w:val="1B1B1B"/>
        </w:rPr>
        <w:t>to the researchers' details,</w:t>
      </w:r>
      <w:r w:rsidR="6E2F65D1" w:rsidRPr="32E106E7">
        <w:rPr>
          <w:rFonts w:ascii="Arial" w:eastAsia="Arial" w:hAnsi="Arial" w:cs="Arial"/>
          <w:color w:val="1B1B1B"/>
        </w:rPr>
        <w:t xml:space="preserve"> as</w:t>
      </w:r>
      <w:r w:rsidR="7AF0BAA1" w:rsidRPr="32E106E7">
        <w:rPr>
          <w:rFonts w:ascii="Arial" w:eastAsia="Arial" w:hAnsi="Arial" w:cs="Arial"/>
          <w:color w:val="1B1B1B"/>
        </w:rPr>
        <w:t xml:space="preserve"> well as their own</w:t>
      </w:r>
      <w:r w:rsidR="1768A67F" w:rsidRPr="32E106E7">
        <w:rPr>
          <w:rFonts w:ascii="Arial" w:eastAsia="Arial" w:hAnsi="Arial" w:cs="Arial"/>
          <w:color w:val="1B1B1B"/>
        </w:rPr>
        <w:t xml:space="preserve">, </w:t>
      </w:r>
      <w:r w:rsidR="17F7B664" w:rsidRPr="32E106E7">
        <w:rPr>
          <w:rFonts w:ascii="Arial" w:eastAsia="Arial" w:hAnsi="Arial" w:cs="Arial"/>
          <w:color w:val="1B1B1B"/>
        </w:rPr>
        <w:t xml:space="preserve">plus details on </w:t>
      </w:r>
      <w:r w:rsidR="1768A67F" w:rsidRPr="32E106E7">
        <w:rPr>
          <w:rFonts w:ascii="Arial" w:eastAsia="Arial" w:hAnsi="Arial" w:cs="Arial"/>
          <w:color w:val="1B1B1B"/>
        </w:rPr>
        <w:t xml:space="preserve">voluntary </w:t>
      </w:r>
      <w:r w:rsidR="23BE05DE" w:rsidRPr="32E106E7">
        <w:rPr>
          <w:rFonts w:ascii="Arial" w:eastAsia="Arial" w:hAnsi="Arial" w:cs="Arial"/>
          <w:color w:val="1B1B1B"/>
        </w:rPr>
        <w:t>participation</w:t>
      </w:r>
      <w:r w:rsidR="30AF77D8" w:rsidRPr="32E106E7">
        <w:rPr>
          <w:rFonts w:ascii="Arial" w:eastAsia="Arial" w:hAnsi="Arial" w:cs="Arial"/>
          <w:color w:val="1B1B1B"/>
        </w:rPr>
        <w:t>,</w:t>
      </w:r>
      <w:r w:rsidR="1768A67F" w:rsidRPr="32E106E7">
        <w:rPr>
          <w:rFonts w:ascii="Arial" w:eastAsia="Arial" w:hAnsi="Arial" w:cs="Arial"/>
          <w:color w:val="1B1B1B"/>
        </w:rPr>
        <w:t xml:space="preserve"> </w:t>
      </w:r>
      <w:r w:rsidR="214A604D" w:rsidRPr="32E106E7">
        <w:rPr>
          <w:rFonts w:ascii="Arial" w:eastAsia="Arial" w:hAnsi="Arial" w:cs="Arial"/>
          <w:color w:val="1B1B1B"/>
        </w:rPr>
        <w:t>the right</w:t>
      </w:r>
      <w:r w:rsidR="1768A67F" w:rsidRPr="32E106E7">
        <w:rPr>
          <w:rFonts w:ascii="Arial" w:eastAsia="Arial" w:hAnsi="Arial" w:cs="Arial"/>
          <w:color w:val="1B1B1B"/>
        </w:rPr>
        <w:t xml:space="preserve"> to </w:t>
      </w:r>
      <w:r w:rsidR="7A6F13C0" w:rsidRPr="32E106E7">
        <w:rPr>
          <w:rFonts w:ascii="Arial" w:eastAsia="Arial" w:hAnsi="Arial" w:cs="Arial"/>
          <w:color w:val="1B1B1B"/>
        </w:rPr>
        <w:t>withdraw,</w:t>
      </w:r>
      <w:r w:rsidR="1768A67F" w:rsidRPr="32E106E7">
        <w:rPr>
          <w:rFonts w:ascii="Arial" w:eastAsia="Arial" w:hAnsi="Arial" w:cs="Arial"/>
          <w:color w:val="1B1B1B"/>
        </w:rPr>
        <w:t xml:space="preserve"> </w:t>
      </w:r>
      <w:r w:rsidR="3FAFCA20" w:rsidRPr="32E106E7">
        <w:rPr>
          <w:rFonts w:ascii="Arial" w:eastAsia="Arial" w:hAnsi="Arial" w:cs="Arial"/>
          <w:color w:val="1B1B1B"/>
        </w:rPr>
        <w:t>and confidentiality and data use</w:t>
      </w:r>
      <w:r w:rsidR="16AC8AE7" w:rsidRPr="32E106E7">
        <w:rPr>
          <w:rFonts w:ascii="Arial" w:eastAsia="Arial" w:hAnsi="Arial" w:cs="Arial"/>
          <w:color w:val="1B1B1B"/>
        </w:rPr>
        <w:t xml:space="preserve"> (Ennis and Wykes, 2016)</w:t>
      </w:r>
      <w:r w:rsidR="40658AAE" w:rsidRPr="32E106E7">
        <w:rPr>
          <w:rFonts w:ascii="Arial" w:eastAsia="Arial" w:hAnsi="Arial" w:cs="Arial"/>
          <w:color w:val="1B1B1B"/>
        </w:rPr>
        <w:t xml:space="preserve">. </w:t>
      </w:r>
    </w:p>
    <w:p w14:paraId="0F5732F4" w14:textId="12E7AED8" w:rsidR="1F391387" w:rsidRDefault="66580CD7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These </w:t>
      </w:r>
      <w:r w:rsidR="1F3F6A7D" w:rsidRPr="32E106E7">
        <w:rPr>
          <w:rFonts w:ascii="Arial" w:eastAsia="Arial" w:hAnsi="Arial" w:cs="Arial"/>
          <w:color w:val="1B1B1B"/>
        </w:rPr>
        <w:t>information sheets</w:t>
      </w:r>
      <w:r w:rsidRPr="32E106E7">
        <w:rPr>
          <w:rFonts w:ascii="Arial" w:eastAsia="Arial" w:hAnsi="Arial" w:cs="Arial"/>
          <w:color w:val="1B1B1B"/>
        </w:rPr>
        <w:t xml:space="preserve"> are </w:t>
      </w:r>
      <w:r w:rsidR="12A650F3" w:rsidRPr="32E106E7">
        <w:rPr>
          <w:rFonts w:ascii="Arial" w:eastAsia="Arial" w:hAnsi="Arial" w:cs="Arial"/>
          <w:color w:val="1B1B1B"/>
        </w:rPr>
        <w:t>important</w:t>
      </w:r>
      <w:r w:rsidRPr="32E106E7">
        <w:rPr>
          <w:rFonts w:ascii="Arial" w:eastAsia="Arial" w:hAnsi="Arial" w:cs="Arial"/>
          <w:color w:val="1B1B1B"/>
        </w:rPr>
        <w:t xml:space="preserve"> due to many reasons. As well as ensuring informed consent, they also </w:t>
      </w:r>
      <w:r w:rsidR="1462F455" w:rsidRPr="32E106E7">
        <w:rPr>
          <w:rFonts w:ascii="Arial" w:eastAsia="Arial" w:hAnsi="Arial" w:cs="Arial"/>
          <w:color w:val="1B1B1B"/>
        </w:rPr>
        <w:t xml:space="preserve">protect the potential </w:t>
      </w:r>
      <w:r w:rsidR="25B6370B" w:rsidRPr="32E106E7">
        <w:rPr>
          <w:rFonts w:ascii="Arial" w:eastAsia="Arial" w:hAnsi="Arial" w:cs="Arial"/>
          <w:color w:val="1B1B1B"/>
        </w:rPr>
        <w:t>participants'</w:t>
      </w:r>
      <w:r w:rsidR="1462F455" w:rsidRPr="32E106E7">
        <w:rPr>
          <w:rFonts w:ascii="Arial" w:eastAsia="Arial" w:hAnsi="Arial" w:cs="Arial"/>
          <w:color w:val="1B1B1B"/>
        </w:rPr>
        <w:t xml:space="preserve"> rights by informing them of their right to withdraw and safeguarding their autonomy. </w:t>
      </w:r>
      <w:r w:rsidR="159AB61E" w:rsidRPr="32E106E7">
        <w:rPr>
          <w:rFonts w:ascii="Arial" w:eastAsia="Arial" w:hAnsi="Arial" w:cs="Arial"/>
          <w:color w:val="1B1B1B"/>
        </w:rPr>
        <w:t xml:space="preserve">The transparency of the </w:t>
      </w:r>
      <w:r w:rsidR="14604279" w:rsidRPr="32E106E7">
        <w:rPr>
          <w:rFonts w:ascii="Arial" w:eastAsia="Arial" w:hAnsi="Arial" w:cs="Arial"/>
          <w:color w:val="1B1B1B"/>
        </w:rPr>
        <w:t xml:space="preserve">information sheet </w:t>
      </w:r>
      <w:r w:rsidR="159AB61E" w:rsidRPr="32E106E7">
        <w:rPr>
          <w:rFonts w:ascii="Arial" w:eastAsia="Arial" w:hAnsi="Arial" w:cs="Arial"/>
          <w:color w:val="1B1B1B"/>
        </w:rPr>
        <w:t xml:space="preserve">also helps foster trust between the researcher and the </w:t>
      </w:r>
      <w:r w:rsidR="5768A83B" w:rsidRPr="32E106E7">
        <w:rPr>
          <w:rFonts w:ascii="Arial" w:eastAsia="Arial" w:hAnsi="Arial" w:cs="Arial"/>
          <w:color w:val="1B1B1B"/>
        </w:rPr>
        <w:t>participants</w:t>
      </w:r>
      <w:r w:rsidR="159AB61E" w:rsidRPr="32E106E7">
        <w:rPr>
          <w:rFonts w:ascii="Arial" w:eastAsia="Arial" w:hAnsi="Arial" w:cs="Arial"/>
          <w:color w:val="1B1B1B"/>
        </w:rPr>
        <w:t xml:space="preserve"> (The Open University, </w:t>
      </w:r>
      <w:proofErr w:type="spellStart"/>
      <w:r w:rsidR="159AB61E" w:rsidRPr="32E106E7">
        <w:rPr>
          <w:rFonts w:ascii="Arial" w:eastAsia="Arial" w:hAnsi="Arial" w:cs="Arial"/>
          <w:color w:val="1B1B1B"/>
        </w:rPr>
        <w:t>n.d</w:t>
      </w:r>
      <w:proofErr w:type="spellEnd"/>
      <w:r w:rsidR="159AB61E" w:rsidRPr="32E106E7">
        <w:rPr>
          <w:rFonts w:ascii="Arial" w:eastAsia="Arial" w:hAnsi="Arial" w:cs="Arial"/>
          <w:color w:val="1B1B1B"/>
        </w:rPr>
        <w:t>).</w:t>
      </w:r>
    </w:p>
    <w:p w14:paraId="494A748A" w14:textId="017BE776" w:rsidR="1F391387" w:rsidRDefault="3CDD24C2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More</w:t>
      </w:r>
      <w:r w:rsidR="6B1D13B5" w:rsidRPr="32E106E7">
        <w:rPr>
          <w:rFonts w:ascii="Arial" w:eastAsia="Arial" w:hAnsi="Arial" w:cs="Arial"/>
          <w:color w:val="1B1B1B"/>
        </w:rPr>
        <w:t xml:space="preserve"> importantly</w:t>
      </w:r>
      <w:r w:rsidRPr="32E106E7">
        <w:rPr>
          <w:rFonts w:ascii="Arial" w:eastAsia="Arial" w:hAnsi="Arial" w:cs="Arial"/>
          <w:color w:val="1B1B1B"/>
        </w:rPr>
        <w:t xml:space="preserve">, </w:t>
      </w:r>
      <w:r w:rsidR="405371C1" w:rsidRPr="32E106E7">
        <w:rPr>
          <w:rFonts w:ascii="Arial" w:eastAsia="Arial" w:hAnsi="Arial" w:cs="Arial"/>
          <w:color w:val="1B1B1B"/>
        </w:rPr>
        <w:t>the presentation of information</w:t>
      </w:r>
      <w:r w:rsidR="26A899CC" w:rsidRPr="32E106E7">
        <w:rPr>
          <w:rFonts w:ascii="Arial" w:eastAsia="Arial" w:hAnsi="Arial" w:cs="Arial"/>
          <w:color w:val="1B1B1B"/>
        </w:rPr>
        <w:t xml:space="preserve"> sheets</w:t>
      </w:r>
      <w:r w:rsidR="405371C1" w:rsidRPr="32E106E7">
        <w:rPr>
          <w:rFonts w:ascii="Arial" w:eastAsia="Arial" w:hAnsi="Arial" w:cs="Arial"/>
          <w:color w:val="1B1B1B"/>
        </w:rPr>
        <w:t xml:space="preserve"> ensures that all researchers are adhering to ethical </w:t>
      </w:r>
      <w:r w:rsidR="3E339708" w:rsidRPr="32E106E7">
        <w:rPr>
          <w:rFonts w:ascii="Arial" w:eastAsia="Arial" w:hAnsi="Arial" w:cs="Arial"/>
          <w:color w:val="1B1B1B"/>
        </w:rPr>
        <w:t>guidelines</w:t>
      </w:r>
      <w:r w:rsidR="405371C1" w:rsidRPr="32E106E7">
        <w:rPr>
          <w:rFonts w:ascii="Arial" w:eastAsia="Arial" w:hAnsi="Arial" w:cs="Arial"/>
          <w:color w:val="1B1B1B"/>
        </w:rPr>
        <w:t xml:space="preserve"> and requirements. </w:t>
      </w:r>
    </w:p>
    <w:p w14:paraId="4F27C1BC" w14:textId="1AB67448" w:rsidR="1F391387" w:rsidRDefault="1F391387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</w:p>
    <w:p w14:paraId="01AEFEC9" w14:textId="72D8E10E" w:rsidR="1F391387" w:rsidRDefault="00F0412A" w:rsidP="32E106E7">
      <w:pPr>
        <w:spacing w:before="30" w:line="360" w:lineRule="auto"/>
        <w:jc w:val="both"/>
        <w:rPr>
          <w:rFonts w:ascii="Arial" w:eastAsia="Arial" w:hAnsi="Arial" w:cs="Arial"/>
          <w:b/>
          <w:bCs/>
          <w:color w:val="1B1B1B"/>
        </w:rPr>
      </w:pPr>
      <w:r w:rsidRPr="32E106E7">
        <w:rPr>
          <w:rFonts w:ascii="Arial" w:eastAsia="Arial" w:hAnsi="Arial" w:cs="Arial"/>
          <w:b/>
          <w:bCs/>
          <w:color w:val="1B1B1B"/>
        </w:rPr>
        <w:lastRenderedPageBreak/>
        <w:t xml:space="preserve">Confidentiality and </w:t>
      </w:r>
      <w:r w:rsidR="41D3DBA7" w:rsidRPr="32E106E7">
        <w:rPr>
          <w:rFonts w:ascii="Arial" w:eastAsia="Arial" w:hAnsi="Arial" w:cs="Arial"/>
          <w:b/>
          <w:bCs/>
          <w:color w:val="1B1B1B"/>
        </w:rPr>
        <w:t>A</w:t>
      </w:r>
      <w:r w:rsidRPr="32E106E7">
        <w:rPr>
          <w:rFonts w:ascii="Arial" w:eastAsia="Arial" w:hAnsi="Arial" w:cs="Arial"/>
          <w:b/>
          <w:bCs/>
          <w:color w:val="1B1B1B"/>
        </w:rPr>
        <w:t>nonymity</w:t>
      </w:r>
      <w:r w:rsidR="6BC54214" w:rsidRPr="32E106E7">
        <w:rPr>
          <w:rFonts w:ascii="Arial" w:eastAsia="Arial" w:hAnsi="Arial" w:cs="Arial"/>
          <w:b/>
          <w:bCs/>
          <w:color w:val="1B1B1B"/>
        </w:rPr>
        <w:t>.</w:t>
      </w:r>
    </w:p>
    <w:p w14:paraId="3B9190FA" w14:textId="4E09B45A" w:rsidR="1F391387" w:rsidRDefault="63EF6FEA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Confidentiality and anonymity during research are crucial for ensuring the </w:t>
      </w:r>
      <w:r w:rsidR="000739D7">
        <w:rPr>
          <w:rFonts w:ascii="Arial" w:eastAsia="Arial" w:hAnsi="Arial" w:cs="Arial"/>
          <w:color w:val="1B1B1B"/>
        </w:rPr>
        <w:t>participant's</w:t>
      </w:r>
      <w:r w:rsidRPr="32E106E7">
        <w:rPr>
          <w:rFonts w:ascii="Arial" w:eastAsia="Arial" w:hAnsi="Arial" w:cs="Arial"/>
          <w:color w:val="1B1B1B"/>
        </w:rPr>
        <w:t xml:space="preserve"> privacy is protected. Confidentiality </w:t>
      </w:r>
      <w:r w:rsidR="0F5B0F9E" w:rsidRPr="32E106E7">
        <w:rPr>
          <w:rFonts w:ascii="Arial" w:eastAsia="Arial" w:hAnsi="Arial" w:cs="Arial"/>
          <w:color w:val="1B1B1B"/>
        </w:rPr>
        <w:t>requires</w:t>
      </w:r>
      <w:r w:rsidR="32C3EE16" w:rsidRPr="32E106E7">
        <w:rPr>
          <w:rFonts w:ascii="Arial" w:eastAsia="Arial" w:hAnsi="Arial" w:cs="Arial"/>
          <w:color w:val="1B1B1B"/>
        </w:rPr>
        <w:t xml:space="preserve"> the researcher to safeguard the </w:t>
      </w:r>
      <w:r w:rsidR="000739D7">
        <w:rPr>
          <w:rFonts w:ascii="Arial" w:eastAsia="Arial" w:hAnsi="Arial" w:cs="Arial"/>
          <w:color w:val="1B1B1B"/>
        </w:rPr>
        <w:t>participant's</w:t>
      </w:r>
      <w:r w:rsidR="32C3EE16" w:rsidRPr="32E106E7">
        <w:rPr>
          <w:rFonts w:ascii="Arial" w:eastAsia="Arial" w:hAnsi="Arial" w:cs="Arial"/>
          <w:color w:val="1B1B1B"/>
        </w:rPr>
        <w:t xml:space="preserve"> </w:t>
      </w:r>
      <w:r w:rsidR="5670E081" w:rsidRPr="32E106E7">
        <w:rPr>
          <w:rFonts w:ascii="Arial" w:eastAsia="Arial" w:hAnsi="Arial" w:cs="Arial"/>
          <w:color w:val="1B1B1B"/>
        </w:rPr>
        <w:t>sensitive</w:t>
      </w:r>
      <w:r w:rsidR="32C3EE16" w:rsidRPr="32E106E7">
        <w:rPr>
          <w:rFonts w:ascii="Arial" w:eastAsia="Arial" w:hAnsi="Arial" w:cs="Arial"/>
          <w:color w:val="1B1B1B"/>
        </w:rPr>
        <w:t xml:space="preserve"> </w:t>
      </w:r>
      <w:r w:rsidR="513E772A" w:rsidRPr="32E106E7">
        <w:rPr>
          <w:rFonts w:ascii="Arial" w:eastAsia="Arial" w:hAnsi="Arial" w:cs="Arial"/>
          <w:color w:val="1B1B1B"/>
        </w:rPr>
        <w:t>information</w:t>
      </w:r>
      <w:r w:rsidR="32C3EE16" w:rsidRPr="32E106E7">
        <w:rPr>
          <w:rFonts w:ascii="Arial" w:eastAsia="Arial" w:hAnsi="Arial" w:cs="Arial"/>
          <w:color w:val="1B1B1B"/>
        </w:rPr>
        <w:t xml:space="preserve"> and ensure their </w:t>
      </w:r>
      <w:r w:rsidR="774EC48B" w:rsidRPr="32E106E7">
        <w:rPr>
          <w:rFonts w:ascii="Arial" w:eastAsia="Arial" w:hAnsi="Arial" w:cs="Arial"/>
          <w:color w:val="1B1B1B"/>
        </w:rPr>
        <w:t>identities</w:t>
      </w:r>
      <w:r w:rsidR="32C3EE16" w:rsidRPr="32E106E7">
        <w:rPr>
          <w:rFonts w:ascii="Arial" w:eastAsia="Arial" w:hAnsi="Arial" w:cs="Arial"/>
          <w:color w:val="1B1B1B"/>
        </w:rPr>
        <w:t xml:space="preserve"> will not be </w:t>
      </w:r>
      <w:r w:rsidR="0FCEC1DB" w:rsidRPr="32E106E7">
        <w:rPr>
          <w:rFonts w:ascii="Arial" w:eastAsia="Arial" w:hAnsi="Arial" w:cs="Arial"/>
          <w:color w:val="1B1B1B"/>
        </w:rPr>
        <w:t>disclosed</w:t>
      </w:r>
      <w:r w:rsidR="32C3EE16" w:rsidRPr="32E106E7">
        <w:rPr>
          <w:rFonts w:ascii="Arial" w:eastAsia="Arial" w:hAnsi="Arial" w:cs="Arial"/>
          <w:color w:val="1B1B1B"/>
        </w:rPr>
        <w:t xml:space="preserve"> unless consented</w:t>
      </w:r>
      <w:r w:rsidR="5FF21A22" w:rsidRPr="32E106E7">
        <w:rPr>
          <w:rFonts w:ascii="Arial" w:eastAsia="Arial" w:hAnsi="Arial" w:cs="Arial"/>
          <w:color w:val="1B1B1B"/>
        </w:rPr>
        <w:t xml:space="preserve">. </w:t>
      </w:r>
      <w:r w:rsidR="5D890225" w:rsidRPr="32E106E7">
        <w:rPr>
          <w:rFonts w:ascii="Arial" w:eastAsia="Arial" w:hAnsi="Arial" w:cs="Arial"/>
          <w:color w:val="1B1B1B"/>
        </w:rPr>
        <w:t>Whereas</w:t>
      </w:r>
      <w:r w:rsidR="5FF21A22" w:rsidRPr="32E106E7">
        <w:rPr>
          <w:rFonts w:ascii="Arial" w:eastAsia="Arial" w:hAnsi="Arial" w:cs="Arial"/>
          <w:color w:val="1B1B1B"/>
        </w:rPr>
        <w:t xml:space="preserve"> </w:t>
      </w:r>
      <w:r w:rsidR="06EEA1C7" w:rsidRPr="32E106E7">
        <w:rPr>
          <w:rFonts w:ascii="Arial" w:eastAsia="Arial" w:hAnsi="Arial" w:cs="Arial"/>
          <w:color w:val="1B1B1B"/>
        </w:rPr>
        <w:t>anonymity</w:t>
      </w:r>
      <w:r w:rsidR="5FF21A22" w:rsidRPr="32E106E7">
        <w:rPr>
          <w:rFonts w:ascii="Arial" w:eastAsia="Arial" w:hAnsi="Arial" w:cs="Arial"/>
          <w:color w:val="1B1B1B"/>
        </w:rPr>
        <w:t xml:space="preserve"> means that </w:t>
      </w:r>
      <w:r w:rsidR="759E3493" w:rsidRPr="32E106E7">
        <w:rPr>
          <w:rFonts w:ascii="Arial" w:eastAsia="Arial" w:hAnsi="Arial" w:cs="Arial"/>
          <w:color w:val="1B1B1B"/>
        </w:rPr>
        <w:t>identifiable</w:t>
      </w:r>
      <w:r w:rsidR="5FF21A22" w:rsidRPr="32E106E7">
        <w:rPr>
          <w:rFonts w:ascii="Arial" w:eastAsia="Arial" w:hAnsi="Arial" w:cs="Arial"/>
          <w:color w:val="1B1B1B"/>
        </w:rPr>
        <w:t xml:space="preserve"> </w:t>
      </w:r>
      <w:r w:rsidR="05ECA84D" w:rsidRPr="32E106E7">
        <w:rPr>
          <w:rFonts w:ascii="Arial" w:eastAsia="Arial" w:hAnsi="Arial" w:cs="Arial"/>
          <w:color w:val="1B1B1B"/>
        </w:rPr>
        <w:t xml:space="preserve">information </w:t>
      </w:r>
      <w:r w:rsidR="5FF21A22" w:rsidRPr="32E106E7">
        <w:rPr>
          <w:rFonts w:ascii="Arial" w:eastAsia="Arial" w:hAnsi="Arial" w:cs="Arial"/>
          <w:color w:val="1B1B1B"/>
        </w:rPr>
        <w:t xml:space="preserve">that can be linked back to the </w:t>
      </w:r>
      <w:r w:rsidR="4F015948" w:rsidRPr="32E106E7">
        <w:rPr>
          <w:rFonts w:ascii="Arial" w:eastAsia="Arial" w:hAnsi="Arial" w:cs="Arial"/>
          <w:color w:val="1B1B1B"/>
        </w:rPr>
        <w:t>participant</w:t>
      </w:r>
      <w:r w:rsidR="5FF21A22" w:rsidRPr="32E106E7">
        <w:rPr>
          <w:rFonts w:ascii="Arial" w:eastAsia="Arial" w:hAnsi="Arial" w:cs="Arial"/>
          <w:color w:val="1B1B1B"/>
        </w:rPr>
        <w:t xml:space="preserve"> is not </w:t>
      </w:r>
      <w:r w:rsidR="3C084ABB" w:rsidRPr="32E106E7">
        <w:rPr>
          <w:rFonts w:ascii="Arial" w:eastAsia="Arial" w:hAnsi="Arial" w:cs="Arial"/>
          <w:color w:val="1B1B1B"/>
        </w:rPr>
        <w:t>collected</w:t>
      </w:r>
      <w:r w:rsidR="5FF21A22" w:rsidRPr="32E106E7">
        <w:rPr>
          <w:rFonts w:ascii="Arial" w:eastAsia="Arial" w:hAnsi="Arial" w:cs="Arial"/>
          <w:color w:val="1B1B1B"/>
        </w:rPr>
        <w:t xml:space="preserve"> in the first inst</w:t>
      </w:r>
      <w:r w:rsidR="40BB2280" w:rsidRPr="32E106E7">
        <w:rPr>
          <w:rFonts w:ascii="Arial" w:eastAsia="Arial" w:hAnsi="Arial" w:cs="Arial"/>
          <w:color w:val="1B1B1B"/>
        </w:rPr>
        <w:t xml:space="preserve">ance (Endicott College, </w:t>
      </w:r>
      <w:proofErr w:type="spellStart"/>
      <w:r w:rsidR="40BB2280" w:rsidRPr="32E106E7">
        <w:rPr>
          <w:rFonts w:ascii="Arial" w:eastAsia="Arial" w:hAnsi="Arial" w:cs="Arial"/>
          <w:color w:val="1B1B1B"/>
        </w:rPr>
        <w:t>n.d</w:t>
      </w:r>
      <w:proofErr w:type="spellEnd"/>
      <w:r w:rsidR="40BB2280" w:rsidRPr="32E106E7">
        <w:rPr>
          <w:rFonts w:ascii="Arial" w:eastAsia="Arial" w:hAnsi="Arial" w:cs="Arial"/>
          <w:color w:val="1B1B1B"/>
        </w:rPr>
        <w:t>)</w:t>
      </w:r>
      <w:r w:rsidR="5FF21A22" w:rsidRPr="32E106E7">
        <w:rPr>
          <w:rFonts w:ascii="Arial" w:eastAsia="Arial" w:hAnsi="Arial" w:cs="Arial"/>
          <w:color w:val="1B1B1B"/>
        </w:rPr>
        <w:t xml:space="preserve">. </w:t>
      </w:r>
      <w:r w:rsidR="09BFF72E" w:rsidRPr="32E106E7">
        <w:rPr>
          <w:rFonts w:ascii="Arial" w:eastAsia="Arial" w:hAnsi="Arial" w:cs="Arial"/>
          <w:color w:val="1B1B1B"/>
        </w:rPr>
        <w:t xml:space="preserve">However, </w:t>
      </w:r>
      <w:r w:rsidR="516ABEF5" w:rsidRPr="32E106E7">
        <w:rPr>
          <w:rFonts w:ascii="Arial" w:eastAsia="Arial" w:hAnsi="Arial" w:cs="Arial"/>
          <w:color w:val="1B1B1B"/>
        </w:rPr>
        <w:t xml:space="preserve">Kang and Hwang (2023) suggest that </w:t>
      </w:r>
      <w:r w:rsidR="09BFF72E" w:rsidRPr="32E106E7">
        <w:rPr>
          <w:rFonts w:ascii="Arial" w:eastAsia="Arial" w:hAnsi="Arial" w:cs="Arial"/>
          <w:color w:val="1B1B1B"/>
        </w:rPr>
        <w:t xml:space="preserve">techniques such as altering identifiable details and aggregating the data of the </w:t>
      </w:r>
      <w:r w:rsidR="000739D7">
        <w:rPr>
          <w:rFonts w:ascii="Arial" w:eastAsia="Arial" w:hAnsi="Arial" w:cs="Arial"/>
          <w:color w:val="1B1B1B"/>
        </w:rPr>
        <w:t>participant's</w:t>
      </w:r>
      <w:r w:rsidR="30F4701B" w:rsidRPr="32E106E7">
        <w:rPr>
          <w:rFonts w:ascii="Arial" w:eastAsia="Arial" w:hAnsi="Arial" w:cs="Arial"/>
          <w:color w:val="1B1B1B"/>
        </w:rPr>
        <w:t xml:space="preserve"> details can also help maintain their confidentiality and anonymity. </w:t>
      </w:r>
      <w:r w:rsidR="01C44873" w:rsidRPr="32E106E7">
        <w:rPr>
          <w:rFonts w:ascii="Arial" w:eastAsia="Arial" w:hAnsi="Arial" w:cs="Arial"/>
          <w:color w:val="1B1B1B"/>
        </w:rPr>
        <w:t>The application</w:t>
      </w:r>
      <w:r w:rsidR="527378E0" w:rsidRPr="32E106E7">
        <w:rPr>
          <w:rFonts w:ascii="Arial" w:eastAsia="Arial" w:hAnsi="Arial" w:cs="Arial"/>
          <w:color w:val="1B1B1B"/>
        </w:rPr>
        <w:t xml:space="preserve"> of such methods </w:t>
      </w:r>
      <w:r w:rsidR="4AFE2EAB" w:rsidRPr="32E106E7">
        <w:rPr>
          <w:rFonts w:ascii="Arial" w:eastAsia="Arial" w:hAnsi="Arial" w:cs="Arial"/>
          <w:color w:val="1B1B1B"/>
        </w:rPr>
        <w:t>has been</w:t>
      </w:r>
      <w:r w:rsidR="527378E0" w:rsidRPr="32E106E7">
        <w:rPr>
          <w:rFonts w:ascii="Arial" w:eastAsia="Arial" w:hAnsi="Arial" w:cs="Arial"/>
          <w:color w:val="1B1B1B"/>
        </w:rPr>
        <w:t xml:space="preserve"> shown to </w:t>
      </w:r>
      <w:r w:rsidR="112DD735" w:rsidRPr="32E106E7">
        <w:rPr>
          <w:rFonts w:ascii="Arial" w:eastAsia="Arial" w:hAnsi="Arial" w:cs="Arial"/>
          <w:color w:val="1B1B1B"/>
        </w:rPr>
        <w:t>encourage participants</w:t>
      </w:r>
      <w:r w:rsidR="527378E0" w:rsidRPr="32E106E7">
        <w:rPr>
          <w:rFonts w:ascii="Arial" w:eastAsia="Arial" w:hAnsi="Arial" w:cs="Arial"/>
          <w:color w:val="1B1B1B"/>
        </w:rPr>
        <w:t xml:space="preserve"> to be open and honest </w:t>
      </w:r>
      <w:r w:rsidR="2992926E" w:rsidRPr="32E106E7">
        <w:rPr>
          <w:rFonts w:ascii="Arial" w:eastAsia="Arial" w:hAnsi="Arial" w:cs="Arial"/>
          <w:color w:val="1B1B1B"/>
        </w:rPr>
        <w:t>with</w:t>
      </w:r>
      <w:r w:rsidR="527378E0" w:rsidRPr="32E106E7">
        <w:rPr>
          <w:rFonts w:ascii="Arial" w:eastAsia="Arial" w:hAnsi="Arial" w:cs="Arial"/>
          <w:color w:val="1B1B1B"/>
        </w:rPr>
        <w:t xml:space="preserve"> their disclo</w:t>
      </w:r>
      <w:r w:rsidR="5B41FCFA" w:rsidRPr="32E106E7">
        <w:rPr>
          <w:rFonts w:ascii="Arial" w:eastAsia="Arial" w:hAnsi="Arial" w:cs="Arial"/>
          <w:color w:val="1B1B1B"/>
        </w:rPr>
        <w:t>s</w:t>
      </w:r>
      <w:r w:rsidR="527378E0" w:rsidRPr="32E106E7">
        <w:rPr>
          <w:rFonts w:ascii="Arial" w:eastAsia="Arial" w:hAnsi="Arial" w:cs="Arial"/>
          <w:color w:val="1B1B1B"/>
        </w:rPr>
        <w:t xml:space="preserve">ed </w:t>
      </w:r>
      <w:r w:rsidR="04489B45" w:rsidRPr="32E106E7">
        <w:rPr>
          <w:rFonts w:ascii="Arial" w:eastAsia="Arial" w:hAnsi="Arial" w:cs="Arial"/>
          <w:color w:val="1B1B1B"/>
        </w:rPr>
        <w:t>information</w:t>
      </w:r>
      <w:r w:rsidR="4E564AB2" w:rsidRPr="32E106E7">
        <w:rPr>
          <w:rFonts w:ascii="Arial" w:eastAsia="Arial" w:hAnsi="Arial" w:cs="Arial"/>
          <w:color w:val="1B1B1B"/>
        </w:rPr>
        <w:t>, due to feeling more secure with the identity protections in place (Abadie</w:t>
      </w:r>
      <w:r w:rsidR="32460ECC" w:rsidRPr="32E106E7">
        <w:rPr>
          <w:rFonts w:ascii="Arial" w:eastAsia="Arial" w:hAnsi="Arial" w:cs="Arial"/>
          <w:color w:val="1B1B1B"/>
        </w:rPr>
        <w:t>, Fisher and Dombrowski,</w:t>
      </w:r>
      <w:r w:rsidR="4E564AB2" w:rsidRPr="32E106E7">
        <w:rPr>
          <w:rFonts w:ascii="Arial" w:eastAsia="Arial" w:hAnsi="Arial" w:cs="Arial"/>
          <w:color w:val="1B1B1B"/>
        </w:rPr>
        <w:t xml:space="preserve"> 2021)</w:t>
      </w:r>
      <w:r w:rsidR="348353AC" w:rsidRPr="32E106E7">
        <w:rPr>
          <w:rFonts w:ascii="Arial" w:eastAsia="Arial" w:hAnsi="Arial" w:cs="Arial"/>
          <w:color w:val="1B1B1B"/>
        </w:rPr>
        <w:t xml:space="preserve">. </w:t>
      </w:r>
    </w:p>
    <w:p w14:paraId="4C7392A5" w14:textId="251B03C1" w:rsidR="1F391387" w:rsidRDefault="1D9478BF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Furthermore, by </w:t>
      </w:r>
      <w:r w:rsidR="00058225" w:rsidRPr="32E106E7">
        <w:rPr>
          <w:rFonts w:ascii="Arial" w:eastAsia="Arial" w:hAnsi="Arial" w:cs="Arial"/>
          <w:color w:val="1B1B1B"/>
        </w:rPr>
        <w:t>adhering</w:t>
      </w:r>
      <w:r w:rsidRPr="32E106E7">
        <w:rPr>
          <w:rFonts w:ascii="Arial" w:eastAsia="Arial" w:hAnsi="Arial" w:cs="Arial"/>
          <w:color w:val="1B1B1B"/>
        </w:rPr>
        <w:t xml:space="preserve"> to the </w:t>
      </w:r>
      <w:r w:rsidR="7672F991" w:rsidRPr="32E106E7">
        <w:rPr>
          <w:rFonts w:ascii="Arial" w:eastAsia="Arial" w:hAnsi="Arial" w:cs="Arial"/>
          <w:color w:val="1B1B1B"/>
        </w:rPr>
        <w:t>confidentiality</w:t>
      </w:r>
      <w:r w:rsidRPr="32E106E7">
        <w:rPr>
          <w:rFonts w:ascii="Arial" w:eastAsia="Arial" w:hAnsi="Arial" w:cs="Arial"/>
          <w:color w:val="1B1B1B"/>
        </w:rPr>
        <w:t xml:space="preserve"> and anonymity </w:t>
      </w:r>
      <w:r w:rsidR="1593A2A9" w:rsidRPr="32E106E7">
        <w:rPr>
          <w:rFonts w:ascii="Arial" w:eastAsia="Arial" w:hAnsi="Arial" w:cs="Arial"/>
          <w:color w:val="1B1B1B"/>
        </w:rPr>
        <w:t>requirements</w:t>
      </w:r>
      <w:r w:rsidRPr="32E106E7">
        <w:rPr>
          <w:rFonts w:ascii="Arial" w:eastAsia="Arial" w:hAnsi="Arial" w:cs="Arial"/>
          <w:color w:val="1B1B1B"/>
        </w:rPr>
        <w:t xml:space="preserve">, it </w:t>
      </w:r>
      <w:r w:rsidR="43C8CC6F" w:rsidRPr="32E106E7">
        <w:rPr>
          <w:rFonts w:ascii="Arial" w:eastAsia="Arial" w:hAnsi="Arial" w:cs="Arial"/>
          <w:color w:val="1B1B1B"/>
        </w:rPr>
        <w:t>ensures</w:t>
      </w:r>
      <w:r w:rsidRPr="32E106E7">
        <w:rPr>
          <w:rFonts w:ascii="Arial" w:eastAsia="Arial" w:hAnsi="Arial" w:cs="Arial"/>
          <w:color w:val="1B1B1B"/>
        </w:rPr>
        <w:t xml:space="preserve"> that the researchers </w:t>
      </w:r>
      <w:r w:rsidR="61591745" w:rsidRPr="32E106E7">
        <w:rPr>
          <w:rFonts w:ascii="Arial" w:eastAsia="Arial" w:hAnsi="Arial" w:cs="Arial"/>
          <w:color w:val="1B1B1B"/>
        </w:rPr>
        <w:t xml:space="preserve">are complying with ethical </w:t>
      </w:r>
      <w:r w:rsidR="0C0F0635" w:rsidRPr="32E106E7">
        <w:rPr>
          <w:rFonts w:ascii="Arial" w:eastAsia="Arial" w:hAnsi="Arial" w:cs="Arial"/>
          <w:color w:val="1B1B1B"/>
        </w:rPr>
        <w:t>guidelines</w:t>
      </w:r>
      <w:r w:rsidR="61591745" w:rsidRPr="32E106E7">
        <w:rPr>
          <w:rFonts w:ascii="Arial" w:eastAsia="Arial" w:hAnsi="Arial" w:cs="Arial"/>
          <w:color w:val="1B1B1B"/>
        </w:rPr>
        <w:t xml:space="preserve"> and legal regulations, such as data </w:t>
      </w:r>
      <w:r w:rsidR="31A833DE" w:rsidRPr="32E106E7">
        <w:rPr>
          <w:rFonts w:ascii="Arial" w:eastAsia="Arial" w:hAnsi="Arial" w:cs="Arial"/>
          <w:color w:val="1B1B1B"/>
        </w:rPr>
        <w:t>protection</w:t>
      </w:r>
      <w:r w:rsidR="61591745" w:rsidRPr="32E106E7">
        <w:rPr>
          <w:rFonts w:ascii="Arial" w:eastAsia="Arial" w:hAnsi="Arial" w:cs="Arial"/>
          <w:color w:val="1B1B1B"/>
        </w:rPr>
        <w:t xml:space="preserve"> laws. Thus, enhancing the </w:t>
      </w:r>
      <w:r w:rsidR="6888B7E7" w:rsidRPr="32E106E7">
        <w:rPr>
          <w:rFonts w:ascii="Arial" w:eastAsia="Arial" w:hAnsi="Arial" w:cs="Arial"/>
          <w:color w:val="1B1B1B"/>
        </w:rPr>
        <w:t>credibility</w:t>
      </w:r>
      <w:r w:rsidR="61591745" w:rsidRPr="32E106E7">
        <w:rPr>
          <w:rFonts w:ascii="Arial" w:eastAsia="Arial" w:hAnsi="Arial" w:cs="Arial"/>
          <w:color w:val="1B1B1B"/>
        </w:rPr>
        <w:t xml:space="preserve"> and integrity of the research study</w:t>
      </w:r>
      <w:r w:rsidR="4B2136CA" w:rsidRPr="32E106E7">
        <w:rPr>
          <w:rFonts w:ascii="Arial" w:eastAsia="Arial" w:hAnsi="Arial" w:cs="Arial"/>
          <w:color w:val="1B1B1B"/>
        </w:rPr>
        <w:t>.</w:t>
      </w:r>
    </w:p>
    <w:p w14:paraId="5DBD5462" w14:textId="4152AE0C" w:rsidR="1F391387" w:rsidRDefault="4B2136CA" w:rsidP="32E106E7">
      <w:pPr>
        <w:spacing w:before="30" w:line="360" w:lineRule="auto"/>
        <w:jc w:val="both"/>
        <w:rPr>
          <w:rFonts w:ascii="Arial" w:eastAsia="Arial" w:hAnsi="Arial" w:cs="Arial"/>
          <w:b/>
          <w:bCs/>
          <w:color w:val="1B1B1B"/>
        </w:rPr>
      </w:pPr>
      <w:r w:rsidRPr="32E106E7">
        <w:rPr>
          <w:rFonts w:ascii="Arial" w:eastAsia="Arial" w:hAnsi="Arial" w:cs="Arial"/>
          <w:b/>
          <w:bCs/>
          <w:color w:val="1B1B1B"/>
        </w:rPr>
        <w:t>Data Protection</w:t>
      </w:r>
      <w:r w:rsidR="4D4230D9" w:rsidRPr="32E106E7">
        <w:rPr>
          <w:rFonts w:ascii="Arial" w:eastAsia="Arial" w:hAnsi="Arial" w:cs="Arial"/>
          <w:b/>
          <w:bCs/>
          <w:color w:val="1B1B1B"/>
        </w:rPr>
        <w:t>, Collection and Storage</w:t>
      </w:r>
    </w:p>
    <w:p w14:paraId="274127D9" w14:textId="1D0F706E" w:rsidR="1F391387" w:rsidRDefault="7F3F2398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There are numerous legislative frameworks in place that </w:t>
      </w:r>
      <w:r w:rsidR="09D6820C" w:rsidRPr="32E106E7">
        <w:rPr>
          <w:rFonts w:ascii="Arial" w:eastAsia="Arial" w:hAnsi="Arial" w:cs="Arial"/>
          <w:color w:val="1B1B1B"/>
        </w:rPr>
        <w:t xml:space="preserve">mandate </w:t>
      </w:r>
      <w:r w:rsidR="2E66B832" w:rsidRPr="32E106E7">
        <w:rPr>
          <w:rFonts w:ascii="Arial" w:eastAsia="Arial" w:hAnsi="Arial" w:cs="Arial"/>
          <w:color w:val="1B1B1B"/>
        </w:rPr>
        <w:t>participant data</w:t>
      </w:r>
      <w:r w:rsidR="723B4258" w:rsidRPr="32E106E7">
        <w:rPr>
          <w:rFonts w:ascii="Arial" w:eastAsia="Arial" w:hAnsi="Arial" w:cs="Arial"/>
          <w:color w:val="1B1B1B"/>
        </w:rPr>
        <w:t xml:space="preserve"> be </w:t>
      </w:r>
      <w:r w:rsidR="5E114F43" w:rsidRPr="32E106E7">
        <w:rPr>
          <w:rFonts w:ascii="Arial" w:eastAsia="Arial" w:hAnsi="Arial" w:cs="Arial"/>
          <w:color w:val="1B1B1B"/>
        </w:rPr>
        <w:t>handled</w:t>
      </w:r>
      <w:r w:rsidR="723B4258" w:rsidRPr="32E106E7">
        <w:rPr>
          <w:rFonts w:ascii="Arial" w:eastAsia="Arial" w:hAnsi="Arial" w:cs="Arial"/>
          <w:color w:val="1B1B1B"/>
        </w:rPr>
        <w:t xml:space="preserve"> with </w:t>
      </w:r>
      <w:r w:rsidR="7446D9D0" w:rsidRPr="32E106E7">
        <w:rPr>
          <w:rFonts w:ascii="Arial" w:eastAsia="Arial" w:hAnsi="Arial" w:cs="Arial"/>
          <w:color w:val="1B1B1B"/>
        </w:rPr>
        <w:t>profound</w:t>
      </w:r>
      <w:r w:rsidR="723B4258" w:rsidRPr="32E106E7">
        <w:rPr>
          <w:rFonts w:ascii="Arial" w:eastAsia="Arial" w:hAnsi="Arial" w:cs="Arial"/>
          <w:color w:val="1B1B1B"/>
        </w:rPr>
        <w:t xml:space="preserve"> respect and care </w:t>
      </w:r>
      <w:bookmarkStart w:id="21" w:name="_Int_5E85s0wZ"/>
      <w:proofErr w:type="gramStart"/>
      <w:r w:rsidR="1C9903A2" w:rsidRPr="32E106E7">
        <w:rPr>
          <w:rFonts w:ascii="Arial" w:eastAsia="Arial" w:hAnsi="Arial" w:cs="Arial"/>
          <w:color w:val="1B1B1B"/>
        </w:rPr>
        <w:t xml:space="preserve">in order </w:t>
      </w:r>
      <w:r w:rsidR="723B4258" w:rsidRPr="32E106E7">
        <w:rPr>
          <w:rFonts w:ascii="Arial" w:eastAsia="Arial" w:hAnsi="Arial" w:cs="Arial"/>
          <w:color w:val="1B1B1B"/>
        </w:rPr>
        <w:t>to</w:t>
      </w:r>
      <w:bookmarkEnd w:id="21"/>
      <w:proofErr w:type="gramEnd"/>
      <w:r w:rsidR="723B4258" w:rsidRPr="32E106E7">
        <w:rPr>
          <w:rFonts w:ascii="Arial" w:eastAsia="Arial" w:hAnsi="Arial" w:cs="Arial"/>
          <w:color w:val="1B1B1B"/>
        </w:rPr>
        <w:t xml:space="preserve"> protect their privacy and </w:t>
      </w:r>
      <w:r w:rsidR="169BABAD" w:rsidRPr="32E106E7">
        <w:rPr>
          <w:rFonts w:ascii="Arial" w:eastAsia="Arial" w:hAnsi="Arial" w:cs="Arial"/>
          <w:color w:val="1B1B1B"/>
        </w:rPr>
        <w:t>rights. The</w:t>
      </w:r>
      <w:r w:rsidR="78278670" w:rsidRPr="32E106E7">
        <w:rPr>
          <w:rFonts w:ascii="Arial" w:eastAsia="Arial" w:hAnsi="Arial" w:cs="Arial"/>
          <w:color w:val="1B1B1B"/>
        </w:rPr>
        <w:t xml:space="preserve"> Uk General Data Protection Regulation (UK GDPR</w:t>
      </w:r>
      <w:r w:rsidR="56014E51" w:rsidRPr="32E106E7">
        <w:rPr>
          <w:rFonts w:ascii="Arial" w:eastAsia="Arial" w:hAnsi="Arial" w:cs="Arial"/>
          <w:color w:val="1B1B1B"/>
        </w:rPr>
        <w:t xml:space="preserve"> 2018) and</w:t>
      </w:r>
      <w:r w:rsidR="57B4BD90" w:rsidRPr="32E106E7">
        <w:rPr>
          <w:rFonts w:ascii="Arial" w:eastAsia="Arial" w:hAnsi="Arial" w:cs="Arial"/>
          <w:color w:val="1B1B1B"/>
        </w:rPr>
        <w:t xml:space="preserve"> The Data Protection Act 2018 (DPA 2018)</w:t>
      </w:r>
      <w:r w:rsidR="6FBC59EA" w:rsidRPr="32E106E7">
        <w:rPr>
          <w:rFonts w:ascii="Arial" w:eastAsia="Arial" w:hAnsi="Arial" w:cs="Arial"/>
          <w:color w:val="1B1B1B"/>
        </w:rPr>
        <w:t xml:space="preserve"> are both fundamental in ensuring the secure collection and storage of data retrieved from research. </w:t>
      </w:r>
    </w:p>
    <w:p w14:paraId="23A69ACE" w14:textId="738C3DF2" w:rsidR="1F391387" w:rsidRDefault="43DB9B42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It is important that researchers </w:t>
      </w:r>
      <w:r w:rsidR="5CD427BF" w:rsidRPr="32E106E7">
        <w:rPr>
          <w:rFonts w:ascii="Arial" w:eastAsia="Arial" w:hAnsi="Arial" w:cs="Arial"/>
          <w:color w:val="1B1B1B"/>
        </w:rPr>
        <w:t>only</w:t>
      </w:r>
      <w:r w:rsidRPr="32E106E7">
        <w:rPr>
          <w:rFonts w:ascii="Arial" w:eastAsia="Arial" w:hAnsi="Arial" w:cs="Arial"/>
          <w:color w:val="1B1B1B"/>
        </w:rPr>
        <w:t xml:space="preserve"> collect data that is deemed </w:t>
      </w:r>
      <w:r w:rsidR="6515C01C" w:rsidRPr="32E106E7">
        <w:rPr>
          <w:rFonts w:ascii="Arial" w:eastAsia="Arial" w:hAnsi="Arial" w:cs="Arial"/>
          <w:color w:val="1B1B1B"/>
        </w:rPr>
        <w:t>necessary</w:t>
      </w:r>
      <w:r w:rsidRPr="32E106E7">
        <w:rPr>
          <w:rFonts w:ascii="Arial" w:eastAsia="Arial" w:hAnsi="Arial" w:cs="Arial"/>
          <w:color w:val="1B1B1B"/>
        </w:rPr>
        <w:t xml:space="preserve"> in </w:t>
      </w:r>
      <w:r w:rsidR="7E927A78" w:rsidRPr="32E106E7">
        <w:rPr>
          <w:rFonts w:ascii="Arial" w:eastAsia="Arial" w:hAnsi="Arial" w:cs="Arial"/>
          <w:color w:val="1B1B1B"/>
        </w:rPr>
        <w:t>relation</w:t>
      </w:r>
      <w:r w:rsidRPr="32E106E7">
        <w:rPr>
          <w:rFonts w:ascii="Arial" w:eastAsia="Arial" w:hAnsi="Arial" w:cs="Arial"/>
          <w:color w:val="1B1B1B"/>
        </w:rPr>
        <w:t xml:space="preserve"> to the </w:t>
      </w:r>
      <w:r w:rsidR="48FB31EF" w:rsidRPr="32E106E7">
        <w:rPr>
          <w:rFonts w:ascii="Arial" w:eastAsia="Arial" w:hAnsi="Arial" w:cs="Arial"/>
          <w:color w:val="1B1B1B"/>
        </w:rPr>
        <w:t>study</w:t>
      </w:r>
      <w:r w:rsidR="0D914733" w:rsidRPr="32E106E7">
        <w:rPr>
          <w:rFonts w:ascii="Arial" w:eastAsia="Arial" w:hAnsi="Arial" w:cs="Arial"/>
          <w:color w:val="1B1B1B"/>
        </w:rPr>
        <w:t xml:space="preserve"> and once </w:t>
      </w:r>
      <w:r w:rsidR="1C8B8DF4" w:rsidRPr="32E106E7">
        <w:rPr>
          <w:rFonts w:ascii="Arial" w:eastAsia="Arial" w:hAnsi="Arial" w:cs="Arial"/>
          <w:color w:val="1B1B1B"/>
        </w:rPr>
        <w:t>collected,</w:t>
      </w:r>
      <w:r w:rsidR="0D914733" w:rsidRPr="32E106E7">
        <w:rPr>
          <w:rFonts w:ascii="Arial" w:eastAsia="Arial" w:hAnsi="Arial" w:cs="Arial"/>
          <w:color w:val="1B1B1B"/>
        </w:rPr>
        <w:t xml:space="preserve"> t</w:t>
      </w:r>
      <w:r w:rsidR="63420607" w:rsidRPr="32E106E7">
        <w:rPr>
          <w:rFonts w:ascii="Arial" w:eastAsia="Arial" w:hAnsi="Arial" w:cs="Arial"/>
          <w:color w:val="1B1B1B"/>
        </w:rPr>
        <w:t>h</w:t>
      </w:r>
      <w:r w:rsidR="0D914733" w:rsidRPr="32E106E7">
        <w:rPr>
          <w:rFonts w:ascii="Arial" w:eastAsia="Arial" w:hAnsi="Arial" w:cs="Arial"/>
          <w:color w:val="1B1B1B"/>
        </w:rPr>
        <w:t xml:space="preserve">at data should be stored </w:t>
      </w:r>
      <w:r w:rsidR="677D6F54" w:rsidRPr="32E106E7">
        <w:rPr>
          <w:rFonts w:ascii="Arial" w:eastAsia="Arial" w:hAnsi="Arial" w:cs="Arial"/>
          <w:color w:val="1B1B1B"/>
        </w:rPr>
        <w:t>securely</w:t>
      </w:r>
      <w:r w:rsidR="0D914733" w:rsidRPr="32E106E7">
        <w:rPr>
          <w:rFonts w:ascii="Arial" w:eastAsia="Arial" w:hAnsi="Arial" w:cs="Arial"/>
          <w:color w:val="1B1B1B"/>
        </w:rPr>
        <w:t xml:space="preserve"> within encrypted platforms such </w:t>
      </w:r>
      <w:r w:rsidR="0D8CF63A" w:rsidRPr="32E106E7">
        <w:rPr>
          <w:rFonts w:ascii="Arial" w:eastAsia="Arial" w:hAnsi="Arial" w:cs="Arial"/>
          <w:color w:val="1B1B1B"/>
        </w:rPr>
        <w:t xml:space="preserve">as </w:t>
      </w:r>
      <w:r w:rsidR="0D914733" w:rsidRPr="32E106E7">
        <w:rPr>
          <w:rFonts w:ascii="Arial" w:eastAsia="Arial" w:hAnsi="Arial" w:cs="Arial"/>
          <w:color w:val="1B1B1B"/>
        </w:rPr>
        <w:t>Micros</w:t>
      </w:r>
      <w:r w:rsidR="63421732" w:rsidRPr="32E106E7">
        <w:rPr>
          <w:rFonts w:ascii="Arial" w:eastAsia="Arial" w:hAnsi="Arial" w:cs="Arial"/>
          <w:color w:val="1B1B1B"/>
        </w:rPr>
        <w:t>of</w:t>
      </w:r>
      <w:r w:rsidR="0D914733" w:rsidRPr="32E106E7">
        <w:rPr>
          <w:rFonts w:ascii="Arial" w:eastAsia="Arial" w:hAnsi="Arial" w:cs="Arial"/>
          <w:color w:val="1B1B1B"/>
        </w:rPr>
        <w:t xml:space="preserve">t </w:t>
      </w:r>
      <w:r w:rsidR="000739D7">
        <w:rPr>
          <w:rFonts w:ascii="Arial" w:eastAsia="Arial" w:hAnsi="Arial" w:cs="Arial"/>
          <w:color w:val="1B1B1B"/>
        </w:rPr>
        <w:t>OneDrive</w:t>
      </w:r>
      <w:r w:rsidR="6DBD5D93" w:rsidRPr="32E106E7">
        <w:rPr>
          <w:rFonts w:ascii="Arial" w:eastAsia="Arial" w:hAnsi="Arial" w:cs="Arial"/>
          <w:color w:val="1B1B1B"/>
        </w:rPr>
        <w:t xml:space="preserve"> (Article 5 (1)(C) GDPR, 2018)</w:t>
      </w:r>
      <w:r w:rsidR="3892D452" w:rsidRPr="32E106E7">
        <w:rPr>
          <w:rFonts w:ascii="Arial" w:eastAsia="Arial" w:hAnsi="Arial" w:cs="Arial"/>
          <w:color w:val="1B1B1B"/>
        </w:rPr>
        <w:t>.</w:t>
      </w:r>
      <w:r w:rsidR="4AE6A2C2" w:rsidRPr="32E106E7">
        <w:rPr>
          <w:rFonts w:ascii="Arial" w:eastAsia="Arial" w:hAnsi="Arial" w:cs="Arial"/>
          <w:color w:val="1B1B1B"/>
        </w:rPr>
        <w:t xml:space="preserve"> Equally</w:t>
      </w:r>
      <w:r w:rsidR="6F5D2501" w:rsidRPr="32E106E7">
        <w:rPr>
          <w:rFonts w:ascii="Arial" w:eastAsia="Arial" w:hAnsi="Arial" w:cs="Arial"/>
          <w:color w:val="1B1B1B"/>
        </w:rPr>
        <w:t xml:space="preserve"> </w:t>
      </w:r>
      <w:r w:rsidR="68C49689" w:rsidRPr="32E106E7">
        <w:rPr>
          <w:rFonts w:ascii="Arial" w:eastAsia="Arial" w:hAnsi="Arial" w:cs="Arial"/>
          <w:color w:val="1B1B1B"/>
        </w:rPr>
        <w:t xml:space="preserve">important </w:t>
      </w:r>
      <w:r w:rsidR="29454CBF" w:rsidRPr="32E106E7">
        <w:rPr>
          <w:rFonts w:ascii="Arial" w:eastAsia="Arial" w:hAnsi="Arial" w:cs="Arial"/>
          <w:color w:val="1B1B1B"/>
        </w:rPr>
        <w:t xml:space="preserve">is that </w:t>
      </w:r>
      <w:r w:rsidR="6F5D2501" w:rsidRPr="32E106E7">
        <w:rPr>
          <w:rFonts w:ascii="Arial" w:eastAsia="Arial" w:hAnsi="Arial" w:cs="Arial"/>
          <w:color w:val="1B1B1B"/>
        </w:rPr>
        <w:t xml:space="preserve">data collected via means of voice recorders </w:t>
      </w:r>
      <w:r w:rsidR="059A38D4" w:rsidRPr="32E106E7">
        <w:rPr>
          <w:rFonts w:ascii="Arial" w:eastAsia="Arial" w:hAnsi="Arial" w:cs="Arial"/>
          <w:color w:val="1B1B1B"/>
        </w:rPr>
        <w:t>needs</w:t>
      </w:r>
      <w:r w:rsidR="6F5D2501" w:rsidRPr="32E106E7">
        <w:rPr>
          <w:rFonts w:ascii="Arial" w:eastAsia="Arial" w:hAnsi="Arial" w:cs="Arial"/>
          <w:color w:val="1B1B1B"/>
        </w:rPr>
        <w:t xml:space="preserve"> </w:t>
      </w:r>
      <w:r w:rsidR="284EEDA5" w:rsidRPr="32E106E7">
        <w:rPr>
          <w:rFonts w:ascii="Arial" w:eastAsia="Arial" w:hAnsi="Arial" w:cs="Arial"/>
          <w:color w:val="1B1B1B"/>
        </w:rPr>
        <w:t xml:space="preserve">to be </w:t>
      </w:r>
      <w:r w:rsidR="6F5D2501" w:rsidRPr="32E106E7">
        <w:rPr>
          <w:rFonts w:ascii="Arial" w:eastAsia="Arial" w:hAnsi="Arial" w:cs="Arial"/>
          <w:color w:val="1B1B1B"/>
        </w:rPr>
        <w:t xml:space="preserve">transcribed and </w:t>
      </w:r>
      <w:r w:rsidR="12353646" w:rsidRPr="32E106E7">
        <w:rPr>
          <w:rFonts w:ascii="Arial" w:eastAsia="Arial" w:hAnsi="Arial" w:cs="Arial"/>
          <w:color w:val="1B1B1B"/>
        </w:rPr>
        <w:t>secured</w:t>
      </w:r>
      <w:r w:rsidR="6F5D2501" w:rsidRPr="32E106E7">
        <w:rPr>
          <w:rFonts w:ascii="Arial" w:eastAsia="Arial" w:hAnsi="Arial" w:cs="Arial"/>
          <w:color w:val="1B1B1B"/>
        </w:rPr>
        <w:t xml:space="preserve"> </w:t>
      </w:r>
      <w:r w:rsidR="1CB803F6" w:rsidRPr="32E106E7">
        <w:rPr>
          <w:rFonts w:ascii="Arial" w:eastAsia="Arial" w:hAnsi="Arial" w:cs="Arial"/>
          <w:color w:val="1B1B1B"/>
        </w:rPr>
        <w:t>promptly</w:t>
      </w:r>
      <w:r w:rsidR="01F71312" w:rsidRPr="32E106E7">
        <w:rPr>
          <w:rFonts w:ascii="Arial" w:eastAsia="Arial" w:hAnsi="Arial" w:cs="Arial"/>
          <w:color w:val="1B1B1B"/>
        </w:rPr>
        <w:t xml:space="preserve"> (University College London, </w:t>
      </w:r>
      <w:proofErr w:type="spellStart"/>
      <w:r w:rsidR="01F71312" w:rsidRPr="32E106E7">
        <w:rPr>
          <w:rFonts w:ascii="Arial" w:eastAsia="Arial" w:hAnsi="Arial" w:cs="Arial"/>
          <w:color w:val="1B1B1B"/>
        </w:rPr>
        <w:t>n.d</w:t>
      </w:r>
      <w:proofErr w:type="spellEnd"/>
      <w:r w:rsidR="01F71312" w:rsidRPr="32E106E7">
        <w:rPr>
          <w:rFonts w:ascii="Arial" w:eastAsia="Arial" w:hAnsi="Arial" w:cs="Arial"/>
          <w:color w:val="1B1B1B"/>
        </w:rPr>
        <w:t>)</w:t>
      </w:r>
      <w:r w:rsidR="1CB803F6" w:rsidRPr="32E106E7">
        <w:rPr>
          <w:rFonts w:ascii="Arial" w:eastAsia="Arial" w:hAnsi="Arial" w:cs="Arial"/>
          <w:color w:val="1B1B1B"/>
        </w:rPr>
        <w:t xml:space="preserve">. </w:t>
      </w:r>
      <w:r w:rsidRPr="32E106E7">
        <w:rPr>
          <w:rFonts w:ascii="Arial" w:eastAsia="Arial" w:hAnsi="Arial" w:cs="Arial"/>
          <w:color w:val="1B1B1B"/>
        </w:rPr>
        <w:t>Th</w:t>
      </w:r>
      <w:r w:rsidR="357EFCDF" w:rsidRPr="32E106E7">
        <w:rPr>
          <w:rFonts w:ascii="Arial" w:eastAsia="Arial" w:hAnsi="Arial" w:cs="Arial"/>
          <w:color w:val="1B1B1B"/>
        </w:rPr>
        <w:t xml:space="preserve">ese practices </w:t>
      </w:r>
      <w:r w:rsidRPr="32E106E7">
        <w:rPr>
          <w:rFonts w:ascii="Arial" w:eastAsia="Arial" w:hAnsi="Arial" w:cs="Arial"/>
          <w:color w:val="1B1B1B"/>
        </w:rPr>
        <w:t xml:space="preserve">help </w:t>
      </w:r>
      <w:r w:rsidR="1F8BF99A" w:rsidRPr="32E106E7">
        <w:rPr>
          <w:rFonts w:ascii="Arial" w:eastAsia="Arial" w:hAnsi="Arial" w:cs="Arial"/>
          <w:color w:val="1B1B1B"/>
        </w:rPr>
        <w:t xml:space="preserve">ensure that any risks associated with the data </w:t>
      </w:r>
      <w:r w:rsidR="3B3211FC" w:rsidRPr="32E106E7">
        <w:rPr>
          <w:rFonts w:ascii="Arial" w:eastAsia="Arial" w:hAnsi="Arial" w:cs="Arial"/>
          <w:color w:val="1B1B1B"/>
        </w:rPr>
        <w:t>handling and stor</w:t>
      </w:r>
      <w:r w:rsidR="5AEDC6F8" w:rsidRPr="32E106E7">
        <w:rPr>
          <w:rFonts w:ascii="Arial" w:eastAsia="Arial" w:hAnsi="Arial" w:cs="Arial"/>
          <w:color w:val="1B1B1B"/>
        </w:rPr>
        <w:t xml:space="preserve">age </w:t>
      </w:r>
      <w:r w:rsidR="1F8BF99A" w:rsidRPr="32E106E7">
        <w:rPr>
          <w:rFonts w:ascii="Arial" w:eastAsia="Arial" w:hAnsi="Arial" w:cs="Arial"/>
          <w:color w:val="1B1B1B"/>
        </w:rPr>
        <w:t xml:space="preserve">are mitigated. </w:t>
      </w:r>
    </w:p>
    <w:p w14:paraId="69A35373" w14:textId="4F51DC84" w:rsidR="1F391387" w:rsidRDefault="482260A9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bookmarkStart w:id="22" w:name="_Int_SBL59wqO"/>
      <w:proofErr w:type="gramStart"/>
      <w:r w:rsidRPr="32E106E7">
        <w:rPr>
          <w:rFonts w:ascii="Arial" w:eastAsia="Arial" w:hAnsi="Arial" w:cs="Arial"/>
          <w:color w:val="1B1B1B"/>
        </w:rPr>
        <w:t>For the purpose of</w:t>
      </w:r>
      <w:bookmarkEnd w:id="22"/>
      <w:proofErr w:type="gramEnd"/>
      <w:r w:rsidRPr="32E106E7">
        <w:rPr>
          <w:rFonts w:ascii="Arial" w:eastAsia="Arial" w:hAnsi="Arial" w:cs="Arial"/>
          <w:color w:val="1B1B1B"/>
        </w:rPr>
        <w:t xml:space="preserve"> this study, the data collected will be anonymous</w:t>
      </w:r>
      <w:r w:rsidR="33F92191" w:rsidRPr="32E106E7">
        <w:rPr>
          <w:rFonts w:ascii="Arial" w:eastAsia="Arial" w:hAnsi="Arial" w:cs="Arial"/>
          <w:color w:val="1B1B1B"/>
        </w:rPr>
        <w:t xml:space="preserve">, </w:t>
      </w:r>
      <w:r w:rsidR="252F5BC4" w:rsidRPr="32E106E7">
        <w:rPr>
          <w:rFonts w:ascii="Arial" w:eastAsia="Arial" w:hAnsi="Arial" w:cs="Arial"/>
          <w:color w:val="1B1B1B"/>
        </w:rPr>
        <w:t>digitally</w:t>
      </w:r>
      <w:r w:rsidR="33F92191" w:rsidRPr="32E106E7">
        <w:rPr>
          <w:rFonts w:ascii="Arial" w:eastAsia="Arial" w:hAnsi="Arial" w:cs="Arial"/>
          <w:color w:val="1B1B1B"/>
        </w:rPr>
        <w:t xml:space="preserve"> stored at the firs</w:t>
      </w:r>
      <w:r w:rsidR="521A1404" w:rsidRPr="32E106E7">
        <w:rPr>
          <w:rFonts w:ascii="Arial" w:eastAsia="Arial" w:hAnsi="Arial" w:cs="Arial"/>
          <w:color w:val="1B1B1B"/>
        </w:rPr>
        <w:t>t</w:t>
      </w:r>
      <w:r w:rsidR="33F92191" w:rsidRPr="32E106E7">
        <w:rPr>
          <w:rFonts w:ascii="Arial" w:eastAsia="Arial" w:hAnsi="Arial" w:cs="Arial"/>
          <w:color w:val="1B1B1B"/>
        </w:rPr>
        <w:t xml:space="preserve"> </w:t>
      </w:r>
      <w:r w:rsidR="2C1B3767" w:rsidRPr="32E106E7">
        <w:rPr>
          <w:rFonts w:ascii="Arial" w:eastAsia="Arial" w:hAnsi="Arial" w:cs="Arial"/>
          <w:color w:val="1B1B1B"/>
        </w:rPr>
        <w:t>convenience</w:t>
      </w:r>
      <w:r w:rsidR="33F92191" w:rsidRPr="32E106E7">
        <w:rPr>
          <w:rFonts w:ascii="Arial" w:eastAsia="Arial" w:hAnsi="Arial" w:cs="Arial"/>
          <w:color w:val="1B1B1B"/>
        </w:rPr>
        <w:t xml:space="preserve"> and will only be made accessible to </w:t>
      </w:r>
      <w:r w:rsidR="005C3560" w:rsidRPr="32E106E7">
        <w:rPr>
          <w:rFonts w:ascii="Arial" w:eastAsia="Arial" w:hAnsi="Arial" w:cs="Arial"/>
          <w:color w:val="1B1B1B"/>
        </w:rPr>
        <w:t>members</w:t>
      </w:r>
      <w:r w:rsidR="33F92191" w:rsidRPr="32E106E7">
        <w:rPr>
          <w:rFonts w:ascii="Arial" w:eastAsia="Arial" w:hAnsi="Arial" w:cs="Arial"/>
          <w:color w:val="1B1B1B"/>
        </w:rPr>
        <w:t xml:space="preserve"> of the</w:t>
      </w:r>
      <w:r w:rsidR="4438B206" w:rsidRPr="32E106E7">
        <w:rPr>
          <w:rFonts w:ascii="Arial" w:eastAsia="Arial" w:hAnsi="Arial" w:cs="Arial"/>
          <w:color w:val="1B1B1B"/>
        </w:rPr>
        <w:t xml:space="preserve"> research </w:t>
      </w:r>
      <w:r w:rsidR="4438B206" w:rsidRPr="32E106E7">
        <w:rPr>
          <w:rFonts w:ascii="Arial" w:eastAsia="Arial" w:hAnsi="Arial" w:cs="Arial"/>
          <w:color w:val="1B1B1B"/>
        </w:rPr>
        <w:lastRenderedPageBreak/>
        <w:t xml:space="preserve">team who need it. </w:t>
      </w:r>
      <w:r w:rsidR="7B38735B" w:rsidRPr="32E106E7">
        <w:rPr>
          <w:rFonts w:ascii="Arial" w:eastAsia="Arial" w:hAnsi="Arial" w:cs="Arial"/>
          <w:color w:val="1B1B1B"/>
        </w:rPr>
        <w:t xml:space="preserve">These </w:t>
      </w:r>
      <w:r w:rsidR="5A271CAF" w:rsidRPr="32E106E7">
        <w:rPr>
          <w:rFonts w:ascii="Arial" w:eastAsia="Arial" w:hAnsi="Arial" w:cs="Arial"/>
          <w:color w:val="1B1B1B"/>
        </w:rPr>
        <w:t xml:space="preserve">practices are </w:t>
      </w:r>
      <w:r w:rsidR="0190594F" w:rsidRPr="32E106E7">
        <w:rPr>
          <w:rFonts w:ascii="Arial" w:eastAsia="Arial" w:hAnsi="Arial" w:cs="Arial"/>
          <w:color w:val="1B1B1B"/>
        </w:rPr>
        <w:t xml:space="preserve">in </w:t>
      </w:r>
      <w:r w:rsidR="7B38735B" w:rsidRPr="32E106E7">
        <w:rPr>
          <w:rFonts w:ascii="Arial" w:eastAsia="Arial" w:hAnsi="Arial" w:cs="Arial"/>
          <w:color w:val="1B1B1B"/>
        </w:rPr>
        <w:t xml:space="preserve">line with the </w:t>
      </w:r>
      <w:r w:rsidR="44D5BBA1" w:rsidRPr="32E106E7">
        <w:rPr>
          <w:rFonts w:ascii="Arial" w:eastAsia="Arial" w:hAnsi="Arial" w:cs="Arial"/>
          <w:color w:val="1B1B1B"/>
        </w:rPr>
        <w:t>university's</w:t>
      </w:r>
      <w:r w:rsidR="7B38735B" w:rsidRPr="32E106E7">
        <w:rPr>
          <w:rFonts w:ascii="Arial" w:eastAsia="Arial" w:hAnsi="Arial" w:cs="Arial"/>
          <w:color w:val="1B1B1B"/>
        </w:rPr>
        <w:t xml:space="preserve"> ethical </w:t>
      </w:r>
      <w:r w:rsidR="0FF0F534" w:rsidRPr="32E106E7">
        <w:rPr>
          <w:rFonts w:ascii="Arial" w:eastAsia="Arial" w:hAnsi="Arial" w:cs="Arial"/>
          <w:color w:val="1B1B1B"/>
        </w:rPr>
        <w:t>guidelines</w:t>
      </w:r>
      <w:r w:rsidR="7B38735B" w:rsidRPr="32E106E7">
        <w:rPr>
          <w:rFonts w:ascii="Arial" w:eastAsia="Arial" w:hAnsi="Arial" w:cs="Arial"/>
          <w:color w:val="1B1B1B"/>
        </w:rPr>
        <w:t xml:space="preserve"> (UWTSD, </w:t>
      </w:r>
      <w:r w:rsidR="275B2613" w:rsidRPr="32E106E7">
        <w:rPr>
          <w:rFonts w:ascii="Arial" w:eastAsia="Arial" w:hAnsi="Arial" w:cs="Arial"/>
          <w:color w:val="1B1B1B"/>
        </w:rPr>
        <w:t>202</w:t>
      </w:r>
      <w:r w:rsidR="10857193" w:rsidRPr="32E106E7">
        <w:rPr>
          <w:rFonts w:ascii="Arial" w:eastAsia="Arial" w:hAnsi="Arial" w:cs="Arial"/>
          <w:color w:val="1B1B1B"/>
        </w:rPr>
        <w:t>0</w:t>
      </w:r>
      <w:r w:rsidR="7B38735B" w:rsidRPr="32E106E7">
        <w:rPr>
          <w:rFonts w:ascii="Arial" w:eastAsia="Arial" w:hAnsi="Arial" w:cs="Arial"/>
          <w:color w:val="1B1B1B"/>
        </w:rPr>
        <w:t>)</w:t>
      </w:r>
      <w:r w:rsidR="7E523D08" w:rsidRPr="32E106E7">
        <w:rPr>
          <w:rFonts w:ascii="Arial" w:eastAsia="Arial" w:hAnsi="Arial" w:cs="Arial"/>
          <w:color w:val="1B1B1B"/>
        </w:rPr>
        <w:t xml:space="preserve"> and the legal obligations outlined under the GDPR (2018). </w:t>
      </w:r>
      <w:r w:rsidR="48F17CD3" w:rsidRPr="32E106E7">
        <w:rPr>
          <w:rFonts w:ascii="Arial" w:eastAsia="Arial" w:hAnsi="Arial" w:cs="Arial"/>
          <w:color w:val="1B1B1B"/>
        </w:rPr>
        <w:t xml:space="preserve"> </w:t>
      </w:r>
    </w:p>
    <w:p w14:paraId="1A40E0F3" w14:textId="332F0783" w:rsidR="1F391387" w:rsidRDefault="7222C2D2" w:rsidP="32E106E7">
      <w:pPr>
        <w:spacing w:before="30" w:line="360" w:lineRule="auto"/>
        <w:jc w:val="both"/>
        <w:rPr>
          <w:rFonts w:ascii="Arial" w:eastAsia="Arial" w:hAnsi="Arial" w:cs="Arial"/>
          <w:b/>
          <w:bCs/>
          <w:color w:val="1B1B1B"/>
        </w:rPr>
      </w:pPr>
      <w:r w:rsidRPr="32E106E7">
        <w:rPr>
          <w:rFonts w:ascii="Arial" w:eastAsia="Arial" w:hAnsi="Arial" w:cs="Arial"/>
          <w:b/>
          <w:bCs/>
          <w:color w:val="1B1B1B"/>
        </w:rPr>
        <w:t xml:space="preserve">Potential risks to the participants, </w:t>
      </w:r>
      <w:r w:rsidR="000739D7">
        <w:rPr>
          <w:rFonts w:ascii="Arial" w:eastAsia="Arial" w:hAnsi="Arial" w:cs="Arial"/>
          <w:b/>
          <w:bCs/>
          <w:color w:val="1B1B1B"/>
        </w:rPr>
        <w:t xml:space="preserve">the </w:t>
      </w:r>
      <w:r w:rsidRPr="32E106E7">
        <w:rPr>
          <w:rFonts w:ascii="Arial" w:eastAsia="Arial" w:hAnsi="Arial" w:cs="Arial"/>
          <w:b/>
          <w:bCs/>
          <w:color w:val="1B1B1B"/>
        </w:rPr>
        <w:t xml:space="preserve">researcher and </w:t>
      </w:r>
      <w:r w:rsidR="007B7BD8">
        <w:rPr>
          <w:rFonts w:ascii="Arial" w:eastAsia="Arial" w:hAnsi="Arial" w:cs="Arial"/>
          <w:b/>
          <w:bCs/>
          <w:color w:val="1B1B1B"/>
        </w:rPr>
        <w:t xml:space="preserve">the </w:t>
      </w:r>
      <w:r w:rsidRPr="32E106E7">
        <w:rPr>
          <w:rFonts w:ascii="Arial" w:eastAsia="Arial" w:hAnsi="Arial" w:cs="Arial"/>
          <w:b/>
          <w:bCs/>
          <w:color w:val="1B1B1B"/>
        </w:rPr>
        <w:t>Universi</w:t>
      </w:r>
      <w:r w:rsidR="59FA1A7E" w:rsidRPr="32E106E7">
        <w:rPr>
          <w:rFonts w:ascii="Arial" w:eastAsia="Arial" w:hAnsi="Arial" w:cs="Arial"/>
          <w:b/>
          <w:bCs/>
          <w:color w:val="1B1B1B"/>
        </w:rPr>
        <w:t>ty</w:t>
      </w:r>
    </w:p>
    <w:p w14:paraId="353296B4" w14:textId="7608DB1E" w:rsidR="1F391387" w:rsidRDefault="59FA1A7E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During research, recognising and </w:t>
      </w:r>
      <w:r w:rsidR="72C5430F" w:rsidRPr="32E106E7">
        <w:rPr>
          <w:rFonts w:ascii="Arial" w:eastAsia="Arial" w:hAnsi="Arial" w:cs="Arial"/>
          <w:color w:val="1B1B1B"/>
        </w:rPr>
        <w:t>mitigating</w:t>
      </w:r>
      <w:r w:rsidRPr="32E106E7">
        <w:rPr>
          <w:rFonts w:ascii="Arial" w:eastAsia="Arial" w:hAnsi="Arial" w:cs="Arial"/>
          <w:color w:val="1B1B1B"/>
        </w:rPr>
        <w:t xml:space="preserve"> potential </w:t>
      </w:r>
      <w:r w:rsidR="66D4A5E9" w:rsidRPr="32E106E7">
        <w:rPr>
          <w:rFonts w:ascii="Arial" w:eastAsia="Arial" w:hAnsi="Arial" w:cs="Arial"/>
          <w:color w:val="1B1B1B"/>
        </w:rPr>
        <w:t>risks</w:t>
      </w:r>
      <w:r w:rsidRPr="32E106E7">
        <w:rPr>
          <w:rFonts w:ascii="Arial" w:eastAsia="Arial" w:hAnsi="Arial" w:cs="Arial"/>
          <w:color w:val="1B1B1B"/>
        </w:rPr>
        <w:t xml:space="preserve"> is of utmost importance to ensure</w:t>
      </w:r>
      <w:r w:rsidR="640207A6" w:rsidRPr="32E106E7">
        <w:rPr>
          <w:rFonts w:ascii="Arial" w:eastAsia="Arial" w:hAnsi="Arial" w:cs="Arial"/>
          <w:color w:val="1B1B1B"/>
        </w:rPr>
        <w:t xml:space="preserve"> that</w:t>
      </w:r>
      <w:r w:rsidRPr="32E106E7">
        <w:rPr>
          <w:rFonts w:ascii="Arial" w:eastAsia="Arial" w:hAnsi="Arial" w:cs="Arial"/>
          <w:color w:val="1B1B1B"/>
        </w:rPr>
        <w:t xml:space="preserve"> the researchers are upholding ethical standards and main</w:t>
      </w:r>
      <w:r w:rsidR="689711C7" w:rsidRPr="32E106E7">
        <w:rPr>
          <w:rFonts w:ascii="Arial" w:eastAsia="Arial" w:hAnsi="Arial" w:cs="Arial"/>
          <w:color w:val="1B1B1B"/>
        </w:rPr>
        <w:t xml:space="preserve">taining the integrity of the research process. </w:t>
      </w:r>
    </w:p>
    <w:p w14:paraId="6503564D" w14:textId="73BF87EA" w:rsidR="1F391387" w:rsidRDefault="2E22EA33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Firstly, </w:t>
      </w:r>
      <w:r w:rsidR="46B5820A" w:rsidRPr="32E106E7">
        <w:rPr>
          <w:rFonts w:ascii="Arial" w:eastAsia="Arial" w:hAnsi="Arial" w:cs="Arial"/>
          <w:color w:val="1B1B1B"/>
        </w:rPr>
        <w:t>participants</w:t>
      </w:r>
      <w:r w:rsidRPr="32E106E7">
        <w:rPr>
          <w:rFonts w:ascii="Arial" w:eastAsia="Arial" w:hAnsi="Arial" w:cs="Arial"/>
          <w:color w:val="1B1B1B"/>
        </w:rPr>
        <w:t xml:space="preserve"> are </w:t>
      </w:r>
      <w:r w:rsidR="314DED66" w:rsidRPr="32E106E7">
        <w:rPr>
          <w:rFonts w:ascii="Arial" w:eastAsia="Arial" w:hAnsi="Arial" w:cs="Arial"/>
          <w:color w:val="1B1B1B"/>
        </w:rPr>
        <w:t xml:space="preserve">susceptible to </w:t>
      </w:r>
      <w:bookmarkStart w:id="23" w:name="_Int_BvqF06eJ"/>
      <w:proofErr w:type="gramStart"/>
      <w:r w:rsidR="314DED66" w:rsidRPr="32E106E7">
        <w:rPr>
          <w:rFonts w:ascii="Arial" w:eastAsia="Arial" w:hAnsi="Arial" w:cs="Arial"/>
          <w:color w:val="1B1B1B"/>
        </w:rPr>
        <w:t>a</w:t>
      </w:r>
      <w:r w:rsidRPr="32E106E7">
        <w:rPr>
          <w:rFonts w:ascii="Arial" w:eastAsia="Arial" w:hAnsi="Arial" w:cs="Arial"/>
          <w:color w:val="1B1B1B"/>
        </w:rPr>
        <w:t xml:space="preserve"> number of</w:t>
      </w:r>
      <w:bookmarkEnd w:id="23"/>
      <w:proofErr w:type="gramEnd"/>
      <w:r w:rsidRPr="32E106E7">
        <w:rPr>
          <w:rFonts w:ascii="Arial" w:eastAsia="Arial" w:hAnsi="Arial" w:cs="Arial"/>
          <w:color w:val="1B1B1B"/>
        </w:rPr>
        <w:t xml:space="preserve"> potential risks</w:t>
      </w:r>
      <w:r w:rsidR="0B203839" w:rsidRPr="32E106E7">
        <w:rPr>
          <w:rFonts w:ascii="Arial" w:eastAsia="Arial" w:hAnsi="Arial" w:cs="Arial"/>
          <w:color w:val="1B1B1B"/>
        </w:rPr>
        <w:t xml:space="preserve">, </w:t>
      </w:r>
      <w:bookmarkStart w:id="24" w:name="_Int_XUCiA2Vl"/>
      <w:r w:rsidR="41C1D7AE" w:rsidRPr="32E106E7">
        <w:rPr>
          <w:rFonts w:ascii="Arial" w:eastAsia="Arial" w:hAnsi="Arial" w:cs="Arial"/>
          <w:color w:val="1B1B1B"/>
        </w:rPr>
        <w:t xml:space="preserve">mainly </w:t>
      </w:r>
      <w:r w:rsidR="0B203839" w:rsidRPr="32E106E7">
        <w:rPr>
          <w:rFonts w:ascii="Arial" w:eastAsia="Arial" w:hAnsi="Arial" w:cs="Arial"/>
          <w:color w:val="1B1B1B"/>
        </w:rPr>
        <w:t>social</w:t>
      </w:r>
      <w:bookmarkEnd w:id="24"/>
      <w:r w:rsidR="0B203839" w:rsidRPr="32E106E7">
        <w:rPr>
          <w:rFonts w:ascii="Arial" w:eastAsia="Arial" w:hAnsi="Arial" w:cs="Arial"/>
          <w:color w:val="1B1B1B"/>
        </w:rPr>
        <w:t xml:space="preserve"> risks that involve </w:t>
      </w:r>
      <w:bookmarkStart w:id="25" w:name="_Int_z1bXTqbF"/>
      <w:r w:rsidR="0B203839" w:rsidRPr="32E106E7">
        <w:rPr>
          <w:rFonts w:ascii="Arial" w:eastAsia="Arial" w:hAnsi="Arial" w:cs="Arial"/>
          <w:color w:val="1B1B1B"/>
        </w:rPr>
        <w:t>possible damage</w:t>
      </w:r>
      <w:bookmarkEnd w:id="25"/>
      <w:r w:rsidR="0B203839" w:rsidRPr="32E106E7">
        <w:rPr>
          <w:rFonts w:ascii="Arial" w:eastAsia="Arial" w:hAnsi="Arial" w:cs="Arial"/>
          <w:color w:val="1B1B1B"/>
        </w:rPr>
        <w:t xml:space="preserve"> to reputation or potential stigmatisation from other </w:t>
      </w:r>
      <w:r w:rsidR="2C41FEC2" w:rsidRPr="32E106E7">
        <w:rPr>
          <w:rFonts w:ascii="Arial" w:eastAsia="Arial" w:hAnsi="Arial" w:cs="Arial"/>
          <w:color w:val="1B1B1B"/>
        </w:rPr>
        <w:t xml:space="preserve">participants. </w:t>
      </w:r>
      <w:r w:rsidR="30D997FC" w:rsidRPr="32E106E7">
        <w:rPr>
          <w:rFonts w:ascii="Arial" w:eastAsia="Arial" w:hAnsi="Arial" w:cs="Arial"/>
          <w:color w:val="1B1B1B"/>
        </w:rPr>
        <w:t>This</w:t>
      </w:r>
      <w:r w:rsidR="29354C90" w:rsidRPr="32E106E7">
        <w:rPr>
          <w:rFonts w:ascii="Arial" w:eastAsia="Arial" w:hAnsi="Arial" w:cs="Arial"/>
          <w:color w:val="1B1B1B"/>
        </w:rPr>
        <w:t xml:space="preserve"> is </w:t>
      </w:r>
      <w:r w:rsidR="12AB8837" w:rsidRPr="32E106E7">
        <w:rPr>
          <w:rFonts w:ascii="Arial" w:eastAsia="Arial" w:hAnsi="Arial" w:cs="Arial"/>
          <w:color w:val="1B1B1B"/>
        </w:rPr>
        <w:t>particularly</w:t>
      </w:r>
      <w:r w:rsidR="29354C90" w:rsidRPr="32E106E7">
        <w:rPr>
          <w:rFonts w:ascii="Arial" w:eastAsia="Arial" w:hAnsi="Arial" w:cs="Arial"/>
          <w:color w:val="1B1B1B"/>
        </w:rPr>
        <w:t xml:space="preserve"> relevant to</w:t>
      </w:r>
      <w:r w:rsidR="08FA2B35" w:rsidRPr="32E106E7">
        <w:rPr>
          <w:rFonts w:ascii="Arial" w:eastAsia="Arial" w:hAnsi="Arial" w:cs="Arial"/>
          <w:color w:val="1B1B1B"/>
        </w:rPr>
        <w:t xml:space="preserve"> the </w:t>
      </w:r>
      <w:r w:rsidR="007B7BD8">
        <w:rPr>
          <w:rFonts w:ascii="Arial" w:eastAsia="Arial" w:hAnsi="Arial" w:cs="Arial"/>
          <w:color w:val="1B1B1B"/>
        </w:rPr>
        <w:t>caregivers</w:t>
      </w:r>
      <w:r w:rsidR="08FA2B35" w:rsidRPr="32E106E7">
        <w:rPr>
          <w:rFonts w:ascii="Arial" w:eastAsia="Arial" w:hAnsi="Arial" w:cs="Arial"/>
          <w:color w:val="1B1B1B"/>
        </w:rPr>
        <w:t xml:space="preserve"> as they are at risk of emotional distress when talking about the negati</w:t>
      </w:r>
      <w:r w:rsidR="71FE348A" w:rsidRPr="32E106E7">
        <w:rPr>
          <w:rFonts w:ascii="Arial" w:eastAsia="Arial" w:hAnsi="Arial" w:cs="Arial"/>
          <w:color w:val="1B1B1B"/>
        </w:rPr>
        <w:t xml:space="preserve">ve effects of screen time on their children. </w:t>
      </w:r>
      <w:r w:rsidR="55997224" w:rsidRPr="32E106E7">
        <w:rPr>
          <w:rFonts w:ascii="Arial" w:eastAsia="Arial" w:hAnsi="Arial" w:cs="Arial"/>
          <w:color w:val="1B1B1B"/>
        </w:rPr>
        <w:t>Additionally</w:t>
      </w:r>
      <w:r w:rsidR="71FE348A" w:rsidRPr="32E106E7">
        <w:rPr>
          <w:rFonts w:ascii="Arial" w:eastAsia="Arial" w:hAnsi="Arial" w:cs="Arial"/>
          <w:color w:val="1B1B1B"/>
        </w:rPr>
        <w:t xml:space="preserve">, practitioners may feel emotional strain when </w:t>
      </w:r>
      <w:r w:rsidR="5E92D4C2" w:rsidRPr="32E106E7">
        <w:rPr>
          <w:rFonts w:ascii="Arial" w:eastAsia="Arial" w:hAnsi="Arial" w:cs="Arial"/>
          <w:color w:val="1B1B1B"/>
        </w:rPr>
        <w:t>discussing</w:t>
      </w:r>
      <w:r w:rsidR="71FE348A" w:rsidRPr="32E106E7">
        <w:rPr>
          <w:rFonts w:ascii="Arial" w:eastAsia="Arial" w:hAnsi="Arial" w:cs="Arial"/>
          <w:color w:val="1B1B1B"/>
        </w:rPr>
        <w:t xml:space="preserve"> the challenges they face </w:t>
      </w:r>
      <w:r w:rsidR="44031E12" w:rsidRPr="32E106E7">
        <w:rPr>
          <w:rFonts w:ascii="Arial" w:eastAsia="Arial" w:hAnsi="Arial" w:cs="Arial"/>
          <w:color w:val="1B1B1B"/>
        </w:rPr>
        <w:t>in their working environment.</w:t>
      </w:r>
      <w:r w:rsidR="5B69BAA1" w:rsidRPr="32E106E7">
        <w:rPr>
          <w:rFonts w:ascii="Arial" w:eastAsia="Arial" w:hAnsi="Arial" w:cs="Arial"/>
          <w:color w:val="1B1B1B"/>
        </w:rPr>
        <w:t xml:space="preserve"> </w:t>
      </w:r>
      <w:r w:rsidR="14814B24" w:rsidRPr="32E106E7">
        <w:rPr>
          <w:rFonts w:ascii="Arial" w:eastAsia="Arial" w:hAnsi="Arial" w:cs="Arial"/>
          <w:color w:val="1B1B1B"/>
        </w:rPr>
        <w:t>S</w:t>
      </w:r>
      <w:r w:rsidR="44031E12" w:rsidRPr="32E106E7">
        <w:rPr>
          <w:rFonts w:ascii="Arial" w:eastAsia="Arial" w:hAnsi="Arial" w:cs="Arial"/>
          <w:color w:val="1B1B1B"/>
        </w:rPr>
        <w:t xml:space="preserve">trong emphasis is placed on such issues by The </w:t>
      </w:r>
      <w:r w:rsidR="1D2FC81E" w:rsidRPr="32E106E7">
        <w:rPr>
          <w:rFonts w:ascii="Arial" w:eastAsia="Arial" w:hAnsi="Arial" w:cs="Arial"/>
          <w:color w:val="1B1B1B"/>
        </w:rPr>
        <w:t>Department of Education</w:t>
      </w:r>
      <w:r w:rsidR="2700F6B5" w:rsidRPr="32E106E7">
        <w:rPr>
          <w:rFonts w:ascii="Arial" w:eastAsia="Arial" w:hAnsi="Arial" w:cs="Arial"/>
          <w:color w:val="1B1B1B"/>
        </w:rPr>
        <w:t xml:space="preserve"> (2024)</w:t>
      </w:r>
      <w:r w:rsidR="1D2FC81E" w:rsidRPr="32E106E7">
        <w:rPr>
          <w:rFonts w:ascii="Arial" w:eastAsia="Arial" w:hAnsi="Arial" w:cs="Arial"/>
          <w:color w:val="1B1B1B"/>
        </w:rPr>
        <w:t xml:space="preserve">, </w:t>
      </w:r>
      <w:r w:rsidR="27327FA8" w:rsidRPr="32E106E7">
        <w:rPr>
          <w:rFonts w:ascii="Arial" w:eastAsia="Arial" w:hAnsi="Arial" w:cs="Arial"/>
          <w:color w:val="1B1B1B"/>
        </w:rPr>
        <w:t>which suggests</w:t>
      </w:r>
      <w:r w:rsidR="1D2FC81E" w:rsidRPr="32E106E7">
        <w:rPr>
          <w:rFonts w:ascii="Arial" w:eastAsia="Arial" w:hAnsi="Arial" w:cs="Arial"/>
          <w:color w:val="1B1B1B"/>
        </w:rPr>
        <w:t xml:space="preserve"> that </w:t>
      </w:r>
      <w:r w:rsidR="70043556" w:rsidRPr="32E106E7">
        <w:rPr>
          <w:rFonts w:ascii="Arial" w:eastAsia="Arial" w:hAnsi="Arial" w:cs="Arial"/>
          <w:color w:val="1B1B1B"/>
        </w:rPr>
        <w:t>research</w:t>
      </w:r>
      <w:r w:rsidR="1D2FC81E" w:rsidRPr="32E106E7">
        <w:rPr>
          <w:rFonts w:ascii="Arial" w:eastAsia="Arial" w:hAnsi="Arial" w:cs="Arial"/>
          <w:color w:val="1B1B1B"/>
        </w:rPr>
        <w:t xml:space="preserve"> be conducted in an ‘inclusive, safe and protective </w:t>
      </w:r>
      <w:r w:rsidR="2F322CB1" w:rsidRPr="32E106E7">
        <w:rPr>
          <w:rFonts w:ascii="Arial" w:eastAsia="Arial" w:hAnsi="Arial" w:cs="Arial"/>
          <w:color w:val="1B1B1B"/>
        </w:rPr>
        <w:t>environment</w:t>
      </w:r>
      <w:r w:rsidR="17C2A4BD" w:rsidRPr="32E106E7">
        <w:rPr>
          <w:rFonts w:ascii="Arial" w:eastAsia="Arial" w:hAnsi="Arial" w:cs="Arial"/>
          <w:color w:val="1B1B1B"/>
        </w:rPr>
        <w:t>.</w:t>
      </w:r>
    </w:p>
    <w:p w14:paraId="21A921D9" w14:textId="73EC4FDE" w:rsidR="1F391387" w:rsidRDefault="673F0FE3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Secondly, researchers</w:t>
      </w:r>
      <w:r w:rsidR="0B203839" w:rsidRPr="32E106E7">
        <w:rPr>
          <w:rFonts w:ascii="Arial" w:eastAsia="Arial" w:hAnsi="Arial" w:cs="Arial"/>
          <w:color w:val="1B1B1B"/>
        </w:rPr>
        <w:t xml:space="preserve"> </w:t>
      </w:r>
      <w:r w:rsidR="384D5C0E" w:rsidRPr="32E106E7">
        <w:rPr>
          <w:rFonts w:ascii="Arial" w:eastAsia="Arial" w:hAnsi="Arial" w:cs="Arial"/>
          <w:color w:val="1B1B1B"/>
        </w:rPr>
        <w:t xml:space="preserve">are at risk of </w:t>
      </w:r>
      <w:r w:rsidR="7B41978C" w:rsidRPr="32E106E7">
        <w:rPr>
          <w:rFonts w:ascii="Arial" w:eastAsia="Arial" w:hAnsi="Arial" w:cs="Arial"/>
          <w:color w:val="1B1B1B"/>
        </w:rPr>
        <w:t>secondary trauma</w:t>
      </w:r>
      <w:r w:rsidR="384D5C0E" w:rsidRPr="32E106E7">
        <w:rPr>
          <w:rFonts w:ascii="Arial" w:eastAsia="Arial" w:hAnsi="Arial" w:cs="Arial"/>
          <w:color w:val="1B1B1B"/>
        </w:rPr>
        <w:t xml:space="preserve"> </w:t>
      </w:r>
      <w:bookmarkStart w:id="26" w:name="_Int_JmQMDZ8s"/>
      <w:proofErr w:type="gramStart"/>
      <w:r w:rsidR="384D5C0E" w:rsidRPr="32E106E7">
        <w:rPr>
          <w:rFonts w:ascii="Arial" w:eastAsia="Arial" w:hAnsi="Arial" w:cs="Arial"/>
          <w:color w:val="1B1B1B"/>
        </w:rPr>
        <w:t>as a result of</w:t>
      </w:r>
      <w:bookmarkEnd w:id="26"/>
      <w:proofErr w:type="gramEnd"/>
      <w:r w:rsidR="384D5C0E" w:rsidRPr="32E106E7">
        <w:rPr>
          <w:rFonts w:ascii="Arial" w:eastAsia="Arial" w:hAnsi="Arial" w:cs="Arial"/>
          <w:color w:val="1B1B1B"/>
        </w:rPr>
        <w:t xml:space="preserve"> </w:t>
      </w:r>
      <w:r w:rsidR="3F4BDFF6" w:rsidRPr="32E106E7">
        <w:rPr>
          <w:rFonts w:ascii="Arial" w:eastAsia="Arial" w:hAnsi="Arial" w:cs="Arial"/>
          <w:color w:val="1B1B1B"/>
        </w:rPr>
        <w:t>directly listening</w:t>
      </w:r>
      <w:r w:rsidR="384D5C0E" w:rsidRPr="32E106E7">
        <w:rPr>
          <w:rFonts w:ascii="Arial" w:eastAsia="Arial" w:hAnsi="Arial" w:cs="Arial"/>
          <w:color w:val="1B1B1B"/>
        </w:rPr>
        <w:t xml:space="preserve"> to </w:t>
      </w:r>
      <w:r w:rsidR="34ECC02B" w:rsidRPr="32E106E7">
        <w:rPr>
          <w:rFonts w:ascii="Arial" w:eastAsia="Arial" w:hAnsi="Arial" w:cs="Arial"/>
          <w:color w:val="1B1B1B"/>
        </w:rPr>
        <w:t>practitioners</w:t>
      </w:r>
      <w:r w:rsidR="384D5C0E" w:rsidRPr="32E106E7">
        <w:rPr>
          <w:rFonts w:ascii="Arial" w:eastAsia="Arial" w:hAnsi="Arial" w:cs="Arial"/>
          <w:color w:val="1B1B1B"/>
        </w:rPr>
        <w:t xml:space="preserve"> discussing emotional challenges and distressing </w:t>
      </w:r>
      <w:r w:rsidR="7178F5EA" w:rsidRPr="32E106E7">
        <w:rPr>
          <w:rFonts w:ascii="Arial" w:eastAsia="Arial" w:hAnsi="Arial" w:cs="Arial"/>
          <w:color w:val="1B1B1B"/>
        </w:rPr>
        <w:t>experiences</w:t>
      </w:r>
      <w:r w:rsidR="772C740E" w:rsidRPr="32E106E7">
        <w:rPr>
          <w:rFonts w:ascii="Arial" w:eastAsia="Arial" w:hAnsi="Arial" w:cs="Arial"/>
          <w:color w:val="1B1B1B"/>
        </w:rPr>
        <w:t xml:space="preserve">. </w:t>
      </w:r>
      <w:r w:rsidR="53D377E0" w:rsidRPr="32E106E7">
        <w:rPr>
          <w:rFonts w:ascii="Arial" w:eastAsia="Arial" w:hAnsi="Arial" w:cs="Arial"/>
          <w:color w:val="1B1B1B"/>
        </w:rPr>
        <w:t xml:space="preserve">A study conducted by </w:t>
      </w:r>
      <w:r w:rsidR="772C740E" w:rsidRPr="32E106E7">
        <w:rPr>
          <w:rFonts w:ascii="Arial" w:eastAsia="Arial" w:hAnsi="Arial" w:cs="Arial"/>
          <w:color w:val="1B1B1B"/>
        </w:rPr>
        <w:t>Morris (2020) highlights the possibility of researchers having stro</w:t>
      </w:r>
      <w:r w:rsidR="381876D9" w:rsidRPr="32E106E7">
        <w:rPr>
          <w:rFonts w:ascii="Arial" w:eastAsia="Arial" w:hAnsi="Arial" w:cs="Arial"/>
          <w:color w:val="1B1B1B"/>
        </w:rPr>
        <w:t xml:space="preserve">ng emotional responses during the research process and how it is important that the researcher be aware of and know how to </w:t>
      </w:r>
      <w:r w:rsidR="6690957A" w:rsidRPr="32E106E7">
        <w:rPr>
          <w:rFonts w:ascii="Arial" w:eastAsia="Arial" w:hAnsi="Arial" w:cs="Arial"/>
          <w:color w:val="1B1B1B"/>
        </w:rPr>
        <w:t xml:space="preserve">manage their personal </w:t>
      </w:r>
      <w:r w:rsidR="4AD6E4C2" w:rsidRPr="32E106E7">
        <w:rPr>
          <w:rFonts w:ascii="Arial" w:eastAsia="Arial" w:hAnsi="Arial" w:cs="Arial"/>
          <w:color w:val="1B1B1B"/>
        </w:rPr>
        <w:t xml:space="preserve">emotions and reactions. </w:t>
      </w:r>
    </w:p>
    <w:p w14:paraId="617A3654" w14:textId="365ECEB1" w:rsidR="1F391387" w:rsidRDefault="4AD6E4C2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Lastly, </w:t>
      </w:r>
      <w:r w:rsidR="47032AA2" w:rsidRPr="32E106E7">
        <w:rPr>
          <w:rFonts w:ascii="Arial" w:eastAsia="Arial" w:hAnsi="Arial" w:cs="Arial"/>
          <w:color w:val="1B1B1B"/>
        </w:rPr>
        <w:t xml:space="preserve">the </w:t>
      </w:r>
      <w:r w:rsidR="1E8E66EC" w:rsidRPr="32E106E7">
        <w:rPr>
          <w:rFonts w:ascii="Arial" w:eastAsia="Arial" w:hAnsi="Arial" w:cs="Arial"/>
          <w:color w:val="1B1B1B"/>
        </w:rPr>
        <w:t xml:space="preserve">university </w:t>
      </w:r>
      <w:r w:rsidR="4C5E51CB" w:rsidRPr="32E106E7">
        <w:rPr>
          <w:rFonts w:ascii="Arial" w:eastAsia="Arial" w:hAnsi="Arial" w:cs="Arial"/>
          <w:color w:val="1B1B1B"/>
        </w:rPr>
        <w:t>itself is</w:t>
      </w:r>
      <w:r w:rsidR="1E8E66EC" w:rsidRPr="32E106E7">
        <w:rPr>
          <w:rFonts w:ascii="Arial" w:eastAsia="Arial" w:hAnsi="Arial" w:cs="Arial"/>
          <w:color w:val="1B1B1B"/>
        </w:rPr>
        <w:t xml:space="preserve"> not exempt from such risks. Primary</w:t>
      </w:r>
      <w:r w:rsidR="1F2B1601" w:rsidRPr="32E106E7">
        <w:rPr>
          <w:rFonts w:ascii="Arial" w:eastAsia="Arial" w:hAnsi="Arial" w:cs="Arial"/>
          <w:color w:val="1B1B1B"/>
        </w:rPr>
        <w:t xml:space="preserve"> concern </w:t>
      </w:r>
      <w:r w:rsidR="60E8E51D" w:rsidRPr="32E106E7">
        <w:rPr>
          <w:rFonts w:ascii="Arial" w:eastAsia="Arial" w:hAnsi="Arial" w:cs="Arial"/>
          <w:color w:val="1B1B1B"/>
        </w:rPr>
        <w:t xml:space="preserve">should be </w:t>
      </w:r>
      <w:r w:rsidR="0896307B" w:rsidRPr="32E106E7">
        <w:rPr>
          <w:rFonts w:ascii="Arial" w:eastAsia="Arial" w:hAnsi="Arial" w:cs="Arial"/>
          <w:color w:val="1B1B1B"/>
        </w:rPr>
        <w:t>given to ensuring</w:t>
      </w:r>
      <w:r w:rsidR="1F2B1601" w:rsidRPr="32E106E7">
        <w:rPr>
          <w:rFonts w:ascii="Arial" w:eastAsia="Arial" w:hAnsi="Arial" w:cs="Arial"/>
          <w:color w:val="1B1B1B"/>
        </w:rPr>
        <w:t xml:space="preserve"> consent is properly informed and </w:t>
      </w:r>
      <w:r w:rsidR="53E529D1" w:rsidRPr="32E106E7">
        <w:rPr>
          <w:rFonts w:ascii="Arial" w:eastAsia="Arial" w:hAnsi="Arial" w:cs="Arial"/>
          <w:color w:val="1B1B1B"/>
        </w:rPr>
        <w:t>comprehensively</w:t>
      </w:r>
      <w:r w:rsidR="1F2B1601" w:rsidRPr="32E106E7">
        <w:rPr>
          <w:rFonts w:ascii="Arial" w:eastAsia="Arial" w:hAnsi="Arial" w:cs="Arial"/>
          <w:color w:val="1B1B1B"/>
        </w:rPr>
        <w:t xml:space="preserve"> understood by all participants</w:t>
      </w:r>
      <w:r w:rsidR="2ACF33AB" w:rsidRPr="32E106E7">
        <w:rPr>
          <w:rFonts w:ascii="Arial" w:eastAsia="Arial" w:hAnsi="Arial" w:cs="Arial"/>
          <w:color w:val="1B1B1B"/>
        </w:rPr>
        <w:t>.</w:t>
      </w:r>
      <w:r w:rsidR="2CF3505C" w:rsidRPr="32E106E7">
        <w:rPr>
          <w:rFonts w:ascii="Arial" w:eastAsia="Arial" w:hAnsi="Arial" w:cs="Arial"/>
          <w:color w:val="1B1B1B"/>
        </w:rPr>
        <w:t xml:space="preserve"> </w:t>
      </w:r>
      <w:r w:rsidR="360541F6" w:rsidRPr="32E106E7">
        <w:rPr>
          <w:rFonts w:ascii="Arial" w:eastAsia="Arial" w:hAnsi="Arial" w:cs="Arial"/>
          <w:color w:val="1B1B1B"/>
        </w:rPr>
        <w:t>F</w:t>
      </w:r>
      <w:r w:rsidR="2CF3505C" w:rsidRPr="32E106E7">
        <w:rPr>
          <w:rFonts w:ascii="Arial" w:eastAsia="Arial" w:hAnsi="Arial" w:cs="Arial"/>
          <w:color w:val="1B1B1B"/>
        </w:rPr>
        <w:t>ailing</w:t>
      </w:r>
      <w:r w:rsidR="2ACF33AB" w:rsidRPr="32E106E7">
        <w:rPr>
          <w:rFonts w:ascii="Arial" w:eastAsia="Arial" w:hAnsi="Arial" w:cs="Arial"/>
          <w:color w:val="1B1B1B"/>
        </w:rPr>
        <w:t xml:space="preserve"> </w:t>
      </w:r>
      <w:r w:rsidR="360541F6" w:rsidRPr="32E106E7">
        <w:rPr>
          <w:rFonts w:ascii="Arial" w:eastAsia="Arial" w:hAnsi="Arial" w:cs="Arial"/>
          <w:color w:val="1B1B1B"/>
        </w:rPr>
        <w:t>to do so could pl</w:t>
      </w:r>
      <w:r w:rsidR="3CD144B9" w:rsidRPr="32E106E7">
        <w:rPr>
          <w:rFonts w:ascii="Arial" w:eastAsia="Arial" w:hAnsi="Arial" w:cs="Arial"/>
          <w:color w:val="1B1B1B"/>
        </w:rPr>
        <w:t>a</w:t>
      </w:r>
      <w:r w:rsidR="360541F6" w:rsidRPr="32E106E7">
        <w:rPr>
          <w:rFonts w:ascii="Arial" w:eastAsia="Arial" w:hAnsi="Arial" w:cs="Arial"/>
          <w:color w:val="1B1B1B"/>
        </w:rPr>
        <w:t xml:space="preserve">ce the university </w:t>
      </w:r>
      <w:r w:rsidR="2A973488" w:rsidRPr="32E106E7">
        <w:rPr>
          <w:rFonts w:ascii="Arial" w:eastAsia="Arial" w:hAnsi="Arial" w:cs="Arial"/>
          <w:color w:val="1B1B1B"/>
        </w:rPr>
        <w:t>in</w:t>
      </w:r>
      <w:r w:rsidR="360541F6" w:rsidRPr="32E106E7">
        <w:rPr>
          <w:rFonts w:ascii="Arial" w:eastAsia="Arial" w:hAnsi="Arial" w:cs="Arial"/>
          <w:color w:val="1B1B1B"/>
        </w:rPr>
        <w:t xml:space="preserve"> breach of data protection laws such as</w:t>
      </w:r>
      <w:r w:rsidR="0A1E2006" w:rsidRPr="32E106E7">
        <w:rPr>
          <w:rFonts w:ascii="Arial" w:eastAsia="Arial" w:hAnsi="Arial" w:cs="Arial"/>
          <w:color w:val="1B1B1B"/>
        </w:rPr>
        <w:t xml:space="preserve"> those outlined by GDPR</w:t>
      </w:r>
      <w:r w:rsidR="360541F6" w:rsidRPr="32E106E7">
        <w:rPr>
          <w:rFonts w:ascii="Arial" w:eastAsia="Arial" w:hAnsi="Arial" w:cs="Arial"/>
          <w:color w:val="1B1B1B"/>
        </w:rPr>
        <w:t xml:space="preserve"> (2018)</w:t>
      </w:r>
      <w:r w:rsidR="709F5B79" w:rsidRPr="32E106E7">
        <w:rPr>
          <w:rFonts w:ascii="Arial" w:eastAsia="Arial" w:hAnsi="Arial" w:cs="Arial"/>
          <w:color w:val="1B1B1B"/>
        </w:rPr>
        <w:t xml:space="preserve">, thus compromising the </w:t>
      </w:r>
      <w:r w:rsidR="0758DA4D" w:rsidRPr="32E106E7">
        <w:rPr>
          <w:rFonts w:ascii="Arial" w:eastAsia="Arial" w:hAnsi="Arial" w:cs="Arial"/>
          <w:color w:val="1B1B1B"/>
        </w:rPr>
        <w:t>public's</w:t>
      </w:r>
      <w:r w:rsidR="09A56659" w:rsidRPr="32E106E7">
        <w:rPr>
          <w:rFonts w:ascii="Arial" w:eastAsia="Arial" w:hAnsi="Arial" w:cs="Arial"/>
          <w:color w:val="1B1B1B"/>
        </w:rPr>
        <w:t xml:space="preserve"> trust in</w:t>
      </w:r>
      <w:r w:rsidR="709F5B79" w:rsidRPr="32E106E7">
        <w:rPr>
          <w:rFonts w:ascii="Arial" w:eastAsia="Arial" w:hAnsi="Arial" w:cs="Arial"/>
          <w:color w:val="1B1B1B"/>
        </w:rPr>
        <w:t xml:space="preserve"> academic research (BERA, 2018). </w:t>
      </w:r>
    </w:p>
    <w:p w14:paraId="5FD13A6D" w14:textId="6D15D91E" w:rsidR="1F391387" w:rsidRDefault="2ACF33AB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Additionally, </w:t>
      </w:r>
      <w:r w:rsidR="7B1E8DDE" w:rsidRPr="32E106E7">
        <w:rPr>
          <w:rFonts w:ascii="Arial" w:eastAsia="Arial" w:hAnsi="Arial" w:cs="Arial"/>
          <w:color w:val="1B1B1B"/>
        </w:rPr>
        <w:t>the handling of the participants sensitive data calls for</w:t>
      </w:r>
      <w:r w:rsidR="29B89D0A" w:rsidRPr="32E106E7">
        <w:rPr>
          <w:rFonts w:ascii="Arial" w:eastAsia="Arial" w:hAnsi="Arial" w:cs="Arial"/>
          <w:color w:val="1B1B1B"/>
        </w:rPr>
        <w:t xml:space="preserve"> rigorous</w:t>
      </w:r>
      <w:r w:rsidR="7B1E8DDE" w:rsidRPr="32E106E7">
        <w:rPr>
          <w:rFonts w:ascii="Arial" w:eastAsia="Arial" w:hAnsi="Arial" w:cs="Arial"/>
          <w:color w:val="1B1B1B"/>
        </w:rPr>
        <w:t xml:space="preserve"> </w:t>
      </w:r>
      <w:r w:rsidR="304C015D" w:rsidRPr="32E106E7">
        <w:rPr>
          <w:rFonts w:ascii="Arial" w:eastAsia="Arial" w:hAnsi="Arial" w:cs="Arial"/>
          <w:color w:val="1B1B1B"/>
        </w:rPr>
        <w:t xml:space="preserve">measures to be in place to ensure </w:t>
      </w:r>
      <w:r w:rsidR="0D1A55D3" w:rsidRPr="32E106E7">
        <w:rPr>
          <w:rFonts w:ascii="Arial" w:eastAsia="Arial" w:hAnsi="Arial" w:cs="Arial"/>
          <w:color w:val="1B1B1B"/>
        </w:rPr>
        <w:t>their</w:t>
      </w:r>
      <w:r w:rsidR="304C015D" w:rsidRPr="32E106E7">
        <w:rPr>
          <w:rFonts w:ascii="Arial" w:eastAsia="Arial" w:hAnsi="Arial" w:cs="Arial"/>
          <w:color w:val="1B1B1B"/>
        </w:rPr>
        <w:t xml:space="preserve"> privacy is protected. Breaches of </w:t>
      </w:r>
      <w:r w:rsidR="3300FCB6" w:rsidRPr="32E106E7">
        <w:rPr>
          <w:rFonts w:ascii="Arial" w:eastAsia="Arial" w:hAnsi="Arial" w:cs="Arial"/>
          <w:color w:val="1B1B1B"/>
        </w:rPr>
        <w:t>confidentiality place</w:t>
      </w:r>
      <w:r w:rsidR="304C015D" w:rsidRPr="32E106E7">
        <w:rPr>
          <w:rFonts w:ascii="Arial" w:eastAsia="Arial" w:hAnsi="Arial" w:cs="Arial"/>
          <w:color w:val="1B1B1B"/>
        </w:rPr>
        <w:t xml:space="preserve"> the university at risk of legal </w:t>
      </w:r>
      <w:r w:rsidR="529C652B" w:rsidRPr="32E106E7">
        <w:rPr>
          <w:rFonts w:ascii="Arial" w:eastAsia="Arial" w:hAnsi="Arial" w:cs="Arial"/>
          <w:color w:val="1B1B1B"/>
        </w:rPr>
        <w:t>repercussions</w:t>
      </w:r>
      <w:r w:rsidR="304C015D" w:rsidRPr="32E106E7">
        <w:rPr>
          <w:rFonts w:ascii="Arial" w:eastAsia="Arial" w:hAnsi="Arial" w:cs="Arial"/>
          <w:color w:val="1B1B1B"/>
        </w:rPr>
        <w:t xml:space="preserve"> and could in turn damage the </w:t>
      </w:r>
      <w:r w:rsidR="6B954B94" w:rsidRPr="32E106E7">
        <w:rPr>
          <w:rFonts w:ascii="Arial" w:eastAsia="Arial" w:hAnsi="Arial" w:cs="Arial"/>
          <w:color w:val="1B1B1B"/>
        </w:rPr>
        <w:t>university's</w:t>
      </w:r>
      <w:r w:rsidR="2CC3C28A" w:rsidRPr="32E106E7">
        <w:rPr>
          <w:rFonts w:ascii="Arial" w:eastAsia="Arial" w:hAnsi="Arial" w:cs="Arial"/>
          <w:color w:val="1B1B1B"/>
        </w:rPr>
        <w:t xml:space="preserve"> reputation.</w:t>
      </w:r>
    </w:p>
    <w:p w14:paraId="1CBEB390" w14:textId="68F8D375" w:rsidR="1F391387" w:rsidRDefault="09F9A26D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>However, these risks can be mitigated</w:t>
      </w:r>
      <w:r w:rsidR="3ECC0230" w:rsidRPr="32E106E7">
        <w:rPr>
          <w:rFonts w:ascii="Arial" w:eastAsia="Arial" w:hAnsi="Arial" w:cs="Arial"/>
          <w:color w:val="1B1B1B"/>
        </w:rPr>
        <w:t xml:space="preserve"> wi</w:t>
      </w:r>
      <w:r w:rsidR="4C4D4F2A" w:rsidRPr="32E106E7">
        <w:rPr>
          <w:rFonts w:ascii="Arial" w:eastAsia="Arial" w:hAnsi="Arial" w:cs="Arial"/>
          <w:color w:val="1B1B1B"/>
        </w:rPr>
        <w:t>th</w:t>
      </w:r>
      <w:r w:rsidR="67F80A19" w:rsidRPr="32E106E7">
        <w:rPr>
          <w:rFonts w:ascii="Arial" w:eastAsia="Arial" w:hAnsi="Arial" w:cs="Arial"/>
          <w:color w:val="1B1B1B"/>
        </w:rPr>
        <w:t xml:space="preserve"> </w:t>
      </w:r>
      <w:r w:rsidR="4C4D4F2A" w:rsidRPr="32E106E7">
        <w:rPr>
          <w:rFonts w:ascii="Arial" w:eastAsia="Arial" w:hAnsi="Arial" w:cs="Arial"/>
          <w:color w:val="1B1B1B"/>
        </w:rPr>
        <w:t>the use of clear and accessible language</w:t>
      </w:r>
      <w:r w:rsidR="43C96ACB" w:rsidRPr="32E106E7">
        <w:rPr>
          <w:rFonts w:ascii="Arial" w:eastAsia="Arial" w:hAnsi="Arial" w:cs="Arial"/>
          <w:color w:val="1B1B1B"/>
        </w:rPr>
        <w:t xml:space="preserve"> for the </w:t>
      </w:r>
      <w:r w:rsidR="1A9AC08C" w:rsidRPr="32E106E7">
        <w:rPr>
          <w:rFonts w:ascii="Arial" w:eastAsia="Arial" w:hAnsi="Arial" w:cs="Arial"/>
          <w:color w:val="1B1B1B"/>
        </w:rPr>
        <w:t>participant</w:t>
      </w:r>
      <w:r w:rsidR="43C96ACB" w:rsidRPr="32E106E7">
        <w:rPr>
          <w:rFonts w:ascii="Arial" w:eastAsia="Arial" w:hAnsi="Arial" w:cs="Arial"/>
          <w:color w:val="1B1B1B"/>
        </w:rPr>
        <w:t xml:space="preserve"> information sheets</w:t>
      </w:r>
      <w:r w:rsidR="5B6451DA" w:rsidRPr="32E106E7">
        <w:rPr>
          <w:rFonts w:ascii="Arial" w:eastAsia="Arial" w:hAnsi="Arial" w:cs="Arial"/>
          <w:color w:val="1B1B1B"/>
        </w:rPr>
        <w:t xml:space="preserve">, ensuring the right to withdraw is reiterated </w:t>
      </w:r>
      <w:r w:rsidR="5B6451DA" w:rsidRPr="32E106E7">
        <w:rPr>
          <w:rFonts w:ascii="Arial" w:eastAsia="Arial" w:hAnsi="Arial" w:cs="Arial"/>
          <w:color w:val="1B1B1B"/>
        </w:rPr>
        <w:lastRenderedPageBreak/>
        <w:t>throughout the study</w:t>
      </w:r>
      <w:r w:rsidR="43C96ACB" w:rsidRPr="32E106E7">
        <w:rPr>
          <w:rFonts w:ascii="Arial" w:eastAsia="Arial" w:hAnsi="Arial" w:cs="Arial"/>
          <w:color w:val="1B1B1B"/>
        </w:rPr>
        <w:t xml:space="preserve"> and by following the </w:t>
      </w:r>
      <w:r w:rsidR="366D3C98" w:rsidRPr="32E106E7">
        <w:rPr>
          <w:rFonts w:ascii="Arial" w:eastAsia="Arial" w:hAnsi="Arial" w:cs="Arial"/>
          <w:color w:val="1B1B1B"/>
        </w:rPr>
        <w:t xml:space="preserve">stringent </w:t>
      </w:r>
      <w:r w:rsidR="6272F3DC" w:rsidRPr="32E106E7">
        <w:rPr>
          <w:rFonts w:ascii="Arial" w:eastAsia="Arial" w:hAnsi="Arial" w:cs="Arial"/>
          <w:color w:val="1B1B1B"/>
        </w:rPr>
        <w:t>guidelines</w:t>
      </w:r>
      <w:r w:rsidR="43C96ACB" w:rsidRPr="32E106E7">
        <w:rPr>
          <w:rFonts w:ascii="Arial" w:eastAsia="Arial" w:hAnsi="Arial" w:cs="Arial"/>
          <w:color w:val="1B1B1B"/>
        </w:rPr>
        <w:t xml:space="preserve"> </w:t>
      </w:r>
      <w:r w:rsidR="2A565D60" w:rsidRPr="32E106E7">
        <w:rPr>
          <w:rFonts w:ascii="Arial" w:eastAsia="Arial" w:hAnsi="Arial" w:cs="Arial"/>
          <w:color w:val="1B1B1B"/>
        </w:rPr>
        <w:t>surrounding</w:t>
      </w:r>
      <w:r w:rsidR="43C96ACB" w:rsidRPr="32E106E7">
        <w:rPr>
          <w:rFonts w:ascii="Arial" w:eastAsia="Arial" w:hAnsi="Arial" w:cs="Arial"/>
          <w:color w:val="1B1B1B"/>
        </w:rPr>
        <w:t xml:space="preserve"> The Data Protection </w:t>
      </w:r>
      <w:r w:rsidR="7182B3C2" w:rsidRPr="32E106E7">
        <w:rPr>
          <w:rFonts w:ascii="Arial" w:eastAsia="Arial" w:hAnsi="Arial" w:cs="Arial"/>
          <w:color w:val="1B1B1B"/>
        </w:rPr>
        <w:t>Act</w:t>
      </w:r>
      <w:r w:rsidR="43C96ACB" w:rsidRPr="32E106E7">
        <w:rPr>
          <w:rFonts w:ascii="Arial" w:eastAsia="Arial" w:hAnsi="Arial" w:cs="Arial"/>
          <w:color w:val="1B1B1B"/>
        </w:rPr>
        <w:t xml:space="preserve"> (2018). </w:t>
      </w:r>
    </w:p>
    <w:p w14:paraId="1DA6CB64" w14:textId="63D2B245" w:rsidR="1F391387" w:rsidRDefault="1B6B5379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Furthermore, </w:t>
      </w:r>
      <w:r w:rsidR="18C79404" w:rsidRPr="32E106E7">
        <w:rPr>
          <w:rFonts w:ascii="Arial" w:eastAsia="Arial" w:hAnsi="Arial" w:cs="Arial"/>
          <w:color w:val="1B1B1B"/>
        </w:rPr>
        <w:t xml:space="preserve">following these steps reinforces the </w:t>
      </w:r>
      <w:r w:rsidR="255E288E" w:rsidRPr="32E106E7">
        <w:rPr>
          <w:rFonts w:ascii="Arial" w:eastAsia="Arial" w:hAnsi="Arial" w:cs="Arial"/>
          <w:color w:val="1B1B1B"/>
        </w:rPr>
        <w:t>university's</w:t>
      </w:r>
      <w:r w:rsidR="18C79404" w:rsidRPr="32E106E7">
        <w:rPr>
          <w:rFonts w:ascii="Arial" w:eastAsia="Arial" w:hAnsi="Arial" w:cs="Arial"/>
          <w:color w:val="1B1B1B"/>
        </w:rPr>
        <w:t xml:space="preserve"> commitment to safeguarding </w:t>
      </w:r>
      <w:r w:rsidR="688F6E62" w:rsidRPr="32E106E7">
        <w:rPr>
          <w:rFonts w:ascii="Arial" w:eastAsia="Arial" w:hAnsi="Arial" w:cs="Arial"/>
          <w:color w:val="1B1B1B"/>
        </w:rPr>
        <w:t>participant</w:t>
      </w:r>
      <w:r w:rsidR="18C79404" w:rsidRPr="32E106E7">
        <w:rPr>
          <w:rFonts w:ascii="Arial" w:eastAsia="Arial" w:hAnsi="Arial" w:cs="Arial"/>
          <w:color w:val="1B1B1B"/>
        </w:rPr>
        <w:t xml:space="preserve"> welfare and retaining integrity in </w:t>
      </w:r>
      <w:r w:rsidR="5FD350EB" w:rsidRPr="32E106E7">
        <w:rPr>
          <w:rFonts w:ascii="Arial" w:eastAsia="Arial" w:hAnsi="Arial" w:cs="Arial"/>
          <w:color w:val="1B1B1B"/>
        </w:rPr>
        <w:t>research</w:t>
      </w:r>
      <w:r w:rsidR="18C79404" w:rsidRPr="32E106E7">
        <w:rPr>
          <w:rFonts w:ascii="Arial" w:eastAsia="Arial" w:hAnsi="Arial" w:cs="Arial"/>
          <w:color w:val="1B1B1B"/>
        </w:rPr>
        <w:t xml:space="preserve"> (UWTSD, 202</w:t>
      </w:r>
      <w:r w:rsidR="068AF42D" w:rsidRPr="32E106E7">
        <w:rPr>
          <w:rFonts w:ascii="Arial" w:eastAsia="Arial" w:hAnsi="Arial" w:cs="Arial"/>
          <w:color w:val="1B1B1B"/>
        </w:rPr>
        <w:t>0</w:t>
      </w:r>
      <w:r w:rsidR="1AB62A6F" w:rsidRPr="32E106E7">
        <w:rPr>
          <w:rFonts w:ascii="Arial" w:eastAsia="Arial" w:hAnsi="Arial" w:cs="Arial"/>
          <w:color w:val="1B1B1B"/>
        </w:rPr>
        <w:t>).</w:t>
      </w:r>
    </w:p>
    <w:p w14:paraId="3B1CBC61" w14:textId="66BC034D" w:rsidR="1F391387" w:rsidRDefault="6885AF1D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In conclusion, </w:t>
      </w:r>
      <w:r w:rsidR="52AB2D72" w:rsidRPr="32E106E7">
        <w:rPr>
          <w:rFonts w:ascii="Arial" w:eastAsia="Arial" w:hAnsi="Arial" w:cs="Arial"/>
          <w:color w:val="1B1B1B"/>
        </w:rPr>
        <w:t xml:space="preserve">ethical consideration during research is considered </w:t>
      </w:r>
      <w:r w:rsidR="007B7BD8">
        <w:rPr>
          <w:rFonts w:ascii="Arial" w:eastAsia="Arial" w:hAnsi="Arial" w:cs="Arial"/>
          <w:color w:val="1B1B1B"/>
        </w:rPr>
        <w:t>the</w:t>
      </w:r>
      <w:r w:rsidR="52AB2D72" w:rsidRPr="32E106E7">
        <w:rPr>
          <w:rFonts w:ascii="Arial" w:eastAsia="Arial" w:hAnsi="Arial" w:cs="Arial"/>
          <w:color w:val="1B1B1B"/>
        </w:rPr>
        <w:t xml:space="preserve"> </w:t>
      </w:r>
      <w:r w:rsidR="007B7BD8">
        <w:rPr>
          <w:rFonts w:ascii="Arial" w:eastAsia="Arial" w:hAnsi="Arial" w:cs="Arial"/>
          <w:color w:val="1B1B1B"/>
        </w:rPr>
        <w:t>utmost</w:t>
      </w:r>
      <w:r w:rsidR="35EE483B" w:rsidRPr="32E106E7">
        <w:rPr>
          <w:rFonts w:ascii="Arial" w:eastAsia="Arial" w:hAnsi="Arial" w:cs="Arial"/>
          <w:color w:val="1B1B1B"/>
        </w:rPr>
        <w:t xml:space="preserve"> importance</w:t>
      </w:r>
      <w:r w:rsidR="20E3D9CB" w:rsidRPr="32E106E7">
        <w:rPr>
          <w:rFonts w:ascii="Arial" w:eastAsia="Arial" w:hAnsi="Arial" w:cs="Arial"/>
          <w:color w:val="1B1B1B"/>
        </w:rPr>
        <w:t xml:space="preserve">. </w:t>
      </w:r>
      <w:r w:rsidR="4401D687" w:rsidRPr="32E106E7">
        <w:rPr>
          <w:rFonts w:ascii="Arial" w:eastAsia="Arial" w:hAnsi="Arial" w:cs="Arial"/>
          <w:color w:val="1B1B1B"/>
        </w:rPr>
        <w:t>It i</w:t>
      </w:r>
      <w:r w:rsidR="35EE483B" w:rsidRPr="32E106E7">
        <w:rPr>
          <w:rFonts w:ascii="Arial" w:eastAsia="Arial" w:hAnsi="Arial" w:cs="Arial"/>
          <w:color w:val="1B1B1B"/>
        </w:rPr>
        <w:t xml:space="preserve">nvolves the protection of </w:t>
      </w:r>
      <w:r w:rsidR="0E3CB8D0" w:rsidRPr="32E106E7">
        <w:rPr>
          <w:rFonts w:ascii="Arial" w:eastAsia="Arial" w:hAnsi="Arial" w:cs="Arial"/>
          <w:color w:val="1B1B1B"/>
        </w:rPr>
        <w:t>the participants' rights,</w:t>
      </w:r>
      <w:r w:rsidR="35EE483B" w:rsidRPr="32E106E7">
        <w:rPr>
          <w:rFonts w:ascii="Arial" w:eastAsia="Arial" w:hAnsi="Arial" w:cs="Arial"/>
          <w:color w:val="1B1B1B"/>
        </w:rPr>
        <w:t xml:space="preserve"> ensures data </w:t>
      </w:r>
      <w:bookmarkStart w:id="27" w:name="_Int_OBwoYLJ8"/>
      <w:r w:rsidR="35EE483B" w:rsidRPr="32E106E7">
        <w:rPr>
          <w:rFonts w:ascii="Arial" w:eastAsia="Arial" w:hAnsi="Arial" w:cs="Arial"/>
          <w:color w:val="1B1B1B"/>
        </w:rPr>
        <w:t>integrity</w:t>
      </w:r>
      <w:bookmarkEnd w:id="27"/>
      <w:r w:rsidR="35EE483B" w:rsidRPr="32E106E7">
        <w:rPr>
          <w:rFonts w:ascii="Arial" w:eastAsia="Arial" w:hAnsi="Arial" w:cs="Arial"/>
          <w:color w:val="1B1B1B"/>
        </w:rPr>
        <w:t xml:space="preserve"> and helps maintain public confidence in the university. </w:t>
      </w:r>
      <w:r w:rsidR="6FF78824" w:rsidRPr="32E106E7">
        <w:rPr>
          <w:rFonts w:ascii="Arial" w:eastAsia="Arial" w:hAnsi="Arial" w:cs="Arial"/>
          <w:color w:val="1B1B1B"/>
        </w:rPr>
        <w:t xml:space="preserve">Additionally, principles such as </w:t>
      </w:r>
      <w:r w:rsidR="2A99CDFD" w:rsidRPr="32E106E7">
        <w:rPr>
          <w:rFonts w:ascii="Arial" w:eastAsia="Arial" w:hAnsi="Arial" w:cs="Arial"/>
          <w:color w:val="1B1B1B"/>
        </w:rPr>
        <w:t>confidentiality</w:t>
      </w:r>
      <w:r w:rsidR="6FF78824" w:rsidRPr="32E106E7">
        <w:rPr>
          <w:rFonts w:ascii="Arial" w:eastAsia="Arial" w:hAnsi="Arial" w:cs="Arial"/>
          <w:color w:val="1B1B1B"/>
        </w:rPr>
        <w:t xml:space="preserve">, informed consent and data protection are </w:t>
      </w:r>
      <w:r w:rsidR="3BFC0B2B" w:rsidRPr="32E106E7">
        <w:rPr>
          <w:rFonts w:ascii="Arial" w:eastAsia="Arial" w:hAnsi="Arial" w:cs="Arial"/>
          <w:color w:val="1B1B1B"/>
        </w:rPr>
        <w:t>critical</w:t>
      </w:r>
      <w:r w:rsidR="6FF78824" w:rsidRPr="32E106E7">
        <w:rPr>
          <w:rFonts w:ascii="Arial" w:eastAsia="Arial" w:hAnsi="Arial" w:cs="Arial"/>
          <w:color w:val="1B1B1B"/>
        </w:rPr>
        <w:t xml:space="preserve"> to research. </w:t>
      </w:r>
      <w:r w:rsidR="35EE483B" w:rsidRPr="32E106E7">
        <w:rPr>
          <w:rFonts w:ascii="Arial" w:eastAsia="Arial" w:hAnsi="Arial" w:cs="Arial"/>
          <w:color w:val="1B1B1B"/>
        </w:rPr>
        <w:t xml:space="preserve">These </w:t>
      </w:r>
      <w:r w:rsidR="467B1D57" w:rsidRPr="32E106E7">
        <w:rPr>
          <w:rFonts w:ascii="Arial" w:eastAsia="Arial" w:hAnsi="Arial" w:cs="Arial"/>
          <w:color w:val="1B1B1B"/>
        </w:rPr>
        <w:t>principles</w:t>
      </w:r>
      <w:r w:rsidR="35EE483B" w:rsidRPr="32E106E7">
        <w:rPr>
          <w:rFonts w:ascii="Arial" w:eastAsia="Arial" w:hAnsi="Arial" w:cs="Arial"/>
          <w:color w:val="1B1B1B"/>
        </w:rPr>
        <w:t xml:space="preserve"> are not only</w:t>
      </w:r>
      <w:r w:rsidR="26AF9EA7" w:rsidRPr="32E106E7">
        <w:rPr>
          <w:rFonts w:ascii="Arial" w:eastAsia="Arial" w:hAnsi="Arial" w:cs="Arial"/>
          <w:color w:val="1B1B1B"/>
        </w:rPr>
        <w:t xml:space="preserve"> morally imperative but are legal obligations that universities like UWTSD must be sure to observe and implement. </w:t>
      </w:r>
    </w:p>
    <w:p w14:paraId="4876FE8D" w14:textId="5B673530" w:rsidR="1F391387" w:rsidRPr="007B7BD8" w:rsidRDefault="22DC4C46" w:rsidP="32E106E7">
      <w:pPr>
        <w:spacing w:before="30" w:line="360" w:lineRule="auto"/>
        <w:jc w:val="both"/>
        <w:rPr>
          <w:rFonts w:ascii="Arial" w:eastAsia="Arial" w:hAnsi="Arial" w:cs="Arial"/>
          <w:color w:val="1B1B1B"/>
        </w:rPr>
      </w:pPr>
      <w:r w:rsidRPr="32E106E7">
        <w:rPr>
          <w:rFonts w:ascii="Arial" w:eastAsia="Arial" w:hAnsi="Arial" w:cs="Arial"/>
          <w:color w:val="1B1B1B"/>
        </w:rPr>
        <w:t xml:space="preserve">By ensuring strict adherence to already </w:t>
      </w:r>
      <w:r w:rsidR="44E5AE5F" w:rsidRPr="32E106E7">
        <w:rPr>
          <w:rFonts w:ascii="Arial" w:eastAsia="Arial" w:hAnsi="Arial" w:cs="Arial"/>
          <w:color w:val="1B1B1B"/>
        </w:rPr>
        <w:t>established guidelines</w:t>
      </w:r>
      <w:r w:rsidRPr="32E106E7">
        <w:rPr>
          <w:rFonts w:ascii="Arial" w:eastAsia="Arial" w:hAnsi="Arial" w:cs="Arial"/>
          <w:color w:val="1B1B1B"/>
        </w:rPr>
        <w:t xml:space="preserve"> and frameworks such a</w:t>
      </w:r>
      <w:r w:rsidR="74FB2653" w:rsidRPr="32E106E7">
        <w:rPr>
          <w:rFonts w:ascii="Arial" w:eastAsia="Arial" w:hAnsi="Arial" w:cs="Arial"/>
          <w:color w:val="1B1B1B"/>
        </w:rPr>
        <w:t>s</w:t>
      </w:r>
      <w:r w:rsidRPr="32E106E7">
        <w:rPr>
          <w:rFonts w:ascii="Arial" w:eastAsia="Arial" w:hAnsi="Arial" w:cs="Arial"/>
          <w:color w:val="1B1B1B"/>
        </w:rPr>
        <w:t xml:space="preserve"> the GDPR </w:t>
      </w:r>
      <w:r w:rsidR="4BA47A71" w:rsidRPr="32E106E7">
        <w:rPr>
          <w:rFonts w:ascii="Arial" w:eastAsia="Arial" w:hAnsi="Arial" w:cs="Arial"/>
          <w:color w:val="1B1B1B"/>
        </w:rPr>
        <w:t>(2018), The</w:t>
      </w:r>
      <w:r w:rsidRPr="32E106E7">
        <w:rPr>
          <w:rFonts w:ascii="Arial" w:eastAsia="Arial" w:hAnsi="Arial" w:cs="Arial"/>
          <w:color w:val="1B1B1B"/>
        </w:rPr>
        <w:t xml:space="preserve"> Data Protecti</w:t>
      </w:r>
      <w:r w:rsidR="297405F3" w:rsidRPr="32E106E7">
        <w:rPr>
          <w:rFonts w:ascii="Arial" w:eastAsia="Arial" w:hAnsi="Arial" w:cs="Arial"/>
          <w:color w:val="1B1B1B"/>
        </w:rPr>
        <w:t xml:space="preserve">on Act (2018) and the BERA </w:t>
      </w:r>
      <w:r w:rsidR="6A17999C" w:rsidRPr="32E106E7">
        <w:rPr>
          <w:rFonts w:ascii="Arial" w:eastAsia="Arial" w:hAnsi="Arial" w:cs="Arial"/>
          <w:color w:val="1B1B1B"/>
        </w:rPr>
        <w:t>Guidelines</w:t>
      </w:r>
      <w:r w:rsidR="297405F3" w:rsidRPr="32E106E7">
        <w:rPr>
          <w:rFonts w:ascii="Arial" w:eastAsia="Arial" w:hAnsi="Arial" w:cs="Arial"/>
          <w:color w:val="1B1B1B"/>
        </w:rPr>
        <w:t xml:space="preserve"> (2024), researchers at UWTSD can </w:t>
      </w:r>
      <w:r w:rsidR="77C089DD" w:rsidRPr="32E106E7">
        <w:rPr>
          <w:rFonts w:ascii="Arial" w:eastAsia="Arial" w:hAnsi="Arial" w:cs="Arial"/>
          <w:color w:val="1B1B1B"/>
        </w:rPr>
        <w:t xml:space="preserve">confidently and </w:t>
      </w:r>
      <w:r w:rsidR="6DAA3475" w:rsidRPr="32E106E7">
        <w:rPr>
          <w:rFonts w:ascii="Arial" w:eastAsia="Arial" w:hAnsi="Arial" w:cs="Arial"/>
          <w:color w:val="1B1B1B"/>
        </w:rPr>
        <w:t xml:space="preserve">responsibly </w:t>
      </w:r>
      <w:r w:rsidR="77C089DD" w:rsidRPr="32E106E7">
        <w:rPr>
          <w:rFonts w:ascii="Arial" w:eastAsia="Arial" w:hAnsi="Arial" w:cs="Arial"/>
          <w:color w:val="1B1B1B"/>
        </w:rPr>
        <w:t xml:space="preserve">conduct </w:t>
      </w:r>
      <w:r w:rsidR="44C71559" w:rsidRPr="32E106E7">
        <w:rPr>
          <w:rFonts w:ascii="Arial" w:eastAsia="Arial" w:hAnsi="Arial" w:cs="Arial"/>
          <w:color w:val="1B1B1B"/>
        </w:rPr>
        <w:t>their</w:t>
      </w:r>
      <w:r w:rsidR="77C089DD" w:rsidRPr="32E106E7">
        <w:rPr>
          <w:rFonts w:ascii="Arial" w:eastAsia="Arial" w:hAnsi="Arial" w:cs="Arial"/>
          <w:color w:val="1B1B1B"/>
        </w:rPr>
        <w:t xml:space="preserve"> research studies. Not only by meeting ethical standards but </w:t>
      </w:r>
      <w:r w:rsidR="62293951" w:rsidRPr="32E106E7">
        <w:rPr>
          <w:rFonts w:ascii="Arial" w:eastAsia="Arial" w:hAnsi="Arial" w:cs="Arial"/>
          <w:color w:val="1B1B1B"/>
        </w:rPr>
        <w:t>also by</w:t>
      </w:r>
      <w:r w:rsidR="77C089DD" w:rsidRPr="32E106E7">
        <w:rPr>
          <w:rFonts w:ascii="Arial" w:eastAsia="Arial" w:hAnsi="Arial" w:cs="Arial"/>
          <w:color w:val="1B1B1B"/>
        </w:rPr>
        <w:t xml:space="preserve"> contributing to </w:t>
      </w:r>
      <w:r w:rsidR="69C8785B" w:rsidRPr="32E106E7">
        <w:rPr>
          <w:rFonts w:ascii="Arial" w:eastAsia="Arial" w:hAnsi="Arial" w:cs="Arial"/>
          <w:color w:val="1B1B1B"/>
        </w:rPr>
        <w:t>meaningful</w:t>
      </w:r>
      <w:r w:rsidR="77C089DD" w:rsidRPr="32E106E7">
        <w:rPr>
          <w:rFonts w:ascii="Arial" w:eastAsia="Arial" w:hAnsi="Arial" w:cs="Arial"/>
          <w:color w:val="1B1B1B"/>
        </w:rPr>
        <w:t xml:space="preserve"> research within t</w:t>
      </w:r>
      <w:r w:rsidR="185862DA" w:rsidRPr="32E106E7">
        <w:rPr>
          <w:rFonts w:ascii="Arial" w:eastAsia="Arial" w:hAnsi="Arial" w:cs="Arial"/>
          <w:color w:val="1B1B1B"/>
        </w:rPr>
        <w:t xml:space="preserve">he early years </w:t>
      </w:r>
      <w:r w:rsidR="76DD22C6" w:rsidRPr="32E106E7">
        <w:rPr>
          <w:rFonts w:ascii="Arial" w:eastAsia="Arial" w:hAnsi="Arial" w:cs="Arial"/>
          <w:color w:val="1B1B1B"/>
        </w:rPr>
        <w:t>education</w:t>
      </w:r>
      <w:r w:rsidR="185862DA" w:rsidRPr="32E106E7">
        <w:rPr>
          <w:rFonts w:ascii="Arial" w:eastAsia="Arial" w:hAnsi="Arial" w:cs="Arial"/>
          <w:color w:val="1B1B1B"/>
        </w:rPr>
        <w:t xml:space="preserve"> sector. </w:t>
      </w:r>
    </w:p>
    <w:p w14:paraId="17B9F707" w14:textId="56370A35" w:rsidR="1F391387" w:rsidRDefault="1F391387" w:rsidP="32E106E7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70E90231" w14:textId="6FB1A181" w:rsidR="007B7BD8" w:rsidRPr="007B7BD8" w:rsidRDefault="2682DBC7" w:rsidP="007B7BD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  <w:r w:rsidRPr="32E106E7">
        <w:rPr>
          <w:rFonts w:ascii="Arial" w:eastAsia="Arial" w:hAnsi="Arial" w:cs="Arial"/>
          <w:b/>
          <w:bCs/>
          <w:u w:val="single"/>
        </w:rPr>
        <w:t>References</w:t>
      </w:r>
    </w:p>
    <w:p w14:paraId="3605FB9A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Abadie, R., Fisher, C., and Dombrowski, K. (2021) ‘Privacy, </w:t>
      </w:r>
      <w:bookmarkStart w:id="28" w:name="_Int_qDJyv8nv"/>
      <w:r w:rsidRPr="32E106E7">
        <w:rPr>
          <w:rFonts w:ascii="Arial" w:eastAsia="Arial" w:hAnsi="Arial" w:cs="Arial"/>
        </w:rPr>
        <w:t>confidentiality</w:t>
      </w:r>
      <w:bookmarkEnd w:id="28"/>
      <w:r w:rsidRPr="32E106E7">
        <w:rPr>
          <w:rFonts w:ascii="Arial" w:eastAsia="Arial" w:hAnsi="Arial" w:cs="Arial"/>
        </w:rPr>
        <w:t xml:space="preserve"> and anonymity: Understandings from people who inject drugs enrolled in a study of social networks and HIV risk’, </w:t>
      </w:r>
      <w:r w:rsidRPr="32E106E7">
        <w:rPr>
          <w:rFonts w:ascii="Arial" w:eastAsia="Arial" w:hAnsi="Arial" w:cs="Arial"/>
          <w:i/>
          <w:iCs/>
        </w:rPr>
        <w:t>Journal of Empirical Research on Human Research Ethics, 16</w:t>
      </w:r>
      <w:r w:rsidRPr="32E106E7">
        <w:rPr>
          <w:rFonts w:ascii="Arial" w:eastAsia="Arial" w:hAnsi="Arial" w:cs="Arial"/>
        </w:rPr>
        <w:t xml:space="preserve">(3), pp. 304–311. Available at: </w:t>
      </w:r>
      <w:hyperlink r:id="rId7">
        <w:r w:rsidRPr="32E106E7">
          <w:rPr>
            <w:rStyle w:val="Hyperlink"/>
            <w:rFonts w:ascii="Arial" w:eastAsia="Arial" w:hAnsi="Arial" w:cs="Arial"/>
          </w:rPr>
          <w:t>https://doi.org/10.1177/15562646211004411</w:t>
        </w:r>
      </w:hyperlink>
      <w:r w:rsidRPr="32E106E7">
        <w:rPr>
          <w:rFonts w:ascii="Arial" w:eastAsia="Arial" w:hAnsi="Arial" w:cs="Arial"/>
        </w:rPr>
        <w:t xml:space="preserve"> </w:t>
      </w:r>
    </w:p>
    <w:p w14:paraId="1E9208B5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  <w:color w:val="212121"/>
        </w:rPr>
        <w:t xml:space="preserve">Adams, E. L., Vandewater, E. A., Wang, Y. and Lee, S. J. (2021) ‘Maternal perceptions of screen time in young children during the COVID-19 pandemic’, </w:t>
      </w:r>
      <w:r w:rsidRPr="32E106E7">
        <w:rPr>
          <w:rFonts w:ascii="Arial" w:eastAsia="Arial" w:hAnsi="Arial" w:cs="Arial"/>
          <w:i/>
          <w:iCs/>
          <w:color w:val="212121"/>
        </w:rPr>
        <w:t>BMC Public Health</w:t>
      </w:r>
      <w:r w:rsidRPr="32E106E7">
        <w:rPr>
          <w:rFonts w:ascii="Arial" w:eastAsia="Arial" w:hAnsi="Arial" w:cs="Arial"/>
          <w:color w:val="212121"/>
        </w:rPr>
        <w:t xml:space="preserve">, 21(1), pp. 1-12. Available at: </w:t>
      </w:r>
      <w:hyperlink r:id="rId8">
        <w:r w:rsidRPr="32E106E7">
          <w:rPr>
            <w:rStyle w:val="Hyperlink"/>
            <w:rFonts w:ascii="Arial" w:eastAsia="Arial" w:hAnsi="Arial" w:cs="Arial"/>
          </w:rPr>
          <w:t>https://doi/10.1542/peds.2006-1804</w:t>
        </w:r>
      </w:hyperlink>
      <w:r w:rsidRPr="32E106E7">
        <w:rPr>
          <w:rFonts w:ascii="Arial" w:eastAsia="Arial" w:hAnsi="Arial" w:cs="Arial"/>
        </w:rPr>
        <w:t xml:space="preserve"> </w:t>
      </w:r>
    </w:p>
    <w:p w14:paraId="6364BF59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Adu, J., Owusu, M. F., Martin-Yeboah, E., Pino Gavidia, L. A., and Gyamfi, S. (2022) ‘A discussion of some controversies in mixed methods research for emerging researchers’, </w:t>
      </w:r>
      <w:r w:rsidRPr="32E106E7">
        <w:rPr>
          <w:rFonts w:ascii="Arial" w:eastAsia="Arial" w:hAnsi="Arial" w:cs="Arial"/>
          <w:i/>
          <w:iCs/>
        </w:rPr>
        <w:t>Methodological Innovations</w:t>
      </w:r>
      <w:r w:rsidRPr="32E106E7">
        <w:rPr>
          <w:rFonts w:ascii="Arial" w:eastAsia="Arial" w:hAnsi="Arial" w:cs="Arial"/>
        </w:rPr>
        <w:t xml:space="preserve">, </w:t>
      </w:r>
      <w:r w:rsidRPr="32E106E7">
        <w:rPr>
          <w:rFonts w:ascii="Arial" w:eastAsia="Arial" w:hAnsi="Arial" w:cs="Arial"/>
          <w:i/>
          <w:iCs/>
        </w:rPr>
        <w:t>15</w:t>
      </w:r>
      <w:r w:rsidRPr="32E106E7">
        <w:rPr>
          <w:rFonts w:ascii="Arial" w:eastAsia="Arial" w:hAnsi="Arial" w:cs="Arial"/>
        </w:rPr>
        <w:t xml:space="preserve">(3), pp. 321-330. Available at: </w:t>
      </w:r>
      <w:hyperlink r:id="rId9">
        <w:r w:rsidRPr="32E106E7">
          <w:rPr>
            <w:rStyle w:val="Hyperlink"/>
            <w:rFonts w:ascii="Arial" w:eastAsia="Arial" w:hAnsi="Arial" w:cs="Arial"/>
          </w:rPr>
          <w:t>https://doi.org/10.1177/20597991221123398</w:t>
        </w:r>
      </w:hyperlink>
      <w:r w:rsidRPr="32E106E7">
        <w:rPr>
          <w:rFonts w:ascii="Arial" w:eastAsia="Arial" w:hAnsi="Arial" w:cs="Arial"/>
        </w:rPr>
        <w:t xml:space="preserve"> </w:t>
      </w:r>
    </w:p>
    <w:p w14:paraId="2B0DB0FE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lastRenderedPageBreak/>
        <w:t>Almalki, S. (2016) ‘Integrating Quantitative and Qualitative Data in Mixed Methods Research, Challenges and Benefits’, Journal of Education and Learning</w:t>
      </w:r>
      <w:r w:rsidRPr="32E106E7">
        <w:rPr>
          <w:rFonts w:ascii="Arial" w:eastAsia="Arial" w:hAnsi="Arial" w:cs="Arial"/>
          <w:i/>
          <w:iCs/>
        </w:rPr>
        <w:t xml:space="preserve">, </w:t>
      </w:r>
      <w:r w:rsidRPr="32E106E7">
        <w:rPr>
          <w:rFonts w:ascii="Arial" w:eastAsia="Arial" w:hAnsi="Arial" w:cs="Arial"/>
        </w:rPr>
        <w:t xml:space="preserve">5(3), pp. 288-296. Available at: </w:t>
      </w:r>
      <w:hyperlink r:id="rId10">
        <w:r w:rsidRPr="32E106E7">
          <w:rPr>
            <w:rStyle w:val="Hyperlink"/>
            <w:rFonts w:ascii="Arial" w:eastAsia="Arial" w:hAnsi="Arial" w:cs="Arial"/>
          </w:rPr>
          <w:t>http://dx.doi.org/10.5539/jel.v5n3p288</w:t>
        </w:r>
      </w:hyperlink>
      <w:r w:rsidRPr="32E106E7">
        <w:rPr>
          <w:rFonts w:ascii="Arial" w:eastAsia="Arial" w:hAnsi="Arial" w:cs="Arial"/>
        </w:rPr>
        <w:t xml:space="preserve"> </w:t>
      </w:r>
    </w:p>
    <w:p w14:paraId="474BDD2F" w14:textId="77777777" w:rsidR="007B7BD8" w:rsidRDefault="007B7BD8" w:rsidP="00E9648F">
      <w:pPr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  <w:color w:val="000000" w:themeColor="text1"/>
        </w:rPr>
        <w:t xml:space="preserve">Almeida, F. (2018) ‘Strategies to perform mixed method studies’, </w:t>
      </w:r>
      <w:r w:rsidRPr="32E106E7">
        <w:rPr>
          <w:rFonts w:ascii="Arial" w:eastAsia="Arial" w:hAnsi="Arial" w:cs="Arial"/>
          <w:i/>
          <w:iCs/>
          <w:color w:val="000000" w:themeColor="text1"/>
        </w:rPr>
        <w:t xml:space="preserve">European Journal of Education Studies, </w:t>
      </w:r>
      <w:r w:rsidRPr="32E106E7">
        <w:rPr>
          <w:rFonts w:ascii="Arial" w:eastAsia="Arial" w:hAnsi="Arial" w:cs="Arial"/>
          <w:color w:val="000000" w:themeColor="text1"/>
        </w:rPr>
        <w:t>0 (December)</w:t>
      </w:r>
      <w:r w:rsidRPr="32E106E7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Pr="32E106E7">
        <w:rPr>
          <w:rFonts w:ascii="Arial" w:eastAsia="Arial" w:hAnsi="Arial" w:cs="Arial"/>
        </w:rPr>
        <w:t>doi:</w:t>
      </w:r>
      <w:hyperlink r:id="rId11">
        <w:r w:rsidRPr="32E106E7">
          <w:rPr>
            <w:rStyle w:val="Hyperlink"/>
            <w:rFonts w:ascii="Arial" w:eastAsia="Arial" w:hAnsi="Arial" w:cs="Arial"/>
          </w:rPr>
          <w:t>10.5281/zenodo.1406214</w:t>
        </w:r>
      </w:hyperlink>
      <w:r w:rsidRPr="32E106E7">
        <w:rPr>
          <w:rFonts w:ascii="Arial" w:eastAsia="Arial" w:hAnsi="Arial" w:cs="Arial"/>
          <w:u w:val="single"/>
        </w:rPr>
        <w:t xml:space="preserve"> </w:t>
      </w:r>
    </w:p>
    <w:p w14:paraId="447136E8" w14:textId="0A2C2974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>Barbour, R. (2018)</w:t>
      </w:r>
      <w:r w:rsidR="000739D7">
        <w:rPr>
          <w:rFonts w:ascii="Arial" w:eastAsia="Arial" w:hAnsi="Arial" w:cs="Arial"/>
          <w:color w:val="212121"/>
        </w:rPr>
        <w:t>.</w:t>
      </w:r>
      <w:r w:rsidRPr="32E106E7">
        <w:rPr>
          <w:rFonts w:ascii="Arial" w:eastAsia="Arial" w:hAnsi="Arial" w:cs="Arial"/>
          <w:color w:val="212121"/>
        </w:rPr>
        <w:t xml:space="preserve"> </w:t>
      </w:r>
      <w:r w:rsidRPr="32E106E7">
        <w:rPr>
          <w:rFonts w:ascii="Arial" w:eastAsia="Arial" w:hAnsi="Arial" w:cs="Arial"/>
          <w:i/>
          <w:iCs/>
          <w:color w:val="212121"/>
        </w:rPr>
        <w:t>Doing Focus Groups</w:t>
      </w:r>
      <w:r w:rsidRPr="32E106E7">
        <w:rPr>
          <w:rFonts w:ascii="Arial" w:eastAsia="Arial" w:hAnsi="Arial" w:cs="Arial"/>
          <w:color w:val="212121"/>
        </w:rPr>
        <w:t xml:space="preserve">. 2nd </w:t>
      </w:r>
      <w:proofErr w:type="spellStart"/>
      <w:r w:rsidRPr="32E106E7">
        <w:rPr>
          <w:rFonts w:ascii="Arial" w:eastAsia="Arial" w:hAnsi="Arial" w:cs="Arial"/>
          <w:color w:val="212121"/>
        </w:rPr>
        <w:t>edn</w:t>
      </w:r>
      <w:proofErr w:type="spellEnd"/>
      <w:r w:rsidRPr="32E106E7">
        <w:rPr>
          <w:rFonts w:ascii="Arial" w:eastAsia="Arial" w:hAnsi="Arial" w:cs="Arial"/>
          <w:color w:val="212121"/>
        </w:rPr>
        <w:t>. London: SAGE Publications.</w:t>
      </w:r>
    </w:p>
    <w:p w14:paraId="46542C29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BBC (2024) </w:t>
      </w:r>
      <w:r w:rsidRPr="32E106E7">
        <w:rPr>
          <w:rFonts w:ascii="Arial" w:eastAsia="Arial" w:hAnsi="Arial" w:cs="Arial"/>
          <w:i/>
          <w:iCs/>
        </w:rPr>
        <w:t>Pre-school children's screen time at 'crisis point</w:t>
      </w:r>
      <w:r w:rsidRPr="32E106E7">
        <w:rPr>
          <w:rFonts w:ascii="Arial" w:eastAsia="Arial" w:hAnsi="Arial" w:cs="Arial"/>
        </w:rPr>
        <w:t xml:space="preserve">'. Available at: </w:t>
      </w:r>
      <w:hyperlink r:id="rId12">
        <w:r w:rsidRPr="32E106E7">
          <w:rPr>
            <w:rStyle w:val="Hyperlink"/>
            <w:rFonts w:ascii="Arial" w:eastAsia="Arial" w:hAnsi="Arial" w:cs="Arial"/>
            <w:u w:val="none"/>
          </w:rPr>
          <w:t>https://www.bbc.co.uk/news/articles/ce3lpgn5yjko</w:t>
        </w:r>
      </w:hyperlink>
      <w:r w:rsidRPr="32E106E7">
        <w:rPr>
          <w:rFonts w:ascii="Arial" w:eastAsia="Arial" w:hAnsi="Arial" w:cs="Arial"/>
        </w:rPr>
        <w:t xml:space="preserve"> (Accessed: 13 May 2025).</w:t>
      </w:r>
    </w:p>
    <w:p w14:paraId="262EFE7B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Braun, V. and Clarke, V. (2021) </w:t>
      </w:r>
      <w:r w:rsidRPr="32E106E7">
        <w:rPr>
          <w:rFonts w:ascii="Arial" w:eastAsia="Arial" w:hAnsi="Arial" w:cs="Arial"/>
          <w:i/>
          <w:iCs/>
          <w:color w:val="212121"/>
        </w:rPr>
        <w:t>Thematic Analysis: A Practical Guide</w:t>
      </w:r>
      <w:r w:rsidRPr="32E106E7">
        <w:rPr>
          <w:rFonts w:ascii="Arial" w:eastAsia="Arial" w:hAnsi="Arial" w:cs="Arial"/>
          <w:color w:val="212121"/>
        </w:rPr>
        <w:t>. London: SAGE Publications.</w:t>
      </w:r>
    </w:p>
    <w:p w14:paraId="73E58980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British Educational Research Association (BERA) (2024) </w:t>
      </w:r>
      <w:r w:rsidRPr="32E106E7">
        <w:rPr>
          <w:rFonts w:ascii="Arial" w:eastAsia="Arial" w:hAnsi="Arial" w:cs="Arial"/>
          <w:i/>
          <w:iCs/>
        </w:rPr>
        <w:t>Ethical guidelines for educational research</w:t>
      </w:r>
      <w:r w:rsidRPr="32E106E7">
        <w:rPr>
          <w:rFonts w:ascii="Arial" w:eastAsia="Arial" w:hAnsi="Arial" w:cs="Arial"/>
        </w:rPr>
        <w:t xml:space="preserve"> (5th </w:t>
      </w:r>
      <w:proofErr w:type="spellStart"/>
      <w:r w:rsidRPr="32E106E7">
        <w:rPr>
          <w:rFonts w:ascii="Arial" w:eastAsia="Arial" w:hAnsi="Arial" w:cs="Arial"/>
        </w:rPr>
        <w:t>edn</w:t>
      </w:r>
      <w:proofErr w:type="spellEnd"/>
      <w:r w:rsidRPr="32E106E7">
        <w:rPr>
          <w:rFonts w:ascii="Arial" w:eastAsia="Arial" w:hAnsi="Arial" w:cs="Arial"/>
        </w:rPr>
        <w:t xml:space="preserve">). Available at: </w:t>
      </w:r>
      <w:hyperlink r:id="rId13">
        <w:r w:rsidRPr="32E106E7">
          <w:rPr>
            <w:rStyle w:val="Hyperlink"/>
            <w:rFonts w:ascii="Arial" w:eastAsia="Arial" w:hAnsi="Arial" w:cs="Arial"/>
          </w:rPr>
          <w:t>https://www.bera.ac.uk/publication/ethical-guidelines-for-educational-research-fifth-edition-2024-online</w:t>
        </w:r>
      </w:hyperlink>
      <w:r w:rsidRPr="32E106E7">
        <w:rPr>
          <w:rFonts w:ascii="Arial" w:eastAsia="Arial" w:hAnsi="Arial" w:cs="Arial"/>
        </w:rPr>
        <w:t xml:space="preserve"> (Accessed: 20 May 2025). </w:t>
      </w:r>
    </w:p>
    <w:p w14:paraId="47D8E504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Bryman, A. (2016) </w:t>
      </w:r>
      <w:r w:rsidRPr="32E106E7">
        <w:rPr>
          <w:rFonts w:ascii="Arial" w:eastAsia="Arial" w:hAnsi="Arial" w:cs="Arial"/>
          <w:i/>
          <w:iCs/>
          <w:color w:val="212121"/>
        </w:rPr>
        <w:t xml:space="preserve">Social Research Methods. </w:t>
      </w:r>
      <w:r w:rsidRPr="32E106E7">
        <w:rPr>
          <w:rFonts w:ascii="Arial" w:eastAsia="Arial" w:hAnsi="Arial" w:cs="Arial"/>
          <w:color w:val="212121"/>
        </w:rPr>
        <w:t xml:space="preserve">5th </w:t>
      </w:r>
      <w:proofErr w:type="spellStart"/>
      <w:r w:rsidRPr="32E106E7">
        <w:rPr>
          <w:rFonts w:ascii="Arial" w:eastAsia="Arial" w:hAnsi="Arial" w:cs="Arial"/>
          <w:color w:val="212121"/>
        </w:rPr>
        <w:t>edn</w:t>
      </w:r>
      <w:proofErr w:type="spellEnd"/>
      <w:r w:rsidRPr="32E106E7">
        <w:rPr>
          <w:rFonts w:ascii="Arial" w:eastAsia="Arial" w:hAnsi="Arial" w:cs="Arial"/>
          <w:color w:val="212121"/>
        </w:rPr>
        <w:t>. Oxford University Press.</w:t>
      </w:r>
    </w:p>
    <w:p w14:paraId="66D6AB7C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Bryman, A. (2016) </w:t>
      </w:r>
      <w:r w:rsidRPr="32E106E7">
        <w:rPr>
          <w:rFonts w:ascii="Arial" w:eastAsia="Arial" w:hAnsi="Arial" w:cs="Arial"/>
          <w:i/>
          <w:iCs/>
          <w:color w:val="212121"/>
        </w:rPr>
        <w:t>Social Research Methods</w:t>
      </w:r>
      <w:r w:rsidRPr="32E106E7">
        <w:rPr>
          <w:rFonts w:ascii="Arial" w:eastAsia="Arial" w:hAnsi="Arial" w:cs="Arial"/>
          <w:color w:val="212121"/>
        </w:rPr>
        <w:t xml:space="preserve">. 5th </w:t>
      </w:r>
      <w:proofErr w:type="spellStart"/>
      <w:r w:rsidRPr="32E106E7">
        <w:rPr>
          <w:rFonts w:ascii="Arial" w:eastAsia="Arial" w:hAnsi="Arial" w:cs="Arial"/>
          <w:color w:val="212121"/>
        </w:rPr>
        <w:t>edn</w:t>
      </w:r>
      <w:proofErr w:type="spellEnd"/>
      <w:r w:rsidRPr="32E106E7">
        <w:rPr>
          <w:rFonts w:ascii="Arial" w:eastAsia="Arial" w:hAnsi="Arial" w:cs="Arial"/>
          <w:color w:val="212121"/>
        </w:rPr>
        <w:t>. Oxford: Oxford University Press.</w:t>
      </w:r>
    </w:p>
    <w:p w14:paraId="547D9680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proofErr w:type="spellStart"/>
      <w:r w:rsidRPr="32E106E7">
        <w:rPr>
          <w:rFonts w:ascii="Arial" w:eastAsia="Arial" w:hAnsi="Arial" w:cs="Arial"/>
        </w:rPr>
        <w:t>Cacciattolo</w:t>
      </w:r>
      <w:proofErr w:type="spellEnd"/>
      <w:r w:rsidRPr="32E106E7">
        <w:rPr>
          <w:rFonts w:ascii="Arial" w:eastAsia="Arial" w:hAnsi="Arial" w:cs="Arial"/>
        </w:rPr>
        <w:t>, M. (2025). 'Ethical Considerations in Research'. Available at:</w:t>
      </w:r>
      <w:r w:rsidRPr="32E106E7">
        <w:rPr>
          <w:rFonts w:ascii="Arial" w:eastAsia="Arial" w:hAnsi="Arial" w:cs="Arial"/>
          <w:color w:val="467886"/>
          <w:u w:val="single"/>
        </w:rPr>
        <w:t xml:space="preserve"> </w:t>
      </w:r>
      <w:hyperlink r:id="rId14">
        <w:r w:rsidRPr="32E106E7">
          <w:rPr>
            <w:rStyle w:val="Hyperlink"/>
            <w:rFonts w:ascii="Arial" w:eastAsia="Arial" w:hAnsi="Arial" w:cs="Arial"/>
          </w:rPr>
          <w:t>https://www.researchgate.net/publication/285531674_Ethical_Considerations_in_Research</w:t>
        </w:r>
      </w:hyperlink>
      <w:r w:rsidRPr="32E106E7">
        <w:rPr>
          <w:rFonts w:ascii="Arial" w:eastAsia="Arial" w:hAnsi="Arial" w:cs="Arial"/>
        </w:rPr>
        <w:t xml:space="preserve"> (Accessed: 20 May 2025).</w:t>
      </w:r>
    </w:p>
    <w:p w14:paraId="7103A043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Calia, C., </w:t>
      </w:r>
      <w:proofErr w:type="spellStart"/>
      <w:r w:rsidRPr="32E106E7">
        <w:rPr>
          <w:rFonts w:ascii="Arial" w:eastAsia="Arial" w:hAnsi="Arial" w:cs="Arial"/>
        </w:rPr>
        <w:t>Yucelli</w:t>
      </w:r>
      <w:proofErr w:type="spellEnd"/>
      <w:r w:rsidRPr="32E106E7">
        <w:rPr>
          <w:rFonts w:ascii="Arial" w:eastAsia="Arial" w:hAnsi="Arial" w:cs="Arial"/>
        </w:rPr>
        <w:t xml:space="preserve">, SN., Hoelterhoff, M., Amos, A., Chibwana, K., Kawale, P., Johnston, S., Magowan, R., Taylor, E. and Reid, C. (2018), 'The challenges and opportunities of informed consent in LMIC', </w:t>
      </w:r>
      <w:r w:rsidRPr="32E106E7">
        <w:rPr>
          <w:rFonts w:ascii="Arial" w:eastAsia="Arial" w:hAnsi="Arial" w:cs="Arial"/>
          <w:i/>
          <w:iCs/>
        </w:rPr>
        <w:t xml:space="preserve">3rd European Congress of Qualitative Inquiry. </w:t>
      </w:r>
      <w:r w:rsidRPr="32E106E7">
        <w:rPr>
          <w:rFonts w:ascii="Arial" w:eastAsia="Arial" w:hAnsi="Arial" w:cs="Arial"/>
        </w:rPr>
        <w:t>Available at:</w:t>
      </w:r>
      <w:r w:rsidRPr="32E106E7">
        <w:rPr>
          <w:rFonts w:ascii="Arial" w:eastAsia="Arial" w:hAnsi="Arial" w:cs="Arial"/>
          <w:color w:val="666666"/>
        </w:rPr>
        <w:t xml:space="preserve"> </w:t>
      </w:r>
      <w:hyperlink r:id="rId15">
        <w:r w:rsidRPr="32E106E7">
          <w:rPr>
            <w:rStyle w:val="Hyperlink"/>
            <w:rFonts w:ascii="Arial" w:eastAsia="Arial" w:hAnsi="Arial" w:cs="Arial"/>
          </w:rPr>
          <w:t>https://www.research.ed.ac.uk/en/publications/the-challenges-and-opportunities-of-informed-consent-in-lmic</w:t>
        </w:r>
      </w:hyperlink>
      <w:r w:rsidRPr="32E106E7">
        <w:rPr>
          <w:rFonts w:ascii="Arial" w:eastAsia="Arial" w:hAnsi="Arial" w:cs="Arial"/>
          <w:color w:val="666666"/>
        </w:rPr>
        <w:t xml:space="preserve"> </w:t>
      </w:r>
    </w:p>
    <w:p w14:paraId="33281C88" w14:textId="09CDD3AB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Canadian Paediatric Society. (2017) ‘Screen time and young children: Promoting health and development in a digital world’, </w:t>
      </w:r>
      <w:r w:rsidRPr="32E106E7">
        <w:rPr>
          <w:rFonts w:ascii="Arial" w:eastAsia="Arial" w:hAnsi="Arial" w:cs="Arial"/>
          <w:i/>
          <w:iCs/>
        </w:rPr>
        <w:t xml:space="preserve">Paediatrics &amp; </w:t>
      </w:r>
      <w:r w:rsidR="00C86141">
        <w:rPr>
          <w:rFonts w:ascii="Arial" w:eastAsia="Arial" w:hAnsi="Arial" w:cs="Arial"/>
          <w:i/>
          <w:iCs/>
        </w:rPr>
        <w:t>Child Health</w:t>
      </w:r>
      <w:r w:rsidRPr="32E106E7">
        <w:rPr>
          <w:rFonts w:ascii="Arial" w:eastAsia="Arial" w:hAnsi="Arial" w:cs="Arial"/>
        </w:rPr>
        <w:t xml:space="preserve">, </w:t>
      </w:r>
      <w:r w:rsidRPr="32E106E7">
        <w:rPr>
          <w:rFonts w:ascii="Arial" w:eastAsia="Arial" w:hAnsi="Arial" w:cs="Arial"/>
          <w:i/>
          <w:iCs/>
        </w:rPr>
        <w:t>22</w:t>
      </w:r>
      <w:r w:rsidRPr="32E106E7">
        <w:rPr>
          <w:rFonts w:ascii="Arial" w:eastAsia="Arial" w:hAnsi="Arial" w:cs="Arial"/>
        </w:rPr>
        <w:t xml:space="preserve">(8), pp. 461–477. Available at: </w:t>
      </w:r>
      <w:hyperlink r:id="rId16">
        <w:r w:rsidRPr="32E106E7">
          <w:rPr>
            <w:rStyle w:val="Hyperlink"/>
            <w:rFonts w:ascii="Arial" w:eastAsia="Arial" w:hAnsi="Arial" w:cs="Arial"/>
          </w:rPr>
          <w:t>https://doi.org/10.1093/pch/pxx123</w:t>
        </w:r>
      </w:hyperlink>
      <w:r w:rsidRPr="32E106E7">
        <w:rPr>
          <w:rFonts w:ascii="Arial" w:eastAsia="Arial" w:hAnsi="Arial" w:cs="Arial"/>
        </w:rPr>
        <w:t xml:space="preserve"> </w:t>
      </w:r>
    </w:p>
    <w:p w14:paraId="24DB605B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Chen, L., Hultquist, J., and Schmidt, M. (2017) 'The Hawthorne effect in community health research', </w:t>
      </w:r>
      <w:r w:rsidRPr="32E106E7">
        <w:rPr>
          <w:rFonts w:ascii="Arial" w:eastAsia="Arial" w:hAnsi="Arial" w:cs="Arial"/>
          <w:i/>
          <w:iCs/>
          <w:color w:val="212121"/>
        </w:rPr>
        <w:t>Journal of Public Health Research</w:t>
      </w:r>
      <w:r w:rsidRPr="32E106E7">
        <w:rPr>
          <w:rFonts w:ascii="Arial" w:eastAsia="Arial" w:hAnsi="Arial" w:cs="Arial"/>
          <w:color w:val="212121"/>
        </w:rPr>
        <w:t xml:space="preserve">, 6(2), pp. 109-113. Available at: https://doi/ org/10.3389/fmed.2022.103348 </w:t>
      </w:r>
    </w:p>
    <w:p w14:paraId="0F0C3976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lastRenderedPageBreak/>
        <w:t xml:space="preserve">Creswell, J. W. and Plano Clark, V. L. (2017) </w:t>
      </w:r>
      <w:r w:rsidRPr="32E106E7">
        <w:rPr>
          <w:rFonts w:ascii="Arial" w:eastAsia="Arial" w:hAnsi="Arial" w:cs="Arial"/>
          <w:i/>
          <w:iCs/>
          <w:color w:val="212121"/>
        </w:rPr>
        <w:t>Designing and Conducting Mixed Methods Research</w:t>
      </w:r>
      <w:r w:rsidRPr="32E106E7">
        <w:rPr>
          <w:rFonts w:ascii="Arial" w:eastAsia="Arial" w:hAnsi="Arial" w:cs="Arial"/>
          <w:color w:val="212121"/>
        </w:rPr>
        <w:t xml:space="preserve">. 3rd </w:t>
      </w:r>
      <w:proofErr w:type="spellStart"/>
      <w:r w:rsidRPr="32E106E7">
        <w:rPr>
          <w:rFonts w:ascii="Arial" w:eastAsia="Arial" w:hAnsi="Arial" w:cs="Arial"/>
          <w:color w:val="212121"/>
        </w:rPr>
        <w:t>edn</w:t>
      </w:r>
      <w:proofErr w:type="spellEnd"/>
      <w:r w:rsidRPr="32E106E7">
        <w:rPr>
          <w:rFonts w:ascii="Arial" w:eastAsia="Arial" w:hAnsi="Arial" w:cs="Arial"/>
          <w:color w:val="212121"/>
        </w:rPr>
        <w:t>. London: SAGE Publications.</w:t>
      </w:r>
    </w:p>
    <w:p w14:paraId="63051265" w14:textId="2D492610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02020"/>
        </w:rPr>
      </w:pPr>
      <w:r w:rsidRPr="32E106E7">
        <w:rPr>
          <w:rFonts w:ascii="Arial" w:eastAsia="Arial" w:hAnsi="Arial" w:cs="Arial"/>
          <w:color w:val="202020"/>
        </w:rPr>
        <w:t xml:space="preserve">Creswell, J.W. and Creswell, J.D. (2022) </w:t>
      </w:r>
      <w:r w:rsidRPr="32E106E7">
        <w:rPr>
          <w:rFonts w:ascii="Arial" w:eastAsia="Arial" w:hAnsi="Arial" w:cs="Arial"/>
          <w:i/>
          <w:iCs/>
          <w:color w:val="202020"/>
        </w:rPr>
        <w:t xml:space="preserve">Research design. </w:t>
      </w:r>
      <w:r w:rsidR="00C86141">
        <w:rPr>
          <w:rFonts w:ascii="Arial" w:eastAsia="Arial" w:hAnsi="Arial" w:cs="Arial"/>
          <w:i/>
          <w:iCs/>
          <w:color w:val="202020"/>
        </w:rPr>
        <w:t>Qualitative</w:t>
      </w:r>
      <w:r w:rsidRPr="32E106E7">
        <w:rPr>
          <w:rFonts w:ascii="Arial" w:eastAsia="Arial" w:hAnsi="Arial" w:cs="Arial"/>
          <w:i/>
          <w:iCs/>
          <w:color w:val="202020"/>
        </w:rPr>
        <w:t xml:space="preserve">, quantitative and mixed methods </w:t>
      </w:r>
      <w:bookmarkStart w:id="29" w:name="_Int_VMUYmYEC"/>
      <w:proofErr w:type="gramStart"/>
      <w:r w:rsidRPr="32E106E7">
        <w:rPr>
          <w:rFonts w:ascii="Arial" w:eastAsia="Arial" w:hAnsi="Arial" w:cs="Arial"/>
          <w:i/>
          <w:iCs/>
          <w:color w:val="202020"/>
        </w:rPr>
        <w:t>approaches</w:t>
      </w:r>
      <w:bookmarkEnd w:id="29"/>
      <w:proofErr w:type="gramEnd"/>
      <w:r w:rsidRPr="32E106E7">
        <w:rPr>
          <w:rFonts w:ascii="Arial" w:eastAsia="Arial" w:hAnsi="Arial" w:cs="Arial"/>
          <w:i/>
          <w:iCs/>
          <w:color w:val="202020"/>
        </w:rPr>
        <w:t>.</w:t>
      </w:r>
      <w:r w:rsidRPr="32E106E7">
        <w:rPr>
          <w:rFonts w:ascii="Arial" w:eastAsia="Arial" w:hAnsi="Arial" w:cs="Arial"/>
          <w:color w:val="202020"/>
        </w:rPr>
        <w:t xml:space="preserve"> Sage publications </w:t>
      </w:r>
    </w:p>
    <w:p w14:paraId="549FA52D" w14:textId="77777777" w:rsidR="007B7BD8" w:rsidRDefault="007B7BD8" w:rsidP="00E9648F">
      <w:pPr>
        <w:spacing w:before="30" w:line="360" w:lineRule="auto"/>
        <w:ind w:hanging="720"/>
        <w:rPr>
          <w:rFonts w:ascii="Segoe UI" w:eastAsia="Segoe UI" w:hAnsi="Segoe UI" w:cs="Segoe UI"/>
          <w:sz w:val="22"/>
          <w:szCs w:val="22"/>
        </w:rPr>
      </w:pPr>
      <w:r w:rsidRPr="32E106E7">
        <w:rPr>
          <w:rFonts w:ascii="Arial" w:eastAsia="Arial" w:hAnsi="Arial" w:cs="Arial"/>
        </w:rPr>
        <w:t xml:space="preserve">Dahal, B. (2024) ‘Participants’ Right to Withdraw from Research: Researchers’ Lived Experiences on Ethics of Withdrawal’, </w:t>
      </w:r>
      <w:r w:rsidRPr="32E106E7">
        <w:rPr>
          <w:rFonts w:ascii="Arial" w:eastAsia="Arial" w:hAnsi="Arial" w:cs="Arial"/>
          <w:i/>
          <w:iCs/>
        </w:rPr>
        <w:t xml:space="preserve">J </w:t>
      </w:r>
      <w:proofErr w:type="spellStart"/>
      <w:r w:rsidRPr="32E106E7">
        <w:rPr>
          <w:rFonts w:ascii="Arial" w:eastAsia="Arial" w:hAnsi="Arial" w:cs="Arial"/>
          <w:i/>
          <w:iCs/>
        </w:rPr>
        <w:t>Acad</w:t>
      </w:r>
      <w:proofErr w:type="spellEnd"/>
      <w:r w:rsidRPr="32E106E7">
        <w:rPr>
          <w:rFonts w:ascii="Arial" w:eastAsia="Arial" w:hAnsi="Arial" w:cs="Arial"/>
          <w:i/>
          <w:iCs/>
        </w:rPr>
        <w:t xml:space="preserve"> Ethics,</w:t>
      </w:r>
      <w:r w:rsidRPr="32E106E7">
        <w:rPr>
          <w:rFonts w:ascii="Arial" w:eastAsia="Arial" w:hAnsi="Arial" w:cs="Arial"/>
        </w:rPr>
        <w:t xml:space="preserve"> </w:t>
      </w:r>
      <w:r w:rsidRPr="32E106E7">
        <w:rPr>
          <w:rFonts w:ascii="Arial" w:eastAsia="Arial" w:hAnsi="Arial" w:cs="Arial"/>
          <w:b/>
          <w:bCs/>
        </w:rPr>
        <w:t>22</w:t>
      </w:r>
      <w:r w:rsidRPr="32E106E7">
        <w:rPr>
          <w:rFonts w:ascii="Arial" w:eastAsia="Arial" w:hAnsi="Arial" w:cs="Arial"/>
        </w:rPr>
        <w:t xml:space="preserve">, pp. 191–209. Available at: </w:t>
      </w:r>
      <w:hyperlink r:id="rId17">
        <w:r w:rsidRPr="32E106E7">
          <w:rPr>
            <w:rStyle w:val="Hyperlink"/>
            <w:rFonts w:ascii="Arial" w:eastAsia="Arial" w:hAnsi="Arial" w:cs="Arial"/>
          </w:rPr>
          <w:t>https://doi.org/10.1007/s10805-024-09513-y</w:t>
        </w:r>
      </w:hyperlink>
      <w:r w:rsidRPr="32E106E7">
        <w:rPr>
          <w:rFonts w:ascii="Arial" w:eastAsia="Arial" w:hAnsi="Arial" w:cs="Arial"/>
          <w:color w:val="222222"/>
        </w:rPr>
        <w:t xml:space="preserve"> </w:t>
      </w:r>
    </w:p>
    <w:p w14:paraId="0B908C30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>Department for Education (</w:t>
      </w:r>
      <w:proofErr w:type="spellStart"/>
      <w:r w:rsidRPr="32E106E7">
        <w:rPr>
          <w:rFonts w:ascii="Arial" w:eastAsia="Arial" w:hAnsi="Arial" w:cs="Arial"/>
        </w:rPr>
        <w:t>n.d</w:t>
      </w:r>
      <w:proofErr w:type="spellEnd"/>
      <w:r w:rsidRPr="32E106E7">
        <w:rPr>
          <w:rFonts w:ascii="Arial" w:eastAsia="Arial" w:hAnsi="Arial" w:cs="Arial"/>
        </w:rPr>
        <w:t xml:space="preserve">) </w:t>
      </w:r>
      <w:r w:rsidRPr="32E106E7">
        <w:rPr>
          <w:rFonts w:ascii="Arial" w:eastAsia="Arial" w:hAnsi="Arial" w:cs="Arial"/>
          <w:i/>
          <w:iCs/>
        </w:rPr>
        <w:t xml:space="preserve">Participant safeguarding in user research - User Research Manual. </w:t>
      </w:r>
      <w:r w:rsidRPr="32E106E7">
        <w:rPr>
          <w:rFonts w:ascii="Arial" w:eastAsia="Arial" w:hAnsi="Arial" w:cs="Arial"/>
        </w:rPr>
        <w:t xml:space="preserve">Available at: </w:t>
      </w:r>
      <w:hyperlink r:id="rId18">
        <w:r w:rsidRPr="32E106E7">
          <w:rPr>
            <w:rStyle w:val="Hyperlink"/>
            <w:rFonts w:ascii="Arial" w:eastAsia="Arial" w:hAnsi="Arial" w:cs="Arial"/>
          </w:rPr>
          <w:t>https://www.gov.uk/government/publications/user-research-manual/participant-safeguarding-in-user-research</w:t>
        </w:r>
      </w:hyperlink>
      <w:r w:rsidRPr="32E106E7">
        <w:rPr>
          <w:rFonts w:ascii="Arial" w:eastAsia="Arial" w:hAnsi="Arial" w:cs="Arial"/>
        </w:rPr>
        <w:t xml:space="preserve"> (Accessed: 20 May 2025).</w:t>
      </w:r>
    </w:p>
    <w:p w14:paraId="435EC2F0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>Doyle, L., McCabe, C., Keogh, B., Brady, A. and McCann, M.  (2020) ‘An overview of the qualitative descriptive design within nursing research’, J</w:t>
      </w:r>
      <w:r w:rsidRPr="32E106E7">
        <w:rPr>
          <w:rFonts w:ascii="Arial" w:eastAsia="Arial" w:hAnsi="Arial" w:cs="Arial"/>
          <w:i/>
          <w:iCs/>
          <w:color w:val="212121"/>
        </w:rPr>
        <w:t xml:space="preserve">ournal of Research Nursing, </w:t>
      </w:r>
      <w:r w:rsidRPr="32E106E7">
        <w:rPr>
          <w:rFonts w:ascii="Arial" w:eastAsia="Arial" w:hAnsi="Arial" w:cs="Arial"/>
          <w:color w:val="212121"/>
        </w:rPr>
        <w:t xml:space="preserve">25(5), pp. 443-455. Available at: </w:t>
      </w:r>
      <w:hyperlink>
        <w:r w:rsidRPr="32E106E7">
          <w:rPr>
            <w:rStyle w:val="Hyperlink"/>
            <w:rFonts w:ascii="Arial" w:eastAsia="Arial" w:hAnsi="Arial" w:cs="Arial"/>
          </w:rPr>
          <w:t>https://doi:10.1177/1744987119880234</w:t>
        </w:r>
      </w:hyperlink>
      <w:r w:rsidRPr="32E106E7">
        <w:rPr>
          <w:rFonts w:ascii="Arial" w:eastAsia="Arial" w:hAnsi="Arial" w:cs="Arial"/>
          <w:color w:val="212121"/>
        </w:rPr>
        <w:t xml:space="preserve">  </w:t>
      </w:r>
    </w:p>
    <w:p w14:paraId="25693F31" w14:textId="77777777" w:rsidR="007B7BD8" w:rsidRDefault="007B7BD8" w:rsidP="00E9648F">
      <w:pPr>
        <w:spacing w:before="30" w:line="360" w:lineRule="auto"/>
        <w:ind w:hanging="720"/>
        <w:rPr>
          <w:rStyle w:val="Hyperlink"/>
          <w:rFonts w:ascii="Arial" w:eastAsia="Arial" w:hAnsi="Arial" w:cs="Arial"/>
          <w:u w:val="none"/>
        </w:rPr>
      </w:pPr>
      <w:r w:rsidRPr="32E106E7">
        <w:rPr>
          <w:rFonts w:ascii="Arial" w:eastAsia="Arial" w:hAnsi="Arial" w:cs="Arial"/>
        </w:rPr>
        <w:t xml:space="preserve">Education Committee (2024) </w:t>
      </w:r>
      <w:r w:rsidRPr="32E106E7">
        <w:rPr>
          <w:rFonts w:ascii="Arial" w:eastAsia="Arial" w:hAnsi="Arial" w:cs="Arial"/>
          <w:i/>
          <w:iCs/>
        </w:rPr>
        <w:t xml:space="preserve">Stronger guidance and controls needed to protect children from screen time. </w:t>
      </w:r>
      <w:r w:rsidRPr="32E106E7">
        <w:rPr>
          <w:rFonts w:ascii="Arial" w:eastAsia="Arial" w:hAnsi="Arial" w:cs="Arial"/>
        </w:rPr>
        <w:t xml:space="preserve">Available at: </w:t>
      </w:r>
      <w:hyperlink r:id="rId19">
        <w:r w:rsidRPr="32E106E7">
          <w:rPr>
            <w:rStyle w:val="Hyperlink"/>
            <w:rFonts w:ascii="Arial" w:eastAsia="Arial" w:hAnsi="Arial" w:cs="Arial"/>
            <w:u w:val="none"/>
          </w:rPr>
          <w:t>https://committees.parliament.uk/committee/203/education-committee/news/201715/stronger-guidance-and-controls-needed-to-protect-children-from-screen-time-education-committee-finds/</w:t>
        </w:r>
      </w:hyperlink>
      <w:r w:rsidRPr="32E106E7">
        <w:rPr>
          <w:rFonts w:ascii="Arial" w:eastAsia="Arial" w:hAnsi="Arial" w:cs="Arial"/>
        </w:rPr>
        <w:t xml:space="preserve"> (Accessed: 13 May 2025).</w:t>
      </w:r>
    </w:p>
    <w:p w14:paraId="51A9F1A6" w14:textId="77777777" w:rsidR="007B7BD8" w:rsidRDefault="007B7BD8" w:rsidP="00E9648F">
      <w:pPr>
        <w:spacing w:before="30" w:line="360" w:lineRule="auto"/>
        <w:ind w:hanging="720"/>
        <w:rPr>
          <w:rFonts w:ascii="Noto Sans" w:eastAsia="Noto Sans" w:hAnsi="Noto Sans" w:cs="Noto Sans"/>
        </w:rPr>
      </w:pPr>
      <w:r w:rsidRPr="32E106E7">
        <w:rPr>
          <w:rFonts w:ascii="Noto Sans" w:eastAsia="Noto Sans" w:hAnsi="Noto Sans" w:cs="Noto Sans"/>
        </w:rPr>
        <w:t>Endicott College (</w:t>
      </w:r>
      <w:proofErr w:type="spellStart"/>
      <w:r w:rsidRPr="32E106E7">
        <w:rPr>
          <w:rFonts w:ascii="Noto Sans" w:eastAsia="Noto Sans" w:hAnsi="Noto Sans" w:cs="Noto Sans"/>
        </w:rPr>
        <w:t>n.d</w:t>
      </w:r>
      <w:proofErr w:type="spellEnd"/>
      <w:r w:rsidRPr="32E106E7">
        <w:rPr>
          <w:rFonts w:ascii="Noto Sans" w:eastAsia="Noto Sans" w:hAnsi="Noto Sans" w:cs="Noto Sans"/>
        </w:rPr>
        <w:t xml:space="preserve">) </w:t>
      </w:r>
      <w:r w:rsidRPr="32E106E7">
        <w:rPr>
          <w:rFonts w:ascii="Noto Sans" w:eastAsia="Noto Sans" w:hAnsi="Noto Sans" w:cs="Noto Sans"/>
          <w:i/>
          <w:iCs/>
        </w:rPr>
        <w:t>What is the difference between anonymity and confidentiality?</w:t>
      </w:r>
      <w:r w:rsidRPr="32E106E7">
        <w:rPr>
          <w:rFonts w:ascii="Noto Sans" w:eastAsia="Noto Sans" w:hAnsi="Noto Sans" w:cs="Noto Sans"/>
        </w:rPr>
        <w:t xml:space="preserve"> Available at: </w:t>
      </w:r>
      <w:hyperlink r:id="rId20">
        <w:r w:rsidRPr="32E106E7">
          <w:rPr>
            <w:rStyle w:val="Hyperlink"/>
            <w:rFonts w:ascii="Noto Sans" w:eastAsia="Noto Sans" w:hAnsi="Noto Sans" w:cs="Noto Sans"/>
          </w:rPr>
          <w:t>https://www.endicott.edu/resources/blog/what-is-the-difference-between-anonymity-and-confidentiality</w:t>
        </w:r>
      </w:hyperlink>
      <w:r w:rsidRPr="32E106E7">
        <w:rPr>
          <w:rFonts w:ascii="Noto Sans" w:eastAsia="Noto Sans" w:hAnsi="Noto Sans" w:cs="Noto Sans"/>
        </w:rPr>
        <w:t xml:space="preserve"> (Accessed: 22 May 2025). </w:t>
      </w:r>
    </w:p>
    <w:p w14:paraId="7FA845A4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Ennis, L. and Wykes, T. (2016) ‘Sense and readability: Participant information sheets for research studies’, </w:t>
      </w:r>
      <w:r w:rsidRPr="32E106E7">
        <w:rPr>
          <w:rFonts w:ascii="Arial" w:eastAsia="Arial" w:hAnsi="Arial" w:cs="Arial"/>
          <w:i/>
          <w:iCs/>
        </w:rPr>
        <w:t>British Journal of Psychiatry</w:t>
      </w:r>
      <w:r w:rsidRPr="32E106E7">
        <w:rPr>
          <w:rFonts w:ascii="Arial" w:eastAsia="Arial" w:hAnsi="Arial" w:cs="Arial"/>
        </w:rPr>
        <w:t xml:space="preserve">, 208(2), pp. 189–194. Available at: </w:t>
      </w:r>
      <w:hyperlink>
        <w:r w:rsidRPr="32E106E7">
          <w:rPr>
            <w:rStyle w:val="Hyperlink"/>
            <w:rFonts w:ascii="Arial" w:eastAsia="Arial" w:hAnsi="Arial" w:cs="Arial"/>
          </w:rPr>
          <w:t>https://doi:10.1192/bjp.bp.114.156687</w:t>
        </w:r>
      </w:hyperlink>
      <w:r w:rsidRPr="32E106E7">
        <w:rPr>
          <w:rFonts w:ascii="Arial" w:eastAsia="Arial" w:hAnsi="Arial" w:cs="Arial"/>
        </w:rPr>
        <w:t xml:space="preserve">  </w:t>
      </w:r>
    </w:p>
    <w:p w14:paraId="7584AAB2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proofErr w:type="spellStart"/>
      <w:r w:rsidRPr="32E106E7">
        <w:rPr>
          <w:rFonts w:ascii="Arial" w:eastAsia="Arial" w:hAnsi="Arial" w:cs="Arial"/>
          <w:color w:val="212121"/>
        </w:rPr>
        <w:t>Etikan</w:t>
      </w:r>
      <w:proofErr w:type="spellEnd"/>
      <w:r w:rsidRPr="32E106E7">
        <w:rPr>
          <w:rFonts w:ascii="Arial" w:eastAsia="Arial" w:hAnsi="Arial" w:cs="Arial"/>
          <w:color w:val="212121"/>
        </w:rPr>
        <w:t xml:space="preserve">, I., Musa, S. A., and </w:t>
      </w:r>
      <w:proofErr w:type="spellStart"/>
      <w:r w:rsidRPr="32E106E7">
        <w:rPr>
          <w:rFonts w:ascii="Arial" w:eastAsia="Arial" w:hAnsi="Arial" w:cs="Arial"/>
          <w:color w:val="212121"/>
        </w:rPr>
        <w:t>Alkassim</w:t>
      </w:r>
      <w:proofErr w:type="spellEnd"/>
      <w:r w:rsidRPr="32E106E7">
        <w:rPr>
          <w:rFonts w:ascii="Arial" w:eastAsia="Arial" w:hAnsi="Arial" w:cs="Arial"/>
          <w:color w:val="212121"/>
        </w:rPr>
        <w:t xml:space="preserve">, R. S. (2016) ‘Comparison of Convenience Sampling and Purposive Sampling’, </w:t>
      </w:r>
      <w:r w:rsidRPr="32E106E7">
        <w:rPr>
          <w:rFonts w:ascii="Arial" w:eastAsia="Arial" w:hAnsi="Arial" w:cs="Arial"/>
          <w:i/>
          <w:iCs/>
          <w:color w:val="212121"/>
        </w:rPr>
        <w:t>American Journal of Theoretical and Applied Statistics,</w:t>
      </w:r>
      <w:r w:rsidRPr="32E106E7">
        <w:rPr>
          <w:rFonts w:ascii="Arial" w:eastAsia="Arial" w:hAnsi="Arial" w:cs="Arial"/>
          <w:color w:val="212121"/>
        </w:rPr>
        <w:t xml:space="preserve"> 5(1), pp. 1-4. Available at: </w:t>
      </w:r>
      <w:hyperlink r:id="rId21">
        <w:r w:rsidRPr="32E106E7">
          <w:rPr>
            <w:rStyle w:val="Hyperlink"/>
            <w:rFonts w:ascii="Arial" w:eastAsia="Arial" w:hAnsi="Arial" w:cs="Arial"/>
          </w:rPr>
          <w:t>https://doi.org/10.11648/j.ajtas.20160501.11</w:t>
        </w:r>
      </w:hyperlink>
      <w:r w:rsidRPr="32E106E7">
        <w:rPr>
          <w:rFonts w:ascii="Arial" w:eastAsia="Arial" w:hAnsi="Arial" w:cs="Arial"/>
          <w:color w:val="212121"/>
        </w:rPr>
        <w:t xml:space="preserve"> </w:t>
      </w:r>
    </w:p>
    <w:p w14:paraId="7D957442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Fetters, M. D., Curry, L. A. and Creswell, J. W. (2013) ‘Achieving integration in mixed methods designs-principles and practices’, </w:t>
      </w:r>
      <w:r w:rsidRPr="32E106E7">
        <w:rPr>
          <w:rFonts w:ascii="Arial" w:eastAsia="Arial" w:hAnsi="Arial" w:cs="Arial"/>
          <w:i/>
          <w:iCs/>
          <w:color w:val="212121"/>
        </w:rPr>
        <w:t>Health Services Research</w:t>
      </w:r>
      <w:r w:rsidRPr="32E106E7">
        <w:rPr>
          <w:rFonts w:ascii="Arial" w:eastAsia="Arial" w:hAnsi="Arial" w:cs="Arial"/>
          <w:color w:val="212121"/>
        </w:rPr>
        <w:t xml:space="preserve">, 48(6), pp. 2134–2156. Available at: </w:t>
      </w:r>
      <w:hyperlink r:id="rId22">
        <w:r w:rsidRPr="32E106E7">
          <w:rPr>
            <w:rStyle w:val="Hyperlink"/>
            <w:rFonts w:ascii="Arial" w:eastAsia="Arial" w:hAnsi="Arial" w:cs="Arial"/>
          </w:rPr>
          <w:t>https://doi/10.1111/1475-6773.12117</w:t>
        </w:r>
      </w:hyperlink>
      <w:r w:rsidRPr="32E106E7">
        <w:rPr>
          <w:rFonts w:ascii="Arial" w:eastAsia="Arial" w:hAnsi="Arial" w:cs="Arial"/>
          <w:color w:val="212121"/>
        </w:rPr>
        <w:t xml:space="preserve"> </w:t>
      </w:r>
    </w:p>
    <w:p w14:paraId="699A0315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lastRenderedPageBreak/>
        <w:t xml:space="preserve">Fetters, MD., Curry, LA. and Creswell, JW. (2013) ‘Achieving integration in mixed methods designs: principles and practices’, </w:t>
      </w:r>
      <w:r w:rsidRPr="32E106E7">
        <w:rPr>
          <w:rFonts w:ascii="Arial" w:eastAsia="Arial" w:hAnsi="Arial" w:cs="Arial"/>
          <w:i/>
          <w:iCs/>
          <w:color w:val="212121"/>
        </w:rPr>
        <w:t>Health Service Research,</w:t>
      </w:r>
      <w:r w:rsidRPr="32E106E7">
        <w:rPr>
          <w:rFonts w:ascii="Arial" w:eastAsia="Arial" w:hAnsi="Arial" w:cs="Arial"/>
          <w:color w:val="212121"/>
        </w:rPr>
        <w:t xml:space="preserve"> 48(6), pp. 2134-2156. Available at: </w:t>
      </w:r>
      <w:hyperlink>
        <w:r w:rsidRPr="32E106E7">
          <w:rPr>
            <w:rStyle w:val="Hyperlink"/>
            <w:rFonts w:ascii="Arial" w:eastAsia="Arial" w:hAnsi="Arial" w:cs="Arial"/>
          </w:rPr>
          <w:t>https://doi:10.1111/1475-6773.12117</w:t>
        </w:r>
      </w:hyperlink>
      <w:r w:rsidRPr="32E106E7">
        <w:rPr>
          <w:rFonts w:ascii="Arial" w:eastAsia="Arial" w:hAnsi="Arial" w:cs="Arial"/>
          <w:color w:val="212121"/>
        </w:rPr>
        <w:t xml:space="preserve"> </w:t>
      </w:r>
    </w:p>
    <w:p w14:paraId="54752740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Gabrieli, G., Lee, A., </w:t>
      </w:r>
      <w:proofErr w:type="spellStart"/>
      <w:r w:rsidRPr="32E106E7">
        <w:rPr>
          <w:rFonts w:ascii="Arial" w:eastAsia="Arial" w:hAnsi="Arial" w:cs="Arial"/>
          <w:color w:val="212121"/>
        </w:rPr>
        <w:t>Setoh</w:t>
      </w:r>
      <w:proofErr w:type="spellEnd"/>
      <w:r w:rsidRPr="32E106E7">
        <w:rPr>
          <w:rFonts w:ascii="Arial" w:eastAsia="Arial" w:hAnsi="Arial" w:cs="Arial"/>
          <w:color w:val="212121"/>
        </w:rPr>
        <w:t xml:space="preserve">, P. and Esposito, G (2021) ‘An Analysis of the Generalizability and Stability of the Halo Effect During the COVID-19 Pandemic Outbreak’, </w:t>
      </w:r>
      <w:r w:rsidRPr="32E106E7">
        <w:rPr>
          <w:rFonts w:ascii="Arial" w:eastAsia="Arial" w:hAnsi="Arial" w:cs="Arial"/>
          <w:i/>
          <w:iCs/>
          <w:color w:val="212121"/>
        </w:rPr>
        <w:t xml:space="preserve">Frontier Psychology, (March), article: </w:t>
      </w:r>
      <w:r w:rsidRPr="32E106E7">
        <w:rPr>
          <w:rFonts w:ascii="Arial" w:eastAsia="Arial" w:hAnsi="Arial" w:cs="Arial"/>
          <w:color w:val="212121"/>
        </w:rPr>
        <w:t xml:space="preserve">631871. Available at: https://doi: 10.3389/fpsyg.2021.631871-  </w:t>
      </w:r>
    </w:p>
    <w:p w14:paraId="2D6FAE4C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proofErr w:type="spellStart"/>
      <w:r w:rsidRPr="32E106E7">
        <w:rPr>
          <w:rFonts w:ascii="Arial" w:eastAsia="Arial" w:hAnsi="Arial" w:cs="Arial"/>
        </w:rPr>
        <w:t>Ghanad</w:t>
      </w:r>
      <w:proofErr w:type="spellEnd"/>
      <w:r w:rsidRPr="32E106E7">
        <w:rPr>
          <w:rFonts w:ascii="Arial" w:eastAsia="Arial" w:hAnsi="Arial" w:cs="Arial"/>
        </w:rPr>
        <w:t xml:space="preserve">, A. (2023) ‘An Overview of Quantitative Research Methods’, </w:t>
      </w:r>
      <w:r w:rsidRPr="32E106E7">
        <w:rPr>
          <w:rFonts w:ascii="Arial" w:eastAsia="Arial" w:hAnsi="Arial" w:cs="Arial"/>
          <w:i/>
          <w:iCs/>
        </w:rPr>
        <w:t>International Journal of Multidisciplinary Research and Analysis,</w:t>
      </w:r>
      <w:r w:rsidRPr="32E106E7">
        <w:rPr>
          <w:rFonts w:ascii="Arial" w:eastAsia="Arial" w:hAnsi="Arial" w:cs="Arial"/>
        </w:rPr>
        <w:t xml:space="preserve"> 6(8), pp. 3794-3803.</w:t>
      </w:r>
      <w:r w:rsidRPr="32E106E7">
        <w:rPr>
          <w:rFonts w:ascii="Arial" w:eastAsia="Arial" w:hAnsi="Arial" w:cs="Arial"/>
          <w:i/>
          <w:iCs/>
        </w:rPr>
        <w:t xml:space="preserve"> </w:t>
      </w:r>
      <w:r w:rsidRPr="32E106E7">
        <w:rPr>
          <w:rFonts w:ascii="Arial" w:eastAsia="Arial" w:hAnsi="Arial" w:cs="Arial"/>
        </w:rPr>
        <w:t>Available</w:t>
      </w:r>
      <w:r w:rsidRPr="32E106E7">
        <w:rPr>
          <w:rFonts w:ascii="Arial" w:eastAsia="Arial" w:hAnsi="Arial" w:cs="Arial"/>
          <w:i/>
          <w:iCs/>
        </w:rPr>
        <w:t xml:space="preserve"> </w:t>
      </w:r>
      <w:r w:rsidRPr="32E106E7">
        <w:rPr>
          <w:rFonts w:ascii="Arial" w:eastAsia="Arial" w:hAnsi="Arial" w:cs="Arial"/>
        </w:rPr>
        <w:t>at: https://doi: 10.47191/</w:t>
      </w:r>
      <w:proofErr w:type="spellStart"/>
      <w:r w:rsidRPr="32E106E7">
        <w:rPr>
          <w:rFonts w:ascii="Arial" w:eastAsia="Arial" w:hAnsi="Arial" w:cs="Arial"/>
        </w:rPr>
        <w:t>ijmra</w:t>
      </w:r>
      <w:proofErr w:type="spellEnd"/>
      <w:r w:rsidRPr="32E106E7">
        <w:rPr>
          <w:rFonts w:ascii="Arial" w:eastAsia="Arial" w:hAnsi="Arial" w:cs="Arial"/>
        </w:rPr>
        <w:t xml:space="preserve">/v6-i8-52 </w:t>
      </w:r>
    </w:p>
    <w:p w14:paraId="307E709A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  <w:u w:val="single"/>
        </w:rPr>
      </w:pPr>
      <w:r w:rsidRPr="32E106E7">
        <w:rPr>
          <w:rFonts w:ascii="Arial" w:eastAsia="Arial" w:hAnsi="Arial" w:cs="Arial"/>
          <w:color w:val="212121"/>
        </w:rPr>
        <w:t xml:space="preserve">Gill, P., Baillie, J., Van </w:t>
      </w:r>
      <w:proofErr w:type="spellStart"/>
      <w:r w:rsidRPr="32E106E7">
        <w:rPr>
          <w:rFonts w:ascii="Arial" w:eastAsia="Arial" w:hAnsi="Arial" w:cs="Arial"/>
          <w:color w:val="212121"/>
        </w:rPr>
        <w:t>Lersel</w:t>
      </w:r>
      <w:proofErr w:type="spellEnd"/>
      <w:r w:rsidRPr="32E106E7">
        <w:rPr>
          <w:rFonts w:ascii="Arial" w:eastAsia="Arial" w:hAnsi="Arial" w:cs="Arial"/>
          <w:color w:val="212121"/>
        </w:rPr>
        <w:t xml:space="preserve">, C. and Treacy, M. (2018) ‘The practical use of focus groups in health research’, </w:t>
      </w:r>
      <w:r w:rsidRPr="32E106E7">
        <w:rPr>
          <w:rFonts w:ascii="Arial" w:eastAsia="Arial" w:hAnsi="Arial" w:cs="Arial"/>
          <w:i/>
          <w:iCs/>
          <w:color w:val="212121"/>
        </w:rPr>
        <w:t>Nurse Researcher</w:t>
      </w:r>
      <w:r w:rsidRPr="32E106E7">
        <w:rPr>
          <w:rFonts w:ascii="Arial" w:eastAsia="Arial" w:hAnsi="Arial" w:cs="Arial"/>
          <w:color w:val="212121"/>
        </w:rPr>
        <w:t xml:space="preserve">, 25(3), pp. 18–23. Available at: </w:t>
      </w:r>
      <w:hyperlink r:id="rId23">
        <w:r w:rsidRPr="32E106E7">
          <w:rPr>
            <w:rStyle w:val="Hyperlink"/>
            <w:rFonts w:ascii="Arial" w:eastAsia="Arial" w:hAnsi="Arial" w:cs="Arial"/>
          </w:rPr>
          <w:t>https://doi/10.1038/sj.bdj.2018.815</w:t>
        </w:r>
      </w:hyperlink>
      <w:r w:rsidRPr="32E106E7">
        <w:rPr>
          <w:rFonts w:ascii="Arial" w:eastAsia="Arial" w:hAnsi="Arial" w:cs="Arial"/>
          <w:color w:val="212121"/>
          <w:u w:val="single"/>
        </w:rPr>
        <w:t xml:space="preserve"> </w:t>
      </w:r>
    </w:p>
    <w:p w14:paraId="7DB2995C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Guest, G., Namey, E., and McKenna, K. (2016) ‘How Many Focus Groups Are Enough? Building an Evidence Base for Nonprobability Sample Sizes’, </w:t>
      </w:r>
      <w:r w:rsidRPr="32E106E7">
        <w:rPr>
          <w:rFonts w:ascii="Arial" w:eastAsia="Arial" w:hAnsi="Arial" w:cs="Arial"/>
          <w:i/>
          <w:iCs/>
          <w:color w:val="212121"/>
        </w:rPr>
        <w:t>Field Methods</w:t>
      </w:r>
      <w:r w:rsidRPr="32E106E7">
        <w:rPr>
          <w:rFonts w:ascii="Arial" w:eastAsia="Arial" w:hAnsi="Arial" w:cs="Arial"/>
          <w:color w:val="212121"/>
        </w:rPr>
        <w:t xml:space="preserve">, </w:t>
      </w:r>
      <w:r w:rsidRPr="32E106E7">
        <w:rPr>
          <w:rFonts w:ascii="Arial" w:eastAsia="Arial" w:hAnsi="Arial" w:cs="Arial"/>
          <w:i/>
          <w:iCs/>
          <w:color w:val="212121"/>
        </w:rPr>
        <w:t>29</w:t>
      </w:r>
      <w:r w:rsidRPr="32E106E7">
        <w:rPr>
          <w:rFonts w:ascii="Arial" w:eastAsia="Arial" w:hAnsi="Arial" w:cs="Arial"/>
          <w:color w:val="212121"/>
        </w:rPr>
        <w:t xml:space="preserve">(1), pp. 3-22. Available at: </w:t>
      </w:r>
      <w:hyperlink r:id="rId24">
        <w:r w:rsidRPr="32E106E7">
          <w:rPr>
            <w:rStyle w:val="Hyperlink"/>
            <w:rFonts w:ascii="Arial" w:eastAsia="Arial" w:hAnsi="Arial" w:cs="Arial"/>
          </w:rPr>
          <w:t>https://doi.org/10.1177/1525822X16639015</w:t>
        </w:r>
      </w:hyperlink>
      <w:r w:rsidRPr="32E106E7">
        <w:rPr>
          <w:rFonts w:ascii="Arial" w:eastAsia="Arial" w:hAnsi="Arial" w:cs="Arial"/>
          <w:color w:val="212121"/>
        </w:rPr>
        <w:t xml:space="preserve"> </w:t>
      </w:r>
    </w:p>
    <w:p w14:paraId="47B26152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Hayes, N., White, S.L.J., Berthelsen, D., </w:t>
      </w:r>
      <w:proofErr w:type="spellStart"/>
      <w:r w:rsidRPr="32E106E7">
        <w:rPr>
          <w:rFonts w:ascii="Arial" w:eastAsia="Arial" w:hAnsi="Arial" w:cs="Arial"/>
        </w:rPr>
        <w:t>Burely</w:t>
      </w:r>
      <w:proofErr w:type="spellEnd"/>
      <w:r w:rsidRPr="32E106E7">
        <w:rPr>
          <w:rFonts w:ascii="Arial" w:eastAsia="Arial" w:hAnsi="Arial" w:cs="Arial"/>
        </w:rPr>
        <w:t xml:space="preserve">, J., Cliff, D. (2025) ‘Longitudinal associations between child, parenting, home and neighbourhood factors and children’s screen time through 4 to 7 years of age’. </w:t>
      </w:r>
      <w:r w:rsidRPr="32E106E7">
        <w:rPr>
          <w:rFonts w:ascii="Arial" w:eastAsia="Arial" w:hAnsi="Arial" w:cs="Arial"/>
          <w:i/>
          <w:iCs/>
        </w:rPr>
        <w:t xml:space="preserve">BMC Public Health </w:t>
      </w:r>
      <w:r w:rsidRPr="32E106E7">
        <w:rPr>
          <w:rFonts w:ascii="Arial" w:eastAsia="Arial" w:hAnsi="Arial" w:cs="Arial"/>
        </w:rPr>
        <w:t xml:space="preserve">25 (May) article 1623. Available at: </w:t>
      </w:r>
      <w:hyperlink r:id="rId25">
        <w:r w:rsidRPr="32E106E7">
          <w:rPr>
            <w:rStyle w:val="Hyperlink"/>
            <w:rFonts w:ascii="Arial" w:eastAsia="Arial" w:hAnsi="Arial" w:cs="Arial"/>
            <w:u w:val="none"/>
          </w:rPr>
          <w:t>https://doi.org/10.1186/s12889-025-22866-2</w:t>
        </w:r>
      </w:hyperlink>
      <w:r w:rsidRPr="32E106E7">
        <w:rPr>
          <w:rFonts w:ascii="Arial" w:eastAsia="Arial" w:hAnsi="Arial" w:cs="Arial"/>
        </w:rPr>
        <w:t xml:space="preserve">  </w:t>
      </w:r>
    </w:p>
    <w:p w14:paraId="214C6D38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Holmes, R. (2022) </w:t>
      </w:r>
      <w:r w:rsidRPr="32E106E7">
        <w:rPr>
          <w:rFonts w:ascii="Arial" w:eastAsia="Arial" w:hAnsi="Arial" w:cs="Arial"/>
          <w:i/>
          <w:iCs/>
          <w:color w:val="212121"/>
        </w:rPr>
        <w:t>Doing Your Early Years Research Project: A Step-by-Step Guide</w:t>
      </w:r>
      <w:r w:rsidRPr="32E106E7">
        <w:rPr>
          <w:rFonts w:ascii="Arial" w:eastAsia="Arial" w:hAnsi="Arial" w:cs="Arial"/>
          <w:color w:val="212121"/>
        </w:rPr>
        <w:t xml:space="preserve">. 5th </w:t>
      </w:r>
      <w:proofErr w:type="spellStart"/>
      <w:r w:rsidRPr="32E106E7">
        <w:rPr>
          <w:rFonts w:ascii="Arial" w:eastAsia="Arial" w:hAnsi="Arial" w:cs="Arial"/>
          <w:color w:val="212121"/>
        </w:rPr>
        <w:t>edn</w:t>
      </w:r>
      <w:proofErr w:type="spellEnd"/>
      <w:r w:rsidRPr="32E106E7">
        <w:rPr>
          <w:rFonts w:ascii="Arial" w:eastAsia="Arial" w:hAnsi="Arial" w:cs="Arial"/>
          <w:color w:val="212121"/>
        </w:rPr>
        <w:t>. London: SAGE Publications</w:t>
      </w:r>
    </w:p>
    <w:p w14:paraId="0C06BC70" w14:textId="77777777" w:rsidR="007B7BD8" w:rsidRDefault="007B7BD8" w:rsidP="00E9648F">
      <w:pPr>
        <w:spacing w:before="30" w:line="360" w:lineRule="auto"/>
        <w:ind w:hanging="720"/>
        <w:rPr>
          <w:rFonts w:ascii="Noto Sans" w:eastAsia="Noto Sans" w:hAnsi="Noto Sans" w:cs="Noto Sans"/>
        </w:rPr>
      </w:pPr>
      <w:r w:rsidRPr="32E106E7">
        <w:rPr>
          <w:rFonts w:ascii="Noto Sans" w:eastAsia="Noto Sans" w:hAnsi="Noto Sans" w:cs="Noto Sans"/>
        </w:rPr>
        <w:t xml:space="preserve">Kang, E. and Hwang, H. (2023) ‘The importance of anonymity and confidentiality for conducting survey research’, </w:t>
      </w:r>
      <w:r w:rsidRPr="32E106E7">
        <w:rPr>
          <w:rFonts w:ascii="Noto Sans" w:eastAsia="Noto Sans" w:hAnsi="Noto Sans" w:cs="Noto Sans"/>
          <w:i/>
          <w:iCs/>
        </w:rPr>
        <w:t>Journal of Research and Publication Ethics, 4</w:t>
      </w:r>
      <w:r w:rsidRPr="32E106E7">
        <w:rPr>
          <w:rFonts w:ascii="Noto Sans" w:eastAsia="Noto Sans" w:hAnsi="Noto Sans" w:cs="Noto Sans"/>
        </w:rPr>
        <w:t xml:space="preserve">(1), pp.1-7. Available at: </w:t>
      </w:r>
      <w:hyperlink r:id="rId26">
        <w:r w:rsidRPr="32E106E7">
          <w:rPr>
            <w:rStyle w:val="Hyperlink"/>
            <w:rFonts w:ascii="Noto Sans" w:eastAsia="Noto Sans" w:hAnsi="Noto Sans" w:cs="Noto Sans"/>
          </w:rPr>
          <w:t>https://doi.org/10.15722/jrpe.4.1.202303.1</w:t>
        </w:r>
      </w:hyperlink>
      <w:r w:rsidRPr="32E106E7">
        <w:rPr>
          <w:rFonts w:ascii="Noto Sans" w:eastAsia="Noto Sans" w:hAnsi="Noto Sans" w:cs="Noto Sans"/>
        </w:rPr>
        <w:t xml:space="preserve"> </w:t>
      </w:r>
    </w:p>
    <w:p w14:paraId="7977C5EA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Knight, R. L., Sharp, C. A., </w:t>
      </w:r>
      <w:proofErr w:type="spellStart"/>
      <w:r w:rsidRPr="32E106E7">
        <w:rPr>
          <w:rFonts w:ascii="Arial" w:eastAsia="Arial" w:hAnsi="Arial" w:cs="Arial"/>
          <w:color w:val="212121"/>
        </w:rPr>
        <w:t>Hallingberg</w:t>
      </w:r>
      <w:proofErr w:type="spellEnd"/>
      <w:r w:rsidRPr="32E106E7">
        <w:rPr>
          <w:rFonts w:ascii="Arial" w:eastAsia="Arial" w:hAnsi="Arial" w:cs="Arial"/>
          <w:color w:val="212121"/>
        </w:rPr>
        <w:t xml:space="preserve">, B., Mackintosh, K. A., and </w:t>
      </w:r>
      <w:proofErr w:type="spellStart"/>
      <w:r w:rsidRPr="32E106E7">
        <w:rPr>
          <w:rFonts w:ascii="Arial" w:eastAsia="Arial" w:hAnsi="Arial" w:cs="Arial"/>
          <w:color w:val="212121"/>
        </w:rPr>
        <w:t>McNarry</w:t>
      </w:r>
      <w:proofErr w:type="spellEnd"/>
      <w:r w:rsidRPr="32E106E7">
        <w:rPr>
          <w:rFonts w:ascii="Arial" w:eastAsia="Arial" w:hAnsi="Arial" w:cs="Arial"/>
          <w:color w:val="212121"/>
        </w:rPr>
        <w:t xml:space="preserve">, M. A. (2022) ‘Mixed-Methods Systematic Review to Identify Facilitators and Barriers for Parents/Carers to Engage Pre-School Children in Community-Based Opportunities to Be Physically Active’, </w:t>
      </w:r>
      <w:r w:rsidRPr="32E106E7">
        <w:rPr>
          <w:rFonts w:ascii="Arial" w:eastAsia="Arial" w:hAnsi="Arial" w:cs="Arial"/>
          <w:i/>
          <w:iCs/>
          <w:color w:val="212121"/>
        </w:rPr>
        <w:t>Children</w:t>
      </w:r>
      <w:r w:rsidRPr="32E106E7">
        <w:rPr>
          <w:rFonts w:ascii="Arial" w:eastAsia="Arial" w:hAnsi="Arial" w:cs="Arial"/>
          <w:color w:val="212121"/>
        </w:rPr>
        <w:t xml:space="preserve">, </w:t>
      </w:r>
      <w:r w:rsidRPr="32E106E7">
        <w:rPr>
          <w:rFonts w:ascii="Arial" w:eastAsia="Arial" w:hAnsi="Arial" w:cs="Arial"/>
          <w:i/>
          <w:iCs/>
          <w:color w:val="212121"/>
        </w:rPr>
        <w:t>9</w:t>
      </w:r>
      <w:r w:rsidRPr="32E106E7">
        <w:rPr>
          <w:rFonts w:ascii="Arial" w:eastAsia="Arial" w:hAnsi="Arial" w:cs="Arial"/>
          <w:color w:val="212121"/>
        </w:rPr>
        <w:t xml:space="preserve">(11), pp.1727. Available at: </w:t>
      </w:r>
      <w:hyperlink r:id="rId27">
        <w:r w:rsidRPr="32E106E7">
          <w:rPr>
            <w:rStyle w:val="Hyperlink"/>
            <w:rFonts w:ascii="Arial" w:eastAsia="Arial" w:hAnsi="Arial" w:cs="Arial"/>
          </w:rPr>
          <w:t>https://doi.org/10.3390/children9111727</w:t>
        </w:r>
      </w:hyperlink>
      <w:r w:rsidRPr="32E106E7">
        <w:rPr>
          <w:rFonts w:ascii="Arial" w:eastAsia="Arial" w:hAnsi="Arial" w:cs="Arial"/>
          <w:color w:val="212121"/>
        </w:rPr>
        <w:t xml:space="preserve"> </w:t>
      </w:r>
    </w:p>
    <w:p w14:paraId="02F088D0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lastRenderedPageBreak/>
        <w:t xml:space="preserve">Krueger, R. A., and Casey, M. A. (2015) </w:t>
      </w:r>
      <w:r w:rsidRPr="32E106E7">
        <w:rPr>
          <w:rFonts w:ascii="Arial" w:eastAsia="Arial" w:hAnsi="Arial" w:cs="Arial"/>
          <w:i/>
          <w:iCs/>
          <w:color w:val="212121"/>
        </w:rPr>
        <w:t xml:space="preserve">Focus Groups: A Practical Guide for Applied Research. </w:t>
      </w:r>
      <w:r w:rsidRPr="32E106E7">
        <w:rPr>
          <w:rFonts w:ascii="Arial" w:eastAsia="Arial" w:hAnsi="Arial" w:cs="Arial"/>
          <w:color w:val="212121"/>
        </w:rPr>
        <w:t xml:space="preserve">5th </w:t>
      </w:r>
      <w:proofErr w:type="spellStart"/>
      <w:r w:rsidRPr="32E106E7">
        <w:rPr>
          <w:rFonts w:ascii="Arial" w:eastAsia="Arial" w:hAnsi="Arial" w:cs="Arial"/>
          <w:color w:val="212121"/>
        </w:rPr>
        <w:t>edn</w:t>
      </w:r>
      <w:proofErr w:type="spellEnd"/>
      <w:r w:rsidRPr="32E106E7">
        <w:rPr>
          <w:rFonts w:ascii="Arial" w:eastAsia="Arial" w:hAnsi="Arial" w:cs="Arial"/>
          <w:color w:val="212121"/>
        </w:rPr>
        <w:t>. Sage Publications.</w:t>
      </w:r>
    </w:p>
    <w:p w14:paraId="60BD4F21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proofErr w:type="spellStart"/>
      <w:r w:rsidRPr="32E106E7">
        <w:rPr>
          <w:rFonts w:ascii="Arial" w:eastAsia="Arial" w:hAnsi="Arial" w:cs="Arial"/>
          <w:color w:val="212121"/>
        </w:rPr>
        <w:t>Krumpal</w:t>
      </w:r>
      <w:proofErr w:type="spellEnd"/>
      <w:r w:rsidRPr="32E106E7">
        <w:rPr>
          <w:rFonts w:ascii="Arial" w:eastAsia="Arial" w:hAnsi="Arial" w:cs="Arial"/>
          <w:color w:val="212121"/>
        </w:rPr>
        <w:t xml:space="preserve">, I. (2013) ‘Determinants of social desirability bias in sensitive surveys: a literature review’, </w:t>
      </w:r>
      <w:r w:rsidRPr="32E106E7">
        <w:rPr>
          <w:rFonts w:ascii="Arial" w:eastAsia="Arial" w:hAnsi="Arial" w:cs="Arial"/>
          <w:i/>
          <w:iCs/>
          <w:color w:val="212121"/>
        </w:rPr>
        <w:t>Quality &amp; Quantity</w:t>
      </w:r>
      <w:r w:rsidRPr="32E106E7">
        <w:rPr>
          <w:rFonts w:ascii="Arial" w:eastAsia="Arial" w:hAnsi="Arial" w:cs="Arial"/>
          <w:color w:val="212121"/>
        </w:rPr>
        <w:t xml:space="preserve">, 47, pp. 2025–2047. Available at: </w:t>
      </w:r>
      <w:hyperlink r:id="rId28">
        <w:r w:rsidRPr="32E106E7">
          <w:rPr>
            <w:rStyle w:val="Hyperlink"/>
            <w:rFonts w:ascii="Arial" w:eastAsia="Arial" w:hAnsi="Arial" w:cs="Arial"/>
          </w:rPr>
          <w:t>https://doi/10.1007/s11135-011-9640-9</w:t>
        </w:r>
      </w:hyperlink>
      <w:r w:rsidRPr="32E106E7">
        <w:rPr>
          <w:rFonts w:ascii="Arial" w:eastAsia="Arial" w:hAnsi="Arial" w:cs="Arial"/>
          <w:color w:val="212121"/>
        </w:rPr>
        <w:t xml:space="preserve"> </w:t>
      </w:r>
    </w:p>
    <w:p w14:paraId="59918E57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McConnell, T. (2010) ‘The Inalienable Right to Withdraw from Research’, </w:t>
      </w:r>
      <w:r w:rsidRPr="32E106E7">
        <w:rPr>
          <w:rFonts w:ascii="Arial" w:eastAsia="Arial" w:hAnsi="Arial" w:cs="Arial"/>
          <w:i/>
          <w:iCs/>
        </w:rPr>
        <w:t>Journal of Law, Medicine &amp; Ethics</w:t>
      </w:r>
      <w:r w:rsidRPr="32E106E7">
        <w:rPr>
          <w:rFonts w:ascii="Arial" w:eastAsia="Arial" w:hAnsi="Arial" w:cs="Arial"/>
        </w:rPr>
        <w:t xml:space="preserve">, 38(4), pp. 840–846. Available at: </w:t>
      </w:r>
      <w:hyperlink>
        <w:r w:rsidRPr="32E106E7">
          <w:rPr>
            <w:rStyle w:val="Hyperlink"/>
            <w:rFonts w:ascii="Arial" w:eastAsia="Arial" w:hAnsi="Arial" w:cs="Arial"/>
          </w:rPr>
          <w:t>https://doi:10.1111/j.1748-720X.2010.</w:t>
        </w:r>
      </w:hyperlink>
      <w:r w:rsidRPr="32E106E7">
        <w:rPr>
          <w:rStyle w:val="Hyperlink"/>
          <w:rFonts w:ascii="Arial" w:eastAsia="Arial" w:hAnsi="Arial" w:cs="Arial"/>
        </w:rPr>
        <w:t>00537.x</w:t>
      </w:r>
      <w:r w:rsidRPr="32E106E7">
        <w:rPr>
          <w:rFonts w:ascii="Arial" w:eastAsia="Arial" w:hAnsi="Arial" w:cs="Arial"/>
        </w:rPr>
        <w:t xml:space="preserve"> </w:t>
      </w:r>
    </w:p>
    <w:p w14:paraId="400E78EC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Morgan, D. L. (2019) </w:t>
      </w:r>
      <w:r w:rsidRPr="32E106E7">
        <w:rPr>
          <w:rFonts w:ascii="Arial" w:eastAsia="Arial" w:hAnsi="Arial" w:cs="Arial"/>
          <w:i/>
          <w:iCs/>
          <w:color w:val="212121"/>
        </w:rPr>
        <w:t>Basic and Advanced Focus Groups</w:t>
      </w:r>
      <w:r w:rsidRPr="32E106E7">
        <w:rPr>
          <w:rFonts w:ascii="Arial" w:eastAsia="Arial" w:hAnsi="Arial" w:cs="Arial"/>
          <w:color w:val="212121"/>
        </w:rPr>
        <w:t>. London: SAGE Publications.</w:t>
      </w:r>
    </w:p>
    <w:p w14:paraId="0641BCFF" w14:textId="77777777" w:rsidR="007B7BD8" w:rsidRDefault="007B7BD8" w:rsidP="00E9648F">
      <w:pPr>
        <w:spacing w:before="30" w:line="360" w:lineRule="auto"/>
        <w:ind w:hanging="720"/>
        <w:rPr>
          <w:rFonts w:ascii="Noto Sans" w:eastAsia="Noto Sans" w:hAnsi="Noto Sans" w:cs="Noto Sans"/>
        </w:rPr>
      </w:pPr>
      <w:r w:rsidRPr="32E106E7">
        <w:rPr>
          <w:rFonts w:ascii="Noto Sans" w:eastAsia="Noto Sans" w:hAnsi="Noto Sans" w:cs="Noto Sans"/>
        </w:rPr>
        <w:t xml:space="preserve">Morris, L. (2020) ’Love as an act of resistance: Ethical subversion in early childhood professional practice in England’, </w:t>
      </w:r>
      <w:r w:rsidRPr="32E106E7">
        <w:rPr>
          <w:rFonts w:ascii="Noto Sans" w:eastAsia="Noto Sans" w:hAnsi="Noto Sans" w:cs="Noto Sans"/>
          <w:i/>
          <w:iCs/>
        </w:rPr>
        <w:t>Contemporary Issues in Early Childhood</w:t>
      </w:r>
      <w:r w:rsidRPr="32E106E7">
        <w:rPr>
          <w:rFonts w:ascii="Noto Sans" w:eastAsia="Noto Sans" w:hAnsi="Noto Sans" w:cs="Noto Sans"/>
        </w:rPr>
        <w:t xml:space="preserve">, </w:t>
      </w:r>
      <w:r w:rsidRPr="32E106E7">
        <w:rPr>
          <w:rFonts w:ascii="Noto Sans" w:eastAsia="Noto Sans" w:hAnsi="Noto Sans" w:cs="Noto Sans"/>
          <w:i/>
          <w:iCs/>
        </w:rPr>
        <w:t>22</w:t>
      </w:r>
      <w:r w:rsidRPr="32E106E7">
        <w:rPr>
          <w:rFonts w:ascii="Noto Sans" w:eastAsia="Noto Sans" w:hAnsi="Noto Sans" w:cs="Noto Sans"/>
        </w:rPr>
        <w:t xml:space="preserve">(2), pp. 124-139. Available at: </w:t>
      </w:r>
      <w:hyperlink r:id="rId29">
        <w:r w:rsidRPr="32E106E7">
          <w:rPr>
            <w:rStyle w:val="Hyperlink"/>
            <w:rFonts w:ascii="Noto Sans" w:eastAsia="Noto Sans" w:hAnsi="Noto Sans" w:cs="Noto Sans"/>
          </w:rPr>
          <w:t>https://doi.org/10.1177/1463949120932297</w:t>
        </w:r>
      </w:hyperlink>
      <w:r w:rsidRPr="32E106E7">
        <w:rPr>
          <w:rFonts w:ascii="Noto Sans" w:eastAsia="Noto Sans" w:hAnsi="Noto Sans" w:cs="Noto Sans"/>
        </w:rPr>
        <w:t xml:space="preserve"> </w:t>
      </w:r>
    </w:p>
    <w:p w14:paraId="22FC2C26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Nisbett, R.E., and </w:t>
      </w:r>
      <w:proofErr w:type="spellStart"/>
      <w:r w:rsidRPr="32E106E7">
        <w:rPr>
          <w:rFonts w:ascii="Arial" w:eastAsia="Arial" w:hAnsi="Arial" w:cs="Arial"/>
          <w:color w:val="212121"/>
        </w:rPr>
        <w:t>DeCamp</w:t>
      </w:r>
      <w:proofErr w:type="spellEnd"/>
      <w:r w:rsidRPr="32E106E7">
        <w:rPr>
          <w:rFonts w:ascii="Arial" w:eastAsia="Arial" w:hAnsi="Arial" w:cs="Arial"/>
          <w:color w:val="212121"/>
        </w:rPr>
        <w:t xml:space="preserve"> Wilson, T. (2018) 'The Halo Effect: Evidence for unconscious alteration of judgments', </w:t>
      </w:r>
      <w:r w:rsidRPr="32E106E7">
        <w:rPr>
          <w:rFonts w:ascii="Arial" w:eastAsia="Arial" w:hAnsi="Arial" w:cs="Arial"/>
          <w:i/>
          <w:iCs/>
          <w:color w:val="212121"/>
        </w:rPr>
        <w:t>Journal of Personality and Social Psychology</w:t>
      </w:r>
      <w:r w:rsidRPr="32E106E7">
        <w:rPr>
          <w:rFonts w:ascii="Arial" w:eastAsia="Arial" w:hAnsi="Arial" w:cs="Arial"/>
          <w:color w:val="212121"/>
        </w:rPr>
        <w:t xml:space="preserve">, 35(4), pp. 250-256. Available at: </w:t>
      </w:r>
      <w:hyperlink r:id="rId30">
        <w:r w:rsidRPr="32E106E7">
          <w:rPr>
            <w:rStyle w:val="Hyperlink"/>
            <w:rFonts w:ascii="Arial" w:eastAsia="Arial" w:hAnsi="Arial" w:cs="Arial"/>
          </w:rPr>
          <w:t>https://doi.org/10.1037/0022-3514.35.4.250</w:t>
        </w:r>
      </w:hyperlink>
      <w:r w:rsidRPr="32E106E7">
        <w:rPr>
          <w:rFonts w:ascii="Arial" w:eastAsia="Arial" w:hAnsi="Arial" w:cs="Arial"/>
          <w:color w:val="212121"/>
        </w:rPr>
        <w:t xml:space="preserve">   </w:t>
      </w:r>
    </w:p>
    <w:p w14:paraId="3F367968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  <w:u w:val="single"/>
        </w:rPr>
      </w:pPr>
      <w:r w:rsidRPr="32E106E7">
        <w:rPr>
          <w:rFonts w:ascii="Arial" w:eastAsia="Arial" w:hAnsi="Arial" w:cs="Arial"/>
          <w:color w:val="212121"/>
        </w:rPr>
        <w:t xml:space="preserve">Nowell, L. S., Norris, J. M., White, D. E. and Moules, N. J. (2017) ‘Thematic analysis: Striving to meet the trustworthiness criteria’, </w:t>
      </w:r>
      <w:r w:rsidRPr="32E106E7">
        <w:rPr>
          <w:rFonts w:ascii="Arial" w:eastAsia="Arial" w:hAnsi="Arial" w:cs="Arial"/>
          <w:i/>
          <w:iCs/>
          <w:color w:val="212121"/>
        </w:rPr>
        <w:t>International Journal of Qualitative Methods</w:t>
      </w:r>
      <w:r w:rsidRPr="32E106E7">
        <w:rPr>
          <w:rFonts w:ascii="Arial" w:eastAsia="Arial" w:hAnsi="Arial" w:cs="Arial"/>
          <w:color w:val="212121"/>
        </w:rPr>
        <w:t xml:space="preserve">, 16(1), pp. 1-13. Available at: </w:t>
      </w:r>
      <w:hyperlink r:id="rId31">
        <w:r w:rsidRPr="32E106E7">
          <w:rPr>
            <w:rStyle w:val="Hyperlink"/>
            <w:rFonts w:ascii="Arial" w:eastAsia="Arial" w:hAnsi="Arial" w:cs="Arial"/>
          </w:rPr>
          <w:t>https://doi/10.1177/16094069177333</w:t>
        </w:r>
      </w:hyperlink>
      <w:r w:rsidRPr="32E106E7">
        <w:rPr>
          <w:rFonts w:ascii="Arial" w:eastAsia="Arial" w:hAnsi="Arial" w:cs="Arial"/>
          <w:color w:val="212121"/>
          <w:u w:val="single"/>
        </w:rPr>
        <w:t xml:space="preserve"> </w:t>
      </w:r>
    </w:p>
    <w:p w14:paraId="27DC6F30" w14:textId="77777777" w:rsidR="007B7BD8" w:rsidRDefault="007B7BD8" w:rsidP="00E9648F">
      <w:pPr>
        <w:spacing w:before="30" w:line="360" w:lineRule="auto"/>
        <w:ind w:hanging="720"/>
        <w:rPr>
          <w:rFonts w:ascii="Noto Sans" w:eastAsia="Noto Sans" w:hAnsi="Noto Sans" w:cs="Noto Sans"/>
        </w:rPr>
      </w:pPr>
      <w:r w:rsidRPr="32E106E7">
        <w:rPr>
          <w:rFonts w:ascii="Noto Sans" w:eastAsia="Noto Sans" w:hAnsi="Noto Sans" w:cs="Noto Sans"/>
        </w:rPr>
        <w:t>NSPCC Learning (</w:t>
      </w:r>
      <w:proofErr w:type="spellStart"/>
      <w:r w:rsidRPr="32E106E7">
        <w:rPr>
          <w:rFonts w:ascii="Noto Sans" w:eastAsia="Noto Sans" w:hAnsi="Noto Sans" w:cs="Noto Sans"/>
        </w:rPr>
        <w:t>n.d</w:t>
      </w:r>
      <w:proofErr w:type="spellEnd"/>
      <w:r w:rsidRPr="32E106E7">
        <w:rPr>
          <w:rFonts w:ascii="Noto Sans" w:eastAsia="Noto Sans" w:hAnsi="Noto Sans" w:cs="Noto Sans"/>
        </w:rPr>
        <w:t xml:space="preserve">) </w:t>
      </w:r>
      <w:r w:rsidRPr="32E106E7">
        <w:rPr>
          <w:rFonts w:ascii="Noto Sans" w:eastAsia="Noto Sans" w:hAnsi="Noto Sans" w:cs="Noto Sans"/>
          <w:i/>
          <w:iCs/>
        </w:rPr>
        <w:t>Research with children: ethics, safety and promoting inclusion.</w:t>
      </w:r>
      <w:r w:rsidRPr="32E106E7">
        <w:rPr>
          <w:rFonts w:ascii="Noto Sans" w:eastAsia="Noto Sans" w:hAnsi="Noto Sans" w:cs="Noto Sans"/>
        </w:rPr>
        <w:t xml:space="preserve"> Available at: </w:t>
      </w:r>
      <w:hyperlink r:id="rId32">
        <w:r w:rsidRPr="32E106E7">
          <w:rPr>
            <w:rStyle w:val="Hyperlink"/>
            <w:rFonts w:ascii="Noto Sans" w:eastAsia="Noto Sans" w:hAnsi="Noto Sans" w:cs="Noto Sans"/>
          </w:rPr>
          <w:t>https://learning.nspcc.org.uk/research-resources/research-children-ethics-safety-promoting-inclusion/</w:t>
        </w:r>
      </w:hyperlink>
      <w:r w:rsidRPr="32E106E7">
        <w:rPr>
          <w:rFonts w:ascii="Noto Sans" w:eastAsia="Noto Sans" w:hAnsi="Noto Sans" w:cs="Noto Sans"/>
        </w:rPr>
        <w:t xml:space="preserve"> (Accessed: 22 May 2025). </w:t>
      </w:r>
    </w:p>
    <w:p w14:paraId="4EA24733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proofErr w:type="spellStart"/>
      <w:r w:rsidRPr="32E106E7">
        <w:rPr>
          <w:rFonts w:ascii="Arial" w:eastAsia="Arial" w:hAnsi="Arial" w:cs="Arial"/>
          <w:color w:val="212121"/>
        </w:rPr>
        <w:t>Nyumba</w:t>
      </w:r>
      <w:proofErr w:type="spellEnd"/>
      <w:r w:rsidRPr="32E106E7">
        <w:rPr>
          <w:rFonts w:ascii="Arial" w:eastAsia="Arial" w:hAnsi="Arial" w:cs="Arial"/>
          <w:color w:val="212121"/>
        </w:rPr>
        <w:t xml:space="preserve">, T. O., Wilson, K., Derrick, C. J. and Mukherjee, N. (2018) ‘The use of focus group discussion methodology: Insights from two decades of application in conservation’, </w:t>
      </w:r>
      <w:r w:rsidRPr="32E106E7">
        <w:rPr>
          <w:rFonts w:ascii="Arial" w:eastAsia="Arial" w:hAnsi="Arial" w:cs="Arial"/>
          <w:i/>
          <w:iCs/>
          <w:color w:val="212121"/>
        </w:rPr>
        <w:t>Methods in Ecology and Evolution</w:t>
      </w:r>
      <w:r w:rsidRPr="32E106E7">
        <w:rPr>
          <w:rFonts w:ascii="Arial" w:eastAsia="Arial" w:hAnsi="Arial" w:cs="Arial"/>
          <w:color w:val="212121"/>
        </w:rPr>
        <w:t xml:space="preserve">, 9(1), pp. 20–32. Available at: </w:t>
      </w:r>
      <w:hyperlink r:id="rId33">
        <w:r w:rsidRPr="32E106E7">
          <w:rPr>
            <w:rStyle w:val="Hyperlink"/>
            <w:rFonts w:ascii="Arial" w:eastAsia="Arial" w:hAnsi="Arial" w:cs="Arial"/>
          </w:rPr>
          <w:t>https://doi/10.1111/2041-210X.12860</w:t>
        </w:r>
      </w:hyperlink>
      <w:r w:rsidRPr="32E106E7">
        <w:rPr>
          <w:rFonts w:ascii="Arial" w:eastAsia="Arial" w:hAnsi="Arial" w:cs="Arial"/>
          <w:color w:val="212121"/>
        </w:rPr>
        <w:t xml:space="preserve"> </w:t>
      </w:r>
    </w:p>
    <w:p w14:paraId="4292434C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proofErr w:type="spellStart"/>
      <w:r w:rsidRPr="32E106E7">
        <w:rPr>
          <w:rFonts w:ascii="Arial" w:eastAsia="Arial" w:hAnsi="Arial" w:cs="Arial"/>
        </w:rPr>
        <w:t>Oberiri</w:t>
      </w:r>
      <w:proofErr w:type="spellEnd"/>
      <w:r w:rsidRPr="32E106E7">
        <w:rPr>
          <w:rFonts w:ascii="Arial" w:eastAsia="Arial" w:hAnsi="Arial" w:cs="Arial"/>
        </w:rPr>
        <w:t xml:space="preserve">, D, </w:t>
      </w:r>
      <w:proofErr w:type="gramStart"/>
      <w:r w:rsidRPr="32E106E7">
        <w:rPr>
          <w:rFonts w:ascii="Arial" w:eastAsia="Arial" w:hAnsi="Arial" w:cs="Arial"/>
        </w:rPr>
        <w:t>A .</w:t>
      </w:r>
      <w:proofErr w:type="gramEnd"/>
      <w:r w:rsidRPr="32E106E7">
        <w:rPr>
          <w:rFonts w:ascii="Arial" w:eastAsia="Arial" w:hAnsi="Arial" w:cs="Arial"/>
        </w:rPr>
        <w:t xml:space="preserve"> (2017) ‘Quantitative Research Methods: A Synopsis Approach’, </w:t>
      </w:r>
      <w:r w:rsidRPr="32E106E7">
        <w:rPr>
          <w:rFonts w:ascii="Arial" w:eastAsia="Arial" w:hAnsi="Arial" w:cs="Arial"/>
          <w:i/>
          <w:iCs/>
        </w:rPr>
        <w:t>Arabian Journal of Business and Management Review (Kuwait Chapter)</w:t>
      </w:r>
      <w:r w:rsidRPr="32E106E7">
        <w:rPr>
          <w:rFonts w:ascii="Arial" w:eastAsia="Arial" w:hAnsi="Arial" w:cs="Arial"/>
        </w:rPr>
        <w:t xml:space="preserve">, 6(11), pp. 40–47. Available at: </w:t>
      </w:r>
      <w:hyperlink r:id="rId34">
        <w:r w:rsidRPr="32E106E7">
          <w:rPr>
            <w:rStyle w:val="Hyperlink"/>
            <w:rFonts w:ascii="Arial" w:eastAsia="Arial" w:hAnsi="Arial" w:cs="Arial"/>
          </w:rPr>
          <w:t>https://j.arabianjbmr.com/index.php/kcajbmr/article/view/1003</w:t>
        </w:r>
      </w:hyperlink>
      <w:r w:rsidRPr="32E106E7">
        <w:rPr>
          <w:rFonts w:ascii="Arial" w:eastAsia="Arial" w:hAnsi="Arial" w:cs="Arial"/>
        </w:rPr>
        <w:t xml:space="preserve">  </w:t>
      </w:r>
    </w:p>
    <w:p w14:paraId="002C974D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lastRenderedPageBreak/>
        <w:t xml:space="preserve">Oswald, D., Sherratt, F. and Smith, S. (2014) ‘Handling the Hawthorne effect: The challenges surrounding a participant observer’, </w:t>
      </w:r>
      <w:r w:rsidRPr="32E106E7">
        <w:rPr>
          <w:rFonts w:ascii="Arial" w:eastAsia="Arial" w:hAnsi="Arial" w:cs="Arial"/>
          <w:i/>
          <w:iCs/>
          <w:color w:val="212121"/>
        </w:rPr>
        <w:t>Review of Social Studies,</w:t>
      </w:r>
      <w:r w:rsidRPr="32E106E7">
        <w:rPr>
          <w:rFonts w:ascii="Arial" w:eastAsia="Arial" w:hAnsi="Arial" w:cs="Arial"/>
          <w:color w:val="212121"/>
        </w:rPr>
        <w:t xml:space="preserve"> 1(1), pp. 53-73. Available at: </w:t>
      </w:r>
      <w:hyperlink r:id="rId35">
        <w:r w:rsidRPr="32E106E7">
          <w:rPr>
            <w:rStyle w:val="Hyperlink"/>
            <w:rFonts w:ascii="Arial" w:eastAsia="Arial" w:hAnsi="Arial" w:cs="Arial"/>
          </w:rPr>
          <w:t>https://www.pure.ed.ac.uk/ws/portalfiles/portal/21376155/Hawthone_RoSS_copy.pdf</w:t>
        </w:r>
      </w:hyperlink>
      <w:r w:rsidRPr="32E106E7">
        <w:rPr>
          <w:rFonts w:ascii="Arial" w:eastAsia="Arial" w:hAnsi="Arial" w:cs="Arial"/>
          <w:color w:val="212121"/>
        </w:rPr>
        <w:t xml:space="preserve"> </w:t>
      </w:r>
    </w:p>
    <w:p w14:paraId="49B50C89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02020"/>
          <w:shd w:val="clear" w:color="auto" w:fill="FFFFFF"/>
        </w:rPr>
      </w:pPr>
      <w:r w:rsidRPr="32E106E7">
        <w:rPr>
          <w:rFonts w:ascii="Arial" w:eastAsia="Arial" w:hAnsi="Arial" w:cs="Arial"/>
          <w:color w:val="202020"/>
          <w:shd w:val="clear" w:color="auto" w:fill="FFFFFF"/>
        </w:rPr>
        <w:t xml:space="preserve">Oswald, TK., Rumbold, AR., Kedzior, SGE., and Moore, VM. (2020) ‘Psychological impacts of “screen time” and “green time” for children and adolescents: A systematic scoping review’, 15 (September) article 0237725. Available at: </w:t>
      </w:r>
      <w:hyperlink r:id="rId36" w:history="1">
        <w:r w:rsidRPr="32E106E7">
          <w:rPr>
            <w:rStyle w:val="Hyperlink"/>
            <w:rFonts w:ascii="Arial" w:eastAsia="Arial" w:hAnsi="Arial" w:cs="Arial"/>
            <w:shd w:val="clear" w:color="auto" w:fill="FFFFFF"/>
          </w:rPr>
          <w:t>https://doi.org/10.1371/journal.pone.0237725</w:t>
        </w:r>
      </w:hyperlink>
      <w:r w:rsidRPr="32E106E7">
        <w:rPr>
          <w:rFonts w:ascii="Arial" w:eastAsia="Arial" w:hAnsi="Arial" w:cs="Arial"/>
          <w:color w:val="202020"/>
          <w:shd w:val="clear" w:color="auto" w:fill="FFFFFF"/>
        </w:rPr>
        <w:t xml:space="preserve">  </w:t>
      </w:r>
    </w:p>
    <w:p w14:paraId="41AEBA04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Palinkas, L.A., Horwitz, S.M., Green, C.A., Wisdom, J.P., Duan, N. and </w:t>
      </w:r>
      <w:proofErr w:type="spellStart"/>
      <w:r w:rsidRPr="32E106E7">
        <w:rPr>
          <w:rFonts w:ascii="Arial" w:eastAsia="Arial" w:hAnsi="Arial" w:cs="Arial"/>
          <w:color w:val="212121"/>
        </w:rPr>
        <w:t>Hoagwood</w:t>
      </w:r>
      <w:proofErr w:type="spellEnd"/>
      <w:r w:rsidRPr="32E106E7">
        <w:rPr>
          <w:rFonts w:ascii="Arial" w:eastAsia="Arial" w:hAnsi="Arial" w:cs="Arial"/>
          <w:color w:val="212121"/>
        </w:rPr>
        <w:t xml:space="preserve">, K. (2015). ‘Purposeful sampling for qualitative data collection and analysis in mixed method implementation research’, </w:t>
      </w:r>
      <w:r w:rsidRPr="32E106E7">
        <w:rPr>
          <w:rFonts w:ascii="Arial" w:eastAsia="Arial" w:hAnsi="Arial" w:cs="Arial"/>
          <w:i/>
          <w:iCs/>
          <w:color w:val="212121"/>
        </w:rPr>
        <w:t>Administration and Policy in Mental Health and Mental Health Services Research</w:t>
      </w:r>
      <w:r w:rsidRPr="32E106E7">
        <w:rPr>
          <w:rFonts w:ascii="Arial" w:eastAsia="Arial" w:hAnsi="Arial" w:cs="Arial"/>
          <w:color w:val="212121"/>
        </w:rPr>
        <w:t xml:space="preserve">, 42(5), pp. 533–544. Available at: </w:t>
      </w:r>
      <w:hyperlink r:id="rId37">
        <w:r w:rsidRPr="32E106E7">
          <w:rPr>
            <w:rStyle w:val="Hyperlink"/>
            <w:rFonts w:ascii="Arial" w:eastAsia="Arial" w:hAnsi="Arial" w:cs="Arial"/>
          </w:rPr>
          <w:t>https://doi/10.1007/s10488-013-0528-y</w:t>
        </w:r>
      </w:hyperlink>
      <w:r w:rsidRPr="32E106E7">
        <w:rPr>
          <w:rFonts w:ascii="Arial" w:eastAsia="Arial" w:hAnsi="Arial" w:cs="Arial"/>
          <w:color w:val="212121"/>
        </w:rPr>
        <w:t xml:space="preserve"> </w:t>
      </w:r>
    </w:p>
    <w:p w14:paraId="6722EFEF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Pietrzykowski, T. and </w:t>
      </w:r>
      <w:proofErr w:type="spellStart"/>
      <w:r w:rsidRPr="32E106E7">
        <w:rPr>
          <w:rFonts w:ascii="Arial" w:eastAsia="Arial" w:hAnsi="Arial" w:cs="Arial"/>
        </w:rPr>
        <w:t>Smilowska</w:t>
      </w:r>
      <w:proofErr w:type="spellEnd"/>
      <w:r w:rsidRPr="32E106E7">
        <w:rPr>
          <w:rFonts w:ascii="Arial" w:eastAsia="Arial" w:hAnsi="Arial" w:cs="Arial"/>
        </w:rPr>
        <w:t xml:space="preserve">, K. (2021) ‘The reality of informed consent: empirical studies on patient comprehension—systematic review’, </w:t>
      </w:r>
      <w:r w:rsidRPr="32E106E7">
        <w:rPr>
          <w:rFonts w:ascii="Arial" w:eastAsia="Arial" w:hAnsi="Arial" w:cs="Arial"/>
          <w:i/>
          <w:iCs/>
        </w:rPr>
        <w:t>Trials</w:t>
      </w:r>
      <w:r w:rsidRPr="32E106E7">
        <w:rPr>
          <w:rFonts w:ascii="Arial" w:eastAsia="Arial" w:hAnsi="Arial" w:cs="Arial"/>
        </w:rPr>
        <w:t xml:space="preserve"> </w:t>
      </w:r>
      <w:r w:rsidRPr="32E106E7">
        <w:rPr>
          <w:rFonts w:ascii="Arial" w:eastAsia="Arial" w:hAnsi="Arial" w:cs="Arial"/>
          <w:b/>
          <w:bCs/>
        </w:rPr>
        <w:t>22</w:t>
      </w:r>
      <w:r w:rsidRPr="32E106E7">
        <w:rPr>
          <w:rFonts w:ascii="Arial" w:eastAsia="Arial" w:hAnsi="Arial" w:cs="Arial"/>
        </w:rPr>
        <w:t xml:space="preserve">, 5(7). Available at: </w:t>
      </w:r>
      <w:hyperlink r:id="rId38">
        <w:r w:rsidRPr="32E106E7">
          <w:rPr>
            <w:rStyle w:val="Hyperlink"/>
            <w:rFonts w:ascii="Arial" w:eastAsia="Arial" w:hAnsi="Arial" w:cs="Arial"/>
          </w:rPr>
          <w:t>https://doi.org/10.1186/s13063-020-04969-</w:t>
        </w:r>
      </w:hyperlink>
    </w:p>
    <w:p w14:paraId="425BA4C7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Plano Clark, V. L. (2016) ‘Mixed methods research’, </w:t>
      </w:r>
      <w:r w:rsidRPr="32E106E7">
        <w:rPr>
          <w:rFonts w:ascii="Arial" w:eastAsia="Arial" w:hAnsi="Arial" w:cs="Arial"/>
          <w:i/>
          <w:iCs/>
        </w:rPr>
        <w:t>The Journal of Positive Psychology</w:t>
      </w:r>
      <w:r w:rsidRPr="32E106E7">
        <w:rPr>
          <w:rFonts w:ascii="Arial" w:eastAsia="Arial" w:hAnsi="Arial" w:cs="Arial"/>
        </w:rPr>
        <w:t xml:space="preserve">, 12(3), pp. 305–306. Available at: https://doi: 10.1080/17439760.2016.1262619   </w:t>
      </w:r>
    </w:p>
    <w:p w14:paraId="50CD30EC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12121"/>
        </w:rPr>
      </w:pPr>
      <w:r w:rsidRPr="32E106E7">
        <w:rPr>
          <w:rFonts w:ascii="Arial" w:eastAsia="Arial" w:hAnsi="Arial" w:cs="Arial"/>
          <w:color w:val="212121"/>
        </w:rPr>
        <w:t xml:space="preserve">Sim, J. and Waterfield, J. (2019) ‘Focus group methodology: some ethical challenges’, </w:t>
      </w:r>
      <w:r w:rsidRPr="32E106E7">
        <w:rPr>
          <w:rFonts w:ascii="Arial" w:eastAsia="Arial" w:hAnsi="Arial" w:cs="Arial"/>
          <w:i/>
          <w:iCs/>
          <w:color w:val="212121"/>
        </w:rPr>
        <w:t>Quality &amp; Quantity</w:t>
      </w:r>
      <w:r w:rsidRPr="32E106E7">
        <w:rPr>
          <w:rFonts w:ascii="Arial" w:eastAsia="Arial" w:hAnsi="Arial" w:cs="Arial"/>
          <w:color w:val="212121"/>
        </w:rPr>
        <w:t xml:space="preserve">, 53(6), pp. 3003–302. Available at: </w:t>
      </w:r>
      <w:hyperlink r:id="rId39">
        <w:r w:rsidRPr="32E106E7">
          <w:rPr>
            <w:rStyle w:val="Hyperlink"/>
            <w:rFonts w:ascii="Arial" w:eastAsia="Arial" w:hAnsi="Arial" w:cs="Arial"/>
          </w:rPr>
          <w:t>https://doi/0.1007/s11135-019-00914-5</w:t>
        </w:r>
      </w:hyperlink>
      <w:r w:rsidRPr="32E106E7">
        <w:rPr>
          <w:rFonts w:ascii="Arial" w:eastAsia="Arial" w:hAnsi="Arial" w:cs="Arial"/>
          <w:color w:val="212121"/>
        </w:rPr>
        <w:t xml:space="preserve"> </w:t>
      </w:r>
    </w:p>
    <w:p w14:paraId="6ADAA446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Sugiyama, M., Tsuchiya, K. J., Okubo, Y., Rahman, M. S., Uchiyama, S., Harada, T., Iwabuchi, T., Okumura, A., </w:t>
      </w:r>
      <w:proofErr w:type="spellStart"/>
      <w:r w:rsidRPr="32E106E7">
        <w:rPr>
          <w:rFonts w:ascii="Arial" w:eastAsia="Arial" w:hAnsi="Arial" w:cs="Arial"/>
        </w:rPr>
        <w:t>Nakayasu</w:t>
      </w:r>
      <w:proofErr w:type="spellEnd"/>
      <w:r w:rsidRPr="32E106E7">
        <w:rPr>
          <w:rFonts w:ascii="Arial" w:eastAsia="Arial" w:hAnsi="Arial" w:cs="Arial"/>
        </w:rPr>
        <w:t xml:space="preserve">, C., Amma, Y., Suzuki, H., Takahashi, N., Kinsella-Kammerer, B., Nomura, Y., Itoh, H., and Nishimura, T. (2023) ‘Outdoor Play as a Mitigating Factor in the Association Between Screen Time for Young Children and Neurodevelopmental Outcomes’, </w:t>
      </w:r>
      <w:r w:rsidRPr="32E106E7">
        <w:rPr>
          <w:rFonts w:ascii="Arial" w:eastAsia="Arial" w:hAnsi="Arial" w:cs="Arial"/>
          <w:i/>
          <w:iCs/>
        </w:rPr>
        <w:t>JAMA paediatrics</w:t>
      </w:r>
      <w:r w:rsidRPr="32E106E7">
        <w:rPr>
          <w:rFonts w:ascii="Arial" w:eastAsia="Arial" w:hAnsi="Arial" w:cs="Arial"/>
        </w:rPr>
        <w:t xml:space="preserve">, </w:t>
      </w:r>
      <w:r w:rsidRPr="32E106E7">
        <w:rPr>
          <w:rFonts w:ascii="Arial" w:eastAsia="Arial" w:hAnsi="Arial" w:cs="Arial"/>
          <w:i/>
          <w:iCs/>
        </w:rPr>
        <w:t>177</w:t>
      </w:r>
      <w:r w:rsidRPr="32E106E7">
        <w:rPr>
          <w:rFonts w:ascii="Arial" w:eastAsia="Arial" w:hAnsi="Arial" w:cs="Arial"/>
        </w:rPr>
        <w:t xml:space="preserve">(3), pp. 303–310. Available at: </w:t>
      </w:r>
      <w:hyperlink r:id="rId40">
        <w:r w:rsidRPr="32E106E7">
          <w:rPr>
            <w:rStyle w:val="Hyperlink"/>
            <w:rFonts w:ascii="Arial" w:eastAsia="Arial" w:hAnsi="Arial" w:cs="Arial"/>
            <w:u w:val="none"/>
          </w:rPr>
          <w:t>https://doi.org/10.1001/jamapediatrics.2022.5356</w:t>
        </w:r>
      </w:hyperlink>
      <w:r w:rsidRPr="32E106E7">
        <w:rPr>
          <w:rFonts w:ascii="Arial" w:eastAsia="Arial" w:hAnsi="Arial" w:cs="Arial"/>
        </w:rPr>
        <w:t xml:space="preserve"> </w:t>
      </w:r>
    </w:p>
    <w:p w14:paraId="60DD09C3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proofErr w:type="spellStart"/>
      <w:r w:rsidRPr="32E106E7">
        <w:rPr>
          <w:rFonts w:ascii="Arial" w:eastAsia="Arial" w:hAnsi="Arial" w:cs="Arial"/>
        </w:rPr>
        <w:t>Taquette</w:t>
      </w:r>
      <w:proofErr w:type="spellEnd"/>
      <w:r w:rsidRPr="32E106E7">
        <w:rPr>
          <w:rFonts w:ascii="Arial" w:eastAsia="Arial" w:hAnsi="Arial" w:cs="Arial"/>
        </w:rPr>
        <w:t xml:space="preserve">, S. R., and Borges da Matta Souza, L. M. (2022). ‘Ethical Dilemmas in Qualitative Research: A Critical Literature Review’, </w:t>
      </w:r>
      <w:r w:rsidRPr="32E106E7">
        <w:rPr>
          <w:rFonts w:ascii="Arial" w:eastAsia="Arial" w:hAnsi="Arial" w:cs="Arial"/>
          <w:i/>
          <w:iCs/>
        </w:rPr>
        <w:t>International Journal of Qualitative Methods</w:t>
      </w:r>
      <w:r w:rsidRPr="32E106E7">
        <w:rPr>
          <w:rFonts w:ascii="Arial" w:eastAsia="Arial" w:hAnsi="Arial" w:cs="Arial"/>
        </w:rPr>
        <w:t xml:space="preserve">, </w:t>
      </w:r>
      <w:r w:rsidRPr="32E106E7">
        <w:rPr>
          <w:rFonts w:ascii="Arial" w:eastAsia="Arial" w:hAnsi="Arial" w:cs="Arial"/>
          <w:i/>
          <w:iCs/>
        </w:rPr>
        <w:t xml:space="preserve">21. </w:t>
      </w:r>
      <w:r w:rsidRPr="32E106E7">
        <w:rPr>
          <w:rFonts w:ascii="Arial" w:eastAsia="Arial" w:hAnsi="Arial" w:cs="Arial"/>
        </w:rPr>
        <w:t xml:space="preserve">Available at: </w:t>
      </w:r>
      <w:hyperlink r:id="rId41">
        <w:r w:rsidRPr="32E106E7">
          <w:rPr>
            <w:rStyle w:val="Hyperlink"/>
            <w:rFonts w:ascii="Arial" w:eastAsia="Arial" w:hAnsi="Arial" w:cs="Arial"/>
          </w:rPr>
          <w:t>https://doi.org/10.1177/16094069221078731</w:t>
        </w:r>
      </w:hyperlink>
    </w:p>
    <w:p w14:paraId="1ACC7341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Merriweather Sans" w:eastAsia="Merriweather Sans" w:hAnsi="Merriweather Sans" w:cs="Merriweather Sans"/>
        </w:rPr>
        <w:lastRenderedPageBreak/>
        <w:t xml:space="preserve"> </w:t>
      </w:r>
      <w:r w:rsidRPr="32E106E7">
        <w:rPr>
          <w:rFonts w:ascii="Arial" w:eastAsia="Arial" w:hAnsi="Arial" w:cs="Arial"/>
        </w:rPr>
        <w:t>The Open University (n.d.)</w:t>
      </w:r>
      <w:r w:rsidRPr="32E106E7">
        <w:rPr>
          <w:rFonts w:ascii="Arial" w:eastAsia="Arial" w:hAnsi="Arial" w:cs="Arial"/>
          <w:i/>
          <w:iCs/>
        </w:rPr>
        <w:t xml:space="preserve"> Information and consent guidance. </w:t>
      </w:r>
      <w:r w:rsidRPr="32E106E7">
        <w:rPr>
          <w:rFonts w:ascii="Arial" w:eastAsia="Arial" w:hAnsi="Arial" w:cs="Arial"/>
        </w:rPr>
        <w:t xml:space="preserve">Available at: </w:t>
      </w:r>
      <w:hyperlink r:id="rId42">
        <w:r w:rsidRPr="32E106E7">
          <w:rPr>
            <w:rStyle w:val="Hyperlink"/>
            <w:rFonts w:ascii="Arial" w:eastAsia="Arial" w:hAnsi="Arial" w:cs="Arial"/>
          </w:rPr>
          <w:t>https://research.open.ac.uk/environment/ethics/human/informed-consent/guidance</w:t>
        </w:r>
      </w:hyperlink>
      <w:r w:rsidRPr="32E106E7">
        <w:rPr>
          <w:rFonts w:ascii="Arial" w:eastAsia="Arial" w:hAnsi="Arial" w:cs="Arial"/>
        </w:rPr>
        <w:t xml:space="preserve"> (Accessed: 21 May 2025). </w:t>
      </w:r>
    </w:p>
    <w:p w14:paraId="306E504B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Thorpe, A. S. (2014). ‘Doing the Right Thing or Doing the Thing Right: Implications of Participant Withdrawal’, </w:t>
      </w:r>
      <w:r w:rsidRPr="32E106E7">
        <w:rPr>
          <w:rFonts w:ascii="Arial" w:eastAsia="Arial" w:hAnsi="Arial" w:cs="Arial"/>
          <w:i/>
          <w:iCs/>
        </w:rPr>
        <w:t>Organisational Research Methods</w:t>
      </w:r>
      <w:r w:rsidRPr="32E106E7">
        <w:rPr>
          <w:rFonts w:ascii="Arial" w:eastAsia="Arial" w:hAnsi="Arial" w:cs="Arial"/>
        </w:rPr>
        <w:t xml:space="preserve">, </w:t>
      </w:r>
      <w:r w:rsidRPr="32E106E7">
        <w:rPr>
          <w:rFonts w:ascii="Arial" w:eastAsia="Arial" w:hAnsi="Arial" w:cs="Arial"/>
          <w:i/>
          <w:iCs/>
        </w:rPr>
        <w:t>17</w:t>
      </w:r>
      <w:r w:rsidRPr="32E106E7">
        <w:rPr>
          <w:rFonts w:ascii="Arial" w:eastAsia="Arial" w:hAnsi="Arial" w:cs="Arial"/>
        </w:rPr>
        <w:t xml:space="preserve">(3), pp. 255-277. Available at: </w:t>
      </w:r>
      <w:hyperlink r:id="rId43">
        <w:r w:rsidRPr="32E106E7">
          <w:rPr>
            <w:rStyle w:val="Hyperlink"/>
            <w:rFonts w:ascii="Arial" w:eastAsia="Arial" w:hAnsi="Arial" w:cs="Arial"/>
          </w:rPr>
          <w:t>https://doi.org/10.1177/1094428114524828</w:t>
        </w:r>
      </w:hyperlink>
      <w:r w:rsidRPr="32E106E7">
        <w:rPr>
          <w:rFonts w:ascii="Arial" w:eastAsia="Arial" w:hAnsi="Arial" w:cs="Arial"/>
        </w:rPr>
        <w:t xml:space="preserve"> </w:t>
      </w:r>
    </w:p>
    <w:p w14:paraId="130B1242" w14:textId="77777777" w:rsidR="007B7BD8" w:rsidRDefault="007B7BD8" w:rsidP="00E9648F">
      <w:pPr>
        <w:spacing w:before="30" w:line="360" w:lineRule="auto"/>
        <w:ind w:hanging="720"/>
      </w:pPr>
      <w:r w:rsidRPr="32E106E7">
        <w:rPr>
          <w:rFonts w:ascii="Arial" w:eastAsia="Arial" w:hAnsi="Arial" w:cs="Arial"/>
          <w:color w:val="212121"/>
        </w:rPr>
        <w:t xml:space="preserve">UK Government (2010) </w:t>
      </w:r>
      <w:r w:rsidRPr="32E106E7">
        <w:rPr>
          <w:rFonts w:ascii="Arial" w:eastAsia="Arial" w:hAnsi="Arial" w:cs="Arial"/>
          <w:i/>
          <w:iCs/>
          <w:color w:val="212121"/>
        </w:rPr>
        <w:t>Equality Act 2010, c.15, Section 4</w:t>
      </w:r>
      <w:r w:rsidRPr="32E106E7">
        <w:rPr>
          <w:rFonts w:ascii="Arial" w:eastAsia="Arial" w:hAnsi="Arial" w:cs="Arial"/>
          <w:color w:val="212121"/>
        </w:rPr>
        <w:t xml:space="preserve">. Available at: </w:t>
      </w:r>
      <w:hyperlink r:id="rId44">
        <w:r w:rsidRPr="32E106E7">
          <w:rPr>
            <w:rStyle w:val="Hyperlink"/>
            <w:rFonts w:ascii="Arial" w:eastAsia="Arial" w:hAnsi="Arial" w:cs="Arial"/>
          </w:rPr>
          <w:t>https://www.legislation.gov.uk/ukpga/2010/15/section/4</w:t>
        </w:r>
      </w:hyperlink>
      <w:r w:rsidRPr="32E106E7">
        <w:rPr>
          <w:rFonts w:ascii="Arial" w:eastAsia="Arial" w:hAnsi="Arial" w:cs="Arial"/>
        </w:rPr>
        <w:t xml:space="preserve"> (</w:t>
      </w:r>
      <w:proofErr w:type="spellStart"/>
      <w:r w:rsidRPr="32E106E7">
        <w:rPr>
          <w:rFonts w:ascii="Arial" w:eastAsia="Arial" w:hAnsi="Arial" w:cs="Arial"/>
        </w:rPr>
        <w:t>Accesssed</w:t>
      </w:r>
      <w:proofErr w:type="spellEnd"/>
      <w:r w:rsidRPr="32E106E7">
        <w:rPr>
          <w:rFonts w:ascii="Arial" w:eastAsia="Arial" w:hAnsi="Arial" w:cs="Arial"/>
        </w:rPr>
        <w:t>: 20 May 2025).</w:t>
      </w:r>
    </w:p>
    <w:p w14:paraId="2AC82C9E" w14:textId="77777777" w:rsidR="007B7BD8" w:rsidRDefault="007B7BD8" w:rsidP="00E9648F">
      <w:pPr>
        <w:spacing w:before="30" w:line="360" w:lineRule="auto"/>
        <w:ind w:hanging="720"/>
        <w:rPr>
          <w:rFonts w:ascii="Merriweather Sans" w:eastAsia="Merriweather Sans" w:hAnsi="Merriweather Sans" w:cs="Merriweather Sans"/>
        </w:rPr>
      </w:pPr>
      <w:r w:rsidRPr="32E106E7">
        <w:rPr>
          <w:rFonts w:ascii="Arial" w:eastAsia="Arial" w:hAnsi="Arial" w:cs="Arial"/>
        </w:rPr>
        <w:t xml:space="preserve">UK Statistics Authority (2022) </w:t>
      </w:r>
      <w:r w:rsidRPr="32E106E7">
        <w:rPr>
          <w:rFonts w:ascii="Arial" w:eastAsia="Arial" w:hAnsi="Arial" w:cs="Arial"/>
          <w:i/>
          <w:iCs/>
        </w:rPr>
        <w:t>Ethical considerations associated with qualitative research methods</w:t>
      </w:r>
      <w:r w:rsidRPr="32E106E7">
        <w:rPr>
          <w:rFonts w:ascii="Arial" w:eastAsia="Arial" w:hAnsi="Arial" w:cs="Arial"/>
        </w:rPr>
        <w:t>. Available at:</w:t>
      </w:r>
      <w:r w:rsidRPr="32E106E7">
        <w:rPr>
          <w:rFonts w:ascii="Merriweather Sans" w:eastAsia="Merriweather Sans" w:hAnsi="Merriweather Sans" w:cs="Merriweather Sans"/>
        </w:rPr>
        <w:t xml:space="preserve"> </w:t>
      </w:r>
      <w:hyperlink r:id="rId45">
        <w:r w:rsidRPr="32E106E7">
          <w:rPr>
            <w:rStyle w:val="Hyperlink"/>
            <w:rFonts w:ascii="Arial" w:eastAsia="Arial" w:hAnsi="Arial" w:cs="Arial"/>
          </w:rPr>
          <w:t>https://uksa.statisticsauthority.gov.uk/publication/ethical-considerations-associated-with-qualitative-research-methods/pages/5</w:t>
        </w:r>
      </w:hyperlink>
      <w:r w:rsidRPr="32E106E7">
        <w:rPr>
          <w:rFonts w:ascii="Arial" w:eastAsia="Arial" w:hAnsi="Arial" w:cs="Arial"/>
        </w:rPr>
        <w:t xml:space="preserve"> (Accessed: 22 May 2025). </w:t>
      </w:r>
    </w:p>
    <w:p w14:paraId="5C647D8B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>University College London (</w:t>
      </w:r>
      <w:proofErr w:type="spellStart"/>
      <w:r w:rsidRPr="32E106E7">
        <w:rPr>
          <w:rFonts w:ascii="Arial" w:eastAsia="Arial" w:hAnsi="Arial" w:cs="Arial"/>
        </w:rPr>
        <w:t>n.d</w:t>
      </w:r>
      <w:proofErr w:type="spellEnd"/>
      <w:r w:rsidRPr="32E106E7">
        <w:rPr>
          <w:rFonts w:ascii="Arial" w:eastAsia="Arial" w:hAnsi="Arial" w:cs="Arial"/>
        </w:rPr>
        <w:t xml:space="preserve">) </w:t>
      </w:r>
      <w:r w:rsidRPr="32E106E7">
        <w:rPr>
          <w:rFonts w:ascii="Arial" w:eastAsia="Arial" w:hAnsi="Arial" w:cs="Arial"/>
          <w:i/>
          <w:iCs/>
        </w:rPr>
        <w:t xml:space="preserve">Guidance for researchers on the implications of the GDPR and DPA 2018. </w:t>
      </w:r>
      <w:r w:rsidRPr="32E106E7">
        <w:rPr>
          <w:rFonts w:ascii="Arial" w:eastAsia="Arial" w:hAnsi="Arial" w:cs="Arial"/>
        </w:rPr>
        <w:t xml:space="preserve">Available at: </w:t>
      </w:r>
      <w:hyperlink r:id="rId46">
        <w:r w:rsidRPr="32E106E7">
          <w:rPr>
            <w:rStyle w:val="Hyperlink"/>
            <w:rFonts w:ascii="Arial" w:eastAsia="Arial" w:hAnsi="Arial" w:cs="Arial"/>
          </w:rPr>
          <w:t>https://www.ucl.ac.uk/legal-services/guidance-researchers-implications-gdpr-and-dpa-2018</w:t>
        </w:r>
      </w:hyperlink>
      <w:r w:rsidRPr="32E106E7">
        <w:rPr>
          <w:rFonts w:ascii="Arial" w:eastAsia="Arial" w:hAnsi="Arial" w:cs="Arial"/>
        </w:rPr>
        <w:t xml:space="preserve"> (Accessed: 21 May 2025). </w:t>
      </w:r>
    </w:p>
    <w:p w14:paraId="163116AA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>University of Liverpool (</w:t>
      </w:r>
      <w:proofErr w:type="spellStart"/>
      <w:r w:rsidRPr="32E106E7">
        <w:rPr>
          <w:rFonts w:ascii="Arial" w:eastAsia="Arial" w:hAnsi="Arial" w:cs="Arial"/>
        </w:rPr>
        <w:t>n.d</w:t>
      </w:r>
      <w:proofErr w:type="spellEnd"/>
      <w:r w:rsidRPr="32E106E7">
        <w:rPr>
          <w:rFonts w:ascii="Arial" w:eastAsia="Arial" w:hAnsi="Arial" w:cs="Arial"/>
        </w:rPr>
        <w:t xml:space="preserve">) </w:t>
      </w:r>
      <w:r w:rsidRPr="32E106E7">
        <w:rPr>
          <w:rFonts w:ascii="Arial" w:eastAsia="Arial" w:hAnsi="Arial" w:cs="Arial"/>
          <w:i/>
          <w:iCs/>
        </w:rPr>
        <w:t>Ethics policies and guidance templates.</w:t>
      </w:r>
      <w:r w:rsidRPr="32E106E7">
        <w:rPr>
          <w:rFonts w:ascii="Arial" w:eastAsia="Arial" w:hAnsi="Arial" w:cs="Arial"/>
        </w:rPr>
        <w:t xml:space="preserve"> Available at: </w:t>
      </w:r>
      <w:hyperlink r:id="rId47">
        <w:r w:rsidRPr="32E106E7">
          <w:rPr>
            <w:rStyle w:val="Hyperlink"/>
            <w:rFonts w:ascii="Arial" w:eastAsia="Arial" w:hAnsi="Arial" w:cs="Arial"/>
          </w:rPr>
          <w:t>https://www.liverpool.ac.uk/research/research-environment/ethics/policies-and-guidance/templates</w:t>
        </w:r>
      </w:hyperlink>
      <w:r w:rsidRPr="32E106E7">
        <w:rPr>
          <w:rFonts w:ascii="Arial" w:eastAsia="Arial" w:hAnsi="Arial" w:cs="Arial"/>
        </w:rPr>
        <w:t xml:space="preserve"> (Accessed: 24 May 2025).</w:t>
      </w:r>
    </w:p>
    <w:p w14:paraId="743F3113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r w:rsidRPr="32E106E7">
        <w:rPr>
          <w:rFonts w:ascii="Arial" w:eastAsia="Arial" w:hAnsi="Arial" w:cs="Arial"/>
        </w:rPr>
        <w:t xml:space="preserve">University of Wales Trinity Saint David (UWTSD) (2020). </w:t>
      </w:r>
      <w:r w:rsidRPr="32E106E7">
        <w:rPr>
          <w:rFonts w:ascii="Arial" w:eastAsia="Arial" w:hAnsi="Arial" w:cs="Arial"/>
          <w:i/>
          <w:iCs/>
        </w:rPr>
        <w:t>Ethical Guidelines for Research</w:t>
      </w:r>
      <w:r w:rsidRPr="32E106E7">
        <w:rPr>
          <w:rFonts w:ascii="Arial" w:eastAsia="Arial" w:hAnsi="Arial" w:cs="Arial"/>
        </w:rPr>
        <w:t xml:space="preserve">. Available at: </w:t>
      </w:r>
      <w:hyperlink r:id="rId48">
        <w:r w:rsidRPr="32E106E7">
          <w:rPr>
            <w:rStyle w:val="Hyperlink"/>
            <w:rFonts w:ascii="Arial" w:eastAsia="Arial" w:hAnsi="Arial" w:cs="Arial"/>
          </w:rPr>
          <w:t>https://www.uwtsd.ac.uk/research/ethics/</w:t>
        </w:r>
      </w:hyperlink>
      <w:r w:rsidRPr="32E106E7">
        <w:rPr>
          <w:rFonts w:ascii="Arial" w:eastAsia="Arial" w:hAnsi="Arial" w:cs="Arial"/>
        </w:rPr>
        <w:t xml:space="preserve"> (Accessed: 21 May 2025). </w:t>
      </w:r>
    </w:p>
    <w:p w14:paraId="374AA462" w14:textId="77777777" w:rsidR="007B7BD8" w:rsidRDefault="007B7BD8" w:rsidP="00E9648F">
      <w:pPr>
        <w:spacing w:before="30" w:line="360" w:lineRule="auto"/>
        <w:ind w:hanging="720"/>
      </w:pPr>
      <w:r w:rsidRPr="32E106E7">
        <w:rPr>
          <w:rFonts w:ascii="Arial" w:eastAsia="Arial" w:hAnsi="Arial" w:cs="Arial"/>
        </w:rPr>
        <w:t xml:space="preserve">University of Wales Trinity Saint David (UWTSD) (n.d.) </w:t>
      </w:r>
      <w:r w:rsidRPr="32E106E7">
        <w:rPr>
          <w:rFonts w:ascii="Arial" w:eastAsia="Arial" w:hAnsi="Arial" w:cs="Arial"/>
          <w:i/>
          <w:iCs/>
        </w:rPr>
        <w:t>Research integrity and ethics</w:t>
      </w:r>
      <w:r w:rsidRPr="32E106E7">
        <w:rPr>
          <w:rFonts w:ascii="Arial" w:eastAsia="Arial" w:hAnsi="Arial" w:cs="Arial"/>
        </w:rPr>
        <w:t xml:space="preserve">. Available at: </w:t>
      </w:r>
      <w:hyperlink r:id="rId49">
        <w:r w:rsidRPr="32E106E7">
          <w:rPr>
            <w:rStyle w:val="Hyperlink"/>
            <w:rFonts w:ascii="Arial" w:eastAsia="Arial" w:hAnsi="Arial" w:cs="Arial"/>
          </w:rPr>
          <w:t>https://www.uwtsd.ac.uk/research/research-integrity-and-ethics</w:t>
        </w:r>
      </w:hyperlink>
      <w:r w:rsidRPr="32E106E7">
        <w:rPr>
          <w:rFonts w:ascii="Arial" w:eastAsia="Arial" w:hAnsi="Arial" w:cs="Arial"/>
        </w:rPr>
        <w:t xml:space="preserve"> (Accessed: 24 May 2025).</w:t>
      </w:r>
      <w:r w:rsidRPr="32E106E7">
        <w:rPr>
          <w:rFonts w:ascii="Noto Sans" w:eastAsia="Noto Sans" w:hAnsi="Noto Sans" w:cs="Noto Sans"/>
        </w:rPr>
        <w:t xml:space="preserve"> </w:t>
      </w:r>
    </w:p>
    <w:p w14:paraId="45910E74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</w:rPr>
      </w:pPr>
      <w:proofErr w:type="spellStart"/>
      <w:r w:rsidRPr="32E106E7">
        <w:rPr>
          <w:rFonts w:ascii="Arial" w:eastAsia="Arial" w:hAnsi="Arial" w:cs="Arial"/>
        </w:rPr>
        <w:t>Walliman</w:t>
      </w:r>
      <w:proofErr w:type="spellEnd"/>
      <w:r w:rsidRPr="32E106E7">
        <w:rPr>
          <w:rFonts w:ascii="Arial" w:eastAsia="Arial" w:hAnsi="Arial" w:cs="Arial"/>
        </w:rPr>
        <w:t xml:space="preserve">, N (2021). </w:t>
      </w:r>
      <w:r w:rsidRPr="32E106E7">
        <w:rPr>
          <w:rFonts w:ascii="Arial" w:eastAsia="Arial" w:hAnsi="Arial" w:cs="Arial"/>
          <w:i/>
          <w:iCs/>
        </w:rPr>
        <w:t xml:space="preserve">Research Methods: The Basics. </w:t>
      </w:r>
      <w:r w:rsidRPr="32E106E7">
        <w:rPr>
          <w:rFonts w:ascii="Arial" w:eastAsia="Arial" w:hAnsi="Arial" w:cs="Arial"/>
        </w:rPr>
        <w:t xml:space="preserve">3rd </w:t>
      </w:r>
      <w:proofErr w:type="spellStart"/>
      <w:r w:rsidRPr="32E106E7">
        <w:rPr>
          <w:rFonts w:ascii="Arial" w:eastAsia="Arial" w:hAnsi="Arial" w:cs="Arial"/>
        </w:rPr>
        <w:t>edn</w:t>
      </w:r>
      <w:proofErr w:type="spellEnd"/>
      <w:r w:rsidRPr="32E106E7">
        <w:rPr>
          <w:rFonts w:ascii="Arial" w:eastAsia="Arial" w:hAnsi="Arial" w:cs="Arial"/>
        </w:rPr>
        <w:t xml:space="preserve">. Routledge. </w:t>
      </w:r>
    </w:p>
    <w:p w14:paraId="68E46396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02020"/>
        </w:rPr>
      </w:pPr>
      <w:r w:rsidRPr="32E106E7">
        <w:rPr>
          <w:rFonts w:ascii="Arial" w:eastAsia="Arial" w:hAnsi="Arial" w:cs="Arial"/>
        </w:rPr>
        <w:t xml:space="preserve">Welsh Government (2020). </w:t>
      </w:r>
      <w:r w:rsidRPr="32E106E7">
        <w:rPr>
          <w:rFonts w:ascii="Arial" w:eastAsia="Arial" w:hAnsi="Arial" w:cs="Arial"/>
          <w:i/>
          <w:iCs/>
        </w:rPr>
        <w:t xml:space="preserve">A family guide to talking about screen time. </w:t>
      </w:r>
      <w:r w:rsidRPr="32E106E7">
        <w:rPr>
          <w:rFonts w:ascii="Arial" w:eastAsia="Arial" w:hAnsi="Arial" w:cs="Arial"/>
        </w:rPr>
        <w:t xml:space="preserve">Available at: </w:t>
      </w:r>
      <w:hyperlink r:id="rId50">
        <w:r w:rsidRPr="32E106E7">
          <w:rPr>
            <w:rStyle w:val="Hyperlink"/>
            <w:rFonts w:ascii="Arial" w:eastAsia="Arial" w:hAnsi="Arial" w:cs="Arial"/>
          </w:rPr>
          <w:t>https://hwb.gov.wales/keeping-safe-online/screen-time/a-family-guide-to-talking-about-screen-time</w:t>
        </w:r>
      </w:hyperlink>
      <w:r w:rsidRPr="32E106E7">
        <w:rPr>
          <w:rFonts w:ascii="Arial" w:eastAsia="Arial" w:hAnsi="Arial" w:cs="Arial"/>
          <w:color w:val="202020"/>
        </w:rPr>
        <w:t xml:space="preserve"> (Accessed: 13 May 2025). </w:t>
      </w:r>
    </w:p>
    <w:p w14:paraId="1CCD5D77" w14:textId="77777777" w:rsidR="007B7BD8" w:rsidRDefault="007B7BD8" w:rsidP="00E9648F">
      <w:pPr>
        <w:spacing w:before="30" w:line="360" w:lineRule="auto"/>
        <w:ind w:hanging="720"/>
        <w:rPr>
          <w:rFonts w:ascii="Arial" w:eastAsia="Arial" w:hAnsi="Arial" w:cs="Arial"/>
          <w:color w:val="202020"/>
        </w:rPr>
      </w:pPr>
      <w:r w:rsidRPr="32E106E7">
        <w:rPr>
          <w:rFonts w:ascii="Arial" w:eastAsia="Arial" w:hAnsi="Arial" w:cs="Arial"/>
        </w:rPr>
        <w:t xml:space="preserve">Welsh Government (2020). </w:t>
      </w:r>
      <w:r w:rsidRPr="32E106E7">
        <w:rPr>
          <w:rFonts w:ascii="Arial" w:eastAsia="Arial" w:hAnsi="Arial" w:cs="Arial"/>
          <w:i/>
          <w:iCs/>
        </w:rPr>
        <w:t xml:space="preserve">Enhancing digital resilience in education: An action plan to protect children and young people online. </w:t>
      </w:r>
      <w:r w:rsidRPr="32E106E7">
        <w:rPr>
          <w:rFonts w:ascii="Arial" w:eastAsia="Arial" w:hAnsi="Arial" w:cs="Arial"/>
        </w:rPr>
        <w:t xml:space="preserve">Available at: </w:t>
      </w:r>
      <w:hyperlink r:id="rId51">
        <w:r w:rsidRPr="32E106E7">
          <w:rPr>
            <w:rStyle w:val="Hyperlink"/>
            <w:rFonts w:ascii="Arial" w:eastAsia="Arial" w:hAnsi="Arial" w:cs="Arial"/>
          </w:rPr>
          <w:t>https://hwb.gov.wales/keeping-safe-online/enhancing-digital-resilience-in-education-</w:t>
        </w:r>
        <w:r w:rsidRPr="32E106E7">
          <w:rPr>
            <w:rStyle w:val="Hyperlink"/>
            <w:rFonts w:ascii="Arial" w:eastAsia="Arial" w:hAnsi="Arial" w:cs="Arial"/>
          </w:rPr>
          <w:lastRenderedPageBreak/>
          <w:t>an-action-plan-to-protect-children-and-young-people-online/</w:t>
        </w:r>
      </w:hyperlink>
      <w:r w:rsidRPr="32E106E7">
        <w:rPr>
          <w:rFonts w:ascii="Arial" w:eastAsia="Arial" w:hAnsi="Arial" w:cs="Arial"/>
          <w:color w:val="202020"/>
        </w:rPr>
        <w:t xml:space="preserve"> (Accessed: 14 May 2025).</w:t>
      </w:r>
    </w:p>
    <w:p w14:paraId="0D876E42" w14:textId="225AFB4E" w:rsidR="007B7BD8" w:rsidRPr="00E9648F" w:rsidRDefault="007B7BD8" w:rsidP="00E9648F">
      <w:pPr>
        <w:spacing w:before="30" w:line="360" w:lineRule="auto"/>
        <w:ind w:hanging="720"/>
        <w:rPr>
          <w:rFonts w:ascii="Arial" w:eastAsia="Aptos" w:hAnsi="Arial" w:cs="Arial"/>
        </w:rPr>
      </w:pPr>
      <w:r w:rsidRPr="32E106E7">
        <w:rPr>
          <w:rFonts w:ascii="Arial" w:eastAsia="Arial" w:hAnsi="Arial" w:cs="Arial"/>
        </w:rPr>
        <w:t xml:space="preserve">World Health </w:t>
      </w:r>
      <w:r w:rsidR="00C86141">
        <w:rPr>
          <w:rFonts w:ascii="Arial" w:eastAsia="Arial" w:hAnsi="Arial" w:cs="Arial"/>
        </w:rPr>
        <w:t>Organisation</w:t>
      </w:r>
      <w:r w:rsidRPr="32E106E7">
        <w:rPr>
          <w:rFonts w:ascii="Arial" w:eastAsia="Arial" w:hAnsi="Arial" w:cs="Arial"/>
        </w:rPr>
        <w:t xml:space="preserve"> (WHO) (2025) </w:t>
      </w:r>
      <w:r w:rsidRPr="32E106E7">
        <w:rPr>
          <w:rFonts w:ascii="Arial" w:eastAsia="Arial" w:hAnsi="Arial" w:cs="Arial"/>
          <w:i/>
          <w:iCs/>
        </w:rPr>
        <w:t>Ensuring ethical standards and procedures for research with human beings</w:t>
      </w:r>
      <w:r w:rsidRPr="32E106E7">
        <w:rPr>
          <w:rFonts w:ascii="Arial" w:eastAsia="Arial" w:hAnsi="Arial" w:cs="Arial"/>
        </w:rPr>
        <w:t xml:space="preserve">. Available at: </w:t>
      </w:r>
      <w:hyperlink r:id="rId52">
        <w:r w:rsidRPr="00E9648F">
          <w:rPr>
            <w:rStyle w:val="Hyperlink"/>
            <w:rFonts w:ascii="Arial" w:hAnsi="Arial" w:cs="Arial"/>
          </w:rPr>
          <w:t>https://www.who.int/activities/ensuring-ethical-standards-and-procedures-for-research-with-human-beings</w:t>
        </w:r>
      </w:hyperlink>
      <w:r w:rsidRPr="00E9648F">
        <w:rPr>
          <w:rFonts w:ascii="Arial" w:hAnsi="Arial" w:cs="Arial"/>
        </w:rPr>
        <w:t xml:space="preserve"> </w:t>
      </w:r>
      <w:r w:rsidR="00E9648F" w:rsidRPr="00E9648F">
        <w:rPr>
          <w:rFonts w:ascii="Arial" w:hAnsi="Arial" w:cs="Arial"/>
        </w:rPr>
        <w:t xml:space="preserve">(Accessed: 24 May 2025). </w:t>
      </w:r>
    </w:p>
    <w:sectPr w:rsidR="007B7BD8" w:rsidRPr="00E9648F">
      <w:headerReference w:type="default" r:id="rId53"/>
      <w:footerReference w:type="default" r:id="rId5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8C17E" w14:textId="77777777" w:rsidR="00AF0CAB" w:rsidRDefault="00AF0CAB">
      <w:pPr>
        <w:spacing w:after="0" w:line="240" w:lineRule="auto"/>
      </w:pPr>
      <w:r>
        <w:separator/>
      </w:r>
    </w:p>
  </w:endnote>
  <w:endnote w:type="continuationSeparator" w:id="0">
    <w:p w14:paraId="1DE46E24" w14:textId="77777777" w:rsidR="00AF0CAB" w:rsidRDefault="00AF0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Merriweather Sans">
    <w:charset w:val="00"/>
    <w:family w:val="auto"/>
    <w:pitch w:val="variable"/>
    <w:sig w:usb0="A00004FF" w:usb1="40002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391387" w14:paraId="75EC426B" w14:textId="77777777" w:rsidTr="1F391387">
      <w:trPr>
        <w:trHeight w:val="300"/>
      </w:trPr>
      <w:tc>
        <w:tcPr>
          <w:tcW w:w="3005" w:type="dxa"/>
        </w:tcPr>
        <w:p w14:paraId="320DCE82" w14:textId="0DAF2A95" w:rsidR="1F391387" w:rsidRDefault="1F391387" w:rsidP="1F391387">
          <w:pPr>
            <w:pStyle w:val="Header"/>
            <w:ind w:left="-115"/>
          </w:pPr>
        </w:p>
      </w:tc>
      <w:tc>
        <w:tcPr>
          <w:tcW w:w="3005" w:type="dxa"/>
        </w:tcPr>
        <w:p w14:paraId="54EE33E1" w14:textId="2EFD4DF8" w:rsidR="1F391387" w:rsidRDefault="1F391387" w:rsidP="1F391387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C6D48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2FF65AB9" w14:textId="678C7464" w:rsidR="1F391387" w:rsidRDefault="1F391387" w:rsidP="1F391387">
          <w:pPr>
            <w:pStyle w:val="Header"/>
            <w:ind w:right="-115"/>
            <w:jc w:val="right"/>
          </w:pPr>
        </w:p>
      </w:tc>
    </w:tr>
  </w:tbl>
  <w:p w14:paraId="506A9F16" w14:textId="60EB0F18" w:rsidR="1F391387" w:rsidRDefault="1F391387" w:rsidP="1F3913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A52DE" w14:textId="77777777" w:rsidR="00AF0CAB" w:rsidRDefault="00AF0CAB">
      <w:pPr>
        <w:spacing w:after="0" w:line="240" w:lineRule="auto"/>
      </w:pPr>
      <w:r>
        <w:separator/>
      </w:r>
    </w:p>
  </w:footnote>
  <w:footnote w:type="continuationSeparator" w:id="0">
    <w:p w14:paraId="5139B2E2" w14:textId="77777777" w:rsidR="00AF0CAB" w:rsidRDefault="00AF0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391387" w14:paraId="7BBF2F7D" w14:textId="77777777" w:rsidTr="32E106E7">
      <w:trPr>
        <w:trHeight w:val="300"/>
      </w:trPr>
      <w:tc>
        <w:tcPr>
          <w:tcW w:w="3005" w:type="dxa"/>
        </w:tcPr>
        <w:p w14:paraId="49D2B9BB" w14:textId="5568BEF3" w:rsidR="1F391387" w:rsidRDefault="1F391387" w:rsidP="1F391387">
          <w:pPr>
            <w:pStyle w:val="Header"/>
            <w:ind w:left="-115"/>
          </w:pPr>
          <w:r>
            <w:t>2412700</w:t>
          </w:r>
        </w:p>
      </w:tc>
      <w:tc>
        <w:tcPr>
          <w:tcW w:w="3005" w:type="dxa"/>
        </w:tcPr>
        <w:p w14:paraId="2A9A8F51" w14:textId="67958AE6" w:rsidR="1F391387" w:rsidRDefault="1F391387" w:rsidP="1F391387">
          <w:pPr>
            <w:pStyle w:val="Header"/>
            <w:jc w:val="center"/>
          </w:pPr>
          <w:r>
            <w:t>ECEY5010</w:t>
          </w:r>
        </w:p>
      </w:tc>
      <w:tc>
        <w:tcPr>
          <w:tcW w:w="3005" w:type="dxa"/>
        </w:tcPr>
        <w:p w14:paraId="1162FB58" w14:textId="6B4F8183" w:rsidR="1F391387" w:rsidRDefault="32E106E7" w:rsidP="1F391387">
          <w:pPr>
            <w:pStyle w:val="Header"/>
            <w:ind w:right="-115"/>
            <w:jc w:val="right"/>
          </w:pPr>
          <w:r>
            <w:t>Word Count:4241</w:t>
          </w:r>
        </w:p>
      </w:tc>
    </w:tr>
  </w:tbl>
  <w:p w14:paraId="74C1F931" w14:textId="477D2E2B" w:rsidR="1F391387" w:rsidRDefault="1F391387" w:rsidP="1F39138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MQqMhlppqvxzx" int2:id="II6jdSEt">
      <int2:state int2:value="Rejected" int2:type="AugLoop_Text_Critique"/>
    </int2:textHash>
    <int2:textHash int2:hashCode="wpN/IVSsCMP3e8" int2:id="G8Gg2F7A">
      <int2:state int2:value="Rejected" int2:type="AugLoop_Text_Critique"/>
    </int2:textHash>
    <int2:textHash int2:hashCode="VyqPZws5UMTIq0" int2:id="6MylyJO8">
      <int2:state int2:value="Rejected" int2:type="AugLoop_Text_Critique"/>
    </int2:textHash>
    <int2:textHash int2:hashCode="GUkycq9n1HRoQS" int2:id="2Tzyo3WA">
      <int2:state int2:value="Rejected" int2:type="AugLoop_Text_Critique"/>
    </int2:textHash>
    <int2:textHash int2:hashCode="YztgwzYG/7vM8K" int2:id="Gt59q3No">
      <int2:state int2:value="Rejected" int2:type="AugLoop_Text_Critique"/>
    </int2:textHash>
    <int2:textHash int2:hashCode="QQ7Gq4/rJZBHDW" int2:id="BhhAAvHw">
      <int2:state int2:value="Rejected" int2:type="AugLoop_Text_Critique"/>
    </int2:textHash>
    <int2:textHash int2:hashCode="SxRMLZkoqO3vYW" int2:id="ZdMXx7kk">
      <int2:state int2:value="Rejected" int2:type="AugLoop_Text_Critique"/>
    </int2:textHash>
    <int2:textHash int2:hashCode="GbIgRaojZi0y1W" int2:id="JhK6ZA3u">
      <int2:state int2:value="Rejected" int2:type="AugLoop_Text_Critique"/>
    </int2:textHash>
    <int2:textHash int2:hashCode="xhLqVQxhlAaUuy" int2:id="SVdUp3b4">
      <int2:state int2:value="Rejected" int2:type="AugLoop_Text_Critique"/>
    </int2:textHash>
    <int2:textHash int2:hashCode="nt4UKWEYUbb5xP" int2:id="gHLpIyLO">
      <int2:state int2:value="Rejected" int2:type="AugLoop_Text_Critique"/>
    </int2:textHash>
    <int2:textHash int2:hashCode="I8bgK/+NrSbJcF" int2:id="3KwzYlp5">
      <int2:state int2:value="Rejected" int2:type="AugLoop_Text_Critique"/>
    </int2:textHash>
    <int2:textHash int2:hashCode="Oo68eJcm2LoOA3" int2:id="bgoNex1b">
      <int2:state int2:value="Rejected" int2:type="AugLoop_Text_Critique"/>
    </int2:textHash>
    <int2:textHash int2:hashCode="T2IMaIr/CjMjXI" int2:id="Uyxt4j1D">
      <int2:state int2:value="Rejected" int2:type="AugLoop_Text_Critique"/>
    </int2:textHash>
    <int2:textHash int2:hashCode="9OMXILHeHTRyEW" int2:id="iniaEdVJ">
      <int2:state int2:value="Rejected" int2:type="AugLoop_Text_Critique"/>
    </int2:textHash>
    <int2:textHash int2:hashCode="K1wkDmq9iOcf/C" int2:id="nkzEUn4L">
      <int2:state int2:value="Rejected" int2:type="AugLoop_Text_Critique"/>
    </int2:textHash>
    <int2:textHash int2:hashCode="RVfKZgvKQCJbpY" int2:id="DLQqyrl1">
      <int2:state int2:value="Rejected" int2:type="AugLoop_Text_Critique"/>
    </int2:textHash>
    <int2:textHash int2:hashCode="CdxPzF+/PYtUlL" int2:id="ghruYug9">
      <int2:state int2:value="Rejected" int2:type="AugLoop_Text_Critique"/>
    </int2:textHash>
    <int2:textHash int2:hashCode="Y7rxyEYEGk+h8X" int2:id="79ASILA8">
      <int2:state int2:value="Rejected" int2:type="AugLoop_Text_Critique"/>
    </int2:textHash>
    <int2:textHash int2:hashCode="HSPsRnwWUCNf0U" int2:id="4EQbTj8s">
      <int2:state int2:value="Rejected" int2:type="AugLoop_Text_Critique"/>
    </int2:textHash>
    <int2:textHash int2:hashCode="iJ+9IqWiyHfWIN" int2:id="irDDFCgE">
      <int2:state int2:value="Rejected" int2:type="AugLoop_Text_Critique"/>
    </int2:textHash>
    <int2:textHash int2:hashCode="kBkcbfcpitd+md" int2:id="nkVj9San">
      <int2:state int2:value="Rejected" int2:type="AugLoop_Text_Critique"/>
    </int2:textHash>
    <int2:textHash int2:hashCode="TE5txLvbzo+E8H" int2:id="o3R2klVh">
      <int2:state int2:value="Rejected" int2:type="AugLoop_Text_Critique"/>
    </int2:textHash>
    <int2:textHash int2:hashCode="3pwhnRBOLxp/Jj" int2:id="zK38jItj">
      <int2:state int2:value="Rejected" int2:type="AugLoop_Text_Critique"/>
    </int2:textHash>
    <int2:textHash int2:hashCode="EIzTTxC4ykv3ZY" int2:id="FJBqMNnR">
      <int2:state int2:value="Rejected" int2:type="AugLoop_Text_Critique"/>
    </int2:textHash>
    <int2:textHash int2:hashCode="Dv5fccDbbWGGmh" int2:id="sIGwCqzd">
      <int2:state int2:value="Rejected" int2:type="AugLoop_Text_Critique"/>
    </int2:textHash>
    <int2:textHash int2:hashCode="SOVj8UjcBNizHJ" int2:id="9MOd0aLE">
      <int2:state int2:value="Rejected" int2:type="AugLoop_Text_Critique"/>
    </int2:textHash>
    <int2:textHash int2:hashCode="kuku5Ek2vmv0CX" int2:id="KIPDkbhm">
      <int2:state int2:value="Rejected" int2:type="AugLoop_Text_Critique"/>
    </int2:textHash>
    <int2:textHash int2:hashCode="mEEYdar8gTOK0X" int2:id="7rxz3B3B">
      <int2:state int2:value="Rejected" int2:type="AugLoop_Text_Critique"/>
    </int2:textHash>
    <int2:textHash int2:hashCode="oMdwLklI0Wp/nM" int2:id="6VkwfGmh">
      <int2:state int2:value="Rejected" int2:type="AugLoop_Text_Critique"/>
    </int2:textHash>
    <int2:textHash int2:hashCode="RYeIkHXqy06CNP" int2:id="18rnMtOi">
      <int2:state int2:value="Rejected" int2:type="AugLoop_Text_Critique"/>
    </int2:textHash>
    <int2:textHash int2:hashCode="+GsZSjfCe58lkm" int2:id="5ut07iBq">
      <int2:state int2:value="Rejected" int2:type="AugLoop_Text_Critique"/>
    </int2:textHash>
    <int2:textHash int2:hashCode="aGWtCaHhuEVLqy" int2:id="hx9SI2zJ">
      <int2:state int2:value="Rejected" int2:type="AugLoop_Text_Critique"/>
    </int2:textHash>
    <int2:textHash int2:hashCode="lwXHUZkFqW8Db9" int2:id="KfP72Jvc">
      <int2:state int2:value="Rejected" int2:type="AugLoop_Text_Critique"/>
    </int2:textHash>
    <int2:textHash int2:hashCode="35NyoN2HwtnKad" int2:id="KdpCAL0X">
      <int2:state int2:value="Rejected" int2:type="AugLoop_Text_Critique"/>
    </int2:textHash>
    <int2:textHash int2:hashCode="YNB/tu2Vgj2VDc" int2:id="HPXjVs4D">
      <int2:state int2:value="Rejected" int2:type="AugLoop_Text_Critique"/>
    </int2:textHash>
    <int2:textHash int2:hashCode="2iqWTFVjN3nb5J" int2:id="xPT2NVOe">
      <int2:state int2:value="Rejected" int2:type="AugLoop_Text_Critique"/>
    </int2:textHash>
    <int2:textHash int2:hashCode="bvcA/5SVwcwHIz" int2:id="IoDH0Co9">
      <int2:state int2:value="Rejected" int2:type="AugLoop_Text_Critique"/>
    </int2:textHash>
    <int2:textHash int2:hashCode="PhBuzqEkXgKDzb" int2:id="igcILGgy">
      <int2:state int2:value="Rejected" int2:type="AugLoop_Text_Critique"/>
    </int2:textHash>
    <int2:textHash int2:hashCode="TaUNCpEh0sOBot" int2:id="w70ytmZ4">
      <int2:state int2:value="Rejected" int2:type="AugLoop_Text_Critique"/>
    </int2:textHash>
    <int2:textHash int2:hashCode="cHQlIR7c8Plov5" int2:id="pR5hGeOt">
      <int2:state int2:value="Rejected" int2:type="AugLoop_Text_Critique"/>
    </int2:textHash>
    <int2:textHash int2:hashCode="VQ5X2q3UzwquJZ" int2:id="dnAYZ5j1">
      <int2:state int2:value="Rejected" int2:type="AugLoop_Text_Critique"/>
    </int2:textHash>
    <int2:textHash int2:hashCode="K1Zrrt8tWXGQlU" int2:id="nknLPFQD">
      <int2:state int2:value="Rejected" int2:type="AugLoop_Text_Critique"/>
    </int2:textHash>
    <int2:bookmark int2:bookmarkName="_Int_OBwoYLJ8" int2:invalidationBookmarkName="" int2:hashCode="ubTR8Tg91Aoq3W" int2:id="ezqtlAyx">
      <int2:state int2:value="Rejected" int2:type="AugLoop_Text_Critique"/>
    </int2:bookmark>
    <int2:bookmark int2:bookmarkName="_Int_qDJyv8nv" int2:invalidationBookmarkName="" int2:hashCode="+6uI4cbCEGs5O1" int2:id="OCltmr9f">
      <int2:state int2:value="Rejected" int2:type="AugLoop_Text_Critique"/>
    </int2:bookmark>
    <int2:bookmark int2:bookmarkName="_Int_faL3AlMG" int2:invalidationBookmarkName="" int2:hashCode="bGwnZhM95TKKaO" int2:id="cPQPK3tZ">
      <int2:state int2:value="Rejected" int2:type="AugLoop_Text_Critique"/>
    </int2:bookmark>
    <int2:bookmark int2:bookmarkName="_Int_ohdVTV8N" int2:invalidationBookmarkName="" int2:hashCode="JnUvIALWBuwDjD" int2:id="24K21Tuy">
      <int2:state int2:value="Rejected" int2:type="AugLoop_Text_Critique"/>
    </int2:bookmark>
    <int2:bookmark int2:bookmarkName="_Int_9l8QMrkx" int2:invalidationBookmarkName="" int2:hashCode="0KPn+BqYhemQSd" int2:id="TF08lpcg">
      <int2:state int2:value="Rejected" int2:type="AugLoop_Text_Critique"/>
    </int2:bookmark>
    <int2:bookmark int2:bookmarkName="_Int_BjM4qscZ" int2:invalidationBookmarkName="" int2:hashCode="yHe8+79fRAGf0E" int2:id="9whsdP9G">
      <int2:state int2:value="Rejected" int2:type="AugLoop_Text_Critique"/>
    </int2:bookmark>
    <int2:bookmark int2:bookmarkName="_Int_WEBdMVpO" int2:invalidationBookmarkName="" int2:hashCode="plqTGDNLQRV7Xj" int2:id="jTbqtFvI">
      <int2:state int2:value="Rejected" int2:type="AugLoop_Text_Critique"/>
    </int2:bookmark>
    <int2:bookmark int2:bookmarkName="_Int_uUhG1O1M" int2:invalidationBookmarkName="" int2:hashCode="7T3ULOST2Kt8ek" int2:id="8H9PCEsj">
      <int2:state int2:value="Rejected" int2:type="AugLoop_Text_Critique"/>
    </int2:bookmark>
    <int2:bookmark int2:bookmarkName="_Int_LrcnRz8x" int2:invalidationBookmarkName="" int2:hashCode="yHe8+79fRAGf0E" int2:id="oRtcsQp3">
      <int2:state int2:value="Rejected" int2:type="AugLoop_Text_Critique"/>
    </int2:bookmark>
    <int2:bookmark int2:bookmarkName="_Int_q4p5INFm" int2:invalidationBookmarkName="" int2:hashCode="DwX3nv6TP7DPwt" int2:id="KdLI2j0f">
      <int2:state int2:value="Rejected" int2:type="AugLoop_Text_Critique"/>
    </int2:bookmark>
    <int2:bookmark int2:bookmarkName="_Int_XUCiA2Vl" int2:invalidationBookmarkName="" int2:hashCode="6uzaBT8jSbgv2B" int2:id="UFBu6LKj">
      <int2:state int2:value="Rejected" int2:type="AugLoop_Text_Critique"/>
    </int2:bookmark>
    <int2:bookmark int2:bookmarkName="_Int_JmQMDZ8s" int2:invalidationBookmarkName="" int2:hashCode="VRd/LyDcPFdCnc" int2:id="PmWAGT9y">
      <int2:state int2:value="Rejected" int2:type="AugLoop_Text_Critique"/>
    </int2:bookmark>
    <int2:bookmark int2:bookmarkName="_Int_z1bXTqbF" int2:invalidationBookmarkName="" int2:hashCode="dWbzIFhPGBQUh/" int2:id="XiDfaec1">
      <int2:state int2:value="Rejected" int2:type="AugLoop_Text_Critique"/>
    </int2:bookmark>
    <int2:bookmark int2:bookmarkName="_Int_BvqF06eJ" int2:invalidationBookmarkName="" int2:hashCode="0lXQ0GySJQ8tJA" int2:id="12EMvycb">
      <int2:state int2:value="Rejected" int2:type="AugLoop_Text_Critique"/>
    </int2:bookmark>
    <int2:bookmark int2:bookmarkName="_Int_SBL59wqO" int2:invalidationBookmarkName="" int2:hashCode="hPnRm2HuZsf69b" int2:id="CaduX45z">
      <int2:state int2:value="Rejected" int2:type="AugLoop_Text_Critique"/>
    </int2:bookmark>
    <int2:bookmark int2:bookmarkName="_Int_5E85s0wZ" int2:invalidationBookmarkName="" int2:hashCode="e0dMsLOcF3PXGS" int2:id="pQuhIQu4">
      <int2:state int2:value="Rejected" int2:type="AugLoop_Text_Critique"/>
    </int2:bookmark>
    <int2:bookmark int2:bookmarkName="_Int_2GnDqVql" int2:invalidationBookmarkName="" int2:hashCode="oDKeFME1Nby2NZ" int2:id="wFfQfy9I">
      <int2:state int2:value="Rejected" int2:type="AugLoop_Text_Critique"/>
    </int2:bookmark>
    <int2:bookmark int2:bookmarkName="_Int_6vmYEVGK" int2:invalidationBookmarkName="" int2:hashCode="O+/hC2Is3rLZNI" int2:id="jz8iaDwR">
      <int2:state int2:value="Rejected" int2:type="AugLoop_Text_Critique"/>
    </int2:bookmark>
    <int2:bookmark int2:bookmarkName="_Int_UnX9JJ09" int2:invalidationBookmarkName="" int2:hashCode="q6myO24NUWxCiP" int2:id="ZzCYb8hF">
      <int2:state int2:value="Rejected" int2:type="AugLoop_Text_Critique"/>
    </int2:bookmark>
    <int2:bookmark int2:bookmarkName="_Int_fz9fVRLP" int2:invalidationBookmarkName="" int2:hashCode="8VpE0g3Rb0vdsb" int2:id="Lh72v4Bl">
      <int2:state int2:value="Rejected" int2:type="AugLoop_Text_Critique"/>
    </int2:bookmark>
    <int2:bookmark int2:bookmarkName="_Int_GBOKx7JG" int2:invalidationBookmarkName="" int2:hashCode="SD6DFtosDOG94/" int2:id="MFJuyHpC">
      <int2:state int2:value="Rejected" int2:type="AugLoop_Text_Critique"/>
    </int2:bookmark>
    <int2:bookmark int2:bookmarkName="_Int_8ntm7yAB" int2:invalidationBookmarkName="" int2:hashCode="89yJV6lBYKptLx" int2:id="EY5IWhRY">
      <int2:state int2:value="Rejected" int2:type="AugLoop_Text_Critique"/>
    </int2:bookmark>
    <int2:bookmark int2:bookmarkName="_Int_Uk2EwMGG" int2:invalidationBookmarkName="" int2:hashCode="rNrklRmc16xYyk" int2:id="JgBSoH6y">
      <int2:state int2:value="Rejected" int2:type="AugLoop_Text_Critique"/>
    </int2:bookmark>
    <int2:bookmark int2:bookmarkName="_Int_JgrWNzH2" int2:invalidationBookmarkName="" int2:hashCode="g0KUQNSH8tFxyI" int2:id="qfn4E5XM">
      <int2:state int2:value="Rejected" int2:type="AugLoop_Text_Critique"/>
    </int2:bookmark>
    <int2:bookmark int2:bookmarkName="_Int_yzDgzswB" int2:invalidationBookmarkName="" int2:hashCode="V9CnXcV+ZGgRNM" int2:id="Pr1nYFcb">
      <int2:state int2:value="Rejected" int2:type="AugLoop_Text_Critique"/>
    </int2:bookmark>
    <int2:bookmark int2:bookmarkName="_Int_XH0KhlvU" int2:invalidationBookmarkName="" int2:hashCode="V9CnXcV+ZGgRNM" int2:id="rnSH4EHI">
      <int2:state int2:value="Rejected" int2:type="AugLoop_Text_Critique"/>
    </int2:bookmark>
    <int2:bookmark int2:bookmarkName="_Int_DHPLIgbm" int2:invalidationBookmarkName="" int2:hashCode="e0dMsLOcF3PXGS" int2:id="dAcWoDt2">
      <int2:state int2:value="Rejected" int2:type="AugLoop_Text_Critique"/>
    </int2:bookmark>
    <int2:bookmark int2:bookmarkName="_Int_b26JtfcQ" int2:invalidationBookmarkName="" int2:hashCode="ZZYSsKuMZBhvyW" int2:id="wyu697p7">
      <int2:state int2:value="Rejected" int2:type="AugLoop_Text_Critique"/>
    </int2:bookmark>
    <int2:bookmark int2:bookmarkName="_Int_thXCX4Dz" int2:invalidationBookmarkName="" int2:hashCode="bFUiyor4b8UGm3" int2:id="gBLoYn1C">
      <int2:state int2:value="Rejected" int2:type="AugLoop_Text_Critique"/>
    </int2:bookmark>
    <int2:bookmark int2:bookmarkName="_Int_VMUYmYEC" int2:invalidationBookmarkName="" int2:hashCode="mZ+SjT9mRbbOkH" int2:id="jPddQaPO">
      <int2:state int2:value="Rejected" int2:type="AugLoop_Text_Critique"/>
    </int2:bookmark>
    <int2:entireDocument int2:id="sbbWLgRV">
      <int2:extLst>
        <oel:ext uri="E302BA01-7950-474C-9AD3-286E660C40A8">
          <int2:similaritySummary int2:version="1" int2:runId="1747997397746" int2:tilesCheckedInThisRun="108" int2:totalNumOfTiles="108" int2:similarityAnnotationCount="10" int2:numWords="3974" int2:numFlaggedWords="194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66722318-4323B422 67F066B9-3496DA7E 71A80D6A-678D4C82 2AE02149-496B2C9C 6E56302C-790E06DD 02634FF2-3479F7DA 0E8A0B14-3FF486DD 21FD9D15-32271138 2809EEF6-37735402 3AF59D84-6F3EFD77 7E076FDF-45CCC713 2C4B6077-5F75E86B 03A77EC9-579FA9DE 6FB2B888-0D5E7204 68500202-18119319 7D9BF14D-24E01E4A 14BE8078-697BC87D 6F571128-45878CFC 1E285B1D-65B0B6A7 10D884CF-05F37FE2 63E8FE11-0E6334E7 3B43A7CB-61D51F39 7A0F2E2D-16263731 021BE809-07727E36 5335701C-3A69B5C8 7341DF73-5C064F10 6B8230CF-764D25E2 21FC19FB-68BD7156 06A3E6B5-2D88F7A4 56AAF466-66A4BB7D 028AC88E-3C19FED5 35EFBF09-49F6E351 5860E7B6-04BA1947 48FFB955-3DA762C0 5B4B6D2A-54731148 2E498D65-6103011B 53DD87ED-11600616 07879D0B-23815E34 287BE838-1A3414D8 7E816283-0BD37901 6B2C8A4D-471B5017 16D5C4FC-7E2A2F6A 0BB6D193-420C874E 3B24D0BA-19A8EBDB 25AC977A-5AD3899C 38D634E2-4A5E4851 29C9437B-7CECBA03 309F8CA4-5B0A0178 1F4321D4-4260E683 4DA3EEF9-0EAC7C88 5A30DEEC-258638B2 214E68A8-757DCF13 4749DC6D-5A9B114D 35B9151E-37F70830 263EFE15-4FEC28D9 1D62663C-57DAA2C3 780B8EC9-7AF7FA8E 7A121556-7674D4D4 6674C0E2-336E9EF1 2F0CF4CB-6CAEBDE9 05B9D7F7-66D8FF30 7971B3ED-4A4DB7B2 4A60617C-0FBEAD6B 672DB2D8-0D62CF22 3E46F465-485E39EB 77C96ADC-00ADE099 2D12324E-3AA2987A 3DE15139-798EC610 6ABD5347-0513D791 495B5EDD-2D9ADF71 56667214-3A26BCFA 7FC8C25E-1A78FF54 40423C4B-6855AC43 3DEE807F-054F642B 6189944F-076B0990 1E603766-034B2AB8 5D77E004-295E7124 2A6419C3-723EF91C 2A525CAB-6475022E 42CC707F-34571E77 38171677-4001680E 0D97B0E8-49FD0DD5 52F50FDB-19895E87 5C9FAF61-56816EBD 6F244E42-0E695A77 548DE51A-714F37C3 764627E8-4FE10038 470D2006-33AE9217 669E3C81-45F027B6 2ADDCFFA-2F90F0B5 0691D79D-44B77ED7 42C184D6-267487F3 47C40C63-7D86C3E8 5C6C7D92-7ED98019 460A791C-2BFCE017 12C56E16-31620AC0 4E4EBF11-61EB84E2 2A452A2D-65A6018F 5605CBC5-2F2095F9 39FDA0B9-7F207430 7A039DEF-0202B9C5 0913F055-2302D350 5ABE95DD-6FC78F4D 4F9DBD64-3F9712FB 78DF7703-39730936 6DC25686-3269717E 2C373360-1A06043F 08A77CAF-00852288 0EE28DB3-4E129D16 1C1FFF1C-5AD04317 5E9D4EB3-63F08E93 0D35EC33-63E20494 5AD92322-02116D0A 542A63D1-4FB1FC5C 5F60763E-02B30031 7C064B2A-19138962 0F4CE9A9-4B25B62B 06F45224-580B10F4 21CD107D-4F166219 0D98CA81-6FA183EA 53CF1B74-1C2B0EBC 285BE6C6-7C62259A 3C99B59E-474667FF 130AFC0D-1A105D40 127DC331-0AF502BE 2D107078-48CBFD16 681FFA18-717AF2FE 5E93B36F-50673363 2784DC2B-2C797361 73C8FA2D-2B7D08B2 0248B3C8-6F14B750 7CF3884F-73121E92 0C3CDF08-00A632FF 27CBD7D9-24C70C4D 5ED56C37-09E5F5DB 430BA316-472D4084 3ED77EE8-1DF7A22C 4D37D235-0676D921 1F43FC08-46E7A957 395B68D3-7F3BFAD0 3A5A66A0-591DB900 701C4906-4DEFAD8D 38142F32-54AFCDD1 3ED38F5A-2521A951 73D15F52-50E7F0DE 3AA91A6A-60E21ABE 0B9B3371-4C6BCF8C 015DC211-31F07E30 56E742A9-1744C3DF 05DEEE89-29C0EEEE 78ED83A8-2E72D50B 278E4CD7-3095FF4F 6402FB77-6E8F47B8 7D8717E3-1FA9DB0D 14511BE9-5A75D82B 264F7A7A-66DF163C 35A53EFE-16ADDE4D 4C08F1B8-46C5EB1B 4562392A-7FF22FDF 3BB9DD13-00BB76BC 6C828801-5EA9E4A5 2DFD5F1B-62F42B5D 65D7725B-5EB15A4F 4909340B-1C3ECDAC 37B7B1B5-78D116D8 7D686393-34F6EE59 0F961E7F-6DB0E633 2ADDA86D-2D805EBC 3E156FE2-26B3151A 29039755-399412AF 6A7568BE-18B8E709 33A2BE58-527C07B1 56298BE8-5264531D 21572B8E-6CB59ED4 7C013165-720AB902 239B2257-3FA8530B 6B62F69E-0F077FA0 2CE58517-33D4D68F 4335A7DE-61E784E0 12E2E5F0-67072D72 195BE41C-2704B925 589ED606-7E62FF27 64C70236-01FED4D5 7E9D7F22-25A4CC6B 49D2B9BB-5568BEF3 2A9A8F51-67958AE6 1162FB58-6FA7EFDC 74C1F931-477D2E2B 320DCE82-0DAF2A95 54EE33E1-2EFD4DF8 2FF65AB9-678C7464 506A9F16-60EB0F18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BF442"/>
    <w:multiLevelType w:val="hybridMultilevel"/>
    <w:tmpl w:val="56A20AD6"/>
    <w:lvl w:ilvl="0" w:tplc="30C8DF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1812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ACFB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3CB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5E5D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2AD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0446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481C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4E5B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C43E33"/>
    <w:multiLevelType w:val="hybridMultilevel"/>
    <w:tmpl w:val="01601A1C"/>
    <w:lvl w:ilvl="0" w:tplc="FB64AF40">
      <w:start w:val="1"/>
      <w:numFmt w:val="decimal"/>
      <w:lvlText w:val="%1."/>
      <w:lvlJc w:val="left"/>
      <w:pPr>
        <w:ind w:left="720" w:hanging="360"/>
      </w:pPr>
    </w:lvl>
    <w:lvl w:ilvl="1" w:tplc="CCBE3C1C">
      <w:start w:val="1"/>
      <w:numFmt w:val="lowerLetter"/>
      <w:lvlText w:val="%2."/>
      <w:lvlJc w:val="left"/>
      <w:pPr>
        <w:ind w:left="1440" w:hanging="360"/>
      </w:pPr>
    </w:lvl>
    <w:lvl w:ilvl="2" w:tplc="766A28EA">
      <w:start w:val="1"/>
      <w:numFmt w:val="lowerRoman"/>
      <w:lvlText w:val="%3."/>
      <w:lvlJc w:val="right"/>
      <w:pPr>
        <w:ind w:left="2160" w:hanging="180"/>
      </w:pPr>
    </w:lvl>
    <w:lvl w:ilvl="3" w:tplc="DED2B07C">
      <w:start w:val="1"/>
      <w:numFmt w:val="decimal"/>
      <w:lvlText w:val="%4."/>
      <w:lvlJc w:val="left"/>
      <w:pPr>
        <w:ind w:left="2880" w:hanging="360"/>
      </w:pPr>
    </w:lvl>
    <w:lvl w:ilvl="4" w:tplc="1FFEBE0A">
      <w:start w:val="1"/>
      <w:numFmt w:val="lowerLetter"/>
      <w:lvlText w:val="%5."/>
      <w:lvlJc w:val="left"/>
      <w:pPr>
        <w:ind w:left="3600" w:hanging="360"/>
      </w:pPr>
    </w:lvl>
    <w:lvl w:ilvl="5" w:tplc="F79CC180">
      <w:start w:val="1"/>
      <w:numFmt w:val="lowerRoman"/>
      <w:lvlText w:val="%6."/>
      <w:lvlJc w:val="right"/>
      <w:pPr>
        <w:ind w:left="4320" w:hanging="180"/>
      </w:pPr>
    </w:lvl>
    <w:lvl w:ilvl="6" w:tplc="E6F6279E">
      <w:start w:val="1"/>
      <w:numFmt w:val="decimal"/>
      <w:lvlText w:val="%7."/>
      <w:lvlJc w:val="left"/>
      <w:pPr>
        <w:ind w:left="5040" w:hanging="360"/>
      </w:pPr>
    </w:lvl>
    <w:lvl w:ilvl="7" w:tplc="374EF4FC">
      <w:start w:val="1"/>
      <w:numFmt w:val="lowerLetter"/>
      <w:lvlText w:val="%8."/>
      <w:lvlJc w:val="left"/>
      <w:pPr>
        <w:ind w:left="5760" w:hanging="360"/>
      </w:pPr>
    </w:lvl>
    <w:lvl w:ilvl="8" w:tplc="27B4693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38E42"/>
    <w:multiLevelType w:val="hybridMultilevel"/>
    <w:tmpl w:val="61AA38CC"/>
    <w:lvl w:ilvl="0" w:tplc="5FDABB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AAFB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4824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6407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27C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908A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4E4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B26F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0C3E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514DA6"/>
    <w:multiLevelType w:val="hybridMultilevel"/>
    <w:tmpl w:val="A118C6B4"/>
    <w:lvl w:ilvl="0" w:tplc="7ABE5DEE">
      <w:start w:val="1"/>
      <w:numFmt w:val="decimal"/>
      <w:lvlText w:val="%1."/>
      <w:lvlJc w:val="left"/>
      <w:pPr>
        <w:ind w:left="720" w:hanging="360"/>
      </w:pPr>
    </w:lvl>
    <w:lvl w:ilvl="1" w:tplc="F9BAF12A">
      <w:start w:val="1"/>
      <w:numFmt w:val="lowerLetter"/>
      <w:lvlText w:val="%2."/>
      <w:lvlJc w:val="left"/>
      <w:pPr>
        <w:ind w:left="1440" w:hanging="360"/>
      </w:pPr>
    </w:lvl>
    <w:lvl w:ilvl="2" w:tplc="8A94C7E8">
      <w:start w:val="1"/>
      <w:numFmt w:val="lowerRoman"/>
      <w:lvlText w:val="%3."/>
      <w:lvlJc w:val="right"/>
      <w:pPr>
        <w:ind w:left="2160" w:hanging="180"/>
      </w:pPr>
    </w:lvl>
    <w:lvl w:ilvl="3" w:tplc="A942F444">
      <w:start w:val="1"/>
      <w:numFmt w:val="decimal"/>
      <w:lvlText w:val="%4."/>
      <w:lvlJc w:val="left"/>
      <w:pPr>
        <w:ind w:left="2880" w:hanging="360"/>
      </w:pPr>
    </w:lvl>
    <w:lvl w:ilvl="4" w:tplc="7C2637AC">
      <w:start w:val="1"/>
      <w:numFmt w:val="lowerLetter"/>
      <w:lvlText w:val="%5."/>
      <w:lvlJc w:val="left"/>
      <w:pPr>
        <w:ind w:left="3600" w:hanging="360"/>
      </w:pPr>
    </w:lvl>
    <w:lvl w:ilvl="5" w:tplc="2F1474F2">
      <w:start w:val="1"/>
      <w:numFmt w:val="lowerRoman"/>
      <w:lvlText w:val="%6."/>
      <w:lvlJc w:val="right"/>
      <w:pPr>
        <w:ind w:left="4320" w:hanging="180"/>
      </w:pPr>
    </w:lvl>
    <w:lvl w:ilvl="6" w:tplc="E9FACE90">
      <w:start w:val="1"/>
      <w:numFmt w:val="decimal"/>
      <w:lvlText w:val="%7."/>
      <w:lvlJc w:val="left"/>
      <w:pPr>
        <w:ind w:left="5040" w:hanging="360"/>
      </w:pPr>
    </w:lvl>
    <w:lvl w:ilvl="7" w:tplc="E03292C4">
      <w:start w:val="1"/>
      <w:numFmt w:val="lowerLetter"/>
      <w:lvlText w:val="%8."/>
      <w:lvlJc w:val="left"/>
      <w:pPr>
        <w:ind w:left="5760" w:hanging="360"/>
      </w:pPr>
    </w:lvl>
    <w:lvl w:ilvl="8" w:tplc="FE883FB4">
      <w:start w:val="1"/>
      <w:numFmt w:val="lowerRoman"/>
      <w:lvlText w:val="%9."/>
      <w:lvlJc w:val="right"/>
      <w:pPr>
        <w:ind w:left="6480" w:hanging="180"/>
      </w:pPr>
    </w:lvl>
  </w:abstractNum>
  <w:num w:numId="1" w16cid:durableId="823471461">
    <w:abstractNumId w:val="2"/>
  </w:num>
  <w:num w:numId="2" w16cid:durableId="1126388284">
    <w:abstractNumId w:val="0"/>
  </w:num>
  <w:num w:numId="3" w16cid:durableId="1426731560">
    <w:abstractNumId w:val="3"/>
  </w:num>
  <w:num w:numId="4" w16cid:durableId="2037805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202"/>
    <w:rsid w:val="00010071"/>
    <w:rsid w:val="00058225"/>
    <w:rsid w:val="0006C535"/>
    <w:rsid w:val="000709FC"/>
    <w:rsid w:val="000739D7"/>
    <w:rsid w:val="001120CB"/>
    <w:rsid w:val="0011536A"/>
    <w:rsid w:val="0014D53C"/>
    <w:rsid w:val="001C9586"/>
    <w:rsid w:val="00211202"/>
    <w:rsid w:val="0029395C"/>
    <w:rsid w:val="003A383A"/>
    <w:rsid w:val="003D0173"/>
    <w:rsid w:val="003E59A1"/>
    <w:rsid w:val="00416AF3"/>
    <w:rsid w:val="00421F61"/>
    <w:rsid w:val="00427584"/>
    <w:rsid w:val="004A98E5"/>
    <w:rsid w:val="0053EA00"/>
    <w:rsid w:val="005A70F9"/>
    <w:rsid w:val="005C3560"/>
    <w:rsid w:val="006C4D4D"/>
    <w:rsid w:val="00716152"/>
    <w:rsid w:val="007B7BD8"/>
    <w:rsid w:val="008C04BB"/>
    <w:rsid w:val="008FCB69"/>
    <w:rsid w:val="00AF0CAB"/>
    <w:rsid w:val="00B22EAD"/>
    <w:rsid w:val="00B68B02"/>
    <w:rsid w:val="00B83867"/>
    <w:rsid w:val="00BD1C19"/>
    <w:rsid w:val="00C1BAA6"/>
    <w:rsid w:val="00C465A5"/>
    <w:rsid w:val="00C5DF92"/>
    <w:rsid w:val="00C86141"/>
    <w:rsid w:val="00E071A4"/>
    <w:rsid w:val="00E1E91E"/>
    <w:rsid w:val="00E9648F"/>
    <w:rsid w:val="00EB45C7"/>
    <w:rsid w:val="00EF1C10"/>
    <w:rsid w:val="00F0412A"/>
    <w:rsid w:val="00F60F29"/>
    <w:rsid w:val="00FC6D48"/>
    <w:rsid w:val="01095CE7"/>
    <w:rsid w:val="010E6211"/>
    <w:rsid w:val="01394AEA"/>
    <w:rsid w:val="013FAA08"/>
    <w:rsid w:val="0142E7B1"/>
    <w:rsid w:val="0148FDA9"/>
    <w:rsid w:val="0152D34C"/>
    <w:rsid w:val="0153FC03"/>
    <w:rsid w:val="015F439B"/>
    <w:rsid w:val="01637BD1"/>
    <w:rsid w:val="0166B905"/>
    <w:rsid w:val="01689734"/>
    <w:rsid w:val="01728986"/>
    <w:rsid w:val="017E67B9"/>
    <w:rsid w:val="01888272"/>
    <w:rsid w:val="0190594F"/>
    <w:rsid w:val="0191DD9A"/>
    <w:rsid w:val="01921FA2"/>
    <w:rsid w:val="0195EBDC"/>
    <w:rsid w:val="01B68C64"/>
    <w:rsid w:val="01C44873"/>
    <w:rsid w:val="01EF6056"/>
    <w:rsid w:val="01F71312"/>
    <w:rsid w:val="0208DAAC"/>
    <w:rsid w:val="02147FFD"/>
    <w:rsid w:val="021691FC"/>
    <w:rsid w:val="023440DE"/>
    <w:rsid w:val="0234BC15"/>
    <w:rsid w:val="0238FC4C"/>
    <w:rsid w:val="0260D9BC"/>
    <w:rsid w:val="02664D7F"/>
    <w:rsid w:val="026DA4AE"/>
    <w:rsid w:val="0274B4E8"/>
    <w:rsid w:val="027FE037"/>
    <w:rsid w:val="028920EE"/>
    <w:rsid w:val="02B7B80C"/>
    <w:rsid w:val="02C42F80"/>
    <w:rsid w:val="02C7853D"/>
    <w:rsid w:val="02D9A0A4"/>
    <w:rsid w:val="02F39465"/>
    <w:rsid w:val="02FF4306"/>
    <w:rsid w:val="0302F0EB"/>
    <w:rsid w:val="0319A4FD"/>
    <w:rsid w:val="03391209"/>
    <w:rsid w:val="034542B3"/>
    <w:rsid w:val="035BFBCC"/>
    <w:rsid w:val="0366D8CB"/>
    <w:rsid w:val="03813271"/>
    <w:rsid w:val="03835BC8"/>
    <w:rsid w:val="038F6533"/>
    <w:rsid w:val="039427B7"/>
    <w:rsid w:val="03AEE3B9"/>
    <w:rsid w:val="03B1D203"/>
    <w:rsid w:val="03B4566B"/>
    <w:rsid w:val="03BA2AEF"/>
    <w:rsid w:val="03BB03D0"/>
    <w:rsid w:val="03BE1BF9"/>
    <w:rsid w:val="03C6A576"/>
    <w:rsid w:val="03C963C4"/>
    <w:rsid w:val="03CD327D"/>
    <w:rsid w:val="03D37E29"/>
    <w:rsid w:val="03DC40DB"/>
    <w:rsid w:val="03F695F5"/>
    <w:rsid w:val="03FC2EB5"/>
    <w:rsid w:val="04060A3C"/>
    <w:rsid w:val="0406C6D8"/>
    <w:rsid w:val="0410BE63"/>
    <w:rsid w:val="041264E1"/>
    <w:rsid w:val="0429BBBC"/>
    <w:rsid w:val="042D1906"/>
    <w:rsid w:val="042E2D3B"/>
    <w:rsid w:val="0445AD5C"/>
    <w:rsid w:val="04483F9F"/>
    <w:rsid w:val="04489B45"/>
    <w:rsid w:val="044BFC09"/>
    <w:rsid w:val="04503A78"/>
    <w:rsid w:val="04535F54"/>
    <w:rsid w:val="0455BBE9"/>
    <w:rsid w:val="0459D410"/>
    <w:rsid w:val="0475AE52"/>
    <w:rsid w:val="048BE964"/>
    <w:rsid w:val="049C3A7C"/>
    <w:rsid w:val="049FE487"/>
    <w:rsid w:val="04CE753F"/>
    <w:rsid w:val="04DDE9B3"/>
    <w:rsid w:val="050E6BB5"/>
    <w:rsid w:val="051D79EE"/>
    <w:rsid w:val="05250587"/>
    <w:rsid w:val="052A8281"/>
    <w:rsid w:val="0530584E"/>
    <w:rsid w:val="0530653B"/>
    <w:rsid w:val="054DEA8A"/>
    <w:rsid w:val="05539878"/>
    <w:rsid w:val="05642C72"/>
    <w:rsid w:val="056CBBBD"/>
    <w:rsid w:val="056EC1A7"/>
    <w:rsid w:val="0570F1AF"/>
    <w:rsid w:val="0576CBCB"/>
    <w:rsid w:val="057F2585"/>
    <w:rsid w:val="05805F7C"/>
    <w:rsid w:val="058F73FE"/>
    <w:rsid w:val="059A38D4"/>
    <w:rsid w:val="059E0817"/>
    <w:rsid w:val="05A6C3D0"/>
    <w:rsid w:val="05CBD421"/>
    <w:rsid w:val="05CED9F5"/>
    <w:rsid w:val="05CEF186"/>
    <w:rsid w:val="05E470E1"/>
    <w:rsid w:val="05E7C5AF"/>
    <w:rsid w:val="05ECA84D"/>
    <w:rsid w:val="05F42014"/>
    <w:rsid w:val="05F509B8"/>
    <w:rsid w:val="05F7F816"/>
    <w:rsid w:val="0608A885"/>
    <w:rsid w:val="0609032D"/>
    <w:rsid w:val="0611FAAB"/>
    <w:rsid w:val="06180991"/>
    <w:rsid w:val="0618596F"/>
    <w:rsid w:val="06202A3A"/>
    <w:rsid w:val="0625D993"/>
    <w:rsid w:val="06396738"/>
    <w:rsid w:val="063D05FB"/>
    <w:rsid w:val="0642C429"/>
    <w:rsid w:val="0645E0E2"/>
    <w:rsid w:val="064C0D87"/>
    <w:rsid w:val="064CF856"/>
    <w:rsid w:val="06521B12"/>
    <w:rsid w:val="06555479"/>
    <w:rsid w:val="06695B16"/>
    <w:rsid w:val="06732D49"/>
    <w:rsid w:val="068AF42D"/>
    <w:rsid w:val="069823EE"/>
    <w:rsid w:val="069BCA07"/>
    <w:rsid w:val="06A53183"/>
    <w:rsid w:val="06B2D360"/>
    <w:rsid w:val="06C4A879"/>
    <w:rsid w:val="06DCBEEB"/>
    <w:rsid w:val="06E15F17"/>
    <w:rsid w:val="06E7E8F8"/>
    <w:rsid w:val="06EE5C97"/>
    <w:rsid w:val="06EEA1C7"/>
    <w:rsid w:val="07079697"/>
    <w:rsid w:val="070E0CB7"/>
    <w:rsid w:val="070E9F84"/>
    <w:rsid w:val="0710204F"/>
    <w:rsid w:val="07114FFA"/>
    <w:rsid w:val="0714712A"/>
    <w:rsid w:val="071BE4CD"/>
    <w:rsid w:val="07261336"/>
    <w:rsid w:val="07278719"/>
    <w:rsid w:val="0728E003"/>
    <w:rsid w:val="074BD862"/>
    <w:rsid w:val="075137AB"/>
    <w:rsid w:val="0753E83D"/>
    <w:rsid w:val="0757FAE4"/>
    <w:rsid w:val="0758DA4D"/>
    <w:rsid w:val="078B4BFB"/>
    <w:rsid w:val="07940497"/>
    <w:rsid w:val="07953EA6"/>
    <w:rsid w:val="079928D2"/>
    <w:rsid w:val="07AB9564"/>
    <w:rsid w:val="07B62B2E"/>
    <w:rsid w:val="07EF5269"/>
    <w:rsid w:val="07F75BE3"/>
    <w:rsid w:val="07F86B9F"/>
    <w:rsid w:val="0807F114"/>
    <w:rsid w:val="08307E29"/>
    <w:rsid w:val="0841F939"/>
    <w:rsid w:val="08534A39"/>
    <w:rsid w:val="0860F37E"/>
    <w:rsid w:val="088004EA"/>
    <w:rsid w:val="0885F53C"/>
    <w:rsid w:val="0896307B"/>
    <w:rsid w:val="08A1BEC9"/>
    <w:rsid w:val="08BC4FF0"/>
    <w:rsid w:val="08C39254"/>
    <w:rsid w:val="08C9A23D"/>
    <w:rsid w:val="08D5FE35"/>
    <w:rsid w:val="08D7B5FC"/>
    <w:rsid w:val="08DBDF60"/>
    <w:rsid w:val="08FA2B35"/>
    <w:rsid w:val="0901F918"/>
    <w:rsid w:val="0909A497"/>
    <w:rsid w:val="091666F9"/>
    <w:rsid w:val="091BBE96"/>
    <w:rsid w:val="091E8C69"/>
    <w:rsid w:val="0920E310"/>
    <w:rsid w:val="0922B12D"/>
    <w:rsid w:val="092E5FBA"/>
    <w:rsid w:val="094E6632"/>
    <w:rsid w:val="096C8AAA"/>
    <w:rsid w:val="096EB1E0"/>
    <w:rsid w:val="09745A4A"/>
    <w:rsid w:val="0995AFE5"/>
    <w:rsid w:val="099BB633"/>
    <w:rsid w:val="09A56659"/>
    <w:rsid w:val="09B7CB8E"/>
    <w:rsid w:val="09BFF72E"/>
    <w:rsid w:val="09CD4D21"/>
    <w:rsid w:val="09D02DB1"/>
    <w:rsid w:val="09D3066A"/>
    <w:rsid w:val="09D6820C"/>
    <w:rsid w:val="09EA34D1"/>
    <w:rsid w:val="09F5B029"/>
    <w:rsid w:val="09F68C72"/>
    <w:rsid w:val="09F7180A"/>
    <w:rsid w:val="09F8077C"/>
    <w:rsid w:val="09F9A26D"/>
    <w:rsid w:val="0A029286"/>
    <w:rsid w:val="0A03BB43"/>
    <w:rsid w:val="0A1054FE"/>
    <w:rsid w:val="0A15E1A8"/>
    <w:rsid w:val="0A1A77C4"/>
    <w:rsid w:val="0A1E2006"/>
    <w:rsid w:val="0A238172"/>
    <w:rsid w:val="0A450A7B"/>
    <w:rsid w:val="0A459A3C"/>
    <w:rsid w:val="0A4AD9B0"/>
    <w:rsid w:val="0A624C96"/>
    <w:rsid w:val="0A6EA45C"/>
    <w:rsid w:val="0A8CCD93"/>
    <w:rsid w:val="0A8F7562"/>
    <w:rsid w:val="0A8FABD5"/>
    <w:rsid w:val="0A96BB60"/>
    <w:rsid w:val="0AA8B1F8"/>
    <w:rsid w:val="0AB347F4"/>
    <w:rsid w:val="0AC75594"/>
    <w:rsid w:val="0AC7E987"/>
    <w:rsid w:val="0AD29C3C"/>
    <w:rsid w:val="0ADF5E8B"/>
    <w:rsid w:val="0AEB3A81"/>
    <w:rsid w:val="0B203839"/>
    <w:rsid w:val="0B27A811"/>
    <w:rsid w:val="0B2972AE"/>
    <w:rsid w:val="0B2E07CA"/>
    <w:rsid w:val="0B2EEAFB"/>
    <w:rsid w:val="0B4642A1"/>
    <w:rsid w:val="0B517846"/>
    <w:rsid w:val="0B56E2AF"/>
    <w:rsid w:val="0B67FAB0"/>
    <w:rsid w:val="0B6EC2AC"/>
    <w:rsid w:val="0B83594B"/>
    <w:rsid w:val="0B8707F0"/>
    <w:rsid w:val="0B8937D1"/>
    <w:rsid w:val="0B92C843"/>
    <w:rsid w:val="0B9B900B"/>
    <w:rsid w:val="0BBF384F"/>
    <w:rsid w:val="0BC3B974"/>
    <w:rsid w:val="0BD38A86"/>
    <w:rsid w:val="0BE9E7F7"/>
    <w:rsid w:val="0C0F0635"/>
    <w:rsid w:val="0C11FDBC"/>
    <w:rsid w:val="0C152138"/>
    <w:rsid w:val="0C2455E9"/>
    <w:rsid w:val="0C30A57C"/>
    <w:rsid w:val="0C3D45F2"/>
    <w:rsid w:val="0C5554E0"/>
    <w:rsid w:val="0C569FA2"/>
    <w:rsid w:val="0C599CE4"/>
    <w:rsid w:val="0C63EFE4"/>
    <w:rsid w:val="0C683439"/>
    <w:rsid w:val="0C72F88D"/>
    <w:rsid w:val="0C81DF91"/>
    <w:rsid w:val="0C9D8213"/>
    <w:rsid w:val="0CAC6548"/>
    <w:rsid w:val="0CAD27E0"/>
    <w:rsid w:val="0CBD1E81"/>
    <w:rsid w:val="0CBD690C"/>
    <w:rsid w:val="0CBE365B"/>
    <w:rsid w:val="0CC2E705"/>
    <w:rsid w:val="0CC3574B"/>
    <w:rsid w:val="0CE268C8"/>
    <w:rsid w:val="0CEF85F0"/>
    <w:rsid w:val="0D046EDC"/>
    <w:rsid w:val="0D14EE64"/>
    <w:rsid w:val="0D1A55D3"/>
    <w:rsid w:val="0D32162D"/>
    <w:rsid w:val="0D330095"/>
    <w:rsid w:val="0D3345B0"/>
    <w:rsid w:val="0D33764C"/>
    <w:rsid w:val="0D3C0A6C"/>
    <w:rsid w:val="0D4B99EE"/>
    <w:rsid w:val="0D4EA589"/>
    <w:rsid w:val="0D6DAFB9"/>
    <w:rsid w:val="0D7431BB"/>
    <w:rsid w:val="0D7B655D"/>
    <w:rsid w:val="0D8CF63A"/>
    <w:rsid w:val="0D914733"/>
    <w:rsid w:val="0D924F6A"/>
    <w:rsid w:val="0D9276CA"/>
    <w:rsid w:val="0D983C18"/>
    <w:rsid w:val="0DA5DD02"/>
    <w:rsid w:val="0DBB2238"/>
    <w:rsid w:val="0DBEED20"/>
    <w:rsid w:val="0DCAA064"/>
    <w:rsid w:val="0DD95F6B"/>
    <w:rsid w:val="0DDA30FB"/>
    <w:rsid w:val="0DDBF772"/>
    <w:rsid w:val="0DE9441E"/>
    <w:rsid w:val="0DEA04A4"/>
    <w:rsid w:val="0E00ED0D"/>
    <w:rsid w:val="0E156E38"/>
    <w:rsid w:val="0E1F9C1B"/>
    <w:rsid w:val="0E2368BF"/>
    <w:rsid w:val="0E3CB8D0"/>
    <w:rsid w:val="0E42CD2E"/>
    <w:rsid w:val="0E4A8089"/>
    <w:rsid w:val="0E4EC3ED"/>
    <w:rsid w:val="0E56F3DB"/>
    <w:rsid w:val="0E65A554"/>
    <w:rsid w:val="0E6EFC95"/>
    <w:rsid w:val="0E71CADC"/>
    <w:rsid w:val="0E77F5AF"/>
    <w:rsid w:val="0E84898F"/>
    <w:rsid w:val="0E915206"/>
    <w:rsid w:val="0E957711"/>
    <w:rsid w:val="0EA2F64D"/>
    <w:rsid w:val="0EAAC093"/>
    <w:rsid w:val="0EB29E9C"/>
    <w:rsid w:val="0EB5F502"/>
    <w:rsid w:val="0EC0C2D9"/>
    <w:rsid w:val="0EE686CD"/>
    <w:rsid w:val="0EE6C838"/>
    <w:rsid w:val="0EFC7592"/>
    <w:rsid w:val="0EFDC1F3"/>
    <w:rsid w:val="0EFFA399"/>
    <w:rsid w:val="0F0BB39B"/>
    <w:rsid w:val="0F17BB02"/>
    <w:rsid w:val="0F1F8A63"/>
    <w:rsid w:val="0F254FB7"/>
    <w:rsid w:val="0F2671BF"/>
    <w:rsid w:val="0F2E4DEE"/>
    <w:rsid w:val="0F3EC96E"/>
    <w:rsid w:val="0F50AD82"/>
    <w:rsid w:val="0F5B0F9E"/>
    <w:rsid w:val="0F5C1765"/>
    <w:rsid w:val="0F66E2F9"/>
    <w:rsid w:val="0F79A586"/>
    <w:rsid w:val="0F7B46F7"/>
    <w:rsid w:val="0F7F5F85"/>
    <w:rsid w:val="0F8112DC"/>
    <w:rsid w:val="0F861F92"/>
    <w:rsid w:val="0F8AD8B1"/>
    <w:rsid w:val="0F8E5D5D"/>
    <w:rsid w:val="0F9C40EA"/>
    <w:rsid w:val="0FB9597A"/>
    <w:rsid w:val="0FBE3FF8"/>
    <w:rsid w:val="0FCEC1DB"/>
    <w:rsid w:val="0FEB5390"/>
    <w:rsid w:val="0FEE40D3"/>
    <w:rsid w:val="0FF0F534"/>
    <w:rsid w:val="100E70EE"/>
    <w:rsid w:val="1025BB5B"/>
    <w:rsid w:val="10357E08"/>
    <w:rsid w:val="104236A3"/>
    <w:rsid w:val="104A2AA4"/>
    <w:rsid w:val="106C8065"/>
    <w:rsid w:val="10776D61"/>
    <w:rsid w:val="10791C8F"/>
    <w:rsid w:val="10857193"/>
    <w:rsid w:val="10A4F541"/>
    <w:rsid w:val="10B5E45C"/>
    <w:rsid w:val="10B8CDAB"/>
    <w:rsid w:val="10C737AA"/>
    <w:rsid w:val="10D13045"/>
    <w:rsid w:val="10D45A3D"/>
    <w:rsid w:val="10D6CFA8"/>
    <w:rsid w:val="10D8620F"/>
    <w:rsid w:val="10DD4D24"/>
    <w:rsid w:val="10DE34A3"/>
    <w:rsid w:val="10EC0E20"/>
    <w:rsid w:val="11193211"/>
    <w:rsid w:val="112DD735"/>
    <w:rsid w:val="114637FD"/>
    <w:rsid w:val="11484622"/>
    <w:rsid w:val="11627C54"/>
    <w:rsid w:val="116AD626"/>
    <w:rsid w:val="1183672F"/>
    <w:rsid w:val="118DBB0D"/>
    <w:rsid w:val="11927467"/>
    <w:rsid w:val="11AD6C75"/>
    <w:rsid w:val="11B59A32"/>
    <w:rsid w:val="11C28A86"/>
    <w:rsid w:val="11C76831"/>
    <w:rsid w:val="11CC7A25"/>
    <w:rsid w:val="11D03085"/>
    <w:rsid w:val="11D54279"/>
    <w:rsid w:val="11D9AE8F"/>
    <w:rsid w:val="11E19404"/>
    <w:rsid w:val="11E3E4F8"/>
    <w:rsid w:val="11F877E2"/>
    <w:rsid w:val="12063E5C"/>
    <w:rsid w:val="120762DA"/>
    <w:rsid w:val="120FC2A1"/>
    <w:rsid w:val="121A11E6"/>
    <w:rsid w:val="121DD811"/>
    <w:rsid w:val="12253EE4"/>
    <w:rsid w:val="1225B17C"/>
    <w:rsid w:val="12353646"/>
    <w:rsid w:val="1237D97B"/>
    <w:rsid w:val="1245C0BB"/>
    <w:rsid w:val="12529319"/>
    <w:rsid w:val="1256126E"/>
    <w:rsid w:val="125DEDD5"/>
    <w:rsid w:val="12602969"/>
    <w:rsid w:val="1291E71A"/>
    <w:rsid w:val="1296DF9F"/>
    <w:rsid w:val="12A650F3"/>
    <w:rsid w:val="12AB8837"/>
    <w:rsid w:val="12BD9F5B"/>
    <w:rsid w:val="12E91BB1"/>
    <w:rsid w:val="12F38F0C"/>
    <w:rsid w:val="12F51D75"/>
    <w:rsid w:val="12F69DC2"/>
    <w:rsid w:val="12FFD738"/>
    <w:rsid w:val="130B52E0"/>
    <w:rsid w:val="130BBC07"/>
    <w:rsid w:val="13160193"/>
    <w:rsid w:val="1317F2B3"/>
    <w:rsid w:val="132270BA"/>
    <w:rsid w:val="13300993"/>
    <w:rsid w:val="1351EB9D"/>
    <w:rsid w:val="135904F0"/>
    <w:rsid w:val="1359387C"/>
    <w:rsid w:val="1365E76E"/>
    <w:rsid w:val="13690012"/>
    <w:rsid w:val="13725B8A"/>
    <w:rsid w:val="137CE73A"/>
    <w:rsid w:val="1381E976"/>
    <w:rsid w:val="1397D457"/>
    <w:rsid w:val="139A5E8A"/>
    <w:rsid w:val="13C090C8"/>
    <w:rsid w:val="13D75275"/>
    <w:rsid w:val="13EEADBF"/>
    <w:rsid w:val="13EF38FE"/>
    <w:rsid w:val="13FB3C36"/>
    <w:rsid w:val="1406D150"/>
    <w:rsid w:val="14157752"/>
    <w:rsid w:val="144049B6"/>
    <w:rsid w:val="144CD60C"/>
    <w:rsid w:val="14502DA0"/>
    <w:rsid w:val="1459485C"/>
    <w:rsid w:val="14604279"/>
    <w:rsid w:val="1460CA6A"/>
    <w:rsid w:val="1462F455"/>
    <w:rsid w:val="1466D540"/>
    <w:rsid w:val="14814B24"/>
    <w:rsid w:val="14C4CC11"/>
    <w:rsid w:val="14D47546"/>
    <w:rsid w:val="14E5C43F"/>
    <w:rsid w:val="14ED82A0"/>
    <w:rsid w:val="14F44619"/>
    <w:rsid w:val="14F873B6"/>
    <w:rsid w:val="14FA77BB"/>
    <w:rsid w:val="150EE506"/>
    <w:rsid w:val="1521CCDF"/>
    <w:rsid w:val="1553287A"/>
    <w:rsid w:val="1567EBB1"/>
    <w:rsid w:val="157A1671"/>
    <w:rsid w:val="1593A2A9"/>
    <w:rsid w:val="159717C5"/>
    <w:rsid w:val="159AB61E"/>
    <w:rsid w:val="159E6C39"/>
    <w:rsid w:val="159F19C7"/>
    <w:rsid w:val="15B943CD"/>
    <w:rsid w:val="15CB7E7C"/>
    <w:rsid w:val="15DB6694"/>
    <w:rsid w:val="15E2B350"/>
    <w:rsid w:val="16156E11"/>
    <w:rsid w:val="16234273"/>
    <w:rsid w:val="1626D98A"/>
    <w:rsid w:val="16394EBD"/>
    <w:rsid w:val="1650E33B"/>
    <w:rsid w:val="1661CCF8"/>
    <w:rsid w:val="1670BF7C"/>
    <w:rsid w:val="167891E0"/>
    <w:rsid w:val="1694E4BF"/>
    <w:rsid w:val="169BABAD"/>
    <w:rsid w:val="169C7955"/>
    <w:rsid w:val="16AC8AE7"/>
    <w:rsid w:val="16B4F809"/>
    <w:rsid w:val="16BDB060"/>
    <w:rsid w:val="16C54F79"/>
    <w:rsid w:val="16CCF31E"/>
    <w:rsid w:val="16F91298"/>
    <w:rsid w:val="17040E61"/>
    <w:rsid w:val="170FF2B5"/>
    <w:rsid w:val="1715C65E"/>
    <w:rsid w:val="1720EE7E"/>
    <w:rsid w:val="1746939C"/>
    <w:rsid w:val="174D2A55"/>
    <w:rsid w:val="1763AE05"/>
    <w:rsid w:val="1764043C"/>
    <w:rsid w:val="1768A67F"/>
    <w:rsid w:val="176C4210"/>
    <w:rsid w:val="179E76A4"/>
    <w:rsid w:val="17A22854"/>
    <w:rsid w:val="17B54720"/>
    <w:rsid w:val="17BD9C03"/>
    <w:rsid w:val="17BEE0AC"/>
    <w:rsid w:val="17C2A4BD"/>
    <w:rsid w:val="17CDF3FB"/>
    <w:rsid w:val="17D32768"/>
    <w:rsid w:val="17D63D4F"/>
    <w:rsid w:val="17E6BAAB"/>
    <w:rsid w:val="17EEDE24"/>
    <w:rsid w:val="17F7B664"/>
    <w:rsid w:val="1802B7C0"/>
    <w:rsid w:val="1814F5AC"/>
    <w:rsid w:val="182DDE02"/>
    <w:rsid w:val="182E4C4C"/>
    <w:rsid w:val="1849B7A3"/>
    <w:rsid w:val="184B9EB6"/>
    <w:rsid w:val="185862DA"/>
    <w:rsid w:val="185D16F0"/>
    <w:rsid w:val="186211BF"/>
    <w:rsid w:val="186CC594"/>
    <w:rsid w:val="1872FCD2"/>
    <w:rsid w:val="18B09EDE"/>
    <w:rsid w:val="18B5BED0"/>
    <w:rsid w:val="18B94D4C"/>
    <w:rsid w:val="18BF69FD"/>
    <w:rsid w:val="18C79404"/>
    <w:rsid w:val="18EDB875"/>
    <w:rsid w:val="18FE5E05"/>
    <w:rsid w:val="1911403A"/>
    <w:rsid w:val="1916480E"/>
    <w:rsid w:val="19282C4C"/>
    <w:rsid w:val="192ACC6F"/>
    <w:rsid w:val="1952338E"/>
    <w:rsid w:val="1962F897"/>
    <w:rsid w:val="197CD53B"/>
    <w:rsid w:val="19903742"/>
    <w:rsid w:val="199D63E8"/>
    <w:rsid w:val="19AA394A"/>
    <w:rsid w:val="19B88B48"/>
    <w:rsid w:val="19BA3885"/>
    <w:rsid w:val="19BF4198"/>
    <w:rsid w:val="19C068E5"/>
    <w:rsid w:val="19C11317"/>
    <w:rsid w:val="19C582EE"/>
    <w:rsid w:val="19C9FE1C"/>
    <w:rsid w:val="19E9A8DC"/>
    <w:rsid w:val="19EB6840"/>
    <w:rsid w:val="19F97916"/>
    <w:rsid w:val="19FCED53"/>
    <w:rsid w:val="1A0452BA"/>
    <w:rsid w:val="1A1AF0A4"/>
    <w:rsid w:val="1A2013CE"/>
    <w:rsid w:val="1A363863"/>
    <w:rsid w:val="1A3F5759"/>
    <w:rsid w:val="1A4DABF6"/>
    <w:rsid w:val="1A528363"/>
    <w:rsid w:val="1A5A1DEB"/>
    <w:rsid w:val="1A6BA913"/>
    <w:rsid w:val="1A6F1339"/>
    <w:rsid w:val="1A788155"/>
    <w:rsid w:val="1A8C401E"/>
    <w:rsid w:val="1A904ABB"/>
    <w:rsid w:val="1A9A86DF"/>
    <w:rsid w:val="1A9AC08C"/>
    <w:rsid w:val="1AAA0B1D"/>
    <w:rsid w:val="1AB62A6F"/>
    <w:rsid w:val="1AB9AF8A"/>
    <w:rsid w:val="1ABC7422"/>
    <w:rsid w:val="1AC1F2E4"/>
    <w:rsid w:val="1ACC47D6"/>
    <w:rsid w:val="1AE50350"/>
    <w:rsid w:val="1AFB5C80"/>
    <w:rsid w:val="1B0659AE"/>
    <w:rsid w:val="1B188E07"/>
    <w:rsid w:val="1B1CB784"/>
    <w:rsid w:val="1B224D68"/>
    <w:rsid w:val="1B35D9BB"/>
    <w:rsid w:val="1B35E730"/>
    <w:rsid w:val="1B410FDD"/>
    <w:rsid w:val="1B56CCA5"/>
    <w:rsid w:val="1B6B5379"/>
    <w:rsid w:val="1B7D3783"/>
    <w:rsid w:val="1B7DC664"/>
    <w:rsid w:val="1B8BF06A"/>
    <w:rsid w:val="1BB06C2A"/>
    <w:rsid w:val="1C09DC35"/>
    <w:rsid w:val="1C0F9302"/>
    <w:rsid w:val="1C1FA87B"/>
    <w:rsid w:val="1C322BC5"/>
    <w:rsid w:val="1C329C13"/>
    <w:rsid w:val="1C752F32"/>
    <w:rsid w:val="1C77C965"/>
    <w:rsid w:val="1C7A596F"/>
    <w:rsid w:val="1C8B8DF4"/>
    <w:rsid w:val="1C9903A2"/>
    <w:rsid w:val="1C9E1098"/>
    <w:rsid w:val="1CA87708"/>
    <w:rsid w:val="1CACCE17"/>
    <w:rsid w:val="1CB803F6"/>
    <w:rsid w:val="1CBE2B21"/>
    <w:rsid w:val="1CC1FA64"/>
    <w:rsid w:val="1CCA6DD8"/>
    <w:rsid w:val="1CE40575"/>
    <w:rsid w:val="1CF9F7E4"/>
    <w:rsid w:val="1D11C6F5"/>
    <w:rsid w:val="1D134EF7"/>
    <w:rsid w:val="1D13E2C3"/>
    <w:rsid w:val="1D2FC81E"/>
    <w:rsid w:val="1D3358C9"/>
    <w:rsid w:val="1D3E8501"/>
    <w:rsid w:val="1D45F3D5"/>
    <w:rsid w:val="1D5284D2"/>
    <w:rsid w:val="1D6C5C55"/>
    <w:rsid w:val="1D70C11D"/>
    <w:rsid w:val="1D740CCC"/>
    <w:rsid w:val="1D8F0AB9"/>
    <w:rsid w:val="1D932CED"/>
    <w:rsid w:val="1D9478BF"/>
    <w:rsid w:val="1D9F0F8E"/>
    <w:rsid w:val="1DB6137D"/>
    <w:rsid w:val="1DB80CB5"/>
    <w:rsid w:val="1DBFCC7F"/>
    <w:rsid w:val="1DC336E2"/>
    <w:rsid w:val="1DC39D72"/>
    <w:rsid w:val="1DCFCCB1"/>
    <w:rsid w:val="1DDE8E90"/>
    <w:rsid w:val="1DEBE4B9"/>
    <w:rsid w:val="1DF99C3B"/>
    <w:rsid w:val="1DFB1AD5"/>
    <w:rsid w:val="1DFDC236"/>
    <w:rsid w:val="1DFE92CB"/>
    <w:rsid w:val="1E2EEB85"/>
    <w:rsid w:val="1E46295E"/>
    <w:rsid w:val="1E4FA0BF"/>
    <w:rsid w:val="1E52BA8A"/>
    <w:rsid w:val="1E530A87"/>
    <w:rsid w:val="1E58F98B"/>
    <w:rsid w:val="1E5D2AC2"/>
    <w:rsid w:val="1E6A8BD4"/>
    <w:rsid w:val="1E7209BE"/>
    <w:rsid w:val="1E75BC2B"/>
    <w:rsid w:val="1E879CE3"/>
    <w:rsid w:val="1E8E66EC"/>
    <w:rsid w:val="1E91D832"/>
    <w:rsid w:val="1EC59EAB"/>
    <w:rsid w:val="1EC68052"/>
    <w:rsid w:val="1ED321DB"/>
    <w:rsid w:val="1ED9F3A0"/>
    <w:rsid w:val="1EEEE2B3"/>
    <w:rsid w:val="1EEFFEA3"/>
    <w:rsid w:val="1EFD46C3"/>
    <w:rsid w:val="1F06B960"/>
    <w:rsid w:val="1F15DE0E"/>
    <w:rsid w:val="1F1BE75A"/>
    <w:rsid w:val="1F24ABD7"/>
    <w:rsid w:val="1F2B1601"/>
    <w:rsid w:val="1F340F94"/>
    <w:rsid w:val="1F391387"/>
    <w:rsid w:val="1F3E1FB6"/>
    <w:rsid w:val="1F3F6A7D"/>
    <w:rsid w:val="1F451DE6"/>
    <w:rsid w:val="1F4BAC3D"/>
    <w:rsid w:val="1F5B712D"/>
    <w:rsid w:val="1F5F8D16"/>
    <w:rsid w:val="1F6A0EA0"/>
    <w:rsid w:val="1F709F2F"/>
    <w:rsid w:val="1F716EFF"/>
    <w:rsid w:val="1F8BF99A"/>
    <w:rsid w:val="1F9A1401"/>
    <w:rsid w:val="1FA45488"/>
    <w:rsid w:val="1FC3FB14"/>
    <w:rsid w:val="1FCCBCC0"/>
    <w:rsid w:val="1FD31FA4"/>
    <w:rsid w:val="1FDBBA64"/>
    <w:rsid w:val="1FE0FA65"/>
    <w:rsid w:val="1FE55490"/>
    <w:rsid w:val="2000D943"/>
    <w:rsid w:val="20033444"/>
    <w:rsid w:val="2011A4F0"/>
    <w:rsid w:val="202E64A9"/>
    <w:rsid w:val="203DE8F1"/>
    <w:rsid w:val="203FDA15"/>
    <w:rsid w:val="20460C7B"/>
    <w:rsid w:val="204ACCE0"/>
    <w:rsid w:val="207AF3C5"/>
    <w:rsid w:val="20816089"/>
    <w:rsid w:val="2087A3AA"/>
    <w:rsid w:val="20905300"/>
    <w:rsid w:val="20982EFB"/>
    <w:rsid w:val="20B41A89"/>
    <w:rsid w:val="20BD02CE"/>
    <w:rsid w:val="20D62D2F"/>
    <w:rsid w:val="20D80B4F"/>
    <w:rsid w:val="20E1CFB5"/>
    <w:rsid w:val="20E3D9CB"/>
    <w:rsid w:val="20F0E99D"/>
    <w:rsid w:val="21110AFA"/>
    <w:rsid w:val="2117D381"/>
    <w:rsid w:val="211890DE"/>
    <w:rsid w:val="21256FC8"/>
    <w:rsid w:val="21284878"/>
    <w:rsid w:val="21297794"/>
    <w:rsid w:val="212B2729"/>
    <w:rsid w:val="212D2A7D"/>
    <w:rsid w:val="213475AE"/>
    <w:rsid w:val="21385159"/>
    <w:rsid w:val="21396BFF"/>
    <w:rsid w:val="213BBD03"/>
    <w:rsid w:val="213F6440"/>
    <w:rsid w:val="2145FAB7"/>
    <w:rsid w:val="214A604D"/>
    <w:rsid w:val="215C4E8A"/>
    <w:rsid w:val="21633968"/>
    <w:rsid w:val="217CB5E9"/>
    <w:rsid w:val="217E4C39"/>
    <w:rsid w:val="21894AE9"/>
    <w:rsid w:val="2193A8C0"/>
    <w:rsid w:val="219BB5B2"/>
    <w:rsid w:val="21A38F0B"/>
    <w:rsid w:val="21B1C671"/>
    <w:rsid w:val="21C753B0"/>
    <w:rsid w:val="21CA48F6"/>
    <w:rsid w:val="21CD5BD3"/>
    <w:rsid w:val="21DBDFC6"/>
    <w:rsid w:val="21DE7599"/>
    <w:rsid w:val="21DE809D"/>
    <w:rsid w:val="21E23F5D"/>
    <w:rsid w:val="22072451"/>
    <w:rsid w:val="220B3690"/>
    <w:rsid w:val="222077D0"/>
    <w:rsid w:val="22277719"/>
    <w:rsid w:val="22293951"/>
    <w:rsid w:val="2259EC72"/>
    <w:rsid w:val="225FBC33"/>
    <w:rsid w:val="226E05C6"/>
    <w:rsid w:val="22894185"/>
    <w:rsid w:val="22A38865"/>
    <w:rsid w:val="22AE5CCF"/>
    <w:rsid w:val="22B79268"/>
    <w:rsid w:val="22B7D14D"/>
    <w:rsid w:val="22B8EC5B"/>
    <w:rsid w:val="22CC3E93"/>
    <w:rsid w:val="22D243ED"/>
    <w:rsid w:val="22DC4C46"/>
    <w:rsid w:val="22E70C18"/>
    <w:rsid w:val="22EE6754"/>
    <w:rsid w:val="22F09611"/>
    <w:rsid w:val="22F29ABD"/>
    <w:rsid w:val="22FC7B7D"/>
    <w:rsid w:val="2301516A"/>
    <w:rsid w:val="2303CAC8"/>
    <w:rsid w:val="230FE52D"/>
    <w:rsid w:val="231BB859"/>
    <w:rsid w:val="2330D859"/>
    <w:rsid w:val="233C1F4F"/>
    <w:rsid w:val="2344574E"/>
    <w:rsid w:val="23477CCE"/>
    <w:rsid w:val="234C3460"/>
    <w:rsid w:val="23656905"/>
    <w:rsid w:val="2368119F"/>
    <w:rsid w:val="236D33BB"/>
    <w:rsid w:val="237DEFD5"/>
    <w:rsid w:val="23873B87"/>
    <w:rsid w:val="238B9FBE"/>
    <w:rsid w:val="2399C903"/>
    <w:rsid w:val="239A8DD4"/>
    <w:rsid w:val="23A1C3ED"/>
    <w:rsid w:val="23A584B4"/>
    <w:rsid w:val="23BE05DE"/>
    <w:rsid w:val="23C0B3A9"/>
    <w:rsid w:val="23CDC01C"/>
    <w:rsid w:val="23D1003C"/>
    <w:rsid w:val="23DFF9A0"/>
    <w:rsid w:val="23E51D02"/>
    <w:rsid w:val="23E91C87"/>
    <w:rsid w:val="23EBA056"/>
    <w:rsid w:val="23F937B6"/>
    <w:rsid w:val="240A6435"/>
    <w:rsid w:val="241BACFA"/>
    <w:rsid w:val="242994B6"/>
    <w:rsid w:val="2437694E"/>
    <w:rsid w:val="243AF0BA"/>
    <w:rsid w:val="24472160"/>
    <w:rsid w:val="2449EA56"/>
    <w:rsid w:val="24502E13"/>
    <w:rsid w:val="24526862"/>
    <w:rsid w:val="24556CF9"/>
    <w:rsid w:val="24788089"/>
    <w:rsid w:val="247B1958"/>
    <w:rsid w:val="2481AF4C"/>
    <w:rsid w:val="248BCE1D"/>
    <w:rsid w:val="248D0EB6"/>
    <w:rsid w:val="2491D474"/>
    <w:rsid w:val="2499C250"/>
    <w:rsid w:val="24AA5DDD"/>
    <w:rsid w:val="24AC3336"/>
    <w:rsid w:val="24B24157"/>
    <w:rsid w:val="24D0C596"/>
    <w:rsid w:val="24D54151"/>
    <w:rsid w:val="24D769C8"/>
    <w:rsid w:val="24DF4688"/>
    <w:rsid w:val="24E0ADEA"/>
    <w:rsid w:val="24EAA7E4"/>
    <w:rsid w:val="24F5619C"/>
    <w:rsid w:val="2515A4CE"/>
    <w:rsid w:val="252F5BC4"/>
    <w:rsid w:val="253922F8"/>
    <w:rsid w:val="2548F4AB"/>
    <w:rsid w:val="254AF605"/>
    <w:rsid w:val="254ECADC"/>
    <w:rsid w:val="255AE027"/>
    <w:rsid w:val="255E288E"/>
    <w:rsid w:val="25624FD7"/>
    <w:rsid w:val="256B03D2"/>
    <w:rsid w:val="25748A7D"/>
    <w:rsid w:val="259329E1"/>
    <w:rsid w:val="25B6370B"/>
    <w:rsid w:val="25B7DB2C"/>
    <w:rsid w:val="25BE93C7"/>
    <w:rsid w:val="25C64384"/>
    <w:rsid w:val="25F5B6A8"/>
    <w:rsid w:val="262279E3"/>
    <w:rsid w:val="2626D8E6"/>
    <w:rsid w:val="265565F8"/>
    <w:rsid w:val="2663DFEF"/>
    <w:rsid w:val="2663FB47"/>
    <w:rsid w:val="266629B0"/>
    <w:rsid w:val="2681650D"/>
    <w:rsid w:val="2682DBC7"/>
    <w:rsid w:val="2685A5C5"/>
    <w:rsid w:val="26A24226"/>
    <w:rsid w:val="26A7DC3D"/>
    <w:rsid w:val="26A899CC"/>
    <w:rsid w:val="26AF9EA7"/>
    <w:rsid w:val="26BC8197"/>
    <w:rsid w:val="26BCF83B"/>
    <w:rsid w:val="26D22A03"/>
    <w:rsid w:val="26D514A7"/>
    <w:rsid w:val="26D55D33"/>
    <w:rsid w:val="26DBD1B0"/>
    <w:rsid w:val="26E2B5F8"/>
    <w:rsid w:val="26EAE5F7"/>
    <w:rsid w:val="2700F6B5"/>
    <w:rsid w:val="2707D4E0"/>
    <w:rsid w:val="271D1B8C"/>
    <w:rsid w:val="272A2774"/>
    <w:rsid w:val="272EA799"/>
    <w:rsid w:val="27325893"/>
    <w:rsid w:val="27327FA8"/>
    <w:rsid w:val="27452A18"/>
    <w:rsid w:val="275B2613"/>
    <w:rsid w:val="2767C879"/>
    <w:rsid w:val="27729AC3"/>
    <w:rsid w:val="27754450"/>
    <w:rsid w:val="2783D805"/>
    <w:rsid w:val="2794E633"/>
    <w:rsid w:val="27A3780E"/>
    <w:rsid w:val="27B4D5EA"/>
    <w:rsid w:val="27DB0474"/>
    <w:rsid w:val="27DD3529"/>
    <w:rsid w:val="27EAFFF2"/>
    <w:rsid w:val="281F59DA"/>
    <w:rsid w:val="28202F7C"/>
    <w:rsid w:val="28242D12"/>
    <w:rsid w:val="28283B74"/>
    <w:rsid w:val="283C949D"/>
    <w:rsid w:val="284EEDA5"/>
    <w:rsid w:val="2856FAE1"/>
    <w:rsid w:val="286161C1"/>
    <w:rsid w:val="28617A4D"/>
    <w:rsid w:val="286E9036"/>
    <w:rsid w:val="2870FCFA"/>
    <w:rsid w:val="2875A503"/>
    <w:rsid w:val="2886594C"/>
    <w:rsid w:val="289603AB"/>
    <w:rsid w:val="28A5199F"/>
    <w:rsid w:val="28AE1D64"/>
    <w:rsid w:val="28AF8634"/>
    <w:rsid w:val="28B55F37"/>
    <w:rsid w:val="28B706FE"/>
    <w:rsid w:val="28BFFCA3"/>
    <w:rsid w:val="28C16B3A"/>
    <w:rsid w:val="28CA1A52"/>
    <w:rsid w:val="28CD9664"/>
    <w:rsid w:val="28CF2475"/>
    <w:rsid w:val="28E9794C"/>
    <w:rsid w:val="28FE8205"/>
    <w:rsid w:val="290A957B"/>
    <w:rsid w:val="29111F23"/>
    <w:rsid w:val="29182136"/>
    <w:rsid w:val="2923B0AE"/>
    <w:rsid w:val="29270611"/>
    <w:rsid w:val="29354C90"/>
    <w:rsid w:val="29454CBF"/>
    <w:rsid w:val="297405F3"/>
    <w:rsid w:val="2992926E"/>
    <w:rsid w:val="299FC817"/>
    <w:rsid w:val="29A1FF76"/>
    <w:rsid w:val="29A4A99E"/>
    <w:rsid w:val="29A619E0"/>
    <w:rsid w:val="29B89D0A"/>
    <w:rsid w:val="29BD5B5B"/>
    <w:rsid w:val="29C12FE4"/>
    <w:rsid w:val="29D05DD9"/>
    <w:rsid w:val="29D17092"/>
    <w:rsid w:val="2A0348AA"/>
    <w:rsid w:val="2A0A17E9"/>
    <w:rsid w:val="2A0E7AF1"/>
    <w:rsid w:val="2A1A718A"/>
    <w:rsid w:val="2A1B28C5"/>
    <w:rsid w:val="2A235457"/>
    <w:rsid w:val="2A2733F9"/>
    <w:rsid w:val="2A306F8B"/>
    <w:rsid w:val="2A3EAEE2"/>
    <w:rsid w:val="2A565D60"/>
    <w:rsid w:val="2A5C3622"/>
    <w:rsid w:val="2A60BD52"/>
    <w:rsid w:val="2A74F7DA"/>
    <w:rsid w:val="2A8916B8"/>
    <w:rsid w:val="2A973488"/>
    <w:rsid w:val="2A99CDFD"/>
    <w:rsid w:val="2AA5D9A0"/>
    <w:rsid w:val="2AAD4260"/>
    <w:rsid w:val="2AAFB40D"/>
    <w:rsid w:val="2AB8558D"/>
    <w:rsid w:val="2ACF33AB"/>
    <w:rsid w:val="2ACF66CD"/>
    <w:rsid w:val="2ADB0221"/>
    <w:rsid w:val="2ADF47F3"/>
    <w:rsid w:val="2AE672AA"/>
    <w:rsid w:val="2AFA60B2"/>
    <w:rsid w:val="2AFC9CD3"/>
    <w:rsid w:val="2B013B5D"/>
    <w:rsid w:val="2B10EFE5"/>
    <w:rsid w:val="2B13DFAB"/>
    <w:rsid w:val="2B14F2CE"/>
    <w:rsid w:val="2B313BED"/>
    <w:rsid w:val="2B360643"/>
    <w:rsid w:val="2B418128"/>
    <w:rsid w:val="2B4D6254"/>
    <w:rsid w:val="2B624CFE"/>
    <w:rsid w:val="2B67CC41"/>
    <w:rsid w:val="2B6B9872"/>
    <w:rsid w:val="2B7EDDA5"/>
    <w:rsid w:val="2B86B7FD"/>
    <w:rsid w:val="2B9AA726"/>
    <w:rsid w:val="2B9B634D"/>
    <w:rsid w:val="2BABCD86"/>
    <w:rsid w:val="2BAE0133"/>
    <w:rsid w:val="2BB8BE77"/>
    <w:rsid w:val="2BC23257"/>
    <w:rsid w:val="2BC8202D"/>
    <w:rsid w:val="2BD72D9D"/>
    <w:rsid w:val="2BD9FFC5"/>
    <w:rsid w:val="2BE1BEC6"/>
    <w:rsid w:val="2BF824F5"/>
    <w:rsid w:val="2C08481C"/>
    <w:rsid w:val="2C0AB399"/>
    <w:rsid w:val="2C1478DD"/>
    <w:rsid w:val="2C19D8B6"/>
    <w:rsid w:val="2C1A6F51"/>
    <w:rsid w:val="2C1B3767"/>
    <w:rsid w:val="2C2D3139"/>
    <w:rsid w:val="2C3691E8"/>
    <w:rsid w:val="2C3BD803"/>
    <w:rsid w:val="2C3E7000"/>
    <w:rsid w:val="2C401231"/>
    <w:rsid w:val="2C40847D"/>
    <w:rsid w:val="2C41FEC2"/>
    <w:rsid w:val="2C4DD9ED"/>
    <w:rsid w:val="2C540101"/>
    <w:rsid w:val="2C5D2895"/>
    <w:rsid w:val="2C6BC0AB"/>
    <w:rsid w:val="2C7BC8DE"/>
    <w:rsid w:val="2C865B1E"/>
    <w:rsid w:val="2C908EB6"/>
    <w:rsid w:val="2C9E5880"/>
    <w:rsid w:val="2CBB7C63"/>
    <w:rsid w:val="2CC36195"/>
    <w:rsid w:val="2CC3C28A"/>
    <w:rsid w:val="2CF3505C"/>
    <w:rsid w:val="2D0B069B"/>
    <w:rsid w:val="2D0DDBF1"/>
    <w:rsid w:val="2D1CFDF2"/>
    <w:rsid w:val="2D285935"/>
    <w:rsid w:val="2D29CBF8"/>
    <w:rsid w:val="2D427DA5"/>
    <w:rsid w:val="2D63D129"/>
    <w:rsid w:val="2D673279"/>
    <w:rsid w:val="2D6B9980"/>
    <w:rsid w:val="2D6FEBE1"/>
    <w:rsid w:val="2D89A03D"/>
    <w:rsid w:val="2D8F4905"/>
    <w:rsid w:val="2D9022E4"/>
    <w:rsid w:val="2D93D4C6"/>
    <w:rsid w:val="2D996430"/>
    <w:rsid w:val="2DB3787E"/>
    <w:rsid w:val="2DBCA5DC"/>
    <w:rsid w:val="2DCFD7D9"/>
    <w:rsid w:val="2DD5C5EC"/>
    <w:rsid w:val="2DDA51A5"/>
    <w:rsid w:val="2DF01E52"/>
    <w:rsid w:val="2E0B5765"/>
    <w:rsid w:val="2E20A067"/>
    <w:rsid w:val="2E22EA33"/>
    <w:rsid w:val="2E3899A4"/>
    <w:rsid w:val="2E4F56F3"/>
    <w:rsid w:val="2E51449D"/>
    <w:rsid w:val="2E5364C0"/>
    <w:rsid w:val="2E66B832"/>
    <w:rsid w:val="2E767299"/>
    <w:rsid w:val="2E77BAE2"/>
    <w:rsid w:val="2E8ACD53"/>
    <w:rsid w:val="2E9458B2"/>
    <w:rsid w:val="2EA5F5C5"/>
    <w:rsid w:val="2EA70485"/>
    <w:rsid w:val="2ECC05FF"/>
    <w:rsid w:val="2ED5CC49"/>
    <w:rsid w:val="2EDD08BB"/>
    <w:rsid w:val="2EE0EB27"/>
    <w:rsid w:val="2EE1636D"/>
    <w:rsid w:val="2EF7DA2A"/>
    <w:rsid w:val="2F0F4BEE"/>
    <w:rsid w:val="2F1FCB12"/>
    <w:rsid w:val="2F322CB1"/>
    <w:rsid w:val="2F3E9700"/>
    <w:rsid w:val="2F4B01EE"/>
    <w:rsid w:val="2F54BFC7"/>
    <w:rsid w:val="2F556750"/>
    <w:rsid w:val="2F55F17D"/>
    <w:rsid w:val="2F649233"/>
    <w:rsid w:val="2F6A775D"/>
    <w:rsid w:val="2F82E2EF"/>
    <w:rsid w:val="2F82F622"/>
    <w:rsid w:val="2F87D4AA"/>
    <w:rsid w:val="2FA49A31"/>
    <w:rsid w:val="2FB018DF"/>
    <w:rsid w:val="2FB3B05E"/>
    <w:rsid w:val="2FB65607"/>
    <w:rsid w:val="2FBE0C3F"/>
    <w:rsid w:val="2FBF25FE"/>
    <w:rsid w:val="2FC077C7"/>
    <w:rsid w:val="2FC214E0"/>
    <w:rsid w:val="2FE5BF8C"/>
    <w:rsid w:val="2FF9412E"/>
    <w:rsid w:val="3000852D"/>
    <w:rsid w:val="30009BB5"/>
    <w:rsid w:val="3004CE9A"/>
    <w:rsid w:val="3005B28C"/>
    <w:rsid w:val="300DBEC9"/>
    <w:rsid w:val="30123F54"/>
    <w:rsid w:val="304589B2"/>
    <w:rsid w:val="304C015D"/>
    <w:rsid w:val="306E5049"/>
    <w:rsid w:val="307B2F35"/>
    <w:rsid w:val="307D977C"/>
    <w:rsid w:val="30826283"/>
    <w:rsid w:val="3087B81B"/>
    <w:rsid w:val="3088096D"/>
    <w:rsid w:val="30A9AF3F"/>
    <w:rsid w:val="30AF77D8"/>
    <w:rsid w:val="30B1F2D8"/>
    <w:rsid w:val="30B7C68B"/>
    <w:rsid w:val="30B8E2EA"/>
    <w:rsid w:val="30C47EB1"/>
    <w:rsid w:val="30C7E6B0"/>
    <w:rsid w:val="30CD52A0"/>
    <w:rsid w:val="30CF15DB"/>
    <w:rsid w:val="30D33E64"/>
    <w:rsid w:val="30D997FC"/>
    <w:rsid w:val="30DAAF53"/>
    <w:rsid w:val="30E271AA"/>
    <w:rsid w:val="30E35916"/>
    <w:rsid w:val="30EF61ED"/>
    <w:rsid w:val="30EF9D03"/>
    <w:rsid w:val="30F4701B"/>
    <w:rsid w:val="30F50EE3"/>
    <w:rsid w:val="30FE8138"/>
    <w:rsid w:val="31176915"/>
    <w:rsid w:val="312F9867"/>
    <w:rsid w:val="312FDAE7"/>
    <w:rsid w:val="314C5D5B"/>
    <w:rsid w:val="314C9F42"/>
    <w:rsid w:val="314DED66"/>
    <w:rsid w:val="31597D28"/>
    <w:rsid w:val="316B0361"/>
    <w:rsid w:val="316F49F2"/>
    <w:rsid w:val="3189DE41"/>
    <w:rsid w:val="318B5AD0"/>
    <w:rsid w:val="318DBDB7"/>
    <w:rsid w:val="31914D3C"/>
    <w:rsid w:val="31A833DE"/>
    <w:rsid w:val="31A83A18"/>
    <w:rsid w:val="31AA5363"/>
    <w:rsid w:val="31D24735"/>
    <w:rsid w:val="31E1DC6C"/>
    <w:rsid w:val="31E36FE5"/>
    <w:rsid w:val="31E38527"/>
    <w:rsid w:val="31ED61DE"/>
    <w:rsid w:val="3209D1DA"/>
    <w:rsid w:val="320B6680"/>
    <w:rsid w:val="320DC9BA"/>
    <w:rsid w:val="320EDEA4"/>
    <w:rsid w:val="321B6721"/>
    <w:rsid w:val="3233E905"/>
    <w:rsid w:val="3238682C"/>
    <w:rsid w:val="32460ECC"/>
    <w:rsid w:val="3258BF5F"/>
    <w:rsid w:val="32615D7B"/>
    <w:rsid w:val="32866AE1"/>
    <w:rsid w:val="32888B42"/>
    <w:rsid w:val="32B40E37"/>
    <w:rsid w:val="32C3EE16"/>
    <w:rsid w:val="32E106E7"/>
    <w:rsid w:val="32E46184"/>
    <w:rsid w:val="32F61998"/>
    <w:rsid w:val="32F8D3A6"/>
    <w:rsid w:val="32FEC7AE"/>
    <w:rsid w:val="3300FCB6"/>
    <w:rsid w:val="330CF330"/>
    <w:rsid w:val="33101DE8"/>
    <w:rsid w:val="33279887"/>
    <w:rsid w:val="332A8C4C"/>
    <w:rsid w:val="33378725"/>
    <w:rsid w:val="3347F6EA"/>
    <w:rsid w:val="334C239E"/>
    <w:rsid w:val="334FED62"/>
    <w:rsid w:val="3350728E"/>
    <w:rsid w:val="33553745"/>
    <w:rsid w:val="3359F66D"/>
    <w:rsid w:val="335A8B3A"/>
    <w:rsid w:val="33714CE1"/>
    <w:rsid w:val="33717F83"/>
    <w:rsid w:val="3380E44E"/>
    <w:rsid w:val="338A01A4"/>
    <w:rsid w:val="338CE39F"/>
    <w:rsid w:val="339EA2D3"/>
    <w:rsid w:val="33A08017"/>
    <w:rsid w:val="33A78B72"/>
    <w:rsid w:val="33A9DCC9"/>
    <w:rsid w:val="33BB1D2E"/>
    <w:rsid w:val="33BFB15C"/>
    <w:rsid w:val="33C65435"/>
    <w:rsid w:val="33CC77F8"/>
    <w:rsid w:val="33CCC53C"/>
    <w:rsid w:val="33CD3433"/>
    <w:rsid w:val="33D5E9E2"/>
    <w:rsid w:val="33F92191"/>
    <w:rsid w:val="340247E9"/>
    <w:rsid w:val="340402EE"/>
    <w:rsid w:val="34343722"/>
    <w:rsid w:val="34445579"/>
    <w:rsid w:val="344AF63B"/>
    <w:rsid w:val="34567104"/>
    <w:rsid w:val="3469110D"/>
    <w:rsid w:val="346BE85F"/>
    <w:rsid w:val="346C64EA"/>
    <w:rsid w:val="346E0E96"/>
    <w:rsid w:val="3480B6CC"/>
    <w:rsid w:val="348353AC"/>
    <w:rsid w:val="3496A778"/>
    <w:rsid w:val="349C8E25"/>
    <w:rsid w:val="34B2DFBE"/>
    <w:rsid w:val="34CA0585"/>
    <w:rsid w:val="34E5FE57"/>
    <w:rsid w:val="34ECC02B"/>
    <w:rsid w:val="34FB6382"/>
    <w:rsid w:val="350B2C2C"/>
    <w:rsid w:val="351042C4"/>
    <w:rsid w:val="35129CE1"/>
    <w:rsid w:val="352CA308"/>
    <w:rsid w:val="352EC519"/>
    <w:rsid w:val="353E2052"/>
    <w:rsid w:val="353FBC71"/>
    <w:rsid w:val="355506E3"/>
    <w:rsid w:val="357EFCDF"/>
    <w:rsid w:val="35855933"/>
    <w:rsid w:val="358A6BD7"/>
    <w:rsid w:val="358C2CD8"/>
    <w:rsid w:val="358D061A"/>
    <w:rsid w:val="35A101EF"/>
    <w:rsid w:val="35BCA78F"/>
    <w:rsid w:val="35C39243"/>
    <w:rsid w:val="35CB6504"/>
    <w:rsid w:val="35D56432"/>
    <w:rsid w:val="35DFC404"/>
    <w:rsid w:val="35EE483B"/>
    <w:rsid w:val="35FA98DD"/>
    <w:rsid w:val="360541F6"/>
    <w:rsid w:val="36073619"/>
    <w:rsid w:val="36090C41"/>
    <w:rsid w:val="360C69E1"/>
    <w:rsid w:val="3610FE18"/>
    <w:rsid w:val="36285322"/>
    <w:rsid w:val="363422C1"/>
    <w:rsid w:val="363F373E"/>
    <w:rsid w:val="36487B34"/>
    <w:rsid w:val="36659273"/>
    <w:rsid w:val="3666BBB7"/>
    <w:rsid w:val="366B6F50"/>
    <w:rsid w:val="366D3C98"/>
    <w:rsid w:val="367D7A1B"/>
    <w:rsid w:val="36825824"/>
    <w:rsid w:val="36B5FB73"/>
    <w:rsid w:val="36B6E59B"/>
    <w:rsid w:val="36DDA70F"/>
    <w:rsid w:val="370D5692"/>
    <w:rsid w:val="371B8FFD"/>
    <w:rsid w:val="37311692"/>
    <w:rsid w:val="375719A8"/>
    <w:rsid w:val="3760E972"/>
    <w:rsid w:val="37633C08"/>
    <w:rsid w:val="376B671C"/>
    <w:rsid w:val="376D9DB8"/>
    <w:rsid w:val="377716D7"/>
    <w:rsid w:val="377CA7B1"/>
    <w:rsid w:val="378D79D4"/>
    <w:rsid w:val="3792A0B1"/>
    <w:rsid w:val="379FA49F"/>
    <w:rsid w:val="37A1C116"/>
    <w:rsid w:val="37A219E8"/>
    <w:rsid w:val="37AF5F91"/>
    <w:rsid w:val="37BB696A"/>
    <w:rsid w:val="37BD6CD2"/>
    <w:rsid w:val="37C80059"/>
    <w:rsid w:val="37CB13E9"/>
    <w:rsid w:val="37CD68B6"/>
    <w:rsid w:val="37D9D500"/>
    <w:rsid w:val="3800E87E"/>
    <w:rsid w:val="3804988E"/>
    <w:rsid w:val="380B2397"/>
    <w:rsid w:val="381790C6"/>
    <w:rsid w:val="381876D9"/>
    <w:rsid w:val="3825FDF4"/>
    <w:rsid w:val="382AE994"/>
    <w:rsid w:val="384B7EB6"/>
    <w:rsid w:val="384BA28D"/>
    <w:rsid w:val="384D5C0E"/>
    <w:rsid w:val="385A1AC0"/>
    <w:rsid w:val="385E8515"/>
    <w:rsid w:val="387155D8"/>
    <w:rsid w:val="3882C8B0"/>
    <w:rsid w:val="3892D452"/>
    <w:rsid w:val="3898A580"/>
    <w:rsid w:val="38A05292"/>
    <w:rsid w:val="38C0C9B5"/>
    <w:rsid w:val="38C934BD"/>
    <w:rsid w:val="38DC49BF"/>
    <w:rsid w:val="38DDFBED"/>
    <w:rsid w:val="38DFEA54"/>
    <w:rsid w:val="38F7C67D"/>
    <w:rsid w:val="39086CE8"/>
    <w:rsid w:val="3922A618"/>
    <w:rsid w:val="392832DD"/>
    <w:rsid w:val="394E83C7"/>
    <w:rsid w:val="395135F8"/>
    <w:rsid w:val="395DA819"/>
    <w:rsid w:val="3961F98F"/>
    <w:rsid w:val="3965B8DA"/>
    <w:rsid w:val="39676241"/>
    <w:rsid w:val="3969C492"/>
    <w:rsid w:val="3976A506"/>
    <w:rsid w:val="39786A5D"/>
    <w:rsid w:val="3979D1AD"/>
    <w:rsid w:val="398DA4C7"/>
    <w:rsid w:val="3992D278"/>
    <w:rsid w:val="399DD985"/>
    <w:rsid w:val="39AF8232"/>
    <w:rsid w:val="39B36FD4"/>
    <w:rsid w:val="39BE4A97"/>
    <w:rsid w:val="39C3E9C7"/>
    <w:rsid w:val="39C8547B"/>
    <w:rsid w:val="39CDE732"/>
    <w:rsid w:val="39D7CD4C"/>
    <w:rsid w:val="39E2DC9F"/>
    <w:rsid w:val="39E4557E"/>
    <w:rsid w:val="3A170A92"/>
    <w:rsid w:val="3A3D32F0"/>
    <w:rsid w:val="3A4345E9"/>
    <w:rsid w:val="3A4FCC25"/>
    <w:rsid w:val="3A51385D"/>
    <w:rsid w:val="3A6A4A7D"/>
    <w:rsid w:val="3A6D714F"/>
    <w:rsid w:val="3A7729AA"/>
    <w:rsid w:val="3A7915BD"/>
    <w:rsid w:val="3A798EC9"/>
    <w:rsid w:val="3A7ABD63"/>
    <w:rsid w:val="3A7B2C75"/>
    <w:rsid w:val="3A7F844B"/>
    <w:rsid w:val="3A880BDB"/>
    <w:rsid w:val="3A8AF079"/>
    <w:rsid w:val="3A957B33"/>
    <w:rsid w:val="3A9D6DB7"/>
    <w:rsid w:val="3AB3DF08"/>
    <w:rsid w:val="3AD7FDDC"/>
    <w:rsid w:val="3AE2D958"/>
    <w:rsid w:val="3AEBDFDE"/>
    <w:rsid w:val="3AF018CD"/>
    <w:rsid w:val="3AF32518"/>
    <w:rsid w:val="3B041968"/>
    <w:rsid w:val="3B057490"/>
    <w:rsid w:val="3B202C8A"/>
    <w:rsid w:val="3B3211FC"/>
    <w:rsid w:val="3B366718"/>
    <w:rsid w:val="3B3999B2"/>
    <w:rsid w:val="3B441E27"/>
    <w:rsid w:val="3B451E32"/>
    <w:rsid w:val="3B5E7921"/>
    <w:rsid w:val="3B642403"/>
    <w:rsid w:val="3B6C5848"/>
    <w:rsid w:val="3B71C21D"/>
    <w:rsid w:val="3B7FFC06"/>
    <w:rsid w:val="3B93A38C"/>
    <w:rsid w:val="3BAC4C0C"/>
    <w:rsid w:val="3BAD28DD"/>
    <w:rsid w:val="3BBADC75"/>
    <w:rsid w:val="3BC033A0"/>
    <w:rsid w:val="3BD67915"/>
    <w:rsid w:val="3BE6FFD6"/>
    <w:rsid w:val="3BEAD525"/>
    <w:rsid w:val="3BEE2CBD"/>
    <w:rsid w:val="3BFC0B2B"/>
    <w:rsid w:val="3C084ABB"/>
    <w:rsid w:val="3C1B5D02"/>
    <w:rsid w:val="3C3BDCA4"/>
    <w:rsid w:val="3C4B85FF"/>
    <w:rsid w:val="3C51741A"/>
    <w:rsid w:val="3C56B10A"/>
    <w:rsid w:val="3C625085"/>
    <w:rsid w:val="3C679862"/>
    <w:rsid w:val="3C8487E2"/>
    <w:rsid w:val="3C8763B8"/>
    <w:rsid w:val="3C8BE25E"/>
    <w:rsid w:val="3C90978C"/>
    <w:rsid w:val="3C9441E8"/>
    <w:rsid w:val="3CBA2D99"/>
    <w:rsid w:val="3CBD8119"/>
    <w:rsid w:val="3CC218DC"/>
    <w:rsid w:val="3CC47C07"/>
    <w:rsid w:val="3CD144B9"/>
    <w:rsid w:val="3CDD24C2"/>
    <w:rsid w:val="3CF69BB6"/>
    <w:rsid w:val="3CFDF1FF"/>
    <w:rsid w:val="3D0CB049"/>
    <w:rsid w:val="3D15C846"/>
    <w:rsid w:val="3D17565D"/>
    <w:rsid w:val="3D25C341"/>
    <w:rsid w:val="3D4646A9"/>
    <w:rsid w:val="3D61F157"/>
    <w:rsid w:val="3D73DC67"/>
    <w:rsid w:val="3D761D16"/>
    <w:rsid w:val="3D7FC333"/>
    <w:rsid w:val="3D8E2C6F"/>
    <w:rsid w:val="3D925176"/>
    <w:rsid w:val="3DB239CB"/>
    <w:rsid w:val="3DCAF29F"/>
    <w:rsid w:val="3DD765AA"/>
    <w:rsid w:val="3DD96031"/>
    <w:rsid w:val="3DE0CB13"/>
    <w:rsid w:val="3DEF2719"/>
    <w:rsid w:val="3E0FC77F"/>
    <w:rsid w:val="3E1F69DF"/>
    <w:rsid w:val="3E229C7E"/>
    <w:rsid w:val="3E3155CB"/>
    <w:rsid w:val="3E339708"/>
    <w:rsid w:val="3E388EAA"/>
    <w:rsid w:val="3E3B9CDD"/>
    <w:rsid w:val="3E48A4A6"/>
    <w:rsid w:val="3E59D180"/>
    <w:rsid w:val="3E5C2130"/>
    <w:rsid w:val="3E6A3DE8"/>
    <w:rsid w:val="3E74BFFF"/>
    <w:rsid w:val="3E771039"/>
    <w:rsid w:val="3E792513"/>
    <w:rsid w:val="3E8F3086"/>
    <w:rsid w:val="3EC3BE3D"/>
    <w:rsid w:val="3EC55F32"/>
    <w:rsid w:val="3EC686AD"/>
    <w:rsid w:val="3ECC0230"/>
    <w:rsid w:val="3ED71D19"/>
    <w:rsid w:val="3EDC0005"/>
    <w:rsid w:val="3EDC6619"/>
    <w:rsid w:val="3F0E461E"/>
    <w:rsid w:val="3F0FD99D"/>
    <w:rsid w:val="3F253CD5"/>
    <w:rsid w:val="3F330250"/>
    <w:rsid w:val="3F375ACB"/>
    <w:rsid w:val="3F392DAB"/>
    <w:rsid w:val="3F4BDFF6"/>
    <w:rsid w:val="3F4FD1B8"/>
    <w:rsid w:val="3F5351A6"/>
    <w:rsid w:val="3F6306EB"/>
    <w:rsid w:val="3F7F77E2"/>
    <w:rsid w:val="3F945DC3"/>
    <w:rsid w:val="3FA1ECD4"/>
    <w:rsid w:val="3FAFCA20"/>
    <w:rsid w:val="3FB4D5DF"/>
    <w:rsid w:val="3FB8BCC2"/>
    <w:rsid w:val="3FBA1CBA"/>
    <w:rsid w:val="3FE0B4DE"/>
    <w:rsid w:val="3FEC0D78"/>
    <w:rsid w:val="3FF5B877"/>
    <w:rsid w:val="3FFBF689"/>
    <w:rsid w:val="402AF610"/>
    <w:rsid w:val="40331924"/>
    <w:rsid w:val="403D709B"/>
    <w:rsid w:val="4052C49F"/>
    <w:rsid w:val="405371C1"/>
    <w:rsid w:val="4059814B"/>
    <w:rsid w:val="40658AAE"/>
    <w:rsid w:val="406E1D0E"/>
    <w:rsid w:val="4072B506"/>
    <w:rsid w:val="4078331E"/>
    <w:rsid w:val="4078DFD1"/>
    <w:rsid w:val="407E0FD9"/>
    <w:rsid w:val="40828138"/>
    <w:rsid w:val="40828F9D"/>
    <w:rsid w:val="4092050A"/>
    <w:rsid w:val="409B823D"/>
    <w:rsid w:val="409D11C1"/>
    <w:rsid w:val="40A59169"/>
    <w:rsid w:val="40ABAA8F"/>
    <w:rsid w:val="40AD96BB"/>
    <w:rsid w:val="40B102BD"/>
    <w:rsid w:val="40BB2280"/>
    <w:rsid w:val="40C7F6D8"/>
    <w:rsid w:val="40CE1CC0"/>
    <w:rsid w:val="40D4562C"/>
    <w:rsid w:val="40DCA53E"/>
    <w:rsid w:val="40DD72B4"/>
    <w:rsid w:val="40F2810F"/>
    <w:rsid w:val="413C390F"/>
    <w:rsid w:val="415BFE4D"/>
    <w:rsid w:val="415EA71B"/>
    <w:rsid w:val="415F5B7C"/>
    <w:rsid w:val="41728969"/>
    <w:rsid w:val="418222F2"/>
    <w:rsid w:val="4199DC25"/>
    <w:rsid w:val="419B821C"/>
    <w:rsid w:val="41A20682"/>
    <w:rsid w:val="41A94E78"/>
    <w:rsid w:val="41C1D516"/>
    <w:rsid w:val="41C1D7AE"/>
    <w:rsid w:val="41CEB81C"/>
    <w:rsid w:val="41D24FC7"/>
    <w:rsid w:val="41D2960A"/>
    <w:rsid w:val="41D3DBA7"/>
    <w:rsid w:val="41E7EC47"/>
    <w:rsid w:val="41FFF9B9"/>
    <w:rsid w:val="42005F8B"/>
    <w:rsid w:val="420DDF6C"/>
    <w:rsid w:val="420FA87F"/>
    <w:rsid w:val="4215E073"/>
    <w:rsid w:val="4227D112"/>
    <w:rsid w:val="42391C47"/>
    <w:rsid w:val="425E2C27"/>
    <w:rsid w:val="42615381"/>
    <w:rsid w:val="426DA08A"/>
    <w:rsid w:val="428FE291"/>
    <w:rsid w:val="4291B6F7"/>
    <w:rsid w:val="42923271"/>
    <w:rsid w:val="4296EE63"/>
    <w:rsid w:val="4298FC57"/>
    <w:rsid w:val="4299A30A"/>
    <w:rsid w:val="429DA316"/>
    <w:rsid w:val="42B2642F"/>
    <w:rsid w:val="42B4C9B5"/>
    <w:rsid w:val="42B895A6"/>
    <w:rsid w:val="42C83F94"/>
    <w:rsid w:val="42D509D2"/>
    <w:rsid w:val="42F65076"/>
    <w:rsid w:val="430E8D53"/>
    <w:rsid w:val="43111827"/>
    <w:rsid w:val="4314685C"/>
    <w:rsid w:val="43191727"/>
    <w:rsid w:val="431E72E8"/>
    <w:rsid w:val="43205582"/>
    <w:rsid w:val="43430ADE"/>
    <w:rsid w:val="43601F6C"/>
    <w:rsid w:val="437C7800"/>
    <w:rsid w:val="437FC1C5"/>
    <w:rsid w:val="438EB385"/>
    <w:rsid w:val="439B61C6"/>
    <w:rsid w:val="43A882AA"/>
    <w:rsid w:val="43AE166D"/>
    <w:rsid w:val="43C8CC6F"/>
    <w:rsid w:val="43C96ACB"/>
    <w:rsid w:val="43CA827B"/>
    <w:rsid w:val="43D2195E"/>
    <w:rsid w:val="43DB9B42"/>
    <w:rsid w:val="43DFB91F"/>
    <w:rsid w:val="43FB83D1"/>
    <w:rsid w:val="43FEF496"/>
    <w:rsid w:val="4401B9A0"/>
    <w:rsid w:val="4401D687"/>
    <w:rsid w:val="44031E12"/>
    <w:rsid w:val="44133BF1"/>
    <w:rsid w:val="44151C9E"/>
    <w:rsid w:val="4436CF69"/>
    <w:rsid w:val="4438B206"/>
    <w:rsid w:val="4445D4A9"/>
    <w:rsid w:val="4450B073"/>
    <w:rsid w:val="446696D1"/>
    <w:rsid w:val="4480491A"/>
    <w:rsid w:val="4491959B"/>
    <w:rsid w:val="4491A76B"/>
    <w:rsid w:val="449974FE"/>
    <w:rsid w:val="449BC363"/>
    <w:rsid w:val="44A83C2E"/>
    <w:rsid w:val="44AE79F1"/>
    <w:rsid w:val="44B771AC"/>
    <w:rsid w:val="44BBD396"/>
    <w:rsid w:val="44C71559"/>
    <w:rsid w:val="44C81A6F"/>
    <w:rsid w:val="44CC70C2"/>
    <w:rsid w:val="44D5BBA1"/>
    <w:rsid w:val="44D7C487"/>
    <w:rsid w:val="44E5AE5F"/>
    <w:rsid w:val="44F1C766"/>
    <w:rsid w:val="450A380F"/>
    <w:rsid w:val="452BE29D"/>
    <w:rsid w:val="453CFF19"/>
    <w:rsid w:val="455170F6"/>
    <w:rsid w:val="4559D814"/>
    <w:rsid w:val="4563D1E3"/>
    <w:rsid w:val="456B7EBD"/>
    <w:rsid w:val="45719DA2"/>
    <w:rsid w:val="45729174"/>
    <w:rsid w:val="457494F2"/>
    <w:rsid w:val="457689CC"/>
    <w:rsid w:val="4577E7DA"/>
    <w:rsid w:val="457EB791"/>
    <w:rsid w:val="458B0904"/>
    <w:rsid w:val="45A0F50E"/>
    <w:rsid w:val="45B15A27"/>
    <w:rsid w:val="45C108B2"/>
    <w:rsid w:val="45E42479"/>
    <w:rsid w:val="45F25EA7"/>
    <w:rsid w:val="45F931CD"/>
    <w:rsid w:val="460C3F3F"/>
    <w:rsid w:val="4610ED80"/>
    <w:rsid w:val="461159A0"/>
    <w:rsid w:val="4622A829"/>
    <w:rsid w:val="462DBA0F"/>
    <w:rsid w:val="463173D8"/>
    <w:rsid w:val="46510E5B"/>
    <w:rsid w:val="4659127F"/>
    <w:rsid w:val="465D4F10"/>
    <w:rsid w:val="467B1D57"/>
    <w:rsid w:val="46852B20"/>
    <w:rsid w:val="469A5AEB"/>
    <w:rsid w:val="469BBD0B"/>
    <w:rsid w:val="469C25A2"/>
    <w:rsid w:val="46B14282"/>
    <w:rsid w:val="46B32756"/>
    <w:rsid w:val="46B509DD"/>
    <w:rsid w:val="46B5820A"/>
    <w:rsid w:val="46DA70B6"/>
    <w:rsid w:val="46E60967"/>
    <w:rsid w:val="46EB8E00"/>
    <w:rsid w:val="46F8B052"/>
    <w:rsid w:val="46F9DDB0"/>
    <w:rsid w:val="46FCE075"/>
    <w:rsid w:val="47032AA2"/>
    <w:rsid w:val="4715ECCB"/>
    <w:rsid w:val="473B0137"/>
    <w:rsid w:val="4748B2B9"/>
    <w:rsid w:val="47525DB3"/>
    <w:rsid w:val="4756AB6C"/>
    <w:rsid w:val="4761C732"/>
    <w:rsid w:val="4763FAEB"/>
    <w:rsid w:val="47685BBE"/>
    <w:rsid w:val="477441F8"/>
    <w:rsid w:val="477450E4"/>
    <w:rsid w:val="4787047F"/>
    <w:rsid w:val="478C851D"/>
    <w:rsid w:val="47A2D2FD"/>
    <w:rsid w:val="47AA6C96"/>
    <w:rsid w:val="47B379A4"/>
    <w:rsid w:val="47B3B931"/>
    <w:rsid w:val="47B59048"/>
    <w:rsid w:val="47B5F0F3"/>
    <w:rsid w:val="47BB89D0"/>
    <w:rsid w:val="47BE9A26"/>
    <w:rsid w:val="47D65E2E"/>
    <w:rsid w:val="47E63924"/>
    <w:rsid w:val="47F995AC"/>
    <w:rsid w:val="47FEEB90"/>
    <w:rsid w:val="48031DE7"/>
    <w:rsid w:val="4813286A"/>
    <w:rsid w:val="481BC88B"/>
    <w:rsid w:val="48218F0E"/>
    <w:rsid w:val="482260A9"/>
    <w:rsid w:val="48484F50"/>
    <w:rsid w:val="485205B8"/>
    <w:rsid w:val="48678BF5"/>
    <w:rsid w:val="486C4330"/>
    <w:rsid w:val="486E68F0"/>
    <w:rsid w:val="4870715C"/>
    <w:rsid w:val="4880AECE"/>
    <w:rsid w:val="4897B99E"/>
    <w:rsid w:val="48A1B9D4"/>
    <w:rsid w:val="48A73073"/>
    <w:rsid w:val="48B60BFF"/>
    <w:rsid w:val="48BA8C89"/>
    <w:rsid w:val="48D3B3CA"/>
    <w:rsid w:val="48E18538"/>
    <w:rsid w:val="48EC8FCC"/>
    <w:rsid w:val="48F12922"/>
    <w:rsid w:val="48F17CD3"/>
    <w:rsid w:val="48F4C713"/>
    <w:rsid w:val="48FB31EF"/>
    <w:rsid w:val="48FBCD4F"/>
    <w:rsid w:val="48FD75D4"/>
    <w:rsid w:val="490B8E87"/>
    <w:rsid w:val="4916DDF5"/>
    <w:rsid w:val="49196CC3"/>
    <w:rsid w:val="4919C911"/>
    <w:rsid w:val="49479232"/>
    <w:rsid w:val="4950FFB7"/>
    <w:rsid w:val="49530F34"/>
    <w:rsid w:val="4954D5B0"/>
    <w:rsid w:val="49699100"/>
    <w:rsid w:val="4971A798"/>
    <w:rsid w:val="49724441"/>
    <w:rsid w:val="4989F926"/>
    <w:rsid w:val="498E2ACE"/>
    <w:rsid w:val="49AB370B"/>
    <w:rsid w:val="49AC93E8"/>
    <w:rsid w:val="49BFED72"/>
    <w:rsid w:val="49CDF0B7"/>
    <w:rsid w:val="49E60027"/>
    <w:rsid w:val="49F35D14"/>
    <w:rsid w:val="49FE20DD"/>
    <w:rsid w:val="4A25B27E"/>
    <w:rsid w:val="4A29B9BA"/>
    <w:rsid w:val="4A360300"/>
    <w:rsid w:val="4A37DC26"/>
    <w:rsid w:val="4A59E425"/>
    <w:rsid w:val="4A5CBA67"/>
    <w:rsid w:val="4A7AB6F6"/>
    <w:rsid w:val="4A878B5F"/>
    <w:rsid w:val="4A9A6AAB"/>
    <w:rsid w:val="4AAACB2D"/>
    <w:rsid w:val="4AB13EFD"/>
    <w:rsid w:val="4ABE013C"/>
    <w:rsid w:val="4AC00E2A"/>
    <w:rsid w:val="4AD6E4C2"/>
    <w:rsid w:val="4AE278D6"/>
    <w:rsid w:val="4AE6A2C2"/>
    <w:rsid w:val="4AF146CF"/>
    <w:rsid w:val="4AFC2241"/>
    <w:rsid w:val="4AFE2EAB"/>
    <w:rsid w:val="4AFF8EBA"/>
    <w:rsid w:val="4B014AAE"/>
    <w:rsid w:val="4B03A804"/>
    <w:rsid w:val="4B095591"/>
    <w:rsid w:val="4B186F33"/>
    <w:rsid w:val="4B2136CA"/>
    <w:rsid w:val="4B4F7A9C"/>
    <w:rsid w:val="4B5202E3"/>
    <w:rsid w:val="4B5D90B8"/>
    <w:rsid w:val="4B6C5796"/>
    <w:rsid w:val="4B7299F0"/>
    <w:rsid w:val="4B76AC95"/>
    <w:rsid w:val="4B77161D"/>
    <w:rsid w:val="4B7B285E"/>
    <w:rsid w:val="4B80F716"/>
    <w:rsid w:val="4B8E39FF"/>
    <w:rsid w:val="4B9AA2F9"/>
    <w:rsid w:val="4BA47A71"/>
    <w:rsid w:val="4BA48364"/>
    <w:rsid w:val="4BC8EF73"/>
    <w:rsid w:val="4BC99E01"/>
    <w:rsid w:val="4BCE9DBF"/>
    <w:rsid w:val="4BD3613F"/>
    <w:rsid w:val="4BD69688"/>
    <w:rsid w:val="4BD9413C"/>
    <w:rsid w:val="4BECB495"/>
    <w:rsid w:val="4BF91279"/>
    <w:rsid w:val="4C1C08F5"/>
    <w:rsid w:val="4C1E3678"/>
    <w:rsid w:val="4C382A70"/>
    <w:rsid w:val="4C40CBF4"/>
    <w:rsid w:val="4C44FCC4"/>
    <w:rsid w:val="4C4D4F2A"/>
    <w:rsid w:val="4C5E51CB"/>
    <w:rsid w:val="4C623A95"/>
    <w:rsid w:val="4C6ECC39"/>
    <w:rsid w:val="4C786291"/>
    <w:rsid w:val="4C84C578"/>
    <w:rsid w:val="4C9348F4"/>
    <w:rsid w:val="4CA8D540"/>
    <w:rsid w:val="4CB5EBBE"/>
    <w:rsid w:val="4CBE50D0"/>
    <w:rsid w:val="4CC7BFD1"/>
    <w:rsid w:val="4CD62CA9"/>
    <w:rsid w:val="4CD7FE08"/>
    <w:rsid w:val="4CE4D7F3"/>
    <w:rsid w:val="4CE6EA8E"/>
    <w:rsid w:val="4D0E524D"/>
    <w:rsid w:val="4D111D72"/>
    <w:rsid w:val="4D24B4B3"/>
    <w:rsid w:val="4D30A9E0"/>
    <w:rsid w:val="4D3EF709"/>
    <w:rsid w:val="4D4230D9"/>
    <w:rsid w:val="4D4354CF"/>
    <w:rsid w:val="4D4B5886"/>
    <w:rsid w:val="4D4B64F9"/>
    <w:rsid w:val="4D5E8E6C"/>
    <w:rsid w:val="4D6E55FE"/>
    <w:rsid w:val="4D83869C"/>
    <w:rsid w:val="4DA084F6"/>
    <w:rsid w:val="4DA334D4"/>
    <w:rsid w:val="4DA4CACB"/>
    <w:rsid w:val="4DA5833D"/>
    <w:rsid w:val="4DAA3EAE"/>
    <w:rsid w:val="4DB59AF1"/>
    <w:rsid w:val="4DB8FA4C"/>
    <w:rsid w:val="4DD7E85E"/>
    <w:rsid w:val="4DE7C585"/>
    <w:rsid w:val="4DF312B7"/>
    <w:rsid w:val="4E00D129"/>
    <w:rsid w:val="4E054750"/>
    <w:rsid w:val="4E28C7D7"/>
    <w:rsid w:val="4E564AB2"/>
    <w:rsid w:val="4E57E269"/>
    <w:rsid w:val="4E8C80D6"/>
    <w:rsid w:val="4E961F8E"/>
    <w:rsid w:val="4E9AB013"/>
    <w:rsid w:val="4EAB3802"/>
    <w:rsid w:val="4EBF9ED9"/>
    <w:rsid w:val="4EC37916"/>
    <w:rsid w:val="4EC7DDD3"/>
    <w:rsid w:val="4EC8A235"/>
    <w:rsid w:val="4ECAF443"/>
    <w:rsid w:val="4ECEAB93"/>
    <w:rsid w:val="4EE97532"/>
    <w:rsid w:val="4EFAC758"/>
    <w:rsid w:val="4F015948"/>
    <w:rsid w:val="4F0E1710"/>
    <w:rsid w:val="4F1D36F3"/>
    <w:rsid w:val="4F4169EA"/>
    <w:rsid w:val="4F4C83FA"/>
    <w:rsid w:val="4F822BD2"/>
    <w:rsid w:val="4F95DF34"/>
    <w:rsid w:val="4FA1FE1C"/>
    <w:rsid w:val="4FA582A9"/>
    <w:rsid w:val="4FAD51A4"/>
    <w:rsid w:val="4FB7BE05"/>
    <w:rsid w:val="4FC00D87"/>
    <w:rsid w:val="4FC217AD"/>
    <w:rsid w:val="4FD1D30C"/>
    <w:rsid w:val="4FD69153"/>
    <w:rsid w:val="4FE1CFFB"/>
    <w:rsid w:val="4FE51FD9"/>
    <w:rsid w:val="4FE975D6"/>
    <w:rsid w:val="4FEAE8DC"/>
    <w:rsid w:val="4FFA9614"/>
    <w:rsid w:val="501090EC"/>
    <w:rsid w:val="5014550F"/>
    <w:rsid w:val="501C099B"/>
    <w:rsid w:val="502A1259"/>
    <w:rsid w:val="502ACD30"/>
    <w:rsid w:val="502D9A23"/>
    <w:rsid w:val="504C2BDD"/>
    <w:rsid w:val="508AD44D"/>
    <w:rsid w:val="50BD24B5"/>
    <w:rsid w:val="50BFAF45"/>
    <w:rsid w:val="50C0C2CE"/>
    <w:rsid w:val="50C9CA56"/>
    <w:rsid w:val="50D790B6"/>
    <w:rsid w:val="50D85A7D"/>
    <w:rsid w:val="50E129BD"/>
    <w:rsid w:val="50EC9D46"/>
    <w:rsid w:val="50F7C355"/>
    <w:rsid w:val="50F8FB7B"/>
    <w:rsid w:val="50FB2EED"/>
    <w:rsid w:val="5114D0A3"/>
    <w:rsid w:val="51213E15"/>
    <w:rsid w:val="51309013"/>
    <w:rsid w:val="513B5BC3"/>
    <w:rsid w:val="513E772A"/>
    <w:rsid w:val="514BEAC6"/>
    <w:rsid w:val="5151B804"/>
    <w:rsid w:val="516ABEF5"/>
    <w:rsid w:val="51721B85"/>
    <w:rsid w:val="51843E22"/>
    <w:rsid w:val="518A4507"/>
    <w:rsid w:val="519C950A"/>
    <w:rsid w:val="51E116B3"/>
    <w:rsid w:val="51EBDF2B"/>
    <w:rsid w:val="51F197E1"/>
    <w:rsid w:val="51FFD60A"/>
    <w:rsid w:val="52034371"/>
    <w:rsid w:val="520503E2"/>
    <w:rsid w:val="5208360F"/>
    <w:rsid w:val="5209E1DF"/>
    <w:rsid w:val="52113BEA"/>
    <w:rsid w:val="521A1404"/>
    <w:rsid w:val="522618FD"/>
    <w:rsid w:val="522FD3D0"/>
    <w:rsid w:val="52370A46"/>
    <w:rsid w:val="5247EB80"/>
    <w:rsid w:val="5254D991"/>
    <w:rsid w:val="5267A223"/>
    <w:rsid w:val="526B6B26"/>
    <w:rsid w:val="527378E0"/>
    <w:rsid w:val="5280D0E1"/>
    <w:rsid w:val="528F6FC2"/>
    <w:rsid w:val="52901D17"/>
    <w:rsid w:val="529C652B"/>
    <w:rsid w:val="52AB2D72"/>
    <w:rsid w:val="52B86C28"/>
    <w:rsid w:val="52D0340F"/>
    <w:rsid w:val="52D73081"/>
    <w:rsid w:val="52DDEE70"/>
    <w:rsid w:val="52EAFE31"/>
    <w:rsid w:val="52FCEEB0"/>
    <w:rsid w:val="52FEF809"/>
    <w:rsid w:val="52FF2ABD"/>
    <w:rsid w:val="5303F4C4"/>
    <w:rsid w:val="53116A41"/>
    <w:rsid w:val="531700E9"/>
    <w:rsid w:val="5317934A"/>
    <w:rsid w:val="5320D41A"/>
    <w:rsid w:val="53361BEC"/>
    <w:rsid w:val="5338D4A4"/>
    <w:rsid w:val="53403F5E"/>
    <w:rsid w:val="5347553A"/>
    <w:rsid w:val="5354833C"/>
    <w:rsid w:val="535E0A9F"/>
    <w:rsid w:val="5361BC87"/>
    <w:rsid w:val="536C68B4"/>
    <w:rsid w:val="537A29E6"/>
    <w:rsid w:val="53807B1E"/>
    <w:rsid w:val="53A3BC4F"/>
    <w:rsid w:val="53A4A6CA"/>
    <w:rsid w:val="53A94464"/>
    <w:rsid w:val="53C9855F"/>
    <w:rsid w:val="53D377E0"/>
    <w:rsid w:val="53E49D0E"/>
    <w:rsid w:val="53E529D1"/>
    <w:rsid w:val="53E67D36"/>
    <w:rsid w:val="5406605E"/>
    <w:rsid w:val="540F831B"/>
    <w:rsid w:val="5413831B"/>
    <w:rsid w:val="5413EF19"/>
    <w:rsid w:val="541C8393"/>
    <w:rsid w:val="541D8632"/>
    <w:rsid w:val="542C3EDF"/>
    <w:rsid w:val="542C5CE3"/>
    <w:rsid w:val="5434C043"/>
    <w:rsid w:val="543F9D33"/>
    <w:rsid w:val="54468ACE"/>
    <w:rsid w:val="5465F0B4"/>
    <w:rsid w:val="546BCD46"/>
    <w:rsid w:val="548BA76C"/>
    <w:rsid w:val="548E5188"/>
    <w:rsid w:val="548ECA4A"/>
    <w:rsid w:val="54AAA7C7"/>
    <w:rsid w:val="54B16F0B"/>
    <w:rsid w:val="54B82169"/>
    <w:rsid w:val="54BFA994"/>
    <w:rsid w:val="54D33D29"/>
    <w:rsid w:val="551A3D5E"/>
    <w:rsid w:val="551EA6B7"/>
    <w:rsid w:val="551EC49D"/>
    <w:rsid w:val="552C5846"/>
    <w:rsid w:val="55409CA0"/>
    <w:rsid w:val="557ACF4A"/>
    <w:rsid w:val="558925F8"/>
    <w:rsid w:val="55914282"/>
    <w:rsid w:val="55997224"/>
    <w:rsid w:val="559B0819"/>
    <w:rsid w:val="55B15797"/>
    <w:rsid w:val="55B4E082"/>
    <w:rsid w:val="55DB91C2"/>
    <w:rsid w:val="55DE987B"/>
    <w:rsid w:val="56014E51"/>
    <w:rsid w:val="561564F2"/>
    <w:rsid w:val="562E45E2"/>
    <w:rsid w:val="56518BC6"/>
    <w:rsid w:val="56642B8B"/>
    <w:rsid w:val="56687B83"/>
    <w:rsid w:val="566E6252"/>
    <w:rsid w:val="5670E081"/>
    <w:rsid w:val="567A32DF"/>
    <w:rsid w:val="568F2A25"/>
    <w:rsid w:val="56A5F0AE"/>
    <w:rsid w:val="56AEBDE2"/>
    <w:rsid w:val="56B1CC9E"/>
    <w:rsid w:val="56D845C2"/>
    <w:rsid w:val="56E75EA8"/>
    <w:rsid w:val="56EAEFC3"/>
    <w:rsid w:val="56ED1850"/>
    <w:rsid w:val="56FC2B10"/>
    <w:rsid w:val="56FC3C73"/>
    <w:rsid w:val="56FFA456"/>
    <w:rsid w:val="57398B74"/>
    <w:rsid w:val="574470FE"/>
    <w:rsid w:val="574E0504"/>
    <w:rsid w:val="5760B38C"/>
    <w:rsid w:val="5768A83B"/>
    <w:rsid w:val="577CA49C"/>
    <w:rsid w:val="57879319"/>
    <w:rsid w:val="578DF7F4"/>
    <w:rsid w:val="579DD2C6"/>
    <w:rsid w:val="57A25B64"/>
    <w:rsid w:val="57A7DFF9"/>
    <w:rsid w:val="57A81ACC"/>
    <w:rsid w:val="57B4BD90"/>
    <w:rsid w:val="57B8504A"/>
    <w:rsid w:val="57C5F642"/>
    <w:rsid w:val="57C85CE3"/>
    <w:rsid w:val="57CCA62B"/>
    <w:rsid w:val="57D0A22B"/>
    <w:rsid w:val="57D675E8"/>
    <w:rsid w:val="57FAF1A7"/>
    <w:rsid w:val="58204346"/>
    <w:rsid w:val="58271FD6"/>
    <w:rsid w:val="582DDB93"/>
    <w:rsid w:val="583724B0"/>
    <w:rsid w:val="5843B384"/>
    <w:rsid w:val="587C43B0"/>
    <w:rsid w:val="588684C4"/>
    <w:rsid w:val="589900A3"/>
    <w:rsid w:val="589A0272"/>
    <w:rsid w:val="58BB2C78"/>
    <w:rsid w:val="58CE6F85"/>
    <w:rsid w:val="58DE6194"/>
    <w:rsid w:val="58E00737"/>
    <w:rsid w:val="58FC2607"/>
    <w:rsid w:val="590AA571"/>
    <w:rsid w:val="591AC3D1"/>
    <w:rsid w:val="592C4FC2"/>
    <w:rsid w:val="592D4845"/>
    <w:rsid w:val="5946B8BE"/>
    <w:rsid w:val="5959A9DF"/>
    <w:rsid w:val="595EBC6C"/>
    <w:rsid w:val="5965AA9F"/>
    <w:rsid w:val="5981C299"/>
    <w:rsid w:val="5982C91B"/>
    <w:rsid w:val="5986CCB4"/>
    <w:rsid w:val="59908EB9"/>
    <w:rsid w:val="599D73BA"/>
    <w:rsid w:val="59B047D7"/>
    <w:rsid w:val="59B78C5E"/>
    <w:rsid w:val="59F7E0F3"/>
    <w:rsid w:val="59F920DE"/>
    <w:rsid w:val="59FA1A7E"/>
    <w:rsid w:val="5A1AA2B0"/>
    <w:rsid w:val="5A1AC45A"/>
    <w:rsid w:val="5A1D5832"/>
    <w:rsid w:val="5A271CAF"/>
    <w:rsid w:val="5A2BD084"/>
    <w:rsid w:val="5A2FD1A5"/>
    <w:rsid w:val="5A35F01E"/>
    <w:rsid w:val="5A5146B1"/>
    <w:rsid w:val="5A5F25E2"/>
    <w:rsid w:val="5A679BD9"/>
    <w:rsid w:val="5A81E72F"/>
    <w:rsid w:val="5A85F8E0"/>
    <w:rsid w:val="5A946C6E"/>
    <w:rsid w:val="5A980B76"/>
    <w:rsid w:val="5AA73884"/>
    <w:rsid w:val="5AD00469"/>
    <w:rsid w:val="5AD0CF0E"/>
    <w:rsid w:val="5ADB05D2"/>
    <w:rsid w:val="5ADC25BB"/>
    <w:rsid w:val="5AE9B70D"/>
    <w:rsid w:val="5AEDC6F8"/>
    <w:rsid w:val="5AEFF5CD"/>
    <w:rsid w:val="5AF27A9A"/>
    <w:rsid w:val="5AF3A14F"/>
    <w:rsid w:val="5AF3BDF6"/>
    <w:rsid w:val="5AF7B681"/>
    <w:rsid w:val="5AF99BF3"/>
    <w:rsid w:val="5AFC9333"/>
    <w:rsid w:val="5AFED5EF"/>
    <w:rsid w:val="5B004C2D"/>
    <w:rsid w:val="5B21D8F1"/>
    <w:rsid w:val="5B289B6B"/>
    <w:rsid w:val="5B3432C3"/>
    <w:rsid w:val="5B41FCFA"/>
    <w:rsid w:val="5B4A56F7"/>
    <w:rsid w:val="5B5F4F2B"/>
    <w:rsid w:val="5B6451DA"/>
    <w:rsid w:val="5B66BD8D"/>
    <w:rsid w:val="5B69BAA1"/>
    <w:rsid w:val="5B6C19B4"/>
    <w:rsid w:val="5B739E3C"/>
    <w:rsid w:val="5B7556E7"/>
    <w:rsid w:val="5B82589E"/>
    <w:rsid w:val="5B86CE23"/>
    <w:rsid w:val="5B938038"/>
    <w:rsid w:val="5BB16B75"/>
    <w:rsid w:val="5BB6A321"/>
    <w:rsid w:val="5BBDD1E7"/>
    <w:rsid w:val="5BC29131"/>
    <w:rsid w:val="5BC5E095"/>
    <w:rsid w:val="5BE1744A"/>
    <w:rsid w:val="5BEC410E"/>
    <w:rsid w:val="5BEDC9C4"/>
    <w:rsid w:val="5BEE4C0B"/>
    <w:rsid w:val="5BFA1C8D"/>
    <w:rsid w:val="5BFDE89C"/>
    <w:rsid w:val="5C001037"/>
    <w:rsid w:val="5C20042F"/>
    <w:rsid w:val="5C3A3051"/>
    <w:rsid w:val="5C42FF60"/>
    <w:rsid w:val="5C4873A7"/>
    <w:rsid w:val="5C4E91A5"/>
    <w:rsid w:val="5C6308AB"/>
    <w:rsid w:val="5C65ECE5"/>
    <w:rsid w:val="5C680EB1"/>
    <w:rsid w:val="5C6C4ADB"/>
    <w:rsid w:val="5C801629"/>
    <w:rsid w:val="5C803C9A"/>
    <w:rsid w:val="5CD39507"/>
    <w:rsid w:val="5CD427BF"/>
    <w:rsid w:val="5CEC0563"/>
    <w:rsid w:val="5CEDD41B"/>
    <w:rsid w:val="5CF3B3C0"/>
    <w:rsid w:val="5D054084"/>
    <w:rsid w:val="5D15C888"/>
    <w:rsid w:val="5D16CB18"/>
    <w:rsid w:val="5D2992C1"/>
    <w:rsid w:val="5D46ECC0"/>
    <w:rsid w:val="5D53E7DF"/>
    <w:rsid w:val="5D589DCE"/>
    <w:rsid w:val="5D61FB16"/>
    <w:rsid w:val="5D65B9EA"/>
    <w:rsid w:val="5D82902C"/>
    <w:rsid w:val="5D82AB8E"/>
    <w:rsid w:val="5D84CD7B"/>
    <w:rsid w:val="5D890225"/>
    <w:rsid w:val="5D8AF353"/>
    <w:rsid w:val="5D8F4589"/>
    <w:rsid w:val="5D90FA73"/>
    <w:rsid w:val="5DA23BF9"/>
    <w:rsid w:val="5DA9BD9D"/>
    <w:rsid w:val="5DC23C1F"/>
    <w:rsid w:val="5DCA1B9B"/>
    <w:rsid w:val="5DFEB7AE"/>
    <w:rsid w:val="5E0FCD83"/>
    <w:rsid w:val="5E114F43"/>
    <w:rsid w:val="5E1D8A98"/>
    <w:rsid w:val="5E4833EA"/>
    <w:rsid w:val="5E4D51E2"/>
    <w:rsid w:val="5E5138E3"/>
    <w:rsid w:val="5E5B6C89"/>
    <w:rsid w:val="5E5B9107"/>
    <w:rsid w:val="5E65E969"/>
    <w:rsid w:val="5E92D4C2"/>
    <w:rsid w:val="5EA4D695"/>
    <w:rsid w:val="5EA745E3"/>
    <w:rsid w:val="5EC31095"/>
    <w:rsid w:val="5EC6BFEB"/>
    <w:rsid w:val="5EF23970"/>
    <w:rsid w:val="5F13A0BC"/>
    <w:rsid w:val="5F1B41D6"/>
    <w:rsid w:val="5F4BE5F6"/>
    <w:rsid w:val="5F5216D9"/>
    <w:rsid w:val="5F5E2A80"/>
    <w:rsid w:val="5F8424CF"/>
    <w:rsid w:val="5F8E9B3A"/>
    <w:rsid w:val="5FA979FA"/>
    <w:rsid w:val="5FC27062"/>
    <w:rsid w:val="5FD350EB"/>
    <w:rsid w:val="5FDC1060"/>
    <w:rsid w:val="5FE9E071"/>
    <w:rsid w:val="5FEF3BBF"/>
    <w:rsid w:val="5FF21A22"/>
    <w:rsid w:val="5FFD708C"/>
    <w:rsid w:val="60070ABC"/>
    <w:rsid w:val="600985BC"/>
    <w:rsid w:val="60209A66"/>
    <w:rsid w:val="6027E8C4"/>
    <w:rsid w:val="602E0C3A"/>
    <w:rsid w:val="603DA474"/>
    <w:rsid w:val="60461DBB"/>
    <w:rsid w:val="60688571"/>
    <w:rsid w:val="6069B920"/>
    <w:rsid w:val="606F631E"/>
    <w:rsid w:val="607D46BF"/>
    <w:rsid w:val="60851F40"/>
    <w:rsid w:val="608FEBE5"/>
    <w:rsid w:val="60A76ACF"/>
    <w:rsid w:val="60AA03C2"/>
    <w:rsid w:val="60C3DF91"/>
    <w:rsid w:val="60CCAF2F"/>
    <w:rsid w:val="60CCF6A7"/>
    <w:rsid w:val="60CEF934"/>
    <w:rsid w:val="60E8E51D"/>
    <w:rsid w:val="60F2D1CD"/>
    <w:rsid w:val="60FAE7CE"/>
    <w:rsid w:val="610BD1CC"/>
    <w:rsid w:val="610C9A73"/>
    <w:rsid w:val="611E0550"/>
    <w:rsid w:val="612FAD63"/>
    <w:rsid w:val="614021C3"/>
    <w:rsid w:val="6144A345"/>
    <w:rsid w:val="614BC72B"/>
    <w:rsid w:val="6150118C"/>
    <w:rsid w:val="615402E8"/>
    <w:rsid w:val="61591745"/>
    <w:rsid w:val="616E3A1F"/>
    <w:rsid w:val="616E90C0"/>
    <w:rsid w:val="61ACA7C7"/>
    <w:rsid w:val="61B73F36"/>
    <w:rsid w:val="61C4A759"/>
    <w:rsid w:val="61C5E339"/>
    <w:rsid w:val="61D60831"/>
    <w:rsid w:val="61EF24F2"/>
    <w:rsid w:val="61EFE43B"/>
    <w:rsid w:val="61F4F895"/>
    <w:rsid w:val="6206CDE7"/>
    <w:rsid w:val="620EC922"/>
    <w:rsid w:val="62293951"/>
    <w:rsid w:val="624AD183"/>
    <w:rsid w:val="624CC495"/>
    <w:rsid w:val="624F768A"/>
    <w:rsid w:val="6255178E"/>
    <w:rsid w:val="625A6E4B"/>
    <w:rsid w:val="625B77B5"/>
    <w:rsid w:val="6261E364"/>
    <w:rsid w:val="626AF8D2"/>
    <w:rsid w:val="6272F3DC"/>
    <w:rsid w:val="6282DB83"/>
    <w:rsid w:val="62842F05"/>
    <w:rsid w:val="6286FB3A"/>
    <w:rsid w:val="62921EF3"/>
    <w:rsid w:val="629BE209"/>
    <w:rsid w:val="62A82BD0"/>
    <w:rsid w:val="62AD1E66"/>
    <w:rsid w:val="62C455C8"/>
    <w:rsid w:val="62CA1070"/>
    <w:rsid w:val="62CEB974"/>
    <w:rsid w:val="62E77C32"/>
    <w:rsid w:val="62E84E09"/>
    <w:rsid w:val="62EE746D"/>
    <w:rsid w:val="6300DCCC"/>
    <w:rsid w:val="632BB10C"/>
    <w:rsid w:val="63318DD6"/>
    <w:rsid w:val="63420607"/>
    <w:rsid w:val="63421732"/>
    <w:rsid w:val="634A5CB1"/>
    <w:rsid w:val="6356186D"/>
    <w:rsid w:val="6360D11F"/>
    <w:rsid w:val="637D1ECE"/>
    <w:rsid w:val="638D3561"/>
    <w:rsid w:val="638E3C45"/>
    <w:rsid w:val="638FBF34"/>
    <w:rsid w:val="6399CF92"/>
    <w:rsid w:val="639E57CA"/>
    <w:rsid w:val="63C1E66F"/>
    <w:rsid w:val="63C58A31"/>
    <w:rsid w:val="63D04A70"/>
    <w:rsid w:val="63EF6FEA"/>
    <w:rsid w:val="63F6A953"/>
    <w:rsid w:val="63F6EBDE"/>
    <w:rsid w:val="63FCDF12"/>
    <w:rsid w:val="640207A6"/>
    <w:rsid w:val="6402E083"/>
    <w:rsid w:val="64078E70"/>
    <w:rsid w:val="640BE595"/>
    <w:rsid w:val="6412A3C5"/>
    <w:rsid w:val="645622D4"/>
    <w:rsid w:val="646E6F19"/>
    <w:rsid w:val="647065E5"/>
    <w:rsid w:val="64738BF4"/>
    <w:rsid w:val="64751B8A"/>
    <w:rsid w:val="64765D30"/>
    <w:rsid w:val="647D0B68"/>
    <w:rsid w:val="648A5C5A"/>
    <w:rsid w:val="648A6053"/>
    <w:rsid w:val="648B508B"/>
    <w:rsid w:val="6490F766"/>
    <w:rsid w:val="6491CF9A"/>
    <w:rsid w:val="64AA0BD8"/>
    <w:rsid w:val="64BA779C"/>
    <w:rsid w:val="64F0F13C"/>
    <w:rsid w:val="64F43C5C"/>
    <w:rsid w:val="64FD8A45"/>
    <w:rsid w:val="65057B92"/>
    <w:rsid w:val="650AA7E0"/>
    <w:rsid w:val="65108971"/>
    <w:rsid w:val="65120DA4"/>
    <w:rsid w:val="6515C01C"/>
    <w:rsid w:val="6515D1FF"/>
    <w:rsid w:val="651C49C6"/>
    <w:rsid w:val="65204357"/>
    <w:rsid w:val="65278465"/>
    <w:rsid w:val="6532B511"/>
    <w:rsid w:val="653D71F1"/>
    <w:rsid w:val="6542BC61"/>
    <w:rsid w:val="65628D9C"/>
    <w:rsid w:val="656CB20D"/>
    <w:rsid w:val="6571384A"/>
    <w:rsid w:val="658497B6"/>
    <w:rsid w:val="65860949"/>
    <w:rsid w:val="658FC25D"/>
    <w:rsid w:val="6599978A"/>
    <w:rsid w:val="65A0E68F"/>
    <w:rsid w:val="65B2B10E"/>
    <w:rsid w:val="65B400B5"/>
    <w:rsid w:val="65B57CD8"/>
    <w:rsid w:val="65CD9AB9"/>
    <w:rsid w:val="65E03D7B"/>
    <w:rsid w:val="65FB6A77"/>
    <w:rsid w:val="6609976B"/>
    <w:rsid w:val="661B90BC"/>
    <w:rsid w:val="663AC9F2"/>
    <w:rsid w:val="663DE290"/>
    <w:rsid w:val="6643B7AB"/>
    <w:rsid w:val="664A90EF"/>
    <w:rsid w:val="66580CD7"/>
    <w:rsid w:val="665D6751"/>
    <w:rsid w:val="668401A1"/>
    <w:rsid w:val="6686AC90"/>
    <w:rsid w:val="6690325A"/>
    <w:rsid w:val="6690957A"/>
    <w:rsid w:val="66AA1E52"/>
    <w:rsid w:val="66C0FA62"/>
    <w:rsid w:val="66D1EBDB"/>
    <w:rsid w:val="66D4A5E9"/>
    <w:rsid w:val="67048B38"/>
    <w:rsid w:val="670A73E3"/>
    <w:rsid w:val="670E6CAA"/>
    <w:rsid w:val="6713C3FB"/>
    <w:rsid w:val="671939E8"/>
    <w:rsid w:val="671D7A77"/>
    <w:rsid w:val="6725127D"/>
    <w:rsid w:val="67297F96"/>
    <w:rsid w:val="672C37EF"/>
    <w:rsid w:val="673F0FE3"/>
    <w:rsid w:val="6742887A"/>
    <w:rsid w:val="6745BB3D"/>
    <w:rsid w:val="6756FDA4"/>
    <w:rsid w:val="675E8970"/>
    <w:rsid w:val="676C2700"/>
    <w:rsid w:val="676CEB10"/>
    <w:rsid w:val="677AE4B5"/>
    <w:rsid w:val="677CAFF4"/>
    <w:rsid w:val="677D6F54"/>
    <w:rsid w:val="6796B290"/>
    <w:rsid w:val="67A51963"/>
    <w:rsid w:val="67ABBA48"/>
    <w:rsid w:val="67ABE052"/>
    <w:rsid w:val="67B11A58"/>
    <w:rsid w:val="67BA89E3"/>
    <w:rsid w:val="67C5CF3E"/>
    <w:rsid w:val="67E1D6CB"/>
    <w:rsid w:val="67E59207"/>
    <w:rsid w:val="67E9EFE5"/>
    <w:rsid w:val="67EBCC1C"/>
    <w:rsid w:val="67F56104"/>
    <w:rsid w:val="67F5CFF1"/>
    <w:rsid w:val="67F80A19"/>
    <w:rsid w:val="6814E8EA"/>
    <w:rsid w:val="68198376"/>
    <w:rsid w:val="6825D659"/>
    <w:rsid w:val="68284089"/>
    <w:rsid w:val="68447A38"/>
    <w:rsid w:val="684ABABA"/>
    <w:rsid w:val="6851F52A"/>
    <w:rsid w:val="685322E0"/>
    <w:rsid w:val="68641286"/>
    <w:rsid w:val="687E90AF"/>
    <w:rsid w:val="6885AF1D"/>
    <w:rsid w:val="6888B7E7"/>
    <w:rsid w:val="6889F8D5"/>
    <w:rsid w:val="688F2E5F"/>
    <w:rsid w:val="688F6E62"/>
    <w:rsid w:val="688FED77"/>
    <w:rsid w:val="689711C7"/>
    <w:rsid w:val="689BD373"/>
    <w:rsid w:val="68A1882E"/>
    <w:rsid w:val="68A4839D"/>
    <w:rsid w:val="68A617DC"/>
    <w:rsid w:val="68AB808C"/>
    <w:rsid w:val="68AD9802"/>
    <w:rsid w:val="68B20A2F"/>
    <w:rsid w:val="68C49689"/>
    <w:rsid w:val="68D031A1"/>
    <w:rsid w:val="690AE5CF"/>
    <w:rsid w:val="691C4318"/>
    <w:rsid w:val="6923585F"/>
    <w:rsid w:val="69274DDC"/>
    <w:rsid w:val="6940457D"/>
    <w:rsid w:val="6952F77A"/>
    <w:rsid w:val="6955D8A7"/>
    <w:rsid w:val="6977726C"/>
    <w:rsid w:val="69784B68"/>
    <w:rsid w:val="697F02EB"/>
    <w:rsid w:val="698E3068"/>
    <w:rsid w:val="69925E20"/>
    <w:rsid w:val="69B61ABF"/>
    <w:rsid w:val="69C8785B"/>
    <w:rsid w:val="69CB4F47"/>
    <w:rsid w:val="69D35756"/>
    <w:rsid w:val="6A05D63B"/>
    <w:rsid w:val="6A17999C"/>
    <w:rsid w:val="6A1A40CD"/>
    <w:rsid w:val="6A1EB0AA"/>
    <w:rsid w:val="6A268D3B"/>
    <w:rsid w:val="6A2D1A90"/>
    <w:rsid w:val="6A30AD6C"/>
    <w:rsid w:val="6A32C283"/>
    <w:rsid w:val="6A3D1BBB"/>
    <w:rsid w:val="6A43188F"/>
    <w:rsid w:val="6A45A96E"/>
    <w:rsid w:val="6A482956"/>
    <w:rsid w:val="6A53D736"/>
    <w:rsid w:val="6A54EED0"/>
    <w:rsid w:val="6A596D88"/>
    <w:rsid w:val="6A5AF679"/>
    <w:rsid w:val="6A5EC0BF"/>
    <w:rsid w:val="6A73E4E6"/>
    <w:rsid w:val="6A741FAD"/>
    <w:rsid w:val="6A753E80"/>
    <w:rsid w:val="6A7ACCAE"/>
    <w:rsid w:val="6A886C6F"/>
    <w:rsid w:val="6A8884F4"/>
    <w:rsid w:val="6A8D3A27"/>
    <w:rsid w:val="6A9DB3A1"/>
    <w:rsid w:val="6AA15365"/>
    <w:rsid w:val="6AAC08AA"/>
    <w:rsid w:val="6AB84C2D"/>
    <w:rsid w:val="6AE3FBAF"/>
    <w:rsid w:val="6AE61EA0"/>
    <w:rsid w:val="6AE9D30E"/>
    <w:rsid w:val="6B07D784"/>
    <w:rsid w:val="6B1D13B5"/>
    <w:rsid w:val="6B3AB093"/>
    <w:rsid w:val="6B3C1196"/>
    <w:rsid w:val="6B45CCB4"/>
    <w:rsid w:val="6B62603B"/>
    <w:rsid w:val="6B640733"/>
    <w:rsid w:val="6B69271D"/>
    <w:rsid w:val="6B6DD25D"/>
    <w:rsid w:val="6B8B7C0F"/>
    <w:rsid w:val="6B8CC428"/>
    <w:rsid w:val="6B954B94"/>
    <w:rsid w:val="6B9B4DC8"/>
    <w:rsid w:val="6B9BA995"/>
    <w:rsid w:val="6BB15BF6"/>
    <w:rsid w:val="6BBE0682"/>
    <w:rsid w:val="6BC54214"/>
    <w:rsid w:val="6BC99D38"/>
    <w:rsid w:val="6BD0001A"/>
    <w:rsid w:val="6BD6AFFE"/>
    <w:rsid w:val="6BD7543A"/>
    <w:rsid w:val="6BE4A576"/>
    <w:rsid w:val="6BE742AA"/>
    <w:rsid w:val="6BE7C20E"/>
    <w:rsid w:val="6BEA1C71"/>
    <w:rsid w:val="6BF5A563"/>
    <w:rsid w:val="6BF96862"/>
    <w:rsid w:val="6BFB6BEA"/>
    <w:rsid w:val="6C021746"/>
    <w:rsid w:val="6C174638"/>
    <w:rsid w:val="6C2C9CE0"/>
    <w:rsid w:val="6C343882"/>
    <w:rsid w:val="6C61FBF9"/>
    <w:rsid w:val="6C72E744"/>
    <w:rsid w:val="6C7485F9"/>
    <w:rsid w:val="6C753BC2"/>
    <w:rsid w:val="6C976CFD"/>
    <w:rsid w:val="6C9A25EF"/>
    <w:rsid w:val="6CB9FFB1"/>
    <w:rsid w:val="6CCC5A71"/>
    <w:rsid w:val="6CD33111"/>
    <w:rsid w:val="6CD7A395"/>
    <w:rsid w:val="6CD9F8AD"/>
    <w:rsid w:val="6CE6486A"/>
    <w:rsid w:val="6CEB0AB3"/>
    <w:rsid w:val="6CEB9F5C"/>
    <w:rsid w:val="6CF411B1"/>
    <w:rsid w:val="6D02C13E"/>
    <w:rsid w:val="6D07AE7D"/>
    <w:rsid w:val="6D089CCB"/>
    <w:rsid w:val="6D1B1669"/>
    <w:rsid w:val="6D1DBADA"/>
    <w:rsid w:val="6D2C9DF0"/>
    <w:rsid w:val="6D364CEC"/>
    <w:rsid w:val="6D5B85BD"/>
    <w:rsid w:val="6D5F5E69"/>
    <w:rsid w:val="6D65B9F6"/>
    <w:rsid w:val="6D7D8B2C"/>
    <w:rsid w:val="6D7E2BC8"/>
    <w:rsid w:val="6DAA3475"/>
    <w:rsid w:val="6DBD5D93"/>
    <w:rsid w:val="6DC04A7A"/>
    <w:rsid w:val="6DC2ED1A"/>
    <w:rsid w:val="6E0ECEB5"/>
    <w:rsid w:val="6E2F65D1"/>
    <w:rsid w:val="6E30E6F1"/>
    <w:rsid w:val="6E3A4EEF"/>
    <w:rsid w:val="6E3DB0DD"/>
    <w:rsid w:val="6E586F92"/>
    <w:rsid w:val="6E5A280D"/>
    <w:rsid w:val="6E6F4B2A"/>
    <w:rsid w:val="6E76BD5A"/>
    <w:rsid w:val="6E964E44"/>
    <w:rsid w:val="6E967BCB"/>
    <w:rsid w:val="6E9AA4CD"/>
    <w:rsid w:val="6EA217B0"/>
    <w:rsid w:val="6EA4B814"/>
    <w:rsid w:val="6EAF1D49"/>
    <w:rsid w:val="6EB04427"/>
    <w:rsid w:val="6EB716A3"/>
    <w:rsid w:val="6EBFA494"/>
    <w:rsid w:val="6ECA459E"/>
    <w:rsid w:val="6EDA183A"/>
    <w:rsid w:val="6EE834D0"/>
    <w:rsid w:val="6EE8D981"/>
    <w:rsid w:val="6EED5834"/>
    <w:rsid w:val="6F02E57D"/>
    <w:rsid w:val="6F133AD7"/>
    <w:rsid w:val="6F29A7BA"/>
    <w:rsid w:val="6F3193BA"/>
    <w:rsid w:val="6F367439"/>
    <w:rsid w:val="6F44A733"/>
    <w:rsid w:val="6F58D975"/>
    <w:rsid w:val="6F5D2501"/>
    <w:rsid w:val="6F73FC18"/>
    <w:rsid w:val="6F895665"/>
    <w:rsid w:val="6F8AAEA7"/>
    <w:rsid w:val="6F92E68E"/>
    <w:rsid w:val="6F9CC1FA"/>
    <w:rsid w:val="6F9DD16E"/>
    <w:rsid w:val="6FA7DB37"/>
    <w:rsid w:val="6FA8AE6F"/>
    <w:rsid w:val="6FBC59EA"/>
    <w:rsid w:val="6FBFFF10"/>
    <w:rsid w:val="6FDCF42C"/>
    <w:rsid w:val="6FF78824"/>
    <w:rsid w:val="6FFEA26B"/>
    <w:rsid w:val="6FFEFE68"/>
    <w:rsid w:val="70043556"/>
    <w:rsid w:val="700F0822"/>
    <w:rsid w:val="701F3F40"/>
    <w:rsid w:val="70325434"/>
    <w:rsid w:val="703747FF"/>
    <w:rsid w:val="70382479"/>
    <w:rsid w:val="703962D3"/>
    <w:rsid w:val="7039F395"/>
    <w:rsid w:val="703EC41D"/>
    <w:rsid w:val="70456319"/>
    <w:rsid w:val="70495132"/>
    <w:rsid w:val="705EF551"/>
    <w:rsid w:val="70786CD0"/>
    <w:rsid w:val="7079A6C4"/>
    <w:rsid w:val="707F9154"/>
    <w:rsid w:val="709F5B79"/>
    <w:rsid w:val="70CB7B8B"/>
    <w:rsid w:val="70CCE293"/>
    <w:rsid w:val="70F31441"/>
    <w:rsid w:val="70F71D70"/>
    <w:rsid w:val="71067B05"/>
    <w:rsid w:val="711EB0A2"/>
    <w:rsid w:val="7137FD7A"/>
    <w:rsid w:val="713AF6F8"/>
    <w:rsid w:val="71475E87"/>
    <w:rsid w:val="714B0932"/>
    <w:rsid w:val="71523D5E"/>
    <w:rsid w:val="715A0656"/>
    <w:rsid w:val="7161AAAA"/>
    <w:rsid w:val="716CFACA"/>
    <w:rsid w:val="716E20C9"/>
    <w:rsid w:val="71713510"/>
    <w:rsid w:val="7178F5EA"/>
    <w:rsid w:val="717A7D25"/>
    <w:rsid w:val="717C5885"/>
    <w:rsid w:val="717DC1E4"/>
    <w:rsid w:val="71800E57"/>
    <w:rsid w:val="7182B3C2"/>
    <w:rsid w:val="71872E9D"/>
    <w:rsid w:val="719CD1B8"/>
    <w:rsid w:val="71C5F2B3"/>
    <w:rsid w:val="71CADD07"/>
    <w:rsid w:val="71D612A6"/>
    <w:rsid w:val="71D7D2B6"/>
    <w:rsid w:val="71F6D667"/>
    <w:rsid w:val="71F77DA3"/>
    <w:rsid w:val="71FE348A"/>
    <w:rsid w:val="7222C2D2"/>
    <w:rsid w:val="7232E8A2"/>
    <w:rsid w:val="723B4258"/>
    <w:rsid w:val="723F1C9E"/>
    <w:rsid w:val="7246E40D"/>
    <w:rsid w:val="725B6ABB"/>
    <w:rsid w:val="725CAF4E"/>
    <w:rsid w:val="72675515"/>
    <w:rsid w:val="72680E33"/>
    <w:rsid w:val="72798548"/>
    <w:rsid w:val="729EC9B1"/>
    <w:rsid w:val="72A21ABC"/>
    <w:rsid w:val="72B09BF2"/>
    <w:rsid w:val="72B99906"/>
    <w:rsid w:val="72C08C4E"/>
    <w:rsid w:val="72C5430F"/>
    <w:rsid w:val="72C5FB54"/>
    <w:rsid w:val="72CD7A35"/>
    <w:rsid w:val="72DCB4F0"/>
    <w:rsid w:val="72F82C6E"/>
    <w:rsid w:val="7301D8B5"/>
    <w:rsid w:val="7306DA46"/>
    <w:rsid w:val="73172840"/>
    <w:rsid w:val="731BF787"/>
    <w:rsid w:val="731E3D91"/>
    <w:rsid w:val="73266583"/>
    <w:rsid w:val="732C08A6"/>
    <w:rsid w:val="732EED2B"/>
    <w:rsid w:val="734BCF85"/>
    <w:rsid w:val="73680130"/>
    <w:rsid w:val="736D284F"/>
    <w:rsid w:val="737A18D1"/>
    <w:rsid w:val="7390B16B"/>
    <w:rsid w:val="7392AA67"/>
    <w:rsid w:val="739ABBEF"/>
    <w:rsid w:val="73B11DAC"/>
    <w:rsid w:val="73CAF0E9"/>
    <w:rsid w:val="73DB15CF"/>
    <w:rsid w:val="73DEE0D3"/>
    <w:rsid w:val="73E52334"/>
    <w:rsid w:val="73E75A46"/>
    <w:rsid w:val="73E76A2F"/>
    <w:rsid w:val="73F5B0C0"/>
    <w:rsid w:val="73FE7AB3"/>
    <w:rsid w:val="7440941D"/>
    <w:rsid w:val="7441F35B"/>
    <w:rsid w:val="7443A593"/>
    <w:rsid w:val="744484B1"/>
    <w:rsid w:val="7446D9D0"/>
    <w:rsid w:val="74486247"/>
    <w:rsid w:val="745B3EDE"/>
    <w:rsid w:val="747D26B1"/>
    <w:rsid w:val="7485C8B4"/>
    <w:rsid w:val="74A64D5D"/>
    <w:rsid w:val="74B1D9C9"/>
    <w:rsid w:val="74B22392"/>
    <w:rsid w:val="74D11D7E"/>
    <w:rsid w:val="74D22EC5"/>
    <w:rsid w:val="74E3B278"/>
    <w:rsid w:val="74E60529"/>
    <w:rsid w:val="74EB51EA"/>
    <w:rsid w:val="74EF6ABA"/>
    <w:rsid w:val="74EFFBAC"/>
    <w:rsid w:val="74FB2653"/>
    <w:rsid w:val="751DF4D2"/>
    <w:rsid w:val="7525F8BA"/>
    <w:rsid w:val="752DF99D"/>
    <w:rsid w:val="752E5CC6"/>
    <w:rsid w:val="75309368"/>
    <w:rsid w:val="7538BC9E"/>
    <w:rsid w:val="753C613D"/>
    <w:rsid w:val="754B4610"/>
    <w:rsid w:val="7568284B"/>
    <w:rsid w:val="756CD6A3"/>
    <w:rsid w:val="7571B541"/>
    <w:rsid w:val="7571DA43"/>
    <w:rsid w:val="75732139"/>
    <w:rsid w:val="757C0FEF"/>
    <w:rsid w:val="7586B040"/>
    <w:rsid w:val="758D029C"/>
    <w:rsid w:val="75967201"/>
    <w:rsid w:val="759E3493"/>
    <w:rsid w:val="75AEEE54"/>
    <w:rsid w:val="75B9BE79"/>
    <w:rsid w:val="75F21752"/>
    <w:rsid w:val="7638645B"/>
    <w:rsid w:val="763AA2E6"/>
    <w:rsid w:val="763C7BB7"/>
    <w:rsid w:val="7658FF06"/>
    <w:rsid w:val="765FE07D"/>
    <w:rsid w:val="765FE79E"/>
    <w:rsid w:val="766060DF"/>
    <w:rsid w:val="766CA3F5"/>
    <w:rsid w:val="7672F991"/>
    <w:rsid w:val="7674A95E"/>
    <w:rsid w:val="767592F0"/>
    <w:rsid w:val="76783639"/>
    <w:rsid w:val="767DBBD0"/>
    <w:rsid w:val="768DB410"/>
    <w:rsid w:val="76905D34"/>
    <w:rsid w:val="76967175"/>
    <w:rsid w:val="769AD2BB"/>
    <w:rsid w:val="76A30873"/>
    <w:rsid w:val="76A554FF"/>
    <w:rsid w:val="76C211E3"/>
    <w:rsid w:val="76D71BE6"/>
    <w:rsid w:val="76DD22C6"/>
    <w:rsid w:val="76E623DC"/>
    <w:rsid w:val="76EB0828"/>
    <w:rsid w:val="76EB20E8"/>
    <w:rsid w:val="76ED233C"/>
    <w:rsid w:val="76F2EA3D"/>
    <w:rsid w:val="76F3A8D0"/>
    <w:rsid w:val="76F4C31C"/>
    <w:rsid w:val="76FEFA91"/>
    <w:rsid w:val="772C740E"/>
    <w:rsid w:val="773048A8"/>
    <w:rsid w:val="774EC48B"/>
    <w:rsid w:val="775069C0"/>
    <w:rsid w:val="77559255"/>
    <w:rsid w:val="77593260"/>
    <w:rsid w:val="77658CD7"/>
    <w:rsid w:val="777144AC"/>
    <w:rsid w:val="77851E02"/>
    <w:rsid w:val="77954D52"/>
    <w:rsid w:val="779EC815"/>
    <w:rsid w:val="779F1420"/>
    <w:rsid w:val="77A43C91"/>
    <w:rsid w:val="77B1660A"/>
    <w:rsid w:val="77B5861F"/>
    <w:rsid w:val="77C089DD"/>
    <w:rsid w:val="77CD6776"/>
    <w:rsid w:val="77DDF214"/>
    <w:rsid w:val="77EB2A8B"/>
    <w:rsid w:val="77F86C6D"/>
    <w:rsid w:val="781D86BD"/>
    <w:rsid w:val="78278670"/>
    <w:rsid w:val="782D368E"/>
    <w:rsid w:val="78457F3E"/>
    <w:rsid w:val="78484505"/>
    <w:rsid w:val="7860E4D6"/>
    <w:rsid w:val="7867677B"/>
    <w:rsid w:val="78737C6B"/>
    <w:rsid w:val="787D3388"/>
    <w:rsid w:val="7883E453"/>
    <w:rsid w:val="789BAF44"/>
    <w:rsid w:val="789F0F15"/>
    <w:rsid w:val="78A04D2E"/>
    <w:rsid w:val="78BA9F75"/>
    <w:rsid w:val="78C25F22"/>
    <w:rsid w:val="78DD3E64"/>
    <w:rsid w:val="78E97BEA"/>
    <w:rsid w:val="78EA0325"/>
    <w:rsid w:val="78EF8009"/>
    <w:rsid w:val="78F5310C"/>
    <w:rsid w:val="78FD6F92"/>
    <w:rsid w:val="7922451E"/>
    <w:rsid w:val="79295379"/>
    <w:rsid w:val="794D6DE3"/>
    <w:rsid w:val="79572763"/>
    <w:rsid w:val="79715906"/>
    <w:rsid w:val="7976D751"/>
    <w:rsid w:val="79877FD7"/>
    <w:rsid w:val="7989F9C9"/>
    <w:rsid w:val="798DC55E"/>
    <w:rsid w:val="7995F4D3"/>
    <w:rsid w:val="79A1AFBE"/>
    <w:rsid w:val="79A8224F"/>
    <w:rsid w:val="79D69C70"/>
    <w:rsid w:val="79E1D408"/>
    <w:rsid w:val="79E9B55E"/>
    <w:rsid w:val="7A00CA55"/>
    <w:rsid w:val="7A08DD13"/>
    <w:rsid w:val="7A152013"/>
    <w:rsid w:val="7A17E9D4"/>
    <w:rsid w:val="7A1BD5FD"/>
    <w:rsid w:val="7A1D7251"/>
    <w:rsid w:val="7A20AE63"/>
    <w:rsid w:val="7A261DFE"/>
    <w:rsid w:val="7A53B488"/>
    <w:rsid w:val="7A54F58F"/>
    <w:rsid w:val="7A5AB717"/>
    <w:rsid w:val="7A6F13C0"/>
    <w:rsid w:val="7A9B987D"/>
    <w:rsid w:val="7AC5A3EC"/>
    <w:rsid w:val="7ACA2468"/>
    <w:rsid w:val="7AD054F5"/>
    <w:rsid w:val="7AE106FD"/>
    <w:rsid w:val="7AF0BAA1"/>
    <w:rsid w:val="7AFA526A"/>
    <w:rsid w:val="7B05935E"/>
    <w:rsid w:val="7B1A59C8"/>
    <w:rsid w:val="7B1E8DDE"/>
    <w:rsid w:val="7B214427"/>
    <w:rsid w:val="7B38735B"/>
    <w:rsid w:val="7B3AAF39"/>
    <w:rsid w:val="7B4067CA"/>
    <w:rsid w:val="7B41978C"/>
    <w:rsid w:val="7B452C3B"/>
    <w:rsid w:val="7B6B37FE"/>
    <w:rsid w:val="7B74EAFC"/>
    <w:rsid w:val="7B755F97"/>
    <w:rsid w:val="7B8436A1"/>
    <w:rsid w:val="7BA2CF07"/>
    <w:rsid w:val="7BA3EDAE"/>
    <w:rsid w:val="7BBFC5C5"/>
    <w:rsid w:val="7BCEFF0D"/>
    <w:rsid w:val="7BE019AF"/>
    <w:rsid w:val="7BEDD5C3"/>
    <w:rsid w:val="7C06FE8B"/>
    <w:rsid w:val="7C162F5B"/>
    <w:rsid w:val="7C24CE6F"/>
    <w:rsid w:val="7C25E896"/>
    <w:rsid w:val="7C2F8516"/>
    <w:rsid w:val="7C301241"/>
    <w:rsid w:val="7C33B7F3"/>
    <w:rsid w:val="7C56FFC0"/>
    <w:rsid w:val="7C6E9918"/>
    <w:rsid w:val="7C6EAE6E"/>
    <w:rsid w:val="7C8547FF"/>
    <w:rsid w:val="7C9B14B5"/>
    <w:rsid w:val="7CC65DA0"/>
    <w:rsid w:val="7CC99EBE"/>
    <w:rsid w:val="7CCBFD89"/>
    <w:rsid w:val="7CE4CB25"/>
    <w:rsid w:val="7CEFE236"/>
    <w:rsid w:val="7CFCC6E3"/>
    <w:rsid w:val="7D0E3AB0"/>
    <w:rsid w:val="7D1B6D9C"/>
    <w:rsid w:val="7D23CFA8"/>
    <w:rsid w:val="7D2AEB3F"/>
    <w:rsid w:val="7D2DAD3B"/>
    <w:rsid w:val="7D500840"/>
    <w:rsid w:val="7D5C3694"/>
    <w:rsid w:val="7D78B32F"/>
    <w:rsid w:val="7D7E54B1"/>
    <w:rsid w:val="7D83C64E"/>
    <w:rsid w:val="7D92C03D"/>
    <w:rsid w:val="7DA76A54"/>
    <w:rsid w:val="7DB69F2C"/>
    <w:rsid w:val="7DC354C5"/>
    <w:rsid w:val="7DC4EE0F"/>
    <w:rsid w:val="7DD01BA2"/>
    <w:rsid w:val="7DDE8C86"/>
    <w:rsid w:val="7DEBBB71"/>
    <w:rsid w:val="7DF63796"/>
    <w:rsid w:val="7E0ACC01"/>
    <w:rsid w:val="7E2B48CE"/>
    <w:rsid w:val="7E2FB253"/>
    <w:rsid w:val="7E310E8F"/>
    <w:rsid w:val="7E437DDC"/>
    <w:rsid w:val="7E523D08"/>
    <w:rsid w:val="7E785992"/>
    <w:rsid w:val="7E7E0C41"/>
    <w:rsid w:val="7E80CB02"/>
    <w:rsid w:val="7E927A78"/>
    <w:rsid w:val="7E99821D"/>
    <w:rsid w:val="7EADC2E5"/>
    <w:rsid w:val="7EB69445"/>
    <w:rsid w:val="7ED517B4"/>
    <w:rsid w:val="7EDCAF33"/>
    <w:rsid w:val="7EE06A56"/>
    <w:rsid w:val="7EE759F3"/>
    <w:rsid w:val="7F251DB3"/>
    <w:rsid w:val="7F2B6980"/>
    <w:rsid w:val="7F2EFB37"/>
    <w:rsid w:val="7F3F2398"/>
    <w:rsid w:val="7F44E41A"/>
    <w:rsid w:val="7F4DEE9B"/>
    <w:rsid w:val="7F5B6D29"/>
    <w:rsid w:val="7F8D3FC3"/>
    <w:rsid w:val="7F921AEF"/>
    <w:rsid w:val="7F99E42E"/>
    <w:rsid w:val="7FA3B406"/>
    <w:rsid w:val="7FC3795E"/>
    <w:rsid w:val="7FD2014C"/>
    <w:rsid w:val="7FDC1A5D"/>
    <w:rsid w:val="7FF4F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B4BE8"/>
  <w15:chartTrackingRefBased/>
  <w15:docId w15:val="{3B1C0886-71BD-4EB8-B466-83BD79E6D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2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2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2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2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2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2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2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2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2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12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12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2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12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12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12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12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12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12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2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12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2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12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2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12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2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2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2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12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20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1F39138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1F391387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53403F5E"/>
    <w:rPr>
      <w:color w:val="467886"/>
      <w:u w:val="single"/>
    </w:rPr>
  </w:style>
  <w:style w:type="character" w:styleId="Strong">
    <w:name w:val="Strong"/>
    <w:basedOn w:val="DefaultParagraphFont"/>
    <w:uiPriority w:val="22"/>
    <w:qFormat/>
    <w:rsid w:val="001120C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1120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era.ac.uk/publication/ethical-guidelines-for-educational-research-fifth-edition-2024-online" TargetMode="External"/><Relationship Id="rId18" Type="http://schemas.openxmlformats.org/officeDocument/2006/relationships/hyperlink" Target="https://www.gov.uk/government/publications/user-research-manual/participant-safeguarding-in-user-research" TargetMode="External"/><Relationship Id="rId26" Type="http://schemas.openxmlformats.org/officeDocument/2006/relationships/hyperlink" Target="https://doi.org/10.15722/jrpe.4.1.202303.1" TargetMode="External"/><Relationship Id="rId39" Type="http://schemas.openxmlformats.org/officeDocument/2006/relationships/hyperlink" Target="https://doi/0.1007/s11135-019-00914-5" TargetMode="External"/><Relationship Id="rId21" Type="http://schemas.openxmlformats.org/officeDocument/2006/relationships/hyperlink" Target="https://doi.org/10.11648/j.ajtas.20160501.11" TargetMode="External"/><Relationship Id="rId34" Type="http://schemas.openxmlformats.org/officeDocument/2006/relationships/hyperlink" Target="https://j.arabianjbmr.com/index.php/kcajbmr/article/view/1003" TargetMode="External"/><Relationship Id="rId42" Type="http://schemas.openxmlformats.org/officeDocument/2006/relationships/hyperlink" Target="https://research.open.ac.uk/environment/ethics/human/informed-consent/guidance" TargetMode="External"/><Relationship Id="rId47" Type="http://schemas.openxmlformats.org/officeDocument/2006/relationships/hyperlink" Target="https://www.liverpool.ac.uk/research/research-environment/ethics/policies-and-guidance/templates" TargetMode="External"/><Relationship Id="rId50" Type="http://schemas.openxmlformats.org/officeDocument/2006/relationships/hyperlink" Target="https://hwb.gov.wales/keeping-safe-online/screen-time/a-family-guide-to-talking-about-screen-time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doi.org/10.1177/15562646211004411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93/pch/pxx123" TargetMode="External"/><Relationship Id="rId29" Type="http://schemas.openxmlformats.org/officeDocument/2006/relationships/hyperlink" Target="https://doi.org/10.1177/1463949120932297" TargetMode="External"/><Relationship Id="rId11" Type="http://schemas.openxmlformats.org/officeDocument/2006/relationships/hyperlink" Target="http://dx.doi.org/10.5281/zenodo.1406214" TargetMode="External"/><Relationship Id="rId24" Type="http://schemas.openxmlformats.org/officeDocument/2006/relationships/hyperlink" Target="https://doi.org/10.1177/1525822X16639015" TargetMode="External"/><Relationship Id="rId32" Type="http://schemas.openxmlformats.org/officeDocument/2006/relationships/hyperlink" Target="https://learning.nspcc.org.uk/research-resources/research-children-ethics-safety-promoting-inclusion/" TargetMode="External"/><Relationship Id="rId37" Type="http://schemas.openxmlformats.org/officeDocument/2006/relationships/hyperlink" Target="https://doi/10.1007/s10488-013-0528-y" TargetMode="External"/><Relationship Id="rId40" Type="http://schemas.openxmlformats.org/officeDocument/2006/relationships/hyperlink" Target="https://doi.org/10.1001/jamapediatrics.2022.5356" TargetMode="External"/><Relationship Id="rId45" Type="http://schemas.openxmlformats.org/officeDocument/2006/relationships/hyperlink" Target="https://uksa.statisticsauthority.gov.uk/publication/ethical-considerations-associated-with-qualitative-research-methods/pages/5" TargetMode="External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9" Type="http://schemas.openxmlformats.org/officeDocument/2006/relationships/hyperlink" Target="https://committees.parliament.uk/committee/203/education-committee/news/201715/stronger-guidance-and-controls-needed-to-protect-children-from-screen-time-education-committee-find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20597991221123398" TargetMode="External"/><Relationship Id="rId14" Type="http://schemas.openxmlformats.org/officeDocument/2006/relationships/hyperlink" Target="https://www.researchgate.net/publication/285531674_Ethical_Considerations_in_Research" TargetMode="External"/><Relationship Id="rId22" Type="http://schemas.openxmlformats.org/officeDocument/2006/relationships/hyperlink" Target="https://doi/10.1111/1475-6773.12117" TargetMode="External"/><Relationship Id="rId27" Type="http://schemas.openxmlformats.org/officeDocument/2006/relationships/hyperlink" Target="https://doi.org/10.3390/children9111727" TargetMode="External"/><Relationship Id="rId30" Type="http://schemas.openxmlformats.org/officeDocument/2006/relationships/hyperlink" Target="https://doi.org/10.1037/0022-3514.35.4.250" TargetMode="External"/><Relationship Id="rId35" Type="http://schemas.openxmlformats.org/officeDocument/2006/relationships/hyperlink" Target="https://www.pure.ed.ac.uk/ws/portalfiles/portal/21376155/Hawthone_RoSS_copy.pdf" TargetMode="External"/><Relationship Id="rId43" Type="http://schemas.openxmlformats.org/officeDocument/2006/relationships/hyperlink" Target="https://doi.org/10.1177/1094428114524828" TargetMode="External"/><Relationship Id="rId48" Type="http://schemas.openxmlformats.org/officeDocument/2006/relationships/hyperlink" Target="https://www.uwtsd.ac.uk/research/ethics/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doi/10.1542/peds.2006-1804" TargetMode="External"/><Relationship Id="rId51" Type="http://schemas.openxmlformats.org/officeDocument/2006/relationships/hyperlink" Target="https://hwb.gov.wales/keeping-safe-online/enhancing-digital-resilience-in-education-an-action-plan-to-protect-children-and-young-people-online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bbc.co.uk/news/articles/ce3lpgn5yjko" TargetMode="External"/><Relationship Id="rId17" Type="http://schemas.openxmlformats.org/officeDocument/2006/relationships/hyperlink" Target="https://doi.org/10.1007/s10805-024-09513-y" TargetMode="External"/><Relationship Id="rId25" Type="http://schemas.openxmlformats.org/officeDocument/2006/relationships/hyperlink" Target="https://doi.org/10.1186/s12889-025-22866-2" TargetMode="External"/><Relationship Id="rId33" Type="http://schemas.openxmlformats.org/officeDocument/2006/relationships/hyperlink" Target="https://doi/10.1111/2041-210X.12860" TargetMode="External"/><Relationship Id="rId38" Type="http://schemas.openxmlformats.org/officeDocument/2006/relationships/hyperlink" Target="https://doi.org/10.1186/s13063-020-04969-" TargetMode="External"/><Relationship Id="rId46" Type="http://schemas.openxmlformats.org/officeDocument/2006/relationships/hyperlink" Target="https://www.ucl.ac.uk/legal-services/guidance-researchers-implications-gdpr-and-dpa-2018" TargetMode="External"/><Relationship Id="rId20" Type="http://schemas.openxmlformats.org/officeDocument/2006/relationships/hyperlink" Target="https://www.endicott.edu/resources/blog/what-is-the-difference-between-anonymity-and-confidentiality" TargetMode="External"/><Relationship Id="rId41" Type="http://schemas.openxmlformats.org/officeDocument/2006/relationships/hyperlink" Target="https://doi.org/10.1177/16094069221078731" TargetMode="External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research.ed.ac.uk/en/publications/the-challenges-and-opportunities-of-informed-consent-in-lmic" TargetMode="External"/><Relationship Id="rId23" Type="http://schemas.openxmlformats.org/officeDocument/2006/relationships/hyperlink" Target="https://doi/10.1038/sj.bdj.2018.815" TargetMode="External"/><Relationship Id="rId28" Type="http://schemas.openxmlformats.org/officeDocument/2006/relationships/hyperlink" Target="https://doi/10.1007/s11135-011-9640-9" TargetMode="External"/><Relationship Id="rId36" Type="http://schemas.openxmlformats.org/officeDocument/2006/relationships/hyperlink" Target="https://doi.org/10.1371/journal.pone.0237725" TargetMode="External"/><Relationship Id="rId49" Type="http://schemas.openxmlformats.org/officeDocument/2006/relationships/hyperlink" Target="https://www.uwtsd.ac.uk/research/research-integrity-and-ethics" TargetMode="External"/><Relationship Id="rId57" Type="http://schemas.microsoft.com/office/2020/10/relationships/intelligence" Target="intelligence2.xml"/><Relationship Id="rId10" Type="http://schemas.openxmlformats.org/officeDocument/2006/relationships/hyperlink" Target="http://dx.doi.org/10.5539/jel.v5n3p288" TargetMode="External"/><Relationship Id="rId31" Type="http://schemas.openxmlformats.org/officeDocument/2006/relationships/hyperlink" Target="https://doi/10.1177/16094069177333" TargetMode="External"/><Relationship Id="rId44" Type="http://schemas.openxmlformats.org/officeDocument/2006/relationships/hyperlink" Target="https://www.legislation.gov.uk/ukpga/2010/15/section/4" TargetMode="External"/><Relationship Id="rId52" Type="http://schemas.openxmlformats.org/officeDocument/2006/relationships/hyperlink" Target="https://www.who.int/activities/ensuring-ethical-standards-and-procedures-for-research-with-human-being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1d399702-bfe8-4419-a725-0fc9b28c2c4e">
  <we:reference id="wa200001011" version="1.2.0.0" store="en-US" storeType="omex"/>
  <we:alternateReferences>
    <we:reference id="wa200001011" version="1.2.0.0" store="omex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5952</Words>
  <Characters>36694</Characters>
  <Application>Microsoft Office Word</Application>
  <DocSecurity>0</DocSecurity>
  <Lines>647</Lines>
  <Paragraphs>157</Paragraphs>
  <ScaleCrop>false</ScaleCrop>
  <Company/>
  <LinksUpToDate>false</LinksUpToDate>
  <CharactersWithSpaces>42597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Cox (2412700)</dc:creator>
  <cp:keywords/>
  <dc:description/>
  <cp:lastModifiedBy>Amy Cox (2412700)</cp:lastModifiedBy>
  <cp:revision>19</cp:revision>
  <dcterms:created xsi:type="dcterms:W3CDTF">2025-05-12T10:07:00Z</dcterms:created>
  <dcterms:modified xsi:type="dcterms:W3CDTF">2025-05-25T20:21:00Z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c18eabb7-a047-4110-a79d-dde9cc824a57</vt:lpwstr>
  </property>
</Properties>
</file>