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12D63" w14:textId="2B671FA9" w:rsidR="00166DD8" w:rsidRDefault="00166DD8" w:rsidP="00166DD8"/>
    <w:p w14:paraId="2357F239" w14:textId="77777777" w:rsidR="00166DD8" w:rsidRDefault="00166DD8" w:rsidP="00166DD8"/>
    <w:p w14:paraId="4212FA0D" w14:textId="77777777" w:rsidR="00166DD8" w:rsidRPr="00166DD8" w:rsidRDefault="00166DD8" w:rsidP="00166DD8"/>
    <w:p w14:paraId="4FE05949" w14:textId="77777777" w:rsidR="00013777" w:rsidRPr="004E3458" w:rsidRDefault="00013777" w:rsidP="001311DA">
      <w:pPr>
        <w:pStyle w:val="Title"/>
        <w:jc w:val="center"/>
        <w:rPr>
          <w:rFonts w:eastAsia="Verdana"/>
          <w:b/>
          <w:bCs/>
          <w:color w:val="000000" w:themeColor="text1"/>
          <w:sz w:val="22"/>
          <w:szCs w:val="22"/>
        </w:rPr>
      </w:pPr>
      <w:r w:rsidRPr="004E3458">
        <w:rPr>
          <w:b/>
          <w:bCs/>
          <w:color w:val="000000" w:themeColor="text1"/>
          <w:sz w:val="22"/>
          <w:szCs w:val="22"/>
        </w:rPr>
        <w:t>Professional Career Development in Health and Social Care (</w:t>
      </w:r>
      <w:r w:rsidRPr="004E3458">
        <w:rPr>
          <w:rFonts w:eastAsia="Verdana"/>
          <w:b/>
          <w:bCs/>
          <w:color w:val="000000" w:themeColor="text1"/>
          <w:sz w:val="22"/>
          <w:szCs w:val="22"/>
        </w:rPr>
        <w:t>LCHS 4009)</w:t>
      </w:r>
    </w:p>
    <w:p w14:paraId="6CCE147E" w14:textId="7DDCDD2B" w:rsidR="00013777" w:rsidRPr="004E3458" w:rsidRDefault="00013777" w:rsidP="001311DA">
      <w:pPr>
        <w:jc w:val="center"/>
        <w:rPr>
          <w:rFonts w:ascii="Arial" w:hAnsi="Arial" w:cs="Arial"/>
          <w:color w:val="000000" w:themeColor="text1"/>
        </w:rPr>
      </w:pPr>
    </w:p>
    <w:p w14:paraId="38F510D9" w14:textId="77777777" w:rsidR="00013777" w:rsidRPr="004E3458" w:rsidRDefault="00013777" w:rsidP="001311DA">
      <w:pPr>
        <w:jc w:val="center"/>
        <w:rPr>
          <w:rFonts w:ascii="Arial" w:hAnsi="Arial" w:cs="Arial"/>
          <w:color w:val="000000" w:themeColor="text1"/>
        </w:rPr>
      </w:pPr>
      <w:r w:rsidRPr="004E3458">
        <w:rPr>
          <w:rFonts w:ascii="Arial" w:hAnsi="Arial" w:cs="Arial"/>
          <w:b/>
          <w:bCs/>
          <w:color w:val="000000" w:themeColor="text1"/>
          <w:u w:val="single"/>
        </w:rPr>
        <w:t>ASSIGNMENT 2</w:t>
      </w:r>
    </w:p>
    <w:p w14:paraId="2C941E0A" w14:textId="77777777" w:rsidR="00013777" w:rsidRPr="004E3458" w:rsidRDefault="00013777" w:rsidP="001311DA">
      <w:pPr>
        <w:jc w:val="center"/>
        <w:rPr>
          <w:rFonts w:ascii="Arial" w:hAnsi="Arial" w:cs="Arial"/>
          <w:b/>
          <w:bCs/>
          <w:color w:val="000000" w:themeColor="text1"/>
          <w:u w:val="single"/>
        </w:rPr>
      </w:pPr>
    </w:p>
    <w:p w14:paraId="49512ADE" w14:textId="77777777" w:rsidR="00013777" w:rsidRPr="004E3458" w:rsidRDefault="00013777" w:rsidP="001311DA">
      <w:pPr>
        <w:jc w:val="center"/>
        <w:rPr>
          <w:rFonts w:ascii="Arial" w:hAnsi="Arial" w:cs="Arial"/>
          <w:b/>
          <w:bCs/>
          <w:color w:val="000000" w:themeColor="text1"/>
          <w:u w:val="single"/>
        </w:rPr>
      </w:pPr>
    </w:p>
    <w:p w14:paraId="23FDACDD" w14:textId="77777777" w:rsidR="00013777" w:rsidRPr="004E3458" w:rsidRDefault="00013777" w:rsidP="001311DA">
      <w:pPr>
        <w:jc w:val="center"/>
        <w:rPr>
          <w:rFonts w:ascii="Arial" w:hAnsi="Arial" w:cs="Arial"/>
          <w:b/>
          <w:bCs/>
          <w:color w:val="000000" w:themeColor="text1"/>
          <w:u w:val="single"/>
        </w:rPr>
      </w:pPr>
      <w:r w:rsidRPr="004E3458">
        <w:rPr>
          <w:rFonts w:ascii="Arial" w:hAnsi="Arial" w:cs="Arial"/>
          <w:b/>
          <w:bCs/>
          <w:color w:val="000000" w:themeColor="text1"/>
          <w:u w:val="single"/>
        </w:rPr>
        <w:t xml:space="preserve">Name of Student: </w:t>
      </w:r>
      <w:r w:rsidRPr="004E3458">
        <w:rPr>
          <w:rFonts w:ascii="Arial" w:hAnsi="Arial" w:cs="Arial"/>
        </w:rPr>
        <w:t>Ufuoma Peace Adjuya</w:t>
      </w:r>
    </w:p>
    <w:p w14:paraId="6483B3FC" w14:textId="77777777" w:rsidR="00013777" w:rsidRPr="004E3458" w:rsidRDefault="00013777" w:rsidP="001311DA">
      <w:pPr>
        <w:jc w:val="center"/>
        <w:rPr>
          <w:rFonts w:ascii="Arial" w:hAnsi="Arial" w:cs="Arial"/>
          <w:b/>
          <w:bCs/>
          <w:color w:val="000000" w:themeColor="text1"/>
          <w:u w:val="single"/>
        </w:rPr>
      </w:pPr>
    </w:p>
    <w:p w14:paraId="2B9CAA15" w14:textId="77777777" w:rsidR="00013777" w:rsidRPr="004E3458" w:rsidRDefault="00013777" w:rsidP="001311DA">
      <w:pPr>
        <w:jc w:val="center"/>
        <w:rPr>
          <w:rFonts w:ascii="Arial" w:hAnsi="Arial" w:cs="Arial"/>
          <w:b/>
          <w:bCs/>
          <w:color w:val="000000" w:themeColor="text1"/>
          <w:u w:val="single"/>
        </w:rPr>
      </w:pPr>
      <w:r w:rsidRPr="004E3458">
        <w:rPr>
          <w:rFonts w:ascii="Arial" w:hAnsi="Arial" w:cs="Arial"/>
          <w:b/>
          <w:bCs/>
          <w:color w:val="000000" w:themeColor="text1"/>
          <w:u w:val="single"/>
        </w:rPr>
        <w:t xml:space="preserve">I.D. Number: </w:t>
      </w:r>
      <w:r w:rsidRPr="004E3458">
        <w:rPr>
          <w:rFonts w:ascii="Arial" w:hAnsi="Arial" w:cs="Arial"/>
        </w:rPr>
        <w:t>2511147</w:t>
      </w:r>
    </w:p>
    <w:p w14:paraId="2CEA98F2" w14:textId="77777777" w:rsidR="00013777" w:rsidRPr="004E3458" w:rsidRDefault="00013777" w:rsidP="001311DA">
      <w:pPr>
        <w:jc w:val="center"/>
        <w:rPr>
          <w:rFonts w:ascii="Arial" w:hAnsi="Arial" w:cs="Arial"/>
          <w:b/>
          <w:bCs/>
          <w:color w:val="000000" w:themeColor="text1"/>
          <w:u w:val="single"/>
        </w:rPr>
      </w:pPr>
    </w:p>
    <w:p w14:paraId="3EFA4891" w14:textId="77777777" w:rsidR="00013777" w:rsidRPr="004E3458" w:rsidRDefault="00013777" w:rsidP="001311DA">
      <w:pPr>
        <w:jc w:val="center"/>
        <w:rPr>
          <w:rFonts w:ascii="Arial" w:hAnsi="Arial" w:cs="Arial"/>
          <w:b/>
          <w:bCs/>
          <w:color w:val="000000" w:themeColor="text1"/>
          <w:u w:val="single"/>
        </w:rPr>
      </w:pPr>
      <w:r w:rsidRPr="004E3458">
        <w:rPr>
          <w:rFonts w:ascii="Arial" w:hAnsi="Arial" w:cs="Arial"/>
          <w:b/>
          <w:bCs/>
          <w:color w:val="000000" w:themeColor="text1"/>
          <w:u w:val="single"/>
        </w:rPr>
        <w:t xml:space="preserve">Name of Tutor: </w:t>
      </w:r>
      <w:r w:rsidRPr="004E3458">
        <w:rPr>
          <w:rFonts w:ascii="Arial" w:hAnsi="Arial" w:cs="Arial"/>
        </w:rPr>
        <w:t>Odette Jack</w:t>
      </w:r>
    </w:p>
    <w:p w14:paraId="420C1C73" w14:textId="77777777" w:rsidR="00BC1FB4" w:rsidRPr="004E3458" w:rsidRDefault="00BC1FB4" w:rsidP="001311DA">
      <w:pPr>
        <w:jc w:val="center"/>
        <w:rPr>
          <w:rFonts w:ascii="Arial" w:hAnsi="Arial" w:cs="Arial"/>
          <w:b/>
          <w:bCs/>
          <w:color w:val="000000" w:themeColor="text1"/>
          <w:u w:val="single"/>
        </w:rPr>
      </w:pPr>
    </w:p>
    <w:p w14:paraId="55F85643" w14:textId="4E1FFDA7" w:rsidR="00166DD8" w:rsidRPr="004E3458" w:rsidRDefault="00BC1FB4" w:rsidP="001311DA">
      <w:pPr>
        <w:jc w:val="center"/>
        <w:rPr>
          <w:rFonts w:ascii="Arial" w:hAnsi="Arial" w:cs="Arial"/>
          <w:color w:val="EE0000"/>
        </w:rPr>
      </w:pPr>
      <w:r w:rsidRPr="004E3458">
        <w:rPr>
          <w:rFonts w:ascii="Arial" w:hAnsi="Arial" w:cs="Arial"/>
          <w:color w:val="EE0000"/>
        </w:rPr>
        <w:t xml:space="preserve">Acknowledgement of AI use: I confirm that I have used AI to complete my work. I used </w:t>
      </w:r>
      <w:proofErr w:type="spellStart"/>
      <w:r w:rsidRPr="004E3458">
        <w:rPr>
          <w:rFonts w:ascii="Arial" w:hAnsi="Arial" w:cs="Arial"/>
          <w:color w:val="EE0000"/>
        </w:rPr>
        <w:t>Quillbot</w:t>
      </w:r>
      <w:proofErr w:type="spellEnd"/>
      <w:r w:rsidRPr="004E3458">
        <w:rPr>
          <w:rFonts w:ascii="Arial" w:hAnsi="Arial" w:cs="Arial"/>
          <w:color w:val="EE0000"/>
        </w:rPr>
        <w:t xml:space="preserve"> </w:t>
      </w:r>
      <w:r w:rsidRPr="004E3458">
        <w:rPr>
          <w:rFonts w:ascii="Arial" w:hAnsi="Arial" w:cs="Arial"/>
          <w:color w:val="EE0000"/>
        </w:rPr>
        <w:t>to proofread and improve grammar in this assignment</w:t>
      </w:r>
      <w:r w:rsidRPr="004E3458">
        <w:rPr>
          <w:rFonts w:ascii="Arial" w:hAnsi="Arial" w:cs="Arial"/>
          <w:color w:val="EE0000"/>
        </w:rPr>
        <w:t>.</w:t>
      </w:r>
    </w:p>
    <w:p w14:paraId="527EAA11" w14:textId="77777777" w:rsidR="00BC1FB4" w:rsidRPr="004E3458" w:rsidRDefault="00BC1FB4" w:rsidP="00166DD8">
      <w:pPr>
        <w:rPr>
          <w:rFonts w:ascii="Arial" w:hAnsi="Arial" w:cs="Arial"/>
          <w:color w:val="EE0000"/>
        </w:rPr>
      </w:pPr>
    </w:p>
    <w:p w14:paraId="572F3997" w14:textId="77777777" w:rsidR="00BC1FB4" w:rsidRPr="004E3458" w:rsidRDefault="00BC1FB4" w:rsidP="00166DD8">
      <w:pPr>
        <w:rPr>
          <w:rFonts w:ascii="Arial" w:hAnsi="Arial" w:cs="Arial"/>
          <w:color w:val="EE0000"/>
        </w:rPr>
      </w:pPr>
    </w:p>
    <w:p w14:paraId="1560798B" w14:textId="77777777" w:rsidR="00BC1FB4" w:rsidRPr="004E3458" w:rsidRDefault="00BC1FB4" w:rsidP="00166DD8">
      <w:pPr>
        <w:rPr>
          <w:rFonts w:ascii="Arial" w:hAnsi="Arial" w:cs="Arial"/>
          <w:color w:val="EE0000"/>
        </w:rPr>
      </w:pPr>
    </w:p>
    <w:p w14:paraId="3CB06437" w14:textId="77777777" w:rsidR="001311DA" w:rsidRPr="004E3458" w:rsidRDefault="001311DA" w:rsidP="00166DD8">
      <w:pPr>
        <w:rPr>
          <w:rFonts w:ascii="Arial" w:hAnsi="Arial" w:cs="Arial"/>
          <w:color w:val="EE0000"/>
        </w:rPr>
      </w:pPr>
    </w:p>
    <w:p w14:paraId="0E225085" w14:textId="77777777" w:rsidR="001311DA" w:rsidRPr="004E3458" w:rsidRDefault="001311DA" w:rsidP="00166DD8">
      <w:pPr>
        <w:rPr>
          <w:rFonts w:ascii="Arial" w:hAnsi="Arial" w:cs="Arial"/>
          <w:color w:val="EE0000"/>
        </w:rPr>
      </w:pPr>
    </w:p>
    <w:p w14:paraId="6ECF492E" w14:textId="77777777" w:rsidR="001311DA" w:rsidRPr="004E3458" w:rsidRDefault="001311DA" w:rsidP="00166DD8">
      <w:pPr>
        <w:rPr>
          <w:rFonts w:ascii="Arial" w:hAnsi="Arial" w:cs="Arial"/>
          <w:color w:val="EE0000"/>
        </w:rPr>
      </w:pPr>
    </w:p>
    <w:p w14:paraId="6257D0D3" w14:textId="77777777" w:rsidR="001311DA" w:rsidRPr="004E3458" w:rsidRDefault="001311DA" w:rsidP="00166DD8">
      <w:pPr>
        <w:rPr>
          <w:rFonts w:ascii="Arial" w:hAnsi="Arial" w:cs="Arial"/>
          <w:color w:val="EE0000"/>
        </w:rPr>
      </w:pPr>
    </w:p>
    <w:p w14:paraId="51ECA0AD" w14:textId="77777777" w:rsidR="001311DA" w:rsidRPr="004E3458" w:rsidRDefault="001311DA" w:rsidP="00166DD8">
      <w:pPr>
        <w:rPr>
          <w:rFonts w:ascii="Arial" w:hAnsi="Arial" w:cs="Arial"/>
          <w:color w:val="EE0000"/>
        </w:rPr>
      </w:pPr>
    </w:p>
    <w:p w14:paraId="3AC5DF63" w14:textId="77777777" w:rsidR="00BC1FB4" w:rsidRPr="004E3458" w:rsidRDefault="00BC1FB4" w:rsidP="00166DD8">
      <w:pPr>
        <w:rPr>
          <w:rFonts w:ascii="Arial" w:hAnsi="Arial" w:cs="Arial"/>
          <w:color w:val="EE0000"/>
        </w:rPr>
      </w:pPr>
    </w:p>
    <w:p w14:paraId="245A2CF1" w14:textId="77777777" w:rsidR="00D11D2F" w:rsidRDefault="00D11D2F" w:rsidP="00166DD8">
      <w:pPr>
        <w:rPr>
          <w:rFonts w:ascii="Arial" w:hAnsi="Arial" w:cs="Arial"/>
        </w:rPr>
      </w:pPr>
    </w:p>
    <w:p w14:paraId="049EE7ED" w14:textId="77777777" w:rsidR="004E3458" w:rsidRDefault="004E3458" w:rsidP="00166DD8">
      <w:pPr>
        <w:rPr>
          <w:rFonts w:ascii="Arial" w:hAnsi="Arial" w:cs="Arial"/>
        </w:rPr>
      </w:pPr>
    </w:p>
    <w:p w14:paraId="6BE8EC8D" w14:textId="77777777" w:rsidR="004E3458" w:rsidRPr="004E3458" w:rsidRDefault="004E3458" w:rsidP="00166DD8">
      <w:pPr>
        <w:rPr>
          <w:rFonts w:ascii="Arial" w:hAnsi="Arial" w:cs="Arial"/>
        </w:rPr>
      </w:pPr>
    </w:p>
    <w:sdt>
      <w:sdtPr>
        <w:rPr>
          <w:rFonts w:ascii="Arial" w:eastAsiaTheme="minorHAnsi" w:hAnsi="Arial" w:cs="Arial"/>
          <w:color w:val="auto"/>
          <w:sz w:val="22"/>
          <w:szCs w:val="22"/>
        </w:rPr>
        <w:id w:val="1304511713"/>
        <w:docPartObj>
          <w:docPartGallery w:val="Table of Contents"/>
          <w:docPartUnique/>
        </w:docPartObj>
      </w:sdtPr>
      <w:sdtEndPr>
        <w:rPr>
          <w:b/>
          <w:bCs/>
          <w:noProof/>
        </w:rPr>
      </w:sdtEndPr>
      <w:sdtContent>
        <w:p w14:paraId="4F15D54B" w14:textId="1DCA3A69" w:rsidR="00EA2EF5" w:rsidRPr="00846410" w:rsidRDefault="00EA2EF5" w:rsidP="00EA2EF5">
          <w:pPr>
            <w:pStyle w:val="TOCHeading"/>
            <w:spacing w:line="360" w:lineRule="auto"/>
            <w:jc w:val="center"/>
            <w:rPr>
              <w:rFonts w:ascii="Arial" w:hAnsi="Arial" w:cs="Arial"/>
              <w:b/>
              <w:bCs/>
              <w:color w:val="auto"/>
              <w:sz w:val="22"/>
              <w:szCs w:val="22"/>
            </w:rPr>
          </w:pPr>
          <w:r w:rsidRPr="00846410">
            <w:rPr>
              <w:rFonts w:ascii="Arial" w:hAnsi="Arial" w:cs="Arial"/>
              <w:b/>
              <w:bCs/>
              <w:color w:val="auto"/>
              <w:sz w:val="22"/>
              <w:szCs w:val="22"/>
            </w:rPr>
            <w:t>Table of Contents</w:t>
          </w:r>
          <w:r w:rsidRPr="00846410">
            <w:rPr>
              <w:rFonts w:ascii="Arial" w:hAnsi="Arial" w:cs="Arial"/>
              <w:sz w:val="22"/>
              <w:szCs w:val="22"/>
            </w:rPr>
            <w:fldChar w:fldCharType="begin"/>
          </w:r>
          <w:r w:rsidRPr="00846410">
            <w:rPr>
              <w:rFonts w:ascii="Arial" w:hAnsi="Arial" w:cs="Arial"/>
              <w:sz w:val="22"/>
              <w:szCs w:val="22"/>
            </w:rPr>
            <w:instrText xml:space="preserve"> TOC \o "1-3" \h \z \u </w:instrText>
          </w:r>
          <w:r w:rsidRPr="00846410">
            <w:rPr>
              <w:rFonts w:ascii="Arial" w:hAnsi="Arial" w:cs="Arial"/>
              <w:sz w:val="22"/>
              <w:szCs w:val="22"/>
            </w:rPr>
            <w:fldChar w:fldCharType="separate"/>
          </w:r>
        </w:p>
        <w:p w14:paraId="2B264D0F" w14:textId="6052A421" w:rsidR="00EA2EF5" w:rsidRPr="00846410" w:rsidRDefault="00EA2EF5" w:rsidP="00EA2EF5">
          <w:pPr>
            <w:pStyle w:val="TOC1"/>
            <w:tabs>
              <w:tab w:val="right" w:leader="dot" w:pos="9016"/>
            </w:tabs>
            <w:spacing w:line="360" w:lineRule="auto"/>
            <w:rPr>
              <w:rFonts w:ascii="Arial" w:eastAsiaTheme="minorEastAsia" w:hAnsi="Arial" w:cs="Arial"/>
              <w:noProof/>
              <w:lang w:val="en-GB" w:eastAsia="en-GB"/>
            </w:rPr>
          </w:pPr>
          <w:hyperlink w:anchor="_Toc238117598" w:history="1">
            <w:r w:rsidRPr="00846410">
              <w:rPr>
                <w:rStyle w:val="Hyperlink"/>
                <w:rFonts w:ascii="Arial" w:eastAsia="Times New Roman" w:hAnsi="Arial" w:cs="Arial"/>
                <w:noProof/>
                <w:kern w:val="36"/>
                <w:lang w:val="en-GB" w:eastAsia="en-GB"/>
              </w:rPr>
              <w:t>Task 1: Professional CV</w:t>
            </w:r>
            <w:r w:rsidRPr="00846410">
              <w:rPr>
                <w:rFonts w:ascii="Arial" w:hAnsi="Arial" w:cs="Arial"/>
                <w:noProof/>
                <w:webHidden/>
              </w:rPr>
              <w:tab/>
            </w:r>
            <w:r w:rsidRPr="00846410">
              <w:rPr>
                <w:rFonts w:ascii="Arial" w:hAnsi="Arial" w:cs="Arial"/>
                <w:noProof/>
                <w:webHidden/>
              </w:rPr>
              <w:fldChar w:fldCharType="begin"/>
            </w:r>
            <w:r w:rsidRPr="00846410">
              <w:rPr>
                <w:rFonts w:ascii="Arial" w:hAnsi="Arial" w:cs="Arial"/>
                <w:noProof/>
                <w:webHidden/>
              </w:rPr>
              <w:instrText xml:space="preserve"> PAGEREF _Toc238117598 \h </w:instrText>
            </w:r>
            <w:r w:rsidRPr="00846410">
              <w:rPr>
                <w:rFonts w:ascii="Arial" w:hAnsi="Arial" w:cs="Arial"/>
                <w:noProof/>
                <w:webHidden/>
              </w:rPr>
            </w:r>
            <w:r w:rsidRPr="00846410">
              <w:rPr>
                <w:rFonts w:ascii="Arial" w:hAnsi="Arial" w:cs="Arial"/>
                <w:noProof/>
                <w:webHidden/>
              </w:rPr>
              <w:fldChar w:fldCharType="separate"/>
            </w:r>
            <w:r w:rsidRPr="00846410">
              <w:rPr>
                <w:rFonts w:ascii="Arial" w:hAnsi="Arial" w:cs="Arial"/>
                <w:noProof/>
                <w:webHidden/>
              </w:rPr>
              <w:t>1</w:t>
            </w:r>
            <w:r w:rsidRPr="00846410">
              <w:rPr>
                <w:rFonts w:ascii="Arial" w:hAnsi="Arial" w:cs="Arial"/>
                <w:noProof/>
                <w:webHidden/>
              </w:rPr>
              <w:fldChar w:fldCharType="end"/>
            </w:r>
          </w:hyperlink>
        </w:p>
        <w:p w14:paraId="7766F5D0" w14:textId="65674CF5" w:rsidR="00EA2EF5" w:rsidRPr="00846410" w:rsidRDefault="00EA2EF5" w:rsidP="00EA2EF5">
          <w:pPr>
            <w:pStyle w:val="TOC3"/>
            <w:tabs>
              <w:tab w:val="right" w:leader="dot" w:pos="9016"/>
            </w:tabs>
            <w:spacing w:line="360" w:lineRule="auto"/>
            <w:rPr>
              <w:rFonts w:ascii="Arial" w:eastAsiaTheme="minorEastAsia" w:hAnsi="Arial" w:cs="Arial"/>
              <w:noProof/>
              <w:lang w:val="en-GB" w:eastAsia="en-GB"/>
            </w:rPr>
          </w:pPr>
          <w:hyperlink w:anchor="_Toc238117600" w:history="1">
            <w:r w:rsidRPr="00846410">
              <w:rPr>
                <w:rStyle w:val="Hyperlink"/>
                <w:rFonts w:ascii="Arial" w:eastAsia="Times New Roman" w:hAnsi="Arial" w:cs="Arial"/>
                <w:noProof/>
                <w:lang w:val="en-GB" w:eastAsia="en-GB"/>
              </w:rPr>
              <w:t>Personal Profile</w:t>
            </w:r>
            <w:r w:rsidRPr="00846410">
              <w:rPr>
                <w:rFonts w:ascii="Arial" w:hAnsi="Arial" w:cs="Arial"/>
                <w:noProof/>
                <w:webHidden/>
              </w:rPr>
              <w:tab/>
            </w:r>
            <w:r w:rsidRPr="00846410">
              <w:rPr>
                <w:rFonts w:ascii="Arial" w:hAnsi="Arial" w:cs="Arial"/>
                <w:noProof/>
                <w:webHidden/>
              </w:rPr>
              <w:fldChar w:fldCharType="begin"/>
            </w:r>
            <w:r w:rsidRPr="00846410">
              <w:rPr>
                <w:rFonts w:ascii="Arial" w:hAnsi="Arial" w:cs="Arial"/>
                <w:noProof/>
                <w:webHidden/>
              </w:rPr>
              <w:instrText xml:space="preserve"> PAGEREF _Toc238117600 \h </w:instrText>
            </w:r>
            <w:r w:rsidRPr="00846410">
              <w:rPr>
                <w:rFonts w:ascii="Arial" w:hAnsi="Arial" w:cs="Arial"/>
                <w:noProof/>
                <w:webHidden/>
              </w:rPr>
            </w:r>
            <w:r w:rsidRPr="00846410">
              <w:rPr>
                <w:rFonts w:ascii="Arial" w:hAnsi="Arial" w:cs="Arial"/>
                <w:noProof/>
                <w:webHidden/>
              </w:rPr>
              <w:fldChar w:fldCharType="separate"/>
            </w:r>
            <w:r w:rsidRPr="00846410">
              <w:rPr>
                <w:rFonts w:ascii="Arial" w:hAnsi="Arial" w:cs="Arial"/>
                <w:noProof/>
                <w:webHidden/>
              </w:rPr>
              <w:t>1</w:t>
            </w:r>
            <w:r w:rsidRPr="00846410">
              <w:rPr>
                <w:rFonts w:ascii="Arial" w:hAnsi="Arial" w:cs="Arial"/>
                <w:noProof/>
                <w:webHidden/>
              </w:rPr>
              <w:fldChar w:fldCharType="end"/>
            </w:r>
          </w:hyperlink>
        </w:p>
        <w:p w14:paraId="43F123B3" w14:textId="25FE3945" w:rsidR="00EA2EF5" w:rsidRPr="00846410" w:rsidRDefault="00EA2EF5" w:rsidP="00EA2EF5">
          <w:pPr>
            <w:pStyle w:val="TOC3"/>
            <w:tabs>
              <w:tab w:val="right" w:leader="dot" w:pos="9016"/>
            </w:tabs>
            <w:spacing w:line="360" w:lineRule="auto"/>
            <w:rPr>
              <w:rFonts w:ascii="Arial" w:eastAsiaTheme="minorEastAsia" w:hAnsi="Arial" w:cs="Arial"/>
              <w:noProof/>
              <w:lang w:val="en-GB" w:eastAsia="en-GB"/>
            </w:rPr>
          </w:pPr>
          <w:hyperlink w:anchor="_Toc238117601" w:history="1">
            <w:r w:rsidRPr="00846410">
              <w:rPr>
                <w:rStyle w:val="Hyperlink"/>
                <w:rFonts w:ascii="Arial" w:eastAsia="Times New Roman" w:hAnsi="Arial" w:cs="Arial"/>
                <w:noProof/>
                <w:lang w:val="en-GB" w:eastAsia="en-GB"/>
              </w:rPr>
              <w:t>Education</w:t>
            </w:r>
            <w:r w:rsidRPr="00846410">
              <w:rPr>
                <w:rFonts w:ascii="Arial" w:hAnsi="Arial" w:cs="Arial"/>
                <w:noProof/>
                <w:webHidden/>
              </w:rPr>
              <w:tab/>
            </w:r>
            <w:r w:rsidRPr="00846410">
              <w:rPr>
                <w:rFonts w:ascii="Arial" w:hAnsi="Arial" w:cs="Arial"/>
                <w:noProof/>
                <w:webHidden/>
              </w:rPr>
              <w:fldChar w:fldCharType="begin"/>
            </w:r>
            <w:r w:rsidRPr="00846410">
              <w:rPr>
                <w:rFonts w:ascii="Arial" w:hAnsi="Arial" w:cs="Arial"/>
                <w:noProof/>
                <w:webHidden/>
              </w:rPr>
              <w:instrText xml:space="preserve"> PAGEREF _Toc238117601 \h </w:instrText>
            </w:r>
            <w:r w:rsidRPr="00846410">
              <w:rPr>
                <w:rFonts w:ascii="Arial" w:hAnsi="Arial" w:cs="Arial"/>
                <w:noProof/>
                <w:webHidden/>
              </w:rPr>
            </w:r>
            <w:r w:rsidRPr="00846410">
              <w:rPr>
                <w:rFonts w:ascii="Arial" w:hAnsi="Arial" w:cs="Arial"/>
                <w:noProof/>
                <w:webHidden/>
              </w:rPr>
              <w:fldChar w:fldCharType="separate"/>
            </w:r>
            <w:r w:rsidRPr="00846410">
              <w:rPr>
                <w:rFonts w:ascii="Arial" w:hAnsi="Arial" w:cs="Arial"/>
                <w:noProof/>
                <w:webHidden/>
              </w:rPr>
              <w:t>1</w:t>
            </w:r>
            <w:r w:rsidRPr="00846410">
              <w:rPr>
                <w:rFonts w:ascii="Arial" w:hAnsi="Arial" w:cs="Arial"/>
                <w:noProof/>
                <w:webHidden/>
              </w:rPr>
              <w:fldChar w:fldCharType="end"/>
            </w:r>
          </w:hyperlink>
        </w:p>
        <w:p w14:paraId="14F35CAD" w14:textId="54DBF1AD" w:rsidR="00EA2EF5" w:rsidRPr="00846410" w:rsidRDefault="00EA2EF5" w:rsidP="00EA2EF5">
          <w:pPr>
            <w:pStyle w:val="TOC3"/>
            <w:tabs>
              <w:tab w:val="right" w:leader="dot" w:pos="9016"/>
            </w:tabs>
            <w:spacing w:line="360" w:lineRule="auto"/>
            <w:rPr>
              <w:rFonts w:ascii="Arial" w:eastAsiaTheme="minorEastAsia" w:hAnsi="Arial" w:cs="Arial"/>
              <w:noProof/>
              <w:lang w:val="en-GB" w:eastAsia="en-GB"/>
            </w:rPr>
          </w:pPr>
          <w:hyperlink w:anchor="_Toc238117602" w:history="1">
            <w:r w:rsidRPr="00846410">
              <w:rPr>
                <w:rStyle w:val="Hyperlink"/>
                <w:rFonts w:ascii="Arial" w:eastAsia="Times New Roman" w:hAnsi="Arial" w:cs="Arial"/>
                <w:noProof/>
                <w:lang w:val="en-GB" w:eastAsia="en-GB"/>
              </w:rPr>
              <w:t>Employment Experience</w:t>
            </w:r>
            <w:r w:rsidRPr="00846410">
              <w:rPr>
                <w:rFonts w:ascii="Arial" w:hAnsi="Arial" w:cs="Arial"/>
                <w:noProof/>
                <w:webHidden/>
              </w:rPr>
              <w:tab/>
            </w:r>
            <w:r w:rsidRPr="00846410">
              <w:rPr>
                <w:rFonts w:ascii="Arial" w:hAnsi="Arial" w:cs="Arial"/>
                <w:noProof/>
                <w:webHidden/>
              </w:rPr>
              <w:fldChar w:fldCharType="begin"/>
            </w:r>
            <w:r w:rsidRPr="00846410">
              <w:rPr>
                <w:rFonts w:ascii="Arial" w:hAnsi="Arial" w:cs="Arial"/>
                <w:noProof/>
                <w:webHidden/>
              </w:rPr>
              <w:instrText xml:space="preserve"> PAGEREF _Toc238117602 \h </w:instrText>
            </w:r>
            <w:r w:rsidRPr="00846410">
              <w:rPr>
                <w:rFonts w:ascii="Arial" w:hAnsi="Arial" w:cs="Arial"/>
                <w:noProof/>
                <w:webHidden/>
              </w:rPr>
            </w:r>
            <w:r w:rsidRPr="00846410">
              <w:rPr>
                <w:rFonts w:ascii="Arial" w:hAnsi="Arial" w:cs="Arial"/>
                <w:noProof/>
                <w:webHidden/>
              </w:rPr>
              <w:fldChar w:fldCharType="separate"/>
            </w:r>
            <w:r w:rsidRPr="00846410">
              <w:rPr>
                <w:rFonts w:ascii="Arial" w:hAnsi="Arial" w:cs="Arial"/>
                <w:noProof/>
                <w:webHidden/>
              </w:rPr>
              <w:t>2</w:t>
            </w:r>
            <w:r w:rsidRPr="00846410">
              <w:rPr>
                <w:rFonts w:ascii="Arial" w:hAnsi="Arial" w:cs="Arial"/>
                <w:noProof/>
                <w:webHidden/>
              </w:rPr>
              <w:fldChar w:fldCharType="end"/>
            </w:r>
          </w:hyperlink>
        </w:p>
        <w:p w14:paraId="573719BC" w14:textId="0549EF85" w:rsidR="00EA2EF5" w:rsidRPr="00846410" w:rsidRDefault="00EA2EF5" w:rsidP="00EA2EF5">
          <w:pPr>
            <w:pStyle w:val="TOC3"/>
            <w:tabs>
              <w:tab w:val="right" w:leader="dot" w:pos="9016"/>
            </w:tabs>
            <w:spacing w:line="360" w:lineRule="auto"/>
            <w:rPr>
              <w:rFonts w:ascii="Arial" w:eastAsiaTheme="minorEastAsia" w:hAnsi="Arial" w:cs="Arial"/>
              <w:noProof/>
              <w:lang w:val="en-GB" w:eastAsia="en-GB"/>
            </w:rPr>
          </w:pPr>
          <w:hyperlink w:anchor="_Toc238117603" w:history="1">
            <w:r w:rsidRPr="00846410">
              <w:rPr>
                <w:rStyle w:val="Hyperlink"/>
                <w:rFonts w:ascii="Arial" w:eastAsia="Times New Roman" w:hAnsi="Arial" w:cs="Arial"/>
                <w:noProof/>
                <w:lang w:val="en-GB" w:eastAsia="en-GB"/>
              </w:rPr>
              <w:t>Key Skills</w:t>
            </w:r>
            <w:r w:rsidRPr="00846410">
              <w:rPr>
                <w:rFonts w:ascii="Arial" w:hAnsi="Arial" w:cs="Arial"/>
                <w:noProof/>
                <w:webHidden/>
              </w:rPr>
              <w:tab/>
            </w:r>
            <w:r w:rsidRPr="00846410">
              <w:rPr>
                <w:rFonts w:ascii="Arial" w:hAnsi="Arial" w:cs="Arial"/>
                <w:noProof/>
                <w:webHidden/>
              </w:rPr>
              <w:fldChar w:fldCharType="begin"/>
            </w:r>
            <w:r w:rsidRPr="00846410">
              <w:rPr>
                <w:rFonts w:ascii="Arial" w:hAnsi="Arial" w:cs="Arial"/>
                <w:noProof/>
                <w:webHidden/>
              </w:rPr>
              <w:instrText xml:space="preserve"> PAGEREF _Toc238117603 \h </w:instrText>
            </w:r>
            <w:r w:rsidRPr="00846410">
              <w:rPr>
                <w:rFonts w:ascii="Arial" w:hAnsi="Arial" w:cs="Arial"/>
                <w:noProof/>
                <w:webHidden/>
              </w:rPr>
            </w:r>
            <w:r w:rsidRPr="00846410">
              <w:rPr>
                <w:rFonts w:ascii="Arial" w:hAnsi="Arial" w:cs="Arial"/>
                <w:noProof/>
                <w:webHidden/>
              </w:rPr>
              <w:fldChar w:fldCharType="separate"/>
            </w:r>
            <w:r w:rsidRPr="00846410">
              <w:rPr>
                <w:rFonts w:ascii="Arial" w:hAnsi="Arial" w:cs="Arial"/>
                <w:noProof/>
                <w:webHidden/>
              </w:rPr>
              <w:t>2</w:t>
            </w:r>
            <w:r w:rsidRPr="00846410">
              <w:rPr>
                <w:rFonts w:ascii="Arial" w:hAnsi="Arial" w:cs="Arial"/>
                <w:noProof/>
                <w:webHidden/>
              </w:rPr>
              <w:fldChar w:fldCharType="end"/>
            </w:r>
          </w:hyperlink>
        </w:p>
        <w:p w14:paraId="77E326AC" w14:textId="1F7A3D52" w:rsidR="00EA2EF5" w:rsidRPr="00846410" w:rsidRDefault="00EA2EF5" w:rsidP="00EA2EF5">
          <w:pPr>
            <w:pStyle w:val="TOC3"/>
            <w:tabs>
              <w:tab w:val="right" w:leader="dot" w:pos="9016"/>
            </w:tabs>
            <w:spacing w:line="360" w:lineRule="auto"/>
            <w:rPr>
              <w:rFonts w:ascii="Arial" w:eastAsiaTheme="minorEastAsia" w:hAnsi="Arial" w:cs="Arial"/>
              <w:noProof/>
              <w:lang w:val="en-GB" w:eastAsia="en-GB"/>
            </w:rPr>
          </w:pPr>
          <w:hyperlink w:anchor="_Toc238117604" w:history="1">
            <w:r w:rsidRPr="00846410">
              <w:rPr>
                <w:rStyle w:val="Hyperlink"/>
                <w:rFonts w:ascii="Arial" w:eastAsia="Times New Roman" w:hAnsi="Arial" w:cs="Arial"/>
                <w:noProof/>
                <w:lang w:val="en-GB" w:eastAsia="en-GB"/>
              </w:rPr>
              <w:t>Interests and Hobbies</w:t>
            </w:r>
            <w:r w:rsidRPr="00846410">
              <w:rPr>
                <w:rFonts w:ascii="Arial" w:hAnsi="Arial" w:cs="Arial"/>
                <w:noProof/>
                <w:webHidden/>
              </w:rPr>
              <w:tab/>
            </w:r>
            <w:r w:rsidRPr="00846410">
              <w:rPr>
                <w:rFonts w:ascii="Arial" w:hAnsi="Arial" w:cs="Arial"/>
                <w:noProof/>
                <w:webHidden/>
              </w:rPr>
              <w:fldChar w:fldCharType="begin"/>
            </w:r>
            <w:r w:rsidRPr="00846410">
              <w:rPr>
                <w:rFonts w:ascii="Arial" w:hAnsi="Arial" w:cs="Arial"/>
                <w:noProof/>
                <w:webHidden/>
              </w:rPr>
              <w:instrText xml:space="preserve"> PAGEREF _Toc238117604 \h </w:instrText>
            </w:r>
            <w:r w:rsidRPr="00846410">
              <w:rPr>
                <w:rFonts w:ascii="Arial" w:hAnsi="Arial" w:cs="Arial"/>
                <w:noProof/>
                <w:webHidden/>
              </w:rPr>
            </w:r>
            <w:r w:rsidRPr="00846410">
              <w:rPr>
                <w:rFonts w:ascii="Arial" w:hAnsi="Arial" w:cs="Arial"/>
                <w:noProof/>
                <w:webHidden/>
              </w:rPr>
              <w:fldChar w:fldCharType="separate"/>
            </w:r>
            <w:r w:rsidRPr="00846410">
              <w:rPr>
                <w:rFonts w:ascii="Arial" w:hAnsi="Arial" w:cs="Arial"/>
                <w:noProof/>
                <w:webHidden/>
              </w:rPr>
              <w:t>2</w:t>
            </w:r>
            <w:r w:rsidRPr="00846410">
              <w:rPr>
                <w:rFonts w:ascii="Arial" w:hAnsi="Arial" w:cs="Arial"/>
                <w:noProof/>
                <w:webHidden/>
              </w:rPr>
              <w:fldChar w:fldCharType="end"/>
            </w:r>
          </w:hyperlink>
        </w:p>
        <w:p w14:paraId="604F8B78" w14:textId="28652E40" w:rsidR="00EA2EF5" w:rsidRPr="00846410" w:rsidRDefault="00EA2EF5" w:rsidP="00EA2EF5">
          <w:pPr>
            <w:pStyle w:val="TOC3"/>
            <w:tabs>
              <w:tab w:val="right" w:leader="dot" w:pos="9016"/>
            </w:tabs>
            <w:spacing w:line="360" w:lineRule="auto"/>
            <w:rPr>
              <w:rFonts w:ascii="Arial" w:eastAsiaTheme="minorEastAsia" w:hAnsi="Arial" w:cs="Arial"/>
              <w:noProof/>
              <w:lang w:val="en-GB" w:eastAsia="en-GB"/>
            </w:rPr>
          </w:pPr>
          <w:hyperlink w:anchor="_Toc238117605" w:history="1">
            <w:r w:rsidRPr="00846410">
              <w:rPr>
                <w:rStyle w:val="Hyperlink"/>
                <w:rFonts w:ascii="Arial" w:eastAsia="Times New Roman" w:hAnsi="Arial" w:cs="Arial"/>
                <w:noProof/>
                <w:lang w:val="en-GB" w:eastAsia="en-GB"/>
              </w:rPr>
              <w:t>References</w:t>
            </w:r>
            <w:r w:rsidRPr="00846410">
              <w:rPr>
                <w:rFonts w:ascii="Arial" w:hAnsi="Arial" w:cs="Arial"/>
                <w:noProof/>
                <w:webHidden/>
              </w:rPr>
              <w:tab/>
            </w:r>
            <w:r w:rsidRPr="00846410">
              <w:rPr>
                <w:rFonts w:ascii="Arial" w:hAnsi="Arial" w:cs="Arial"/>
                <w:noProof/>
                <w:webHidden/>
              </w:rPr>
              <w:fldChar w:fldCharType="begin"/>
            </w:r>
            <w:r w:rsidRPr="00846410">
              <w:rPr>
                <w:rFonts w:ascii="Arial" w:hAnsi="Arial" w:cs="Arial"/>
                <w:noProof/>
                <w:webHidden/>
              </w:rPr>
              <w:instrText xml:space="preserve"> PAGEREF _Toc238117605 \h </w:instrText>
            </w:r>
            <w:r w:rsidRPr="00846410">
              <w:rPr>
                <w:rFonts w:ascii="Arial" w:hAnsi="Arial" w:cs="Arial"/>
                <w:noProof/>
                <w:webHidden/>
              </w:rPr>
            </w:r>
            <w:r w:rsidRPr="00846410">
              <w:rPr>
                <w:rFonts w:ascii="Arial" w:hAnsi="Arial" w:cs="Arial"/>
                <w:noProof/>
                <w:webHidden/>
              </w:rPr>
              <w:fldChar w:fldCharType="separate"/>
            </w:r>
            <w:r w:rsidRPr="00846410">
              <w:rPr>
                <w:rFonts w:ascii="Arial" w:hAnsi="Arial" w:cs="Arial"/>
                <w:noProof/>
                <w:webHidden/>
              </w:rPr>
              <w:t>3</w:t>
            </w:r>
            <w:r w:rsidRPr="00846410">
              <w:rPr>
                <w:rFonts w:ascii="Arial" w:hAnsi="Arial" w:cs="Arial"/>
                <w:noProof/>
                <w:webHidden/>
              </w:rPr>
              <w:fldChar w:fldCharType="end"/>
            </w:r>
          </w:hyperlink>
        </w:p>
        <w:p w14:paraId="66A66584" w14:textId="15C82ACA" w:rsidR="00EA2EF5" w:rsidRPr="00846410" w:rsidRDefault="00EA2EF5" w:rsidP="00EA2EF5">
          <w:pPr>
            <w:pStyle w:val="TOC3"/>
            <w:tabs>
              <w:tab w:val="right" w:leader="dot" w:pos="9016"/>
            </w:tabs>
            <w:spacing w:line="360" w:lineRule="auto"/>
            <w:rPr>
              <w:rFonts w:ascii="Arial" w:eastAsiaTheme="minorEastAsia" w:hAnsi="Arial" w:cs="Arial"/>
              <w:noProof/>
              <w:lang w:val="en-GB" w:eastAsia="en-GB"/>
            </w:rPr>
          </w:pPr>
          <w:hyperlink w:anchor="_Toc238117606" w:history="1">
            <w:r w:rsidRPr="00846410">
              <w:rPr>
                <w:rStyle w:val="Hyperlink"/>
                <w:rFonts w:ascii="Arial" w:eastAsia="Times New Roman" w:hAnsi="Arial" w:cs="Arial"/>
                <w:noProof/>
                <w:lang w:val="en-GB" w:eastAsia="en-GB"/>
              </w:rPr>
              <w:t>To be submitted upon request</w:t>
            </w:r>
            <w:r w:rsidRPr="00846410">
              <w:rPr>
                <w:rFonts w:ascii="Arial" w:hAnsi="Arial" w:cs="Arial"/>
                <w:noProof/>
                <w:webHidden/>
              </w:rPr>
              <w:tab/>
            </w:r>
            <w:r w:rsidRPr="00846410">
              <w:rPr>
                <w:rFonts w:ascii="Arial" w:hAnsi="Arial" w:cs="Arial"/>
                <w:noProof/>
                <w:webHidden/>
              </w:rPr>
              <w:fldChar w:fldCharType="begin"/>
            </w:r>
            <w:r w:rsidRPr="00846410">
              <w:rPr>
                <w:rFonts w:ascii="Arial" w:hAnsi="Arial" w:cs="Arial"/>
                <w:noProof/>
                <w:webHidden/>
              </w:rPr>
              <w:instrText xml:space="preserve"> PAGEREF _Toc238117606 \h </w:instrText>
            </w:r>
            <w:r w:rsidRPr="00846410">
              <w:rPr>
                <w:rFonts w:ascii="Arial" w:hAnsi="Arial" w:cs="Arial"/>
                <w:noProof/>
                <w:webHidden/>
              </w:rPr>
            </w:r>
            <w:r w:rsidRPr="00846410">
              <w:rPr>
                <w:rFonts w:ascii="Arial" w:hAnsi="Arial" w:cs="Arial"/>
                <w:noProof/>
                <w:webHidden/>
              </w:rPr>
              <w:fldChar w:fldCharType="separate"/>
            </w:r>
            <w:r w:rsidRPr="00846410">
              <w:rPr>
                <w:rFonts w:ascii="Arial" w:hAnsi="Arial" w:cs="Arial"/>
                <w:noProof/>
                <w:webHidden/>
              </w:rPr>
              <w:t>3</w:t>
            </w:r>
            <w:r w:rsidRPr="00846410">
              <w:rPr>
                <w:rFonts w:ascii="Arial" w:hAnsi="Arial" w:cs="Arial"/>
                <w:noProof/>
                <w:webHidden/>
              </w:rPr>
              <w:fldChar w:fldCharType="end"/>
            </w:r>
          </w:hyperlink>
        </w:p>
        <w:p w14:paraId="18915A83" w14:textId="4F1EFDB6" w:rsidR="00EA2EF5" w:rsidRPr="00846410" w:rsidRDefault="00EA2EF5" w:rsidP="00EA2EF5">
          <w:pPr>
            <w:pStyle w:val="TOC1"/>
            <w:tabs>
              <w:tab w:val="right" w:leader="dot" w:pos="9016"/>
            </w:tabs>
            <w:spacing w:line="360" w:lineRule="auto"/>
            <w:rPr>
              <w:rFonts w:ascii="Arial" w:eastAsiaTheme="minorEastAsia" w:hAnsi="Arial" w:cs="Arial"/>
              <w:noProof/>
              <w:lang w:val="en-GB" w:eastAsia="en-GB"/>
            </w:rPr>
          </w:pPr>
          <w:hyperlink w:anchor="_Toc238117607" w:history="1">
            <w:r w:rsidRPr="00846410">
              <w:rPr>
                <w:rStyle w:val="Hyperlink"/>
                <w:rFonts w:ascii="Arial" w:eastAsia="Times New Roman" w:hAnsi="Arial" w:cs="Arial"/>
                <w:noProof/>
                <w:kern w:val="36"/>
                <w:lang w:val="en-GB" w:eastAsia="en-GB"/>
              </w:rPr>
              <w:t>Task 2: Personal Statement</w:t>
            </w:r>
            <w:r w:rsidRPr="00846410">
              <w:rPr>
                <w:rFonts w:ascii="Arial" w:hAnsi="Arial" w:cs="Arial"/>
                <w:noProof/>
                <w:webHidden/>
              </w:rPr>
              <w:tab/>
            </w:r>
            <w:r w:rsidRPr="00846410">
              <w:rPr>
                <w:rFonts w:ascii="Arial" w:hAnsi="Arial" w:cs="Arial"/>
                <w:noProof/>
                <w:webHidden/>
              </w:rPr>
              <w:fldChar w:fldCharType="begin"/>
            </w:r>
            <w:r w:rsidRPr="00846410">
              <w:rPr>
                <w:rFonts w:ascii="Arial" w:hAnsi="Arial" w:cs="Arial"/>
                <w:noProof/>
                <w:webHidden/>
              </w:rPr>
              <w:instrText xml:space="preserve"> PAGEREF _Toc238117607 \h </w:instrText>
            </w:r>
            <w:r w:rsidRPr="00846410">
              <w:rPr>
                <w:rFonts w:ascii="Arial" w:hAnsi="Arial" w:cs="Arial"/>
                <w:noProof/>
                <w:webHidden/>
              </w:rPr>
            </w:r>
            <w:r w:rsidRPr="00846410">
              <w:rPr>
                <w:rFonts w:ascii="Arial" w:hAnsi="Arial" w:cs="Arial"/>
                <w:noProof/>
                <w:webHidden/>
              </w:rPr>
              <w:fldChar w:fldCharType="separate"/>
            </w:r>
            <w:r w:rsidRPr="00846410">
              <w:rPr>
                <w:rFonts w:ascii="Arial" w:hAnsi="Arial" w:cs="Arial"/>
                <w:noProof/>
                <w:webHidden/>
              </w:rPr>
              <w:t>4</w:t>
            </w:r>
            <w:r w:rsidRPr="00846410">
              <w:rPr>
                <w:rFonts w:ascii="Arial" w:hAnsi="Arial" w:cs="Arial"/>
                <w:noProof/>
                <w:webHidden/>
              </w:rPr>
              <w:fldChar w:fldCharType="end"/>
            </w:r>
          </w:hyperlink>
        </w:p>
        <w:p w14:paraId="1B4A1A1A" w14:textId="552F365B" w:rsidR="00EA2EF5" w:rsidRPr="00846410" w:rsidRDefault="00EA2EF5" w:rsidP="00EA2EF5">
          <w:pPr>
            <w:pStyle w:val="TOC2"/>
            <w:tabs>
              <w:tab w:val="right" w:leader="dot" w:pos="9016"/>
            </w:tabs>
            <w:spacing w:line="360" w:lineRule="auto"/>
            <w:rPr>
              <w:rFonts w:ascii="Arial" w:eastAsiaTheme="minorEastAsia" w:hAnsi="Arial" w:cs="Arial"/>
              <w:noProof/>
              <w:lang w:val="en-GB" w:eastAsia="en-GB"/>
            </w:rPr>
          </w:pPr>
          <w:hyperlink w:anchor="_Toc238117608" w:history="1">
            <w:r w:rsidRPr="00846410">
              <w:rPr>
                <w:rStyle w:val="Hyperlink"/>
                <w:rFonts w:ascii="Arial" w:eastAsia="Times New Roman" w:hAnsi="Arial" w:cs="Arial"/>
                <w:noProof/>
                <w:lang w:val="en-GB" w:eastAsia="en-GB"/>
              </w:rPr>
              <w:t>Application for Care Assistant at Fairlie Healthcare Group</w:t>
            </w:r>
            <w:r w:rsidRPr="00846410">
              <w:rPr>
                <w:rFonts w:ascii="Arial" w:hAnsi="Arial" w:cs="Arial"/>
                <w:noProof/>
                <w:webHidden/>
              </w:rPr>
              <w:tab/>
            </w:r>
            <w:r w:rsidRPr="00846410">
              <w:rPr>
                <w:rFonts w:ascii="Arial" w:hAnsi="Arial" w:cs="Arial"/>
                <w:noProof/>
                <w:webHidden/>
              </w:rPr>
              <w:fldChar w:fldCharType="begin"/>
            </w:r>
            <w:r w:rsidRPr="00846410">
              <w:rPr>
                <w:rFonts w:ascii="Arial" w:hAnsi="Arial" w:cs="Arial"/>
                <w:noProof/>
                <w:webHidden/>
              </w:rPr>
              <w:instrText xml:space="preserve"> PAGEREF _Toc238117608 \h </w:instrText>
            </w:r>
            <w:r w:rsidRPr="00846410">
              <w:rPr>
                <w:rFonts w:ascii="Arial" w:hAnsi="Arial" w:cs="Arial"/>
                <w:noProof/>
                <w:webHidden/>
              </w:rPr>
            </w:r>
            <w:r w:rsidRPr="00846410">
              <w:rPr>
                <w:rFonts w:ascii="Arial" w:hAnsi="Arial" w:cs="Arial"/>
                <w:noProof/>
                <w:webHidden/>
              </w:rPr>
              <w:fldChar w:fldCharType="separate"/>
            </w:r>
            <w:r w:rsidRPr="00846410">
              <w:rPr>
                <w:rFonts w:ascii="Arial" w:hAnsi="Arial" w:cs="Arial"/>
                <w:noProof/>
                <w:webHidden/>
              </w:rPr>
              <w:t>4</w:t>
            </w:r>
            <w:r w:rsidRPr="00846410">
              <w:rPr>
                <w:rFonts w:ascii="Arial" w:hAnsi="Arial" w:cs="Arial"/>
                <w:noProof/>
                <w:webHidden/>
              </w:rPr>
              <w:fldChar w:fldCharType="end"/>
            </w:r>
          </w:hyperlink>
        </w:p>
        <w:p w14:paraId="04D80801" w14:textId="308DB190" w:rsidR="00EA2EF5" w:rsidRPr="00846410" w:rsidRDefault="00EA2EF5" w:rsidP="00EA2EF5">
          <w:pPr>
            <w:pStyle w:val="TOC1"/>
            <w:tabs>
              <w:tab w:val="right" w:leader="dot" w:pos="9016"/>
            </w:tabs>
            <w:spacing w:line="360" w:lineRule="auto"/>
            <w:rPr>
              <w:rFonts w:ascii="Arial" w:eastAsiaTheme="minorEastAsia" w:hAnsi="Arial" w:cs="Arial"/>
              <w:noProof/>
              <w:lang w:val="en-GB" w:eastAsia="en-GB"/>
            </w:rPr>
          </w:pPr>
          <w:hyperlink w:anchor="_Toc238117609" w:history="1">
            <w:r w:rsidRPr="00846410">
              <w:rPr>
                <w:rStyle w:val="Hyperlink"/>
                <w:rFonts w:ascii="Arial" w:eastAsia="Times New Roman" w:hAnsi="Arial" w:cs="Arial"/>
                <w:noProof/>
                <w:kern w:val="36"/>
                <w:lang w:val="en-GB" w:eastAsia="en-GB"/>
              </w:rPr>
              <w:t>Task 3a: SWOT Analysis</w:t>
            </w:r>
            <w:r w:rsidRPr="00846410">
              <w:rPr>
                <w:rFonts w:ascii="Arial" w:hAnsi="Arial" w:cs="Arial"/>
                <w:noProof/>
                <w:webHidden/>
              </w:rPr>
              <w:tab/>
            </w:r>
            <w:r w:rsidRPr="00846410">
              <w:rPr>
                <w:rFonts w:ascii="Arial" w:hAnsi="Arial" w:cs="Arial"/>
                <w:noProof/>
                <w:webHidden/>
              </w:rPr>
              <w:fldChar w:fldCharType="begin"/>
            </w:r>
            <w:r w:rsidRPr="00846410">
              <w:rPr>
                <w:rFonts w:ascii="Arial" w:hAnsi="Arial" w:cs="Arial"/>
                <w:noProof/>
                <w:webHidden/>
              </w:rPr>
              <w:instrText xml:space="preserve"> PAGEREF _Toc238117609 \h </w:instrText>
            </w:r>
            <w:r w:rsidRPr="00846410">
              <w:rPr>
                <w:rFonts w:ascii="Arial" w:hAnsi="Arial" w:cs="Arial"/>
                <w:noProof/>
                <w:webHidden/>
              </w:rPr>
            </w:r>
            <w:r w:rsidRPr="00846410">
              <w:rPr>
                <w:rFonts w:ascii="Arial" w:hAnsi="Arial" w:cs="Arial"/>
                <w:noProof/>
                <w:webHidden/>
              </w:rPr>
              <w:fldChar w:fldCharType="separate"/>
            </w:r>
            <w:r w:rsidRPr="00846410">
              <w:rPr>
                <w:rFonts w:ascii="Arial" w:hAnsi="Arial" w:cs="Arial"/>
                <w:noProof/>
                <w:webHidden/>
              </w:rPr>
              <w:t>5</w:t>
            </w:r>
            <w:r w:rsidRPr="00846410">
              <w:rPr>
                <w:rFonts w:ascii="Arial" w:hAnsi="Arial" w:cs="Arial"/>
                <w:noProof/>
                <w:webHidden/>
              </w:rPr>
              <w:fldChar w:fldCharType="end"/>
            </w:r>
          </w:hyperlink>
        </w:p>
        <w:p w14:paraId="6EB7B673" w14:textId="0A0AFA69" w:rsidR="00EA2EF5" w:rsidRPr="00846410" w:rsidRDefault="00EA2EF5" w:rsidP="00EA2EF5">
          <w:pPr>
            <w:pStyle w:val="TOC1"/>
            <w:tabs>
              <w:tab w:val="right" w:leader="dot" w:pos="9016"/>
            </w:tabs>
            <w:spacing w:line="360" w:lineRule="auto"/>
            <w:rPr>
              <w:rFonts w:ascii="Arial" w:eastAsiaTheme="minorEastAsia" w:hAnsi="Arial" w:cs="Arial"/>
              <w:noProof/>
              <w:lang w:val="en-GB" w:eastAsia="en-GB"/>
            </w:rPr>
          </w:pPr>
          <w:hyperlink w:anchor="_Toc238117610" w:history="1">
            <w:r w:rsidRPr="00846410">
              <w:rPr>
                <w:rStyle w:val="Hyperlink"/>
                <w:rFonts w:ascii="Arial" w:eastAsia="Times New Roman" w:hAnsi="Arial" w:cs="Arial"/>
                <w:noProof/>
                <w:kern w:val="36"/>
                <w:lang w:val="en-GB" w:eastAsia="en-GB"/>
              </w:rPr>
              <w:t>Task 3b: Personal Development Plan</w:t>
            </w:r>
            <w:r w:rsidRPr="00846410">
              <w:rPr>
                <w:rFonts w:ascii="Arial" w:hAnsi="Arial" w:cs="Arial"/>
                <w:noProof/>
                <w:webHidden/>
              </w:rPr>
              <w:tab/>
            </w:r>
            <w:r w:rsidRPr="00846410">
              <w:rPr>
                <w:rFonts w:ascii="Arial" w:hAnsi="Arial" w:cs="Arial"/>
                <w:noProof/>
                <w:webHidden/>
              </w:rPr>
              <w:fldChar w:fldCharType="begin"/>
            </w:r>
            <w:r w:rsidRPr="00846410">
              <w:rPr>
                <w:rFonts w:ascii="Arial" w:hAnsi="Arial" w:cs="Arial"/>
                <w:noProof/>
                <w:webHidden/>
              </w:rPr>
              <w:instrText xml:space="preserve"> PAGEREF _Toc238117610 \h </w:instrText>
            </w:r>
            <w:r w:rsidRPr="00846410">
              <w:rPr>
                <w:rFonts w:ascii="Arial" w:hAnsi="Arial" w:cs="Arial"/>
                <w:noProof/>
                <w:webHidden/>
              </w:rPr>
            </w:r>
            <w:r w:rsidRPr="00846410">
              <w:rPr>
                <w:rFonts w:ascii="Arial" w:hAnsi="Arial" w:cs="Arial"/>
                <w:noProof/>
                <w:webHidden/>
              </w:rPr>
              <w:fldChar w:fldCharType="separate"/>
            </w:r>
            <w:r w:rsidRPr="00846410">
              <w:rPr>
                <w:rFonts w:ascii="Arial" w:hAnsi="Arial" w:cs="Arial"/>
                <w:noProof/>
                <w:webHidden/>
              </w:rPr>
              <w:t>5</w:t>
            </w:r>
            <w:r w:rsidRPr="00846410">
              <w:rPr>
                <w:rFonts w:ascii="Arial" w:hAnsi="Arial" w:cs="Arial"/>
                <w:noProof/>
                <w:webHidden/>
              </w:rPr>
              <w:fldChar w:fldCharType="end"/>
            </w:r>
          </w:hyperlink>
        </w:p>
        <w:p w14:paraId="18DF3A70" w14:textId="78A0C252" w:rsidR="00EA2EF5" w:rsidRPr="00846410" w:rsidRDefault="00EA2EF5" w:rsidP="00EA2EF5">
          <w:pPr>
            <w:pStyle w:val="TOC3"/>
            <w:tabs>
              <w:tab w:val="right" w:leader="dot" w:pos="9016"/>
            </w:tabs>
            <w:spacing w:line="360" w:lineRule="auto"/>
            <w:rPr>
              <w:rFonts w:ascii="Arial" w:eastAsiaTheme="minorEastAsia" w:hAnsi="Arial" w:cs="Arial"/>
              <w:noProof/>
              <w:lang w:val="en-GB" w:eastAsia="en-GB"/>
            </w:rPr>
          </w:pPr>
          <w:hyperlink w:anchor="_Toc238117611" w:history="1">
            <w:r w:rsidRPr="00846410">
              <w:rPr>
                <w:rStyle w:val="Hyperlink"/>
                <w:rFonts w:ascii="Arial" w:eastAsia="Times New Roman" w:hAnsi="Arial" w:cs="Arial"/>
                <w:noProof/>
                <w:lang w:val="en-GB" w:eastAsia="en-GB"/>
              </w:rPr>
              <w:t>Two-Year Development Timeline</w:t>
            </w:r>
            <w:r w:rsidRPr="00846410">
              <w:rPr>
                <w:rFonts w:ascii="Arial" w:hAnsi="Arial" w:cs="Arial"/>
                <w:noProof/>
                <w:webHidden/>
              </w:rPr>
              <w:tab/>
            </w:r>
            <w:r w:rsidRPr="00846410">
              <w:rPr>
                <w:rFonts w:ascii="Arial" w:hAnsi="Arial" w:cs="Arial"/>
                <w:noProof/>
                <w:webHidden/>
              </w:rPr>
              <w:fldChar w:fldCharType="begin"/>
            </w:r>
            <w:r w:rsidRPr="00846410">
              <w:rPr>
                <w:rFonts w:ascii="Arial" w:hAnsi="Arial" w:cs="Arial"/>
                <w:noProof/>
                <w:webHidden/>
              </w:rPr>
              <w:instrText xml:space="preserve"> PAGEREF _Toc238117611 \h </w:instrText>
            </w:r>
            <w:r w:rsidRPr="00846410">
              <w:rPr>
                <w:rFonts w:ascii="Arial" w:hAnsi="Arial" w:cs="Arial"/>
                <w:noProof/>
                <w:webHidden/>
              </w:rPr>
            </w:r>
            <w:r w:rsidRPr="00846410">
              <w:rPr>
                <w:rFonts w:ascii="Arial" w:hAnsi="Arial" w:cs="Arial"/>
                <w:noProof/>
                <w:webHidden/>
              </w:rPr>
              <w:fldChar w:fldCharType="separate"/>
            </w:r>
            <w:r w:rsidRPr="00846410">
              <w:rPr>
                <w:rFonts w:ascii="Arial" w:hAnsi="Arial" w:cs="Arial"/>
                <w:noProof/>
                <w:webHidden/>
              </w:rPr>
              <w:t>6</w:t>
            </w:r>
            <w:r w:rsidRPr="00846410">
              <w:rPr>
                <w:rFonts w:ascii="Arial" w:hAnsi="Arial" w:cs="Arial"/>
                <w:noProof/>
                <w:webHidden/>
              </w:rPr>
              <w:fldChar w:fldCharType="end"/>
            </w:r>
          </w:hyperlink>
        </w:p>
        <w:p w14:paraId="46D19A74" w14:textId="5940D3C3" w:rsidR="00EA2EF5" w:rsidRPr="00846410" w:rsidRDefault="00EA2EF5" w:rsidP="00EA2EF5">
          <w:pPr>
            <w:pStyle w:val="TOC1"/>
            <w:tabs>
              <w:tab w:val="right" w:leader="dot" w:pos="9016"/>
            </w:tabs>
            <w:spacing w:line="360" w:lineRule="auto"/>
            <w:rPr>
              <w:rFonts w:ascii="Arial" w:eastAsiaTheme="minorEastAsia" w:hAnsi="Arial" w:cs="Arial"/>
              <w:noProof/>
              <w:lang w:val="en-GB" w:eastAsia="en-GB"/>
            </w:rPr>
          </w:pPr>
          <w:hyperlink w:anchor="_Toc238117612" w:history="1">
            <w:r w:rsidRPr="00846410">
              <w:rPr>
                <w:rStyle w:val="Hyperlink"/>
                <w:rFonts w:ascii="Arial" w:eastAsia="Times New Roman" w:hAnsi="Arial" w:cs="Arial"/>
                <w:noProof/>
                <w:kern w:val="36"/>
                <w:lang w:val="en-GB" w:eastAsia="en-GB"/>
              </w:rPr>
              <w:t>Task 4: Critical Reflection on Component 1 Presentation Using Gibbs' Reflective Cycle</w:t>
            </w:r>
            <w:r w:rsidRPr="00846410">
              <w:rPr>
                <w:rFonts w:ascii="Arial" w:hAnsi="Arial" w:cs="Arial"/>
                <w:noProof/>
                <w:webHidden/>
              </w:rPr>
              <w:tab/>
            </w:r>
            <w:r w:rsidRPr="00846410">
              <w:rPr>
                <w:rFonts w:ascii="Arial" w:hAnsi="Arial" w:cs="Arial"/>
                <w:noProof/>
                <w:webHidden/>
              </w:rPr>
              <w:fldChar w:fldCharType="begin"/>
            </w:r>
            <w:r w:rsidRPr="00846410">
              <w:rPr>
                <w:rFonts w:ascii="Arial" w:hAnsi="Arial" w:cs="Arial"/>
                <w:noProof/>
                <w:webHidden/>
              </w:rPr>
              <w:instrText xml:space="preserve"> PAGEREF _Toc238117612 \h </w:instrText>
            </w:r>
            <w:r w:rsidRPr="00846410">
              <w:rPr>
                <w:rFonts w:ascii="Arial" w:hAnsi="Arial" w:cs="Arial"/>
                <w:noProof/>
                <w:webHidden/>
              </w:rPr>
            </w:r>
            <w:r w:rsidRPr="00846410">
              <w:rPr>
                <w:rFonts w:ascii="Arial" w:hAnsi="Arial" w:cs="Arial"/>
                <w:noProof/>
                <w:webHidden/>
              </w:rPr>
              <w:fldChar w:fldCharType="separate"/>
            </w:r>
            <w:r w:rsidRPr="00846410">
              <w:rPr>
                <w:rFonts w:ascii="Arial" w:hAnsi="Arial" w:cs="Arial"/>
                <w:noProof/>
                <w:webHidden/>
              </w:rPr>
              <w:t>7</w:t>
            </w:r>
            <w:r w:rsidRPr="00846410">
              <w:rPr>
                <w:rFonts w:ascii="Arial" w:hAnsi="Arial" w:cs="Arial"/>
                <w:noProof/>
                <w:webHidden/>
              </w:rPr>
              <w:fldChar w:fldCharType="end"/>
            </w:r>
          </w:hyperlink>
        </w:p>
        <w:p w14:paraId="721F1DB8" w14:textId="35B31023" w:rsidR="00EA2EF5" w:rsidRPr="00846410" w:rsidRDefault="00EA2EF5" w:rsidP="00EA2EF5">
          <w:pPr>
            <w:pStyle w:val="TOC3"/>
            <w:tabs>
              <w:tab w:val="right" w:leader="dot" w:pos="9016"/>
            </w:tabs>
            <w:spacing w:line="360" w:lineRule="auto"/>
            <w:rPr>
              <w:rFonts w:ascii="Arial" w:eastAsiaTheme="minorEastAsia" w:hAnsi="Arial" w:cs="Arial"/>
              <w:noProof/>
              <w:lang w:val="en-GB" w:eastAsia="en-GB"/>
            </w:rPr>
          </w:pPr>
          <w:hyperlink w:anchor="_Toc238117613" w:history="1">
            <w:r w:rsidRPr="00846410">
              <w:rPr>
                <w:rStyle w:val="Hyperlink"/>
                <w:rFonts w:ascii="Arial" w:hAnsi="Arial" w:cs="Arial"/>
                <w:noProof/>
              </w:rPr>
              <w:t>Description</w:t>
            </w:r>
            <w:r w:rsidRPr="00846410">
              <w:rPr>
                <w:rFonts w:ascii="Arial" w:hAnsi="Arial" w:cs="Arial"/>
                <w:noProof/>
                <w:webHidden/>
              </w:rPr>
              <w:tab/>
            </w:r>
            <w:r w:rsidRPr="00846410">
              <w:rPr>
                <w:rFonts w:ascii="Arial" w:hAnsi="Arial" w:cs="Arial"/>
                <w:noProof/>
                <w:webHidden/>
              </w:rPr>
              <w:fldChar w:fldCharType="begin"/>
            </w:r>
            <w:r w:rsidRPr="00846410">
              <w:rPr>
                <w:rFonts w:ascii="Arial" w:hAnsi="Arial" w:cs="Arial"/>
                <w:noProof/>
                <w:webHidden/>
              </w:rPr>
              <w:instrText xml:space="preserve"> PAGEREF _Toc238117613 \h </w:instrText>
            </w:r>
            <w:r w:rsidRPr="00846410">
              <w:rPr>
                <w:rFonts w:ascii="Arial" w:hAnsi="Arial" w:cs="Arial"/>
                <w:noProof/>
                <w:webHidden/>
              </w:rPr>
            </w:r>
            <w:r w:rsidRPr="00846410">
              <w:rPr>
                <w:rFonts w:ascii="Arial" w:hAnsi="Arial" w:cs="Arial"/>
                <w:noProof/>
                <w:webHidden/>
              </w:rPr>
              <w:fldChar w:fldCharType="separate"/>
            </w:r>
            <w:r w:rsidRPr="00846410">
              <w:rPr>
                <w:rFonts w:ascii="Arial" w:hAnsi="Arial" w:cs="Arial"/>
                <w:noProof/>
                <w:webHidden/>
              </w:rPr>
              <w:t>7</w:t>
            </w:r>
            <w:r w:rsidRPr="00846410">
              <w:rPr>
                <w:rFonts w:ascii="Arial" w:hAnsi="Arial" w:cs="Arial"/>
                <w:noProof/>
                <w:webHidden/>
              </w:rPr>
              <w:fldChar w:fldCharType="end"/>
            </w:r>
          </w:hyperlink>
        </w:p>
        <w:p w14:paraId="2EC403EC" w14:textId="6FA73035" w:rsidR="00EA2EF5" w:rsidRPr="00846410" w:rsidRDefault="00EA2EF5" w:rsidP="00EA2EF5">
          <w:pPr>
            <w:pStyle w:val="TOC3"/>
            <w:tabs>
              <w:tab w:val="right" w:leader="dot" w:pos="9016"/>
            </w:tabs>
            <w:spacing w:line="360" w:lineRule="auto"/>
            <w:rPr>
              <w:rFonts w:ascii="Arial" w:eastAsiaTheme="minorEastAsia" w:hAnsi="Arial" w:cs="Arial"/>
              <w:noProof/>
              <w:lang w:val="en-GB" w:eastAsia="en-GB"/>
            </w:rPr>
          </w:pPr>
          <w:hyperlink w:anchor="_Toc238117614" w:history="1">
            <w:r w:rsidRPr="00846410">
              <w:rPr>
                <w:rStyle w:val="Hyperlink"/>
                <w:rFonts w:ascii="Arial" w:hAnsi="Arial" w:cs="Arial"/>
                <w:noProof/>
              </w:rPr>
              <w:t>Feelings</w:t>
            </w:r>
            <w:r w:rsidRPr="00846410">
              <w:rPr>
                <w:rFonts w:ascii="Arial" w:hAnsi="Arial" w:cs="Arial"/>
                <w:noProof/>
                <w:webHidden/>
              </w:rPr>
              <w:tab/>
            </w:r>
            <w:r w:rsidRPr="00846410">
              <w:rPr>
                <w:rFonts w:ascii="Arial" w:hAnsi="Arial" w:cs="Arial"/>
                <w:noProof/>
                <w:webHidden/>
              </w:rPr>
              <w:fldChar w:fldCharType="begin"/>
            </w:r>
            <w:r w:rsidRPr="00846410">
              <w:rPr>
                <w:rFonts w:ascii="Arial" w:hAnsi="Arial" w:cs="Arial"/>
                <w:noProof/>
                <w:webHidden/>
              </w:rPr>
              <w:instrText xml:space="preserve"> PAGEREF _Toc238117614 \h </w:instrText>
            </w:r>
            <w:r w:rsidRPr="00846410">
              <w:rPr>
                <w:rFonts w:ascii="Arial" w:hAnsi="Arial" w:cs="Arial"/>
                <w:noProof/>
                <w:webHidden/>
              </w:rPr>
            </w:r>
            <w:r w:rsidRPr="00846410">
              <w:rPr>
                <w:rFonts w:ascii="Arial" w:hAnsi="Arial" w:cs="Arial"/>
                <w:noProof/>
                <w:webHidden/>
              </w:rPr>
              <w:fldChar w:fldCharType="separate"/>
            </w:r>
            <w:r w:rsidRPr="00846410">
              <w:rPr>
                <w:rFonts w:ascii="Arial" w:hAnsi="Arial" w:cs="Arial"/>
                <w:noProof/>
                <w:webHidden/>
              </w:rPr>
              <w:t>7</w:t>
            </w:r>
            <w:r w:rsidRPr="00846410">
              <w:rPr>
                <w:rFonts w:ascii="Arial" w:hAnsi="Arial" w:cs="Arial"/>
                <w:noProof/>
                <w:webHidden/>
              </w:rPr>
              <w:fldChar w:fldCharType="end"/>
            </w:r>
          </w:hyperlink>
        </w:p>
        <w:p w14:paraId="30D733C0" w14:textId="265C634E" w:rsidR="00EA2EF5" w:rsidRPr="00846410" w:rsidRDefault="00EA2EF5" w:rsidP="00EA2EF5">
          <w:pPr>
            <w:pStyle w:val="TOC3"/>
            <w:tabs>
              <w:tab w:val="right" w:leader="dot" w:pos="9016"/>
            </w:tabs>
            <w:spacing w:line="360" w:lineRule="auto"/>
            <w:rPr>
              <w:rFonts w:ascii="Arial" w:eastAsiaTheme="minorEastAsia" w:hAnsi="Arial" w:cs="Arial"/>
              <w:noProof/>
              <w:lang w:val="en-GB" w:eastAsia="en-GB"/>
            </w:rPr>
          </w:pPr>
          <w:hyperlink w:anchor="_Toc238117615" w:history="1">
            <w:r w:rsidRPr="00846410">
              <w:rPr>
                <w:rStyle w:val="Hyperlink"/>
                <w:rFonts w:ascii="Arial" w:hAnsi="Arial" w:cs="Arial"/>
                <w:noProof/>
              </w:rPr>
              <w:t>Evaluation</w:t>
            </w:r>
            <w:r w:rsidRPr="00846410">
              <w:rPr>
                <w:rFonts w:ascii="Arial" w:hAnsi="Arial" w:cs="Arial"/>
                <w:noProof/>
                <w:webHidden/>
              </w:rPr>
              <w:tab/>
            </w:r>
            <w:r w:rsidRPr="00846410">
              <w:rPr>
                <w:rFonts w:ascii="Arial" w:hAnsi="Arial" w:cs="Arial"/>
                <w:noProof/>
                <w:webHidden/>
              </w:rPr>
              <w:fldChar w:fldCharType="begin"/>
            </w:r>
            <w:r w:rsidRPr="00846410">
              <w:rPr>
                <w:rFonts w:ascii="Arial" w:hAnsi="Arial" w:cs="Arial"/>
                <w:noProof/>
                <w:webHidden/>
              </w:rPr>
              <w:instrText xml:space="preserve"> PAGEREF _Toc238117615 \h </w:instrText>
            </w:r>
            <w:r w:rsidRPr="00846410">
              <w:rPr>
                <w:rFonts w:ascii="Arial" w:hAnsi="Arial" w:cs="Arial"/>
                <w:noProof/>
                <w:webHidden/>
              </w:rPr>
            </w:r>
            <w:r w:rsidRPr="00846410">
              <w:rPr>
                <w:rFonts w:ascii="Arial" w:hAnsi="Arial" w:cs="Arial"/>
                <w:noProof/>
                <w:webHidden/>
              </w:rPr>
              <w:fldChar w:fldCharType="separate"/>
            </w:r>
            <w:r w:rsidRPr="00846410">
              <w:rPr>
                <w:rFonts w:ascii="Arial" w:hAnsi="Arial" w:cs="Arial"/>
                <w:noProof/>
                <w:webHidden/>
              </w:rPr>
              <w:t>7</w:t>
            </w:r>
            <w:r w:rsidRPr="00846410">
              <w:rPr>
                <w:rFonts w:ascii="Arial" w:hAnsi="Arial" w:cs="Arial"/>
                <w:noProof/>
                <w:webHidden/>
              </w:rPr>
              <w:fldChar w:fldCharType="end"/>
            </w:r>
          </w:hyperlink>
        </w:p>
        <w:p w14:paraId="4AE91D5F" w14:textId="08E53035" w:rsidR="00EA2EF5" w:rsidRPr="00846410" w:rsidRDefault="00EA2EF5" w:rsidP="00EA2EF5">
          <w:pPr>
            <w:pStyle w:val="TOC3"/>
            <w:tabs>
              <w:tab w:val="right" w:leader="dot" w:pos="9016"/>
            </w:tabs>
            <w:spacing w:line="360" w:lineRule="auto"/>
            <w:rPr>
              <w:rFonts w:ascii="Arial" w:eastAsiaTheme="minorEastAsia" w:hAnsi="Arial" w:cs="Arial"/>
              <w:noProof/>
              <w:lang w:val="en-GB" w:eastAsia="en-GB"/>
            </w:rPr>
          </w:pPr>
          <w:hyperlink w:anchor="_Toc238117616" w:history="1">
            <w:r w:rsidRPr="00846410">
              <w:rPr>
                <w:rStyle w:val="Hyperlink"/>
                <w:rFonts w:ascii="Arial" w:hAnsi="Arial" w:cs="Arial"/>
                <w:noProof/>
              </w:rPr>
              <w:t>Analysis</w:t>
            </w:r>
            <w:r w:rsidRPr="00846410">
              <w:rPr>
                <w:rFonts w:ascii="Arial" w:hAnsi="Arial" w:cs="Arial"/>
                <w:noProof/>
                <w:webHidden/>
              </w:rPr>
              <w:tab/>
            </w:r>
            <w:r w:rsidRPr="00846410">
              <w:rPr>
                <w:rFonts w:ascii="Arial" w:hAnsi="Arial" w:cs="Arial"/>
                <w:noProof/>
                <w:webHidden/>
              </w:rPr>
              <w:fldChar w:fldCharType="begin"/>
            </w:r>
            <w:r w:rsidRPr="00846410">
              <w:rPr>
                <w:rFonts w:ascii="Arial" w:hAnsi="Arial" w:cs="Arial"/>
                <w:noProof/>
                <w:webHidden/>
              </w:rPr>
              <w:instrText xml:space="preserve"> PAGEREF _Toc238117616 \h </w:instrText>
            </w:r>
            <w:r w:rsidRPr="00846410">
              <w:rPr>
                <w:rFonts w:ascii="Arial" w:hAnsi="Arial" w:cs="Arial"/>
                <w:noProof/>
                <w:webHidden/>
              </w:rPr>
            </w:r>
            <w:r w:rsidRPr="00846410">
              <w:rPr>
                <w:rFonts w:ascii="Arial" w:hAnsi="Arial" w:cs="Arial"/>
                <w:noProof/>
                <w:webHidden/>
              </w:rPr>
              <w:fldChar w:fldCharType="separate"/>
            </w:r>
            <w:r w:rsidRPr="00846410">
              <w:rPr>
                <w:rFonts w:ascii="Arial" w:hAnsi="Arial" w:cs="Arial"/>
                <w:noProof/>
                <w:webHidden/>
              </w:rPr>
              <w:t>7</w:t>
            </w:r>
            <w:r w:rsidRPr="00846410">
              <w:rPr>
                <w:rFonts w:ascii="Arial" w:hAnsi="Arial" w:cs="Arial"/>
                <w:noProof/>
                <w:webHidden/>
              </w:rPr>
              <w:fldChar w:fldCharType="end"/>
            </w:r>
          </w:hyperlink>
        </w:p>
        <w:p w14:paraId="6C18B06F" w14:textId="59CAE2CB" w:rsidR="00EA2EF5" w:rsidRPr="00846410" w:rsidRDefault="00EA2EF5" w:rsidP="00EA2EF5">
          <w:pPr>
            <w:pStyle w:val="TOC3"/>
            <w:tabs>
              <w:tab w:val="right" w:leader="dot" w:pos="9016"/>
            </w:tabs>
            <w:spacing w:line="360" w:lineRule="auto"/>
            <w:rPr>
              <w:rFonts w:ascii="Arial" w:eastAsiaTheme="minorEastAsia" w:hAnsi="Arial" w:cs="Arial"/>
              <w:noProof/>
              <w:lang w:val="en-GB" w:eastAsia="en-GB"/>
            </w:rPr>
          </w:pPr>
          <w:hyperlink w:anchor="_Toc238117617" w:history="1">
            <w:r w:rsidRPr="00846410">
              <w:rPr>
                <w:rStyle w:val="Hyperlink"/>
                <w:rFonts w:ascii="Arial" w:hAnsi="Arial" w:cs="Arial"/>
                <w:noProof/>
              </w:rPr>
              <w:t>Conclusion</w:t>
            </w:r>
            <w:r w:rsidRPr="00846410">
              <w:rPr>
                <w:rFonts w:ascii="Arial" w:hAnsi="Arial" w:cs="Arial"/>
                <w:noProof/>
                <w:webHidden/>
              </w:rPr>
              <w:tab/>
            </w:r>
            <w:r w:rsidRPr="00846410">
              <w:rPr>
                <w:rFonts w:ascii="Arial" w:hAnsi="Arial" w:cs="Arial"/>
                <w:noProof/>
                <w:webHidden/>
              </w:rPr>
              <w:fldChar w:fldCharType="begin"/>
            </w:r>
            <w:r w:rsidRPr="00846410">
              <w:rPr>
                <w:rFonts w:ascii="Arial" w:hAnsi="Arial" w:cs="Arial"/>
                <w:noProof/>
                <w:webHidden/>
              </w:rPr>
              <w:instrText xml:space="preserve"> PAGEREF _Toc238117617 \h </w:instrText>
            </w:r>
            <w:r w:rsidRPr="00846410">
              <w:rPr>
                <w:rFonts w:ascii="Arial" w:hAnsi="Arial" w:cs="Arial"/>
                <w:noProof/>
                <w:webHidden/>
              </w:rPr>
            </w:r>
            <w:r w:rsidRPr="00846410">
              <w:rPr>
                <w:rFonts w:ascii="Arial" w:hAnsi="Arial" w:cs="Arial"/>
                <w:noProof/>
                <w:webHidden/>
              </w:rPr>
              <w:fldChar w:fldCharType="separate"/>
            </w:r>
            <w:r w:rsidRPr="00846410">
              <w:rPr>
                <w:rFonts w:ascii="Arial" w:hAnsi="Arial" w:cs="Arial"/>
                <w:noProof/>
                <w:webHidden/>
              </w:rPr>
              <w:t>8</w:t>
            </w:r>
            <w:r w:rsidRPr="00846410">
              <w:rPr>
                <w:rFonts w:ascii="Arial" w:hAnsi="Arial" w:cs="Arial"/>
                <w:noProof/>
                <w:webHidden/>
              </w:rPr>
              <w:fldChar w:fldCharType="end"/>
            </w:r>
          </w:hyperlink>
        </w:p>
        <w:p w14:paraId="0A3573E2" w14:textId="7EB76E96" w:rsidR="00EA2EF5" w:rsidRPr="00846410" w:rsidRDefault="00EA2EF5" w:rsidP="00EA2EF5">
          <w:pPr>
            <w:pStyle w:val="TOC3"/>
            <w:tabs>
              <w:tab w:val="right" w:leader="dot" w:pos="9016"/>
            </w:tabs>
            <w:spacing w:line="360" w:lineRule="auto"/>
            <w:rPr>
              <w:rFonts w:ascii="Arial" w:eastAsiaTheme="minorEastAsia" w:hAnsi="Arial" w:cs="Arial"/>
              <w:noProof/>
              <w:lang w:val="en-GB" w:eastAsia="en-GB"/>
            </w:rPr>
          </w:pPr>
          <w:hyperlink w:anchor="_Toc238117618" w:history="1">
            <w:r w:rsidRPr="00846410">
              <w:rPr>
                <w:rStyle w:val="Hyperlink"/>
                <w:rFonts w:ascii="Arial" w:hAnsi="Arial" w:cs="Arial"/>
                <w:noProof/>
              </w:rPr>
              <w:t>Action Plan</w:t>
            </w:r>
            <w:r w:rsidRPr="00846410">
              <w:rPr>
                <w:rFonts w:ascii="Arial" w:hAnsi="Arial" w:cs="Arial"/>
                <w:noProof/>
                <w:webHidden/>
              </w:rPr>
              <w:tab/>
            </w:r>
            <w:r w:rsidRPr="00846410">
              <w:rPr>
                <w:rFonts w:ascii="Arial" w:hAnsi="Arial" w:cs="Arial"/>
                <w:noProof/>
                <w:webHidden/>
              </w:rPr>
              <w:fldChar w:fldCharType="begin"/>
            </w:r>
            <w:r w:rsidRPr="00846410">
              <w:rPr>
                <w:rFonts w:ascii="Arial" w:hAnsi="Arial" w:cs="Arial"/>
                <w:noProof/>
                <w:webHidden/>
              </w:rPr>
              <w:instrText xml:space="preserve"> PAGEREF _Toc238117618 \h </w:instrText>
            </w:r>
            <w:r w:rsidRPr="00846410">
              <w:rPr>
                <w:rFonts w:ascii="Arial" w:hAnsi="Arial" w:cs="Arial"/>
                <w:noProof/>
                <w:webHidden/>
              </w:rPr>
            </w:r>
            <w:r w:rsidRPr="00846410">
              <w:rPr>
                <w:rFonts w:ascii="Arial" w:hAnsi="Arial" w:cs="Arial"/>
                <w:noProof/>
                <w:webHidden/>
              </w:rPr>
              <w:fldChar w:fldCharType="separate"/>
            </w:r>
            <w:r w:rsidRPr="00846410">
              <w:rPr>
                <w:rFonts w:ascii="Arial" w:hAnsi="Arial" w:cs="Arial"/>
                <w:noProof/>
                <w:webHidden/>
              </w:rPr>
              <w:t>8</w:t>
            </w:r>
            <w:r w:rsidRPr="00846410">
              <w:rPr>
                <w:rFonts w:ascii="Arial" w:hAnsi="Arial" w:cs="Arial"/>
                <w:noProof/>
                <w:webHidden/>
              </w:rPr>
              <w:fldChar w:fldCharType="end"/>
            </w:r>
          </w:hyperlink>
        </w:p>
        <w:p w14:paraId="79A55EF0" w14:textId="6057E878" w:rsidR="00EA2EF5" w:rsidRPr="00846410" w:rsidRDefault="00EA2EF5" w:rsidP="00EA2EF5">
          <w:pPr>
            <w:spacing w:line="360" w:lineRule="auto"/>
            <w:rPr>
              <w:rFonts w:ascii="Arial" w:hAnsi="Arial" w:cs="Arial"/>
            </w:rPr>
          </w:pPr>
          <w:r w:rsidRPr="00846410">
            <w:rPr>
              <w:rFonts w:ascii="Arial" w:hAnsi="Arial" w:cs="Arial"/>
              <w:noProof/>
            </w:rPr>
            <w:fldChar w:fldCharType="end"/>
          </w:r>
          <w:r w:rsidR="00846410">
            <w:rPr>
              <w:rFonts w:ascii="Arial" w:hAnsi="Arial" w:cs="Arial"/>
              <w:noProof/>
            </w:rPr>
            <w:t>Ref</w:t>
          </w:r>
          <w:r w:rsidR="003E00B7">
            <w:rPr>
              <w:rFonts w:ascii="Arial" w:hAnsi="Arial" w:cs="Arial"/>
              <w:noProof/>
            </w:rPr>
            <w:t>erences ……………………………………………………………………………………………8</w:t>
          </w:r>
        </w:p>
      </w:sdtContent>
    </w:sdt>
    <w:p w14:paraId="2A200728" w14:textId="77777777" w:rsidR="00D11D2F" w:rsidRPr="00846410" w:rsidRDefault="00D11D2F" w:rsidP="00D11D2F">
      <w:pPr>
        <w:pStyle w:val="Title"/>
        <w:rPr>
          <w:rFonts w:eastAsia="Verdana"/>
          <w:b/>
          <w:bCs/>
          <w:color w:val="000000" w:themeColor="text1"/>
          <w:sz w:val="22"/>
          <w:szCs w:val="22"/>
          <w:u w:val="single"/>
        </w:rPr>
      </w:pPr>
    </w:p>
    <w:p w14:paraId="34773CD4" w14:textId="77777777" w:rsidR="00FE5F08" w:rsidRPr="00846410" w:rsidRDefault="00FE5F08" w:rsidP="00296CDC">
      <w:pPr>
        <w:rPr>
          <w:rFonts w:ascii="Arial" w:hAnsi="Arial" w:cs="Arial"/>
        </w:rPr>
      </w:pPr>
    </w:p>
    <w:p w14:paraId="672BD87F" w14:textId="77777777" w:rsidR="00296CDC" w:rsidRPr="00846410" w:rsidRDefault="00296CDC" w:rsidP="00296CDC">
      <w:pPr>
        <w:rPr>
          <w:rFonts w:ascii="Arial" w:hAnsi="Arial" w:cs="Arial"/>
        </w:rPr>
      </w:pPr>
    </w:p>
    <w:p w14:paraId="3B170637" w14:textId="3A7F5E2F" w:rsidR="00296CDC" w:rsidRPr="00846410" w:rsidRDefault="00296CDC" w:rsidP="00296CDC">
      <w:pPr>
        <w:rPr>
          <w:rFonts w:ascii="Arial" w:hAnsi="Arial" w:cs="Arial"/>
        </w:rPr>
      </w:pPr>
    </w:p>
    <w:p w14:paraId="36F28853" w14:textId="1164AEEC" w:rsidR="00296CDC" w:rsidRPr="00846410" w:rsidRDefault="00296CDC" w:rsidP="00296CDC">
      <w:pPr>
        <w:rPr>
          <w:rFonts w:ascii="Arial" w:hAnsi="Arial" w:cs="Arial"/>
        </w:rPr>
      </w:pPr>
    </w:p>
    <w:p w14:paraId="2F07629F" w14:textId="7446F0EE" w:rsidR="00296CDC" w:rsidRPr="00846410" w:rsidRDefault="00EA2EF5" w:rsidP="00EA2EF5">
      <w:pPr>
        <w:rPr>
          <w:rFonts w:ascii="Arial" w:hAnsi="Arial" w:cs="Arial"/>
        </w:rPr>
      </w:pPr>
      <w:r w:rsidRPr="00846410">
        <w:rPr>
          <w:rStyle w:val="Hyperlink"/>
          <w:rFonts w:ascii="Arial" w:eastAsia="Times New Roman" w:hAnsi="Arial" w:cs="Arial"/>
          <w:b/>
          <w:bCs/>
          <w:noProof/>
          <w:kern w:val="36"/>
          <w:lang w:val="en-GB" w:eastAsia="en-GB"/>
        </w:rPr>
        <w:lastRenderedPageBreak/>
        <w:drawing>
          <wp:inline distT="0" distB="0" distL="0" distR="0" wp14:anchorId="6095E29B" wp14:editId="71232FCB">
            <wp:extent cx="5313872" cy="427476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15913" cy="4276407"/>
                    </a:xfrm>
                    <a:prstGeom prst="rect">
                      <a:avLst/>
                    </a:prstGeom>
                  </pic:spPr>
                </pic:pic>
              </a:graphicData>
            </a:graphic>
          </wp:inline>
        </w:drawing>
      </w:r>
    </w:p>
    <w:p w14:paraId="66BDD6F4" w14:textId="77777777" w:rsidR="00296CDC" w:rsidRPr="00846410" w:rsidRDefault="00296CDC" w:rsidP="00EA2EF5">
      <w:pPr>
        <w:rPr>
          <w:rFonts w:ascii="Arial" w:hAnsi="Arial" w:cs="Arial"/>
        </w:rPr>
      </w:pPr>
    </w:p>
    <w:p w14:paraId="4F4C97AC" w14:textId="77777777" w:rsidR="00296CDC" w:rsidRPr="00846410" w:rsidRDefault="00296CDC" w:rsidP="00EA2EF5">
      <w:pPr>
        <w:rPr>
          <w:rFonts w:ascii="Arial" w:hAnsi="Arial" w:cs="Arial"/>
        </w:rPr>
      </w:pPr>
    </w:p>
    <w:p w14:paraId="2C3F8829" w14:textId="77777777" w:rsidR="00296CDC" w:rsidRPr="00846410" w:rsidRDefault="00296CDC" w:rsidP="00EA2EF5">
      <w:pPr>
        <w:rPr>
          <w:rFonts w:ascii="Arial" w:hAnsi="Arial" w:cs="Arial"/>
        </w:rPr>
      </w:pPr>
    </w:p>
    <w:p w14:paraId="5ED979CE" w14:textId="77777777" w:rsidR="00296CDC" w:rsidRPr="00846410" w:rsidRDefault="00296CDC" w:rsidP="00EA2EF5">
      <w:pPr>
        <w:rPr>
          <w:rFonts w:ascii="Arial" w:hAnsi="Arial" w:cs="Arial"/>
        </w:rPr>
      </w:pPr>
    </w:p>
    <w:p w14:paraId="48339793" w14:textId="77777777" w:rsidR="00296CDC" w:rsidRPr="00846410" w:rsidRDefault="00296CDC" w:rsidP="00EA2EF5">
      <w:pPr>
        <w:rPr>
          <w:rFonts w:ascii="Arial" w:hAnsi="Arial" w:cs="Arial"/>
        </w:rPr>
      </w:pPr>
    </w:p>
    <w:p w14:paraId="16C22A11" w14:textId="77777777" w:rsidR="00296CDC" w:rsidRPr="00846410" w:rsidRDefault="00296CDC" w:rsidP="00EA2EF5">
      <w:pPr>
        <w:rPr>
          <w:rFonts w:ascii="Arial" w:hAnsi="Arial" w:cs="Arial"/>
        </w:rPr>
      </w:pPr>
    </w:p>
    <w:p w14:paraId="404537ED" w14:textId="77777777" w:rsidR="00296CDC" w:rsidRPr="00846410" w:rsidRDefault="00296CDC" w:rsidP="00EA2EF5">
      <w:pPr>
        <w:rPr>
          <w:rFonts w:ascii="Arial" w:hAnsi="Arial" w:cs="Arial"/>
        </w:rPr>
      </w:pPr>
    </w:p>
    <w:p w14:paraId="5D75DD08" w14:textId="77777777" w:rsidR="00296CDC" w:rsidRPr="00846410" w:rsidRDefault="00296CDC" w:rsidP="00EA2EF5">
      <w:pPr>
        <w:rPr>
          <w:rFonts w:ascii="Arial" w:hAnsi="Arial" w:cs="Arial"/>
        </w:rPr>
      </w:pPr>
    </w:p>
    <w:p w14:paraId="50CA4F03" w14:textId="77777777" w:rsidR="00296CDC" w:rsidRPr="00846410" w:rsidRDefault="00296CDC" w:rsidP="00EA2EF5">
      <w:pPr>
        <w:rPr>
          <w:rFonts w:ascii="Arial" w:hAnsi="Arial" w:cs="Arial"/>
        </w:rPr>
      </w:pPr>
    </w:p>
    <w:p w14:paraId="23C30748" w14:textId="77777777" w:rsidR="00296CDC" w:rsidRPr="00846410" w:rsidRDefault="00296CDC" w:rsidP="00EA2EF5">
      <w:pPr>
        <w:rPr>
          <w:rFonts w:ascii="Arial" w:hAnsi="Arial" w:cs="Arial"/>
        </w:rPr>
      </w:pPr>
    </w:p>
    <w:p w14:paraId="3CE24E58" w14:textId="77777777" w:rsidR="00296CDC" w:rsidRPr="00846410" w:rsidRDefault="00296CDC" w:rsidP="00EA2EF5">
      <w:pPr>
        <w:rPr>
          <w:rFonts w:ascii="Arial" w:hAnsi="Arial" w:cs="Arial"/>
        </w:rPr>
      </w:pPr>
    </w:p>
    <w:p w14:paraId="66028570" w14:textId="77777777" w:rsidR="00296CDC" w:rsidRPr="00846410" w:rsidRDefault="00296CDC" w:rsidP="00EA2EF5">
      <w:pPr>
        <w:rPr>
          <w:rFonts w:ascii="Arial" w:hAnsi="Arial" w:cs="Arial"/>
        </w:rPr>
      </w:pPr>
    </w:p>
    <w:p w14:paraId="0A3352AF" w14:textId="77777777" w:rsidR="00296CDC" w:rsidRPr="00846410" w:rsidRDefault="00296CDC" w:rsidP="00EA2EF5">
      <w:pPr>
        <w:rPr>
          <w:rFonts w:ascii="Arial" w:hAnsi="Arial" w:cs="Arial"/>
        </w:rPr>
      </w:pPr>
    </w:p>
    <w:p w14:paraId="53F3F6DC" w14:textId="77777777" w:rsidR="00296CDC" w:rsidRPr="00846410" w:rsidRDefault="00296CDC" w:rsidP="00EA2EF5">
      <w:pPr>
        <w:rPr>
          <w:rFonts w:ascii="Arial" w:hAnsi="Arial" w:cs="Arial"/>
        </w:rPr>
      </w:pPr>
    </w:p>
    <w:p w14:paraId="1F0685F6" w14:textId="017405BE" w:rsidR="00296CDC" w:rsidRPr="00846410" w:rsidRDefault="00296CDC" w:rsidP="000C1971">
      <w:pPr>
        <w:spacing w:after="100" w:afterAutospacing="1" w:line="240" w:lineRule="auto"/>
        <w:outlineLvl w:val="0"/>
        <w:rPr>
          <w:rFonts w:ascii="Arial" w:eastAsia="Times New Roman" w:hAnsi="Arial" w:cs="Arial"/>
          <w:b/>
          <w:bCs/>
          <w:kern w:val="36"/>
          <w:lang w:val="en-GB" w:eastAsia="en-GB"/>
        </w:rPr>
        <w:sectPr w:rsidR="00296CDC" w:rsidRPr="00846410" w:rsidSect="00FE5F08">
          <w:footerReference w:type="default" r:id="rId9"/>
          <w:pgSz w:w="11906" w:h="16838" w:code="9"/>
          <w:pgMar w:top="1440" w:right="1440" w:bottom="1440" w:left="1440" w:header="720" w:footer="720" w:gutter="0"/>
          <w:pgNumType w:fmt="lowerRoman"/>
          <w:cols w:space="720"/>
          <w:titlePg/>
          <w:docGrid w:linePitch="360"/>
        </w:sectPr>
      </w:pPr>
    </w:p>
    <w:p w14:paraId="324DEFE8" w14:textId="19DF5C69" w:rsidR="00D11D2F" w:rsidRPr="00846410" w:rsidRDefault="00D11D2F" w:rsidP="00D11D2F">
      <w:pPr>
        <w:spacing w:line="360" w:lineRule="auto"/>
        <w:rPr>
          <w:rFonts w:ascii="Arial" w:hAnsi="Arial" w:cs="Arial"/>
          <w:b/>
          <w:bCs/>
          <w:u w:val="single"/>
        </w:rPr>
      </w:pPr>
      <w:r w:rsidRPr="00846410">
        <w:rPr>
          <w:rFonts w:ascii="Arial" w:hAnsi="Arial" w:cs="Arial"/>
          <w:b/>
          <w:bCs/>
          <w:u w:val="single"/>
        </w:rPr>
        <w:lastRenderedPageBreak/>
        <w:t xml:space="preserve">Practical Portfolio </w:t>
      </w:r>
    </w:p>
    <w:p w14:paraId="72F95BB0" w14:textId="77777777" w:rsidR="00D11D2F" w:rsidRPr="00846410" w:rsidRDefault="00D11D2F" w:rsidP="00617DC9">
      <w:pPr>
        <w:spacing w:line="240" w:lineRule="auto"/>
        <w:rPr>
          <w:rFonts w:ascii="Arial" w:hAnsi="Arial" w:cs="Arial"/>
          <w:b/>
          <w:bCs/>
        </w:rPr>
      </w:pPr>
      <w:r w:rsidRPr="00846410">
        <w:rPr>
          <w:rFonts w:ascii="Arial" w:hAnsi="Arial" w:cs="Arial"/>
          <w:b/>
          <w:bCs/>
        </w:rPr>
        <w:t xml:space="preserve">Introduction: </w:t>
      </w:r>
    </w:p>
    <w:p w14:paraId="633F68EB" w14:textId="1EBA79E1" w:rsidR="00D11D2F" w:rsidRPr="00846410" w:rsidRDefault="00FF1E8C" w:rsidP="00FF1E8C">
      <w:pPr>
        <w:spacing w:after="0" w:line="240" w:lineRule="auto"/>
        <w:rPr>
          <w:rFonts w:ascii="Arial" w:eastAsia="Times New Roman" w:hAnsi="Arial" w:cs="Arial"/>
          <w:lang w:val="en-GB" w:eastAsia="en-GB"/>
        </w:rPr>
      </w:pPr>
      <w:r w:rsidRPr="00846410">
        <w:rPr>
          <w:rFonts w:ascii="Arial" w:eastAsia="Times New Roman" w:hAnsi="Arial" w:cs="Arial"/>
          <w:lang w:val="en-GB" w:eastAsia="en-GB"/>
        </w:rPr>
        <w:t>This portfolio is a practical demonstration of my educational learning, professional skills and personal development in readiness for a career in health and social care. It contains my professional CV, personal statement, SWOT analysis, personal development plan and critical reflection on my presentation. Taken together, the components expose my current strengths, point out areas for development and set realistic goals for growth. The portfolio also demonstrates how my education, volunteering and reflective practice have prepared me for the role of Care Assistant at Fairlie Healthcare Group.</w:t>
      </w:r>
    </w:p>
    <w:p w14:paraId="72E260A9" w14:textId="77777777" w:rsidR="00FF1E8C" w:rsidRPr="00846410" w:rsidRDefault="00FF1E8C" w:rsidP="00FF1E8C">
      <w:pPr>
        <w:spacing w:after="0" w:line="240" w:lineRule="auto"/>
        <w:rPr>
          <w:rFonts w:ascii="Arial" w:eastAsia="Times New Roman" w:hAnsi="Arial" w:cs="Arial"/>
          <w:lang w:val="en-GB" w:eastAsia="en-GB"/>
        </w:rPr>
      </w:pPr>
    </w:p>
    <w:p w14:paraId="220D4485" w14:textId="77777777" w:rsidR="000D5226" w:rsidRPr="00846410" w:rsidRDefault="000D5226" w:rsidP="000D5226">
      <w:pPr>
        <w:spacing w:line="240" w:lineRule="auto"/>
        <w:jc w:val="both"/>
        <w:rPr>
          <w:rFonts w:ascii="Arial" w:hAnsi="Arial" w:cs="Arial"/>
          <w:b/>
          <w:bCs/>
          <w:lang w:val="en-GB"/>
        </w:rPr>
      </w:pPr>
      <w:r w:rsidRPr="00846410">
        <w:rPr>
          <w:rFonts w:ascii="Arial" w:hAnsi="Arial" w:cs="Arial"/>
          <w:b/>
          <w:bCs/>
          <w:lang w:val="en-GB"/>
        </w:rPr>
        <w:t>What is a Portfolio?</w:t>
      </w:r>
    </w:p>
    <w:p w14:paraId="7A6DAEC2" w14:textId="7FF43CC9" w:rsidR="000D5226" w:rsidRPr="00846410" w:rsidRDefault="00FF1E8C" w:rsidP="00FF1E8C">
      <w:pPr>
        <w:spacing w:after="0" w:line="240" w:lineRule="auto"/>
        <w:rPr>
          <w:rFonts w:ascii="Arial" w:eastAsia="Times New Roman" w:hAnsi="Arial" w:cs="Arial"/>
          <w:lang w:val="en-GB" w:eastAsia="en-GB"/>
        </w:rPr>
      </w:pPr>
      <w:r w:rsidRPr="00846410">
        <w:rPr>
          <w:rFonts w:ascii="Arial" w:eastAsia="Times New Roman" w:hAnsi="Arial" w:cs="Arial"/>
          <w:lang w:val="en-GB" w:eastAsia="en-GB"/>
        </w:rPr>
        <w:t>Portfolio is defined as a systematic collection of documents and evidence that demonstrates the individual’s skills, knowledge, achievements, experiences and professional development (Alkaabi and Abdallah, 2024). This may include a CV, personal statement, reflective piece, development plans and evidence of learning within health and social care. It is useful for people to measure progress, identify areas for growth and organise upcoming professional development activities (Beka and Kulinxha, 2021).</w:t>
      </w:r>
    </w:p>
    <w:p w14:paraId="67A4B506" w14:textId="77777777" w:rsidR="000D5226" w:rsidRPr="00846410" w:rsidRDefault="000D5226" w:rsidP="00617DC9">
      <w:pPr>
        <w:spacing w:line="240" w:lineRule="auto"/>
        <w:jc w:val="both"/>
        <w:rPr>
          <w:rFonts w:ascii="Arial" w:hAnsi="Arial" w:cs="Arial"/>
          <w:lang w:val="en-GB"/>
        </w:rPr>
      </w:pPr>
    </w:p>
    <w:p w14:paraId="00059D77" w14:textId="6AE183CA" w:rsidR="001709BC" w:rsidRPr="00846410" w:rsidRDefault="001709BC" w:rsidP="00537F98">
      <w:pPr>
        <w:spacing w:after="100" w:afterAutospacing="1" w:line="240" w:lineRule="auto"/>
        <w:outlineLvl w:val="0"/>
        <w:rPr>
          <w:rFonts w:ascii="Arial" w:eastAsia="Times New Roman" w:hAnsi="Arial" w:cs="Arial"/>
          <w:b/>
          <w:bCs/>
          <w:kern w:val="36"/>
          <w:lang w:val="en-GB" w:eastAsia="en-GB"/>
        </w:rPr>
      </w:pPr>
      <w:bookmarkStart w:id="0" w:name="_Toc238117598"/>
      <w:r w:rsidRPr="00846410">
        <w:rPr>
          <w:rFonts w:ascii="Arial" w:eastAsia="Times New Roman" w:hAnsi="Arial" w:cs="Arial"/>
          <w:b/>
          <w:bCs/>
          <w:kern w:val="36"/>
          <w:lang w:val="en-GB" w:eastAsia="en-GB"/>
        </w:rPr>
        <w:t>Task 1: Professional CV</w:t>
      </w:r>
      <w:bookmarkEnd w:id="0"/>
    </w:p>
    <w:p w14:paraId="6F751A1B" w14:textId="2370CE1E" w:rsidR="00537F98" w:rsidRPr="00846410" w:rsidRDefault="00537F98" w:rsidP="00537F98">
      <w:pPr>
        <w:spacing w:after="100" w:afterAutospacing="1" w:line="240" w:lineRule="auto"/>
        <w:outlineLvl w:val="0"/>
        <w:rPr>
          <w:rFonts w:ascii="Arial" w:eastAsia="Times New Roman" w:hAnsi="Arial" w:cs="Arial"/>
          <w:b/>
          <w:bCs/>
          <w:kern w:val="36"/>
          <w:lang w:val="en-GB" w:eastAsia="en-GB"/>
        </w:rPr>
      </w:pPr>
      <w:bookmarkStart w:id="1" w:name="_Toc238117599"/>
      <w:r w:rsidRPr="00846410">
        <w:rPr>
          <w:rFonts w:ascii="Arial" w:eastAsia="Times New Roman" w:hAnsi="Arial" w:cs="Arial"/>
          <w:b/>
          <w:bCs/>
          <w:kern w:val="36"/>
          <w:lang w:val="en-GB" w:eastAsia="en-GB"/>
        </w:rPr>
        <w:t>Ufuoma Peace Adjuya</w:t>
      </w:r>
      <w:bookmarkEnd w:id="1"/>
    </w:p>
    <w:p w14:paraId="72769B12" w14:textId="7309F7FC" w:rsidR="001709BC" w:rsidRPr="00846410" w:rsidRDefault="001709BC" w:rsidP="00B842E3">
      <w:pPr>
        <w:spacing w:after="100" w:afterAutospacing="1" w:line="240" w:lineRule="auto"/>
        <w:rPr>
          <w:rFonts w:ascii="Arial" w:eastAsia="Times New Roman" w:hAnsi="Arial" w:cs="Arial"/>
          <w:lang w:val="en-GB" w:eastAsia="en-GB"/>
        </w:rPr>
      </w:pPr>
      <w:r w:rsidRPr="00846410">
        <w:rPr>
          <w:rFonts w:ascii="Arial" w:eastAsia="Times New Roman" w:hAnsi="Arial" w:cs="Arial"/>
          <w:b/>
          <w:bCs/>
          <w:lang w:val="en-GB" w:eastAsia="en-GB"/>
        </w:rPr>
        <w:t>Address:</w:t>
      </w:r>
      <w:r w:rsidRPr="00846410">
        <w:rPr>
          <w:rFonts w:ascii="Arial" w:eastAsia="Times New Roman" w:hAnsi="Arial" w:cs="Arial"/>
          <w:lang w:val="en-GB" w:eastAsia="en-GB"/>
        </w:rPr>
        <w:t xml:space="preserve"> </w:t>
      </w:r>
      <w:r w:rsidR="00537F98" w:rsidRPr="00846410">
        <w:rPr>
          <w:rFonts w:ascii="Arial" w:eastAsia="Times New Roman" w:hAnsi="Arial" w:cs="Arial"/>
          <w:lang w:val="en-GB" w:eastAsia="en-GB"/>
        </w:rPr>
        <w:t>26 Sandbach Place, SE18 7EX</w:t>
      </w:r>
      <w:r w:rsidRPr="00846410">
        <w:rPr>
          <w:rFonts w:ascii="Arial" w:eastAsia="Times New Roman" w:hAnsi="Arial" w:cs="Arial"/>
          <w:lang w:val="en-GB" w:eastAsia="en-GB"/>
        </w:rPr>
        <w:br/>
      </w:r>
      <w:r w:rsidRPr="00846410">
        <w:rPr>
          <w:rFonts w:ascii="Arial" w:eastAsia="Times New Roman" w:hAnsi="Arial" w:cs="Arial"/>
          <w:b/>
          <w:bCs/>
          <w:lang w:val="en-GB" w:eastAsia="en-GB"/>
        </w:rPr>
        <w:t>Telephone:</w:t>
      </w:r>
      <w:r w:rsidRPr="00846410">
        <w:rPr>
          <w:rFonts w:ascii="Arial" w:eastAsia="Times New Roman" w:hAnsi="Arial" w:cs="Arial"/>
          <w:lang w:val="en-GB" w:eastAsia="en-GB"/>
        </w:rPr>
        <w:t xml:space="preserve"> 07</w:t>
      </w:r>
      <w:r w:rsidR="00537F98" w:rsidRPr="00846410">
        <w:rPr>
          <w:rFonts w:ascii="Arial" w:eastAsia="Times New Roman" w:hAnsi="Arial" w:cs="Arial"/>
          <w:lang w:val="en-GB" w:eastAsia="en-GB"/>
        </w:rPr>
        <w:t xml:space="preserve">897593802 </w:t>
      </w:r>
      <w:r w:rsidRPr="00846410">
        <w:rPr>
          <w:rFonts w:ascii="Arial" w:eastAsia="Times New Roman" w:hAnsi="Arial" w:cs="Arial"/>
          <w:lang w:val="en-GB" w:eastAsia="en-GB"/>
        </w:rPr>
        <w:br/>
      </w:r>
      <w:r w:rsidRPr="00846410">
        <w:rPr>
          <w:rFonts w:ascii="Arial" w:eastAsia="Times New Roman" w:hAnsi="Arial" w:cs="Arial"/>
          <w:b/>
          <w:bCs/>
          <w:lang w:val="en-GB" w:eastAsia="en-GB"/>
        </w:rPr>
        <w:t>Email:</w:t>
      </w:r>
      <w:r w:rsidRPr="00846410">
        <w:rPr>
          <w:rFonts w:ascii="Arial" w:eastAsia="Times New Roman" w:hAnsi="Arial" w:cs="Arial"/>
          <w:lang w:val="en-GB" w:eastAsia="en-GB"/>
        </w:rPr>
        <w:t xml:space="preserve"> </w:t>
      </w:r>
      <w:r w:rsidR="00537F98" w:rsidRPr="00846410">
        <w:rPr>
          <w:rFonts w:ascii="Arial" w:eastAsia="Times New Roman" w:hAnsi="Arial" w:cs="Arial"/>
          <w:lang w:val="en-GB" w:eastAsia="en-GB"/>
        </w:rPr>
        <w:t>peaceishonuored@yahoo.com</w:t>
      </w:r>
    </w:p>
    <w:p w14:paraId="4B280542" w14:textId="77777777" w:rsidR="001709BC" w:rsidRPr="00846410" w:rsidRDefault="001709BC" w:rsidP="00B842E3">
      <w:pPr>
        <w:spacing w:after="100" w:afterAutospacing="1" w:line="240" w:lineRule="auto"/>
        <w:outlineLvl w:val="2"/>
        <w:rPr>
          <w:rFonts w:ascii="Arial" w:eastAsia="Times New Roman" w:hAnsi="Arial" w:cs="Arial"/>
          <w:b/>
          <w:bCs/>
          <w:lang w:val="en-GB" w:eastAsia="en-GB"/>
        </w:rPr>
      </w:pPr>
      <w:bookmarkStart w:id="2" w:name="_Toc238117600"/>
      <w:r w:rsidRPr="00846410">
        <w:rPr>
          <w:rFonts w:ascii="Arial" w:eastAsia="Times New Roman" w:hAnsi="Arial" w:cs="Arial"/>
          <w:b/>
          <w:bCs/>
          <w:lang w:val="en-GB" w:eastAsia="en-GB"/>
        </w:rPr>
        <w:t>Personal Profile</w:t>
      </w:r>
      <w:bookmarkEnd w:id="2"/>
    </w:p>
    <w:p w14:paraId="595E8A78" w14:textId="1A080692" w:rsidR="001709BC" w:rsidRPr="00846410" w:rsidRDefault="009A7774" w:rsidP="00B842E3">
      <w:p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Compassionate Health and Social Care student with care and voluntary experience, strong communication and teamwork skills, and a commitment to person-centred, dignified and safe care. Seeking to develop specialist skills through Fairlie Healthcare’s FastTrack programme.</w:t>
      </w:r>
    </w:p>
    <w:p w14:paraId="1AF3011A" w14:textId="77777777" w:rsidR="001709BC" w:rsidRPr="00846410" w:rsidRDefault="001709BC" w:rsidP="00B842E3">
      <w:pPr>
        <w:spacing w:after="100" w:afterAutospacing="1" w:line="240" w:lineRule="auto"/>
        <w:outlineLvl w:val="2"/>
        <w:rPr>
          <w:rFonts w:ascii="Arial" w:eastAsia="Times New Roman" w:hAnsi="Arial" w:cs="Arial"/>
          <w:b/>
          <w:bCs/>
          <w:lang w:val="en-GB" w:eastAsia="en-GB"/>
        </w:rPr>
      </w:pPr>
      <w:bookmarkStart w:id="3" w:name="_Toc238117601"/>
      <w:r w:rsidRPr="00846410">
        <w:rPr>
          <w:rFonts w:ascii="Arial" w:eastAsia="Times New Roman" w:hAnsi="Arial" w:cs="Arial"/>
          <w:b/>
          <w:bCs/>
          <w:lang w:val="en-GB" w:eastAsia="en-GB"/>
        </w:rPr>
        <w:t>Education</w:t>
      </w:r>
      <w:bookmarkEnd w:id="3"/>
    </w:p>
    <w:p w14:paraId="777DFE4F" w14:textId="77777777" w:rsidR="001709BC" w:rsidRPr="00846410" w:rsidRDefault="001709BC" w:rsidP="00B842E3">
      <w:pPr>
        <w:spacing w:after="100" w:afterAutospacing="1" w:line="240" w:lineRule="auto"/>
        <w:rPr>
          <w:rFonts w:ascii="Arial" w:eastAsia="Times New Roman" w:hAnsi="Arial" w:cs="Arial"/>
          <w:lang w:val="en-GB" w:eastAsia="en-GB"/>
        </w:rPr>
      </w:pPr>
      <w:r w:rsidRPr="00846410">
        <w:rPr>
          <w:rFonts w:ascii="Arial" w:eastAsia="Times New Roman" w:hAnsi="Arial" w:cs="Arial"/>
          <w:b/>
          <w:bCs/>
          <w:lang w:val="en-GB" w:eastAsia="en-GB"/>
        </w:rPr>
        <w:t>Certificate of Higher Education Skills for the Workplace (Health &amp; Social Care)</w:t>
      </w:r>
      <w:r w:rsidRPr="00846410">
        <w:rPr>
          <w:rFonts w:ascii="Arial" w:eastAsia="Times New Roman" w:hAnsi="Arial" w:cs="Arial"/>
          <w:lang w:val="en-GB" w:eastAsia="en-GB"/>
        </w:rPr>
        <w:br/>
        <w:t>South Wales-based Higher Education Provider | 2025–Present</w:t>
      </w:r>
    </w:p>
    <w:p w14:paraId="379221EC" w14:textId="77777777" w:rsidR="001709BC" w:rsidRPr="00846410" w:rsidRDefault="001709BC" w:rsidP="00B842E3">
      <w:p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Relevant areas of study include:</w:t>
      </w:r>
    </w:p>
    <w:p w14:paraId="7C2C3312" w14:textId="77777777" w:rsidR="001709BC" w:rsidRPr="00846410" w:rsidRDefault="001709BC" w:rsidP="00B842E3">
      <w:pPr>
        <w:numPr>
          <w:ilvl w:val="0"/>
          <w:numId w:val="1"/>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Professional development in health and social care </w:t>
      </w:r>
    </w:p>
    <w:p w14:paraId="46B03FA9" w14:textId="77777777" w:rsidR="001709BC" w:rsidRPr="00846410" w:rsidRDefault="001709BC" w:rsidP="00B842E3">
      <w:pPr>
        <w:numPr>
          <w:ilvl w:val="0"/>
          <w:numId w:val="1"/>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Communication and interpersonal skills </w:t>
      </w:r>
    </w:p>
    <w:p w14:paraId="728715A0" w14:textId="77777777" w:rsidR="001709BC" w:rsidRPr="00846410" w:rsidRDefault="001709BC" w:rsidP="00B842E3">
      <w:pPr>
        <w:numPr>
          <w:ilvl w:val="0"/>
          <w:numId w:val="1"/>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Reflective practice </w:t>
      </w:r>
    </w:p>
    <w:p w14:paraId="43559628" w14:textId="77777777" w:rsidR="001709BC" w:rsidRPr="00846410" w:rsidRDefault="001709BC" w:rsidP="00B842E3">
      <w:pPr>
        <w:numPr>
          <w:ilvl w:val="0"/>
          <w:numId w:val="1"/>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Employability and personal development </w:t>
      </w:r>
    </w:p>
    <w:p w14:paraId="456E6043" w14:textId="77777777" w:rsidR="001709BC" w:rsidRPr="00846410" w:rsidRDefault="001709BC" w:rsidP="00B842E3">
      <w:pPr>
        <w:numPr>
          <w:ilvl w:val="0"/>
          <w:numId w:val="1"/>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Safeguarding and person-centred approaches </w:t>
      </w:r>
    </w:p>
    <w:p w14:paraId="366FBB1D" w14:textId="39D08A72" w:rsidR="001709BC" w:rsidRPr="00846410" w:rsidRDefault="001709BC" w:rsidP="00B842E3">
      <w:pPr>
        <w:spacing w:after="100" w:afterAutospacing="1" w:line="240" w:lineRule="auto"/>
        <w:rPr>
          <w:rFonts w:ascii="Arial" w:eastAsia="Times New Roman" w:hAnsi="Arial" w:cs="Arial"/>
          <w:lang w:val="en-GB" w:eastAsia="en-GB"/>
        </w:rPr>
      </w:pPr>
      <w:r w:rsidRPr="00846410">
        <w:rPr>
          <w:rFonts w:ascii="Arial" w:eastAsia="Times New Roman" w:hAnsi="Arial" w:cs="Arial"/>
          <w:b/>
          <w:bCs/>
          <w:lang w:val="en-GB" w:eastAsia="en-GB"/>
        </w:rPr>
        <w:t xml:space="preserve">Level 3 </w:t>
      </w:r>
      <w:r w:rsidR="00BC1FB4" w:rsidRPr="00846410">
        <w:rPr>
          <w:rFonts w:ascii="Arial" w:eastAsia="Times New Roman" w:hAnsi="Arial" w:cs="Arial"/>
          <w:b/>
          <w:bCs/>
          <w:lang w:val="en-GB" w:eastAsia="en-GB"/>
        </w:rPr>
        <w:t>Greenwich Community College</w:t>
      </w:r>
      <w:r w:rsidRPr="00846410">
        <w:rPr>
          <w:rFonts w:ascii="Arial" w:eastAsia="Times New Roman" w:hAnsi="Arial" w:cs="Arial"/>
          <w:lang w:val="en-GB" w:eastAsia="en-GB"/>
        </w:rPr>
        <w:br/>
      </w:r>
      <w:r w:rsidR="00BC1FB4" w:rsidRPr="00846410">
        <w:rPr>
          <w:rFonts w:ascii="Arial" w:eastAsia="Times New Roman" w:hAnsi="Arial" w:cs="Arial"/>
          <w:lang w:val="en-GB" w:eastAsia="en-GB"/>
        </w:rPr>
        <w:t xml:space="preserve">London </w:t>
      </w:r>
      <w:r w:rsidRPr="00846410">
        <w:rPr>
          <w:rFonts w:ascii="Arial" w:eastAsia="Times New Roman" w:hAnsi="Arial" w:cs="Arial"/>
          <w:lang w:val="en-GB" w:eastAsia="en-GB"/>
        </w:rPr>
        <w:t>| 2023–2025</w:t>
      </w:r>
    </w:p>
    <w:p w14:paraId="776A1A07" w14:textId="496152BF" w:rsidR="001709BC" w:rsidRPr="00846410" w:rsidRDefault="001709BC" w:rsidP="00B842E3">
      <w:pPr>
        <w:spacing w:after="100" w:afterAutospacing="1" w:line="240" w:lineRule="auto"/>
        <w:rPr>
          <w:rFonts w:ascii="Arial" w:eastAsia="Times New Roman" w:hAnsi="Arial" w:cs="Arial"/>
          <w:lang w:val="en-GB" w:eastAsia="en-GB"/>
        </w:rPr>
      </w:pPr>
      <w:r w:rsidRPr="00846410">
        <w:rPr>
          <w:rFonts w:ascii="Arial" w:eastAsia="Times New Roman" w:hAnsi="Arial" w:cs="Arial"/>
          <w:b/>
          <w:bCs/>
          <w:lang w:val="en-GB" w:eastAsia="en-GB"/>
        </w:rPr>
        <w:t>GCSEs including English and Mathematics</w:t>
      </w:r>
      <w:r w:rsidRPr="00846410">
        <w:rPr>
          <w:rFonts w:ascii="Arial" w:eastAsia="Times New Roman" w:hAnsi="Arial" w:cs="Arial"/>
          <w:lang w:val="en-GB" w:eastAsia="en-GB"/>
        </w:rPr>
        <w:br/>
      </w:r>
      <w:r w:rsidR="00BC1FB4" w:rsidRPr="00846410">
        <w:rPr>
          <w:rFonts w:ascii="Arial" w:eastAsia="Times New Roman" w:hAnsi="Arial" w:cs="Arial"/>
          <w:lang w:val="en-GB" w:eastAsia="en-GB"/>
        </w:rPr>
        <w:t xml:space="preserve">Dom </w:t>
      </w:r>
      <w:proofErr w:type="spellStart"/>
      <w:r w:rsidR="00BC1FB4" w:rsidRPr="00846410">
        <w:rPr>
          <w:rFonts w:ascii="Arial" w:eastAsia="Times New Roman" w:hAnsi="Arial" w:cs="Arial"/>
          <w:lang w:val="en-GB" w:eastAsia="en-GB"/>
        </w:rPr>
        <w:t>Domingons</w:t>
      </w:r>
      <w:proofErr w:type="spellEnd"/>
      <w:r w:rsidR="00BC1FB4" w:rsidRPr="00846410">
        <w:rPr>
          <w:rFonts w:ascii="Arial" w:eastAsia="Times New Roman" w:hAnsi="Arial" w:cs="Arial"/>
          <w:lang w:val="en-GB" w:eastAsia="en-GB"/>
        </w:rPr>
        <w:t xml:space="preserve"> College</w:t>
      </w:r>
      <w:r w:rsidRPr="00846410">
        <w:rPr>
          <w:rFonts w:ascii="Arial" w:eastAsia="Times New Roman" w:hAnsi="Arial" w:cs="Arial"/>
          <w:lang w:val="en-GB" w:eastAsia="en-GB"/>
        </w:rPr>
        <w:t xml:space="preserve"> | </w:t>
      </w:r>
      <w:r w:rsidR="00BC1FB4" w:rsidRPr="00846410">
        <w:rPr>
          <w:rFonts w:ascii="Arial" w:eastAsia="Times New Roman" w:hAnsi="Arial" w:cs="Arial"/>
          <w:lang w:val="en-GB" w:eastAsia="en-GB"/>
        </w:rPr>
        <w:t>1984-1990</w:t>
      </w:r>
    </w:p>
    <w:p w14:paraId="3C757E39" w14:textId="77777777" w:rsidR="001709BC" w:rsidRPr="00846410" w:rsidRDefault="001709BC" w:rsidP="00B842E3">
      <w:pPr>
        <w:spacing w:after="100" w:afterAutospacing="1" w:line="240" w:lineRule="auto"/>
        <w:outlineLvl w:val="2"/>
        <w:rPr>
          <w:rFonts w:ascii="Arial" w:eastAsia="Times New Roman" w:hAnsi="Arial" w:cs="Arial"/>
          <w:b/>
          <w:bCs/>
          <w:lang w:val="en-GB" w:eastAsia="en-GB"/>
        </w:rPr>
      </w:pPr>
      <w:bookmarkStart w:id="4" w:name="_Toc238117602"/>
      <w:r w:rsidRPr="00846410">
        <w:rPr>
          <w:rFonts w:ascii="Arial" w:eastAsia="Times New Roman" w:hAnsi="Arial" w:cs="Arial"/>
          <w:b/>
          <w:bCs/>
          <w:lang w:val="en-GB" w:eastAsia="en-GB"/>
        </w:rPr>
        <w:lastRenderedPageBreak/>
        <w:t>Employment Experience</w:t>
      </w:r>
      <w:bookmarkEnd w:id="4"/>
    </w:p>
    <w:p w14:paraId="027817F8" w14:textId="77777777" w:rsidR="001709BC" w:rsidRPr="00846410" w:rsidRDefault="001709BC" w:rsidP="00B842E3">
      <w:pPr>
        <w:spacing w:after="100" w:afterAutospacing="1" w:line="240" w:lineRule="auto"/>
        <w:rPr>
          <w:rFonts w:ascii="Arial" w:eastAsia="Times New Roman" w:hAnsi="Arial" w:cs="Arial"/>
          <w:lang w:val="en-GB" w:eastAsia="en-GB"/>
        </w:rPr>
      </w:pPr>
      <w:r w:rsidRPr="00846410">
        <w:rPr>
          <w:rFonts w:ascii="Arial" w:eastAsia="Times New Roman" w:hAnsi="Arial" w:cs="Arial"/>
          <w:b/>
          <w:bCs/>
          <w:lang w:val="en-GB" w:eastAsia="en-GB"/>
        </w:rPr>
        <w:t>Care Support Volunteer – Oakfield Community Care Centre, Croydon</w:t>
      </w:r>
      <w:r w:rsidRPr="00846410">
        <w:rPr>
          <w:rFonts w:ascii="Arial" w:eastAsia="Times New Roman" w:hAnsi="Arial" w:cs="Arial"/>
          <w:lang w:val="en-GB" w:eastAsia="en-GB"/>
        </w:rPr>
        <w:br/>
      </w:r>
      <w:r w:rsidRPr="00846410">
        <w:rPr>
          <w:rFonts w:ascii="Arial" w:eastAsia="Times New Roman" w:hAnsi="Arial" w:cs="Arial"/>
          <w:i/>
          <w:iCs/>
          <w:lang w:val="en-GB" w:eastAsia="en-GB"/>
        </w:rPr>
        <w:t>January 2025–Present</w:t>
      </w:r>
    </w:p>
    <w:p w14:paraId="543C2E9A" w14:textId="77777777" w:rsidR="001709BC" w:rsidRPr="00846410" w:rsidRDefault="001709BC" w:rsidP="00B842E3">
      <w:pPr>
        <w:numPr>
          <w:ilvl w:val="0"/>
          <w:numId w:val="2"/>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Supported older adults during recreational and social activities. </w:t>
      </w:r>
    </w:p>
    <w:p w14:paraId="23D4BBEA" w14:textId="77777777" w:rsidR="001709BC" w:rsidRPr="00846410" w:rsidRDefault="001709BC" w:rsidP="00B842E3">
      <w:pPr>
        <w:numPr>
          <w:ilvl w:val="0"/>
          <w:numId w:val="2"/>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Communicated respectfully with service users and listened to their individual preferences. </w:t>
      </w:r>
    </w:p>
    <w:p w14:paraId="3339D50D" w14:textId="77777777" w:rsidR="001709BC" w:rsidRPr="00846410" w:rsidRDefault="001709BC" w:rsidP="00B842E3">
      <w:pPr>
        <w:numPr>
          <w:ilvl w:val="0"/>
          <w:numId w:val="2"/>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Assisted staff with non-clinical activities while maintaining appropriate confidentiality. </w:t>
      </w:r>
    </w:p>
    <w:p w14:paraId="4CAF33C8" w14:textId="77777777" w:rsidR="001709BC" w:rsidRPr="00846410" w:rsidRDefault="001709BC" w:rsidP="00B842E3">
      <w:pPr>
        <w:numPr>
          <w:ilvl w:val="0"/>
          <w:numId w:val="2"/>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Encouraged service users to participate independently rather than completing tasks unnecessarily for them. </w:t>
      </w:r>
    </w:p>
    <w:p w14:paraId="6B737381" w14:textId="1B0ED7C8" w:rsidR="00013777" w:rsidRPr="00846410" w:rsidRDefault="001709BC" w:rsidP="00B842E3">
      <w:pPr>
        <w:numPr>
          <w:ilvl w:val="0"/>
          <w:numId w:val="2"/>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Reported concerns or changes in wellbeing to supervising staff</w:t>
      </w:r>
      <w:r w:rsidR="00537F98" w:rsidRPr="00846410">
        <w:rPr>
          <w:rFonts w:ascii="Arial" w:eastAsia="Times New Roman" w:hAnsi="Arial" w:cs="Arial"/>
          <w:lang w:val="en-GB" w:eastAsia="en-GB"/>
        </w:rPr>
        <w:t>.</w:t>
      </w:r>
    </w:p>
    <w:p w14:paraId="56D344F6" w14:textId="4CBC3614" w:rsidR="001709BC" w:rsidRPr="00846410" w:rsidRDefault="001709BC" w:rsidP="00B842E3">
      <w:pPr>
        <w:spacing w:after="100" w:afterAutospacing="1" w:line="240" w:lineRule="auto"/>
        <w:rPr>
          <w:rFonts w:ascii="Arial" w:eastAsia="Times New Roman" w:hAnsi="Arial" w:cs="Arial"/>
          <w:lang w:val="en-GB" w:eastAsia="en-GB"/>
        </w:rPr>
      </w:pPr>
      <w:r w:rsidRPr="00846410">
        <w:rPr>
          <w:rFonts w:ascii="Arial" w:eastAsia="Times New Roman" w:hAnsi="Arial" w:cs="Arial"/>
          <w:b/>
          <w:bCs/>
          <w:lang w:val="en-GB" w:eastAsia="en-GB"/>
        </w:rPr>
        <w:t>Customer Service Assistant – Greenway Supermarket, Croydon</w:t>
      </w:r>
      <w:r w:rsidRPr="00846410">
        <w:rPr>
          <w:rFonts w:ascii="Arial" w:eastAsia="Times New Roman" w:hAnsi="Arial" w:cs="Arial"/>
          <w:lang w:val="en-GB" w:eastAsia="en-GB"/>
        </w:rPr>
        <w:br/>
      </w:r>
      <w:r w:rsidRPr="00846410">
        <w:rPr>
          <w:rFonts w:ascii="Arial" w:eastAsia="Times New Roman" w:hAnsi="Arial" w:cs="Arial"/>
          <w:i/>
          <w:iCs/>
          <w:lang w:val="en-GB" w:eastAsia="en-GB"/>
        </w:rPr>
        <w:t>June 2023–December 2024</w:t>
      </w:r>
    </w:p>
    <w:p w14:paraId="0209746D" w14:textId="77777777" w:rsidR="001709BC" w:rsidRPr="00846410" w:rsidRDefault="001709BC" w:rsidP="00B842E3">
      <w:pPr>
        <w:numPr>
          <w:ilvl w:val="0"/>
          <w:numId w:val="3"/>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Communicated with customers from diverse backgrounds. </w:t>
      </w:r>
    </w:p>
    <w:p w14:paraId="3FC43205" w14:textId="77777777" w:rsidR="001709BC" w:rsidRPr="00846410" w:rsidRDefault="001709BC" w:rsidP="00B842E3">
      <w:pPr>
        <w:numPr>
          <w:ilvl w:val="0"/>
          <w:numId w:val="3"/>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Responded professionally to complaints and enquiries. </w:t>
      </w:r>
    </w:p>
    <w:p w14:paraId="64BFBB0A" w14:textId="77777777" w:rsidR="001709BC" w:rsidRPr="00846410" w:rsidRDefault="001709BC" w:rsidP="00B842E3">
      <w:pPr>
        <w:numPr>
          <w:ilvl w:val="0"/>
          <w:numId w:val="3"/>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Worked effectively as part of a busy team. </w:t>
      </w:r>
    </w:p>
    <w:p w14:paraId="2A775B95" w14:textId="77777777" w:rsidR="001709BC" w:rsidRPr="00846410" w:rsidRDefault="001709BC" w:rsidP="00B842E3">
      <w:pPr>
        <w:numPr>
          <w:ilvl w:val="0"/>
          <w:numId w:val="3"/>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Prioritised tasks during busy periods. </w:t>
      </w:r>
    </w:p>
    <w:p w14:paraId="40011AA7" w14:textId="77777777" w:rsidR="001709BC" w:rsidRPr="00846410" w:rsidRDefault="001709BC" w:rsidP="00B842E3">
      <w:pPr>
        <w:numPr>
          <w:ilvl w:val="0"/>
          <w:numId w:val="3"/>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Followed workplace procedures and instructions accurately. </w:t>
      </w:r>
    </w:p>
    <w:p w14:paraId="05684300" w14:textId="77777777" w:rsidR="001709BC" w:rsidRPr="00846410" w:rsidRDefault="001709BC" w:rsidP="00B842E3">
      <w:pPr>
        <w:numPr>
          <w:ilvl w:val="0"/>
          <w:numId w:val="3"/>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Developed reliability, time management and problem-solving skills. </w:t>
      </w:r>
    </w:p>
    <w:p w14:paraId="0BDF11AC" w14:textId="77777777" w:rsidR="001709BC" w:rsidRPr="00846410" w:rsidRDefault="001709BC" w:rsidP="00B842E3">
      <w:pPr>
        <w:spacing w:after="100" w:afterAutospacing="1" w:line="240" w:lineRule="auto"/>
        <w:outlineLvl w:val="2"/>
        <w:rPr>
          <w:rFonts w:ascii="Arial" w:eastAsia="Times New Roman" w:hAnsi="Arial" w:cs="Arial"/>
          <w:b/>
          <w:bCs/>
          <w:lang w:val="en-GB" w:eastAsia="en-GB"/>
        </w:rPr>
      </w:pPr>
      <w:bookmarkStart w:id="5" w:name="_Toc238117603"/>
      <w:r w:rsidRPr="00846410">
        <w:rPr>
          <w:rFonts w:ascii="Arial" w:eastAsia="Times New Roman" w:hAnsi="Arial" w:cs="Arial"/>
          <w:b/>
          <w:bCs/>
          <w:lang w:val="en-GB" w:eastAsia="en-GB"/>
        </w:rPr>
        <w:t>Key Skills</w:t>
      </w:r>
      <w:bookmarkEnd w:id="5"/>
    </w:p>
    <w:p w14:paraId="07B5AF95" w14:textId="77777777" w:rsidR="001709BC" w:rsidRPr="00846410" w:rsidRDefault="001709BC" w:rsidP="00B842E3">
      <w:pPr>
        <w:numPr>
          <w:ilvl w:val="0"/>
          <w:numId w:val="4"/>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Person-centred communication </w:t>
      </w:r>
    </w:p>
    <w:p w14:paraId="601D8E2A" w14:textId="77777777" w:rsidR="001709BC" w:rsidRPr="00846410" w:rsidRDefault="001709BC" w:rsidP="00B842E3">
      <w:pPr>
        <w:numPr>
          <w:ilvl w:val="0"/>
          <w:numId w:val="4"/>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Compassion and empathy </w:t>
      </w:r>
    </w:p>
    <w:p w14:paraId="68E3D372" w14:textId="77777777" w:rsidR="001709BC" w:rsidRPr="00846410" w:rsidRDefault="001709BC" w:rsidP="00B842E3">
      <w:pPr>
        <w:numPr>
          <w:ilvl w:val="0"/>
          <w:numId w:val="4"/>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Teamworking </w:t>
      </w:r>
    </w:p>
    <w:p w14:paraId="0733B5BA" w14:textId="77777777" w:rsidR="001709BC" w:rsidRPr="00846410" w:rsidRDefault="001709BC" w:rsidP="00B842E3">
      <w:pPr>
        <w:numPr>
          <w:ilvl w:val="0"/>
          <w:numId w:val="4"/>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Active listening </w:t>
      </w:r>
    </w:p>
    <w:p w14:paraId="65CF56F7" w14:textId="77777777" w:rsidR="001709BC" w:rsidRPr="00846410" w:rsidRDefault="001709BC" w:rsidP="00B842E3">
      <w:pPr>
        <w:numPr>
          <w:ilvl w:val="0"/>
          <w:numId w:val="4"/>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Respect for dignity and privacy </w:t>
      </w:r>
    </w:p>
    <w:p w14:paraId="5E483CFC" w14:textId="77777777" w:rsidR="001709BC" w:rsidRPr="00846410" w:rsidRDefault="001709BC" w:rsidP="00B842E3">
      <w:pPr>
        <w:numPr>
          <w:ilvl w:val="0"/>
          <w:numId w:val="4"/>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Safeguarding awareness </w:t>
      </w:r>
    </w:p>
    <w:p w14:paraId="14588809" w14:textId="77777777" w:rsidR="001709BC" w:rsidRPr="00846410" w:rsidRDefault="001709BC" w:rsidP="00B842E3">
      <w:pPr>
        <w:numPr>
          <w:ilvl w:val="0"/>
          <w:numId w:val="4"/>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Confidentiality </w:t>
      </w:r>
    </w:p>
    <w:p w14:paraId="236777BF" w14:textId="77777777" w:rsidR="001709BC" w:rsidRPr="00846410" w:rsidRDefault="001709BC" w:rsidP="00B842E3">
      <w:pPr>
        <w:numPr>
          <w:ilvl w:val="0"/>
          <w:numId w:val="4"/>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Accurate record keeping </w:t>
      </w:r>
    </w:p>
    <w:p w14:paraId="53698FE2" w14:textId="77777777" w:rsidR="001709BC" w:rsidRPr="00846410" w:rsidRDefault="001709BC" w:rsidP="00B842E3">
      <w:pPr>
        <w:numPr>
          <w:ilvl w:val="0"/>
          <w:numId w:val="4"/>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Reliability and punctuality </w:t>
      </w:r>
    </w:p>
    <w:p w14:paraId="13C1C578" w14:textId="77777777" w:rsidR="001709BC" w:rsidRPr="00846410" w:rsidRDefault="001709BC" w:rsidP="00B842E3">
      <w:pPr>
        <w:numPr>
          <w:ilvl w:val="0"/>
          <w:numId w:val="4"/>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Ability to follow instructions </w:t>
      </w:r>
    </w:p>
    <w:p w14:paraId="0BC14372" w14:textId="77777777" w:rsidR="001709BC" w:rsidRPr="00846410" w:rsidRDefault="001709BC" w:rsidP="00B842E3">
      <w:pPr>
        <w:numPr>
          <w:ilvl w:val="0"/>
          <w:numId w:val="4"/>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Adaptability and flexibility </w:t>
      </w:r>
    </w:p>
    <w:p w14:paraId="10451E65" w14:textId="77777777" w:rsidR="001709BC" w:rsidRPr="00846410" w:rsidRDefault="001709BC" w:rsidP="00B842E3">
      <w:pPr>
        <w:numPr>
          <w:ilvl w:val="0"/>
          <w:numId w:val="4"/>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Willingness to learn </w:t>
      </w:r>
    </w:p>
    <w:p w14:paraId="46ABC216" w14:textId="77777777" w:rsidR="001709BC" w:rsidRPr="00846410" w:rsidRDefault="001709BC" w:rsidP="00B842E3">
      <w:pPr>
        <w:numPr>
          <w:ilvl w:val="0"/>
          <w:numId w:val="4"/>
        </w:num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Basic digital skills </w:t>
      </w:r>
    </w:p>
    <w:p w14:paraId="48B63B39" w14:textId="77777777" w:rsidR="00BC1FB4" w:rsidRPr="00846410" w:rsidRDefault="00BC1FB4" w:rsidP="00B842E3">
      <w:pPr>
        <w:spacing w:after="100" w:afterAutospacing="1" w:line="240" w:lineRule="auto"/>
        <w:outlineLvl w:val="2"/>
        <w:rPr>
          <w:rFonts w:ascii="Arial" w:eastAsia="Times New Roman" w:hAnsi="Arial" w:cs="Arial"/>
          <w:b/>
          <w:bCs/>
          <w:lang w:val="en-GB" w:eastAsia="en-GB"/>
        </w:rPr>
      </w:pPr>
      <w:bookmarkStart w:id="6" w:name="_Toc238117604"/>
    </w:p>
    <w:p w14:paraId="1D39BBA7" w14:textId="120AC59D" w:rsidR="001709BC" w:rsidRPr="00846410" w:rsidRDefault="001709BC" w:rsidP="00B842E3">
      <w:pPr>
        <w:spacing w:after="100" w:afterAutospacing="1" w:line="240" w:lineRule="auto"/>
        <w:outlineLvl w:val="2"/>
        <w:rPr>
          <w:rFonts w:ascii="Arial" w:eastAsia="Times New Roman" w:hAnsi="Arial" w:cs="Arial"/>
          <w:b/>
          <w:bCs/>
          <w:lang w:val="en-GB" w:eastAsia="en-GB"/>
        </w:rPr>
      </w:pPr>
      <w:r w:rsidRPr="00846410">
        <w:rPr>
          <w:rFonts w:ascii="Arial" w:eastAsia="Times New Roman" w:hAnsi="Arial" w:cs="Arial"/>
          <w:b/>
          <w:bCs/>
          <w:lang w:val="en-GB" w:eastAsia="en-GB"/>
        </w:rPr>
        <w:t>Interests and Hobbies</w:t>
      </w:r>
      <w:bookmarkEnd w:id="6"/>
    </w:p>
    <w:p w14:paraId="4AE0B728" w14:textId="77777777" w:rsidR="001709BC" w:rsidRPr="00846410" w:rsidRDefault="001709BC" w:rsidP="00B842E3">
      <w:p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I enjoy volunteering within my local community, reading about health and wellbeing and participating in football and recreational activities. I also enjoy developing my communication and professional skills through online learning.</w:t>
      </w:r>
    </w:p>
    <w:p w14:paraId="29DF49EE" w14:textId="77777777" w:rsidR="001709BC" w:rsidRPr="00846410" w:rsidRDefault="001709BC" w:rsidP="00B842E3">
      <w:pPr>
        <w:spacing w:after="100" w:afterAutospacing="1" w:line="240" w:lineRule="auto"/>
        <w:outlineLvl w:val="2"/>
        <w:rPr>
          <w:rFonts w:ascii="Arial" w:eastAsia="Times New Roman" w:hAnsi="Arial" w:cs="Arial"/>
          <w:b/>
          <w:bCs/>
          <w:lang w:val="en-GB" w:eastAsia="en-GB"/>
        </w:rPr>
      </w:pPr>
      <w:bookmarkStart w:id="7" w:name="_Toc238117605"/>
      <w:r w:rsidRPr="00846410">
        <w:rPr>
          <w:rFonts w:ascii="Arial" w:eastAsia="Times New Roman" w:hAnsi="Arial" w:cs="Arial"/>
          <w:b/>
          <w:bCs/>
          <w:lang w:val="en-GB" w:eastAsia="en-GB"/>
        </w:rPr>
        <w:t>References</w:t>
      </w:r>
      <w:bookmarkEnd w:id="7"/>
    </w:p>
    <w:p w14:paraId="6F9E056E" w14:textId="3573C03B" w:rsidR="00296CDC" w:rsidRPr="00846410" w:rsidRDefault="00013777" w:rsidP="00617DC9">
      <w:pPr>
        <w:spacing w:after="100" w:afterAutospacing="1" w:line="240" w:lineRule="auto"/>
        <w:outlineLvl w:val="2"/>
        <w:rPr>
          <w:rFonts w:ascii="Arial" w:eastAsia="Times New Roman" w:hAnsi="Arial" w:cs="Arial"/>
          <w:lang w:val="en-GB" w:eastAsia="en-GB"/>
        </w:rPr>
      </w:pPr>
      <w:bookmarkStart w:id="8" w:name="_Toc238117606"/>
      <w:r w:rsidRPr="00846410">
        <w:rPr>
          <w:rFonts w:ascii="Arial" w:eastAsia="Times New Roman" w:hAnsi="Arial" w:cs="Arial"/>
          <w:lang w:val="en-GB" w:eastAsia="en-GB"/>
        </w:rPr>
        <w:t>To be submitted upon request</w:t>
      </w:r>
      <w:bookmarkEnd w:id="8"/>
    </w:p>
    <w:p w14:paraId="0027D5F1" w14:textId="77777777" w:rsidR="004E3458" w:rsidRPr="00846410" w:rsidRDefault="004E3458" w:rsidP="00617DC9">
      <w:pPr>
        <w:spacing w:after="100" w:afterAutospacing="1" w:line="240" w:lineRule="auto"/>
        <w:outlineLvl w:val="2"/>
        <w:rPr>
          <w:rFonts w:ascii="Arial" w:eastAsia="Times New Roman" w:hAnsi="Arial" w:cs="Arial"/>
          <w:lang w:val="en-GB" w:eastAsia="en-GB"/>
        </w:rPr>
      </w:pPr>
    </w:p>
    <w:p w14:paraId="6A6B77A2" w14:textId="3573C03B" w:rsidR="001709BC" w:rsidRPr="00846410" w:rsidRDefault="001709BC" w:rsidP="00B842E3">
      <w:pPr>
        <w:spacing w:line="240" w:lineRule="auto"/>
        <w:outlineLvl w:val="0"/>
        <w:rPr>
          <w:rFonts w:ascii="Arial" w:eastAsia="Times New Roman" w:hAnsi="Arial" w:cs="Arial"/>
          <w:b/>
          <w:bCs/>
          <w:kern w:val="36"/>
          <w:lang w:val="en-GB" w:eastAsia="en-GB"/>
        </w:rPr>
      </w:pPr>
      <w:bookmarkStart w:id="9" w:name="_Toc238117607"/>
      <w:r w:rsidRPr="00846410">
        <w:rPr>
          <w:rFonts w:ascii="Arial" w:eastAsia="Times New Roman" w:hAnsi="Arial" w:cs="Arial"/>
          <w:b/>
          <w:bCs/>
          <w:kern w:val="36"/>
          <w:lang w:val="en-GB" w:eastAsia="en-GB"/>
        </w:rPr>
        <w:lastRenderedPageBreak/>
        <w:t>Task 2: Personal Statement</w:t>
      </w:r>
      <w:bookmarkEnd w:id="9"/>
    </w:p>
    <w:p w14:paraId="37D963A2" w14:textId="6877A261" w:rsidR="001709BC" w:rsidRPr="00846410" w:rsidRDefault="001709BC" w:rsidP="00B842E3">
      <w:pPr>
        <w:spacing w:line="240" w:lineRule="auto"/>
        <w:outlineLvl w:val="1"/>
        <w:rPr>
          <w:rFonts w:ascii="Arial" w:eastAsia="Times New Roman" w:hAnsi="Arial" w:cs="Arial"/>
          <w:b/>
          <w:bCs/>
          <w:lang w:val="en-GB" w:eastAsia="en-GB"/>
        </w:rPr>
      </w:pPr>
      <w:bookmarkStart w:id="10" w:name="_Toc238117608"/>
      <w:r w:rsidRPr="00846410">
        <w:rPr>
          <w:rFonts w:ascii="Arial" w:eastAsia="Times New Roman" w:hAnsi="Arial" w:cs="Arial"/>
          <w:b/>
          <w:bCs/>
          <w:lang w:val="en-GB" w:eastAsia="en-GB"/>
        </w:rPr>
        <w:t xml:space="preserve">Application for Care Assistant </w:t>
      </w:r>
      <w:r w:rsidR="00912BB5" w:rsidRPr="00846410">
        <w:rPr>
          <w:rFonts w:ascii="Arial" w:eastAsia="Times New Roman" w:hAnsi="Arial" w:cs="Arial"/>
          <w:b/>
          <w:bCs/>
          <w:lang w:val="en-GB" w:eastAsia="en-GB"/>
        </w:rPr>
        <w:t>at</w:t>
      </w:r>
      <w:r w:rsidRPr="00846410">
        <w:rPr>
          <w:rFonts w:ascii="Arial" w:eastAsia="Times New Roman" w:hAnsi="Arial" w:cs="Arial"/>
          <w:b/>
          <w:bCs/>
          <w:lang w:val="en-GB" w:eastAsia="en-GB"/>
        </w:rPr>
        <w:t xml:space="preserve"> Fairlie Healthcare Group</w:t>
      </w:r>
      <w:bookmarkEnd w:id="10"/>
    </w:p>
    <w:p w14:paraId="29D01944" w14:textId="73873DB2" w:rsidR="001709BC" w:rsidRPr="00846410" w:rsidRDefault="00D17B9D" w:rsidP="00B842E3">
      <w:pPr>
        <w:spacing w:line="240" w:lineRule="auto"/>
        <w:rPr>
          <w:rFonts w:ascii="Arial" w:eastAsia="Times New Roman" w:hAnsi="Arial" w:cs="Arial"/>
          <w:lang w:val="en-GB" w:eastAsia="en-GB"/>
        </w:rPr>
      </w:pPr>
      <w:r w:rsidRPr="00846410">
        <w:rPr>
          <w:rFonts w:ascii="Arial" w:eastAsia="Times New Roman" w:hAnsi="Arial" w:cs="Arial"/>
          <w:lang w:val="en-GB" w:eastAsia="en-GB"/>
        </w:rPr>
        <w:t>I am applying for the Care Assistant position within Fairlie Healthcare Group's FastTrack Programme because I want to develop a long-term career in health and social care while making a positive difference to the lives of people who require support. I am currently studying for a Certificate of Higher Education Skills for the Workplace in Health and Social Care and previously completed a Level 3 Diploma in Health and Social Care. My education has developed my understanding of person-centred care, communication, safeguarding, professional responsibility and reflective practice.</w:t>
      </w:r>
    </w:p>
    <w:p w14:paraId="5800D871" w14:textId="31F5646B" w:rsidR="00785AAC" w:rsidRPr="00846410" w:rsidRDefault="00785AAC" w:rsidP="00B842E3">
      <w:pPr>
        <w:spacing w:line="240" w:lineRule="auto"/>
        <w:rPr>
          <w:rFonts w:ascii="Arial" w:eastAsia="Times New Roman" w:hAnsi="Arial" w:cs="Arial"/>
          <w:lang w:val="en-GB" w:eastAsia="en-GB"/>
        </w:rPr>
      </w:pPr>
      <w:r w:rsidRPr="00846410">
        <w:rPr>
          <w:rFonts w:ascii="Arial" w:eastAsia="Times New Roman" w:hAnsi="Arial" w:cs="Arial"/>
          <w:lang w:val="en-GB" w:eastAsia="en-GB"/>
        </w:rPr>
        <w:t xml:space="preserve">Working as a volunteer at Oakfield Community Care Centre has deepened my understanding of the need to see individuals as people with their own needs rather than just providers of care. I help adults to participate in social activities and have realized that being an effective caregiver is not just about doing things. It is also about hearing what people have to say, knowing their wishes and preferences, and assisting them to stay as independent as possible. This relates very closely to Fairlie Healthcare’s approach to providing care that promotes independence and dignity. CQC guidelines state that a person's care </w:t>
      </w:r>
      <w:r w:rsidR="00537F98" w:rsidRPr="00846410">
        <w:rPr>
          <w:rFonts w:ascii="Arial" w:eastAsia="Times New Roman" w:hAnsi="Arial" w:cs="Arial"/>
          <w:lang w:val="en-GB" w:eastAsia="en-GB"/>
        </w:rPr>
        <w:t>must</w:t>
      </w:r>
      <w:r w:rsidRPr="00846410">
        <w:rPr>
          <w:rFonts w:ascii="Arial" w:eastAsia="Times New Roman" w:hAnsi="Arial" w:cs="Arial"/>
          <w:lang w:val="en-GB" w:eastAsia="en-GB"/>
        </w:rPr>
        <w:t xml:space="preserve"> be individualized and the person is to be treated with dignity (Care Quality Commission, 2025).</w:t>
      </w:r>
    </w:p>
    <w:p w14:paraId="2214952E" w14:textId="337C4DC7" w:rsidR="00912BB5" w:rsidRPr="00846410" w:rsidRDefault="00785AAC" w:rsidP="00B842E3">
      <w:pPr>
        <w:spacing w:line="240" w:lineRule="auto"/>
        <w:rPr>
          <w:rFonts w:ascii="Arial" w:eastAsia="Times New Roman" w:hAnsi="Arial" w:cs="Arial"/>
          <w:lang w:val="en-GB" w:eastAsia="en-GB"/>
        </w:rPr>
      </w:pPr>
      <w:r w:rsidRPr="00846410">
        <w:rPr>
          <w:rFonts w:ascii="Arial" w:eastAsia="Times New Roman" w:hAnsi="Arial" w:cs="Arial"/>
          <w:lang w:val="en-GB" w:eastAsia="en-GB"/>
        </w:rPr>
        <w:t>I believe that one of my strengths is my communication and interpersonal skills. My experience in customer services has taught me the need for effective communication skills in dealing with individuals from different backgrounds and listening to their concerns. I know that communication in health and social care also includes written documentation and escalation of concerns. These requirements match the requirements of communication and handling-information standards (Skills for Care, 2025).</w:t>
      </w:r>
      <w:r w:rsidR="001709BC" w:rsidRPr="00846410">
        <w:rPr>
          <w:rFonts w:ascii="Arial" w:eastAsia="Times New Roman" w:hAnsi="Arial" w:cs="Arial"/>
          <w:lang w:val="en-GB" w:eastAsia="en-GB"/>
        </w:rPr>
        <w:t xml:space="preserve"> </w:t>
      </w:r>
    </w:p>
    <w:p w14:paraId="4C073250" w14:textId="77777777" w:rsidR="00114098" w:rsidRPr="00846410" w:rsidRDefault="00114098" w:rsidP="00B842E3">
      <w:pPr>
        <w:spacing w:line="240" w:lineRule="auto"/>
        <w:rPr>
          <w:rFonts w:ascii="Arial" w:eastAsia="Times New Roman" w:hAnsi="Arial" w:cs="Arial"/>
          <w:lang w:val="en-GB" w:eastAsia="en-GB"/>
        </w:rPr>
      </w:pPr>
      <w:r w:rsidRPr="00846410">
        <w:rPr>
          <w:rFonts w:ascii="Arial" w:eastAsia="Times New Roman" w:hAnsi="Arial" w:cs="Arial"/>
          <w:lang w:val="en-GB" w:eastAsia="en-GB"/>
        </w:rPr>
        <w:t>Moreover, I am dependable, courteous and eager to receive and implement professional direction. I accept the fact that the Care Assistant operates in an extended multidisciplinary team and is therefore expected to be aware of their own limits (Fee, 2020). Hence, I would seek the advice of more experienced colleagues any time I was faced with uncertainty instead of simply making assumptions. This is especially important where complex clinical situations are concerned (Singh et al., 2025).</w:t>
      </w:r>
    </w:p>
    <w:p w14:paraId="6E918806" w14:textId="3A8A25A4" w:rsidR="001709BC" w:rsidRPr="00846410" w:rsidRDefault="00114098" w:rsidP="00B842E3">
      <w:pPr>
        <w:spacing w:line="240" w:lineRule="auto"/>
        <w:rPr>
          <w:rFonts w:ascii="Arial" w:eastAsia="Times New Roman" w:hAnsi="Arial" w:cs="Arial"/>
          <w:lang w:val="en-GB" w:eastAsia="en-GB"/>
        </w:rPr>
      </w:pPr>
      <w:r w:rsidRPr="00846410">
        <w:rPr>
          <w:rFonts w:ascii="Arial" w:eastAsia="Times New Roman" w:hAnsi="Arial" w:cs="Arial"/>
          <w:lang w:val="en-GB" w:eastAsia="en-GB"/>
        </w:rPr>
        <w:t>I am drawn to the FastTrack Programme among other reasons due to its promise of professional advancement. While I have laid the groundwork for my career through my studies and volunteering experience, I realize that I still need to gain more practical experience. The Care Certificate is crucial for the beginners in the health and social care sectors as it deals with such matters as responsibility and duties in the job, the person-</w:t>
      </w:r>
      <w:r w:rsidR="00537F98" w:rsidRPr="00846410">
        <w:rPr>
          <w:rFonts w:ascii="Arial" w:eastAsia="Times New Roman" w:hAnsi="Arial" w:cs="Arial"/>
          <w:lang w:val="en-GB" w:eastAsia="en-GB"/>
        </w:rPr>
        <w:t>centred</w:t>
      </w:r>
      <w:r w:rsidRPr="00846410">
        <w:rPr>
          <w:rFonts w:ascii="Arial" w:eastAsia="Times New Roman" w:hAnsi="Arial" w:cs="Arial"/>
          <w:lang w:val="en-GB" w:eastAsia="en-GB"/>
        </w:rPr>
        <w:t xml:space="preserve"> approach, communication competencies, protection of vulnerable groups, and health and safety (Skills for Care, 2025).</w:t>
      </w:r>
      <w:r w:rsidR="001709BC" w:rsidRPr="00846410">
        <w:rPr>
          <w:rFonts w:ascii="Arial" w:eastAsia="Times New Roman" w:hAnsi="Arial" w:cs="Arial"/>
          <w:lang w:val="en-GB" w:eastAsia="en-GB"/>
        </w:rPr>
        <w:t xml:space="preserve"> </w:t>
      </w:r>
    </w:p>
    <w:p w14:paraId="365455AA" w14:textId="13249222" w:rsidR="001709BC" w:rsidRPr="00846410" w:rsidRDefault="00072A44" w:rsidP="00B842E3">
      <w:pPr>
        <w:spacing w:line="240" w:lineRule="auto"/>
        <w:rPr>
          <w:rFonts w:ascii="Arial" w:eastAsia="Times New Roman" w:hAnsi="Arial" w:cs="Arial"/>
          <w:lang w:val="en-GB" w:eastAsia="en-GB"/>
        </w:rPr>
      </w:pPr>
      <w:r w:rsidRPr="00846410">
        <w:rPr>
          <w:rFonts w:ascii="Arial" w:eastAsia="Times New Roman" w:hAnsi="Arial" w:cs="Arial"/>
          <w:lang w:val="en-GB" w:eastAsia="en-GB"/>
        </w:rPr>
        <w:t xml:space="preserve">My long-term aim is to become a competent and trusted health and social care professional who can advance in a leading care position. </w:t>
      </w:r>
      <w:r w:rsidR="00537F98" w:rsidRPr="00846410">
        <w:rPr>
          <w:rFonts w:ascii="Arial" w:eastAsia="Times New Roman" w:hAnsi="Arial" w:cs="Arial"/>
          <w:lang w:val="en-GB" w:eastAsia="en-GB"/>
        </w:rPr>
        <w:t>I</w:t>
      </w:r>
      <w:r w:rsidRPr="00846410">
        <w:rPr>
          <w:rFonts w:ascii="Arial" w:eastAsia="Times New Roman" w:hAnsi="Arial" w:cs="Arial"/>
          <w:lang w:val="en-GB" w:eastAsia="en-GB"/>
        </w:rPr>
        <w:t xml:space="preserve"> take a keen interest in acquiring expertise in difficult care issues. I believe I can prove valuable at Fairlie Healthcare due to my compassion, eagerness to learn, ability to communicate effectively and the desire to treat everyone with respect.</w:t>
      </w:r>
    </w:p>
    <w:p w14:paraId="0833742E" w14:textId="77777777" w:rsidR="00B842E3" w:rsidRPr="00846410" w:rsidRDefault="00B842E3" w:rsidP="00B842E3">
      <w:pPr>
        <w:spacing w:line="240" w:lineRule="auto"/>
        <w:rPr>
          <w:rFonts w:ascii="Arial" w:eastAsia="Times New Roman" w:hAnsi="Arial" w:cs="Arial"/>
          <w:lang w:val="en-GB" w:eastAsia="en-GB"/>
        </w:rPr>
      </w:pPr>
    </w:p>
    <w:p w14:paraId="11D066B7" w14:textId="77777777" w:rsidR="00072A44" w:rsidRPr="00846410" w:rsidRDefault="00072A44" w:rsidP="00B842E3">
      <w:pPr>
        <w:spacing w:after="0" w:line="240" w:lineRule="auto"/>
        <w:rPr>
          <w:rFonts w:ascii="Arial" w:eastAsia="Times New Roman" w:hAnsi="Arial" w:cs="Arial"/>
          <w:lang w:val="en-GB" w:eastAsia="en-GB"/>
        </w:rPr>
      </w:pPr>
    </w:p>
    <w:p w14:paraId="2B8DFCC8" w14:textId="77777777" w:rsidR="004E3458" w:rsidRPr="00846410" w:rsidRDefault="004E3458" w:rsidP="00B842E3">
      <w:pPr>
        <w:spacing w:after="100" w:afterAutospacing="1" w:line="240" w:lineRule="auto"/>
        <w:outlineLvl w:val="0"/>
        <w:rPr>
          <w:rFonts w:ascii="Arial" w:eastAsia="Times New Roman" w:hAnsi="Arial" w:cs="Arial"/>
          <w:b/>
          <w:bCs/>
          <w:kern w:val="36"/>
          <w:lang w:val="en-GB" w:eastAsia="en-GB"/>
        </w:rPr>
      </w:pPr>
      <w:bookmarkStart w:id="11" w:name="_Toc238117609"/>
    </w:p>
    <w:p w14:paraId="5B2D0CB7" w14:textId="77777777" w:rsidR="004E3458" w:rsidRPr="00846410" w:rsidRDefault="004E3458" w:rsidP="00B842E3">
      <w:pPr>
        <w:spacing w:after="100" w:afterAutospacing="1" w:line="240" w:lineRule="auto"/>
        <w:outlineLvl w:val="0"/>
        <w:rPr>
          <w:rFonts w:ascii="Arial" w:eastAsia="Times New Roman" w:hAnsi="Arial" w:cs="Arial"/>
          <w:b/>
          <w:bCs/>
          <w:kern w:val="36"/>
          <w:lang w:val="en-GB" w:eastAsia="en-GB"/>
        </w:rPr>
      </w:pPr>
    </w:p>
    <w:p w14:paraId="5C673D83" w14:textId="01274920" w:rsidR="001709BC" w:rsidRPr="00846410" w:rsidRDefault="001709BC" w:rsidP="00B842E3">
      <w:pPr>
        <w:spacing w:after="100" w:afterAutospacing="1" w:line="240" w:lineRule="auto"/>
        <w:outlineLvl w:val="0"/>
        <w:rPr>
          <w:rFonts w:ascii="Arial" w:eastAsia="Times New Roman" w:hAnsi="Arial" w:cs="Arial"/>
          <w:b/>
          <w:bCs/>
          <w:kern w:val="36"/>
          <w:lang w:val="en-GB" w:eastAsia="en-GB"/>
        </w:rPr>
      </w:pPr>
      <w:r w:rsidRPr="00846410">
        <w:rPr>
          <w:rFonts w:ascii="Arial" w:eastAsia="Times New Roman" w:hAnsi="Arial" w:cs="Arial"/>
          <w:b/>
          <w:bCs/>
          <w:kern w:val="36"/>
          <w:lang w:val="en-GB" w:eastAsia="en-GB"/>
        </w:rPr>
        <w:lastRenderedPageBreak/>
        <w:t>Task 3a: SWOT Analysis</w:t>
      </w:r>
      <w:bookmarkEnd w:id="11"/>
    </w:p>
    <w:p w14:paraId="7FAFB3DC" w14:textId="5F244476" w:rsidR="001709BC" w:rsidRPr="00846410" w:rsidRDefault="00C17F97" w:rsidP="00B842E3">
      <w:p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The SWOT analysis assesses my suitability for the Care Assistant role by identifying internal strengths and weaknesses and external opportunities and threats, supporting targeted development actions.</w:t>
      </w:r>
    </w:p>
    <w:tbl>
      <w:tblPr>
        <w:tblStyle w:val="TableGridLight"/>
        <w:tblW w:w="0" w:type="auto"/>
        <w:tblLook w:val="04A0" w:firstRow="1" w:lastRow="0" w:firstColumn="1" w:lastColumn="0" w:noHBand="0" w:noVBand="1"/>
      </w:tblPr>
      <w:tblGrid>
        <w:gridCol w:w="3896"/>
        <w:gridCol w:w="5120"/>
      </w:tblGrid>
      <w:tr w:rsidR="001709BC" w:rsidRPr="00846410" w14:paraId="6323EB84" w14:textId="77777777" w:rsidTr="00B842E3">
        <w:tc>
          <w:tcPr>
            <w:tcW w:w="0" w:type="auto"/>
            <w:hideMark/>
          </w:tcPr>
          <w:p w14:paraId="129406FF" w14:textId="77777777" w:rsidR="001709BC" w:rsidRPr="00846410" w:rsidRDefault="001709BC" w:rsidP="00B842E3">
            <w:pPr>
              <w:jc w:val="center"/>
              <w:rPr>
                <w:rFonts w:ascii="Arial" w:eastAsia="Times New Roman" w:hAnsi="Arial" w:cs="Arial"/>
                <w:b/>
                <w:bCs/>
                <w:lang w:val="en-GB" w:eastAsia="en-GB"/>
              </w:rPr>
            </w:pPr>
            <w:r w:rsidRPr="00846410">
              <w:rPr>
                <w:rFonts w:ascii="Arial" w:eastAsia="Times New Roman" w:hAnsi="Arial" w:cs="Arial"/>
                <w:b/>
                <w:bCs/>
                <w:lang w:val="en-GB" w:eastAsia="en-GB"/>
              </w:rPr>
              <w:t>Strengths</w:t>
            </w:r>
          </w:p>
        </w:tc>
        <w:tc>
          <w:tcPr>
            <w:tcW w:w="0" w:type="auto"/>
            <w:hideMark/>
          </w:tcPr>
          <w:p w14:paraId="53DD12B7" w14:textId="77777777" w:rsidR="001709BC" w:rsidRPr="00846410" w:rsidRDefault="001709BC" w:rsidP="00B842E3">
            <w:pPr>
              <w:jc w:val="center"/>
              <w:rPr>
                <w:rFonts w:ascii="Arial" w:eastAsia="Times New Roman" w:hAnsi="Arial" w:cs="Arial"/>
                <w:b/>
                <w:bCs/>
                <w:lang w:val="en-GB" w:eastAsia="en-GB"/>
              </w:rPr>
            </w:pPr>
            <w:r w:rsidRPr="00846410">
              <w:rPr>
                <w:rFonts w:ascii="Arial" w:eastAsia="Times New Roman" w:hAnsi="Arial" w:cs="Arial"/>
                <w:b/>
                <w:bCs/>
                <w:lang w:val="en-GB" w:eastAsia="en-GB"/>
              </w:rPr>
              <w:t>Weaknesses</w:t>
            </w:r>
          </w:p>
        </w:tc>
      </w:tr>
      <w:tr w:rsidR="001709BC" w:rsidRPr="00846410" w14:paraId="796C16CD" w14:textId="77777777" w:rsidTr="00B842E3">
        <w:tc>
          <w:tcPr>
            <w:tcW w:w="0" w:type="auto"/>
            <w:hideMark/>
          </w:tcPr>
          <w:p w14:paraId="740F1C83" w14:textId="137C26FF" w:rsidR="001709BC" w:rsidRPr="00846410" w:rsidRDefault="00072A44" w:rsidP="00B842E3">
            <w:pPr>
              <w:rPr>
                <w:rFonts w:ascii="Arial" w:eastAsia="Times New Roman" w:hAnsi="Arial" w:cs="Arial"/>
                <w:lang w:val="en-GB" w:eastAsia="en-GB"/>
              </w:rPr>
            </w:pPr>
            <w:r w:rsidRPr="00846410">
              <w:rPr>
                <w:rFonts w:ascii="Arial" w:eastAsia="Times New Roman" w:hAnsi="Arial" w:cs="Arial"/>
                <w:lang w:val="en-GB" w:eastAsia="en-GB"/>
              </w:rPr>
              <w:t>Excellent spoken and written communication skills.</w:t>
            </w:r>
          </w:p>
        </w:tc>
        <w:tc>
          <w:tcPr>
            <w:tcW w:w="0" w:type="auto"/>
            <w:hideMark/>
          </w:tcPr>
          <w:p w14:paraId="02C5CD92" w14:textId="77777777" w:rsidR="001709BC" w:rsidRPr="00846410" w:rsidRDefault="001709BC" w:rsidP="00B842E3">
            <w:pPr>
              <w:rPr>
                <w:rFonts w:ascii="Arial" w:eastAsia="Times New Roman" w:hAnsi="Arial" w:cs="Arial"/>
                <w:lang w:val="en-GB" w:eastAsia="en-GB"/>
              </w:rPr>
            </w:pPr>
            <w:r w:rsidRPr="00846410">
              <w:rPr>
                <w:rFonts w:ascii="Arial" w:eastAsia="Times New Roman" w:hAnsi="Arial" w:cs="Arial"/>
                <w:lang w:val="en-GB" w:eastAsia="en-GB"/>
              </w:rPr>
              <w:t>Limited experience of complex clinical care.</w:t>
            </w:r>
          </w:p>
        </w:tc>
      </w:tr>
      <w:tr w:rsidR="001709BC" w:rsidRPr="00846410" w14:paraId="1010D07E" w14:textId="77777777" w:rsidTr="00B842E3">
        <w:tc>
          <w:tcPr>
            <w:tcW w:w="0" w:type="auto"/>
            <w:hideMark/>
          </w:tcPr>
          <w:p w14:paraId="42B3C297" w14:textId="77777777" w:rsidR="001709BC" w:rsidRPr="00846410" w:rsidRDefault="001709BC" w:rsidP="00B842E3">
            <w:pPr>
              <w:rPr>
                <w:rFonts w:ascii="Arial" w:eastAsia="Times New Roman" w:hAnsi="Arial" w:cs="Arial"/>
                <w:lang w:val="en-GB" w:eastAsia="en-GB"/>
              </w:rPr>
            </w:pPr>
            <w:r w:rsidRPr="00846410">
              <w:rPr>
                <w:rFonts w:ascii="Arial" w:eastAsia="Times New Roman" w:hAnsi="Arial" w:cs="Arial"/>
                <w:lang w:val="en-GB" w:eastAsia="en-GB"/>
              </w:rPr>
              <w:t>Compassionate and patient approach to supporting adults.</w:t>
            </w:r>
          </w:p>
        </w:tc>
        <w:tc>
          <w:tcPr>
            <w:tcW w:w="0" w:type="auto"/>
            <w:hideMark/>
          </w:tcPr>
          <w:p w14:paraId="053CFF0A" w14:textId="69526BF2" w:rsidR="001709BC" w:rsidRPr="00846410" w:rsidRDefault="00072A44" w:rsidP="00B842E3">
            <w:pPr>
              <w:rPr>
                <w:rFonts w:ascii="Arial" w:eastAsia="Times New Roman" w:hAnsi="Arial" w:cs="Arial"/>
                <w:lang w:val="en-GB" w:eastAsia="en-GB"/>
              </w:rPr>
            </w:pPr>
            <w:r w:rsidRPr="00846410">
              <w:rPr>
                <w:rFonts w:ascii="Arial" w:eastAsia="Times New Roman" w:hAnsi="Arial" w:cs="Arial"/>
                <w:lang w:val="en-GB" w:eastAsia="en-GB"/>
              </w:rPr>
              <w:t>Not having any prior experience of assisting patients with tracheostomy or on a ventilator</w:t>
            </w:r>
          </w:p>
        </w:tc>
      </w:tr>
      <w:tr w:rsidR="001709BC" w:rsidRPr="00846410" w14:paraId="1F7FCB17" w14:textId="77777777" w:rsidTr="00B842E3">
        <w:tc>
          <w:tcPr>
            <w:tcW w:w="0" w:type="auto"/>
            <w:hideMark/>
          </w:tcPr>
          <w:p w14:paraId="701B2B8A" w14:textId="0A2522D1" w:rsidR="001709BC" w:rsidRPr="00846410" w:rsidRDefault="00157462" w:rsidP="00B842E3">
            <w:pPr>
              <w:rPr>
                <w:rFonts w:ascii="Arial" w:eastAsia="Times New Roman" w:hAnsi="Arial" w:cs="Arial"/>
                <w:lang w:val="en-GB" w:eastAsia="en-GB"/>
              </w:rPr>
            </w:pPr>
            <w:r w:rsidRPr="00846410">
              <w:rPr>
                <w:rFonts w:ascii="Arial" w:eastAsia="Times New Roman" w:hAnsi="Arial" w:cs="Arial"/>
                <w:lang w:val="en-GB" w:eastAsia="en-GB"/>
              </w:rPr>
              <w:t>Experience of volunteering in a healthcare environment</w:t>
            </w:r>
            <w:r w:rsidR="001709BC" w:rsidRPr="00846410">
              <w:rPr>
                <w:rFonts w:ascii="Arial" w:eastAsia="Times New Roman" w:hAnsi="Arial" w:cs="Arial"/>
                <w:lang w:val="en-GB" w:eastAsia="en-GB"/>
              </w:rPr>
              <w:t>.</w:t>
            </w:r>
          </w:p>
        </w:tc>
        <w:tc>
          <w:tcPr>
            <w:tcW w:w="0" w:type="auto"/>
            <w:hideMark/>
          </w:tcPr>
          <w:p w14:paraId="5D624F0F" w14:textId="0AA2A27A" w:rsidR="001709BC" w:rsidRPr="00846410" w:rsidRDefault="00157462" w:rsidP="00B842E3">
            <w:pPr>
              <w:rPr>
                <w:rFonts w:ascii="Arial" w:eastAsia="Times New Roman" w:hAnsi="Arial" w:cs="Arial"/>
                <w:lang w:val="en-GB" w:eastAsia="en-GB"/>
              </w:rPr>
            </w:pPr>
            <w:r w:rsidRPr="00846410">
              <w:rPr>
                <w:rFonts w:ascii="Arial" w:eastAsia="Times New Roman" w:hAnsi="Arial" w:cs="Arial"/>
                <w:lang w:val="en-GB" w:eastAsia="en-GB"/>
              </w:rPr>
              <w:t>Low self-confidence in dealing with unfamiliar clinical conditions</w:t>
            </w:r>
            <w:r w:rsidR="001709BC" w:rsidRPr="00846410">
              <w:rPr>
                <w:rFonts w:ascii="Arial" w:eastAsia="Times New Roman" w:hAnsi="Arial" w:cs="Arial"/>
                <w:lang w:val="en-GB" w:eastAsia="en-GB"/>
              </w:rPr>
              <w:t>.</w:t>
            </w:r>
          </w:p>
        </w:tc>
      </w:tr>
      <w:tr w:rsidR="001709BC" w:rsidRPr="00846410" w14:paraId="6F7F05CC" w14:textId="77777777" w:rsidTr="00B842E3">
        <w:tc>
          <w:tcPr>
            <w:tcW w:w="0" w:type="auto"/>
            <w:hideMark/>
          </w:tcPr>
          <w:p w14:paraId="049F06A1" w14:textId="576C7661" w:rsidR="001709BC" w:rsidRPr="00846410" w:rsidRDefault="00157462" w:rsidP="00B842E3">
            <w:pPr>
              <w:rPr>
                <w:rFonts w:ascii="Arial" w:eastAsia="Times New Roman" w:hAnsi="Arial" w:cs="Arial"/>
                <w:lang w:val="en-GB" w:eastAsia="en-GB"/>
              </w:rPr>
            </w:pPr>
            <w:r w:rsidRPr="00846410">
              <w:rPr>
                <w:rFonts w:ascii="Arial" w:eastAsia="Times New Roman" w:hAnsi="Arial" w:cs="Arial"/>
                <w:lang w:val="en-GB" w:eastAsia="en-GB"/>
              </w:rPr>
              <w:t xml:space="preserve">Strong </w:t>
            </w:r>
            <w:r w:rsidR="001709BC" w:rsidRPr="00846410">
              <w:rPr>
                <w:rFonts w:ascii="Arial" w:eastAsia="Times New Roman" w:hAnsi="Arial" w:cs="Arial"/>
                <w:lang w:val="en-GB" w:eastAsia="en-GB"/>
              </w:rPr>
              <w:t>teamwork and ability to follow instructions.</w:t>
            </w:r>
          </w:p>
        </w:tc>
        <w:tc>
          <w:tcPr>
            <w:tcW w:w="0" w:type="auto"/>
            <w:hideMark/>
          </w:tcPr>
          <w:p w14:paraId="63CDF6B9" w14:textId="08D3AB53" w:rsidR="001709BC" w:rsidRPr="00846410" w:rsidRDefault="00157462" w:rsidP="00B842E3">
            <w:pPr>
              <w:rPr>
                <w:rFonts w:ascii="Arial" w:eastAsia="Times New Roman" w:hAnsi="Arial" w:cs="Arial"/>
                <w:lang w:val="en-GB" w:eastAsia="en-GB"/>
              </w:rPr>
            </w:pPr>
            <w:r w:rsidRPr="00846410">
              <w:rPr>
                <w:rFonts w:ascii="Arial" w:eastAsia="Times New Roman" w:hAnsi="Arial" w:cs="Arial"/>
                <w:lang w:val="en-GB" w:eastAsia="en-GB"/>
              </w:rPr>
              <w:t>Lack of ability to do formal clinical documentation</w:t>
            </w:r>
            <w:r w:rsidR="001709BC" w:rsidRPr="00846410">
              <w:rPr>
                <w:rFonts w:ascii="Arial" w:eastAsia="Times New Roman" w:hAnsi="Arial" w:cs="Arial"/>
                <w:lang w:val="en-GB" w:eastAsia="en-GB"/>
              </w:rPr>
              <w:t>.</w:t>
            </w:r>
          </w:p>
        </w:tc>
      </w:tr>
      <w:tr w:rsidR="001709BC" w:rsidRPr="00846410" w14:paraId="7E72F8F1" w14:textId="77777777" w:rsidTr="00B842E3">
        <w:tc>
          <w:tcPr>
            <w:tcW w:w="0" w:type="auto"/>
            <w:hideMark/>
          </w:tcPr>
          <w:p w14:paraId="770E6734" w14:textId="77777777" w:rsidR="001709BC" w:rsidRPr="00846410" w:rsidRDefault="001709BC" w:rsidP="00B842E3">
            <w:pPr>
              <w:rPr>
                <w:rFonts w:ascii="Arial" w:eastAsia="Times New Roman" w:hAnsi="Arial" w:cs="Arial"/>
                <w:lang w:val="en-GB" w:eastAsia="en-GB"/>
              </w:rPr>
            </w:pPr>
            <w:r w:rsidRPr="00846410">
              <w:rPr>
                <w:rFonts w:ascii="Arial" w:eastAsia="Times New Roman" w:hAnsi="Arial" w:cs="Arial"/>
                <w:lang w:val="en-GB" w:eastAsia="en-GB"/>
              </w:rPr>
              <w:t>Strong commitment to dignity, privacy and independence.</w:t>
            </w:r>
          </w:p>
        </w:tc>
        <w:tc>
          <w:tcPr>
            <w:tcW w:w="0" w:type="auto"/>
            <w:hideMark/>
          </w:tcPr>
          <w:p w14:paraId="7E9A3F15" w14:textId="2641338D" w:rsidR="001709BC" w:rsidRPr="00846410" w:rsidRDefault="00157462" w:rsidP="00B842E3">
            <w:pPr>
              <w:rPr>
                <w:rFonts w:ascii="Arial" w:eastAsia="Times New Roman" w:hAnsi="Arial" w:cs="Arial"/>
                <w:lang w:val="en-GB" w:eastAsia="en-GB"/>
              </w:rPr>
            </w:pPr>
            <w:r w:rsidRPr="00846410">
              <w:rPr>
                <w:rFonts w:ascii="Arial" w:eastAsia="Times New Roman" w:hAnsi="Arial" w:cs="Arial"/>
                <w:lang w:val="en-GB" w:eastAsia="en-GB"/>
              </w:rPr>
              <w:t>Need to learn more about different diseases affecting nervous system.</w:t>
            </w:r>
          </w:p>
        </w:tc>
      </w:tr>
      <w:tr w:rsidR="001709BC" w:rsidRPr="00846410" w14:paraId="23F8AE8A" w14:textId="77777777" w:rsidTr="00B842E3">
        <w:tc>
          <w:tcPr>
            <w:tcW w:w="0" w:type="auto"/>
            <w:hideMark/>
          </w:tcPr>
          <w:p w14:paraId="1BC5408C" w14:textId="284E7D92" w:rsidR="001709BC" w:rsidRPr="00846410" w:rsidRDefault="00157462" w:rsidP="00B842E3">
            <w:pPr>
              <w:rPr>
                <w:rFonts w:ascii="Arial" w:eastAsia="Times New Roman" w:hAnsi="Arial" w:cs="Arial"/>
                <w:lang w:val="en-GB" w:eastAsia="en-GB"/>
              </w:rPr>
            </w:pPr>
            <w:r w:rsidRPr="00846410">
              <w:rPr>
                <w:rFonts w:ascii="Arial" w:eastAsia="Times New Roman" w:hAnsi="Arial" w:cs="Arial"/>
                <w:lang w:val="en-GB" w:eastAsia="en-GB"/>
              </w:rPr>
              <w:t>Responsible, flexible and ready to learn</w:t>
            </w:r>
            <w:r w:rsidR="001709BC" w:rsidRPr="00846410">
              <w:rPr>
                <w:rFonts w:ascii="Arial" w:eastAsia="Times New Roman" w:hAnsi="Arial" w:cs="Arial"/>
                <w:lang w:val="en-GB" w:eastAsia="en-GB"/>
              </w:rPr>
              <w:t>.</w:t>
            </w:r>
          </w:p>
        </w:tc>
        <w:tc>
          <w:tcPr>
            <w:tcW w:w="0" w:type="auto"/>
            <w:hideMark/>
          </w:tcPr>
          <w:p w14:paraId="7949EC3C" w14:textId="77777777" w:rsidR="001709BC" w:rsidRPr="00846410" w:rsidRDefault="001709BC" w:rsidP="00B842E3">
            <w:pPr>
              <w:rPr>
                <w:rFonts w:ascii="Arial" w:eastAsia="Times New Roman" w:hAnsi="Arial" w:cs="Arial"/>
                <w:lang w:val="en-GB" w:eastAsia="en-GB"/>
              </w:rPr>
            </w:pPr>
            <w:r w:rsidRPr="00846410">
              <w:rPr>
                <w:rFonts w:ascii="Arial" w:eastAsia="Times New Roman" w:hAnsi="Arial" w:cs="Arial"/>
                <w:lang w:val="en-GB" w:eastAsia="en-GB"/>
              </w:rPr>
              <w:t>Need further practical experience of safeguarding procedures.</w:t>
            </w:r>
          </w:p>
        </w:tc>
      </w:tr>
      <w:tr w:rsidR="001709BC" w:rsidRPr="00846410" w14:paraId="0D49C25D" w14:textId="77777777" w:rsidTr="00B842E3">
        <w:tc>
          <w:tcPr>
            <w:tcW w:w="0" w:type="auto"/>
            <w:hideMark/>
          </w:tcPr>
          <w:p w14:paraId="164C979D" w14:textId="77777777" w:rsidR="001709BC" w:rsidRPr="00846410" w:rsidRDefault="001709BC" w:rsidP="00B842E3">
            <w:pPr>
              <w:jc w:val="center"/>
              <w:rPr>
                <w:rFonts w:ascii="Arial" w:eastAsia="Times New Roman" w:hAnsi="Arial" w:cs="Arial"/>
                <w:b/>
                <w:bCs/>
                <w:lang w:val="en-GB" w:eastAsia="en-GB"/>
              </w:rPr>
            </w:pPr>
            <w:r w:rsidRPr="00846410">
              <w:rPr>
                <w:rFonts w:ascii="Arial" w:eastAsia="Times New Roman" w:hAnsi="Arial" w:cs="Arial"/>
                <w:b/>
                <w:bCs/>
                <w:lang w:val="en-GB" w:eastAsia="en-GB"/>
              </w:rPr>
              <w:t>Opportunities</w:t>
            </w:r>
          </w:p>
        </w:tc>
        <w:tc>
          <w:tcPr>
            <w:tcW w:w="0" w:type="auto"/>
            <w:hideMark/>
          </w:tcPr>
          <w:p w14:paraId="13610D59" w14:textId="77777777" w:rsidR="001709BC" w:rsidRPr="00846410" w:rsidRDefault="001709BC" w:rsidP="00B842E3">
            <w:pPr>
              <w:jc w:val="center"/>
              <w:rPr>
                <w:rFonts w:ascii="Arial" w:eastAsia="Times New Roman" w:hAnsi="Arial" w:cs="Arial"/>
                <w:b/>
                <w:bCs/>
                <w:lang w:val="en-GB" w:eastAsia="en-GB"/>
              </w:rPr>
            </w:pPr>
            <w:r w:rsidRPr="00846410">
              <w:rPr>
                <w:rFonts w:ascii="Arial" w:eastAsia="Times New Roman" w:hAnsi="Arial" w:cs="Arial"/>
                <w:b/>
                <w:bCs/>
                <w:lang w:val="en-GB" w:eastAsia="en-GB"/>
              </w:rPr>
              <w:t>Threats</w:t>
            </w:r>
          </w:p>
        </w:tc>
      </w:tr>
      <w:tr w:rsidR="001709BC" w:rsidRPr="00846410" w14:paraId="69A2E06D" w14:textId="77777777" w:rsidTr="00B842E3">
        <w:tc>
          <w:tcPr>
            <w:tcW w:w="0" w:type="auto"/>
            <w:hideMark/>
          </w:tcPr>
          <w:p w14:paraId="61B211A5" w14:textId="77777777" w:rsidR="001709BC" w:rsidRPr="00846410" w:rsidRDefault="001709BC" w:rsidP="00B842E3">
            <w:pPr>
              <w:rPr>
                <w:rFonts w:ascii="Arial" w:eastAsia="Times New Roman" w:hAnsi="Arial" w:cs="Arial"/>
                <w:lang w:val="en-GB" w:eastAsia="en-GB"/>
              </w:rPr>
            </w:pPr>
            <w:r w:rsidRPr="00846410">
              <w:rPr>
                <w:rFonts w:ascii="Arial" w:eastAsia="Times New Roman" w:hAnsi="Arial" w:cs="Arial"/>
                <w:lang w:val="en-GB" w:eastAsia="en-GB"/>
              </w:rPr>
              <w:t>Fairlie Healthcare provides structured induction and training.</w:t>
            </w:r>
          </w:p>
        </w:tc>
        <w:tc>
          <w:tcPr>
            <w:tcW w:w="0" w:type="auto"/>
            <w:hideMark/>
          </w:tcPr>
          <w:p w14:paraId="075BD910" w14:textId="77777777" w:rsidR="001709BC" w:rsidRPr="00846410" w:rsidRDefault="001709BC" w:rsidP="00B842E3">
            <w:pPr>
              <w:rPr>
                <w:rFonts w:ascii="Arial" w:eastAsia="Times New Roman" w:hAnsi="Arial" w:cs="Arial"/>
                <w:lang w:val="en-GB" w:eastAsia="en-GB"/>
              </w:rPr>
            </w:pPr>
            <w:r w:rsidRPr="00846410">
              <w:rPr>
                <w:rFonts w:ascii="Arial" w:eastAsia="Times New Roman" w:hAnsi="Arial" w:cs="Arial"/>
                <w:lang w:val="en-GB" w:eastAsia="en-GB"/>
              </w:rPr>
              <w:t>Competition from applicants with greater practical care experience.</w:t>
            </w:r>
          </w:p>
        </w:tc>
      </w:tr>
      <w:tr w:rsidR="001709BC" w:rsidRPr="00846410" w14:paraId="2D5DBD89" w14:textId="77777777" w:rsidTr="00B842E3">
        <w:tc>
          <w:tcPr>
            <w:tcW w:w="0" w:type="auto"/>
            <w:hideMark/>
          </w:tcPr>
          <w:p w14:paraId="2888967B" w14:textId="77777777" w:rsidR="001709BC" w:rsidRPr="00846410" w:rsidRDefault="001709BC" w:rsidP="00B842E3">
            <w:pPr>
              <w:rPr>
                <w:rFonts w:ascii="Arial" w:eastAsia="Times New Roman" w:hAnsi="Arial" w:cs="Arial"/>
                <w:lang w:val="en-GB" w:eastAsia="en-GB"/>
              </w:rPr>
            </w:pPr>
            <w:r w:rsidRPr="00846410">
              <w:rPr>
                <w:rFonts w:ascii="Arial" w:eastAsia="Times New Roman" w:hAnsi="Arial" w:cs="Arial"/>
                <w:lang w:val="en-GB" w:eastAsia="en-GB"/>
              </w:rPr>
              <w:t>Opportunity to achieve the Care Certificate.</w:t>
            </w:r>
          </w:p>
        </w:tc>
        <w:tc>
          <w:tcPr>
            <w:tcW w:w="0" w:type="auto"/>
            <w:hideMark/>
          </w:tcPr>
          <w:p w14:paraId="1B01C135" w14:textId="77777777" w:rsidR="001709BC" w:rsidRPr="00846410" w:rsidRDefault="001709BC" w:rsidP="00B842E3">
            <w:pPr>
              <w:rPr>
                <w:rFonts w:ascii="Arial" w:eastAsia="Times New Roman" w:hAnsi="Arial" w:cs="Arial"/>
                <w:lang w:val="en-GB" w:eastAsia="en-GB"/>
              </w:rPr>
            </w:pPr>
            <w:r w:rsidRPr="00846410">
              <w:rPr>
                <w:rFonts w:ascii="Arial" w:eastAsia="Times New Roman" w:hAnsi="Arial" w:cs="Arial"/>
                <w:lang w:val="en-GB" w:eastAsia="en-GB"/>
              </w:rPr>
              <w:t>Emotional demands associated with supporting vulnerable adults.</w:t>
            </w:r>
          </w:p>
        </w:tc>
      </w:tr>
      <w:tr w:rsidR="001709BC" w:rsidRPr="00846410" w14:paraId="30CB90E6" w14:textId="77777777" w:rsidTr="00B842E3">
        <w:tc>
          <w:tcPr>
            <w:tcW w:w="0" w:type="auto"/>
            <w:hideMark/>
          </w:tcPr>
          <w:p w14:paraId="003CFBDA" w14:textId="77777777" w:rsidR="001709BC" w:rsidRPr="00846410" w:rsidRDefault="001709BC" w:rsidP="00B842E3">
            <w:pPr>
              <w:rPr>
                <w:rFonts w:ascii="Arial" w:eastAsia="Times New Roman" w:hAnsi="Arial" w:cs="Arial"/>
                <w:lang w:val="en-GB" w:eastAsia="en-GB"/>
              </w:rPr>
            </w:pPr>
            <w:r w:rsidRPr="00846410">
              <w:rPr>
                <w:rFonts w:ascii="Arial" w:eastAsia="Times New Roman" w:hAnsi="Arial" w:cs="Arial"/>
                <w:lang w:val="en-GB" w:eastAsia="en-GB"/>
              </w:rPr>
              <w:t>Development of specialist clinical skills.</w:t>
            </w:r>
          </w:p>
        </w:tc>
        <w:tc>
          <w:tcPr>
            <w:tcW w:w="0" w:type="auto"/>
            <w:hideMark/>
          </w:tcPr>
          <w:p w14:paraId="3E968DD2" w14:textId="77777777" w:rsidR="001709BC" w:rsidRPr="00846410" w:rsidRDefault="001709BC" w:rsidP="00B842E3">
            <w:pPr>
              <w:rPr>
                <w:rFonts w:ascii="Arial" w:eastAsia="Times New Roman" w:hAnsi="Arial" w:cs="Arial"/>
                <w:lang w:val="en-GB" w:eastAsia="en-GB"/>
              </w:rPr>
            </w:pPr>
            <w:r w:rsidRPr="00846410">
              <w:rPr>
                <w:rFonts w:ascii="Arial" w:eastAsia="Times New Roman" w:hAnsi="Arial" w:cs="Arial"/>
                <w:lang w:val="en-GB" w:eastAsia="en-GB"/>
              </w:rPr>
              <w:t>Potential anxiety when initially working with complex needs.</w:t>
            </w:r>
          </w:p>
        </w:tc>
      </w:tr>
      <w:tr w:rsidR="001709BC" w:rsidRPr="00846410" w14:paraId="39CF45DE" w14:textId="77777777" w:rsidTr="00B842E3">
        <w:tc>
          <w:tcPr>
            <w:tcW w:w="0" w:type="auto"/>
            <w:hideMark/>
          </w:tcPr>
          <w:p w14:paraId="0C82A717" w14:textId="77777777" w:rsidR="001709BC" w:rsidRPr="00846410" w:rsidRDefault="001709BC" w:rsidP="00B842E3">
            <w:pPr>
              <w:rPr>
                <w:rFonts w:ascii="Arial" w:eastAsia="Times New Roman" w:hAnsi="Arial" w:cs="Arial"/>
                <w:lang w:val="en-GB" w:eastAsia="en-GB"/>
              </w:rPr>
            </w:pPr>
            <w:r w:rsidRPr="00846410">
              <w:rPr>
                <w:rFonts w:ascii="Arial" w:eastAsia="Times New Roman" w:hAnsi="Arial" w:cs="Arial"/>
                <w:lang w:val="en-GB" w:eastAsia="en-GB"/>
              </w:rPr>
              <w:t>Opportunities for career progression.</w:t>
            </w:r>
          </w:p>
        </w:tc>
        <w:tc>
          <w:tcPr>
            <w:tcW w:w="0" w:type="auto"/>
            <w:hideMark/>
          </w:tcPr>
          <w:p w14:paraId="0B50E78A" w14:textId="77777777" w:rsidR="001709BC" w:rsidRPr="00846410" w:rsidRDefault="001709BC" w:rsidP="00B842E3">
            <w:pPr>
              <w:rPr>
                <w:rFonts w:ascii="Arial" w:eastAsia="Times New Roman" w:hAnsi="Arial" w:cs="Arial"/>
                <w:lang w:val="en-GB" w:eastAsia="en-GB"/>
              </w:rPr>
            </w:pPr>
            <w:r w:rsidRPr="00846410">
              <w:rPr>
                <w:rFonts w:ascii="Arial" w:eastAsia="Times New Roman" w:hAnsi="Arial" w:cs="Arial"/>
                <w:lang w:val="en-GB" w:eastAsia="en-GB"/>
              </w:rPr>
              <w:t>Balancing employment, study and professional development.</w:t>
            </w:r>
          </w:p>
        </w:tc>
      </w:tr>
      <w:tr w:rsidR="001709BC" w:rsidRPr="00846410" w14:paraId="36D36866" w14:textId="77777777" w:rsidTr="00B842E3">
        <w:tc>
          <w:tcPr>
            <w:tcW w:w="0" w:type="auto"/>
            <w:hideMark/>
          </w:tcPr>
          <w:p w14:paraId="5FB819FB" w14:textId="77777777" w:rsidR="001709BC" w:rsidRPr="00846410" w:rsidRDefault="001709BC" w:rsidP="00B842E3">
            <w:pPr>
              <w:rPr>
                <w:rFonts w:ascii="Arial" w:eastAsia="Times New Roman" w:hAnsi="Arial" w:cs="Arial"/>
                <w:lang w:val="en-GB" w:eastAsia="en-GB"/>
              </w:rPr>
            </w:pPr>
            <w:r w:rsidRPr="00846410">
              <w:rPr>
                <w:rFonts w:ascii="Arial" w:eastAsia="Times New Roman" w:hAnsi="Arial" w:cs="Arial"/>
                <w:lang w:val="en-GB" w:eastAsia="en-GB"/>
              </w:rPr>
              <w:t>Access to experienced colleagues and workplace supervision.</w:t>
            </w:r>
          </w:p>
        </w:tc>
        <w:tc>
          <w:tcPr>
            <w:tcW w:w="0" w:type="auto"/>
            <w:hideMark/>
          </w:tcPr>
          <w:p w14:paraId="34C9A533" w14:textId="77777777" w:rsidR="001709BC" w:rsidRPr="00846410" w:rsidRDefault="001709BC" w:rsidP="00B842E3">
            <w:pPr>
              <w:rPr>
                <w:rFonts w:ascii="Arial" w:eastAsia="Times New Roman" w:hAnsi="Arial" w:cs="Arial"/>
                <w:lang w:val="en-GB" w:eastAsia="en-GB"/>
              </w:rPr>
            </w:pPr>
            <w:r w:rsidRPr="00846410">
              <w:rPr>
                <w:rFonts w:ascii="Arial" w:eastAsia="Times New Roman" w:hAnsi="Arial" w:cs="Arial"/>
                <w:lang w:val="en-GB" w:eastAsia="en-GB"/>
              </w:rPr>
              <w:t>Changes in employer expectations and health/social care requirements.</w:t>
            </w:r>
          </w:p>
        </w:tc>
      </w:tr>
    </w:tbl>
    <w:p w14:paraId="61F12AF3" w14:textId="24C06E04" w:rsidR="00013777" w:rsidRPr="00846410" w:rsidRDefault="00596386" w:rsidP="00FF1E8C">
      <w:pPr>
        <w:spacing w:before="240"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My key strengths are communication, interpersonal skills, reliability and willingness to learn and these are aligned with the knowledge, skills and behaviours expected of new care workers (Skills for Care, 2022). My limited experience of complex neurological and respiratory care shows that supervised experience and further training are needed, as poor preparation can leave care workers feeling underprepared for complex needs (Skills for Care, 2025). Protection is a further issue of importance, protecting the health, well-being and human rights of individuals from harm, abuse and neglect (CQC, 2026). It is therefore important that I develop my capacity to recognise and report concerns for safe practice.</w:t>
      </w:r>
    </w:p>
    <w:p w14:paraId="054952E4" w14:textId="77777777" w:rsidR="00FF1E8C" w:rsidRPr="00846410" w:rsidRDefault="00FF1E8C" w:rsidP="00FF1E8C">
      <w:pPr>
        <w:spacing w:after="0" w:line="240" w:lineRule="auto"/>
        <w:rPr>
          <w:rFonts w:ascii="Arial" w:eastAsia="Times New Roman" w:hAnsi="Arial" w:cs="Arial"/>
          <w:lang w:val="en-GB" w:eastAsia="en-GB"/>
        </w:rPr>
      </w:pPr>
    </w:p>
    <w:p w14:paraId="27A0C8BB" w14:textId="77777777" w:rsidR="001709BC" w:rsidRPr="00846410" w:rsidRDefault="001709BC" w:rsidP="00B842E3">
      <w:pPr>
        <w:spacing w:after="100" w:afterAutospacing="1" w:line="240" w:lineRule="auto"/>
        <w:outlineLvl w:val="0"/>
        <w:rPr>
          <w:rFonts w:ascii="Arial" w:eastAsia="Times New Roman" w:hAnsi="Arial" w:cs="Arial"/>
          <w:b/>
          <w:bCs/>
          <w:kern w:val="36"/>
          <w:lang w:val="en-GB" w:eastAsia="en-GB"/>
        </w:rPr>
      </w:pPr>
      <w:bookmarkStart w:id="12" w:name="_Toc238117610"/>
      <w:r w:rsidRPr="00846410">
        <w:rPr>
          <w:rFonts w:ascii="Arial" w:eastAsia="Times New Roman" w:hAnsi="Arial" w:cs="Arial"/>
          <w:b/>
          <w:bCs/>
          <w:kern w:val="36"/>
          <w:lang w:val="en-GB" w:eastAsia="en-GB"/>
        </w:rPr>
        <w:t>Task 3b: Personal Development Plan</w:t>
      </w:r>
      <w:bookmarkEnd w:id="12"/>
    </w:p>
    <w:p w14:paraId="5E417A22" w14:textId="6DB42ABC" w:rsidR="001709BC" w:rsidRPr="00846410" w:rsidRDefault="00596386" w:rsidP="00B842E3">
      <w:p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 xml:space="preserve">My PDP uses the weaknesses identified through the SWOT analysis </w:t>
      </w:r>
      <w:proofErr w:type="gramStart"/>
      <w:r w:rsidRPr="00846410">
        <w:rPr>
          <w:rFonts w:ascii="Arial" w:eastAsia="Times New Roman" w:hAnsi="Arial" w:cs="Arial"/>
          <w:lang w:val="en-GB" w:eastAsia="en-GB"/>
        </w:rPr>
        <w:t>in order to</w:t>
      </w:r>
      <w:proofErr w:type="gramEnd"/>
      <w:r w:rsidRPr="00846410">
        <w:rPr>
          <w:rFonts w:ascii="Arial" w:eastAsia="Times New Roman" w:hAnsi="Arial" w:cs="Arial"/>
          <w:lang w:val="en-GB" w:eastAsia="en-GB"/>
        </w:rPr>
        <w:t xml:space="preserve"> create specific and measurable objectives for my development. This is important as the Care Certificate constitutes the baseline for new care workers and helps to facilitate their further professional development. The Care Certificate has 16 standards which cover communication, person-centred care, dignity, safeguarding, basic life support, information handling and prevention of infections.</w:t>
      </w:r>
    </w:p>
    <w:tbl>
      <w:tblPr>
        <w:tblStyle w:val="TableGridLight"/>
        <w:tblW w:w="0" w:type="auto"/>
        <w:tblLook w:val="04A0" w:firstRow="1" w:lastRow="0" w:firstColumn="1" w:lastColumn="0" w:noHBand="0" w:noVBand="1"/>
      </w:tblPr>
      <w:tblGrid>
        <w:gridCol w:w="1835"/>
        <w:gridCol w:w="2060"/>
        <w:gridCol w:w="1238"/>
        <w:gridCol w:w="1449"/>
        <w:gridCol w:w="2434"/>
      </w:tblGrid>
      <w:tr w:rsidR="001709BC" w:rsidRPr="00846410" w14:paraId="4C346240" w14:textId="77777777" w:rsidTr="00B842E3">
        <w:tc>
          <w:tcPr>
            <w:tcW w:w="0" w:type="auto"/>
            <w:hideMark/>
          </w:tcPr>
          <w:p w14:paraId="10F76024" w14:textId="77777777" w:rsidR="001709BC" w:rsidRPr="00846410" w:rsidRDefault="001709BC" w:rsidP="00B842E3">
            <w:pPr>
              <w:jc w:val="center"/>
              <w:rPr>
                <w:rFonts w:ascii="Arial" w:eastAsia="Times New Roman" w:hAnsi="Arial" w:cs="Arial"/>
                <w:b/>
                <w:bCs/>
                <w:lang w:val="en-GB" w:eastAsia="en-GB"/>
              </w:rPr>
            </w:pPr>
            <w:r w:rsidRPr="00846410">
              <w:rPr>
                <w:rFonts w:ascii="Arial" w:eastAsia="Times New Roman" w:hAnsi="Arial" w:cs="Arial"/>
                <w:b/>
                <w:bCs/>
                <w:lang w:val="en-GB" w:eastAsia="en-GB"/>
              </w:rPr>
              <w:t>Goal</w:t>
            </w:r>
          </w:p>
        </w:tc>
        <w:tc>
          <w:tcPr>
            <w:tcW w:w="0" w:type="auto"/>
            <w:hideMark/>
          </w:tcPr>
          <w:p w14:paraId="7D300D3B" w14:textId="77777777" w:rsidR="001709BC" w:rsidRPr="00846410" w:rsidRDefault="001709BC" w:rsidP="00B842E3">
            <w:pPr>
              <w:jc w:val="center"/>
              <w:rPr>
                <w:rFonts w:ascii="Arial" w:eastAsia="Times New Roman" w:hAnsi="Arial" w:cs="Arial"/>
                <w:b/>
                <w:bCs/>
                <w:lang w:val="en-GB" w:eastAsia="en-GB"/>
              </w:rPr>
            </w:pPr>
            <w:r w:rsidRPr="00846410">
              <w:rPr>
                <w:rFonts w:ascii="Arial" w:eastAsia="Times New Roman" w:hAnsi="Arial" w:cs="Arial"/>
                <w:b/>
                <w:bCs/>
                <w:lang w:val="en-GB" w:eastAsia="en-GB"/>
              </w:rPr>
              <w:t>Actions</w:t>
            </w:r>
          </w:p>
        </w:tc>
        <w:tc>
          <w:tcPr>
            <w:tcW w:w="0" w:type="auto"/>
            <w:hideMark/>
          </w:tcPr>
          <w:p w14:paraId="37788D91" w14:textId="6D33051F" w:rsidR="001709BC" w:rsidRPr="00846410" w:rsidRDefault="001709BC" w:rsidP="00B842E3">
            <w:pPr>
              <w:jc w:val="center"/>
              <w:rPr>
                <w:rFonts w:ascii="Arial" w:eastAsia="Times New Roman" w:hAnsi="Arial" w:cs="Arial"/>
                <w:b/>
                <w:bCs/>
                <w:lang w:val="en-GB" w:eastAsia="en-GB"/>
              </w:rPr>
            </w:pPr>
            <w:r w:rsidRPr="00846410">
              <w:rPr>
                <w:rFonts w:ascii="Arial" w:eastAsia="Times New Roman" w:hAnsi="Arial" w:cs="Arial"/>
                <w:b/>
                <w:bCs/>
                <w:lang w:val="en-GB" w:eastAsia="en-GB"/>
              </w:rPr>
              <w:t>Timescale</w:t>
            </w:r>
            <w:r w:rsidR="00CD4A46" w:rsidRPr="00846410">
              <w:rPr>
                <w:rFonts w:ascii="Arial" w:eastAsia="Times New Roman" w:hAnsi="Arial" w:cs="Arial"/>
                <w:b/>
                <w:bCs/>
                <w:lang w:val="en-GB" w:eastAsia="en-GB"/>
              </w:rPr>
              <w:t xml:space="preserve"> (Months)</w:t>
            </w:r>
          </w:p>
        </w:tc>
        <w:tc>
          <w:tcPr>
            <w:tcW w:w="0" w:type="auto"/>
            <w:hideMark/>
          </w:tcPr>
          <w:p w14:paraId="26DBB457" w14:textId="77777777" w:rsidR="001709BC" w:rsidRPr="00846410" w:rsidRDefault="001709BC" w:rsidP="00B842E3">
            <w:pPr>
              <w:jc w:val="center"/>
              <w:rPr>
                <w:rFonts w:ascii="Arial" w:eastAsia="Times New Roman" w:hAnsi="Arial" w:cs="Arial"/>
                <w:b/>
                <w:bCs/>
                <w:lang w:val="en-GB" w:eastAsia="en-GB"/>
              </w:rPr>
            </w:pPr>
            <w:r w:rsidRPr="00846410">
              <w:rPr>
                <w:rFonts w:ascii="Arial" w:eastAsia="Times New Roman" w:hAnsi="Arial" w:cs="Arial"/>
                <w:b/>
                <w:bCs/>
                <w:lang w:val="en-GB" w:eastAsia="en-GB"/>
              </w:rPr>
              <w:t>Success Measure</w:t>
            </w:r>
          </w:p>
        </w:tc>
        <w:tc>
          <w:tcPr>
            <w:tcW w:w="0" w:type="auto"/>
            <w:hideMark/>
          </w:tcPr>
          <w:p w14:paraId="55A23E14" w14:textId="77777777" w:rsidR="001709BC" w:rsidRPr="00846410" w:rsidRDefault="001709BC" w:rsidP="00B842E3">
            <w:pPr>
              <w:jc w:val="center"/>
              <w:rPr>
                <w:rFonts w:ascii="Arial" w:eastAsia="Times New Roman" w:hAnsi="Arial" w:cs="Arial"/>
                <w:b/>
                <w:bCs/>
                <w:lang w:val="en-GB" w:eastAsia="en-GB"/>
              </w:rPr>
            </w:pPr>
            <w:r w:rsidRPr="00846410">
              <w:rPr>
                <w:rFonts w:ascii="Arial" w:eastAsia="Times New Roman" w:hAnsi="Arial" w:cs="Arial"/>
                <w:b/>
                <w:bCs/>
                <w:lang w:val="en-GB" w:eastAsia="en-GB"/>
              </w:rPr>
              <w:t>Monitoring/Evaluation</w:t>
            </w:r>
          </w:p>
        </w:tc>
      </w:tr>
      <w:tr w:rsidR="001709BC" w:rsidRPr="00846410" w14:paraId="48A7A851" w14:textId="77777777" w:rsidTr="00B842E3">
        <w:tc>
          <w:tcPr>
            <w:tcW w:w="0" w:type="auto"/>
            <w:hideMark/>
          </w:tcPr>
          <w:p w14:paraId="10AA1B0D" w14:textId="3E5EFDDC" w:rsidR="001709BC" w:rsidRPr="00846410" w:rsidRDefault="001709BC" w:rsidP="00B842E3">
            <w:pPr>
              <w:rPr>
                <w:rFonts w:ascii="Arial" w:eastAsia="Times New Roman" w:hAnsi="Arial" w:cs="Arial"/>
                <w:lang w:val="en-GB" w:eastAsia="en-GB"/>
              </w:rPr>
            </w:pPr>
            <w:r w:rsidRPr="00846410">
              <w:rPr>
                <w:rFonts w:ascii="Arial" w:eastAsia="Times New Roman" w:hAnsi="Arial" w:cs="Arial"/>
                <w:b/>
                <w:bCs/>
                <w:lang w:val="en-GB" w:eastAsia="en-GB"/>
              </w:rPr>
              <w:lastRenderedPageBreak/>
              <w:t xml:space="preserve">1. </w:t>
            </w:r>
            <w:r w:rsidR="00CD4A46" w:rsidRPr="00846410">
              <w:rPr>
                <w:rFonts w:ascii="Arial" w:eastAsia="Times New Roman" w:hAnsi="Arial" w:cs="Arial"/>
                <w:b/>
                <w:bCs/>
                <w:lang w:eastAsia="en-GB"/>
              </w:rPr>
              <w:t>Obtain the Care Certificate and enhance basic care skills</w:t>
            </w:r>
            <w:r w:rsidRPr="00846410">
              <w:rPr>
                <w:rFonts w:ascii="Arial" w:eastAsia="Times New Roman" w:hAnsi="Arial" w:cs="Arial"/>
                <w:b/>
                <w:bCs/>
                <w:lang w:val="en-GB" w:eastAsia="en-GB"/>
              </w:rPr>
              <w:t>.</w:t>
            </w:r>
          </w:p>
        </w:tc>
        <w:tc>
          <w:tcPr>
            <w:tcW w:w="0" w:type="auto"/>
            <w:hideMark/>
          </w:tcPr>
          <w:p w14:paraId="68DC877B" w14:textId="5E34BECB" w:rsidR="001709BC" w:rsidRPr="00846410" w:rsidRDefault="00CD4A46" w:rsidP="00B842E3">
            <w:pPr>
              <w:rPr>
                <w:rFonts w:ascii="Arial" w:eastAsia="Times New Roman" w:hAnsi="Arial" w:cs="Arial"/>
                <w:lang w:val="en-GB" w:eastAsia="en-GB"/>
              </w:rPr>
            </w:pPr>
            <w:r w:rsidRPr="00846410">
              <w:rPr>
                <w:rFonts w:ascii="Arial" w:eastAsia="Times New Roman" w:hAnsi="Arial" w:cs="Arial"/>
                <w:lang w:eastAsia="en-GB"/>
              </w:rPr>
              <w:t>Finish onboarding, participate in training programs</w:t>
            </w:r>
            <w:r w:rsidR="001709BC" w:rsidRPr="00846410">
              <w:rPr>
                <w:rFonts w:ascii="Arial" w:eastAsia="Times New Roman" w:hAnsi="Arial" w:cs="Arial"/>
                <w:lang w:val="en-GB" w:eastAsia="en-GB"/>
              </w:rPr>
              <w:t>, maintain a learning log and complete required assessments.</w:t>
            </w:r>
          </w:p>
        </w:tc>
        <w:tc>
          <w:tcPr>
            <w:tcW w:w="0" w:type="auto"/>
            <w:hideMark/>
          </w:tcPr>
          <w:p w14:paraId="6F4657A4" w14:textId="595861C8" w:rsidR="001709BC" w:rsidRPr="00846410" w:rsidRDefault="001709BC" w:rsidP="00B842E3">
            <w:pPr>
              <w:rPr>
                <w:rFonts w:ascii="Arial" w:eastAsia="Times New Roman" w:hAnsi="Arial" w:cs="Arial"/>
                <w:lang w:val="en-GB" w:eastAsia="en-GB"/>
              </w:rPr>
            </w:pPr>
            <w:r w:rsidRPr="00846410">
              <w:rPr>
                <w:rFonts w:ascii="Arial" w:eastAsia="Times New Roman" w:hAnsi="Arial" w:cs="Arial"/>
                <w:lang w:val="en-GB" w:eastAsia="en-GB"/>
              </w:rPr>
              <w:t>1–6</w:t>
            </w:r>
          </w:p>
        </w:tc>
        <w:tc>
          <w:tcPr>
            <w:tcW w:w="0" w:type="auto"/>
            <w:hideMark/>
          </w:tcPr>
          <w:p w14:paraId="789D263C" w14:textId="77777777" w:rsidR="001709BC" w:rsidRPr="00846410" w:rsidRDefault="001709BC" w:rsidP="00B842E3">
            <w:pPr>
              <w:rPr>
                <w:rFonts w:ascii="Arial" w:eastAsia="Times New Roman" w:hAnsi="Arial" w:cs="Arial"/>
                <w:lang w:val="en-GB" w:eastAsia="en-GB"/>
              </w:rPr>
            </w:pPr>
            <w:r w:rsidRPr="00846410">
              <w:rPr>
                <w:rFonts w:ascii="Arial" w:eastAsia="Times New Roman" w:hAnsi="Arial" w:cs="Arial"/>
                <w:lang w:val="en-GB" w:eastAsia="en-GB"/>
              </w:rPr>
              <w:t>Care Certificate completed successfully.</w:t>
            </w:r>
          </w:p>
        </w:tc>
        <w:tc>
          <w:tcPr>
            <w:tcW w:w="0" w:type="auto"/>
            <w:hideMark/>
          </w:tcPr>
          <w:p w14:paraId="3FD0CF26" w14:textId="77777777" w:rsidR="001709BC" w:rsidRPr="00846410" w:rsidRDefault="001709BC" w:rsidP="00B842E3">
            <w:pPr>
              <w:rPr>
                <w:rFonts w:ascii="Arial" w:eastAsia="Times New Roman" w:hAnsi="Arial" w:cs="Arial"/>
                <w:lang w:val="en-GB" w:eastAsia="en-GB"/>
              </w:rPr>
            </w:pPr>
            <w:r w:rsidRPr="00846410">
              <w:rPr>
                <w:rFonts w:ascii="Arial" w:eastAsia="Times New Roman" w:hAnsi="Arial" w:cs="Arial"/>
                <w:lang w:val="en-GB" w:eastAsia="en-GB"/>
              </w:rPr>
              <w:t>Review progress monthly with supervisor and record completed standards.</w:t>
            </w:r>
          </w:p>
        </w:tc>
      </w:tr>
      <w:tr w:rsidR="001709BC" w:rsidRPr="00846410" w14:paraId="50AC0854" w14:textId="77777777" w:rsidTr="00B842E3">
        <w:tc>
          <w:tcPr>
            <w:tcW w:w="0" w:type="auto"/>
            <w:hideMark/>
          </w:tcPr>
          <w:p w14:paraId="62F0F827" w14:textId="77777777" w:rsidR="001709BC" w:rsidRPr="00846410" w:rsidRDefault="001709BC" w:rsidP="00B842E3">
            <w:pPr>
              <w:rPr>
                <w:rFonts w:ascii="Arial" w:eastAsia="Times New Roman" w:hAnsi="Arial" w:cs="Arial"/>
                <w:lang w:val="en-GB" w:eastAsia="en-GB"/>
              </w:rPr>
            </w:pPr>
            <w:r w:rsidRPr="00846410">
              <w:rPr>
                <w:rFonts w:ascii="Arial" w:eastAsia="Times New Roman" w:hAnsi="Arial" w:cs="Arial"/>
                <w:b/>
                <w:bCs/>
                <w:lang w:val="en-GB" w:eastAsia="en-GB"/>
              </w:rPr>
              <w:t>2. Develop knowledge and confidence in complex care.</w:t>
            </w:r>
          </w:p>
        </w:tc>
        <w:tc>
          <w:tcPr>
            <w:tcW w:w="0" w:type="auto"/>
            <w:hideMark/>
          </w:tcPr>
          <w:p w14:paraId="516CCA02" w14:textId="30DF22E3" w:rsidR="001709BC" w:rsidRPr="00846410" w:rsidRDefault="00795D4A" w:rsidP="00B842E3">
            <w:pPr>
              <w:rPr>
                <w:rFonts w:ascii="Arial" w:eastAsia="Times New Roman" w:hAnsi="Arial" w:cs="Arial"/>
                <w:lang w:val="en-GB" w:eastAsia="en-GB"/>
              </w:rPr>
            </w:pPr>
            <w:r w:rsidRPr="00846410">
              <w:rPr>
                <w:rFonts w:ascii="Arial" w:eastAsia="Times New Roman" w:hAnsi="Arial" w:cs="Arial"/>
                <w:lang w:eastAsia="en-GB"/>
              </w:rPr>
              <w:t xml:space="preserve">Attend training arranged by the employer and observe experienced staff </w:t>
            </w:r>
            <w:proofErr w:type="gramStart"/>
            <w:r w:rsidRPr="00846410">
              <w:rPr>
                <w:rFonts w:ascii="Arial" w:eastAsia="Times New Roman" w:hAnsi="Arial" w:cs="Arial"/>
                <w:lang w:eastAsia="en-GB"/>
              </w:rPr>
              <w:t>providing assistance to</w:t>
            </w:r>
            <w:proofErr w:type="gramEnd"/>
            <w:r w:rsidRPr="00846410">
              <w:rPr>
                <w:rFonts w:ascii="Arial" w:eastAsia="Times New Roman" w:hAnsi="Arial" w:cs="Arial"/>
                <w:lang w:eastAsia="en-GB"/>
              </w:rPr>
              <w:t xml:space="preserve"> people with neurological disorders</w:t>
            </w:r>
            <w:r w:rsidR="001709BC" w:rsidRPr="00846410">
              <w:rPr>
                <w:rFonts w:ascii="Arial" w:eastAsia="Times New Roman" w:hAnsi="Arial" w:cs="Arial"/>
                <w:lang w:val="en-GB" w:eastAsia="en-GB"/>
              </w:rPr>
              <w:t>.</w:t>
            </w:r>
          </w:p>
        </w:tc>
        <w:tc>
          <w:tcPr>
            <w:tcW w:w="0" w:type="auto"/>
            <w:hideMark/>
          </w:tcPr>
          <w:p w14:paraId="558E8066" w14:textId="2EAC28AC" w:rsidR="001709BC" w:rsidRPr="00846410" w:rsidRDefault="001709BC" w:rsidP="00B842E3">
            <w:pPr>
              <w:rPr>
                <w:rFonts w:ascii="Arial" w:eastAsia="Times New Roman" w:hAnsi="Arial" w:cs="Arial"/>
                <w:lang w:val="en-GB" w:eastAsia="en-GB"/>
              </w:rPr>
            </w:pPr>
            <w:r w:rsidRPr="00846410">
              <w:rPr>
                <w:rFonts w:ascii="Arial" w:eastAsia="Times New Roman" w:hAnsi="Arial" w:cs="Arial"/>
                <w:lang w:val="en-GB" w:eastAsia="en-GB"/>
              </w:rPr>
              <w:t>6–18</w:t>
            </w:r>
          </w:p>
        </w:tc>
        <w:tc>
          <w:tcPr>
            <w:tcW w:w="0" w:type="auto"/>
            <w:hideMark/>
          </w:tcPr>
          <w:p w14:paraId="56E0A271" w14:textId="2EACBDF7" w:rsidR="001709BC" w:rsidRPr="00846410" w:rsidRDefault="001709BC" w:rsidP="00B842E3">
            <w:pPr>
              <w:rPr>
                <w:rFonts w:ascii="Arial" w:eastAsia="Times New Roman" w:hAnsi="Arial" w:cs="Arial"/>
                <w:lang w:val="en-GB" w:eastAsia="en-GB"/>
              </w:rPr>
            </w:pPr>
            <w:r w:rsidRPr="00846410">
              <w:rPr>
                <w:rFonts w:ascii="Arial" w:eastAsia="Times New Roman" w:hAnsi="Arial" w:cs="Arial"/>
                <w:lang w:val="en-GB" w:eastAsia="en-GB"/>
              </w:rPr>
              <w:t>Improve</w:t>
            </w:r>
            <w:r w:rsidR="00795D4A" w:rsidRPr="00846410">
              <w:rPr>
                <w:rFonts w:ascii="Arial" w:eastAsia="Times New Roman" w:hAnsi="Arial" w:cs="Arial"/>
                <w:lang w:val="en-GB" w:eastAsia="en-GB"/>
              </w:rPr>
              <w:t>ment</w:t>
            </w:r>
            <w:r w:rsidRPr="00846410">
              <w:rPr>
                <w:rFonts w:ascii="Arial" w:eastAsia="Times New Roman" w:hAnsi="Arial" w:cs="Arial"/>
                <w:lang w:val="en-GB" w:eastAsia="en-GB"/>
              </w:rPr>
              <w:t xml:space="preserve"> </w:t>
            </w:r>
            <w:r w:rsidR="00795D4A" w:rsidRPr="00846410">
              <w:rPr>
                <w:rFonts w:ascii="Arial" w:eastAsia="Times New Roman" w:hAnsi="Arial" w:cs="Arial"/>
                <w:lang w:eastAsia="en-GB"/>
              </w:rPr>
              <w:t>in confidence and positive feedback from the supervisor</w:t>
            </w:r>
            <w:r w:rsidRPr="00846410">
              <w:rPr>
                <w:rFonts w:ascii="Arial" w:eastAsia="Times New Roman" w:hAnsi="Arial" w:cs="Arial"/>
                <w:lang w:val="en-GB" w:eastAsia="en-GB"/>
              </w:rPr>
              <w:t>.</w:t>
            </w:r>
          </w:p>
        </w:tc>
        <w:tc>
          <w:tcPr>
            <w:tcW w:w="0" w:type="auto"/>
            <w:hideMark/>
          </w:tcPr>
          <w:p w14:paraId="02C4BDA5" w14:textId="77777777" w:rsidR="001709BC" w:rsidRPr="00846410" w:rsidRDefault="001709BC" w:rsidP="00B842E3">
            <w:pPr>
              <w:rPr>
                <w:rFonts w:ascii="Arial" w:eastAsia="Times New Roman" w:hAnsi="Arial" w:cs="Arial"/>
                <w:lang w:val="en-GB" w:eastAsia="en-GB"/>
              </w:rPr>
            </w:pPr>
            <w:r w:rsidRPr="00846410">
              <w:rPr>
                <w:rFonts w:ascii="Arial" w:eastAsia="Times New Roman" w:hAnsi="Arial" w:cs="Arial"/>
                <w:lang w:val="en-GB" w:eastAsia="en-GB"/>
              </w:rPr>
              <w:t>Quarterly supervision meetings and reflective learning records.</w:t>
            </w:r>
          </w:p>
        </w:tc>
      </w:tr>
      <w:tr w:rsidR="001709BC" w:rsidRPr="00846410" w14:paraId="581A11AE" w14:textId="77777777" w:rsidTr="00B842E3">
        <w:tc>
          <w:tcPr>
            <w:tcW w:w="0" w:type="auto"/>
            <w:hideMark/>
          </w:tcPr>
          <w:p w14:paraId="72C870DB" w14:textId="3F3D3EF2" w:rsidR="001709BC" w:rsidRPr="00846410" w:rsidRDefault="001709BC" w:rsidP="00B842E3">
            <w:pPr>
              <w:rPr>
                <w:rFonts w:ascii="Arial" w:eastAsia="Times New Roman" w:hAnsi="Arial" w:cs="Arial"/>
                <w:lang w:val="en-GB" w:eastAsia="en-GB"/>
              </w:rPr>
            </w:pPr>
            <w:r w:rsidRPr="00846410">
              <w:rPr>
                <w:rFonts w:ascii="Arial" w:eastAsia="Times New Roman" w:hAnsi="Arial" w:cs="Arial"/>
                <w:b/>
                <w:bCs/>
                <w:lang w:val="en-GB" w:eastAsia="en-GB"/>
              </w:rPr>
              <w:t xml:space="preserve">3. </w:t>
            </w:r>
            <w:r w:rsidR="00CD4A46" w:rsidRPr="00846410">
              <w:rPr>
                <w:rFonts w:ascii="Arial" w:eastAsia="Times New Roman" w:hAnsi="Arial" w:cs="Arial"/>
                <w:b/>
                <w:bCs/>
                <w:lang w:eastAsia="en-GB"/>
              </w:rPr>
              <w:t>Improve safeguarding skills and professional communication</w:t>
            </w:r>
            <w:r w:rsidRPr="00846410">
              <w:rPr>
                <w:rFonts w:ascii="Arial" w:eastAsia="Times New Roman" w:hAnsi="Arial" w:cs="Arial"/>
                <w:b/>
                <w:bCs/>
                <w:lang w:val="en-GB" w:eastAsia="en-GB"/>
              </w:rPr>
              <w:t>.</w:t>
            </w:r>
          </w:p>
        </w:tc>
        <w:tc>
          <w:tcPr>
            <w:tcW w:w="0" w:type="auto"/>
            <w:hideMark/>
          </w:tcPr>
          <w:p w14:paraId="0E9E7972" w14:textId="1C826541" w:rsidR="001709BC" w:rsidRPr="00846410" w:rsidRDefault="00CD4A46" w:rsidP="00B842E3">
            <w:pPr>
              <w:rPr>
                <w:rFonts w:ascii="Arial" w:eastAsia="Times New Roman" w:hAnsi="Arial" w:cs="Arial"/>
                <w:lang w:val="en-GB" w:eastAsia="en-GB"/>
              </w:rPr>
            </w:pPr>
            <w:r w:rsidRPr="00846410">
              <w:rPr>
                <w:rFonts w:ascii="Arial" w:eastAsia="Times New Roman" w:hAnsi="Arial" w:cs="Arial"/>
                <w:lang w:eastAsia="en-GB"/>
              </w:rPr>
              <w:t>Complete courses on safeguarding and practice the reporting/escalation of concern</w:t>
            </w:r>
            <w:r w:rsidR="001709BC" w:rsidRPr="00846410">
              <w:rPr>
                <w:rFonts w:ascii="Arial" w:eastAsia="Times New Roman" w:hAnsi="Arial" w:cs="Arial"/>
                <w:lang w:val="en-GB" w:eastAsia="en-GB"/>
              </w:rPr>
              <w:t>s through supervised scenarios and workplace experience.</w:t>
            </w:r>
          </w:p>
        </w:tc>
        <w:tc>
          <w:tcPr>
            <w:tcW w:w="0" w:type="auto"/>
            <w:hideMark/>
          </w:tcPr>
          <w:p w14:paraId="70A5D5DD" w14:textId="498975DA" w:rsidR="001709BC" w:rsidRPr="00846410" w:rsidRDefault="001709BC" w:rsidP="00B842E3">
            <w:pPr>
              <w:rPr>
                <w:rFonts w:ascii="Arial" w:eastAsia="Times New Roman" w:hAnsi="Arial" w:cs="Arial"/>
                <w:lang w:val="en-GB" w:eastAsia="en-GB"/>
              </w:rPr>
            </w:pPr>
            <w:r w:rsidRPr="00846410">
              <w:rPr>
                <w:rFonts w:ascii="Arial" w:eastAsia="Times New Roman" w:hAnsi="Arial" w:cs="Arial"/>
                <w:lang w:val="en-GB" w:eastAsia="en-GB"/>
              </w:rPr>
              <w:t>1–12</w:t>
            </w:r>
          </w:p>
        </w:tc>
        <w:tc>
          <w:tcPr>
            <w:tcW w:w="0" w:type="auto"/>
            <w:hideMark/>
          </w:tcPr>
          <w:p w14:paraId="250A7C1E" w14:textId="32390780" w:rsidR="001709BC" w:rsidRPr="00846410" w:rsidRDefault="005A6865" w:rsidP="00B842E3">
            <w:pPr>
              <w:rPr>
                <w:rFonts w:ascii="Arial" w:eastAsia="Times New Roman" w:hAnsi="Arial" w:cs="Arial"/>
                <w:lang w:val="en-GB" w:eastAsia="en-GB"/>
              </w:rPr>
            </w:pPr>
            <w:r w:rsidRPr="00846410">
              <w:rPr>
                <w:rFonts w:ascii="Arial" w:eastAsia="Times New Roman" w:hAnsi="Arial" w:cs="Arial"/>
                <w:lang w:eastAsia="en-GB"/>
              </w:rPr>
              <w:t>Courses completed and the ability to explain the proper reporting procedures</w:t>
            </w:r>
          </w:p>
        </w:tc>
        <w:tc>
          <w:tcPr>
            <w:tcW w:w="0" w:type="auto"/>
            <w:hideMark/>
          </w:tcPr>
          <w:p w14:paraId="1E48560E" w14:textId="0D4B30A8" w:rsidR="001709BC" w:rsidRPr="00846410" w:rsidRDefault="005A6865" w:rsidP="00B842E3">
            <w:pPr>
              <w:rPr>
                <w:rFonts w:ascii="Arial" w:eastAsia="Times New Roman" w:hAnsi="Arial" w:cs="Arial"/>
                <w:lang w:val="en-GB" w:eastAsia="en-GB"/>
              </w:rPr>
            </w:pPr>
            <w:r w:rsidRPr="00846410">
              <w:rPr>
                <w:rFonts w:ascii="Arial" w:eastAsia="Times New Roman" w:hAnsi="Arial" w:cs="Arial"/>
                <w:lang w:eastAsia="en-GB"/>
              </w:rPr>
              <w:t>Monitoring through supervision and reflections</w:t>
            </w:r>
          </w:p>
        </w:tc>
      </w:tr>
      <w:tr w:rsidR="001709BC" w:rsidRPr="00846410" w14:paraId="58765EFB" w14:textId="77777777" w:rsidTr="00B842E3">
        <w:tc>
          <w:tcPr>
            <w:tcW w:w="0" w:type="auto"/>
            <w:hideMark/>
          </w:tcPr>
          <w:p w14:paraId="7B251BB2" w14:textId="77777777" w:rsidR="001709BC" w:rsidRPr="00846410" w:rsidRDefault="001709BC" w:rsidP="00B842E3">
            <w:pPr>
              <w:rPr>
                <w:rFonts w:ascii="Arial" w:eastAsia="Times New Roman" w:hAnsi="Arial" w:cs="Arial"/>
                <w:lang w:val="en-GB" w:eastAsia="en-GB"/>
              </w:rPr>
            </w:pPr>
            <w:r w:rsidRPr="00846410">
              <w:rPr>
                <w:rFonts w:ascii="Arial" w:eastAsia="Times New Roman" w:hAnsi="Arial" w:cs="Arial"/>
                <w:b/>
                <w:bCs/>
                <w:lang w:val="en-GB" w:eastAsia="en-GB"/>
              </w:rPr>
              <w:t>4. Prepare for progression into a senior care role.</w:t>
            </w:r>
          </w:p>
        </w:tc>
        <w:tc>
          <w:tcPr>
            <w:tcW w:w="0" w:type="auto"/>
            <w:hideMark/>
          </w:tcPr>
          <w:p w14:paraId="59A4738C" w14:textId="09545D91" w:rsidR="001709BC" w:rsidRPr="00846410" w:rsidRDefault="005A6865" w:rsidP="00B842E3">
            <w:pPr>
              <w:rPr>
                <w:rFonts w:ascii="Arial" w:eastAsia="Times New Roman" w:hAnsi="Arial" w:cs="Arial"/>
                <w:lang w:val="en-GB" w:eastAsia="en-GB"/>
              </w:rPr>
            </w:pPr>
            <w:r w:rsidRPr="00846410">
              <w:rPr>
                <w:rFonts w:ascii="Arial" w:eastAsia="Times New Roman" w:hAnsi="Arial" w:cs="Arial"/>
                <w:lang w:eastAsia="en-GB"/>
              </w:rPr>
              <w:t>Take on more responsibilities, ask for feedback, enroll in relevant educational programs and learn about the requirements for promotion</w:t>
            </w:r>
          </w:p>
        </w:tc>
        <w:tc>
          <w:tcPr>
            <w:tcW w:w="0" w:type="auto"/>
            <w:hideMark/>
          </w:tcPr>
          <w:p w14:paraId="14F1B3AE" w14:textId="1DA1215C" w:rsidR="001709BC" w:rsidRPr="00846410" w:rsidRDefault="001709BC" w:rsidP="00B842E3">
            <w:pPr>
              <w:rPr>
                <w:rFonts w:ascii="Arial" w:eastAsia="Times New Roman" w:hAnsi="Arial" w:cs="Arial"/>
                <w:lang w:val="en-GB" w:eastAsia="en-GB"/>
              </w:rPr>
            </w:pPr>
            <w:r w:rsidRPr="00846410">
              <w:rPr>
                <w:rFonts w:ascii="Arial" w:eastAsia="Times New Roman" w:hAnsi="Arial" w:cs="Arial"/>
                <w:lang w:val="en-GB" w:eastAsia="en-GB"/>
              </w:rPr>
              <w:t>12–24</w:t>
            </w:r>
          </w:p>
        </w:tc>
        <w:tc>
          <w:tcPr>
            <w:tcW w:w="0" w:type="auto"/>
            <w:hideMark/>
          </w:tcPr>
          <w:p w14:paraId="1786CA51" w14:textId="77777777" w:rsidR="001709BC" w:rsidRPr="00846410" w:rsidRDefault="001709BC" w:rsidP="00B842E3">
            <w:pPr>
              <w:rPr>
                <w:rFonts w:ascii="Arial" w:eastAsia="Times New Roman" w:hAnsi="Arial" w:cs="Arial"/>
                <w:lang w:val="en-GB" w:eastAsia="en-GB"/>
              </w:rPr>
            </w:pPr>
            <w:r w:rsidRPr="00846410">
              <w:rPr>
                <w:rFonts w:ascii="Arial" w:eastAsia="Times New Roman" w:hAnsi="Arial" w:cs="Arial"/>
                <w:lang w:val="en-GB" w:eastAsia="en-GB"/>
              </w:rPr>
              <w:t>Evidence of increased responsibility and readiness for progression.</w:t>
            </w:r>
          </w:p>
        </w:tc>
        <w:tc>
          <w:tcPr>
            <w:tcW w:w="0" w:type="auto"/>
            <w:hideMark/>
          </w:tcPr>
          <w:p w14:paraId="290C506E" w14:textId="731AE84D" w:rsidR="001709BC" w:rsidRPr="00846410" w:rsidRDefault="005A6865" w:rsidP="00B842E3">
            <w:pPr>
              <w:rPr>
                <w:rFonts w:ascii="Arial" w:eastAsia="Times New Roman" w:hAnsi="Arial" w:cs="Arial"/>
                <w:lang w:val="en-GB" w:eastAsia="en-GB"/>
              </w:rPr>
            </w:pPr>
            <w:r w:rsidRPr="00846410">
              <w:rPr>
                <w:rFonts w:ascii="Arial" w:eastAsia="Times New Roman" w:hAnsi="Arial" w:cs="Arial"/>
                <w:lang w:eastAsia="en-GB"/>
              </w:rPr>
              <w:t>Review in 6 months in relation to career</w:t>
            </w:r>
            <w:r w:rsidR="001709BC" w:rsidRPr="00846410">
              <w:rPr>
                <w:rFonts w:ascii="Arial" w:eastAsia="Times New Roman" w:hAnsi="Arial" w:cs="Arial"/>
                <w:lang w:val="en-GB" w:eastAsia="en-GB"/>
              </w:rPr>
              <w:t xml:space="preserve"> objectives.</w:t>
            </w:r>
          </w:p>
        </w:tc>
      </w:tr>
    </w:tbl>
    <w:p w14:paraId="433CAB21" w14:textId="77777777" w:rsidR="008D4DD9" w:rsidRPr="00846410" w:rsidRDefault="008D4DD9" w:rsidP="00B842E3">
      <w:pPr>
        <w:spacing w:after="0" w:line="240" w:lineRule="auto"/>
        <w:rPr>
          <w:rFonts w:ascii="Arial" w:hAnsi="Arial" w:cs="Arial"/>
        </w:rPr>
      </w:pPr>
    </w:p>
    <w:p w14:paraId="0DB5901E" w14:textId="77777777" w:rsidR="00537F98" w:rsidRPr="00846410" w:rsidRDefault="00537F98" w:rsidP="00B842E3">
      <w:pPr>
        <w:spacing w:line="240" w:lineRule="auto"/>
        <w:outlineLvl w:val="2"/>
        <w:rPr>
          <w:rFonts w:ascii="Arial" w:eastAsia="Times New Roman" w:hAnsi="Arial" w:cs="Arial"/>
          <w:b/>
          <w:bCs/>
          <w:lang w:val="en-GB" w:eastAsia="en-GB"/>
        </w:rPr>
      </w:pPr>
    </w:p>
    <w:p w14:paraId="5026A6EA" w14:textId="7D06ECC1" w:rsidR="001709BC" w:rsidRPr="00846410" w:rsidRDefault="001709BC" w:rsidP="00B842E3">
      <w:pPr>
        <w:spacing w:line="240" w:lineRule="auto"/>
        <w:outlineLvl w:val="2"/>
        <w:rPr>
          <w:rFonts w:ascii="Arial" w:eastAsia="Times New Roman" w:hAnsi="Arial" w:cs="Arial"/>
          <w:b/>
          <w:bCs/>
          <w:lang w:val="en-GB" w:eastAsia="en-GB"/>
        </w:rPr>
      </w:pPr>
      <w:bookmarkStart w:id="13" w:name="_Toc238117611"/>
      <w:r w:rsidRPr="00846410">
        <w:rPr>
          <w:rFonts w:ascii="Arial" w:eastAsia="Times New Roman" w:hAnsi="Arial" w:cs="Arial"/>
          <w:b/>
          <w:bCs/>
          <w:lang w:val="en-GB" w:eastAsia="en-GB"/>
        </w:rPr>
        <w:t>Two-Year Development Timeline</w:t>
      </w:r>
      <w:bookmarkEnd w:id="13"/>
    </w:p>
    <w:p w14:paraId="428AA222" w14:textId="77777777" w:rsidR="00EC252A" w:rsidRPr="00846410" w:rsidRDefault="00EC252A" w:rsidP="00B842E3">
      <w:pPr>
        <w:spacing w:after="100" w:afterAutospacing="1" w:line="240" w:lineRule="auto"/>
        <w:rPr>
          <w:rFonts w:ascii="Arial" w:eastAsia="Times New Roman" w:hAnsi="Arial" w:cs="Arial"/>
          <w:lang w:val="en-GB" w:eastAsia="en-GB"/>
        </w:rPr>
      </w:pPr>
      <w:r w:rsidRPr="00846410">
        <w:rPr>
          <w:rFonts w:ascii="Arial" w:eastAsia="Times New Roman" w:hAnsi="Arial" w:cs="Arial"/>
          <w:b/>
          <w:bCs/>
          <w:lang w:val="en-GB" w:eastAsia="en-GB"/>
        </w:rPr>
        <w:t>Year 1:</w:t>
      </w:r>
      <w:r w:rsidRPr="00846410">
        <w:rPr>
          <w:rFonts w:ascii="Arial" w:eastAsia="Times New Roman" w:hAnsi="Arial" w:cs="Arial"/>
          <w:lang w:val="en-GB" w:eastAsia="en-GB"/>
        </w:rPr>
        <w:t xml:space="preserve"> Establish a robust professional basis through obtaining the Care Certificate, training in communication and safeguarding, caring for others responsibly under supervision, engaging in learning reflection and receiving ongoing evaluation.</w:t>
      </w:r>
    </w:p>
    <w:p w14:paraId="5B7AC200" w14:textId="77777777" w:rsidR="00EC252A" w:rsidRPr="00846410" w:rsidRDefault="00EC252A" w:rsidP="00B842E3">
      <w:pPr>
        <w:spacing w:after="100" w:afterAutospacing="1" w:line="240" w:lineRule="auto"/>
        <w:rPr>
          <w:rFonts w:ascii="Arial" w:eastAsia="Times New Roman" w:hAnsi="Arial" w:cs="Arial"/>
          <w:lang w:val="en-GB" w:eastAsia="en-GB"/>
        </w:rPr>
      </w:pPr>
      <w:r w:rsidRPr="00846410">
        <w:rPr>
          <w:rFonts w:ascii="Arial" w:eastAsia="Times New Roman" w:hAnsi="Arial" w:cs="Arial"/>
          <w:b/>
          <w:bCs/>
          <w:lang w:val="en-GB" w:eastAsia="en-GB"/>
        </w:rPr>
        <w:t>Year 2:</w:t>
      </w:r>
      <w:r w:rsidRPr="00846410">
        <w:rPr>
          <w:rFonts w:ascii="Arial" w:eastAsia="Times New Roman" w:hAnsi="Arial" w:cs="Arial"/>
          <w:lang w:val="en-GB" w:eastAsia="en-GB"/>
        </w:rPr>
        <w:t xml:space="preserve"> Gain knowledge about extensive care and diseases of the nervous system, be given more responsibility according to one’s competencies, and revise the PDP every half a year.</w:t>
      </w:r>
    </w:p>
    <w:p w14:paraId="1F5A7015" w14:textId="40B31233" w:rsidR="00021902" w:rsidRPr="00846410" w:rsidRDefault="00EC252A" w:rsidP="00FF1E8C">
      <w:pPr>
        <w:spacing w:after="100" w:afterAutospacing="1" w:line="240" w:lineRule="auto"/>
        <w:rPr>
          <w:rFonts w:ascii="Arial" w:eastAsia="Times New Roman" w:hAnsi="Arial" w:cs="Arial"/>
          <w:lang w:val="en-GB" w:eastAsia="en-GB"/>
        </w:rPr>
      </w:pPr>
      <w:r w:rsidRPr="00846410">
        <w:rPr>
          <w:rFonts w:ascii="Arial" w:eastAsia="Times New Roman" w:hAnsi="Arial" w:cs="Arial"/>
          <w:lang w:val="en-GB" w:eastAsia="en-GB"/>
        </w:rPr>
        <w:t>This corresponds with the guidelines of Skills for Care, which underline that training must be based on the applicable law and regulations, standards and recommendations (Skills for Care, 2025c).</w:t>
      </w:r>
    </w:p>
    <w:p w14:paraId="3FA0411D" w14:textId="77777777" w:rsidR="00021902" w:rsidRPr="00846410" w:rsidRDefault="00021902" w:rsidP="00B842E3">
      <w:pPr>
        <w:spacing w:after="0" w:line="240" w:lineRule="auto"/>
        <w:rPr>
          <w:rFonts w:ascii="Arial" w:eastAsia="Times New Roman" w:hAnsi="Arial" w:cs="Arial"/>
          <w:lang w:val="en-GB" w:eastAsia="en-GB"/>
        </w:rPr>
      </w:pPr>
    </w:p>
    <w:p w14:paraId="28C599BF" w14:textId="77777777" w:rsidR="008C139D" w:rsidRPr="00846410" w:rsidRDefault="008C139D" w:rsidP="00B842E3">
      <w:pPr>
        <w:spacing w:after="100" w:afterAutospacing="1" w:line="240" w:lineRule="auto"/>
        <w:ind w:left="1170" w:hanging="1170"/>
        <w:outlineLvl w:val="0"/>
        <w:rPr>
          <w:rFonts w:ascii="Arial" w:eastAsia="Times New Roman" w:hAnsi="Arial" w:cs="Arial"/>
          <w:b/>
          <w:bCs/>
          <w:kern w:val="36"/>
          <w:lang w:val="en-GB" w:eastAsia="en-GB"/>
        </w:rPr>
      </w:pPr>
      <w:bookmarkStart w:id="14" w:name="_Toc238117612"/>
    </w:p>
    <w:p w14:paraId="6F80A519" w14:textId="134A69B2" w:rsidR="001709BC" w:rsidRPr="00846410" w:rsidRDefault="001709BC" w:rsidP="00B842E3">
      <w:pPr>
        <w:spacing w:after="100" w:afterAutospacing="1" w:line="240" w:lineRule="auto"/>
        <w:ind w:left="1170" w:hanging="1170"/>
        <w:outlineLvl w:val="0"/>
        <w:rPr>
          <w:rFonts w:ascii="Arial" w:eastAsia="Times New Roman" w:hAnsi="Arial" w:cs="Arial"/>
          <w:b/>
          <w:bCs/>
          <w:kern w:val="36"/>
          <w:lang w:val="en-GB" w:eastAsia="en-GB"/>
        </w:rPr>
      </w:pPr>
      <w:r w:rsidRPr="00846410">
        <w:rPr>
          <w:rFonts w:ascii="Arial" w:eastAsia="Times New Roman" w:hAnsi="Arial" w:cs="Arial"/>
          <w:b/>
          <w:bCs/>
          <w:kern w:val="36"/>
          <w:lang w:val="en-GB" w:eastAsia="en-GB"/>
        </w:rPr>
        <w:lastRenderedPageBreak/>
        <w:t>Task 4: Critical Reflection on Component 1 Presentation Using Gibbs' Reflective Cycle</w:t>
      </w:r>
      <w:bookmarkEnd w:id="14"/>
    </w:p>
    <w:p w14:paraId="2A2EBE40" w14:textId="77777777" w:rsidR="00E97FF8" w:rsidRPr="00846410" w:rsidRDefault="00E97FF8" w:rsidP="00B842E3">
      <w:pPr>
        <w:pStyle w:val="Heading3"/>
        <w:spacing w:before="0" w:beforeAutospacing="0"/>
        <w:rPr>
          <w:rFonts w:ascii="Arial" w:hAnsi="Arial" w:cs="Arial"/>
          <w:sz w:val="22"/>
          <w:szCs w:val="22"/>
        </w:rPr>
      </w:pPr>
      <w:bookmarkStart w:id="15" w:name="_Toc238117613"/>
      <w:r w:rsidRPr="00846410">
        <w:rPr>
          <w:rFonts w:ascii="Arial" w:hAnsi="Arial" w:cs="Arial"/>
          <w:sz w:val="22"/>
          <w:szCs w:val="22"/>
        </w:rPr>
        <w:t>Description</w:t>
      </w:r>
      <w:bookmarkEnd w:id="15"/>
    </w:p>
    <w:p w14:paraId="119CC350" w14:textId="290F5853" w:rsidR="006D14EA" w:rsidRPr="00846410" w:rsidRDefault="006D14EA" w:rsidP="00B842E3">
      <w:pPr>
        <w:pStyle w:val="NormalWeb"/>
        <w:spacing w:before="0" w:beforeAutospacing="0"/>
        <w:rPr>
          <w:rFonts w:ascii="Arial" w:hAnsi="Arial" w:cs="Arial"/>
          <w:sz w:val="22"/>
          <w:szCs w:val="22"/>
        </w:rPr>
      </w:pPr>
      <w:r w:rsidRPr="00846410">
        <w:rPr>
          <w:rFonts w:ascii="Arial" w:hAnsi="Arial" w:cs="Arial"/>
          <w:sz w:val="22"/>
          <w:szCs w:val="22"/>
        </w:rPr>
        <w:t xml:space="preserve">In Component 1, I presented a five-minute presentation regarding the importance of problem-solving in healthcare as a professional skill. In my presentation, I defined problem-solving as a professional skill that involves understanding, </w:t>
      </w:r>
      <w:r w:rsidR="00013777" w:rsidRPr="00846410">
        <w:rPr>
          <w:rFonts w:ascii="Arial" w:hAnsi="Arial" w:cs="Arial"/>
          <w:sz w:val="22"/>
          <w:szCs w:val="22"/>
        </w:rPr>
        <w:t>analysing</w:t>
      </w:r>
      <w:r w:rsidRPr="00846410">
        <w:rPr>
          <w:rFonts w:ascii="Arial" w:hAnsi="Arial" w:cs="Arial"/>
          <w:sz w:val="22"/>
          <w:szCs w:val="22"/>
        </w:rPr>
        <w:t xml:space="preserve"> and resolving issues through the proper selection of decisions as well as the evaluation of outcomes (Cottrell, 2023). Moreover, I explained the significance of the skill in ensuring patients’ safety, quality of care delivered to patients and the effectiveness of teamwork and introduced the Ishikawa or Fishbone framework to determine root causes of issues. Additionally, I applied the framework to a scenario of a vulnerable person suffering from cognitive impairment that refused to take cardiac medication consistently.</w:t>
      </w:r>
    </w:p>
    <w:p w14:paraId="27DCF737" w14:textId="77777777" w:rsidR="00E97FF8" w:rsidRPr="00846410" w:rsidRDefault="00E97FF8" w:rsidP="00B842E3">
      <w:pPr>
        <w:pStyle w:val="Heading3"/>
        <w:spacing w:before="0" w:beforeAutospacing="0"/>
        <w:rPr>
          <w:rFonts w:ascii="Arial" w:hAnsi="Arial" w:cs="Arial"/>
          <w:sz w:val="22"/>
          <w:szCs w:val="22"/>
        </w:rPr>
      </w:pPr>
      <w:bookmarkStart w:id="16" w:name="_Toc238117614"/>
      <w:r w:rsidRPr="00846410">
        <w:rPr>
          <w:rFonts w:ascii="Arial" w:hAnsi="Arial" w:cs="Arial"/>
          <w:sz w:val="22"/>
          <w:szCs w:val="22"/>
        </w:rPr>
        <w:t>Feelings</w:t>
      </w:r>
      <w:bookmarkEnd w:id="16"/>
    </w:p>
    <w:p w14:paraId="64193F95" w14:textId="2EE4A1EF" w:rsidR="00096B34" w:rsidRPr="00846410" w:rsidRDefault="00096B34" w:rsidP="00B842E3">
      <w:pPr>
        <w:pStyle w:val="NormalWeb"/>
        <w:spacing w:before="0" w:beforeAutospacing="0"/>
        <w:rPr>
          <w:rFonts w:ascii="Arial" w:hAnsi="Arial" w:cs="Arial"/>
          <w:sz w:val="22"/>
          <w:szCs w:val="22"/>
        </w:rPr>
      </w:pPr>
      <w:r w:rsidRPr="00846410">
        <w:rPr>
          <w:rFonts w:ascii="Arial" w:hAnsi="Arial" w:cs="Arial"/>
          <w:sz w:val="22"/>
          <w:szCs w:val="22"/>
        </w:rPr>
        <w:t xml:space="preserve">Prior to making the presentation, I felt uneasy because of my worries about speaking confidently and describing the content accurately within the time limit. I was particularly aware that the presentation included technical concepts such as the Fishbone model and patient safety. However, my research has kept my worries under control. I felt much more self-assured while discussing the topics I did thorough research about, such as the medication refusal case. I felt quite motivated too </w:t>
      </w:r>
      <w:r w:rsidR="00537F98" w:rsidRPr="00846410">
        <w:rPr>
          <w:rFonts w:ascii="Arial" w:hAnsi="Arial" w:cs="Arial"/>
          <w:sz w:val="22"/>
          <w:szCs w:val="22"/>
        </w:rPr>
        <w:t>because</w:t>
      </w:r>
      <w:r w:rsidRPr="00846410">
        <w:rPr>
          <w:rFonts w:ascii="Arial" w:hAnsi="Arial" w:cs="Arial"/>
          <w:sz w:val="22"/>
          <w:szCs w:val="22"/>
        </w:rPr>
        <w:t xml:space="preserve"> the presentation made it possible for me to prove that resolving problems is not merely finding quick responses but uncovering the root causes and contemplating the right measures.</w:t>
      </w:r>
    </w:p>
    <w:p w14:paraId="45C8F122" w14:textId="77777777" w:rsidR="00E97FF8" w:rsidRPr="00846410" w:rsidRDefault="00E97FF8" w:rsidP="00B842E3">
      <w:pPr>
        <w:pStyle w:val="Heading3"/>
        <w:spacing w:before="0" w:beforeAutospacing="0"/>
        <w:rPr>
          <w:rFonts w:ascii="Arial" w:hAnsi="Arial" w:cs="Arial"/>
          <w:sz w:val="22"/>
          <w:szCs w:val="22"/>
        </w:rPr>
      </w:pPr>
      <w:bookmarkStart w:id="17" w:name="_Toc238117615"/>
      <w:r w:rsidRPr="00846410">
        <w:rPr>
          <w:rFonts w:ascii="Arial" w:hAnsi="Arial" w:cs="Arial"/>
          <w:sz w:val="22"/>
          <w:szCs w:val="22"/>
        </w:rPr>
        <w:t>Evaluation</w:t>
      </w:r>
      <w:bookmarkEnd w:id="17"/>
    </w:p>
    <w:p w14:paraId="0D0F39CC" w14:textId="4C0953C1" w:rsidR="00E97FF8" w:rsidRPr="00846410" w:rsidRDefault="00AB14B1" w:rsidP="00B842E3">
      <w:pPr>
        <w:pStyle w:val="NormalWeb"/>
        <w:spacing w:before="0" w:beforeAutospacing="0"/>
        <w:rPr>
          <w:rFonts w:ascii="Arial" w:hAnsi="Arial" w:cs="Arial"/>
          <w:sz w:val="22"/>
          <w:szCs w:val="22"/>
        </w:rPr>
      </w:pPr>
      <w:r w:rsidRPr="00846410">
        <w:rPr>
          <w:rFonts w:ascii="Arial" w:hAnsi="Arial" w:cs="Arial"/>
          <w:sz w:val="22"/>
          <w:szCs w:val="22"/>
          <w:lang w:val="en-US"/>
        </w:rPr>
        <w:t xml:space="preserve">The strength of my presentation lies in its structure itself. I defined the concept of problem-solving, explained its significance, presented the Fishbone method, and applied it in a real-world setting of a refusal of medication treatment. This showed that I had followed the assessment requirement, which is to define the issue, support its importance, and provide the practical example of it. I also provided examples of how problem-solving can help to make sure that the safety of the patients is secured and the clinical errors decreased (Ibrahim et al., 2025; </w:t>
      </w:r>
      <w:proofErr w:type="spellStart"/>
      <w:r w:rsidRPr="00846410">
        <w:rPr>
          <w:rFonts w:ascii="Arial" w:hAnsi="Arial" w:cs="Arial"/>
          <w:sz w:val="22"/>
          <w:szCs w:val="22"/>
          <w:lang w:val="en-US"/>
        </w:rPr>
        <w:t>Kakemam</w:t>
      </w:r>
      <w:proofErr w:type="spellEnd"/>
      <w:r w:rsidRPr="00846410">
        <w:rPr>
          <w:rFonts w:ascii="Arial" w:hAnsi="Arial" w:cs="Arial"/>
          <w:sz w:val="22"/>
          <w:szCs w:val="22"/>
          <w:lang w:val="en-US"/>
        </w:rPr>
        <w:t xml:space="preserve"> et al., 2025). Nevertheless, the presentation has shown me possible improvements that I need to make in my work. Although I </w:t>
      </w:r>
      <w:r w:rsidR="00537F98" w:rsidRPr="00846410">
        <w:rPr>
          <w:rFonts w:ascii="Arial" w:hAnsi="Arial" w:cs="Arial"/>
          <w:sz w:val="22"/>
          <w:szCs w:val="22"/>
          <w:lang w:val="en-US"/>
        </w:rPr>
        <w:t>understood</w:t>
      </w:r>
      <w:r w:rsidRPr="00846410">
        <w:rPr>
          <w:rFonts w:ascii="Arial" w:hAnsi="Arial" w:cs="Arial"/>
          <w:sz w:val="22"/>
          <w:szCs w:val="22"/>
          <w:lang w:val="en-US"/>
        </w:rPr>
        <w:t xml:space="preserve"> the topic well, I saw that I could have delivered </w:t>
      </w:r>
      <w:r w:rsidR="00537F98" w:rsidRPr="00846410">
        <w:rPr>
          <w:rFonts w:ascii="Arial" w:hAnsi="Arial" w:cs="Arial"/>
          <w:sz w:val="22"/>
          <w:szCs w:val="22"/>
          <w:lang w:val="en-US"/>
        </w:rPr>
        <w:t>several</w:t>
      </w:r>
      <w:r w:rsidRPr="00846410">
        <w:rPr>
          <w:rFonts w:ascii="Arial" w:hAnsi="Arial" w:cs="Arial"/>
          <w:sz w:val="22"/>
          <w:szCs w:val="22"/>
          <w:lang w:val="en-US"/>
        </w:rPr>
        <w:t xml:space="preserve"> key points in more confident and concise manner. Sometimes, the great volume of information makes it difficult to bring out the main message in time. I also need to be more systematic while explaining the process of applying theoretical frameworks in practical care.</w:t>
      </w:r>
    </w:p>
    <w:p w14:paraId="1C28FC9C" w14:textId="77777777" w:rsidR="00E97FF8" w:rsidRPr="00846410" w:rsidRDefault="00E97FF8" w:rsidP="00B842E3">
      <w:pPr>
        <w:pStyle w:val="Heading3"/>
        <w:spacing w:before="0" w:beforeAutospacing="0"/>
        <w:rPr>
          <w:rFonts w:ascii="Arial" w:hAnsi="Arial" w:cs="Arial"/>
          <w:sz w:val="22"/>
          <w:szCs w:val="22"/>
        </w:rPr>
      </w:pPr>
      <w:bookmarkStart w:id="18" w:name="_Toc238117616"/>
      <w:r w:rsidRPr="00846410">
        <w:rPr>
          <w:rFonts w:ascii="Arial" w:hAnsi="Arial" w:cs="Arial"/>
          <w:sz w:val="22"/>
          <w:szCs w:val="22"/>
        </w:rPr>
        <w:t>Analysis</w:t>
      </w:r>
      <w:bookmarkEnd w:id="18"/>
    </w:p>
    <w:p w14:paraId="73BDC4BF" w14:textId="77777777" w:rsidR="00733A90" w:rsidRPr="00846410" w:rsidRDefault="00733A90" w:rsidP="00B842E3">
      <w:pPr>
        <w:pStyle w:val="NormalWeb"/>
        <w:spacing w:before="0" w:beforeAutospacing="0"/>
        <w:rPr>
          <w:rFonts w:ascii="Arial" w:hAnsi="Arial" w:cs="Arial"/>
          <w:sz w:val="22"/>
          <w:szCs w:val="22"/>
        </w:rPr>
      </w:pPr>
      <w:r w:rsidRPr="00846410">
        <w:rPr>
          <w:rFonts w:ascii="Arial" w:hAnsi="Arial" w:cs="Arial"/>
          <w:sz w:val="22"/>
          <w:szCs w:val="22"/>
        </w:rPr>
        <w:t>Gibbs' Reflective Cycle systematically explores experiences through description, feelings, evaluation, analysis, conclusion and action planning (Gibbs, 1988). Reflecting on my presentation helped me recognise that, although problem-solving is a strength, I need to approach it more systematically rather than relying mainly on instinct. The Fishbone framework demonstrated the importance of examining factors such as people, methods, environment and resources before selecting an appropriate solution (Kumah et al., 2024).</w:t>
      </w:r>
    </w:p>
    <w:p w14:paraId="5231BBB0" w14:textId="77777777" w:rsidR="00733A90" w:rsidRPr="00846410" w:rsidRDefault="00733A90" w:rsidP="00B842E3">
      <w:pPr>
        <w:pStyle w:val="NormalWeb"/>
        <w:spacing w:before="0" w:beforeAutospacing="0"/>
        <w:rPr>
          <w:rFonts w:ascii="Arial" w:hAnsi="Arial" w:cs="Arial"/>
          <w:sz w:val="22"/>
          <w:szCs w:val="22"/>
        </w:rPr>
      </w:pPr>
      <w:r w:rsidRPr="00846410">
        <w:rPr>
          <w:rFonts w:ascii="Arial" w:hAnsi="Arial" w:cs="Arial"/>
          <w:sz w:val="22"/>
          <w:szCs w:val="22"/>
        </w:rPr>
        <w:t xml:space="preserve">Lecturer feedback also showed that my main weakness was not subject knowledge but confidence in communicating information spontaneously. I focused on preparing accurate content but paid less attention to delivery. This is relevant to my intended Care Assistant role because effective problem-solving requires clear and respectful communication with patients </w:t>
      </w:r>
      <w:r w:rsidRPr="00846410">
        <w:rPr>
          <w:rFonts w:ascii="Arial" w:hAnsi="Arial" w:cs="Arial"/>
          <w:sz w:val="22"/>
          <w:szCs w:val="22"/>
        </w:rPr>
        <w:lastRenderedPageBreak/>
        <w:t>and colleagues. CQC guidance emphasises person-centred care, dignity and respect, requiring professionals to recognise individual needs and preferences (CQC, 2024a; CQC, 2024b).</w:t>
      </w:r>
    </w:p>
    <w:p w14:paraId="06DD6120" w14:textId="58FA22C8" w:rsidR="00733A90" w:rsidRPr="00846410" w:rsidRDefault="00733A90" w:rsidP="00B842E3">
      <w:pPr>
        <w:pStyle w:val="NormalWeb"/>
        <w:spacing w:before="0" w:beforeAutospacing="0"/>
        <w:rPr>
          <w:rFonts w:ascii="Arial" w:hAnsi="Arial" w:cs="Arial"/>
          <w:sz w:val="22"/>
          <w:szCs w:val="22"/>
        </w:rPr>
      </w:pPr>
      <w:r w:rsidRPr="00846410">
        <w:rPr>
          <w:rFonts w:ascii="Arial" w:hAnsi="Arial" w:cs="Arial"/>
          <w:sz w:val="22"/>
          <w:szCs w:val="22"/>
          <w:lang w:val="en-US"/>
        </w:rPr>
        <w:t>The medication-refusal scenario further demonstrated the importance of combining systematic problem-solving with person-</w:t>
      </w:r>
      <w:proofErr w:type="spellStart"/>
      <w:r w:rsidRPr="00846410">
        <w:rPr>
          <w:rFonts w:ascii="Arial" w:hAnsi="Arial" w:cs="Arial"/>
          <w:sz w:val="22"/>
          <w:szCs w:val="22"/>
          <w:lang w:val="en-US"/>
        </w:rPr>
        <w:t>centred</w:t>
      </w:r>
      <w:proofErr w:type="spellEnd"/>
      <w:r w:rsidRPr="00846410">
        <w:rPr>
          <w:rFonts w:ascii="Arial" w:hAnsi="Arial" w:cs="Arial"/>
          <w:sz w:val="22"/>
          <w:szCs w:val="22"/>
          <w:lang w:val="en-US"/>
        </w:rPr>
        <w:t xml:space="preserve"> care. Rather than assuming refusal was non-compliance, I considered possible causes, including pain, swallowing difficulties and side effects. As a Care Assistant, I would need to communicate concerns appropriately and collaborate with nurses while respecting patient autonomy. Improving my problem-solving and communication confidence will therefore support safer, person-</w:t>
      </w:r>
      <w:proofErr w:type="spellStart"/>
      <w:r w:rsidRPr="00846410">
        <w:rPr>
          <w:rFonts w:ascii="Arial" w:hAnsi="Arial" w:cs="Arial"/>
          <w:sz w:val="22"/>
          <w:szCs w:val="22"/>
          <w:lang w:val="en-US"/>
        </w:rPr>
        <w:t>centred</w:t>
      </w:r>
      <w:proofErr w:type="spellEnd"/>
      <w:r w:rsidRPr="00846410">
        <w:rPr>
          <w:rFonts w:ascii="Arial" w:hAnsi="Arial" w:cs="Arial"/>
          <w:sz w:val="22"/>
          <w:szCs w:val="22"/>
          <w:lang w:val="en-US"/>
        </w:rPr>
        <w:t xml:space="preserve"> care.</w:t>
      </w:r>
    </w:p>
    <w:p w14:paraId="516DC601" w14:textId="77777777" w:rsidR="00E97FF8" w:rsidRPr="00846410" w:rsidRDefault="00E97FF8" w:rsidP="00B842E3">
      <w:pPr>
        <w:pStyle w:val="Heading3"/>
        <w:spacing w:before="0" w:beforeAutospacing="0"/>
        <w:rPr>
          <w:rFonts w:ascii="Arial" w:hAnsi="Arial" w:cs="Arial"/>
          <w:sz w:val="22"/>
          <w:szCs w:val="22"/>
        </w:rPr>
      </w:pPr>
      <w:bookmarkStart w:id="19" w:name="_Toc238117617"/>
      <w:r w:rsidRPr="00846410">
        <w:rPr>
          <w:rFonts w:ascii="Arial" w:hAnsi="Arial" w:cs="Arial"/>
          <w:sz w:val="22"/>
          <w:szCs w:val="22"/>
        </w:rPr>
        <w:t>Conclusion</w:t>
      </w:r>
      <w:bookmarkEnd w:id="19"/>
    </w:p>
    <w:p w14:paraId="7B51F41E" w14:textId="560B93A4" w:rsidR="00E97FF8" w:rsidRPr="00846410" w:rsidRDefault="00EF387D" w:rsidP="00B842E3">
      <w:pPr>
        <w:pStyle w:val="NormalWeb"/>
        <w:spacing w:before="0" w:beforeAutospacing="0"/>
        <w:rPr>
          <w:rFonts w:ascii="Arial" w:hAnsi="Arial" w:cs="Arial"/>
          <w:sz w:val="22"/>
          <w:szCs w:val="22"/>
        </w:rPr>
      </w:pPr>
      <w:r w:rsidRPr="00846410">
        <w:rPr>
          <w:rFonts w:ascii="Arial" w:hAnsi="Arial" w:cs="Arial"/>
          <w:sz w:val="22"/>
          <w:szCs w:val="22"/>
          <w:lang w:val="en-US"/>
        </w:rPr>
        <w:t xml:space="preserve">The presentation furthered my knowledge of problem-solving as a viable professional skill, showing its importance regarding patient safety from the perspective of the Fishbone model. Nevertheless, I </w:t>
      </w:r>
      <w:proofErr w:type="spellStart"/>
      <w:r w:rsidRPr="00846410">
        <w:rPr>
          <w:rFonts w:ascii="Arial" w:hAnsi="Arial" w:cs="Arial"/>
          <w:sz w:val="22"/>
          <w:szCs w:val="22"/>
          <w:lang w:val="en-US"/>
        </w:rPr>
        <w:t>realised</w:t>
      </w:r>
      <w:proofErr w:type="spellEnd"/>
      <w:r w:rsidRPr="00846410">
        <w:rPr>
          <w:rFonts w:ascii="Arial" w:hAnsi="Arial" w:cs="Arial"/>
          <w:sz w:val="22"/>
          <w:szCs w:val="22"/>
          <w:lang w:val="en-US"/>
        </w:rPr>
        <w:t xml:space="preserve"> that I </w:t>
      </w:r>
      <w:r w:rsidR="00537F98" w:rsidRPr="00846410">
        <w:rPr>
          <w:rFonts w:ascii="Arial" w:hAnsi="Arial" w:cs="Arial"/>
          <w:sz w:val="22"/>
          <w:szCs w:val="22"/>
          <w:lang w:val="en-US"/>
        </w:rPr>
        <w:t>must</w:t>
      </w:r>
      <w:r w:rsidRPr="00846410">
        <w:rPr>
          <w:rFonts w:ascii="Arial" w:hAnsi="Arial" w:cs="Arial"/>
          <w:sz w:val="22"/>
          <w:szCs w:val="22"/>
          <w:lang w:val="en-US"/>
        </w:rPr>
        <w:t xml:space="preserve"> work on my confidence, </w:t>
      </w:r>
      <w:proofErr w:type="spellStart"/>
      <w:r w:rsidRPr="00846410">
        <w:rPr>
          <w:rFonts w:ascii="Arial" w:hAnsi="Arial" w:cs="Arial"/>
          <w:sz w:val="22"/>
          <w:szCs w:val="22"/>
          <w:lang w:val="en-US"/>
        </w:rPr>
        <w:t>organisational</w:t>
      </w:r>
      <w:proofErr w:type="spellEnd"/>
      <w:r w:rsidRPr="00846410">
        <w:rPr>
          <w:rFonts w:ascii="Arial" w:hAnsi="Arial" w:cs="Arial"/>
          <w:sz w:val="22"/>
          <w:szCs w:val="22"/>
          <w:lang w:val="en-US"/>
        </w:rPr>
        <w:t xml:space="preserve"> skills, and the ability to spontaneously use systematic approaches.</w:t>
      </w:r>
    </w:p>
    <w:p w14:paraId="120F2859" w14:textId="77777777" w:rsidR="00E97FF8" w:rsidRPr="00846410" w:rsidRDefault="00E97FF8" w:rsidP="00B842E3">
      <w:pPr>
        <w:pStyle w:val="Heading3"/>
        <w:spacing w:before="0" w:beforeAutospacing="0"/>
        <w:rPr>
          <w:rFonts w:ascii="Arial" w:hAnsi="Arial" w:cs="Arial"/>
          <w:sz w:val="22"/>
          <w:szCs w:val="22"/>
        </w:rPr>
      </w:pPr>
      <w:bookmarkStart w:id="20" w:name="_Toc238117618"/>
      <w:r w:rsidRPr="00846410">
        <w:rPr>
          <w:rFonts w:ascii="Arial" w:hAnsi="Arial" w:cs="Arial"/>
          <w:sz w:val="22"/>
          <w:szCs w:val="22"/>
        </w:rPr>
        <w:t>Action Plan</w:t>
      </w:r>
      <w:bookmarkEnd w:id="20"/>
    </w:p>
    <w:p w14:paraId="6E181046" w14:textId="694106AA" w:rsidR="00E97FF8" w:rsidRPr="00846410" w:rsidRDefault="00537F98" w:rsidP="00B842E3">
      <w:pPr>
        <w:pStyle w:val="NormalWeb"/>
        <w:spacing w:before="0" w:beforeAutospacing="0"/>
        <w:rPr>
          <w:rFonts w:ascii="Arial" w:hAnsi="Arial" w:cs="Arial"/>
          <w:sz w:val="22"/>
          <w:szCs w:val="22"/>
          <w:lang w:val="en-US"/>
        </w:rPr>
      </w:pPr>
      <w:r w:rsidRPr="00846410">
        <w:rPr>
          <w:rFonts w:ascii="Arial" w:hAnsi="Arial" w:cs="Arial"/>
          <w:sz w:val="22"/>
          <w:szCs w:val="22"/>
          <w:lang w:val="en-US"/>
        </w:rPr>
        <w:t>To</w:t>
      </w:r>
      <w:r w:rsidR="00EF387D" w:rsidRPr="00846410">
        <w:rPr>
          <w:rFonts w:ascii="Arial" w:hAnsi="Arial" w:cs="Arial"/>
          <w:sz w:val="22"/>
          <w:szCs w:val="22"/>
          <w:lang w:val="en-US"/>
        </w:rPr>
        <w:t xml:space="preserve"> achieve self-improvement, I plan to practice applying the Fishbone model and Gibbs’ cycle in real situations, ask for feedback from tutors and experienced colleagues, as well as take part in relevant training and simulation activities. These methods correspond to those mentioned previously in my presentation. I will assess my improvement during the next two years </w:t>
      </w:r>
      <w:r w:rsidRPr="00846410">
        <w:rPr>
          <w:rFonts w:ascii="Arial" w:hAnsi="Arial" w:cs="Arial"/>
          <w:sz w:val="22"/>
          <w:szCs w:val="22"/>
          <w:lang w:val="en-US"/>
        </w:rPr>
        <w:t>with</w:t>
      </w:r>
      <w:r w:rsidR="00EF387D" w:rsidRPr="00846410">
        <w:rPr>
          <w:rFonts w:ascii="Arial" w:hAnsi="Arial" w:cs="Arial"/>
          <w:sz w:val="22"/>
          <w:szCs w:val="22"/>
          <w:lang w:val="en-US"/>
        </w:rPr>
        <w:t xml:space="preserve"> reflective records and supervision.</w:t>
      </w:r>
    </w:p>
    <w:p w14:paraId="43E72358" w14:textId="1543C24F" w:rsidR="00166DD8" w:rsidRPr="00846410" w:rsidRDefault="00166DD8" w:rsidP="00B842E3">
      <w:pPr>
        <w:pStyle w:val="NormalWeb"/>
        <w:spacing w:before="0" w:beforeAutospacing="0"/>
        <w:rPr>
          <w:rFonts w:ascii="Arial" w:hAnsi="Arial" w:cs="Arial"/>
          <w:sz w:val="22"/>
          <w:szCs w:val="22"/>
          <w:lang w:val="en-US"/>
        </w:rPr>
      </w:pPr>
    </w:p>
    <w:p w14:paraId="63821448" w14:textId="10510838" w:rsidR="00166DD8" w:rsidRPr="00846410" w:rsidRDefault="00166DD8" w:rsidP="00B842E3">
      <w:pPr>
        <w:pStyle w:val="NormalWeb"/>
        <w:spacing w:before="0" w:beforeAutospacing="0"/>
        <w:rPr>
          <w:rFonts w:ascii="Arial" w:hAnsi="Arial" w:cs="Arial"/>
          <w:sz w:val="22"/>
          <w:szCs w:val="22"/>
          <w:lang w:val="en-US"/>
        </w:rPr>
      </w:pPr>
    </w:p>
    <w:p w14:paraId="0FB4FBB4" w14:textId="2D28D413" w:rsidR="00166DD8" w:rsidRPr="00846410" w:rsidRDefault="00166DD8" w:rsidP="00B842E3">
      <w:pPr>
        <w:pStyle w:val="NormalWeb"/>
        <w:spacing w:before="0" w:beforeAutospacing="0"/>
        <w:rPr>
          <w:rFonts w:ascii="Arial" w:hAnsi="Arial" w:cs="Arial"/>
          <w:sz w:val="22"/>
          <w:szCs w:val="22"/>
          <w:lang w:val="en-US"/>
        </w:rPr>
      </w:pPr>
    </w:p>
    <w:p w14:paraId="125CB2C6" w14:textId="09430F8E" w:rsidR="00166DD8" w:rsidRPr="00846410" w:rsidRDefault="00166DD8" w:rsidP="00B842E3">
      <w:pPr>
        <w:pStyle w:val="NormalWeb"/>
        <w:spacing w:before="0" w:beforeAutospacing="0"/>
        <w:rPr>
          <w:rFonts w:ascii="Arial" w:hAnsi="Arial" w:cs="Arial"/>
          <w:sz w:val="22"/>
          <w:szCs w:val="22"/>
          <w:lang w:val="en-US"/>
        </w:rPr>
      </w:pPr>
    </w:p>
    <w:p w14:paraId="6CB861D9" w14:textId="788EA290" w:rsidR="00166DD8" w:rsidRPr="00846410" w:rsidRDefault="00166DD8" w:rsidP="00B842E3">
      <w:pPr>
        <w:pStyle w:val="NormalWeb"/>
        <w:spacing w:before="0" w:beforeAutospacing="0"/>
        <w:rPr>
          <w:rFonts w:ascii="Arial" w:hAnsi="Arial" w:cs="Arial"/>
          <w:sz w:val="22"/>
          <w:szCs w:val="22"/>
          <w:lang w:val="en-US"/>
        </w:rPr>
      </w:pPr>
    </w:p>
    <w:p w14:paraId="12FF5B56" w14:textId="695FB0CE" w:rsidR="00166DD8" w:rsidRPr="00846410" w:rsidRDefault="00166DD8" w:rsidP="00B842E3">
      <w:pPr>
        <w:pStyle w:val="NormalWeb"/>
        <w:spacing w:before="0" w:beforeAutospacing="0"/>
        <w:rPr>
          <w:rFonts w:ascii="Arial" w:hAnsi="Arial" w:cs="Arial"/>
          <w:sz w:val="22"/>
          <w:szCs w:val="22"/>
          <w:lang w:val="en-US"/>
        </w:rPr>
      </w:pPr>
    </w:p>
    <w:p w14:paraId="0696EA86" w14:textId="66AFD757" w:rsidR="00FE5F08" w:rsidRDefault="00FE5F08" w:rsidP="00B842E3">
      <w:pPr>
        <w:pStyle w:val="NormalWeb"/>
        <w:spacing w:before="0" w:beforeAutospacing="0"/>
        <w:rPr>
          <w:rFonts w:ascii="Arial" w:hAnsi="Arial" w:cs="Arial"/>
          <w:sz w:val="22"/>
          <w:szCs w:val="22"/>
          <w:lang w:val="en-US"/>
        </w:rPr>
      </w:pPr>
    </w:p>
    <w:p w14:paraId="6E5605FB" w14:textId="77777777" w:rsidR="00846410" w:rsidRDefault="00846410" w:rsidP="00B842E3">
      <w:pPr>
        <w:pStyle w:val="NormalWeb"/>
        <w:spacing w:before="0" w:beforeAutospacing="0"/>
        <w:rPr>
          <w:rFonts w:ascii="Arial" w:hAnsi="Arial" w:cs="Arial"/>
          <w:sz w:val="22"/>
          <w:szCs w:val="22"/>
          <w:lang w:val="en-US"/>
        </w:rPr>
      </w:pPr>
    </w:p>
    <w:p w14:paraId="5AAF0440" w14:textId="77777777" w:rsidR="00846410" w:rsidRDefault="00846410" w:rsidP="00B842E3">
      <w:pPr>
        <w:pStyle w:val="NormalWeb"/>
        <w:spacing w:before="0" w:beforeAutospacing="0"/>
        <w:rPr>
          <w:rFonts w:ascii="Arial" w:hAnsi="Arial" w:cs="Arial"/>
          <w:sz w:val="22"/>
          <w:szCs w:val="22"/>
          <w:lang w:val="en-US"/>
        </w:rPr>
      </w:pPr>
    </w:p>
    <w:p w14:paraId="2D69A8DF" w14:textId="77777777" w:rsidR="00846410" w:rsidRDefault="00846410" w:rsidP="00B842E3">
      <w:pPr>
        <w:pStyle w:val="NormalWeb"/>
        <w:spacing w:before="0" w:beforeAutospacing="0"/>
        <w:rPr>
          <w:rFonts w:ascii="Arial" w:hAnsi="Arial" w:cs="Arial"/>
          <w:sz w:val="22"/>
          <w:szCs w:val="22"/>
          <w:lang w:val="en-US"/>
        </w:rPr>
      </w:pPr>
    </w:p>
    <w:p w14:paraId="5970201C" w14:textId="77777777" w:rsidR="00846410" w:rsidRDefault="00846410" w:rsidP="00B842E3">
      <w:pPr>
        <w:pStyle w:val="NormalWeb"/>
        <w:spacing w:before="0" w:beforeAutospacing="0"/>
        <w:rPr>
          <w:rFonts w:ascii="Arial" w:hAnsi="Arial" w:cs="Arial"/>
          <w:sz w:val="22"/>
          <w:szCs w:val="22"/>
          <w:lang w:val="en-US"/>
        </w:rPr>
      </w:pPr>
    </w:p>
    <w:p w14:paraId="58B58080" w14:textId="77777777" w:rsidR="00846410" w:rsidRDefault="00846410" w:rsidP="00B842E3">
      <w:pPr>
        <w:pStyle w:val="NormalWeb"/>
        <w:spacing w:before="0" w:beforeAutospacing="0"/>
        <w:rPr>
          <w:rFonts w:ascii="Arial" w:hAnsi="Arial" w:cs="Arial"/>
          <w:sz w:val="22"/>
          <w:szCs w:val="22"/>
          <w:lang w:val="en-US"/>
        </w:rPr>
      </w:pPr>
    </w:p>
    <w:p w14:paraId="61609010" w14:textId="77777777" w:rsidR="00846410" w:rsidRDefault="00846410" w:rsidP="00B842E3">
      <w:pPr>
        <w:pStyle w:val="NormalWeb"/>
        <w:spacing w:before="0" w:beforeAutospacing="0"/>
        <w:rPr>
          <w:rFonts w:ascii="Arial" w:hAnsi="Arial" w:cs="Arial"/>
          <w:sz w:val="22"/>
          <w:szCs w:val="22"/>
          <w:lang w:val="en-US"/>
        </w:rPr>
      </w:pPr>
    </w:p>
    <w:p w14:paraId="64BFED98" w14:textId="77777777" w:rsidR="00846410" w:rsidRPr="00846410" w:rsidRDefault="00846410" w:rsidP="00B842E3">
      <w:pPr>
        <w:pStyle w:val="NormalWeb"/>
        <w:spacing w:before="0" w:beforeAutospacing="0"/>
        <w:rPr>
          <w:rFonts w:ascii="Arial" w:hAnsi="Arial" w:cs="Arial"/>
          <w:sz w:val="22"/>
          <w:szCs w:val="22"/>
          <w:lang w:val="en-US"/>
        </w:rPr>
      </w:pPr>
    </w:p>
    <w:p w14:paraId="492436A9" w14:textId="77777777" w:rsidR="00FE5F08" w:rsidRPr="00846410" w:rsidRDefault="00FE5F08" w:rsidP="00537F98">
      <w:pPr>
        <w:pStyle w:val="NormalWeb"/>
        <w:jc w:val="center"/>
        <w:rPr>
          <w:rFonts w:ascii="Arial" w:hAnsi="Arial" w:cs="Arial"/>
          <w:b/>
          <w:bCs/>
          <w:sz w:val="22"/>
          <w:szCs w:val="22"/>
        </w:rPr>
      </w:pPr>
      <w:r w:rsidRPr="00846410">
        <w:rPr>
          <w:rFonts w:ascii="Arial" w:hAnsi="Arial" w:cs="Arial"/>
          <w:b/>
          <w:bCs/>
          <w:sz w:val="22"/>
          <w:szCs w:val="22"/>
        </w:rPr>
        <w:lastRenderedPageBreak/>
        <w:t>Reference list</w:t>
      </w:r>
    </w:p>
    <w:p w14:paraId="27632F91" w14:textId="77777777" w:rsidR="00FF1E8C" w:rsidRPr="00846410" w:rsidRDefault="00FF1E8C" w:rsidP="00FF1E8C">
      <w:pPr>
        <w:pStyle w:val="NormalWeb"/>
        <w:rPr>
          <w:rFonts w:ascii="Arial" w:hAnsi="Arial" w:cs="Arial"/>
          <w:sz w:val="22"/>
          <w:szCs w:val="22"/>
        </w:rPr>
      </w:pPr>
      <w:r w:rsidRPr="00846410">
        <w:rPr>
          <w:rFonts w:ascii="Arial" w:hAnsi="Arial" w:cs="Arial"/>
          <w:sz w:val="22"/>
          <w:szCs w:val="22"/>
        </w:rPr>
        <w:t xml:space="preserve">Alkaabi, A.M. and Abdallah, A.K. (2024) ‘Portfolio practices in the principal evaluation process: A qualitative case study’, </w:t>
      </w:r>
      <w:proofErr w:type="spellStart"/>
      <w:r w:rsidRPr="00846410">
        <w:rPr>
          <w:rFonts w:ascii="Arial" w:hAnsi="Arial" w:cs="Arial"/>
          <w:i/>
          <w:iCs/>
          <w:sz w:val="22"/>
          <w:szCs w:val="22"/>
        </w:rPr>
        <w:t>Heliyon</w:t>
      </w:r>
      <w:proofErr w:type="spellEnd"/>
      <w:r w:rsidRPr="00846410">
        <w:rPr>
          <w:rFonts w:ascii="Arial" w:hAnsi="Arial" w:cs="Arial"/>
          <w:sz w:val="22"/>
          <w:szCs w:val="22"/>
        </w:rPr>
        <w:t xml:space="preserve">, 10(21), pp. e39467-e39467. Available at: </w:t>
      </w:r>
      <w:hyperlink r:id="rId10" w:history="1">
        <w:r w:rsidRPr="00846410">
          <w:rPr>
            <w:rStyle w:val="Hyperlink"/>
            <w:rFonts w:ascii="Arial" w:hAnsi="Arial" w:cs="Arial"/>
            <w:sz w:val="22"/>
            <w:szCs w:val="22"/>
          </w:rPr>
          <w:t>https://doi.org/10.1016/j.heliyon.2024.e39467</w:t>
        </w:r>
      </w:hyperlink>
      <w:r w:rsidRPr="00846410">
        <w:rPr>
          <w:rFonts w:ascii="Arial" w:hAnsi="Arial" w:cs="Arial"/>
          <w:sz w:val="22"/>
          <w:szCs w:val="22"/>
        </w:rPr>
        <w:t xml:space="preserve">. </w:t>
      </w:r>
    </w:p>
    <w:p w14:paraId="2324A21F" w14:textId="77777777" w:rsidR="00FF1E8C" w:rsidRPr="00846410" w:rsidRDefault="00FF1E8C" w:rsidP="00FE5F08">
      <w:pPr>
        <w:pStyle w:val="NormalWeb"/>
        <w:rPr>
          <w:rFonts w:ascii="Arial" w:hAnsi="Arial" w:cs="Arial"/>
          <w:sz w:val="22"/>
          <w:szCs w:val="22"/>
        </w:rPr>
      </w:pPr>
      <w:r w:rsidRPr="00846410">
        <w:rPr>
          <w:rFonts w:ascii="Arial" w:hAnsi="Arial" w:cs="Arial"/>
          <w:sz w:val="22"/>
          <w:szCs w:val="22"/>
        </w:rPr>
        <w:t xml:space="preserve">Beka, A. and </w:t>
      </w:r>
      <w:proofErr w:type="spellStart"/>
      <w:r w:rsidRPr="00846410">
        <w:rPr>
          <w:rFonts w:ascii="Arial" w:hAnsi="Arial" w:cs="Arial"/>
          <w:sz w:val="22"/>
          <w:szCs w:val="22"/>
        </w:rPr>
        <w:t>Kulinxha</w:t>
      </w:r>
      <w:proofErr w:type="spellEnd"/>
      <w:r w:rsidRPr="00846410">
        <w:rPr>
          <w:rFonts w:ascii="Arial" w:hAnsi="Arial" w:cs="Arial"/>
          <w:sz w:val="22"/>
          <w:szCs w:val="22"/>
        </w:rPr>
        <w:t xml:space="preserve">, G. (2021) ‘Portfolio as a tool for self- reflection and professional development for pre-service teachers’, </w:t>
      </w:r>
      <w:r w:rsidRPr="00846410">
        <w:rPr>
          <w:rFonts w:ascii="Arial" w:hAnsi="Arial" w:cs="Arial"/>
          <w:i/>
          <w:iCs/>
          <w:sz w:val="22"/>
          <w:szCs w:val="22"/>
        </w:rPr>
        <w:t>International Journal of Learning, Teaching and Educational Research</w:t>
      </w:r>
      <w:r w:rsidRPr="00846410">
        <w:rPr>
          <w:rFonts w:ascii="Arial" w:hAnsi="Arial" w:cs="Arial"/>
          <w:sz w:val="22"/>
          <w:szCs w:val="22"/>
        </w:rPr>
        <w:t xml:space="preserve">, 20(2), pp. 22–35. Available at: </w:t>
      </w:r>
      <w:hyperlink r:id="rId11" w:history="1">
        <w:r w:rsidRPr="00846410">
          <w:rPr>
            <w:rStyle w:val="Hyperlink"/>
            <w:rFonts w:ascii="Arial" w:hAnsi="Arial" w:cs="Arial"/>
            <w:sz w:val="22"/>
            <w:szCs w:val="22"/>
          </w:rPr>
          <w:t>https://doi.org/10.26803/ijlter.20.2.2</w:t>
        </w:r>
      </w:hyperlink>
      <w:r w:rsidRPr="00846410">
        <w:rPr>
          <w:rFonts w:ascii="Arial" w:hAnsi="Arial" w:cs="Arial"/>
          <w:sz w:val="22"/>
          <w:szCs w:val="22"/>
        </w:rPr>
        <w:t xml:space="preserve">. </w:t>
      </w:r>
    </w:p>
    <w:p w14:paraId="4F6C4DF0" w14:textId="77777777" w:rsidR="00FF1E8C" w:rsidRPr="00846410" w:rsidRDefault="00FF1E8C" w:rsidP="00FE5F08">
      <w:pPr>
        <w:pStyle w:val="NormalWeb"/>
        <w:rPr>
          <w:rFonts w:ascii="Arial" w:hAnsi="Arial" w:cs="Arial"/>
          <w:sz w:val="22"/>
          <w:szCs w:val="22"/>
        </w:rPr>
      </w:pPr>
      <w:r w:rsidRPr="00846410">
        <w:rPr>
          <w:rFonts w:ascii="Arial" w:hAnsi="Arial" w:cs="Arial"/>
          <w:sz w:val="22"/>
          <w:szCs w:val="22"/>
        </w:rPr>
        <w:t xml:space="preserve">Care Quality Commission (2024a) </w:t>
      </w:r>
      <w:r w:rsidRPr="00846410">
        <w:rPr>
          <w:rFonts w:ascii="Arial" w:hAnsi="Arial" w:cs="Arial"/>
          <w:i/>
          <w:iCs/>
          <w:sz w:val="22"/>
          <w:szCs w:val="22"/>
        </w:rPr>
        <w:t>Regulations for service providers and managers</w:t>
      </w:r>
      <w:r w:rsidRPr="00846410">
        <w:rPr>
          <w:rFonts w:ascii="Arial" w:hAnsi="Arial" w:cs="Arial"/>
          <w:sz w:val="22"/>
          <w:szCs w:val="22"/>
        </w:rPr>
        <w:t xml:space="preserve">, </w:t>
      </w:r>
      <w:r w:rsidRPr="00846410">
        <w:rPr>
          <w:rFonts w:ascii="Arial" w:hAnsi="Arial" w:cs="Arial"/>
          <w:i/>
          <w:iCs/>
          <w:sz w:val="22"/>
          <w:szCs w:val="22"/>
        </w:rPr>
        <w:t>Cqc.org.uk</w:t>
      </w:r>
      <w:r w:rsidRPr="00846410">
        <w:rPr>
          <w:rFonts w:ascii="Arial" w:hAnsi="Arial" w:cs="Arial"/>
          <w:sz w:val="22"/>
          <w:szCs w:val="22"/>
        </w:rPr>
        <w:t xml:space="preserve">. Available at: </w:t>
      </w:r>
      <w:hyperlink r:id="rId12" w:history="1">
        <w:r w:rsidRPr="00846410">
          <w:rPr>
            <w:rStyle w:val="Hyperlink"/>
            <w:rFonts w:ascii="Arial" w:hAnsi="Arial" w:cs="Arial"/>
            <w:sz w:val="22"/>
            <w:szCs w:val="22"/>
          </w:rPr>
          <w:t>https://www.cqc.org.uk/guidance-regulation/providers/regulations-service-providers-and-managers/health-social-care-act/regulation-9</w:t>
        </w:r>
      </w:hyperlink>
      <w:r w:rsidRPr="00846410">
        <w:rPr>
          <w:rFonts w:ascii="Arial" w:hAnsi="Arial" w:cs="Arial"/>
          <w:sz w:val="22"/>
          <w:szCs w:val="22"/>
        </w:rPr>
        <w:t xml:space="preserve"> (Accessed: 10 August 2026).</w:t>
      </w:r>
    </w:p>
    <w:p w14:paraId="08F6BF64" w14:textId="77777777" w:rsidR="00FF1E8C" w:rsidRPr="00846410" w:rsidRDefault="00FF1E8C" w:rsidP="00FE5F08">
      <w:pPr>
        <w:pStyle w:val="NormalWeb"/>
        <w:rPr>
          <w:rFonts w:ascii="Arial" w:hAnsi="Arial" w:cs="Arial"/>
          <w:sz w:val="22"/>
          <w:szCs w:val="22"/>
        </w:rPr>
      </w:pPr>
      <w:r w:rsidRPr="00846410">
        <w:rPr>
          <w:rFonts w:ascii="Arial" w:hAnsi="Arial" w:cs="Arial"/>
          <w:sz w:val="22"/>
          <w:szCs w:val="22"/>
        </w:rPr>
        <w:t xml:space="preserve">Care Quality Commission (2024b) </w:t>
      </w:r>
      <w:r w:rsidRPr="00846410">
        <w:rPr>
          <w:rFonts w:ascii="Arial" w:hAnsi="Arial" w:cs="Arial"/>
          <w:i/>
          <w:iCs/>
          <w:sz w:val="22"/>
          <w:szCs w:val="22"/>
        </w:rPr>
        <w:t xml:space="preserve">The fundamental </w:t>
      </w:r>
      <w:proofErr w:type="gramStart"/>
      <w:r w:rsidRPr="00846410">
        <w:rPr>
          <w:rFonts w:ascii="Arial" w:hAnsi="Arial" w:cs="Arial"/>
          <w:i/>
          <w:iCs/>
          <w:sz w:val="22"/>
          <w:szCs w:val="22"/>
        </w:rPr>
        <w:t xml:space="preserve">standards </w:t>
      </w:r>
      <w:r w:rsidRPr="00846410">
        <w:rPr>
          <w:rFonts w:ascii="Arial" w:hAnsi="Arial" w:cs="Arial"/>
          <w:sz w:val="22"/>
          <w:szCs w:val="22"/>
        </w:rPr>
        <w:t>,</w:t>
      </w:r>
      <w:proofErr w:type="gramEnd"/>
      <w:r w:rsidRPr="00846410">
        <w:rPr>
          <w:rFonts w:ascii="Arial" w:hAnsi="Arial" w:cs="Arial"/>
          <w:sz w:val="22"/>
          <w:szCs w:val="22"/>
        </w:rPr>
        <w:t xml:space="preserve"> </w:t>
      </w:r>
      <w:r w:rsidRPr="00846410">
        <w:rPr>
          <w:rFonts w:ascii="Arial" w:hAnsi="Arial" w:cs="Arial"/>
          <w:i/>
          <w:iCs/>
          <w:sz w:val="22"/>
          <w:szCs w:val="22"/>
        </w:rPr>
        <w:t>Cqc.org.uk</w:t>
      </w:r>
      <w:r w:rsidRPr="00846410">
        <w:rPr>
          <w:rFonts w:ascii="Arial" w:hAnsi="Arial" w:cs="Arial"/>
          <w:sz w:val="22"/>
          <w:szCs w:val="22"/>
        </w:rPr>
        <w:t xml:space="preserve">. Available at: </w:t>
      </w:r>
      <w:hyperlink r:id="rId13" w:history="1">
        <w:r w:rsidRPr="00846410">
          <w:rPr>
            <w:rStyle w:val="Hyperlink"/>
            <w:rFonts w:ascii="Arial" w:hAnsi="Arial" w:cs="Arial"/>
            <w:sz w:val="22"/>
            <w:szCs w:val="22"/>
          </w:rPr>
          <w:t>https://www.cqc.org.uk/about-us/fundamental-standards</w:t>
        </w:r>
      </w:hyperlink>
      <w:r w:rsidRPr="00846410">
        <w:rPr>
          <w:rFonts w:ascii="Arial" w:hAnsi="Arial" w:cs="Arial"/>
          <w:sz w:val="22"/>
          <w:szCs w:val="22"/>
        </w:rPr>
        <w:t>? (Accessed: 10 August 2026).</w:t>
      </w:r>
    </w:p>
    <w:p w14:paraId="7D191293" w14:textId="77777777" w:rsidR="00FF1E8C" w:rsidRPr="00846410" w:rsidRDefault="00FF1E8C" w:rsidP="00FE5F08">
      <w:pPr>
        <w:pStyle w:val="NormalWeb"/>
        <w:rPr>
          <w:rFonts w:ascii="Arial" w:hAnsi="Arial" w:cs="Arial"/>
          <w:sz w:val="22"/>
          <w:szCs w:val="22"/>
        </w:rPr>
      </w:pPr>
      <w:r w:rsidRPr="00846410">
        <w:rPr>
          <w:rFonts w:ascii="Arial" w:hAnsi="Arial" w:cs="Arial"/>
          <w:sz w:val="22"/>
          <w:szCs w:val="22"/>
        </w:rPr>
        <w:t xml:space="preserve">Care Quality Commission (2025) </w:t>
      </w:r>
      <w:r w:rsidRPr="00846410">
        <w:rPr>
          <w:rFonts w:ascii="Arial" w:hAnsi="Arial" w:cs="Arial"/>
          <w:i/>
          <w:iCs/>
          <w:sz w:val="22"/>
          <w:szCs w:val="22"/>
        </w:rPr>
        <w:t>Regulation 10: Dignity and respect - care quality commission</w:t>
      </w:r>
      <w:r w:rsidRPr="00846410">
        <w:rPr>
          <w:rFonts w:ascii="Arial" w:hAnsi="Arial" w:cs="Arial"/>
          <w:sz w:val="22"/>
          <w:szCs w:val="22"/>
        </w:rPr>
        <w:t xml:space="preserve">, </w:t>
      </w:r>
      <w:r w:rsidRPr="00846410">
        <w:rPr>
          <w:rFonts w:ascii="Arial" w:hAnsi="Arial" w:cs="Arial"/>
          <w:i/>
          <w:iCs/>
          <w:sz w:val="22"/>
          <w:szCs w:val="22"/>
        </w:rPr>
        <w:t>Cqc.org.uk</w:t>
      </w:r>
      <w:r w:rsidRPr="00846410">
        <w:rPr>
          <w:rFonts w:ascii="Arial" w:hAnsi="Arial" w:cs="Arial"/>
          <w:sz w:val="22"/>
          <w:szCs w:val="22"/>
        </w:rPr>
        <w:t xml:space="preserve">. Available at: </w:t>
      </w:r>
      <w:hyperlink r:id="rId14" w:history="1">
        <w:r w:rsidRPr="00846410">
          <w:rPr>
            <w:rStyle w:val="Hyperlink"/>
            <w:rFonts w:ascii="Arial" w:hAnsi="Arial" w:cs="Arial"/>
            <w:sz w:val="22"/>
            <w:szCs w:val="22"/>
          </w:rPr>
          <w:t>https://www.cqc.org.uk/guidance-regulation/providers/regulations-service-providers-and-managers/health-social-care-act/regulation-10</w:t>
        </w:r>
      </w:hyperlink>
      <w:r w:rsidRPr="00846410">
        <w:rPr>
          <w:rFonts w:ascii="Arial" w:hAnsi="Arial" w:cs="Arial"/>
          <w:sz w:val="22"/>
          <w:szCs w:val="22"/>
        </w:rPr>
        <w:t>? (Accessed: 10 August 2026).</w:t>
      </w:r>
    </w:p>
    <w:p w14:paraId="45EA9AE5" w14:textId="77777777" w:rsidR="00FF1E8C" w:rsidRPr="00846410" w:rsidRDefault="00FF1E8C" w:rsidP="00FE5F08">
      <w:pPr>
        <w:pStyle w:val="NormalWeb"/>
        <w:rPr>
          <w:rFonts w:ascii="Arial" w:hAnsi="Arial" w:cs="Arial"/>
          <w:sz w:val="22"/>
          <w:szCs w:val="22"/>
        </w:rPr>
      </w:pPr>
      <w:r w:rsidRPr="00846410">
        <w:rPr>
          <w:rFonts w:ascii="Arial" w:hAnsi="Arial" w:cs="Arial"/>
          <w:sz w:val="22"/>
          <w:szCs w:val="22"/>
        </w:rPr>
        <w:t xml:space="preserve">Care Quality Commission (2026) </w:t>
      </w:r>
      <w:r w:rsidRPr="00846410">
        <w:rPr>
          <w:rFonts w:ascii="Arial" w:hAnsi="Arial" w:cs="Arial"/>
          <w:i/>
          <w:iCs/>
          <w:sz w:val="22"/>
          <w:szCs w:val="22"/>
        </w:rPr>
        <w:t xml:space="preserve">Safeguarding </w:t>
      </w:r>
      <w:proofErr w:type="gramStart"/>
      <w:r w:rsidRPr="00846410">
        <w:rPr>
          <w:rFonts w:ascii="Arial" w:hAnsi="Arial" w:cs="Arial"/>
          <w:i/>
          <w:iCs/>
          <w:sz w:val="22"/>
          <w:szCs w:val="22"/>
        </w:rPr>
        <w:t xml:space="preserve">people </w:t>
      </w:r>
      <w:r w:rsidRPr="00846410">
        <w:rPr>
          <w:rFonts w:ascii="Arial" w:hAnsi="Arial" w:cs="Arial"/>
          <w:sz w:val="22"/>
          <w:szCs w:val="22"/>
        </w:rPr>
        <w:t>,</w:t>
      </w:r>
      <w:proofErr w:type="gramEnd"/>
      <w:r w:rsidRPr="00846410">
        <w:rPr>
          <w:rFonts w:ascii="Arial" w:hAnsi="Arial" w:cs="Arial"/>
          <w:sz w:val="22"/>
          <w:szCs w:val="22"/>
        </w:rPr>
        <w:t xml:space="preserve"> </w:t>
      </w:r>
      <w:r w:rsidRPr="00846410">
        <w:rPr>
          <w:rFonts w:ascii="Arial" w:hAnsi="Arial" w:cs="Arial"/>
          <w:i/>
          <w:iCs/>
          <w:sz w:val="22"/>
          <w:szCs w:val="22"/>
        </w:rPr>
        <w:t>Cqc.org.uk</w:t>
      </w:r>
      <w:r w:rsidRPr="00846410">
        <w:rPr>
          <w:rFonts w:ascii="Arial" w:hAnsi="Arial" w:cs="Arial"/>
          <w:sz w:val="22"/>
          <w:szCs w:val="22"/>
        </w:rPr>
        <w:t>. Available at: https://www.cqc.org.uk/about-us/how-we-do-our-job/safeguarding-people? (Accessed: 10 August 2026).</w:t>
      </w:r>
    </w:p>
    <w:p w14:paraId="54452905" w14:textId="77777777" w:rsidR="00FF1E8C" w:rsidRPr="00846410" w:rsidRDefault="00FF1E8C" w:rsidP="00166DD8">
      <w:pPr>
        <w:spacing w:line="240" w:lineRule="auto"/>
        <w:rPr>
          <w:rFonts w:ascii="Arial" w:hAnsi="Arial" w:cs="Arial"/>
        </w:rPr>
      </w:pPr>
      <w:r w:rsidRPr="00846410">
        <w:rPr>
          <w:rFonts w:ascii="Arial" w:hAnsi="Arial" w:cs="Arial"/>
        </w:rPr>
        <w:t>Fairlie Healthcare Group (2026) Care Assistant – Croydon. Available at: </w:t>
      </w:r>
      <w:hyperlink r:id="rId15" w:history="1">
        <w:r w:rsidRPr="00846410">
          <w:rPr>
            <w:rStyle w:val="Hyperlink"/>
            <w:rFonts w:ascii="Arial" w:hAnsi="Arial" w:cs="Arial"/>
          </w:rPr>
          <w:t>https://www.jobs.nhs.uk/candidate/jobadvert/E0429-26-0008?searchFormType=main&amp;keyword=visa%20sponsorship%20jobs&amp;language=en&amp;page=</w:t>
        </w:r>
      </w:hyperlink>
      <w:r w:rsidRPr="00846410">
        <w:rPr>
          <w:rFonts w:ascii="Arial" w:hAnsi="Arial" w:cs="Arial"/>
        </w:rPr>
        <w:t xml:space="preserve">  (Accessed: 10 August 2026). </w:t>
      </w:r>
    </w:p>
    <w:p w14:paraId="7C4378E2" w14:textId="77777777" w:rsidR="00FF1E8C" w:rsidRPr="00846410" w:rsidRDefault="00FF1E8C" w:rsidP="00FE5F08">
      <w:pPr>
        <w:pStyle w:val="NormalWeb"/>
        <w:rPr>
          <w:rFonts w:ascii="Arial" w:hAnsi="Arial" w:cs="Arial"/>
          <w:sz w:val="22"/>
          <w:szCs w:val="22"/>
        </w:rPr>
      </w:pPr>
      <w:r w:rsidRPr="00846410">
        <w:rPr>
          <w:rFonts w:ascii="Arial" w:hAnsi="Arial" w:cs="Arial"/>
          <w:sz w:val="22"/>
          <w:szCs w:val="22"/>
        </w:rPr>
        <w:t xml:space="preserve">Fee, A., Muldrew, D., Slater, P., Payne, S., </w:t>
      </w:r>
      <w:proofErr w:type="spellStart"/>
      <w:r w:rsidRPr="00846410">
        <w:rPr>
          <w:rFonts w:ascii="Arial" w:hAnsi="Arial" w:cs="Arial"/>
          <w:sz w:val="22"/>
          <w:szCs w:val="22"/>
        </w:rPr>
        <w:t>McIlfatrick</w:t>
      </w:r>
      <w:proofErr w:type="spellEnd"/>
      <w:r w:rsidRPr="00846410">
        <w:rPr>
          <w:rFonts w:ascii="Arial" w:hAnsi="Arial" w:cs="Arial"/>
          <w:sz w:val="22"/>
          <w:szCs w:val="22"/>
        </w:rPr>
        <w:t xml:space="preserve">, S., McConnell, T., Finlay, D.-A. and Hasson, F. (2020) ‘The roles, responsibilities and practices of healthcare assistants in out-of-hours community palliative care: A systematic scoping review’, </w:t>
      </w:r>
      <w:r w:rsidRPr="00846410">
        <w:rPr>
          <w:rFonts w:ascii="Arial" w:hAnsi="Arial" w:cs="Arial"/>
          <w:i/>
          <w:iCs/>
          <w:sz w:val="22"/>
          <w:szCs w:val="22"/>
        </w:rPr>
        <w:t>Palliative Medicine</w:t>
      </w:r>
      <w:r w:rsidRPr="00846410">
        <w:rPr>
          <w:rFonts w:ascii="Arial" w:hAnsi="Arial" w:cs="Arial"/>
          <w:sz w:val="22"/>
          <w:szCs w:val="22"/>
        </w:rPr>
        <w:t>, 34(8), pp. 976–988.</w:t>
      </w:r>
    </w:p>
    <w:p w14:paraId="43816EA9" w14:textId="77777777" w:rsidR="00FF1E8C" w:rsidRPr="00846410" w:rsidRDefault="00FF1E8C" w:rsidP="00166DD8">
      <w:pPr>
        <w:spacing w:line="240" w:lineRule="auto"/>
        <w:rPr>
          <w:rFonts w:ascii="Arial" w:hAnsi="Arial" w:cs="Arial"/>
        </w:rPr>
      </w:pPr>
      <w:r w:rsidRPr="00846410">
        <w:rPr>
          <w:rFonts w:ascii="Arial" w:hAnsi="Arial" w:cs="Arial"/>
        </w:rPr>
        <w:t>Gibbs, G. (1988) Learning by Doing: A Guide to Teaching and Learning Methods. Oxford: Further Education Unit, Oxford Polytechnic. </w:t>
      </w:r>
    </w:p>
    <w:p w14:paraId="577F2D46" w14:textId="77777777" w:rsidR="00FF1E8C" w:rsidRPr="00846410" w:rsidRDefault="00FF1E8C" w:rsidP="00FE5F08">
      <w:pPr>
        <w:pStyle w:val="NormalWeb"/>
        <w:rPr>
          <w:rFonts w:ascii="Arial" w:hAnsi="Arial" w:cs="Arial"/>
          <w:sz w:val="22"/>
          <w:szCs w:val="22"/>
        </w:rPr>
      </w:pPr>
      <w:r w:rsidRPr="00846410">
        <w:rPr>
          <w:rFonts w:ascii="Arial" w:hAnsi="Arial" w:cs="Arial"/>
          <w:sz w:val="22"/>
          <w:szCs w:val="22"/>
        </w:rPr>
        <w:t xml:space="preserve">Singh, S., </w:t>
      </w:r>
      <w:proofErr w:type="spellStart"/>
      <w:r w:rsidRPr="00846410">
        <w:rPr>
          <w:rFonts w:ascii="Arial" w:hAnsi="Arial" w:cs="Arial"/>
          <w:sz w:val="22"/>
          <w:szCs w:val="22"/>
        </w:rPr>
        <w:t>Degeling</w:t>
      </w:r>
      <w:proofErr w:type="spellEnd"/>
      <w:r w:rsidRPr="00846410">
        <w:rPr>
          <w:rFonts w:ascii="Arial" w:hAnsi="Arial" w:cs="Arial"/>
          <w:sz w:val="22"/>
          <w:szCs w:val="22"/>
        </w:rPr>
        <w:t xml:space="preserve">, C., Caputi, P., Raftery, D., Montgomery, A., Drury, P. and Deane, F.P. (2025) ‘How do healthcare professionals manage uncertainty in making decisions? Applying theory to nurses” experiences of uncertainty regarding antibiotics in residential aged-care facilities’, </w:t>
      </w:r>
      <w:r w:rsidRPr="00846410">
        <w:rPr>
          <w:rFonts w:ascii="Arial" w:hAnsi="Arial" w:cs="Arial"/>
          <w:i/>
          <w:iCs/>
          <w:sz w:val="22"/>
          <w:szCs w:val="22"/>
        </w:rPr>
        <w:t>Health, Risk &amp;amp; Society</w:t>
      </w:r>
      <w:r w:rsidRPr="00846410">
        <w:rPr>
          <w:rFonts w:ascii="Arial" w:hAnsi="Arial" w:cs="Arial"/>
          <w:sz w:val="22"/>
          <w:szCs w:val="22"/>
        </w:rPr>
        <w:t xml:space="preserve">, pp. 1–19. Available at: </w:t>
      </w:r>
      <w:hyperlink r:id="rId16" w:history="1">
        <w:r w:rsidRPr="00846410">
          <w:rPr>
            <w:rStyle w:val="Hyperlink"/>
            <w:rFonts w:ascii="Arial" w:hAnsi="Arial" w:cs="Arial"/>
            <w:sz w:val="22"/>
            <w:szCs w:val="22"/>
          </w:rPr>
          <w:t>https://doi.org/10.1080/13698575.2025.2492147</w:t>
        </w:r>
      </w:hyperlink>
      <w:r w:rsidRPr="00846410">
        <w:rPr>
          <w:rFonts w:ascii="Arial" w:hAnsi="Arial" w:cs="Arial"/>
          <w:sz w:val="22"/>
          <w:szCs w:val="22"/>
        </w:rPr>
        <w:t xml:space="preserve">. </w:t>
      </w:r>
    </w:p>
    <w:p w14:paraId="44F8B524" w14:textId="77777777" w:rsidR="00FF1E8C" w:rsidRPr="00846410" w:rsidRDefault="00FF1E8C" w:rsidP="00FE5F08">
      <w:pPr>
        <w:pStyle w:val="NormalWeb"/>
        <w:rPr>
          <w:rFonts w:ascii="Arial" w:hAnsi="Arial" w:cs="Arial"/>
          <w:sz w:val="22"/>
          <w:szCs w:val="22"/>
        </w:rPr>
      </w:pPr>
      <w:r w:rsidRPr="00846410">
        <w:rPr>
          <w:rFonts w:ascii="Arial" w:hAnsi="Arial" w:cs="Arial"/>
          <w:sz w:val="22"/>
          <w:szCs w:val="22"/>
        </w:rPr>
        <w:t xml:space="preserve">Skills for Care (2022) </w:t>
      </w:r>
      <w:r w:rsidRPr="00846410">
        <w:rPr>
          <w:rFonts w:ascii="Arial" w:hAnsi="Arial" w:cs="Arial"/>
          <w:i/>
          <w:iCs/>
          <w:sz w:val="22"/>
          <w:szCs w:val="22"/>
        </w:rPr>
        <w:t>Minimum standards</w:t>
      </w:r>
      <w:r w:rsidRPr="00846410">
        <w:rPr>
          <w:rFonts w:ascii="Arial" w:hAnsi="Arial" w:cs="Arial"/>
          <w:sz w:val="22"/>
          <w:szCs w:val="22"/>
        </w:rPr>
        <w:t xml:space="preserve">, </w:t>
      </w:r>
      <w:r w:rsidRPr="00846410">
        <w:rPr>
          <w:rFonts w:ascii="Arial" w:hAnsi="Arial" w:cs="Arial"/>
          <w:i/>
          <w:iCs/>
          <w:sz w:val="22"/>
          <w:szCs w:val="22"/>
        </w:rPr>
        <w:t>Skillsforcare.org.uk</w:t>
      </w:r>
      <w:r w:rsidRPr="00846410">
        <w:rPr>
          <w:rFonts w:ascii="Arial" w:hAnsi="Arial" w:cs="Arial"/>
          <w:sz w:val="22"/>
          <w:szCs w:val="22"/>
        </w:rPr>
        <w:t xml:space="preserve">. Available at: </w:t>
      </w:r>
      <w:hyperlink r:id="rId17" w:history="1">
        <w:r w:rsidRPr="00846410">
          <w:rPr>
            <w:rStyle w:val="Hyperlink"/>
            <w:rFonts w:ascii="Arial" w:hAnsi="Arial" w:cs="Arial"/>
            <w:sz w:val="22"/>
            <w:szCs w:val="22"/>
          </w:rPr>
          <w:t>https://www.skillsforcare.org.uk/Developing-your-workforce/Guide-to-developing-your-staff/Minimum-standards.aspx</w:t>
        </w:r>
      </w:hyperlink>
      <w:r w:rsidRPr="00846410">
        <w:rPr>
          <w:rFonts w:ascii="Arial" w:hAnsi="Arial" w:cs="Arial"/>
          <w:sz w:val="22"/>
          <w:szCs w:val="22"/>
        </w:rPr>
        <w:t>? (Accessed: 10 August 2026).</w:t>
      </w:r>
    </w:p>
    <w:p w14:paraId="1449F056" w14:textId="77777777" w:rsidR="00FF1E8C" w:rsidRPr="00846410" w:rsidRDefault="00FF1E8C" w:rsidP="00FE5F08">
      <w:pPr>
        <w:pStyle w:val="NormalWeb"/>
        <w:rPr>
          <w:rFonts w:ascii="Arial" w:hAnsi="Arial" w:cs="Arial"/>
          <w:sz w:val="22"/>
          <w:szCs w:val="22"/>
        </w:rPr>
      </w:pPr>
      <w:r w:rsidRPr="00846410">
        <w:rPr>
          <w:rFonts w:ascii="Arial" w:hAnsi="Arial" w:cs="Arial"/>
          <w:sz w:val="22"/>
          <w:szCs w:val="22"/>
        </w:rPr>
        <w:t xml:space="preserve">Skills for Care (2025a) </w:t>
      </w:r>
      <w:r w:rsidRPr="00846410">
        <w:rPr>
          <w:rFonts w:ascii="Arial" w:hAnsi="Arial" w:cs="Arial"/>
          <w:i/>
          <w:iCs/>
          <w:sz w:val="22"/>
          <w:szCs w:val="22"/>
        </w:rPr>
        <w:t>Care certificate standards</w:t>
      </w:r>
      <w:r w:rsidRPr="00846410">
        <w:rPr>
          <w:rFonts w:ascii="Arial" w:hAnsi="Arial" w:cs="Arial"/>
          <w:sz w:val="22"/>
          <w:szCs w:val="22"/>
        </w:rPr>
        <w:t xml:space="preserve">, </w:t>
      </w:r>
      <w:r w:rsidRPr="00846410">
        <w:rPr>
          <w:rFonts w:ascii="Arial" w:hAnsi="Arial" w:cs="Arial"/>
          <w:i/>
          <w:iCs/>
          <w:sz w:val="22"/>
          <w:szCs w:val="22"/>
        </w:rPr>
        <w:t>Skillsforcare.org.uk</w:t>
      </w:r>
      <w:r w:rsidRPr="00846410">
        <w:rPr>
          <w:rFonts w:ascii="Arial" w:hAnsi="Arial" w:cs="Arial"/>
          <w:sz w:val="22"/>
          <w:szCs w:val="22"/>
        </w:rPr>
        <w:t xml:space="preserve">. Available at: </w:t>
      </w:r>
      <w:hyperlink r:id="rId18" w:history="1">
        <w:r w:rsidRPr="00846410">
          <w:rPr>
            <w:rStyle w:val="Hyperlink"/>
            <w:rFonts w:ascii="Arial" w:hAnsi="Arial" w:cs="Arial"/>
            <w:sz w:val="22"/>
            <w:szCs w:val="22"/>
          </w:rPr>
          <w:t>https://www.skillsforcare.org.uk/resources/documents/Developing-your-workforce/Care-</w:t>
        </w:r>
        <w:r w:rsidRPr="00846410">
          <w:rPr>
            <w:rStyle w:val="Hyperlink"/>
            <w:rFonts w:ascii="Arial" w:hAnsi="Arial" w:cs="Arial"/>
            <w:sz w:val="22"/>
            <w:szCs w:val="22"/>
          </w:rPr>
          <w:lastRenderedPageBreak/>
          <w:t>Certificate/Care-Certificate-Standards/Care-Certificate-standards-March-2025.pdf</w:t>
        </w:r>
      </w:hyperlink>
      <w:r w:rsidRPr="00846410">
        <w:rPr>
          <w:rFonts w:ascii="Arial" w:hAnsi="Arial" w:cs="Arial"/>
          <w:sz w:val="22"/>
          <w:szCs w:val="22"/>
        </w:rPr>
        <w:t>? (Accessed: 10 August 2026).</w:t>
      </w:r>
    </w:p>
    <w:p w14:paraId="7395C6F1" w14:textId="77777777" w:rsidR="00FF1E8C" w:rsidRPr="00846410" w:rsidRDefault="00FF1E8C" w:rsidP="00FE5F08">
      <w:pPr>
        <w:pStyle w:val="NormalWeb"/>
        <w:rPr>
          <w:rFonts w:ascii="Arial" w:hAnsi="Arial" w:cs="Arial"/>
          <w:sz w:val="22"/>
          <w:szCs w:val="22"/>
        </w:rPr>
      </w:pPr>
      <w:r w:rsidRPr="00846410">
        <w:rPr>
          <w:rFonts w:ascii="Arial" w:hAnsi="Arial" w:cs="Arial"/>
          <w:sz w:val="22"/>
          <w:szCs w:val="22"/>
        </w:rPr>
        <w:t xml:space="preserve">Skills for Care (2025b) </w:t>
      </w:r>
      <w:r w:rsidRPr="00846410">
        <w:rPr>
          <w:rFonts w:ascii="Arial" w:hAnsi="Arial" w:cs="Arial"/>
          <w:i/>
          <w:iCs/>
          <w:sz w:val="22"/>
          <w:szCs w:val="22"/>
        </w:rPr>
        <w:t>Closing the skills gap in adult social care</w:t>
      </w:r>
      <w:r w:rsidRPr="00846410">
        <w:rPr>
          <w:rFonts w:ascii="Arial" w:hAnsi="Arial" w:cs="Arial"/>
          <w:sz w:val="22"/>
          <w:szCs w:val="22"/>
        </w:rPr>
        <w:t xml:space="preserve">, </w:t>
      </w:r>
      <w:proofErr w:type="spellStart"/>
      <w:r w:rsidRPr="00846410">
        <w:rPr>
          <w:rFonts w:ascii="Arial" w:hAnsi="Arial" w:cs="Arial"/>
          <w:i/>
          <w:iCs/>
          <w:sz w:val="22"/>
          <w:szCs w:val="22"/>
        </w:rPr>
        <w:t>skillsforcare</w:t>
      </w:r>
      <w:proofErr w:type="spellEnd"/>
      <w:r w:rsidRPr="00846410">
        <w:rPr>
          <w:rFonts w:ascii="Arial" w:hAnsi="Arial" w:cs="Arial"/>
          <w:sz w:val="22"/>
          <w:szCs w:val="22"/>
        </w:rPr>
        <w:t xml:space="preserve">. Available at: </w:t>
      </w:r>
      <w:hyperlink r:id="rId19" w:history="1">
        <w:r w:rsidRPr="00846410">
          <w:rPr>
            <w:rStyle w:val="Hyperlink"/>
            <w:rFonts w:ascii="Arial" w:hAnsi="Arial" w:cs="Arial"/>
            <w:sz w:val="22"/>
            <w:szCs w:val="22"/>
          </w:rPr>
          <w:t>https://www.skillsforcare.org.uk/news-and-events/blogs/closing-the-skills-gap-in-adult-social-care</w:t>
        </w:r>
      </w:hyperlink>
      <w:r w:rsidRPr="00846410">
        <w:rPr>
          <w:rFonts w:ascii="Arial" w:hAnsi="Arial" w:cs="Arial"/>
          <w:sz w:val="22"/>
          <w:szCs w:val="22"/>
        </w:rPr>
        <w:t>? (Accessed: 10 August 2026).</w:t>
      </w:r>
    </w:p>
    <w:p w14:paraId="53FDF220" w14:textId="77777777" w:rsidR="00FF1E8C" w:rsidRPr="00846410" w:rsidRDefault="00FF1E8C" w:rsidP="00FE5F08">
      <w:pPr>
        <w:pStyle w:val="NormalWeb"/>
        <w:rPr>
          <w:rFonts w:ascii="Arial" w:hAnsi="Arial" w:cs="Arial"/>
          <w:sz w:val="22"/>
          <w:szCs w:val="22"/>
        </w:rPr>
      </w:pPr>
      <w:r w:rsidRPr="00846410">
        <w:rPr>
          <w:rFonts w:ascii="Arial" w:hAnsi="Arial" w:cs="Arial"/>
          <w:sz w:val="22"/>
          <w:szCs w:val="22"/>
        </w:rPr>
        <w:t xml:space="preserve">Skills for Care (2025c) ‘Statutory and mandatory training guide for adult social care </w:t>
      </w:r>
      <w:proofErr w:type="gramStart"/>
      <w:r w:rsidRPr="00846410">
        <w:rPr>
          <w:rFonts w:ascii="Arial" w:hAnsi="Arial" w:cs="Arial"/>
          <w:sz w:val="22"/>
          <w:szCs w:val="22"/>
        </w:rPr>
        <w:t>employers’</w:t>
      </w:r>
      <w:proofErr w:type="gramEnd"/>
      <w:r w:rsidRPr="00846410">
        <w:rPr>
          <w:rFonts w:ascii="Arial" w:hAnsi="Arial" w:cs="Arial"/>
          <w:sz w:val="22"/>
          <w:szCs w:val="22"/>
        </w:rPr>
        <w:t xml:space="preserve">. Available at: </w:t>
      </w:r>
      <w:hyperlink r:id="rId20" w:history="1">
        <w:r w:rsidRPr="00846410">
          <w:rPr>
            <w:rStyle w:val="Hyperlink"/>
            <w:rFonts w:ascii="Arial" w:hAnsi="Arial" w:cs="Arial"/>
            <w:sz w:val="22"/>
            <w:szCs w:val="22"/>
          </w:rPr>
          <w:t>https://www.skillsforcare.org.uk/resources/documents/Developing-your-workforce/Guide-to-developing-your-staff/Statutory-and-mandatory-training-guide-December-2025.pdf</w:t>
        </w:r>
      </w:hyperlink>
      <w:r w:rsidRPr="00846410">
        <w:rPr>
          <w:rFonts w:ascii="Arial" w:hAnsi="Arial" w:cs="Arial"/>
          <w:sz w:val="22"/>
          <w:szCs w:val="22"/>
        </w:rPr>
        <w:t xml:space="preserve"> (Accessed: 10 August 2026).</w:t>
      </w:r>
    </w:p>
    <w:p w14:paraId="53CE8FA0" w14:textId="77777777" w:rsidR="00166DD8" w:rsidRPr="00846410" w:rsidRDefault="00166DD8" w:rsidP="00B842E3">
      <w:pPr>
        <w:pStyle w:val="NormalWeb"/>
        <w:spacing w:before="0" w:beforeAutospacing="0"/>
        <w:rPr>
          <w:rFonts w:ascii="Arial" w:hAnsi="Arial" w:cs="Arial"/>
          <w:sz w:val="22"/>
          <w:szCs w:val="22"/>
        </w:rPr>
      </w:pPr>
    </w:p>
    <w:sectPr w:rsidR="00166DD8" w:rsidRPr="00846410" w:rsidSect="00FE5F08">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4D208" w14:textId="77777777" w:rsidR="00891D01" w:rsidRDefault="00891D01" w:rsidP="00FE5F08">
      <w:pPr>
        <w:spacing w:after="0" w:line="240" w:lineRule="auto"/>
      </w:pPr>
      <w:r>
        <w:separator/>
      </w:r>
    </w:p>
  </w:endnote>
  <w:endnote w:type="continuationSeparator" w:id="0">
    <w:p w14:paraId="0CF3B21C" w14:textId="77777777" w:rsidR="00891D01" w:rsidRDefault="00891D01" w:rsidP="00FE5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1249156"/>
      <w:docPartObj>
        <w:docPartGallery w:val="Page Numbers (Bottom of Page)"/>
        <w:docPartUnique/>
      </w:docPartObj>
    </w:sdtPr>
    <w:sdtEndPr>
      <w:rPr>
        <w:noProof/>
      </w:rPr>
    </w:sdtEndPr>
    <w:sdtContent>
      <w:p w14:paraId="6C95A816" w14:textId="701EC75D" w:rsidR="00FE5F08" w:rsidRDefault="00FE5F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55D8DA" w14:textId="77777777" w:rsidR="00FE5F08" w:rsidRDefault="00FE5F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A79A1" w14:textId="77777777" w:rsidR="00891D01" w:rsidRDefault="00891D01" w:rsidP="00FE5F08">
      <w:pPr>
        <w:spacing w:after="0" w:line="240" w:lineRule="auto"/>
      </w:pPr>
      <w:r>
        <w:separator/>
      </w:r>
    </w:p>
  </w:footnote>
  <w:footnote w:type="continuationSeparator" w:id="0">
    <w:p w14:paraId="51A57654" w14:textId="77777777" w:rsidR="00891D01" w:rsidRDefault="00891D01" w:rsidP="00FE5F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A2021"/>
    <w:multiLevelType w:val="multilevel"/>
    <w:tmpl w:val="83724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2944A0"/>
    <w:multiLevelType w:val="multilevel"/>
    <w:tmpl w:val="DF1E3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5E1FC9"/>
    <w:multiLevelType w:val="multilevel"/>
    <w:tmpl w:val="2522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2702A8"/>
    <w:multiLevelType w:val="multilevel"/>
    <w:tmpl w:val="326A7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6D5519"/>
    <w:multiLevelType w:val="multilevel"/>
    <w:tmpl w:val="F1109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E9583B"/>
    <w:multiLevelType w:val="multilevel"/>
    <w:tmpl w:val="2438C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1154586">
    <w:abstractNumId w:val="0"/>
  </w:num>
  <w:num w:numId="2" w16cid:durableId="1984460989">
    <w:abstractNumId w:val="5"/>
  </w:num>
  <w:num w:numId="3" w16cid:durableId="1448309414">
    <w:abstractNumId w:val="3"/>
  </w:num>
  <w:num w:numId="4" w16cid:durableId="502860910">
    <w:abstractNumId w:val="2"/>
  </w:num>
  <w:num w:numId="5" w16cid:durableId="667246806">
    <w:abstractNumId w:val="1"/>
  </w:num>
  <w:num w:numId="6" w16cid:durableId="14275743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9BC"/>
    <w:rsid w:val="00013777"/>
    <w:rsid w:val="00021902"/>
    <w:rsid w:val="000536F0"/>
    <w:rsid w:val="00072A44"/>
    <w:rsid w:val="00096B34"/>
    <w:rsid w:val="000C1971"/>
    <w:rsid w:val="000D5226"/>
    <w:rsid w:val="0010360F"/>
    <w:rsid w:val="00114098"/>
    <w:rsid w:val="001311DA"/>
    <w:rsid w:val="00157462"/>
    <w:rsid w:val="00166DD8"/>
    <w:rsid w:val="001709BC"/>
    <w:rsid w:val="001F2AB5"/>
    <w:rsid w:val="0024765F"/>
    <w:rsid w:val="00296CDC"/>
    <w:rsid w:val="00354D14"/>
    <w:rsid w:val="003E00B7"/>
    <w:rsid w:val="003E1A6B"/>
    <w:rsid w:val="00416B5D"/>
    <w:rsid w:val="0044130A"/>
    <w:rsid w:val="0045176F"/>
    <w:rsid w:val="004843E8"/>
    <w:rsid w:val="004E3458"/>
    <w:rsid w:val="00537F98"/>
    <w:rsid w:val="00596386"/>
    <w:rsid w:val="0059693C"/>
    <w:rsid w:val="005A02C8"/>
    <w:rsid w:val="005A6865"/>
    <w:rsid w:val="00617DC9"/>
    <w:rsid w:val="00622C3E"/>
    <w:rsid w:val="0066796C"/>
    <w:rsid w:val="006D002C"/>
    <w:rsid w:val="006D14EA"/>
    <w:rsid w:val="006D768F"/>
    <w:rsid w:val="006E011B"/>
    <w:rsid w:val="006E6D7F"/>
    <w:rsid w:val="00733A90"/>
    <w:rsid w:val="00785AAC"/>
    <w:rsid w:val="00795D4A"/>
    <w:rsid w:val="00846410"/>
    <w:rsid w:val="00850043"/>
    <w:rsid w:val="0087792C"/>
    <w:rsid w:val="00891D01"/>
    <w:rsid w:val="008C139D"/>
    <w:rsid w:val="008D00DF"/>
    <w:rsid w:val="008D4DD9"/>
    <w:rsid w:val="00906408"/>
    <w:rsid w:val="00912BB5"/>
    <w:rsid w:val="009A7774"/>
    <w:rsid w:val="00A270E1"/>
    <w:rsid w:val="00A61F86"/>
    <w:rsid w:val="00A93B5F"/>
    <w:rsid w:val="00AB14B1"/>
    <w:rsid w:val="00B07628"/>
    <w:rsid w:val="00B15004"/>
    <w:rsid w:val="00B842E3"/>
    <w:rsid w:val="00BA1F30"/>
    <w:rsid w:val="00BC1FB4"/>
    <w:rsid w:val="00C17F97"/>
    <w:rsid w:val="00CD4A46"/>
    <w:rsid w:val="00CD56C5"/>
    <w:rsid w:val="00D03728"/>
    <w:rsid w:val="00D11D2F"/>
    <w:rsid w:val="00D17B9D"/>
    <w:rsid w:val="00DC6A06"/>
    <w:rsid w:val="00DE43DE"/>
    <w:rsid w:val="00E97FF8"/>
    <w:rsid w:val="00EA2EF5"/>
    <w:rsid w:val="00EC252A"/>
    <w:rsid w:val="00EF387D"/>
    <w:rsid w:val="00FD6D48"/>
    <w:rsid w:val="00FE5F08"/>
    <w:rsid w:val="00FF1E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4E378"/>
  <w15:chartTrackingRefBased/>
  <w15:docId w15:val="{A15036A2-E4B9-41B4-BADB-BC5E8CAA6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709B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link w:val="Heading2Char"/>
    <w:uiPriority w:val="9"/>
    <w:qFormat/>
    <w:rsid w:val="001709BC"/>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paragraph" w:styleId="Heading3">
    <w:name w:val="heading 3"/>
    <w:basedOn w:val="Normal"/>
    <w:link w:val="Heading3Char"/>
    <w:uiPriority w:val="9"/>
    <w:qFormat/>
    <w:rsid w:val="001709BC"/>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9BC"/>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1709BC"/>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1709BC"/>
    <w:rPr>
      <w:rFonts w:ascii="Times New Roman" w:eastAsia="Times New Roman" w:hAnsi="Times New Roman" w:cs="Times New Roman"/>
      <w:b/>
      <w:bCs/>
      <w:sz w:val="27"/>
      <w:szCs w:val="27"/>
      <w:lang w:val="en-GB" w:eastAsia="en-GB"/>
    </w:rPr>
  </w:style>
  <w:style w:type="paragraph" w:styleId="NormalWeb">
    <w:name w:val="Normal (Web)"/>
    <w:basedOn w:val="Normal"/>
    <w:uiPriority w:val="99"/>
    <w:unhideWhenUsed/>
    <w:rsid w:val="001709B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1709BC"/>
    <w:rPr>
      <w:b/>
      <w:bCs/>
    </w:rPr>
  </w:style>
  <w:style w:type="character" w:styleId="Emphasis">
    <w:name w:val="Emphasis"/>
    <w:basedOn w:val="DefaultParagraphFont"/>
    <w:uiPriority w:val="20"/>
    <w:qFormat/>
    <w:rsid w:val="001709BC"/>
    <w:rPr>
      <w:i/>
      <w:iCs/>
    </w:rPr>
  </w:style>
  <w:style w:type="character" w:customStyle="1" w:styleId="contents">
    <w:name w:val="contents"/>
    <w:basedOn w:val="DefaultParagraphFont"/>
    <w:rsid w:val="001709BC"/>
  </w:style>
  <w:style w:type="character" w:styleId="Hyperlink">
    <w:name w:val="Hyperlink"/>
    <w:basedOn w:val="DefaultParagraphFont"/>
    <w:uiPriority w:val="99"/>
    <w:unhideWhenUsed/>
    <w:rsid w:val="001709BC"/>
    <w:rPr>
      <w:color w:val="0000FF"/>
      <w:u w:val="single"/>
    </w:rPr>
  </w:style>
  <w:style w:type="table" w:styleId="TableGridLight">
    <w:name w:val="Grid Table Light"/>
    <w:basedOn w:val="TableNormal"/>
    <w:uiPriority w:val="40"/>
    <w:rsid w:val="003E1A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5A02C8"/>
    <w:rPr>
      <w:color w:val="605E5C"/>
      <w:shd w:val="clear" w:color="auto" w:fill="E1DFDD"/>
    </w:rPr>
  </w:style>
  <w:style w:type="paragraph" w:customStyle="1" w:styleId="isselectedend">
    <w:name w:val="isselectedend"/>
    <w:basedOn w:val="Normal"/>
    <w:rsid w:val="0024765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dx-doi">
    <w:name w:val="dx-doi"/>
    <w:basedOn w:val="Normal"/>
    <w:rsid w:val="00912BB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ds-markdown-paragraph">
    <w:name w:val="ds-markdown-paragraph"/>
    <w:basedOn w:val="Normal"/>
    <w:rsid w:val="00166DD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FE5F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5F08"/>
  </w:style>
  <w:style w:type="paragraph" w:styleId="Footer">
    <w:name w:val="footer"/>
    <w:basedOn w:val="Normal"/>
    <w:link w:val="FooterChar"/>
    <w:uiPriority w:val="99"/>
    <w:unhideWhenUsed/>
    <w:rsid w:val="00FE5F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5F08"/>
  </w:style>
  <w:style w:type="paragraph" w:styleId="Title">
    <w:name w:val="Title"/>
    <w:basedOn w:val="Normal"/>
    <w:next w:val="Normal"/>
    <w:link w:val="TitleChar"/>
    <w:uiPriority w:val="10"/>
    <w:qFormat/>
    <w:rsid w:val="00013777"/>
    <w:pPr>
      <w:keepNext/>
      <w:keepLines/>
      <w:suppressAutoHyphens/>
      <w:autoSpaceDN w:val="0"/>
      <w:spacing w:after="60"/>
      <w:textAlignment w:val="baseline"/>
    </w:pPr>
    <w:rPr>
      <w:rFonts w:ascii="Arial" w:eastAsia="Arial" w:hAnsi="Arial" w:cs="Arial"/>
      <w:sz w:val="52"/>
      <w:szCs w:val="52"/>
      <w:lang w:val="en-GB" w:eastAsia="en-GB"/>
    </w:rPr>
  </w:style>
  <w:style w:type="character" w:customStyle="1" w:styleId="TitleChar">
    <w:name w:val="Title Char"/>
    <w:basedOn w:val="DefaultParagraphFont"/>
    <w:link w:val="Title"/>
    <w:uiPriority w:val="10"/>
    <w:rsid w:val="00013777"/>
    <w:rPr>
      <w:rFonts w:ascii="Arial" w:eastAsia="Arial" w:hAnsi="Arial" w:cs="Arial"/>
      <w:sz w:val="52"/>
      <w:szCs w:val="52"/>
      <w:lang w:val="en-GB" w:eastAsia="en-GB"/>
    </w:rPr>
  </w:style>
  <w:style w:type="paragraph" w:styleId="TOCHeading">
    <w:name w:val="TOC Heading"/>
    <w:basedOn w:val="Heading1"/>
    <w:next w:val="Normal"/>
    <w:uiPriority w:val="39"/>
    <w:unhideWhenUsed/>
    <w:qFormat/>
    <w:rsid w:val="00EA2EF5"/>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TOC1">
    <w:name w:val="toc 1"/>
    <w:basedOn w:val="Normal"/>
    <w:next w:val="Normal"/>
    <w:autoRedefine/>
    <w:uiPriority w:val="39"/>
    <w:unhideWhenUsed/>
    <w:rsid w:val="00EA2EF5"/>
    <w:pPr>
      <w:spacing w:after="100"/>
    </w:pPr>
  </w:style>
  <w:style w:type="paragraph" w:styleId="TOC3">
    <w:name w:val="toc 3"/>
    <w:basedOn w:val="Normal"/>
    <w:next w:val="Normal"/>
    <w:autoRedefine/>
    <w:uiPriority w:val="39"/>
    <w:unhideWhenUsed/>
    <w:rsid w:val="00EA2EF5"/>
    <w:pPr>
      <w:spacing w:after="100"/>
      <w:ind w:left="440"/>
    </w:pPr>
  </w:style>
  <w:style w:type="paragraph" w:styleId="TOC2">
    <w:name w:val="toc 2"/>
    <w:basedOn w:val="Normal"/>
    <w:next w:val="Normal"/>
    <w:autoRedefine/>
    <w:uiPriority w:val="39"/>
    <w:unhideWhenUsed/>
    <w:rsid w:val="00EA2EF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01668">
      <w:bodyDiv w:val="1"/>
      <w:marLeft w:val="0"/>
      <w:marRight w:val="0"/>
      <w:marTop w:val="0"/>
      <w:marBottom w:val="0"/>
      <w:divBdr>
        <w:top w:val="none" w:sz="0" w:space="0" w:color="auto"/>
        <w:left w:val="none" w:sz="0" w:space="0" w:color="auto"/>
        <w:bottom w:val="none" w:sz="0" w:space="0" w:color="auto"/>
        <w:right w:val="none" w:sz="0" w:space="0" w:color="auto"/>
      </w:divBdr>
    </w:div>
    <w:div w:id="201137279">
      <w:bodyDiv w:val="1"/>
      <w:marLeft w:val="0"/>
      <w:marRight w:val="0"/>
      <w:marTop w:val="0"/>
      <w:marBottom w:val="0"/>
      <w:divBdr>
        <w:top w:val="none" w:sz="0" w:space="0" w:color="auto"/>
        <w:left w:val="none" w:sz="0" w:space="0" w:color="auto"/>
        <w:bottom w:val="none" w:sz="0" w:space="0" w:color="auto"/>
        <w:right w:val="none" w:sz="0" w:space="0" w:color="auto"/>
      </w:divBdr>
    </w:div>
    <w:div w:id="236062833">
      <w:bodyDiv w:val="1"/>
      <w:marLeft w:val="0"/>
      <w:marRight w:val="0"/>
      <w:marTop w:val="0"/>
      <w:marBottom w:val="0"/>
      <w:divBdr>
        <w:top w:val="none" w:sz="0" w:space="0" w:color="auto"/>
        <w:left w:val="none" w:sz="0" w:space="0" w:color="auto"/>
        <w:bottom w:val="none" w:sz="0" w:space="0" w:color="auto"/>
        <w:right w:val="none" w:sz="0" w:space="0" w:color="auto"/>
      </w:divBdr>
      <w:divsChild>
        <w:div w:id="593055139">
          <w:marLeft w:val="0"/>
          <w:marRight w:val="0"/>
          <w:marTop w:val="0"/>
          <w:marBottom w:val="0"/>
          <w:divBdr>
            <w:top w:val="none" w:sz="0" w:space="0" w:color="auto"/>
            <w:left w:val="none" w:sz="0" w:space="0" w:color="auto"/>
            <w:bottom w:val="none" w:sz="0" w:space="0" w:color="auto"/>
            <w:right w:val="none" w:sz="0" w:space="0" w:color="auto"/>
          </w:divBdr>
          <w:divsChild>
            <w:div w:id="180435943">
              <w:marLeft w:val="0"/>
              <w:marRight w:val="0"/>
              <w:marTop w:val="0"/>
              <w:marBottom w:val="0"/>
              <w:divBdr>
                <w:top w:val="none" w:sz="0" w:space="0" w:color="auto"/>
                <w:left w:val="none" w:sz="0" w:space="0" w:color="auto"/>
                <w:bottom w:val="none" w:sz="0" w:space="0" w:color="auto"/>
                <w:right w:val="none" w:sz="0" w:space="0" w:color="auto"/>
              </w:divBdr>
            </w:div>
          </w:divsChild>
        </w:div>
        <w:div w:id="1693072432">
          <w:marLeft w:val="0"/>
          <w:marRight w:val="0"/>
          <w:marTop w:val="0"/>
          <w:marBottom w:val="0"/>
          <w:divBdr>
            <w:top w:val="none" w:sz="0" w:space="0" w:color="auto"/>
            <w:left w:val="none" w:sz="0" w:space="0" w:color="auto"/>
            <w:bottom w:val="none" w:sz="0" w:space="0" w:color="auto"/>
            <w:right w:val="none" w:sz="0" w:space="0" w:color="auto"/>
          </w:divBdr>
          <w:divsChild>
            <w:div w:id="187827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526913">
      <w:bodyDiv w:val="1"/>
      <w:marLeft w:val="0"/>
      <w:marRight w:val="0"/>
      <w:marTop w:val="0"/>
      <w:marBottom w:val="0"/>
      <w:divBdr>
        <w:top w:val="none" w:sz="0" w:space="0" w:color="auto"/>
        <w:left w:val="none" w:sz="0" w:space="0" w:color="auto"/>
        <w:bottom w:val="none" w:sz="0" w:space="0" w:color="auto"/>
        <w:right w:val="none" w:sz="0" w:space="0" w:color="auto"/>
      </w:divBdr>
    </w:div>
    <w:div w:id="278143317">
      <w:bodyDiv w:val="1"/>
      <w:marLeft w:val="0"/>
      <w:marRight w:val="0"/>
      <w:marTop w:val="0"/>
      <w:marBottom w:val="0"/>
      <w:divBdr>
        <w:top w:val="none" w:sz="0" w:space="0" w:color="auto"/>
        <w:left w:val="none" w:sz="0" w:space="0" w:color="auto"/>
        <w:bottom w:val="none" w:sz="0" w:space="0" w:color="auto"/>
        <w:right w:val="none" w:sz="0" w:space="0" w:color="auto"/>
      </w:divBdr>
    </w:div>
    <w:div w:id="545678646">
      <w:bodyDiv w:val="1"/>
      <w:marLeft w:val="0"/>
      <w:marRight w:val="0"/>
      <w:marTop w:val="0"/>
      <w:marBottom w:val="0"/>
      <w:divBdr>
        <w:top w:val="none" w:sz="0" w:space="0" w:color="auto"/>
        <w:left w:val="none" w:sz="0" w:space="0" w:color="auto"/>
        <w:bottom w:val="none" w:sz="0" w:space="0" w:color="auto"/>
        <w:right w:val="none" w:sz="0" w:space="0" w:color="auto"/>
      </w:divBdr>
      <w:divsChild>
        <w:div w:id="1609391215">
          <w:marLeft w:val="0"/>
          <w:marRight w:val="0"/>
          <w:marTop w:val="0"/>
          <w:marBottom w:val="0"/>
          <w:divBdr>
            <w:top w:val="none" w:sz="0" w:space="0" w:color="auto"/>
            <w:left w:val="none" w:sz="0" w:space="0" w:color="auto"/>
            <w:bottom w:val="none" w:sz="0" w:space="0" w:color="auto"/>
            <w:right w:val="none" w:sz="0" w:space="0" w:color="auto"/>
          </w:divBdr>
        </w:div>
      </w:divsChild>
    </w:div>
    <w:div w:id="603079710">
      <w:bodyDiv w:val="1"/>
      <w:marLeft w:val="0"/>
      <w:marRight w:val="0"/>
      <w:marTop w:val="0"/>
      <w:marBottom w:val="0"/>
      <w:divBdr>
        <w:top w:val="none" w:sz="0" w:space="0" w:color="auto"/>
        <w:left w:val="none" w:sz="0" w:space="0" w:color="auto"/>
        <w:bottom w:val="none" w:sz="0" w:space="0" w:color="auto"/>
        <w:right w:val="none" w:sz="0" w:space="0" w:color="auto"/>
      </w:divBdr>
    </w:div>
    <w:div w:id="676465400">
      <w:bodyDiv w:val="1"/>
      <w:marLeft w:val="0"/>
      <w:marRight w:val="0"/>
      <w:marTop w:val="0"/>
      <w:marBottom w:val="0"/>
      <w:divBdr>
        <w:top w:val="none" w:sz="0" w:space="0" w:color="auto"/>
        <w:left w:val="none" w:sz="0" w:space="0" w:color="auto"/>
        <w:bottom w:val="none" w:sz="0" w:space="0" w:color="auto"/>
        <w:right w:val="none" w:sz="0" w:space="0" w:color="auto"/>
      </w:divBdr>
    </w:div>
    <w:div w:id="943075352">
      <w:bodyDiv w:val="1"/>
      <w:marLeft w:val="0"/>
      <w:marRight w:val="0"/>
      <w:marTop w:val="0"/>
      <w:marBottom w:val="0"/>
      <w:divBdr>
        <w:top w:val="none" w:sz="0" w:space="0" w:color="auto"/>
        <w:left w:val="none" w:sz="0" w:space="0" w:color="auto"/>
        <w:bottom w:val="none" w:sz="0" w:space="0" w:color="auto"/>
        <w:right w:val="none" w:sz="0" w:space="0" w:color="auto"/>
      </w:divBdr>
    </w:div>
    <w:div w:id="964581218">
      <w:bodyDiv w:val="1"/>
      <w:marLeft w:val="0"/>
      <w:marRight w:val="0"/>
      <w:marTop w:val="0"/>
      <w:marBottom w:val="0"/>
      <w:divBdr>
        <w:top w:val="none" w:sz="0" w:space="0" w:color="auto"/>
        <w:left w:val="none" w:sz="0" w:space="0" w:color="auto"/>
        <w:bottom w:val="none" w:sz="0" w:space="0" w:color="auto"/>
        <w:right w:val="none" w:sz="0" w:space="0" w:color="auto"/>
      </w:divBdr>
      <w:divsChild>
        <w:div w:id="747919187">
          <w:marLeft w:val="0"/>
          <w:marRight w:val="0"/>
          <w:marTop w:val="0"/>
          <w:marBottom w:val="0"/>
          <w:divBdr>
            <w:top w:val="none" w:sz="0" w:space="0" w:color="auto"/>
            <w:left w:val="none" w:sz="0" w:space="0" w:color="auto"/>
            <w:bottom w:val="none" w:sz="0" w:space="0" w:color="auto"/>
            <w:right w:val="none" w:sz="0" w:space="0" w:color="auto"/>
          </w:divBdr>
        </w:div>
      </w:divsChild>
    </w:div>
    <w:div w:id="1108889437">
      <w:bodyDiv w:val="1"/>
      <w:marLeft w:val="0"/>
      <w:marRight w:val="0"/>
      <w:marTop w:val="0"/>
      <w:marBottom w:val="0"/>
      <w:divBdr>
        <w:top w:val="none" w:sz="0" w:space="0" w:color="auto"/>
        <w:left w:val="none" w:sz="0" w:space="0" w:color="auto"/>
        <w:bottom w:val="none" w:sz="0" w:space="0" w:color="auto"/>
        <w:right w:val="none" w:sz="0" w:space="0" w:color="auto"/>
      </w:divBdr>
    </w:div>
    <w:div w:id="1204713817">
      <w:bodyDiv w:val="1"/>
      <w:marLeft w:val="0"/>
      <w:marRight w:val="0"/>
      <w:marTop w:val="0"/>
      <w:marBottom w:val="0"/>
      <w:divBdr>
        <w:top w:val="none" w:sz="0" w:space="0" w:color="auto"/>
        <w:left w:val="none" w:sz="0" w:space="0" w:color="auto"/>
        <w:bottom w:val="none" w:sz="0" w:space="0" w:color="auto"/>
        <w:right w:val="none" w:sz="0" w:space="0" w:color="auto"/>
      </w:divBdr>
    </w:div>
    <w:div w:id="1209991234">
      <w:bodyDiv w:val="1"/>
      <w:marLeft w:val="0"/>
      <w:marRight w:val="0"/>
      <w:marTop w:val="0"/>
      <w:marBottom w:val="0"/>
      <w:divBdr>
        <w:top w:val="none" w:sz="0" w:space="0" w:color="auto"/>
        <w:left w:val="none" w:sz="0" w:space="0" w:color="auto"/>
        <w:bottom w:val="none" w:sz="0" w:space="0" w:color="auto"/>
        <w:right w:val="none" w:sz="0" w:space="0" w:color="auto"/>
      </w:divBdr>
      <w:divsChild>
        <w:div w:id="475755987">
          <w:marLeft w:val="0"/>
          <w:marRight w:val="0"/>
          <w:marTop w:val="0"/>
          <w:marBottom w:val="0"/>
          <w:divBdr>
            <w:top w:val="none" w:sz="0" w:space="0" w:color="auto"/>
            <w:left w:val="none" w:sz="0" w:space="0" w:color="auto"/>
            <w:bottom w:val="none" w:sz="0" w:space="0" w:color="auto"/>
            <w:right w:val="none" w:sz="0" w:space="0" w:color="auto"/>
          </w:divBdr>
        </w:div>
      </w:divsChild>
    </w:div>
    <w:div w:id="1254124950">
      <w:bodyDiv w:val="1"/>
      <w:marLeft w:val="0"/>
      <w:marRight w:val="0"/>
      <w:marTop w:val="0"/>
      <w:marBottom w:val="0"/>
      <w:divBdr>
        <w:top w:val="none" w:sz="0" w:space="0" w:color="auto"/>
        <w:left w:val="none" w:sz="0" w:space="0" w:color="auto"/>
        <w:bottom w:val="none" w:sz="0" w:space="0" w:color="auto"/>
        <w:right w:val="none" w:sz="0" w:space="0" w:color="auto"/>
      </w:divBdr>
      <w:divsChild>
        <w:div w:id="1472290688">
          <w:marLeft w:val="0"/>
          <w:marRight w:val="0"/>
          <w:marTop w:val="0"/>
          <w:marBottom w:val="0"/>
          <w:divBdr>
            <w:top w:val="none" w:sz="0" w:space="0" w:color="auto"/>
            <w:left w:val="none" w:sz="0" w:space="0" w:color="auto"/>
            <w:bottom w:val="none" w:sz="0" w:space="0" w:color="auto"/>
            <w:right w:val="none" w:sz="0" w:space="0" w:color="auto"/>
          </w:divBdr>
        </w:div>
      </w:divsChild>
    </w:div>
    <w:div w:id="1267302060">
      <w:bodyDiv w:val="1"/>
      <w:marLeft w:val="0"/>
      <w:marRight w:val="0"/>
      <w:marTop w:val="0"/>
      <w:marBottom w:val="0"/>
      <w:divBdr>
        <w:top w:val="none" w:sz="0" w:space="0" w:color="auto"/>
        <w:left w:val="none" w:sz="0" w:space="0" w:color="auto"/>
        <w:bottom w:val="none" w:sz="0" w:space="0" w:color="auto"/>
        <w:right w:val="none" w:sz="0" w:space="0" w:color="auto"/>
      </w:divBdr>
    </w:div>
    <w:div w:id="1307586443">
      <w:bodyDiv w:val="1"/>
      <w:marLeft w:val="0"/>
      <w:marRight w:val="0"/>
      <w:marTop w:val="0"/>
      <w:marBottom w:val="0"/>
      <w:divBdr>
        <w:top w:val="none" w:sz="0" w:space="0" w:color="auto"/>
        <w:left w:val="none" w:sz="0" w:space="0" w:color="auto"/>
        <w:bottom w:val="none" w:sz="0" w:space="0" w:color="auto"/>
        <w:right w:val="none" w:sz="0" w:space="0" w:color="auto"/>
      </w:divBdr>
    </w:div>
    <w:div w:id="1364671982">
      <w:bodyDiv w:val="1"/>
      <w:marLeft w:val="0"/>
      <w:marRight w:val="0"/>
      <w:marTop w:val="0"/>
      <w:marBottom w:val="0"/>
      <w:divBdr>
        <w:top w:val="none" w:sz="0" w:space="0" w:color="auto"/>
        <w:left w:val="none" w:sz="0" w:space="0" w:color="auto"/>
        <w:bottom w:val="none" w:sz="0" w:space="0" w:color="auto"/>
        <w:right w:val="none" w:sz="0" w:space="0" w:color="auto"/>
      </w:divBdr>
    </w:div>
    <w:div w:id="1397776105">
      <w:bodyDiv w:val="1"/>
      <w:marLeft w:val="0"/>
      <w:marRight w:val="0"/>
      <w:marTop w:val="0"/>
      <w:marBottom w:val="0"/>
      <w:divBdr>
        <w:top w:val="none" w:sz="0" w:space="0" w:color="auto"/>
        <w:left w:val="none" w:sz="0" w:space="0" w:color="auto"/>
        <w:bottom w:val="none" w:sz="0" w:space="0" w:color="auto"/>
        <w:right w:val="none" w:sz="0" w:space="0" w:color="auto"/>
      </w:divBdr>
    </w:div>
    <w:div w:id="1505975502">
      <w:bodyDiv w:val="1"/>
      <w:marLeft w:val="0"/>
      <w:marRight w:val="0"/>
      <w:marTop w:val="0"/>
      <w:marBottom w:val="0"/>
      <w:divBdr>
        <w:top w:val="none" w:sz="0" w:space="0" w:color="auto"/>
        <w:left w:val="none" w:sz="0" w:space="0" w:color="auto"/>
        <w:bottom w:val="none" w:sz="0" w:space="0" w:color="auto"/>
        <w:right w:val="none" w:sz="0" w:space="0" w:color="auto"/>
      </w:divBdr>
    </w:div>
    <w:div w:id="1520269278">
      <w:bodyDiv w:val="1"/>
      <w:marLeft w:val="0"/>
      <w:marRight w:val="0"/>
      <w:marTop w:val="0"/>
      <w:marBottom w:val="0"/>
      <w:divBdr>
        <w:top w:val="none" w:sz="0" w:space="0" w:color="auto"/>
        <w:left w:val="none" w:sz="0" w:space="0" w:color="auto"/>
        <w:bottom w:val="none" w:sz="0" w:space="0" w:color="auto"/>
        <w:right w:val="none" w:sz="0" w:space="0" w:color="auto"/>
      </w:divBdr>
    </w:div>
    <w:div w:id="1601136269">
      <w:bodyDiv w:val="1"/>
      <w:marLeft w:val="0"/>
      <w:marRight w:val="0"/>
      <w:marTop w:val="0"/>
      <w:marBottom w:val="0"/>
      <w:divBdr>
        <w:top w:val="none" w:sz="0" w:space="0" w:color="auto"/>
        <w:left w:val="none" w:sz="0" w:space="0" w:color="auto"/>
        <w:bottom w:val="none" w:sz="0" w:space="0" w:color="auto"/>
        <w:right w:val="none" w:sz="0" w:space="0" w:color="auto"/>
      </w:divBdr>
    </w:div>
    <w:div w:id="1785953920">
      <w:bodyDiv w:val="1"/>
      <w:marLeft w:val="0"/>
      <w:marRight w:val="0"/>
      <w:marTop w:val="0"/>
      <w:marBottom w:val="0"/>
      <w:divBdr>
        <w:top w:val="none" w:sz="0" w:space="0" w:color="auto"/>
        <w:left w:val="none" w:sz="0" w:space="0" w:color="auto"/>
        <w:bottom w:val="none" w:sz="0" w:space="0" w:color="auto"/>
        <w:right w:val="none" w:sz="0" w:space="0" w:color="auto"/>
      </w:divBdr>
    </w:div>
    <w:div w:id="1845902397">
      <w:bodyDiv w:val="1"/>
      <w:marLeft w:val="0"/>
      <w:marRight w:val="0"/>
      <w:marTop w:val="0"/>
      <w:marBottom w:val="0"/>
      <w:divBdr>
        <w:top w:val="none" w:sz="0" w:space="0" w:color="auto"/>
        <w:left w:val="none" w:sz="0" w:space="0" w:color="auto"/>
        <w:bottom w:val="none" w:sz="0" w:space="0" w:color="auto"/>
        <w:right w:val="none" w:sz="0" w:space="0" w:color="auto"/>
      </w:divBdr>
    </w:div>
    <w:div w:id="1851523349">
      <w:bodyDiv w:val="1"/>
      <w:marLeft w:val="0"/>
      <w:marRight w:val="0"/>
      <w:marTop w:val="0"/>
      <w:marBottom w:val="0"/>
      <w:divBdr>
        <w:top w:val="none" w:sz="0" w:space="0" w:color="auto"/>
        <w:left w:val="none" w:sz="0" w:space="0" w:color="auto"/>
        <w:bottom w:val="none" w:sz="0" w:space="0" w:color="auto"/>
        <w:right w:val="none" w:sz="0" w:space="0" w:color="auto"/>
      </w:divBdr>
    </w:div>
    <w:div w:id="1886214310">
      <w:bodyDiv w:val="1"/>
      <w:marLeft w:val="0"/>
      <w:marRight w:val="0"/>
      <w:marTop w:val="0"/>
      <w:marBottom w:val="0"/>
      <w:divBdr>
        <w:top w:val="none" w:sz="0" w:space="0" w:color="auto"/>
        <w:left w:val="none" w:sz="0" w:space="0" w:color="auto"/>
        <w:bottom w:val="none" w:sz="0" w:space="0" w:color="auto"/>
        <w:right w:val="none" w:sz="0" w:space="0" w:color="auto"/>
      </w:divBdr>
    </w:div>
    <w:div w:id="1934781135">
      <w:bodyDiv w:val="1"/>
      <w:marLeft w:val="0"/>
      <w:marRight w:val="0"/>
      <w:marTop w:val="0"/>
      <w:marBottom w:val="0"/>
      <w:divBdr>
        <w:top w:val="none" w:sz="0" w:space="0" w:color="auto"/>
        <w:left w:val="none" w:sz="0" w:space="0" w:color="auto"/>
        <w:bottom w:val="none" w:sz="0" w:space="0" w:color="auto"/>
        <w:right w:val="none" w:sz="0" w:space="0" w:color="auto"/>
      </w:divBdr>
    </w:div>
    <w:div w:id="1952474439">
      <w:bodyDiv w:val="1"/>
      <w:marLeft w:val="0"/>
      <w:marRight w:val="0"/>
      <w:marTop w:val="0"/>
      <w:marBottom w:val="0"/>
      <w:divBdr>
        <w:top w:val="none" w:sz="0" w:space="0" w:color="auto"/>
        <w:left w:val="none" w:sz="0" w:space="0" w:color="auto"/>
        <w:bottom w:val="none" w:sz="0" w:space="0" w:color="auto"/>
        <w:right w:val="none" w:sz="0" w:space="0" w:color="auto"/>
      </w:divBdr>
    </w:div>
    <w:div w:id="2065906150">
      <w:bodyDiv w:val="1"/>
      <w:marLeft w:val="0"/>
      <w:marRight w:val="0"/>
      <w:marTop w:val="0"/>
      <w:marBottom w:val="0"/>
      <w:divBdr>
        <w:top w:val="none" w:sz="0" w:space="0" w:color="auto"/>
        <w:left w:val="none" w:sz="0" w:space="0" w:color="auto"/>
        <w:bottom w:val="none" w:sz="0" w:space="0" w:color="auto"/>
        <w:right w:val="none" w:sz="0" w:space="0" w:color="auto"/>
      </w:divBdr>
    </w:div>
    <w:div w:id="2117209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qc.org.uk/about-us/fundamental-standards" TargetMode="External"/><Relationship Id="rId18" Type="http://schemas.openxmlformats.org/officeDocument/2006/relationships/hyperlink" Target="https://www.skillsforcare.org.uk/resources/documents/Developing-your-workforce/Care-Certificate/Care-Certificate-Standards/Care-Certificate-standards-March-2025.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qc.org.uk/guidance-regulation/providers/regulations-service-providers-and-managers/health-social-care-act/regulation-9" TargetMode="External"/><Relationship Id="rId17" Type="http://schemas.openxmlformats.org/officeDocument/2006/relationships/hyperlink" Target="https://www.skillsforcare.org.uk/Developing-your-workforce/Guide-to-developing-your-staff/Minimum-standards.aspx" TargetMode="External"/><Relationship Id="rId2" Type="http://schemas.openxmlformats.org/officeDocument/2006/relationships/numbering" Target="numbering.xml"/><Relationship Id="rId16" Type="http://schemas.openxmlformats.org/officeDocument/2006/relationships/hyperlink" Target="https://doi.org/10.1080/13698575.2025.2492147" TargetMode="External"/><Relationship Id="rId20" Type="http://schemas.openxmlformats.org/officeDocument/2006/relationships/hyperlink" Target="https://www.skillsforcare.org.uk/resources/documents/Developing-your-workforce/Guide-to-developing-your-staff/Statutory-and-mandatory-training-guide-December-202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6803/ijlter.20.2.2" TargetMode="External"/><Relationship Id="rId5" Type="http://schemas.openxmlformats.org/officeDocument/2006/relationships/webSettings" Target="webSettings.xml"/><Relationship Id="rId15" Type="http://schemas.openxmlformats.org/officeDocument/2006/relationships/hyperlink" Target="https://www.jobs.nhs.uk/candidate/jobadvert/E0429-26-0008?searchFormType=main&amp;keyword=visa%20sponsorship%20jobs&amp;language=en&amp;page=" TargetMode="External"/><Relationship Id="rId10" Type="http://schemas.openxmlformats.org/officeDocument/2006/relationships/hyperlink" Target="https://doi.org/10.1016/j.heliyon.2024.e39467" TargetMode="External"/><Relationship Id="rId19" Type="http://schemas.openxmlformats.org/officeDocument/2006/relationships/hyperlink" Target="https://www.skillsforcare.org.uk/news-and-events/blogs/closing-the-skills-gap-in-adult-social-car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qc.org.uk/guidance-regulation/providers/regulations-service-providers-and-managers/health-social-care-act/regulation-1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D885F-705A-4AAA-92AA-84878017C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3534</Words>
  <Characters>20145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Hope Ugbebor</cp:lastModifiedBy>
  <cp:revision>7</cp:revision>
  <dcterms:created xsi:type="dcterms:W3CDTF">2026-08-20T20:43:00Z</dcterms:created>
  <dcterms:modified xsi:type="dcterms:W3CDTF">2026-08-20T20:52:00Z</dcterms:modified>
</cp:coreProperties>
</file>