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1DBF1" w14:textId="77777777" w:rsidR="00F76581" w:rsidRPr="00DB6927" w:rsidRDefault="00F76581" w:rsidP="00DB6927">
      <w:pPr>
        <w:pStyle w:val="NormalWeb"/>
        <w:spacing w:before="0" w:beforeAutospacing="0" w:after="0" w:afterAutospacing="0" w:line="480" w:lineRule="auto"/>
        <w:ind w:firstLine="720"/>
        <w:rPr>
          <w:rStyle w:val="Strong"/>
          <w:rFonts w:ascii="Arial" w:hAnsi="Arial" w:cs="Arial"/>
          <w:b w:val="0"/>
          <w:i/>
          <w:color w:val="0E101A"/>
          <w:sz w:val="22"/>
          <w:szCs w:val="22"/>
          <w:u w:val="single"/>
        </w:rPr>
      </w:pPr>
    </w:p>
    <w:p w14:paraId="693F9EE4" w14:textId="77777777" w:rsidR="00F76581" w:rsidRPr="00DB6927" w:rsidRDefault="00F76581" w:rsidP="00DB6927">
      <w:pPr>
        <w:pStyle w:val="NormalWeb"/>
        <w:spacing w:before="0" w:beforeAutospacing="0" w:after="0" w:afterAutospacing="0" w:line="480" w:lineRule="auto"/>
        <w:ind w:firstLine="720"/>
        <w:rPr>
          <w:rStyle w:val="Strong"/>
          <w:rFonts w:ascii="Arial" w:hAnsi="Arial" w:cs="Arial"/>
          <w:b w:val="0"/>
          <w:i/>
          <w:color w:val="0E101A"/>
          <w:sz w:val="22"/>
          <w:szCs w:val="22"/>
          <w:u w:val="single"/>
        </w:rPr>
      </w:pPr>
    </w:p>
    <w:p w14:paraId="48BF71DC" w14:textId="77777777" w:rsidR="00F76581" w:rsidRPr="00DB6927" w:rsidRDefault="00F76581" w:rsidP="00DB6927">
      <w:pPr>
        <w:pStyle w:val="NormalWeb"/>
        <w:spacing w:before="0" w:beforeAutospacing="0" w:after="0" w:afterAutospacing="0" w:line="480" w:lineRule="auto"/>
        <w:ind w:firstLine="720"/>
        <w:rPr>
          <w:rStyle w:val="Strong"/>
          <w:rFonts w:ascii="Arial" w:hAnsi="Arial" w:cs="Arial"/>
          <w:b w:val="0"/>
          <w:i/>
          <w:color w:val="0E101A"/>
          <w:sz w:val="22"/>
          <w:szCs w:val="22"/>
          <w:u w:val="single"/>
        </w:rPr>
      </w:pPr>
    </w:p>
    <w:p w14:paraId="737FE760" w14:textId="77777777" w:rsidR="00F76581" w:rsidRPr="00DB6927" w:rsidRDefault="00F76581" w:rsidP="00DB6927">
      <w:pPr>
        <w:pStyle w:val="NormalWeb"/>
        <w:spacing w:before="0" w:beforeAutospacing="0" w:after="0" w:afterAutospacing="0" w:line="480" w:lineRule="auto"/>
        <w:ind w:firstLine="720"/>
        <w:rPr>
          <w:rStyle w:val="Strong"/>
          <w:rFonts w:ascii="Arial" w:hAnsi="Arial" w:cs="Arial"/>
          <w:b w:val="0"/>
          <w:i/>
          <w:color w:val="0E101A"/>
          <w:sz w:val="22"/>
          <w:szCs w:val="22"/>
          <w:u w:val="single"/>
        </w:rPr>
      </w:pPr>
    </w:p>
    <w:p w14:paraId="0CDC41A5" w14:textId="77777777" w:rsidR="00F76581" w:rsidRPr="00DB6927" w:rsidRDefault="00F76581" w:rsidP="00DB6927">
      <w:pPr>
        <w:pStyle w:val="NormalWeb"/>
        <w:spacing w:before="0" w:beforeAutospacing="0" w:after="0" w:afterAutospacing="0" w:line="480" w:lineRule="auto"/>
        <w:ind w:firstLine="720"/>
        <w:rPr>
          <w:rStyle w:val="Strong"/>
          <w:rFonts w:ascii="Arial" w:hAnsi="Arial" w:cs="Arial"/>
          <w:b w:val="0"/>
          <w:i/>
          <w:color w:val="0E101A"/>
          <w:sz w:val="22"/>
          <w:szCs w:val="22"/>
          <w:u w:val="single"/>
        </w:rPr>
      </w:pPr>
    </w:p>
    <w:p w14:paraId="78CEFC7A" w14:textId="77777777" w:rsidR="00F76581" w:rsidRPr="00DB6927" w:rsidRDefault="00F76581" w:rsidP="00DB6927">
      <w:pPr>
        <w:spacing w:line="480" w:lineRule="auto"/>
        <w:ind w:firstLine="720"/>
        <w:jc w:val="center"/>
        <w:rPr>
          <w:rFonts w:ascii="Arial" w:hAnsi="Arial" w:cs="Arial"/>
        </w:rPr>
      </w:pPr>
    </w:p>
    <w:p w14:paraId="37B8D499" w14:textId="7BA79061" w:rsidR="00F76581" w:rsidRPr="00DB6927" w:rsidRDefault="00F76581" w:rsidP="00DB6927">
      <w:pPr>
        <w:spacing w:line="480" w:lineRule="auto"/>
        <w:ind w:firstLine="720"/>
        <w:jc w:val="center"/>
        <w:rPr>
          <w:rFonts w:ascii="Arial" w:hAnsi="Arial" w:cs="Arial"/>
        </w:rPr>
      </w:pPr>
      <w:r w:rsidRPr="00DB6927">
        <w:rPr>
          <w:rFonts w:ascii="Arial" w:hAnsi="Arial" w:cs="Arial"/>
        </w:rPr>
        <w:t>COMMUNITY ENGAGEMENT</w:t>
      </w:r>
    </w:p>
    <w:p w14:paraId="48C0CA39" w14:textId="66B41CC2" w:rsidR="00F76581" w:rsidRPr="00DB6927" w:rsidRDefault="0018694C" w:rsidP="00DB6927">
      <w:pPr>
        <w:spacing w:line="480" w:lineRule="auto"/>
        <w:ind w:firstLine="720"/>
        <w:jc w:val="center"/>
        <w:rPr>
          <w:rFonts w:ascii="Arial" w:hAnsi="Arial" w:cs="Arial"/>
        </w:rPr>
      </w:pPr>
      <w:r>
        <w:rPr>
          <w:rFonts w:ascii="Arial" w:hAnsi="Arial" w:cs="Arial"/>
        </w:rPr>
        <w:t>Luiza</w:t>
      </w:r>
      <w:r w:rsidR="00342B46">
        <w:rPr>
          <w:rFonts w:ascii="Arial" w:hAnsi="Arial" w:cs="Arial"/>
        </w:rPr>
        <w:t xml:space="preserve"> Luciana</w:t>
      </w:r>
      <w:r>
        <w:rPr>
          <w:rFonts w:ascii="Arial" w:hAnsi="Arial" w:cs="Arial"/>
        </w:rPr>
        <w:t xml:space="preserve"> Marin 202</w:t>
      </w:r>
      <w:r w:rsidR="00AE323E">
        <w:rPr>
          <w:rFonts w:ascii="Arial" w:hAnsi="Arial" w:cs="Arial"/>
        </w:rPr>
        <w:t>9964</w:t>
      </w:r>
    </w:p>
    <w:p w14:paraId="271AC1FA" w14:textId="77777777" w:rsidR="00F76581" w:rsidRPr="00DB6927" w:rsidRDefault="00F76581" w:rsidP="00DB6927">
      <w:pPr>
        <w:spacing w:line="480" w:lineRule="auto"/>
        <w:ind w:firstLine="720"/>
        <w:jc w:val="center"/>
        <w:rPr>
          <w:rFonts w:ascii="Arial" w:hAnsi="Arial" w:cs="Arial"/>
        </w:rPr>
      </w:pPr>
    </w:p>
    <w:p w14:paraId="4890626B" w14:textId="77777777" w:rsidR="00F76581" w:rsidRPr="00DB6927" w:rsidRDefault="00F76581" w:rsidP="00DB6927">
      <w:pPr>
        <w:spacing w:line="480" w:lineRule="auto"/>
        <w:ind w:firstLine="720"/>
        <w:jc w:val="center"/>
        <w:rPr>
          <w:rFonts w:ascii="Arial" w:hAnsi="Arial" w:cs="Arial"/>
        </w:rPr>
      </w:pPr>
    </w:p>
    <w:p w14:paraId="661C9177" w14:textId="77777777" w:rsidR="00F76581" w:rsidRPr="00DB6927" w:rsidRDefault="00F76581" w:rsidP="00DB6927">
      <w:pPr>
        <w:spacing w:line="480" w:lineRule="auto"/>
        <w:ind w:firstLine="720"/>
        <w:jc w:val="center"/>
        <w:rPr>
          <w:rFonts w:ascii="Arial" w:hAnsi="Arial" w:cs="Arial"/>
        </w:rPr>
      </w:pPr>
    </w:p>
    <w:p w14:paraId="71055FF7" w14:textId="77777777" w:rsidR="00F76581" w:rsidRPr="00DB6927" w:rsidRDefault="00F76581" w:rsidP="00DB6927">
      <w:pPr>
        <w:spacing w:line="480" w:lineRule="auto"/>
        <w:ind w:firstLine="720"/>
        <w:jc w:val="center"/>
        <w:rPr>
          <w:rFonts w:ascii="Arial" w:hAnsi="Arial" w:cs="Arial"/>
        </w:rPr>
      </w:pPr>
    </w:p>
    <w:p w14:paraId="763F697C" w14:textId="1E371DC4" w:rsidR="00F76581" w:rsidRPr="00DB6927" w:rsidRDefault="00445AA5" w:rsidP="00DB6927">
      <w:pPr>
        <w:spacing w:line="480" w:lineRule="auto"/>
        <w:ind w:firstLine="720"/>
        <w:jc w:val="center"/>
        <w:rPr>
          <w:rFonts w:ascii="Arial" w:hAnsi="Arial" w:cs="Arial"/>
        </w:rPr>
      </w:pPr>
      <w:r>
        <w:rPr>
          <w:rFonts w:ascii="Arial" w:hAnsi="Arial" w:cs="Arial"/>
        </w:rPr>
        <w:t>Community engagement assessment 1</w:t>
      </w:r>
    </w:p>
    <w:p w14:paraId="79BEA378" w14:textId="09473980" w:rsidR="00F76581" w:rsidRPr="00DB6927" w:rsidRDefault="000F21FC" w:rsidP="00DB6927">
      <w:pPr>
        <w:spacing w:line="480" w:lineRule="auto"/>
        <w:ind w:firstLine="720"/>
        <w:jc w:val="center"/>
        <w:rPr>
          <w:rFonts w:ascii="Arial" w:hAnsi="Arial" w:cs="Arial"/>
        </w:rPr>
      </w:pPr>
      <w:r>
        <w:rPr>
          <w:rFonts w:ascii="Arial" w:hAnsi="Arial" w:cs="Arial"/>
        </w:rPr>
        <w:t xml:space="preserve">Dr </w:t>
      </w:r>
      <w:r w:rsidR="00654BB2">
        <w:rPr>
          <w:rFonts w:ascii="Arial" w:hAnsi="Arial" w:cs="Arial"/>
        </w:rPr>
        <w:t>Molly Jack</w:t>
      </w:r>
    </w:p>
    <w:p w14:paraId="7E3B2A4E" w14:textId="7DF602C7" w:rsidR="00F76581" w:rsidRPr="00DB6927" w:rsidRDefault="000F21FC" w:rsidP="00DB6927">
      <w:pPr>
        <w:spacing w:line="480" w:lineRule="auto"/>
        <w:ind w:firstLine="720"/>
        <w:jc w:val="center"/>
        <w:rPr>
          <w:rFonts w:ascii="Arial" w:hAnsi="Arial" w:cs="Arial"/>
        </w:rPr>
      </w:pPr>
      <w:r>
        <w:rPr>
          <w:rFonts w:ascii="Arial" w:hAnsi="Arial" w:cs="Arial"/>
        </w:rPr>
        <w:t xml:space="preserve">London </w:t>
      </w:r>
    </w:p>
    <w:p w14:paraId="3ED2EAF9" w14:textId="3C94A53C" w:rsidR="00F76581" w:rsidRPr="00DB6927" w:rsidRDefault="000F21FC" w:rsidP="00DB6927">
      <w:pPr>
        <w:spacing w:line="480" w:lineRule="auto"/>
        <w:ind w:firstLine="720"/>
        <w:jc w:val="center"/>
        <w:rPr>
          <w:rFonts w:ascii="Arial" w:hAnsi="Arial" w:cs="Arial"/>
        </w:rPr>
      </w:pPr>
      <w:r>
        <w:rPr>
          <w:rFonts w:ascii="Arial" w:hAnsi="Arial" w:cs="Arial"/>
        </w:rPr>
        <w:t>0</w:t>
      </w:r>
      <w:r w:rsidR="0012556D">
        <w:rPr>
          <w:rFonts w:ascii="Arial" w:hAnsi="Arial" w:cs="Arial"/>
        </w:rPr>
        <w:t>8</w:t>
      </w:r>
      <w:r>
        <w:rPr>
          <w:rFonts w:ascii="Arial" w:hAnsi="Arial" w:cs="Arial"/>
        </w:rPr>
        <w:t>.09.2021</w:t>
      </w:r>
    </w:p>
    <w:p w14:paraId="3C8D1704" w14:textId="77777777" w:rsidR="00F76581" w:rsidRPr="00DB6927" w:rsidRDefault="00F76581" w:rsidP="00DB6927">
      <w:pPr>
        <w:pStyle w:val="NormalWeb"/>
        <w:spacing w:before="0" w:beforeAutospacing="0" w:after="0" w:afterAutospacing="0" w:line="480" w:lineRule="auto"/>
        <w:rPr>
          <w:rStyle w:val="Strong"/>
          <w:rFonts w:ascii="Arial" w:hAnsi="Arial" w:cs="Arial"/>
          <w:b w:val="0"/>
          <w:i/>
          <w:color w:val="0E101A"/>
          <w:sz w:val="22"/>
          <w:szCs w:val="22"/>
          <w:u w:val="single"/>
        </w:rPr>
      </w:pPr>
    </w:p>
    <w:p w14:paraId="0BB8D603" w14:textId="77777777" w:rsidR="00F76581" w:rsidRPr="00DB6927" w:rsidRDefault="00F76581" w:rsidP="00DB6927">
      <w:pPr>
        <w:pStyle w:val="NormalWeb"/>
        <w:spacing w:before="0" w:beforeAutospacing="0" w:after="0" w:afterAutospacing="0" w:line="480" w:lineRule="auto"/>
        <w:ind w:firstLine="720"/>
        <w:rPr>
          <w:rStyle w:val="Strong"/>
          <w:rFonts w:ascii="Arial" w:hAnsi="Arial" w:cs="Arial"/>
          <w:b w:val="0"/>
          <w:i/>
          <w:color w:val="0E101A"/>
          <w:sz w:val="22"/>
          <w:szCs w:val="22"/>
          <w:u w:val="single"/>
        </w:rPr>
      </w:pPr>
    </w:p>
    <w:p w14:paraId="4CF6F799" w14:textId="77777777" w:rsidR="00F76581" w:rsidRPr="00DB6927" w:rsidRDefault="00F76581" w:rsidP="00DB6927">
      <w:pPr>
        <w:pStyle w:val="NormalWeb"/>
        <w:spacing w:before="0" w:beforeAutospacing="0" w:after="0" w:afterAutospacing="0" w:line="480" w:lineRule="auto"/>
        <w:ind w:firstLine="720"/>
        <w:rPr>
          <w:rStyle w:val="Strong"/>
          <w:rFonts w:ascii="Arial" w:hAnsi="Arial" w:cs="Arial"/>
          <w:b w:val="0"/>
          <w:i/>
          <w:color w:val="0E101A"/>
          <w:sz w:val="22"/>
          <w:szCs w:val="22"/>
          <w:u w:val="single"/>
        </w:rPr>
      </w:pPr>
    </w:p>
    <w:p w14:paraId="415EC301" w14:textId="77777777" w:rsidR="00342B46" w:rsidRDefault="00342B46" w:rsidP="00DB6927">
      <w:pPr>
        <w:spacing w:line="480" w:lineRule="auto"/>
        <w:jc w:val="center"/>
        <w:rPr>
          <w:rFonts w:ascii="Arial" w:hAnsi="Arial" w:cs="Arial"/>
        </w:rPr>
      </w:pPr>
    </w:p>
    <w:p w14:paraId="2448563A" w14:textId="77777777" w:rsidR="00342B46" w:rsidRDefault="00342B46" w:rsidP="00DB6927">
      <w:pPr>
        <w:spacing w:line="480" w:lineRule="auto"/>
        <w:jc w:val="center"/>
        <w:rPr>
          <w:rFonts w:ascii="Arial" w:hAnsi="Arial" w:cs="Arial"/>
        </w:rPr>
      </w:pPr>
    </w:p>
    <w:p w14:paraId="2DE31CB4" w14:textId="77777777" w:rsidR="00342B46" w:rsidRDefault="00342B46" w:rsidP="00DB6927">
      <w:pPr>
        <w:spacing w:line="480" w:lineRule="auto"/>
        <w:jc w:val="center"/>
        <w:rPr>
          <w:rFonts w:ascii="Arial" w:hAnsi="Arial" w:cs="Arial"/>
        </w:rPr>
      </w:pPr>
    </w:p>
    <w:p w14:paraId="200D8FA2" w14:textId="0620A83F" w:rsidR="00DA2208" w:rsidRPr="00DB6927" w:rsidRDefault="00DA2208" w:rsidP="00DB6927">
      <w:pPr>
        <w:spacing w:line="480" w:lineRule="auto"/>
        <w:jc w:val="center"/>
        <w:rPr>
          <w:rFonts w:ascii="Arial" w:hAnsi="Arial" w:cs="Arial"/>
        </w:rPr>
      </w:pPr>
      <w:r w:rsidRPr="00DB6927">
        <w:rPr>
          <w:rFonts w:ascii="Arial" w:hAnsi="Arial" w:cs="Arial"/>
        </w:rPr>
        <w:lastRenderedPageBreak/>
        <w:t>Community Engagement</w:t>
      </w:r>
    </w:p>
    <w:p w14:paraId="39857F80" w14:textId="2261E150" w:rsidR="00875536" w:rsidRPr="00DB6927" w:rsidRDefault="00875536" w:rsidP="00DB6927">
      <w:pPr>
        <w:spacing w:line="480" w:lineRule="auto"/>
        <w:rPr>
          <w:rFonts w:ascii="Arial" w:hAnsi="Arial" w:cs="Arial"/>
        </w:rPr>
      </w:pPr>
      <w:r w:rsidRPr="00DB6927">
        <w:rPr>
          <w:rFonts w:ascii="Arial" w:hAnsi="Arial" w:cs="Arial"/>
        </w:rPr>
        <w:t>Introduction</w:t>
      </w:r>
    </w:p>
    <w:p w14:paraId="51791FF3"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The spread of covid-19 has been a shock to the system in all countries worldwide. The suddenness of it all has shown us all the level of unpreparedness we had to combat such a deadly virus. It does not help that most people did not take its spread and deadliness as seriously as they all should have. The virus spreads by contact, making it prevalent in its spread. Due to its spread and deadly effects, most countries had to impede curfew that has caused huge economic losses and the number of deaths is still on the rise. So far, in the UK alone, more than 100,000 people have died and around 24 % of the workforce were in danger of losing their jobs by March 2020. After a lockdown was declared on March 23, 2020, to control the pandemic, the economic activity went down by 30%. The loss of jobs caused by the pandemic has had a cascading effect on everyone.</w:t>
      </w:r>
    </w:p>
    <w:p w14:paraId="2ECB8DF0" w14:textId="7D75A4A7" w:rsidR="00875536" w:rsidRPr="00DB6927" w:rsidRDefault="00DA2208" w:rsidP="00DB6927">
      <w:pPr>
        <w:spacing w:line="480" w:lineRule="auto"/>
        <w:rPr>
          <w:rFonts w:ascii="Arial" w:hAnsi="Arial" w:cs="Arial"/>
          <w:b/>
          <w:bCs/>
        </w:rPr>
      </w:pPr>
      <w:r w:rsidRPr="00DB6927">
        <w:rPr>
          <w:rFonts w:ascii="Arial" w:hAnsi="Arial" w:cs="Arial"/>
          <w:b/>
          <w:bCs/>
        </w:rPr>
        <w:t>Problem Statement</w:t>
      </w:r>
    </w:p>
    <w:p w14:paraId="5210EFCD" w14:textId="692AA7B5"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 xml:space="preserve">The paper uses a family of four with the mother as the sole breadwinner who lost employment as a case study. If the mother was a street vendor or worked at a company, </w:t>
      </w:r>
      <w:r w:rsidR="002D3545" w:rsidRPr="00DB6927">
        <w:rPr>
          <w:rFonts w:ascii="Arial" w:hAnsi="Arial" w:cs="Arial"/>
          <w:color w:val="0E101A"/>
          <w:sz w:val="22"/>
          <w:szCs w:val="22"/>
        </w:rPr>
        <w:t>that is,</w:t>
      </w:r>
      <w:r w:rsidRPr="00DB6927">
        <w:rPr>
          <w:rFonts w:ascii="Arial" w:hAnsi="Arial" w:cs="Arial"/>
          <w:color w:val="0E101A"/>
          <w:sz w:val="22"/>
          <w:szCs w:val="22"/>
        </w:rPr>
        <w:t xml:space="preserve"> Unilever, and due to the </w:t>
      </w:r>
      <w:r w:rsidR="002D3545" w:rsidRPr="00DB6927">
        <w:rPr>
          <w:rFonts w:ascii="Arial" w:hAnsi="Arial" w:cs="Arial"/>
          <w:color w:val="0E101A"/>
          <w:sz w:val="22"/>
          <w:szCs w:val="22"/>
        </w:rPr>
        <w:t>pandemic,</w:t>
      </w:r>
      <w:r w:rsidRPr="00DB6927">
        <w:rPr>
          <w:rFonts w:ascii="Arial" w:hAnsi="Arial" w:cs="Arial"/>
          <w:color w:val="0E101A"/>
          <w:sz w:val="22"/>
          <w:szCs w:val="22"/>
        </w:rPr>
        <w:t xml:space="preserve"> the company’s stores were closed, and those that were open laid off most of the workers, the woman loses her job. The loss of her job means the family cannot afford to buy food or clothes and end up on the street as their rent is overdue. Friends and families who might have come to aid in such situations cannot as they are also stretched with the same issues </w:t>
      </w:r>
      <w:r w:rsidRPr="00DB6927">
        <w:rPr>
          <w:rFonts w:ascii="Arial" w:hAnsi="Arial" w:cs="Arial"/>
          <w:color w:val="000000"/>
          <w:sz w:val="22"/>
          <w:szCs w:val="22"/>
          <w:shd w:val="clear" w:color="auto" w:fill="FFFFFF"/>
        </w:rPr>
        <w:t>(Belay, 2016)</w:t>
      </w:r>
      <w:r w:rsidRPr="00DB6927">
        <w:rPr>
          <w:rFonts w:ascii="Arial" w:hAnsi="Arial" w:cs="Arial"/>
          <w:color w:val="0E101A"/>
          <w:sz w:val="22"/>
          <w:szCs w:val="22"/>
        </w:rPr>
        <w:t>. The landlord has lost a tenant, the food store has lost a customer and so has the clothing store. The owners of the stores and landlords have families who will feel the loss of the clients and the vicious cycle continues. The government is struggling on one hand to help provide vaccines and medications to reduce the death rate while still trying, on the other hand, to keep the country’s economic structure afloat.</w:t>
      </w:r>
    </w:p>
    <w:p w14:paraId="6ECC6D7A"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lastRenderedPageBreak/>
        <w:t xml:space="preserve">As much as the government is trying, reaching every affected family especially those in the rural areas is quite a challenge. The government is stretched thin. This leaves every individual responsible for their families and the community as well to ensure survival during these hard times. Amcor, a flexible packaging company already has risen to the challenge. Citing its well-distributed stores as doorways to enrich each community they are based in. Despite the company’s ups and downs over the years, they have stood strong in the sector of community development and enrichment </w:t>
      </w:r>
      <w:r w:rsidRPr="00DB6927">
        <w:rPr>
          <w:rFonts w:ascii="Arial" w:hAnsi="Arial" w:cs="Arial"/>
          <w:color w:val="000000"/>
          <w:sz w:val="22"/>
          <w:szCs w:val="22"/>
          <w:shd w:val="clear" w:color="auto" w:fill="FFFFFF"/>
        </w:rPr>
        <w:t>(Ciptono, 2016)</w:t>
      </w:r>
      <w:r w:rsidRPr="00DB6927">
        <w:rPr>
          <w:rFonts w:ascii="Arial" w:hAnsi="Arial" w:cs="Arial"/>
          <w:color w:val="0E101A"/>
          <w:sz w:val="22"/>
          <w:szCs w:val="22"/>
        </w:rPr>
        <w:t xml:space="preserve">. Since 1959, the company has worked with communities that they are based in, by providing monetary donations like STEM scholarships and community support grants, volunteer work, and community donations among others. Amcor cares, the division involved in community projects, donates several million dollars to charitable organizations. </w:t>
      </w:r>
      <w:r w:rsidRPr="00DB6927">
        <w:rPr>
          <w:rStyle w:val="Emphasis"/>
          <w:rFonts w:ascii="Arial" w:eastAsiaTheme="majorEastAsia" w:hAnsi="Arial" w:cs="Arial"/>
          <w:bCs/>
          <w:i w:val="0"/>
          <w:color w:val="0E101A"/>
          <w:sz w:val="22"/>
          <w:szCs w:val="22"/>
        </w:rPr>
        <w:t>The hand that feeds</w:t>
      </w:r>
      <w:r w:rsidRPr="00DB6927">
        <w:rPr>
          <w:rFonts w:ascii="Arial" w:hAnsi="Arial" w:cs="Arial"/>
          <w:color w:val="0E101A"/>
          <w:sz w:val="22"/>
          <w:szCs w:val="22"/>
        </w:rPr>
        <w:t> project is going to partner with Armco to provide basic needs to families in the rural areas. By using some of Armco’s charitable funds together with other NGOs and well-wishers, the members of a community will be used to facilitate the purchase and distribution of basic needs.</w:t>
      </w:r>
    </w:p>
    <w:p w14:paraId="3390D1A4" w14:textId="14E2194B"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Armco’s stores are distributed which gives for a central location, ‘</w:t>
      </w:r>
      <w:r w:rsidR="002D3545" w:rsidRPr="00DB6927">
        <w:rPr>
          <w:rFonts w:ascii="Arial" w:hAnsi="Arial" w:cs="Arial"/>
          <w:color w:val="0E101A"/>
          <w:sz w:val="22"/>
          <w:szCs w:val="22"/>
        </w:rPr>
        <w:t>headquarters</w:t>
      </w:r>
      <w:r w:rsidRPr="00DB6927">
        <w:rPr>
          <w:rFonts w:ascii="Arial" w:hAnsi="Arial" w:cs="Arial"/>
          <w:color w:val="0E101A"/>
          <w:sz w:val="22"/>
          <w:szCs w:val="22"/>
        </w:rPr>
        <w:t xml:space="preserve">, for the campaign of volunteers. The program would involve at least 5-6 volunteers per day depending on the size of the community. It would also need a partnership with the town’s officials and institutions. Fields and other land parcels owned by the government would be used to provide temporary shelter to the now homeless. The money donated would be used to purchase tents and set up temporary homes, food, and clothing for members. The volunteers would require a two-hour brief on the best practices of Covid and also pass along the message to the families they visit and help </w:t>
      </w:r>
      <w:r w:rsidRPr="00DB6927">
        <w:rPr>
          <w:rFonts w:ascii="Arial" w:hAnsi="Arial" w:cs="Arial"/>
          <w:color w:val="000000"/>
          <w:sz w:val="22"/>
          <w:szCs w:val="22"/>
          <w:shd w:val="clear" w:color="auto" w:fill="FFFFFF"/>
        </w:rPr>
        <w:t>(Ciptono, 2016)</w:t>
      </w:r>
      <w:r w:rsidRPr="00DB6927">
        <w:rPr>
          <w:rFonts w:ascii="Arial" w:hAnsi="Arial" w:cs="Arial"/>
          <w:color w:val="0E101A"/>
          <w:sz w:val="22"/>
          <w:szCs w:val="22"/>
        </w:rPr>
        <w:t>. Volunteers would also be required to get or show proof of vaccination before the exercise begins. The program, in association with the government and medical facilities, could spearhead the distribution of vaccines to these people.</w:t>
      </w:r>
    </w:p>
    <w:p w14:paraId="0E334D13" w14:textId="5414F19A" w:rsidR="00875536" w:rsidRPr="00DB6927" w:rsidRDefault="00DA2208" w:rsidP="00DB6927">
      <w:pPr>
        <w:spacing w:line="480" w:lineRule="auto"/>
        <w:jc w:val="center"/>
        <w:rPr>
          <w:rFonts w:ascii="Arial" w:hAnsi="Arial" w:cs="Arial"/>
          <w:b/>
          <w:bCs/>
        </w:rPr>
      </w:pPr>
      <w:r w:rsidRPr="00DB6927">
        <w:rPr>
          <w:rFonts w:ascii="Arial" w:hAnsi="Arial" w:cs="Arial"/>
          <w:b/>
          <w:bCs/>
        </w:rPr>
        <w:t>Stakeholders</w:t>
      </w:r>
    </w:p>
    <w:p w14:paraId="61209543"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lastRenderedPageBreak/>
        <w:t>The success of the project requires total involvement from the stakeholders. The stakeholders include:</w:t>
      </w:r>
    </w:p>
    <w:p w14:paraId="3A0B107E" w14:textId="77777777" w:rsidR="00875536" w:rsidRPr="00DB6927" w:rsidRDefault="00875536" w:rsidP="00DB6927">
      <w:pPr>
        <w:pStyle w:val="NormalWeb"/>
        <w:spacing w:before="0" w:beforeAutospacing="0" w:after="0" w:afterAutospacing="0" w:line="480" w:lineRule="auto"/>
        <w:rPr>
          <w:rFonts w:ascii="Arial" w:hAnsi="Arial" w:cs="Arial"/>
          <w:color w:val="0E101A"/>
          <w:sz w:val="22"/>
          <w:szCs w:val="22"/>
        </w:rPr>
      </w:pPr>
      <w:r w:rsidRPr="00DB6927">
        <w:rPr>
          <w:rStyle w:val="Emphasis"/>
          <w:rFonts w:ascii="Arial" w:eastAsiaTheme="majorEastAsia" w:hAnsi="Arial" w:cs="Arial"/>
          <w:b/>
          <w:bCs/>
          <w:color w:val="0E101A"/>
          <w:sz w:val="22"/>
          <w:szCs w:val="22"/>
        </w:rPr>
        <w:t>Armco</w:t>
      </w:r>
      <w:r w:rsidRPr="00DB6927">
        <w:rPr>
          <w:rStyle w:val="Emphasis"/>
          <w:rFonts w:ascii="Arial" w:eastAsiaTheme="majorEastAsia" w:hAnsi="Arial" w:cs="Arial"/>
          <w:color w:val="0E101A"/>
          <w:sz w:val="22"/>
          <w:szCs w:val="22"/>
        </w:rPr>
        <w:t>: -</w:t>
      </w:r>
      <w:r w:rsidRPr="00DB6927">
        <w:rPr>
          <w:rFonts w:ascii="Arial" w:hAnsi="Arial" w:cs="Arial"/>
          <w:color w:val="0E101A"/>
          <w:sz w:val="22"/>
          <w:szCs w:val="22"/>
        </w:rPr>
        <w:t> Their offices will be used as the main distribution centers and all meetings or start points would begin from there. Also, materials like plastic bags and other packaging materials used will be from Armco.</w:t>
      </w:r>
    </w:p>
    <w:p w14:paraId="558493DB" w14:textId="77777777" w:rsidR="00875536" w:rsidRPr="00DB6927" w:rsidRDefault="00875536" w:rsidP="00DB6927">
      <w:pPr>
        <w:pStyle w:val="NormalWeb"/>
        <w:spacing w:before="0" w:beforeAutospacing="0" w:after="0" w:afterAutospacing="0" w:line="480" w:lineRule="auto"/>
        <w:rPr>
          <w:rFonts w:ascii="Arial" w:hAnsi="Arial" w:cs="Arial"/>
          <w:color w:val="0E101A"/>
          <w:sz w:val="22"/>
          <w:szCs w:val="22"/>
        </w:rPr>
      </w:pPr>
      <w:r w:rsidRPr="00DB6927">
        <w:rPr>
          <w:rStyle w:val="Emphasis"/>
          <w:rFonts w:ascii="Arial" w:eastAsiaTheme="majorEastAsia" w:hAnsi="Arial" w:cs="Arial"/>
          <w:b/>
          <w:bCs/>
          <w:color w:val="0E101A"/>
          <w:sz w:val="22"/>
          <w:szCs w:val="22"/>
        </w:rPr>
        <w:t>Government</w:t>
      </w:r>
      <w:r w:rsidRPr="00DB6927">
        <w:rPr>
          <w:rStyle w:val="Emphasis"/>
          <w:rFonts w:ascii="Arial" w:eastAsiaTheme="majorEastAsia" w:hAnsi="Arial" w:cs="Arial"/>
          <w:color w:val="0E101A"/>
          <w:sz w:val="22"/>
          <w:szCs w:val="22"/>
        </w:rPr>
        <w:t>: - </w:t>
      </w:r>
      <w:r w:rsidRPr="00DB6927">
        <w:rPr>
          <w:rFonts w:ascii="Arial" w:hAnsi="Arial" w:cs="Arial"/>
          <w:color w:val="0E101A"/>
          <w:sz w:val="22"/>
          <w:szCs w:val="22"/>
        </w:rPr>
        <w:t>The need for vaccines, grants, and land would require the government’s participation.</w:t>
      </w:r>
    </w:p>
    <w:p w14:paraId="5A29097B" w14:textId="77777777" w:rsidR="00875536" w:rsidRPr="00DB6927" w:rsidRDefault="00875536" w:rsidP="00DB6927">
      <w:pPr>
        <w:pStyle w:val="NormalWeb"/>
        <w:spacing w:before="0" w:beforeAutospacing="0" w:after="0" w:afterAutospacing="0" w:line="480" w:lineRule="auto"/>
        <w:rPr>
          <w:rFonts w:ascii="Arial" w:hAnsi="Arial" w:cs="Arial"/>
          <w:color w:val="0E101A"/>
          <w:sz w:val="22"/>
          <w:szCs w:val="22"/>
        </w:rPr>
      </w:pPr>
      <w:r w:rsidRPr="00DB6927">
        <w:rPr>
          <w:rStyle w:val="Emphasis"/>
          <w:rFonts w:ascii="Arial" w:eastAsiaTheme="majorEastAsia" w:hAnsi="Arial" w:cs="Arial"/>
          <w:b/>
          <w:bCs/>
          <w:color w:val="0E101A"/>
          <w:sz w:val="22"/>
          <w:szCs w:val="22"/>
        </w:rPr>
        <w:t>Members of the community</w:t>
      </w:r>
      <w:r w:rsidRPr="00DB6927">
        <w:rPr>
          <w:rStyle w:val="Emphasis"/>
          <w:rFonts w:ascii="Arial" w:eastAsiaTheme="majorEastAsia" w:hAnsi="Arial" w:cs="Arial"/>
          <w:color w:val="0E101A"/>
          <w:sz w:val="22"/>
          <w:szCs w:val="22"/>
        </w:rPr>
        <w:t>: - </w:t>
      </w:r>
      <w:r w:rsidRPr="00DB6927">
        <w:rPr>
          <w:rFonts w:ascii="Arial" w:hAnsi="Arial" w:cs="Arial"/>
          <w:color w:val="0E101A"/>
          <w:sz w:val="22"/>
          <w:szCs w:val="22"/>
        </w:rPr>
        <w:t>Volunteers would also determine the success of the project. The need to distribute the resources collected (money, food, and temporary shelter allocations) to the affected families hinge on them.</w:t>
      </w:r>
    </w:p>
    <w:p w14:paraId="680813F8" w14:textId="186B891C" w:rsidR="00875536" w:rsidRPr="00DB6927" w:rsidRDefault="00875536" w:rsidP="00DB6927">
      <w:pPr>
        <w:pStyle w:val="NormalWeb"/>
        <w:spacing w:before="0" w:beforeAutospacing="0" w:after="0" w:afterAutospacing="0" w:line="480" w:lineRule="auto"/>
        <w:rPr>
          <w:rFonts w:ascii="Arial" w:hAnsi="Arial" w:cs="Arial"/>
          <w:color w:val="0E101A"/>
          <w:sz w:val="22"/>
          <w:szCs w:val="22"/>
        </w:rPr>
      </w:pPr>
      <w:r w:rsidRPr="00DB6927">
        <w:rPr>
          <w:rStyle w:val="Emphasis"/>
          <w:rFonts w:ascii="Arial" w:eastAsiaTheme="majorEastAsia" w:hAnsi="Arial" w:cs="Arial"/>
          <w:b/>
          <w:bCs/>
          <w:color w:val="0E101A"/>
          <w:sz w:val="22"/>
          <w:szCs w:val="22"/>
        </w:rPr>
        <w:t>Well-wishers</w:t>
      </w:r>
      <w:r w:rsidRPr="00DB6927">
        <w:rPr>
          <w:rStyle w:val="Emphasis"/>
          <w:rFonts w:ascii="Arial" w:eastAsiaTheme="majorEastAsia" w:hAnsi="Arial" w:cs="Arial"/>
          <w:color w:val="0E101A"/>
          <w:sz w:val="22"/>
          <w:szCs w:val="22"/>
        </w:rPr>
        <w:t>: - </w:t>
      </w:r>
      <w:r w:rsidRPr="00DB6927">
        <w:rPr>
          <w:rFonts w:ascii="Arial" w:hAnsi="Arial" w:cs="Arial"/>
          <w:color w:val="0E101A"/>
          <w:sz w:val="22"/>
          <w:szCs w:val="22"/>
        </w:rPr>
        <w:t>NGOs and other donators would be needed to provide the funds to oil the wheels of the project.</w:t>
      </w:r>
      <w:r w:rsidR="00DB6927" w:rsidRPr="00DB6927">
        <w:rPr>
          <w:rFonts w:ascii="Arial" w:hAnsi="Arial" w:cs="Arial"/>
          <w:color w:val="0E101A"/>
          <w:sz w:val="22"/>
          <w:szCs w:val="22"/>
        </w:rPr>
        <w:t xml:space="preserve"> </w:t>
      </w:r>
      <w:r w:rsidRPr="00DB6927">
        <w:rPr>
          <w:rFonts w:ascii="Arial" w:hAnsi="Arial" w:cs="Arial"/>
          <w:color w:val="0E101A"/>
          <w:sz w:val="22"/>
          <w:szCs w:val="22"/>
        </w:rPr>
        <w:t>The families (target niche) are also expected to give back to the program by volunteering to help both their families and others around them.</w:t>
      </w:r>
    </w:p>
    <w:p w14:paraId="18F2FF9E" w14:textId="18371BCB" w:rsidR="00875536" w:rsidRPr="00DB6927" w:rsidRDefault="00DB6927" w:rsidP="00DB6927">
      <w:pPr>
        <w:spacing w:line="480" w:lineRule="auto"/>
        <w:jc w:val="center"/>
        <w:rPr>
          <w:rFonts w:ascii="Arial" w:hAnsi="Arial" w:cs="Arial"/>
          <w:b/>
          <w:bCs/>
        </w:rPr>
      </w:pPr>
      <w:r w:rsidRPr="00DB6927">
        <w:rPr>
          <w:rFonts w:ascii="Arial" w:hAnsi="Arial" w:cs="Arial"/>
          <w:b/>
          <w:bCs/>
        </w:rPr>
        <w:t xml:space="preserve">The </w:t>
      </w:r>
      <w:proofErr w:type="spellStart"/>
      <w:r w:rsidRPr="00DB6927">
        <w:rPr>
          <w:rFonts w:ascii="Arial" w:hAnsi="Arial" w:cs="Arial"/>
          <w:b/>
          <w:bCs/>
        </w:rPr>
        <w:t>Programmes</w:t>
      </w:r>
      <w:proofErr w:type="spellEnd"/>
      <w:r w:rsidRPr="00DB6927">
        <w:rPr>
          <w:rFonts w:ascii="Arial" w:hAnsi="Arial" w:cs="Arial"/>
          <w:b/>
          <w:bCs/>
        </w:rPr>
        <w:t xml:space="preserve">’ </w:t>
      </w:r>
      <w:r w:rsidR="006D1932" w:rsidRPr="00DB6927">
        <w:rPr>
          <w:rFonts w:ascii="Arial" w:hAnsi="Arial" w:cs="Arial"/>
          <w:b/>
          <w:bCs/>
        </w:rPr>
        <w:t>Best Practices</w:t>
      </w:r>
    </w:p>
    <w:p w14:paraId="3D4500CD" w14:textId="26338306"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 xml:space="preserve">To reduce the risk of </w:t>
      </w:r>
      <w:r w:rsidR="002D3545" w:rsidRPr="00DB6927">
        <w:rPr>
          <w:rFonts w:ascii="Arial" w:hAnsi="Arial" w:cs="Arial"/>
          <w:color w:val="0E101A"/>
          <w:sz w:val="22"/>
          <w:szCs w:val="22"/>
        </w:rPr>
        <w:t>contracting</w:t>
      </w:r>
      <w:r w:rsidRPr="00DB6927">
        <w:rPr>
          <w:rFonts w:ascii="Arial" w:hAnsi="Arial" w:cs="Arial"/>
          <w:color w:val="0E101A"/>
          <w:sz w:val="22"/>
          <w:szCs w:val="22"/>
        </w:rPr>
        <w:t xml:space="preserve"> the Virus, communities and staff would need to change the way they interact with each other.</w:t>
      </w:r>
    </w:p>
    <w:p w14:paraId="1B3C9F5A"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a.) Physical distancing –The centers, Armco’s stores, which would be used to distribute food should observe a distance of approximately 1.5M between the distributer and the person receiving relief.</w:t>
      </w:r>
    </w:p>
    <w:p w14:paraId="7FBA023A"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 Large gatherings should also be avoided. The program initiative thus involves segmenting the community into smaller segments to help each segment separately and thus avoid creating large gatherings.</w:t>
      </w:r>
    </w:p>
    <w:p w14:paraId="1DF476AA"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 Body contact should be avoided and shaking of a hand and or hugging prohibited.</w:t>
      </w:r>
    </w:p>
    <w:p w14:paraId="46791A85"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 xml:space="preserve">b.) Practice good respiratory and hand hygiene – the practice of good hygiene would be taught, in partnership with medical centers, to the volunteers and community at large </w:t>
      </w:r>
      <w:r w:rsidRPr="00DB6927">
        <w:rPr>
          <w:rFonts w:ascii="Arial" w:hAnsi="Arial" w:cs="Arial"/>
          <w:color w:val="000000"/>
          <w:sz w:val="22"/>
          <w:szCs w:val="22"/>
          <w:shd w:val="clear" w:color="auto" w:fill="FFFFFF"/>
        </w:rPr>
        <w:t xml:space="preserve">(Leebae, </w:t>
      </w:r>
      <w:r w:rsidRPr="00DB6927">
        <w:rPr>
          <w:rFonts w:ascii="Arial" w:hAnsi="Arial" w:cs="Arial"/>
          <w:color w:val="000000"/>
          <w:sz w:val="22"/>
          <w:szCs w:val="22"/>
          <w:shd w:val="clear" w:color="auto" w:fill="FFFFFF"/>
        </w:rPr>
        <w:lastRenderedPageBreak/>
        <w:t>2017)</w:t>
      </w:r>
      <w:r w:rsidRPr="00DB6927">
        <w:rPr>
          <w:rFonts w:ascii="Arial" w:hAnsi="Arial" w:cs="Arial"/>
          <w:color w:val="0E101A"/>
          <w:sz w:val="22"/>
          <w:szCs w:val="22"/>
        </w:rPr>
        <w:t>. As much as the program vision is to help equip and help the community during the Covid-19 pandemic, it can also be used as a learning program for all members of the community.</w:t>
      </w:r>
    </w:p>
    <w:p w14:paraId="59CEC9AF" w14:textId="77777777" w:rsidR="006D1932"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c.) The old and the sick are of the highest risk and thus would be given preferred treatment like having food and other basic needs delivered to their places of residence instead of them having to come to the centers. This would reduce their risk as their exposure to people is kept to a minimum.</w:t>
      </w:r>
    </w:p>
    <w:p w14:paraId="7B116B74" w14:textId="20759B9D" w:rsidR="002D3545" w:rsidRPr="00DB6927" w:rsidRDefault="002D3545" w:rsidP="00DB6927">
      <w:pPr>
        <w:pStyle w:val="NormalWeb"/>
        <w:spacing w:before="0" w:beforeAutospacing="0" w:after="0" w:afterAutospacing="0" w:line="480" w:lineRule="auto"/>
        <w:jc w:val="center"/>
        <w:rPr>
          <w:rFonts w:ascii="Arial" w:hAnsi="Arial" w:cs="Arial"/>
          <w:b/>
          <w:bCs/>
          <w:sz w:val="22"/>
          <w:szCs w:val="22"/>
        </w:rPr>
      </w:pPr>
      <w:r w:rsidRPr="00DB6927">
        <w:rPr>
          <w:rFonts w:ascii="Arial" w:hAnsi="Arial" w:cs="Arial"/>
          <w:b/>
          <w:bCs/>
          <w:sz w:val="22"/>
          <w:szCs w:val="22"/>
        </w:rPr>
        <w:t>Use of social media Platforms as Outreach</w:t>
      </w:r>
    </w:p>
    <w:p w14:paraId="4A573DF5" w14:textId="31D2B25D"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As people stay at home and keep to themselves, social media has become the most convenient platform for interacting and keeping boredom at bay. This has led to an increase in the number of users on all social media platforms.</w:t>
      </w:r>
    </w:p>
    <w:p w14:paraId="0FF0BC8B"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The program will take advantage of this factor to create an outreach for the project.</w:t>
      </w:r>
    </w:p>
    <w:p w14:paraId="217DE07D" w14:textId="77777777" w:rsidR="00875536" w:rsidRPr="00F27F02" w:rsidRDefault="00875536" w:rsidP="00F27F02">
      <w:pPr>
        <w:pStyle w:val="NormalWeb"/>
        <w:spacing w:before="0" w:beforeAutospacing="0" w:after="0" w:afterAutospacing="0" w:line="480" w:lineRule="auto"/>
        <w:rPr>
          <w:rFonts w:ascii="Arial" w:hAnsi="Arial" w:cs="Arial"/>
          <w:i/>
          <w:iCs/>
          <w:color w:val="0E101A"/>
          <w:sz w:val="22"/>
          <w:szCs w:val="22"/>
        </w:rPr>
      </w:pPr>
      <w:r w:rsidRPr="00F27F02">
        <w:rPr>
          <w:rStyle w:val="Emphasis"/>
          <w:rFonts w:ascii="Arial" w:eastAsiaTheme="majorEastAsia" w:hAnsi="Arial" w:cs="Arial"/>
          <w:b/>
          <w:bCs/>
          <w:i w:val="0"/>
          <w:iCs w:val="0"/>
          <w:color w:val="0E101A"/>
          <w:sz w:val="22"/>
          <w:szCs w:val="22"/>
        </w:rPr>
        <w:t>The how:</w:t>
      </w:r>
    </w:p>
    <w:p w14:paraId="7519D387" w14:textId="4F8DF706"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 xml:space="preserve">The project will use Twitter, Facebook, Instagram, and </w:t>
      </w:r>
      <w:r w:rsidR="002D3545" w:rsidRPr="00DB6927">
        <w:rPr>
          <w:rFonts w:ascii="Arial" w:hAnsi="Arial" w:cs="Arial"/>
          <w:color w:val="0E101A"/>
          <w:sz w:val="22"/>
          <w:szCs w:val="22"/>
        </w:rPr>
        <w:t>WhatsApp</w:t>
      </w:r>
      <w:r w:rsidRPr="00DB6927">
        <w:rPr>
          <w:rFonts w:ascii="Arial" w:hAnsi="Arial" w:cs="Arial"/>
          <w:color w:val="0E101A"/>
          <w:sz w:val="22"/>
          <w:szCs w:val="22"/>
        </w:rPr>
        <w:t xml:space="preserve"> as the major social media platforms. With the use of advertisements, these platforms will help the program have a greater reach of audience. This will help have funds as more people donate and also in creating such movements all over the world to aid in all communities and families impacted by the pandemic </w:t>
      </w:r>
      <w:r w:rsidRPr="00DB6927">
        <w:rPr>
          <w:rFonts w:ascii="Arial" w:hAnsi="Arial" w:cs="Arial"/>
          <w:color w:val="000000"/>
          <w:sz w:val="22"/>
          <w:szCs w:val="22"/>
          <w:shd w:val="clear" w:color="auto" w:fill="FFFFFF"/>
        </w:rPr>
        <w:t>(Zhang and Warner, 2017)</w:t>
      </w:r>
      <w:r w:rsidRPr="00DB6927">
        <w:rPr>
          <w:rFonts w:ascii="Arial" w:hAnsi="Arial" w:cs="Arial"/>
          <w:color w:val="0E101A"/>
          <w:sz w:val="22"/>
          <w:szCs w:val="22"/>
        </w:rPr>
        <w:t>.</w:t>
      </w:r>
    </w:p>
    <w:p w14:paraId="7AD4E41D"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Influential people /volunteers will also be used to spread the word in their various accounts about the program.</w:t>
      </w:r>
    </w:p>
    <w:p w14:paraId="3EE40AAE" w14:textId="70EBF58E"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Pictures and videos will also be posted on the platforms as a way for the community and other stakeholders to audit and see evidence of the work invested in. It will also act as a checklist to see the growth and effects of the program on the different communities.</w:t>
      </w:r>
    </w:p>
    <w:p w14:paraId="466721A7" w14:textId="77777777" w:rsidR="000E7CB5" w:rsidRPr="00DB6927" w:rsidRDefault="000E7CB5" w:rsidP="00DB6927">
      <w:pPr>
        <w:spacing w:line="480" w:lineRule="auto"/>
        <w:jc w:val="center"/>
        <w:rPr>
          <w:rFonts w:ascii="Arial" w:hAnsi="Arial" w:cs="Arial"/>
          <w:b/>
          <w:bCs/>
        </w:rPr>
      </w:pPr>
      <w:r w:rsidRPr="00DB6927">
        <w:rPr>
          <w:rFonts w:ascii="Arial" w:hAnsi="Arial" w:cs="Arial"/>
          <w:b/>
          <w:bCs/>
        </w:rPr>
        <w:t>Benefits of Stakeholder’s Participation</w:t>
      </w:r>
    </w:p>
    <w:p w14:paraId="7283CF3F" w14:textId="1E424F61" w:rsidR="00875536" w:rsidRPr="00DB6927" w:rsidRDefault="00875536" w:rsidP="00DB6927">
      <w:pPr>
        <w:spacing w:line="480" w:lineRule="auto"/>
        <w:rPr>
          <w:rFonts w:ascii="Arial" w:hAnsi="Arial" w:cs="Arial"/>
        </w:rPr>
      </w:pPr>
      <w:r w:rsidRPr="00DB6927">
        <w:rPr>
          <w:rFonts w:ascii="Arial" w:hAnsi="Arial" w:cs="Arial"/>
        </w:rPr>
        <w:lastRenderedPageBreak/>
        <w:t>The loss of jobs has led to an increase in the crime rate as the cost of living is still on the rise. Drug abuse is on the rise as most of the country’s workforce is left idle. The </w:t>
      </w:r>
      <w:r w:rsidRPr="00DB6927">
        <w:rPr>
          <w:rStyle w:val="Emphasis"/>
          <w:rFonts w:ascii="Arial" w:eastAsiaTheme="majorEastAsia" w:hAnsi="Arial" w:cs="Arial"/>
          <w:color w:val="0E101A"/>
        </w:rPr>
        <w:t>hand that feeds the program </w:t>
      </w:r>
      <w:r w:rsidRPr="00DB6927">
        <w:rPr>
          <w:rFonts w:ascii="Arial" w:hAnsi="Arial" w:cs="Arial"/>
        </w:rPr>
        <w:t xml:space="preserve">allows for </w:t>
      </w:r>
      <w:r w:rsidR="000E7CB5" w:rsidRPr="00DB6927">
        <w:rPr>
          <w:rFonts w:ascii="Arial" w:hAnsi="Arial" w:cs="Arial"/>
        </w:rPr>
        <w:t>community’s</w:t>
      </w:r>
      <w:r w:rsidRPr="00DB6927">
        <w:rPr>
          <w:rFonts w:ascii="Arial" w:hAnsi="Arial" w:cs="Arial"/>
        </w:rPr>
        <w:t xml:space="preserve"> rehabilitation and growth while also providing benefits to the stakeholders. These benefits include:</w:t>
      </w:r>
    </w:p>
    <w:p w14:paraId="45B28631"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i.) The program will act as a marketing strategy for Armco’s products and its non-reluctance to give back to the communities it serves may see an increase in their stocks.</w:t>
      </w:r>
    </w:p>
    <w:p w14:paraId="6CD2EBA0"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ii.) As more homes are kept together and safe in hygienic environments, the rise and spread of the virus (Covid 19) is reduced.</w:t>
      </w:r>
    </w:p>
    <w:p w14:paraId="72A6538E"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iii.) The vaccination incorporated in the program further helps reduce the rise, spread, and death caused by the Virus.</w:t>
      </w:r>
    </w:p>
    <w:p w14:paraId="71E0674B"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iv.) The education (formal/informal) provided will help in gearing the youth to find better ways of self-employment as everyone tries to come into terms with the new living conditions.</w:t>
      </w:r>
    </w:p>
    <w:p w14:paraId="48E79A10"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v.) Volunteering may cause a reduction in crime rates and vandalism as families are taught and helped on the different ways to cope with the pandemic and the different losses incurred.</w:t>
      </w:r>
    </w:p>
    <w:p w14:paraId="6E20A0F4" w14:textId="784F7A80" w:rsidR="00875536" w:rsidRDefault="00875536" w:rsidP="00F27F02">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vi.) Equip the community with Covid-19 best practices.</w:t>
      </w:r>
    </w:p>
    <w:p w14:paraId="1C1B6D99" w14:textId="77777777" w:rsidR="00F27F02" w:rsidRPr="00DB6927" w:rsidRDefault="00F27F02" w:rsidP="00F27F02">
      <w:pPr>
        <w:pStyle w:val="NormalWeb"/>
        <w:spacing w:before="0" w:beforeAutospacing="0" w:after="0" w:afterAutospacing="0" w:line="480" w:lineRule="auto"/>
        <w:ind w:firstLine="720"/>
        <w:rPr>
          <w:rFonts w:ascii="Arial" w:hAnsi="Arial" w:cs="Arial"/>
          <w:color w:val="0E101A"/>
          <w:sz w:val="22"/>
          <w:szCs w:val="22"/>
        </w:rPr>
      </w:pPr>
    </w:p>
    <w:p w14:paraId="17DB0946" w14:textId="7C0D16AB" w:rsidR="000E7CB5" w:rsidRPr="00DB6927" w:rsidRDefault="000E7CB5" w:rsidP="00DB6927">
      <w:pPr>
        <w:spacing w:line="480" w:lineRule="auto"/>
        <w:jc w:val="center"/>
        <w:rPr>
          <w:rFonts w:ascii="Arial" w:hAnsi="Arial" w:cs="Arial"/>
          <w:b/>
          <w:bCs/>
        </w:rPr>
      </w:pPr>
      <w:r w:rsidRPr="00DB6927">
        <w:rPr>
          <w:rFonts w:ascii="Arial" w:hAnsi="Arial" w:cs="Arial"/>
          <w:b/>
          <w:bCs/>
        </w:rPr>
        <w:t>Internal and External factors that Influence Community Development</w:t>
      </w:r>
    </w:p>
    <w:p w14:paraId="432CD8BC" w14:textId="531BF4EB" w:rsidR="00875536" w:rsidRPr="00DB6927" w:rsidRDefault="00875536" w:rsidP="00DB6927">
      <w:pPr>
        <w:spacing w:line="480" w:lineRule="auto"/>
        <w:rPr>
          <w:rFonts w:ascii="Arial" w:hAnsi="Arial" w:cs="Arial"/>
        </w:rPr>
      </w:pPr>
      <w:r w:rsidRPr="00DB6927">
        <w:rPr>
          <w:rFonts w:ascii="Arial" w:hAnsi="Arial" w:cs="Arial"/>
        </w:rPr>
        <w:t xml:space="preserve">For the program to be a success, there are internal and external factors that would affect it. This </w:t>
      </w:r>
      <w:r w:rsidR="000E7CB5" w:rsidRPr="00DB6927">
        <w:rPr>
          <w:rFonts w:ascii="Arial" w:hAnsi="Arial" w:cs="Arial"/>
        </w:rPr>
        <w:t>includes</w:t>
      </w:r>
      <w:r w:rsidRPr="00DB6927">
        <w:rPr>
          <w:rFonts w:ascii="Arial" w:hAnsi="Arial" w:cs="Arial"/>
        </w:rPr>
        <w:t>:</w:t>
      </w:r>
    </w:p>
    <w:p w14:paraId="2A8370F3" w14:textId="77777777" w:rsidR="00875536" w:rsidRPr="00DB6927" w:rsidRDefault="00875536" w:rsidP="00DB6927">
      <w:pPr>
        <w:pStyle w:val="NormalWeb"/>
        <w:spacing w:before="0" w:beforeAutospacing="0" w:after="0" w:afterAutospacing="0" w:line="480" w:lineRule="auto"/>
        <w:rPr>
          <w:rFonts w:ascii="Arial" w:hAnsi="Arial" w:cs="Arial"/>
          <w:color w:val="0E101A"/>
          <w:sz w:val="22"/>
          <w:szCs w:val="22"/>
        </w:rPr>
      </w:pPr>
      <w:r w:rsidRPr="00DB6927">
        <w:rPr>
          <w:rStyle w:val="Strong"/>
          <w:rFonts w:ascii="Arial" w:hAnsi="Arial" w:cs="Arial"/>
          <w:color w:val="0E101A"/>
          <w:sz w:val="22"/>
          <w:szCs w:val="22"/>
        </w:rPr>
        <w:t>The human factor: -</w:t>
      </w:r>
      <w:r w:rsidRPr="00DB6927">
        <w:rPr>
          <w:rFonts w:ascii="Arial" w:hAnsi="Arial" w:cs="Arial"/>
          <w:color w:val="0E101A"/>
          <w:sz w:val="22"/>
          <w:szCs w:val="22"/>
        </w:rPr>
        <w:t xml:space="preserve"> this involves all the stakeholders for the project. These are the most important and influential aspects as, without them, communities would not exist. Given the diversity of human beings and their nature, thus, largely contributes to the community and in turn the program. The participation and involvement of the community would play a significant role in the process </w:t>
      </w:r>
      <w:r w:rsidRPr="00DB6927">
        <w:rPr>
          <w:rFonts w:ascii="Arial" w:hAnsi="Arial" w:cs="Arial"/>
          <w:color w:val="000000"/>
          <w:sz w:val="22"/>
          <w:szCs w:val="22"/>
          <w:shd w:val="clear" w:color="auto" w:fill="FFFFFF"/>
        </w:rPr>
        <w:t>(Belay, 2016)</w:t>
      </w:r>
      <w:r w:rsidRPr="00DB6927">
        <w:rPr>
          <w:rFonts w:ascii="Arial" w:hAnsi="Arial" w:cs="Arial"/>
          <w:color w:val="0E101A"/>
          <w:sz w:val="22"/>
          <w:szCs w:val="22"/>
        </w:rPr>
        <w:t xml:space="preserve">. However, participation of the community should not be forced </w:t>
      </w:r>
      <w:r w:rsidRPr="00DB6927">
        <w:rPr>
          <w:rFonts w:ascii="Arial" w:hAnsi="Arial" w:cs="Arial"/>
          <w:color w:val="0E101A"/>
          <w:sz w:val="22"/>
          <w:szCs w:val="22"/>
        </w:rPr>
        <w:lastRenderedPageBreak/>
        <w:t>but coerced through seminars and other forums to increase their interest in participating in the program.</w:t>
      </w:r>
    </w:p>
    <w:p w14:paraId="0F90ED27"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 xml:space="preserve">Leadership is an internal factor that can sway members of the community. The abilities and actions of the leaders would determine the participation and success of the program. The project thus aims to use influential people as ambassadors for volunteering </w:t>
      </w:r>
      <w:r w:rsidRPr="00DB6927">
        <w:rPr>
          <w:rFonts w:ascii="Arial" w:hAnsi="Arial" w:cs="Arial"/>
          <w:color w:val="000000"/>
          <w:sz w:val="22"/>
          <w:szCs w:val="22"/>
          <w:shd w:val="clear" w:color="auto" w:fill="FFFFFF"/>
        </w:rPr>
        <w:t>(Zhang and Warner, 2017)</w:t>
      </w:r>
      <w:r w:rsidRPr="00DB6927">
        <w:rPr>
          <w:rFonts w:ascii="Arial" w:hAnsi="Arial" w:cs="Arial"/>
          <w:color w:val="0E101A"/>
          <w:sz w:val="22"/>
          <w:szCs w:val="22"/>
        </w:rPr>
        <w:t>.</w:t>
      </w:r>
    </w:p>
    <w:p w14:paraId="45E6A099"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The attitude of the stakeholders, even if interest and participation are catered for is important. The volunteers, thus, are encouraged, through more seminars and incentives to have a positive attitude towards ensuring the success of the project.</w:t>
      </w:r>
    </w:p>
    <w:p w14:paraId="3BABE699"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The program will also take into account the possibility of errors and an error should not be treated as a guarantee of failure.</w:t>
      </w:r>
    </w:p>
    <w:p w14:paraId="4CBA4D54" w14:textId="79ED76C1" w:rsidR="00875536" w:rsidRPr="00DB6927" w:rsidRDefault="00875536" w:rsidP="00F27F02">
      <w:pPr>
        <w:pStyle w:val="NormalWeb"/>
        <w:spacing w:before="0" w:beforeAutospacing="0" w:after="0" w:afterAutospacing="0" w:line="480" w:lineRule="auto"/>
        <w:rPr>
          <w:rFonts w:ascii="Arial" w:hAnsi="Arial" w:cs="Arial"/>
          <w:color w:val="0E101A"/>
          <w:sz w:val="22"/>
          <w:szCs w:val="22"/>
        </w:rPr>
      </w:pPr>
      <w:r w:rsidRPr="00DB6927">
        <w:rPr>
          <w:rStyle w:val="Strong"/>
          <w:rFonts w:ascii="Arial" w:hAnsi="Arial" w:cs="Arial"/>
          <w:color w:val="0E101A"/>
          <w:sz w:val="22"/>
          <w:szCs w:val="22"/>
        </w:rPr>
        <w:t>Social factor</w:t>
      </w:r>
      <w:r w:rsidR="000E7CB5" w:rsidRPr="00DB6927">
        <w:rPr>
          <w:rStyle w:val="Strong"/>
          <w:rFonts w:ascii="Arial" w:hAnsi="Arial" w:cs="Arial"/>
          <w:color w:val="0E101A"/>
          <w:sz w:val="22"/>
          <w:szCs w:val="22"/>
        </w:rPr>
        <w:t>s</w:t>
      </w:r>
      <w:r w:rsidRPr="00DB6927">
        <w:rPr>
          <w:rStyle w:val="Strong"/>
          <w:rFonts w:ascii="Arial" w:hAnsi="Arial" w:cs="Arial"/>
          <w:color w:val="0E101A"/>
          <w:sz w:val="22"/>
          <w:szCs w:val="22"/>
        </w:rPr>
        <w:t>: -</w:t>
      </w:r>
      <w:r w:rsidRPr="00DB6927">
        <w:rPr>
          <w:rFonts w:ascii="Arial" w:hAnsi="Arial" w:cs="Arial"/>
          <w:color w:val="0E101A"/>
          <w:sz w:val="22"/>
          <w:szCs w:val="22"/>
        </w:rPr>
        <w:t> The program aims to provide an environment free of discrimination and prejudice. The help afforded to the community would be on a basis of the neediest family as the ladder goes up.</w:t>
      </w:r>
    </w:p>
    <w:p w14:paraId="22356FE0"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 xml:space="preserve">The program will also adhere to the advantages promised to keep up with society's expectations to have any support or success. Each action in the project should /will incorporate the cultural elements and devise ways to integrate the culture and the efforts of the program </w:t>
      </w:r>
      <w:r w:rsidRPr="00DB6927">
        <w:rPr>
          <w:rFonts w:ascii="Arial" w:hAnsi="Arial" w:cs="Arial"/>
          <w:color w:val="000000"/>
          <w:sz w:val="22"/>
          <w:szCs w:val="22"/>
          <w:shd w:val="clear" w:color="auto" w:fill="FFFFFF"/>
        </w:rPr>
        <w:t>(Zhang and Warner, 2017)</w:t>
      </w:r>
      <w:r w:rsidRPr="00DB6927">
        <w:rPr>
          <w:rFonts w:ascii="Arial" w:hAnsi="Arial" w:cs="Arial"/>
          <w:color w:val="0E101A"/>
          <w:sz w:val="22"/>
          <w:szCs w:val="22"/>
        </w:rPr>
        <w:t>.</w:t>
      </w:r>
    </w:p>
    <w:p w14:paraId="7711AE7A" w14:textId="77777777" w:rsidR="00875536" w:rsidRPr="00DB6927" w:rsidRDefault="00875536"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Religious beliefs and political views should also be taken into consideration to maintain the status quo of peace and community participation in the project. These views and beliefs have the power to dictate if the project becomes a success or failure by impeding or promoting actions and efforts of the process.</w:t>
      </w:r>
    </w:p>
    <w:p w14:paraId="7C5F70CF" w14:textId="77777777" w:rsidR="00875536" w:rsidRPr="00DB6927" w:rsidRDefault="00875536" w:rsidP="00DB6927">
      <w:pPr>
        <w:pStyle w:val="NormalWeb"/>
        <w:spacing w:before="0" w:beforeAutospacing="0" w:after="0" w:afterAutospacing="0" w:line="480" w:lineRule="auto"/>
        <w:rPr>
          <w:rFonts w:ascii="Arial" w:hAnsi="Arial" w:cs="Arial"/>
          <w:color w:val="0E101A"/>
          <w:sz w:val="22"/>
          <w:szCs w:val="22"/>
        </w:rPr>
      </w:pPr>
      <w:r w:rsidRPr="00DB6927">
        <w:rPr>
          <w:rStyle w:val="Strong"/>
          <w:rFonts w:ascii="Arial" w:hAnsi="Arial" w:cs="Arial"/>
          <w:color w:val="0E101A"/>
          <w:sz w:val="22"/>
          <w:szCs w:val="22"/>
        </w:rPr>
        <w:t>Environment and Geography: -</w:t>
      </w:r>
      <w:r w:rsidRPr="00DB6927">
        <w:rPr>
          <w:rFonts w:ascii="Arial" w:hAnsi="Arial" w:cs="Arial"/>
          <w:color w:val="0E101A"/>
          <w:sz w:val="22"/>
          <w:szCs w:val="22"/>
        </w:rPr>
        <w:t xml:space="preserve">There are advantages and disadvantages associated with the physical location of the community. As the program mostly focuses on rural areas, transportation of resources might be a challenge. Natural disasters, legal restrictions, and government involvement, if not treaded lightly, may stagnate the whole project. The project thus </w:t>
      </w:r>
      <w:r w:rsidRPr="00DB6927">
        <w:rPr>
          <w:rFonts w:ascii="Arial" w:hAnsi="Arial" w:cs="Arial"/>
          <w:color w:val="0E101A"/>
          <w:sz w:val="22"/>
          <w:szCs w:val="22"/>
        </w:rPr>
        <w:lastRenderedPageBreak/>
        <w:t>would need support from all its stakeholders and their active participation to act as the guiding force for the program.</w:t>
      </w:r>
    </w:p>
    <w:p w14:paraId="016A1411" w14:textId="77777777" w:rsidR="00F27F02" w:rsidRDefault="00875536" w:rsidP="00DB6927">
      <w:pPr>
        <w:pStyle w:val="NormalWeb"/>
        <w:spacing w:before="0" w:beforeAutospacing="0" w:after="0" w:afterAutospacing="0" w:line="480" w:lineRule="auto"/>
        <w:rPr>
          <w:rFonts w:ascii="Arial" w:hAnsi="Arial" w:cs="Arial"/>
          <w:b/>
          <w:bCs/>
          <w:color w:val="0E101A"/>
          <w:sz w:val="22"/>
          <w:szCs w:val="22"/>
        </w:rPr>
      </w:pPr>
      <w:r w:rsidRPr="00DB6927">
        <w:rPr>
          <w:rStyle w:val="Strong"/>
          <w:rFonts w:ascii="Arial" w:hAnsi="Arial" w:cs="Arial"/>
          <w:color w:val="0E101A"/>
          <w:sz w:val="22"/>
          <w:szCs w:val="22"/>
        </w:rPr>
        <w:t>Economics: -</w:t>
      </w:r>
      <w:r w:rsidRPr="00DB6927">
        <w:rPr>
          <w:rFonts w:ascii="Arial" w:hAnsi="Arial" w:cs="Arial"/>
          <w:color w:val="0E101A"/>
          <w:sz w:val="22"/>
          <w:szCs w:val="22"/>
        </w:rPr>
        <w:t> </w:t>
      </w:r>
      <w:r w:rsidR="00FC63FB" w:rsidRPr="00DB6927">
        <w:rPr>
          <w:rFonts w:ascii="Arial" w:hAnsi="Arial" w:cs="Arial"/>
          <w:color w:val="0E101A"/>
          <w:sz w:val="22"/>
          <w:szCs w:val="22"/>
        </w:rPr>
        <w:t>Communities, especially in the rural areas, are most impacted by poverty. The funds available would need to be well budgeted and costs incurred on a need basis. The most urgent costs should be catered for and anything that can be left out, should. The community should also be allowed for the sustainability of their economics to establish the goal of the program: for most families to have their basic needs catered for. Covid-19 has, so far, no cure and it looks like it is here to stay. The measures adopted to keep the virus at bay should be integrated into the daily living in our different communities. Wearing masks and social distancing should be treated as a norm and a day-to-day </w:t>
      </w:r>
      <w:r w:rsidR="00FC63FB" w:rsidRPr="00DB6927">
        <w:rPr>
          <w:rStyle w:val="Strong"/>
          <w:rFonts w:ascii="Arial" w:hAnsi="Arial" w:cs="Arial"/>
          <w:b w:val="0"/>
          <w:color w:val="0E101A"/>
          <w:sz w:val="22"/>
          <w:szCs w:val="22"/>
        </w:rPr>
        <w:t>must do</w:t>
      </w:r>
      <w:r w:rsidR="00FC63FB" w:rsidRPr="00DB6927">
        <w:rPr>
          <w:rStyle w:val="Strong"/>
          <w:rFonts w:ascii="Arial" w:hAnsi="Arial" w:cs="Arial"/>
          <w:color w:val="0E101A"/>
          <w:sz w:val="22"/>
          <w:szCs w:val="22"/>
        </w:rPr>
        <w:t> </w:t>
      </w:r>
      <w:r w:rsidR="00FC63FB" w:rsidRPr="00DB6927">
        <w:rPr>
          <w:rFonts w:ascii="Arial" w:hAnsi="Arial" w:cs="Arial"/>
          <w:color w:val="0E101A"/>
          <w:sz w:val="22"/>
          <w:szCs w:val="22"/>
        </w:rPr>
        <w:t xml:space="preserve">for all </w:t>
      </w:r>
      <w:r w:rsidR="002D3545" w:rsidRPr="00DB6927">
        <w:rPr>
          <w:rFonts w:ascii="Arial" w:hAnsi="Arial" w:cs="Arial"/>
          <w:color w:val="0E101A"/>
          <w:sz w:val="22"/>
          <w:szCs w:val="22"/>
        </w:rPr>
        <w:t>individuals.</w:t>
      </w:r>
      <w:r w:rsidR="002D3545" w:rsidRPr="00DB6927">
        <w:rPr>
          <w:rFonts w:ascii="Arial" w:hAnsi="Arial" w:cs="Arial"/>
          <w:b/>
          <w:bCs/>
          <w:color w:val="0E101A"/>
          <w:sz w:val="22"/>
          <w:szCs w:val="22"/>
        </w:rPr>
        <w:t xml:space="preserve"> </w:t>
      </w:r>
    </w:p>
    <w:p w14:paraId="032ACAB9" w14:textId="5D907C15" w:rsidR="00FC63FB" w:rsidRPr="00DB6927" w:rsidRDefault="002D3545" w:rsidP="00F27F02">
      <w:pPr>
        <w:pStyle w:val="NormalWeb"/>
        <w:spacing w:before="0" w:beforeAutospacing="0" w:after="0" w:afterAutospacing="0" w:line="480" w:lineRule="auto"/>
        <w:jc w:val="center"/>
        <w:rPr>
          <w:rFonts w:ascii="Arial" w:hAnsi="Arial" w:cs="Arial"/>
          <w:b/>
          <w:bCs/>
          <w:color w:val="0E101A"/>
          <w:sz w:val="22"/>
          <w:szCs w:val="22"/>
        </w:rPr>
      </w:pPr>
      <w:r w:rsidRPr="00DB6927">
        <w:rPr>
          <w:rFonts w:ascii="Arial" w:hAnsi="Arial" w:cs="Arial"/>
          <w:b/>
          <w:bCs/>
          <w:color w:val="0E101A"/>
          <w:sz w:val="22"/>
          <w:szCs w:val="22"/>
        </w:rPr>
        <w:t>Conclusion</w:t>
      </w:r>
    </w:p>
    <w:p w14:paraId="2FE04C16" w14:textId="77777777" w:rsidR="00FC63FB" w:rsidRPr="00DB6927" w:rsidRDefault="00FC63FB" w:rsidP="00DB6927">
      <w:pPr>
        <w:pStyle w:val="NormalWeb"/>
        <w:spacing w:before="0" w:beforeAutospacing="0" w:after="0" w:afterAutospacing="0" w:line="480" w:lineRule="auto"/>
        <w:ind w:firstLine="720"/>
        <w:rPr>
          <w:rFonts w:ascii="Arial" w:hAnsi="Arial" w:cs="Arial"/>
          <w:color w:val="0E101A"/>
          <w:sz w:val="22"/>
          <w:szCs w:val="22"/>
        </w:rPr>
      </w:pPr>
      <w:r w:rsidRPr="00DB6927">
        <w:rPr>
          <w:rFonts w:ascii="Arial" w:hAnsi="Arial" w:cs="Arial"/>
          <w:color w:val="0E101A"/>
          <w:sz w:val="22"/>
          <w:szCs w:val="22"/>
        </w:rPr>
        <w:t>To ensure its success, the project will take into account all the human, social, environmental, and resources factors to ensure its success. The project, as time goes, should develop various ways to help the communities stand on their own two feet by coming up with ways to promote self-employment and sustainable living for all members to ensure the growth of the community and in turn the country. The working together of relevant stakeholders eases the process. In addition, community engagement can be improved through venturing into social media. Social media has rendered the world a global village of sorts. Social media campaigns, use of influencers are appropriate recommendations towards improved community engagement.</w:t>
      </w:r>
    </w:p>
    <w:p w14:paraId="56AC6D0C" w14:textId="77777777" w:rsidR="00FC63FB" w:rsidRPr="00DB6927" w:rsidRDefault="00FC63FB" w:rsidP="00DB6927">
      <w:pPr>
        <w:pStyle w:val="NormalWeb"/>
        <w:spacing w:before="0" w:beforeAutospacing="0" w:after="0" w:afterAutospacing="0" w:line="480" w:lineRule="auto"/>
        <w:rPr>
          <w:rFonts w:ascii="Arial" w:hAnsi="Arial" w:cs="Arial"/>
          <w:color w:val="0E101A"/>
          <w:sz w:val="22"/>
          <w:szCs w:val="22"/>
        </w:rPr>
      </w:pPr>
    </w:p>
    <w:p w14:paraId="13CAEF0F" w14:textId="77777777" w:rsidR="00F76581" w:rsidRPr="00DB6927" w:rsidRDefault="00F76581" w:rsidP="00DB6927">
      <w:pPr>
        <w:pStyle w:val="NormalWeb"/>
        <w:spacing w:before="0" w:beforeAutospacing="0" w:after="0" w:afterAutospacing="0" w:line="480" w:lineRule="auto"/>
        <w:ind w:firstLine="720"/>
        <w:rPr>
          <w:rFonts w:ascii="Arial" w:hAnsi="Arial" w:cs="Arial"/>
          <w:color w:val="0E101A"/>
          <w:sz w:val="22"/>
          <w:szCs w:val="22"/>
        </w:rPr>
      </w:pPr>
    </w:p>
    <w:p w14:paraId="6B41D954" w14:textId="77777777" w:rsidR="00F76581" w:rsidRPr="00DB6927" w:rsidRDefault="00F76581" w:rsidP="00DB6927">
      <w:pPr>
        <w:pStyle w:val="NormalWeb"/>
        <w:spacing w:before="0" w:beforeAutospacing="0" w:after="0" w:afterAutospacing="0" w:line="480" w:lineRule="auto"/>
        <w:ind w:firstLine="720"/>
        <w:rPr>
          <w:rFonts w:ascii="Arial" w:hAnsi="Arial" w:cs="Arial"/>
          <w:color w:val="0E101A"/>
          <w:sz w:val="22"/>
          <w:szCs w:val="22"/>
        </w:rPr>
      </w:pPr>
    </w:p>
    <w:p w14:paraId="583B6546" w14:textId="77777777" w:rsidR="00F76581" w:rsidRPr="00DB6927" w:rsidRDefault="00F76581" w:rsidP="00DB6927">
      <w:pPr>
        <w:pStyle w:val="NormalWeb"/>
        <w:spacing w:before="0" w:beforeAutospacing="0" w:after="0" w:afterAutospacing="0" w:line="480" w:lineRule="auto"/>
        <w:ind w:firstLine="720"/>
        <w:rPr>
          <w:rFonts w:ascii="Arial" w:hAnsi="Arial" w:cs="Arial"/>
          <w:color w:val="0E101A"/>
          <w:sz w:val="22"/>
          <w:szCs w:val="22"/>
        </w:rPr>
      </w:pPr>
    </w:p>
    <w:p w14:paraId="79A90EB6" w14:textId="77777777" w:rsidR="00F76581" w:rsidRPr="00DB6927" w:rsidRDefault="00F76581" w:rsidP="00DB6927">
      <w:pPr>
        <w:pStyle w:val="NormalWeb"/>
        <w:spacing w:before="0" w:beforeAutospacing="0" w:after="0" w:afterAutospacing="0" w:line="480" w:lineRule="auto"/>
        <w:ind w:firstLine="720"/>
        <w:rPr>
          <w:rFonts w:ascii="Arial" w:hAnsi="Arial" w:cs="Arial"/>
          <w:color w:val="0E101A"/>
          <w:sz w:val="22"/>
          <w:szCs w:val="22"/>
        </w:rPr>
      </w:pPr>
    </w:p>
    <w:p w14:paraId="65A6459D" w14:textId="77777777" w:rsidR="00F76581" w:rsidRPr="00DB6927" w:rsidRDefault="00F76581" w:rsidP="00DB6927">
      <w:pPr>
        <w:pStyle w:val="NormalWeb"/>
        <w:spacing w:before="0" w:beforeAutospacing="0" w:after="0" w:afterAutospacing="0" w:line="480" w:lineRule="auto"/>
        <w:ind w:firstLine="720"/>
        <w:rPr>
          <w:rFonts w:ascii="Arial" w:hAnsi="Arial" w:cs="Arial"/>
          <w:color w:val="0E101A"/>
          <w:sz w:val="22"/>
          <w:szCs w:val="22"/>
        </w:rPr>
      </w:pPr>
    </w:p>
    <w:p w14:paraId="36C98EA6" w14:textId="77777777" w:rsidR="00F76581" w:rsidRPr="00DB6927" w:rsidRDefault="00F76581" w:rsidP="00DB6927">
      <w:pPr>
        <w:pStyle w:val="NormalWeb"/>
        <w:spacing w:before="0" w:beforeAutospacing="0" w:after="0" w:afterAutospacing="0" w:line="480" w:lineRule="auto"/>
        <w:ind w:firstLine="720"/>
        <w:rPr>
          <w:rFonts w:ascii="Arial" w:hAnsi="Arial" w:cs="Arial"/>
          <w:color w:val="0E101A"/>
          <w:sz w:val="22"/>
          <w:szCs w:val="22"/>
        </w:rPr>
      </w:pPr>
    </w:p>
    <w:p w14:paraId="6D723E62" w14:textId="77777777" w:rsidR="00F76581" w:rsidRPr="00DB6927" w:rsidRDefault="00F76581" w:rsidP="00DB6927">
      <w:pPr>
        <w:pStyle w:val="NormalWeb"/>
        <w:spacing w:before="0" w:beforeAutospacing="0" w:after="0" w:afterAutospacing="0" w:line="480" w:lineRule="auto"/>
        <w:ind w:firstLine="720"/>
        <w:rPr>
          <w:rFonts w:ascii="Arial" w:hAnsi="Arial" w:cs="Arial"/>
          <w:color w:val="0E101A"/>
          <w:sz w:val="22"/>
          <w:szCs w:val="22"/>
        </w:rPr>
      </w:pPr>
    </w:p>
    <w:p w14:paraId="52D02BC3" w14:textId="77777777" w:rsidR="00F76581" w:rsidRPr="00DB6927" w:rsidRDefault="00F76581" w:rsidP="00DB6927">
      <w:pPr>
        <w:pStyle w:val="NormalWeb"/>
        <w:spacing w:before="0" w:beforeAutospacing="0" w:after="0" w:afterAutospacing="0" w:line="480" w:lineRule="auto"/>
        <w:ind w:firstLine="720"/>
        <w:rPr>
          <w:rFonts w:ascii="Arial" w:hAnsi="Arial" w:cs="Arial"/>
          <w:color w:val="0E101A"/>
          <w:sz w:val="22"/>
          <w:szCs w:val="22"/>
        </w:rPr>
      </w:pPr>
    </w:p>
    <w:p w14:paraId="172BC2EA" w14:textId="42505315" w:rsidR="00F76581" w:rsidRPr="00DB6927" w:rsidRDefault="001B2667" w:rsidP="00DB6927">
      <w:pPr>
        <w:spacing w:line="480" w:lineRule="auto"/>
        <w:jc w:val="center"/>
        <w:rPr>
          <w:rFonts w:ascii="Arial" w:eastAsiaTheme="majorEastAsia" w:hAnsi="Arial" w:cs="Arial"/>
          <w:b/>
          <w:bCs/>
          <w:color w:val="000000"/>
        </w:rPr>
      </w:pPr>
      <w:r w:rsidRPr="00DB6927">
        <w:rPr>
          <w:rFonts w:ascii="Arial" w:hAnsi="Arial" w:cs="Arial"/>
          <w:b/>
          <w:bCs/>
          <w:color w:val="000000"/>
        </w:rPr>
        <w:br w:type="page"/>
      </w:r>
      <w:r w:rsidR="00F76581" w:rsidRPr="00DB6927">
        <w:rPr>
          <w:rFonts w:ascii="Arial" w:hAnsi="Arial" w:cs="Arial"/>
        </w:rPr>
        <w:lastRenderedPageBreak/>
        <w:t>Reference</w:t>
      </w:r>
      <w:r w:rsidRPr="00DB6927">
        <w:rPr>
          <w:rFonts w:ascii="Arial" w:hAnsi="Arial" w:cs="Arial"/>
        </w:rPr>
        <w:t xml:space="preserve"> List</w:t>
      </w:r>
    </w:p>
    <w:p w14:paraId="04E15424" w14:textId="77777777" w:rsidR="00F76581" w:rsidRPr="00DB6927" w:rsidRDefault="00F76581" w:rsidP="00DB6927">
      <w:pPr>
        <w:pStyle w:val="NormalWeb"/>
        <w:spacing w:before="0" w:beforeAutospacing="0" w:after="180" w:afterAutospacing="0" w:line="480" w:lineRule="auto"/>
        <w:ind w:left="450" w:hanging="720"/>
        <w:rPr>
          <w:rFonts w:ascii="Arial" w:hAnsi="Arial" w:cs="Arial"/>
          <w:color w:val="000000"/>
          <w:sz w:val="22"/>
          <w:szCs w:val="22"/>
        </w:rPr>
      </w:pPr>
      <w:r w:rsidRPr="00DB6927">
        <w:rPr>
          <w:rFonts w:ascii="Arial" w:hAnsi="Arial" w:cs="Arial"/>
          <w:color w:val="000000"/>
          <w:sz w:val="22"/>
          <w:szCs w:val="22"/>
        </w:rPr>
        <w:t>Belay, D., 2016. Exploring the Contributions and Challenges of Amhara Development Association to Community Development. </w:t>
      </w:r>
      <w:r w:rsidRPr="00DB6927">
        <w:rPr>
          <w:rFonts w:ascii="Arial" w:hAnsi="Arial" w:cs="Arial"/>
          <w:i/>
          <w:iCs/>
          <w:color w:val="000000"/>
          <w:sz w:val="22"/>
          <w:szCs w:val="22"/>
        </w:rPr>
        <w:t>International Journal of Community Development</w:t>
      </w:r>
      <w:r w:rsidRPr="00DB6927">
        <w:rPr>
          <w:rFonts w:ascii="Arial" w:hAnsi="Arial" w:cs="Arial"/>
          <w:color w:val="000000"/>
          <w:sz w:val="22"/>
          <w:szCs w:val="22"/>
        </w:rPr>
        <w:t>, 4(2), p.63.</w:t>
      </w:r>
    </w:p>
    <w:p w14:paraId="5365A758" w14:textId="068FE144" w:rsidR="00F76581" w:rsidRPr="00DB6927" w:rsidRDefault="00F76581" w:rsidP="00DB6927">
      <w:pPr>
        <w:pStyle w:val="NormalWeb"/>
        <w:spacing w:before="0" w:beforeAutospacing="0" w:after="180" w:afterAutospacing="0" w:line="480" w:lineRule="auto"/>
        <w:ind w:left="450" w:hanging="720"/>
        <w:rPr>
          <w:rFonts w:ascii="Arial" w:hAnsi="Arial" w:cs="Arial"/>
          <w:color w:val="000000"/>
          <w:sz w:val="22"/>
          <w:szCs w:val="22"/>
        </w:rPr>
      </w:pPr>
      <w:r w:rsidRPr="00DB6927">
        <w:rPr>
          <w:rFonts w:ascii="Arial" w:hAnsi="Arial" w:cs="Arial"/>
          <w:color w:val="000000"/>
          <w:sz w:val="22"/>
          <w:szCs w:val="22"/>
        </w:rPr>
        <w:t xml:space="preserve">Ciptono, W., 2016. Quality </w:t>
      </w:r>
      <w:r w:rsidR="001B2667" w:rsidRPr="00DB6927">
        <w:rPr>
          <w:rFonts w:ascii="Arial" w:hAnsi="Arial" w:cs="Arial"/>
          <w:color w:val="000000"/>
          <w:sz w:val="22"/>
          <w:szCs w:val="22"/>
        </w:rPr>
        <w:t>factors and customer satisfaction for sustainable community development</w:t>
      </w:r>
      <w:r w:rsidRPr="00DB6927">
        <w:rPr>
          <w:rFonts w:ascii="Arial" w:hAnsi="Arial" w:cs="Arial"/>
          <w:color w:val="000000"/>
          <w:sz w:val="22"/>
          <w:szCs w:val="22"/>
        </w:rPr>
        <w:t>. </w:t>
      </w:r>
      <w:r w:rsidRPr="00DB6927">
        <w:rPr>
          <w:rFonts w:ascii="Arial" w:hAnsi="Arial" w:cs="Arial"/>
          <w:i/>
          <w:iCs/>
          <w:color w:val="000000"/>
          <w:sz w:val="22"/>
          <w:szCs w:val="22"/>
        </w:rPr>
        <w:t>Business and Entrepreneurial Review</w:t>
      </w:r>
      <w:r w:rsidRPr="00DB6927">
        <w:rPr>
          <w:rFonts w:ascii="Arial" w:hAnsi="Arial" w:cs="Arial"/>
          <w:color w:val="000000"/>
          <w:sz w:val="22"/>
          <w:szCs w:val="22"/>
        </w:rPr>
        <w:t>, 6(1), p.44.</w:t>
      </w:r>
    </w:p>
    <w:p w14:paraId="438E01E1" w14:textId="77777777" w:rsidR="001B2667" w:rsidRPr="00DB6927" w:rsidRDefault="00F76581" w:rsidP="00DB6927">
      <w:pPr>
        <w:pStyle w:val="NormalWeb"/>
        <w:spacing w:before="0" w:beforeAutospacing="0" w:after="180" w:afterAutospacing="0" w:line="480" w:lineRule="auto"/>
        <w:ind w:left="450" w:hanging="720"/>
        <w:rPr>
          <w:rFonts w:ascii="Arial" w:hAnsi="Arial" w:cs="Arial"/>
          <w:color w:val="000000"/>
          <w:sz w:val="22"/>
          <w:szCs w:val="22"/>
        </w:rPr>
      </w:pPr>
      <w:r w:rsidRPr="00DB6927">
        <w:rPr>
          <w:rFonts w:ascii="Arial" w:hAnsi="Arial" w:cs="Arial"/>
          <w:color w:val="000000"/>
          <w:sz w:val="22"/>
          <w:szCs w:val="22"/>
        </w:rPr>
        <w:t>Leebae, K., 2017. Exploring the factors of local welfare community development: Focused on Gwangsangu in Gwangju Metropolitan City. </w:t>
      </w:r>
      <w:r w:rsidRPr="00DB6927">
        <w:rPr>
          <w:rFonts w:ascii="Arial" w:hAnsi="Arial" w:cs="Arial"/>
          <w:i/>
          <w:iCs/>
          <w:color w:val="000000"/>
          <w:sz w:val="22"/>
          <w:szCs w:val="22"/>
        </w:rPr>
        <w:t>Social Welfare Policy</w:t>
      </w:r>
      <w:r w:rsidRPr="00DB6927">
        <w:rPr>
          <w:rFonts w:ascii="Arial" w:hAnsi="Arial" w:cs="Arial"/>
          <w:color w:val="000000"/>
          <w:sz w:val="22"/>
          <w:szCs w:val="22"/>
        </w:rPr>
        <w:t>, 44(4), pp.70-106.</w:t>
      </w:r>
    </w:p>
    <w:p w14:paraId="70BEDE9E" w14:textId="18605AF4" w:rsidR="00F76581" w:rsidRPr="00DB6927" w:rsidRDefault="00F76581" w:rsidP="00DB6927">
      <w:pPr>
        <w:pStyle w:val="NormalWeb"/>
        <w:spacing w:before="0" w:beforeAutospacing="0" w:after="180" w:afterAutospacing="0" w:line="480" w:lineRule="auto"/>
        <w:ind w:left="450" w:hanging="720"/>
        <w:rPr>
          <w:rFonts w:ascii="Arial" w:hAnsi="Arial" w:cs="Arial"/>
          <w:color w:val="000000"/>
          <w:sz w:val="22"/>
          <w:szCs w:val="22"/>
        </w:rPr>
      </w:pPr>
      <w:r w:rsidRPr="00DB6927">
        <w:rPr>
          <w:rFonts w:ascii="Arial" w:hAnsi="Arial" w:cs="Arial"/>
          <w:color w:val="000000"/>
          <w:sz w:val="22"/>
          <w:szCs w:val="22"/>
        </w:rPr>
        <w:t>Zhang, X. and Warner, M., 2017. Business retention and expansion and business clusters – A comprehensive approach to community development. </w:t>
      </w:r>
      <w:r w:rsidRPr="00DB6927">
        <w:rPr>
          <w:rFonts w:ascii="Arial" w:hAnsi="Arial" w:cs="Arial"/>
          <w:i/>
          <w:iCs/>
          <w:color w:val="000000"/>
          <w:sz w:val="22"/>
          <w:szCs w:val="22"/>
        </w:rPr>
        <w:t>Community Development</w:t>
      </w:r>
      <w:r w:rsidRPr="00DB6927">
        <w:rPr>
          <w:rFonts w:ascii="Arial" w:hAnsi="Arial" w:cs="Arial"/>
          <w:color w:val="000000"/>
          <w:sz w:val="22"/>
          <w:szCs w:val="22"/>
        </w:rPr>
        <w:t>, pp.1-17.</w:t>
      </w:r>
    </w:p>
    <w:p w14:paraId="656F57A5" w14:textId="77777777" w:rsidR="00092042" w:rsidRPr="00DB6927" w:rsidRDefault="00092042" w:rsidP="00DB6927">
      <w:pPr>
        <w:spacing w:line="480" w:lineRule="auto"/>
        <w:ind w:firstLine="720"/>
        <w:rPr>
          <w:rFonts w:ascii="Arial" w:hAnsi="Arial" w:cs="Arial"/>
        </w:rPr>
      </w:pPr>
    </w:p>
    <w:sectPr w:rsidR="00092042" w:rsidRPr="00DB6927" w:rsidSect="00CF4915">
      <w:headerReference w:type="default" r:id="rId7"/>
      <w:head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0DDAC" w14:textId="77777777" w:rsidR="008B3317" w:rsidRDefault="008B3317" w:rsidP="00F76581">
      <w:pPr>
        <w:spacing w:after="0" w:line="240" w:lineRule="auto"/>
      </w:pPr>
      <w:r>
        <w:separator/>
      </w:r>
    </w:p>
  </w:endnote>
  <w:endnote w:type="continuationSeparator" w:id="0">
    <w:p w14:paraId="2E565CE2" w14:textId="77777777" w:rsidR="008B3317" w:rsidRDefault="008B3317" w:rsidP="00F76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596C0" w14:textId="77777777" w:rsidR="008B3317" w:rsidRDefault="008B3317" w:rsidP="00F76581">
      <w:pPr>
        <w:spacing w:after="0" w:line="240" w:lineRule="auto"/>
      </w:pPr>
      <w:r>
        <w:separator/>
      </w:r>
    </w:p>
  </w:footnote>
  <w:footnote w:type="continuationSeparator" w:id="0">
    <w:p w14:paraId="5B2FEBF3" w14:textId="77777777" w:rsidR="008B3317" w:rsidRDefault="008B3317" w:rsidP="00F765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799453046"/>
      <w:docPartObj>
        <w:docPartGallery w:val="Page Numbers (Top of Page)"/>
        <w:docPartUnique/>
      </w:docPartObj>
    </w:sdtPr>
    <w:sdtEndPr>
      <w:rPr>
        <w:noProof/>
      </w:rPr>
    </w:sdtEndPr>
    <w:sdtContent>
      <w:p w14:paraId="0CF87E37" w14:textId="51758DC1" w:rsidR="00F76581" w:rsidRPr="00CF4915" w:rsidRDefault="00F76581">
        <w:pPr>
          <w:pStyle w:val="Header"/>
          <w:jc w:val="right"/>
          <w:rPr>
            <w:rFonts w:ascii="Arial" w:hAnsi="Arial" w:cs="Arial"/>
            <w:sz w:val="24"/>
            <w:szCs w:val="24"/>
          </w:rPr>
        </w:pPr>
        <w:r w:rsidRPr="00CF4915">
          <w:rPr>
            <w:rFonts w:ascii="Arial" w:hAnsi="Arial" w:cs="Arial"/>
            <w:sz w:val="24"/>
            <w:szCs w:val="24"/>
          </w:rPr>
          <w:tab/>
        </w:r>
        <w:r w:rsidRPr="00CF4915">
          <w:rPr>
            <w:rFonts w:ascii="Arial" w:hAnsi="Arial" w:cs="Arial"/>
            <w:sz w:val="24"/>
            <w:szCs w:val="24"/>
          </w:rPr>
          <w:tab/>
        </w:r>
        <w:r w:rsidR="00CF4915" w:rsidRPr="00CF4915">
          <w:rPr>
            <w:rFonts w:ascii="Arial" w:hAnsi="Arial" w:cs="Arial"/>
            <w:sz w:val="24"/>
            <w:szCs w:val="24"/>
          </w:rPr>
          <w:t xml:space="preserve">Community Engagement     </w:t>
        </w:r>
        <w:r w:rsidRPr="00CF4915">
          <w:rPr>
            <w:rFonts w:ascii="Arial" w:hAnsi="Arial" w:cs="Arial"/>
            <w:sz w:val="24"/>
            <w:szCs w:val="24"/>
          </w:rPr>
          <w:fldChar w:fldCharType="begin"/>
        </w:r>
        <w:r w:rsidRPr="00CF4915">
          <w:rPr>
            <w:rFonts w:ascii="Arial" w:hAnsi="Arial" w:cs="Arial"/>
            <w:sz w:val="24"/>
            <w:szCs w:val="24"/>
          </w:rPr>
          <w:instrText xml:space="preserve"> PAGE   \* MERGEFORMAT </w:instrText>
        </w:r>
        <w:r w:rsidRPr="00CF4915">
          <w:rPr>
            <w:rFonts w:ascii="Arial" w:hAnsi="Arial" w:cs="Arial"/>
            <w:sz w:val="24"/>
            <w:szCs w:val="24"/>
          </w:rPr>
          <w:fldChar w:fldCharType="separate"/>
        </w:r>
        <w:r w:rsidRPr="00CF4915">
          <w:rPr>
            <w:rFonts w:ascii="Arial" w:hAnsi="Arial" w:cs="Arial"/>
            <w:noProof/>
            <w:sz w:val="24"/>
            <w:szCs w:val="24"/>
          </w:rPr>
          <w:t>10</w:t>
        </w:r>
        <w:r w:rsidRPr="00CF4915">
          <w:rPr>
            <w:rFonts w:ascii="Arial" w:hAnsi="Arial" w:cs="Arial"/>
            <w:noProof/>
            <w:sz w:val="24"/>
            <w:szCs w:val="24"/>
          </w:rPr>
          <w:fldChar w:fldCharType="end"/>
        </w:r>
      </w:p>
    </w:sdtContent>
  </w:sdt>
  <w:p w14:paraId="340EBFB3" w14:textId="77777777" w:rsidR="00F76581" w:rsidRDefault="00F765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586272389"/>
      <w:docPartObj>
        <w:docPartGallery w:val="Page Numbers (Top of Page)"/>
        <w:docPartUnique/>
      </w:docPartObj>
    </w:sdtPr>
    <w:sdtEndPr>
      <w:rPr>
        <w:noProof/>
      </w:rPr>
    </w:sdtEndPr>
    <w:sdtContent>
      <w:p w14:paraId="2CA76033" w14:textId="0FAD0869" w:rsidR="00437189" w:rsidRPr="00437189" w:rsidRDefault="00437189">
        <w:pPr>
          <w:pStyle w:val="Header"/>
          <w:jc w:val="right"/>
          <w:rPr>
            <w:rFonts w:ascii="Arial" w:hAnsi="Arial" w:cs="Arial"/>
            <w:sz w:val="24"/>
            <w:szCs w:val="24"/>
          </w:rPr>
        </w:pPr>
        <w:r>
          <w:rPr>
            <w:rFonts w:ascii="Arial" w:hAnsi="Arial" w:cs="Arial"/>
            <w:sz w:val="24"/>
            <w:szCs w:val="24"/>
          </w:rPr>
          <w:t xml:space="preserve">Community Engagement     </w:t>
        </w:r>
        <w:r w:rsidRPr="00437189">
          <w:rPr>
            <w:rFonts w:ascii="Arial" w:hAnsi="Arial" w:cs="Arial"/>
            <w:sz w:val="24"/>
            <w:szCs w:val="24"/>
          </w:rPr>
          <w:fldChar w:fldCharType="begin"/>
        </w:r>
        <w:r w:rsidRPr="00437189">
          <w:rPr>
            <w:rFonts w:ascii="Arial" w:hAnsi="Arial" w:cs="Arial"/>
            <w:sz w:val="24"/>
            <w:szCs w:val="24"/>
          </w:rPr>
          <w:instrText xml:space="preserve"> PAGE   \* MERGEFORMAT </w:instrText>
        </w:r>
        <w:r w:rsidRPr="00437189">
          <w:rPr>
            <w:rFonts w:ascii="Arial" w:hAnsi="Arial" w:cs="Arial"/>
            <w:sz w:val="24"/>
            <w:szCs w:val="24"/>
          </w:rPr>
          <w:fldChar w:fldCharType="separate"/>
        </w:r>
        <w:r w:rsidRPr="00437189">
          <w:rPr>
            <w:rFonts w:ascii="Arial" w:hAnsi="Arial" w:cs="Arial"/>
            <w:noProof/>
            <w:sz w:val="24"/>
            <w:szCs w:val="24"/>
          </w:rPr>
          <w:t>2</w:t>
        </w:r>
        <w:r w:rsidRPr="00437189">
          <w:rPr>
            <w:rFonts w:ascii="Arial" w:hAnsi="Arial" w:cs="Arial"/>
            <w:noProof/>
            <w:sz w:val="24"/>
            <w:szCs w:val="24"/>
          </w:rPr>
          <w:fldChar w:fldCharType="end"/>
        </w:r>
      </w:p>
    </w:sdtContent>
  </w:sdt>
  <w:p w14:paraId="7603AF30" w14:textId="77777777" w:rsidR="00F76581" w:rsidRDefault="00F765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536"/>
    <w:rsid w:val="00092042"/>
    <w:rsid w:val="000E7CB5"/>
    <w:rsid w:val="000F21FC"/>
    <w:rsid w:val="0012556D"/>
    <w:rsid w:val="0018694C"/>
    <w:rsid w:val="001B2667"/>
    <w:rsid w:val="002341E4"/>
    <w:rsid w:val="002D3545"/>
    <w:rsid w:val="00342B46"/>
    <w:rsid w:val="003C736B"/>
    <w:rsid w:val="00437189"/>
    <w:rsid w:val="00445AA5"/>
    <w:rsid w:val="0061320A"/>
    <w:rsid w:val="00654BB2"/>
    <w:rsid w:val="006D1932"/>
    <w:rsid w:val="0071387D"/>
    <w:rsid w:val="00773D4A"/>
    <w:rsid w:val="00875536"/>
    <w:rsid w:val="008B3317"/>
    <w:rsid w:val="00AE323E"/>
    <w:rsid w:val="00C95D62"/>
    <w:rsid w:val="00CF4915"/>
    <w:rsid w:val="00D13FF0"/>
    <w:rsid w:val="00D176EC"/>
    <w:rsid w:val="00DA2208"/>
    <w:rsid w:val="00DB6927"/>
    <w:rsid w:val="00F27F02"/>
    <w:rsid w:val="00F60400"/>
    <w:rsid w:val="00F76581"/>
    <w:rsid w:val="00FC63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50C6F"/>
  <w15:chartTrackingRefBased/>
  <w15:docId w15:val="{CE0C9843-A52D-4E7A-AEE0-B260D1A33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7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55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5536"/>
    <w:rPr>
      <w:b/>
      <w:bCs/>
    </w:rPr>
  </w:style>
  <w:style w:type="character" w:styleId="Emphasis">
    <w:name w:val="Emphasis"/>
    <w:basedOn w:val="DefaultParagraphFont"/>
    <w:uiPriority w:val="20"/>
    <w:qFormat/>
    <w:rsid w:val="00875536"/>
    <w:rPr>
      <w:i/>
      <w:iCs/>
    </w:rPr>
  </w:style>
  <w:style w:type="character" w:customStyle="1" w:styleId="Heading2Char">
    <w:name w:val="Heading 2 Char"/>
    <w:basedOn w:val="DefaultParagraphFont"/>
    <w:link w:val="Heading2"/>
    <w:uiPriority w:val="9"/>
    <w:semiHidden/>
    <w:rsid w:val="00F76581"/>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F765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581"/>
  </w:style>
  <w:style w:type="paragraph" w:styleId="Footer">
    <w:name w:val="footer"/>
    <w:basedOn w:val="Normal"/>
    <w:link w:val="FooterChar"/>
    <w:uiPriority w:val="99"/>
    <w:unhideWhenUsed/>
    <w:rsid w:val="00F765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27385-E5BB-48AD-8886-9050EF9511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2034</Words>
  <Characters>11597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Info - Bar Rumba</cp:lastModifiedBy>
  <cp:revision>12</cp:revision>
  <dcterms:created xsi:type="dcterms:W3CDTF">2021-08-01T14:53:00Z</dcterms:created>
  <dcterms:modified xsi:type="dcterms:W3CDTF">2021-09-03T07:52:00Z</dcterms:modified>
</cp:coreProperties>
</file>