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296E4" w14:textId="77777777" w:rsidR="00DD0115" w:rsidRPr="008545AC" w:rsidRDefault="00DD0115" w:rsidP="00DD0115">
      <w:pPr>
        <w:rPr>
          <w:rFonts w:ascii="Courier New" w:hAnsi="Courier New" w:cs="Courier New"/>
          <w:b/>
          <w:bCs/>
          <w:sz w:val="48"/>
          <w:szCs w:val="48"/>
        </w:rPr>
      </w:pPr>
      <w:r w:rsidRPr="008545AC">
        <w:rPr>
          <w:rFonts w:ascii="Courier New" w:hAnsi="Courier New" w:cs="Courier New"/>
          <w:b/>
          <w:bCs/>
          <w:sz w:val="48"/>
          <w:szCs w:val="48"/>
        </w:rPr>
        <w:t>Student Name: Vackaar Hussain</w:t>
      </w:r>
    </w:p>
    <w:p w14:paraId="1C9385E4" w14:textId="77777777" w:rsidR="00DD0115" w:rsidRPr="008545AC" w:rsidRDefault="00DD0115" w:rsidP="00DD0115">
      <w:pPr>
        <w:rPr>
          <w:rFonts w:ascii="Courier New" w:hAnsi="Courier New" w:cs="Courier New"/>
          <w:b/>
          <w:bCs/>
          <w:sz w:val="48"/>
          <w:szCs w:val="48"/>
        </w:rPr>
      </w:pPr>
      <w:r w:rsidRPr="008545AC">
        <w:rPr>
          <w:rFonts w:ascii="Courier New" w:hAnsi="Courier New" w:cs="Courier New"/>
          <w:b/>
          <w:bCs/>
          <w:sz w:val="48"/>
          <w:szCs w:val="48"/>
        </w:rPr>
        <w:t>Student ID: 2209946</w:t>
      </w:r>
    </w:p>
    <w:p w14:paraId="6284463B" w14:textId="77777777" w:rsidR="00DD0115" w:rsidRPr="008545AC" w:rsidRDefault="00DD0115" w:rsidP="00DD0115">
      <w:pPr>
        <w:rPr>
          <w:rFonts w:ascii="Courier New" w:hAnsi="Courier New" w:cs="Courier New"/>
          <w:b/>
          <w:bCs/>
          <w:sz w:val="48"/>
          <w:szCs w:val="48"/>
        </w:rPr>
      </w:pPr>
      <w:r w:rsidRPr="008545AC">
        <w:rPr>
          <w:rFonts w:ascii="Courier New" w:hAnsi="Courier New" w:cs="Courier New"/>
          <w:b/>
          <w:bCs/>
          <w:sz w:val="48"/>
          <w:szCs w:val="48"/>
        </w:rPr>
        <w:t>Module: Advanced Statistical Programming</w:t>
      </w:r>
    </w:p>
    <w:p w14:paraId="07872D70" w14:textId="77777777" w:rsidR="00DD0115" w:rsidRPr="008545AC" w:rsidRDefault="00DD0115" w:rsidP="00DD0115">
      <w:pPr>
        <w:rPr>
          <w:rFonts w:ascii="Courier New" w:hAnsi="Courier New" w:cs="Courier New"/>
          <w:b/>
          <w:bCs/>
          <w:sz w:val="48"/>
          <w:szCs w:val="48"/>
        </w:rPr>
      </w:pPr>
      <w:r w:rsidRPr="008545AC">
        <w:rPr>
          <w:rFonts w:ascii="Courier New" w:hAnsi="Courier New" w:cs="Courier New"/>
          <w:b/>
          <w:bCs/>
          <w:sz w:val="48"/>
          <w:szCs w:val="48"/>
        </w:rPr>
        <w:t>Module Code: ACCA7022</w:t>
      </w:r>
    </w:p>
    <w:p w14:paraId="67E6D9A8" w14:textId="171DD347" w:rsidR="00DD0115" w:rsidRPr="008545AC" w:rsidRDefault="00DD0115" w:rsidP="00DD0115">
      <w:pPr>
        <w:rPr>
          <w:rFonts w:ascii="Courier New" w:hAnsi="Courier New" w:cs="Courier New"/>
          <w:b/>
          <w:bCs/>
          <w:sz w:val="48"/>
          <w:szCs w:val="48"/>
        </w:rPr>
      </w:pPr>
      <w:r w:rsidRPr="008545AC">
        <w:rPr>
          <w:rFonts w:ascii="Courier New" w:hAnsi="Courier New" w:cs="Courier New"/>
          <w:b/>
          <w:bCs/>
          <w:sz w:val="48"/>
          <w:szCs w:val="48"/>
        </w:rPr>
        <w:t xml:space="preserve">Comp 2: Data </w:t>
      </w:r>
      <w:r>
        <w:rPr>
          <w:rFonts w:ascii="Courier New" w:hAnsi="Courier New" w:cs="Courier New"/>
          <w:b/>
          <w:bCs/>
          <w:sz w:val="48"/>
          <w:szCs w:val="48"/>
        </w:rPr>
        <w:t xml:space="preserve">Analysis Task 2 </w:t>
      </w:r>
    </w:p>
    <w:p w14:paraId="1E38F62C" w14:textId="77777777" w:rsidR="00DD0115" w:rsidRPr="008545AC" w:rsidRDefault="00DD0115" w:rsidP="00DD0115">
      <w:pPr>
        <w:rPr>
          <w:rFonts w:ascii="Courier New" w:hAnsi="Courier New" w:cs="Courier New"/>
          <w:b/>
          <w:bCs/>
          <w:sz w:val="48"/>
          <w:szCs w:val="48"/>
        </w:rPr>
      </w:pPr>
      <w:r w:rsidRPr="008545AC">
        <w:rPr>
          <w:rFonts w:ascii="Courier New" w:hAnsi="Courier New" w:cs="Courier New"/>
          <w:b/>
          <w:bCs/>
          <w:sz w:val="48"/>
          <w:szCs w:val="48"/>
        </w:rPr>
        <w:t>Lecturer: Dr Aliyu Sambo</w:t>
      </w:r>
    </w:p>
    <w:p w14:paraId="61F5B7AF" w14:textId="77777777" w:rsidR="00B42778" w:rsidRDefault="00B42778"/>
    <w:p w14:paraId="2438DB5E" w14:textId="77777777" w:rsidR="00B42778" w:rsidRDefault="00B42778"/>
    <w:p w14:paraId="3D9E3D13" w14:textId="77777777" w:rsidR="00B42778" w:rsidRDefault="00B42778"/>
    <w:p w14:paraId="78204144" w14:textId="77777777" w:rsidR="00B42778" w:rsidRDefault="00B42778"/>
    <w:p w14:paraId="033D1858" w14:textId="77777777" w:rsidR="00B42778" w:rsidRDefault="00B42778"/>
    <w:p w14:paraId="585A5C6D" w14:textId="77777777" w:rsidR="00B42778" w:rsidRDefault="00B42778"/>
    <w:p w14:paraId="01B57331" w14:textId="77777777" w:rsidR="00B42778" w:rsidRDefault="00B42778"/>
    <w:p w14:paraId="063FF562" w14:textId="77777777" w:rsidR="00B42778" w:rsidRDefault="00B42778"/>
    <w:p w14:paraId="7100B719" w14:textId="77777777" w:rsidR="00B42778" w:rsidRDefault="00B42778"/>
    <w:p w14:paraId="334955B0" w14:textId="77777777" w:rsidR="00B42778" w:rsidRDefault="00B42778"/>
    <w:p w14:paraId="1D1E4283" w14:textId="77777777" w:rsidR="00B42778" w:rsidRDefault="00B42778"/>
    <w:p w14:paraId="3640D5D2" w14:textId="77777777" w:rsidR="00B42778" w:rsidRDefault="00B42778"/>
    <w:p w14:paraId="6CD6894F" w14:textId="77777777" w:rsidR="00B42778" w:rsidRDefault="00B42778"/>
    <w:p w14:paraId="2E652323" w14:textId="77777777" w:rsidR="00B42778" w:rsidRDefault="00B42778"/>
    <w:p w14:paraId="5270AFB1" w14:textId="77777777" w:rsidR="00B42778" w:rsidRDefault="00B42778"/>
    <w:p w14:paraId="4FB961D1" w14:textId="77777777" w:rsidR="00B42778" w:rsidRDefault="00B42778"/>
    <w:p w14:paraId="0254273E" w14:textId="77777777" w:rsidR="00DD0115" w:rsidRDefault="00DD0115"/>
    <w:p w14:paraId="423746B6" w14:textId="77777777" w:rsidR="00DD0115" w:rsidRDefault="00DD0115"/>
    <w:p w14:paraId="72EE879F" w14:textId="77777777" w:rsidR="00DD0115" w:rsidRDefault="00DD0115"/>
    <w:p w14:paraId="7E700021" w14:textId="77777777" w:rsidR="00DD0115" w:rsidRDefault="00DD0115"/>
    <w:p w14:paraId="0341ECD8" w14:textId="77777777" w:rsidR="00B42778" w:rsidRPr="00B42778" w:rsidRDefault="00B42778" w:rsidP="00B42778">
      <w:pPr>
        <w:rPr>
          <w:rFonts w:ascii="Courier New" w:hAnsi="Courier New" w:cs="Courier New"/>
          <w:b/>
          <w:bCs/>
          <w:sz w:val="28"/>
          <w:szCs w:val="28"/>
        </w:rPr>
      </w:pPr>
      <w:r w:rsidRPr="00B42778">
        <w:rPr>
          <w:rFonts w:ascii="Courier New" w:hAnsi="Courier New" w:cs="Courier New"/>
          <w:b/>
          <w:bCs/>
          <w:sz w:val="28"/>
          <w:szCs w:val="28"/>
        </w:rPr>
        <w:lastRenderedPageBreak/>
        <w:t>Task 2 – Reflective Summary</w:t>
      </w:r>
    </w:p>
    <w:p w14:paraId="40B7A5D2" w14:textId="77777777" w:rsidR="00FD291C" w:rsidRDefault="00FD291C" w:rsidP="00FD291C">
      <w:pPr>
        <w:rPr>
          <w:rFonts w:ascii="Courier New" w:hAnsi="Courier New" w:cs="Courier New"/>
          <w:sz w:val="24"/>
          <w:szCs w:val="24"/>
        </w:rPr>
      </w:pPr>
    </w:p>
    <w:p w14:paraId="4509F809" w14:textId="0998A9D2" w:rsidR="00FD291C" w:rsidRDefault="00FD291C" w:rsidP="00FD291C">
      <w:pPr>
        <w:jc w:val="both"/>
        <w:rPr>
          <w:rFonts w:ascii="Courier New" w:hAnsi="Courier New" w:cs="Courier New"/>
          <w:b/>
          <w:bCs/>
          <w:sz w:val="28"/>
          <w:szCs w:val="28"/>
        </w:rPr>
      </w:pPr>
      <w:r w:rsidRPr="00FD291C">
        <w:rPr>
          <w:rFonts w:ascii="Courier New" w:hAnsi="Courier New" w:cs="Courier New"/>
          <w:b/>
          <w:bCs/>
          <w:sz w:val="28"/>
          <w:szCs w:val="28"/>
        </w:rPr>
        <w:t>Visualisations and Exploratory Data Analysis</w:t>
      </w:r>
    </w:p>
    <w:p w14:paraId="58D7940D" w14:textId="77777777" w:rsidR="00123128" w:rsidRPr="00DA64BA" w:rsidRDefault="00123128" w:rsidP="00123128">
      <w:pPr>
        <w:pStyle w:val="NormalWeb"/>
        <w:spacing w:before="0" w:beforeAutospacing="0" w:after="0" w:afterAutospacing="0"/>
        <w:jc w:val="both"/>
        <w:rPr>
          <w:rFonts w:ascii="Courier New" w:hAnsi="Courier New" w:cs="Courier New"/>
          <w:color w:val="000000"/>
          <w:sz w:val="28"/>
          <w:szCs w:val="28"/>
        </w:rPr>
      </w:pPr>
      <w:r w:rsidRPr="00DA64BA">
        <w:rPr>
          <w:rFonts w:ascii="Courier New" w:hAnsi="Courier New" w:cs="Courier New"/>
          <w:color w:val="000000"/>
          <w:sz w:val="28"/>
          <w:szCs w:val="28"/>
        </w:rPr>
        <w:t>A structured visualisation approach was adopted to support both exploratory and explanatory analysis, grounded in the principles of John Tukey’s Exploratory Data Analysis (EDA), which emphasises graphical techniques for uncovering patterns, identifying anomalies, and informing statistical decision-making. The selection of visualisations was guided by the dual objectives of effective data exploration and clear communication of key patterns within the Air Quality dataset. Each visual was carefully aligned with the nature of the variables and the specific analytical questions addressed. To ensure reproducibility and analytical transparency, all visualisations were generated through a structured supplementary section of the R script, enabling consistent regeneration and maintaining a clear link between computational processes and interpretative insights.</w:t>
      </w:r>
    </w:p>
    <w:p w14:paraId="61579056" w14:textId="77777777" w:rsidR="00123128" w:rsidRDefault="00123128" w:rsidP="00123128">
      <w:pPr>
        <w:pStyle w:val="NormalWeb"/>
        <w:spacing w:before="0" w:beforeAutospacing="0" w:after="0" w:afterAutospacing="0"/>
        <w:rPr>
          <w:rFonts w:ascii="Courier New" w:hAnsi="Courier New" w:cs="Courier New"/>
          <w:color w:val="000000"/>
          <w:sz w:val="28"/>
          <w:szCs w:val="28"/>
        </w:rPr>
      </w:pPr>
    </w:p>
    <w:p w14:paraId="611FC756" w14:textId="77777777" w:rsidR="00A55D46" w:rsidRDefault="00A55D46" w:rsidP="00FD291C">
      <w:pPr>
        <w:jc w:val="both"/>
        <w:rPr>
          <w:rFonts w:ascii="Courier New" w:hAnsi="Courier New" w:cs="Courier New"/>
          <w:sz w:val="24"/>
          <w:szCs w:val="24"/>
        </w:rPr>
      </w:pPr>
    </w:p>
    <w:p w14:paraId="42FF9D41" w14:textId="77777777" w:rsidR="00123128" w:rsidRDefault="00123128" w:rsidP="00FD291C">
      <w:pPr>
        <w:jc w:val="both"/>
        <w:rPr>
          <w:rFonts w:ascii="Courier New" w:hAnsi="Courier New" w:cs="Courier New"/>
          <w:sz w:val="24"/>
          <w:szCs w:val="24"/>
        </w:rPr>
      </w:pPr>
    </w:p>
    <w:p w14:paraId="404CFFD7" w14:textId="77777777" w:rsidR="00123128" w:rsidRDefault="00123128" w:rsidP="00FD291C">
      <w:pPr>
        <w:jc w:val="both"/>
        <w:rPr>
          <w:rFonts w:ascii="Courier New" w:hAnsi="Courier New" w:cs="Courier New"/>
          <w:sz w:val="24"/>
          <w:szCs w:val="24"/>
        </w:rPr>
      </w:pPr>
    </w:p>
    <w:p w14:paraId="40ADDB02" w14:textId="77777777" w:rsidR="00123128" w:rsidRDefault="00123128" w:rsidP="00FD291C">
      <w:pPr>
        <w:jc w:val="both"/>
        <w:rPr>
          <w:rFonts w:ascii="Courier New" w:hAnsi="Courier New" w:cs="Courier New"/>
          <w:sz w:val="24"/>
          <w:szCs w:val="24"/>
        </w:rPr>
      </w:pPr>
    </w:p>
    <w:p w14:paraId="6BB76218" w14:textId="77777777" w:rsidR="00123128" w:rsidRDefault="00123128" w:rsidP="00FD291C">
      <w:pPr>
        <w:jc w:val="both"/>
        <w:rPr>
          <w:rFonts w:ascii="Courier New" w:hAnsi="Courier New" w:cs="Courier New"/>
          <w:sz w:val="24"/>
          <w:szCs w:val="24"/>
        </w:rPr>
      </w:pPr>
    </w:p>
    <w:p w14:paraId="790F5112" w14:textId="77777777" w:rsidR="00123128" w:rsidRPr="00FD291C" w:rsidRDefault="00123128" w:rsidP="00FD291C">
      <w:pPr>
        <w:jc w:val="both"/>
        <w:rPr>
          <w:rFonts w:ascii="Courier New" w:hAnsi="Courier New" w:cs="Courier New"/>
          <w:sz w:val="24"/>
          <w:szCs w:val="24"/>
        </w:rPr>
      </w:pPr>
    </w:p>
    <w:p w14:paraId="0FCFE19F" w14:textId="14B02640" w:rsidR="00FD291C" w:rsidRPr="00FD291C" w:rsidRDefault="00FD291C" w:rsidP="00FD291C">
      <w:pPr>
        <w:jc w:val="both"/>
        <w:rPr>
          <w:rFonts w:ascii="Courier New" w:hAnsi="Courier New" w:cs="Courier New"/>
          <w:sz w:val="24"/>
          <w:szCs w:val="24"/>
        </w:rPr>
      </w:pPr>
      <w:r w:rsidRPr="009D708D">
        <w:rPr>
          <w:rFonts w:ascii="Courier New" w:hAnsi="Courier New" w:cs="Courier New"/>
          <w:noProof/>
          <w:sz w:val="24"/>
          <w:szCs w:val="24"/>
        </w:rPr>
        <w:lastRenderedPageBreak/>
        <w:drawing>
          <wp:inline distT="0" distB="0" distL="0" distR="0" wp14:anchorId="44B82131" wp14:editId="669BACB9">
            <wp:extent cx="5556250" cy="2868930"/>
            <wp:effectExtent l="19050" t="19050" r="25400" b="26670"/>
            <wp:docPr id="1780125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40183" name=""/>
                    <pic:cNvPicPr/>
                  </pic:nvPicPr>
                  <pic:blipFill>
                    <a:blip r:embed="rId4"/>
                    <a:stretch>
                      <a:fillRect/>
                    </a:stretch>
                  </pic:blipFill>
                  <pic:spPr>
                    <a:xfrm>
                      <a:off x="0" y="0"/>
                      <a:ext cx="5584266" cy="2883396"/>
                    </a:xfrm>
                    <a:prstGeom prst="rect">
                      <a:avLst/>
                    </a:prstGeom>
                    <a:ln>
                      <a:solidFill>
                        <a:schemeClr val="tx1"/>
                      </a:solidFill>
                    </a:ln>
                  </pic:spPr>
                </pic:pic>
              </a:graphicData>
            </a:graphic>
          </wp:inline>
        </w:drawing>
      </w:r>
    </w:p>
    <w:p w14:paraId="612F4AF5" w14:textId="77777777" w:rsidR="00123128" w:rsidRPr="00123128" w:rsidRDefault="00123128" w:rsidP="00FD291C">
      <w:pPr>
        <w:jc w:val="both"/>
        <w:rPr>
          <w:rFonts w:ascii="Courier New" w:hAnsi="Courier New" w:cs="Courier New"/>
          <w:sz w:val="24"/>
          <w:szCs w:val="24"/>
        </w:rPr>
      </w:pPr>
    </w:p>
    <w:p w14:paraId="6278E136" w14:textId="77777777" w:rsidR="00123128" w:rsidRPr="00123128" w:rsidRDefault="00123128" w:rsidP="00123128">
      <w:pPr>
        <w:pStyle w:val="NormalWeb"/>
        <w:spacing w:before="0" w:beforeAutospacing="0" w:after="0" w:afterAutospacing="0"/>
        <w:jc w:val="both"/>
        <w:rPr>
          <w:rFonts w:ascii="Courier New" w:hAnsi="Courier New" w:cs="Courier New"/>
          <w:color w:val="000000"/>
        </w:rPr>
      </w:pPr>
      <w:r w:rsidRPr="00123128">
        <w:rPr>
          <w:rFonts w:ascii="Courier New" w:hAnsi="Courier New" w:cs="Courier New"/>
          <w:color w:val="000000"/>
        </w:rPr>
        <w:t>The scatterplot of Temperature vs CO concentration was employed to examine potential relationships between environmental conditions and pollutant levels. Scatterplots are particularly effective for identifying correlations, trends, and outliers in continuous variables. This visual enabled the detection of any linear or non-linear association, supporting hypothesis generation regarding temperature-driven pollution dynamics.</w:t>
      </w:r>
    </w:p>
    <w:p w14:paraId="5264AFA7" w14:textId="77777777" w:rsidR="00123128" w:rsidRDefault="00123128" w:rsidP="00123128">
      <w:pPr>
        <w:pStyle w:val="NormalWeb"/>
        <w:spacing w:before="0" w:beforeAutospacing="0" w:after="0" w:afterAutospacing="0"/>
        <w:rPr>
          <w:rFonts w:ascii="Courier New" w:hAnsi="Courier New" w:cs="Courier New"/>
          <w:color w:val="000000"/>
          <w:sz w:val="28"/>
          <w:szCs w:val="28"/>
        </w:rPr>
      </w:pPr>
    </w:p>
    <w:p w14:paraId="532CD600" w14:textId="77777777" w:rsidR="00123128" w:rsidRDefault="00123128" w:rsidP="00FD291C">
      <w:pPr>
        <w:jc w:val="both"/>
        <w:rPr>
          <w:rFonts w:ascii="Courier New" w:hAnsi="Courier New" w:cs="Courier New"/>
          <w:sz w:val="24"/>
          <w:szCs w:val="24"/>
        </w:rPr>
      </w:pPr>
    </w:p>
    <w:p w14:paraId="46326E5E" w14:textId="77777777" w:rsidR="00123128" w:rsidRDefault="00123128" w:rsidP="00FD291C">
      <w:pPr>
        <w:jc w:val="both"/>
        <w:rPr>
          <w:rFonts w:ascii="Courier New" w:hAnsi="Courier New" w:cs="Courier New"/>
          <w:sz w:val="24"/>
          <w:szCs w:val="24"/>
        </w:rPr>
      </w:pPr>
    </w:p>
    <w:p w14:paraId="75FB6BBE" w14:textId="41E90725" w:rsidR="00FD291C" w:rsidRPr="0053296B" w:rsidRDefault="00A55D46" w:rsidP="00FD291C">
      <w:pPr>
        <w:jc w:val="both"/>
        <w:rPr>
          <w:rFonts w:ascii="Courier New" w:hAnsi="Courier New" w:cs="Courier New"/>
          <w:b/>
          <w:bCs/>
          <w:sz w:val="24"/>
          <w:szCs w:val="24"/>
        </w:rPr>
      </w:pPr>
      <w:r w:rsidRPr="0053296B">
        <w:rPr>
          <w:rFonts w:ascii="Courier New" w:hAnsi="Courier New" w:cs="Courier New"/>
          <w:b/>
          <w:bCs/>
          <w:noProof/>
          <w:sz w:val="24"/>
          <w:szCs w:val="24"/>
        </w:rPr>
        <mc:AlternateContent>
          <mc:Choice Requires="wps">
            <w:drawing>
              <wp:anchor distT="0" distB="0" distL="114300" distR="114300" simplePos="0" relativeHeight="251659264" behindDoc="1" locked="0" layoutInCell="1" allowOverlap="1" wp14:anchorId="528159D4" wp14:editId="70C1FFB4">
                <wp:simplePos x="0" y="0"/>
                <wp:positionH relativeFrom="column">
                  <wp:posOffset>-28937</wp:posOffset>
                </wp:positionH>
                <wp:positionV relativeFrom="paragraph">
                  <wp:posOffset>255688</wp:posOffset>
                </wp:positionV>
                <wp:extent cx="4207398" cy="1394749"/>
                <wp:effectExtent l="0" t="0" r="22225" b="15240"/>
                <wp:wrapNone/>
                <wp:docPr id="144481149" name="Text Box 1"/>
                <wp:cNvGraphicFramePr/>
                <a:graphic xmlns:a="http://schemas.openxmlformats.org/drawingml/2006/main">
                  <a:graphicData uri="http://schemas.microsoft.com/office/word/2010/wordprocessingShape">
                    <wps:wsp>
                      <wps:cNvSpPr txBox="1"/>
                      <wps:spPr>
                        <a:xfrm>
                          <a:off x="0" y="0"/>
                          <a:ext cx="4207398" cy="1394749"/>
                        </a:xfrm>
                        <a:prstGeom prst="rect">
                          <a:avLst/>
                        </a:prstGeom>
                        <a:solidFill>
                          <a:schemeClr val="tx1"/>
                        </a:solidFill>
                        <a:ln w="6350">
                          <a:solidFill>
                            <a:prstClr val="black"/>
                          </a:solidFill>
                        </a:ln>
                      </wps:spPr>
                      <wps:txbx>
                        <w:txbxContent>
                          <w:p w14:paraId="745186B1" w14:textId="77777777" w:rsidR="00A55D46" w:rsidRDefault="00A55D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159D4" id="_x0000_t202" coordsize="21600,21600" o:spt="202" path="m,l,21600r21600,l21600,xe">
                <v:stroke joinstyle="miter"/>
                <v:path gradientshapeok="t" o:connecttype="rect"/>
              </v:shapetype>
              <v:shape id="Text Box 1" o:spid="_x0000_s1026" type="#_x0000_t202" style="position:absolute;left:0;text-align:left;margin-left:-2.3pt;margin-top:20.15pt;width:331.3pt;height:10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" fillcolor="black [3213]" strokeweight=".5pt">
                <v:textbox>
                  <w:txbxContent>
                    <w:p w14:paraId="745186B1" w14:textId="77777777" w:rsidR="00A55D46" w:rsidRDefault="00A55D46"/>
                  </w:txbxContent>
                </v:textbox>
              </v:shape>
            </w:pict>
          </mc:Fallback>
        </mc:AlternateContent>
      </w:r>
      <w:r w:rsidRPr="0053296B">
        <w:rPr>
          <w:rFonts w:ascii="Courier New" w:hAnsi="Courier New" w:cs="Courier New"/>
          <w:b/>
          <w:bCs/>
          <w:sz w:val="24"/>
          <w:szCs w:val="24"/>
        </w:rPr>
        <w:t>R Code Snippet for Scatter Plot</w:t>
      </w:r>
    </w:p>
    <w:p w14:paraId="4FEE325C" w14:textId="77777777" w:rsidR="00A55D46" w:rsidRPr="00A55D46" w:rsidRDefault="00A55D46" w:rsidP="00A55D46">
      <w:pPr>
        <w:pStyle w:val="NoSpacing"/>
        <w:rPr>
          <w:rFonts w:ascii="Courier New" w:hAnsi="Courier New" w:cs="Courier New"/>
          <w:color w:val="FFFFFF" w:themeColor="background1"/>
          <w:sz w:val="20"/>
          <w:szCs w:val="20"/>
        </w:rPr>
      </w:pPr>
      <w:proofErr w:type="spellStart"/>
      <w:r w:rsidRPr="00A55D46">
        <w:rPr>
          <w:rFonts w:ascii="Courier New" w:hAnsi="Courier New" w:cs="Courier New"/>
          <w:color w:val="FFFFFF" w:themeColor="background1"/>
          <w:sz w:val="20"/>
          <w:szCs w:val="20"/>
        </w:rPr>
        <w:t>scatter_CO</w:t>
      </w:r>
      <w:proofErr w:type="spellEnd"/>
      <w:r w:rsidRPr="00A55D46">
        <w:rPr>
          <w:rFonts w:ascii="Courier New" w:hAnsi="Courier New" w:cs="Courier New"/>
          <w:color w:val="FFFFFF" w:themeColor="background1"/>
          <w:sz w:val="20"/>
          <w:szCs w:val="20"/>
        </w:rPr>
        <w:t xml:space="preserve"> &lt;- </w:t>
      </w:r>
      <w:proofErr w:type="spellStart"/>
      <w:proofErr w:type="gramStart"/>
      <w:r w:rsidRPr="00A55D46">
        <w:rPr>
          <w:rFonts w:ascii="Courier New" w:hAnsi="Courier New" w:cs="Courier New"/>
          <w:color w:val="FFFFFF" w:themeColor="background1"/>
          <w:sz w:val="20"/>
          <w:szCs w:val="20"/>
        </w:rPr>
        <w:t>ggplot</w:t>
      </w:r>
      <w:proofErr w:type="spellEnd"/>
      <w:r w:rsidRPr="00A55D46">
        <w:rPr>
          <w:rFonts w:ascii="Courier New" w:hAnsi="Courier New" w:cs="Courier New"/>
          <w:color w:val="FFFFFF" w:themeColor="background1"/>
          <w:sz w:val="20"/>
          <w:szCs w:val="20"/>
        </w:rPr>
        <w:t>(</w:t>
      </w:r>
      <w:proofErr w:type="spellStart"/>
      <w:proofErr w:type="gramEnd"/>
      <w:r w:rsidRPr="00A55D46">
        <w:rPr>
          <w:rFonts w:ascii="Courier New" w:hAnsi="Courier New" w:cs="Courier New"/>
          <w:color w:val="FFFFFF" w:themeColor="background1"/>
          <w:sz w:val="20"/>
          <w:szCs w:val="20"/>
        </w:rPr>
        <w:t>AirQuality</w:t>
      </w:r>
      <w:proofErr w:type="spellEnd"/>
      <w:r w:rsidRPr="00A55D46">
        <w:rPr>
          <w:rFonts w:ascii="Courier New" w:hAnsi="Courier New" w:cs="Courier New"/>
          <w:color w:val="FFFFFF" w:themeColor="background1"/>
          <w:sz w:val="20"/>
          <w:szCs w:val="20"/>
        </w:rPr>
        <w:t xml:space="preserve">, </w:t>
      </w:r>
      <w:proofErr w:type="spellStart"/>
      <w:proofErr w:type="gramStart"/>
      <w:r w:rsidRPr="00A55D46">
        <w:rPr>
          <w:rFonts w:ascii="Courier New" w:hAnsi="Courier New" w:cs="Courier New"/>
          <w:color w:val="FFFFFF" w:themeColor="background1"/>
          <w:sz w:val="20"/>
          <w:szCs w:val="20"/>
        </w:rPr>
        <w:t>aes</w:t>
      </w:r>
      <w:proofErr w:type="spellEnd"/>
      <w:r w:rsidRPr="00A55D46">
        <w:rPr>
          <w:rFonts w:ascii="Courier New" w:hAnsi="Courier New" w:cs="Courier New"/>
          <w:color w:val="FFFFFF" w:themeColor="background1"/>
          <w:sz w:val="20"/>
          <w:szCs w:val="20"/>
        </w:rPr>
        <w:t>(</w:t>
      </w:r>
      <w:proofErr w:type="gramEnd"/>
      <w:r w:rsidRPr="00A55D46">
        <w:rPr>
          <w:rFonts w:ascii="Courier New" w:hAnsi="Courier New" w:cs="Courier New"/>
          <w:color w:val="FFFFFF" w:themeColor="background1"/>
          <w:sz w:val="20"/>
          <w:szCs w:val="20"/>
        </w:rPr>
        <w:t>x=T, y=CO.GT.)) +</w:t>
      </w:r>
    </w:p>
    <w:p w14:paraId="000EC33A" w14:textId="77777777" w:rsidR="00A55D46"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 xml:space="preserve">  </w:t>
      </w:r>
      <w:proofErr w:type="spellStart"/>
      <w:r w:rsidRPr="00A55D46">
        <w:rPr>
          <w:rFonts w:ascii="Courier New" w:hAnsi="Courier New" w:cs="Courier New"/>
          <w:color w:val="FFFFFF" w:themeColor="background1"/>
          <w:sz w:val="20"/>
          <w:szCs w:val="20"/>
        </w:rPr>
        <w:t>geom_</w:t>
      </w:r>
      <w:proofErr w:type="gramStart"/>
      <w:r w:rsidRPr="00A55D46">
        <w:rPr>
          <w:rFonts w:ascii="Courier New" w:hAnsi="Courier New" w:cs="Courier New"/>
          <w:color w:val="FFFFFF" w:themeColor="background1"/>
          <w:sz w:val="20"/>
          <w:szCs w:val="20"/>
        </w:rPr>
        <w:t>point</w:t>
      </w:r>
      <w:proofErr w:type="spellEnd"/>
      <w:r w:rsidRPr="00A55D46">
        <w:rPr>
          <w:rFonts w:ascii="Courier New" w:hAnsi="Courier New" w:cs="Courier New"/>
          <w:color w:val="FFFFFF" w:themeColor="background1"/>
          <w:sz w:val="20"/>
          <w:szCs w:val="20"/>
        </w:rPr>
        <w:t>(</w:t>
      </w:r>
      <w:proofErr w:type="gramEnd"/>
      <w:r w:rsidRPr="00A55D46">
        <w:rPr>
          <w:rFonts w:ascii="Courier New" w:hAnsi="Courier New" w:cs="Courier New"/>
          <w:color w:val="FFFFFF" w:themeColor="background1"/>
          <w:sz w:val="20"/>
          <w:szCs w:val="20"/>
        </w:rPr>
        <w:t xml:space="preserve">alpha=0.5, </w:t>
      </w:r>
      <w:proofErr w:type="spellStart"/>
      <w:r w:rsidRPr="00A55D46">
        <w:rPr>
          <w:rFonts w:ascii="Courier New" w:hAnsi="Courier New" w:cs="Courier New"/>
          <w:color w:val="FFFFFF" w:themeColor="background1"/>
          <w:sz w:val="20"/>
          <w:szCs w:val="20"/>
        </w:rPr>
        <w:t>color</w:t>
      </w:r>
      <w:proofErr w:type="spellEnd"/>
      <w:r w:rsidRPr="00A55D46">
        <w:rPr>
          <w:rFonts w:ascii="Courier New" w:hAnsi="Courier New" w:cs="Courier New"/>
          <w:color w:val="FFFFFF" w:themeColor="background1"/>
          <w:sz w:val="20"/>
          <w:szCs w:val="20"/>
        </w:rPr>
        <w:t>="</w:t>
      </w:r>
      <w:proofErr w:type="spellStart"/>
      <w:r w:rsidRPr="00A55D46">
        <w:rPr>
          <w:rFonts w:ascii="Courier New" w:hAnsi="Courier New" w:cs="Courier New"/>
          <w:color w:val="FFFFFF" w:themeColor="background1"/>
          <w:sz w:val="20"/>
          <w:szCs w:val="20"/>
        </w:rPr>
        <w:t>darkgreen</w:t>
      </w:r>
      <w:proofErr w:type="spellEnd"/>
      <w:r w:rsidRPr="00A55D46">
        <w:rPr>
          <w:rFonts w:ascii="Courier New" w:hAnsi="Courier New" w:cs="Courier New"/>
          <w:color w:val="FFFFFF" w:themeColor="background1"/>
          <w:sz w:val="20"/>
          <w:szCs w:val="20"/>
        </w:rPr>
        <w:t>") +</w:t>
      </w:r>
    </w:p>
    <w:p w14:paraId="51642657" w14:textId="77777777" w:rsidR="00A55D46"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 xml:space="preserve">  </w:t>
      </w:r>
      <w:proofErr w:type="spellStart"/>
      <w:r w:rsidRPr="00A55D46">
        <w:rPr>
          <w:rFonts w:ascii="Courier New" w:hAnsi="Courier New" w:cs="Courier New"/>
          <w:color w:val="FFFFFF" w:themeColor="background1"/>
          <w:sz w:val="20"/>
          <w:szCs w:val="20"/>
        </w:rPr>
        <w:t>geom_</w:t>
      </w:r>
      <w:proofErr w:type="gramStart"/>
      <w:r w:rsidRPr="00A55D46">
        <w:rPr>
          <w:rFonts w:ascii="Courier New" w:hAnsi="Courier New" w:cs="Courier New"/>
          <w:color w:val="FFFFFF" w:themeColor="background1"/>
          <w:sz w:val="20"/>
          <w:szCs w:val="20"/>
        </w:rPr>
        <w:t>smooth</w:t>
      </w:r>
      <w:proofErr w:type="spellEnd"/>
      <w:r w:rsidRPr="00A55D46">
        <w:rPr>
          <w:rFonts w:ascii="Courier New" w:hAnsi="Courier New" w:cs="Courier New"/>
          <w:color w:val="FFFFFF" w:themeColor="background1"/>
          <w:sz w:val="20"/>
          <w:szCs w:val="20"/>
        </w:rPr>
        <w:t>(</w:t>
      </w:r>
      <w:proofErr w:type="gramEnd"/>
      <w:r w:rsidRPr="00A55D46">
        <w:rPr>
          <w:rFonts w:ascii="Courier New" w:hAnsi="Courier New" w:cs="Courier New"/>
          <w:color w:val="FFFFFF" w:themeColor="background1"/>
          <w:sz w:val="20"/>
          <w:szCs w:val="20"/>
        </w:rPr>
        <w:t>method="</w:t>
      </w:r>
      <w:proofErr w:type="spellStart"/>
      <w:r w:rsidRPr="00A55D46">
        <w:rPr>
          <w:rFonts w:ascii="Courier New" w:hAnsi="Courier New" w:cs="Courier New"/>
          <w:color w:val="FFFFFF" w:themeColor="background1"/>
          <w:sz w:val="20"/>
          <w:szCs w:val="20"/>
        </w:rPr>
        <w:t>lm</w:t>
      </w:r>
      <w:proofErr w:type="spellEnd"/>
      <w:r w:rsidRPr="00A55D46">
        <w:rPr>
          <w:rFonts w:ascii="Courier New" w:hAnsi="Courier New" w:cs="Courier New"/>
          <w:color w:val="FFFFFF" w:themeColor="background1"/>
          <w:sz w:val="20"/>
          <w:szCs w:val="20"/>
        </w:rPr>
        <w:t xml:space="preserve">", se=FALSE, </w:t>
      </w:r>
      <w:proofErr w:type="spellStart"/>
      <w:r w:rsidRPr="00A55D46">
        <w:rPr>
          <w:rFonts w:ascii="Courier New" w:hAnsi="Courier New" w:cs="Courier New"/>
          <w:color w:val="FFFFFF" w:themeColor="background1"/>
          <w:sz w:val="20"/>
          <w:szCs w:val="20"/>
        </w:rPr>
        <w:t>color</w:t>
      </w:r>
      <w:proofErr w:type="spellEnd"/>
      <w:r w:rsidRPr="00A55D46">
        <w:rPr>
          <w:rFonts w:ascii="Courier New" w:hAnsi="Courier New" w:cs="Courier New"/>
          <w:color w:val="FFFFFF" w:themeColor="background1"/>
          <w:sz w:val="20"/>
          <w:szCs w:val="20"/>
        </w:rPr>
        <w:t>="black") +</w:t>
      </w:r>
    </w:p>
    <w:p w14:paraId="0A1FC023" w14:textId="77777777" w:rsidR="00A55D46"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 xml:space="preserve">  </w:t>
      </w:r>
      <w:proofErr w:type="gramStart"/>
      <w:r w:rsidRPr="00A55D46">
        <w:rPr>
          <w:rFonts w:ascii="Courier New" w:hAnsi="Courier New" w:cs="Courier New"/>
          <w:color w:val="FFFFFF" w:themeColor="background1"/>
          <w:sz w:val="20"/>
          <w:szCs w:val="20"/>
        </w:rPr>
        <w:t>labs(</w:t>
      </w:r>
      <w:proofErr w:type="gramEnd"/>
      <w:r w:rsidRPr="00A55D46">
        <w:rPr>
          <w:rFonts w:ascii="Courier New" w:hAnsi="Courier New" w:cs="Courier New"/>
          <w:color w:val="FFFFFF" w:themeColor="background1"/>
          <w:sz w:val="20"/>
          <w:szCs w:val="20"/>
        </w:rPr>
        <w:t>title="Temperature vs CO",</w:t>
      </w:r>
    </w:p>
    <w:p w14:paraId="7F1AA85F" w14:textId="77777777" w:rsidR="00A55D46"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 xml:space="preserve">       x="Temperature (°C)",</w:t>
      </w:r>
    </w:p>
    <w:p w14:paraId="3CBA446A" w14:textId="77777777" w:rsidR="00A55D46"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 xml:space="preserve">       y="CO (mg/m³)") +</w:t>
      </w:r>
    </w:p>
    <w:p w14:paraId="50DF72BE" w14:textId="77777777" w:rsidR="00A55D46"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 xml:space="preserve">  </w:t>
      </w:r>
      <w:proofErr w:type="spellStart"/>
      <w:r w:rsidRPr="00A55D46">
        <w:rPr>
          <w:rFonts w:ascii="Courier New" w:hAnsi="Courier New" w:cs="Courier New"/>
          <w:color w:val="FFFFFF" w:themeColor="background1"/>
          <w:sz w:val="20"/>
          <w:szCs w:val="20"/>
        </w:rPr>
        <w:t>theme_</w:t>
      </w:r>
      <w:proofErr w:type="gramStart"/>
      <w:r w:rsidRPr="00A55D46">
        <w:rPr>
          <w:rFonts w:ascii="Courier New" w:hAnsi="Courier New" w:cs="Courier New"/>
          <w:color w:val="FFFFFF" w:themeColor="background1"/>
          <w:sz w:val="20"/>
          <w:szCs w:val="20"/>
        </w:rPr>
        <w:t>minimal</w:t>
      </w:r>
      <w:proofErr w:type="spellEnd"/>
      <w:r w:rsidRPr="00A55D46">
        <w:rPr>
          <w:rFonts w:ascii="Courier New" w:hAnsi="Courier New" w:cs="Courier New"/>
          <w:color w:val="FFFFFF" w:themeColor="background1"/>
          <w:sz w:val="20"/>
          <w:szCs w:val="20"/>
        </w:rPr>
        <w:t>(</w:t>
      </w:r>
      <w:proofErr w:type="gramEnd"/>
      <w:r w:rsidRPr="00A55D46">
        <w:rPr>
          <w:rFonts w:ascii="Courier New" w:hAnsi="Courier New" w:cs="Courier New"/>
          <w:color w:val="FFFFFF" w:themeColor="background1"/>
          <w:sz w:val="20"/>
          <w:szCs w:val="20"/>
        </w:rPr>
        <w:t>)</w:t>
      </w:r>
    </w:p>
    <w:p w14:paraId="2741D3DE" w14:textId="77777777" w:rsidR="00A55D46" w:rsidRPr="00A55D46" w:rsidRDefault="00A55D46" w:rsidP="00A55D46">
      <w:pPr>
        <w:pStyle w:val="NoSpacing"/>
        <w:rPr>
          <w:rFonts w:ascii="Courier New" w:hAnsi="Courier New" w:cs="Courier New"/>
          <w:color w:val="FFFFFF" w:themeColor="background1"/>
          <w:sz w:val="20"/>
          <w:szCs w:val="20"/>
        </w:rPr>
      </w:pPr>
    </w:p>
    <w:p w14:paraId="37824F3C" w14:textId="2369B442" w:rsidR="00FD291C" w:rsidRPr="00A55D46" w:rsidRDefault="00A55D46" w:rsidP="00A55D46">
      <w:pPr>
        <w:pStyle w:val="NoSpacing"/>
        <w:rPr>
          <w:rFonts w:ascii="Courier New" w:hAnsi="Courier New" w:cs="Courier New"/>
          <w:color w:val="FFFFFF" w:themeColor="background1"/>
          <w:sz w:val="20"/>
          <w:szCs w:val="20"/>
        </w:rPr>
      </w:pPr>
      <w:r w:rsidRPr="00A55D46">
        <w:rPr>
          <w:rFonts w:ascii="Courier New" w:hAnsi="Courier New" w:cs="Courier New"/>
          <w:color w:val="FFFFFF" w:themeColor="background1"/>
          <w:sz w:val="20"/>
          <w:szCs w:val="20"/>
        </w:rPr>
        <w:t>print(</w:t>
      </w:r>
      <w:proofErr w:type="spellStart"/>
      <w:r w:rsidRPr="00A55D46">
        <w:rPr>
          <w:rFonts w:ascii="Courier New" w:hAnsi="Courier New" w:cs="Courier New"/>
          <w:color w:val="FFFFFF" w:themeColor="background1"/>
          <w:sz w:val="20"/>
          <w:szCs w:val="20"/>
        </w:rPr>
        <w:t>scatter_CO</w:t>
      </w:r>
      <w:proofErr w:type="spellEnd"/>
      <w:r w:rsidRPr="00A55D46">
        <w:rPr>
          <w:rFonts w:ascii="Courier New" w:hAnsi="Courier New" w:cs="Courier New"/>
          <w:color w:val="FFFFFF" w:themeColor="background1"/>
          <w:sz w:val="20"/>
          <w:szCs w:val="20"/>
        </w:rPr>
        <w:t>)</w:t>
      </w:r>
    </w:p>
    <w:p w14:paraId="675726C7" w14:textId="77777777" w:rsidR="00FD291C" w:rsidRDefault="00FD291C" w:rsidP="00FD291C">
      <w:pPr>
        <w:jc w:val="both"/>
        <w:rPr>
          <w:rFonts w:ascii="Courier New" w:hAnsi="Courier New" w:cs="Courier New"/>
          <w:sz w:val="24"/>
          <w:szCs w:val="24"/>
        </w:rPr>
      </w:pPr>
    </w:p>
    <w:p w14:paraId="263E7D60" w14:textId="77777777" w:rsidR="00FD291C" w:rsidRDefault="00FD291C" w:rsidP="00FD291C">
      <w:pPr>
        <w:jc w:val="both"/>
        <w:rPr>
          <w:rFonts w:ascii="Courier New" w:hAnsi="Courier New" w:cs="Courier New"/>
          <w:sz w:val="24"/>
          <w:szCs w:val="24"/>
        </w:rPr>
      </w:pPr>
    </w:p>
    <w:p w14:paraId="22815D2A" w14:textId="77777777" w:rsidR="00A55D46" w:rsidRPr="00FD291C" w:rsidRDefault="00A55D46" w:rsidP="00FD291C">
      <w:pPr>
        <w:jc w:val="both"/>
        <w:rPr>
          <w:rFonts w:ascii="Courier New" w:hAnsi="Courier New" w:cs="Courier New"/>
          <w:sz w:val="24"/>
          <w:szCs w:val="24"/>
        </w:rPr>
      </w:pPr>
    </w:p>
    <w:p w14:paraId="244F7A21" w14:textId="0AB15B4E" w:rsidR="00FD291C" w:rsidRDefault="00FD291C" w:rsidP="00FD291C">
      <w:pPr>
        <w:jc w:val="both"/>
        <w:rPr>
          <w:rFonts w:ascii="Courier New" w:hAnsi="Courier New" w:cs="Courier New"/>
          <w:sz w:val="24"/>
          <w:szCs w:val="24"/>
        </w:rPr>
      </w:pPr>
      <w:r w:rsidRPr="009D708D">
        <w:rPr>
          <w:rFonts w:ascii="Courier New" w:hAnsi="Courier New" w:cs="Courier New"/>
          <w:noProof/>
          <w:sz w:val="24"/>
          <w:szCs w:val="24"/>
        </w:rPr>
        <w:lastRenderedPageBreak/>
        <w:drawing>
          <wp:inline distT="0" distB="0" distL="0" distR="0" wp14:anchorId="51086373" wp14:editId="49DC21BF">
            <wp:extent cx="5359675" cy="3073558"/>
            <wp:effectExtent l="19050" t="19050" r="12700" b="12700"/>
            <wp:docPr id="114977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74662" name=""/>
                    <pic:cNvPicPr/>
                  </pic:nvPicPr>
                  <pic:blipFill>
                    <a:blip r:embed="rId5"/>
                    <a:stretch>
                      <a:fillRect/>
                    </a:stretch>
                  </pic:blipFill>
                  <pic:spPr>
                    <a:xfrm>
                      <a:off x="0" y="0"/>
                      <a:ext cx="5359675" cy="3073558"/>
                    </a:xfrm>
                    <a:prstGeom prst="rect">
                      <a:avLst/>
                    </a:prstGeom>
                    <a:ln>
                      <a:solidFill>
                        <a:schemeClr val="tx1"/>
                      </a:solidFill>
                    </a:ln>
                  </pic:spPr>
                </pic:pic>
              </a:graphicData>
            </a:graphic>
          </wp:inline>
        </w:drawing>
      </w:r>
    </w:p>
    <w:p w14:paraId="45A7D643" w14:textId="77777777" w:rsidR="00123128" w:rsidRDefault="00123128" w:rsidP="00123128">
      <w:pPr>
        <w:rPr>
          <w:rFonts w:ascii="Courier New" w:hAnsi="Courier New" w:cs="Courier New"/>
          <w:color w:val="000000"/>
          <w:sz w:val="24"/>
          <w:szCs w:val="24"/>
        </w:rPr>
      </w:pPr>
    </w:p>
    <w:p w14:paraId="6C594115" w14:textId="6E5B7517" w:rsidR="00123128" w:rsidRPr="00123128" w:rsidRDefault="00123128" w:rsidP="00123128">
      <w:pPr>
        <w:rPr>
          <w:rFonts w:ascii="Courier New" w:hAnsi="Courier New" w:cs="Courier New"/>
          <w:sz w:val="24"/>
          <w:szCs w:val="24"/>
        </w:rPr>
      </w:pPr>
      <w:r w:rsidRPr="00123128">
        <w:rPr>
          <w:rFonts w:ascii="Courier New" w:hAnsi="Courier New" w:cs="Courier New"/>
          <w:color w:val="000000"/>
          <w:sz w:val="24"/>
          <w:szCs w:val="24"/>
        </w:rPr>
        <w:t>The boxplot of NO</w:t>
      </w:r>
      <w:r w:rsidRPr="00123128">
        <w:rPr>
          <w:rFonts w:ascii="Cambria Math" w:hAnsi="Cambria Math" w:cs="Cambria Math"/>
          <w:color w:val="000000"/>
          <w:sz w:val="24"/>
          <w:szCs w:val="24"/>
        </w:rPr>
        <w:t>₂</w:t>
      </w:r>
      <w:r w:rsidRPr="00123128">
        <w:rPr>
          <w:rFonts w:ascii="Courier New" w:hAnsi="Courier New" w:cs="Courier New"/>
          <w:color w:val="000000"/>
          <w:sz w:val="24"/>
          <w:szCs w:val="24"/>
        </w:rPr>
        <w:t xml:space="preserve"> levels across seasons provided a robust summary of distributional differences between categorical groups. Boxplots were selected for their ability to highlight medians, interquartile ranges, and outliers. This allowed for clear seasonal comparisons, revealing variability and potential seasonal pollution effects that may not be evident through summary statistics alone.</w:t>
      </w:r>
      <w:r w:rsidRPr="00123128">
        <w:rPr>
          <w:rFonts w:ascii="Courier New" w:hAnsi="Courier New" w:cs="Courier New"/>
          <w:color w:val="000000"/>
          <w:sz w:val="24"/>
          <w:szCs w:val="24"/>
        </w:rPr>
        <w:br/>
      </w:r>
    </w:p>
    <w:p w14:paraId="47D36294" w14:textId="77777777" w:rsidR="00123128" w:rsidRDefault="00123128" w:rsidP="00FD291C">
      <w:pPr>
        <w:jc w:val="both"/>
        <w:rPr>
          <w:rFonts w:ascii="Courier New" w:hAnsi="Courier New" w:cs="Courier New"/>
          <w:sz w:val="24"/>
          <w:szCs w:val="24"/>
        </w:rPr>
      </w:pPr>
    </w:p>
    <w:p w14:paraId="473CE9A0" w14:textId="77777777" w:rsidR="00123128" w:rsidRDefault="00123128" w:rsidP="00FD291C">
      <w:pPr>
        <w:jc w:val="both"/>
        <w:rPr>
          <w:rFonts w:ascii="Courier New" w:hAnsi="Courier New" w:cs="Courier New"/>
          <w:sz w:val="24"/>
          <w:szCs w:val="24"/>
        </w:rPr>
      </w:pPr>
    </w:p>
    <w:p w14:paraId="48F5CDC1" w14:textId="662C9A28" w:rsidR="00FD291C" w:rsidRPr="0053296B" w:rsidRDefault="0053296B" w:rsidP="00FD291C">
      <w:pPr>
        <w:jc w:val="both"/>
        <w:rPr>
          <w:rFonts w:ascii="Courier New" w:hAnsi="Courier New" w:cs="Courier New"/>
          <w:b/>
          <w:bCs/>
          <w:sz w:val="24"/>
          <w:szCs w:val="24"/>
        </w:rPr>
      </w:pPr>
      <w:r w:rsidRPr="0053296B">
        <w:rPr>
          <w:rFonts w:ascii="Courier New" w:hAnsi="Courier New" w:cs="Courier New"/>
          <w:b/>
          <w:bCs/>
          <w:noProof/>
          <w:sz w:val="24"/>
          <w:szCs w:val="24"/>
        </w:rPr>
        <mc:AlternateContent>
          <mc:Choice Requires="wps">
            <w:drawing>
              <wp:anchor distT="0" distB="0" distL="114300" distR="114300" simplePos="0" relativeHeight="251660288" behindDoc="1" locked="0" layoutInCell="1" allowOverlap="1" wp14:anchorId="4BF36965" wp14:editId="4BCF9AD0">
                <wp:simplePos x="0" y="0"/>
                <wp:positionH relativeFrom="column">
                  <wp:posOffset>-23149</wp:posOffset>
                </wp:positionH>
                <wp:positionV relativeFrom="paragraph">
                  <wp:posOffset>264329</wp:posOffset>
                </wp:positionV>
                <wp:extent cx="5741043" cy="1469985"/>
                <wp:effectExtent l="0" t="0" r="12065" b="16510"/>
                <wp:wrapNone/>
                <wp:docPr id="1396305993" name="Text Box 2"/>
                <wp:cNvGraphicFramePr/>
                <a:graphic xmlns:a="http://schemas.openxmlformats.org/drawingml/2006/main">
                  <a:graphicData uri="http://schemas.microsoft.com/office/word/2010/wordprocessingShape">
                    <wps:wsp>
                      <wps:cNvSpPr txBox="1"/>
                      <wps:spPr>
                        <a:xfrm>
                          <a:off x="0" y="0"/>
                          <a:ext cx="5741043" cy="1469985"/>
                        </a:xfrm>
                        <a:prstGeom prst="rect">
                          <a:avLst/>
                        </a:prstGeom>
                        <a:solidFill>
                          <a:schemeClr val="tx1"/>
                        </a:solidFill>
                        <a:ln w="6350">
                          <a:solidFill>
                            <a:prstClr val="black"/>
                          </a:solidFill>
                        </a:ln>
                      </wps:spPr>
                      <wps:txbx>
                        <w:txbxContent>
                          <w:p w14:paraId="6C828E69" w14:textId="77777777" w:rsidR="0053296B" w:rsidRDefault="00532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F36965" id="Text Box 2" o:spid="_x0000_s1027" type="#_x0000_t202" style="position:absolute;left:0;text-align:left;margin-left:-1.8pt;margin-top:20.8pt;width:452.05pt;height:115.7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" fillcolor="black [3213]" strokeweight=".5pt">
                <v:textbox>
                  <w:txbxContent>
                    <w:p w14:paraId="6C828E69" w14:textId="77777777" w:rsidR="0053296B" w:rsidRDefault="0053296B"/>
                  </w:txbxContent>
                </v:textbox>
              </v:shape>
            </w:pict>
          </mc:Fallback>
        </mc:AlternateContent>
      </w:r>
      <w:r w:rsidRPr="0053296B">
        <w:rPr>
          <w:rFonts w:ascii="Courier New" w:hAnsi="Courier New" w:cs="Courier New"/>
          <w:b/>
          <w:bCs/>
          <w:sz w:val="24"/>
          <w:szCs w:val="24"/>
        </w:rPr>
        <w:t>R Code Snippet for Boxplot</w:t>
      </w:r>
    </w:p>
    <w:p w14:paraId="72224D4C"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box_NO2 &lt;- </w:t>
      </w:r>
      <w:proofErr w:type="spellStart"/>
      <w:proofErr w:type="gramStart"/>
      <w:r w:rsidRPr="0053296B">
        <w:rPr>
          <w:rFonts w:ascii="Courier New" w:hAnsi="Courier New" w:cs="Courier New"/>
          <w:color w:val="FFFFFF" w:themeColor="background1"/>
          <w:sz w:val="20"/>
          <w:szCs w:val="20"/>
        </w:rPr>
        <w:t>ggplot</w:t>
      </w:r>
      <w:proofErr w:type="spellEnd"/>
      <w:r w:rsidRPr="0053296B">
        <w:rPr>
          <w:rFonts w:ascii="Courier New" w:hAnsi="Courier New" w:cs="Courier New"/>
          <w:color w:val="FFFFFF" w:themeColor="background1"/>
          <w:sz w:val="20"/>
          <w:szCs w:val="20"/>
        </w:rPr>
        <w:t>(</w:t>
      </w:r>
      <w:proofErr w:type="spellStart"/>
      <w:proofErr w:type="gramEnd"/>
      <w:r w:rsidRPr="0053296B">
        <w:rPr>
          <w:rFonts w:ascii="Courier New" w:hAnsi="Courier New" w:cs="Courier New"/>
          <w:color w:val="FFFFFF" w:themeColor="background1"/>
          <w:sz w:val="20"/>
          <w:szCs w:val="20"/>
        </w:rPr>
        <w:t>AirQuality</w:t>
      </w:r>
      <w:proofErr w:type="spellEnd"/>
      <w:r w:rsidRPr="0053296B">
        <w:rPr>
          <w:rFonts w:ascii="Courier New" w:hAnsi="Courier New" w:cs="Courier New"/>
          <w:color w:val="FFFFFF" w:themeColor="background1"/>
          <w:sz w:val="20"/>
          <w:szCs w:val="20"/>
        </w:rPr>
        <w:t xml:space="preserve">, </w:t>
      </w:r>
      <w:proofErr w:type="spellStart"/>
      <w:proofErr w:type="gramStart"/>
      <w:r w:rsidRPr="0053296B">
        <w:rPr>
          <w:rFonts w:ascii="Courier New" w:hAnsi="Courier New" w:cs="Courier New"/>
          <w:color w:val="FFFFFF" w:themeColor="background1"/>
          <w:sz w:val="20"/>
          <w:szCs w:val="20"/>
        </w:rPr>
        <w:t>aes</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x=Season, y=NO2.GT., fill=Season)) +</w:t>
      </w:r>
    </w:p>
    <w:p w14:paraId="28FC5E89"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geom_</w:t>
      </w:r>
      <w:proofErr w:type="gramStart"/>
      <w:r w:rsidRPr="0053296B">
        <w:rPr>
          <w:rFonts w:ascii="Courier New" w:hAnsi="Courier New" w:cs="Courier New"/>
          <w:color w:val="FFFFFF" w:themeColor="background1"/>
          <w:sz w:val="20"/>
          <w:szCs w:val="20"/>
        </w:rPr>
        <w:t>boxplot</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 +</w:t>
      </w:r>
    </w:p>
    <w:p w14:paraId="74C38668"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gramStart"/>
      <w:r w:rsidRPr="0053296B">
        <w:rPr>
          <w:rFonts w:ascii="Courier New" w:hAnsi="Courier New" w:cs="Courier New"/>
          <w:color w:val="FFFFFF" w:themeColor="background1"/>
          <w:sz w:val="20"/>
          <w:szCs w:val="20"/>
        </w:rPr>
        <w:t>labs(</w:t>
      </w:r>
      <w:proofErr w:type="gramEnd"/>
      <w:r w:rsidRPr="0053296B">
        <w:rPr>
          <w:rFonts w:ascii="Courier New" w:hAnsi="Courier New" w:cs="Courier New"/>
          <w:color w:val="FFFFFF" w:themeColor="background1"/>
          <w:sz w:val="20"/>
          <w:szCs w:val="20"/>
        </w:rPr>
        <w:t>title="NO2 Levels Across Seasons",</w:t>
      </w:r>
    </w:p>
    <w:p w14:paraId="0C083F6B"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x="Season",</w:t>
      </w:r>
    </w:p>
    <w:p w14:paraId="33759442"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y="NO2 (µg/m³)") +</w:t>
      </w:r>
    </w:p>
    <w:p w14:paraId="40C57E25"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theme_</w:t>
      </w:r>
      <w:proofErr w:type="gramStart"/>
      <w:r w:rsidRPr="0053296B">
        <w:rPr>
          <w:rFonts w:ascii="Courier New" w:hAnsi="Courier New" w:cs="Courier New"/>
          <w:color w:val="FFFFFF" w:themeColor="background1"/>
          <w:sz w:val="20"/>
          <w:szCs w:val="20"/>
        </w:rPr>
        <w:t>minimal</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w:t>
      </w:r>
    </w:p>
    <w:p w14:paraId="738526EF" w14:textId="77777777" w:rsidR="00A55D46" w:rsidRPr="0053296B" w:rsidRDefault="00A55D46" w:rsidP="00A55D46">
      <w:pPr>
        <w:pStyle w:val="NoSpacing"/>
        <w:rPr>
          <w:rFonts w:ascii="Courier New" w:hAnsi="Courier New" w:cs="Courier New"/>
          <w:color w:val="FFFFFF" w:themeColor="background1"/>
          <w:sz w:val="20"/>
          <w:szCs w:val="20"/>
        </w:rPr>
      </w:pPr>
    </w:p>
    <w:p w14:paraId="24BA7B01" w14:textId="56338254"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print(box_NO2)</w:t>
      </w:r>
    </w:p>
    <w:p w14:paraId="7430AA30" w14:textId="77777777" w:rsidR="00FD291C" w:rsidRPr="0053296B" w:rsidRDefault="00FD291C" w:rsidP="00FD291C">
      <w:pPr>
        <w:jc w:val="both"/>
        <w:rPr>
          <w:rFonts w:ascii="Courier New" w:hAnsi="Courier New" w:cs="Courier New"/>
          <w:color w:val="FFFFFF" w:themeColor="background1"/>
          <w:sz w:val="24"/>
          <w:szCs w:val="24"/>
        </w:rPr>
      </w:pPr>
    </w:p>
    <w:p w14:paraId="327048C4" w14:textId="77777777" w:rsidR="0053296B" w:rsidRDefault="0053296B" w:rsidP="00FD291C">
      <w:pPr>
        <w:jc w:val="both"/>
        <w:rPr>
          <w:rFonts w:ascii="Courier New" w:hAnsi="Courier New" w:cs="Courier New"/>
          <w:sz w:val="24"/>
          <w:szCs w:val="24"/>
        </w:rPr>
      </w:pPr>
    </w:p>
    <w:p w14:paraId="4780BF3E" w14:textId="77777777" w:rsidR="00FD291C" w:rsidRDefault="00FD291C" w:rsidP="00FD291C">
      <w:pPr>
        <w:jc w:val="both"/>
        <w:rPr>
          <w:rFonts w:ascii="Courier New" w:hAnsi="Courier New" w:cs="Courier New"/>
          <w:sz w:val="24"/>
          <w:szCs w:val="24"/>
        </w:rPr>
      </w:pPr>
    </w:p>
    <w:p w14:paraId="2CDDFEF7" w14:textId="77777777" w:rsidR="00FD291C" w:rsidRDefault="00FD291C" w:rsidP="00FD291C">
      <w:pPr>
        <w:jc w:val="both"/>
        <w:rPr>
          <w:rFonts w:ascii="Courier New" w:hAnsi="Courier New" w:cs="Courier New"/>
          <w:sz w:val="24"/>
          <w:szCs w:val="24"/>
        </w:rPr>
      </w:pPr>
    </w:p>
    <w:p w14:paraId="22866034" w14:textId="77777777" w:rsidR="00FD291C" w:rsidRDefault="00FD291C" w:rsidP="00FD291C">
      <w:pPr>
        <w:jc w:val="both"/>
        <w:rPr>
          <w:rFonts w:ascii="Courier New" w:hAnsi="Courier New" w:cs="Courier New"/>
          <w:sz w:val="24"/>
          <w:szCs w:val="24"/>
        </w:rPr>
      </w:pPr>
    </w:p>
    <w:p w14:paraId="6F624E22" w14:textId="77777777" w:rsidR="00FD291C" w:rsidRDefault="00FD291C" w:rsidP="00FD291C">
      <w:pPr>
        <w:jc w:val="both"/>
        <w:rPr>
          <w:rFonts w:ascii="Courier New" w:hAnsi="Courier New" w:cs="Courier New"/>
          <w:sz w:val="24"/>
          <w:szCs w:val="24"/>
        </w:rPr>
      </w:pPr>
    </w:p>
    <w:p w14:paraId="1315326B" w14:textId="354FE0C0" w:rsidR="0053296B" w:rsidRDefault="00FD291C" w:rsidP="00FD291C">
      <w:pPr>
        <w:jc w:val="both"/>
        <w:rPr>
          <w:rFonts w:ascii="Courier New" w:hAnsi="Courier New" w:cs="Courier New"/>
          <w:sz w:val="24"/>
          <w:szCs w:val="24"/>
        </w:rPr>
      </w:pPr>
      <w:r w:rsidRPr="009D708D">
        <w:rPr>
          <w:rFonts w:ascii="Courier New" w:hAnsi="Courier New" w:cs="Courier New"/>
          <w:noProof/>
          <w:sz w:val="24"/>
          <w:szCs w:val="24"/>
        </w:rPr>
        <w:lastRenderedPageBreak/>
        <w:drawing>
          <wp:inline distT="0" distB="0" distL="0" distR="0" wp14:anchorId="317AED1C" wp14:editId="53E70CCF">
            <wp:extent cx="5264421" cy="3016405"/>
            <wp:effectExtent l="19050" t="19050" r="12700" b="12700"/>
            <wp:docPr id="817987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7768" name=""/>
                    <pic:cNvPicPr/>
                  </pic:nvPicPr>
                  <pic:blipFill>
                    <a:blip r:embed="rId6"/>
                    <a:stretch>
                      <a:fillRect/>
                    </a:stretch>
                  </pic:blipFill>
                  <pic:spPr>
                    <a:xfrm>
                      <a:off x="0" y="0"/>
                      <a:ext cx="5264421" cy="3016405"/>
                    </a:xfrm>
                    <a:prstGeom prst="rect">
                      <a:avLst/>
                    </a:prstGeom>
                    <a:ln>
                      <a:solidFill>
                        <a:schemeClr val="tx1"/>
                      </a:solidFill>
                    </a:ln>
                  </pic:spPr>
                </pic:pic>
              </a:graphicData>
            </a:graphic>
          </wp:inline>
        </w:drawing>
      </w:r>
    </w:p>
    <w:p w14:paraId="351920E9" w14:textId="77777777" w:rsidR="00123128" w:rsidRDefault="00123128" w:rsidP="00FD291C">
      <w:pPr>
        <w:jc w:val="both"/>
        <w:rPr>
          <w:rFonts w:ascii="Courier New" w:hAnsi="Courier New" w:cs="Courier New"/>
          <w:sz w:val="24"/>
          <w:szCs w:val="24"/>
        </w:rPr>
      </w:pPr>
    </w:p>
    <w:p w14:paraId="180D61B9" w14:textId="77777777" w:rsidR="00123128" w:rsidRPr="00123128" w:rsidRDefault="00123128" w:rsidP="00123128">
      <w:pPr>
        <w:pStyle w:val="NormalWeb"/>
        <w:spacing w:before="0" w:beforeAutospacing="0" w:after="0" w:afterAutospacing="0"/>
        <w:rPr>
          <w:rFonts w:ascii="Courier New" w:hAnsi="Courier New" w:cs="Courier New"/>
        </w:rPr>
      </w:pPr>
      <w:r w:rsidRPr="00123128">
        <w:rPr>
          <w:rFonts w:ascii="Courier New" w:hAnsi="Courier New" w:cs="Courier New"/>
          <w:color w:val="000000"/>
        </w:rPr>
        <w:t>The histogram of CO concentration was used to assess the underlying distribution of the data. Understanding skewness and normality is critical for subsequent statistical modelling. The histogram revealed whether transformations or non-parametric approaches were necessary.</w:t>
      </w:r>
      <w:r w:rsidRPr="00123128">
        <w:rPr>
          <w:rFonts w:ascii="Courier New" w:hAnsi="Courier New" w:cs="Courier New"/>
          <w:color w:val="000000"/>
        </w:rPr>
        <w:br/>
      </w:r>
    </w:p>
    <w:p w14:paraId="1AA89FE8" w14:textId="77777777" w:rsidR="00123128" w:rsidRDefault="00123128" w:rsidP="00FD291C">
      <w:pPr>
        <w:jc w:val="both"/>
        <w:rPr>
          <w:rFonts w:ascii="Courier New" w:hAnsi="Courier New" w:cs="Courier New"/>
          <w:sz w:val="24"/>
          <w:szCs w:val="24"/>
        </w:rPr>
      </w:pPr>
    </w:p>
    <w:p w14:paraId="06386309" w14:textId="77777777" w:rsidR="00123128" w:rsidRDefault="00123128" w:rsidP="00FD291C">
      <w:pPr>
        <w:jc w:val="both"/>
        <w:rPr>
          <w:rFonts w:ascii="Courier New" w:hAnsi="Courier New" w:cs="Courier New"/>
          <w:sz w:val="24"/>
          <w:szCs w:val="24"/>
        </w:rPr>
      </w:pPr>
    </w:p>
    <w:p w14:paraId="1DD6C622" w14:textId="45BB47D8" w:rsidR="00FD291C" w:rsidRPr="0053296B" w:rsidRDefault="0053296B" w:rsidP="00FD291C">
      <w:pPr>
        <w:jc w:val="both"/>
        <w:rPr>
          <w:rFonts w:ascii="Courier New" w:hAnsi="Courier New" w:cs="Courier New"/>
          <w:b/>
          <w:bCs/>
          <w:sz w:val="24"/>
          <w:szCs w:val="24"/>
        </w:rPr>
      </w:pPr>
      <w:r w:rsidRPr="0053296B">
        <w:rPr>
          <w:rFonts w:ascii="Courier New" w:hAnsi="Courier New" w:cs="Courier New"/>
          <w:b/>
          <w:bCs/>
          <w:noProof/>
          <w:sz w:val="24"/>
          <w:szCs w:val="24"/>
        </w:rPr>
        <mc:AlternateContent>
          <mc:Choice Requires="wps">
            <w:drawing>
              <wp:anchor distT="0" distB="0" distL="114300" distR="114300" simplePos="0" relativeHeight="251661312" behindDoc="1" locked="0" layoutInCell="1" allowOverlap="1" wp14:anchorId="2D380D28" wp14:editId="30C90018">
                <wp:simplePos x="0" y="0"/>
                <wp:positionH relativeFrom="column">
                  <wp:posOffset>-34724</wp:posOffset>
                </wp:positionH>
                <wp:positionV relativeFrom="paragraph">
                  <wp:posOffset>239387</wp:posOffset>
                </wp:positionV>
                <wp:extent cx="4658810" cy="1221129"/>
                <wp:effectExtent l="0" t="0" r="27940" b="17145"/>
                <wp:wrapNone/>
                <wp:docPr id="2127636525" name="Text Box 3"/>
                <wp:cNvGraphicFramePr/>
                <a:graphic xmlns:a="http://schemas.openxmlformats.org/drawingml/2006/main">
                  <a:graphicData uri="http://schemas.microsoft.com/office/word/2010/wordprocessingShape">
                    <wps:wsp>
                      <wps:cNvSpPr txBox="1"/>
                      <wps:spPr>
                        <a:xfrm>
                          <a:off x="0" y="0"/>
                          <a:ext cx="4658810" cy="1221129"/>
                        </a:xfrm>
                        <a:prstGeom prst="rect">
                          <a:avLst/>
                        </a:prstGeom>
                        <a:solidFill>
                          <a:schemeClr val="tx1"/>
                        </a:solidFill>
                        <a:ln w="6350">
                          <a:solidFill>
                            <a:prstClr val="black"/>
                          </a:solidFill>
                        </a:ln>
                      </wps:spPr>
                      <wps:txbx>
                        <w:txbxContent>
                          <w:p w14:paraId="3AA3DA7D" w14:textId="77777777" w:rsidR="0053296B" w:rsidRDefault="00532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380D28" id="Text Box 3" o:spid="_x0000_s1028" type="#_x0000_t202" style="position:absolute;left:0;text-align:left;margin-left:-2.75pt;margin-top:18.85pt;width:366.85pt;height:96.1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" fillcolor="black [3213]" strokeweight=".5pt">
                <v:textbox>
                  <w:txbxContent>
                    <w:p w14:paraId="3AA3DA7D" w14:textId="77777777" w:rsidR="0053296B" w:rsidRDefault="0053296B"/>
                  </w:txbxContent>
                </v:textbox>
              </v:shape>
            </w:pict>
          </mc:Fallback>
        </mc:AlternateContent>
      </w:r>
      <w:r w:rsidRPr="0053296B">
        <w:rPr>
          <w:rFonts w:ascii="Courier New" w:hAnsi="Courier New" w:cs="Courier New"/>
          <w:b/>
          <w:bCs/>
          <w:sz w:val="24"/>
          <w:szCs w:val="24"/>
        </w:rPr>
        <w:t>R Code Snippet for Histogram</w:t>
      </w:r>
    </w:p>
    <w:p w14:paraId="1FAB3E21" w14:textId="77777777" w:rsidR="00A55D46" w:rsidRPr="0053296B" w:rsidRDefault="00A55D46" w:rsidP="00A55D46">
      <w:pPr>
        <w:pStyle w:val="NoSpacing"/>
        <w:rPr>
          <w:rFonts w:ascii="Courier New" w:hAnsi="Courier New" w:cs="Courier New"/>
          <w:color w:val="FFFFFF" w:themeColor="background1"/>
          <w:sz w:val="20"/>
          <w:szCs w:val="20"/>
        </w:rPr>
      </w:pPr>
      <w:proofErr w:type="spellStart"/>
      <w:r w:rsidRPr="0053296B">
        <w:rPr>
          <w:rFonts w:ascii="Courier New" w:hAnsi="Courier New" w:cs="Courier New"/>
          <w:color w:val="FFFFFF" w:themeColor="background1"/>
          <w:sz w:val="20"/>
          <w:szCs w:val="20"/>
        </w:rPr>
        <w:t>hist_CO</w:t>
      </w:r>
      <w:proofErr w:type="spellEnd"/>
      <w:r w:rsidRPr="0053296B">
        <w:rPr>
          <w:rFonts w:ascii="Courier New" w:hAnsi="Courier New" w:cs="Courier New"/>
          <w:color w:val="FFFFFF" w:themeColor="background1"/>
          <w:sz w:val="20"/>
          <w:szCs w:val="20"/>
        </w:rPr>
        <w:t xml:space="preserve"> &lt;- </w:t>
      </w:r>
      <w:proofErr w:type="spellStart"/>
      <w:proofErr w:type="gramStart"/>
      <w:r w:rsidRPr="0053296B">
        <w:rPr>
          <w:rFonts w:ascii="Courier New" w:hAnsi="Courier New" w:cs="Courier New"/>
          <w:color w:val="FFFFFF" w:themeColor="background1"/>
          <w:sz w:val="20"/>
          <w:szCs w:val="20"/>
        </w:rPr>
        <w:t>ggplot</w:t>
      </w:r>
      <w:proofErr w:type="spellEnd"/>
      <w:r w:rsidRPr="0053296B">
        <w:rPr>
          <w:rFonts w:ascii="Courier New" w:hAnsi="Courier New" w:cs="Courier New"/>
          <w:color w:val="FFFFFF" w:themeColor="background1"/>
          <w:sz w:val="20"/>
          <w:szCs w:val="20"/>
        </w:rPr>
        <w:t>(</w:t>
      </w:r>
      <w:proofErr w:type="spellStart"/>
      <w:proofErr w:type="gramEnd"/>
      <w:r w:rsidRPr="0053296B">
        <w:rPr>
          <w:rFonts w:ascii="Courier New" w:hAnsi="Courier New" w:cs="Courier New"/>
          <w:color w:val="FFFFFF" w:themeColor="background1"/>
          <w:sz w:val="20"/>
          <w:szCs w:val="20"/>
        </w:rPr>
        <w:t>AirQuality</w:t>
      </w:r>
      <w:proofErr w:type="spellEnd"/>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aes</w:t>
      </w:r>
      <w:proofErr w:type="spellEnd"/>
      <w:r w:rsidRPr="0053296B">
        <w:rPr>
          <w:rFonts w:ascii="Courier New" w:hAnsi="Courier New" w:cs="Courier New"/>
          <w:color w:val="FFFFFF" w:themeColor="background1"/>
          <w:sz w:val="20"/>
          <w:szCs w:val="20"/>
        </w:rPr>
        <w:t>(x=CO.GT.)) +</w:t>
      </w:r>
    </w:p>
    <w:p w14:paraId="077B3C07"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geom_</w:t>
      </w:r>
      <w:proofErr w:type="gramStart"/>
      <w:r w:rsidRPr="0053296B">
        <w:rPr>
          <w:rFonts w:ascii="Courier New" w:hAnsi="Courier New" w:cs="Courier New"/>
          <w:color w:val="FFFFFF" w:themeColor="background1"/>
          <w:sz w:val="20"/>
          <w:szCs w:val="20"/>
        </w:rPr>
        <w:t>histogram</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bins=30, fill="</w:t>
      </w:r>
      <w:proofErr w:type="spellStart"/>
      <w:r w:rsidRPr="0053296B">
        <w:rPr>
          <w:rFonts w:ascii="Courier New" w:hAnsi="Courier New" w:cs="Courier New"/>
          <w:color w:val="FFFFFF" w:themeColor="background1"/>
          <w:sz w:val="20"/>
          <w:szCs w:val="20"/>
        </w:rPr>
        <w:t>steelblue</w:t>
      </w:r>
      <w:proofErr w:type="spellEnd"/>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color</w:t>
      </w:r>
      <w:proofErr w:type="spellEnd"/>
      <w:r w:rsidRPr="0053296B">
        <w:rPr>
          <w:rFonts w:ascii="Courier New" w:hAnsi="Courier New" w:cs="Courier New"/>
          <w:color w:val="FFFFFF" w:themeColor="background1"/>
          <w:sz w:val="20"/>
          <w:szCs w:val="20"/>
        </w:rPr>
        <w:t>="black") +</w:t>
      </w:r>
    </w:p>
    <w:p w14:paraId="1DBA8953"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gramStart"/>
      <w:r w:rsidRPr="0053296B">
        <w:rPr>
          <w:rFonts w:ascii="Courier New" w:hAnsi="Courier New" w:cs="Courier New"/>
          <w:color w:val="FFFFFF" w:themeColor="background1"/>
          <w:sz w:val="20"/>
          <w:szCs w:val="20"/>
        </w:rPr>
        <w:t>labs(</w:t>
      </w:r>
      <w:proofErr w:type="gramEnd"/>
      <w:r w:rsidRPr="0053296B">
        <w:rPr>
          <w:rFonts w:ascii="Courier New" w:hAnsi="Courier New" w:cs="Courier New"/>
          <w:color w:val="FFFFFF" w:themeColor="background1"/>
          <w:sz w:val="20"/>
          <w:szCs w:val="20"/>
        </w:rPr>
        <w:t>title="CO Distribution",</w:t>
      </w:r>
    </w:p>
    <w:p w14:paraId="1832F226"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x="CO (mg/m³)",</w:t>
      </w:r>
    </w:p>
    <w:p w14:paraId="758049BC"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y="Frequency") +</w:t>
      </w:r>
    </w:p>
    <w:p w14:paraId="55999866"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theme_</w:t>
      </w:r>
      <w:proofErr w:type="gramStart"/>
      <w:r w:rsidRPr="0053296B">
        <w:rPr>
          <w:rFonts w:ascii="Courier New" w:hAnsi="Courier New" w:cs="Courier New"/>
          <w:color w:val="FFFFFF" w:themeColor="background1"/>
          <w:sz w:val="20"/>
          <w:szCs w:val="20"/>
        </w:rPr>
        <w:t>minimal</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w:t>
      </w:r>
    </w:p>
    <w:p w14:paraId="00785880" w14:textId="77777777" w:rsidR="00A55D46" w:rsidRPr="0053296B" w:rsidRDefault="00A55D46" w:rsidP="00A55D46">
      <w:pPr>
        <w:pStyle w:val="NoSpacing"/>
        <w:rPr>
          <w:rFonts w:ascii="Courier New" w:hAnsi="Courier New" w:cs="Courier New"/>
          <w:color w:val="FFFFFF" w:themeColor="background1"/>
          <w:sz w:val="20"/>
          <w:szCs w:val="20"/>
        </w:rPr>
      </w:pPr>
    </w:p>
    <w:p w14:paraId="70D4260A" w14:textId="23E7D901"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print(</w:t>
      </w:r>
      <w:proofErr w:type="spellStart"/>
      <w:r w:rsidRPr="0053296B">
        <w:rPr>
          <w:rFonts w:ascii="Courier New" w:hAnsi="Courier New" w:cs="Courier New"/>
          <w:color w:val="FFFFFF" w:themeColor="background1"/>
          <w:sz w:val="20"/>
          <w:szCs w:val="20"/>
        </w:rPr>
        <w:t>hist_CO</w:t>
      </w:r>
      <w:proofErr w:type="spellEnd"/>
      <w:r w:rsidRPr="0053296B">
        <w:rPr>
          <w:rFonts w:ascii="Courier New" w:hAnsi="Courier New" w:cs="Courier New"/>
          <w:color w:val="FFFFFF" w:themeColor="background1"/>
          <w:sz w:val="20"/>
          <w:szCs w:val="20"/>
        </w:rPr>
        <w:t>)</w:t>
      </w:r>
    </w:p>
    <w:p w14:paraId="241C3CD3" w14:textId="77777777" w:rsidR="00A55D46" w:rsidRPr="00A55D46" w:rsidRDefault="00A55D46" w:rsidP="00FD291C">
      <w:pPr>
        <w:jc w:val="both"/>
        <w:rPr>
          <w:rFonts w:ascii="Courier New" w:hAnsi="Courier New" w:cs="Courier New"/>
          <w:sz w:val="24"/>
          <w:szCs w:val="24"/>
        </w:rPr>
      </w:pPr>
    </w:p>
    <w:p w14:paraId="58244543" w14:textId="77777777" w:rsidR="00FD291C" w:rsidRDefault="00FD291C" w:rsidP="00FD291C">
      <w:pPr>
        <w:jc w:val="both"/>
        <w:rPr>
          <w:rFonts w:ascii="Courier New" w:hAnsi="Courier New" w:cs="Courier New"/>
          <w:sz w:val="24"/>
          <w:szCs w:val="24"/>
        </w:rPr>
      </w:pPr>
    </w:p>
    <w:p w14:paraId="1E9A18E0" w14:textId="77777777" w:rsidR="00FD291C" w:rsidRDefault="00FD291C" w:rsidP="00FD291C">
      <w:pPr>
        <w:jc w:val="both"/>
        <w:rPr>
          <w:rFonts w:ascii="Courier New" w:hAnsi="Courier New" w:cs="Courier New"/>
          <w:sz w:val="24"/>
          <w:szCs w:val="24"/>
        </w:rPr>
      </w:pPr>
    </w:p>
    <w:p w14:paraId="0C810098" w14:textId="77777777" w:rsidR="00FD291C" w:rsidRDefault="00FD291C" w:rsidP="00FD291C">
      <w:pPr>
        <w:jc w:val="both"/>
        <w:rPr>
          <w:rFonts w:ascii="Courier New" w:hAnsi="Courier New" w:cs="Courier New"/>
          <w:sz w:val="24"/>
          <w:szCs w:val="24"/>
        </w:rPr>
      </w:pPr>
    </w:p>
    <w:p w14:paraId="4A1688D6" w14:textId="226293EE" w:rsidR="00FD291C" w:rsidRDefault="00FD291C" w:rsidP="00FD291C">
      <w:pPr>
        <w:jc w:val="both"/>
        <w:rPr>
          <w:rFonts w:ascii="Courier New" w:hAnsi="Courier New" w:cs="Courier New"/>
          <w:sz w:val="24"/>
          <w:szCs w:val="24"/>
        </w:rPr>
      </w:pPr>
      <w:r w:rsidRPr="009D708D">
        <w:rPr>
          <w:rFonts w:ascii="Courier New" w:hAnsi="Courier New" w:cs="Courier New"/>
          <w:noProof/>
          <w:sz w:val="24"/>
          <w:szCs w:val="24"/>
        </w:rPr>
        <w:lastRenderedPageBreak/>
        <w:drawing>
          <wp:inline distT="0" distB="0" distL="0" distR="0" wp14:anchorId="3AD1C95C" wp14:editId="20D48FC3">
            <wp:extent cx="5731510" cy="2718435"/>
            <wp:effectExtent l="19050" t="19050" r="21590" b="24765"/>
            <wp:docPr id="80101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10255" name=""/>
                    <pic:cNvPicPr/>
                  </pic:nvPicPr>
                  <pic:blipFill>
                    <a:blip r:embed="rId7"/>
                    <a:stretch>
                      <a:fillRect/>
                    </a:stretch>
                  </pic:blipFill>
                  <pic:spPr>
                    <a:xfrm>
                      <a:off x="0" y="0"/>
                      <a:ext cx="5731510" cy="2718435"/>
                    </a:xfrm>
                    <a:prstGeom prst="rect">
                      <a:avLst/>
                    </a:prstGeom>
                    <a:ln>
                      <a:solidFill>
                        <a:schemeClr val="tx1"/>
                      </a:solidFill>
                    </a:ln>
                  </pic:spPr>
                </pic:pic>
              </a:graphicData>
            </a:graphic>
          </wp:inline>
        </w:drawing>
      </w:r>
    </w:p>
    <w:p w14:paraId="65D84805" w14:textId="77777777" w:rsidR="00123128" w:rsidRDefault="00123128" w:rsidP="00FD291C">
      <w:pPr>
        <w:jc w:val="both"/>
        <w:rPr>
          <w:rFonts w:ascii="Courier New" w:hAnsi="Courier New" w:cs="Courier New"/>
          <w:sz w:val="24"/>
          <w:szCs w:val="24"/>
        </w:rPr>
      </w:pPr>
    </w:p>
    <w:p w14:paraId="3EF6B996" w14:textId="77777777" w:rsidR="00123128" w:rsidRPr="00123128" w:rsidRDefault="00123128" w:rsidP="00123128">
      <w:pPr>
        <w:pStyle w:val="NormalWeb"/>
        <w:spacing w:before="0" w:beforeAutospacing="0" w:after="0" w:afterAutospacing="0"/>
        <w:rPr>
          <w:rFonts w:ascii="Courier New" w:hAnsi="Courier New" w:cs="Courier New"/>
        </w:rPr>
      </w:pPr>
      <w:r w:rsidRPr="00123128">
        <w:rPr>
          <w:rFonts w:ascii="Courier New" w:hAnsi="Courier New" w:cs="Courier New"/>
          <w:color w:val="000000"/>
        </w:rPr>
        <w:t>A bar chart summarising mean O</w:t>
      </w:r>
      <w:r w:rsidRPr="00123128">
        <w:rPr>
          <w:rFonts w:ascii="Cambria Math" w:hAnsi="Cambria Math" w:cs="Cambria Math"/>
          <w:color w:val="000000"/>
        </w:rPr>
        <w:t>₃</w:t>
      </w:r>
      <w:r w:rsidRPr="00123128">
        <w:rPr>
          <w:rFonts w:ascii="Courier New" w:hAnsi="Courier New" w:cs="Courier New"/>
          <w:color w:val="000000"/>
        </w:rPr>
        <w:t xml:space="preserve"> by season was chosen to communicate aggregated trends clearly. Bar charts are intuitive for comparing central tendencies across discrete groups, making seasonal differences immediately interpretable for non-technical stakeholders.</w:t>
      </w:r>
      <w:r w:rsidRPr="00123128">
        <w:rPr>
          <w:rFonts w:ascii="Courier New" w:hAnsi="Courier New" w:cs="Courier New"/>
          <w:color w:val="000000"/>
        </w:rPr>
        <w:br/>
      </w:r>
    </w:p>
    <w:p w14:paraId="3FE932AA" w14:textId="77777777" w:rsidR="00123128" w:rsidRDefault="00123128" w:rsidP="00FD291C">
      <w:pPr>
        <w:jc w:val="both"/>
        <w:rPr>
          <w:rFonts w:ascii="Courier New" w:hAnsi="Courier New" w:cs="Courier New"/>
          <w:sz w:val="24"/>
          <w:szCs w:val="24"/>
        </w:rPr>
      </w:pPr>
    </w:p>
    <w:p w14:paraId="451922FD" w14:textId="77777777" w:rsidR="00123128" w:rsidRDefault="00123128" w:rsidP="00FD291C">
      <w:pPr>
        <w:jc w:val="both"/>
        <w:rPr>
          <w:rFonts w:ascii="Courier New" w:hAnsi="Courier New" w:cs="Courier New"/>
          <w:sz w:val="24"/>
          <w:szCs w:val="24"/>
        </w:rPr>
      </w:pPr>
    </w:p>
    <w:p w14:paraId="6A0ADCD6" w14:textId="5BDE713B" w:rsidR="00FD291C" w:rsidRPr="0053296B" w:rsidRDefault="0053296B" w:rsidP="00FD291C">
      <w:pPr>
        <w:jc w:val="both"/>
        <w:rPr>
          <w:rFonts w:ascii="Courier New" w:hAnsi="Courier New" w:cs="Courier New"/>
          <w:b/>
          <w:bCs/>
          <w:sz w:val="24"/>
          <w:szCs w:val="24"/>
        </w:rPr>
      </w:pPr>
      <w:r w:rsidRPr="0053296B">
        <w:rPr>
          <w:rFonts w:ascii="Courier New" w:hAnsi="Courier New" w:cs="Courier New"/>
          <w:b/>
          <w:bCs/>
          <w:noProof/>
          <w:sz w:val="24"/>
          <w:szCs w:val="24"/>
        </w:rPr>
        <mc:AlternateContent>
          <mc:Choice Requires="wps">
            <w:drawing>
              <wp:anchor distT="0" distB="0" distL="114300" distR="114300" simplePos="0" relativeHeight="251662336" behindDoc="1" locked="0" layoutInCell="1" allowOverlap="1" wp14:anchorId="7AB61CF2" wp14:editId="16D36B03">
                <wp:simplePos x="0" y="0"/>
                <wp:positionH relativeFrom="column">
                  <wp:posOffset>-34724</wp:posOffset>
                </wp:positionH>
                <wp:positionV relativeFrom="paragraph">
                  <wp:posOffset>247345</wp:posOffset>
                </wp:positionV>
                <wp:extent cx="5785284" cy="2667964"/>
                <wp:effectExtent l="0" t="0" r="25400" b="18415"/>
                <wp:wrapNone/>
                <wp:docPr id="335780587" name="Text Box 4"/>
                <wp:cNvGraphicFramePr/>
                <a:graphic xmlns:a="http://schemas.openxmlformats.org/drawingml/2006/main">
                  <a:graphicData uri="http://schemas.microsoft.com/office/word/2010/wordprocessingShape">
                    <wps:wsp>
                      <wps:cNvSpPr txBox="1"/>
                      <wps:spPr>
                        <a:xfrm>
                          <a:off x="0" y="0"/>
                          <a:ext cx="5785284" cy="2667964"/>
                        </a:xfrm>
                        <a:prstGeom prst="rect">
                          <a:avLst/>
                        </a:prstGeom>
                        <a:solidFill>
                          <a:schemeClr val="tx1"/>
                        </a:solidFill>
                        <a:ln w="6350">
                          <a:solidFill>
                            <a:prstClr val="black"/>
                          </a:solidFill>
                        </a:ln>
                      </wps:spPr>
                      <wps:txbx>
                        <w:txbxContent>
                          <w:p w14:paraId="63F67207" w14:textId="77777777" w:rsidR="0053296B" w:rsidRDefault="00532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B61CF2" id="Text Box 4" o:spid="_x0000_s1029" type="#_x0000_t202" style="position:absolute;left:0;text-align:left;margin-left:-2.75pt;margin-top:19.5pt;width:455.55pt;height:210.1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VkPgIAAIQ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" fillcolor="black [3213]" strokeweight=".5pt">
                <v:textbox>
                  <w:txbxContent>
                    <w:p w14:paraId="63F67207" w14:textId="77777777" w:rsidR="0053296B" w:rsidRDefault="0053296B"/>
                  </w:txbxContent>
                </v:textbox>
              </v:shape>
            </w:pict>
          </mc:Fallback>
        </mc:AlternateContent>
      </w:r>
      <w:r w:rsidRPr="0053296B">
        <w:rPr>
          <w:rFonts w:ascii="Courier New" w:hAnsi="Courier New" w:cs="Courier New"/>
          <w:b/>
          <w:bCs/>
          <w:sz w:val="24"/>
          <w:szCs w:val="24"/>
        </w:rPr>
        <w:t>R Code Snippet for Bar Chart</w:t>
      </w:r>
    </w:p>
    <w:p w14:paraId="250E81FF"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library(</w:t>
      </w:r>
      <w:proofErr w:type="spellStart"/>
      <w:r w:rsidRPr="0053296B">
        <w:rPr>
          <w:rFonts w:ascii="Courier New" w:hAnsi="Courier New" w:cs="Courier New"/>
          <w:color w:val="FFFFFF" w:themeColor="background1"/>
          <w:sz w:val="20"/>
          <w:szCs w:val="20"/>
        </w:rPr>
        <w:t>dplyr</w:t>
      </w:r>
      <w:proofErr w:type="spellEnd"/>
      <w:r w:rsidRPr="0053296B">
        <w:rPr>
          <w:rFonts w:ascii="Courier New" w:hAnsi="Courier New" w:cs="Courier New"/>
          <w:color w:val="FFFFFF" w:themeColor="background1"/>
          <w:sz w:val="20"/>
          <w:szCs w:val="20"/>
        </w:rPr>
        <w:t>)</w:t>
      </w:r>
    </w:p>
    <w:p w14:paraId="389DD354"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library(ggplot2)</w:t>
      </w:r>
    </w:p>
    <w:p w14:paraId="19C10021" w14:textId="77777777" w:rsidR="00A55D46" w:rsidRPr="0053296B" w:rsidRDefault="00A55D46" w:rsidP="00A55D46">
      <w:pPr>
        <w:pStyle w:val="NoSpacing"/>
        <w:rPr>
          <w:rFonts w:ascii="Courier New" w:hAnsi="Courier New" w:cs="Courier New"/>
          <w:color w:val="FFFFFF" w:themeColor="background1"/>
          <w:sz w:val="20"/>
          <w:szCs w:val="20"/>
        </w:rPr>
      </w:pPr>
    </w:p>
    <w:p w14:paraId="1C2EB7D3"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Summarise mean O3 by Season</w:t>
      </w:r>
    </w:p>
    <w:p w14:paraId="474ED838"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O3_season &lt;- </w:t>
      </w:r>
      <w:proofErr w:type="spellStart"/>
      <w:r w:rsidRPr="0053296B">
        <w:rPr>
          <w:rFonts w:ascii="Courier New" w:hAnsi="Courier New" w:cs="Courier New"/>
          <w:color w:val="FFFFFF" w:themeColor="background1"/>
          <w:sz w:val="20"/>
          <w:szCs w:val="20"/>
        </w:rPr>
        <w:t>AirQuality</w:t>
      </w:r>
      <w:proofErr w:type="spellEnd"/>
      <w:r w:rsidRPr="0053296B">
        <w:rPr>
          <w:rFonts w:ascii="Courier New" w:hAnsi="Courier New" w:cs="Courier New"/>
          <w:color w:val="FFFFFF" w:themeColor="background1"/>
          <w:sz w:val="20"/>
          <w:szCs w:val="20"/>
        </w:rPr>
        <w:t xml:space="preserve"> %&gt;%</w:t>
      </w:r>
    </w:p>
    <w:p w14:paraId="36C9A985"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group_</w:t>
      </w:r>
      <w:proofErr w:type="gramStart"/>
      <w:r w:rsidRPr="0053296B">
        <w:rPr>
          <w:rFonts w:ascii="Courier New" w:hAnsi="Courier New" w:cs="Courier New"/>
          <w:color w:val="FFFFFF" w:themeColor="background1"/>
          <w:sz w:val="20"/>
          <w:szCs w:val="20"/>
        </w:rPr>
        <w:t>by</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Season) %&gt;%</w:t>
      </w:r>
    </w:p>
    <w:p w14:paraId="71793099"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gramStart"/>
      <w:r w:rsidRPr="0053296B">
        <w:rPr>
          <w:rFonts w:ascii="Courier New" w:hAnsi="Courier New" w:cs="Courier New"/>
          <w:color w:val="FFFFFF" w:themeColor="background1"/>
          <w:sz w:val="20"/>
          <w:szCs w:val="20"/>
        </w:rPr>
        <w:t>summarise(</w:t>
      </w:r>
      <w:proofErr w:type="gramEnd"/>
      <w:r w:rsidRPr="0053296B">
        <w:rPr>
          <w:rFonts w:ascii="Courier New" w:hAnsi="Courier New" w:cs="Courier New"/>
          <w:color w:val="FFFFFF" w:themeColor="background1"/>
          <w:sz w:val="20"/>
          <w:szCs w:val="20"/>
        </w:rPr>
        <w:t xml:space="preserve">mean_O3 = </w:t>
      </w:r>
      <w:proofErr w:type="gramStart"/>
      <w:r w:rsidRPr="0053296B">
        <w:rPr>
          <w:rFonts w:ascii="Courier New" w:hAnsi="Courier New" w:cs="Courier New"/>
          <w:color w:val="FFFFFF" w:themeColor="background1"/>
          <w:sz w:val="20"/>
          <w:szCs w:val="20"/>
        </w:rPr>
        <w:t>mean(</w:t>
      </w:r>
      <w:proofErr w:type="gramEnd"/>
      <w:r w:rsidRPr="0053296B">
        <w:rPr>
          <w:rFonts w:ascii="Courier New" w:hAnsi="Courier New" w:cs="Courier New"/>
          <w:color w:val="FFFFFF" w:themeColor="background1"/>
          <w:sz w:val="20"/>
          <w:szCs w:val="20"/>
        </w:rPr>
        <w:t>`PT08.S</w:t>
      </w:r>
      <w:proofErr w:type="gramStart"/>
      <w:r w:rsidRPr="0053296B">
        <w:rPr>
          <w:rFonts w:ascii="Courier New" w:hAnsi="Courier New" w:cs="Courier New"/>
          <w:color w:val="FFFFFF" w:themeColor="background1"/>
          <w:sz w:val="20"/>
          <w:szCs w:val="20"/>
        </w:rPr>
        <w:t>5.O3.`</w:t>
      </w:r>
      <w:proofErr w:type="gramEnd"/>
      <w:r w:rsidRPr="0053296B">
        <w:rPr>
          <w:rFonts w:ascii="Courier New" w:hAnsi="Courier New" w:cs="Courier New"/>
          <w:color w:val="FFFFFF" w:themeColor="background1"/>
          <w:sz w:val="20"/>
          <w:szCs w:val="20"/>
        </w:rPr>
        <w:t>, na.rm = TRUE</w:t>
      </w:r>
      <w:proofErr w:type="gramStart"/>
      <w:r w:rsidRPr="0053296B">
        <w:rPr>
          <w:rFonts w:ascii="Courier New" w:hAnsi="Courier New" w:cs="Courier New"/>
          <w:color w:val="FFFFFF" w:themeColor="background1"/>
          <w:sz w:val="20"/>
          <w:szCs w:val="20"/>
        </w:rPr>
        <w:t>))  #</w:t>
      </w:r>
      <w:proofErr w:type="gramEnd"/>
      <w:r w:rsidRPr="0053296B">
        <w:rPr>
          <w:rFonts w:ascii="Courier New" w:hAnsi="Courier New" w:cs="Courier New"/>
          <w:color w:val="FFFFFF" w:themeColor="background1"/>
          <w:sz w:val="20"/>
          <w:szCs w:val="20"/>
        </w:rPr>
        <w:t xml:space="preserve"> use the correct column name</w:t>
      </w:r>
    </w:p>
    <w:p w14:paraId="514A6341" w14:textId="77777777" w:rsidR="00A55D46" w:rsidRPr="0053296B" w:rsidRDefault="00A55D46" w:rsidP="00A55D46">
      <w:pPr>
        <w:pStyle w:val="NoSpacing"/>
        <w:rPr>
          <w:rFonts w:ascii="Courier New" w:hAnsi="Courier New" w:cs="Courier New"/>
          <w:color w:val="FFFFFF" w:themeColor="background1"/>
          <w:sz w:val="20"/>
          <w:szCs w:val="20"/>
        </w:rPr>
      </w:pPr>
    </w:p>
    <w:p w14:paraId="2DCE9041"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Create bar plot</w:t>
      </w:r>
    </w:p>
    <w:p w14:paraId="6880C6B5"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bar_O3 &lt;- </w:t>
      </w:r>
      <w:proofErr w:type="spellStart"/>
      <w:proofErr w:type="gramStart"/>
      <w:r w:rsidRPr="0053296B">
        <w:rPr>
          <w:rFonts w:ascii="Courier New" w:hAnsi="Courier New" w:cs="Courier New"/>
          <w:color w:val="FFFFFF" w:themeColor="background1"/>
          <w:sz w:val="20"/>
          <w:szCs w:val="20"/>
        </w:rPr>
        <w:t>ggplot</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 xml:space="preserve">O3_season, </w:t>
      </w:r>
      <w:proofErr w:type="spellStart"/>
      <w:proofErr w:type="gramStart"/>
      <w:r w:rsidRPr="0053296B">
        <w:rPr>
          <w:rFonts w:ascii="Courier New" w:hAnsi="Courier New" w:cs="Courier New"/>
          <w:color w:val="FFFFFF" w:themeColor="background1"/>
          <w:sz w:val="20"/>
          <w:szCs w:val="20"/>
        </w:rPr>
        <w:t>aes</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x = Season, y = mean_O3, fill = Season)) +</w:t>
      </w:r>
    </w:p>
    <w:p w14:paraId="2F53F754"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geom_</w:t>
      </w:r>
      <w:proofErr w:type="gramStart"/>
      <w:r w:rsidRPr="0053296B">
        <w:rPr>
          <w:rFonts w:ascii="Courier New" w:hAnsi="Courier New" w:cs="Courier New"/>
          <w:color w:val="FFFFFF" w:themeColor="background1"/>
          <w:sz w:val="20"/>
          <w:szCs w:val="20"/>
        </w:rPr>
        <w:t>bar</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stat = "identity") +</w:t>
      </w:r>
    </w:p>
    <w:p w14:paraId="434428BB"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gramStart"/>
      <w:r w:rsidRPr="0053296B">
        <w:rPr>
          <w:rFonts w:ascii="Courier New" w:hAnsi="Courier New" w:cs="Courier New"/>
          <w:color w:val="FFFFFF" w:themeColor="background1"/>
          <w:sz w:val="20"/>
          <w:szCs w:val="20"/>
        </w:rPr>
        <w:t>labs(</w:t>
      </w:r>
      <w:proofErr w:type="gramEnd"/>
      <w:r w:rsidRPr="0053296B">
        <w:rPr>
          <w:rFonts w:ascii="Courier New" w:hAnsi="Courier New" w:cs="Courier New"/>
          <w:color w:val="FFFFFF" w:themeColor="background1"/>
          <w:sz w:val="20"/>
          <w:szCs w:val="20"/>
        </w:rPr>
        <w:t>title = "Average O3 by Season",</w:t>
      </w:r>
    </w:p>
    <w:p w14:paraId="28DB7842"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x = "Season",</w:t>
      </w:r>
    </w:p>
    <w:p w14:paraId="06A14C27"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y = "O3 (µg/m³)") +</w:t>
      </w:r>
    </w:p>
    <w:p w14:paraId="74F33547" w14:textId="77777777"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 xml:space="preserve">  </w:t>
      </w:r>
      <w:proofErr w:type="spellStart"/>
      <w:r w:rsidRPr="0053296B">
        <w:rPr>
          <w:rFonts w:ascii="Courier New" w:hAnsi="Courier New" w:cs="Courier New"/>
          <w:color w:val="FFFFFF" w:themeColor="background1"/>
          <w:sz w:val="20"/>
          <w:szCs w:val="20"/>
        </w:rPr>
        <w:t>theme_</w:t>
      </w:r>
      <w:proofErr w:type="gramStart"/>
      <w:r w:rsidRPr="0053296B">
        <w:rPr>
          <w:rFonts w:ascii="Courier New" w:hAnsi="Courier New" w:cs="Courier New"/>
          <w:color w:val="FFFFFF" w:themeColor="background1"/>
          <w:sz w:val="20"/>
          <w:szCs w:val="20"/>
        </w:rPr>
        <w:t>minimal</w:t>
      </w:r>
      <w:proofErr w:type="spellEnd"/>
      <w:r w:rsidRPr="0053296B">
        <w:rPr>
          <w:rFonts w:ascii="Courier New" w:hAnsi="Courier New" w:cs="Courier New"/>
          <w:color w:val="FFFFFF" w:themeColor="background1"/>
          <w:sz w:val="20"/>
          <w:szCs w:val="20"/>
        </w:rPr>
        <w:t>(</w:t>
      </w:r>
      <w:proofErr w:type="gramEnd"/>
      <w:r w:rsidRPr="0053296B">
        <w:rPr>
          <w:rFonts w:ascii="Courier New" w:hAnsi="Courier New" w:cs="Courier New"/>
          <w:color w:val="FFFFFF" w:themeColor="background1"/>
          <w:sz w:val="20"/>
          <w:szCs w:val="20"/>
        </w:rPr>
        <w:t>)</w:t>
      </w:r>
    </w:p>
    <w:p w14:paraId="314FDF14" w14:textId="77777777" w:rsidR="00A55D46" w:rsidRPr="0053296B" w:rsidRDefault="00A55D46" w:rsidP="00A55D46">
      <w:pPr>
        <w:pStyle w:val="NoSpacing"/>
        <w:rPr>
          <w:rFonts w:ascii="Courier New" w:hAnsi="Courier New" w:cs="Courier New"/>
          <w:color w:val="FFFFFF" w:themeColor="background1"/>
          <w:sz w:val="20"/>
          <w:szCs w:val="20"/>
        </w:rPr>
      </w:pPr>
    </w:p>
    <w:p w14:paraId="3ED662DC" w14:textId="602DC686" w:rsidR="00A55D46" w:rsidRPr="0053296B" w:rsidRDefault="00A55D46" w:rsidP="00A55D46">
      <w:pPr>
        <w:pStyle w:val="NoSpacing"/>
        <w:rPr>
          <w:rFonts w:ascii="Courier New" w:hAnsi="Courier New" w:cs="Courier New"/>
          <w:color w:val="FFFFFF" w:themeColor="background1"/>
          <w:sz w:val="20"/>
          <w:szCs w:val="20"/>
        </w:rPr>
      </w:pPr>
      <w:r w:rsidRPr="0053296B">
        <w:rPr>
          <w:rFonts w:ascii="Courier New" w:hAnsi="Courier New" w:cs="Courier New"/>
          <w:color w:val="FFFFFF" w:themeColor="background1"/>
          <w:sz w:val="20"/>
          <w:szCs w:val="20"/>
        </w:rPr>
        <w:t>print(bar_O3)</w:t>
      </w:r>
    </w:p>
    <w:p w14:paraId="7F432EE2" w14:textId="77777777" w:rsidR="00A55D46" w:rsidRDefault="00A55D46" w:rsidP="00FD291C">
      <w:pPr>
        <w:jc w:val="both"/>
        <w:rPr>
          <w:rFonts w:ascii="Courier New" w:hAnsi="Courier New" w:cs="Courier New"/>
          <w:sz w:val="24"/>
          <w:szCs w:val="24"/>
        </w:rPr>
      </w:pPr>
    </w:p>
    <w:p w14:paraId="46F923CF" w14:textId="77777777" w:rsidR="00A55D46" w:rsidRDefault="00A55D46" w:rsidP="00FD291C">
      <w:pPr>
        <w:jc w:val="both"/>
        <w:rPr>
          <w:rFonts w:ascii="Courier New" w:hAnsi="Courier New" w:cs="Courier New"/>
          <w:sz w:val="24"/>
          <w:szCs w:val="24"/>
        </w:rPr>
      </w:pPr>
    </w:p>
    <w:p w14:paraId="5C087D2C" w14:textId="77777777" w:rsidR="00FD291C" w:rsidRDefault="00FD291C" w:rsidP="00FD291C">
      <w:pPr>
        <w:rPr>
          <w:rFonts w:ascii="Courier New" w:hAnsi="Courier New" w:cs="Courier New"/>
          <w:sz w:val="24"/>
          <w:szCs w:val="24"/>
        </w:rPr>
      </w:pPr>
    </w:p>
    <w:p w14:paraId="1C993CCE" w14:textId="77777777" w:rsidR="00FD291C" w:rsidRDefault="00FD291C" w:rsidP="00FD291C">
      <w:pPr>
        <w:rPr>
          <w:rFonts w:ascii="Courier New" w:hAnsi="Courier New" w:cs="Courier New"/>
          <w:sz w:val="24"/>
          <w:szCs w:val="24"/>
        </w:rPr>
      </w:pPr>
    </w:p>
    <w:p w14:paraId="4ABC3A2A" w14:textId="79B720A4" w:rsidR="00FD291C" w:rsidRDefault="00123128" w:rsidP="00FD291C">
      <w:pPr>
        <w:rPr>
          <w:rFonts w:ascii="Courier New" w:hAnsi="Courier New" w:cs="Courier New"/>
          <w:sz w:val="24"/>
          <w:szCs w:val="24"/>
        </w:rPr>
      </w:pPr>
      <w:r w:rsidRPr="009D708D">
        <w:rPr>
          <w:rFonts w:ascii="Courier New" w:hAnsi="Courier New" w:cs="Courier New"/>
          <w:noProof/>
          <w:sz w:val="24"/>
          <w:szCs w:val="24"/>
        </w:rPr>
        <w:lastRenderedPageBreak/>
        <w:drawing>
          <wp:inline distT="0" distB="0" distL="0" distR="0" wp14:anchorId="016C2F24" wp14:editId="3042AC01">
            <wp:extent cx="5318125" cy="2419259"/>
            <wp:effectExtent l="19050" t="19050" r="15875" b="19685"/>
            <wp:docPr id="172501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11280" name=""/>
                    <pic:cNvPicPr/>
                  </pic:nvPicPr>
                  <pic:blipFill>
                    <a:blip r:embed="rId8"/>
                    <a:stretch>
                      <a:fillRect/>
                    </a:stretch>
                  </pic:blipFill>
                  <pic:spPr>
                    <a:xfrm>
                      <a:off x="0" y="0"/>
                      <a:ext cx="5345873" cy="2431882"/>
                    </a:xfrm>
                    <a:prstGeom prst="rect">
                      <a:avLst/>
                    </a:prstGeom>
                    <a:ln>
                      <a:solidFill>
                        <a:schemeClr val="tx1"/>
                      </a:solidFill>
                    </a:ln>
                  </pic:spPr>
                </pic:pic>
              </a:graphicData>
            </a:graphic>
          </wp:inline>
        </w:drawing>
      </w:r>
    </w:p>
    <w:p w14:paraId="35FE6AA6" w14:textId="4696F4AC" w:rsidR="00FD291C" w:rsidRPr="00123128" w:rsidRDefault="00FD291C" w:rsidP="00FD291C">
      <w:pPr>
        <w:rPr>
          <w:rFonts w:ascii="Courier New" w:hAnsi="Courier New" w:cs="Courier New"/>
          <w:sz w:val="24"/>
          <w:szCs w:val="24"/>
        </w:rPr>
      </w:pPr>
    </w:p>
    <w:p w14:paraId="69A5A9D8" w14:textId="77777777" w:rsidR="00123128" w:rsidRPr="00123128" w:rsidRDefault="00123128" w:rsidP="00123128">
      <w:pPr>
        <w:pStyle w:val="NormalWeb"/>
        <w:spacing w:before="0" w:beforeAutospacing="0" w:after="0" w:afterAutospacing="0"/>
        <w:rPr>
          <w:rFonts w:ascii="Courier New" w:hAnsi="Courier New" w:cs="Courier New"/>
        </w:rPr>
      </w:pPr>
      <w:r w:rsidRPr="00123128">
        <w:rPr>
          <w:rFonts w:ascii="Courier New" w:hAnsi="Courier New" w:cs="Courier New"/>
          <w:color w:val="000000"/>
        </w:rPr>
        <w:t>Finally, the correlation network visualisation provided a holistic view of inter-variable relationships. Unlike traditional correlation matrices, network graphs enhance interpretability by visually emphasising strength and direction of associations, supporting feature selection and multicollinearity assessment.</w:t>
      </w:r>
      <w:r w:rsidRPr="00123128">
        <w:rPr>
          <w:rFonts w:ascii="Courier New" w:hAnsi="Courier New" w:cs="Courier New"/>
          <w:color w:val="000000"/>
        </w:rPr>
        <w:br/>
      </w:r>
    </w:p>
    <w:p w14:paraId="459377FF" w14:textId="77777777" w:rsidR="00123128" w:rsidRDefault="00123128" w:rsidP="00123128">
      <w:pPr>
        <w:pStyle w:val="NormalWeb"/>
        <w:spacing w:before="0" w:beforeAutospacing="0" w:after="0" w:afterAutospacing="0"/>
        <w:rPr>
          <w:rFonts w:ascii="Courier New" w:hAnsi="Courier New" w:cs="Courier New"/>
          <w:color w:val="000000"/>
        </w:rPr>
      </w:pPr>
      <w:r w:rsidRPr="00123128">
        <w:rPr>
          <w:rFonts w:ascii="Courier New" w:hAnsi="Courier New" w:cs="Courier New"/>
          <w:color w:val="000000"/>
        </w:rPr>
        <w:t>Collectively, these visualisations enabled both granular and holistic insights, enhancing interpretability and supporting data-driven conclusions.</w:t>
      </w:r>
    </w:p>
    <w:p w14:paraId="4632A4E7" w14:textId="77777777" w:rsidR="003E1B1E" w:rsidRDefault="003E1B1E" w:rsidP="00123128">
      <w:pPr>
        <w:pStyle w:val="NormalWeb"/>
        <w:spacing w:before="0" w:beforeAutospacing="0" w:after="0" w:afterAutospacing="0"/>
        <w:rPr>
          <w:rFonts w:ascii="Courier New" w:hAnsi="Courier New" w:cs="Courier New"/>
        </w:rPr>
      </w:pPr>
    </w:p>
    <w:p w14:paraId="4BE3C26D" w14:textId="49A65F67" w:rsidR="003E1B1E" w:rsidRPr="003E1B1E" w:rsidRDefault="003E1B1E" w:rsidP="00123128">
      <w:pPr>
        <w:pStyle w:val="NormalWeb"/>
        <w:spacing w:before="0" w:beforeAutospacing="0" w:after="0" w:afterAutospacing="0"/>
        <w:rPr>
          <w:rFonts w:ascii="Courier New" w:hAnsi="Courier New" w:cs="Courier New"/>
          <w:b/>
          <w:bCs/>
        </w:rPr>
      </w:pPr>
      <w:r w:rsidRPr="003E1B1E">
        <w:rPr>
          <w:rFonts w:ascii="Courier New" w:hAnsi="Courier New" w:cs="Courier New"/>
          <w:b/>
          <w:bCs/>
        </w:rPr>
        <w:t xml:space="preserve">R Code Snippet for Correlation </w:t>
      </w:r>
      <w:r w:rsidR="006C62C7">
        <w:rPr>
          <w:rFonts w:ascii="Courier New" w:hAnsi="Courier New" w:cs="Courier New"/>
          <w:b/>
          <w:bCs/>
        </w:rPr>
        <w:t>Network</w:t>
      </w:r>
    </w:p>
    <w:p w14:paraId="65442C8F" w14:textId="7D55E413" w:rsidR="00A55D46" w:rsidRPr="003E1B1E" w:rsidRDefault="00123128" w:rsidP="00FD291C">
      <w:pPr>
        <w:rPr>
          <w:rFonts w:ascii="Courier New" w:hAnsi="Courier New" w:cs="Courier New"/>
          <w:b/>
          <w:bCs/>
          <w:sz w:val="24"/>
          <w:szCs w:val="24"/>
        </w:rPr>
      </w:pPr>
      <w:r w:rsidRPr="003E1B1E">
        <w:rPr>
          <w:rFonts w:ascii="Courier New" w:hAnsi="Courier New" w:cs="Courier New"/>
          <w:b/>
          <w:bCs/>
          <w:noProof/>
          <w:sz w:val="24"/>
          <w:szCs w:val="24"/>
        </w:rPr>
        <mc:AlternateContent>
          <mc:Choice Requires="wps">
            <w:drawing>
              <wp:anchor distT="0" distB="0" distL="114300" distR="114300" simplePos="0" relativeHeight="251663360" behindDoc="1" locked="0" layoutInCell="1" allowOverlap="1" wp14:anchorId="51A38E1D" wp14:editId="0E958EFE">
                <wp:simplePos x="0" y="0"/>
                <wp:positionH relativeFrom="column">
                  <wp:posOffset>-57150</wp:posOffset>
                </wp:positionH>
                <wp:positionV relativeFrom="paragraph">
                  <wp:posOffset>146050</wp:posOffset>
                </wp:positionV>
                <wp:extent cx="5638800" cy="3524250"/>
                <wp:effectExtent l="0" t="0" r="19050" b="19050"/>
                <wp:wrapNone/>
                <wp:docPr id="140318530" name="Text Box 5"/>
                <wp:cNvGraphicFramePr/>
                <a:graphic xmlns:a="http://schemas.openxmlformats.org/drawingml/2006/main">
                  <a:graphicData uri="http://schemas.microsoft.com/office/word/2010/wordprocessingShape">
                    <wps:wsp>
                      <wps:cNvSpPr txBox="1"/>
                      <wps:spPr>
                        <a:xfrm>
                          <a:off x="0" y="0"/>
                          <a:ext cx="5638800" cy="3524250"/>
                        </a:xfrm>
                        <a:prstGeom prst="rect">
                          <a:avLst/>
                        </a:prstGeom>
                        <a:solidFill>
                          <a:schemeClr val="tx1"/>
                        </a:solidFill>
                        <a:ln w="6350">
                          <a:solidFill>
                            <a:prstClr val="black"/>
                          </a:solidFill>
                        </a:ln>
                      </wps:spPr>
                      <wps:txbx>
                        <w:txbxContent>
                          <w:p w14:paraId="130BB48B" w14:textId="77777777" w:rsidR="0053296B" w:rsidRDefault="00532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A38E1D" id="Text Box 5" o:spid="_x0000_s1030" type="#_x0000_t202" style="position:absolute;margin-left:-4.5pt;margin-top:11.5pt;width:444pt;height:277.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" fillcolor="black [3213]" strokeweight=".5pt">
                <v:textbox>
                  <w:txbxContent>
                    <w:p w14:paraId="130BB48B" w14:textId="77777777" w:rsidR="0053296B" w:rsidRDefault="0053296B"/>
                  </w:txbxContent>
                </v:textbox>
              </v:shape>
            </w:pict>
          </mc:Fallback>
        </mc:AlternateContent>
      </w:r>
    </w:p>
    <w:p w14:paraId="0304FB32" w14:textId="7191EE5B"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Install </w:t>
      </w:r>
      <w:proofErr w:type="spellStart"/>
      <w:r w:rsidRPr="003E1B1E">
        <w:rPr>
          <w:rFonts w:ascii="Courier New" w:hAnsi="Courier New" w:cs="Courier New"/>
          <w:color w:val="FFFFFF" w:themeColor="background1"/>
          <w:sz w:val="16"/>
          <w:szCs w:val="16"/>
        </w:rPr>
        <w:t>qgraph</w:t>
      </w:r>
      <w:proofErr w:type="spellEnd"/>
      <w:r w:rsidRPr="003E1B1E">
        <w:rPr>
          <w:rFonts w:ascii="Courier New" w:hAnsi="Courier New" w:cs="Courier New"/>
          <w:color w:val="FFFFFF" w:themeColor="background1"/>
          <w:sz w:val="16"/>
          <w:szCs w:val="16"/>
        </w:rPr>
        <w:t xml:space="preserve"> if not already installed</w:t>
      </w:r>
    </w:p>
    <w:p w14:paraId="7125643C"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if </w:t>
      </w:r>
      <w:proofErr w:type="gramStart"/>
      <w:r w:rsidRPr="003E1B1E">
        <w:rPr>
          <w:rFonts w:ascii="Courier New" w:hAnsi="Courier New" w:cs="Courier New"/>
          <w:color w:val="FFFFFF" w:themeColor="background1"/>
          <w:sz w:val="16"/>
          <w:szCs w:val="16"/>
        </w:rPr>
        <w:t>(!require</w:t>
      </w:r>
      <w:proofErr w:type="gramEnd"/>
      <w:r w:rsidRPr="003E1B1E">
        <w:rPr>
          <w:rFonts w:ascii="Courier New" w:hAnsi="Courier New" w:cs="Courier New"/>
          <w:color w:val="FFFFFF" w:themeColor="background1"/>
          <w:sz w:val="16"/>
          <w:szCs w:val="16"/>
        </w:rPr>
        <w:t>(</w:t>
      </w:r>
      <w:proofErr w:type="spellStart"/>
      <w:r w:rsidRPr="003E1B1E">
        <w:rPr>
          <w:rFonts w:ascii="Courier New" w:hAnsi="Courier New" w:cs="Courier New"/>
          <w:color w:val="FFFFFF" w:themeColor="background1"/>
          <w:sz w:val="16"/>
          <w:szCs w:val="16"/>
        </w:rPr>
        <w:t>qgraph</w:t>
      </w:r>
      <w:proofErr w:type="spellEnd"/>
      <w:r w:rsidRPr="003E1B1E">
        <w:rPr>
          <w:rFonts w:ascii="Courier New" w:hAnsi="Courier New" w:cs="Courier New"/>
          <w:color w:val="FFFFFF" w:themeColor="background1"/>
          <w:sz w:val="16"/>
          <w:szCs w:val="16"/>
        </w:rPr>
        <w:t xml:space="preserve">)) </w:t>
      </w:r>
      <w:proofErr w:type="spellStart"/>
      <w:proofErr w:type="gramStart"/>
      <w:r w:rsidRPr="003E1B1E">
        <w:rPr>
          <w:rFonts w:ascii="Courier New" w:hAnsi="Courier New" w:cs="Courier New"/>
          <w:color w:val="FFFFFF" w:themeColor="background1"/>
          <w:sz w:val="16"/>
          <w:szCs w:val="16"/>
        </w:rPr>
        <w:t>install.packages</w:t>
      </w:r>
      <w:proofErr w:type="spellEnd"/>
      <w:proofErr w:type="gramEnd"/>
      <w:r w:rsidRPr="003E1B1E">
        <w:rPr>
          <w:rFonts w:ascii="Courier New" w:hAnsi="Courier New" w:cs="Courier New"/>
          <w:color w:val="FFFFFF" w:themeColor="background1"/>
          <w:sz w:val="16"/>
          <w:szCs w:val="16"/>
        </w:rPr>
        <w:t>("</w:t>
      </w:r>
      <w:proofErr w:type="spellStart"/>
      <w:r w:rsidRPr="003E1B1E">
        <w:rPr>
          <w:rFonts w:ascii="Courier New" w:hAnsi="Courier New" w:cs="Courier New"/>
          <w:color w:val="FFFFFF" w:themeColor="background1"/>
          <w:sz w:val="16"/>
          <w:szCs w:val="16"/>
        </w:rPr>
        <w:t>qgraph</w:t>
      </w:r>
      <w:proofErr w:type="spellEnd"/>
      <w:r w:rsidRPr="003E1B1E">
        <w:rPr>
          <w:rFonts w:ascii="Courier New" w:hAnsi="Courier New" w:cs="Courier New"/>
          <w:color w:val="FFFFFF" w:themeColor="background1"/>
          <w:sz w:val="16"/>
          <w:szCs w:val="16"/>
        </w:rPr>
        <w:t>")</w:t>
      </w:r>
    </w:p>
    <w:p w14:paraId="42833F0B"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library(</w:t>
      </w:r>
      <w:proofErr w:type="spellStart"/>
      <w:r w:rsidRPr="003E1B1E">
        <w:rPr>
          <w:rFonts w:ascii="Courier New" w:hAnsi="Courier New" w:cs="Courier New"/>
          <w:color w:val="FFFFFF" w:themeColor="background1"/>
          <w:sz w:val="16"/>
          <w:szCs w:val="16"/>
        </w:rPr>
        <w:t>dplyr</w:t>
      </w:r>
      <w:proofErr w:type="spellEnd"/>
      <w:r w:rsidRPr="003E1B1E">
        <w:rPr>
          <w:rFonts w:ascii="Courier New" w:hAnsi="Courier New" w:cs="Courier New"/>
          <w:color w:val="FFFFFF" w:themeColor="background1"/>
          <w:sz w:val="16"/>
          <w:szCs w:val="16"/>
        </w:rPr>
        <w:t>)</w:t>
      </w:r>
    </w:p>
    <w:p w14:paraId="40167378"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library(</w:t>
      </w:r>
      <w:proofErr w:type="spellStart"/>
      <w:r w:rsidRPr="003E1B1E">
        <w:rPr>
          <w:rFonts w:ascii="Courier New" w:hAnsi="Courier New" w:cs="Courier New"/>
          <w:color w:val="FFFFFF" w:themeColor="background1"/>
          <w:sz w:val="16"/>
          <w:szCs w:val="16"/>
        </w:rPr>
        <w:t>qgraph</w:t>
      </w:r>
      <w:proofErr w:type="spellEnd"/>
      <w:r w:rsidRPr="003E1B1E">
        <w:rPr>
          <w:rFonts w:ascii="Courier New" w:hAnsi="Courier New" w:cs="Courier New"/>
          <w:color w:val="FFFFFF" w:themeColor="background1"/>
          <w:sz w:val="16"/>
          <w:szCs w:val="16"/>
        </w:rPr>
        <w:t>)</w:t>
      </w:r>
    </w:p>
    <w:p w14:paraId="3858A0B4" w14:textId="77777777" w:rsidR="00A55D46" w:rsidRPr="003E1B1E" w:rsidRDefault="00A55D46" w:rsidP="00A55D46">
      <w:pPr>
        <w:pStyle w:val="NoSpacing"/>
        <w:rPr>
          <w:rFonts w:ascii="Courier New" w:hAnsi="Courier New" w:cs="Courier New"/>
          <w:color w:val="FFFFFF" w:themeColor="background1"/>
          <w:sz w:val="16"/>
          <w:szCs w:val="16"/>
        </w:rPr>
      </w:pPr>
    </w:p>
    <w:p w14:paraId="3B19F8A0"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w:t>
      </w:r>
    </w:p>
    <w:p w14:paraId="6E63E6CB"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Select variables for correlation</w:t>
      </w:r>
    </w:p>
    <w:p w14:paraId="0999DD54"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w:t>
      </w:r>
    </w:p>
    <w:p w14:paraId="6ECCA26D" w14:textId="77777777" w:rsidR="00A55D46" w:rsidRPr="003E1B1E" w:rsidRDefault="00A55D46" w:rsidP="00A55D46">
      <w:pPr>
        <w:pStyle w:val="NoSpacing"/>
        <w:rPr>
          <w:rFonts w:ascii="Courier New" w:hAnsi="Courier New" w:cs="Courier New"/>
          <w:color w:val="FFFFFF" w:themeColor="background1"/>
          <w:sz w:val="16"/>
          <w:szCs w:val="16"/>
        </w:rPr>
      </w:pPr>
      <w:proofErr w:type="spellStart"/>
      <w:r w:rsidRPr="003E1B1E">
        <w:rPr>
          <w:rFonts w:ascii="Courier New" w:hAnsi="Courier New" w:cs="Courier New"/>
          <w:color w:val="FFFFFF" w:themeColor="background1"/>
          <w:sz w:val="16"/>
          <w:szCs w:val="16"/>
        </w:rPr>
        <w:t>cor_vars</w:t>
      </w:r>
      <w:proofErr w:type="spellEnd"/>
      <w:r w:rsidRPr="003E1B1E">
        <w:rPr>
          <w:rFonts w:ascii="Courier New" w:hAnsi="Courier New" w:cs="Courier New"/>
          <w:color w:val="FFFFFF" w:themeColor="background1"/>
          <w:sz w:val="16"/>
          <w:szCs w:val="16"/>
        </w:rPr>
        <w:t xml:space="preserve"> &lt;- </w:t>
      </w:r>
      <w:proofErr w:type="spellStart"/>
      <w:r w:rsidRPr="003E1B1E">
        <w:rPr>
          <w:rFonts w:ascii="Courier New" w:hAnsi="Courier New" w:cs="Courier New"/>
          <w:color w:val="FFFFFF" w:themeColor="background1"/>
          <w:sz w:val="16"/>
          <w:szCs w:val="16"/>
        </w:rPr>
        <w:t>AirQuality</w:t>
      </w:r>
      <w:proofErr w:type="spellEnd"/>
      <w:r w:rsidRPr="003E1B1E">
        <w:rPr>
          <w:rFonts w:ascii="Courier New" w:hAnsi="Courier New" w:cs="Courier New"/>
          <w:color w:val="FFFFFF" w:themeColor="background1"/>
          <w:sz w:val="16"/>
          <w:szCs w:val="16"/>
        </w:rPr>
        <w:t xml:space="preserve"> %&gt;%</w:t>
      </w:r>
    </w:p>
    <w:p w14:paraId="3B80114E"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w:t>
      </w:r>
      <w:proofErr w:type="gramStart"/>
      <w:r w:rsidRPr="003E1B1E">
        <w:rPr>
          <w:rFonts w:ascii="Courier New" w:hAnsi="Courier New" w:cs="Courier New"/>
          <w:color w:val="FFFFFF" w:themeColor="background1"/>
          <w:sz w:val="16"/>
          <w:szCs w:val="16"/>
        </w:rPr>
        <w:t>select(</w:t>
      </w:r>
      <w:proofErr w:type="gramEnd"/>
      <w:r w:rsidRPr="003E1B1E">
        <w:rPr>
          <w:rFonts w:ascii="Courier New" w:hAnsi="Courier New" w:cs="Courier New"/>
          <w:color w:val="FFFFFF" w:themeColor="background1"/>
          <w:sz w:val="16"/>
          <w:szCs w:val="16"/>
        </w:rPr>
        <w:t>`</w:t>
      </w:r>
      <w:proofErr w:type="gramStart"/>
      <w:r w:rsidRPr="003E1B1E">
        <w:rPr>
          <w:rFonts w:ascii="Courier New" w:hAnsi="Courier New" w:cs="Courier New"/>
          <w:color w:val="FFFFFF" w:themeColor="background1"/>
          <w:sz w:val="16"/>
          <w:szCs w:val="16"/>
        </w:rPr>
        <w:t>CO.GT.`</w:t>
      </w:r>
      <w:proofErr w:type="gramEnd"/>
      <w:r w:rsidRPr="003E1B1E">
        <w:rPr>
          <w:rFonts w:ascii="Courier New" w:hAnsi="Courier New" w:cs="Courier New"/>
          <w:color w:val="FFFFFF" w:themeColor="background1"/>
          <w:sz w:val="16"/>
          <w:szCs w:val="16"/>
        </w:rPr>
        <w:t>, `</w:t>
      </w:r>
      <w:proofErr w:type="gramStart"/>
      <w:r w:rsidRPr="003E1B1E">
        <w:rPr>
          <w:rFonts w:ascii="Courier New" w:hAnsi="Courier New" w:cs="Courier New"/>
          <w:color w:val="FFFFFF" w:themeColor="background1"/>
          <w:sz w:val="16"/>
          <w:szCs w:val="16"/>
        </w:rPr>
        <w:t>NO2.GT.`</w:t>
      </w:r>
      <w:proofErr w:type="gramEnd"/>
      <w:r w:rsidRPr="003E1B1E">
        <w:rPr>
          <w:rFonts w:ascii="Courier New" w:hAnsi="Courier New" w:cs="Courier New"/>
          <w:color w:val="FFFFFF" w:themeColor="background1"/>
          <w:sz w:val="16"/>
          <w:szCs w:val="16"/>
        </w:rPr>
        <w:t>, `</w:t>
      </w:r>
      <w:proofErr w:type="gramStart"/>
      <w:r w:rsidRPr="003E1B1E">
        <w:rPr>
          <w:rFonts w:ascii="Courier New" w:hAnsi="Courier New" w:cs="Courier New"/>
          <w:color w:val="FFFFFF" w:themeColor="background1"/>
          <w:sz w:val="16"/>
          <w:szCs w:val="16"/>
        </w:rPr>
        <w:t>NOx.GT.`</w:t>
      </w:r>
      <w:proofErr w:type="gramEnd"/>
      <w:r w:rsidRPr="003E1B1E">
        <w:rPr>
          <w:rFonts w:ascii="Courier New" w:hAnsi="Courier New" w:cs="Courier New"/>
          <w:color w:val="FFFFFF" w:themeColor="background1"/>
          <w:sz w:val="16"/>
          <w:szCs w:val="16"/>
        </w:rPr>
        <w:t>, T, RH, AH) %&gt;</w:t>
      </w:r>
      <w:proofErr w:type="gramStart"/>
      <w:r w:rsidRPr="003E1B1E">
        <w:rPr>
          <w:rFonts w:ascii="Courier New" w:hAnsi="Courier New" w:cs="Courier New"/>
          <w:color w:val="FFFFFF" w:themeColor="background1"/>
          <w:sz w:val="16"/>
          <w:szCs w:val="16"/>
        </w:rPr>
        <w:t>%  #</w:t>
      </w:r>
      <w:proofErr w:type="gramEnd"/>
      <w:r w:rsidRPr="003E1B1E">
        <w:rPr>
          <w:rFonts w:ascii="Courier New" w:hAnsi="Courier New" w:cs="Courier New"/>
          <w:color w:val="FFFFFF" w:themeColor="background1"/>
          <w:sz w:val="16"/>
          <w:szCs w:val="16"/>
        </w:rPr>
        <w:t xml:space="preserve"> backticks for columns with dots</w:t>
      </w:r>
    </w:p>
    <w:p w14:paraId="3B24B1C8"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w:t>
      </w:r>
      <w:proofErr w:type="spellStart"/>
      <w:proofErr w:type="gramStart"/>
      <w:r w:rsidRPr="003E1B1E">
        <w:rPr>
          <w:rFonts w:ascii="Courier New" w:hAnsi="Courier New" w:cs="Courier New"/>
          <w:color w:val="FFFFFF" w:themeColor="background1"/>
          <w:sz w:val="16"/>
          <w:szCs w:val="16"/>
        </w:rPr>
        <w:t>na.omit</w:t>
      </w:r>
      <w:proofErr w:type="spellEnd"/>
      <w:proofErr w:type="gramEnd"/>
      <w:r w:rsidRPr="003E1B1E">
        <w:rPr>
          <w:rFonts w:ascii="Courier New" w:hAnsi="Courier New" w:cs="Courier New"/>
          <w:color w:val="FFFFFF" w:themeColor="background1"/>
          <w:sz w:val="16"/>
          <w:szCs w:val="16"/>
        </w:rPr>
        <w:t>()</w:t>
      </w:r>
    </w:p>
    <w:p w14:paraId="09C51456" w14:textId="77777777" w:rsidR="00A55D46" w:rsidRPr="003E1B1E" w:rsidRDefault="00A55D46" w:rsidP="00A55D46">
      <w:pPr>
        <w:pStyle w:val="NoSpacing"/>
        <w:rPr>
          <w:rFonts w:ascii="Courier New" w:hAnsi="Courier New" w:cs="Courier New"/>
          <w:color w:val="FFFFFF" w:themeColor="background1"/>
          <w:sz w:val="16"/>
          <w:szCs w:val="16"/>
        </w:rPr>
      </w:pPr>
    </w:p>
    <w:p w14:paraId="68A9D013"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w:t>
      </w:r>
    </w:p>
    <w:p w14:paraId="55A068E1"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Compute correlation matrix</w:t>
      </w:r>
    </w:p>
    <w:p w14:paraId="05E462DF"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w:t>
      </w:r>
    </w:p>
    <w:p w14:paraId="25B1C467" w14:textId="77777777" w:rsidR="00A55D46" w:rsidRPr="003E1B1E" w:rsidRDefault="00A55D46" w:rsidP="00A55D46">
      <w:pPr>
        <w:pStyle w:val="NoSpacing"/>
        <w:rPr>
          <w:rFonts w:ascii="Courier New" w:hAnsi="Courier New" w:cs="Courier New"/>
          <w:color w:val="FFFFFF" w:themeColor="background1"/>
          <w:sz w:val="16"/>
          <w:szCs w:val="16"/>
        </w:rPr>
      </w:pPr>
      <w:proofErr w:type="spellStart"/>
      <w:r w:rsidRPr="003E1B1E">
        <w:rPr>
          <w:rFonts w:ascii="Courier New" w:hAnsi="Courier New" w:cs="Courier New"/>
          <w:color w:val="FFFFFF" w:themeColor="background1"/>
          <w:sz w:val="16"/>
          <w:szCs w:val="16"/>
        </w:rPr>
        <w:t>cor_matrix</w:t>
      </w:r>
      <w:proofErr w:type="spellEnd"/>
      <w:r w:rsidRPr="003E1B1E">
        <w:rPr>
          <w:rFonts w:ascii="Courier New" w:hAnsi="Courier New" w:cs="Courier New"/>
          <w:color w:val="FFFFFF" w:themeColor="background1"/>
          <w:sz w:val="16"/>
          <w:szCs w:val="16"/>
        </w:rPr>
        <w:t xml:space="preserve"> &lt;- </w:t>
      </w:r>
      <w:proofErr w:type="spellStart"/>
      <w:r w:rsidRPr="003E1B1E">
        <w:rPr>
          <w:rFonts w:ascii="Courier New" w:hAnsi="Courier New" w:cs="Courier New"/>
          <w:color w:val="FFFFFF" w:themeColor="background1"/>
          <w:sz w:val="16"/>
          <w:szCs w:val="16"/>
        </w:rPr>
        <w:t>cor</w:t>
      </w:r>
      <w:proofErr w:type="spellEnd"/>
      <w:r w:rsidRPr="003E1B1E">
        <w:rPr>
          <w:rFonts w:ascii="Courier New" w:hAnsi="Courier New" w:cs="Courier New"/>
          <w:color w:val="FFFFFF" w:themeColor="background1"/>
          <w:sz w:val="16"/>
          <w:szCs w:val="16"/>
        </w:rPr>
        <w:t>(</w:t>
      </w:r>
      <w:proofErr w:type="spellStart"/>
      <w:r w:rsidRPr="003E1B1E">
        <w:rPr>
          <w:rFonts w:ascii="Courier New" w:hAnsi="Courier New" w:cs="Courier New"/>
          <w:color w:val="FFFFFF" w:themeColor="background1"/>
          <w:sz w:val="16"/>
          <w:szCs w:val="16"/>
        </w:rPr>
        <w:t>cor_vars</w:t>
      </w:r>
      <w:proofErr w:type="spellEnd"/>
      <w:r w:rsidRPr="003E1B1E">
        <w:rPr>
          <w:rFonts w:ascii="Courier New" w:hAnsi="Courier New" w:cs="Courier New"/>
          <w:color w:val="FFFFFF" w:themeColor="background1"/>
          <w:sz w:val="16"/>
          <w:szCs w:val="16"/>
        </w:rPr>
        <w:t>)</w:t>
      </w:r>
    </w:p>
    <w:p w14:paraId="2FC87085" w14:textId="77777777" w:rsidR="00A55D46" w:rsidRPr="003E1B1E" w:rsidRDefault="00A55D46" w:rsidP="00A55D46">
      <w:pPr>
        <w:pStyle w:val="NoSpacing"/>
        <w:rPr>
          <w:rFonts w:ascii="Courier New" w:hAnsi="Courier New" w:cs="Courier New"/>
          <w:color w:val="FFFFFF" w:themeColor="background1"/>
          <w:sz w:val="16"/>
          <w:szCs w:val="16"/>
        </w:rPr>
      </w:pPr>
      <w:proofErr w:type="gramStart"/>
      <w:r w:rsidRPr="003E1B1E">
        <w:rPr>
          <w:rFonts w:ascii="Courier New" w:hAnsi="Courier New" w:cs="Courier New"/>
          <w:color w:val="FFFFFF" w:themeColor="background1"/>
          <w:sz w:val="16"/>
          <w:szCs w:val="16"/>
        </w:rPr>
        <w:t>print(</w:t>
      </w:r>
      <w:proofErr w:type="gramEnd"/>
      <w:r w:rsidRPr="003E1B1E">
        <w:rPr>
          <w:rFonts w:ascii="Courier New" w:hAnsi="Courier New" w:cs="Courier New"/>
          <w:color w:val="FFFFFF" w:themeColor="background1"/>
          <w:sz w:val="16"/>
          <w:szCs w:val="16"/>
        </w:rPr>
        <w:t>"Correlation matrix:")</w:t>
      </w:r>
    </w:p>
    <w:p w14:paraId="379174A2"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print(</w:t>
      </w:r>
      <w:proofErr w:type="spellStart"/>
      <w:r w:rsidRPr="003E1B1E">
        <w:rPr>
          <w:rFonts w:ascii="Courier New" w:hAnsi="Courier New" w:cs="Courier New"/>
          <w:color w:val="FFFFFF" w:themeColor="background1"/>
          <w:sz w:val="16"/>
          <w:szCs w:val="16"/>
        </w:rPr>
        <w:t>cor_matrix</w:t>
      </w:r>
      <w:proofErr w:type="spellEnd"/>
      <w:r w:rsidRPr="003E1B1E">
        <w:rPr>
          <w:rFonts w:ascii="Courier New" w:hAnsi="Courier New" w:cs="Courier New"/>
          <w:color w:val="FFFFFF" w:themeColor="background1"/>
          <w:sz w:val="16"/>
          <w:szCs w:val="16"/>
        </w:rPr>
        <w:t>)</w:t>
      </w:r>
    </w:p>
    <w:p w14:paraId="62344E48" w14:textId="77777777" w:rsidR="00A55D46" w:rsidRPr="003E1B1E" w:rsidRDefault="00A55D46" w:rsidP="00A55D46">
      <w:pPr>
        <w:pStyle w:val="NoSpacing"/>
        <w:rPr>
          <w:rFonts w:ascii="Courier New" w:hAnsi="Courier New" w:cs="Courier New"/>
          <w:color w:val="FFFFFF" w:themeColor="background1"/>
          <w:sz w:val="16"/>
          <w:szCs w:val="16"/>
        </w:rPr>
      </w:pPr>
    </w:p>
    <w:p w14:paraId="0BABFB6C"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w:t>
      </w:r>
    </w:p>
    <w:p w14:paraId="5FD91ADA"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Generate and display correlation network</w:t>
      </w:r>
    </w:p>
    <w:p w14:paraId="26E7F503"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w:t>
      </w:r>
    </w:p>
    <w:p w14:paraId="2BAF496F" w14:textId="77777777" w:rsidR="00A55D46" w:rsidRPr="003E1B1E" w:rsidRDefault="00A55D46" w:rsidP="00A55D46">
      <w:pPr>
        <w:pStyle w:val="NoSpacing"/>
        <w:rPr>
          <w:rFonts w:ascii="Courier New" w:hAnsi="Courier New" w:cs="Courier New"/>
          <w:color w:val="FFFFFF" w:themeColor="background1"/>
          <w:sz w:val="16"/>
          <w:szCs w:val="16"/>
        </w:rPr>
      </w:pPr>
      <w:proofErr w:type="spellStart"/>
      <w:r w:rsidRPr="003E1B1E">
        <w:rPr>
          <w:rFonts w:ascii="Courier New" w:hAnsi="Courier New" w:cs="Courier New"/>
          <w:color w:val="FFFFFF" w:themeColor="background1"/>
          <w:sz w:val="16"/>
          <w:szCs w:val="16"/>
        </w:rPr>
        <w:t>corr_plot</w:t>
      </w:r>
      <w:proofErr w:type="spellEnd"/>
      <w:r w:rsidRPr="003E1B1E">
        <w:rPr>
          <w:rFonts w:ascii="Courier New" w:hAnsi="Courier New" w:cs="Courier New"/>
          <w:color w:val="FFFFFF" w:themeColor="background1"/>
          <w:sz w:val="16"/>
          <w:szCs w:val="16"/>
        </w:rPr>
        <w:t xml:space="preserve"> &lt;- </w:t>
      </w:r>
      <w:proofErr w:type="spellStart"/>
      <w:proofErr w:type="gramStart"/>
      <w:r w:rsidRPr="003E1B1E">
        <w:rPr>
          <w:rFonts w:ascii="Courier New" w:hAnsi="Courier New" w:cs="Courier New"/>
          <w:color w:val="FFFFFF" w:themeColor="background1"/>
          <w:sz w:val="16"/>
          <w:szCs w:val="16"/>
        </w:rPr>
        <w:t>qgraph</w:t>
      </w:r>
      <w:proofErr w:type="spellEnd"/>
      <w:r w:rsidRPr="003E1B1E">
        <w:rPr>
          <w:rFonts w:ascii="Courier New" w:hAnsi="Courier New" w:cs="Courier New"/>
          <w:color w:val="FFFFFF" w:themeColor="background1"/>
          <w:sz w:val="16"/>
          <w:szCs w:val="16"/>
        </w:rPr>
        <w:t>(</w:t>
      </w:r>
      <w:proofErr w:type="spellStart"/>
      <w:proofErr w:type="gramEnd"/>
      <w:r w:rsidRPr="003E1B1E">
        <w:rPr>
          <w:rFonts w:ascii="Courier New" w:hAnsi="Courier New" w:cs="Courier New"/>
          <w:color w:val="FFFFFF" w:themeColor="background1"/>
          <w:sz w:val="16"/>
          <w:szCs w:val="16"/>
        </w:rPr>
        <w:t>cor_matrix</w:t>
      </w:r>
      <w:proofErr w:type="spellEnd"/>
      <w:r w:rsidRPr="003E1B1E">
        <w:rPr>
          <w:rFonts w:ascii="Courier New" w:hAnsi="Courier New" w:cs="Courier New"/>
          <w:color w:val="FFFFFF" w:themeColor="background1"/>
          <w:sz w:val="16"/>
          <w:szCs w:val="16"/>
        </w:rPr>
        <w:t>,</w:t>
      </w:r>
    </w:p>
    <w:p w14:paraId="7EA0FCE4"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layout = "spring",</w:t>
      </w:r>
    </w:p>
    <w:p w14:paraId="0112A14E"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labels = </w:t>
      </w:r>
      <w:proofErr w:type="spellStart"/>
      <w:r w:rsidRPr="003E1B1E">
        <w:rPr>
          <w:rFonts w:ascii="Courier New" w:hAnsi="Courier New" w:cs="Courier New"/>
          <w:color w:val="FFFFFF" w:themeColor="background1"/>
          <w:sz w:val="16"/>
          <w:szCs w:val="16"/>
        </w:rPr>
        <w:t>colnames</w:t>
      </w:r>
      <w:proofErr w:type="spellEnd"/>
      <w:r w:rsidRPr="003E1B1E">
        <w:rPr>
          <w:rFonts w:ascii="Courier New" w:hAnsi="Courier New" w:cs="Courier New"/>
          <w:color w:val="FFFFFF" w:themeColor="background1"/>
          <w:sz w:val="16"/>
          <w:szCs w:val="16"/>
        </w:rPr>
        <w:t>(</w:t>
      </w:r>
      <w:proofErr w:type="spellStart"/>
      <w:r w:rsidRPr="003E1B1E">
        <w:rPr>
          <w:rFonts w:ascii="Courier New" w:hAnsi="Courier New" w:cs="Courier New"/>
          <w:color w:val="FFFFFF" w:themeColor="background1"/>
          <w:sz w:val="16"/>
          <w:szCs w:val="16"/>
        </w:rPr>
        <w:t>cor_matrix</w:t>
      </w:r>
      <w:proofErr w:type="spellEnd"/>
      <w:r w:rsidRPr="003E1B1E">
        <w:rPr>
          <w:rFonts w:ascii="Courier New" w:hAnsi="Courier New" w:cs="Courier New"/>
          <w:color w:val="FFFFFF" w:themeColor="background1"/>
          <w:sz w:val="16"/>
          <w:szCs w:val="16"/>
        </w:rPr>
        <w:t>),</w:t>
      </w:r>
    </w:p>
    <w:p w14:paraId="42C2E528"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w:t>
      </w:r>
      <w:proofErr w:type="spellStart"/>
      <w:r w:rsidRPr="003E1B1E">
        <w:rPr>
          <w:rFonts w:ascii="Courier New" w:hAnsi="Courier New" w:cs="Courier New"/>
          <w:color w:val="FFFFFF" w:themeColor="background1"/>
          <w:sz w:val="16"/>
          <w:szCs w:val="16"/>
        </w:rPr>
        <w:t>color</w:t>
      </w:r>
      <w:proofErr w:type="spellEnd"/>
      <w:r w:rsidRPr="003E1B1E">
        <w:rPr>
          <w:rFonts w:ascii="Courier New" w:hAnsi="Courier New" w:cs="Courier New"/>
          <w:color w:val="FFFFFF" w:themeColor="background1"/>
          <w:sz w:val="16"/>
          <w:szCs w:val="16"/>
        </w:rPr>
        <w:t xml:space="preserve"> = "lightblue",</w:t>
      </w:r>
    </w:p>
    <w:p w14:paraId="49DE15BC"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w:t>
      </w:r>
      <w:proofErr w:type="spellStart"/>
      <w:proofErr w:type="gramStart"/>
      <w:r w:rsidRPr="003E1B1E">
        <w:rPr>
          <w:rFonts w:ascii="Courier New" w:hAnsi="Courier New" w:cs="Courier New"/>
          <w:color w:val="FFFFFF" w:themeColor="background1"/>
          <w:sz w:val="16"/>
          <w:szCs w:val="16"/>
        </w:rPr>
        <w:t>edge.color</w:t>
      </w:r>
      <w:proofErr w:type="spellEnd"/>
      <w:proofErr w:type="gramEnd"/>
      <w:r w:rsidRPr="003E1B1E">
        <w:rPr>
          <w:rFonts w:ascii="Courier New" w:hAnsi="Courier New" w:cs="Courier New"/>
          <w:color w:val="FFFFFF" w:themeColor="background1"/>
          <w:sz w:val="16"/>
          <w:szCs w:val="16"/>
        </w:rPr>
        <w:t xml:space="preserve"> = "</w:t>
      </w:r>
      <w:proofErr w:type="spellStart"/>
      <w:r w:rsidRPr="003E1B1E">
        <w:rPr>
          <w:rFonts w:ascii="Courier New" w:hAnsi="Courier New" w:cs="Courier New"/>
          <w:color w:val="FFFFFF" w:themeColor="background1"/>
          <w:sz w:val="16"/>
          <w:szCs w:val="16"/>
        </w:rPr>
        <w:t>darkblue</w:t>
      </w:r>
      <w:proofErr w:type="spellEnd"/>
      <w:r w:rsidRPr="003E1B1E">
        <w:rPr>
          <w:rFonts w:ascii="Courier New" w:hAnsi="Courier New" w:cs="Courier New"/>
          <w:color w:val="FFFFFF" w:themeColor="background1"/>
          <w:sz w:val="16"/>
          <w:szCs w:val="16"/>
        </w:rPr>
        <w:t>",</w:t>
      </w:r>
    </w:p>
    <w:p w14:paraId="67F4A94F" w14:textId="77777777"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minimum = 0.2,</w:t>
      </w:r>
    </w:p>
    <w:p w14:paraId="3D419378" w14:textId="301017A3" w:rsidR="00A55D46" w:rsidRPr="003E1B1E" w:rsidRDefault="00A55D46" w:rsidP="00A55D46">
      <w:pPr>
        <w:pStyle w:val="NoSpacing"/>
        <w:rPr>
          <w:rFonts w:ascii="Courier New" w:hAnsi="Courier New" w:cs="Courier New"/>
          <w:color w:val="FFFFFF" w:themeColor="background1"/>
          <w:sz w:val="16"/>
          <w:szCs w:val="16"/>
        </w:rPr>
      </w:pPr>
      <w:r w:rsidRPr="003E1B1E">
        <w:rPr>
          <w:rFonts w:ascii="Courier New" w:hAnsi="Courier New" w:cs="Courier New"/>
          <w:color w:val="FFFFFF" w:themeColor="background1"/>
          <w:sz w:val="16"/>
          <w:szCs w:val="16"/>
        </w:rPr>
        <w:t xml:space="preserve">                    title = "Correlation Network")</w:t>
      </w:r>
    </w:p>
    <w:p w14:paraId="3A15EB79" w14:textId="77777777" w:rsidR="003E1B1E" w:rsidRDefault="003E1B1E" w:rsidP="00B42778">
      <w:pPr>
        <w:rPr>
          <w:rFonts w:ascii="Courier New" w:hAnsi="Courier New" w:cs="Courier New"/>
          <w:sz w:val="24"/>
          <w:szCs w:val="24"/>
        </w:rPr>
      </w:pPr>
    </w:p>
    <w:p w14:paraId="5BACFB6A" w14:textId="34E11601" w:rsidR="00B42778" w:rsidRPr="00E770DD" w:rsidRDefault="00B42778" w:rsidP="00B42778">
      <w:pPr>
        <w:rPr>
          <w:rFonts w:ascii="Courier New" w:hAnsi="Courier New" w:cs="Courier New"/>
          <w:b/>
          <w:bCs/>
          <w:sz w:val="28"/>
          <w:szCs w:val="28"/>
        </w:rPr>
      </w:pPr>
      <w:r w:rsidRPr="00E770DD">
        <w:rPr>
          <w:rFonts w:ascii="Courier New" w:hAnsi="Courier New" w:cs="Courier New"/>
          <w:b/>
          <w:bCs/>
          <w:sz w:val="28"/>
          <w:szCs w:val="28"/>
        </w:rPr>
        <w:lastRenderedPageBreak/>
        <w:t>Challenges and Things Learned</w:t>
      </w:r>
    </w:p>
    <w:p w14:paraId="7EC1B42B" w14:textId="77777777" w:rsidR="003E1B1E" w:rsidRDefault="003E1B1E" w:rsidP="003E1B1E">
      <w:pPr>
        <w:jc w:val="both"/>
        <w:rPr>
          <w:rFonts w:ascii="Courier New" w:hAnsi="Courier New" w:cs="Courier New"/>
          <w:sz w:val="24"/>
          <w:szCs w:val="24"/>
        </w:rPr>
      </w:pPr>
      <w:r w:rsidRPr="003E1B1E">
        <w:rPr>
          <w:rFonts w:ascii="Courier New" w:hAnsi="Courier New" w:cs="Courier New"/>
          <w:sz w:val="24"/>
          <w:szCs w:val="24"/>
        </w:rPr>
        <w:t xml:space="preserve">A key challenge in this analysis was managing data quality, particularly the handling of placeholder values (-200). Converting these to NA improved analytical validity but introduced potential bias through listwise deletion, reducing representativeness. </w:t>
      </w:r>
    </w:p>
    <w:p w14:paraId="26D1DEDA" w14:textId="77777777" w:rsidR="003E1B1E" w:rsidRDefault="003E1B1E" w:rsidP="003E1B1E">
      <w:pPr>
        <w:jc w:val="both"/>
        <w:rPr>
          <w:rFonts w:ascii="Courier New" w:hAnsi="Courier New" w:cs="Courier New"/>
          <w:sz w:val="24"/>
          <w:szCs w:val="24"/>
        </w:rPr>
      </w:pPr>
      <w:r w:rsidRPr="003E1B1E">
        <w:rPr>
          <w:rFonts w:ascii="Courier New" w:hAnsi="Courier New" w:cs="Courier New"/>
          <w:sz w:val="24"/>
          <w:szCs w:val="24"/>
        </w:rPr>
        <w:t xml:space="preserve">Ensuring correct data types was also critical, as initial conversion errors led to misleading outputs, highlighting the importance of validating data structures. A major learning outcome was the application of multivariate techniques such as PCA and clustering, revealing complex relationships between environmental variables. </w:t>
      </w:r>
    </w:p>
    <w:p w14:paraId="5E9BF25D" w14:textId="5C5F11C8" w:rsidR="003E1B1E" w:rsidRPr="003E1B1E" w:rsidRDefault="003E1B1E" w:rsidP="003E1B1E">
      <w:pPr>
        <w:jc w:val="both"/>
        <w:rPr>
          <w:rFonts w:ascii="Courier New" w:hAnsi="Courier New" w:cs="Courier New"/>
          <w:sz w:val="24"/>
          <w:szCs w:val="24"/>
        </w:rPr>
      </w:pPr>
      <w:r w:rsidRPr="003E1B1E">
        <w:rPr>
          <w:rFonts w:ascii="Courier New" w:hAnsi="Courier New" w:cs="Courier New"/>
          <w:sz w:val="24"/>
          <w:szCs w:val="24"/>
        </w:rPr>
        <w:t>The analysis also demonstrated the value of integrating visual, statistical, and machine learning approaches to enhance interpretation, ultimately strengthening my ability to develop a robust and structured analytical pipeline.</w:t>
      </w:r>
    </w:p>
    <w:p w14:paraId="250C0401" w14:textId="77777777" w:rsidR="00B42778" w:rsidRPr="00B42778" w:rsidRDefault="00B42778" w:rsidP="00E770DD">
      <w:pPr>
        <w:jc w:val="both"/>
        <w:rPr>
          <w:rFonts w:ascii="Courier New" w:hAnsi="Courier New" w:cs="Courier New"/>
          <w:sz w:val="24"/>
          <w:szCs w:val="24"/>
        </w:rPr>
      </w:pPr>
    </w:p>
    <w:p w14:paraId="7CB377DD" w14:textId="77777777" w:rsidR="006C62C7" w:rsidRDefault="006C62C7" w:rsidP="00B42778">
      <w:pPr>
        <w:rPr>
          <w:rFonts w:ascii="Courier New" w:hAnsi="Courier New" w:cs="Courier New"/>
          <w:sz w:val="24"/>
          <w:szCs w:val="24"/>
        </w:rPr>
      </w:pPr>
    </w:p>
    <w:p w14:paraId="48B03FEF" w14:textId="11AEDF26" w:rsidR="00B42778" w:rsidRPr="00E770DD" w:rsidRDefault="00B42778" w:rsidP="00B42778">
      <w:pPr>
        <w:rPr>
          <w:rFonts w:ascii="Courier New" w:hAnsi="Courier New" w:cs="Courier New"/>
          <w:b/>
          <w:bCs/>
          <w:sz w:val="28"/>
          <w:szCs w:val="28"/>
        </w:rPr>
      </w:pPr>
      <w:r w:rsidRPr="00E770DD">
        <w:rPr>
          <w:rFonts w:ascii="Courier New" w:hAnsi="Courier New" w:cs="Courier New"/>
          <w:b/>
          <w:bCs/>
          <w:sz w:val="28"/>
          <w:szCs w:val="28"/>
        </w:rPr>
        <w:t>Improvements for Future Work</w:t>
      </w:r>
    </w:p>
    <w:p w14:paraId="64CC9D42" w14:textId="3D5896CA"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Based on this analysis, several extensions could enhance the utility and industrial relevance of the project:</w:t>
      </w:r>
    </w:p>
    <w:p w14:paraId="18B9DE59" w14:textId="77777777" w:rsidR="00B42778" w:rsidRPr="00B42778" w:rsidRDefault="00B42778" w:rsidP="00B42778">
      <w:pPr>
        <w:rPr>
          <w:rFonts w:ascii="Courier New" w:hAnsi="Courier New" w:cs="Courier New"/>
          <w:sz w:val="24"/>
          <w:szCs w:val="24"/>
        </w:rPr>
      </w:pPr>
    </w:p>
    <w:p w14:paraId="2D93A8FE" w14:textId="77777777" w:rsidR="00B42778" w:rsidRPr="007736EA" w:rsidRDefault="00B42778" w:rsidP="00B42778">
      <w:pPr>
        <w:rPr>
          <w:rFonts w:ascii="Courier New" w:hAnsi="Courier New" w:cs="Courier New"/>
          <w:b/>
          <w:bCs/>
          <w:sz w:val="24"/>
          <w:szCs w:val="24"/>
        </w:rPr>
      </w:pPr>
      <w:r w:rsidRPr="007736EA">
        <w:rPr>
          <w:rFonts w:ascii="Courier New" w:hAnsi="Courier New" w:cs="Courier New"/>
          <w:b/>
          <w:bCs/>
          <w:sz w:val="24"/>
          <w:szCs w:val="24"/>
        </w:rPr>
        <w:t>Predictive Modelling</w:t>
      </w:r>
    </w:p>
    <w:p w14:paraId="2AFEC55A" w14:textId="77777777" w:rsidR="00B42778" w:rsidRPr="00B42778" w:rsidRDefault="00B42778" w:rsidP="003E1B1E">
      <w:pPr>
        <w:rPr>
          <w:rFonts w:ascii="Courier New" w:hAnsi="Courier New" w:cs="Courier New"/>
          <w:sz w:val="24"/>
          <w:szCs w:val="24"/>
        </w:rPr>
      </w:pPr>
      <w:r w:rsidRPr="00B42778">
        <w:rPr>
          <w:rFonts w:ascii="Courier New" w:hAnsi="Courier New" w:cs="Courier New"/>
          <w:sz w:val="24"/>
          <w:szCs w:val="24"/>
        </w:rPr>
        <w:t>Incorporating machine learning algorithms (e.g., Random Forest, Gradient Boosting, LSTM networks) could enable air quality forecasting, aiding meteorologists and environmental agencies in planning and public health interventions.</w:t>
      </w:r>
    </w:p>
    <w:p w14:paraId="0AE5E032" w14:textId="77777777" w:rsidR="00B42778" w:rsidRPr="00B42778" w:rsidRDefault="00B42778" w:rsidP="003E1B1E">
      <w:pPr>
        <w:rPr>
          <w:rFonts w:ascii="Courier New" w:hAnsi="Courier New" w:cs="Courier New"/>
          <w:sz w:val="24"/>
          <w:szCs w:val="24"/>
        </w:rPr>
      </w:pPr>
    </w:p>
    <w:p w14:paraId="2FD6911E" w14:textId="77777777" w:rsidR="00B42778" w:rsidRPr="007736EA" w:rsidRDefault="00B42778" w:rsidP="00B42778">
      <w:pPr>
        <w:rPr>
          <w:rFonts w:ascii="Courier New" w:hAnsi="Courier New" w:cs="Courier New"/>
          <w:b/>
          <w:bCs/>
          <w:sz w:val="24"/>
          <w:szCs w:val="24"/>
        </w:rPr>
      </w:pPr>
      <w:r w:rsidRPr="007736EA">
        <w:rPr>
          <w:rFonts w:ascii="Courier New" w:hAnsi="Courier New" w:cs="Courier New"/>
          <w:b/>
          <w:bCs/>
          <w:sz w:val="24"/>
          <w:szCs w:val="24"/>
        </w:rPr>
        <w:t>Real-Time Sensor Integration</w:t>
      </w:r>
    </w:p>
    <w:p w14:paraId="28421568" w14:textId="3C0AF7A0"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Modifying pipelines to ingest streaming IoT sensor data would allow dynamic monitoring, visualisation, and early warnings for pollution spikes.</w:t>
      </w:r>
    </w:p>
    <w:p w14:paraId="0A3C0263" w14:textId="77777777" w:rsidR="00B42778" w:rsidRPr="00B42778" w:rsidRDefault="00B42778" w:rsidP="00B42778">
      <w:pPr>
        <w:rPr>
          <w:rFonts w:ascii="Courier New" w:hAnsi="Courier New" w:cs="Courier New"/>
          <w:sz w:val="24"/>
          <w:szCs w:val="24"/>
        </w:rPr>
      </w:pPr>
    </w:p>
    <w:p w14:paraId="3B344E02" w14:textId="4D0AEB37" w:rsidR="00B42778" w:rsidRPr="007736EA" w:rsidRDefault="00B42778" w:rsidP="00B42778">
      <w:pPr>
        <w:rPr>
          <w:rFonts w:ascii="Courier New" w:hAnsi="Courier New" w:cs="Courier New"/>
          <w:b/>
          <w:bCs/>
          <w:sz w:val="24"/>
          <w:szCs w:val="24"/>
        </w:rPr>
      </w:pPr>
      <w:proofErr w:type="spellStart"/>
      <w:r w:rsidRPr="007736EA">
        <w:rPr>
          <w:rFonts w:ascii="Courier New" w:hAnsi="Courier New" w:cs="Courier New"/>
          <w:b/>
          <w:bCs/>
          <w:sz w:val="24"/>
          <w:szCs w:val="24"/>
        </w:rPr>
        <w:t>Spatio</w:t>
      </w:r>
      <w:proofErr w:type="spellEnd"/>
      <w:r w:rsidRPr="007736EA">
        <w:rPr>
          <w:rFonts w:ascii="Courier New" w:hAnsi="Courier New" w:cs="Courier New"/>
          <w:b/>
          <w:bCs/>
          <w:sz w:val="24"/>
          <w:szCs w:val="24"/>
        </w:rPr>
        <w:t>-Temporal Modelling</w:t>
      </w:r>
    </w:p>
    <w:p w14:paraId="2ABF402E" w14:textId="60D08F01"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Integrating GIS data could allow pollution mapping by location and time, guiding urban planning and targeted environmental interventions.</w:t>
      </w:r>
    </w:p>
    <w:p w14:paraId="019C9ED1" w14:textId="77777777" w:rsidR="006C62C7" w:rsidRDefault="006C62C7" w:rsidP="00B42778">
      <w:pPr>
        <w:rPr>
          <w:rFonts w:ascii="Courier New" w:hAnsi="Courier New" w:cs="Courier New"/>
          <w:sz w:val="24"/>
          <w:szCs w:val="24"/>
        </w:rPr>
      </w:pPr>
    </w:p>
    <w:p w14:paraId="625873FA" w14:textId="0C0A48EF" w:rsidR="00B42778" w:rsidRPr="007736EA" w:rsidRDefault="00B42778" w:rsidP="00B42778">
      <w:pPr>
        <w:rPr>
          <w:rFonts w:ascii="Courier New" w:hAnsi="Courier New" w:cs="Courier New"/>
          <w:b/>
          <w:bCs/>
          <w:sz w:val="24"/>
          <w:szCs w:val="24"/>
        </w:rPr>
      </w:pPr>
      <w:r w:rsidRPr="007736EA">
        <w:rPr>
          <w:rFonts w:ascii="Courier New" w:hAnsi="Courier New" w:cs="Courier New"/>
          <w:b/>
          <w:bCs/>
          <w:sz w:val="24"/>
          <w:szCs w:val="24"/>
        </w:rPr>
        <w:lastRenderedPageBreak/>
        <w:t>Satellite Data Integration </w:t>
      </w:r>
    </w:p>
    <w:p w14:paraId="4ADC440F" w14:textId="77777777"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Combining ground measurements with high-resolution satellite sensors would support regional pollution monitoring and climate interaction analysis, representing a step toward next-generation environmental intelligence.</w:t>
      </w:r>
    </w:p>
    <w:p w14:paraId="7F2BD2FB" w14:textId="77777777" w:rsidR="00B42778" w:rsidRPr="00B42778" w:rsidRDefault="00B42778" w:rsidP="00B42778">
      <w:pPr>
        <w:rPr>
          <w:rFonts w:ascii="Courier New" w:hAnsi="Courier New" w:cs="Courier New"/>
          <w:sz w:val="24"/>
          <w:szCs w:val="24"/>
        </w:rPr>
      </w:pPr>
    </w:p>
    <w:p w14:paraId="4F49D7BA" w14:textId="2F05977F" w:rsidR="00B42778" w:rsidRPr="007736EA" w:rsidRDefault="00B42778" w:rsidP="00B42778">
      <w:pPr>
        <w:rPr>
          <w:rFonts w:ascii="Courier New" w:hAnsi="Courier New" w:cs="Courier New"/>
          <w:b/>
          <w:bCs/>
          <w:sz w:val="24"/>
          <w:szCs w:val="24"/>
        </w:rPr>
      </w:pPr>
      <w:r w:rsidRPr="007736EA">
        <w:rPr>
          <w:rFonts w:ascii="Courier New" w:hAnsi="Courier New" w:cs="Courier New"/>
          <w:b/>
          <w:bCs/>
          <w:sz w:val="24"/>
          <w:szCs w:val="24"/>
        </w:rPr>
        <w:t>Health Risk Early Warning</w:t>
      </w:r>
    </w:p>
    <w:p w14:paraId="31159D33" w14:textId="77777777"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Coupling pollutant predictions with public health data could enable automated early warnings, supporting mitigation strategies for vulnerable populations.</w:t>
      </w:r>
    </w:p>
    <w:p w14:paraId="5EB55FA1" w14:textId="77777777" w:rsidR="007736EA" w:rsidRDefault="007736EA" w:rsidP="00B42778">
      <w:pPr>
        <w:rPr>
          <w:rFonts w:ascii="Courier New" w:hAnsi="Courier New" w:cs="Courier New"/>
          <w:b/>
          <w:bCs/>
          <w:sz w:val="24"/>
          <w:szCs w:val="24"/>
        </w:rPr>
      </w:pPr>
    </w:p>
    <w:p w14:paraId="1AEBD7CF" w14:textId="4FDCA511" w:rsidR="00B42778" w:rsidRPr="007736EA" w:rsidRDefault="00B42778" w:rsidP="00B42778">
      <w:pPr>
        <w:rPr>
          <w:rFonts w:ascii="Courier New" w:hAnsi="Courier New" w:cs="Courier New"/>
          <w:b/>
          <w:bCs/>
          <w:sz w:val="24"/>
          <w:szCs w:val="24"/>
        </w:rPr>
      </w:pPr>
      <w:r w:rsidRPr="007736EA">
        <w:rPr>
          <w:rFonts w:ascii="Courier New" w:hAnsi="Courier New" w:cs="Courier New"/>
          <w:b/>
          <w:bCs/>
          <w:sz w:val="24"/>
          <w:szCs w:val="24"/>
        </w:rPr>
        <w:t>AI-Enhanced Decision Support</w:t>
      </w:r>
    </w:p>
    <w:p w14:paraId="2555B672" w14:textId="65D21714"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Combining this analysis with AI systems could automatically recommend policy or industrial interventions, turning environmental data into actionable solutions—a potential future achievement in environmental technology.</w:t>
      </w:r>
    </w:p>
    <w:p w14:paraId="3F4715FF" w14:textId="77777777" w:rsidR="007736EA" w:rsidRDefault="007736EA" w:rsidP="00B42778">
      <w:pPr>
        <w:rPr>
          <w:rFonts w:ascii="Courier New" w:hAnsi="Courier New" w:cs="Courier New"/>
          <w:sz w:val="24"/>
          <w:szCs w:val="24"/>
        </w:rPr>
      </w:pPr>
    </w:p>
    <w:p w14:paraId="47738FC9" w14:textId="1D116471" w:rsidR="00B42778" w:rsidRPr="007736EA" w:rsidRDefault="00B42778" w:rsidP="00B42778">
      <w:pPr>
        <w:rPr>
          <w:rFonts w:ascii="Courier New" w:hAnsi="Courier New" w:cs="Courier New"/>
          <w:b/>
          <w:bCs/>
          <w:sz w:val="24"/>
          <w:szCs w:val="24"/>
        </w:rPr>
      </w:pPr>
      <w:r w:rsidRPr="007736EA">
        <w:rPr>
          <w:rFonts w:ascii="Courier New" w:hAnsi="Courier New" w:cs="Courier New"/>
          <w:b/>
          <w:bCs/>
          <w:sz w:val="24"/>
          <w:szCs w:val="24"/>
        </w:rPr>
        <w:t>Code Modularisation and Automation</w:t>
      </w:r>
    </w:p>
    <w:p w14:paraId="772A1A1B" w14:textId="6F229740"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Creating reusable, interactive pipelines (e.g., via R Shiny) could allow easy integration of new datasets and visualisations, supporting real-world operational decision-making.</w:t>
      </w:r>
    </w:p>
    <w:p w14:paraId="49FD3A03" w14:textId="77777777" w:rsidR="006C62C7" w:rsidRDefault="006C62C7" w:rsidP="00B42778">
      <w:pPr>
        <w:rPr>
          <w:rFonts w:ascii="Courier New" w:hAnsi="Courier New" w:cs="Courier New"/>
          <w:sz w:val="24"/>
          <w:szCs w:val="24"/>
        </w:rPr>
      </w:pPr>
    </w:p>
    <w:p w14:paraId="3B561219" w14:textId="77777777" w:rsidR="006C62C7" w:rsidRDefault="006C62C7" w:rsidP="00B42778">
      <w:pPr>
        <w:rPr>
          <w:rFonts w:ascii="Courier New" w:hAnsi="Courier New" w:cs="Courier New"/>
          <w:sz w:val="24"/>
          <w:szCs w:val="24"/>
        </w:rPr>
      </w:pPr>
    </w:p>
    <w:p w14:paraId="74BCDF64" w14:textId="77777777" w:rsidR="006C62C7" w:rsidRDefault="006C62C7" w:rsidP="00B42778">
      <w:pPr>
        <w:rPr>
          <w:rFonts w:ascii="Courier New" w:hAnsi="Courier New" w:cs="Courier New"/>
          <w:sz w:val="24"/>
          <w:szCs w:val="24"/>
        </w:rPr>
      </w:pPr>
    </w:p>
    <w:p w14:paraId="115207D1" w14:textId="77777777" w:rsidR="006C62C7" w:rsidRDefault="006C62C7" w:rsidP="00B42778">
      <w:pPr>
        <w:rPr>
          <w:rFonts w:ascii="Courier New" w:hAnsi="Courier New" w:cs="Courier New"/>
          <w:sz w:val="24"/>
          <w:szCs w:val="24"/>
        </w:rPr>
      </w:pPr>
    </w:p>
    <w:p w14:paraId="66D49548" w14:textId="77777777" w:rsidR="006C62C7" w:rsidRDefault="006C62C7" w:rsidP="00B42778">
      <w:pPr>
        <w:rPr>
          <w:rFonts w:ascii="Courier New" w:hAnsi="Courier New" w:cs="Courier New"/>
          <w:sz w:val="24"/>
          <w:szCs w:val="24"/>
        </w:rPr>
      </w:pPr>
    </w:p>
    <w:p w14:paraId="5406E135" w14:textId="77777777" w:rsidR="006C62C7" w:rsidRDefault="006C62C7" w:rsidP="00B42778">
      <w:pPr>
        <w:rPr>
          <w:rFonts w:ascii="Courier New" w:hAnsi="Courier New" w:cs="Courier New"/>
          <w:sz w:val="24"/>
          <w:szCs w:val="24"/>
        </w:rPr>
      </w:pPr>
    </w:p>
    <w:p w14:paraId="73AB793E" w14:textId="77777777" w:rsidR="006C62C7" w:rsidRDefault="006C62C7" w:rsidP="00B42778">
      <w:pPr>
        <w:rPr>
          <w:rFonts w:ascii="Courier New" w:hAnsi="Courier New" w:cs="Courier New"/>
          <w:sz w:val="24"/>
          <w:szCs w:val="24"/>
        </w:rPr>
      </w:pPr>
    </w:p>
    <w:p w14:paraId="70600952" w14:textId="77777777" w:rsidR="006C62C7" w:rsidRDefault="006C62C7" w:rsidP="00B42778">
      <w:pPr>
        <w:rPr>
          <w:rFonts w:ascii="Courier New" w:hAnsi="Courier New" w:cs="Courier New"/>
          <w:sz w:val="24"/>
          <w:szCs w:val="24"/>
        </w:rPr>
      </w:pPr>
    </w:p>
    <w:p w14:paraId="0A61B956" w14:textId="77777777" w:rsidR="006C62C7" w:rsidRDefault="006C62C7" w:rsidP="00B42778">
      <w:pPr>
        <w:rPr>
          <w:rFonts w:ascii="Courier New" w:hAnsi="Courier New" w:cs="Courier New"/>
          <w:sz w:val="24"/>
          <w:szCs w:val="24"/>
        </w:rPr>
      </w:pPr>
    </w:p>
    <w:p w14:paraId="12CAC63C" w14:textId="77777777" w:rsidR="006C62C7" w:rsidRDefault="006C62C7" w:rsidP="00B42778">
      <w:pPr>
        <w:rPr>
          <w:rFonts w:ascii="Courier New" w:hAnsi="Courier New" w:cs="Courier New"/>
          <w:sz w:val="24"/>
          <w:szCs w:val="24"/>
        </w:rPr>
      </w:pPr>
    </w:p>
    <w:p w14:paraId="5B0961EF" w14:textId="77777777" w:rsidR="006C62C7" w:rsidRDefault="006C62C7" w:rsidP="00B42778">
      <w:pPr>
        <w:rPr>
          <w:rFonts w:ascii="Courier New" w:hAnsi="Courier New" w:cs="Courier New"/>
          <w:sz w:val="24"/>
          <w:szCs w:val="24"/>
        </w:rPr>
      </w:pPr>
    </w:p>
    <w:p w14:paraId="7E43314F" w14:textId="77777777" w:rsidR="006C62C7" w:rsidRDefault="006C62C7" w:rsidP="00B42778">
      <w:pPr>
        <w:rPr>
          <w:rFonts w:ascii="Courier New" w:hAnsi="Courier New" w:cs="Courier New"/>
          <w:sz w:val="24"/>
          <w:szCs w:val="24"/>
        </w:rPr>
      </w:pPr>
    </w:p>
    <w:p w14:paraId="70D07C1D" w14:textId="77777777" w:rsidR="006C62C7" w:rsidRDefault="006C62C7" w:rsidP="00B42778">
      <w:pPr>
        <w:rPr>
          <w:rFonts w:ascii="Courier New" w:hAnsi="Courier New" w:cs="Courier New"/>
          <w:sz w:val="24"/>
          <w:szCs w:val="24"/>
        </w:rPr>
      </w:pPr>
    </w:p>
    <w:p w14:paraId="5D6A7A81" w14:textId="72C7A9F8" w:rsidR="00B42778" w:rsidRDefault="00B42778" w:rsidP="00B42778">
      <w:pPr>
        <w:rPr>
          <w:rFonts w:ascii="Courier New" w:hAnsi="Courier New" w:cs="Courier New"/>
          <w:b/>
          <w:bCs/>
          <w:sz w:val="24"/>
          <w:szCs w:val="24"/>
        </w:rPr>
      </w:pPr>
      <w:r w:rsidRPr="007736EA">
        <w:rPr>
          <w:rFonts w:ascii="Courier New" w:hAnsi="Courier New" w:cs="Courier New"/>
          <w:b/>
          <w:bCs/>
          <w:sz w:val="24"/>
          <w:szCs w:val="24"/>
        </w:rPr>
        <w:lastRenderedPageBreak/>
        <w:t>Parametric vs Non-Parametric Models</w:t>
      </w:r>
    </w:p>
    <w:p w14:paraId="729D6CB6" w14:textId="77777777" w:rsidR="007736EA" w:rsidRPr="007736EA" w:rsidRDefault="007736EA" w:rsidP="00B42778">
      <w:pPr>
        <w:rPr>
          <w:rFonts w:ascii="Courier New" w:hAnsi="Courier New" w:cs="Courier New"/>
          <w:b/>
          <w:bCs/>
          <w:sz w:val="24"/>
          <w:szCs w:val="24"/>
        </w:rPr>
      </w:pPr>
    </w:p>
    <w:tbl>
      <w:tblPr>
        <w:tblStyle w:val="TableGrid"/>
        <w:tblW w:w="0" w:type="auto"/>
        <w:tblLook w:val="04A0" w:firstRow="1" w:lastRow="0" w:firstColumn="1" w:lastColumn="0" w:noHBand="0" w:noVBand="1"/>
      </w:tblPr>
      <w:tblGrid>
        <w:gridCol w:w="3005"/>
        <w:gridCol w:w="3005"/>
        <w:gridCol w:w="3006"/>
      </w:tblGrid>
      <w:tr w:rsidR="007736EA" w:rsidRPr="007736EA" w14:paraId="723777D8" w14:textId="77777777" w:rsidTr="007736EA">
        <w:tc>
          <w:tcPr>
            <w:tcW w:w="3005" w:type="dxa"/>
          </w:tcPr>
          <w:p w14:paraId="76F440F8" w14:textId="77777777" w:rsidR="007736EA" w:rsidRPr="007736EA" w:rsidRDefault="007736EA" w:rsidP="007736EA">
            <w:pPr>
              <w:jc w:val="center"/>
              <w:rPr>
                <w:rFonts w:ascii="Courier New" w:hAnsi="Courier New" w:cs="Courier New"/>
                <w:b/>
                <w:bCs/>
                <w:sz w:val="24"/>
                <w:szCs w:val="24"/>
              </w:rPr>
            </w:pPr>
            <w:r w:rsidRPr="007736EA">
              <w:rPr>
                <w:rFonts w:ascii="Courier New" w:hAnsi="Courier New" w:cs="Courier New"/>
                <w:b/>
                <w:bCs/>
                <w:sz w:val="24"/>
                <w:szCs w:val="24"/>
              </w:rPr>
              <w:t>Model Type</w:t>
            </w:r>
          </w:p>
          <w:p w14:paraId="3B4D95F4" w14:textId="77777777" w:rsidR="007736EA" w:rsidRPr="007736EA" w:rsidRDefault="007736EA" w:rsidP="007736EA">
            <w:pPr>
              <w:jc w:val="center"/>
              <w:rPr>
                <w:rFonts w:ascii="Courier New" w:hAnsi="Courier New" w:cs="Courier New"/>
                <w:b/>
                <w:bCs/>
                <w:sz w:val="24"/>
                <w:szCs w:val="24"/>
              </w:rPr>
            </w:pPr>
          </w:p>
        </w:tc>
        <w:tc>
          <w:tcPr>
            <w:tcW w:w="3005" w:type="dxa"/>
          </w:tcPr>
          <w:p w14:paraId="27CCFEB9" w14:textId="77777777" w:rsidR="007736EA" w:rsidRPr="007736EA" w:rsidRDefault="007736EA" w:rsidP="007736EA">
            <w:pPr>
              <w:jc w:val="center"/>
              <w:rPr>
                <w:rFonts w:ascii="Courier New" w:hAnsi="Courier New" w:cs="Courier New"/>
                <w:b/>
                <w:bCs/>
                <w:sz w:val="24"/>
                <w:szCs w:val="24"/>
              </w:rPr>
            </w:pPr>
            <w:r w:rsidRPr="007736EA">
              <w:rPr>
                <w:rFonts w:ascii="Courier New" w:hAnsi="Courier New" w:cs="Courier New"/>
                <w:b/>
                <w:bCs/>
                <w:sz w:val="24"/>
                <w:szCs w:val="24"/>
              </w:rPr>
              <w:t>Example Methods</w:t>
            </w:r>
          </w:p>
          <w:p w14:paraId="2A7E978B" w14:textId="77777777" w:rsidR="007736EA" w:rsidRPr="007736EA" w:rsidRDefault="007736EA" w:rsidP="007736EA">
            <w:pPr>
              <w:jc w:val="center"/>
              <w:rPr>
                <w:rFonts w:ascii="Courier New" w:hAnsi="Courier New" w:cs="Courier New"/>
                <w:b/>
                <w:bCs/>
                <w:sz w:val="24"/>
                <w:szCs w:val="24"/>
              </w:rPr>
            </w:pPr>
          </w:p>
        </w:tc>
        <w:tc>
          <w:tcPr>
            <w:tcW w:w="3006" w:type="dxa"/>
          </w:tcPr>
          <w:p w14:paraId="3EF36FEC" w14:textId="77777777" w:rsidR="007736EA" w:rsidRPr="007736EA" w:rsidRDefault="007736EA" w:rsidP="007736EA">
            <w:pPr>
              <w:jc w:val="center"/>
              <w:rPr>
                <w:rFonts w:ascii="Courier New" w:hAnsi="Courier New" w:cs="Courier New"/>
                <w:b/>
                <w:bCs/>
                <w:sz w:val="24"/>
                <w:szCs w:val="24"/>
              </w:rPr>
            </w:pPr>
            <w:r w:rsidRPr="007736EA">
              <w:rPr>
                <w:rFonts w:ascii="Courier New" w:hAnsi="Courier New" w:cs="Courier New"/>
                <w:b/>
                <w:bCs/>
                <w:sz w:val="24"/>
                <w:szCs w:val="24"/>
              </w:rPr>
              <w:t>Key Features &amp; Use Cases</w:t>
            </w:r>
          </w:p>
          <w:p w14:paraId="55888A88" w14:textId="77777777" w:rsidR="007736EA" w:rsidRPr="007736EA" w:rsidRDefault="007736EA" w:rsidP="007736EA">
            <w:pPr>
              <w:jc w:val="center"/>
              <w:rPr>
                <w:rFonts w:ascii="Courier New" w:hAnsi="Courier New" w:cs="Courier New"/>
                <w:b/>
                <w:bCs/>
                <w:sz w:val="24"/>
                <w:szCs w:val="24"/>
              </w:rPr>
            </w:pPr>
          </w:p>
        </w:tc>
      </w:tr>
      <w:tr w:rsidR="007736EA" w14:paraId="74BCDA03" w14:textId="77777777" w:rsidTr="007736EA">
        <w:tc>
          <w:tcPr>
            <w:tcW w:w="3005" w:type="dxa"/>
          </w:tcPr>
          <w:p w14:paraId="42D2A257" w14:textId="77777777" w:rsidR="007736EA" w:rsidRPr="00B42778" w:rsidRDefault="007736EA" w:rsidP="007736EA">
            <w:pPr>
              <w:rPr>
                <w:rFonts w:ascii="Courier New" w:hAnsi="Courier New" w:cs="Courier New"/>
                <w:sz w:val="24"/>
                <w:szCs w:val="24"/>
              </w:rPr>
            </w:pPr>
            <w:r w:rsidRPr="00B42778">
              <w:rPr>
                <w:rFonts w:ascii="Courier New" w:hAnsi="Courier New" w:cs="Courier New"/>
                <w:sz w:val="24"/>
                <w:szCs w:val="24"/>
              </w:rPr>
              <w:t>Parametric</w:t>
            </w:r>
          </w:p>
          <w:p w14:paraId="54FD7DA6" w14:textId="77777777" w:rsidR="007736EA" w:rsidRDefault="007736EA" w:rsidP="00B42778">
            <w:pPr>
              <w:rPr>
                <w:rFonts w:ascii="Courier New" w:hAnsi="Courier New" w:cs="Courier New"/>
                <w:sz w:val="24"/>
                <w:szCs w:val="24"/>
              </w:rPr>
            </w:pPr>
          </w:p>
        </w:tc>
        <w:tc>
          <w:tcPr>
            <w:tcW w:w="3005" w:type="dxa"/>
          </w:tcPr>
          <w:p w14:paraId="7681A03A" w14:textId="77777777" w:rsidR="007736EA" w:rsidRPr="00B42778" w:rsidRDefault="007736EA" w:rsidP="007736EA">
            <w:pPr>
              <w:rPr>
                <w:rFonts w:ascii="Courier New" w:hAnsi="Courier New" w:cs="Courier New"/>
                <w:sz w:val="24"/>
                <w:szCs w:val="24"/>
              </w:rPr>
            </w:pPr>
            <w:r w:rsidRPr="00B42778">
              <w:rPr>
                <w:rFonts w:ascii="Courier New" w:hAnsi="Courier New" w:cs="Courier New"/>
                <w:sz w:val="24"/>
                <w:szCs w:val="24"/>
              </w:rPr>
              <w:t>t-test, ANOVA, Linear Regression</w:t>
            </w:r>
          </w:p>
          <w:p w14:paraId="1BCA1D9A" w14:textId="77777777" w:rsidR="007736EA" w:rsidRDefault="007736EA" w:rsidP="00B42778">
            <w:pPr>
              <w:rPr>
                <w:rFonts w:ascii="Courier New" w:hAnsi="Courier New" w:cs="Courier New"/>
                <w:sz w:val="24"/>
                <w:szCs w:val="24"/>
              </w:rPr>
            </w:pPr>
          </w:p>
        </w:tc>
        <w:tc>
          <w:tcPr>
            <w:tcW w:w="3006" w:type="dxa"/>
          </w:tcPr>
          <w:p w14:paraId="3215243B" w14:textId="77777777" w:rsidR="007736EA" w:rsidRPr="00B42778" w:rsidRDefault="007736EA" w:rsidP="007736EA">
            <w:pPr>
              <w:rPr>
                <w:rFonts w:ascii="Courier New" w:hAnsi="Courier New" w:cs="Courier New"/>
                <w:sz w:val="24"/>
                <w:szCs w:val="24"/>
              </w:rPr>
            </w:pPr>
            <w:r w:rsidRPr="00B42778">
              <w:rPr>
                <w:rFonts w:ascii="Courier New" w:hAnsi="Courier New" w:cs="Courier New"/>
                <w:sz w:val="24"/>
                <w:szCs w:val="24"/>
              </w:rPr>
              <w:t>Assume a specific data distribution (e.g., normal). Efficient if assumptions hold; used for hypothesis testing and regression modelling</w:t>
            </w:r>
          </w:p>
          <w:p w14:paraId="33DE5DAF" w14:textId="77777777" w:rsidR="007736EA" w:rsidRDefault="007736EA" w:rsidP="00B42778">
            <w:pPr>
              <w:rPr>
                <w:rFonts w:ascii="Courier New" w:hAnsi="Courier New" w:cs="Courier New"/>
                <w:sz w:val="24"/>
                <w:szCs w:val="24"/>
              </w:rPr>
            </w:pPr>
          </w:p>
        </w:tc>
      </w:tr>
      <w:tr w:rsidR="007736EA" w14:paraId="25E4CF36" w14:textId="77777777" w:rsidTr="007736EA">
        <w:tc>
          <w:tcPr>
            <w:tcW w:w="3005" w:type="dxa"/>
          </w:tcPr>
          <w:p w14:paraId="5226AF11" w14:textId="77777777" w:rsidR="007736EA" w:rsidRPr="00B42778" w:rsidRDefault="007736EA" w:rsidP="007736EA">
            <w:pPr>
              <w:rPr>
                <w:rFonts w:ascii="Courier New" w:hAnsi="Courier New" w:cs="Courier New"/>
                <w:sz w:val="24"/>
                <w:szCs w:val="24"/>
              </w:rPr>
            </w:pPr>
            <w:r w:rsidRPr="00B42778">
              <w:rPr>
                <w:rFonts w:ascii="Courier New" w:hAnsi="Courier New" w:cs="Courier New"/>
                <w:sz w:val="24"/>
                <w:szCs w:val="24"/>
              </w:rPr>
              <w:t>Non-Parametric</w:t>
            </w:r>
          </w:p>
          <w:p w14:paraId="0C04A452" w14:textId="77777777" w:rsidR="007736EA" w:rsidRDefault="007736EA" w:rsidP="00B42778">
            <w:pPr>
              <w:rPr>
                <w:rFonts w:ascii="Courier New" w:hAnsi="Courier New" w:cs="Courier New"/>
                <w:sz w:val="24"/>
                <w:szCs w:val="24"/>
              </w:rPr>
            </w:pPr>
          </w:p>
        </w:tc>
        <w:tc>
          <w:tcPr>
            <w:tcW w:w="3005" w:type="dxa"/>
          </w:tcPr>
          <w:p w14:paraId="413FAE76" w14:textId="77777777" w:rsidR="007736EA" w:rsidRPr="00B42778" w:rsidRDefault="007736EA" w:rsidP="007736EA">
            <w:pPr>
              <w:rPr>
                <w:rFonts w:ascii="Courier New" w:hAnsi="Courier New" w:cs="Courier New"/>
                <w:sz w:val="24"/>
                <w:szCs w:val="24"/>
              </w:rPr>
            </w:pPr>
            <w:r w:rsidRPr="00B42778">
              <w:rPr>
                <w:rFonts w:ascii="Courier New" w:hAnsi="Courier New" w:cs="Courier New"/>
                <w:sz w:val="24"/>
                <w:szCs w:val="24"/>
              </w:rPr>
              <w:t>Wilcoxon test, Kruskal-Wallis test, Spearman correlation</w:t>
            </w:r>
          </w:p>
          <w:p w14:paraId="2920A1C0" w14:textId="77777777" w:rsidR="007736EA" w:rsidRDefault="007736EA" w:rsidP="00B42778">
            <w:pPr>
              <w:rPr>
                <w:rFonts w:ascii="Courier New" w:hAnsi="Courier New" w:cs="Courier New"/>
                <w:sz w:val="24"/>
                <w:szCs w:val="24"/>
              </w:rPr>
            </w:pPr>
          </w:p>
        </w:tc>
        <w:tc>
          <w:tcPr>
            <w:tcW w:w="3006" w:type="dxa"/>
          </w:tcPr>
          <w:p w14:paraId="4E4727D5" w14:textId="77777777" w:rsidR="007736EA" w:rsidRPr="00B42778" w:rsidRDefault="007736EA" w:rsidP="007736EA">
            <w:pPr>
              <w:jc w:val="both"/>
              <w:rPr>
                <w:rFonts w:ascii="Courier New" w:hAnsi="Courier New" w:cs="Courier New"/>
                <w:sz w:val="24"/>
                <w:szCs w:val="24"/>
              </w:rPr>
            </w:pPr>
            <w:r w:rsidRPr="00B42778">
              <w:rPr>
                <w:rFonts w:ascii="Courier New" w:hAnsi="Courier New" w:cs="Courier New"/>
                <w:sz w:val="24"/>
                <w:szCs w:val="24"/>
              </w:rPr>
              <w:t>Do not assume specific data distributions. Useful for skewed data, small sample sizes, or ordinal variables. Provides robust alternatives to parametric tests.</w:t>
            </w:r>
          </w:p>
          <w:p w14:paraId="63EA12EC" w14:textId="77777777" w:rsidR="007736EA" w:rsidRDefault="007736EA" w:rsidP="00B42778">
            <w:pPr>
              <w:rPr>
                <w:rFonts w:ascii="Courier New" w:hAnsi="Courier New" w:cs="Courier New"/>
                <w:sz w:val="24"/>
                <w:szCs w:val="24"/>
              </w:rPr>
            </w:pPr>
          </w:p>
        </w:tc>
      </w:tr>
    </w:tbl>
    <w:p w14:paraId="58EA8F17" w14:textId="77777777" w:rsidR="00B42778" w:rsidRPr="00B42778" w:rsidRDefault="00B42778" w:rsidP="00B42778">
      <w:pPr>
        <w:rPr>
          <w:rFonts w:ascii="Courier New" w:hAnsi="Courier New" w:cs="Courier New"/>
          <w:sz w:val="24"/>
          <w:szCs w:val="24"/>
        </w:rPr>
      </w:pPr>
    </w:p>
    <w:p w14:paraId="168868D4" w14:textId="77777777" w:rsidR="00B42778" w:rsidRPr="00B42778" w:rsidRDefault="00B42778" w:rsidP="00B42778">
      <w:pPr>
        <w:rPr>
          <w:rFonts w:ascii="Courier New" w:hAnsi="Courier New" w:cs="Courier New"/>
          <w:sz w:val="24"/>
          <w:szCs w:val="24"/>
        </w:rPr>
      </w:pPr>
    </w:p>
    <w:p w14:paraId="487F9C2A" w14:textId="1C606A92" w:rsidR="00B42778" w:rsidRPr="00B42778" w:rsidRDefault="00B42778" w:rsidP="007736EA">
      <w:pPr>
        <w:jc w:val="both"/>
        <w:rPr>
          <w:rFonts w:ascii="Courier New" w:hAnsi="Courier New" w:cs="Courier New"/>
          <w:sz w:val="24"/>
          <w:szCs w:val="24"/>
        </w:rPr>
      </w:pPr>
      <w:r w:rsidRPr="00B42778">
        <w:rPr>
          <w:rFonts w:ascii="Courier New" w:hAnsi="Courier New" w:cs="Courier New"/>
          <w:sz w:val="24"/>
          <w:szCs w:val="24"/>
        </w:rPr>
        <w:t>These methods were applied in this analysis to test hypotheses on pollutant concentrations under different conditions. Parametric tests were selected when assumptions of normality and homogeneity of variance were met, while non-parametric tests offered robust alternatives where assumptions were violated.</w:t>
      </w:r>
    </w:p>
    <w:p w14:paraId="6296E57A" w14:textId="77777777" w:rsidR="00B42778" w:rsidRPr="00B42778" w:rsidRDefault="00B42778" w:rsidP="00B42778">
      <w:pPr>
        <w:rPr>
          <w:rFonts w:ascii="Courier New" w:hAnsi="Courier New" w:cs="Courier New"/>
          <w:sz w:val="24"/>
          <w:szCs w:val="24"/>
        </w:rPr>
      </w:pPr>
    </w:p>
    <w:p w14:paraId="4015B0C3" w14:textId="77777777" w:rsidR="00B42778" w:rsidRPr="007736EA" w:rsidRDefault="00B42778" w:rsidP="00B42778">
      <w:pPr>
        <w:rPr>
          <w:rFonts w:ascii="Courier New" w:hAnsi="Courier New" w:cs="Courier New"/>
          <w:b/>
          <w:bCs/>
          <w:sz w:val="28"/>
          <w:szCs w:val="28"/>
        </w:rPr>
      </w:pPr>
      <w:r w:rsidRPr="007736EA">
        <w:rPr>
          <w:rFonts w:ascii="Courier New" w:hAnsi="Courier New" w:cs="Courier New"/>
          <w:b/>
          <w:bCs/>
          <w:sz w:val="28"/>
          <w:szCs w:val="28"/>
        </w:rPr>
        <w:t>Use of Generative AI</w:t>
      </w:r>
    </w:p>
    <w:p w14:paraId="5E1AE779" w14:textId="77777777" w:rsidR="00B42778" w:rsidRPr="00B42778" w:rsidRDefault="00B42778" w:rsidP="00B42778">
      <w:pPr>
        <w:rPr>
          <w:rFonts w:ascii="Courier New" w:hAnsi="Courier New" w:cs="Courier New"/>
          <w:sz w:val="24"/>
          <w:szCs w:val="24"/>
        </w:rPr>
      </w:pPr>
      <w:r w:rsidRPr="00B42778">
        <w:rPr>
          <w:rFonts w:ascii="Courier New" w:hAnsi="Courier New" w:cs="Courier New"/>
          <w:sz w:val="24"/>
          <w:szCs w:val="24"/>
        </w:rPr>
        <w:t>Generative AI tools, including ChatGPT, were used to assist with code structuring, error troubleshooting, and identifying potential analysis enhancements. All outputs were critically evaluated and adapted to ensure accuracy. The final analysis, visualisation, and reflections reflect my understanding and were independently verified.</w:t>
      </w:r>
    </w:p>
    <w:p w14:paraId="5B85C719" w14:textId="77777777" w:rsidR="00B42778" w:rsidRDefault="00B42778">
      <w:pPr>
        <w:rPr>
          <w:rFonts w:ascii="Courier New" w:hAnsi="Courier New" w:cs="Courier New"/>
          <w:sz w:val="24"/>
          <w:szCs w:val="24"/>
        </w:rPr>
      </w:pPr>
    </w:p>
    <w:p w14:paraId="541E0B38" w14:textId="77777777" w:rsidR="009D708D" w:rsidRDefault="009D708D">
      <w:pPr>
        <w:rPr>
          <w:rFonts w:ascii="Courier New" w:hAnsi="Courier New" w:cs="Courier New"/>
          <w:sz w:val="24"/>
          <w:szCs w:val="24"/>
        </w:rPr>
      </w:pPr>
    </w:p>
    <w:p w14:paraId="0B699B12" w14:textId="77777777" w:rsidR="009D708D" w:rsidRDefault="009D708D">
      <w:pPr>
        <w:rPr>
          <w:rFonts w:ascii="Courier New" w:hAnsi="Courier New" w:cs="Courier New"/>
          <w:sz w:val="24"/>
          <w:szCs w:val="24"/>
        </w:rPr>
      </w:pPr>
    </w:p>
    <w:p w14:paraId="4E3C886E" w14:textId="77777777" w:rsidR="009D708D" w:rsidRDefault="009D708D">
      <w:pPr>
        <w:rPr>
          <w:rFonts w:ascii="Courier New" w:hAnsi="Courier New" w:cs="Courier New"/>
          <w:sz w:val="24"/>
          <w:szCs w:val="24"/>
        </w:rPr>
      </w:pPr>
    </w:p>
    <w:p w14:paraId="675A1C62" w14:textId="77777777" w:rsidR="009D708D" w:rsidRDefault="009D708D">
      <w:pPr>
        <w:rPr>
          <w:rFonts w:ascii="Courier New" w:hAnsi="Courier New" w:cs="Courier New"/>
          <w:sz w:val="24"/>
          <w:szCs w:val="24"/>
        </w:rPr>
      </w:pPr>
    </w:p>
    <w:p w14:paraId="1B59534C" w14:textId="6B527B41" w:rsidR="009D708D" w:rsidRDefault="009D708D">
      <w:pPr>
        <w:rPr>
          <w:rFonts w:ascii="Courier New" w:hAnsi="Courier New" w:cs="Courier New"/>
          <w:sz w:val="24"/>
          <w:szCs w:val="24"/>
        </w:rPr>
      </w:pPr>
    </w:p>
    <w:p w14:paraId="393EF364" w14:textId="77777777" w:rsidR="009D708D" w:rsidRDefault="009D708D">
      <w:pPr>
        <w:rPr>
          <w:rFonts w:ascii="Courier New" w:hAnsi="Courier New" w:cs="Courier New"/>
          <w:sz w:val="24"/>
          <w:szCs w:val="24"/>
        </w:rPr>
      </w:pPr>
    </w:p>
    <w:p w14:paraId="4C9D0541" w14:textId="77777777" w:rsidR="009D708D" w:rsidRDefault="009D708D">
      <w:pPr>
        <w:rPr>
          <w:rFonts w:ascii="Courier New" w:hAnsi="Courier New" w:cs="Courier New"/>
          <w:sz w:val="24"/>
          <w:szCs w:val="24"/>
        </w:rPr>
      </w:pPr>
    </w:p>
    <w:p w14:paraId="1A1BEE4F" w14:textId="6D592537" w:rsidR="009D708D" w:rsidRDefault="009D708D">
      <w:pPr>
        <w:rPr>
          <w:rFonts w:ascii="Courier New" w:hAnsi="Courier New" w:cs="Courier New"/>
          <w:sz w:val="24"/>
          <w:szCs w:val="24"/>
        </w:rPr>
      </w:pPr>
    </w:p>
    <w:p w14:paraId="4C7630C2" w14:textId="77777777" w:rsidR="009D708D" w:rsidRDefault="009D708D">
      <w:pPr>
        <w:rPr>
          <w:rFonts w:ascii="Courier New" w:hAnsi="Courier New" w:cs="Courier New"/>
          <w:sz w:val="24"/>
          <w:szCs w:val="24"/>
        </w:rPr>
      </w:pPr>
    </w:p>
    <w:p w14:paraId="4BD9A9A2" w14:textId="50A791F4" w:rsidR="009D708D" w:rsidRDefault="009D708D">
      <w:pPr>
        <w:rPr>
          <w:rFonts w:ascii="Courier New" w:hAnsi="Courier New" w:cs="Courier New"/>
          <w:sz w:val="24"/>
          <w:szCs w:val="24"/>
        </w:rPr>
      </w:pPr>
    </w:p>
    <w:p w14:paraId="79575795" w14:textId="77777777" w:rsidR="009D708D" w:rsidRDefault="009D708D">
      <w:pPr>
        <w:rPr>
          <w:rFonts w:ascii="Courier New" w:hAnsi="Courier New" w:cs="Courier New"/>
          <w:sz w:val="24"/>
          <w:szCs w:val="24"/>
        </w:rPr>
      </w:pPr>
    </w:p>
    <w:p w14:paraId="5CF95B49" w14:textId="7B25B643" w:rsidR="009D708D" w:rsidRDefault="009D708D">
      <w:pPr>
        <w:rPr>
          <w:rFonts w:ascii="Courier New" w:hAnsi="Courier New" w:cs="Courier New"/>
          <w:sz w:val="24"/>
          <w:szCs w:val="24"/>
        </w:rPr>
      </w:pPr>
    </w:p>
    <w:p w14:paraId="3DB7C9CB" w14:textId="77777777" w:rsidR="009D708D" w:rsidRDefault="009D708D">
      <w:pPr>
        <w:rPr>
          <w:rFonts w:ascii="Courier New" w:hAnsi="Courier New" w:cs="Courier New"/>
          <w:sz w:val="24"/>
          <w:szCs w:val="24"/>
        </w:rPr>
      </w:pPr>
    </w:p>
    <w:p w14:paraId="03C7F747" w14:textId="1DD26553" w:rsidR="009D708D" w:rsidRPr="00B42778" w:rsidRDefault="009D708D">
      <w:pPr>
        <w:rPr>
          <w:rFonts w:ascii="Courier New" w:hAnsi="Courier New" w:cs="Courier New"/>
          <w:sz w:val="24"/>
          <w:szCs w:val="24"/>
        </w:rPr>
      </w:pPr>
    </w:p>
    <w:sectPr w:rsidR="009D708D" w:rsidRPr="00B42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778"/>
    <w:rsid w:val="000819B3"/>
    <w:rsid w:val="000D5116"/>
    <w:rsid w:val="00123128"/>
    <w:rsid w:val="003E1B1E"/>
    <w:rsid w:val="00406FA8"/>
    <w:rsid w:val="004128FC"/>
    <w:rsid w:val="004478FE"/>
    <w:rsid w:val="0053296B"/>
    <w:rsid w:val="005635F8"/>
    <w:rsid w:val="005D610E"/>
    <w:rsid w:val="006A2059"/>
    <w:rsid w:val="006A2E57"/>
    <w:rsid w:val="006C62C7"/>
    <w:rsid w:val="007736EA"/>
    <w:rsid w:val="0083577C"/>
    <w:rsid w:val="009241DB"/>
    <w:rsid w:val="009D708D"/>
    <w:rsid w:val="00A064C4"/>
    <w:rsid w:val="00A10760"/>
    <w:rsid w:val="00A55D46"/>
    <w:rsid w:val="00B42778"/>
    <w:rsid w:val="00C8622F"/>
    <w:rsid w:val="00D7182F"/>
    <w:rsid w:val="00DD0115"/>
    <w:rsid w:val="00E770DD"/>
    <w:rsid w:val="00EA2599"/>
    <w:rsid w:val="00EF125E"/>
    <w:rsid w:val="00FD291C"/>
    <w:rsid w:val="00FF4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E9CE"/>
  <w15:chartTrackingRefBased/>
  <w15:docId w15:val="{53B4DD05-6BBA-4528-8804-16D71F39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778"/>
  </w:style>
  <w:style w:type="paragraph" w:styleId="Heading1">
    <w:name w:val="heading 1"/>
    <w:basedOn w:val="Normal"/>
    <w:next w:val="Normal"/>
    <w:link w:val="Heading1Char"/>
    <w:uiPriority w:val="9"/>
    <w:qFormat/>
    <w:rsid w:val="00B427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27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27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7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7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7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7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7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7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7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27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27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7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7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7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7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7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778"/>
    <w:rPr>
      <w:rFonts w:eastAsiaTheme="majorEastAsia" w:cstheme="majorBidi"/>
      <w:color w:val="272727" w:themeColor="text1" w:themeTint="D8"/>
    </w:rPr>
  </w:style>
  <w:style w:type="paragraph" w:styleId="Title">
    <w:name w:val="Title"/>
    <w:basedOn w:val="Normal"/>
    <w:next w:val="Normal"/>
    <w:link w:val="TitleChar"/>
    <w:uiPriority w:val="10"/>
    <w:qFormat/>
    <w:rsid w:val="00B427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7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7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7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778"/>
    <w:pPr>
      <w:spacing w:before="160"/>
      <w:jc w:val="center"/>
    </w:pPr>
    <w:rPr>
      <w:i/>
      <w:iCs/>
      <w:color w:val="404040" w:themeColor="text1" w:themeTint="BF"/>
    </w:rPr>
  </w:style>
  <w:style w:type="character" w:customStyle="1" w:styleId="QuoteChar">
    <w:name w:val="Quote Char"/>
    <w:basedOn w:val="DefaultParagraphFont"/>
    <w:link w:val="Quote"/>
    <w:uiPriority w:val="29"/>
    <w:rsid w:val="00B42778"/>
    <w:rPr>
      <w:i/>
      <w:iCs/>
      <w:color w:val="404040" w:themeColor="text1" w:themeTint="BF"/>
    </w:rPr>
  </w:style>
  <w:style w:type="paragraph" w:styleId="ListParagraph">
    <w:name w:val="List Paragraph"/>
    <w:basedOn w:val="Normal"/>
    <w:uiPriority w:val="34"/>
    <w:qFormat/>
    <w:rsid w:val="00B42778"/>
    <w:pPr>
      <w:ind w:left="720"/>
      <w:contextualSpacing/>
    </w:pPr>
  </w:style>
  <w:style w:type="character" w:styleId="IntenseEmphasis">
    <w:name w:val="Intense Emphasis"/>
    <w:basedOn w:val="DefaultParagraphFont"/>
    <w:uiPriority w:val="21"/>
    <w:qFormat/>
    <w:rsid w:val="00B42778"/>
    <w:rPr>
      <w:i/>
      <w:iCs/>
      <w:color w:val="0F4761" w:themeColor="accent1" w:themeShade="BF"/>
    </w:rPr>
  </w:style>
  <w:style w:type="paragraph" w:styleId="IntenseQuote">
    <w:name w:val="Intense Quote"/>
    <w:basedOn w:val="Normal"/>
    <w:next w:val="Normal"/>
    <w:link w:val="IntenseQuoteChar"/>
    <w:uiPriority w:val="30"/>
    <w:qFormat/>
    <w:rsid w:val="00B427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778"/>
    <w:rPr>
      <w:i/>
      <w:iCs/>
      <w:color w:val="0F4761" w:themeColor="accent1" w:themeShade="BF"/>
    </w:rPr>
  </w:style>
  <w:style w:type="character" w:styleId="IntenseReference">
    <w:name w:val="Intense Reference"/>
    <w:basedOn w:val="DefaultParagraphFont"/>
    <w:uiPriority w:val="32"/>
    <w:qFormat/>
    <w:rsid w:val="00B42778"/>
    <w:rPr>
      <w:b/>
      <w:bCs/>
      <w:smallCaps/>
      <w:color w:val="0F4761" w:themeColor="accent1" w:themeShade="BF"/>
      <w:spacing w:val="5"/>
    </w:rPr>
  </w:style>
  <w:style w:type="character" w:styleId="Hyperlink">
    <w:name w:val="Hyperlink"/>
    <w:basedOn w:val="DefaultParagraphFont"/>
    <w:uiPriority w:val="99"/>
    <w:unhideWhenUsed/>
    <w:rsid w:val="00B42778"/>
    <w:rPr>
      <w:color w:val="467886" w:themeColor="hyperlink"/>
      <w:u w:val="single"/>
    </w:rPr>
  </w:style>
  <w:style w:type="character" w:styleId="UnresolvedMention">
    <w:name w:val="Unresolved Mention"/>
    <w:basedOn w:val="DefaultParagraphFont"/>
    <w:uiPriority w:val="99"/>
    <w:semiHidden/>
    <w:unhideWhenUsed/>
    <w:rsid w:val="00B42778"/>
    <w:rPr>
      <w:color w:val="605E5C"/>
      <w:shd w:val="clear" w:color="auto" w:fill="E1DFDD"/>
    </w:rPr>
  </w:style>
  <w:style w:type="paragraph" w:styleId="NoSpacing">
    <w:name w:val="No Spacing"/>
    <w:uiPriority w:val="1"/>
    <w:qFormat/>
    <w:rsid w:val="000D5116"/>
    <w:pPr>
      <w:spacing w:after="0" w:line="240" w:lineRule="auto"/>
    </w:pPr>
  </w:style>
  <w:style w:type="table" w:styleId="TableGrid">
    <w:name w:val="Table Grid"/>
    <w:basedOn w:val="TableNormal"/>
    <w:uiPriority w:val="39"/>
    <w:rsid w:val="00773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23128"/>
    <w:pPr>
      <w:spacing w:before="100" w:beforeAutospacing="1" w:after="100" w:afterAutospacing="1" w:line="240" w:lineRule="auto"/>
    </w:pPr>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11</Pages>
  <Words>1097</Words>
  <Characters>7807</Characters>
  <Application>Microsoft Office Word</Application>
  <DocSecurity>0</DocSecurity>
  <Lines>371</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11</cp:revision>
  <dcterms:created xsi:type="dcterms:W3CDTF">2026-03-19T02:07:00Z</dcterms:created>
  <dcterms:modified xsi:type="dcterms:W3CDTF">2026-03-19T21:43:00Z</dcterms:modified>
</cp:coreProperties>
</file>