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D2A01" w14:textId="64D3EDAB" w:rsidR="004A4519" w:rsidRDefault="007E158B" w:rsidP="007E158B">
      <w:pPr>
        <w:jc w:val="center"/>
        <w:rPr>
          <w:b/>
          <w:bCs/>
          <w:u w:val="single"/>
        </w:rPr>
      </w:pPr>
      <w:r>
        <w:rPr>
          <w:b/>
          <w:bCs/>
          <w:u w:val="single"/>
        </w:rPr>
        <w:t>“They have seene me, and heard mee, arraign’d mee in these fetters, and receiv’d evidence; I have cut up mine own Anatomy, dissected myself, and they are gon to read upon me” (Meditation IX) How is the concept of anatomy relevant to Donne’s Devotions Upon Emergent Occasions?</w:t>
      </w:r>
    </w:p>
    <w:p w14:paraId="083965EC" w14:textId="77777777" w:rsidR="00F45033" w:rsidRDefault="00F45033" w:rsidP="007E158B">
      <w:pPr>
        <w:jc w:val="center"/>
        <w:rPr>
          <w:b/>
          <w:bCs/>
          <w:u w:val="single"/>
        </w:rPr>
      </w:pPr>
    </w:p>
    <w:p w14:paraId="4CD7ED1E" w14:textId="08CF29AC" w:rsidR="00F45033" w:rsidRDefault="00F45033" w:rsidP="00F45033">
      <w:pPr>
        <w:rPr>
          <w:rFonts w:cstheme="minorHAnsi"/>
          <w:color w:val="000000"/>
        </w:rPr>
      </w:pPr>
      <w:r>
        <w:t xml:space="preserve">   </w:t>
      </w:r>
      <w:r w:rsidR="009C696D" w:rsidRPr="00F7080F">
        <w:rPr>
          <w:i/>
          <w:iCs/>
        </w:rPr>
        <w:t>Devotions Upon Emergent Occasions</w:t>
      </w:r>
      <w:r w:rsidR="009C696D">
        <w:t xml:space="preserve"> </w:t>
      </w:r>
      <w:r w:rsidR="00E0245D">
        <w:t xml:space="preserve">is </w:t>
      </w:r>
      <w:r w:rsidR="003E50ED">
        <w:t xml:space="preserve">the prose work of </w:t>
      </w:r>
      <w:r w:rsidR="00E9105E">
        <w:t xml:space="preserve">the early modern </w:t>
      </w:r>
      <w:r w:rsidR="007E4F9D">
        <w:t>English poet</w:t>
      </w:r>
      <w:r w:rsidR="00C76E4C">
        <w:t>,</w:t>
      </w:r>
      <w:r w:rsidR="007E4F9D">
        <w:t xml:space="preserve"> scholar,</w:t>
      </w:r>
      <w:r w:rsidR="00C76E4C">
        <w:t xml:space="preserve"> and Dean of Saint Paul’s Cathedral,</w:t>
      </w:r>
      <w:r w:rsidR="007E4F9D">
        <w:t xml:space="preserve"> John Donne. </w:t>
      </w:r>
      <w:r w:rsidR="00B51290">
        <w:t xml:space="preserve">This </w:t>
      </w:r>
      <w:r w:rsidR="0096759D">
        <w:t>piece of prose</w:t>
      </w:r>
      <w:r w:rsidR="00B51290">
        <w:t xml:space="preserve"> was</w:t>
      </w:r>
      <w:r w:rsidR="00052EE1">
        <w:t xml:space="preserve"> written, rather amazingly, during a period of intense illness</w:t>
      </w:r>
      <w:r w:rsidR="00413F61">
        <w:t>, and apparent near death,</w:t>
      </w:r>
      <w:r w:rsidR="00052EE1">
        <w:t xml:space="preserve"> </w:t>
      </w:r>
      <w:r w:rsidR="00D40875">
        <w:t xml:space="preserve">for the author </w:t>
      </w:r>
      <w:r w:rsidR="008332DE">
        <w:t>in late 1623</w:t>
      </w:r>
      <w:r w:rsidR="00953AAE">
        <w:rPr>
          <w:vertAlign w:val="superscript"/>
        </w:rPr>
        <w:t xml:space="preserve">1 </w:t>
      </w:r>
      <w:r w:rsidR="00A17473">
        <w:t xml:space="preserve">before being </w:t>
      </w:r>
      <w:r w:rsidR="00413F61">
        <w:t>turned in for publishing in early January 1624.</w:t>
      </w:r>
      <w:r w:rsidR="00C8721C">
        <w:t xml:space="preserve"> There has been much speculation as to the cause of the illness, with some </w:t>
      </w:r>
      <w:r w:rsidR="00DF42A7">
        <w:t xml:space="preserve">speculating </w:t>
      </w:r>
      <w:r w:rsidR="00BA6F9B">
        <w:t xml:space="preserve">that Donne must have been suffering from </w:t>
      </w:r>
      <w:r w:rsidR="00C06F74">
        <w:t>typhoid fever</w:t>
      </w:r>
      <w:r w:rsidR="00595CB0">
        <w:rPr>
          <w:vertAlign w:val="superscript"/>
        </w:rPr>
        <w:t>2</w:t>
      </w:r>
      <w:r w:rsidR="00595CB0">
        <w:t xml:space="preserve"> or</w:t>
      </w:r>
      <w:r w:rsidR="00C06F74">
        <w:t xml:space="preserve"> relapsing fever</w:t>
      </w:r>
      <w:r w:rsidR="00B60A1C">
        <w:rPr>
          <w:vertAlign w:val="superscript"/>
        </w:rPr>
        <w:t>3</w:t>
      </w:r>
      <w:r w:rsidR="00595CB0">
        <w:t xml:space="preserve"> </w:t>
      </w:r>
      <w:r w:rsidR="00787255">
        <w:t xml:space="preserve">which </w:t>
      </w:r>
      <w:r w:rsidR="00E51082">
        <w:t>was also known as</w:t>
      </w:r>
      <w:r w:rsidR="00B60A1C">
        <w:t xml:space="preserve"> ‘spotted fever’</w:t>
      </w:r>
      <w:r w:rsidR="00787255">
        <w:rPr>
          <w:vertAlign w:val="superscript"/>
        </w:rPr>
        <w:t>4</w:t>
      </w:r>
      <w:r w:rsidR="00EC58CF">
        <w:t xml:space="preserve"> due to the spots </w:t>
      </w:r>
      <w:r w:rsidR="00787255">
        <w:t xml:space="preserve">which would form across the body of the infected person, </w:t>
      </w:r>
      <w:r w:rsidR="00AC2229">
        <w:t xml:space="preserve">a symptom which Donne himself describes </w:t>
      </w:r>
      <w:r w:rsidR="00E81126">
        <w:t xml:space="preserve">in </w:t>
      </w:r>
      <w:r w:rsidR="00FF1635">
        <w:t>M</w:t>
      </w:r>
      <w:r w:rsidR="00E81126">
        <w:t xml:space="preserve">editation </w:t>
      </w:r>
      <w:r w:rsidR="00FF1635">
        <w:t>XIII when “</w:t>
      </w:r>
      <w:r w:rsidR="00F421EC">
        <w:rPr>
          <w:rFonts w:cstheme="minorHAnsi"/>
          <w:color w:val="000000"/>
        </w:rPr>
        <w:t>t</w:t>
      </w:r>
      <w:r w:rsidR="00FF1635" w:rsidRPr="00FF1635">
        <w:rPr>
          <w:rFonts w:cstheme="minorHAnsi"/>
          <w:color w:val="000000"/>
        </w:rPr>
        <w:t>he sickness declares the infection and malignity thereof by spots</w:t>
      </w:r>
      <w:r w:rsidR="001F28B0">
        <w:rPr>
          <w:rFonts w:cstheme="minorHAnsi"/>
          <w:color w:val="000000"/>
        </w:rPr>
        <w:t>.”</w:t>
      </w:r>
      <w:r w:rsidR="006A6E9B">
        <w:rPr>
          <w:rFonts w:cstheme="minorHAnsi"/>
          <w:color w:val="000000"/>
          <w:vertAlign w:val="superscript"/>
        </w:rPr>
        <w:t>5</w:t>
      </w:r>
      <w:r w:rsidR="00761664">
        <w:rPr>
          <w:rFonts w:cstheme="minorHAnsi"/>
          <w:color w:val="000000"/>
          <w:vertAlign w:val="superscript"/>
        </w:rPr>
        <w:t xml:space="preserve"> </w:t>
      </w:r>
      <w:r w:rsidR="00761664">
        <w:rPr>
          <w:rFonts w:cstheme="minorHAnsi"/>
          <w:color w:val="000000"/>
        </w:rPr>
        <w:t xml:space="preserve">Although it is near impossible to </w:t>
      </w:r>
      <w:r w:rsidR="008B2794">
        <w:rPr>
          <w:rFonts w:cstheme="minorHAnsi"/>
          <w:color w:val="000000"/>
        </w:rPr>
        <w:t xml:space="preserve">truly </w:t>
      </w:r>
      <w:r w:rsidR="00761664">
        <w:rPr>
          <w:rFonts w:cstheme="minorHAnsi"/>
          <w:color w:val="000000"/>
        </w:rPr>
        <w:t>diagnose Donne’s illness retrospectively, it is, ultimately</w:t>
      </w:r>
      <w:r w:rsidR="00622580">
        <w:rPr>
          <w:rFonts w:cstheme="minorHAnsi"/>
          <w:color w:val="000000"/>
        </w:rPr>
        <w:t>, irrelevant</w:t>
      </w:r>
      <w:r w:rsidR="00C832D0">
        <w:rPr>
          <w:rFonts w:cstheme="minorHAnsi"/>
          <w:color w:val="000000"/>
        </w:rPr>
        <w:t xml:space="preserve">. </w:t>
      </w:r>
      <w:r w:rsidR="00A74B7E">
        <w:rPr>
          <w:rFonts w:cstheme="minorHAnsi"/>
          <w:color w:val="000000"/>
        </w:rPr>
        <w:t xml:space="preserve">What is </w:t>
      </w:r>
      <w:r w:rsidR="00BB23F3">
        <w:rPr>
          <w:rFonts w:cstheme="minorHAnsi"/>
          <w:color w:val="000000"/>
        </w:rPr>
        <w:t>relevant</w:t>
      </w:r>
      <w:r w:rsidR="00A74B7E">
        <w:rPr>
          <w:rFonts w:cstheme="minorHAnsi"/>
          <w:color w:val="000000"/>
        </w:rPr>
        <w:t>,</w:t>
      </w:r>
      <w:r w:rsidR="00E154BD">
        <w:rPr>
          <w:rFonts w:cstheme="minorHAnsi"/>
          <w:color w:val="000000"/>
        </w:rPr>
        <w:t xml:space="preserve"> </w:t>
      </w:r>
      <w:r w:rsidR="00A74B7E">
        <w:rPr>
          <w:rFonts w:cstheme="minorHAnsi"/>
          <w:color w:val="000000"/>
        </w:rPr>
        <w:t>h</w:t>
      </w:r>
      <w:r w:rsidR="00E154BD">
        <w:rPr>
          <w:rFonts w:cstheme="minorHAnsi"/>
          <w:color w:val="000000"/>
        </w:rPr>
        <w:t>owever</w:t>
      </w:r>
      <w:r w:rsidR="00BB23F3">
        <w:rPr>
          <w:rFonts w:cstheme="minorHAnsi"/>
          <w:color w:val="000000"/>
        </w:rPr>
        <w:t>,</w:t>
      </w:r>
      <w:r w:rsidR="00A74B7E">
        <w:rPr>
          <w:rFonts w:cstheme="minorHAnsi"/>
          <w:color w:val="000000"/>
        </w:rPr>
        <w:t xml:space="preserve"> is that this illness, whatever it may have been, </w:t>
      </w:r>
      <w:r w:rsidR="006938F9">
        <w:rPr>
          <w:rFonts w:cstheme="minorHAnsi"/>
          <w:color w:val="000000"/>
        </w:rPr>
        <w:t xml:space="preserve">gave the incredibly lucid-minded </w:t>
      </w:r>
      <w:r w:rsidR="00251E54">
        <w:rPr>
          <w:rFonts w:cstheme="minorHAnsi"/>
          <w:color w:val="000000"/>
        </w:rPr>
        <w:t xml:space="preserve">Donne the ability to </w:t>
      </w:r>
      <w:r w:rsidR="00495B6D">
        <w:rPr>
          <w:rFonts w:cstheme="minorHAnsi"/>
          <w:color w:val="000000"/>
        </w:rPr>
        <w:t>both anatomise and dissect</w:t>
      </w:r>
      <w:r w:rsidR="00A76811">
        <w:rPr>
          <w:rFonts w:cstheme="minorHAnsi"/>
          <w:color w:val="000000"/>
        </w:rPr>
        <w:t xml:space="preserve"> the</w:t>
      </w:r>
      <w:r w:rsidR="00495B6D">
        <w:rPr>
          <w:rFonts w:cstheme="minorHAnsi"/>
          <w:color w:val="000000"/>
        </w:rPr>
        <w:t xml:space="preserve"> many areas of </w:t>
      </w:r>
      <w:r w:rsidR="00F964D2">
        <w:rPr>
          <w:rFonts w:cstheme="minorHAnsi"/>
          <w:color w:val="000000"/>
        </w:rPr>
        <w:t>his life</w:t>
      </w:r>
      <w:r w:rsidR="00B213B4">
        <w:rPr>
          <w:rFonts w:cstheme="minorHAnsi"/>
          <w:color w:val="000000"/>
        </w:rPr>
        <w:t xml:space="preserve"> and the world around him.</w:t>
      </w:r>
      <w:r w:rsidR="00F964D2">
        <w:rPr>
          <w:rFonts w:cstheme="minorHAnsi"/>
          <w:color w:val="000000"/>
        </w:rPr>
        <w:t xml:space="preserve"> </w:t>
      </w:r>
      <w:r w:rsidR="00D31BA7">
        <w:rPr>
          <w:rFonts w:cstheme="minorHAnsi"/>
          <w:color w:val="000000"/>
        </w:rPr>
        <w:t xml:space="preserve">There are many ways in which one may break down these elements of anatomy based on how one </w:t>
      </w:r>
      <w:r w:rsidR="00707486">
        <w:rPr>
          <w:rFonts w:cstheme="minorHAnsi"/>
          <w:color w:val="000000"/>
        </w:rPr>
        <w:t>was</w:t>
      </w:r>
      <w:r w:rsidR="00D31BA7">
        <w:rPr>
          <w:rFonts w:cstheme="minorHAnsi"/>
          <w:color w:val="000000"/>
        </w:rPr>
        <w:t xml:space="preserve"> to interpret </w:t>
      </w:r>
      <w:r w:rsidR="00437060">
        <w:rPr>
          <w:rFonts w:cstheme="minorHAnsi"/>
          <w:color w:val="000000"/>
        </w:rPr>
        <w:t xml:space="preserve">Donne’s writing, but for this author, </w:t>
      </w:r>
      <w:r w:rsidR="00022A4F">
        <w:rPr>
          <w:rFonts w:cstheme="minorHAnsi"/>
          <w:color w:val="000000"/>
        </w:rPr>
        <w:t>there</w:t>
      </w:r>
      <w:r w:rsidR="00437060">
        <w:rPr>
          <w:rFonts w:cstheme="minorHAnsi"/>
          <w:color w:val="000000"/>
        </w:rPr>
        <w:t xml:space="preserve"> are f</w:t>
      </w:r>
      <w:r w:rsidR="009B16E9">
        <w:rPr>
          <w:rFonts w:cstheme="minorHAnsi"/>
          <w:color w:val="000000"/>
        </w:rPr>
        <w:t>our</w:t>
      </w:r>
      <w:r w:rsidR="00437060">
        <w:rPr>
          <w:rFonts w:cstheme="minorHAnsi"/>
          <w:color w:val="000000"/>
        </w:rPr>
        <w:t xml:space="preserve"> main elements </w:t>
      </w:r>
      <w:r w:rsidR="005359AD">
        <w:rPr>
          <w:rFonts w:cstheme="minorHAnsi"/>
          <w:color w:val="000000"/>
        </w:rPr>
        <w:t xml:space="preserve">in which the concept of anatomy </w:t>
      </w:r>
      <w:r w:rsidR="00C03DC6">
        <w:rPr>
          <w:rFonts w:cstheme="minorHAnsi"/>
          <w:color w:val="000000"/>
        </w:rPr>
        <w:t xml:space="preserve">has made itself relevant in the Devotions Upon Emergent Occasions. </w:t>
      </w:r>
      <w:r w:rsidR="000F3641">
        <w:rPr>
          <w:rFonts w:cstheme="minorHAnsi"/>
          <w:color w:val="000000"/>
        </w:rPr>
        <w:t>The</w:t>
      </w:r>
      <w:r w:rsidR="002D171F">
        <w:rPr>
          <w:rFonts w:cstheme="minorHAnsi"/>
          <w:color w:val="000000"/>
        </w:rPr>
        <w:t>se</w:t>
      </w:r>
      <w:r w:rsidR="000F3641">
        <w:rPr>
          <w:rFonts w:cstheme="minorHAnsi"/>
          <w:color w:val="000000"/>
        </w:rPr>
        <w:t xml:space="preserve"> </w:t>
      </w:r>
      <w:r w:rsidR="00C63BB2">
        <w:rPr>
          <w:rFonts w:cstheme="minorHAnsi"/>
          <w:color w:val="000000"/>
        </w:rPr>
        <w:t xml:space="preserve">elements </w:t>
      </w:r>
      <w:r w:rsidR="00F80DF3">
        <w:rPr>
          <w:rFonts w:cstheme="minorHAnsi"/>
          <w:color w:val="000000"/>
        </w:rPr>
        <w:t>are;</w:t>
      </w:r>
      <w:r w:rsidR="002D171F">
        <w:rPr>
          <w:rFonts w:cstheme="minorHAnsi"/>
          <w:color w:val="000000"/>
        </w:rPr>
        <w:t xml:space="preserve"> </w:t>
      </w:r>
      <w:r w:rsidR="000F3641">
        <w:rPr>
          <w:rFonts w:cstheme="minorHAnsi"/>
          <w:color w:val="000000"/>
        </w:rPr>
        <w:t xml:space="preserve">the literal, </w:t>
      </w:r>
      <w:r w:rsidR="009406EA">
        <w:rPr>
          <w:rFonts w:cstheme="minorHAnsi"/>
          <w:color w:val="000000"/>
        </w:rPr>
        <w:t>the</w:t>
      </w:r>
      <w:r w:rsidR="002902E3">
        <w:rPr>
          <w:rFonts w:cstheme="minorHAnsi"/>
          <w:color w:val="000000"/>
        </w:rPr>
        <w:t xml:space="preserve"> </w:t>
      </w:r>
      <w:r w:rsidR="009406EA">
        <w:rPr>
          <w:rFonts w:cstheme="minorHAnsi"/>
          <w:color w:val="000000"/>
        </w:rPr>
        <w:t>illustrative</w:t>
      </w:r>
      <w:r w:rsidR="00684D2C">
        <w:rPr>
          <w:rFonts w:cstheme="minorHAnsi"/>
          <w:color w:val="000000"/>
        </w:rPr>
        <w:t>,</w:t>
      </w:r>
      <w:r w:rsidR="009B16E9">
        <w:rPr>
          <w:rFonts w:cstheme="minorHAnsi"/>
          <w:color w:val="000000"/>
        </w:rPr>
        <w:t xml:space="preserve"> </w:t>
      </w:r>
      <w:r w:rsidR="00DF2078">
        <w:rPr>
          <w:rFonts w:cstheme="minorHAnsi"/>
          <w:color w:val="000000"/>
        </w:rPr>
        <w:t xml:space="preserve">the </w:t>
      </w:r>
      <w:r w:rsidR="00FB2036">
        <w:rPr>
          <w:rFonts w:cstheme="minorHAnsi"/>
          <w:color w:val="000000"/>
        </w:rPr>
        <w:t>literary</w:t>
      </w:r>
      <w:r w:rsidR="003408B6">
        <w:rPr>
          <w:rFonts w:cstheme="minorHAnsi"/>
          <w:color w:val="000000"/>
        </w:rPr>
        <w:t xml:space="preserve">, </w:t>
      </w:r>
      <w:r w:rsidR="00587FE6">
        <w:rPr>
          <w:rFonts w:cstheme="minorHAnsi"/>
          <w:color w:val="000000"/>
        </w:rPr>
        <w:t xml:space="preserve">and finally, the concept of the Church as a </w:t>
      </w:r>
      <w:r w:rsidR="00162D03">
        <w:rPr>
          <w:rFonts w:cstheme="minorHAnsi"/>
          <w:color w:val="000000"/>
        </w:rPr>
        <w:t>body.</w:t>
      </w:r>
      <w:r w:rsidR="00656978">
        <w:rPr>
          <w:rFonts w:cstheme="minorHAnsi"/>
          <w:color w:val="000000"/>
        </w:rPr>
        <w:t xml:space="preserve">  This essay will endeavour </w:t>
      </w:r>
      <w:r w:rsidR="008C15EF">
        <w:rPr>
          <w:rFonts w:cstheme="minorHAnsi"/>
          <w:color w:val="000000"/>
        </w:rPr>
        <w:t xml:space="preserve">to explore </w:t>
      </w:r>
      <w:r w:rsidR="00D65A4C">
        <w:rPr>
          <w:rFonts w:cstheme="minorHAnsi"/>
          <w:color w:val="000000"/>
        </w:rPr>
        <w:t>how each of these aspects</w:t>
      </w:r>
      <w:r w:rsidR="002902E3">
        <w:rPr>
          <w:rFonts w:cstheme="minorHAnsi"/>
          <w:color w:val="000000"/>
        </w:rPr>
        <w:t>, both in</w:t>
      </w:r>
      <w:r w:rsidR="002D171F">
        <w:rPr>
          <w:rFonts w:cstheme="minorHAnsi"/>
          <w:color w:val="000000"/>
        </w:rPr>
        <w:t xml:space="preserve">dividually and in unison, </w:t>
      </w:r>
      <w:r w:rsidR="00AB49B1">
        <w:rPr>
          <w:rFonts w:cstheme="minorHAnsi"/>
          <w:color w:val="000000"/>
        </w:rPr>
        <w:t>are relevant</w:t>
      </w:r>
      <w:r w:rsidR="002401A3">
        <w:rPr>
          <w:rFonts w:cstheme="minorHAnsi"/>
          <w:color w:val="000000"/>
        </w:rPr>
        <w:t xml:space="preserve">, if not vital, to Donne’s </w:t>
      </w:r>
      <w:r w:rsidR="002401A3">
        <w:rPr>
          <w:rFonts w:cstheme="minorHAnsi"/>
          <w:i/>
          <w:iCs/>
          <w:color w:val="000000"/>
        </w:rPr>
        <w:t>Devotions</w:t>
      </w:r>
      <w:r w:rsidR="00EF0EFD">
        <w:rPr>
          <w:rFonts w:cstheme="minorHAnsi"/>
          <w:i/>
          <w:iCs/>
          <w:color w:val="000000"/>
        </w:rPr>
        <w:t xml:space="preserve"> Upon Emergent </w:t>
      </w:r>
      <w:r w:rsidR="00C578BB">
        <w:rPr>
          <w:rFonts w:cstheme="minorHAnsi"/>
          <w:i/>
          <w:iCs/>
          <w:color w:val="000000"/>
        </w:rPr>
        <w:t>Occasions</w:t>
      </w:r>
      <w:r w:rsidR="007801ED">
        <w:rPr>
          <w:rFonts w:cstheme="minorHAnsi"/>
          <w:color w:val="000000"/>
        </w:rPr>
        <w:t xml:space="preserve"> and how </w:t>
      </w:r>
      <w:r w:rsidR="00B37F6E">
        <w:rPr>
          <w:rFonts w:cstheme="minorHAnsi"/>
          <w:color w:val="000000"/>
        </w:rPr>
        <w:t>Donne has leapt between these elements</w:t>
      </w:r>
      <w:r w:rsidR="005A5DD1">
        <w:rPr>
          <w:rFonts w:cstheme="minorHAnsi"/>
          <w:color w:val="000000"/>
        </w:rPr>
        <w:t xml:space="preserve">, creating a fluid and lucid </w:t>
      </w:r>
      <w:r w:rsidR="00DA0589">
        <w:rPr>
          <w:rFonts w:cstheme="minorHAnsi"/>
          <w:color w:val="000000"/>
        </w:rPr>
        <w:t xml:space="preserve">text which can be interpreted </w:t>
      </w:r>
      <w:r w:rsidR="00635BFB">
        <w:rPr>
          <w:rFonts w:cstheme="minorHAnsi"/>
          <w:color w:val="000000"/>
        </w:rPr>
        <w:t>how each individual</w:t>
      </w:r>
      <w:r w:rsidR="00F14172">
        <w:rPr>
          <w:rFonts w:cstheme="minorHAnsi"/>
          <w:color w:val="000000"/>
        </w:rPr>
        <w:t xml:space="preserve"> reader</w:t>
      </w:r>
      <w:r w:rsidR="00635BFB">
        <w:rPr>
          <w:rFonts w:cstheme="minorHAnsi"/>
          <w:color w:val="000000"/>
        </w:rPr>
        <w:t xml:space="preserve"> wishes.</w:t>
      </w:r>
    </w:p>
    <w:p w14:paraId="3C8708BB" w14:textId="77777777" w:rsidR="00F14172" w:rsidRPr="007801ED" w:rsidRDefault="00F14172" w:rsidP="00F45033">
      <w:pPr>
        <w:rPr>
          <w:rFonts w:cstheme="minorHAnsi"/>
          <w:color w:val="000000"/>
        </w:rPr>
      </w:pPr>
    </w:p>
    <w:p w14:paraId="5CB2E9F9" w14:textId="77777777" w:rsidR="002227ED" w:rsidRDefault="0027363F" w:rsidP="00F45033">
      <w:pPr>
        <w:rPr>
          <w:rFonts w:cstheme="minorHAnsi"/>
          <w:color w:val="000000"/>
        </w:rPr>
        <w:sectPr w:rsidR="002227ED" w:rsidSect="006E436F">
          <w:headerReference w:type="default" r:id="rId8"/>
          <w:footerReference w:type="default" r:id="rId9"/>
          <w:pgSz w:w="11906" w:h="16838"/>
          <w:pgMar w:top="1440" w:right="1440" w:bottom="1440" w:left="1440" w:header="709" w:footer="709" w:gutter="0"/>
          <w:cols w:space="708"/>
          <w:docGrid w:linePitch="360"/>
        </w:sectPr>
      </w:pPr>
      <w:r>
        <w:rPr>
          <w:rFonts w:cstheme="minorHAnsi"/>
          <w:color w:val="000000"/>
        </w:rPr>
        <w:t xml:space="preserve">   </w:t>
      </w:r>
      <w:r w:rsidR="006C7AE5">
        <w:rPr>
          <w:rFonts w:cstheme="minorHAnsi"/>
          <w:color w:val="000000"/>
        </w:rPr>
        <w:t xml:space="preserve">The first aspect to be explored </w:t>
      </w:r>
      <w:r w:rsidR="0072481C">
        <w:rPr>
          <w:rFonts w:cstheme="minorHAnsi"/>
          <w:color w:val="000000"/>
        </w:rPr>
        <w:t>in relation to</w:t>
      </w:r>
      <w:r w:rsidR="00067372">
        <w:rPr>
          <w:rFonts w:cstheme="minorHAnsi"/>
          <w:color w:val="000000"/>
        </w:rPr>
        <w:t xml:space="preserve"> the</w:t>
      </w:r>
      <w:r w:rsidR="0072481C">
        <w:rPr>
          <w:rFonts w:cstheme="minorHAnsi"/>
          <w:color w:val="000000"/>
        </w:rPr>
        <w:t xml:space="preserve"> </w:t>
      </w:r>
      <w:r w:rsidR="00F67C84">
        <w:rPr>
          <w:rFonts w:cstheme="minorHAnsi"/>
          <w:color w:val="000000"/>
        </w:rPr>
        <w:t xml:space="preserve">relevance of anatomy is, naturally, the literal aspects of </w:t>
      </w:r>
      <w:r w:rsidR="008161D7">
        <w:rPr>
          <w:rFonts w:cstheme="minorHAnsi"/>
          <w:color w:val="000000"/>
        </w:rPr>
        <w:t xml:space="preserve">anatomy which have been included in </w:t>
      </w:r>
      <w:r w:rsidR="00F67C84">
        <w:rPr>
          <w:rFonts w:cstheme="minorHAnsi"/>
          <w:color w:val="000000"/>
        </w:rPr>
        <w:t>Donne’s writing</w:t>
      </w:r>
      <w:r w:rsidR="008161D7">
        <w:rPr>
          <w:rFonts w:cstheme="minorHAnsi"/>
          <w:color w:val="000000"/>
        </w:rPr>
        <w:t xml:space="preserve">. </w:t>
      </w:r>
      <w:r w:rsidR="0054734F">
        <w:rPr>
          <w:rFonts w:cstheme="minorHAnsi"/>
          <w:color w:val="000000"/>
        </w:rPr>
        <w:t xml:space="preserve">Such an aspect is </w:t>
      </w:r>
      <w:r w:rsidR="00B70606">
        <w:rPr>
          <w:rFonts w:cstheme="minorHAnsi"/>
          <w:color w:val="000000"/>
        </w:rPr>
        <w:t xml:space="preserve">easy enough to </w:t>
      </w:r>
      <w:r w:rsidR="000333A5">
        <w:rPr>
          <w:rFonts w:cstheme="minorHAnsi"/>
          <w:color w:val="000000"/>
        </w:rPr>
        <w:t>c</w:t>
      </w:r>
      <w:r w:rsidR="00B70606">
        <w:rPr>
          <w:rFonts w:cstheme="minorHAnsi"/>
          <w:color w:val="000000"/>
        </w:rPr>
        <w:t xml:space="preserve">ome by within </w:t>
      </w:r>
      <w:r w:rsidR="00BA04F5">
        <w:rPr>
          <w:rFonts w:cstheme="minorHAnsi"/>
          <w:i/>
          <w:iCs/>
          <w:color w:val="000000"/>
        </w:rPr>
        <w:t>Devotions Upon Emergent Occasions</w:t>
      </w:r>
      <w:r w:rsidR="007D19DB">
        <w:rPr>
          <w:rFonts w:cstheme="minorHAnsi"/>
          <w:color w:val="000000"/>
        </w:rPr>
        <w:t xml:space="preserve"> </w:t>
      </w:r>
      <w:r w:rsidR="00BA04F5">
        <w:rPr>
          <w:rFonts w:cstheme="minorHAnsi"/>
          <w:color w:val="000000"/>
        </w:rPr>
        <w:t xml:space="preserve">as it is certainly the case that Donne was a highly </w:t>
      </w:r>
      <w:r w:rsidR="000242EF">
        <w:rPr>
          <w:rFonts w:cstheme="minorHAnsi"/>
          <w:color w:val="000000"/>
        </w:rPr>
        <w:t xml:space="preserve">intelligent man who was well educated in the latest thinking of his day. </w:t>
      </w:r>
      <w:r w:rsidR="0036461C">
        <w:rPr>
          <w:rFonts w:cstheme="minorHAnsi"/>
          <w:color w:val="000000"/>
        </w:rPr>
        <w:t xml:space="preserve">This is reflected throughout his </w:t>
      </w:r>
      <w:r w:rsidR="00EF603C">
        <w:rPr>
          <w:rFonts w:cstheme="minorHAnsi"/>
          <w:i/>
          <w:iCs/>
          <w:color w:val="000000"/>
        </w:rPr>
        <w:t xml:space="preserve">Devotions </w:t>
      </w:r>
      <w:r w:rsidR="00EF603C">
        <w:rPr>
          <w:rFonts w:cstheme="minorHAnsi"/>
          <w:color w:val="000000"/>
        </w:rPr>
        <w:t xml:space="preserve">as </w:t>
      </w:r>
      <w:r w:rsidR="006A5663">
        <w:rPr>
          <w:rFonts w:cstheme="minorHAnsi"/>
          <w:color w:val="000000"/>
        </w:rPr>
        <w:t>a</w:t>
      </w:r>
      <w:r w:rsidR="00E947ED">
        <w:rPr>
          <w:rFonts w:cstheme="minorHAnsi"/>
          <w:color w:val="000000"/>
        </w:rPr>
        <w:t xml:space="preserve"> kind of meeting, in theory, between </w:t>
      </w:r>
      <w:r w:rsidR="003F0FBF">
        <w:rPr>
          <w:rFonts w:cstheme="minorHAnsi"/>
          <w:color w:val="000000"/>
        </w:rPr>
        <w:t xml:space="preserve">the earlier </w:t>
      </w:r>
      <w:r w:rsidR="00063CB3">
        <w:rPr>
          <w:rFonts w:cstheme="minorHAnsi"/>
          <w:color w:val="000000"/>
        </w:rPr>
        <w:t>medieval ideal of anatomy and the</w:t>
      </w:r>
      <w:r w:rsidR="0018229B">
        <w:rPr>
          <w:rFonts w:cstheme="minorHAnsi"/>
          <w:color w:val="000000"/>
        </w:rPr>
        <w:t xml:space="preserve"> </w:t>
      </w:r>
      <w:r w:rsidR="00D4783B">
        <w:rPr>
          <w:rFonts w:cstheme="minorHAnsi"/>
          <w:color w:val="000000"/>
        </w:rPr>
        <w:t>forming of</w:t>
      </w:r>
      <w:r w:rsidR="002A14C4">
        <w:rPr>
          <w:rFonts w:cstheme="minorHAnsi"/>
          <w:color w:val="000000"/>
        </w:rPr>
        <w:t xml:space="preserve"> an</w:t>
      </w:r>
      <w:r w:rsidR="00D4783B">
        <w:rPr>
          <w:rFonts w:cstheme="minorHAnsi"/>
          <w:color w:val="000000"/>
        </w:rPr>
        <w:t xml:space="preserve"> </w:t>
      </w:r>
      <w:r w:rsidR="0018229B">
        <w:rPr>
          <w:rFonts w:cstheme="minorHAnsi"/>
          <w:color w:val="000000"/>
        </w:rPr>
        <w:t xml:space="preserve">early modern </w:t>
      </w:r>
      <w:r w:rsidR="00D4783B">
        <w:rPr>
          <w:rFonts w:cstheme="minorHAnsi"/>
          <w:color w:val="000000"/>
        </w:rPr>
        <w:t xml:space="preserve">understanding of anatomy from a medical </w:t>
      </w:r>
      <w:r w:rsidR="00FC1898">
        <w:rPr>
          <w:rFonts w:cstheme="minorHAnsi"/>
          <w:color w:val="000000"/>
        </w:rPr>
        <w:t>perspective.</w:t>
      </w:r>
      <w:r w:rsidR="005C345E">
        <w:rPr>
          <w:rFonts w:cstheme="minorHAnsi"/>
          <w:color w:val="000000"/>
        </w:rPr>
        <w:t xml:space="preserve"> </w:t>
      </w:r>
      <w:r w:rsidR="001539E4">
        <w:rPr>
          <w:rFonts w:cstheme="minorHAnsi"/>
          <w:color w:val="000000"/>
        </w:rPr>
        <w:t xml:space="preserve">The medieval </w:t>
      </w:r>
      <w:r w:rsidR="007B7C0D">
        <w:rPr>
          <w:rFonts w:cstheme="minorHAnsi"/>
          <w:color w:val="000000"/>
        </w:rPr>
        <w:t>ideal is very much the precursor for early modern Hellenists</w:t>
      </w:r>
      <w:r w:rsidR="00802E2A">
        <w:rPr>
          <w:rFonts w:cstheme="minorHAnsi"/>
          <w:color w:val="000000"/>
        </w:rPr>
        <w:t xml:space="preserve"> who believed </w:t>
      </w:r>
      <w:r w:rsidR="00A01529">
        <w:rPr>
          <w:rFonts w:cstheme="minorHAnsi"/>
          <w:color w:val="000000"/>
        </w:rPr>
        <w:t xml:space="preserve">in following the writings of </w:t>
      </w:r>
      <w:r w:rsidR="00073B8F">
        <w:rPr>
          <w:rFonts w:cstheme="minorHAnsi"/>
          <w:color w:val="000000"/>
        </w:rPr>
        <w:t>classical</w:t>
      </w:r>
      <w:r w:rsidR="00EC661D">
        <w:rPr>
          <w:rFonts w:cstheme="minorHAnsi"/>
          <w:color w:val="000000"/>
        </w:rPr>
        <w:t xml:space="preserve"> writers such as</w:t>
      </w:r>
      <w:r w:rsidR="00073B8F">
        <w:rPr>
          <w:rFonts w:cstheme="minorHAnsi"/>
          <w:color w:val="000000"/>
        </w:rPr>
        <w:t xml:space="preserve"> </w:t>
      </w:r>
      <w:r w:rsidR="00560FBB">
        <w:rPr>
          <w:rFonts w:cstheme="minorHAnsi"/>
          <w:color w:val="000000"/>
        </w:rPr>
        <w:t xml:space="preserve">the </w:t>
      </w:r>
      <w:r w:rsidR="00073B8F">
        <w:rPr>
          <w:rFonts w:cstheme="minorHAnsi"/>
          <w:color w:val="000000"/>
        </w:rPr>
        <w:t xml:space="preserve">Graeco-Roman </w:t>
      </w:r>
      <w:r w:rsidR="004C6C04">
        <w:rPr>
          <w:rFonts w:cstheme="minorHAnsi"/>
          <w:color w:val="000000"/>
        </w:rPr>
        <w:t xml:space="preserve">physician </w:t>
      </w:r>
      <w:r w:rsidR="00657CE8">
        <w:rPr>
          <w:rFonts w:cstheme="minorHAnsi"/>
          <w:color w:val="000000"/>
        </w:rPr>
        <w:t xml:space="preserve">Claudius Galen. </w:t>
      </w:r>
      <w:r w:rsidR="00220DA1">
        <w:rPr>
          <w:rFonts w:cstheme="minorHAnsi"/>
          <w:color w:val="000000"/>
        </w:rPr>
        <w:t xml:space="preserve">This is reflected </w:t>
      </w:r>
      <w:r w:rsidR="00CD2588">
        <w:rPr>
          <w:rFonts w:cstheme="minorHAnsi"/>
          <w:color w:val="000000"/>
        </w:rPr>
        <w:t xml:space="preserve">in Donne’s observations </w:t>
      </w:r>
      <w:r w:rsidR="006B4F30">
        <w:rPr>
          <w:rFonts w:cstheme="minorHAnsi"/>
          <w:color w:val="000000"/>
        </w:rPr>
        <w:t xml:space="preserve">and knowledge on </w:t>
      </w:r>
      <w:r w:rsidR="003E690A">
        <w:rPr>
          <w:rFonts w:cstheme="minorHAnsi"/>
          <w:color w:val="000000"/>
        </w:rPr>
        <w:t>the ancient world’s theories o</w:t>
      </w:r>
      <w:r w:rsidR="00321290">
        <w:rPr>
          <w:rFonts w:cstheme="minorHAnsi"/>
          <w:color w:val="000000"/>
        </w:rPr>
        <w:t>n</w:t>
      </w:r>
      <w:r w:rsidR="003E690A">
        <w:rPr>
          <w:rFonts w:cstheme="minorHAnsi"/>
          <w:color w:val="000000"/>
        </w:rPr>
        <w:t xml:space="preserve"> the </w:t>
      </w:r>
      <w:r w:rsidR="00321290">
        <w:rPr>
          <w:rFonts w:cstheme="minorHAnsi"/>
          <w:color w:val="000000"/>
        </w:rPr>
        <w:t xml:space="preserve">balancing of the </w:t>
      </w:r>
      <w:r w:rsidR="003E690A">
        <w:rPr>
          <w:rFonts w:cstheme="minorHAnsi"/>
          <w:color w:val="000000"/>
        </w:rPr>
        <w:t>four humours</w:t>
      </w:r>
      <w:r w:rsidR="002A14C4">
        <w:rPr>
          <w:rFonts w:cstheme="minorHAnsi"/>
          <w:color w:val="000000"/>
        </w:rPr>
        <w:t xml:space="preserve"> for health</w:t>
      </w:r>
      <w:r w:rsidR="00F17DCD">
        <w:rPr>
          <w:rFonts w:cstheme="minorHAnsi"/>
          <w:color w:val="000000"/>
        </w:rPr>
        <w:t>, the humours being</w:t>
      </w:r>
      <w:r w:rsidR="00A80E84">
        <w:rPr>
          <w:rFonts w:cstheme="minorHAnsi"/>
          <w:color w:val="000000"/>
        </w:rPr>
        <w:t xml:space="preserve">; blood, yellow bile/choler, </w:t>
      </w:r>
      <w:r w:rsidR="00C42BA1">
        <w:rPr>
          <w:rFonts w:cstheme="minorHAnsi"/>
          <w:color w:val="000000"/>
        </w:rPr>
        <w:t>phlem and black bile/melancholy.</w:t>
      </w:r>
      <w:r w:rsidR="00212FD0">
        <w:rPr>
          <w:rFonts w:cstheme="minorHAnsi"/>
          <w:color w:val="000000"/>
          <w:vertAlign w:val="superscript"/>
        </w:rPr>
        <w:t>6</w:t>
      </w:r>
      <w:r w:rsidR="00C42BA1">
        <w:rPr>
          <w:rFonts w:cstheme="minorHAnsi"/>
          <w:color w:val="000000"/>
        </w:rPr>
        <w:t xml:space="preserve"> </w:t>
      </w:r>
      <w:r w:rsidR="000867D4">
        <w:rPr>
          <w:rFonts w:cstheme="minorHAnsi"/>
          <w:color w:val="000000"/>
        </w:rPr>
        <w:t xml:space="preserve">Donne states that “…rhubarb to purge </w:t>
      </w:r>
      <w:r w:rsidR="006D22B0">
        <w:rPr>
          <w:rFonts w:cstheme="minorHAnsi"/>
          <w:color w:val="000000"/>
        </w:rPr>
        <w:t xml:space="preserve">his choler lest he be too angry, and agarick to purge </w:t>
      </w:r>
      <w:r w:rsidR="002D2F63">
        <w:rPr>
          <w:rFonts w:cstheme="minorHAnsi"/>
          <w:color w:val="000000"/>
        </w:rPr>
        <w:t>his phlegm lest he be too drowsy…”</w:t>
      </w:r>
      <w:r w:rsidR="00212FD0">
        <w:rPr>
          <w:rFonts w:cstheme="minorHAnsi"/>
          <w:color w:val="000000"/>
          <w:vertAlign w:val="superscript"/>
        </w:rPr>
        <w:t>7</w:t>
      </w:r>
      <w:r w:rsidR="0058429A">
        <w:rPr>
          <w:rFonts w:cstheme="minorHAnsi"/>
          <w:color w:val="000000"/>
          <w:vertAlign w:val="superscript"/>
        </w:rPr>
        <w:t xml:space="preserve"> </w:t>
      </w:r>
      <w:r w:rsidR="00A81262">
        <w:rPr>
          <w:rFonts w:cstheme="minorHAnsi"/>
          <w:color w:val="000000"/>
        </w:rPr>
        <w:t xml:space="preserve">in a show of his vast knowledge of the ancient world and </w:t>
      </w:r>
      <w:r w:rsidR="006E0ECD">
        <w:rPr>
          <w:rFonts w:cstheme="minorHAnsi"/>
          <w:color w:val="000000"/>
        </w:rPr>
        <w:t>its</w:t>
      </w:r>
      <w:r w:rsidR="00A81262">
        <w:rPr>
          <w:rFonts w:cstheme="minorHAnsi"/>
          <w:color w:val="000000"/>
        </w:rPr>
        <w:t xml:space="preserve"> </w:t>
      </w:r>
      <w:r w:rsidR="00D07FC2">
        <w:rPr>
          <w:rFonts w:cstheme="minorHAnsi"/>
          <w:color w:val="000000"/>
        </w:rPr>
        <w:t xml:space="preserve">medical theories. </w:t>
      </w:r>
      <w:r w:rsidR="00A44FAE">
        <w:rPr>
          <w:rFonts w:cstheme="minorHAnsi"/>
          <w:color w:val="000000"/>
        </w:rPr>
        <w:t>Directly opposing this</w:t>
      </w:r>
      <w:r w:rsidR="00A237AC">
        <w:rPr>
          <w:rFonts w:cstheme="minorHAnsi"/>
          <w:color w:val="000000"/>
        </w:rPr>
        <w:t xml:space="preserve"> but, through Donne’s </w:t>
      </w:r>
      <w:r w:rsidR="007F1A2E">
        <w:rPr>
          <w:rFonts w:cstheme="minorHAnsi"/>
          <w:color w:val="000000"/>
        </w:rPr>
        <w:t xml:space="preserve">very capable </w:t>
      </w:r>
      <w:r w:rsidR="00A237AC">
        <w:rPr>
          <w:rFonts w:cstheme="minorHAnsi"/>
          <w:color w:val="000000"/>
        </w:rPr>
        <w:t>writing skills, interwove</w:t>
      </w:r>
      <w:r w:rsidR="006E0ECD">
        <w:rPr>
          <w:rFonts w:cstheme="minorHAnsi"/>
          <w:color w:val="000000"/>
        </w:rPr>
        <w:t xml:space="preserve">n </w:t>
      </w:r>
      <w:r w:rsidR="00E63AFB">
        <w:rPr>
          <w:rFonts w:cstheme="minorHAnsi"/>
          <w:color w:val="000000"/>
        </w:rPr>
        <w:t xml:space="preserve">throughout his </w:t>
      </w:r>
      <w:r w:rsidR="00E63AFB">
        <w:rPr>
          <w:rFonts w:cstheme="minorHAnsi"/>
          <w:i/>
          <w:iCs/>
          <w:color w:val="000000"/>
        </w:rPr>
        <w:t xml:space="preserve">Devotions </w:t>
      </w:r>
      <w:r w:rsidR="006E0ECD">
        <w:rPr>
          <w:rFonts w:cstheme="minorHAnsi"/>
          <w:color w:val="000000"/>
        </w:rPr>
        <w:t>with this ancient knowledge</w:t>
      </w:r>
      <w:r w:rsidR="006C5F85">
        <w:rPr>
          <w:rFonts w:cstheme="minorHAnsi"/>
          <w:color w:val="000000"/>
        </w:rPr>
        <w:t>,</w:t>
      </w:r>
      <w:r w:rsidR="00CE3CB7">
        <w:rPr>
          <w:rFonts w:cstheme="minorHAnsi"/>
          <w:color w:val="000000"/>
        </w:rPr>
        <w:t xml:space="preserve"> </w:t>
      </w:r>
      <w:r w:rsidR="00D142C5">
        <w:rPr>
          <w:rFonts w:cstheme="minorHAnsi"/>
          <w:color w:val="000000"/>
        </w:rPr>
        <w:t xml:space="preserve">is the burgeoning modern knowledge of anatomy. </w:t>
      </w:r>
      <w:r w:rsidR="00C76107">
        <w:rPr>
          <w:rFonts w:cstheme="minorHAnsi"/>
          <w:color w:val="000000"/>
        </w:rPr>
        <w:t xml:space="preserve">Donne was living at a </w:t>
      </w:r>
      <w:r w:rsidR="00267725">
        <w:rPr>
          <w:rFonts w:cstheme="minorHAnsi"/>
          <w:color w:val="000000"/>
        </w:rPr>
        <w:t>time of a pivotal shift in the attitudes around anatomy</w:t>
      </w:r>
      <w:r w:rsidR="00821B80">
        <w:rPr>
          <w:rFonts w:cstheme="minorHAnsi"/>
          <w:color w:val="000000"/>
        </w:rPr>
        <w:t>,</w:t>
      </w:r>
      <w:r w:rsidR="00B541D7">
        <w:rPr>
          <w:rFonts w:cstheme="minorHAnsi"/>
          <w:color w:val="000000"/>
        </w:rPr>
        <w:t xml:space="preserve"> where </w:t>
      </w:r>
      <w:r w:rsidR="00256F5B">
        <w:rPr>
          <w:rFonts w:cstheme="minorHAnsi"/>
          <w:color w:val="000000"/>
        </w:rPr>
        <w:t xml:space="preserve">the </w:t>
      </w:r>
    </w:p>
    <w:p w14:paraId="08CCA55F" w14:textId="1EC75772" w:rsidR="006C0877" w:rsidRDefault="00256F5B" w:rsidP="00F45033">
      <w:pPr>
        <w:rPr>
          <w:rFonts w:cstheme="minorHAnsi"/>
          <w:color w:val="000000"/>
        </w:rPr>
      </w:pPr>
      <w:r>
        <w:rPr>
          <w:rFonts w:cstheme="minorHAnsi"/>
          <w:color w:val="000000"/>
        </w:rPr>
        <w:lastRenderedPageBreak/>
        <w:t xml:space="preserve">body was finally being viewed as the authority over </w:t>
      </w:r>
      <w:r w:rsidR="00BE1756">
        <w:rPr>
          <w:rFonts w:cstheme="minorHAnsi"/>
          <w:color w:val="000000"/>
        </w:rPr>
        <w:t>books and the writings of the ancients. I</w:t>
      </w:r>
      <w:r w:rsidR="00821B80">
        <w:rPr>
          <w:rFonts w:cstheme="minorHAnsi"/>
          <w:color w:val="000000"/>
        </w:rPr>
        <w:t>t is within</w:t>
      </w:r>
      <w:r w:rsidR="000F436C">
        <w:rPr>
          <w:rFonts w:cstheme="minorHAnsi"/>
          <w:color w:val="000000"/>
        </w:rPr>
        <w:t xml:space="preserve"> </w:t>
      </w:r>
      <w:r w:rsidR="000F436C">
        <w:rPr>
          <w:rFonts w:cstheme="minorHAnsi"/>
          <w:i/>
          <w:iCs/>
          <w:color w:val="000000"/>
        </w:rPr>
        <w:t xml:space="preserve">Devotions Upon Emergent Occasions </w:t>
      </w:r>
      <w:r w:rsidR="000F436C">
        <w:rPr>
          <w:rFonts w:cstheme="minorHAnsi"/>
          <w:color w:val="000000"/>
        </w:rPr>
        <w:t xml:space="preserve">that this is </w:t>
      </w:r>
      <w:r w:rsidR="000A423E">
        <w:rPr>
          <w:rFonts w:cstheme="minorHAnsi"/>
          <w:color w:val="000000"/>
        </w:rPr>
        <w:t xml:space="preserve">most </w:t>
      </w:r>
      <w:r w:rsidR="00DD143D">
        <w:rPr>
          <w:rFonts w:cstheme="minorHAnsi"/>
          <w:color w:val="000000"/>
        </w:rPr>
        <w:t xml:space="preserve">apparent. </w:t>
      </w:r>
      <w:r w:rsidR="00B9165C">
        <w:rPr>
          <w:rFonts w:cstheme="minorHAnsi"/>
          <w:color w:val="000000"/>
        </w:rPr>
        <w:t xml:space="preserve">His knowledge of the organs, their </w:t>
      </w:r>
      <w:r w:rsidR="00BF21AA">
        <w:rPr>
          <w:rFonts w:cstheme="minorHAnsi"/>
          <w:color w:val="000000"/>
        </w:rPr>
        <w:t xml:space="preserve">place within the body and </w:t>
      </w:r>
      <w:r w:rsidR="00356FEC">
        <w:rPr>
          <w:rFonts w:cstheme="minorHAnsi"/>
          <w:color w:val="000000"/>
        </w:rPr>
        <w:t xml:space="preserve">how each part affects another is </w:t>
      </w:r>
      <w:r w:rsidR="004370DD">
        <w:rPr>
          <w:rFonts w:cstheme="minorHAnsi"/>
          <w:color w:val="000000"/>
        </w:rPr>
        <w:t>astounding. One such example of this</w:t>
      </w:r>
      <w:r w:rsidR="00DC67A1">
        <w:rPr>
          <w:rFonts w:cstheme="minorHAnsi"/>
          <w:color w:val="000000"/>
        </w:rPr>
        <w:t xml:space="preserve"> comes from Meditation XI</w:t>
      </w:r>
      <w:r w:rsidR="0053120A">
        <w:rPr>
          <w:rFonts w:cstheme="minorHAnsi"/>
          <w:color w:val="000000"/>
        </w:rPr>
        <w:t xml:space="preserve"> with the title of “They use cordials, to keep the venom and malig</w:t>
      </w:r>
      <w:r w:rsidR="0056549A">
        <w:rPr>
          <w:rFonts w:cstheme="minorHAnsi"/>
          <w:color w:val="000000"/>
        </w:rPr>
        <w:t>nity of the disease from the heart.”</w:t>
      </w:r>
      <w:r w:rsidR="002C586A">
        <w:rPr>
          <w:rFonts w:cstheme="minorHAnsi"/>
          <w:color w:val="000000"/>
          <w:vertAlign w:val="superscript"/>
        </w:rPr>
        <w:t>8</w:t>
      </w:r>
      <w:r w:rsidR="002C586A">
        <w:rPr>
          <w:rFonts w:cstheme="minorHAnsi"/>
          <w:color w:val="000000"/>
        </w:rPr>
        <w:t xml:space="preserve"> </w:t>
      </w:r>
      <w:r w:rsidR="002575C4">
        <w:rPr>
          <w:rFonts w:cstheme="minorHAnsi"/>
          <w:color w:val="000000"/>
        </w:rPr>
        <w:t xml:space="preserve">It is in this meditation that the reader can </w:t>
      </w:r>
      <w:r w:rsidR="00AE0C01">
        <w:rPr>
          <w:rFonts w:cstheme="minorHAnsi"/>
          <w:color w:val="000000"/>
        </w:rPr>
        <w:t>read Donne’s understanding of the primogeniture</w:t>
      </w:r>
      <w:r w:rsidR="004B381A">
        <w:rPr>
          <w:rFonts w:cstheme="minorHAnsi"/>
          <w:color w:val="000000"/>
        </w:rPr>
        <w:t xml:space="preserve">, and greater </w:t>
      </w:r>
      <w:r w:rsidR="00005699">
        <w:rPr>
          <w:rFonts w:cstheme="minorHAnsi"/>
          <w:color w:val="000000"/>
        </w:rPr>
        <w:t>importance,</w:t>
      </w:r>
      <w:r w:rsidR="00AE0C01">
        <w:rPr>
          <w:rFonts w:cstheme="minorHAnsi"/>
          <w:color w:val="000000"/>
        </w:rPr>
        <w:t xml:space="preserve"> of the heart in relation to other organs such </w:t>
      </w:r>
      <w:r w:rsidR="002026FC">
        <w:rPr>
          <w:rFonts w:cstheme="minorHAnsi"/>
          <w:color w:val="000000"/>
        </w:rPr>
        <w:t xml:space="preserve">the brain and the liver. He understands that any illness </w:t>
      </w:r>
      <w:r w:rsidR="007A29B2">
        <w:rPr>
          <w:rFonts w:cstheme="minorHAnsi"/>
          <w:color w:val="000000"/>
        </w:rPr>
        <w:t>affecting</w:t>
      </w:r>
      <w:r w:rsidR="002026FC">
        <w:rPr>
          <w:rFonts w:cstheme="minorHAnsi"/>
          <w:color w:val="000000"/>
        </w:rPr>
        <w:t xml:space="preserve"> the other organ</w:t>
      </w:r>
      <w:r w:rsidR="00D31030">
        <w:rPr>
          <w:rFonts w:cstheme="minorHAnsi"/>
          <w:color w:val="000000"/>
        </w:rPr>
        <w:t xml:space="preserve">s will mean that </w:t>
      </w:r>
      <w:r w:rsidR="007A29B2">
        <w:rPr>
          <w:rFonts w:cstheme="minorHAnsi"/>
          <w:color w:val="000000"/>
        </w:rPr>
        <w:t xml:space="preserve">“The brain will </w:t>
      </w:r>
      <w:r w:rsidR="00845927">
        <w:rPr>
          <w:rFonts w:cstheme="minorHAnsi"/>
          <w:color w:val="000000"/>
        </w:rPr>
        <w:t>hold out the longer than it, and the liver longer than that…”</w:t>
      </w:r>
      <w:r w:rsidR="00FF2DD0">
        <w:rPr>
          <w:rFonts w:cstheme="minorHAnsi"/>
          <w:color w:val="000000"/>
          <w:vertAlign w:val="superscript"/>
        </w:rPr>
        <w:t>9</w:t>
      </w:r>
      <w:r w:rsidR="00845927">
        <w:rPr>
          <w:rFonts w:cstheme="minorHAnsi"/>
          <w:color w:val="000000"/>
        </w:rPr>
        <w:t xml:space="preserve"> </w:t>
      </w:r>
      <w:r w:rsidR="001410BA">
        <w:rPr>
          <w:rFonts w:cstheme="minorHAnsi"/>
          <w:color w:val="000000"/>
        </w:rPr>
        <w:t>however, if anything were to affect the heart it would “…</w:t>
      </w:r>
      <w:r w:rsidR="00FF2DD0">
        <w:rPr>
          <w:rFonts w:cstheme="minorHAnsi"/>
          <w:color w:val="000000"/>
        </w:rPr>
        <w:t>blow up the heart, like a mine, in a minute.”</w:t>
      </w:r>
      <w:r w:rsidR="00FF2DD0">
        <w:rPr>
          <w:rFonts w:cstheme="minorHAnsi"/>
          <w:color w:val="000000"/>
          <w:vertAlign w:val="superscript"/>
        </w:rPr>
        <w:t>10</w:t>
      </w:r>
      <w:r w:rsidR="00B02C23">
        <w:rPr>
          <w:rFonts w:cstheme="minorHAnsi"/>
          <w:color w:val="000000"/>
          <w:vertAlign w:val="superscript"/>
        </w:rPr>
        <w:t xml:space="preserve"> </w:t>
      </w:r>
      <w:r w:rsidR="006974E6">
        <w:rPr>
          <w:rFonts w:cstheme="minorHAnsi"/>
          <w:color w:val="000000"/>
        </w:rPr>
        <w:t xml:space="preserve">Donne understands quite clearly that any </w:t>
      </w:r>
      <w:r w:rsidR="00641586">
        <w:rPr>
          <w:rFonts w:cstheme="minorHAnsi"/>
          <w:color w:val="000000"/>
        </w:rPr>
        <w:t xml:space="preserve">disease of the heart would likely result in instantaneous death, whereas </w:t>
      </w:r>
      <w:r w:rsidR="00596388">
        <w:rPr>
          <w:rFonts w:cstheme="minorHAnsi"/>
          <w:color w:val="000000"/>
        </w:rPr>
        <w:t xml:space="preserve">other illnesses leave our bodies in a slower decline to death, </w:t>
      </w:r>
      <w:r w:rsidR="008F0CED">
        <w:rPr>
          <w:rFonts w:cstheme="minorHAnsi"/>
          <w:color w:val="000000"/>
        </w:rPr>
        <w:t>but</w:t>
      </w:r>
      <w:r w:rsidR="00596388">
        <w:rPr>
          <w:rFonts w:cstheme="minorHAnsi"/>
          <w:color w:val="000000"/>
        </w:rPr>
        <w:t xml:space="preserve"> perhaps</w:t>
      </w:r>
      <w:r w:rsidR="008F0CED">
        <w:rPr>
          <w:rFonts w:cstheme="minorHAnsi"/>
          <w:color w:val="000000"/>
        </w:rPr>
        <w:t xml:space="preserve"> leave the affected with the hope of</w:t>
      </w:r>
      <w:r w:rsidR="00596388">
        <w:rPr>
          <w:rFonts w:cstheme="minorHAnsi"/>
          <w:color w:val="000000"/>
        </w:rPr>
        <w:t xml:space="preserve"> an eventual recovery.</w:t>
      </w:r>
    </w:p>
    <w:p w14:paraId="52CB913E" w14:textId="77777777" w:rsidR="00E905A8" w:rsidRDefault="00E905A8" w:rsidP="00F45033">
      <w:pPr>
        <w:rPr>
          <w:rFonts w:cstheme="minorHAnsi"/>
          <w:color w:val="000000"/>
        </w:rPr>
      </w:pPr>
    </w:p>
    <w:p w14:paraId="3822FA27" w14:textId="0CA2C8D7" w:rsidR="00E905A8" w:rsidRDefault="00E905A8" w:rsidP="00F45033">
      <w:pPr>
        <w:rPr>
          <w:rFonts w:cstheme="minorHAnsi"/>
          <w:color w:val="000000"/>
        </w:rPr>
      </w:pPr>
      <w:r>
        <w:rPr>
          <w:rFonts w:cstheme="minorHAnsi"/>
          <w:color w:val="000000"/>
        </w:rPr>
        <w:t xml:space="preserve">   </w:t>
      </w:r>
      <w:r w:rsidR="00744471">
        <w:rPr>
          <w:rFonts w:cstheme="minorHAnsi"/>
          <w:color w:val="000000"/>
        </w:rPr>
        <w:t xml:space="preserve">The next concept of anatomy within </w:t>
      </w:r>
      <w:r w:rsidR="004F41D3">
        <w:rPr>
          <w:rFonts w:cstheme="minorHAnsi"/>
          <w:color w:val="000000"/>
        </w:rPr>
        <w:t xml:space="preserve">Donne’s </w:t>
      </w:r>
      <w:r w:rsidR="004F41D3">
        <w:rPr>
          <w:rFonts w:cstheme="minorHAnsi"/>
          <w:i/>
          <w:iCs/>
          <w:color w:val="000000"/>
        </w:rPr>
        <w:t xml:space="preserve">Devotions </w:t>
      </w:r>
      <w:r w:rsidR="004F41D3">
        <w:rPr>
          <w:rFonts w:cstheme="minorHAnsi"/>
          <w:color w:val="000000"/>
        </w:rPr>
        <w:t xml:space="preserve">would be the illustrative. </w:t>
      </w:r>
      <w:r w:rsidR="00793C71">
        <w:rPr>
          <w:rFonts w:cstheme="minorHAnsi"/>
          <w:color w:val="000000"/>
        </w:rPr>
        <w:t xml:space="preserve">This, </w:t>
      </w:r>
      <w:r w:rsidR="00EE4E09">
        <w:rPr>
          <w:rFonts w:cstheme="minorHAnsi"/>
          <w:color w:val="000000"/>
        </w:rPr>
        <w:t>as the modern audience would understand it</w:t>
      </w:r>
      <w:r w:rsidR="00793C71">
        <w:rPr>
          <w:rFonts w:cstheme="minorHAnsi"/>
          <w:color w:val="000000"/>
        </w:rPr>
        <w:t>, links to the literal aspects of anatomy</w:t>
      </w:r>
      <w:r w:rsidR="00EE4E09">
        <w:rPr>
          <w:rFonts w:cstheme="minorHAnsi"/>
          <w:color w:val="000000"/>
        </w:rPr>
        <w:t xml:space="preserve">. </w:t>
      </w:r>
      <w:r w:rsidR="00F05D85">
        <w:rPr>
          <w:rFonts w:cstheme="minorHAnsi"/>
          <w:color w:val="000000"/>
        </w:rPr>
        <w:t xml:space="preserve">However, to those living </w:t>
      </w:r>
      <w:r w:rsidR="00201768">
        <w:rPr>
          <w:rFonts w:cstheme="minorHAnsi"/>
          <w:color w:val="000000"/>
        </w:rPr>
        <w:t>during</w:t>
      </w:r>
      <w:r w:rsidR="00F05D85">
        <w:rPr>
          <w:rFonts w:cstheme="minorHAnsi"/>
          <w:color w:val="000000"/>
        </w:rPr>
        <w:t xml:space="preserve"> these </w:t>
      </w:r>
      <w:r w:rsidR="007954E2">
        <w:rPr>
          <w:rFonts w:cstheme="minorHAnsi"/>
          <w:color w:val="000000"/>
        </w:rPr>
        <w:t>times of great intellectual changes</w:t>
      </w:r>
      <w:r w:rsidR="007935E4">
        <w:rPr>
          <w:rFonts w:cstheme="minorHAnsi"/>
          <w:color w:val="000000"/>
        </w:rPr>
        <w:t xml:space="preserve">, there would have been a very different outlook on how </w:t>
      </w:r>
      <w:r w:rsidR="00B4471E">
        <w:rPr>
          <w:rFonts w:cstheme="minorHAnsi"/>
          <w:color w:val="000000"/>
        </w:rPr>
        <w:t xml:space="preserve">illustrations </w:t>
      </w:r>
      <w:r w:rsidR="00EF4173">
        <w:rPr>
          <w:rFonts w:cstheme="minorHAnsi"/>
          <w:color w:val="000000"/>
        </w:rPr>
        <w:t xml:space="preserve">would link </w:t>
      </w:r>
      <w:r w:rsidR="00327AAC">
        <w:rPr>
          <w:rFonts w:cstheme="minorHAnsi"/>
          <w:color w:val="000000"/>
        </w:rPr>
        <w:t>into</w:t>
      </w:r>
      <w:r w:rsidR="00EF4173">
        <w:rPr>
          <w:rFonts w:cstheme="minorHAnsi"/>
          <w:color w:val="000000"/>
        </w:rPr>
        <w:t xml:space="preserve"> their</w:t>
      </w:r>
      <w:r w:rsidR="00C64B6B">
        <w:rPr>
          <w:rFonts w:cstheme="minorHAnsi"/>
          <w:color w:val="000000"/>
        </w:rPr>
        <w:t xml:space="preserve"> previous</w:t>
      </w:r>
      <w:r w:rsidR="00EF4173">
        <w:rPr>
          <w:rFonts w:cstheme="minorHAnsi"/>
          <w:color w:val="000000"/>
        </w:rPr>
        <w:t xml:space="preserve"> idea</w:t>
      </w:r>
      <w:r w:rsidR="00C64B6B">
        <w:rPr>
          <w:rFonts w:cstheme="minorHAnsi"/>
          <w:color w:val="000000"/>
        </w:rPr>
        <w:t>s</w:t>
      </w:r>
      <w:r w:rsidR="00EF4173">
        <w:rPr>
          <w:rFonts w:cstheme="minorHAnsi"/>
          <w:color w:val="000000"/>
        </w:rPr>
        <w:t xml:space="preserve"> of anatomy. </w:t>
      </w:r>
      <w:r w:rsidR="00C64B6B">
        <w:rPr>
          <w:rFonts w:cstheme="minorHAnsi"/>
          <w:color w:val="000000"/>
        </w:rPr>
        <w:t xml:space="preserve">Rather than the body being the authority over the book, the book was instead believed to have been the authority over the body, with the cadaver at any dissection </w:t>
      </w:r>
      <w:r w:rsidR="001826D9">
        <w:rPr>
          <w:rFonts w:cstheme="minorHAnsi"/>
          <w:color w:val="000000"/>
        </w:rPr>
        <w:t>being viewed as merely the</w:t>
      </w:r>
      <w:r w:rsidR="00870235">
        <w:rPr>
          <w:rFonts w:cstheme="minorHAnsi"/>
          <w:color w:val="000000"/>
        </w:rPr>
        <w:t xml:space="preserve"> visual</w:t>
      </w:r>
      <w:r w:rsidR="001826D9">
        <w:rPr>
          <w:rFonts w:cstheme="minorHAnsi"/>
          <w:color w:val="000000"/>
        </w:rPr>
        <w:t xml:space="preserve"> means to prove the books correct. </w:t>
      </w:r>
      <w:r w:rsidR="008127B0">
        <w:rPr>
          <w:rFonts w:cstheme="minorHAnsi"/>
          <w:color w:val="000000"/>
        </w:rPr>
        <w:t xml:space="preserve">For this reason, then, </w:t>
      </w:r>
      <w:r w:rsidR="00300502">
        <w:rPr>
          <w:rFonts w:cstheme="minorHAnsi"/>
          <w:color w:val="000000"/>
        </w:rPr>
        <w:t xml:space="preserve">any anatomical illustration of the time would have more meaning to them than just the medical. </w:t>
      </w:r>
      <w:r w:rsidR="00E276C7">
        <w:rPr>
          <w:rFonts w:cstheme="minorHAnsi"/>
          <w:color w:val="000000"/>
        </w:rPr>
        <w:t xml:space="preserve">One such example of this comes from Vesalius’ </w:t>
      </w:r>
      <w:r w:rsidR="0066011E">
        <w:rPr>
          <w:rFonts w:cstheme="minorHAnsi"/>
          <w:color w:val="000000"/>
        </w:rPr>
        <w:t xml:space="preserve">1543 work </w:t>
      </w:r>
      <w:r w:rsidR="00FC28A0" w:rsidRPr="00124A21">
        <w:rPr>
          <w:rStyle w:val="Emphasis"/>
          <w:rFonts w:cstheme="minorHAnsi"/>
          <w:bdr w:val="none" w:sz="0" w:space="0" w:color="auto" w:frame="1"/>
          <w:shd w:val="clear" w:color="auto" w:fill="FFFFFF"/>
        </w:rPr>
        <w:t>De humani corporis fabrica</w:t>
      </w:r>
      <w:r w:rsidR="00857832">
        <w:rPr>
          <w:rFonts w:cstheme="minorHAnsi"/>
          <w:i/>
          <w:iCs/>
          <w:color w:val="000000"/>
        </w:rPr>
        <w:t xml:space="preserve">, </w:t>
      </w:r>
      <w:r w:rsidR="00112472">
        <w:rPr>
          <w:rFonts w:cstheme="minorHAnsi"/>
          <w:color w:val="000000"/>
        </w:rPr>
        <w:t xml:space="preserve">a book full of more than </w:t>
      </w:r>
      <w:r w:rsidR="00260009">
        <w:rPr>
          <w:rFonts w:cstheme="minorHAnsi"/>
          <w:color w:val="000000"/>
        </w:rPr>
        <w:t>two hundred illustrations</w:t>
      </w:r>
      <w:r w:rsidR="00F209EA">
        <w:rPr>
          <w:rFonts w:cstheme="minorHAnsi"/>
          <w:color w:val="000000"/>
        </w:rPr>
        <w:t xml:space="preserve"> on matters more than just literal anatomy.</w:t>
      </w:r>
      <w:r w:rsidR="00380803">
        <w:rPr>
          <w:rFonts w:cstheme="minorHAnsi"/>
          <w:color w:val="000000"/>
          <w:vertAlign w:val="superscript"/>
        </w:rPr>
        <w:t>11</w:t>
      </w:r>
      <w:r w:rsidR="00F209EA">
        <w:rPr>
          <w:rFonts w:cstheme="minorHAnsi"/>
          <w:color w:val="000000"/>
        </w:rPr>
        <w:t xml:space="preserve"> One such example would be </w:t>
      </w:r>
      <w:r w:rsidR="00E52FFB">
        <w:rPr>
          <w:rFonts w:cstheme="minorHAnsi"/>
          <w:color w:val="000000"/>
        </w:rPr>
        <w:t>one of the many</w:t>
      </w:r>
      <w:r w:rsidR="00780862">
        <w:rPr>
          <w:rFonts w:cstheme="minorHAnsi"/>
          <w:color w:val="000000"/>
        </w:rPr>
        <w:t xml:space="preserve"> </w:t>
      </w:r>
      <w:r w:rsidR="000664F7">
        <w:rPr>
          <w:rFonts w:cstheme="minorHAnsi"/>
          <w:color w:val="000000"/>
        </w:rPr>
        <w:t>muscle-bound</w:t>
      </w:r>
      <w:r w:rsidR="00780862">
        <w:rPr>
          <w:rFonts w:cstheme="minorHAnsi"/>
          <w:color w:val="000000"/>
        </w:rPr>
        <w:t xml:space="preserve"> m</w:t>
      </w:r>
      <w:r w:rsidR="00E52FFB">
        <w:rPr>
          <w:rFonts w:cstheme="minorHAnsi"/>
          <w:color w:val="000000"/>
        </w:rPr>
        <w:t>e</w:t>
      </w:r>
      <w:r w:rsidR="00780862">
        <w:rPr>
          <w:rFonts w:cstheme="minorHAnsi"/>
          <w:color w:val="000000"/>
        </w:rPr>
        <w:t>n</w:t>
      </w:r>
      <w:r w:rsidR="00101F01">
        <w:rPr>
          <w:rFonts w:cstheme="minorHAnsi"/>
          <w:color w:val="000000"/>
        </w:rPr>
        <w:t xml:space="preserve"> from the </w:t>
      </w:r>
      <w:r w:rsidR="00101F01">
        <w:rPr>
          <w:rFonts w:cstheme="minorHAnsi"/>
          <w:i/>
          <w:iCs/>
          <w:color w:val="000000"/>
        </w:rPr>
        <w:t>Fabrica</w:t>
      </w:r>
      <w:r w:rsidR="00780862">
        <w:rPr>
          <w:rFonts w:cstheme="minorHAnsi"/>
          <w:color w:val="000000"/>
        </w:rPr>
        <w:t xml:space="preserve"> </w:t>
      </w:r>
      <w:r w:rsidR="00E52FFB">
        <w:rPr>
          <w:rFonts w:cstheme="minorHAnsi"/>
          <w:color w:val="000000"/>
        </w:rPr>
        <w:t xml:space="preserve">who is </w:t>
      </w:r>
      <w:r w:rsidR="00780862">
        <w:rPr>
          <w:rFonts w:cstheme="minorHAnsi"/>
          <w:color w:val="000000"/>
        </w:rPr>
        <w:t xml:space="preserve">gazing upward towards </w:t>
      </w:r>
      <w:r w:rsidR="00E9179A">
        <w:rPr>
          <w:rFonts w:cstheme="minorHAnsi"/>
          <w:color w:val="000000"/>
        </w:rPr>
        <w:t xml:space="preserve">the heavens whilst he points to the ground </w:t>
      </w:r>
      <w:r w:rsidR="005E3480">
        <w:rPr>
          <w:rFonts w:cstheme="minorHAnsi"/>
          <w:color w:val="000000"/>
        </w:rPr>
        <w:t>in a reminder of the souls ultimate</w:t>
      </w:r>
      <w:r w:rsidR="009410EE">
        <w:rPr>
          <w:rFonts w:cstheme="minorHAnsi"/>
          <w:color w:val="000000"/>
        </w:rPr>
        <w:t xml:space="preserve"> destination back into the safe</w:t>
      </w:r>
      <w:r w:rsidR="000C2E6D">
        <w:rPr>
          <w:rFonts w:cstheme="minorHAnsi"/>
          <w:color w:val="000000"/>
        </w:rPr>
        <w:t xml:space="preserve">ty of heaven, </w:t>
      </w:r>
      <w:r w:rsidR="009410EE">
        <w:rPr>
          <w:rFonts w:cstheme="minorHAnsi"/>
          <w:color w:val="000000"/>
        </w:rPr>
        <w:t xml:space="preserve">whilst our </w:t>
      </w:r>
      <w:r w:rsidR="000C2E6D">
        <w:rPr>
          <w:rFonts w:cstheme="minorHAnsi"/>
          <w:color w:val="000000"/>
        </w:rPr>
        <w:t>mortal</w:t>
      </w:r>
      <w:r w:rsidR="009410EE">
        <w:rPr>
          <w:rFonts w:cstheme="minorHAnsi"/>
          <w:color w:val="000000"/>
        </w:rPr>
        <w:t xml:space="preserve"> remains will </w:t>
      </w:r>
      <w:r w:rsidR="000C2E6D">
        <w:rPr>
          <w:rFonts w:cstheme="minorHAnsi"/>
          <w:color w:val="000000"/>
        </w:rPr>
        <w:t>return to the earth.</w:t>
      </w:r>
      <w:r w:rsidR="001C6503">
        <w:rPr>
          <w:rFonts w:cstheme="minorHAnsi"/>
          <w:color w:val="000000"/>
        </w:rPr>
        <w:t xml:space="preserve"> </w:t>
      </w:r>
      <w:r w:rsidR="001F4DA5">
        <w:rPr>
          <w:rFonts w:cstheme="minorHAnsi"/>
          <w:color w:val="000000"/>
        </w:rPr>
        <w:t xml:space="preserve">Donne </w:t>
      </w:r>
      <w:r w:rsidR="00B623BD">
        <w:rPr>
          <w:rFonts w:cstheme="minorHAnsi"/>
          <w:color w:val="000000"/>
        </w:rPr>
        <w:t>seems to also share this same attitude to the illustrative nature of</w:t>
      </w:r>
      <w:r w:rsidR="00DD6E83">
        <w:rPr>
          <w:rFonts w:cstheme="minorHAnsi"/>
          <w:color w:val="000000"/>
        </w:rPr>
        <w:t xml:space="preserve"> literal anatomy within his</w:t>
      </w:r>
      <w:r w:rsidR="00B623BD">
        <w:rPr>
          <w:rFonts w:cstheme="minorHAnsi"/>
          <w:color w:val="000000"/>
        </w:rPr>
        <w:t xml:space="preserve"> literary anatomy</w:t>
      </w:r>
      <w:r w:rsidR="00DD6E83">
        <w:rPr>
          <w:rFonts w:cstheme="minorHAnsi"/>
          <w:color w:val="000000"/>
        </w:rPr>
        <w:t xml:space="preserve">. </w:t>
      </w:r>
      <w:r w:rsidR="003E0928">
        <w:rPr>
          <w:rFonts w:cstheme="minorHAnsi"/>
          <w:color w:val="000000"/>
        </w:rPr>
        <w:t xml:space="preserve">His use of imagery </w:t>
      </w:r>
      <w:r w:rsidR="007C3845">
        <w:rPr>
          <w:rFonts w:cstheme="minorHAnsi"/>
          <w:color w:val="000000"/>
        </w:rPr>
        <w:t>is, frankly, second to none.</w:t>
      </w:r>
      <w:r w:rsidR="00C86E30">
        <w:rPr>
          <w:rFonts w:cstheme="minorHAnsi"/>
          <w:color w:val="000000"/>
        </w:rPr>
        <w:t xml:space="preserve"> </w:t>
      </w:r>
      <w:r w:rsidR="00806CB7">
        <w:rPr>
          <w:rFonts w:cstheme="minorHAnsi"/>
          <w:color w:val="000000"/>
        </w:rPr>
        <w:t xml:space="preserve">Within each of his </w:t>
      </w:r>
      <w:r w:rsidR="00850C0B">
        <w:rPr>
          <w:rFonts w:cstheme="minorHAnsi"/>
          <w:color w:val="000000"/>
        </w:rPr>
        <w:t>twenty-three</w:t>
      </w:r>
      <w:r w:rsidR="00806CB7">
        <w:rPr>
          <w:rFonts w:cstheme="minorHAnsi"/>
          <w:color w:val="000000"/>
        </w:rPr>
        <w:t xml:space="preserve"> meditations</w:t>
      </w:r>
      <w:r w:rsidR="003E2DDA">
        <w:rPr>
          <w:rFonts w:cstheme="minorHAnsi"/>
          <w:color w:val="000000"/>
        </w:rPr>
        <w:t xml:space="preserve">, he uses anatomical </w:t>
      </w:r>
      <w:r w:rsidR="00ED03DF">
        <w:rPr>
          <w:rFonts w:cstheme="minorHAnsi"/>
          <w:color w:val="000000"/>
        </w:rPr>
        <w:t>imagery</w:t>
      </w:r>
      <w:r w:rsidR="003E2DDA">
        <w:rPr>
          <w:rFonts w:cstheme="minorHAnsi"/>
          <w:color w:val="000000"/>
        </w:rPr>
        <w:t xml:space="preserve"> which serve as being both literal and metaphorical</w:t>
      </w:r>
      <w:r w:rsidR="00AD3830">
        <w:rPr>
          <w:rFonts w:cstheme="minorHAnsi"/>
          <w:color w:val="000000"/>
        </w:rPr>
        <w:t xml:space="preserve">, allowing his readers to </w:t>
      </w:r>
      <w:r w:rsidR="0000529C">
        <w:rPr>
          <w:rFonts w:cstheme="minorHAnsi"/>
          <w:color w:val="000000"/>
        </w:rPr>
        <w:t xml:space="preserve">interpret each </w:t>
      </w:r>
      <w:r w:rsidR="00ED03DF">
        <w:rPr>
          <w:rFonts w:cstheme="minorHAnsi"/>
          <w:color w:val="000000"/>
        </w:rPr>
        <w:t>as</w:t>
      </w:r>
      <w:r w:rsidR="0000529C">
        <w:rPr>
          <w:rFonts w:cstheme="minorHAnsi"/>
          <w:color w:val="000000"/>
        </w:rPr>
        <w:t xml:space="preserve"> they wish.</w:t>
      </w:r>
      <w:r w:rsidR="00850C0B">
        <w:rPr>
          <w:rFonts w:cstheme="minorHAnsi"/>
          <w:color w:val="000000"/>
        </w:rPr>
        <w:t xml:space="preserve"> </w:t>
      </w:r>
      <w:r w:rsidR="00156089">
        <w:rPr>
          <w:rFonts w:cstheme="minorHAnsi"/>
          <w:color w:val="000000"/>
        </w:rPr>
        <w:t>The title of this essay, from</w:t>
      </w:r>
      <w:r w:rsidR="00EA1F56">
        <w:rPr>
          <w:rFonts w:cstheme="minorHAnsi"/>
          <w:color w:val="000000"/>
        </w:rPr>
        <w:t xml:space="preserve"> the opening lines of</w:t>
      </w:r>
      <w:r w:rsidR="00156089">
        <w:rPr>
          <w:rFonts w:cstheme="minorHAnsi"/>
          <w:color w:val="000000"/>
        </w:rPr>
        <w:t xml:space="preserve"> Meditation IX</w:t>
      </w:r>
      <w:r w:rsidR="00EA1F56">
        <w:rPr>
          <w:rFonts w:cstheme="minorHAnsi"/>
          <w:color w:val="000000"/>
        </w:rPr>
        <w:t>,</w:t>
      </w:r>
      <w:r w:rsidR="00EA1F56">
        <w:rPr>
          <w:rFonts w:cstheme="minorHAnsi"/>
          <w:color w:val="000000"/>
          <w:vertAlign w:val="superscript"/>
        </w:rPr>
        <w:t>12</w:t>
      </w:r>
      <w:r w:rsidR="00817873">
        <w:rPr>
          <w:rFonts w:cstheme="minorHAnsi"/>
          <w:color w:val="000000"/>
        </w:rPr>
        <w:t xml:space="preserve"> </w:t>
      </w:r>
      <w:r w:rsidR="009D68F1">
        <w:rPr>
          <w:rFonts w:cstheme="minorHAnsi"/>
          <w:color w:val="000000"/>
        </w:rPr>
        <w:t xml:space="preserve">is the perfect </w:t>
      </w:r>
      <w:r w:rsidR="00751FC8">
        <w:rPr>
          <w:rFonts w:cstheme="minorHAnsi"/>
          <w:color w:val="000000"/>
        </w:rPr>
        <w:t>example of how the i</w:t>
      </w:r>
      <w:r w:rsidR="00431663">
        <w:rPr>
          <w:rFonts w:cstheme="minorHAnsi"/>
          <w:color w:val="000000"/>
        </w:rPr>
        <w:t>mages</w:t>
      </w:r>
      <w:r w:rsidR="00751FC8">
        <w:rPr>
          <w:rFonts w:cstheme="minorHAnsi"/>
          <w:color w:val="000000"/>
        </w:rPr>
        <w:t xml:space="preserve"> </w:t>
      </w:r>
      <w:r w:rsidR="00431663">
        <w:rPr>
          <w:rFonts w:cstheme="minorHAnsi"/>
          <w:color w:val="000000"/>
        </w:rPr>
        <w:t>around</w:t>
      </w:r>
      <w:r w:rsidR="00751FC8">
        <w:rPr>
          <w:rFonts w:cstheme="minorHAnsi"/>
          <w:color w:val="000000"/>
        </w:rPr>
        <w:t xml:space="preserve"> anatomy and dissection </w:t>
      </w:r>
      <w:r w:rsidR="00326202">
        <w:rPr>
          <w:rFonts w:cstheme="minorHAnsi"/>
          <w:color w:val="000000"/>
        </w:rPr>
        <w:t xml:space="preserve">have been used </w:t>
      </w:r>
      <w:r w:rsidR="00404511">
        <w:rPr>
          <w:rFonts w:cstheme="minorHAnsi"/>
          <w:color w:val="000000"/>
        </w:rPr>
        <w:t xml:space="preserve">to reflect the feeling of helplessness </w:t>
      </w:r>
      <w:r w:rsidR="00DF5B0C">
        <w:rPr>
          <w:rFonts w:cstheme="minorHAnsi"/>
          <w:color w:val="000000"/>
        </w:rPr>
        <w:t>as well as his feelings of</w:t>
      </w:r>
      <w:r w:rsidR="00404511">
        <w:rPr>
          <w:rFonts w:cstheme="minorHAnsi"/>
          <w:color w:val="000000"/>
        </w:rPr>
        <w:t xml:space="preserve"> impending doom</w:t>
      </w:r>
      <w:r w:rsidR="001B21ED">
        <w:rPr>
          <w:rFonts w:cstheme="minorHAnsi"/>
          <w:color w:val="000000"/>
        </w:rPr>
        <w:t>.</w:t>
      </w:r>
      <w:r w:rsidR="00392E7C">
        <w:rPr>
          <w:rFonts w:cstheme="minorHAnsi"/>
          <w:color w:val="000000"/>
        </w:rPr>
        <w:t xml:space="preserve"> It is also highly self-reflective, </w:t>
      </w:r>
      <w:r w:rsidR="00245C7B">
        <w:rPr>
          <w:rFonts w:cstheme="minorHAnsi"/>
          <w:color w:val="000000"/>
        </w:rPr>
        <w:t>self-exposing and self-unfolding</w:t>
      </w:r>
      <w:r w:rsidR="00582AC5">
        <w:rPr>
          <w:rFonts w:cstheme="minorHAnsi"/>
          <w:color w:val="000000"/>
        </w:rPr>
        <w:t>,</w:t>
      </w:r>
      <w:r w:rsidR="000A0225">
        <w:rPr>
          <w:rFonts w:cstheme="minorHAnsi"/>
          <w:color w:val="000000"/>
        </w:rPr>
        <w:t xml:space="preserve"> which leads perfectly on to the next use of anatomy within the </w:t>
      </w:r>
      <w:r w:rsidR="000A0225">
        <w:rPr>
          <w:rFonts w:cstheme="minorHAnsi"/>
          <w:i/>
          <w:iCs/>
          <w:color w:val="000000"/>
        </w:rPr>
        <w:t>Devotions</w:t>
      </w:r>
      <w:r w:rsidR="00F74189">
        <w:rPr>
          <w:rFonts w:cstheme="minorHAnsi"/>
          <w:i/>
          <w:iCs/>
          <w:color w:val="000000"/>
        </w:rPr>
        <w:t xml:space="preserve">, </w:t>
      </w:r>
      <w:r w:rsidR="00F74189">
        <w:rPr>
          <w:rFonts w:cstheme="minorHAnsi"/>
          <w:color w:val="000000"/>
        </w:rPr>
        <w:t>and that is the literary, or self-revelatory, aspects of anatomy within Donne’s writing.</w:t>
      </w:r>
    </w:p>
    <w:p w14:paraId="2E9CD54F" w14:textId="77777777" w:rsidR="009C67EE" w:rsidRDefault="009C67EE" w:rsidP="00F45033">
      <w:pPr>
        <w:rPr>
          <w:rFonts w:cstheme="minorHAnsi"/>
          <w:color w:val="000000"/>
        </w:rPr>
      </w:pPr>
    </w:p>
    <w:p w14:paraId="2B918F84" w14:textId="77777777" w:rsidR="00A056AB" w:rsidRDefault="007A447B" w:rsidP="00F45033">
      <w:pPr>
        <w:rPr>
          <w:rFonts w:cstheme="minorHAnsi"/>
          <w:color w:val="000000"/>
        </w:rPr>
        <w:sectPr w:rsidR="00A056AB" w:rsidSect="006E436F">
          <w:footerReference w:type="default" r:id="rId10"/>
          <w:pgSz w:w="11906" w:h="16838"/>
          <w:pgMar w:top="1440" w:right="1440" w:bottom="1440" w:left="1440" w:header="709" w:footer="709" w:gutter="0"/>
          <w:cols w:space="708"/>
          <w:docGrid w:linePitch="360"/>
        </w:sectPr>
      </w:pPr>
      <w:r>
        <w:rPr>
          <w:rFonts w:cstheme="minorHAnsi"/>
          <w:color w:val="000000"/>
        </w:rPr>
        <w:t xml:space="preserve">   Literary anatomy is the concept </w:t>
      </w:r>
      <w:r w:rsidR="00BF7142">
        <w:rPr>
          <w:rFonts w:cstheme="minorHAnsi"/>
          <w:color w:val="000000"/>
        </w:rPr>
        <w:t>of, as the name might suggest,</w:t>
      </w:r>
      <w:r w:rsidR="0083615C">
        <w:rPr>
          <w:rFonts w:cstheme="minorHAnsi"/>
          <w:color w:val="000000"/>
        </w:rPr>
        <w:t xml:space="preserve"> literature which </w:t>
      </w:r>
      <w:r w:rsidR="00CE6376">
        <w:rPr>
          <w:rFonts w:cstheme="minorHAnsi"/>
          <w:color w:val="000000"/>
        </w:rPr>
        <w:t>attempt</w:t>
      </w:r>
      <w:r w:rsidR="00450110">
        <w:rPr>
          <w:rFonts w:cstheme="minorHAnsi"/>
          <w:color w:val="000000"/>
        </w:rPr>
        <w:t>s</w:t>
      </w:r>
      <w:r w:rsidR="00CE6376">
        <w:rPr>
          <w:rFonts w:cstheme="minorHAnsi"/>
          <w:color w:val="000000"/>
        </w:rPr>
        <w:t xml:space="preserve"> to </w:t>
      </w:r>
      <w:r w:rsidR="003A6CBC">
        <w:rPr>
          <w:rFonts w:cstheme="minorHAnsi"/>
          <w:color w:val="000000"/>
        </w:rPr>
        <w:t xml:space="preserve">anatomise and then dissect any topic. </w:t>
      </w:r>
      <w:r w:rsidR="000B28FE">
        <w:rPr>
          <w:rFonts w:cstheme="minorHAnsi"/>
          <w:color w:val="000000"/>
        </w:rPr>
        <w:t>Such books could be published under the title of ‘An A</w:t>
      </w:r>
      <w:r w:rsidR="00EB736D">
        <w:rPr>
          <w:rFonts w:cstheme="minorHAnsi"/>
          <w:color w:val="000000"/>
        </w:rPr>
        <w:t>natomy of…’ however, this wasn’t always necessarily the case</w:t>
      </w:r>
      <w:r w:rsidR="003A03A7">
        <w:rPr>
          <w:rFonts w:cstheme="minorHAnsi"/>
          <w:color w:val="000000"/>
        </w:rPr>
        <w:t>.</w:t>
      </w:r>
      <w:r w:rsidR="00F15D00">
        <w:rPr>
          <w:rFonts w:cstheme="minorHAnsi"/>
          <w:color w:val="000000"/>
        </w:rPr>
        <w:t xml:space="preserve"> </w:t>
      </w:r>
      <w:r w:rsidR="00C04E4D">
        <w:rPr>
          <w:rFonts w:cstheme="minorHAnsi"/>
          <w:color w:val="000000"/>
        </w:rPr>
        <w:t xml:space="preserve">This is a genre which Donne in his </w:t>
      </w:r>
      <w:r w:rsidR="00C04E4D">
        <w:rPr>
          <w:rFonts w:cstheme="minorHAnsi"/>
          <w:i/>
          <w:iCs/>
          <w:color w:val="000000"/>
        </w:rPr>
        <w:t xml:space="preserve">Devotions </w:t>
      </w:r>
      <w:r w:rsidR="00C04E4D">
        <w:rPr>
          <w:rFonts w:cstheme="minorHAnsi"/>
          <w:color w:val="000000"/>
        </w:rPr>
        <w:t>has embra</w:t>
      </w:r>
      <w:r w:rsidR="00592870">
        <w:rPr>
          <w:rFonts w:cstheme="minorHAnsi"/>
          <w:color w:val="000000"/>
        </w:rPr>
        <w:t xml:space="preserve">ced wholly, with the entire </w:t>
      </w:r>
      <w:r w:rsidR="00A030D1">
        <w:rPr>
          <w:rFonts w:cstheme="minorHAnsi"/>
          <w:color w:val="000000"/>
        </w:rPr>
        <w:t xml:space="preserve">piece reading as Donne’s </w:t>
      </w:r>
      <w:r w:rsidR="00D85093">
        <w:rPr>
          <w:rFonts w:cstheme="minorHAnsi"/>
          <w:color w:val="000000"/>
        </w:rPr>
        <w:t xml:space="preserve">own </w:t>
      </w:r>
      <w:r w:rsidR="00A030D1">
        <w:rPr>
          <w:rFonts w:cstheme="minorHAnsi"/>
          <w:color w:val="000000"/>
        </w:rPr>
        <w:t xml:space="preserve">intrepid </w:t>
      </w:r>
      <w:r w:rsidR="00D85093">
        <w:rPr>
          <w:rFonts w:cstheme="minorHAnsi"/>
          <w:color w:val="000000"/>
        </w:rPr>
        <w:t>journey of self-discovery and self-knowledge</w:t>
      </w:r>
      <w:r w:rsidR="00E24178">
        <w:rPr>
          <w:rFonts w:cstheme="minorHAnsi"/>
          <w:color w:val="000000"/>
        </w:rPr>
        <w:t xml:space="preserve"> </w:t>
      </w:r>
      <w:r w:rsidR="00A05897">
        <w:rPr>
          <w:rFonts w:cstheme="minorHAnsi"/>
          <w:color w:val="000000"/>
        </w:rPr>
        <w:t>in</w:t>
      </w:r>
      <w:r w:rsidR="00E24178">
        <w:rPr>
          <w:rFonts w:cstheme="minorHAnsi"/>
          <w:color w:val="000000"/>
        </w:rPr>
        <w:t xml:space="preserve"> what is, essentially, his own anatomy of </w:t>
      </w:r>
      <w:r w:rsidR="002F77CE">
        <w:rPr>
          <w:rFonts w:cstheme="minorHAnsi"/>
          <w:color w:val="000000"/>
        </w:rPr>
        <w:t>the</w:t>
      </w:r>
      <w:r w:rsidR="00E24178">
        <w:rPr>
          <w:rFonts w:cstheme="minorHAnsi"/>
          <w:color w:val="000000"/>
        </w:rPr>
        <w:t xml:space="preserve"> soul</w:t>
      </w:r>
      <w:r w:rsidR="000952AF">
        <w:rPr>
          <w:rFonts w:cstheme="minorHAnsi"/>
          <w:color w:val="000000"/>
        </w:rPr>
        <w:t>.</w:t>
      </w:r>
      <w:r w:rsidR="00DB6F1B">
        <w:rPr>
          <w:rFonts w:cstheme="minorHAnsi"/>
          <w:color w:val="000000"/>
        </w:rPr>
        <w:t xml:space="preserve"> So, Donne’s</w:t>
      </w:r>
      <w:r w:rsidR="0095121F">
        <w:rPr>
          <w:rFonts w:cstheme="minorHAnsi"/>
          <w:color w:val="000000"/>
        </w:rPr>
        <w:t xml:space="preserve"> choice of</w:t>
      </w:r>
      <w:r w:rsidR="00DB6F1B">
        <w:rPr>
          <w:rFonts w:cstheme="minorHAnsi"/>
          <w:color w:val="000000"/>
        </w:rPr>
        <w:t xml:space="preserve"> wording in </w:t>
      </w:r>
      <w:r w:rsidR="0095121F">
        <w:rPr>
          <w:rFonts w:cstheme="minorHAnsi"/>
          <w:color w:val="000000"/>
        </w:rPr>
        <w:t xml:space="preserve">the opening lines of </w:t>
      </w:r>
      <w:r w:rsidR="00DB6F1B">
        <w:rPr>
          <w:rFonts w:cstheme="minorHAnsi"/>
          <w:color w:val="000000"/>
        </w:rPr>
        <w:t xml:space="preserve">Mediation </w:t>
      </w:r>
      <w:r w:rsidR="0095121F">
        <w:rPr>
          <w:rFonts w:cstheme="minorHAnsi"/>
          <w:color w:val="000000"/>
        </w:rPr>
        <w:t>IX could</w:t>
      </w:r>
      <w:r w:rsidR="008045DE">
        <w:rPr>
          <w:rFonts w:cstheme="minorHAnsi"/>
          <w:color w:val="000000"/>
        </w:rPr>
        <w:t xml:space="preserve"> well</w:t>
      </w:r>
      <w:r w:rsidR="0095121F">
        <w:rPr>
          <w:rFonts w:cstheme="minorHAnsi"/>
          <w:color w:val="000000"/>
        </w:rPr>
        <w:t xml:space="preserve"> be taken literally, but it can also be </w:t>
      </w:r>
      <w:r w:rsidR="00126938">
        <w:rPr>
          <w:rFonts w:cstheme="minorHAnsi"/>
          <w:color w:val="000000"/>
        </w:rPr>
        <w:t>viewed as</w:t>
      </w:r>
    </w:p>
    <w:p w14:paraId="46F631F5" w14:textId="70E5DAB9" w:rsidR="00CC2862" w:rsidRDefault="00126938" w:rsidP="00F45033">
      <w:pPr>
        <w:rPr>
          <w:rFonts w:cstheme="minorHAnsi"/>
          <w:color w:val="000000"/>
        </w:rPr>
      </w:pPr>
      <w:r>
        <w:rPr>
          <w:rFonts w:cstheme="minorHAnsi"/>
          <w:color w:val="000000"/>
        </w:rPr>
        <w:lastRenderedPageBreak/>
        <w:t xml:space="preserve"> his being laid bare, </w:t>
      </w:r>
      <w:r w:rsidR="00BA3D36">
        <w:rPr>
          <w:rFonts w:cstheme="minorHAnsi"/>
          <w:color w:val="000000"/>
        </w:rPr>
        <w:t>exposing all his most intimate details</w:t>
      </w:r>
      <w:r w:rsidR="00573F19">
        <w:rPr>
          <w:rFonts w:cstheme="minorHAnsi"/>
          <w:color w:val="000000"/>
        </w:rPr>
        <w:t xml:space="preserve"> for the both the doctors examining him and </w:t>
      </w:r>
      <w:r w:rsidR="00C06D0E">
        <w:rPr>
          <w:rFonts w:cstheme="minorHAnsi"/>
          <w:color w:val="000000"/>
        </w:rPr>
        <w:t>for</w:t>
      </w:r>
      <w:r w:rsidR="00B05B28">
        <w:rPr>
          <w:rFonts w:cstheme="minorHAnsi"/>
          <w:color w:val="000000"/>
        </w:rPr>
        <w:t xml:space="preserve"> himself in</w:t>
      </w:r>
      <w:r w:rsidR="00C06D0E">
        <w:rPr>
          <w:rFonts w:cstheme="minorHAnsi"/>
          <w:color w:val="000000"/>
        </w:rPr>
        <w:t xml:space="preserve"> hi</w:t>
      </w:r>
      <w:r w:rsidR="00F15D00">
        <w:rPr>
          <w:rFonts w:cstheme="minorHAnsi"/>
          <w:color w:val="000000"/>
        </w:rPr>
        <w:t>s own</w:t>
      </w:r>
      <w:r w:rsidR="00B05B28">
        <w:rPr>
          <w:rFonts w:cstheme="minorHAnsi"/>
          <w:color w:val="000000"/>
        </w:rPr>
        <w:t xml:space="preserve"> self-</w:t>
      </w:r>
      <w:r w:rsidR="00F15D00">
        <w:rPr>
          <w:rFonts w:cstheme="minorHAnsi"/>
          <w:color w:val="000000"/>
        </w:rPr>
        <w:t>reflection.</w:t>
      </w:r>
      <w:r w:rsidR="00BA3D36">
        <w:rPr>
          <w:rFonts w:cstheme="minorHAnsi"/>
          <w:color w:val="000000"/>
        </w:rPr>
        <w:t xml:space="preserve"> </w:t>
      </w:r>
      <w:r w:rsidR="002C07B0">
        <w:rPr>
          <w:rFonts w:cstheme="minorHAnsi"/>
          <w:color w:val="000000"/>
        </w:rPr>
        <w:t xml:space="preserve">Within his </w:t>
      </w:r>
      <w:r w:rsidR="00C4473D">
        <w:rPr>
          <w:rFonts w:cstheme="minorHAnsi"/>
          <w:i/>
          <w:iCs/>
          <w:color w:val="000000"/>
        </w:rPr>
        <w:t xml:space="preserve">Devotions, </w:t>
      </w:r>
      <w:r w:rsidR="00C4473D">
        <w:rPr>
          <w:rFonts w:cstheme="minorHAnsi"/>
          <w:color w:val="000000"/>
        </w:rPr>
        <w:t>Donne is c</w:t>
      </w:r>
      <w:r w:rsidR="003E0067">
        <w:rPr>
          <w:rFonts w:cstheme="minorHAnsi"/>
          <w:color w:val="000000"/>
        </w:rPr>
        <w:t xml:space="preserve">utting himself open and aiding his own dissection </w:t>
      </w:r>
      <w:r w:rsidR="002C197A">
        <w:rPr>
          <w:rFonts w:cstheme="minorHAnsi"/>
          <w:color w:val="000000"/>
        </w:rPr>
        <w:t xml:space="preserve">such as in Juan Valverde de Hamusco’s </w:t>
      </w:r>
      <w:r w:rsidR="00DD6461">
        <w:rPr>
          <w:rFonts w:cstheme="minorHAnsi"/>
          <w:color w:val="000000"/>
        </w:rPr>
        <w:t xml:space="preserve">1556 work </w:t>
      </w:r>
      <w:r w:rsidR="002C197A">
        <w:rPr>
          <w:rFonts w:cstheme="minorHAnsi"/>
          <w:i/>
          <w:iCs/>
          <w:color w:val="000000"/>
        </w:rPr>
        <w:t>His</w:t>
      </w:r>
      <w:r w:rsidR="0018601D">
        <w:rPr>
          <w:rFonts w:cstheme="minorHAnsi"/>
          <w:i/>
          <w:iCs/>
          <w:color w:val="000000"/>
        </w:rPr>
        <w:t>toria de la composicion de cuerpo humano</w:t>
      </w:r>
      <w:r w:rsidR="00FA6B48">
        <w:rPr>
          <w:rFonts w:cstheme="minorHAnsi"/>
          <w:i/>
          <w:iCs/>
          <w:color w:val="000000"/>
        </w:rPr>
        <w:t>,</w:t>
      </w:r>
      <w:r w:rsidR="00CA7F38">
        <w:rPr>
          <w:rFonts w:cstheme="minorHAnsi"/>
          <w:color w:val="000000"/>
          <w:vertAlign w:val="superscript"/>
        </w:rPr>
        <w:t>13</w:t>
      </w:r>
      <w:r w:rsidR="00FA6B48">
        <w:rPr>
          <w:rFonts w:cstheme="minorHAnsi"/>
          <w:color w:val="000000"/>
        </w:rPr>
        <w:t xml:space="preserve"> where the cadavers </w:t>
      </w:r>
      <w:r w:rsidR="00D6360C">
        <w:rPr>
          <w:rFonts w:cstheme="minorHAnsi"/>
          <w:color w:val="000000"/>
        </w:rPr>
        <w:t>aided their own dissections</w:t>
      </w:r>
      <w:r w:rsidR="00FA6B48">
        <w:rPr>
          <w:rFonts w:cstheme="minorHAnsi"/>
          <w:color w:val="000000"/>
          <w:vertAlign w:val="superscript"/>
        </w:rPr>
        <w:t xml:space="preserve"> </w:t>
      </w:r>
      <w:r w:rsidR="00D6360C">
        <w:rPr>
          <w:rFonts w:cstheme="minorHAnsi"/>
          <w:color w:val="000000"/>
        </w:rPr>
        <w:t xml:space="preserve">by holding open their chest </w:t>
      </w:r>
      <w:r w:rsidR="00446A94">
        <w:rPr>
          <w:rFonts w:cstheme="minorHAnsi"/>
          <w:color w:val="000000"/>
        </w:rPr>
        <w:t xml:space="preserve">cavities to allow the observer a better view. </w:t>
      </w:r>
      <w:r w:rsidR="001669F0">
        <w:rPr>
          <w:rFonts w:cstheme="minorHAnsi"/>
          <w:color w:val="000000"/>
        </w:rPr>
        <w:t xml:space="preserve">With his own self-anatomising and dissection, Donne is also </w:t>
      </w:r>
      <w:r w:rsidR="002D0192">
        <w:rPr>
          <w:rFonts w:cstheme="minorHAnsi"/>
          <w:color w:val="000000"/>
        </w:rPr>
        <w:t>laying himself bare,</w:t>
      </w:r>
      <w:r w:rsidR="00972E33">
        <w:rPr>
          <w:rFonts w:cstheme="minorHAnsi"/>
          <w:color w:val="000000"/>
        </w:rPr>
        <w:t xml:space="preserve"> in a sense he is</w:t>
      </w:r>
      <w:r w:rsidR="002D0192">
        <w:rPr>
          <w:rFonts w:cstheme="minorHAnsi"/>
          <w:color w:val="000000"/>
        </w:rPr>
        <w:t xml:space="preserve"> holding his own cavity open for </w:t>
      </w:r>
      <w:r w:rsidR="009F7F17">
        <w:rPr>
          <w:rFonts w:cstheme="minorHAnsi"/>
          <w:color w:val="000000"/>
        </w:rPr>
        <w:t xml:space="preserve">not just his own self-exploration and reflection, but for his audience to </w:t>
      </w:r>
      <w:r w:rsidR="00EC355A">
        <w:rPr>
          <w:rFonts w:cstheme="minorHAnsi"/>
          <w:color w:val="000000"/>
        </w:rPr>
        <w:t>view also.</w:t>
      </w:r>
      <w:r w:rsidR="00BB7D87">
        <w:rPr>
          <w:rFonts w:cstheme="minorHAnsi"/>
          <w:color w:val="000000"/>
        </w:rPr>
        <w:t xml:space="preserve"> These actions</w:t>
      </w:r>
      <w:r w:rsidR="00953538">
        <w:rPr>
          <w:rFonts w:cstheme="minorHAnsi"/>
          <w:color w:val="000000"/>
        </w:rPr>
        <w:t xml:space="preserve"> in turn </w:t>
      </w:r>
      <w:r w:rsidR="00BB7D87">
        <w:rPr>
          <w:rFonts w:cstheme="minorHAnsi"/>
          <w:color w:val="000000"/>
        </w:rPr>
        <w:t>cause</w:t>
      </w:r>
      <w:r w:rsidR="00953538">
        <w:rPr>
          <w:rFonts w:cstheme="minorHAnsi"/>
          <w:color w:val="000000"/>
        </w:rPr>
        <w:t xml:space="preserve"> the reader </w:t>
      </w:r>
      <w:r w:rsidR="00F32F68">
        <w:rPr>
          <w:rFonts w:cstheme="minorHAnsi"/>
          <w:color w:val="000000"/>
        </w:rPr>
        <w:t xml:space="preserve">to part take in their own </w:t>
      </w:r>
      <w:r w:rsidR="0041222E">
        <w:rPr>
          <w:rFonts w:cstheme="minorHAnsi"/>
          <w:color w:val="000000"/>
        </w:rPr>
        <w:t xml:space="preserve">self-anatomising and </w:t>
      </w:r>
      <w:r w:rsidR="00F32F68">
        <w:rPr>
          <w:rFonts w:cstheme="minorHAnsi"/>
          <w:color w:val="000000"/>
        </w:rPr>
        <w:t>self-dissections</w:t>
      </w:r>
      <w:r w:rsidR="0041222E">
        <w:rPr>
          <w:rFonts w:cstheme="minorHAnsi"/>
          <w:color w:val="000000"/>
        </w:rPr>
        <w:t>, reflecting on the events of their own life and the very world around them</w:t>
      </w:r>
      <w:r w:rsidR="00D16370">
        <w:rPr>
          <w:rFonts w:cstheme="minorHAnsi"/>
          <w:color w:val="000000"/>
        </w:rPr>
        <w:t xml:space="preserve"> </w:t>
      </w:r>
      <w:r w:rsidR="003A0DBB">
        <w:rPr>
          <w:rFonts w:cstheme="minorHAnsi"/>
          <w:color w:val="000000"/>
        </w:rPr>
        <w:t>as well as</w:t>
      </w:r>
      <w:r w:rsidR="00D16370">
        <w:rPr>
          <w:rFonts w:cstheme="minorHAnsi"/>
          <w:color w:val="000000"/>
        </w:rPr>
        <w:t xml:space="preserve"> their </w:t>
      </w:r>
      <w:r w:rsidR="00D171BC">
        <w:rPr>
          <w:rFonts w:cstheme="minorHAnsi"/>
          <w:color w:val="000000"/>
        </w:rPr>
        <w:t>inevitable demise</w:t>
      </w:r>
      <w:r w:rsidR="0041222E">
        <w:rPr>
          <w:rFonts w:cstheme="minorHAnsi"/>
          <w:color w:val="000000"/>
        </w:rPr>
        <w:t>.</w:t>
      </w:r>
      <w:r w:rsidR="00C16F5E">
        <w:rPr>
          <w:rFonts w:cstheme="minorHAnsi"/>
          <w:color w:val="000000"/>
        </w:rPr>
        <w:t xml:space="preserve"> </w:t>
      </w:r>
      <w:r w:rsidR="004D7D33">
        <w:rPr>
          <w:rFonts w:cstheme="minorHAnsi"/>
          <w:color w:val="000000"/>
        </w:rPr>
        <w:t xml:space="preserve">This also links, once again to the classical world, with the </w:t>
      </w:r>
      <w:r w:rsidR="00FD5379">
        <w:rPr>
          <w:rFonts w:cstheme="minorHAnsi"/>
          <w:color w:val="000000"/>
        </w:rPr>
        <w:t xml:space="preserve">Delphic Oracle’s </w:t>
      </w:r>
      <w:r w:rsidR="00506CA2">
        <w:rPr>
          <w:rFonts w:cstheme="minorHAnsi"/>
          <w:color w:val="000000"/>
        </w:rPr>
        <w:t xml:space="preserve">philosophical </w:t>
      </w:r>
      <w:r w:rsidR="00717957">
        <w:rPr>
          <w:rFonts w:cstheme="minorHAnsi"/>
          <w:color w:val="000000"/>
        </w:rPr>
        <w:t xml:space="preserve">admonition of </w:t>
      </w:r>
      <w:r w:rsidR="00720510">
        <w:rPr>
          <w:rFonts w:cstheme="minorHAnsi"/>
          <w:color w:val="000000"/>
        </w:rPr>
        <w:t>“</w:t>
      </w:r>
      <w:r w:rsidR="00717957" w:rsidRPr="004D2266">
        <w:rPr>
          <w:rFonts w:cstheme="minorHAnsi"/>
          <w:i/>
          <w:iCs/>
          <w:color w:val="000000"/>
        </w:rPr>
        <w:t>Nosce t</w:t>
      </w:r>
      <w:r w:rsidR="00E7052C" w:rsidRPr="004D2266">
        <w:rPr>
          <w:rFonts w:cstheme="minorHAnsi"/>
          <w:i/>
          <w:iCs/>
          <w:color w:val="000000"/>
        </w:rPr>
        <w:t>e ipsum</w:t>
      </w:r>
      <w:r w:rsidR="00720510">
        <w:rPr>
          <w:rFonts w:cstheme="minorHAnsi"/>
          <w:color w:val="000000"/>
        </w:rPr>
        <w:t>”</w:t>
      </w:r>
      <w:r w:rsidR="00DE24B7">
        <w:rPr>
          <w:rFonts w:cstheme="minorHAnsi"/>
          <w:color w:val="000000"/>
        </w:rPr>
        <w:t>,</w:t>
      </w:r>
      <w:r w:rsidR="00E7052C">
        <w:rPr>
          <w:rFonts w:cstheme="minorHAnsi"/>
          <w:color w:val="000000"/>
          <w:vertAlign w:val="superscript"/>
        </w:rPr>
        <w:t>14</w:t>
      </w:r>
      <w:r w:rsidR="00DE24B7">
        <w:rPr>
          <w:rFonts w:cstheme="minorHAnsi"/>
          <w:color w:val="000000"/>
        </w:rPr>
        <w:t xml:space="preserve"> a notion which many of the </w:t>
      </w:r>
      <w:r w:rsidR="00344689">
        <w:rPr>
          <w:rFonts w:cstheme="minorHAnsi"/>
          <w:color w:val="000000"/>
        </w:rPr>
        <w:t>early modern renaissance would endeavour to follow.</w:t>
      </w:r>
      <w:r w:rsidR="00A811D5">
        <w:rPr>
          <w:rFonts w:cstheme="minorHAnsi"/>
          <w:color w:val="000000"/>
        </w:rPr>
        <w:t xml:space="preserve"> </w:t>
      </w:r>
      <w:r w:rsidR="00555C0C">
        <w:rPr>
          <w:rFonts w:cstheme="minorHAnsi"/>
          <w:color w:val="000000"/>
        </w:rPr>
        <w:t xml:space="preserve">One could certainly argue though, that </w:t>
      </w:r>
      <w:r w:rsidR="00BF10C8">
        <w:rPr>
          <w:rFonts w:cstheme="minorHAnsi"/>
          <w:color w:val="000000"/>
        </w:rPr>
        <w:t>these notions brought together into one text</w:t>
      </w:r>
      <w:r w:rsidR="004C4884">
        <w:rPr>
          <w:rFonts w:cstheme="minorHAnsi"/>
          <w:color w:val="000000"/>
        </w:rPr>
        <w:t xml:space="preserve"> straddles the medieval </w:t>
      </w:r>
      <w:r w:rsidR="00123546">
        <w:rPr>
          <w:rFonts w:cstheme="minorHAnsi"/>
          <w:color w:val="000000"/>
        </w:rPr>
        <w:t>fascination with ‘</w:t>
      </w:r>
      <w:r w:rsidR="00123546" w:rsidRPr="004D2266">
        <w:rPr>
          <w:rFonts w:cstheme="minorHAnsi"/>
          <w:i/>
          <w:iCs/>
          <w:color w:val="000000"/>
        </w:rPr>
        <w:t>momento mori’</w:t>
      </w:r>
      <w:r w:rsidR="00D738D8" w:rsidRPr="004D2266">
        <w:rPr>
          <w:rFonts w:cstheme="minorHAnsi"/>
          <w:i/>
          <w:iCs/>
          <w:color w:val="000000"/>
          <w:vertAlign w:val="superscript"/>
        </w:rPr>
        <w:t>15</w:t>
      </w:r>
      <w:r w:rsidR="00123546">
        <w:rPr>
          <w:rFonts w:cstheme="minorHAnsi"/>
          <w:color w:val="000000"/>
        </w:rPr>
        <w:t xml:space="preserve"> and i</w:t>
      </w:r>
      <w:r w:rsidR="009F0F1E">
        <w:rPr>
          <w:rFonts w:cstheme="minorHAnsi"/>
          <w:color w:val="000000"/>
        </w:rPr>
        <w:t>t</w:t>
      </w:r>
      <w:r w:rsidR="00123546">
        <w:rPr>
          <w:rFonts w:cstheme="minorHAnsi"/>
          <w:color w:val="000000"/>
        </w:rPr>
        <w:t xml:space="preserve">s sense of self-mortification and the </w:t>
      </w:r>
      <w:r w:rsidR="00451BFA">
        <w:rPr>
          <w:rFonts w:cstheme="minorHAnsi"/>
          <w:color w:val="000000"/>
        </w:rPr>
        <w:t xml:space="preserve">incoming </w:t>
      </w:r>
      <w:r w:rsidR="00123546">
        <w:rPr>
          <w:rFonts w:cstheme="minorHAnsi"/>
          <w:color w:val="000000"/>
        </w:rPr>
        <w:t xml:space="preserve">modern </w:t>
      </w:r>
      <w:r w:rsidR="00451BFA">
        <w:rPr>
          <w:rFonts w:cstheme="minorHAnsi"/>
          <w:color w:val="000000"/>
        </w:rPr>
        <w:t>self-obsession.</w:t>
      </w:r>
      <w:r w:rsidR="00D738D8">
        <w:rPr>
          <w:rFonts w:cstheme="minorHAnsi"/>
          <w:color w:val="000000"/>
        </w:rPr>
        <w:t xml:space="preserve"> </w:t>
      </w:r>
      <w:r w:rsidR="008E7812">
        <w:rPr>
          <w:rFonts w:cstheme="minorHAnsi"/>
          <w:color w:val="000000"/>
        </w:rPr>
        <w:t xml:space="preserve">These are perfectly </w:t>
      </w:r>
      <w:r w:rsidR="009F0F1E">
        <w:rPr>
          <w:rFonts w:cstheme="minorHAnsi"/>
          <w:color w:val="000000"/>
        </w:rPr>
        <w:t xml:space="preserve">reflected in Meditation XVII from where </w:t>
      </w:r>
      <w:r w:rsidR="00C3314C">
        <w:rPr>
          <w:rFonts w:cstheme="minorHAnsi"/>
          <w:color w:val="000000"/>
        </w:rPr>
        <w:t>we today get the saying ‘for whom the bell tolls’</w:t>
      </w:r>
      <w:r w:rsidR="00C4404D">
        <w:rPr>
          <w:rFonts w:cstheme="minorHAnsi"/>
          <w:color w:val="000000"/>
        </w:rPr>
        <w:t>;</w:t>
      </w:r>
      <w:r w:rsidR="00C3314C">
        <w:rPr>
          <w:rFonts w:cstheme="minorHAnsi"/>
          <w:color w:val="000000"/>
        </w:rPr>
        <w:t xml:space="preserve"> </w:t>
      </w:r>
      <w:r w:rsidR="004F3F09">
        <w:rPr>
          <w:rFonts w:cstheme="minorHAnsi"/>
          <w:color w:val="000000"/>
        </w:rPr>
        <w:t xml:space="preserve">“Now, this bell tolling </w:t>
      </w:r>
      <w:r w:rsidR="00D947DF">
        <w:rPr>
          <w:rFonts w:cstheme="minorHAnsi"/>
          <w:color w:val="000000"/>
        </w:rPr>
        <w:t>softly for another, says to me: Thou must die…. Perchance he for whom this bell tolls may be so ill</w:t>
      </w:r>
      <w:r w:rsidR="00232A74">
        <w:rPr>
          <w:rFonts w:cstheme="minorHAnsi"/>
          <w:color w:val="000000"/>
        </w:rPr>
        <w:t xml:space="preserve">, as that he knows not </w:t>
      </w:r>
      <w:r w:rsidR="00055428">
        <w:rPr>
          <w:rFonts w:cstheme="minorHAnsi"/>
          <w:color w:val="000000"/>
        </w:rPr>
        <w:t xml:space="preserve">it tolls for him… as that they who are </w:t>
      </w:r>
      <w:r w:rsidR="00575BCE">
        <w:rPr>
          <w:rFonts w:cstheme="minorHAnsi"/>
          <w:color w:val="000000"/>
        </w:rPr>
        <w:t xml:space="preserve">about me, and see my state, may have caused it </w:t>
      </w:r>
      <w:r w:rsidR="00614D60">
        <w:rPr>
          <w:rFonts w:cstheme="minorHAnsi"/>
          <w:color w:val="000000"/>
        </w:rPr>
        <w:t>to toll for me, and I know not that.”</w:t>
      </w:r>
      <w:r w:rsidR="00CB637C">
        <w:rPr>
          <w:rFonts w:cstheme="minorHAnsi"/>
          <w:color w:val="000000"/>
          <w:vertAlign w:val="superscript"/>
        </w:rPr>
        <w:t>16</w:t>
      </w:r>
      <w:r w:rsidR="00F11276">
        <w:rPr>
          <w:rFonts w:cstheme="minorHAnsi"/>
          <w:color w:val="000000"/>
        </w:rPr>
        <w:t xml:space="preserve"> Donne has taken a real phy</w:t>
      </w:r>
      <w:r w:rsidR="0015294D">
        <w:rPr>
          <w:rFonts w:cstheme="minorHAnsi"/>
          <w:color w:val="000000"/>
        </w:rPr>
        <w:t xml:space="preserve">sical event, the tolling of a presumed funerary bell, and attributed it to himself, reflecting on whether </w:t>
      </w:r>
      <w:r w:rsidR="00EB2E96">
        <w:rPr>
          <w:rFonts w:cstheme="minorHAnsi"/>
          <w:color w:val="000000"/>
        </w:rPr>
        <w:t xml:space="preserve">this bell is a precursor to what he believes is </w:t>
      </w:r>
      <w:r w:rsidR="000A4935">
        <w:rPr>
          <w:rFonts w:cstheme="minorHAnsi"/>
          <w:color w:val="000000"/>
        </w:rPr>
        <w:t>his imminent death</w:t>
      </w:r>
      <w:r w:rsidR="00C31A39">
        <w:rPr>
          <w:rFonts w:cstheme="minorHAnsi"/>
          <w:color w:val="000000"/>
        </w:rPr>
        <w:t xml:space="preserve">. </w:t>
      </w:r>
      <w:r w:rsidR="006A2AC2">
        <w:rPr>
          <w:rFonts w:cstheme="minorHAnsi"/>
          <w:color w:val="000000"/>
        </w:rPr>
        <w:t xml:space="preserve">Within this meditation he then philosophises </w:t>
      </w:r>
      <w:r w:rsidR="00D1665F">
        <w:rPr>
          <w:rFonts w:cstheme="minorHAnsi"/>
          <w:color w:val="000000"/>
        </w:rPr>
        <w:t xml:space="preserve">on the affects this has on not just himself, but also the wider </w:t>
      </w:r>
      <w:r w:rsidR="00A570AD">
        <w:rPr>
          <w:rFonts w:cstheme="minorHAnsi"/>
          <w:color w:val="000000"/>
        </w:rPr>
        <w:t>society,</w:t>
      </w:r>
      <w:r w:rsidR="00D1665F">
        <w:rPr>
          <w:rFonts w:cstheme="minorHAnsi"/>
          <w:color w:val="000000"/>
        </w:rPr>
        <w:t xml:space="preserve"> </w:t>
      </w:r>
      <w:r w:rsidR="00D20581">
        <w:rPr>
          <w:rFonts w:cstheme="minorHAnsi"/>
          <w:color w:val="000000"/>
        </w:rPr>
        <w:t xml:space="preserve">which is represented through the role, not just of religion, but also of the church. </w:t>
      </w:r>
      <w:r w:rsidR="00A570AD">
        <w:rPr>
          <w:rFonts w:cstheme="minorHAnsi"/>
          <w:color w:val="000000"/>
        </w:rPr>
        <w:t xml:space="preserve">As will now be explored, the theory of the church </w:t>
      </w:r>
      <w:r w:rsidR="00681449">
        <w:rPr>
          <w:rFonts w:cstheme="minorHAnsi"/>
          <w:color w:val="000000"/>
        </w:rPr>
        <w:t xml:space="preserve">as a body </w:t>
      </w:r>
      <w:r w:rsidR="009F452F">
        <w:rPr>
          <w:rFonts w:cstheme="minorHAnsi"/>
          <w:color w:val="000000"/>
        </w:rPr>
        <w:t>is</w:t>
      </w:r>
      <w:r w:rsidR="00681449">
        <w:rPr>
          <w:rFonts w:cstheme="minorHAnsi"/>
          <w:color w:val="000000"/>
        </w:rPr>
        <w:t xml:space="preserve"> another element within </w:t>
      </w:r>
      <w:r w:rsidR="000057A5">
        <w:rPr>
          <w:rFonts w:cstheme="minorHAnsi"/>
          <w:color w:val="000000"/>
        </w:rPr>
        <w:t xml:space="preserve">society, and each </w:t>
      </w:r>
      <w:r w:rsidR="0082072A">
        <w:rPr>
          <w:rFonts w:cstheme="minorHAnsi"/>
          <w:color w:val="000000"/>
        </w:rPr>
        <w:t>individual’s</w:t>
      </w:r>
      <w:r w:rsidR="000057A5">
        <w:rPr>
          <w:rFonts w:cstheme="minorHAnsi"/>
          <w:color w:val="000000"/>
        </w:rPr>
        <w:t xml:space="preserve"> life,</w:t>
      </w:r>
      <w:r w:rsidR="0071654A">
        <w:rPr>
          <w:rFonts w:cstheme="minorHAnsi"/>
          <w:color w:val="000000"/>
        </w:rPr>
        <w:t xml:space="preserve"> </w:t>
      </w:r>
      <w:r w:rsidR="000A1BA3">
        <w:rPr>
          <w:rFonts w:cstheme="minorHAnsi"/>
          <w:color w:val="000000"/>
        </w:rPr>
        <w:t xml:space="preserve">that </w:t>
      </w:r>
      <w:r w:rsidR="009F452F">
        <w:rPr>
          <w:rFonts w:cstheme="minorHAnsi"/>
          <w:color w:val="000000"/>
        </w:rPr>
        <w:t>provides another</w:t>
      </w:r>
      <w:r w:rsidR="0071654A">
        <w:rPr>
          <w:rFonts w:cstheme="minorHAnsi"/>
          <w:color w:val="000000"/>
        </w:rPr>
        <w:t xml:space="preserve"> aspect of ana</w:t>
      </w:r>
      <w:r w:rsidR="001A3454">
        <w:rPr>
          <w:rFonts w:cstheme="minorHAnsi"/>
          <w:color w:val="000000"/>
        </w:rPr>
        <w:t xml:space="preserve">tomisation which </w:t>
      </w:r>
      <w:r w:rsidR="00175011">
        <w:rPr>
          <w:rFonts w:cstheme="minorHAnsi"/>
          <w:color w:val="000000"/>
        </w:rPr>
        <w:t>has been</w:t>
      </w:r>
      <w:r w:rsidR="0000532F">
        <w:rPr>
          <w:rFonts w:cstheme="minorHAnsi"/>
          <w:color w:val="000000"/>
        </w:rPr>
        <w:t xml:space="preserve"> skilfully</w:t>
      </w:r>
      <w:r w:rsidR="001A3454">
        <w:rPr>
          <w:rFonts w:cstheme="minorHAnsi"/>
          <w:color w:val="000000"/>
        </w:rPr>
        <w:t xml:space="preserve"> woven into the </w:t>
      </w:r>
      <w:r w:rsidR="001A3454">
        <w:rPr>
          <w:rFonts w:cstheme="minorHAnsi"/>
          <w:i/>
          <w:iCs/>
          <w:color w:val="000000"/>
        </w:rPr>
        <w:t>Devotions Upon Emergent Occasions</w:t>
      </w:r>
      <w:r w:rsidR="00E76B68">
        <w:rPr>
          <w:rFonts w:cstheme="minorHAnsi"/>
          <w:color w:val="000000"/>
        </w:rPr>
        <w:t>.</w:t>
      </w:r>
    </w:p>
    <w:p w14:paraId="26452DEE" w14:textId="77777777" w:rsidR="001272A1" w:rsidRDefault="001272A1" w:rsidP="00F45033">
      <w:pPr>
        <w:rPr>
          <w:rFonts w:cstheme="minorHAnsi"/>
          <w:color w:val="000000"/>
        </w:rPr>
      </w:pPr>
    </w:p>
    <w:p w14:paraId="785E37C2" w14:textId="77777777" w:rsidR="00366EB9" w:rsidRDefault="003A44D7" w:rsidP="00F45033">
      <w:pPr>
        <w:rPr>
          <w:rFonts w:cstheme="minorHAnsi"/>
          <w:color w:val="000000"/>
        </w:rPr>
        <w:sectPr w:rsidR="00366EB9" w:rsidSect="006E436F">
          <w:footerReference w:type="default" r:id="rId11"/>
          <w:pgSz w:w="11906" w:h="16838"/>
          <w:pgMar w:top="1440" w:right="1440" w:bottom="1440" w:left="1440" w:header="709" w:footer="709" w:gutter="0"/>
          <w:cols w:space="708"/>
          <w:docGrid w:linePitch="360"/>
        </w:sectPr>
      </w:pPr>
      <w:r>
        <w:rPr>
          <w:rFonts w:cstheme="minorHAnsi"/>
          <w:color w:val="000000"/>
        </w:rPr>
        <w:t xml:space="preserve">   </w:t>
      </w:r>
      <w:r w:rsidR="00AA4A51">
        <w:rPr>
          <w:rFonts w:cstheme="minorHAnsi"/>
          <w:color w:val="000000"/>
        </w:rPr>
        <w:t xml:space="preserve">The church as a body is the concept </w:t>
      </w:r>
      <w:r w:rsidR="00540CB0">
        <w:rPr>
          <w:rFonts w:cstheme="minorHAnsi"/>
          <w:color w:val="000000"/>
        </w:rPr>
        <w:t xml:space="preserve">of both the social and the spiritual joining together to </w:t>
      </w:r>
      <w:r w:rsidR="00D709CB">
        <w:rPr>
          <w:rFonts w:cstheme="minorHAnsi"/>
          <w:color w:val="000000"/>
        </w:rPr>
        <w:t xml:space="preserve">form one cohesive </w:t>
      </w:r>
      <w:r w:rsidR="00974A85">
        <w:rPr>
          <w:rFonts w:cstheme="minorHAnsi"/>
          <w:color w:val="000000"/>
        </w:rPr>
        <w:t>unit.</w:t>
      </w:r>
      <w:r w:rsidR="006C4FCB">
        <w:rPr>
          <w:rFonts w:cstheme="minorHAnsi"/>
          <w:color w:val="000000"/>
        </w:rPr>
        <w:t xml:space="preserve"> This cohesive unit is represented in the body of </w:t>
      </w:r>
      <w:r w:rsidR="00E73027">
        <w:rPr>
          <w:rFonts w:cstheme="minorHAnsi"/>
          <w:color w:val="000000"/>
        </w:rPr>
        <w:t>his</w:t>
      </w:r>
      <w:r w:rsidR="006C4FCB">
        <w:rPr>
          <w:rFonts w:cstheme="minorHAnsi"/>
          <w:color w:val="000000"/>
        </w:rPr>
        <w:t xml:space="preserve"> </w:t>
      </w:r>
      <w:r w:rsidR="00E73027">
        <w:rPr>
          <w:rFonts w:cstheme="minorHAnsi"/>
          <w:color w:val="000000"/>
        </w:rPr>
        <w:t>community.</w:t>
      </w:r>
      <w:r w:rsidR="00974A85">
        <w:rPr>
          <w:rFonts w:cstheme="minorHAnsi"/>
          <w:color w:val="000000"/>
        </w:rPr>
        <w:t xml:space="preserve"> </w:t>
      </w:r>
      <w:r w:rsidR="00EF701F">
        <w:rPr>
          <w:rFonts w:cstheme="minorHAnsi"/>
          <w:color w:val="000000"/>
        </w:rPr>
        <w:t xml:space="preserve">This concept is made apparent once again in Meditation XVII, </w:t>
      </w:r>
      <w:r w:rsidR="00C5574B">
        <w:rPr>
          <w:rFonts w:cstheme="minorHAnsi"/>
          <w:color w:val="000000"/>
        </w:rPr>
        <w:t>when Donne states that “</w:t>
      </w:r>
      <w:r w:rsidR="00D639C6">
        <w:rPr>
          <w:rFonts w:cstheme="minorHAnsi"/>
          <w:color w:val="000000"/>
        </w:rPr>
        <w:t>The church is Catholic, universal, so are all her actions; all that she d</w:t>
      </w:r>
      <w:r w:rsidR="00366AA0">
        <w:rPr>
          <w:rFonts w:cstheme="minorHAnsi"/>
          <w:color w:val="000000"/>
        </w:rPr>
        <w:t>o</w:t>
      </w:r>
      <w:r w:rsidR="00D639C6">
        <w:rPr>
          <w:rFonts w:cstheme="minorHAnsi"/>
          <w:color w:val="000000"/>
        </w:rPr>
        <w:t xml:space="preserve">es </w:t>
      </w:r>
      <w:r w:rsidR="00EA169F">
        <w:rPr>
          <w:rFonts w:cstheme="minorHAnsi"/>
          <w:color w:val="000000"/>
        </w:rPr>
        <w:t>belongs to all</w:t>
      </w:r>
      <w:r w:rsidR="005155F0">
        <w:rPr>
          <w:rFonts w:cstheme="minorHAnsi"/>
          <w:color w:val="000000"/>
        </w:rPr>
        <w:t>.”</w:t>
      </w:r>
      <w:r w:rsidR="005155F0">
        <w:rPr>
          <w:rFonts w:cstheme="minorHAnsi"/>
          <w:color w:val="000000"/>
          <w:vertAlign w:val="superscript"/>
        </w:rPr>
        <w:t xml:space="preserve">17 </w:t>
      </w:r>
      <w:r w:rsidR="00AB3D66">
        <w:rPr>
          <w:rFonts w:cstheme="minorHAnsi"/>
          <w:color w:val="000000"/>
        </w:rPr>
        <w:t>This anatomisation of the church</w:t>
      </w:r>
      <w:r w:rsidR="006901A7">
        <w:rPr>
          <w:rFonts w:cstheme="minorHAnsi"/>
          <w:color w:val="000000"/>
        </w:rPr>
        <w:t xml:space="preserve"> </w:t>
      </w:r>
      <w:r w:rsidR="0061603E">
        <w:rPr>
          <w:rFonts w:cstheme="minorHAnsi"/>
          <w:color w:val="000000"/>
        </w:rPr>
        <w:t>brings all that is in existence together into one form, one action or movement affects another part of th</w:t>
      </w:r>
      <w:r w:rsidR="00990373">
        <w:rPr>
          <w:rFonts w:cstheme="minorHAnsi"/>
          <w:color w:val="000000"/>
        </w:rPr>
        <w:t>is collective body</w:t>
      </w:r>
      <w:r w:rsidR="00E603AA">
        <w:rPr>
          <w:rFonts w:cstheme="minorHAnsi"/>
          <w:color w:val="000000"/>
        </w:rPr>
        <w:t>.</w:t>
      </w:r>
      <w:r w:rsidR="00087DE7">
        <w:rPr>
          <w:rFonts w:cstheme="minorHAnsi"/>
          <w:color w:val="000000"/>
        </w:rPr>
        <w:t xml:space="preserve"> An illness </w:t>
      </w:r>
      <w:r w:rsidR="005004D6">
        <w:rPr>
          <w:rFonts w:cstheme="minorHAnsi"/>
          <w:color w:val="000000"/>
        </w:rPr>
        <w:t xml:space="preserve">in one part, affects and </w:t>
      </w:r>
      <w:r w:rsidR="00DF4AFB">
        <w:rPr>
          <w:rFonts w:cstheme="minorHAnsi"/>
          <w:color w:val="000000"/>
        </w:rPr>
        <w:t xml:space="preserve">will then </w:t>
      </w:r>
      <w:r w:rsidR="005004D6">
        <w:rPr>
          <w:rFonts w:cstheme="minorHAnsi"/>
          <w:color w:val="000000"/>
        </w:rPr>
        <w:t>gradually infect the rest of this body</w:t>
      </w:r>
      <w:r w:rsidR="00DF4AFB">
        <w:rPr>
          <w:rFonts w:cstheme="minorHAnsi"/>
          <w:color w:val="000000"/>
        </w:rPr>
        <w:t>.</w:t>
      </w:r>
      <w:r w:rsidR="00E603AA">
        <w:rPr>
          <w:rFonts w:cstheme="minorHAnsi"/>
          <w:color w:val="000000"/>
        </w:rPr>
        <w:t xml:space="preserve"> </w:t>
      </w:r>
      <w:r w:rsidR="0009018D">
        <w:rPr>
          <w:rFonts w:cstheme="minorHAnsi"/>
          <w:color w:val="000000"/>
        </w:rPr>
        <w:t xml:space="preserve">It is also within this </w:t>
      </w:r>
      <w:r w:rsidR="006005C2">
        <w:rPr>
          <w:rFonts w:cstheme="minorHAnsi"/>
          <w:color w:val="000000"/>
        </w:rPr>
        <w:t>M</w:t>
      </w:r>
      <w:r w:rsidR="0009018D">
        <w:rPr>
          <w:rFonts w:cstheme="minorHAnsi"/>
          <w:color w:val="000000"/>
        </w:rPr>
        <w:t xml:space="preserve">editation that the reader </w:t>
      </w:r>
      <w:r w:rsidR="002D5FD0">
        <w:rPr>
          <w:rFonts w:cstheme="minorHAnsi"/>
          <w:color w:val="000000"/>
        </w:rPr>
        <w:t>receives the</w:t>
      </w:r>
      <w:r w:rsidR="0009018D">
        <w:rPr>
          <w:rFonts w:cstheme="minorHAnsi"/>
          <w:color w:val="000000"/>
        </w:rPr>
        <w:t xml:space="preserve"> excellent reminder </w:t>
      </w:r>
      <w:r w:rsidR="006B08DB">
        <w:rPr>
          <w:rFonts w:cstheme="minorHAnsi"/>
          <w:color w:val="000000"/>
        </w:rPr>
        <w:t xml:space="preserve">of this unifying and social aspect of the church as a body in </w:t>
      </w:r>
      <w:r w:rsidR="0009018D">
        <w:rPr>
          <w:rFonts w:cstheme="minorHAnsi"/>
          <w:color w:val="000000"/>
        </w:rPr>
        <w:t xml:space="preserve">that </w:t>
      </w:r>
      <w:r w:rsidR="002D5FD0">
        <w:rPr>
          <w:rFonts w:cstheme="minorHAnsi"/>
          <w:color w:val="000000"/>
        </w:rPr>
        <w:t>“No man is an island…”</w:t>
      </w:r>
      <w:r w:rsidR="006B08DB">
        <w:rPr>
          <w:rFonts w:cstheme="minorHAnsi"/>
          <w:color w:val="000000"/>
        </w:rPr>
        <w:t>.</w:t>
      </w:r>
      <w:r w:rsidR="002D5FD0">
        <w:rPr>
          <w:rFonts w:cstheme="minorHAnsi"/>
          <w:color w:val="000000"/>
          <w:vertAlign w:val="superscript"/>
        </w:rPr>
        <w:t>18</w:t>
      </w:r>
      <w:r w:rsidR="00702D55">
        <w:rPr>
          <w:rFonts w:cstheme="minorHAnsi"/>
          <w:color w:val="000000"/>
          <w:vertAlign w:val="superscript"/>
        </w:rPr>
        <w:t xml:space="preserve"> </w:t>
      </w:r>
      <w:r w:rsidR="002B7F07">
        <w:rPr>
          <w:rFonts w:cstheme="minorHAnsi"/>
          <w:color w:val="000000"/>
        </w:rPr>
        <w:t xml:space="preserve">All of mankind, according to Donne’s logic, is connected </w:t>
      </w:r>
      <w:r w:rsidR="008868E5">
        <w:rPr>
          <w:rFonts w:cstheme="minorHAnsi"/>
          <w:color w:val="000000"/>
        </w:rPr>
        <w:t>to one another</w:t>
      </w:r>
      <w:r w:rsidR="005232E3">
        <w:rPr>
          <w:rFonts w:cstheme="minorHAnsi"/>
          <w:color w:val="000000"/>
        </w:rPr>
        <w:t xml:space="preserve"> with, presumably, faith being the</w:t>
      </w:r>
      <w:r w:rsidR="002F2060">
        <w:rPr>
          <w:rFonts w:cstheme="minorHAnsi"/>
          <w:color w:val="000000"/>
        </w:rPr>
        <w:t xml:space="preserve"> metaphorical</w:t>
      </w:r>
      <w:r w:rsidR="005232E3">
        <w:rPr>
          <w:rFonts w:cstheme="minorHAnsi"/>
          <w:color w:val="000000"/>
        </w:rPr>
        <w:t xml:space="preserve"> heart of this body. </w:t>
      </w:r>
      <w:r w:rsidR="00F11308">
        <w:rPr>
          <w:rFonts w:cstheme="minorHAnsi"/>
          <w:color w:val="000000"/>
        </w:rPr>
        <w:t xml:space="preserve">Outside of the physical aspects of the body, this </w:t>
      </w:r>
      <w:r w:rsidR="000E4BD8">
        <w:rPr>
          <w:rFonts w:cstheme="minorHAnsi"/>
          <w:color w:val="000000"/>
        </w:rPr>
        <w:t>unifying aspect of the social body and soul is a very important one</w:t>
      </w:r>
      <w:r w:rsidR="00B44C6D">
        <w:rPr>
          <w:rFonts w:cstheme="minorHAnsi"/>
          <w:color w:val="000000"/>
        </w:rPr>
        <w:t xml:space="preserve">. </w:t>
      </w:r>
      <w:r w:rsidR="008F2CAF">
        <w:rPr>
          <w:rFonts w:cstheme="minorHAnsi"/>
          <w:color w:val="000000"/>
        </w:rPr>
        <w:t>If the s</w:t>
      </w:r>
      <w:r w:rsidR="002E0A8C">
        <w:rPr>
          <w:rFonts w:cstheme="minorHAnsi"/>
          <w:color w:val="000000"/>
        </w:rPr>
        <w:t>ocial aspects of mankind were not connected as one</w:t>
      </w:r>
      <w:r w:rsidR="008231B1">
        <w:rPr>
          <w:rFonts w:cstheme="minorHAnsi"/>
          <w:color w:val="000000"/>
        </w:rPr>
        <w:t xml:space="preserve">, to move as one, then the whole ‘body’ would fail and </w:t>
      </w:r>
      <w:r w:rsidR="00BE06A4">
        <w:rPr>
          <w:rFonts w:cstheme="minorHAnsi"/>
          <w:color w:val="000000"/>
        </w:rPr>
        <w:t xml:space="preserve">die. </w:t>
      </w:r>
      <w:r w:rsidR="007B26AD">
        <w:rPr>
          <w:rFonts w:cstheme="minorHAnsi"/>
          <w:color w:val="000000"/>
        </w:rPr>
        <w:t xml:space="preserve">In this sense, </w:t>
      </w:r>
      <w:r w:rsidR="00FB0485">
        <w:rPr>
          <w:rFonts w:cstheme="minorHAnsi"/>
          <w:color w:val="000000"/>
        </w:rPr>
        <w:t xml:space="preserve">the dissection of this body </w:t>
      </w:r>
      <w:r w:rsidR="009E40F5">
        <w:rPr>
          <w:rFonts w:cstheme="minorHAnsi"/>
          <w:color w:val="000000"/>
        </w:rPr>
        <w:t xml:space="preserve">would be to </w:t>
      </w:r>
      <w:r w:rsidR="00563C31">
        <w:rPr>
          <w:rFonts w:cstheme="minorHAnsi"/>
          <w:color w:val="000000"/>
        </w:rPr>
        <w:t xml:space="preserve">lay bare and then </w:t>
      </w:r>
      <w:r w:rsidR="009E40F5">
        <w:rPr>
          <w:rFonts w:cstheme="minorHAnsi"/>
          <w:color w:val="000000"/>
        </w:rPr>
        <w:t xml:space="preserve">philosophise any aspects </w:t>
      </w:r>
      <w:r w:rsidR="00904D73">
        <w:rPr>
          <w:rFonts w:cstheme="minorHAnsi"/>
          <w:color w:val="000000"/>
        </w:rPr>
        <w:t>of the very fabric of the community around him</w:t>
      </w:r>
      <w:r w:rsidR="008A6341">
        <w:rPr>
          <w:rFonts w:cstheme="minorHAnsi"/>
          <w:color w:val="000000"/>
        </w:rPr>
        <w:t>, to see the ugly as well as the beautiful</w:t>
      </w:r>
      <w:r w:rsidR="0011043D">
        <w:rPr>
          <w:rFonts w:cstheme="minorHAnsi"/>
          <w:color w:val="000000"/>
        </w:rPr>
        <w:t xml:space="preserve">, the </w:t>
      </w:r>
      <w:r w:rsidR="000A77F3">
        <w:rPr>
          <w:rFonts w:cstheme="minorHAnsi"/>
          <w:color w:val="000000"/>
        </w:rPr>
        <w:t>useless as well as the useful.</w:t>
      </w:r>
      <w:r w:rsidR="008E1C8B">
        <w:rPr>
          <w:rFonts w:cstheme="minorHAnsi"/>
          <w:color w:val="000000"/>
        </w:rPr>
        <w:t xml:space="preserve"> </w:t>
      </w:r>
      <w:r w:rsidR="006C1712">
        <w:rPr>
          <w:rFonts w:cstheme="minorHAnsi"/>
          <w:color w:val="000000"/>
        </w:rPr>
        <w:t xml:space="preserve">England’s </w:t>
      </w:r>
      <w:r w:rsidR="00B641D0">
        <w:rPr>
          <w:rFonts w:cstheme="minorHAnsi"/>
          <w:color w:val="000000"/>
        </w:rPr>
        <w:t>change from the Catholic church to the protestant Church of England</w:t>
      </w:r>
      <w:r w:rsidR="00294666">
        <w:rPr>
          <w:rFonts w:cstheme="minorHAnsi"/>
          <w:color w:val="000000"/>
        </w:rPr>
        <w:t xml:space="preserve"> nearly</w:t>
      </w:r>
      <w:r w:rsidR="00B641D0">
        <w:rPr>
          <w:rFonts w:cstheme="minorHAnsi"/>
          <w:color w:val="000000"/>
        </w:rPr>
        <w:t xml:space="preserve"> </w:t>
      </w:r>
      <w:r w:rsidR="00294666">
        <w:rPr>
          <w:rFonts w:cstheme="minorHAnsi"/>
          <w:color w:val="000000"/>
        </w:rPr>
        <w:t xml:space="preserve">a century before Donne </w:t>
      </w:r>
      <w:r w:rsidR="00051C9A">
        <w:rPr>
          <w:rFonts w:cstheme="minorHAnsi"/>
          <w:color w:val="000000"/>
        </w:rPr>
        <w:t xml:space="preserve">penned </w:t>
      </w:r>
      <w:r w:rsidR="00294666">
        <w:rPr>
          <w:rFonts w:cstheme="minorHAnsi"/>
          <w:i/>
          <w:iCs/>
          <w:color w:val="000000"/>
        </w:rPr>
        <w:t>Devotions</w:t>
      </w:r>
      <w:r w:rsidR="00051C9A">
        <w:rPr>
          <w:rFonts w:cstheme="minorHAnsi"/>
          <w:i/>
          <w:iCs/>
          <w:color w:val="000000"/>
        </w:rPr>
        <w:t xml:space="preserve"> Upon Emergent Occasions </w:t>
      </w:r>
      <w:r w:rsidR="00051C9A">
        <w:rPr>
          <w:rFonts w:cstheme="minorHAnsi"/>
          <w:color w:val="000000"/>
        </w:rPr>
        <w:t xml:space="preserve">must have been one such </w:t>
      </w:r>
      <w:r w:rsidR="00A42CFC">
        <w:rPr>
          <w:rFonts w:cstheme="minorHAnsi"/>
          <w:color w:val="000000"/>
        </w:rPr>
        <w:t xml:space="preserve">example of </w:t>
      </w:r>
      <w:r w:rsidR="00C636C7">
        <w:rPr>
          <w:rFonts w:cstheme="minorHAnsi"/>
          <w:color w:val="000000"/>
        </w:rPr>
        <w:t>a</w:t>
      </w:r>
      <w:r w:rsidR="00A42CFC">
        <w:rPr>
          <w:rFonts w:cstheme="minorHAnsi"/>
          <w:color w:val="000000"/>
        </w:rPr>
        <w:t xml:space="preserve"> dissection of this previously coh</w:t>
      </w:r>
      <w:r w:rsidR="0089044E">
        <w:rPr>
          <w:rFonts w:cstheme="minorHAnsi"/>
          <w:color w:val="000000"/>
        </w:rPr>
        <w:t>esive body. This century was one of great change, as well as persecution for th</w:t>
      </w:r>
      <w:r w:rsidR="008635F9">
        <w:rPr>
          <w:rFonts w:cstheme="minorHAnsi"/>
          <w:color w:val="000000"/>
        </w:rPr>
        <w:t xml:space="preserve">e few who refused to rescind their faith, and as such, </w:t>
      </w:r>
      <w:r w:rsidR="00967938">
        <w:rPr>
          <w:rFonts w:cstheme="minorHAnsi"/>
          <w:color w:val="000000"/>
        </w:rPr>
        <w:t xml:space="preserve">it must have felt </w:t>
      </w:r>
      <w:r w:rsidR="00D100D3">
        <w:rPr>
          <w:rFonts w:cstheme="minorHAnsi"/>
          <w:color w:val="000000"/>
        </w:rPr>
        <w:t>incredibly atomising to all</w:t>
      </w:r>
      <w:r w:rsidR="00861CF2">
        <w:rPr>
          <w:rFonts w:cstheme="minorHAnsi"/>
          <w:color w:val="000000"/>
        </w:rPr>
        <w:t xml:space="preserve">. Despite this, Donne still </w:t>
      </w:r>
    </w:p>
    <w:p w14:paraId="6C785E03" w14:textId="0BBE4C1E" w:rsidR="007B26AD" w:rsidRDefault="004F0AC8" w:rsidP="00F45033">
      <w:pPr>
        <w:rPr>
          <w:rFonts w:cstheme="minorHAnsi"/>
        </w:rPr>
      </w:pPr>
      <w:r>
        <w:rPr>
          <w:rFonts w:cstheme="minorHAnsi"/>
          <w:color w:val="000000"/>
        </w:rPr>
        <w:t>seemed to hold his belief in the greater good</w:t>
      </w:r>
      <w:r w:rsidR="007651E7">
        <w:rPr>
          <w:rFonts w:cstheme="minorHAnsi"/>
          <w:color w:val="000000"/>
        </w:rPr>
        <w:t xml:space="preserve">. </w:t>
      </w:r>
      <w:r w:rsidR="0026681A">
        <w:rPr>
          <w:rFonts w:cstheme="minorHAnsi"/>
          <w:color w:val="000000"/>
        </w:rPr>
        <w:t>Afterall, “any man’s death diminishes me, because I am involved in mankind”.</w:t>
      </w:r>
      <w:r w:rsidR="007651E7">
        <w:rPr>
          <w:rFonts w:cstheme="minorHAnsi"/>
          <w:color w:val="000000"/>
          <w:vertAlign w:val="superscript"/>
        </w:rPr>
        <w:t xml:space="preserve">19 </w:t>
      </w:r>
    </w:p>
    <w:p w14:paraId="378384E8" w14:textId="77777777" w:rsidR="007651E7" w:rsidRDefault="007651E7" w:rsidP="00F45033">
      <w:pPr>
        <w:rPr>
          <w:rFonts w:cstheme="minorHAnsi"/>
        </w:rPr>
      </w:pPr>
    </w:p>
    <w:p w14:paraId="53B65126" w14:textId="3A5CA9A9" w:rsidR="00087F85" w:rsidRDefault="007651E7" w:rsidP="00F45033">
      <w:pPr>
        <w:rPr>
          <w:rFonts w:cstheme="minorHAnsi"/>
        </w:rPr>
        <w:sectPr w:rsidR="00087F85" w:rsidSect="006E436F">
          <w:footerReference w:type="default" r:id="rId12"/>
          <w:pgSz w:w="11906" w:h="16838"/>
          <w:pgMar w:top="1440" w:right="1440" w:bottom="1440" w:left="1440" w:header="709" w:footer="709" w:gutter="0"/>
          <w:cols w:space="708"/>
          <w:docGrid w:linePitch="360"/>
        </w:sectPr>
      </w:pPr>
      <w:r>
        <w:rPr>
          <w:rFonts w:cstheme="minorHAnsi"/>
        </w:rPr>
        <w:t xml:space="preserve">   </w:t>
      </w:r>
      <w:r w:rsidR="005962BE">
        <w:rPr>
          <w:rFonts w:cstheme="minorHAnsi"/>
          <w:i/>
          <w:iCs/>
        </w:rPr>
        <w:t xml:space="preserve">Devotions Upon Emergent Occasions </w:t>
      </w:r>
      <w:r w:rsidR="00CD1994">
        <w:rPr>
          <w:rFonts w:cstheme="minorHAnsi"/>
        </w:rPr>
        <w:t xml:space="preserve">is </w:t>
      </w:r>
      <w:r w:rsidR="00242479">
        <w:rPr>
          <w:rFonts w:cstheme="minorHAnsi"/>
        </w:rPr>
        <w:t xml:space="preserve">quite the impressive, multifaceted text which, depending on the </w:t>
      </w:r>
      <w:r w:rsidR="00156ECB">
        <w:rPr>
          <w:rFonts w:cstheme="minorHAnsi"/>
        </w:rPr>
        <w:t xml:space="preserve">views </w:t>
      </w:r>
      <w:r w:rsidR="005A6878">
        <w:rPr>
          <w:rFonts w:cstheme="minorHAnsi"/>
        </w:rPr>
        <w:t>and</w:t>
      </w:r>
      <w:r w:rsidR="00156ECB">
        <w:rPr>
          <w:rFonts w:cstheme="minorHAnsi"/>
        </w:rPr>
        <w:t xml:space="preserve"> beliefs of its readers, can be </w:t>
      </w:r>
      <w:r w:rsidR="007D220A">
        <w:rPr>
          <w:rFonts w:cstheme="minorHAnsi"/>
        </w:rPr>
        <w:t xml:space="preserve">interpreted </w:t>
      </w:r>
      <w:r w:rsidR="00324010">
        <w:rPr>
          <w:rFonts w:cstheme="minorHAnsi"/>
        </w:rPr>
        <w:t>in a variety of ways</w:t>
      </w:r>
      <w:r w:rsidR="00AF3B21">
        <w:rPr>
          <w:rFonts w:cstheme="minorHAnsi"/>
        </w:rPr>
        <w:t>.</w:t>
      </w:r>
      <w:r w:rsidR="0036192B">
        <w:rPr>
          <w:rFonts w:cstheme="minorHAnsi"/>
        </w:rPr>
        <w:t xml:space="preserve"> The concept of anatomy is just one of the many concepts which John Donne </w:t>
      </w:r>
      <w:r w:rsidR="000A4E5F">
        <w:rPr>
          <w:rFonts w:cstheme="minorHAnsi"/>
        </w:rPr>
        <w:t>had skilfully woven together to create a remarkably cohesive text</w:t>
      </w:r>
      <w:r w:rsidR="00331013">
        <w:rPr>
          <w:rFonts w:cstheme="minorHAnsi"/>
        </w:rPr>
        <w:t xml:space="preserve"> written</w:t>
      </w:r>
      <w:r w:rsidR="00A82149">
        <w:rPr>
          <w:rFonts w:cstheme="minorHAnsi"/>
        </w:rPr>
        <w:t xml:space="preserve"> during, </w:t>
      </w:r>
      <w:r w:rsidR="00331013">
        <w:rPr>
          <w:rFonts w:cstheme="minorHAnsi"/>
        </w:rPr>
        <w:t xml:space="preserve">and </w:t>
      </w:r>
      <w:r w:rsidR="00A82149">
        <w:rPr>
          <w:rFonts w:cstheme="minorHAnsi"/>
        </w:rPr>
        <w:t xml:space="preserve">then </w:t>
      </w:r>
      <w:r w:rsidR="00331013">
        <w:rPr>
          <w:rFonts w:cstheme="minorHAnsi"/>
        </w:rPr>
        <w:t xml:space="preserve">finished, very soon after his near fatal </w:t>
      </w:r>
      <w:r w:rsidR="0094651E">
        <w:rPr>
          <w:rFonts w:cstheme="minorHAnsi"/>
        </w:rPr>
        <w:t xml:space="preserve">illness. </w:t>
      </w:r>
      <w:r w:rsidR="00930BE9">
        <w:rPr>
          <w:rFonts w:cstheme="minorHAnsi"/>
        </w:rPr>
        <w:t>This essay has provided some theories in</w:t>
      </w:r>
      <w:r w:rsidR="003756CC">
        <w:rPr>
          <w:rFonts w:cstheme="minorHAnsi"/>
        </w:rPr>
        <w:t xml:space="preserve">to the concept of </w:t>
      </w:r>
      <w:r w:rsidR="00D42A16">
        <w:rPr>
          <w:rFonts w:cstheme="minorHAnsi"/>
        </w:rPr>
        <w:t>anatomy;</w:t>
      </w:r>
      <w:r w:rsidR="003756CC">
        <w:rPr>
          <w:rFonts w:cstheme="minorHAnsi"/>
        </w:rPr>
        <w:t xml:space="preserve"> however, it must </w:t>
      </w:r>
      <w:r w:rsidR="00EE3637">
        <w:rPr>
          <w:rFonts w:cstheme="minorHAnsi"/>
        </w:rPr>
        <w:t xml:space="preserve">not </w:t>
      </w:r>
      <w:r w:rsidR="003756CC">
        <w:rPr>
          <w:rFonts w:cstheme="minorHAnsi"/>
        </w:rPr>
        <w:t xml:space="preserve">be </w:t>
      </w:r>
      <w:r w:rsidR="008A3025">
        <w:rPr>
          <w:rFonts w:cstheme="minorHAnsi"/>
        </w:rPr>
        <w:t xml:space="preserve">taken </w:t>
      </w:r>
      <w:r w:rsidR="00F83FD1">
        <w:rPr>
          <w:rFonts w:cstheme="minorHAnsi"/>
        </w:rPr>
        <w:t xml:space="preserve">to be </w:t>
      </w:r>
      <w:r w:rsidR="008A3025">
        <w:rPr>
          <w:rFonts w:cstheme="minorHAnsi"/>
        </w:rPr>
        <w:t xml:space="preserve">the </w:t>
      </w:r>
      <w:r w:rsidR="00F83FD1">
        <w:rPr>
          <w:rFonts w:cstheme="minorHAnsi"/>
        </w:rPr>
        <w:t>only aspects, just as Donne had,</w:t>
      </w:r>
      <w:r w:rsidR="00B31D65">
        <w:rPr>
          <w:rFonts w:cstheme="minorHAnsi"/>
        </w:rPr>
        <w:t xml:space="preserve"> without</w:t>
      </w:r>
      <w:r w:rsidR="00F83FD1">
        <w:rPr>
          <w:rFonts w:cstheme="minorHAnsi"/>
        </w:rPr>
        <w:t xml:space="preserve"> doubt, </w:t>
      </w:r>
      <w:r w:rsidR="005853CB">
        <w:rPr>
          <w:rFonts w:cstheme="minorHAnsi"/>
        </w:rPr>
        <w:t>intended.</w:t>
      </w:r>
      <w:r w:rsidR="00EE3637">
        <w:rPr>
          <w:rFonts w:cstheme="minorHAnsi"/>
        </w:rPr>
        <w:t xml:space="preserve"> </w:t>
      </w:r>
      <w:r w:rsidR="005A3068">
        <w:rPr>
          <w:rFonts w:cstheme="minorHAnsi"/>
        </w:rPr>
        <w:t xml:space="preserve">One thing is clear, however, and that is that anatomy to the </w:t>
      </w:r>
      <w:r w:rsidR="00714CC1">
        <w:rPr>
          <w:rFonts w:cstheme="minorHAnsi"/>
        </w:rPr>
        <w:t>late medieval and early modern person, meant so much more than just the physical body</w:t>
      </w:r>
      <w:r w:rsidR="002259B7">
        <w:rPr>
          <w:rFonts w:cstheme="minorHAnsi"/>
        </w:rPr>
        <w:t>, with the social</w:t>
      </w:r>
      <w:r w:rsidR="00111C85">
        <w:rPr>
          <w:rFonts w:cstheme="minorHAnsi"/>
        </w:rPr>
        <w:t xml:space="preserve">, </w:t>
      </w:r>
      <w:r w:rsidR="001566E6">
        <w:rPr>
          <w:rFonts w:cstheme="minorHAnsi"/>
        </w:rPr>
        <w:t>spiritual,</w:t>
      </w:r>
      <w:r w:rsidR="00111C85">
        <w:rPr>
          <w:rFonts w:cstheme="minorHAnsi"/>
        </w:rPr>
        <w:t xml:space="preserve"> </w:t>
      </w:r>
      <w:r w:rsidR="002259B7">
        <w:rPr>
          <w:rFonts w:cstheme="minorHAnsi"/>
        </w:rPr>
        <w:t xml:space="preserve">and self-reflective aspects </w:t>
      </w:r>
      <w:r w:rsidR="00780B66">
        <w:rPr>
          <w:rFonts w:cstheme="minorHAnsi"/>
        </w:rPr>
        <w:t xml:space="preserve">superseding </w:t>
      </w:r>
      <w:r w:rsidR="00991559">
        <w:rPr>
          <w:rFonts w:cstheme="minorHAnsi"/>
        </w:rPr>
        <w:t xml:space="preserve">the </w:t>
      </w:r>
      <w:r w:rsidR="00111C85">
        <w:rPr>
          <w:rFonts w:cstheme="minorHAnsi"/>
        </w:rPr>
        <w:t xml:space="preserve">very health </w:t>
      </w:r>
      <w:r w:rsidR="00C62F8E">
        <w:rPr>
          <w:rFonts w:cstheme="minorHAnsi"/>
        </w:rPr>
        <w:t xml:space="preserve">of </w:t>
      </w:r>
      <w:r w:rsidR="001566E6">
        <w:rPr>
          <w:rFonts w:cstheme="minorHAnsi"/>
        </w:rPr>
        <w:t>a</w:t>
      </w:r>
      <w:r w:rsidR="00AF4D70">
        <w:rPr>
          <w:rFonts w:cstheme="minorHAnsi"/>
        </w:rPr>
        <w:t xml:space="preserve"> </w:t>
      </w:r>
      <w:r w:rsidR="00704252">
        <w:rPr>
          <w:rFonts w:cstheme="minorHAnsi"/>
        </w:rPr>
        <w:t>person’s</w:t>
      </w:r>
      <w:r w:rsidR="00C62F8E">
        <w:rPr>
          <w:rFonts w:cstheme="minorHAnsi"/>
        </w:rPr>
        <w:t xml:space="preserve"> earthly </w:t>
      </w:r>
      <w:r w:rsidR="00427086">
        <w:rPr>
          <w:rFonts w:cstheme="minorHAnsi"/>
        </w:rPr>
        <w:t>body</w:t>
      </w:r>
      <w:r w:rsidR="005F4E60">
        <w:rPr>
          <w:rFonts w:cstheme="minorHAnsi"/>
        </w:rPr>
        <w:t>.</w:t>
      </w:r>
    </w:p>
    <w:p w14:paraId="33B05265" w14:textId="77777777" w:rsidR="008C49C8" w:rsidRDefault="008C49C8" w:rsidP="00F45033">
      <w:pPr>
        <w:rPr>
          <w:rFonts w:cstheme="minorHAnsi"/>
        </w:rPr>
      </w:pPr>
    </w:p>
    <w:p w14:paraId="1CAFF14A" w14:textId="77777777" w:rsidR="00A642D9" w:rsidRDefault="00A642D9" w:rsidP="00A642D9">
      <w:pPr>
        <w:jc w:val="center"/>
        <w:rPr>
          <w:b/>
          <w:bCs/>
          <w:u w:val="single"/>
        </w:rPr>
      </w:pPr>
      <w:r>
        <w:rPr>
          <w:b/>
          <w:bCs/>
          <w:u w:val="single"/>
        </w:rPr>
        <w:t>Bibliography</w:t>
      </w:r>
    </w:p>
    <w:p w14:paraId="24C86705" w14:textId="77777777" w:rsidR="00A642D9" w:rsidRDefault="00A642D9" w:rsidP="00A642D9">
      <w:pPr>
        <w:jc w:val="center"/>
        <w:rPr>
          <w:b/>
          <w:bCs/>
          <w:u w:val="single"/>
        </w:rPr>
      </w:pPr>
    </w:p>
    <w:p w14:paraId="3724FB11" w14:textId="77777777" w:rsidR="00A642D9" w:rsidRDefault="00A642D9" w:rsidP="00A642D9">
      <w:pPr>
        <w:rPr>
          <w:rFonts w:cstheme="minorHAnsi"/>
          <w:color w:val="0F1111"/>
          <w:shd w:val="clear" w:color="auto" w:fill="FFFFFF"/>
        </w:rPr>
      </w:pPr>
      <w:r>
        <w:t xml:space="preserve">Donne, John, </w:t>
      </w:r>
      <w:r>
        <w:rPr>
          <w:i/>
          <w:iCs/>
        </w:rPr>
        <w:t>Devotions Upon Emergent Occasions: Together With Death’s Duel</w:t>
      </w:r>
      <w:r>
        <w:t xml:space="preserve"> (</w:t>
      </w:r>
      <w:r w:rsidRPr="00921FBF">
        <w:rPr>
          <w:rFonts w:cstheme="minorHAnsi"/>
          <w:color w:val="0F1111"/>
          <w:shd w:val="clear" w:color="auto" w:fill="FFFFFF"/>
        </w:rPr>
        <w:t>CreateSpace Independent Publishing Platform</w:t>
      </w:r>
      <w:r>
        <w:rPr>
          <w:rFonts w:cstheme="minorHAnsi"/>
          <w:color w:val="0F1111"/>
          <w:shd w:val="clear" w:color="auto" w:fill="FFFFFF"/>
        </w:rPr>
        <w:t>, 2012)</w:t>
      </w:r>
    </w:p>
    <w:p w14:paraId="20C08342" w14:textId="77777777" w:rsidR="00A642D9" w:rsidRDefault="00A642D9" w:rsidP="00A642D9">
      <w:pPr>
        <w:rPr>
          <w:rFonts w:cstheme="minorHAnsi"/>
          <w:color w:val="0F1111"/>
          <w:shd w:val="clear" w:color="auto" w:fill="FFFFFF"/>
        </w:rPr>
      </w:pPr>
    </w:p>
    <w:p w14:paraId="14784AC7" w14:textId="77777777" w:rsidR="00A642D9" w:rsidRDefault="00A642D9" w:rsidP="00A642D9">
      <w:r>
        <w:rPr>
          <w:rFonts w:cstheme="minorHAnsi"/>
          <w:color w:val="0F1111"/>
          <w:shd w:val="clear" w:color="auto" w:fill="FFFFFF"/>
        </w:rPr>
        <w:t xml:space="preserve">Horn, Matthew, </w:t>
      </w:r>
      <w:r>
        <w:rPr>
          <w:rFonts w:cstheme="minorHAnsi"/>
          <w:i/>
          <w:iCs/>
          <w:color w:val="0F1111"/>
          <w:shd w:val="clear" w:color="auto" w:fill="FFFFFF"/>
        </w:rPr>
        <w:t xml:space="preserve">Godly Inscription, And The Permanency Of Self In “Devotions Upon Emergent Occasions” </w:t>
      </w:r>
      <w:r>
        <w:t>Renaissance Studies, Vol. 24, No. 3 (2010) p.365-380</w:t>
      </w:r>
    </w:p>
    <w:p w14:paraId="65D978ED" w14:textId="77777777" w:rsidR="00A642D9" w:rsidRDefault="00A642D9" w:rsidP="00A642D9"/>
    <w:p w14:paraId="6301049F" w14:textId="77777777" w:rsidR="00A642D9" w:rsidRPr="005E78AE" w:rsidRDefault="00A642D9" w:rsidP="00A642D9">
      <w:pPr>
        <w:rPr>
          <w:rFonts w:cstheme="minorHAnsi"/>
        </w:rPr>
      </w:pPr>
      <w:r>
        <w:rPr>
          <w:rFonts w:cstheme="minorHAnsi"/>
          <w:color w:val="000000"/>
        </w:rPr>
        <w:t xml:space="preserve">Juan Valverde de Hamusco, </w:t>
      </w:r>
      <w:r>
        <w:rPr>
          <w:rFonts w:cstheme="minorHAnsi"/>
          <w:i/>
          <w:iCs/>
          <w:color w:val="000000"/>
        </w:rPr>
        <w:t>Historia de la composicion de cuerpo humano</w:t>
      </w:r>
      <w:r>
        <w:rPr>
          <w:rFonts w:cstheme="minorHAnsi"/>
        </w:rPr>
        <w:t xml:space="preserve">, p.259 </w:t>
      </w:r>
      <w:hyperlink r:id="rId13" w:history="1">
        <w:r w:rsidRPr="005C187D">
          <w:rPr>
            <w:rStyle w:val="Hyperlink"/>
            <w:rFonts w:cstheme="minorHAnsi"/>
          </w:rPr>
          <w:t>https://archive.org/details/2294023R.nlm.nih.gov/page/n259/mode/2up</w:t>
        </w:r>
      </w:hyperlink>
      <w:r>
        <w:rPr>
          <w:rFonts w:cstheme="minorHAnsi"/>
        </w:rPr>
        <w:t xml:space="preserve"> [Accessed 2</w:t>
      </w:r>
      <w:r w:rsidRPr="00E972F7">
        <w:rPr>
          <w:rFonts w:cstheme="minorHAnsi"/>
          <w:vertAlign w:val="superscript"/>
        </w:rPr>
        <w:t>nd</w:t>
      </w:r>
      <w:r>
        <w:rPr>
          <w:rFonts w:cstheme="minorHAnsi"/>
        </w:rPr>
        <w:t xml:space="preserve"> May]</w:t>
      </w:r>
    </w:p>
    <w:p w14:paraId="391B3083" w14:textId="77777777" w:rsidR="00A642D9" w:rsidRDefault="00A642D9" w:rsidP="00A642D9"/>
    <w:p w14:paraId="6320E8E1" w14:textId="77777777" w:rsidR="00A642D9" w:rsidRDefault="00A642D9" w:rsidP="00A642D9">
      <w:r>
        <w:t xml:space="preserve">Stubbs, John, </w:t>
      </w:r>
      <w:r>
        <w:rPr>
          <w:i/>
          <w:iCs/>
        </w:rPr>
        <w:t>Donne; The Reformed Soul</w:t>
      </w:r>
      <w:r>
        <w:t>, (London: Penguin Books, 2006)</w:t>
      </w:r>
    </w:p>
    <w:p w14:paraId="0092F109" w14:textId="77777777" w:rsidR="00A642D9" w:rsidRDefault="00A642D9" w:rsidP="00A642D9"/>
    <w:p w14:paraId="20358BF6" w14:textId="77777777" w:rsidR="00A642D9" w:rsidRDefault="00A642D9" w:rsidP="00A642D9">
      <w:pPr>
        <w:rPr>
          <w:rFonts w:cstheme="minorHAnsi"/>
        </w:rPr>
      </w:pPr>
      <w:r>
        <w:rPr>
          <w:rFonts w:cstheme="minorHAnsi"/>
        </w:rPr>
        <w:t xml:space="preserve">Vesalius’ Fabrica, </w:t>
      </w:r>
      <w:r>
        <w:rPr>
          <w:rFonts w:cstheme="minorHAnsi"/>
          <w:i/>
          <w:iCs/>
        </w:rPr>
        <w:t xml:space="preserve">The Fabrica: Heart, Brains and Beauty </w:t>
      </w:r>
      <w:r>
        <w:rPr>
          <w:rFonts w:cstheme="minorHAnsi"/>
        </w:rPr>
        <w:t xml:space="preserve">(2016) </w:t>
      </w:r>
      <w:hyperlink r:id="rId14" w:history="1">
        <w:r w:rsidRPr="005C187D">
          <w:rPr>
            <w:rStyle w:val="Hyperlink"/>
            <w:rFonts w:cstheme="minorHAnsi"/>
          </w:rPr>
          <w:t>https://vesaliusfabrica.com/en/original-fabrica/the-art-of-the-fabrica.html</w:t>
        </w:r>
      </w:hyperlink>
      <w:r>
        <w:rPr>
          <w:rFonts w:cstheme="minorHAnsi"/>
        </w:rPr>
        <w:t xml:space="preserve"> [Accessed 2nd May]</w:t>
      </w:r>
    </w:p>
    <w:p w14:paraId="35194A72" w14:textId="77777777" w:rsidR="00E83348" w:rsidRPr="005962BE" w:rsidRDefault="00E83348" w:rsidP="00F45033">
      <w:pPr>
        <w:rPr>
          <w:rFonts w:cstheme="minorHAnsi"/>
          <w:color w:val="000000"/>
          <w:vertAlign w:val="superscript"/>
        </w:rPr>
      </w:pPr>
    </w:p>
    <w:sectPr w:rsidR="00E83348" w:rsidRPr="005962BE" w:rsidSect="006E436F">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3840D" w14:textId="77777777" w:rsidR="00E33C1A" w:rsidRDefault="00E33C1A" w:rsidP="00E33C1A">
      <w:pPr>
        <w:spacing w:after="0" w:line="240" w:lineRule="auto"/>
      </w:pPr>
      <w:r>
        <w:separator/>
      </w:r>
    </w:p>
  </w:endnote>
  <w:endnote w:type="continuationSeparator" w:id="0">
    <w:p w14:paraId="2CCE62CD" w14:textId="77777777" w:rsidR="00E33C1A" w:rsidRDefault="00E33C1A" w:rsidP="00E33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171C5" w14:textId="23D9240F" w:rsidR="00FE0E9B" w:rsidRPr="00FE0E9B" w:rsidRDefault="00FE0E9B" w:rsidP="00FE0E9B">
    <w:pPr>
      <w:pStyle w:val="ListParagraph"/>
      <w:numPr>
        <w:ilvl w:val="0"/>
        <w:numId w:val="1"/>
      </w:numPr>
      <w:rPr>
        <w:sz w:val="18"/>
        <w:szCs w:val="18"/>
      </w:rPr>
    </w:pPr>
    <w:r w:rsidRPr="00FE0E9B">
      <w:rPr>
        <w:sz w:val="18"/>
        <w:szCs w:val="18"/>
      </w:rPr>
      <w:t xml:space="preserve">Stubbs, John, </w:t>
    </w:r>
    <w:r w:rsidRPr="00FE0E9B">
      <w:rPr>
        <w:i/>
        <w:iCs/>
        <w:sz w:val="18"/>
        <w:szCs w:val="18"/>
      </w:rPr>
      <w:t>Donne; The Reformed Soul</w:t>
    </w:r>
    <w:r w:rsidRPr="00FE0E9B">
      <w:rPr>
        <w:sz w:val="18"/>
        <w:szCs w:val="18"/>
      </w:rPr>
      <w:t>, (London: Penguin Books, 2006)</w:t>
    </w:r>
    <w:r w:rsidR="0098588A">
      <w:rPr>
        <w:sz w:val="18"/>
        <w:szCs w:val="18"/>
      </w:rPr>
      <w:t xml:space="preserve"> p</w:t>
    </w:r>
    <w:r w:rsidR="000719BA">
      <w:rPr>
        <w:sz w:val="18"/>
        <w:szCs w:val="18"/>
      </w:rPr>
      <w:t>.399</w:t>
    </w:r>
  </w:p>
  <w:p w14:paraId="420BE776" w14:textId="7B37BD0D" w:rsidR="0098588A" w:rsidRPr="0098588A" w:rsidRDefault="0098588A" w:rsidP="0098588A">
    <w:pPr>
      <w:pStyle w:val="ListParagraph"/>
      <w:numPr>
        <w:ilvl w:val="0"/>
        <w:numId w:val="1"/>
      </w:numPr>
      <w:rPr>
        <w:sz w:val="18"/>
        <w:szCs w:val="18"/>
      </w:rPr>
    </w:pPr>
    <w:r w:rsidRPr="0098588A">
      <w:rPr>
        <w:rFonts w:cstheme="minorHAnsi"/>
        <w:color w:val="0F1111"/>
        <w:sz w:val="18"/>
        <w:szCs w:val="18"/>
        <w:shd w:val="clear" w:color="auto" w:fill="FFFFFF"/>
      </w:rPr>
      <w:t xml:space="preserve">Horn, Matthew, </w:t>
    </w:r>
    <w:r w:rsidRPr="0098588A">
      <w:rPr>
        <w:rFonts w:cstheme="minorHAnsi"/>
        <w:i/>
        <w:iCs/>
        <w:color w:val="0F1111"/>
        <w:sz w:val="18"/>
        <w:szCs w:val="18"/>
        <w:shd w:val="clear" w:color="auto" w:fill="FFFFFF"/>
      </w:rPr>
      <w:t xml:space="preserve">Godly Inscription, And The Permanency Of Self In “Devotions Upon Emergent Occasions” </w:t>
    </w:r>
    <w:r w:rsidRPr="0098588A">
      <w:rPr>
        <w:sz w:val="18"/>
        <w:szCs w:val="18"/>
      </w:rPr>
      <w:t>Renaissance Studies, Vol. 24, No. 3 (2010) p.36</w:t>
    </w:r>
    <w:r w:rsidR="00E767F7">
      <w:rPr>
        <w:sz w:val="18"/>
        <w:szCs w:val="18"/>
      </w:rPr>
      <w:t>5</w:t>
    </w:r>
  </w:p>
  <w:p w14:paraId="67A6497C" w14:textId="65E71DE2" w:rsidR="0085612C" w:rsidRPr="00E767F7" w:rsidRDefault="00E767F7" w:rsidP="0085612C">
    <w:pPr>
      <w:pStyle w:val="Footer"/>
      <w:numPr>
        <w:ilvl w:val="0"/>
        <w:numId w:val="1"/>
      </w:numPr>
      <w:rPr>
        <w:sz w:val="18"/>
        <w:szCs w:val="18"/>
        <w:vertAlign w:val="superscript"/>
      </w:rPr>
    </w:pPr>
    <w:r w:rsidRPr="00E767F7">
      <w:rPr>
        <w:i/>
        <w:iCs/>
        <w:sz w:val="18"/>
        <w:szCs w:val="18"/>
      </w:rPr>
      <w:t xml:space="preserve">Ibid, </w:t>
    </w:r>
    <w:r w:rsidRPr="00E767F7">
      <w:rPr>
        <w:sz w:val="18"/>
        <w:szCs w:val="18"/>
      </w:rPr>
      <w:t>p.365</w:t>
    </w:r>
  </w:p>
  <w:p w14:paraId="40F75118" w14:textId="74525D12" w:rsidR="00E767F7" w:rsidRPr="005A22F8" w:rsidRDefault="00630058" w:rsidP="0085612C">
    <w:pPr>
      <w:pStyle w:val="Footer"/>
      <w:numPr>
        <w:ilvl w:val="0"/>
        <w:numId w:val="1"/>
      </w:numPr>
      <w:rPr>
        <w:sz w:val="18"/>
        <w:szCs w:val="18"/>
        <w:vertAlign w:val="superscript"/>
      </w:rPr>
    </w:pPr>
    <w:r w:rsidRPr="00FE0E9B">
      <w:rPr>
        <w:sz w:val="18"/>
        <w:szCs w:val="18"/>
      </w:rPr>
      <w:t xml:space="preserve">Stubbs, John, </w:t>
    </w:r>
    <w:r w:rsidRPr="00FE0E9B">
      <w:rPr>
        <w:i/>
        <w:iCs/>
        <w:sz w:val="18"/>
        <w:szCs w:val="18"/>
      </w:rPr>
      <w:t>Donne; The Reformed Soul</w:t>
    </w:r>
    <w:r w:rsidRPr="00FE0E9B">
      <w:rPr>
        <w:sz w:val="18"/>
        <w:szCs w:val="18"/>
      </w:rPr>
      <w:t>, (London: Penguin Books, 2006)</w:t>
    </w:r>
    <w:r>
      <w:rPr>
        <w:sz w:val="18"/>
        <w:szCs w:val="18"/>
      </w:rPr>
      <w:t xml:space="preserve"> </w:t>
    </w:r>
    <w:r w:rsidR="00E812FF">
      <w:rPr>
        <w:sz w:val="18"/>
        <w:szCs w:val="18"/>
      </w:rPr>
      <w:t>p.399</w:t>
    </w:r>
  </w:p>
  <w:p w14:paraId="15C756E6" w14:textId="2F25E175" w:rsidR="005A22F8" w:rsidRPr="005A22F8" w:rsidRDefault="005A22F8" w:rsidP="005A22F8">
    <w:pPr>
      <w:pStyle w:val="ListParagraph"/>
      <w:numPr>
        <w:ilvl w:val="0"/>
        <w:numId w:val="1"/>
      </w:numPr>
      <w:rPr>
        <w:rFonts w:cstheme="minorHAnsi"/>
        <w:color w:val="0F1111"/>
        <w:sz w:val="18"/>
        <w:szCs w:val="18"/>
        <w:shd w:val="clear" w:color="auto" w:fill="FFFFFF"/>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sidR="00680A4C">
      <w:rPr>
        <w:rFonts w:cstheme="minorHAnsi"/>
        <w:color w:val="0F1111"/>
        <w:sz w:val="18"/>
        <w:szCs w:val="18"/>
        <w:shd w:val="clear" w:color="auto" w:fill="FFFFFF"/>
      </w:rPr>
      <w:t xml:space="preserve"> p.78</w:t>
    </w:r>
  </w:p>
  <w:p w14:paraId="0A31F1C3" w14:textId="5E81B98D" w:rsidR="00C4483C" w:rsidRPr="0098588A" w:rsidRDefault="00C4483C" w:rsidP="00C4483C">
    <w:pPr>
      <w:pStyle w:val="ListParagraph"/>
      <w:numPr>
        <w:ilvl w:val="0"/>
        <w:numId w:val="1"/>
      </w:numPr>
      <w:rPr>
        <w:sz w:val="18"/>
        <w:szCs w:val="18"/>
      </w:rPr>
    </w:pPr>
    <w:r w:rsidRPr="0098588A">
      <w:rPr>
        <w:rFonts w:cstheme="minorHAnsi"/>
        <w:color w:val="0F1111"/>
        <w:sz w:val="18"/>
        <w:szCs w:val="18"/>
        <w:shd w:val="clear" w:color="auto" w:fill="FFFFFF"/>
      </w:rPr>
      <w:t xml:space="preserve">Horn, Matthew, </w:t>
    </w:r>
    <w:r w:rsidRPr="0098588A">
      <w:rPr>
        <w:rFonts w:cstheme="minorHAnsi"/>
        <w:i/>
        <w:iCs/>
        <w:color w:val="0F1111"/>
        <w:sz w:val="18"/>
        <w:szCs w:val="18"/>
        <w:shd w:val="clear" w:color="auto" w:fill="FFFFFF"/>
      </w:rPr>
      <w:t xml:space="preserve">Godly Inscription, And The Permanency Of Self In “Devotions Upon Emergent Occasions” </w:t>
    </w:r>
    <w:r w:rsidRPr="0098588A">
      <w:rPr>
        <w:sz w:val="18"/>
        <w:szCs w:val="18"/>
      </w:rPr>
      <w:t>Renaissance Studies, Vol. 24, No. 3 (2010) p.36</w:t>
    </w:r>
    <w:r>
      <w:rPr>
        <w:sz w:val="18"/>
        <w:szCs w:val="18"/>
      </w:rPr>
      <w:t>9</w:t>
    </w:r>
  </w:p>
  <w:p w14:paraId="32D7A450" w14:textId="28F1DCC9" w:rsidR="005A22F8" w:rsidRPr="00E767F7" w:rsidRDefault="0083215F" w:rsidP="0085612C">
    <w:pPr>
      <w:pStyle w:val="Footer"/>
      <w:numPr>
        <w:ilvl w:val="0"/>
        <w:numId w:val="1"/>
      </w:numPr>
      <w:rPr>
        <w:sz w:val="18"/>
        <w:szCs w:val="18"/>
        <w:vertAlign w:val="superscript"/>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Pr>
        <w:rFonts w:cstheme="minorHAnsi"/>
        <w:color w:val="0F1111"/>
        <w:sz w:val="18"/>
        <w:szCs w:val="18"/>
        <w:shd w:val="clear" w:color="auto" w:fill="FFFFFF"/>
      </w:rPr>
      <w:t xml:space="preserve"> p</w:t>
    </w:r>
    <w:r w:rsidR="007D337A">
      <w:rPr>
        <w:rFonts w:cstheme="minorHAnsi"/>
        <w:color w:val="0F1111"/>
        <w:sz w:val="18"/>
        <w:szCs w:val="18"/>
        <w:shd w:val="clear" w:color="auto" w:fill="FFFFFF"/>
      </w:rPr>
      <w:t>.47-48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3D77C" w14:textId="30D05306" w:rsidR="002227ED" w:rsidRPr="00D06D46" w:rsidRDefault="00807F21" w:rsidP="0085612C">
    <w:pPr>
      <w:pStyle w:val="Footer"/>
      <w:numPr>
        <w:ilvl w:val="0"/>
        <w:numId w:val="1"/>
      </w:numPr>
      <w:rPr>
        <w:sz w:val="18"/>
        <w:szCs w:val="18"/>
        <w:vertAlign w:val="superscript"/>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Pr>
        <w:rFonts w:cstheme="minorHAnsi"/>
        <w:color w:val="0F1111"/>
        <w:sz w:val="18"/>
        <w:szCs w:val="18"/>
        <w:shd w:val="clear" w:color="auto" w:fill="FFFFFF"/>
      </w:rPr>
      <w:t xml:space="preserve"> p.65</w:t>
    </w:r>
  </w:p>
  <w:p w14:paraId="2E42C766" w14:textId="0F633DAC" w:rsidR="00D06D46" w:rsidRPr="00D06D46" w:rsidRDefault="00D06D46" w:rsidP="0085612C">
    <w:pPr>
      <w:pStyle w:val="Footer"/>
      <w:numPr>
        <w:ilvl w:val="0"/>
        <w:numId w:val="1"/>
      </w:numPr>
      <w:rPr>
        <w:sz w:val="18"/>
        <w:szCs w:val="18"/>
        <w:vertAlign w:val="superscript"/>
      </w:rPr>
    </w:pPr>
    <w:r>
      <w:rPr>
        <w:i/>
        <w:iCs/>
        <w:sz w:val="18"/>
        <w:szCs w:val="18"/>
      </w:rPr>
      <w:t xml:space="preserve">Ibid, </w:t>
    </w:r>
    <w:r>
      <w:rPr>
        <w:sz w:val="18"/>
        <w:szCs w:val="18"/>
      </w:rPr>
      <w:t>p.65</w:t>
    </w:r>
  </w:p>
  <w:p w14:paraId="0B127DA9" w14:textId="3EB26F12" w:rsidR="00D06D46" w:rsidRPr="009D58AB" w:rsidRDefault="00D06D46" w:rsidP="0085612C">
    <w:pPr>
      <w:pStyle w:val="Footer"/>
      <w:numPr>
        <w:ilvl w:val="0"/>
        <w:numId w:val="1"/>
      </w:numPr>
      <w:rPr>
        <w:sz w:val="18"/>
        <w:szCs w:val="18"/>
        <w:vertAlign w:val="superscript"/>
      </w:rPr>
    </w:pPr>
    <w:r>
      <w:rPr>
        <w:i/>
        <w:iCs/>
        <w:sz w:val="18"/>
        <w:szCs w:val="18"/>
      </w:rPr>
      <w:t xml:space="preserve">Ibid, </w:t>
    </w:r>
    <w:r>
      <w:rPr>
        <w:sz w:val="18"/>
        <w:szCs w:val="18"/>
      </w:rPr>
      <w:t>p</w:t>
    </w:r>
    <w:r w:rsidR="009D58AB">
      <w:rPr>
        <w:sz w:val="18"/>
        <w:szCs w:val="18"/>
      </w:rPr>
      <w:t>.65</w:t>
    </w:r>
  </w:p>
  <w:p w14:paraId="3B6B2798" w14:textId="6ADB1383" w:rsidR="00222D6A" w:rsidRPr="00222D6A" w:rsidRDefault="00222D6A" w:rsidP="00222D6A">
    <w:pPr>
      <w:pStyle w:val="ListParagraph"/>
      <w:numPr>
        <w:ilvl w:val="0"/>
        <w:numId w:val="1"/>
      </w:numPr>
      <w:rPr>
        <w:rFonts w:cstheme="minorHAnsi"/>
        <w:sz w:val="18"/>
        <w:szCs w:val="18"/>
      </w:rPr>
    </w:pPr>
    <w:r w:rsidRPr="00222D6A">
      <w:rPr>
        <w:rFonts w:cstheme="minorHAnsi"/>
        <w:sz w:val="18"/>
        <w:szCs w:val="18"/>
      </w:rPr>
      <w:t xml:space="preserve">Vesalius’ Fabrica, </w:t>
    </w:r>
    <w:r w:rsidRPr="00222D6A">
      <w:rPr>
        <w:rFonts w:cstheme="minorHAnsi"/>
        <w:i/>
        <w:iCs/>
        <w:sz w:val="18"/>
        <w:szCs w:val="18"/>
      </w:rPr>
      <w:t xml:space="preserve">The Fabrica: Heart, Brains and Beauty </w:t>
    </w:r>
    <w:r w:rsidRPr="00222D6A">
      <w:rPr>
        <w:rFonts w:cstheme="minorHAnsi"/>
        <w:sz w:val="18"/>
        <w:szCs w:val="18"/>
      </w:rPr>
      <w:t xml:space="preserve">(2016) </w:t>
    </w:r>
    <w:hyperlink r:id="rId1" w:history="1">
      <w:r w:rsidRPr="00222D6A">
        <w:rPr>
          <w:rStyle w:val="Hyperlink"/>
          <w:rFonts w:cstheme="minorHAnsi"/>
          <w:sz w:val="18"/>
          <w:szCs w:val="18"/>
        </w:rPr>
        <w:t>https://vesaliusfabrica.com/en/original-fabrica/the-art-of-the-fabrica.html</w:t>
      </w:r>
    </w:hyperlink>
    <w:r w:rsidRPr="00222D6A">
      <w:rPr>
        <w:rFonts w:cstheme="minorHAnsi"/>
        <w:sz w:val="18"/>
        <w:szCs w:val="18"/>
      </w:rPr>
      <w:t xml:space="preserve"> </w:t>
    </w:r>
  </w:p>
  <w:p w14:paraId="04E8E5AC" w14:textId="361D2CEF" w:rsidR="009D58AB" w:rsidRPr="00CC6D44" w:rsidRDefault="00506D52" w:rsidP="00CC6D44">
    <w:pPr>
      <w:pStyle w:val="Footer"/>
      <w:numPr>
        <w:ilvl w:val="0"/>
        <w:numId w:val="1"/>
      </w:numPr>
      <w:rPr>
        <w:sz w:val="18"/>
        <w:szCs w:val="18"/>
        <w:vertAlign w:val="superscript"/>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Pr>
        <w:rFonts w:cstheme="minorHAnsi"/>
        <w:color w:val="0F1111"/>
        <w:sz w:val="18"/>
        <w:szCs w:val="18"/>
        <w:shd w:val="clear" w:color="auto" w:fill="FFFFFF"/>
      </w:rPr>
      <w:t xml:space="preserve"> p.</w:t>
    </w:r>
    <w:r>
      <w:rPr>
        <w:rFonts w:cstheme="minorHAnsi"/>
        <w:color w:val="0F1111"/>
        <w:sz w:val="18"/>
        <w:szCs w:val="18"/>
        <w:shd w:val="clear" w:color="auto" w:fill="FFFFFF"/>
      </w:rPr>
      <w:t>53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7A7BE" w14:textId="0D7B628D" w:rsidR="00A056AB" w:rsidRPr="00A056AB" w:rsidRDefault="00A056AB" w:rsidP="00CC6D44">
    <w:pPr>
      <w:pStyle w:val="Footer"/>
      <w:numPr>
        <w:ilvl w:val="0"/>
        <w:numId w:val="1"/>
      </w:numPr>
      <w:rPr>
        <w:rStyle w:val="Hyperlink"/>
        <w:color w:val="auto"/>
        <w:sz w:val="18"/>
        <w:szCs w:val="18"/>
        <w:u w:val="none"/>
        <w:vertAlign w:val="superscript"/>
      </w:rPr>
    </w:pPr>
    <w:r w:rsidRPr="00A056AB">
      <w:rPr>
        <w:rFonts w:cstheme="minorHAnsi"/>
        <w:color w:val="000000"/>
        <w:sz w:val="18"/>
        <w:szCs w:val="18"/>
      </w:rPr>
      <w:t xml:space="preserve">Juan Valverde de Hamusco, </w:t>
    </w:r>
    <w:r w:rsidRPr="00A056AB">
      <w:rPr>
        <w:rFonts w:cstheme="minorHAnsi"/>
        <w:i/>
        <w:iCs/>
        <w:color w:val="000000"/>
        <w:sz w:val="18"/>
        <w:szCs w:val="18"/>
      </w:rPr>
      <w:t>Historia de la composicion de cuerpo humano</w:t>
    </w:r>
    <w:r w:rsidRPr="00A056AB">
      <w:rPr>
        <w:rFonts w:cstheme="minorHAnsi"/>
        <w:sz w:val="18"/>
        <w:szCs w:val="18"/>
      </w:rPr>
      <w:t xml:space="preserve">, p.259 </w:t>
    </w:r>
    <w:hyperlink r:id="rId1" w:history="1">
      <w:r w:rsidRPr="00A056AB">
        <w:rPr>
          <w:rStyle w:val="Hyperlink"/>
          <w:rFonts w:cstheme="minorHAnsi"/>
          <w:sz w:val="18"/>
          <w:szCs w:val="18"/>
        </w:rPr>
        <w:t>https://archive.org/details/2294023R.nlm.nih.gov/page/n259/mode/2up</w:t>
      </w:r>
    </w:hyperlink>
  </w:p>
  <w:p w14:paraId="5543EF9C" w14:textId="6E465083" w:rsidR="00A056AB" w:rsidRPr="00AD41B8" w:rsidRDefault="00C10E5C" w:rsidP="00CC6D44">
    <w:pPr>
      <w:pStyle w:val="Footer"/>
      <w:numPr>
        <w:ilvl w:val="0"/>
        <w:numId w:val="1"/>
      </w:numPr>
      <w:rPr>
        <w:rStyle w:val="Hyperlink"/>
        <w:color w:val="auto"/>
        <w:sz w:val="18"/>
        <w:szCs w:val="18"/>
        <w:u w:val="none"/>
        <w:vertAlign w:val="superscript"/>
      </w:rPr>
    </w:pPr>
    <w:r>
      <w:rPr>
        <w:rStyle w:val="Hyperlink"/>
        <w:rFonts w:cstheme="minorHAnsi"/>
        <w:color w:val="auto"/>
        <w:sz w:val="18"/>
        <w:szCs w:val="18"/>
        <w:u w:val="none"/>
      </w:rPr>
      <w:t>Translates as “Know Thyself”</w:t>
    </w:r>
  </w:p>
  <w:p w14:paraId="76D232EE" w14:textId="55801282" w:rsidR="00AD41B8" w:rsidRPr="00AD323C" w:rsidRDefault="00AD41B8" w:rsidP="00CC6D44">
    <w:pPr>
      <w:pStyle w:val="Footer"/>
      <w:numPr>
        <w:ilvl w:val="0"/>
        <w:numId w:val="1"/>
      </w:numPr>
      <w:rPr>
        <w:rStyle w:val="Hyperlink"/>
        <w:color w:val="auto"/>
        <w:sz w:val="18"/>
        <w:szCs w:val="18"/>
        <w:u w:val="none"/>
        <w:vertAlign w:val="superscript"/>
      </w:rPr>
    </w:pPr>
    <w:r>
      <w:rPr>
        <w:rStyle w:val="Hyperlink"/>
        <w:rFonts w:cstheme="minorHAnsi"/>
        <w:color w:val="auto"/>
        <w:sz w:val="18"/>
        <w:szCs w:val="18"/>
        <w:u w:val="none"/>
      </w:rPr>
      <w:t>An</w:t>
    </w:r>
    <w:r w:rsidR="00AD323C">
      <w:rPr>
        <w:rStyle w:val="Hyperlink"/>
        <w:rFonts w:cstheme="minorHAnsi"/>
        <w:color w:val="auto"/>
        <w:sz w:val="18"/>
        <w:szCs w:val="18"/>
        <w:u w:val="none"/>
      </w:rPr>
      <w:t xml:space="preserve"> ancient</w:t>
    </w:r>
    <w:r>
      <w:rPr>
        <w:rStyle w:val="Hyperlink"/>
        <w:rFonts w:cstheme="minorHAnsi"/>
        <w:color w:val="auto"/>
        <w:sz w:val="18"/>
        <w:szCs w:val="18"/>
        <w:u w:val="none"/>
      </w:rPr>
      <w:t xml:space="preserve"> stoic theory which translates as “</w:t>
    </w:r>
    <w:r w:rsidR="00AD323C">
      <w:rPr>
        <w:rStyle w:val="Hyperlink"/>
        <w:rFonts w:cstheme="minorHAnsi"/>
        <w:color w:val="auto"/>
        <w:sz w:val="18"/>
        <w:szCs w:val="18"/>
        <w:u w:val="none"/>
      </w:rPr>
      <w:t>Remember that you die</w:t>
    </w:r>
    <w:r w:rsidR="00FC4BBA">
      <w:rPr>
        <w:rStyle w:val="Hyperlink"/>
        <w:rFonts w:cstheme="minorHAnsi"/>
        <w:color w:val="auto"/>
        <w:sz w:val="18"/>
        <w:szCs w:val="18"/>
        <w:u w:val="none"/>
      </w:rPr>
      <w:t>.</w:t>
    </w:r>
    <w:r w:rsidR="00AD323C">
      <w:rPr>
        <w:rStyle w:val="Hyperlink"/>
        <w:rFonts w:cstheme="minorHAnsi"/>
        <w:color w:val="auto"/>
        <w:sz w:val="18"/>
        <w:szCs w:val="18"/>
        <w:u w:val="none"/>
      </w:rPr>
      <w:t>”</w:t>
    </w:r>
  </w:p>
  <w:p w14:paraId="377FC245" w14:textId="316C0E09" w:rsidR="00AC6676" w:rsidRPr="00D06D46" w:rsidRDefault="00AC6676" w:rsidP="00AC6676">
    <w:pPr>
      <w:pStyle w:val="Footer"/>
      <w:numPr>
        <w:ilvl w:val="0"/>
        <w:numId w:val="1"/>
      </w:numPr>
      <w:rPr>
        <w:sz w:val="18"/>
        <w:szCs w:val="18"/>
        <w:vertAlign w:val="superscript"/>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Pr>
        <w:rFonts w:cstheme="minorHAnsi"/>
        <w:color w:val="0F1111"/>
        <w:sz w:val="18"/>
        <w:szCs w:val="18"/>
        <w:shd w:val="clear" w:color="auto" w:fill="FFFFFF"/>
      </w:rPr>
      <w:t xml:space="preserve"> p.</w:t>
    </w:r>
    <w:r>
      <w:rPr>
        <w:rFonts w:cstheme="minorHAnsi"/>
        <w:color w:val="0F1111"/>
        <w:sz w:val="18"/>
        <w:szCs w:val="18"/>
        <w:shd w:val="clear" w:color="auto" w:fill="FFFFFF"/>
      </w:rPr>
      <w:t>101</w:t>
    </w:r>
  </w:p>
  <w:p w14:paraId="1D3B611D" w14:textId="562A43C3" w:rsidR="00AD323C" w:rsidRPr="00D9169E" w:rsidRDefault="00D9169E" w:rsidP="00CC6D44">
    <w:pPr>
      <w:pStyle w:val="Footer"/>
      <w:numPr>
        <w:ilvl w:val="0"/>
        <w:numId w:val="1"/>
      </w:numPr>
      <w:rPr>
        <w:sz w:val="18"/>
        <w:szCs w:val="18"/>
        <w:vertAlign w:val="superscript"/>
      </w:rPr>
    </w:pPr>
    <w:r>
      <w:rPr>
        <w:i/>
        <w:iCs/>
        <w:sz w:val="18"/>
        <w:szCs w:val="18"/>
      </w:rPr>
      <w:t xml:space="preserve">Ibid, </w:t>
    </w:r>
    <w:r>
      <w:rPr>
        <w:sz w:val="18"/>
        <w:szCs w:val="18"/>
      </w:rPr>
      <w:t>p.101</w:t>
    </w:r>
  </w:p>
  <w:p w14:paraId="5F6342B5" w14:textId="60EDDE15" w:rsidR="00096A56" w:rsidRPr="00096A56" w:rsidRDefault="00E34CB4" w:rsidP="00096A56">
    <w:pPr>
      <w:pStyle w:val="Footer"/>
      <w:numPr>
        <w:ilvl w:val="0"/>
        <w:numId w:val="1"/>
      </w:numPr>
      <w:rPr>
        <w:sz w:val="18"/>
        <w:szCs w:val="18"/>
        <w:vertAlign w:val="superscript"/>
      </w:rPr>
    </w:pPr>
    <w:r>
      <w:rPr>
        <w:i/>
        <w:iCs/>
        <w:sz w:val="18"/>
        <w:szCs w:val="18"/>
      </w:rPr>
      <w:t xml:space="preserve">Ibid, </w:t>
    </w:r>
    <w:r w:rsidR="00096A56">
      <w:rPr>
        <w:sz w:val="18"/>
        <w:szCs w:val="18"/>
      </w:rPr>
      <w:t>P.102</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51250" w14:textId="06DEFFCF" w:rsidR="00366EB9" w:rsidRPr="00366EB9" w:rsidRDefault="00366EB9" w:rsidP="00366EB9">
    <w:pPr>
      <w:pStyle w:val="Footer"/>
      <w:numPr>
        <w:ilvl w:val="0"/>
        <w:numId w:val="1"/>
      </w:numPr>
      <w:rPr>
        <w:sz w:val="18"/>
        <w:szCs w:val="18"/>
        <w:vertAlign w:val="superscript"/>
      </w:rPr>
    </w:pPr>
    <w:r w:rsidRPr="005A22F8">
      <w:rPr>
        <w:sz w:val="18"/>
        <w:szCs w:val="18"/>
      </w:rPr>
      <w:t xml:space="preserve">Donne, John, </w:t>
    </w:r>
    <w:r w:rsidRPr="005A22F8">
      <w:rPr>
        <w:i/>
        <w:iCs/>
        <w:sz w:val="18"/>
        <w:szCs w:val="18"/>
      </w:rPr>
      <w:t>Devotions Upon Emergent Occasions: Together With Death’s Duel</w:t>
    </w:r>
    <w:r w:rsidRPr="005A22F8">
      <w:rPr>
        <w:sz w:val="18"/>
        <w:szCs w:val="18"/>
      </w:rPr>
      <w:t xml:space="preserve"> (</w:t>
    </w:r>
    <w:r w:rsidRPr="005A22F8">
      <w:rPr>
        <w:rFonts w:cstheme="minorHAnsi"/>
        <w:color w:val="0F1111"/>
        <w:sz w:val="18"/>
        <w:szCs w:val="18"/>
        <w:shd w:val="clear" w:color="auto" w:fill="FFFFFF"/>
      </w:rPr>
      <w:t>CreateSpace Independent Publishing Platform, 2012)</w:t>
    </w:r>
    <w:r>
      <w:rPr>
        <w:rFonts w:cstheme="minorHAnsi"/>
        <w:color w:val="0F1111"/>
        <w:sz w:val="18"/>
        <w:szCs w:val="18"/>
        <w:shd w:val="clear" w:color="auto" w:fill="FFFFFF"/>
      </w:rPr>
      <w:t xml:space="preserve"> p.</w:t>
    </w:r>
    <w:r>
      <w:rPr>
        <w:rFonts w:cstheme="minorHAnsi"/>
        <w:color w:val="0F1111"/>
        <w:sz w:val="18"/>
        <w:szCs w:val="18"/>
        <w:shd w:val="clear" w:color="auto" w:fill="FFFFFF"/>
      </w:rPr>
      <w:t>102</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6DD68" w14:textId="3B1E5EE9" w:rsidR="00E32B89" w:rsidRPr="00366EB9" w:rsidRDefault="00E32B89" w:rsidP="00E32B89">
    <w:pPr>
      <w:pStyle w:val="Footer"/>
      <w:rPr>
        <w:sz w:val="18"/>
        <w:szCs w:val="18"/>
        <w:vertAlign w:val="superscrip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FE678" w14:textId="77777777" w:rsidR="00E33C1A" w:rsidRDefault="00E33C1A" w:rsidP="00E33C1A">
      <w:pPr>
        <w:spacing w:after="0" w:line="240" w:lineRule="auto"/>
      </w:pPr>
      <w:r>
        <w:separator/>
      </w:r>
    </w:p>
  </w:footnote>
  <w:footnote w:type="continuationSeparator" w:id="0">
    <w:p w14:paraId="59417B71" w14:textId="77777777" w:rsidR="00E33C1A" w:rsidRDefault="00E33C1A" w:rsidP="00E33C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CD1D4" w14:textId="6F76AE6E" w:rsidR="00E33C1A" w:rsidRDefault="00E33C1A">
    <w:pPr>
      <w:pStyle w:val="Header"/>
    </w:pPr>
    <w:r>
      <w:t>Natasha Evans (1200333)</w:t>
    </w:r>
    <w:r>
      <w:tab/>
    </w:r>
    <w:r>
      <w:tab/>
    </w:r>
    <w:r w:rsidR="00516B45">
      <w:t>HP</w:t>
    </w:r>
    <w:r w:rsidR="00FB4645">
      <w:t>HI6019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B0555"/>
    <w:multiLevelType w:val="hybridMultilevel"/>
    <w:tmpl w:val="D1C27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225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58B"/>
    <w:rsid w:val="0000474B"/>
    <w:rsid w:val="0000529C"/>
    <w:rsid w:val="0000532F"/>
    <w:rsid w:val="00005699"/>
    <w:rsid w:val="000057A5"/>
    <w:rsid w:val="00022A4F"/>
    <w:rsid w:val="000242EF"/>
    <w:rsid w:val="00032529"/>
    <w:rsid w:val="000333A5"/>
    <w:rsid w:val="00051C9A"/>
    <w:rsid w:val="00052EE1"/>
    <w:rsid w:val="00055428"/>
    <w:rsid w:val="00063CB3"/>
    <w:rsid w:val="000664F7"/>
    <w:rsid w:val="00067372"/>
    <w:rsid w:val="000719BA"/>
    <w:rsid w:val="00073B8F"/>
    <w:rsid w:val="000867D4"/>
    <w:rsid w:val="00087DE7"/>
    <w:rsid w:val="00087F85"/>
    <w:rsid w:val="0009018D"/>
    <w:rsid w:val="00094E0E"/>
    <w:rsid w:val="000952AF"/>
    <w:rsid w:val="00096A56"/>
    <w:rsid w:val="000A0225"/>
    <w:rsid w:val="000A1BA3"/>
    <w:rsid w:val="000A423E"/>
    <w:rsid w:val="000A4935"/>
    <w:rsid w:val="000A4E5F"/>
    <w:rsid w:val="000A77F3"/>
    <w:rsid w:val="000B28FE"/>
    <w:rsid w:val="000B7441"/>
    <w:rsid w:val="000C2E6D"/>
    <w:rsid w:val="000D4243"/>
    <w:rsid w:val="000E4BD8"/>
    <w:rsid w:val="000F3641"/>
    <w:rsid w:val="000F436C"/>
    <w:rsid w:val="00101F01"/>
    <w:rsid w:val="0011043D"/>
    <w:rsid w:val="00111C85"/>
    <w:rsid w:val="00112472"/>
    <w:rsid w:val="00123546"/>
    <w:rsid w:val="00124A21"/>
    <w:rsid w:val="00126938"/>
    <w:rsid w:val="00126C92"/>
    <w:rsid w:val="001272A1"/>
    <w:rsid w:val="00127CB4"/>
    <w:rsid w:val="001410BA"/>
    <w:rsid w:val="0015294D"/>
    <w:rsid w:val="001539E4"/>
    <w:rsid w:val="00156089"/>
    <w:rsid w:val="001566E6"/>
    <w:rsid w:val="00156ECB"/>
    <w:rsid w:val="00162D03"/>
    <w:rsid w:val="001669F0"/>
    <w:rsid w:val="00175011"/>
    <w:rsid w:val="0017687A"/>
    <w:rsid w:val="00177BB1"/>
    <w:rsid w:val="0018229B"/>
    <w:rsid w:val="001826D9"/>
    <w:rsid w:val="0018601D"/>
    <w:rsid w:val="001A3454"/>
    <w:rsid w:val="001B21ED"/>
    <w:rsid w:val="001C0B2E"/>
    <w:rsid w:val="001C6503"/>
    <w:rsid w:val="001F28B0"/>
    <w:rsid w:val="001F4DA5"/>
    <w:rsid w:val="00201768"/>
    <w:rsid w:val="002026FC"/>
    <w:rsid w:val="00212FD0"/>
    <w:rsid w:val="00220DA1"/>
    <w:rsid w:val="002227ED"/>
    <w:rsid w:val="00222D6A"/>
    <w:rsid w:val="002259B7"/>
    <w:rsid w:val="00232A74"/>
    <w:rsid w:val="002401A3"/>
    <w:rsid w:val="00242479"/>
    <w:rsid w:val="00244501"/>
    <w:rsid w:val="00245C7B"/>
    <w:rsid w:val="00251E54"/>
    <w:rsid w:val="00256F5B"/>
    <w:rsid w:val="002575C4"/>
    <w:rsid w:val="00260009"/>
    <w:rsid w:val="0026681A"/>
    <w:rsid w:val="00267725"/>
    <w:rsid w:val="00271485"/>
    <w:rsid w:val="0027363F"/>
    <w:rsid w:val="002902E3"/>
    <w:rsid w:val="00293989"/>
    <w:rsid w:val="00294666"/>
    <w:rsid w:val="002A14C4"/>
    <w:rsid w:val="002B7F07"/>
    <w:rsid w:val="002C07B0"/>
    <w:rsid w:val="002C197A"/>
    <w:rsid w:val="002C586A"/>
    <w:rsid w:val="002D0192"/>
    <w:rsid w:val="002D171F"/>
    <w:rsid w:val="002D2F63"/>
    <w:rsid w:val="002D5FD0"/>
    <w:rsid w:val="002E0A8C"/>
    <w:rsid w:val="002F2060"/>
    <w:rsid w:val="002F77CE"/>
    <w:rsid w:val="00300502"/>
    <w:rsid w:val="00321290"/>
    <w:rsid w:val="00324010"/>
    <w:rsid w:val="003255B9"/>
    <w:rsid w:val="00326202"/>
    <w:rsid w:val="00327AAC"/>
    <w:rsid w:val="00331013"/>
    <w:rsid w:val="003408B6"/>
    <w:rsid w:val="00344689"/>
    <w:rsid w:val="00356FEC"/>
    <w:rsid w:val="0036192B"/>
    <w:rsid w:val="0036461C"/>
    <w:rsid w:val="00366AA0"/>
    <w:rsid w:val="00366EB9"/>
    <w:rsid w:val="003756CC"/>
    <w:rsid w:val="00380803"/>
    <w:rsid w:val="00392E7C"/>
    <w:rsid w:val="003A03A7"/>
    <w:rsid w:val="003A0DBB"/>
    <w:rsid w:val="003A44D7"/>
    <w:rsid w:val="003A6CBC"/>
    <w:rsid w:val="003D4993"/>
    <w:rsid w:val="003E0067"/>
    <w:rsid w:val="003E0928"/>
    <w:rsid w:val="003E2DDA"/>
    <w:rsid w:val="003E50ED"/>
    <w:rsid w:val="003E690A"/>
    <w:rsid w:val="003F0FBF"/>
    <w:rsid w:val="004009AE"/>
    <w:rsid w:val="00404511"/>
    <w:rsid w:val="0041222E"/>
    <w:rsid w:val="00413F61"/>
    <w:rsid w:val="00427086"/>
    <w:rsid w:val="00431663"/>
    <w:rsid w:val="00437060"/>
    <w:rsid w:val="004370DD"/>
    <w:rsid w:val="00446A94"/>
    <w:rsid w:val="00450110"/>
    <w:rsid w:val="00451BFA"/>
    <w:rsid w:val="00495B6D"/>
    <w:rsid w:val="004A4519"/>
    <w:rsid w:val="004B381A"/>
    <w:rsid w:val="004C4884"/>
    <w:rsid w:val="004C6C04"/>
    <w:rsid w:val="004D2266"/>
    <w:rsid w:val="004D7D33"/>
    <w:rsid w:val="004F0AC8"/>
    <w:rsid w:val="004F3F09"/>
    <w:rsid w:val="004F41D3"/>
    <w:rsid w:val="005004D6"/>
    <w:rsid w:val="00506CA2"/>
    <w:rsid w:val="00506D52"/>
    <w:rsid w:val="00507020"/>
    <w:rsid w:val="005155F0"/>
    <w:rsid w:val="00516B45"/>
    <w:rsid w:val="005232E3"/>
    <w:rsid w:val="00525D3F"/>
    <w:rsid w:val="0053120A"/>
    <w:rsid w:val="005359AD"/>
    <w:rsid w:val="00540CB0"/>
    <w:rsid w:val="0054734F"/>
    <w:rsid w:val="0054752F"/>
    <w:rsid w:val="00555C0C"/>
    <w:rsid w:val="00560FBB"/>
    <w:rsid w:val="00563C31"/>
    <w:rsid w:val="0056549A"/>
    <w:rsid w:val="00573F19"/>
    <w:rsid w:val="00575BCE"/>
    <w:rsid w:val="00582AC5"/>
    <w:rsid w:val="0058429A"/>
    <w:rsid w:val="005853CB"/>
    <w:rsid w:val="00587DF0"/>
    <w:rsid w:val="00587FE6"/>
    <w:rsid w:val="00592870"/>
    <w:rsid w:val="00595CB0"/>
    <w:rsid w:val="005962BE"/>
    <w:rsid w:val="00596388"/>
    <w:rsid w:val="005A22F8"/>
    <w:rsid w:val="005A3068"/>
    <w:rsid w:val="005A5DD1"/>
    <w:rsid w:val="005A6878"/>
    <w:rsid w:val="005C345E"/>
    <w:rsid w:val="005C48D1"/>
    <w:rsid w:val="005E3480"/>
    <w:rsid w:val="005F4E60"/>
    <w:rsid w:val="006005C2"/>
    <w:rsid w:val="00614D60"/>
    <w:rsid w:val="0061603E"/>
    <w:rsid w:val="00622580"/>
    <w:rsid w:val="00630058"/>
    <w:rsid w:val="00635BFB"/>
    <w:rsid w:val="00641586"/>
    <w:rsid w:val="00641EC7"/>
    <w:rsid w:val="00656978"/>
    <w:rsid w:val="00657CE8"/>
    <w:rsid w:val="0066011E"/>
    <w:rsid w:val="00680A4C"/>
    <w:rsid w:val="00681449"/>
    <w:rsid w:val="006822AB"/>
    <w:rsid w:val="00684D2C"/>
    <w:rsid w:val="006901A7"/>
    <w:rsid w:val="006938F9"/>
    <w:rsid w:val="006974E6"/>
    <w:rsid w:val="006A2AC2"/>
    <w:rsid w:val="006A5663"/>
    <w:rsid w:val="006A6E9B"/>
    <w:rsid w:val="006B08DB"/>
    <w:rsid w:val="006B4F30"/>
    <w:rsid w:val="006C0877"/>
    <w:rsid w:val="006C1712"/>
    <w:rsid w:val="006C4FCB"/>
    <w:rsid w:val="006C5F85"/>
    <w:rsid w:val="006C7AE5"/>
    <w:rsid w:val="006D22B0"/>
    <w:rsid w:val="006E0ECD"/>
    <w:rsid w:val="006E436F"/>
    <w:rsid w:val="00702D55"/>
    <w:rsid w:val="00704252"/>
    <w:rsid w:val="00707486"/>
    <w:rsid w:val="00713930"/>
    <w:rsid w:val="00714CC1"/>
    <w:rsid w:val="0071654A"/>
    <w:rsid w:val="00717957"/>
    <w:rsid w:val="00720510"/>
    <w:rsid w:val="0072481C"/>
    <w:rsid w:val="00744471"/>
    <w:rsid w:val="00751FC8"/>
    <w:rsid w:val="0075534E"/>
    <w:rsid w:val="00761664"/>
    <w:rsid w:val="007651E7"/>
    <w:rsid w:val="007801ED"/>
    <w:rsid w:val="00780862"/>
    <w:rsid w:val="00780B66"/>
    <w:rsid w:val="00787255"/>
    <w:rsid w:val="007935E4"/>
    <w:rsid w:val="00793C71"/>
    <w:rsid w:val="007954E2"/>
    <w:rsid w:val="007A29B2"/>
    <w:rsid w:val="007A447B"/>
    <w:rsid w:val="007B26AD"/>
    <w:rsid w:val="007B7C0D"/>
    <w:rsid w:val="007C3845"/>
    <w:rsid w:val="007D19DB"/>
    <w:rsid w:val="007D220A"/>
    <w:rsid w:val="007D337A"/>
    <w:rsid w:val="007E158B"/>
    <w:rsid w:val="007E4F9D"/>
    <w:rsid w:val="007F1A2E"/>
    <w:rsid w:val="00802E2A"/>
    <w:rsid w:val="008045DE"/>
    <w:rsid w:val="00806CB7"/>
    <w:rsid w:val="00807F21"/>
    <w:rsid w:val="008127B0"/>
    <w:rsid w:val="008161D7"/>
    <w:rsid w:val="00817873"/>
    <w:rsid w:val="0082072A"/>
    <w:rsid w:val="00821B80"/>
    <w:rsid w:val="008231B1"/>
    <w:rsid w:val="0083215F"/>
    <w:rsid w:val="008332DE"/>
    <w:rsid w:val="0083615C"/>
    <w:rsid w:val="00845927"/>
    <w:rsid w:val="00850C0B"/>
    <w:rsid w:val="0085612C"/>
    <w:rsid w:val="00857832"/>
    <w:rsid w:val="00861CF2"/>
    <w:rsid w:val="008635F9"/>
    <w:rsid w:val="00870235"/>
    <w:rsid w:val="00885414"/>
    <w:rsid w:val="008868E5"/>
    <w:rsid w:val="0089044E"/>
    <w:rsid w:val="008A3025"/>
    <w:rsid w:val="008A6341"/>
    <w:rsid w:val="008B232A"/>
    <w:rsid w:val="008B2794"/>
    <w:rsid w:val="008C15EF"/>
    <w:rsid w:val="008C49C8"/>
    <w:rsid w:val="008E1C8B"/>
    <w:rsid w:val="008E7812"/>
    <w:rsid w:val="008F0CED"/>
    <w:rsid w:val="008F2CAF"/>
    <w:rsid w:val="00904D73"/>
    <w:rsid w:val="00923C38"/>
    <w:rsid w:val="00930BE9"/>
    <w:rsid w:val="009406EA"/>
    <w:rsid w:val="009410EE"/>
    <w:rsid w:val="0094651E"/>
    <w:rsid w:val="0095121F"/>
    <w:rsid w:val="00953538"/>
    <w:rsid w:val="00953AAE"/>
    <w:rsid w:val="009633D5"/>
    <w:rsid w:val="0096759D"/>
    <w:rsid w:val="00967938"/>
    <w:rsid w:val="00972E33"/>
    <w:rsid w:val="00974A85"/>
    <w:rsid w:val="0098588A"/>
    <w:rsid w:val="00990373"/>
    <w:rsid w:val="00991559"/>
    <w:rsid w:val="009A1945"/>
    <w:rsid w:val="009A50DB"/>
    <w:rsid w:val="009B16E9"/>
    <w:rsid w:val="009C67EE"/>
    <w:rsid w:val="009C696D"/>
    <w:rsid w:val="009D58AB"/>
    <w:rsid w:val="009D68F1"/>
    <w:rsid w:val="009D6A7F"/>
    <w:rsid w:val="009E40F5"/>
    <w:rsid w:val="009F0F1E"/>
    <w:rsid w:val="009F452F"/>
    <w:rsid w:val="009F7F17"/>
    <w:rsid w:val="00A01529"/>
    <w:rsid w:val="00A030D1"/>
    <w:rsid w:val="00A056AB"/>
    <w:rsid w:val="00A05897"/>
    <w:rsid w:val="00A17473"/>
    <w:rsid w:val="00A237AC"/>
    <w:rsid w:val="00A30544"/>
    <w:rsid w:val="00A42CFC"/>
    <w:rsid w:val="00A44FAE"/>
    <w:rsid w:val="00A570AD"/>
    <w:rsid w:val="00A63FF4"/>
    <w:rsid w:val="00A642D9"/>
    <w:rsid w:val="00A67DF5"/>
    <w:rsid w:val="00A74B7E"/>
    <w:rsid w:val="00A76811"/>
    <w:rsid w:val="00A80E84"/>
    <w:rsid w:val="00A811D5"/>
    <w:rsid w:val="00A81262"/>
    <w:rsid w:val="00A82149"/>
    <w:rsid w:val="00AA4A51"/>
    <w:rsid w:val="00AB3D66"/>
    <w:rsid w:val="00AB49B1"/>
    <w:rsid w:val="00AC2229"/>
    <w:rsid w:val="00AC40CF"/>
    <w:rsid w:val="00AC6676"/>
    <w:rsid w:val="00AD323C"/>
    <w:rsid w:val="00AD3830"/>
    <w:rsid w:val="00AD41B8"/>
    <w:rsid w:val="00AD6E00"/>
    <w:rsid w:val="00AE0C01"/>
    <w:rsid w:val="00AE6751"/>
    <w:rsid w:val="00AF3B21"/>
    <w:rsid w:val="00AF4D70"/>
    <w:rsid w:val="00AF5E60"/>
    <w:rsid w:val="00B02C23"/>
    <w:rsid w:val="00B05B28"/>
    <w:rsid w:val="00B17956"/>
    <w:rsid w:val="00B213B4"/>
    <w:rsid w:val="00B31D65"/>
    <w:rsid w:val="00B37F6E"/>
    <w:rsid w:val="00B41925"/>
    <w:rsid w:val="00B4471E"/>
    <w:rsid w:val="00B44C6D"/>
    <w:rsid w:val="00B51290"/>
    <w:rsid w:val="00B541D7"/>
    <w:rsid w:val="00B60A1C"/>
    <w:rsid w:val="00B623BD"/>
    <w:rsid w:val="00B641D0"/>
    <w:rsid w:val="00B70606"/>
    <w:rsid w:val="00B9165C"/>
    <w:rsid w:val="00BA04F5"/>
    <w:rsid w:val="00BA3D36"/>
    <w:rsid w:val="00BA6F9B"/>
    <w:rsid w:val="00BB002F"/>
    <w:rsid w:val="00BB23F3"/>
    <w:rsid w:val="00BB7D87"/>
    <w:rsid w:val="00BE06A4"/>
    <w:rsid w:val="00BE1756"/>
    <w:rsid w:val="00BF10C8"/>
    <w:rsid w:val="00BF21AA"/>
    <w:rsid w:val="00BF7142"/>
    <w:rsid w:val="00C03DC6"/>
    <w:rsid w:val="00C04E4D"/>
    <w:rsid w:val="00C06D0E"/>
    <w:rsid w:val="00C06F74"/>
    <w:rsid w:val="00C10E5C"/>
    <w:rsid w:val="00C16F5E"/>
    <w:rsid w:val="00C31A39"/>
    <w:rsid w:val="00C3314C"/>
    <w:rsid w:val="00C42BA1"/>
    <w:rsid w:val="00C4404D"/>
    <w:rsid w:val="00C4473D"/>
    <w:rsid w:val="00C4483C"/>
    <w:rsid w:val="00C46E24"/>
    <w:rsid w:val="00C5574B"/>
    <w:rsid w:val="00C578BB"/>
    <w:rsid w:val="00C62F8E"/>
    <w:rsid w:val="00C636C7"/>
    <w:rsid w:val="00C63BB2"/>
    <w:rsid w:val="00C64B6B"/>
    <w:rsid w:val="00C76107"/>
    <w:rsid w:val="00C76E4C"/>
    <w:rsid w:val="00C81F59"/>
    <w:rsid w:val="00C832D0"/>
    <w:rsid w:val="00C86E30"/>
    <w:rsid w:val="00C8721C"/>
    <w:rsid w:val="00CA7F38"/>
    <w:rsid w:val="00CB637C"/>
    <w:rsid w:val="00CC2862"/>
    <w:rsid w:val="00CC6D44"/>
    <w:rsid w:val="00CD1994"/>
    <w:rsid w:val="00CD1A09"/>
    <w:rsid w:val="00CD2588"/>
    <w:rsid w:val="00CE3CB7"/>
    <w:rsid w:val="00CE6376"/>
    <w:rsid w:val="00D06D46"/>
    <w:rsid w:val="00D07FC2"/>
    <w:rsid w:val="00D100D3"/>
    <w:rsid w:val="00D142C5"/>
    <w:rsid w:val="00D16370"/>
    <w:rsid w:val="00D1665F"/>
    <w:rsid w:val="00D171BC"/>
    <w:rsid w:val="00D20581"/>
    <w:rsid w:val="00D247AC"/>
    <w:rsid w:val="00D27DB5"/>
    <w:rsid w:val="00D31030"/>
    <w:rsid w:val="00D31BA7"/>
    <w:rsid w:val="00D40875"/>
    <w:rsid w:val="00D42A16"/>
    <w:rsid w:val="00D4783B"/>
    <w:rsid w:val="00D6360C"/>
    <w:rsid w:val="00D639C6"/>
    <w:rsid w:val="00D65A4C"/>
    <w:rsid w:val="00D709CB"/>
    <w:rsid w:val="00D728FF"/>
    <w:rsid w:val="00D738D8"/>
    <w:rsid w:val="00D85093"/>
    <w:rsid w:val="00D9169E"/>
    <w:rsid w:val="00D947DF"/>
    <w:rsid w:val="00DA0589"/>
    <w:rsid w:val="00DB6F1B"/>
    <w:rsid w:val="00DC27CE"/>
    <w:rsid w:val="00DC67A1"/>
    <w:rsid w:val="00DD143D"/>
    <w:rsid w:val="00DD49E9"/>
    <w:rsid w:val="00DD6461"/>
    <w:rsid w:val="00DD6E83"/>
    <w:rsid w:val="00DE24B7"/>
    <w:rsid w:val="00DE5641"/>
    <w:rsid w:val="00DF2078"/>
    <w:rsid w:val="00DF42A7"/>
    <w:rsid w:val="00DF4AFB"/>
    <w:rsid w:val="00DF5B0C"/>
    <w:rsid w:val="00E0245D"/>
    <w:rsid w:val="00E154BD"/>
    <w:rsid w:val="00E24178"/>
    <w:rsid w:val="00E276C7"/>
    <w:rsid w:val="00E32B89"/>
    <w:rsid w:val="00E33C1A"/>
    <w:rsid w:val="00E34CB4"/>
    <w:rsid w:val="00E51082"/>
    <w:rsid w:val="00E52FFB"/>
    <w:rsid w:val="00E603AA"/>
    <w:rsid w:val="00E617A4"/>
    <w:rsid w:val="00E63AFB"/>
    <w:rsid w:val="00E7052C"/>
    <w:rsid w:val="00E73027"/>
    <w:rsid w:val="00E767F7"/>
    <w:rsid w:val="00E76B68"/>
    <w:rsid w:val="00E81126"/>
    <w:rsid w:val="00E812FF"/>
    <w:rsid w:val="00E83348"/>
    <w:rsid w:val="00E86EDF"/>
    <w:rsid w:val="00E905A8"/>
    <w:rsid w:val="00E9105E"/>
    <w:rsid w:val="00E9179A"/>
    <w:rsid w:val="00E947ED"/>
    <w:rsid w:val="00EA14E2"/>
    <w:rsid w:val="00EA169F"/>
    <w:rsid w:val="00EA1F56"/>
    <w:rsid w:val="00EB2E96"/>
    <w:rsid w:val="00EB736D"/>
    <w:rsid w:val="00EC355A"/>
    <w:rsid w:val="00EC58CF"/>
    <w:rsid w:val="00EC62DD"/>
    <w:rsid w:val="00EC661D"/>
    <w:rsid w:val="00ED03DF"/>
    <w:rsid w:val="00EE3208"/>
    <w:rsid w:val="00EE3637"/>
    <w:rsid w:val="00EE4E09"/>
    <w:rsid w:val="00EF0EFD"/>
    <w:rsid w:val="00EF4173"/>
    <w:rsid w:val="00EF603C"/>
    <w:rsid w:val="00EF701F"/>
    <w:rsid w:val="00F05D85"/>
    <w:rsid w:val="00F11276"/>
    <w:rsid w:val="00F11308"/>
    <w:rsid w:val="00F14172"/>
    <w:rsid w:val="00F15D00"/>
    <w:rsid w:val="00F17DCD"/>
    <w:rsid w:val="00F209EA"/>
    <w:rsid w:val="00F32F68"/>
    <w:rsid w:val="00F421EC"/>
    <w:rsid w:val="00F45033"/>
    <w:rsid w:val="00F67C84"/>
    <w:rsid w:val="00F7080F"/>
    <w:rsid w:val="00F74189"/>
    <w:rsid w:val="00F80DF3"/>
    <w:rsid w:val="00F83FD1"/>
    <w:rsid w:val="00F964D2"/>
    <w:rsid w:val="00FA6B48"/>
    <w:rsid w:val="00FB0485"/>
    <w:rsid w:val="00FB2036"/>
    <w:rsid w:val="00FB4645"/>
    <w:rsid w:val="00FC1898"/>
    <w:rsid w:val="00FC28A0"/>
    <w:rsid w:val="00FC4BBA"/>
    <w:rsid w:val="00FD5379"/>
    <w:rsid w:val="00FE0E9B"/>
    <w:rsid w:val="00FF1635"/>
    <w:rsid w:val="00FF1895"/>
    <w:rsid w:val="00FF2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CCB07B"/>
  <w15:chartTrackingRefBased/>
  <w15:docId w15:val="{DFA528F9-B5A2-4A06-BB64-90D265260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C28A0"/>
    <w:rPr>
      <w:i/>
      <w:iCs/>
    </w:rPr>
  </w:style>
  <w:style w:type="character" w:styleId="Hyperlink">
    <w:name w:val="Hyperlink"/>
    <w:basedOn w:val="DefaultParagraphFont"/>
    <w:uiPriority w:val="99"/>
    <w:unhideWhenUsed/>
    <w:rsid w:val="00A642D9"/>
    <w:rPr>
      <w:color w:val="0563C1" w:themeColor="hyperlink"/>
      <w:u w:val="single"/>
    </w:rPr>
  </w:style>
  <w:style w:type="paragraph" w:styleId="Header">
    <w:name w:val="header"/>
    <w:basedOn w:val="Normal"/>
    <w:link w:val="HeaderChar"/>
    <w:uiPriority w:val="99"/>
    <w:unhideWhenUsed/>
    <w:rsid w:val="00E33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C1A"/>
  </w:style>
  <w:style w:type="paragraph" w:styleId="Footer">
    <w:name w:val="footer"/>
    <w:basedOn w:val="Normal"/>
    <w:link w:val="FooterChar"/>
    <w:uiPriority w:val="99"/>
    <w:unhideWhenUsed/>
    <w:rsid w:val="00E33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C1A"/>
  </w:style>
  <w:style w:type="paragraph" w:styleId="FootnoteText">
    <w:name w:val="footnote text"/>
    <w:basedOn w:val="Normal"/>
    <w:link w:val="FootnoteTextChar"/>
    <w:uiPriority w:val="99"/>
    <w:semiHidden/>
    <w:unhideWhenUsed/>
    <w:rsid w:val="008561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612C"/>
    <w:rPr>
      <w:sz w:val="20"/>
      <w:szCs w:val="20"/>
    </w:rPr>
  </w:style>
  <w:style w:type="character" w:styleId="FootnoteReference">
    <w:name w:val="footnote reference"/>
    <w:basedOn w:val="DefaultParagraphFont"/>
    <w:uiPriority w:val="99"/>
    <w:semiHidden/>
    <w:unhideWhenUsed/>
    <w:rsid w:val="0085612C"/>
    <w:rPr>
      <w:vertAlign w:val="superscript"/>
    </w:rPr>
  </w:style>
  <w:style w:type="paragraph" w:styleId="ListParagraph">
    <w:name w:val="List Paragraph"/>
    <w:basedOn w:val="Normal"/>
    <w:uiPriority w:val="34"/>
    <w:qFormat/>
    <w:rsid w:val="00FE0E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archive.org/details/2294023R.nlm.nih.gov/page/n259/mode/2u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vesaliusfabrica.com/en/original-fabrica/the-art-of-the-fabrica.html" TargetMode="External"/></Relationships>
</file>

<file path=word/_rels/footer2.xml.rels><?xml version="1.0" encoding="UTF-8" standalone="yes"?>
<Relationships xmlns="http://schemas.openxmlformats.org/package/2006/relationships"><Relationship Id="rId1" Type="http://schemas.openxmlformats.org/officeDocument/2006/relationships/hyperlink" Target="https://vesaliusfabrica.com/en/original-fabrica/the-art-of-the-fabrica.html" TargetMode="External"/></Relationships>
</file>

<file path=word/_rels/footer3.xml.rels><?xml version="1.0" encoding="UTF-8" standalone="yes"?>
<Relationships xmlns="http://schemas.openxmlformats.org/package/2006/relationships"><Relationship Id="rId1" Type="http://schemas.openxmlformats.org/officeDocument/2006/relationships/hyperlink" Target="https://archive.org/details/2294023R.nlm.nih.gov/page/n259/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14112-1900-4BA4-A0A9-43DB87506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5535</TotalTime>
  <Pages>5</Pages>
  <Words>1967</Words>
  <Characters>11212</Characters>
  <Application>Microsoft Office Word</Application>
  <DocSecurity>0</DocSecurity>
  <Lines>93</Lines>
  <Paragraphs>26</Paragraphs>
  <ScaleCrop>false</ScaleCrop>
  <Company/>
  <LinksUpToDate>false</LinksUpToDate>
  <CharactersWithSpaces>13153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Anne Evans</dc:creator>
  <cp:keywords/>
  <dc:description/>
  <cp:lastModifiedBy>Natasha Anne Evans</cp:lastModifiedBy>
  <cp:revision>535</cp:revision>
  <dcterms:created xsi:type="dcterms:W3CDTF">2023-05-01T09:14:00Z</dcterms:created>
  <dcterms:modified xsi:type="dcterms:W3CDTF">2023-05-05T08:56:00Z</dcterms:modified>
</cp:coreProperties>
</file>