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E17771" w14:textId="5AA0700C" w:rsidR="009248B9" w:rsidRDefault="00556BAC" w:rsidP="009248B9">
      <w:pPr>
        <w:rPr>
          <w:sz w:val="36"/>
          <w:szCs w:val="36"/>
        </w:rPr>
      </w:pPr>
      <w:r w:rsidRPr="00011408">
        <w:rPr>
          <w:sz w:val="36"/>
          <w:szCs w:val="36"/>
        </w:rPr>
        <w:t>NAME: ZEBUNNISA AKRAM</w:t>
      </w:r>
    </w:p>
    <w:p w14:paraId="3B339469" w14:textId="5FADD94A" w:rsidR="009248B9" w:rsidRDefault="00556BAC" w:rsidP="009248B9">
      <w:pPr>
        <w:rPr>
          <w:sz w:val="36"/>
          <w:szCs w:val="36"/>
        </w:rPr>
      </w:pPr>
      <w:r w:rsidRPr="00011408">
        <w:rPr>
          <w:sz w:val="36"/>
          <w:szCs w:val="36"/>
        </w:rPr>
        <w:t>STUDENT ID:</w:t>
      </w:r>
      <w:r w:rsidR="00597C31" w:rsidRPr="00011408">
        <w:rPr>
          <w:sz w:val="36"/>
          <w:szCs w:val="36"/>
        </w:rPr>
        <w:t xml:space="preserve"> </w:t>
      </w:r>
      <w:r w:rsidR="00E76A2B">
        <w:rPr>
          <w:sz w:val="36"/>
          <w:szCs w:val="36"/>
        </w:rPr>
        <w:t xml:space="preserve"> </w:t>
      </w:r>
      <w:r w:rsidR="000E7954">
        <w:rPr>
          <w:sz w:val="36"/>
          <w:szCs w:val="36"/>
        </w:rPr>
        <w:t>24</w:t>
      </w:r>
      <w:r w:rsidR="000E4B66">
        <w:rPr>
          <w:sz w:val="36"/>
          <w:szCs w:val="36"/>
        </w:rPr>
        <w:t>19545</w:t>
      </w:r>
    </w:p>
    <w:p w14:paraId="0BFE121D" w14:textId="2AB5D56A" w:rsidR="00B872F0" w:rsidRPr="00011408" w:rsidRDefault="0081719F" w:rsidP="009248B9">
      <w:pPr>
        <w:rPr>
          <w:sz w:val="36"/>
          <w:szCs w:val="36"/>
        </w:rPr>
      </w:pPr>
      <w:r w:rsidRPr="00011408">
        <w:rPr>
          <w:sz w:val="36"/>
          <w:szCs w:val="36"/>
        </w:rPr>
        <w:t>MODULE</w:t>
      </w:r>
      <w:r w:rsidR="00E76A2B">
        <w:rPr>
          <w:sz w:val="36"/>
          <w:szCs w:val="36"/>
        </w:rPr>
        <w:t xml:space="preserve"> </w:t>
      </w:r>
      <w:r w:rsidRPr="00011408">
        <w:rPr>
          <w:sz w:val="36"/>
          <w:szCs w:val="36"/>
        </w:rPr>
        <w:t>CODE/</w:t>
      </w:r>
      <w:r w:rsidR="000E7954" w:rsidRPr="00011408">
        <w:rPr>
          <w:sz w:val="36"/>
          <w:szCs w:val="36"/>
        </w:rPr>
        <w:t>TITLE: LCHS</w:t>
      </w:r>
      <w:r w:rsidR="00D20E45" w:rsidRPr="00011408">
        <w:rPr>
          <w:sz w:val="36"/>
          <w:szCs w:val="36"/>
        </w:rPr>
        <w:t>4010</w:t>
      </w:r>
    </w:p>
    <w:p w14:paraId="6312993D" w14:textId="722B44D8" w:rsidR="00E96762" w:rsidRDefault="005265E5" w:rsidP="009248B9">
      <w:pPr>
        <w:rPr>
          <w:sz w:val="36"/>
          <w:szCs w:val="36"/>
        </w:rPr>
      </w:pPr>
      <w:r w:rsidRPr="00011408">
        <w:rPr>
          <w:sz w:val="36"/>
          <w:szCs w:val="36"/>
        </w:rPr>
        <w:t>PS</w:t>
      </w:r>
      <w:r w:rsidR="00A912DA" w:rsidRPr="00011408">
        <w:rPr>
          <w:sz w:val="36"/>
          <w:szCs w:val="36"/>
        </w:rPr>
        <w:t>YCHOLOGY IN HEALTH AND</w:t>
      </w:r>
      <w:r w:rsidR="00E96762">
        <w:rPr>
          <w:sz w:val="36"/>
          <w:szCs w:val="36"/>
        </w:rPr>
        <w:t xml:space="preserve"> </w:t>
      </w:r>
      <w:r w:rsidR="00A912DA" w:rsidRPr="00011408">
        <w:rPr>
          <w:sz w:val="36"/>
          <w:szCs w:val="36"/>
        </w:rPr>
        <w:t>SOCIAL</w:t>
      </w:r>
      <w:r w:rsidR="00E96762">
        <w:rPr>
          <w:sz w:val="36"/>
          <w:szCs w:val="36"/>
        </w:rPr>
        <w:t xml:space="preserve"> </w:t>
      </w:r>
      <w:r w:rsidR="00A912DA" w:rsidRPr="00011408">
        <w:rPr>
          <w:sz w:val="36"/>
          <w:szCs w:val="36"/>
        </w:rPr>
        <w:t>C</w:t>
      </w:r>
      <w:r w:rsidR="00E96762">
        <w:rPr>
          <w:sz w:val="36"/>
          <w:szCs w:val="36"/>
        </w:rPr>
        <w:t>ARE</w:t>
      </w:r>
    </w:p>
    <w:p w14:paraId="2968FA02" w14:textId="5F3082B1" w:rsidR="00F97C0B" w:rsidRPr="00011408" w:rsidRDefault="00895FCB" w:rsidP="009248B9">
      <w:pPr>
        <w:rPr>
          <w:sz w:val="36"/>
          <w:szCs w:val="36"/>
        </w:rPr>
      </w:pPr>
      <w:r w:rsidRPr="00011408">
        <w:rPr>
          <w:sz w:val="36"/>
          <w:szCs w:val="36"/>
        </w:rPr>
        <w:t xml:space="preserve"> </w:t>
      </w:r>
      <w:r w:rsidR="00F97C0B" w:rsidRPr="00011408">
        <w:rPr>
          <w:sz w:val="36"/>
          <w:szCs w:val="36"/>
        </w:rPr>
        <w:t>LECTURERS NAME:</w:t>
      </w:r>
      <w:r w:rsidR="00A912DA" w:rsidRPr="00011408">
        <w:rPr>
          <w:sz w:val="36"/>
          <w:szCs w:val="36"/>
        </w:rPr>
        <w:t xml:space="preserve"> </w:t>
      </w:r>
      <w:r w:rsidR="006C6AD4" w:rsidRPr="00011408">
        <w:rPr>
          <w:sz w:val="36"/>
          <w:szCs w:val="36"/>
        </w:rPr>
        <w:t>NEALE HADDON</w:t>
      </w:r>
    </w:p>
    <w:p w14:paraId="504161CE" w14:textId="740D22D9" w:rsidR="00F97C0B" w:rsidRPr="00011408" w:rsidRDefault="00D20E45" w:rsidP="009248B9">
      <w:pPr>
        <w:rPr>
          <w:sz w:val="36"/>
          <w:szCs w:val="36"/>
        </w:rPr>
      </w:pPr>
      <w:r w:rsidRPr="00011408">
        <w:rPr>
          <w:sz w:val="36"/>
          <w:szCs w:val="36"/>
        </w:rPr>
        <w:t xml:space="preserve"> </w:t>
      </w:r>
      <w:r w:rsidR="005B3AEE" w:rsidRPr="00011408">
        <w:rPr>
          <w:sz w:val="36"/>
          <w:szCs w:val="36"/>
        </w:rPr>
        <w:t>ASSIGNMENT TITLE:</w:t>
      </w:r>
      <w:r w:rsidR="001640CF" w:rsidRPr="00011408">
        <w:rPr>
          <w:sz w:val="36"/>
          <w:szCs w:val="36"/>
        </w:rPr>
        <w:t xml:space="preserve"> ASSIGNME</w:t>
      </w:r>
      <w:r w:rsidR="009248B9">
        <w:rPr>
          <w:sz w:val="36"/>
          <w:szCs w:val="36"/>
        </w:rPr>
        <w:t xml:space="preserve">NT 2 WRITTEN TASK                      </w:t>
      </w:r>
    </w:p>
    <w:p w14:paraId="3FF0EB98" w14:textId="77777777" w:rsidR="00941043" w:rsidRPr="00011408" w:rsidRDefault="00941043" w:rsidP="009248B9">
      <w:pPr>
        <w:rPr>
          <w:sz w:val="36"/>
          <w:szCs w:val="36"/>
        </w:rPr>
      </w:pPr>
    </w:p>
    <w:p w14:paraId="25AE06B8" w14:textId="77777777" w:rsidR="00941043" w:rsidRDefault="00941043"/>
    <w:p w14:paraId="0284A209" w14:textId="77777777" w:rsidR="00941043" w:rsidRDefault="00941043"/>
    <w:p w14:paraId="48926185" w14:textId="77777777" w:rsidR="00941043" w:rsidRDefault="00941043"/>
    <w:p w14:paraId="0C4F9633" w14:textId="77777777" w:rsidR="004E794C" w:rsidRDefault="004E794C"/>
    <w:p w14:paraId="4C73D945" w14:textId="77777777" w:rsidR="004E794C" w:rsidRDefault="004E794C"/>
    <w:p w14:paraId="57065C8D" w14:textId="77777777" w:rsidR="004E794C" w:rsidRDefault="004E794C"/>
    <w:p w14:paraId="2B294745" w14:textId="77777777" w:rsidR="004E794C" w:rsidRDefault="004E794C"/>
    <w:p w14:paraId="39592769" w14:textId="77777777" w:rsidR="004E794C" w:rsidRDefault="004E794C"/>
    <w:p w14:paraId="24A87348" w14:textId="77777777" w:rsidR="004E794C" w:rsidRDefault="004E794C"/>
    <w:p w14:paraId="638F9390" w14:textId="77777777" w:rsidR="004E794C" w:rsidRDefault="004E794C"/>
    <w:p w14:paraId="6CA579C4" w14:textId="77777777" w:rsidR="004E794C" w:rsidRDefault="004E794C"/>
    <w:p w14:paraId="01C23835" w14:textId="77777777" w:rsidR="004E794C" w:rsidRDefault="004E794C"/>
    <w:p w14:paraId="0D18D7A8" w14:textId="77777777" w:rsidR="004E794C" w:rsidRDefault="004E794C"/>
    <w:p w14:paraId="20BD2C1F" w14:textId="77777777" w:rsidR="004E794C" w:rsidRDefault="004E794C"/>
    <w:p w14:paraId="3A9CEDE1" w14:textId="77777777" w:rsidR="004E794C" w:rsidRDefault="004E794C"/>
    <w:p w14:paraId="148126F2" w14:textId="77777777" w:rsidR="004E794C" w:rsidRDefault="004E794C"/>
    <w:p w14:paraId="0DD355B1" w14:textId="77777777" w:rsidR="004E794C" w:rsidRDefault="004E794C"/>
    <w:p w14:paraId="1804C528" w14:textId="77777777" w:rsidR="004E794C" w:rsidRDefault="004E794C"/>
    <w:p w14:paraId="1395F3D9" w14:textId="0622F0C4" w:rsidR="004E794C" w:rsidRPr="006904DB" w:rsidRDefault="00DB5128">
      <w:pPr>
        <w:rPr>
          <w:b/>
          <w:bCs/>
          <w:sz w:val="36"/>
          <w:szCs w:val="36"/>
        </w:rPr>
      </w:pPr>
      <w:r w:rsidRPr="006904DB">
        <w:rPr>
          <w:b/>
          <w:bCs/>
          <w:sz w:val="36"/>
          <w:szCs w:val="36"/>
        </w:rPr>
        <w:lastRenderedPageBreak/>
        <w:t>CONTENTS PAGE</w:t>
      </w:r>
    </w:p>
    <w:p w14:paraId="16FDDD13" w14:textId="694EAA70" w:rsidR="004E794C" w:rsidRDefault="00B003A6" w:rsidP="00B003A6">
      <w:pPr>
        <w:pStyle w:val="ListParagraph"/>
        <w:numPr>
          <w:ilvl w:val="0"/>
          <w:numId w:val="2"/>
        </w:numPr>
      </w:pPr>
      <w:r>
        <w:t>PAGE 1: INTRODUCTION</w:t>
      </w:r>
    </w:p>
    <w:p w14:paraId="7874C451" w14:textId="122C0715" w:rsidR="00B003A6" w:rsidRDefault="00B003A6" w:rsidP="00B003A6">
      <w:pPr>
        <w:pStyle w:val="ListParagraph"/>
        <w:numPr>
          <w:ilvl w:val="0"/>
          <w:numId w:val="2"/>
        </w:numPr>
      </w:pPr>
      <w:r>
        <w:t xml:space="preserve">PAGE </w:t>
      </w:r>
      <w:r w:rsidR="00E475C3">
        <w:t>2: ERIKSONS</w:t>
      </w:r>
      <w:r w:rsidR="005E57EE">
        <w:t xml:space="preserve"> PSYCHOLOGICA</w:t>
      </w:r>
      <w:r w:rsidR="00E475C3">
        <w:t>L THEORY</w:t>
      </w:r>
    </w:p>
    <w:p w14:paraId="63844472" w14:textId="1235F23B" w:rsidR="0076703E" w:rsidRDefault="0076703E" w:rsidP="00B003A6">
      <w:pPr>
        <w:pStyle w:val="ListParagraph"/>
        <w:numPr>
          <w:ilvl w:val="0"/>
          <w:numId w:val="2"/>
        </w:numPr>
      </w:pPr>
      <w:r>
        <w:t xml:space="preserve">PAGE </w:t>
      </w:r>
      <w:r w:rsidR="00E475C3">
        <w:t>3: MASLOWS HIERARCHY OF NEEDS</w:t>
      </w:r>
    </w:p>
    <w:p w14:paraId="70DDD231" w14:textId="4EE71A66" w:rsidR="0076703E" w:rsidRDefault="0076703E" w:rsidP="00B003A6">
      <w:pPr>
        <w:pStyle w:val="ListParagraph"/>
        <w:numPr>
          <w:ilvl w:val="0"/>
          <w:numId w:val="2"/>
        </w:numPr>
      </w:pPr>
      <w:r>
        <w:t xml:space="preserve">PAGE </w:t>
      </w:r>
      <w:r w:rsidR="00FC7885">
        <w:t>4: APPLYING</w:t>
      </w:r>
      <w:r w:rsidR="00AD17B2">
        <w:t xml:space="preserve"> ERIKSONS THEORY IN DEMENTIA CARE</w:t>
      </w:r>
    </w:p>
    <w:p w14:paraId="6885C746" w14:textId="698035F6" w:rsidR="0076703E" w:rsidRDefault="0076703E" w:rsidP="00B003A6">
      <w:pPr>
        <w:pStyle w:val="ListParagraph"/>
        <w:numPr>
          <w:ilvl w:val="0"/>
          <w:numId w:val="2"/>
        </w:numPr>
      </w:pPr>
      <w:r>
        <w:t xml:space="preserve">PAGE </w:t>
      </w:r>
      <w:r w:rsidR="00F54B53">
        <w:t>5: APPYLING</w:t>
      </w:r>
      <w:r w:rsidR="00FC7885">
        <w:t xml:space="preserve"> MASLOWS</w:t>
      </w:r>
      <w:r w:rsidR="00015DD2">
        <w:t xml:space="preserve"> HIERARCHY OF NEEDS IN DEMENTIA CARE</w:t>
      </w:r>
    </w:p>
    <w:p w14:paraId="1E8F11B2" w14:textId="68856BE2" w:rsidR="0076703E" w:rsidRDefault="0076703E" w:rsidP="00B003A6">
      <w:pPr>
        <w:pStyle w:val="ListParagraph"/>
        <w:numPr>
          <w:ilvl w:val="0"/>
          <w:numId w:val="2"/>
        </w:numPr>
      </w:pPr>
      <w:r>
        <w:t xml:space="preserve">PAGE </w:t>
      </w:r>
      <w:r w:rsidR="002C4393">
        <w:t>6: INTEGRATING</w:t>
      </w:r>
      <w:r w:rsidR="00057F26">
        <w:t xml:space="preserve"> BOTH PRACTICES</w:t>
      </w:r>
    </w:p>
    <w:p w14:paraId="10862CCD" w14:textId="1978EEAE" w:rsidR="0076703E" w:rsidRDefault="0076703E" w:rsidP="00B003A6">
      <w:pPr>
        <w:pStyle w:val="ListParagraph"/>
        <w:numPr>
          <w:ilvl w:val="0"/>
          <w:numId w:val="2"/>
        </w:numPr>
      </w:pPr>
      <w:r>
        <w:t xml:space="preserve">PAGE </w:t>
      </w:r>
      <w:r w:rsidR="00C62DA9">
        <w:t>7: STRATEGIES TO MANAGE CHALLENGES</w:t>
      </w:r>
    </w:p>
    <w:p w14:paraId="7C9692A0" w14:textId="03C2A52D" w:rsidR="0076703E" w:rsidRDefault="0076703E" w:rsidP="00B003A6">
      <w:pPr>
        <w:pStyle w:val="ListParagraph"/>
        <w:numPr>
          <w:ilvl w:val="0"/>
          <w:numId w:val="2"/>
        </w:numPr>
      </w:pPr>
      <w:r>
        <w:t>PAGE 8:</w:t>
      </w:r>
      <w:r w:rsidR="007D28FE">
        <w:t xml:space="preserve"> </w:t>
      </w:r>
      <w:r w:rsidR="00EA491B">
        <w:t>CONCLUSION</w:t>
      </w:r>
    </w:p>
    <w:p w14:paraId="1E1298BC" w14:textId="4E258FE1" w:rsidR="004E794C" w:rsidRDefault="00EA491B" w:rsidP="00EA491B">
      <w:pPr>
        <w:pStyle w:val="ListParagraph"/>
        <w:numPr>
          <w:ilvl w:val="0"/>
          <w:numId w:val="2"/>
        </w:numPr>
      </w:pPr>
      <w:r>
        <w:t>PAGE 9: REFERENCES</w:t>
      </w:r>
    </w:p>
    <w:p w14:paraId="4D5B65A6" w14:textId="77777777" w:rsidR="004E794C" w:rsidRDefault="004E794C"/>
    <w:p w14:paraId="20C7D25C" w14:textId="77777777" w:rsidR="004E794C" w:rsidRDefault="004E794C"/>
    <w:p w14:paraId="7D72BE29" w14:textId="77777777" w:rsidR="006904DB" w:rsidRDefault="006904DB">
      <w:pPr>
        <w:rPr>
          <w:b/>
          <w:bCs/>
        </w:rPr>
      </w:pPr>
    </w:p>
    <w:p w14:paraId="3CB8743F" w14:textId="77777777" w:rsidR="006904DB" w:rsidRDefault="006904DB">
      <w:pPr>
        <w:rPr>
          <w:b/>
          <w:bCs/>
        </w:rPr>
      </w:pPr>
    </w:p>
    <w:p w14:paraId="250B65E5" w14:textId="77777777" w:rsidR="006904DB" w:rsidRDefault="006904DB">
      <w:pPr>
        <w:rPr>
          <w:b/>
          <w:bCs/>
        </w:rPr>
      </w:pPr>
    </w:p>
    <w:p w14:paraId="52E8752D" w14:textId="77777777" w:rsidR="006904DB" w:rsidRDefault="006904DB">
      <w:pPr>
        <w:rPr>
          <w:b/>
          <w:bCs/>
        </w:rPr>
      </w:pPr>
    </w:p>
    <w:p w14:paraId="5DE31E5F" w14:textId="77777777" w:rsidR="006904DB" w:rsidRDefault="006904DB">
      <w:pPr>
        <w:rPr>
          <w:b/>
          <w:bCs/>
        </w:rPr>
      </w:pPr>
    </w:p>
    <w:p w14:paraId="433191E3" w14:textId="77777777" w:rsidR="006904DB" w:rsidRDefault="006904DB">
      <w:pPr>
        <w:rPr>
          <w:b/>
          <w:bCs/>
        </w:rPr>
      </w:pPr>
    </w:p>
    <w:p w14:paraId="7B2768B1" w14:textId="77777777" w:rsidR="006904DB" w:rsidRDefault="006904DB">
      <w:pPr>
        <w:rPr>
          <w:b/>
          <w:bCs/>
        </w:rPr>
      </w:pPr>
    </w:p>
    <w:p w14:paraId="36E7CA52" w14:textId="77777777" w:rsidR="006904DB" w:rsidRDefault="006904DB">
      <w:pPr>
        <w:rPr>
          <w:b/>
          <w:bCs/>
        </w:rPr>
      </w:pPr>
    </w:p>
    <w:p w14:paraId="1E0BC085" w14:textId="77777777" w:rsidR="006904DB" w:rsidRDefault="006904DB">
      <w:pPr>
        <w:rPr>
          <w:b/>
          <w:bCs/>
        </w:rPr>
      </w:pPr>
    </w:p>
    <w:p w14:paraId="540D6196" w14:textId="77777777" w:rsidR="006904DB" w:rsidRDefault="006904DB">
      <w:pPr>
        <w:rPr>
          <w:b/>
          <w:bCs/>
        </w:rPr>
      </w:pPr>
    </w:p>
    <w:p w14:paraId="759BE37E" w14:textId="77777777" w:rsidR="006904DB" w:rsidRDefault="006904DB">
      <w:pPr>
        <w:rPr>
          <w:b/>
          <w:bCs/>
        </w:rPr>
      </w:pPr>
    </w:p>
    <w:p w14:paraId="7C34C00C" w14:textId="77777777" w:rsidR="006904DB" w:rsidRDefault="006904DB">
      <w:pPr>
        <w:rPr>
          <w:b/>
          <w:bCs/>
        </w:rPr>
      </w:pPr>
    </w:p>
    <w:p w14:paraId="5779D321" w14:textId="77777777" w:rsidR="006904DB" w:rsidRDefault="006904DB">
      <w:pPr>
        <w:rPr>
          <w:b/>
          <w:bCs/>
        </w:rPr>
      </w:pPr>
    </w:p>
    <w:p w14:paraId="2335898A" w14:textId="77777777" w:rsidR="006904DB" w:rsidRDefault="006904DB">
      <w:pPr>
        <w:rPr>
          <w:b/>
          <w:bCs/>
        </w:rPr>
      </w:pPr>
    </w:p>
    <w:p w14:paraId="51390DE8" w14:textId="77777777" w:rsidR="006904DB" w:rsidRDefault="006904DB">
      <w:pPr>
        <w:rPr>
          <w:b/>
          <w:bCs/>
        </w:rPr>
      </w:pPr>
    </w:p>
    <w:p w14:paraId="24C00BBA" w14:textId="77777777" w:rsidR="006904DB" w:rsidRDefault="006904DB">
      <w:pPr>
        <w:rPr>
          <w:b/>
          <w:bCs/>
        </w:rPr>
      </w:pPr>
    </w:p>
    <w:p w14:paraId="5B4E30F0" w14:textId="77777777" w:rsidR="006904DB" w:rsidRDefault="006904DB">
      <w:pPr>
        <w:rPr>
          <w:b/>
          <w:bCs/>
        </w:rPr>
      </w:pPr>
    </w:p>
    <w:p w14:paraId="75F0EC36" w14:textId="77777777" w:rsidR="006904DB" w:rsidRDefault="006904DB">
      <w:pPr>
        <w:rPr>
          <w:b/>
          <w:bCs/>
        </w:rPr>
      </w:pPr>
    </w:p>
    <w:p w14:paraId="1CED5056" w14:textId="77777777" w:rsidR="006904DB" w:rsidRDefault="006904DB">
      <w:pPr>
        <w:rPr>
          <w:b/>
          <w:bCs/>
        </w:rPr>
      </w:pPr>
    </w:p>
    <w:p w14:paraId="5B100786" w14:textId="77777777" w:rsidR="006904DB" w:rsidRDefault="006904DB">
      <w:pPr>
        <w:rPr>
          <w:b/>
          <w:bCs/>
        </w:rPr>
      </w:pPr>
    </w:p>
    <w:p w14:paraId="6659DE6D" w14:textId="77777777" w:rsidR="006904DB" w:rsidRDefault="006904DB">
      <w:pPr>
        <w:rPr>
          <w:b/>
          <w:bCs/>
        </w:rPr>
      </w:pPr>
    </w:p>
    <w:p w14:paraId="25ECA466" w14:textId="77777777" w:rsidR="006904DB" w:rsidRDefault="006904DB">
      <w:pPr>
        <w:rPr>
          <w:b/>
          <w:bCs/>
        </w:rPr>
      </w:pPr>
    </w:p>
    <w:p w14:paraId="71518361" w14:textId="77777777" w:rsidR="006904DB" w:rsidRDefault="006904DB">
      <w:pPr>
        <w:rPr>
          <w:b/>
          <w:bCs/>
        </w:rPr>
      </w:pPr>
    </w:p>
    <w:p w14:paraId="1EC8E248" w14:textId="68B48B51" w:rsidR="00563319" w:rsidRPr="004E794C" w:rsidRDefault="004E794C">
      <w:pPr>
        <w:rPr>
          <w:b/>
          <w:bCs/>
        </w:rPr>
      </w:pPr>
      <w:r w:rsidRPr="004E794C">
        <w:rPr>
          <w:b/>
          <w:bCs/>
        </w:rPr>
        <w:t>INTRODUCTION</w:t>
      </w:r>
    </w:p>
    <w:p w14:paraId="269DDE99" w14:textId="4C9E4AE5" w:rsidR="000C240F" w:rsidRDefault="00251142">
      <w:r w:rsidRPr="00251142">
        <w:t xml:space="preserve">This report addresses the growing need for effective and compassionate care strategies for older adults living with dementia. Dementia, a syndrome characterised by a decline in cognitive function beyond what might be expected from normal ageing, present significant psychological, physical, and social challenges. As the ageing population increases, so does the prevalence of dementia. This report explores the application of </w:t>
      </w:r>
      <w:r w:rsidR="00F22964" w:rsidRPr="00251142">
        <w:t>Eriksson’s</w:t>
      </w:r>
      <w:r w:rsidRPr="00251142">
        <w:t xml:space="preserve"> psychological theory of development and </w:t>
      </w:r>
      <w:r w:rsidR="00F22964" w:rsidRPr="00251142">
        <w:t>Maslow’s</w:t>
      </w:r>
      <w:r w:rsidRPr="00251142">
        <w:t xml:space="preserve"> hierarchy of needs in supporting individuals age 65 + and over who are living with dementia. It will also highlight practical applications of these theories, along with the challenges encountered in professional practise, emphasising the importance of </w:t>
      </w:r>
      <w:r w:rsidR="00F22964" w:rsidRPr="00251142">
        <w:t>person-centred</w:t>
      </w:r>
      <w:r w:rsidRPr="00251142">
        <w:t xml:space="preserve"> </w:t>
      </w:r>
      <w:r w:rsidR="0067595E" w:rsidRPr="00251142">
        <w:t>approach</w:t>
      </w:r>
      <w:r w:rsidR="0067595E">
        <w:t xml:space="preserve">es </w:t>
      </w:r>
      <w:r w:rsidR="0067595E" w:rsidRPr="00251142">
        <w:t>informed</w:t>
      </w:r>
      <w:r w:rsidRPr="00251142">
        <w:t xml:space="preserve"> by psychological theory in healthcare settings.</w:t>
      </w:r>
    </w:p>
    <w:p w14:paraId="7BCC0E86" w14:textId="77777777" w:rsidR="00222E4C" w:rsidRDefault="00222E4C"/>
    <w:p w14:paraId="2C951C62" w14:textId="3EA586EB" w:rsidR="00222E4C" w:rsidRDefault="00222E4C">
      <w:r>
        <w:t>ERIKSONS PSYCHOLOGICAL THEORY</w:t>
      </w:r>
    </w:p>
    <w:p w14:paraId="21EC782C" w14:textId="77777777" w:rsidR="00222E4C" w:rsidRDefault="00222E4C"/>
    <w:p w14:paraId="12E5D998" w14:textId="34ED4E53" w:rsidR="00222E4C" w:rsidRDefault="00222E4C">
      <w:r w:rsidRPr="00222E4C">
        <w:t>Eri</w:t>
      </w:r>
      <w:r>
        <w:t>k</w:t>
      </w:r>
      <w:r w:rsidRPr="00222E4C">
        <w:t xml:space="preserve"> Eri</w:t>
      </w:r>
      <w:r>
        <w:t>k</w:t>
      </w:r>
      <w:r w:rsidRPr="00222E4C">
        <w:t>son</w:t>
      </w:r>
      <w:r>
        <w:t>’s</w:t>
      </w:r>
      <w:r w:rsidRPr="00222E4C">
        <w:t xml:space="preserve"> [1950] psychological theory outlines 8 stages of human development, each characterised by a specific conflict that contributes to psychological growth. The final stage, integrity versus. Despair typically occurs in late adulthood [65 +]. </w:t>
      </w:r>
      <w:r w:rsidR="009B64DE" w:rsidRPr="009B64DE">
        <w:t>The successful negotiation of this stage is marked by the achievement of ego integrity, characterised by a re</w:t>
      </w:r>
      <w:r w:rsidR="00B34598">
        <w:t>flective</w:t>
      </w:r>
      <w:r w:rsidR="009B64DE" w:rsidRPr="009B64DE">
        <w:t xml:space="preserve"> sense of fulfilment</w:t>
      </w:r>
      <w:r w:rsidR="003251FF" w:rsidRPr="003251FF">
        <w:t xml:space="preserve">, wisdom, and acceptance of the life </w:t>
      </w:r>
      <w:r w:rsidR="009B7E0C" w:rsidRPr="003251FF">
        <w:t>course.</w:t>
      </w:r>
      <w:r w:rsidR="009B7E0C">
        <w:t xml:space="preserve"> However</w:t>
      </w:r>
      <w:r w:rsidR="003251FF" w:rsidRPr="003251FF">
        <w:t xml:space="preserve">, failure to attain integrity may manifest as feelings of despair, regret, </w:t>
      </w:r>
      <w:r w:rsidR="00371303" w:rsidRPr="00371303">
        <w:t xml:space="preserve">and </w:t>
      </w:r>
      <w:r w:rsidR="00CC5F6D">
        <w:t>ultimate</w:t>
      </w:r>
      <w:r w:rsidR="00371303" w:rsidRPr="00371303">
        <w:t xml:space="preserve"> anxiety. The presence of cognitive impairment, as seen in dementia, can significantly impede the </w:t>
      </w:r>
      <w:r w:rsidR="005442D3" w:rsidRPr="00371303">
        <w:t>individual’s</w:t>
      </w:r>
      <w:r w:rsidR="00371303" w:rsidRPr="00371303">
        <w:t xml:space="preserve"> capacity to effectively navigate this developmental challenge.</w:t>
      </w:r>
      <w:r w:rsidR="00D540C0" w:rsidRPr="00D540C0">
        <w:t xml:space="preserve"> Clinical and therapeutic interventions should, therefore, prioritise strategies that foster reminiscence, facilitate sustained social interaction, and offer validation of effective experiences. Such approaches are essential to support the individual sense of self coherence and promote adaptive resolution within this critical phase of psychological development</w:t>
      </w:r>
      <w:r w:rsidR="00D85DFF" w:rsidRPr="00D85DFF">
        <w:t>.</w:t>
      </w:r>
    </w:p>
    <w:p w14:paraId="148A7786" w14:textId="77777777" w:rsidR="001B2F3D" w:rsidRDefault="001B2F3D"/>
    <w:p w14:paraId="4A373380" w14:textId="77777777" w:rsidR="0067595E" w:rsidRDefault="0067595E"/>
    <w:p w14:paraId="48E53A0C" w14:textId="77777777" w:rsidR="0067595E" w:rsidRDefault="0067595E"/>
    <w:p w14:paraId="2C1B1960" w14:textId="42BF8885" w:rsidR="001B2F3D" w:rsidRPr="004C038A" w:rsidRDefault="001B2F3D">
      <w:pPr>
        <w:rPr>
          <w:b/>
          <w:bCs/>
        </w:rPr>
      </w:pPr>
      <w:r w:rsidRPr="004C038A">
        <w:rPr>
          <w:b/>
          <w:bCs/>
        </w:rPr>
        <w:lastRenderedPageBreak/>
        <w:t>Maslow's hierarchy of needs</w:t>
      </w:r>
    </w:p>
    <w:p w14:paraId="46F5FF12" w14:textId="77777777" w:rsidR="001B2F3D" w:rsidRPr="001B2F3D" w:rsidRDefault="001B2F3D"/>
    <w:p w14:paraId="2C183670" w14:textId="31B27990" w:rsidR="000E5E01" w:rsidRPr="000E5E01" w:rsidRDefault="001F1B47">
      <w:r w:rsidRPr="001F1B47">
        <w:t>Maslow's hierarchy of needs provides A theoretical framework for understanding human motivation and behaviour.</w:t>
      </w:r>
      <w:r w:rsidR="00D67A92" w:rsidRPr="00D67A92">
        <w:t xml:space="preserve"> The hierarchy, </w:t>
      </w:r>
      <w:r w:rsidR="00E775C4">
        <w:t>illustrated</w:t>
      </w:r>
      <w:r w:rsidR="00E775C4" w:rsidRPr="00D67A92">
        <w:t xml:space="preserve"> as</w:t>
      </w:r>
      <w:r w:rsidR="00D67A92" w:rsidRPr="00D67A92">
        <w:t xml:space="preserve"> a pyramid, </w:t>
      </w:r>
      <w:r w:rsidR="009D3FE5">
        <w:t>suggests</w:t>
      </w:r>
      <w:r w:rsidR="00D67A92" w:rsidRPr="00D67A92">
        <w:t xml:space="preserve"> that individuals are driven to fulfil a series of needs, progressing from basic physiological requirements to </w:t>
      </w:r>
      <w:r w:rsidR="009D3FE5" w:rsidRPr="00D67A92">
        <w:t>self-actualization</w:t>
      </w:r>
      <w:r w:rsidR="00D67A92" w:rsidRPr="00D67A92">
        <w:t xml:space="preserve"> [</w:t>
      </w:r>
      <w:r w:rsidR="009D3FE5" w:rsidRPr="00EB446B">
        <w:t>Maslow</w:t>
      </w:r>
      <w:r w:rsidR="00EB446B" w:rsidRPr="00EB446B">
        <w:t xml:space="preserve">, 1943]. These needs are commonly categorised as psychological cover safety, love/ belonging, esteem, and </w:t>
      </w:r>
      <w:r w:rsidR="004D0EF1" w:rsidRPr="00EB446B">
        <w:t>self-actualization</w:t>
      </w:r>
      <w:r w:rsidR="00EB446B" w:rsidRPr="00EB446B">
        <w:t>.</w:t>
      </w:r>
      <w:r w:rsidR="00C33308" w:rsidRPr="00C33308">
        <w:t xml:space="preserve"> Dementia care for older </w:t>
      </w:r>
      <w:r w:rsidR="004C038A" w:rsidRPr="00C33308">
        <w:t>adults and</w:t>
      </w:r>
      <w:r w:rsidR="00C33308" w:rsidRPr="00C33308">
        <w:t xml:space="preserve"> understanding of </w:t>
      </w:r>
      <w:r w:rsidR="004D0EF1" w:rsidRPr="00C33308">
        <w:t>Maslow’s</w:t>
      </w:r>
      <w:r w:rsidR="00C33308" w:rsidRPr="00C33308">
        <w:t xml:space="preserve"> hierarchy is critical for providing holistic and </w:t>
      </w:r>
      <w:r w:rsidR="004C038A" w:rsidRPr="00C33308">
        <w:t>person-centred</w:t>
      </w:r>
      <w:r w:rsidR="00C33308" w:rsidRPr="00C33308">
        <w:t xml:space="preserve"> </w:t>
      </w:r>
      <w:r w:rsidR="004C038A" w:rsidRPr="00C33308">
        <w:t>care</w:t>
      </w:r>
      <w:r w:rsidR="004C038A">
        <w:t>.</w:t>
      </w:r>
      <w:r w:rsidR="004C038A" w:rsidRPr="00C33308">
        <w:t xml:space="preserve"> While</w:t>
      </w:r>
      <w:r w:rsidR="00C33308" w:rsidRPr="00C33308">
        <w:t xml:space="preserve"> physiological needs like nutrition, hydration, and hygiene</w:t>
      </w:r>
      <w:r w:rsidR="007E0D91" w:rsidRPr="007E0D91">
        <w:t xml:space="preserve"> and safety needs such as security stability, </w:t>
      </w:r>
      <w:r w:rsidR="004C038A" w:rsidRPr="007E0D91">
        <w:t>and</w:t>
      </w:r>
      <w:r w:rsidR="007E0D91" w:rsidRPr="007E0D91">
        <w:t xml:space="preserve"> freedom from fear are often prioritised in institutional settings, the importance of addressing higher level needs such as love/ belonging and esteem should not be overlooked.</w:t>
      </w:r>
    </w:p>
    <w:p w14:paraId="79ECFF4B" w14:textId="6647F451" w:rsidR="001B2F3D" w:rsidRDefault="000E5E01">
      <w:r w:rsidRPr="000E5E01">
        <w:t>Meeting the emotional and social needs of older adults with dementia</w:t>
      </w:r>
      <w:r w:rsidR="005B67A4" w:rsidRPr="005B67A4">
        <w:t xml:space="preserve"> can significantly impact the overall well-being. Therefore, care strategies should focus on fostering a sense of belonging through social engagement, providing opportunities for meaningful activities to enhance </w:t>
      </w:r>
      <w:r w:rsidR="004C038A" w:rsidRPr="005B67A4">
        <w:t>self-esteem</w:t>
      </w:r>
      <w:r w:rsidR="005B67A4" w:rsidRPr="005B67A4">
        <w:t xml:space="preserve">, and promoting </w:t>
      </w:r>
      <w:r w:rsidR="004C038A">
        <w:t>a</w:t>
      </w:r>
      <w:r w:rsidR="005B67A4" w:rsidRPr="005B67A4">
        <w:t xml:space="preserve"> supportive environment that respects individual dignity.</w:t>
      </w:r>
    </w:p>
    <w:p w14:paraId="3B8DACD5" w14:textId="77777777" w:rsidR="001B2F3D" w:rsidRDefault="001B2F3D"/>
    <w:p w14:paraId="41D1C4E9" w14:textId="77777777" w:rsidR="00207032" w:rsidRDefault="00207032"/>
    <w:p w14:paraId="5A575A73" w14:textId="77777777" w:rsidR="00207032" w:rsidRDefault="00207032"/>
    <w:p w14:paraId="00C44CB8" w14:textId="77777777" w:rsidR="00207032" w:rsidRDefault="00207032"/>
    <w:p w14:paraId="2B12AFB8" w14:textId="77777777" w:rsidR="00207032" w:rsidRDefault="00207032"/>
    <w:p w14:paraId="21882C2F" w14:textId="77777777" w:rsidR="00207032" w:rsidRDefault="00207032"/>
    <w:p w14:paraId="1439C32C" w14:textId="77777777" w:rsidR="00207032" w:rsidRDefault="00207032"/>
    <w:p w14:paraId="52A38BF9" w14:textId="77777777" w:rsidR="00207032" w:rsidRDefault="00207032"/>
    <w:p w14:paraId="44AD95A9" w14:textId="77777777" w:rsidR="00207032" w:rsidRDefault="00207032"/>
    <w:p w14:paraId="5E3E2460" w14:textId="77777777" w:rsidR="00207032" w:rsidRDefault="00207032"/>
    <w:p w14:paraId="3E21C250" w14:textId="77777777" w:rsidR="00207032" w:rsidRDefault="00207032"/>
    <w:p w14:paraId="133EFBEA" w14:textId="77777777" w:rsidR="00207032" w:rsidRDefault="00207032"/>
    <w:p w14:paraId="7647ABB4" w14:textId="77777777" w:rsidR="00207032" w:rsidRDefault="00207032"/>
    <w:p w14:paraId="42A2224C" w14:textId="77777777" w:rsidR="00207032" w:rsidRDefault="00207032"/>
    <w:p w14:paraId="4E8F6A5A" w14:textId="36930E8E" w:rsidR="001B2F3D" w:rsidRDefault="001B2F3D">
      <w:r>
        <w:lastRenderedPageBreak/>
        <w:t>APPLYING ERIKSON’S THEORY IN DEMENTIA CARE</w:t>
      </w:r>
    </w:p>
    <w:p w14:paraId="4A45D80D" w14:textId="77777777" w:rsidR="001B2F3D" w:rsidRDefault="001B2F3D"/>
    <w:p w14:paraId="58CD5939" w14:textId="78436259" w:rsidR="00943C4B" w:rsidRDefault="00087184">
      <w:r w:rsidRPr="00087184">
        <w:t xml:space="preserve">Eriksons theory of psychosocial development offers a valuable framework for understanding the emotional and psychological needs of older adults, </w:t>
      </w:r>
      <w:r w:rsidR="00743918" w:rsidRPr="00743918">
        <w:t>particularly those living with dementia. Ericssons final stage, integrity versus despair, is especially relevant in this context, as it focuses on individuals reflecting on their lives and either feeling a sense of satisfaction and integrity</w:t>
      </w:r>
      <w:r w:rsidR="001C1550" w:rsidRPr="001C1550">
        <w:t xml:space="preserve"> or feelings of regret and despair.</w:t>
      </w:r>
    </w:p>
    <w:p w14:paraId="7F469522" w14:textId="4E8EA3A3" w:rsidR="00943C4B" w:rsidRPr="00943C4B" w:rsidRDefault="002A7184">
      <w:r w:rsidRPr="002A7184">
        <w:t xml:space="preserve">Healthcare professionals can utilise </w:t>
      </w:r>
      <w:r w:rsidR="00761C73" w:rsidRPr="002A7184">
        <w:t>Eriksson</w:t>
      </w:r>
      <w:r w:rsidRPr="002A7184">
        <w:t xml:space="preserve"> theory to support residents in achieving a sense of integrity and well-being. Therapeutic interventions such as reminiscence therapy, life story work, and validation therapy can be employed to facilitate this process. Reminiscence therapy involves </w:t>
      </w:r>
      <w:r w:rsidR="00761C73" w:rsidRPr="002A7184">
        <w:t>encouraging</w:t>
      </w:r>
      <w:r w:rsidRPr="002A7184">
        <w:t xml:space="preserve"> residents to record and share memories from their past, while life story work focuses on creating a narrative of the individuals life experiences.</w:t>
      </w:r>
      <w:r w:rsidR="00270300" w:rsidRPr="00270300">
        <w:t xml:space="preserve"> Validation therapy emphasises acknowledging and validating the emotional responses of residents, even if those responses seem irrational or disconnected from reality.</w:t>
      </w:r>
    </w:p>
    <w:p w14:paraId="71C3A52B" w14:textId="05C45A9B" w:rsidR="00943C4B" w:rsidRDefault="000E6549">
      <w:r w:rsidRPr="000E6549">
        <w:t xml:space="preserve">Play engaging residents in these activities, caregivers can help them reconnect with their past, reinforce their sense of identity, and promote feelings of accomplishment and </w:t>
      </w:r>
      <w:r w:rsidR="009E4B32" w:rsidRPr="000E6549">
        <w:t>self-worth</w:t>
      </w:r>
      <w:r w:rsidRPr="000E6549">
        <w:t xml:space="preserve">. </w:t>
      </w:r>
      <w:r w:rsidR="009E4B32" w:rsidRPr="000E6549">
        <w:t>Furthermore,</w:t>
      </w:r>
      <w:r w:rsidRPr="000E6549">
        <w:t xml:space="preserve"> it is crucial for staff to acknowledge an</w:t>
      </w:r>
      <w:r w:rsidR="00184473">
        <w:t>d</w:t>
      </w:r>
      <w:r w:rsidRPr="000E6549">
        <w:t xml:space="preserve"> validate </w:t>
      </w:r>
      <w:r w:rsidR="00761C73" w:rsidRPr="000E6549">
        <w:t>resident’s</w:t>
      </w:r>
      <w:r w:rsidRPr="000E6549">
        <w:t xml:space="preserve"> emotional responses, providing </w:t>
      </w:r>
      <w:r w:rsidR="00184473">
        <w:t xml:space="preserve">a </w:t>
      </w:r>
      <w:r w:rsidRPr="000E6549">
        <w:t>supportive and empathetic environment</w:t>
      </w:r>
      <w:r w:rsidR="009E4B32" w:rsidRPr="009E4B32">
        <w:t>. This approach can contribute to reducing feelings of despair and promoting a sense of integrity and peace in older adults with dementia.</w:t>
      </w:r>
    </w:p>
    <w:p w14:paraId="1C9CB42E" w14:textId="77777777" w:rsidR="00761C73" w:rsidRDefault="00761C73"/>
    <w:p w14:paraId="5266D8CB" w14:textId="77777777" w:rsidR="00761C73" w:rsidRDefault="00761C73"/>
    <w:p w14:paraId="3000468A" w14:textId="42B91BA8" w:rsidR="00943C4B" w:rsidRDefault="00943C4B">
      <w:r>
        <w:t>APPLYING MASLOW’S HIERARCHY IN DEMENTIA CARE</w:t>
      </w:r>
    </w:p>
    <w:p w14:paraId="707C89B4" w14:textId="6FE5F4FB" w:rsidR="005507FF" w:rsidRDefault="005507FF">
      <w:r w:rsidRPr="005507FF">
        <w:t xml:space="preserve"> </w:t>
      </w:r>
      <w:r w:rsidR="00136642" w:rsidRPr="005507FF">
        <w:t>Maslow’s</w:t>
      </w:r>
      <w:r w:rsidRPr="005507FF">
        <w:t xml:space="preserve"> hierarchy provides a valuable framework</w:t>
      </w:r>
      <w:r w:rsidR="00582FFF" w:rsidRPr="00582FFF">
        <w:t xml:space="preserve"> </w:t>
      </w:r>
      <w:r w:rsidR="00515C54" w:rsidRPr="00582FFF">
        <w:t>for</w:t>
      </w:r>
      <w:r w:rsidR="00582FFF" w:rsidRPr="00582FFF">
        <w:t xml:space="preserve"> prioritising</w:t>
      </w:r>
      <w:r w:rsidR="000E687B" w:rsidRPr="000E687B">
        <w:t xml:space="preserve"> </w:t>
      </w:r>
      <w:r w:rsidR="00184473" w:rsidRPr="000E687B">
        <w:t>and</w:t>
      </w:r>
      <w:r w:rsidR="000E687B" w:rsidRPr="000E687B">
        <w:t xml:space="preserve"> addressing the </w:t>
      </w:r>
      <w:r w:rsidR="00515C54" w:rsidRPr="000E687B">
        <w:t>multi-faceted</w:t>
      </w:r>
      <w:r w:rsidR="000E687B" w:rsidRPr="000E687B">
        <w:t xml:space="preserve"> needs of residents. Physiological needs, such as regular meals, hydration, medication, and adequate rest,</w:t>
      </w:r>
      <w:r w:rsidR="00F0609D" w:rsidRPr="00F0609D">
        <w:t xml:space="preserve"> form the foundation of care. Ensuring a stable and familiar environment addresses safety needs, minimising risks like falls and creating a secure atmosphere. Love and belonging are fostered through family visits, group activities, and peer interactions, combating social isolation.</w:t>
      </w:r>
      <w:r w:rsidR="00D07D14" w:rsidRPr="00D07D14">
        <w:t xml:space="preserve"> Esteem needs are met by offering residents opportunities to make choices, such as selecting meals or clothing, thereby maintaining autonomy and dignity.</w:t>
      </w:r>
    </w:p>
    <w:p w14:paraId="07FFB819" w14:textId="0779B97B" w:rsidR="00943C4B" w:rsidRPr="00943C4B" w:rsidRDefault="00892E1C" w:rsidP="00C30AF8">
      <w:r w:rsidRPr="00892E1C">
        <w:t>By systematically</w:t>
      </w:r>
      <w:r w:rsidR="00253F0E" w:rsidRPr="00253F0E">
        <w:t xml:space="preserve"> applying </w:t>
      </w:r>
      <w:r w:rsidR="00D20C5C" w:rsidRPr="00253F0E">
        <w:t>Maslow’s</w:t>
      </w:r>
      <w:r w:rsidR="00253F0E" w:rsidRPr="00253F0E">
        <w:t xml:space="preserve"> hierarchy, healthcare providers can create comprehensive care plans that address the physical, emotional, and social needs of individuals with dementia. This approach </w:t>
      </w:r>
      <w:r w:rsidR="00EC33B9" w:rsidRPr="00EC33B9">
        <w:t xml:space="preserve">ensures that basic needs are met whilst also promoting a sense of belonging, </w:t>
      </w:r>
      <w:r w:rsidR="00D20C5C" w:rsidRPr="00EC33B9">
        <w:t>self-worth</w:t>
      </w:r>
      <w:r w:rsidR="00EC33B9" w:rsidRPr="00EC33B9">
        <w:t xml:space="preserve">, and overall well-being, leading to improved quality of life for residents. </w:t>
      </w:r>
    </w:p>
    <w:p w14:paraId="6E2A7E7A" w14:textId="000C3A2F" w:rsidR="00CD641D" w:rsidRPr="00CD641D" w:rsidRDefault="00943C4B">
      <w:pPr>
        <w:rPr>
          <w:b/>
          <w:bCs/>
        </w:rPr>
      </w:pPr>
      <w:r w:rsidRPr="00CD641D">
        <w:rPr>
          <w:b/>
          <w:bCs/>
        </w:rPr>
        <w:lastRenderedPageBreak/>
        <w:t>E</w:t>
      </w:r>
      <w:r w:rsidR="00CD641D">
        <w:rPr>
          <w:b/>
          <w:bCs/>
        </w:rPr>
        <w:t>XAMPLES IN PRACTICE</w:t>
      </w:r>
    </w:p>
    <w:p w14:paraId="5B3B173F" w14:textId="654E2821" w:rsidR="00943C4B" w:rsidRDefault="00834527">
      <w:r w:rsidRPr="00834527">
        <w:t>memory cafes represent an innovative approach to supporting individuals living with dementia and their caregivers</w:t>
      </w:r>
      <w:r w:rsidR="00166986" w:rsidRPr="00166986">
        <w:t>. They provide a relaxed and inclusive environment where participants can engage in social activities, share experiences, and rece</w:t>
      </w:r>
      <w:r w:rsidR="0083593E">
        <w:t xml:space="preserve">ive </w:t>
      </w:r>
      <w:r w:rsidR="0083593E" w:rsidRPr="0083593E">
        <w:t>support. The sessions are designed to stimulate memory and promote social interaction.</w:t>
      </w:r>
      <w:r w:rsidR="00BE6156" w:rsidRPr="00BE6156">
        <w:t xml:space="preserve"> </w:t>
      </w:r>
      <w:r w:rsidR="00B81EE9" w:rsidRPr="00B81EE9">
        <w:t>They address the psychological needs of participants</w:t>
      </w:r>
      <w:r w:rsidR="00CF69E5" w:rsidRPr="00CF69E5">
        <w:t xml:space="preserve"> particularly their need for love, belonging, and esteem. It reduces anxiety and promotes a sense of well-being, enhancing the overall quality of life</w:t>
      </w:r>
      <w:r w:rsidR="001C7490" w:rsidRPr="001C7490">
        <w:t xml:space="preserve"> for individuals living with dementia and their caregivers.</w:t>
      </w:r>
    </w:p>
    <w:p w14:paraId="4155C1E9" w14:textId="77777777" w:rsidR="00CD641D" w:rsidRDefault="00CD641D"/>
    <w:p w14:paraId="2D940186" w14:textId="7B579556" w:rsidR="00CD641D" w:rsidRPr="00CD641D" w:rsidRDefault="00CD641D">
      <w:pPr>
        <w:rPr>
          <w:b/>
          <w:bCs/>
        </w:rPr>
      </w:pPr>
      <w:r w:rsidRPr="00CD641D">
        <w:rPr>
          <w:b/>
          <w:bCs/>
        </w:rPr>
        <w:t>INTEGRATING BOTH THEORIES</w:t>
      </w:r>
    </w:p>
    <w:p w14:paraId="54E520F7" w14:textId="0B5CD0D3" w:rsidR="00CD641D" w:rsidRDefault="003320ED">
      <w:r w:rsidRPr="003320ED">
        <w:t xml:space="preserve">Integrating </w:t>
      </w:r>
      <w:r w:rsidR="00D804FD" w:rsidRPr="003320ED">
        <w:t>Erikson</w:t>
      </w:r>
      <w:r w:rsidR="00D804FD">
        <w:t>s</w:t>
      </w:r>
      <w:r w:rsidRPr="003320ED">
        <w:t xml:space="preserve"> and </w:t>
      </w:r>
      <w:r w:rsidR="00951EEB" w:rsidRPr="003320ED">
        <w:t>Maslow</w:t>
      </w:r>
      <w:r w:rsidR="00951EEB">
        <w:t>’s</w:t>
      </w:r>
      <w:r w:rsidRPr="003320ED">
        <w:t xml:space="preserve"> theories provides a comprehensive framework for enhancing dementia care. Eriksons theory of psychosocial development emphasises the importance of life reflection and achieving a sense of integrity in later life. Maslow's hierarchy of needs focuses on the satisfaction</w:t>
      </w:r>
      <w:r w:rsidR="00CF7411" w:rsidRPr="00CF7411">
        <w:t xml:space="preserve"> of basic physiological and psychological needs required f</w:t>
      </w:r>
      <w:r w:rsidR="00912C0C">
        <w:t>or</w:t>
      </w:r>
      <w:r w:rsidR="00CF7411" w:rsidRPr="00CF7411">
        <w:t xml:space="preserve"> </w:t>
      </w:r>
      <w:r w:rsidR="00912C0C" w:rsidRPr="00CF7411">
        <w:t>self-actuali</w:t>
      </w:r>
      <w:r w:rsidR="00912C0C">
        <w:t>s</w:t>
      </w:r>
      <w:r w:rsidR="00912C0C" w:rsidRPr="00CF7411">
        <w:t>ation</w:t>
      </w:r>
      <w:r w:rsidR="00CF7411" w:rsidRPr="00CF7411">
        <w:t>.</w:t>
      </w:r>
      <w:r w:rsidR="00E77953" w:rsidRPr="00E77953">
        <w:t xml:space="preserve"> Maslow's hierarchy</w:t>
      </w:r>
      <w:r w:rsidR="00523709" w:rsidRPr="00523709">
        <w:t xml:space="preserve"> model </w:t>
      </w:r>
      <w:r w:rsidR="00912C0C" w:rsidRPr="00523709">
        <w:t>address</w:t>
      </w:r>
      <w:r w:rsidR="00912C0C">
        <w:t>es</w:t>
      </w:r>
      <w:r w:rsidR="00912C0C" w:rsidRPr="00523709">
        <w:t xml:space="preserve"> the</w:t>
      </w:r>
      <w:r w:rsidR="00523709" w:rsidRPr="00523709">
        <w:t xml:space="preserve"> essential needs of dementia patients</w:t>
      </w:r>
      <w:r w:rsidR="00DA56DC">
        <w:t>,</w:t>
      </w:r>
      <w:r w:rsidR="00DA56DC" w:rsidRPr="00DA56DC">
        <w:t xml:space="preserve"> </w:t>
      </w:r>
      <w:r w:rsidR="00912C0C" w:rsidRPr="00DA56DC">
        <w:t>making</w:t>
      </w:r>
      <w:r w:rsidR="00DA56DC" w:rsidRPr="00DA56DC">
        <w:t xml:space="preserve"> sure the</w:t>
      </w:r>
      <w:r w:rsidR="00912C0C">
        <w:t>y</w:t>
      </w:r>
      <w:r w:rsidR="00DA56DC" w:rsidRPr="00DA56DC">
        <w:t xml:space="preserve"> feels safe, secure, and socially connected</w:t>
      </w:r>
      <w:r w:rsidR="003B35E6" w:rsidRPr="003B35E6">
        <w:t xml:space="preserve"> </w:t>
      </w:r>
      <w:r w:rsidR="00912C0C">
        <w:t xml:space="preserve">by </w:t>
      </w:r>
      <w:r w:rsidR="00614628" w:rsidRPr="00614628">
        <w:t>promoting psychological well-being. Meeting these fundamental needs enables residents to move towards Eri</w:t>
      </w:r>
      <w:r w:rsidR="00912C0C">
        <w:t>k</w:t>
      </w:r>
      <w:r w:rsidR="00614628" w:rsidRPr="00614628">
        <w:t>son</w:t>
      </w:r>
      <w:r w:rsidR="00912C0C">
        <w:t>s</w:t>
      </w:r>
      <w:r w:rsidR="00614628" w:rsidRPr="00614628">
        <w:t xml:space="preserve"> stage of integrity v</w:t>
      </w:r>
      <w:r w:rsidR="00912C0C">
        <w:t>s</w:t>
      </w:r>
      <w:r w:rsidR="00614628" w:rsidRPr="00614628">
        <w:t xml:space="preserve"> despair, where they can reflect on their lives with a sense of satisfaction and acceptance</w:t>
      </w:r>
      <w:r w:rsidR="0096625C" w:rsidRPr="0096625C">
        <w:t>. This integration involves creating care environments that prioritise both physical and emotional well-being. By fostering a sense of belonging, respect, and dignity, care providers can help residents achieve a greater sense of life satisfaction.</w:t>
      </w:r>
      <w:r w:rsidR="00C87FD1" w:rsidRPr="00C87FD1">
        <w:t xml:space="preserve"> This approach</w:t>
      </w:r>
      <w:r w:rsidR="00D804FD" w:rsidRPr="00D804FD">
        <w:t xml:space="preserve"> supports </w:t>
      </w:r>
      <w:r w:rsidR="00912C0C" w:rsidRPr="00D804FD">
        <w:t>individuals’</w:t>
      </w:r>
      <w:r w:rsidR="00D804FD" w:rsidRPr="00D804FD">
        <w:t xml:space="preserve"> ability to maintain a positive </w:t>
      </w:r>
      <w:r w:rsidR="00912C0C" w:rsidRPr="00D804FD">
        <w:t>self-identity</w:t>
      </w:r>
      <w:r w:rsidR="00D804FD" w:rsidRPr="00D804FD">
        <w:t xml:space="preserve"> and reduce feelings of despair.</w:t>
      </w:r>
    </w:p>
    <w:p w14:paraId="09772A63" w14:textId="77777777" w:rsidR="0044439C" w:rsidRDefault="0044439C">
      <w:pPr>
        <w:rPr>
          <w:b/>
          <w:bCs/>
        </w:rPr>
      </w:pPr>
    </w:p>
    <w:p w14:paraId="05BE9D0E" w14:textId="6E9FF497" w:rsidR="0044439C" w:rsidRDefault="00CD641D">
      <w:pPr>
        <w:rPr>
          <w:b/>
          <w:bCs/>
        </w:rPr>
      </w:pPr>
      <w:r w:rsidRPr="00CD641D">
        <w:rPr>
          <w:b/>
          <w:bCs/>
        </w:rPr>
        <w:t>CHALLENGES IN APPLICATIO</w:t>
      </w:r>
      <w:r w:rsidR="0044439C">
        <w:rPr>
          <w:b/>
          <w:bCs/>
        </w:rPr>
        <w:t>N</w:t>
      </w:r>
    </w:p>
    <w:p w14:paraId="445B0769" w14:textId="1BF80B88" w:rsidR="00CD641D" w:rsidRDefault="002814B4">
      <w:pPr>
        <w:rPr>
          <w:b/>
          <w:bCs/>
        </w:rPr>
      </w:pPr>
      <w:r w:rsidRPr="002814B4">
        <w:rPr>
          <w:b/>
          <w:bCs/>
        </w:rPr>
        <w:t>The application of these</w:t>
      </w:r>
      <w:r w:rsidR="00087DFB" w:rsidRPr="00087DFB">
        <w:rPr>
          <w:b/>
          <w:bCs/>
        </w:rPr>
        <w:t xml:space="preserve"> frameworks in dementia care faces several challenges that can hinder their effectiveness. Cognitive decline</w:t>
      </w:r>
      <w:r w:rsidR="001A01CA">
        <w:rPr>
          <w:b/>
          <w:bCs/>
        </w:rPr>
        <w:t>,</w:t>
      </w:r>
      <w:r w:rsidR="00087DFB" w:rsidRPr="00087DFB">
        <w:rPr>
          <w:b/>
          <w:bCs/>
        </w:rPr>
        <w:t xml:space="preserve"> a primary symptom of dementia, often impairs A </w:t>
      </w:r>
      <w:r w:rsidR="001021B1" w:rsidRPr="00087DFB">
        <w:rPr>
          <w:b/>
          <w:bCs/>
        </w:rPr>
        <w:t>resident’s</w:t>
      </w:r>
      <w:r w:rsidR="00087DFB" w:rsidRPr="00087DFB">
        <w:rPr>
          <w:b/>
          <w:bCs/>
        </w:rPr>
        <w:t xml:space="preserve"> ability to engage in reflective activities or articulate their needs. This limitation directly impacts the implementation of interventions based on </w:t>
      </w:r>
      <w:r w:rsidR="001021B1" w:rsidRPr="00087DFB">
        <w:rPr>
          <w:b/>
          <w:bCs/>
        </w:rPr>
        <w:t>Erikson’s</w:t>
      </w:r>
      <w:r w:rsidR="00087DFB" w:rsidRPr="00087DFB">
        <w:rPr>
          <w:b/>
          <w:bCs/>
        </w:rPr>
        <w:t xml:space="preserve"> theory, which relies on the individual's capacity for introspection and self-assessment.</w:t>
      </w:r>
      <w:r w:rsidR="008D0AF3" w:rsidRPr="008D0AF3">
        <w:rPr>
          <w:b/>
          <w:bCs/>
        </w:rPr>
        <w:t xml:space="preserve"> Resource constraints within care settings pose another significant obstacle. Staff shortages and time limitations can prevent the consistent, </w:t>
      </w:r>
      <w:r w:rsidR="008559A1" w:rsidRPr="008D0AF3">
        <w:rPr>
          <w:b/>
          <w:bCs/>
        </w:rPr>
        <w:t>person-centred</w:t>
      </w:r>
      <w:r w:rsidR="008D0AF3" w:rsidRPr="008D0AF3">
        <w:rPr>
          <w:b/>
          <w:bCs/>
        </w:rPr>
        <w:t xml:space="preserve"> engagement necessary to fulfil </w:t>
      </w:r>
      <w:r w:rsidR="008559A1" w:rsidRPr="008D0AF3">
        <w:rPr>
          <w:b/>
          <w:bCs/>
        </w:rPr>
        <w:t>Maslow’s</w:t>
      </w:r>
      <w:r w:rsidR="008D0AF3" w:rsidRPr="008D0AF3">
        <w:rPr>
          <w:b/>
          <w:bCs/>
        </w:rPr>
        <w:t xml:space="preserve"> </w:t>
      </w:r>
      <w:r w:rsidR="00AB094B" w:rsidRPr="008D0AF3">
        <w:rPr>
          <w:b/>
          <w:bCs/>
        </w:rPr>
        <w:t>higher-level</w:t>
      </w:r>
      <w:r w:rsidR="008D0AF3" w:rsidRPr="008D0AF3">
        <w:rPr>
          <w:b/>
          <w:bCs/>
        </w:rPr>
        <w:t xml:space="preserve"> needs, such as love, belonging and </w:t>
      </w:r>
      <w:r w:rsidR="008559A1" w:rsidRPr="008D0AF3">
        <w:rPr>
          <w:b/>
          <w:bCs/>
        </w:rPr>
        <w:t>self-esteem</w:t>
      </w:r>
      <w:r w:rsidR="008D0AF3" w:rsidRPr="008D0AF3">
        <w:rPr>
          <w:b/>
          <w:bCs/>
        </w:rPr>
        <w:t>. Without adequate resources care providers may struggle to create environments that foster emotional well-being and social connection.</w:t>
      </w:r>
      <w:r w:rsidR="00AF1200" w:rsidRPr="00AF1200">
        <w:rPr>
          <w:b/>
          <w:bCs/>
        </w:rPr>
        <w:t xml:space="preserve"> As dementia affects individuals differently </w:t>
      </w:r>
      <w:r w:rsidR="00AF1200" w:rsidRPr="00AF1200">
        <w:rPr>
          <w:b/>
          <w:bCs/>
        </w:rPr>
        <w:lastRenderedPageBreak/>
        <w:t xml:space="preserve">interventions that prove effective for one resident may not yield the same results for another this variability underscores the need for flexible adaptable care strategies that are tailored to the unique needs and preferences of </w:t>
      </w:r>
      <w:r w:rsidR="00CD334A" w:rsidRPr="00AF1200">
        <w:rPr>
          <w:b/>
          <w:bCs/>
        </w:rPr>
        <w:t>everyone</w:t>
      </w:r>
      <w:r w:rsidR="00AF1200" w:rsidRPr="00AF1200">
        <w:rPr>
          <w:b/>
          <w:bCs/>
        </w:rPr>
        <w:t>.</w:t>
      </w:r>
      <w:r w:rsidR="00930136" w:rsidRPr="00930136">
        <w:rPr>
          <w:b/>
          <w:bCs/>
        </w:rPr>
        <w:t xml:space="preserve"> The emotional</w:t>
      </w:r>
      <w:r w:rsidR="006D1760" w:rsidRPr="006D1760">
        <w:rPr>
          <w:b/>
          <w:bCs/>
        </w:rPr>
        <w:t xml:space="preserve"> burden on st</w:t>
      </w:r>
      <w:r w:rsidR="00A54130">
        <w:rPr>
          <w:b/>
          <w:bCs/>
        </w:rPr>
        <w:t>a</w:t>
      </w:r>
      <w:r w:rsidR="006D1760" w:rsidRPr="006D1760">
        <w:rPr>
          <w:b/>
          <w:bCs/>
        </w:rPr>
        <w:t>ff in dementia care is significant, with the demands of supporting emotional needs</w:t>
      </w:r>
      <w:r w:rsidR="0053564E" w:rsidRPr="0053564E">
        <w:rPr>
          <w:b/>
          <w:bCs/>
        </w:rPr>
        <w:t xml:space="preserve"> Leading to potential burnout. This is </w:t>
      </w:r>
      <w:r w:rsidR="007B05FE">
        <w:rPr>
          <w:b/>
          <w:bCs/>
        </w:rPr>
        <w:t>intensified</w:t>
      </w:r>
      <w:r w:rsidR="00E7026B" w:rsidRPr="00E7026B">
        <w:rPr>
          <w:b/>
          <w:bCs/>
        </w:rPr>
        <w:t xml:space="preserve"> when professionals lack adequate support or training, highlighting the need for comprehensive support systems to maintain staff well-being and ensure quality care.</w:t>
      </w:r>
    </w:p>
    <w:p w14:paraId="4D87F6F4" w14:textId="77777777" w:rsidR="00313BF2" w:rsidRDefault="00313BF2">
      <w:pPr>
        <w:rPr>
          <w:b/>
          <w:bCs/>
        </w:rPr>
      </w:pPr>
    </w:p>
    <w:p w14:paraId="7E67726C" w14:textId="628CC5AA" w:rsidR="00CD641D" w:rsidRDefault="00CD641D">
      <w:pPr>
        <w:rPr>
          <w:b/>
          <w:bCs/>
        </w:rPr>
      </w:pPr>
      <w:r>
        <w:rPr>
          <w:b/>
          <w:bCs/>
        </w:rPr>
        <w:t>STRATEGIES</w:t>
      </w:r>
      <w:r w:rsidR="00251142">
        <w:rPr>
          <w:b/>
          <w:bCs/>
        </w:rPr>
        <w:t xml:space="preserve"> TO MANANGE CHALLENGES</w:t>
      </w:r>
    </w:p>
    <w:p w14:paraId="2AFD53DF" w14:textId="51A200F4" w:rsidR="00251142" w:rsidRPr="00313BF2" w:rsidRDefault="00824E54" w:rsidP="00313BF2">
      <w:pPr>
        <w:rPr>
          <w:b/>
          <w:bCs/>
        </w:rPr>
      </w:pPr>
      <w:r w:rsidRPr="00313BF2">
        <w:rPr>
          <w:b/>
          <w:bCs/>
        </w:rPr>
        <w:t>To effectively address the multifaceted challenges in dementia care, a strategic framework is essential. This framework should incorporate</w:t>
      </w:r>
      <w:r w:rsidR="008050BE" w:rsidRPr="00313BF2">
        <w:rPr>
          <w:b/>
          <w:bCs/>
        </w:rPr>
        <w:t xml:space="preserve"> ongoing, specialised staff training focused on enhancing communication skills and emotional care competency these; the promotion of multidisciplinary teamwork to ensure comprehensive and integrated care delivery</w:t>
      </w:r>
      <w:r w:rsidR="00CE1C82" w:rsidRPr="00313BF2">
        <w:rPr>
          <w:b/>
          <w:bCs/>
        </w:rPr>
        <w:t xml:space="preserve"> the development of individualised care plans granted in the </w:t>
      </w:r>
      <w:r w:rsidR="001215B5" w:rsidRPr="00313BF2">
        <w:rPr>
          <w:b/>
          <w:bCs/>
        </w:rPr>
        <w:t>patient’s</w:t>
      </w:r>
      <w:r w:rsidR="00CE1C82" w:rsidRPr="00313BF2">
        <w:rPr>
          <w:b/>
          <w:bCs/>
        </w:rPr>
        <w:t xml:space="preserve"> life history and personal preferences; and the provision of consistent emotional and supervisory support for staff to mitigate stress and maintain empathetic engagement</w:t>
      </w:r>
      <w:r w:rsidR="001215B5" w:rsidRPr="00313BF2">
        <w:rPr>
          <w:b/>
          <w:bCs/>
        </w:rPr>
        <w:t>.</w:t>
      </w:r>
    </w:p>
    <w:p w14:paraId="4EC1A613" w14:textId="77777777" w:rsidR="00251142" w:rsidRDefault="00251142" w:rsidP="00251142">
      <w:pPr>
        <w:pStyle w:val="ListParagraph"/>
        <w:rPr>
          <w:b/>
          <w:bCs/>
        </w:rPr>
      </w:pPr>
    </w:p>
    <w:p w14:paraId="30409D0D" w14:textId="43007922" w:rsidR="00251142" w:rsidRPr="006A3247" w:rsidRDefault="00251142" w:rsidP="006A3247">
      <w:pPr>
        <w:rPr>
          <w:b/>
          <w:bCs/>
        </w:rPr>
      </w:pPr>
      <w:r w:rsidRPr="006A3247">
        <w:rPr>
          <w:b/>
          <w:bCs/>
        </w:rPr>
        <w:t>CONLUSION</w:t>
      </w:r>
    </w:p>
    <w:p w14:paraId="09F3A9BB" w14:textId="720BE75C" w:rsidR="00251142" w:rsidRPr="00BA341D" w:rsidRDefault="00BA341D" w:rsidP="00BA341D">
      <w:pPr>
        <w:rPr>
          <w:b/>
          <w:bCs/>
        </w:rPr>
      </w:pPr>
      <w:r>
        <w:rPr>
          <w:b/>
          <w:bCs/>
        </w:rPr>
        <w:t>I</w:t>
      </w:r>
      <w:r w:rsidR="00A63711" w:rsidRPr="00BA341D">
        <w:rPr>
          <w:b/>
          <w:bCs/>
        </w:rPr>
        <w:t xml:space="preserve">n conclusion, integrating psychological theories like Ericssons </w:t>
      </w:r>
      <w:r w:rsidR="00B43B52" w:rsidRPr="00BA341D">
        <w:rPr>
          <w:b/>
          <w:bCs/>
        </w:rPr>
        <w:t>psychosocial</w:t>
      </w:r>
      <w:r w:rsidR="00B95D27" w:rsidRPr="00BA341D">
        <w:rPr>
          <w:b/>
          <w:bCs/>
        </w:rPr>
        <w:t xml:space="preserve"> stages on </w:t>
      </w:r>
      <w:r w:rsidR="00B43B52" w:rsidRPr="00BA341D">
        <w:rPr>
          <w:b/>
          <w:bCs/>
        </w:rPr>
        <w:t>Maslow’s</w:t>
      </w:r>
      <w:r w:rsidR="00B95D27" w:rsidRPr="00BA341D">
        <w:rPr>
          <w:b/>
          <w:bCs/>
        </w:rPr>
        <w:t xml:space="preserve"> hierarchy of needs into dementia care practises significantly enhances the support provided to older adults. These frameworks guide health and social care professionals in addressing the interconnected emotional and physical needs associated with ageing, fostering</w:t>
      </w:r>
      <w:r w:rsidRPr="00BA341D">
        <w:rPr>
          <w:b/>
          <w:bCs/>
        </w:rPr>
        <w:t xml:space="preserve"> dignity, purpose, an improved life quality. By prioritising person cen</w:t>
      </w:r>
      <w:r w:rsidR="00AB094B">
        <w:rPr>
          <w:b/>
          <w:bCs/>
        </w:rPr>
        <w:t>tred</w:t>
      </w:r>
      <w:r w:rsidRPr="00BA341D">
        <w:rPr>
          <w:b/>
          <w:bCs/>
        </w:rPr>
        <w:t xml:space="preserve"> empathetic care, professionals can assist residents in experiencing a sense of peace and fulfilment, despite the challenges posed by cognitive decline.</w:t>
      </w:r>
    </w:p>
    <w:p w14:paraId="0832AFF8" w14:textId="77777777" w:rsidR="00251142" w:rsidRPr="00251142" w:rsidRDefault="00251142" w:rsidP="00251142">
      <w:pPr>
        <w:pStyle w:val="ListParagraph"/>
        <w:rPr>
          <w:b/>
          <w:bCs/>
        </w:rPr>
      </w:pPr>
    </w:p>
    <w:sectPr w:rsidR="00251142" w:rsidRPr="002511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077A84"/>
    <w:multiLevelType w:val="hybridMultilevel"/>
    <w:tmpl w:val="CBA2A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223AD6"/>
    <w:multiLevelType w:val="hybridMultilevel"/>
    <w:tmpl w:val="E086EE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133203618">
    <w:abstractNumId w:val="1"/>
  </w:num>
  <w:num w:numId="2" w16cid:durableId="15493020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9D1"/>
    <w:rsid w:val="00011408"/>
    <w:rsid w:val="00015DD2"/>
    <w:rsid w:val="00057F26"/>
    <w:rsid w:val="00087184"/>
    <w:rsid w:val="00087DFB"/>
    <w:rsid w:val="000C240F"/>
    <w:rsid w:val="000E4B66"/>
    <w:rsid w:val="000E5E01"/>
    <w:rsid w:val="000E6549"/>
    <w:rsid w:val="000E687B"/>
    <w:rsid w:val="000E7954"/>
    <w:rsid w:val="000F4EC9"/>
    <w:rsid w:val="001021B1"/>
    <w:rsid w:val="0011677B"/>
    <w:rsid w:val="001215B5"/>
    <w:rsid w:val="001365D4"/>
    <w:rsid w:val="00136642"/>
    <w:rsid w:val="001640CF"/>
    <w:rsid w:val="00166986"/>
    <w:rsid w:val="00184473"/>
    <w:rsid w:val="001A01CA"/>
    <w:rsid w:val="001B2F3D"/>
    <w:rsid w:val="001C1550"/>
    <w:rsid w:val="001C7490"/>
    <w:rsid w:val="001F1B47"/>
    <w:rsid w:val="00207032"/>
    <w:rsid w:val="00213BD7"/>
    <w:rsid w:val="00222E4C"/>
    <w:rsid w:val="002422F6"/>
    <w:rsid w:val="00244C9A"/>
    <w:rsid w:val="00251142"/>
    <w:rsid w:val="00253F0E"/>
    <w:rsid w:val="00270300"/>
    <w:rsid w:val="002814B4"/>
    <w:rsid w:val="002A7184"/>
    <w:rsid w:val="002C4393"/>
    <w:rsid w:val="00313BF2"/>
    <w:rsid w:val="003251FF"/>
    <w:rsid w:val="003320ED"/>
    <w:rsid w:val="00342606"/>
    <w:rsid w:val="00344E66"/>
    <w:rsid w:val="003533C6"/>
    <w:rsid w:val="00371303"/>
    <w:rsid w:val="003B35E6"/>
    <w:rsid w:val="003E5A21"/>
    <w:rsid w:val="003F43D1"/>
    <w:rsid w:val="004126E7"/>
    <w:rsid w:val="004409D1"/>
    <w:rsid w:val="0044439C"/>
    <w:rsid w:val="00446EA9"/>
    <w:rsid w:val="00455E24"/>
    <w:rsid w:val="004A6446"/>
    <w:rsid w:val="004C038A"/>
    <w:rsid w:val="004D0EF1"/>
    <w:rsid w:val="004E794C"/>
    <w:rsid w:val="00515C54"/>
    <w:rsid w:val="00523709"/>
    <w:rsid w:val="005265E5"/>
    <w:rsid w:val="00530EEB"/>
    <w:rsid w:val="0053564E"/>
    <w:rsid w:val="005442D3"/>
    <w:rsid w:val="005468EA"/>
    <w:rsid w:val="005507FF"/>
    <w:rsid w:val="00556BAC"/>
    <w:rsid w:val="00563319"/>
    <w:rsid w:val="00582FFF"/>
    <w:rsid w:val="00597C31"/>
    <w:rsid w:val="005B3AEE"/>
    <w:rsid w:val="005B67A4"/>
    <w:rsid w:val="005E57EE"/>
    <w:rsid w:val="00601A8D"/>
    <w:rsid w:val="00612BB0"/>
    <w:rsid w:val="00614628"/>
    <w:rsid w:val="0067595E"/>
    <w:rsid w:val="006904DB"/>
    <w:rsid w:val="00691177"/>
    <w:rsid w:val="006A3247"/>
    <w:rsid w:val="006C6AD4"/>
    <w:rsid w:val="006D1760"/>
    <w:rsid w:val="006D46E6"/>
    <w:rsid w:val="006E2151"/>
    <w:rsid w:val="006F5782"/>
    <w:rsid w:val="00743918"/>
    <w:rsid w:val="00761C73"/>
    <w:rsid w:val="0076703E"/>
    <w:rsid w:val="007B05FE"/>
    <w:rsid w:val="007D28FE"/>
    <w:rsid w:val="007E0D91"/>
    <w:rsid w:val="007F1242"/>
    <w:rsid w:val="00801DD0"/>
    <w:rsid w:val="008050BE"/>
    <w:rsid w:val="0081719F"/>
    <w:rsid w:val="00824E54"/>
    <w:rsid w:val="00834527"/>
    <w:rsid w:val="0083593E"/>
    <w:rsid w:val="008559A1"/>
    <w:rsid w:val="008573B8"/>
    <w:rsid w:val="00892E1C"/>
    <w:rsid w:val="00895FCB"/>
    <w:rsid w:val="008C028E"/>
    <w:rsid w:val="008D0AF3"/>
    <w:rsid w:val="00912C0C"/>
    <w:rsid w:val="00916DED"/>
    <w:rsid w:val="009248B9"/>
    <w:rsid w:val="00930136"/>
    <w:rsid w:val="00941043"/>
    <w:rsid w:val="00943C4B"/>
    <w:rsid w:val="00951EEB"/>
    <w:rsid w:val="0096625C"/>
    <w:rsid w:val="009B2876"/>
    <w:rsid w:val="009B64DE"/>
    <w:rsid w:val="009B7E0C"/>
    <w:rsid w:val="009C3F22"/>
    <w:rsid w:val="009D3FE5"/>
    <w:rsid w:val="009E4B32"/>
    <w:rsid w:val="009E5C8E"/>
    <w:rsid w:val="00A15EB5"/>
    <w:rsid w:val="00A42F36"/>
    <w:rsid w:val="00A54130"/>
    <w:rsid w:val="00A63711"/>
    <w:rsid w:val="00A912DA"/>
    <w:rsid w:val="00A931C2"/>
    <w:rsid w:val="00AB094B"/>
    <w:rsid w:val="00AD17B2"/>
    <w:rsid w:val="00AF0EF2"/>
    <w:rsid w:val="00AF1200"/>
    <w:rsid w:val="00B003A6"/>
    <w:rsid w:val="00B34598"/>
    <w:rsid w:val="00B43B52"/>
    <w:rsid w:val="00B50BFF"/>
    <w:rsid w:val="00B81EE9"/>
    <w:rsid w:val="00B872F0"/>
    <w:rsid w:val="00B95D27"/>
    <w:rsid w:val="00BA341D"/>
    <w:rsid w:val="00BE6156"/>
    <w:rsid w:val="00C30AF8"/>
    <w:rsid w:val="00C33308"/>
    <w:rsid w:val="00C43F35"/>
    <w:rsid w:val="00C62DA9"/>
    <w:rsid w:val="00C7114F"/>
    <w:rsid w:val="00C86534"/>
    <w:rsid w:val="00C87FD1"/>
    <w:rsid w:val="00CC5F6D"/>
    <w:rsid w:val="00CD334A"/>
    <w:rsid w:val="00CD641D"/>
    <w:rsid w:val="00CE1C82"/>
    <w:rsid w:val="00CF69E5"/>
    <w:rsid w:val="00CF7411"/>
    <w:rsid w:val="00D07D14"/>
    <w:rsid w:val="00D20C5C"/>
    <w:rsid w:val="00D20E45"/>
    <w:rsid w:val="00D540C0"/>
    <w:rsid w:val="00D6551F"/>
    <w:rsid w:val="00D67A92"/>
    <w:rsid w:val="00D804FD"/>
    <w:rsid w:val="00D85DFF"/>
    <w:rsid w:val="00DA56DC"/>
    <w:rsid w:val="00DB5128"/>
    <w:rsid w:val="00E475C3"/>
    <w:rsid w:val="00E7026B"/>
    <w:rsid w:val="00E76A2B"/>
    <w:rsid w:val="00E775C4"/>
    <w:rsid w:val="00E77953"/>
    <w:rsid w:val="00E95635"/>
    <w:rsid w:val="00E96762"/>
    <w:rsid w:val="00EA491B"/>
    <w:rsid w:val="00EB446B"/>
    <w:rsid w:val="00EC33B9"/>
    <w:rsid w:val="00EE6D48"/>
    <w:rsid w:val="00F0609D"/>
    <w:rsid w:val="00F22964"/>
    <w:rsid w:val="00F54B53"/>
    <w:rsid w:val="00F97C0B"/>
    <w:rsid w:val="00FC78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6989C"/>
  <w15:chartTrackingRefBased/>
  <w15:docId w15:val="{1970E448-0029-46C9-9456-4F495AD58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09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09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09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09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09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09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09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09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09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09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09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09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09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09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09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09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09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09D1"/>
    <w:rPr>
      <w:rFonts w:eastAsiaTheme="majorEastAsia" w:cstheme="majorBidi"/>
      <w:color w:val="272727" w:themeColor="text1" w:themeTint="D8"/>
    </w:rPr>
  </w:style>
  <w:style w:type="paragraph" w:styleId="Title">
    <w:name w:val="Title"/>
    <w:basedOn w:val="Normal"/>
    <w:next w:val="Normal"/>
    <w:link w:val="TitleChar"/>
    <w:uiPriority w:val="10"/>
    <w:qFormat/>
    <w:rsid w:val="004409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09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09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09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09D1"/>
    <w:pPr>
      <w:spacing w:before="160"/>
      <w:jc w:val="center"/>
    </w:pPr>
    <w:rPr>
      <w:i/>
      <w:iCs/>
      <w:color w:val="404040" w:themeColor="text1" w:themeTint="BF"/>
    </w:rPr>
  </w:style>
  <w:style w:type="character" w:customStyle="1" w:styleId="QuoteChar">
    <w:name w:val="Quote Char"/>
    <w:basedOn w:val="DefaultParagraphFont"/>
    <w:link w:val="Quote"/>
    <w:uiPriority w:val="29"/>
    <w:rsid w:val="004409D1"/>
    <w:rPr>
      <w:i/>
      <w:iCs/>
      <w:color w:val="404040" w:themeColor="text1" w:themeTint="BF"/>
    </w:rPr>
  </w:style>
  <w:style w:type="paragraph" w:styleId="ListParagraph">
    <w:name w:val="List Paragraph"/>
    <w:basedOn w:val="Normal"/>
    <w:uiPriority w:val="34"/>
    <w:qFormat/>
    <w:rsid w:val="004409D1"/>
    <w:pPr>
      <w:ind w:left="720"/>
      <w:contextualSpacing/>
    </w:pPr>
  </w:style>
  <w:style w:type="character" w:styleId="IntenseEmphasis">
    <w:name w:val="Intense Emphasis"/>
    <w:basedOn w:val="DefaultParagraphFont"/>
    <w:uiPriority w:val="21"/>
    <w:qFormat/>
    <w:rsid w:val="004409D1"/>
    <w:rPr>
      <w:i/>
      <w:iCs/>
      <w:color w:val="0F4761" w:themeColor="accent1" w:themeShade="BF"/>
    </w:rPr>
  </w:style>
  <w:style w:type="paragraph" w:styleId="IntenseQuote">
    <w:name w:val="Intense Quote"/>
    <w:basedOn w:val="Normal"/>
    <w:next w:val="Normal"/>
    <w:link w:val="IntenseQuoteChar"/>
    <w:uiPriority w:val="30"/>
    <w:qFormat/>
    <w:rsid w:val="004409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09D1"/>
    <w:rPr>
      <w:i/>
      <w:iCs/>
      <w:color w:val="0F4761" w:themeColor="accent1" w:themeShade="BF"/>
    </w:rPr>
  </w:style>
  <w:style w:type="character" w:styleId="IntenseReference">
    <w:name w:val="Intense Reference"/>
    <w:basedOn w:val="DefaultParagraphFont"/>
    <w:uiPriority w:val="32"/>
    <w:qFormat/>
    <w:rsid w:val="004409D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1618</TotalTime>
  <Pages>7</Pages>
  <Words>1615</Words>
  <Characters>9209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Zebunnisa Akram (2419545)</dc:creator>
  <cp:keywords/>
  <dc:description/>
  <cp:lastModifiedBy>Zebunnisa Akram (2419545)</cp:lastModifiedBy>
  <cp:revision>160</cp:revision>
  <dcterms:created xsi:type="dcterms:W3CDTF">2025-11-13T14:12:00Z</dcterms:created>
  <dcterms:modified xsi:type="dcterms:W3CDTF">2025-11-14T17:10:00Z</dcterms:modified>
</cp:coreProperties>
</file>