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3102428"/>
        <w:docPartObj>
          <w:docPartGallery w:val="Cover Pages"/>
          <w:docPartUnique/>
        </w:docPartObj>
      </w:sdtPr>
      <w:sdtEndPr>
        <w:rPr>
          <w:rFonts w:ascii="Times New Roman" w:eastAsia="Times New Roman" w:hAnsi="Times New Roman" w:cs="Times New Roman"/>
          <w:b/>
          <w:bCs/>
          <w:kern w:val="0"/>
          <w:sz w:val="36"/>
          <w:szCs w:val="36"/>
          <w:lang w:eastAsia="en-GB"/>
          <w14:ligatures w14:val="none"/>
        </w:rPr>
      </w:sdtEndPr>
      <w:sdtContent>
        <w:p w14:paraId="5CD2498B" w14:textId="280598BA" w:rsidR="00BD59BA" w:rsidRDefault="00BD59BA">
          <w:r>
            <w:rPr>
              <w:noProof/>
            </w:rPr>
            <mc:AlternateContent>
              <mc:Choice Requires="wpg">
                <w:drawing>
                  <wp:anchor distT="0" distB="0" distL="114300" distR="114300" simplePos="0" relativeHeight="251662336" behindDoc="0" locked="0" layoutInCell="1" allowOverlap="1" wp14:anchorId="0A5C3B6E" wp14:editId="0F60AD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2FDD5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p>
        <w:p w14:paraId="0E38DA26" w14:textId="79C0D04A" w:rsidR="00BD59BA" w:rsidRDefault="00BD59BA">
          <w:pPr>
            <w:rPr>
              <w:rFonts w:ascii="Times New Roman" w:eastAsia="Times New Roman" w:hAnsi="Times New Roman" w:cs="Times New Roman"/>
              <w:b/>
              <w:bCs/>
              <w:kern w:val="0"/>
              <w:sz w:val="36"/>
              <w:szCs w:val="36"/>
              <w:lang w:eastAsia="en-GB"/>
              <w14:ligatures w14:val="none"/>
            </w:rPr>
          </w:pPr>
          <w:r>
            <w:rPr>
              <w:noProof/>
            </w:rPr>
            <mc:AlternateContent>
              <mc:Choice Requires="wps">
                <w:drawing>
                  <wp:anchor distT="0" distB="0" distL="114300" distR="114300" simplePos="0" relativeHeight="251660288" behindDoc="0" locked="0" layoutInCell="1" allowOverlap="1" wp14:anchorId="0AFE0598" wp14:editId="16905255">
                    <wp:simplePos x="0" y="0"/>
                    <wp:positionH relativeFrom="page">
                      <wp:posOffset>190500</wp:posOffset>
                    </wp:positionH>
                    <wp:positionV relativeFrom="page">
                      <wp:posOffset>8743950</wp:posOffset>
                    </wp:positionV>
                    <wp:extent cx="7143115" cy="1485900"/>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7143115" cy="1485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6740E8" w14:textId="77777777" w:rsidR="00BD59BA" w:rsidRPr="00555405" w:rsidRDefault="00BD59BA" w:rsidP="00BD59B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E0B">
                                  <w:rPr>
                                    <w:rFonts w:ascii="Times New Roman" w:eastAsia="Times New Roman" w:hAnsi="Times New Roman" w:cs="Times New Roman"/>
                                    <w:kern w:val="0"/>
                                    <w:lang w:eastAsia="en-GB"/>
                                    <w14:ligatures w14:val="none"/>
                                  </w:rPr>
                                  <w:t>Module:</w:t>
                                </w:r>
                                <w:r w:rsidRPr="00555405">
                                  <w:rPr>
                                    <w:rFonts w:ascii="Times New Roman" w:eastAsia="Times New Roman" w:hAnsi="Times New Roman" w:cs="Times New Roman"/>
                                    <w:kern w:val="0"/>
                                    <w:lang w:eastAsia="en-GB"/>
                                    <w14:ligatures w14:val="none"/>
                                  </w:rPr>
                                  <w:t xml:space="preserve"> LCLM5005 Organisational Culture</w:t>
                                </w:r>
                              </w:p>
                              <w:p w14:paraId="6531A59F" w14:textId="74234E1D" w:rsidR="00BD59BA" w:rsidRPr="00555405" w:rsidRDefault="00BD59BA" w:rsidP="00BD59B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E0B">
                                  <w:rPr>
                                    <w:rFonts w:ascii="Times New Roman" w:eastAsia="Times New Roman" w:hAnsi="Times New Roman" w:cs="Times New Roman"/>
                                    <w:kern w:val="0"/>
                                    <w:lang w:eastAsia="en-GB"/>
                                    <w14:ligatures w14:val="none"/>
                                  </w:rPr>
                                  <w:t>Student:</w:t>
                                </w:r>
                                <w:r w:rsidRPr="00555405">
                                  <w:rPr>
                                    <w:rFonts w:ascii="Times New Roman" w:eastAsia="Times New Roman" w:hAnsi="Times New Roman" w:cs="Times New Roman"/>
                                    <w:kern w:val="0"/>
                                    <w:lang w:eastAsia="en-GB"/>
                                    <w14:ligatures w14:val="none"/>
                                  </w:rPr>
                                  <w:t xml:space="preserve"> </w:t>
                                </w:r>
                                <w:r w:rsidRPr="00555405">
                                  <w:rPr>
                                    <w:rFonts w:ascii="Times New Roman" w:eastAsia="Times New Roman" w:hAnsi="Times New Roman" w:cs="Times New Roman"/>
                                    <w:i/>
                                    <w:iCs/>
                                    <w:kern w:val="0"/>
                                    <w:lang w:eastAsia="en-GB"/>
                                    <w14:ligatures w14:val="none"/>
                                  </w:rPr>
                                  <w:t>Angela</w:t>
                                </w:r>
                                <w:r>
                                  <w:rPr>
                                    <w:rFonts w:ascii="Times New Roman" w:eastAsia="Times New Roman" w:hAnsi="Times New Roman" w:cs="Times New Roman"/>
                                    <w:i/>
                                    <w:iCs/>
                                    <w:kern w:val="0"/>
                                    <w:lang w:eastAsia="en-GB"/>
                                    <w14:ligatures w14:val="none"/>
                                  </w:rPr>
                                  <w:t xml:space="preserve"> </w:t>
                                </w:r>
                                <w:proofErr w:type="spellStart"/>
                                <w:r>
                                  <w:rPr>
                                    <w:rFonts w:ascii="Times New Roman" w:eastAsia="Times New Roman" w:hAnsi="Times New Roman" w:cs="Times New Roman"/>
                                    <w:i/>
                                    <w:iCs/>
                                    <w:kern w:val="0"/>
                                    <w:lang w:eastAsia="en-GB"/>
                                    <w14:ligatures w14:val="none"/>
                                  </w:rPr>
                                  <w:t>sofia</w:t>
                                </w:r>
                                <w:proofErr w:type="spellEnd"/>
                                <w:r>
                                  <w:rPr>
                                    <w:rFonts w:ascii="Times New Roman" w:eastAsia="Times New Roman" w:hAnsi="Times New Roman" w:cs="Times New Roman"/>
                                    <w:i/>
                                    <w:iCs/>
                                    <w:kern w:val="0"/>
                                    <w:lang w:eastAsia="en-GB"/>
                                    <w14:ligatures w14:val="none"/>
                                  </w:rPr>
                                  <w:t xml:space="preserve"> Vicente Furtado </w:t>
                                </w:r>
                                <w:r w:rsidRPr="00555405">
                                  <w:rPr>
                                    <w:rFonts w:ascii="Times New Roman" w:eastAsia="Times New Roman" w:hAnsi="Times New Roman" w:cs="Times New Roman"/>
                                    <w:i/>
                                    <w:iCs/>
                                    <w:kern w:val="0"/>
                                    <w:lang w:eastAsia="en-GB"/>
                                    <w14:ligatures w14:val="none"/>
                                  </w:rPr>
                                  <w:t xml:space="preserve"> Dias</w:t>
                                </w:r>
                              </w:p>
                              <w:p w14:paraId="3CABBE72" w14:textId="0978A526" w:rsidR="00BD59BA" w:rsidRDefault="00BD59BA" w:rsidP="00BD59B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E0B">
                                  <w:rPr>
                                    <w:rFonts w:ascii="Times New Roman" w:eastAsia="Times New Roman" w:hAnsi="Times New Roman" w:cs="Times New Roman"/>
                                    <w:kern w:val="0"/>
                                    <w:lang w:eastAsia="en-GB"/>
                                    <w14:ligatures w14:val="none"/>
                                  </w:rPr>
                                  <w:t>Organisation:</w:t>
                                </w:r>
                                <w:r w:rsidRPr="00555405">
                                  <w:rPr>
                                    <w:rFonts w:ascii="Times New Roman" w:eastAsia="Times New Roman" w:hAnsi="Times New Roman" w:cs="Times New Roman"/>
                                    <w:kern w:val="0"/>
                                    <w:lang w:eastAsia="en-GB"/>
                                    <w14:ligatures w14:val="none"/>
                                  </w:rPr>
                                  <w:t xml:space="preserve"> British Airways</w:t>
                                </w:r>
                                <w:r>
                                  <w:rPr>
                                    <w:rFonts w:ascii="Times New Roman" w:eastAsia="Times New Roman" w:hAnsi="Times New Roman" w:cs="Times New Roman"/>
                                    <w:kern w:val="0"/>
                                    <w:lang w:eastAsia="en-GB"/>
                                    <w14:ligatures w14:val="none"/>
                                  </w:rPr>
                                  <w:t xml:space="preserve"> </w:t>
                                </w:r>
                              </w:p>
                              <w:p w14:paraId="2FE317EA" w14:textId="6BA63541" w:rsidR="00BD59BA" w:rsidRDefault="00240FDB" w:rsidP="00BD59BA">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Lecturer </w:t>
                                </w:r>
                                <w:proofErr w:type="spellStart"/>
                                <w:r>
                                  <w:rPr>
                                    <w:rFonts w:ascii="Times New Roman" w:eastAsia="Times New Roman" w:hAnsi="Times New Roman" w:cs="Times New Roman"/>
                                    <w:kern w:val="0"/>
                                    <w:lang w:eastAsia="en-GB"/>
                                    <w14:ligatures w14:val="none"/>
                                  </w:rPr>
                                  <w:t>Name:</w:t>
                                </w:r>
                                <w:r w:rsidR="00997E0B">
                                  <w:rPr>
                                    <w:rFonts w:ascii="Times New Roman" w:eastAsia="Times New Roman" w:hAnsi="Times New Roman" w:cs="Times New Roman"/>
                                    <w:kern w:val="0"/>
                                    <w:lang w:eastAsia="en-GB"/>
                                    <w14:ligatures w14:val="none"/>
                                  </w:rPr>
                                  <w:t>Mustakkima</w:t>
                                </w:r>
                                <w:proofErr w:type="spellEnd"/>
                                <w:r w:rsidR="00997E0B">
                                  <w:rPr>
                                    <w:rFonts w:ascii="Times New Roman" w:eastAsia="Times New Roman" w:hAnsi="Times New Roman" w:cs="Times New Roman"/>
                                    <w:kern w:val="0"/>
                                    <w:lang w:eastAsia="en-GB"/>
                                    <w14:ligatures w14:val="none"/>
                                  </w:rPr>
                                  <w:t xml:space="preserve"> Afrin</w:t>
                                </w:r>
                              </w:p>
                              <w:p w14:paraId="4B683622" w14:textId="77777777" w:rsidR="00BD59BA" w:rsidRPr="00555405" w:rsidRDefault="00BD59BA" w:rsidP="00BD59B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44CDE19" w14:textId="57E6186D" w:rsidR="00BD59B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D59B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AFE0598" id="_x0000_t202" coordsize="21600,21600" o:spt="202" path="m,l,21600r21600,l21600,xe">
                    <v:stroke joinstyle="miter"/>
                    <v:path gradientshapeok="t" o:connecttype="rect"/>
                  </v:shapetype>
                  <v:shape id="Text Box 159" o:spid="_x0000_s1026" type="#_x0000_t202" style="position:absolute;margin-left:15pt;margin-top:688.5pt;width:562.45pt;height:11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" filled="f" stroked="f" strokeweight=".5pt">
                    <v:textbox inset="126pt,0,54pt,0">
                      <w:txbxContent>
                        <w:p w14:paraId="056740E8" w14:textId="77777777" w:rsidR="00BD59BA" w:rsidRPr="00555405" w:rsidRDefault="00BD59BA" w:rsidP="00BD59B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E0B">
                            <w:rPr>
                              <w:rFonts w:ascii="Times New Roman" w:eastAsia="Times New Roman" w:hAnsi="Times New Roman" w:cs="Times New Roman"/>
                              <w:kern w:val="0"/>
                              <w:lang w:eastAsia="en-GB"/>
                              <w14:ligatures w14:val="none"/>
                            </w:rPr>
                            <w:t>Module:</w:t>
                          </w:r>
                          <w:r w:rsidRPr="00555405">
                            <w:rPr>
                              <w:rFonts w:ascii="Times New Roman" w:eastAsia="Times New Roman" w:hAnsi="Times New Roman" w:cs="Times New Roman"/>
                              <w:kern w:val="0"/>
                              <w:lang w:eastAsia="en-GB"/>
                              <w14:ligatures w14:val="none"/>
                            </w:rPr>
                            <w:t xml:space="preserve"> LCLM5005 Organisational Culture</w:t>
                          </w:r>
                        </w:p>
                        <w:p w14:paraId="6531A59F" w14:textId="74234E1D" w:rsidR="00BD59BA" w:rsidRPr="00555405" w:rsidRDefault="00BD59BA" w:rsidP="00BD59B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E0B">
                            <w:rPr>
                              <w:rFonts w:ascii="Times New Roman" w:eastAsia="Times New Roman" w:hAnsi="Times New Roman" w:cs="Times New Roman"/>
                              <w:kern w:val="0"/>
                              <w:lang w:eastAsia="en-GB"/>
                              <w14:ligatures w14:val="none"/>
                            </w:rPr>
                            <w:t>Student:</w:t>
                          </w:r>
                          <w:r w:rsidRPr="00555405">
                            <w:rPr>
                              <w:rFonts w:ascii="Times New Roman" w:eastAsia="Times New Roman" w:hAnsi="Times New Roman" w:cs="Times New Roman"/>
                              <w:kern w:val="0"/>
                              <w:lang w:eastAsia="en-GB"/>
                              <w14:ligatures w14:val="none"/>
                            </w:rPr>
                            <w:t xml:space="preserve"> </w:t>
                          </w:r>
                          <w:r w:rsidRPr="00555405">
                            <w:rPr>
                              <w:rFonts w:ascii="Times New Roman" w:eastAsia="Times New Roman" w:hAnsi="Times New Roman" w:cs="Times New Roman"/>
                              <w:i/>
                              <w:iCs/>
                              <w:kern w:val="0"/>
                              <w:lang w:eastAsia="en-GB"/>
                              <w14:ligatures w14:val="none"/>
                            </w:rPr>
                            <w:t>Angela</w:t>
                          </w:r>
                          <w:r>
                            <w:rPr>
                              <w:rFonts w:ascii="Times New Roman" w:eastAsia="Times New Roman" w:hAnsi="Times New Roman" w:cs="Times New Roman"/>
                              <w:i/>
                              <w:iCs/>
                              <w:kern w:val="0"/>
                              <w:lang w:eastAsia="en-GB"/>
                              <w14:ligatures w14:val="none"/>
                            </w:rPr>
                            <w:t xml:space="preserve"> </w:t>
                          </w:r>
                          <w:proofErr w:type="spellStart"/>
                          <w:r>
                            <w:rPr>
                              <w:rFonts w:ascii="Times New Roman" w:eastAsia="Times New Roman" w:hAnsi="Times New Roman" w:cs="Times New Roman"/>
                              <w:i/>
                              <w:iCs/>
                              <w:kern w:val="0"/>
                              <w:lang w:eastAsia="en-GB"/>
                              <w14:ligatures w14:val="none"/>
                            </w:rPr>
                            <w:t>sofia</w:t>
                          </w:r>
                          <w:proofErr w:type="spellEnd"/>
                          <w:r>
                            <w:rPr>
                              <w:rFonts w:ascii="Times New Roman" w:eastAsia="Times New Roman" w:hAnsi="Times New Roman" w:cs="Times New Roman"/>
                              <w:i/>
                              <w:iCs/>
                              <w:kern w:val="0"/>
                              <w:lang w:eastAsia="en-GB"/>
                              <w14:ligatures w14:val="none"/>
                            </w:rPr>
                            <w:t xml:space="preserve"> Vicente </w:t>
                          </w:r>
                          <w:proofErr w:type="gramStart"/>
                          <w:r>
                            <w:rPr>
                              <w:rFonts w:ascii="Times New Roman" w:eastAsia="Times New Roman" w:hAnsi="Times New Roman" w:cs="Times New Roman"/>
                              <w:i/>
                              <w:iCs/>
                              <w:kern w:val="0"/>
                              <w:lang w:eastAsia="en-GB"/>
                              <w14:ligatures w14:val="none"/>
                            </w:rPr>
                            <w:t xml:space="preserve">Furtado </w:t>
                          </w:r>
                          <w:r w:rsidRPr="00555405">
                            <w:rPr>
                              <w:rFonts w:ascii="Times New Roman" w:eastAsia="Times New Roman" w:hAnsi="Times New Roman" w:cs="Times New Roman"/>
                              <w:i/>
                              <w:iCs/>
                              <w:kern w:val="0"/>
                              <w:lang w:eastAsia="en-GB"/>
                              <w14:ligatures w14:val="none"/>
                            </w:rPr>
                            <w:t xml:space="preserve"> Dias</w:t>
                          </w:r>
                          <w:proofErr w:type="gramEnd"/>
                        </w:p>
                        <w:p w14:paraId="3CABBE72" w14:textId="0978A526" w:rsidR="00BD59BA" w:rsidRDefault="00BD59BA" w:rsidP="00BD59B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E0B">
                            <w:rPr>
                              <w:rFonts w:ascii="Times New Roman" w:eastAsia="Times New Roman" w:hAnsi="Times New Roman" w:cs="Times New Roman"/>
                              <w:kern w:val="0"/>
                              <w:lang w:eastAsia="en-GB"/>
                              <w14:ligatures w14:val="none"/>
                            </w:rPr>
                            <w:t>Organisation:</w:t>
                          </w:r>
                          <w:r w:rsidRPr="00555405">
                            <w:rPr>
                              <w:rFonts w:ascii="Times New Roman" w:eastAsia="Times New Roman" w:hAnsi="Times New Roman" w:cs="Times New Roman"/>
                              <w:kern w:val="0"/>
                              <w:lang w:eastAsia="en-GB"/>
                              <w14:ligatures w14:val="none"/>
                            </w:rPr>
                            <w:t xml:space="preserve"> British Airways</w:t>
                          </w:r>
                          <w:r>
                            <w:rPr>
                              <w:rFonts w:ascii="Times New Roman" w:eastAsia="Times New Roman" w:hAnsi="Times New Roman" w:cs="Times New Roman"/>
                              <w:kern w:val="0"/>
                              <w:lang w:eastAsia="en-GB"/>
                              <w14:ligatures w14:val="none"/>
                            </w:rPr>
                            <w:t xml:space="preserve"> </w:t>
                          </w:r>
                        </w:p>
                        <w:p w14:paraId="2FE317EA" w14:textId="6BA63541" w:rsidR="00BD59BA" w:rsidRDefault="00240FDB" w:rsidP="00BD59BA">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Lecturer </w:t>
                          </w:r>
                          <w:proofErr w:type="spellStart"/>
                          <w:proofErr w:type="gramStart"/>
                          <w:r>
                            <w:rPr>
                              <w:rFonts w:ascii="Times New Roman" w:eastAsia="Times New Roman" w:hAnsi="Times New Roman" w:cs="Times New Roman"/>
                              <w:kern w:val="0"/>
                              <w:lang w:eastAsia="en-GB"/>
                              <w14:ligatures w14:val="none"/>
                            </w:rPr>
                            <w:t>Name:</w:t>
                          </w:r>
                          <w:r w:rsidR="00997E0B">
                            <w:rPr>
                              <w:rFonts w:ascii="Times New Roman" w:eastAsia="Times New Roman" w:hAnsi="Times New Roman" w:cs="Times New Roman"/>
                              <w:kern w:val="0"/>
                              <w:lang w:eastAsia="en-GB"/>
                              <w14:ligatures w14:val="none"/>
                            </w:rPr>
                            <w:t>Mustakkima</w:t>
                          </w:r>
                          <w:proofErr w:type="spellEnd"/>
                          <w:proofErr w:type="gramEnd"/>
                          <w:r w:rsidR="00997E0B">
                            <w:rPr>
                              <w:rFonts w:ascii="Times New Roman" w:eastAsia="Times New Roman" w:hAnsi="Times New Roman" w:cs="Times New Roman"/>
                              <w:kern w:val="0"/>
                              <w:lang w:eastAsia="en-GB"/>
                              <w14:ligatures w14:val="none"/>
                            </w:rPr>
                            <w:t xml:space="preserve"> Afrin</w:t>
                          </w:r>
                        </w:p>
                        <w:p w14:paraId="4B683622" w14:textId="77777777" w:rsidR="00BD59BA" w:rsidRPr="00555405" w:rsidRDefault="00BD59BA" w:rsidP="00BD59B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44CDE19" w14:textId="57E6186D" w:rsidR="00BD59BA" w:rsidRDefault="00BD59B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8F8FC53" wp14:editId="743B6912">
                    <wp:simplePos x="0" y="0"/>
                    <wp:positionH relativeFrom="margin">
                      <wp:align>center</wp:align>
                    </wp:positionH>
                    <wp:positionV relativeFrom="page">
                      <wp:posOffset>1494790</wp:posOffset>
                    </wp:positionV>
                    <wp:extent cx="7315200" cy="264795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647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56850D" w14:textId="4FED5162" w:rsidR="00BD59BA" w:rsidRPr="00BD59BA" w:rsidRDefault="00000000" w:rsidP="00BD59BA">
                                <w:pPr>
                                  <w:spacing w:before="100" w:beforeAutospacing="1" w:after="100" w:afterAutospacing="1" w:line="240" w:lineRule="auto"/>
                                  <w:outlineLvl w:val="1"/>
                                  <w:rPr>
                                    <w:rFonts w:ascii="Times New Roman" w:eastAsia="Times New Roman" w:hAnsi="Times New Roman" w:cs="Times New Roman"/>
                                    <w:b/>
                                    <w:bCs/>
                                    <w:kern w:val="0"/>
                                    <w:sz w:val="40"/>
                                    <w:szCs w:val="40"/>
                                    <w:lang w:eastAsia="en-GB"/>
                                    <w14:ligatures w14:val="none"/>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sz w:val="40"/>
                                      <w:szCs w:val="40"/>
                                    </w:rPr>
                                  </w:sdtEndPr>
                                  <w:sdtContent>
                                    <w:r w:rsidR="00BD59BA" w:rsidRPr="00BD59BA">
                                      <w:rPr>
                                        <w:caps/>
                                        <w:color w:val="156082" w:themeColor="accent1"/>
                                        <w:sz w:val="40"/>
                                        <w:szCs w:val="40"/>
                                      </w:rPr>
                                      <w:t xml:space="preserve">     </w:t>
                                    </w:r>
                                  </w:sdtContent>
                                </w:sdt>
                                <w:r w:rsidR="00BD59BA" w:rsidRPr="00BD59BA">
                                  <w:rPr>
                                    <w:rFonts w:ascii="Times New Roman" w:eastAsia="Times New Roman" w:hAnsi="Times New Roman" w:cs="Times New Roman"/>
                                    <w:b/>
                                    <w:bCs/>
                                    <w:kern w:val="0"/>
                                    <w:sz w:val="40"/>
                                    <w:szCs w:val="40"/>
                                    <w:lang w:eastAsia="en-GB"/>
                                    <w14:ligatures w14:val="none"/>
                                  </w:rPr>
                                  <w:t xml:space="preserve"> Organisational Culture at British Airways: Its Influence on Structure, Decision-Making and Organisational Performance</w:t>
                                </w:r>
                              </w:p>
                              <w:p w14:paraId="768371FE" w14:textId="0C3B09A2" w:rsidR="00BD59BA" w:rsidRDefault="00BD59BA">
                                <w:pPr>
                                  <w:jc w:val="right"/>
                                  <w:rPr>
                                    <w:color w:val="156082"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BB90A5F" w14:textId="22936D16" w:rsidR="00BD59BA" w:rsidRDefault="00BD59B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8F8FC53" id="Text Box 163" o:spid="_x0000_s1027" type="#_x0000_t202" style="position:absolute;margin-left:0;margin-top:117.7pt;width:8in;height:208.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" filled="f" stroked="f" strokeweight=".5pt">
                    <v:textbox inset="126pt,0,54pt,0">
                      <w:txbxContent>
                        <w:p w14:paraId="4256850D" w14:textId="4FED5162" w:rsidR="00BD59BA" w:rsidRPr="00BD59BA" w:rsidRDefault="00BD59BA" w:rsidP="00BD59BA">
                          <w:pPr>
                            <w:spacing w:before="100" w:beforeAutospacing="1" w:after="100" w:afterAutospacing="1" w:line="240" w:lineRule="auto"/>
                            <w:outlineLvl w:val="1"/>
                            <w:rPr>
                              <w:rFonts w:ascii="Times New Roman" w:eastAsia="Times New Roman" w:hAnsi="Times New Roman" w:cs="Times New Roman"/>
                              <w:b/>
                              <w:bCs/>
                              <w:kern w:val="0"/>
                              <w:sz w:val="40"/>
                              <w:szCs w:val="40"/>
                              <w:lang w:eastAsia="en-GB"/>
                              <w14:ligatures w14:val="none"/>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sz w:val="40"/>
                                <w:szCs w:val="40"/>
                              </w:rPr>
                            </w:sdtEndPr>
                            <w:sdtContent>
                              <w:r w:rsidRPr="00BD59BA">
                                <w:rPr>
                                  <w:caps/>
                                  <w:color w:val="156082" w:themeColor="accent1"/>
                                  <w:sz w:val="40"/>
                                  <w:szCs w:val="40"/>
                                </w:rPr>
                                <w:t xml:space="preserve">     </w:t>
                              </w:r>
                            </w:sdtContent>
                          </w:sdt>
                          <w:r w:rsidRPr="00BD59BA">
                            <w:rPr>
                              <w:rFonts w:ascii="Times New Roman" w:eastAsia="Times New Roman" w:hAnsi="Times New Roman" w:cs="Times New Roman"/>
                              <w:b/>
                              <w:bCs/>
                              <w:kern w:val="0"/>
                              <w:sz w:val="40"/>
                              <w:szCs w:val="40"/>
                              <w:lang w:eastAsia="en-GB"/>
                              <w14:ligatures w14:val="none"/>
                            </w:rPr>
                            <w:t xml:space="preserve"> </w:t>
                          </w:r>
                          <w:r w:rsidRPr="00BD59BA">
                            <w:rPr>
                              <w:rFonts w:ascii="Times New Roman" w:eastAsia="Times New Roman" w:hAnsi="Times New Roman" w:cs="Times New Roman"/>
                              <w:b/>
                              <w:bCs/>
                              <w:kern w:val="0"/>
                              <w:sz w:val="40"/>
                              <w:szCs w:val="40"/>
                              <w:lang w:eastAsia="en-GB"/>
                              <w14:ligatures w14:val="none"/>
                            </w:rPr>
                            <w:t>Organisational Culture at British Airways: Its Influence on Structure, Decision-Making and Organisational Performance</w:t>
                          </w:r>
                        </w:p>
                        <w:p w14:paraId="768371FE" w14:textId="0C3B09A2" w:rsidR="00BD59BA" w:rsidRDefault="00BD59BA">
                          <w:pPr>
                            <w:jc w:val="right"/>
                            <w:rPr>
                              <w:color w:val="156082"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BB90A5F" w14:textId="22936D16" w:rsidR="00BD59BA" w:rsidRDefault="00BD59B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Pr>
              <w:rFonts w:ascii="Times New Roman" w:eastAsia="Times New Roman" w:hAnsi="Times New Roman" w:cs="Times New Roman"/>
              <w:b/>
              <w:bCs/>
              <w:kern w:val="0"/>
              <w:sz w:val="36"/>
              <w:szCs w:val="36"/>
              <w:lang w:eastAsia="en-GB"/>
              <w14:ligatures w14:val="none"/>
            </w:rPr>
            <w:br w:type="page"/>
          </w:r>
        </w:p>
      </w:sdtContent>
    </w:sdt>
    <w:p w14:paraId="139C1D79" w14:textId="4F51A7B3" w:rsidR="00555405" w:rsidRPr="001A74B1" w:rsidRDefault="00555405" w:rsidP="001A74B1">
      <w:pPr>
        <w:spacing w:after="0" w:line="360" w:lineRule="auto"/>
        <w:jc w:val="both"/>
        <w:rPr>
          <w:rFonts w:ascii="Arial" w:eastAsia="Times New Roman" w:hAnsi="Arial" w:cs="Arial"/>
          <w:kern w:val="0"/>
          <w:lang w:eastAsia="en-GB"/>
          <w14:ligatures w14:val="none"/>
        </w:rPr>
      </w:pPr>
    </w:p>
    <w:p w14:paraId="46D1C753" w14:textId="77777777" w:rsidR="001A74B1" w:rsidRPr="0074790D" w:rsidRDefault="001A74B1" w:rsidP="001A74B1">
      <w:pPr>
        <w:spacing w:before="100" w:beforeAutospacing="1" w:after="100" w:afterAutospacing="1" w:line="240" w:lineRule="auto"/>
        <w:jc w:val="both"/>
        <w:outlineLvl w:val="0"/>
        <w:rPr>
          <w:rFonts w:ascii="Arial" w:eastAsia="Times New Roman" w:hAnsi="Arial" w:cs="Arial"/>
          <w:b/>
          <w:bCs/>
          <w:kern w:val="36"/>
          <w:lang w:eastAsia="en-GB"/>
          <w14:ligatures w14:val="none"/>
        </w:rPr>
      </w:pPr>
      <w:r w:rsidRPr="0074790D">
        <w:rPr>
          <w:rFonts w:ascii="Arial" w:eastAsia="Times New Roman" w:hAnsi="Arial" w:cs="Arial"/>
          <w:b/>
          <w:bCs/>
          <w:kern w:val="36"/>
          <w:lang w:eastAsia="en-GB"/>
          <w14:ligatures w14:val="none"/>
        </w:rPr>
        <w:t>Table of Contents</w:t>
      </w:r>
    </w:p>
    <w:p w14:paraId="78D88DDF" w14:textId="77777777" w:rsidR="001A74B1" w:rsidRPr="0074790D" w:rsidRDefault="001A74B1" w:rsidP="001A74B1">
      <w:pPr>
        <w:spacing w:before="100" w:beforeAutospacing="1" w:after="100" w:afterAutospacing="1" w:line="240" w:lineRule="auto"/>
        <w:jc w:val="both"/>
        <w:rPr>
          <w:rFonts w:ascii="Arial" w:eastAsia="Times New Roman" w:hAnsi="Arial" w:cs="Arial"/>
          <w:kern w:val="0"/>
          <w:lang w:eastAsia="en-GB"/>
          <w14:ligatures w14:val="none"/>
        </w:rPr>
      </w:pPr>
      <w:r w:rsidRPr="0074790D">
        <w:rPr>
          <w:rFonts w:ascii="Arial" w:eastAsia="Times New Roman" w:hAnsi="Arial" w:cs="Arial"/>
          <w:b/>
          <w:bCs/>
          <w:kern w:val="0"/>
          <w:lang w:eastAsia="en-GB"/>
          <w14:ligatures w14:val="none"/>
        </w:rPr>
        <w:t>Executive Summary</w:t>
      </w:r>
      <w:r w:rsidRPr="0074790D">
        <w:rPr>
          <w:rFonts w:ascii="Arial" w:eastAsia="Times New Roman" w:hAnsi="Arial" w:cs="Arial"/>
          <w:kern w:val="0"/>
          <w:lang w:eastAsia="en-GB"/>
          <w14:ligatures w14:val="none"/>
        </w:rPr>
        <w:t xml:space="preserve"> ........................................................................ 1</w:t>
      </w:r>
    </w:p>
    <w:p w14:paraId="26C7923C" w14:textId="77777777" w:rsidR="001A74B1" w:rsidRPr="0074790D" w:rsidRDefault="001A74B1" w:rsidP="001A74B1">
      <w:pPr>
        <w:spacing w:before="100" w:beforeAutospacing="1" w:after="100" w:afterAutospacing="1" w:line="240" w:lineRule="auto"/>
        <w:jc w:val="both"/>
        <w:rPr>
          <w:rFonts w:ascii="Arial" w:eastAsia="Times New Roman" w:hAnsi="Arial" w:cs="Arial"/>
          <w:kern w:val="0"/>
          <w:lang w:eastAsia="en-GB"/>
          <w14:ligatures w14:val="none"/>
        </w:rPr>
      </w:pPr>
      <w:r w:rsidRPr="0074790D">
        <w:rPr>
          <w:rFonts w:ascii="Arial" w:eastAsia="Times New Roman" w:hAnsi="Arial" w:cs="Arial"/>
          <w:b/>
          <w:bCs/>
          <w:kern w:val="0"/>
          <w:lang w:eastAsia="en-GB"/>
          <w14:ligatures w14:val="none"/>
        </w:rPr>
        <w:t>1. Introduction</w:t>
      </w:r>
      <w:r w:rsidRPr="0074790D">
        <w:rPr>
          <w:rFonts w:ascii="Arial" w:eastAsia="Times New Roman" w:hAnsi="Arial" w:cs="Arial"/>
          <w:kern w:val="0"/>
          <w:lang w:eastAsia="en-GB"/>
          <w14:ligatures w14:val="none"/>
        </w:rPr>
        <w:t xml:space="preserve"> .................................................................................. 2</w:t>
      </w:r>
    </w:p>
    <w:p w14:paraId="5141C2C4" w14:textId="77777777" w:rsidR="001A74B1" w:rsidRPr="0074790D" w:rsidRDefault="001A74B1" w:rsidP="001A74B1">
      <w:pPr>
        <w:spacing w:before="100" w:beforeAutospacing="1" w:after="100" w:afterAutospacing="1" w:line="240" w:lineRule="auto"/>
        <w:jc w:val="both"/>
        <w:rPr>
          <w:rFonts w:ascii="Arial" w:eastAsia="Times New Roman" w:hAnsi="Arial" w:cs="Arial"/>
          <w:kern w:val="0"/>
          <w:lang w:eastAsia="en-GB"/>
          <w14:ligatures w14:val="none"/>
        </w:rPr>
      </w:pPr>
      <w:r w:rsidRPr="0074790D">
        <w:rPr>
          <w:rFonts w:ascii="Arial" w:eastAsia="Times New Roman" w:hAnsi="Arial" w:cs="Arial"/>
          <w:b/>
          <w:bCs/>
          <w:kern w:val="0"/>
          <w:lang w:eastAsia="en-GB"/>
          <w14:ligatures w14:val="none"/>
        </w:rPr>
        <w:t>2. The Influence of Organisational Culture on British Airways' Structure and Decision-Making</w:t>
      </w:r>
      <w:r w:rsidRPr="0074790D">
        <w:rPr>
          <w:rFonts w:ascii="Arial" w:eastAsia="Times New Roman" w:hAnsi="Arial" w:cs="Arial"/>
          <w:kern w:val="0"/>
          <w:lang w:eastAsia="en-GB"/>
          <w14:ligatures w14:val="none"/>
        </w:rPr>
        <w:t xml:space="preserve"> .................................................................... 3</w:t>
      </w:r>
    </w:p>
    <w:p w14:paraId="62D9B12B" w14:textId="77777777" w:rsidR="001A74B1" w:rsidRPr="0074790D" w:rsidRDefault="001A74B1" w:rsidP="001A74B1">
      <w:pPr>
        <w:spacing w:before="100" w:beforeAutospacing="1" w:after="100" w:afterAutospacing="1" w:line="240" w:lineRule="auto"/>
        <w:jc w:val="both"/>
        <w:rPr>
          <w:rFonts w:ascii="Arial" w:eastAsia="Times New Roman" w:hAnsi="Arial" w:cs="Arial"/>
          <w:kern w:val="0"/>
          <w:lang w:eastAsia="en-GB"/>
          <w14:ligatures w14:val="none"/>
        </w:rPr>
      </w:pPr>
      <w:r w:rsidRPr="0074790D">
        <w:rPr>
          <w:rFonts w:ascii="Arial" w:eastAsia="Times New Roman" w:hAnsi="Arial" w:cs="Arial"/>
          <w:b/>
          <w:bCs/>
          <w:kern w:val="0"/>
          <w:lang w:eastAsia="en-GB"/>
          <w14:ligatures w14:val="none"/>
        </w:rPr>
        <w:t>3. Applying Organisational Culture Theories to British Airways</w:t>
      </w:r>
      <w:r w:rsidRPr="0074790D">
        <w:rPr>
          <w:rFonts w:ascii="Arial" w:eastAsia="Times New Roman" w:hAnsi="Arial" w:cs="Arial"/>
          <w:kern w:val="0"/>
          <w:lang w:eastAsia="en-GB"/>
          <w14:ligatures w14:val="none"/>
        </w:rPr>
        <w:t xml:space="preserve"> ........ 5</w:t>
      </w:r>
      <w:r w:rsidRPr="0074790D">
        <w:rPr>
          <w:rFonts w:ascii="Arial" w:eastAsia="Times New Roman" w:hAnsi="Arial" w:cs="Arial"/>
          <w:kern w:val="0"/>
          <w:lang w:eastAsia="en-GB"/>
          <w14:ligatures w14:val="none"/>
        </w:rPr>
        <w:br/>
        <w:t>   3.1 Schein's Three Levels of Organisational Culture ........................ 5</w:t>
      </w:r>
      <w:r w:rsidRPr="0074790D">
        <w:rPr>
          <w:rFonts w:ascii="Arial" w:eastAsia="Times New Roman" w:hAnsi="Arial" w:cs="Arial"/>
          <w:kern w:val="0"/>
          <w:lang w:eastAsia="en-GB"/>
          <w14:ligatures w14:val="none"/>
        </w:rPr>
        <w:br/>
        <w:t>   3.2 Hofstede's Cultural Dimensions .................................................. 6</w:t>
      </w:r>
      <w:r w:rsidRPr="0074790D">
        <w:rPr>
          <w:rFonts w:ascii="Arial" w:eastAsia="Times New Roman" w:hAnsi="Arial" w:cs="Arial"/>
          <w:kern w:val="0"/>
          <w:lang w:eastAsia="en-GB"/>
          <w14:ligatures w14:val="none"/>
        </w:rPr>
        <w:br/>
        <w:t>   3.3 Handy's Four Types of Organisational Culture ............................ 7</w:t>
      </w:r>
    </w:p>
    <w:p w14:paraId="546EA1E6" w14:textId="77777777" w:rsidR="001A74B1" w:rsidRPr="0074790D" w:rsidRDefault="001A74B1" w:rsidP="001A74B1">
      <w:pPr>
        <w:spacing w:before="100" w:beforeAutospacing="1" w:after="100" w:afterAutospacing="1" w:line="240" w:lineRule="auto"/>
        <w:jc w:val="both"/>
        <w:rPr>
          <w:rFonts w:ascii="Arial" w:eastAsia="Times New Roman" w:hAnsi="Arial" w:cs="Arial"/>
          <w:kern w:val="0"/>
          <w:lang w:eastAsia="en-GB"/>
          <w14:ligatures w14:val="none"/>
        </w:rPr>
      </w:pPr>
      <w:r w:rsidRPr="0074790D">
        <w:rPr>
          <w:rFonts w:ascii="Arial" w:eastAsia="Times New Roman" w:hAnsi="Arial" w:cs="Arial"/>
          <w:b/>
          <w:bCs/>
          <w:kern w:val="0"/>
          <w:lang w:eastAsia="en-GB"/>
          <w14:ligatures w14:val="none"/>
        </w:rPr>
        <w:t>4. Organisational Culture and External Environmental Influences</w:t>
      </w:r>
      <w:r w:rsidRPr="0074790D">
        <w:rPr>
          <w:rFonts w:ascii="Arial" w:eastAsia="Times New Roman" w:hAnsi="Arial" w:cs="Arial"/>
          <w:kern w:val="0"/>
          <w:lang w:eastAsia="en-GB"/>
          <w14:ligatures w14:val="none"/>
        </w:rPr>
        <w:t xml:space="preserve"> .... 8</w:t>
      </w:r>
    </w:p>
    <w:p w14:paraId="3345E83F" w14:textId="77777777" w:rsidR="001A74B1" w:rsidRPr="0074790D" w:rsidRDefault="001A74B1" w:rsidP="001A74B1">
      <w:pPr>
        <w:spacing w:before="100" w:beforeAutospacing="1" w:after="100" w:afterAutospacing="1" w:line="240" w:lineRule="auto"/>
        <w:jc w:val="both"/>
        <w:rPr>
          <w:rFonts w:ascii="Arial" w:eastAsia="Times New Roman" w:hAnsi="Arial" w:cs="Arial"/>
          <w:kern w:val="0"/>
          <w:lang w:eastAsia="en-GB"/>
          <w14:ligatures w14:val="none"/>
        </w:rPr>
      </w:pPr>
      <w:r w:rsidRPr="0074790D">
        <w:rPr>
          <w:rFonts w:ascii="Arial" w:eastAsia="Times New Roman" w:hAnsi="Arial" w:cs="Arial"/>
          <w:b/>
          <w:bCs/>
          <w:kern w:val="0"/>
          <w:lang w:eastAsia="en-GB"/>
          <w14:ligatures w14:val="none"/>
        </w:rPr>
        <w:t>5. Is Organisational Culture a Barrier or an Enabler?</w:t>
      </w:r>
      <w:r w:rsidRPr="0074790D">
        <w:rPr>
          <w:rFonts w:ascii="Arial" w:eastAsia="Times New Roman" w:hAnsi="Arial" w:cs="Arial"/>
          <w:kern w:val="0"/>
          <w:lang w:eastAsia="en-GB"/>
          <w14:ligatures w14:val="none"/>
        </w:rPr>
        <w:t xml:space="preserve"> ..................... 10</w:t>
      </w:r>
    </w:p>
    <w:p w14:paraId="1BEB7DC0" w14:textId="77777777" w:rsidR="001A74B1" w:rsidRPr="0074790D" w:rsidRDefault="001A74B1" w:rsidP="001A74B1">
      <w:pPr>
        <w:spacing w:before="100" w:beforeAutospacing="1" w:after="100" w:afterAutospacing="1" w:line="240" w:lineRule="auto"/>
        <w:jc w:val="both"/>
        <w:rPr>
          <w:rFonts w:ascii="Arial" w:eastAsia="Times New Roman" w:hAnsi="Arial" w:cs="Arial"/>
          <w:kern w:val="0"/>
          <w:lang w:eastAsia="en-GB"/>
          <w14:ligatures w14:val="none"/>
        </w:rPr>
      </w:pPr>
      <w:r w:rsidRPr="0074790D">
        <w:rPr>
          <w:rFonts w:ascii="Arial" w:eastAsia="Times New Roman" w:hAnsi="Arial" w:cs="Arial"/>
          <w:b/>
          <w:bCs/>
          <w:kern w:val="0"/>
          <w:lang w:eastAsia="en-GB"/>
          <w14:ligatures w14:val="none"/>
        </w:rPr>
        <w:t>6. Impact of Organisational Culture on Organisational Performance and Recommendations</w:t>
      </w:r>
      <w:r w:rsidRPr="0074790D">
        <w:rPr>
          <w:rFonts w:ascii="Arial" w:eastAsia="Times New Roman" w:hAnsi="Arial" w:cs="Arial"/>
          <w:kern w:val="0"/>
          <w:lang w:eastAsia="en-GB"/>
          <w14:ligatures w14:val="none"/>
        </w:rPr>
        <w:t xml:space="preserve"> ........................................................................ 11</w:t>
      </w:r>
      <w:r w:rsidRPr="0074790D">
        <w:rPr>
          <w:rFonts w:ascii="Arial" w:eastAsia="Times New Roman" w:hAnsi="Arial" w:cs="Arial"/>
          <w:kern w:val="0"/>
          <w:lang w:eastAsia="en-GB"/>
          <w14:ligatures w14:val="none"/>
        </w:rPr>
        <w:br/>
        <w:t>   6.1 Recommendations ...................................................................... 12</w:t>
      </w:r>
      <w:r w:rsidRPr="0074790D">
        <w:rPr>
          <w:rFonts w:ascii="Arial" w:eastAsia="Times New Roman" w:hAnsi="Arial" w:cs="Arial"/>
          <w:kern w:val="0"/>
          <w:lang w:eastAsia="en-GB"/>
          <w14:ligatures w14:val="none"/>
        </w:rPr>
        <w:br/>
        <w:t>      6.1.1 Increase Employee Involvement in Decision-Making ............. 12</w:t>
      </w:r>
      <w:r w:rsidRPr="0074790D">
        <w:rPr>
          <w:rFonts w:ascii="Arial" w:eastAsia="Times New Roman" w:hAnsi="Arial" w:cs="Arial"/>
          <w:kern w:val="0"/>
          <w:lang w:eastAsia="en-GB"/>
          <w14:ligatures w14:val="none"/>
        </w:rPr>
        <w:br/>
        <w:t>      6.1.2 Strengthen Innovation While Maintaining Safety ................... 12</w:t>
      </w:r>
      <w:r w:rsidRPr="0074790D">
        <w:rPr>
          <w:rFonts w:ascii="Arial" w:eastAsia="Times New Roman" w:hAnsi="Arial" w:cs="Arial"/>
          <w:kern w:val="0"/>
          <w:lang w:eastAsia="en-GB"/>
          <w14:ligatures w14:val="none"/>
        </w:rPr>
        <w:br/>
        <w:t>      6.1.3 Continue Developing Leadership Capability .......................... 13</w:t>
      </w:r>
      <w:r w:rsidRPr="0074790D">
        <w:rPr>
          <w:rFonts w:ascii="Arial" w:eastAsia="Times New Roman" w:hAnsi="Arial" w:cs="Arial"/>
          <w:kern w:val="0"/>
          <w:lang w:eastAsia="en-GB"/>
          <w14:ligatures w14:val="none"/>
        </w:rPr>
        <w:br/>
        <w:t>      6.1.4 Continue Investing in Employee Wellbeing ........................... 13</w:t>
      </w:r>
      <w:r w:rsidRPr="0074790D">
        <w:rPr>
          <w:rFonts w:ascii="Arial" w:eastAsia="Times New Roman" w:hAnsi="Arial" w:cs="Arial"/>
          <w:kern w:val="0"/>
          <w:lang w:eastAsia="en-GB"/>
          <w14:ligatures w14:val="none"/>
        </w:rPr>
        <w:br/>
        <w:t>      6.1.5 Strengthen Environmental Sustainability .............................. 13</w:t>
      </w:r>
    </w:p>
    <w:p w14:paraId="3443DF74" w14:textId="77777777" w:rsidR="001A74B1" w:rsidRPr="0074790D" w:rsidRDefault="001A74B1" w:rsidP="001A74B1">
      <w:pPr>
        <w:spacing w:before="100" w:beforeAutospacing="1" w:after="100" w:afterAutospacing="1" w:line="240" w:lineRule="auto"/>
        <w:jc w:val="both"/>
        <w:rPr>
          <w:rFonts w:ascii="Arial" w:eastAsia="Times New Roman" w:hAnsi="Arial" w:cs="Arial"/>
          <w:kern w:val="0"/>
          <w:lang w:eastAsia="en-GB"/>
          <w14:ligatures w14:val="none"/>
        </w:rPr>
      </w:pPr>
      <w:r w:rsidRPr="0074790D">
        <w:rPr>
          <w:rFonts w:ascii="Arial" w:eastAsia="Times New Roman" w:hAnsi="Arial" w:cs="Arial"/>
          <w:b/>
          <w:bCs/>
          <w:kern w:val="0"/>
          <w:lang w:eastAsia="en-GB"/>
          <w14:ligatures w14:val="none"/>
        </w:rPr>
        <w:t>7. Conclusion</w:t>
      </w:r>
      <w:r w:rsidRPr="0074790D">
        <w:rPr>
          <w:rFonts w:ascii="Arial" w:eastAsia="Times New Roman" w:hAnsi="Arial" w:cs="Arial"/>
          <w:kern w:val="0"/>
          <w:lang w:eastAsia="en-GB"/>
          <w14:ligatures w14:val="none"/>
        </w:rPr>
        <w:t xml:space="preserve"> .................................................................................... 14</w:t>
      </w:r>
    </w:p>
    <w:p w14:paraId="2AE04187" w14:textId="77777777" w:rsidR="001A74B1" w:rsidRPr="0074790D" w:rsidRDefault="001A74B1" w:rsidP="001A74B1">
      <w:pPr>
        <w:spacing w:before="100" w:beforeAutospacing="1" w:after="100" w:afterAutospacing="1" w:line="240" w:lineRule="auto"/>
        <w:rPr>
          <w:rFonts w:ascii="Arial" w:eastAsia="Times New Roman" w:hAnsi="Arial" w:cs="Arial"/>
          <w:kern w:val="0"/>
          <w:lang w:eastAsia="en-GB"/>
          <w14:ligatures w14:val="none"/>
        </w:rPr>
      </w:pPr>
      <w:r w:rsidRPr="0074790D">
        <w:rPr>
          <w:rFonts w:ascii="Arial" w:eastAsia="Times New Roman" w:hAnsi="Arial" w:cs="Arial"/>
          <w:b/>
          <w:bCs/>
          <w:kern w:val="0"/>
          <w:lang w:eastAsia="en-GB"/>
          <w14:ligatures w14:val="none"/>
        </w:rPr>
        <w:t>References</w:t>
      </w:r>
      <w:r w:rsidRPr="0074790D">
        <w:rPr>
          <w:rFonts w:ascii="Arial" w:eastAsia="Times New Roman" w:hAnsi="Arial" w:cs="Arial"/>
          <w:kern w:val="0"/>
          <w:lang w:eastAsia="en-GB"/>
          <w14:ligatures w14:val="none"/>
        </w:rPr>
        <w:t xml:space="preserve"> ....................................................................................... 15</w:t>
      </w:r>
    </w:p>
    <w:p w14:paraId="51E3F1DB" w14:textId="77777777" w:rsidR="001A74B1" w:rsidRDefault="001A74B1" w:rsidP="001844DF">
      <w:pPr>
        <w:spacing w:before="100" w:beforeAutospacing="1" w:after="100" w:afterAutospacing="1" w:line="360" w:lineRule="auto"/>
        <w:outlineLvl w:val="0"/>
        <w:rPr>
          <w:rFonts w:ascii="Arial" w:eastAsia="Times New Roman" w:hAnsi="Arial" w:cs="Arial"/>
          <w:b/>
          <w:bCs/>
          <w:kern w:val="36"/>
          <w:lang w:eastAsia="en-GB"/>
          <w14:ligatures w14:val="none"/>
        </w:rPr>
      </w:pPr>
    </w:p>
    <w:p w14:paraId="269E4B5B" w14:textId="77777777" w:rsidR="001A74B1" w:rsidRDefault="001A74B1" w:rsidP="001844DF">
      <w:pPr>
        <w:spacing w:before="100" w:beforeAutospacing="1" w:after="100" w:afterAutospacing="1" w:line="360" w:lineRule="auto"/>
        <w:outlineLvl w:val="0"/>
        <w:rPr>
          <w:rFonts w:ascii="Arial" w:eastAsia="Times New Roman" w:hAnsi="Arial" w:cs="Arial"/>
          <w:b/>
          <w:bCs/>
          <w:kern w:val="36"/>
          <w:lang w:eastAsia="en-GB"/>
          <w14:ligatures w14:val="none"/>
        </w:rPr>
      </w:pPr>
    </w:p>
    <w:p w14:paraId="0617E127" w14:textId="77777777" w:rsidR="001A74B1" w:rsidRDefault="001A74B1" w:rsidP="001844DF">
      <w:pPr>
        <w:spacing w:before="100" w:beforeAutospacing="1" w:after="100" w:afterAutospacing="1" w:line="360" w:lineRule="auto"/>
        <w:outlineLvl w:val="0"/>
        <w:rPr>
          <w:rFonts w:ascii="Arial" w:eastAsia="Times New Roman" w:hAnsi="Arial" w:cs="Arial"/>
          <w:b/>
          <w:bCs/>
          <w:kern w:val="36"/>
          <w:lang w:eastAsia="en-GB"/>
          <w14:ligatures w14:val="none"/>
        </w:rPr>
      </w:pPr>
    </w:p>
    <w:p w14:paraId="7CADF919" w14:textId="77777777" w:rsidR="001A74B1" w:rsidRDefault="001A74B1" w:rsidP="001844DF">
      <w:pPr>
        <w:spacing w:before="100" w:beforeAutospacing="1" w:after="100" w:afterAutospacing="1" w:line="360" w:lineRule="auto"/>
        <w:outlineLvl w:val="0"/>
        <w:rPr>
          <w:rFonts w:ascii="Arial" w:eastAsia="Times New Roman" w:hAnsi="Arial" w:cs="Arial"/>
          <w:b/>
          <w:bCs/>
          <w:kern w:val="36"/>
          <w:lang w:eastAsia="en-GB"/>
          <w14:ligatures w14:val="none"/>
        </w:rPr>
      </w:pPr>
    </w:p>
    <w:p w14:paraId="08C3C88B" w14:textId="77777777" w:rsidR="001A74B1" w:rsidRDefault="001A74B1" w:rsidP="001844DF">
      <w:pPr>
        <w:spacing w:before="100" w:beforeAutospacing="1" w:after="100" w:afterAutospacing="1" w:line="360" w:lineRule="auto"/>
        <w:outlineLvl w:val="0"/>
        <w:rPr>
          <w:rFonts w:ascii="Arial" w:eastAsia="Times New Roman" w:hAnsi="Arial" w:cs="Arial"/>
          <w:b/>
          <w:bCs/>
          <w:kern w:val="36"/>
          <w:lang w:eastAsia="en-GB"/>
          <w14:ligatures w14:val="none"/>
        </w:rPr>
      </w:pPr>
    </w:p>
    <w:p w14:paraId="15CFC95D" w14:textId="77777777" w:rsidR="001A74B1" w:rsidRDefault="001A74B1" w:rsidP="001844DF">
      <w:pPr>
        <w:spacing w:before="100" w:beforeAutospacing="1" w:after="100" w:afterAutospacing="1" w:line="360" w:lineRule="auto"/>
        <w:outlineLvl w:val="0"/>
        <w:rPr>
          <w:rFonts w:ascii="Arial" w:eastAsia="Times New Roman" w:hAnsi="Arial" w:cs="Arial"/>
          <w:b/>
          <w:bCs/>
          <w:kern w:val="36"/>
          <w:lang w:eastAsia="en-GB"/>
          <w14:ligatures w14:val="none"/>
        </w:rPr>
      </w:pPr>
    </w:p>
    <w:p w14:paraId="7B8AEDBE" w14:textId="77777777" w:rsidR="00FB19A4" w:rsidRDefault="00FB19A4" w:rsidP="001844DF">
      <w:pPr>
        <w:spacing w:before="100" w:beforeAutospacing="1" w:after="100" w:afterAutospacing="1" w:line="360" w:lineRule="auto"/>
        <w:outlineLvl w:val="0"/>
        <w:rPr>
          <w:rFonts w:ascii="Arial" w:eastAsia="Times New Roman" w:hAnsi="Arial" w:cs="Arial"/>
          <w:b/>
          <w:bCs/>
          <w:kern w:val="36"/>
          <w:lang w:eastAsia="en-GB"/>
          <w14:ligatures w14:val="none"/>
        </w:rPr>
      </w:pPr>
    </w:p>
    <w:p w14:paraId="67235FA1" w14:textId="3AFF9F31" w:rsidR="00555405" w:rsidRPr="001844DF" w:rsidRDefault="00555405" w:rsidP="001844DF">
      <w:pPr>
        <w:spacing w:before="100" w:beforeAutospacing="1" w:after="100" w:afterAutospacing="1" w:line="360" w:lineRule="auto"/>
        <w:outlineLvl w:val="0"/>
        <w:rPr>
          <w:rFonts w:ascii="Arial" w:eastAsia="Times New Roman" w:hAnsi="Arial" w:cs="Arial"/>
          <w:b/>
          <w:bCs/>
          <w:kern w:val="36"/>
          <w:lang w:eastAsia="en-GB"/>
          <w14:ligatures w14:val="none"/>
        </w:rPr>
      </w:pPr>
      <w:r w:rsidRPr="001844DF">
        <w:rPr>
          <w:rFonts w:ascii="Arial" w:eastAsia="Times New Roman" w:hAnsi="Arial" w:cs="Arial"/>
          <w:b/>
          <w:bCs/>
          <w:kern w:val="36"/>
          <w:lang w:eastAsia="en-GB"/>
          <w14:ligatures w14:val="none"/>
        </w:rPr>
        <w:lastRenderedPageBreak/>
        <w:t xml:space="preserve">Executive Summary </w:t>
      </w:r>
    </w:p>
    <w:p w14:paraId="531897ED" w14:textId="77777777" w:rsidR="00555405" w:rsidRPr="001844DF" w:rsidRDefault="00555405"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Organisational culture influences how employees behave, make decisions and work together to achieve organisational goals. This report critically analyses the organisational culture of British Airways and evaluates how culture affects its organisational structure, decision-making processes and overall performance. The report applies key organisational culture theories, including Schein's Three Levels of Culture, Hofstede's Cultural Dimensions and Handy's Four Types of Culture, to identify the dominant culture within British Airways and explain how culture is reflected in its daily operations. The report also examines how British Airways uses its organisational culture to respond to external environmental factors, including political, economic, social, technological, legal and environmental influences.</w:t>
      </w:r>
    </w:p>
    <w:p w14:paraId="71894346" w14:textId="77777777" w:rsidR="00555405" w:rsidRPr="001844DF" w:rsidRDefault="00555405"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The analysis concludes that British Airways has a predominantly </w:t>
      </w:r>
      <w:r w:rsidRPr="001844DF">
        <w:rPr>
          <w:rFonts w:ascii="Arial" w:eastAsia="Times New Roman" w:hAnsi="Arial" w:cs="Arial"/>
          <w:b/>
          <w:bCs/>
          <w:kern w:val="0"/>
          <w:lang w:eastAsia="en-GB"/>
          <w14:ligatures w14:val="none"/>
        </w:rPr>
        <w:t>Role Culture</w:t>
      </w:r>
      <w:r w:rsidRPr="001844DF">
        <w:rPr>
          <w:rFonts w:ascii="Arial" w:eastAsia="Times New Roman" w:hAnsi="Arial" w:cs="Arial"/>
          <w:kern w:val="0"/>
          <w:lang w:eastAsia="en-GB"/>
          <w14:ligatures w14:val="none"/>
        </w:rPr>
        <w:t>, supported by strong values relating to safety, professionalism and customer service. These cultural characteristics help the airline maintain high operational standards and comply with strict aviation regulations. However, the report also identifies challenges, including bureaucracy and resistance to organisational change, which may reduce flexibility and slow decision-making. Finally, theory-informed recommendations are provided to strengthen employee engagement, encourage innovation, improve communication and support long-term organisational performance while maintaining the company's strong safety culture.</w:t>
      </w:r>
    </w:p>
    <w:p w14:paraId="39E6CF03" w14:textId="50E3D43A" w:rsidR="00555405" w:rsidRPr="001844DF" w:rsidRDefault="00555405" w:rsidP="001844DF">
      <w:pPr>
        <w:spacing w:after="0" w:line="360" w:lineRule="auto"/>
        <w:rPr>
          <w:rFonts w:ascii="Arial" w:eastAsia="Times New Roman" w:hAnsi="Arial" w:cs="Arial"/>
          <w:kern w:val="0"/>
          <w:lang w:eastAsia="en-GB"/>
          <w14:ligatures w14:val="none"/>
        </w:rPr>
      </w:pPr>
    </w:p>
    <w:p w14:paraId="66A08639" w14:textId="4E9A07D0" w:rsidR="00555405" w:rsidRPr="001844DF" w:rsidRDefault="00555405" w:rsidP="001844DF">
      <w:pPr>
        <w:spacing w:before="100" w:beforeAutospacing="1" w:after="100" w:afterAutospacing="1" w:line="360" w:lineRule="auto"/>
        <w:outlineLvl w:val="0"/>
        <w:rPr>
          <w:rFonts w:ascii="Arial" w:eastAsia="Times New Roman" w:hAnsi="Arial" w:cs="Arial"/>
          <w:b/>
          <w:bCs/>
          <w:kern w:val="36"/>
          <w:lang w:eastAsia="en-GB"/>
          <w14:ligatures w14:val="none"/>
        </w:rPr>
      </w:pPr>
      <w:r w:rsidRPr="001844DF">
        <w:rPr>
          <w:rFonts w:ascii="Arial" w:eastAsia="Times New Roman" w:hAnsi="Arial" w:cs="Arial"/>
          <w:b/>
          <w:bCs/>
          <w:kern w:val="36"/>
          <w:lang w:eastAsia="en-GB"/>
          <w14:ligatures w14:val="none"/>
        </w:rPr>
        <w:t xml:space="preserve">Introduction </w:t>
      </w:r>
    </w:p>
    <w:p w14:paraId="374A1445" w14:textId="77777777" w:rsidR="00555405" w:rsidRPr="001844DF" w:rsidRDefault="00555405"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Organisational culture refers to the shared values, beliefs, assumptions and behaviours that influence how employees think, interact and perform within an organisation. It represents "how things are done" and shapes leadership, communication, decision-making and employee behaviour (Mullins and Christy, 2016). The module lectures also explain that organisational culture influences organisational effectiveness by guiding employee behaviour beyond formal rules and procedures, making it an essential element of organisational success. </w:t>
      </w:r>
    </w:p>
    <w:p w14:paraId="2FF8738F" w14:textId="77777777" w:rsidR="00555405" w:rsidRPr="001844DF" w:rsidRDefault="00555405"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lastRenderedPageBreak/>
        <w:t>British Airways (BA) is one of the world's leading international airlines and forms part of International Airlines Group (IAG). Operating in a highly regulated and competitive industry, the organisation relies on a strong organisational culture to ensure passenger safety, service quality and operational efficiency. Employees from different professional backgrounds and nationalities must work together while following strict aviation procedures and customer service standards. Consequently, organisational culture plays an important role in supporting collaboration, consistency and effective decision-making.</w:t>
      </w:r>
    </w:p>
    <w:p w14:paraId="6975FC47" w14:textId="77777777" w:rsidR="00555405" w:rsidRPr="001844DF" w:rsidRDefault="00555405"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According to Mullins and Christy (2016), organisational culture has a significant influence on organisational structure, management practices, employee motivation and organisational performance. This view is particularly relevant within the aviation industry, where mistakes can have serious operational and safety consequences. Organisations therefore require a culture that encourages professionalism, accountability and continuous improvement.</w:t>
      </w:r>
    </w:p>
    <w:p w14:paraId="49640C50" w14:textId="77777777" w:rsidR="00997E0B" w:rsidRPr="001844DF" w:rsidRDefault="00555405"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This report critically evaluates the organisational culture of British Airways by analysing how culture influences organisational structure and decision-making. It applies Schein's Three Levels of Culture, Hofstede's Cultural Dimensions and Handy's Four Types of Culture to identify the prevailing organisational culture. The report also evaluates how British Airways adapts its culture to external environmental influences before assessing whether culture acts as an organisational enabler or barrier. Finally, theory-informed recommendations are presented to improve organisational performance and long-term effectiveness. </w:t>
      </w:r>
    </w:p>
    <w:p w14:paraId="731046DB" w14:textId="67C21827" w:rsidR="00AA651B" w:rsidRPr="001844DF" w:rsidRDefault="006214A6"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 </w:t>
      </w:r>
      <w:r w:rsidR="00AA651B" w:rsidRPr="001844DF">
        <w:rPr>
          <w:rFonts w:ascii="Arial" w:eastAsia="Times New Roman" w:hAnsi="Arial" w:cs="Arial"/>
          <w:b/>
          <w:bCs/>
          <w:kern w:val="36"/>
          <w:lang w:eastAsia="en-GB"/>
          <w14:ligatures w14:val="none"/>
        </w:rPr>
        <w:t xml:space="preserve"> The Influence of Organisational Culture on British Airways' Structure and Decision-Making </w:t>
      </w:r>
    </w:p>
    <w:p w14:paraId="527B234A" w14:textId="77777777"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Organisational culture has a significant influence on how organisations are structured and how decisions are made. Mullins and Christy (2016) argue that culture affects communication, leadership, employee behaviour and organisational effectiveness because it establishes shared values and expectations that guide everyday actions. Similarly, the module lectures explain that organisational culture shapes behaviour beyond formal rules and has a direct impact on organisational processes, including decision-making and organisational structure. </w:t>
      </w:r>
    </w:p>
    <w:p w14:paraId="59059EBB" w14:textId="77777777"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lastRenderedPageBreak/>
        <w:t>British Airways operates within one of the world's most highly regulated industries, where safety, customer service and operational efficiency are essential. As a result, the organisation has developed a culture that places strong emphasis on professionalism, accountability and compliance with aviation regulations. These shared values influence the way work is organised and explain why British Airways uses a structured approach to managing its operations.</w:t>
      </w:r>
    </w:p>
    <w:p w14:paraId="47A74566" w14:textId="77777777"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According to the Week 5 lecture, organisational structure provides the framework through which responsibilities, authority, communication and decision-making are organised. A well-designed structure helps organisations coordinate activities, improve accountability and achieve organisational goals effectively. British Airways demonstrates many of these characteristics through its functional structure, where departments such as Flight Operations, Engineering, Customer Services, Human Resources and Finance each perform specialised roles while contributing to the airline's overall objectives.</w:t>
      </w:r>
    </w:p>
    <w:p w14:paraId="771E2F3F" w14:textId="77777777"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The structure of British Airways can be described as predominantly </w:t>
      </w:r>
      <w:r w:rsidRPr="001844DF">
        <w:rPr>
          <w:rFonts w:ascii="Arial" w:eastAsia="Times New Roman" w:hAnsi="Arial" w:cs="Arial"/>
          <w:b/>
          <w:bCs/>
          <w:kern w:val="0"/>
          <w:lang w:eastAsia="en-GB"/>
          <w14:ligatures w14:val="none"/>
        </w:rPr>
        <w:t>mechanistic</w:t>
      </w:r>
      <w:r w:rsidRPr="001844DF">
        <w:rPr>
          <w:rFonts w:ascii="Arial" w:eastAsia="Times New Roman" w:hAnsi="Arial" w:cs="Arial"/>
          <w:kern w:val="0"/>
          <w:lang w:eastAsia="en-GB"/>
          <w14:ligatures w14:val="none"/>
        </w:rPr>
        <w:t>. Week 5 explains that mechanistic organisations are characterised by high levels of formalisation, centralised decision-making, clear reporting relationships and specialised departments. These characteristics are appropriate for British Airways because the aviation industry requires strict compliance with safety regulations and internationally recognised operating procedures. Pilots, cabin crew, engineers and ground staff each have clearly defined responsibilities, ensuring that safety-critical decisions are made consistently and according to established procedures.</w:t>
      </w:r>
    </w:p>
    <w:p w14:paraId="5C0771E1" w14:textId="77777777"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One of the main advantages of this structure is that it reduces uncertainty and improves operational reliability. Employees understand their responsibilities and follow standard operating procedures that minimise risk. During flight operations, decisions relating to aircraft safety, passenger security and emergency situations are governed by established protocols rather than individual judgement alone. This consistency helps British Airways maintain high safety standards and protect its reputation as an international airline.</w:t>
      </w:r>
    </w:p>
    <w:p w14:paraId="24A8B775" w14:textId="77777777"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However, a mechanistic structure also has limitations. Decision-making may become slower because significant decisions often require approval through several </w:t>
      </w:r>
      <w:r w:rsidRPr="001844DF">
        <w:rPr>
          <w:rFonts w:ascii="Arial" w:eastAsia="Times New Roman" w:hAnsi="Arial" w:cs="Arial"/>
          <w:kern w:val="0"/>
          <w:lang w:eastAsia="en-GB"/>
          <w14:ligatures w14:val="none"/>
        </w:rPr>
        <w:lastRenderedPageBreak/>
        <w:t>management levels. Bureaucratic procedures may reduce organisational flexibility, particularly when responding to rapidly changing customer expectations or technological developments. In today's competitive airline industry, organisations must balance operational control with the ability to innovate and respond quickly to market changes.</w:t>
      </w:r>
    </w:p>
    <w:p w14:paraId="7792BA80" w14:textId="77777777"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Despite its traditional structure, British Airways has increasingly introduced more flexible approaches within specific business functions. The Week 5 lecture explains that </w:t>
      </w:r>
      <w:r w:rsidRPr="001844DF">
        <w:rPr>
          <w:rFonts w:ascii="Arial" w:eastAsia="Times New Roman" w:hAnsi="Arial" w:cs="Arial"/>
          <w:b/>
          <w:bCs/>
          <w:kern w:val="0"/>
          <w:lang w:eastAsia="en-GB"/>
          <w14:ligatures w14:val="none"/>
        </w:rPr>
        <w:t>organic structures</w:t>
      </w:r>
      <w:r w:rsidRPr="001844DF">
        <w:rPr>
          <w:rFonts w:ascii="Arial" w:eastAsia="Times New Roman" w:hAnsi="Arial" w:cs="Arial"/>
          <w:kern w:val="0"/>
          <w:lang w:eastAsia="en-GB"/>
          <w14:ligatures w14:val="none"/>
        </w:rPr>
        <w:t xml:space="preserve"> encourage decentralisation, collaboration, open communication and adaptability. While safety-related departments remain highly structured, project teams responsible for digital transformation, sustainability initiatives and customer experience often work across departmental boundaries. These teams demonstrate characteristics of a more organic structure by encouraging collaboration between specialists from different functions.</w:t>
      </w:r>
    </w:p>
    <w:p w14:paraId="5309A6C7" w14:textId="77777777"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Organisational culture also influences leadership and decision-making. Schein (2016) suggests that leaders reinforce organisational culture by communicating values and establishing behavioural expectations. At British Airways, leadership promotes values such as safety, professionalism, customer satisfaction and continuous improvement. These values influence decisions at every organisational level, from strategic investment decisions made by senior executives to operational decisions made by frontline employees.</w:t>
      </w:r>
    </w:p>
    <w:p w14:paraId="344FF7E3" w14:textId="77777777"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Decision-making within British Airways is therefore shaped by both organisational culture and organisational structure. Strategic decisions, including investments in new aircraft, sustainability programmes and digital technologies, are normally made by senior management because they involve significant financial and operational risks. Operational decisions, however, are often delegated to experienced professionals who apply established procedures within their areas of responsibility. This combination of centralised strategic control and professional operational judgement allows British Airways to maintain consistency while responding effectively to day-to-day operational demands.</w:t>
      </w:r>
    </w:p>
    <w:p w14:paraId="7AE57FE6" w14:textId="77777777"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The systematic review by Bogale and Debela (2024) supports this relationship by concluding that organisational culture significantly influences employee commitment, </w:t>
      </w:r>
      <w:r w:rsidRPr="001844DF">
        <w:rPr>
          <w:rFonts w:ascii="Arial" w:eastAsia="Times New Roman" w:hAnsi="Arial" w:cs="Arial"/>
          <w:kern w:val="0"/>
          <w:lang w:eastAsia="en-GB"/>
          <w14:ligatures w14:val="none"/>
        </w:rPr>
        <w:lastRenderedPageBreak/>
        <w:t xml:space="preserve">organisational learning, innovation and overall organisational performance. The authors argue that organisations with strong shared values are generally better able to align employee behaviour with organisational objectives, improving both efficiency and long-term success. </w:t>
      </w:r>
    </w:p>
    <w:p w14:paraId="5168A2D9" w14:textId="79CB5630" w:rsidR="00AA651B" w:rsidRPr="001844DF" w:rsidRDefault="00AA651B"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Overall, British Airways demonstrates how organisational culture and organisational structure operate together to support organisational effectiveness. Its culture promotes safety, accountability and customer service, while its predominantly mechanistic structure ensures consistency and regulatory compliance. Nevertheless, maintaining this balance requires continuous adaptation. Increasing employee involvement, encouraging innovation and improving communication across departments will help British Airways remain competitive while preserving the strong safety culture that defines the organisation. </w:t>
      </w:r>
    </w:p>
    <w:p w14:paraId="0CCA43DE" w14:textId="178376BF" w:rsidR="00D800F3" w:rsidRPr="001844DF" w:rsidRDefault="00D800F3" w:rsidP="001844DF">
      <w:pPr>
        <w:spacing w:before="100" w:beforeAutospacing="1" w:after="100" w:afterAutospacing="1" w:line="360" w:lineRule="auto"/>
        <w:outlineLvl w:val="0"/>
        <w:rPr>
          <w:rFonts w:ascii="Arial" w:eastAsia="Times New Roman" w:hAnsi="Arial" w:cs="Arial"/>
          <w:b/>
          <w:bCs/>
          <w:kern w:val="36"/>
          <w:lang w:eastAsia="en-GB"/>
          <w14:ligatures w14:val="none"/>
        </w:rPr>
      </w:pPr>
      <w:r w:rsidRPr="001844DF">
        <w:rPr>
          <w:rFonts w:ascii="Arial" w:eastAsia="Times New Roman" w:hAnsi="Arial" w:cs="Arial"/>
          <w:b/>
          <w:bCs/>
          <w:kern w:val="36"/>
          <w:lang w:eastAsia="en-GB"/>
          <w14:ligatures w14:val="none"/>
        </w:rPr>
        <w:t>Applying Organisational Culture Theories to British Airways</w:t>
      </w:r>
    </w:p>
    <w:p w14:paraId="469A41A3"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To understand the organisational culture of British Airways, it is important to apply recognised organisational culture theories. Organisational culture can be analysed from different perspectives, with each theory providing a different understanding of how culture influences employee behaviour and organisational performance. This report applies </w:t>
      </w:r>
      <w:r w:rsidRPr="001844DF">
        <w:rPr>
          <w:rFonts w:ascii="Arial" w:eastAsia="Times New Roman" w:hAnsi="Arial" w:cs="Arial"/>
          <w:b/>
          <w:bCs/>
          <w:kern w:val="0"/>
          <w:lang w:eastAsia="en-GB"/>
          <w14:ligatures w14:val="none"/>
        </w:rPr>
        <w:t>Schein's Three Levels of Organisational Culture</w:t>
      </w:r>
      <w:r w:rsidRPr="001844DF">
        <w:rPr>
          <w:rFonts w:ascii="Arial" w:eastAsia="Times New Roman" w:hAnsi="Arial" w:cs="Arial"/>
          <w:kern w:val="0"/>
          <w:lang w:eastAsia="en-GB"/>
          <w14:ligatures w14:val="none"/>
        </w:rPr>
        <w:t xml:space="preserve">, </w:t>
      </w:r>
      <w:r w:rsidRPr="001844DF">
        <w:rPr>
          <w:rFonts w:ascii="Arial" w:eastAsia="Times New Roman" w:hAnsi="Arial" w:cs="Arial"/>
          <w:b/>
          <w:bCs/>
          <w:kern w:val="0"/>
          <w:lang w:eastAsia="en-GB"/>
          <w14:ligatures w14:val="none"/>
        </w:rPr>
        <w:t>Hofstede's Cultural Dimensions</w:t>
      </w:r>
      <w:r w:rsidRPr="001844DF">
        <w:rPr>
          <w:rFonts w:ascii="Arial" w:eastAsia="Times New Roman" w:hAnsi="Arial" w:cs="Arial"/>
          <w:kern w:val="0"/>
          <w:lang w:eastAsia="en-GB"/>
          <w14:ligatures w14:val="none"/>
        </w:rPr>
        <w:t xml:space="preserve"> and </w:t>
      </w:r>
      <w:r w:rsidRPr="001844DF">
        <w:rPr>
          <w:rFonts w:ascii="Arial" w:eastAsia="Times New Roman" w:hAnsi="Arial" w:cs="Arial"/>
          <w:b/>
          <w:bCs/>
          <w:kern w:val="0"/>
          <w:lang w:eastAsia="en-GB"/>
          <w14:ligatures w14:val="none"/>
        </w:rPr>
        <w:t>Handy's Four Types of Culture</w:t>
      </w:r>
      <w:r w:rsidRPr="001844DF">
        <w:rPr>
          <w:rFonts w:ascii="Arial" w:eastAsia="Times New Roman" w:hAnsi="Arial" w:cs="Arial"/>
          <w:kern w:val="0"/>
          <w:lang w:eastAsia="en-GB"/>
          <w14:ligatures w14:val="none"/>
        </w:rPr>
        <w:t xml:space="preserve"> because these theories were introduced throughout the module and provide valuable insights into British Airways' organisational culture. </w:t>
      </w:r>
    </w:p>
    <w:p w14:paraId="26D4E794" w14:textId="77777777" w:rsidR="00D800F3" w:rsidRPr="001844DF" w:rsidRDefault="00D800F3" w:rsidP="001844DF">
      <w:pPr>
        <w:spacing w:before="100" w:beforeAutospacing="1" w:after="100" w:afterAutospacing="1" w:line="360" w:lineRule="auto"/>
        <w:outlineLvl w:val="1"/>
        <w:rPr>
          <w:rFonts w:ascii="Arial" w:eastAsia="Times New Roman" w:hAnsi="Arial" w:cs="Arial"/>
          <w:b/>
          <w:bCs/>
          <w:kern w:val="0"/>
          <w:lang w:eastAsia="en-GB"/>
          <w14:ligatures w14:val="none"/>
        </w:rPr>
      </w:pPr>
      <w:r w:rsidRPr="001844DF">
        <w:rPr>
          <w:rFonts w:ascii="Arial" w:eastAsia="Times New Roman" w:hAnsi="Arial" w:cs="Arial"/>
          <w:b/>
          <w:bCs/>
          <w:kern w:val="0"/>
          <w:lang w:eastAsia="en-GB"/>
          <w14:ligatures w14:val="none"/>
        </w:rPr>
        <w:t>3.1 Schein's Three Levels of Organisational Culture</w:t>
      </w:r>
    </w:p>
    <w:p w14:paraId="50C4D8AE"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Schein (2016) explains that organisational culture exists at three different levels: </w:t>
      </w:r>
      <w:r w:rsidRPr="001844DF">
        <w:rPr>
          <w:rFonts w:ascii="Arial" w:eastAsia="Times New Roman" w:hAnsi="Arial" w:cs="Arial"/>
          <w:b/>
          <w:bCs/>
          <w:kern w:val="0"/>
          <w:lang w:eastAsia="en-GB"/>
          <w14:ligatures w14:val="none"/>
        </w:rPr>
        <w:t>artefacts, espoused values and basic underlying assumptions</w:t>
      </w:r>
      <w:r w:rsidRPr="001844DF">
        <w:rPr>
          <w:rFonts w:ascii="Arial" w:eastAsia="Times New Roman" w:hAnsi="Arial" w:cs="Arial"/>
          <w:kern w:val="0"/>
          <w:lang w:eastAsia="en-GB"/>
          <w14:ligatures w14:val="none"/>
        </w:rPr>
        <w:t xml:space="preserve">. Together, these levels help explain both the visible and invisible aspects of organisational culture. </w:t>
      </w:r>
    </w:p>
    <w:p w14:paraId="2AB962BB"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The first level, </w:t>
      </w:r>
      <w:r w:rsidRPr="001844DF">
        <w:rPr>
          <w:rFonts w:ascii="Arial" w:eastAsia="Times New Roman" w:hAnsi="Arial" w:cs="Arial"/>
          <w:b/>
          <w:bCs/>
          <w:kern w:val="0"/>
          <w:lang w:eastAsia="en-GB"/>
          <w14:ligatures w14:val="none"/>
        </w:rPr>
        <w:t>artefacts</w:t>
      </w:r>
      <w:r w:rsidRPr="001844DF">
        <w:rPr>
          <w:rFonts w:ascii="Arial" w:eastAsia="Times New Roman" w:hAnsi="Arial" w:cs="Arial"/>
          <w:kern w:val="0"/>
          <w:lang w:eastAsia="en-GB"/>
          <w14:ligatures w14:val="none"/>
        </w:rPr>
        <w:t xml:space="preserve">, refers to the visible characteristics of an organisation, including buildings, uniforms, behaviours, language and symbols. At British Airways, artefacts are easily recognised through the company's aircraft livery, employee uniforms, airport lounges, branding and customer service standards. Cabin crew </w:t>
      </w:r>
      <w:r w:rsidRPr="001844DF">
        <w:rPr>
          <w:rFonts w:ascii="Arial" w:eastAsia="Times New Roman" w:hAnsi="Arial" w:cs="Arial"/>
          <w:kern w:val="0"/>
          <w:lang w:eastAsia="en-GB"/>
          <w14:ligatures w14:val="none"/>
        </w:rPr>
        <w:lastRenderedPageBreak/>
        <w:t>present themselves professionally, follow consistent procedures and deliver safety demonstrations in a standardised manner. These visible features communicate professionalism, consistency and trust to passengers while reinforcing the organisation's commitment to safety and service quality.</w:t>
      </w:r>
    </w:p>
    <w:p w14:paraId="250D5968"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The second level consists of </w:t>
      </w:r>
      <w:r w:rsidRPr="001844DF">
        <w:rPr>
          <w:rFonts w:ascii="Arial" w:eastAsia="Times New Roman" w:hAnsi="Arial" w:cs="Arial"/>
          <w:b/>
          <w:bCs/>
          <w:kern w:val="0"/>
          <w:lang w:eastAsia="en-GB"/>
          <w14:ligatures w14:val="none"/>
        </w:rPr>
        <w:t>espoused values</w:t>
      </w:r>
      <w:r w:rsidRPr="001844DF">
        <w:rPr>
          <w:rFonts w:ascii="Arial" w:eastAsia="Times New Roman" w:hAnsi="Arial" w:cs="Arial"/>
          <w:kern w:val="0"/>
          <w:lang w:eastAsia="en-GB"/>
          <w14:ligatures w14:val="none"/>
        </w:rPr>
        <w:t>, which are the values and principles publicly promoted by an organisation. According to Schein, these are reflected in mission statements, organisational objectives and official policies. British Airways promotes values such as passenger safety, customer satisfaction, professionalism, teamwork, diversity and sustainability. These values are reflected through employee training, operational procedures and continuous investment in customer experience. By communicating these values consistently, the organisation encourages employees to work towards common objectives while maintaining high service standards.</w:t>
      </w:r>
    </w:p>
    <w:p w14:paraId="0C2BAA79"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The deepest level is </w:t>
      </w:r>
      <w:r w:rsidRPr="001844DF">
        <w:rPr>
          <w:rFonts w:ascii="Arial" w:eastAsia="Times New Roman" w:hAnsi="Arial" w:cs="Arial"/>
          <w:b/>
          <w:bCs/>
          <w:kern w:val="0"/>
          <w:lang w:eastAsia="en-GB"/>
          <w14:ligatures w14:val="none"/>
        </w:rPr>
        <w:t>basic underlying assumptions</w:t>
      </w:r>
      <w:r w:rsidRPr="001844DF">
        <w:rPr>
          <w:rFonts w:ascii="Arial" w:eastAsia="Times New Roman" w:hAnsi="Arial" w:cs="Arial"/>
          <w:kern w:val="0"/>
          <w:lang w:eastAsia="en-GB"/>
          <w14:ligatures w14:val="none"/>
        </w:rPr>
        <w:t xml:space="preserve">. These are deeply embedded beliefs that employees often accept without consciously thinking about them. Within British Airways, one of the strongest assumptions is that </w:t>
      </w:r>
      <w:r w:rsidRPr="001844DF">
        <w:rPr>
          <w:rFonts w:ascii="Arial" w:eastAsia="Times New Roman" w:hAnsi="Arial" w:cs="Arial"/>
          <w:b/>
          <w:bCs/>
          <w:kern w:val="0"/>
          <w:lang w:eastAsia="en-GB"/>
          <w14:ligatures w14:val="none"/>
        </w:rPr>
        <w:t>safety must always come before commercial objectives</w:t>
      </w:r>
      <w:r w:rsidRPr="001844DF">
        <w:rPr>
          <w:rFonts w:ascii="Arial" w:eastAsia="Times New Roman" w:hAnsi="Arial" w:cs="Arial"/>
          <w:kern w:val="0"/>
          <w:lang w:eastAsia="en-GB"/>
          <w14:ligatures w14:val="none"/>
        </w:rPr>
        <w:t>. Employees also share assumptions that teamwork is essential, compliance with aviation regulations is non-negotiable and passengers expect reliability and professionalism. These assumptions shape everyday behaviour and influence decision-making throughout the organisation.</w:t>
      </w:r>
    </w:p>
    <w:p w14:paraId="0237A693"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Schein's model demonstrates that British Airways' organisational culture extends far beyond its visible branding. While uniforms and customer service are important artefacts, the organisation's strongest cultural foundation is its shared belief that safety, professionalism and teamwork are fundamental to successful airline operations.</w:t>
      </w:r>
    </w:p>
    <w:p w14:paraId="2BFDF4E0" w14:textId="2F89122E" w:rsidR="00D800F3" w:rsidRPr="001844DF" w:rsidRDefault="00D800F3" w:rsidP="001844DF">
      <w:pPr>
        <w:spacing w:after="0" w:line="360" w:lineRule="auto"/>
        <w:rPr>
          <w:rFonts w:ascii="Arial" w:eastAsia="Times New Roman" w:hAnsi="Arial" w:cs="Arial"/>
          <w:kern w:val="0"/>
          <w:lang w:eastAsia="en-GB"/>
          <w14:ligatures w14:val="none"/>
        </w:rPr>
      </w:pPr>
    </w:p>
    <w:p w14:paraId="48A7F3F1" w14:textId="77777777" w:rsidR="00D800F3" w:rsidRPr="001844DF" w:rsidRDefault="00D800F3" w:rsidP="001844DF">
      <w:pPr>
        <w:spacing w:before="100" w:beforeAutospacing="1" w:after="100" w:afterAutospacing="1" w:line="360" w:lineRule="auto"/>
        <w:outlineLvl w:val="1"/>
        <w:rPr>
          <w:rFonts w:ascii="Arial" w:eastAsia="Times New Roman" w:hAnsi="Arial" w:cs="Arial"/>
          <w:b/>
          <w:bCs/>
          <w:kern w:val="0"/>
          <w:lang w:eastAsia="en-GB"/>
          <w14:ligatures w14:val="none"/>
        </w:rPr>
      </w:pPr>
      <w:r w:rsidRPr="001844DF">
        <w:rPr>
          <w:rFonts w:ascii="Arial" w:eastAsia="Times New Roman" w:hAnsi="Arial" w:cs="Arial"/>
          <w:b/>
          <w:bCs/>
          <w:kern w:val="0"/>
          <w:lang w:eastAsia="en-GB"/>
          <w14:ligatures w14:val="none"/>
        </w:rPr>
        <w:t>3.2 Hofstede's Cultural Dimensions</w:t>
      </w:r>
    </w:p>
    <w:p w14:paraId="6E4648BA"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Hofstede's Cultural Dimensions explain how cultural values influence organisational behaviour, particularly within organisations operating across different countries and </w:t>
      </w:r>
      <w:r w:rsidRPr="001844DF">
        <w:rPr>
          <w:rFonts w:ascii="Arial" w:eastAsia="Times New Roman" w:hAnsi="Arial" w:cs="Arial"/>
          <w:kern w:val="0"/>
          <w:lang w:eastAsia="en-GB"/>
          <w14:ligatures w14:val="none"/>
        </w:rPr>
        <w:lastRenderedPageBreak/>
        <w:t xml:space="preserve">cultures. Since British Airways operates internationally and employs people from many different nationalities, this model is particularly relevant. </w:t>
      </w:r>
    </w:p>
    <w:p w14:paraId="19610228"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One important dimension is </w:t>
      </w:r>
      <w:r w:rsidRPr="001844DF">
        <w:rPr>
          <w:rFonts w:ascii="Arial" w:eastAsia="Times New Roman" w:hAnsi="Arial" w:cs="Arial"/>
          <w:b/>
          <w:bCs/>
          <w:kern w:val="0"/>
          <w:lang w:eastAsia="en-GB"/>
          <w14:ligatures w14:val="none"/>
        </w:rPr>
        <w:t>Power Distance</w:t>
      </w:r>
      <w:r w:rsidRPr="001844DF">
        <w:rPr>
          <w:rFonts w:ascii="Arial" w:eastAsia="Times New Roman" w:hAnsi="Arial" w:cs="Arial"/>
          <w:kern w:val="0"/>
          <w:lang w:eastAsia="en-GB"/>
          <w14:ligatures w14:val="none"/>
        </w:rPr>
        <w:t>, which refers to how comfortable employees are with unequal distributions of authority. British Airways demonstrates a relatively high level of power distance because there are clear reporting structures and defined responsibilities. Pilots, cabin crew, engineers and operational managers each have different responsibilities, and authority is clearly recognised during flight operations. This hierarchy is essential for maintaining safety and ensuring that important decisions are made by appropriately qualified personnel.</w:t>
      </w:r>
    </w:p>
    <w:p w14:paraId="399C724D"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Another important dimension is </w:t>
      </w:r>
      <w:r w:rsidRPr="001844DF">
        <w:rPr>
          <w:rFonts w:ascii="Arial" w:eastAsia="Times New Roman" w:hAnsi="Arial" w:cs="Arial"/>
          <w:b/>
          <w:bCs/>
          <w:kern w:val="0"/>
          <w:lang w:eastAsia="en-GB"/>
          <w14:ligatures w14:val="none"/>
        </w:rPr>
        <w:t>Uncertainty Avoidance</w:t>
      </w:r>
      <w:r w:rsidRPr="001844DF">
        <w:rPr>
          <w:rFonts w:ascii="Arial" w:eastAsia="Times New Roman" w:hAnsi="Arial" w:cs="Arial"/>
          <w:kern w:val="0"/>
          <w:lang w:eastAsia="en-GB"/>
          <w14:ligatures w14:val="none"/>
        </w:rPr>
        <w:t>. The airline industry operates in an environment where uncertainty can create serious safety risks. Consequently, British Airways has developed detailed procedures, safety regulations and standard operating practices that reduce uncertainty and promote consistency. Employees receive extensive training and follow established procedures during normal operations and emergency situations. This cultural characteristic supports operational reliability and regulatory compliance.</w:t>
      </w:r>
    </w:p>
    <w:p w14:paraId="41D9CF89"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British Airways also demonstrates elements of </w:t>
      </w:r>
      <w:r w:rsidRPr="001844DF">
        <w:rPr>
          <w:rFonts w:ascii="Arial" w:eastAsia="Times New Roman" w:hAnsi="Arial" w:cs="Arial"/>
          <w:b/>
          <w:bCs/>
          <w:kern w:val="0"/>
          <w:lang w:eastAsia="en-GB"/>
          <w14:ligatures w14:val="none"/>
        </w:rPr>
        <w:t>Individualism</w:t>
      </w:r>
      <w:r w:rsidRPr="001844DF">
        <w:rPr>
          <w:rFonts w:ascii="Arial" w:eastAsia="Times New Roman" w:hAnsi="Arial" w:cs="Arial"/>
          <w:kern w:val="0"/>
          <w:lang w:eastAsia="en-GB"/>
          <w14:ligatures w14:val="none"/>
        </w:rPr>
        <w:t>, where employees are responsible for performing their own roles while contributing to wider organisational objectives. Although employees are accountable for individual performance, teamwork remains essential because successful airline operations require close cooperation between different departments.</w:t>
      </w:r>
    </w:p>
    <w:p w14:paraId="5BFB9342"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The dimension of </w:t>
      </w:r>
      <w:r w:rsidRPr="001844DF">
        <w:rPr>
          <w:rFonts w:ascii="Arial" w:eastAsia="Times New Roman" w:hAnsi="Arial" w:cs="Arial"/>
          <w:b/>
          <w:bCs/>
          <w:kern w:val="0"/>
          <w:lang w:eastAsia="en-GB"/>
          <w14:ligatures w14:val="none"/>
        </w:rPr>
        <w:t>Long-Term Orientation</w:t>
      </w:r>
      <w:r w:rsidRPr="001844DF">
        <w:rPr>
          <w:rFonts w:ascii="Arial" w:eastAsia="Times New Roman" w:hAnsi="Arial" w:cs="Arial"/>
          <w:kern w:val="0"/>
          <w:lang w:eastAsia="en-GB"/>
          <w14:ligatures w14:val="none"/>
        </w:rPr>
        <w:t xml:space="preserve"> can also be observed. British Airways continues to invest in new aircraft, digital technologies, employee development and environmental sustainability, demonstrating a commitment to long-term organisational success rather than focusing only on short-term financial performance.</w:t>
      </w:r>
    </w:p>
    <w:p w14:paraId="5D4D38AC"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Overall, Hofstede's model highlights how British Airways balances structured authority with collaboration while maintaining consistent standards across its international operations.</w:t>
      </w:r>
    </w:p>
    <w:p w14:paraId="7683F553" w14:textId="76517F2F" w:rsidR="00D800F3" w:rsidRPr="001844DF" w:rsidRDefault="00D800F3" w:rsidP="001844DF">
      <w:pPr>
        <w:spacing w:after="0" w:line="360" w:lineRule="auto"/>
        <w:rPr>
          <w:rFonts w:ascii="Arial" w:eastAsia="Times New Roman" w:hAnsi="Arial" w:cs="Arial"/>
          <w:kern w:val="0"/>
          <w:lang w:eastAsia="en-GB"/>
          <w14:ligatures w14:val="none"/>
        </w:rPr>
      </w:pPr>
    </w:p>
    <w:p w14:paraId="3F675EFF" w14:textId="77777777" w:rsidR="00D800F3" w:rsidRPr="001844DF" w:rsidRDefault="00D800F3" w:rsidP="001844DF">
      <w:pPr>
        <w:spacing w:before="100" w:beforeAutospacing="1" w:after="100" w:afterAutospacing="1" w:line="360" w:lineRule="auto"/>
        <w:outlineLvl w:val="1"/>
        <w:rPr>
          <w:rFonts w:ascii="Arial" w:eastAsia="Times New Roman" w:hAnsi="Arial" w:cs="Arial"/>
          <w:b/>
          <w:bCs/>
          <w:kern w:val="0"/>
          <w:lang w:eastAsia="en-GB"/>
          <w14:ligatures w14:val="none"/>
        </w:rPr>
      </w:pPr>
      <w:r w:rsidRPr="001844DF">
        <w:rPr>
          <w:rFonts w:ascii="Arial" w:eastAsia="Times New Roman" w:hAnsi="Arial" w:cs="Arial"/>
          <w:b/>
          <w:bCs/>
          <w:kern w:val="0"/>
          <w:lang w:eastAsia="en-GB"/>
          <w14:ligatures w14:val="none"/>
        </w:rPr>
        <w:t>3.3 Handy's Four Types of Organisational Culture</w:t>
      </w:r>
    </w:p>
    <w:p w14:paraId="7BB44190"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Handy identified four main organisational culture types: </w:t>
      </w:r>
      <w:r w:rsidRPr="001844DF">
        <w:rPr>
          <w:rFonts w:ascii="Arial" w:eastAsia="Times New Roman" w:hAnsi="Arial" w:cs="Arial"/>
          <w:b/>
          <w:bCs/>
          <w:kern w:val="0"/>
          <w:lang w:eastAsia="en-GB"/>
          <w14:ligatures w14:val="none"/>
        </w:rPr>
        <w:t>Power Culture, Role Culture, Task Culture and Person Culture</w:t>
      </w:r>
      <w:r w:rsidRPr="001844DF">
        <w:rPr>
          <w:rFonts w:ascii="Arial" w:eastAsia="Times New Roman" w:hAnsi="Arial" w:cs="Arial"/>
          <w:kern w:val="0"/>
          <w:lang w:eastAsia="en-GB"/>
          <w14:ligatures w14:val="none"/>
        </w:rPr>
        <w:t xml:space="preserve">. </w:t>
      </w:r>
    </w:p>
    <w:p w14:paraId="4D4424DA"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The culture that most closely represents British Airways is </w:t>
      </w:r>
      <w:r w:rsidRPr="001844DF">
        <w:rPr>
          <w:rFonts w:ascii="Arial" w:eastAsia="Times New Roman" w:hAnsi="Arial" w:cs="Arial"/>
          <w:b/>
          <w:bCs/>
          <w:kern w:val="0"/>
          <w:lang w:eastAsia="en-GB"/>
          <w14:ligatures w14:val="none"/>
        </w:rPr>
        <w:t>Role Culture</w:t>
      </w:r>
      <w:r w:rsidRPr="001844DF">
        <w:rPr>
          <w:rFonts w:ascii="Arial" w:eastAsia="Times New Roman" w:hAnsi="Arial" w:cs="Arial"/>
          <w:kern w:val="0"/>
          <w:lang w:eastAsia="en-GB"/>
          <w14:ligatures w14:val="none"/>
        </w:rPr>
        <w:t>. According to Handy, role cultures are characterised by clearly defined responsibilities, formal procedures, specialist departments and hierarchical management structures. This description closely reflects British Airways because the organisation depends on specialised professional roles, including pilots, engineers, cabin crew and operational managers, all working within clearly defined procedures and regulatory requirements.</w:t>
      </w:r>
    </w:p>
    <w:p w14:paraId="4A469CA1"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Role Culture provides several advantages for British Airways. Employees understand their responsibilities, decision-making is consistent and operational risks are reduced through standardised procedures. These characteristics are particularly valuable within the aviation industry, where mistakes may have significant safety consequences.</w:t>
      </w:r>
    </w:p>
    <w:p w14:paraId="11F3B9BD"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However, British Airways also demonstrates elements of </w:t>
      </w:r>
      <w:r w:rsidRPr="001844DF">
        <w:rPr>
          <w:rFonts w:ascii="Arial" w:eastAsia="Times New Roman" w:hAnsi="Arial" w:cs="Arial"/>
          <w:b/>
          <w:bCs/>
          <w:kern w:val="0"/>
          <w:lang w:eastAsia="en-GB"/>
          <w14:ligatures w14:val="none"/>
        </w:rPr>
        <w:t>Task Culture</w:t>
      </w:r>
      <w:r w:rsidRPr="001844DF">
        <w:rPr>
          <w:rFonts w:ascii="Arial" w:eastAsia="Times New Roman" w:hAnsi="Arial" w:cs="Arial"/>
          <w:kern w:val="0"/>
          <w:lang w:eastAsia="en-GB"/>
          <w14:ligatures w14:val="none"/>
        </w:rPr>
        <w:t>. Handy explains that task cultures focus on completing projects by bringing together specialists from different departments. At British Airways, this can be seen in projects involving digital innovation, sustainability initiatives and improvements to customer experience, where employees from multiple departments collaborate to achieve shared objectives.</w:t>
      </w:r>
    </w:p>
    <w:p w14:paraId="4E2934B1" w14:textId="77777777"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In contrast, </w:t>
      </w:r>
      <w:r w:rsidRPr="001844DF">
        <w:rPr>
          <w:rFonts w:ascii="Arial" w:eastAsia="Times New Roman" w:hAnsi="Arial" w:cs="Arial"/>
          <w:b/>
          <w:bCs/>
          <w:kern w:val="0"/>
          <w:lang w:eastAsia="en-GB"/>
          <w14:ligatures w14:val="none"/>
        </w:rPr>
        <w:t>Power Culture</w:t>
      </w:r>
      <w:r w:rsidRPr="001844DF">
        <w:rPr>
          <w:rFonts w:ascii="Arial" w:eastAsia="Times New Roman" w:hAnsi="Arial" w:cs="Arial"/>
          <w:kern w:val="0"/>
          <w:lang w:eastAsia="en-GB"/>
          <w14:ligatures w14:val="none"/>
        </w:rPr>
        <w:t xml:space="preserve"> and </w:t>
      </w:r>
      <w:r w:rsidRPr="001844DF">
        <w:rPr>
          <w:rFonts w:ascii="Arial" w:eastAsia="Times New Roman" w:hAnsi="Arial" w:cs="Arial"/>
          <w:b/>
          <w:bCs/>
          <w:kern w:val="0"/>
          <w:lang w:eastAsia="en-GB"/>
          <w14:ligatures w14:val="none"/>
        </w:rPr>
        <w:t>Person Culture</w:t>
      </w:r>
      <w:r w:rsidRPr="001844DF">
        <w:rPr>
          <w:rFonts w:ascii="Arial" w:eastAsia="Times New Roman" w:hAnsi="Arial" w:cs="Arial"/>
          <w:kern w:val="0"/>
          <w:lang w:eastAsia="en-GB"/>
          <w14:ligatures w14:val="none"/>
        </w:rPr>
        <w:t xml:space="preserve"> are less suitable descriptions of British Airways. Decision-making is not dominated by a single individual, and organisational objectives take priority over individual autonomy. Instead, the organisation relies on structured procedures and collaborative teamwork.</w:t>
      </w:r>
    </w:p>
    <w:p w14:paraId="1DD74A83" w14:textId="388B3BF6" w:rsidR="00D800F3" w:rsidRPr="001844DF" w:rsidRDefault="00D800F3"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Therefore, British Airways can best be described as having a </w:t>
      </w:r>
      <w:r w:rsidRPr="001844DF">
        <w:rPr>
          <w:rFonts w:ascii="Arial" w:eastAsia="Times New Roman" w:hAnsi="Arial" w:cs="Arial"/>
          <w:b/>
          <w:bCs/>
          <w:kern w:val="0"/>
          <w:lang w:eastAsia="en-GB"/>
          <w14:ligatures w14:val="none"/>
        </w:rPr>
        <w:t>predominantly Role Culture</w:t>
      </w:r>
      <w:r w:rsidRPr="001844DF">
        <w:rPr>
          <w:rFonts w:ascii="Arial" w:eastAsia="Times New Roman" w:hAnsi="Arial" w:cs="Arial"/>
          <w:kern w:val="0"/>
          <w:lang w:eastAsia="en-GB"/>
          <w14:ligatures w14:val="none"/>
        </w:rPr>
        <w:t xml:space="preserve">, supported by elements of Task Culture that encourage innovation and organisational improvement. This combination enables the airline to maintain high </w:t>
      </w:r>
      <w:r w:rsidRPr="001844DF">
        <w:rPr>
          <w:rFonts w:ascii="Arial" w:eastAsia="Times New Roman" w:hAnsi="Arial" w:cs="Arial"/>
          <w:kern w:val="0"/>
          <w:lang w:eastAsia="en-GB"/>
          <w14:ligatures w14:val="none"/>
        </w:rPr>
        <w:lastRenderedPageBreak/>
        <w:t>operational standards while responding to changing customer expectations and technological developments.</w:t>
      </w:r>
      <w:r w:rsidR="00F04014" w:rsidRPr="001844DF">
        <w:rPr>
          <w:rFonts w:ascii="Arial" w:eastAsia="Times New Roman" w:hAnsi="Arial" w:cs="Arial"/>
          <w:kern w:val="0"/>
          <w:lang w:eastAsia="en-GB"/>
          <w14:ligatures w14:val="none"/>
        </w:rPr>
        <w:t xml:space="preserve"> </w:t>
      </w:r>
    </w:p>
    <w:p w14:paraId="2282ADE3" w14:textId="5F9DCDA2" w:rsidR="005456A1" w:rsidRPr="001844DF" w:rsidRDefault="005456A1" w:rsidP="001844DF">
      <w:pPr>
        <w:spacing w:before="100" w:beforeAutospacing="1" w:after="100" w:afterAutospacing="1" w:line="360" w:lineRule="auto"/>
        <w:outlineLvl w:val="0"/>
        <w:rPr>
          <w:rFonts w:ascii="Arial" w:eastAsia="Times New Roman" w:hAnsi="Arial" w:cs="Arial"/>
          <w:b/>
          <w:bCs/>
          <w:kern w:val="36"/>
          <w:lang w:eastAsia="en-GB"/>
          <w14:ligatures w14:val="none"/>
        </w:rPr>
      </w:pPr>
      <w:r w:rsidRPr="001844DF">
        <w:rPr>
          <w:rFonts w:ascii="Arial" w:eastAsia="Times New Roman" w:hAnsi="Arial" w:cs="Arial"/>
          <w:b/>
          <w:bCs/>
          <w:kern w:val="36"/>
          <w:lang w:eastAsia="en-GB"/>
          <w14:ligatures w14:val="none"/>
        </w:rPr>
        <w:t xml:space="preserve"> Organisational Culture and External Environmental Influences </w:t>
      </w:r>
    </w:p>
    <w:p w14:paraId="0A5598A9"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British Airways operates in a highly dynamic global environment where political, economic, technological, legal, social and environmental factors continually influence organisational decisions. Organisations that fail to respond to these changes risk losing competitiveness and customer confidence. The Week 2 lecture explains that organisations do not operate in isolation and must continuously adapt their culture and strategies to respond to changes in the external environment. </w:t>
      </w:r>
    </w:p>
    <w:p w14:paraId="10CE51E8"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One of the most effective tools for analysing the external environment is the </w:t>
      </w:r>
      <w:r w:rsidRPr="001844DF">
        <w:rPr>
          <w:rFonts w:ascii="Arial" w:eastAsia="Times New Roman" w:hAnsi="Arial" w:cs="Arial"/>
          <w:b/>
          <w:bCs/>
          <w:kern w:val="0"/>
          <w:lang w:eastAsia="en-GB"/>
          <w14:ligatures w14:val="none"/>
        </w:rPr>
        <w:t>PESTEL framework</w:t>
      </w:r>
      <w:r w:rsidRPr="001844DF">
        <w:rPr>
          <w:rFonts w:ascii="Arial" w:eastAsia="Times New Roman" w:hAnsi="Arial" w:cs="Arial"/>
          <w:kern w:val="0"/>
          <w:lang w:eastAsia="en-GB"/>
          <w14:ligatures w14:val="none"/>
        </w:rPr>
        <w:t xml:space="preserve">, which considers Political, Economic, Social, Technological, Environmental and Legal influences. </w:t>
      </w:r>
    </w:p>
    <w:p w14:paraId="5628E1D5"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b/>
          <w:bCs/>
          <w:kern w:val="0"/>
          <w:lang w:eastAsia="en-GB"/>
          <w14:ligatures w14:val="none"/>
        </w:rPr>
        <w:t>Political factors</w:t>
      </w:r>
      <w:r w:rsidRPr="001844DF">
        <w:rPr>
          <w:rFonts w:ascii="Arial" w:eastAsia="Times New Roman" w:hAnsi="Arial" w:cs="Arial"/>
          <w:kern w:val="0"/>
          <w:lang w:eastAsia="en-GB"/>
          <w14:ligatures w14:val="none"/>
        </w:rPr>
        <w:t xml:space="preserve"> significantly affect British Airways because international aviation depends on government policies, security requirements and international agreements. Events such as Brexit changed travel regulations and operational arrangements between the UK and European countries. British Airways has responded by maintaining a culture that values compliance, flexibility and effective planning.</w:t>
      </w:r>
    </w:p>
    <w:p w14:paraId="796C9D30"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b/>
          <w:bCs/>
          <w:kern w:val="0"/>
          <w:lang w:eastAsia="en-GB"/>
          <w14:ligatures w14:val="none"/>
        </w:rPr>
        <w:t>Economic factors</w:t>
      </w:r>
      <w:r w:rsidRPr="001844DF">
        <w:rPr>
          <w:rFonts w:ascii="Arial" w:eastAsia="Times New Roman" w:hAnsi="Arial" w:cs="Arial"/>
          <w:kern w:val="0"/>
          <w:lang w:eastAsia="en-GB"/>
          <w14:ligatures w14:val="none"/>
        </w:rPr>
        <w:t>, including inflation, exchange rate fluctuations and rising fuel prices, directly affect airline profitability. British Airways has responded by improving operational efficiency, investing in fuel-efficient aircraft and carefully managing costs while maintaining customer service standards. A culture that encourages continuous improvement helps the organisation respond to these financial pressures.</w:t>
      </w:r>
    </w:p>
    <w:p w14:paraId="56D74175"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b/>
          <w:bCs/>
          <w:kern w:val="0"/>
          <w:lang w:eastAsia="en-GB"/>
          <w14:ligatures w14:val="none"/>
        </w:rPr>
        <w:t>Social factors</w:t>
      </w:r>
      <w:r w:rsidRPr="001844DF">
        <w:rPr>
          <w:rFonts w:ascii="Arial" w:eastAsia="Times New Roman" w:hAnsi="Arial" w:cs="Arial"/>
          <w:kern w:val="0"/>
          <w:lang w:eastAsia="en-GB"/>
          <w14:ligatures w14:val="none"/>
        </w:rPr>
        <w:t xml:space="preserve"> have also changed significantly. Passengers increasingly expect personalised services, diversity, accessibility and environmentally responsible travel. British Airways has adapted by improving customer service, promoting equality and diversity within its workforce and investing in digital technologies that improve the passenger experience.</w:t>
      </w:r>
    </w:p>
    <w:p w14:paraId="1AF70BA2"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b/>
          <w:bCs/>
          <w:kern w:val="0"/>
          <w:lang w:eastAsia="en-GB"/>
          <w14:ligatures w14:val="none"/>
        </w:rPr>
        <w:lastRenderedPageBreak/>
        <w:t>Technological developments</w:t>
      </w:r>
      <w:r w:rsidRPr="001844DF">
        <w:rPr>
          <w:rFonts w:ascii="Arial" w:eastAsia="Times New Roman" w:hAnsi="Arial" w:cs="Arial"/>
          <w:kern w:val="0"/>
          <w:lang w:eastAsia="en-GB"/>
          <w14:ligatures w14:val="none"/>
        </w:rPr>
        <w:t xml:space="preserve"> continue to transform the aviation industry. Online check-in, mobile applications, biometric boarding and artificial intelligence have improved operational efficiency and customer convenience. British Airways has embraced many of these developments by encouraging innovation while maintaining its strong focus on safety and reliability.</w:t>
      </w:r>
    </w:p>
    <w:p w14:paraId="12860F6F"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Environmental responsibility has become increasingly important for airlines. The Week 6 lecture explains that organisations have a responsibility to minimise environmental damage and consider the impact of their activities on stakeholders. British Airways has invested in more fuel-efficient aircraft, sustainable aviation fuel initiatives and carbon reduction programmes. These actions demonstrate that organisational culture supports environmental responsibility while responding to increasing public and regulatory expectations.</w:t>
      </w:r>
    </w:p>
    <w:p w14:paraId="3C0AD709"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Finally, </w:t>
      </w:r>
      <w:r w:rsidRPr="001844DF">
        <w:rPr>
          <w:rFonts w:ascii="Arial" w:eastAsia="Times New Roman" w:hAnsi="Arial" w:cs="Arial"/>
          <w:b/>
          <w:bCs/>
          <w:kern w:val="0"/>
          <w:lang w:eastAsia="en-GB"/>
          <w14:ligatures w14:val="none"/>
        </w:rPr>
        <w:t>legal factors</w:t>
      </w:r>
      <w:r w:rsidRPr="001844DF">
        <w:rPr>
          <w:rFonts w:ascii="Arial" w:eastAsia="Times New Roman" w:hAnsi="Arial" w:cs="Arial"/>
          <w:kern w:val="0"/>
          <w:lang w:eastAsia="en-GB"/>
          <w14:ligatures w14:val="none"/>
        </w:rPr>
        <w:t xml:space="preserve"> require British Airways to comply with strict aviation safety regulations, employment legislation and passenger protection laws. The organisation's culture of accountability and professionalism supports compliance and helps reduce operational risk.</w:t>
      </w:r>
    </w:p>
    <w:p w14:paraId="06E85994"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Overall, British Airways demonstrates an organisational culture that is adaptable while remaining firmly committed to safety and operational excellence. This balance enables the airline to respond effectively to external challenges without compromising its core organisational values.</w:t>
      </w:r>
    </w:p>
    <w:p w14:paraId="1AC1260F" w14:textId="7A347507" w:rsidR="005456A1" w:rsidRPr="001844DF" w:rsidRDefault="005456A1" w:rsidP="001844DF">
      <w:pPr>
        <w:spacing w:after="0" w:line="360" w:lineRule="auto"/>
        <w:rPr>
          <w:rFonts w:ascii="Arial" w:eastAsia="Times New Roman" w:hAnsi="Arial" w:cs="Arial"/>
          <w:kern w:val="0"/>
          <w:lang w:eastAsia="en-GB"/>
          <w14:ligatures w14:val="none"/>
        </w:rPr>
      </w:pPr>
    </w:p>
    <w:p w14:paraId="7EDDD620" w14:textId="553A0AD1" w:rsidR="005456A1" w:rsidRPr="001844DF" w:rsidRDefault="005456A1" w:rsidP="001844DF">
      <w:pPr>
        <w:spacing w:before="100" w:beforeAutospacing="1" w:after="100" w:afterAutospacing="1" w:line="360" w:lineRule="auto"/>
        <w:outlineLvl w:val="0"/>
        <w:rPr>
          <w:rFonts w:ascii="Arial" w:eastAsia="Times New Roman" w:hAnsi="Arial" w:cs="Arial"/>
          <w:b/>
          <w:bCs/>
          <w:kern w:val="36"/>
          <w:lang w:eastAsia="en-GB"/>
          <w14:ligatures w14:val="none"/>
        </w:rPr>
      </w:pPr>
      <w:r w:rsidRPr="001844DF">
        <w:rPr>
          <w:rFonts w:ascii="Arial" w:eastAsia="Times New Roman" w:hAnsi="Arial" w:cs="Arial"/>
          <w:b/>
          <w:bCs/>
          <w:kern w:val="36"/>
          <w:lang w:eastAsia="en-GB"/>
          <w14:ligatures w14:val="none"/>
        </w:rPr>
        <w:t xml:space="preserve"> Is Organisational Culture a Barrier or an Enabler? </w:t>
      </w:r>
    </w:p>
    <w:p w14:paraId="1F6C912C"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Organisational culture can both support and restrict organisational performance. While a strong culture can improve employee commitment, communication and organisational effectiveness, it can also create resistance to change if employees become too attached to existing ways of working. The Week 8 lecture explains that organisational culture may become a barrier to organisational effectiveness by limiting change, reducing diversity and creating conflict between different organisational cultures. </w:t>
      </w:r>
    </w:p>
    <w:p w14:paraId="230A0F17"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lastRenderedPageBreak/>
        <w:t xml:space="preserve">In many respects, British Airways' organisational culture acts as an </w:t>
      </w:r>
      <w:r w:rsidRPr="001844DF">
        <w:rPr>
          <w:rFonts w:ascii="Arial" w:eastAsia="Times New Roman" w:hAnsi="Arial" w:cs="Arial"/>
          <w:b/>
          <w:bCs/>
          <w:kern w:val="0"/>
          <w:lang w:eastAsia="en-GB"/>
          <w14:ligatures w14:val="none"/>
        </w:rPr>
        <w:t>enabler</w:t>
      </w:r>
      <w:r w:rsidRPr="001844DF">
        <w:rPr>
          <w:rFonts w:ascii="Arial" w:eastAsia="Times New Roman" w:hAnsi="Arial" w:cs="Arial"/>
          <w:kern w:val="0"/>
          <w:lang w:eastAsia="en-GB"/>
          <w14:ligatures w14:val="none"/>
        </w:rPr>
        <w:t>. Its strong emphasis on safety, professionalism and customer service creates a shared understanding of organisational priorities. Employees understand their responsibilities, work within clear operational procedures and cooperate effectively across different departments. This consistency improves service quality, operational reliability and passenger confidence.</w:t>
      </w:r>
    </w:p>
    <w:p w14:paraId="53F1B17B"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The organisation's culture also supports employee training and continuous learning. Employees receive regular professional development to maintain high operational standards and adapt to changing technologies and regulations. Week 8 explains that organisations maintain successful cultures through effective recruitment, leadership and employee socialisation. British Airways demonstrates these practices by ensuring employees understand organisational values from the beginning of their employment.</w:t>
      </w:r>
    </w:p>
    <w:p w14:paraId="7A32AA80"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However, organisational culture can also become a </w:t>
      </w:r>
      <w:r w:rsidRPr="001844DF">
        <w:rPr>
          <w:rFonts w:ascii="Arial" w:eastAsia="Times New Roman" w:hAnsi="Arial" w:cs="Arial"/>
          <w:b/>
          <w:bCs/>
          <w:kern w:val="0"/>
          <w:lang w:eastAsia="en-GB"/>
          <w14:ligatures w14:val="none"/>
        </w:rPr>
        <w:t>barrier</w:t>
      </w:r>
      <w:r w:rsidRPr="001844DF">
        <w:rPr>
          <w:rFonts w:ascii="Arial" w:eastAsia="Times New Roman" w:hAnsi="Arial" w:cs="Arial"/>
          <w:kern w:val="0"/>
          <w:lang w:eastAsia="en-GB"/>
          <w14:ligatures w14:val="none"/>
        </w:rPr>
        <w:t>. The aviation industry traditionally relies on formal procedures and hierarchical management structures. While these characteristics improve safety, they may reduce organisational flexibility and slow decision-making. Employees may become reluctant to challenge established practices or suggest innovative solutions because existing procedures have historically been successful.</w:t>
      </w:r>
    </w:p>
    <w:p w14:paraId="04C3E325"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The Week 8 lecture also highlights that older organisational values may become unsuitable if organisations fail to adapt to changing environments. Managers therefore need to evaluate whether existing cultural practices continue to support organisational objectives. British Airways has experienced periods of organisational change, including restructuring and digital transformation, which have required employees to adapt to new working methods. Managing these changes effectively depends on strong leadership and clear communication.</w:t>
      </w:r>
    </w:p>
    <w:p w14:paraId="69EDB29E" w14:textId="77777777" w:rsidR="005456A1"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Culture can also become a barrier within global organisations where employees come from different national and professional backgrounds. Differences in communication styles, expectations and working practices may create misunderstandings if diversity is not managed effectively. British Airways reduces </w:t>
      </w:r>
      <w:r w:rsidRPr="001844DF">
        <w:rPr>
          <w:rFonts w:ascii="Arial" w:eastAsia="Times New Roman" w:hAnsi="Arial" w:cs="Arial"/>
          <w:kern w:val="0"/>
          <w:lang w:eastAsia="en-GB"/>
          <w14:ligatures w14:val="none"/>
        </w:rPr>
        <w:lastRenderedPageBreak/>
        <w:t>this risk through employee training, inclusive policies and clearly defined behavioural standards.</w:t>
      </w:r>
    </w:p>
    <w:p w14:paraId="71591118" w14:textId="77777777" w:rsidR="0060202A" w:rsidRPr="001844DF" w:rsidRDefault="005456A1"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Overall, although British Airways experiences some cultural challenges associated with bureaucracy and organisational change, its culture functions primarily as an </w:t>
      </w:r>
      <w:r w:rsidRPr="001844DF">
        <w:rPr>
          <w:rFonts w:ascii="Arial" w:eastAsia="Times New Roman" w:hAnsi="Arial" w:cs="Arial"/>
          <w:b/>
          <w:bCs/>
          <w:kern w:val="0"/>
          <w:lang w:eastAsia="en-GB"/>
          <w14:ligatures w14:val="none"/>
        </w:rPr>
        <w:t>enabler</w:t>
      </w:r>
      <w:r w:rsidRPr="001844DF">
        <w:rPr>
          <w:rFonts w:ascii="Arial" w:eastAsia="Times New Roman" w:hAnsi="Arial" w:cs="Arial"/>
          <w:kern w:val="0"/>
          <w:lang w:eastAsia="en-GB"/>
          <w14:ligatures w14:val="none"/>
        </w:rPr>
        <w:t>. The organisation successfully balances operational control with customer service, safety and continuous improvement. Nevertheless, maintaining this balance requires leaders to encourage innovation, listen to employee feedback and remain responsive to changes in the external environment.</w:t>
      </w:r>
    </w:p>
    <w:p w14:paraId="7DED0EF4" w14:textId="00F1AB1A"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b/>
          <w:bCs/>
          <w:kern w:val="36"/>
          <w:lang w:eastAsia="en-GB"/>
          <w14:ligatures w14:val="none"/>
        </w:rPr>
        <w:t xml:space="preserve"> Impact of Organisational Culture on Organisational Performance and Recommendations </w:t>
      </w:r>
    </w:p>
    <w:p w14:paraId="0A63ADBD"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Organisational culture has a direct influence on organisational performance because it affects employee behaviour, motivation, communication and decision-making. Organisations with a positive culture are generally more successful at achieving strategic objectives, improving customer satisfaction and maintaining employee commitment. Bogale and Debela (2024) found that organisational culture positively influences innovation, organisational learning, employee commitment, productivity and overall organisational performance. </w:t>
      </w:r>
    </w:p>
    <w:p w14:paraId="2D0CF252"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At British Airways, organisational culture contributes significantly to operational performance. The organisation's strong emphasis on safety, professionalism and teamwork helps maintain reliable flight operations while ensuring compliance with international aviation regulations. Employees understand the importance of following standard operating procedures, which reduces operational risks and contributes to passenger confidence. This demonstrates how culture supports both organisational effectiveness and long-term sustainability.</w:t>
      </w:r>
    </w:p>
    <w:p w14:paraId="64B8F247"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Another positive impact of British Airways' culture is its commitment to customer service. Employees are encouraged to provide professional, consistent and high-quality service throughout the customer journey. Shared organisational values promote collaboration between departments, allowing operational teams, engineers, pilots and cabin crew to work together towards common organisational objectives.</w:t>
      </w:r>
    </w:p>
    <w:p w14:paraId="26337A5E"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lastRenderedPageBreak/>
        <w:t>The Week 7 lecture explains that organisational health contributes directly to organisational performance by aligning employees, leadership, organisational culture and strategy. Organisations with strong organisational health are better able to execute strategies, adapt to change and sustain long-term success. British Airways demonstrates many characteristics of a healthy organisation through continuous employee development, operational discipline and investment in innovation.</w:t>
      </w:r>
    </w:p>
    <w:p w14:paraId="1FEA2332"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Despite these strengths, some aspects of British Airways' culture may negatively affect performance. The organisation's highly structured environment may reduce organisational flexibility and discourage employees from suggesting new ideas. Decision-making can sometimes become slow because formal approval processes are required before changes are implemented. These characteristics may reduce the organisation's ability to respond quickly to changing customer expectations or emerging technologies.</w:t>
      </w:r>
    </w:p>
    <w:p w14:paraId="7454EDBB"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Week 8 also highlights that organisational culture can become a barrier when organisations continue relying on outdated practices rather than adapting to changing environments. Therefore, British Airways must continue balancing operational consistency with innovation if it wishes to remain competitive within the global aviation industry.</w:t>
      </w:r>
    </w:p>
    <w:p w14:paraId="79312474"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Overall, British Airways' organisational culture has a greater positive than negative influence on organisational performance. Its strong culture supports operational reliability, safety, customer satisfaction and employee commitment while providing a stable foundation for future organisational development.</w:t>
      </w:r>
    </w:p>
    <w:p w14:paraId="6D506A5A" w14:textId="33430B87" w:rsidR="00B97619" w:rsidRPr="001844DF" w:rsidRDefault="00B97619" w:rsidP="001844DF">
      <w:pPr>
        <w:spacing w:after="0" w:line="360" w:lineRule="auto"/>
        <w:rPr>
          <w:rFonts w:ascii="Arial" w:eastAsia="Times New Roman" w:hAnsi="Arial" w:cs="Arial"/>
          <w:kern w:val="0"/>
          <w:lang w:eastAsia="en-GB"/>
          <w14:ligatures w14:val="none"/>
        </w:rPr>
      </w:pPr>
    </w:p>
    <w:p w14:paraId="410CF468" w14:textId="2366FA30" w:rsidR="00B97619" w:rsidRPr="001844DF" w:rsidRDefault="00B97619" w:rsidP="001844DF">
      <w:pPr>
        <w:spacing w:before="100" w:beforeAutospacing="1" w:after="100" w:afterAutospacing="1" w:line="360" w:lineRule="auto"/>
        <w:outlineLvl w:val="0"/>
        <w:rPr>
          <w:rFonts w:ascii="Arial" w:eastAsia="Times New Roman" w:hAnsi="Arial" w:cs="Arial"/>
          <w:b/>
          <w:bCs/>
          <w:kern w:val="36"/>
          <w:lang w:eastAsia="en-GB"/>
          <w14:ligatures w14:val="none"/>
        </w:rPr>
      </w:pPr>
      <w:r w:rsidRPr="001844DF">
        <w:rPr>
          <w:rFonts w:ascii="Arial" w:eastAsia="Times New Roman" w:hAnsi="Arial" w:cs="Arial"/>
          <w:b/>
          <w:bCs/>
          <w:kern w:val="36"/>
          <w:lang w:eastAsia="en-GB"/>
          <w14:ligatures w14:val="none"/>
        </w:rPr>
        <w:t xml:space="preserve"> Recommendations</w:t>
      </w:r>
    </w:p>
    <w:p w14:paraId="29092169"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Based on the analysis presented in this report, several recommendations are proposed to strengthen British Airways' organisational culture and improve organisational performance.</w:t>
      </w:r>
    </w:p>
    <w:p w14:paraId="5E5374A3" w14:textId="77777777" w:rsidR="00B97619" w:rsidRPr="001844DF" w:rsidRDefault="00B97619" w:rsidP="001844DF">
      <w:pPr>
        <w:spacing w:before="100" w:beforeAutospacing="1" w:after="100" w:afterAutospacing="1" w:line="360" w:lineRule="auto"/>
        <w:outlineLvl w:val="2"/>
        <w:rPr>
          <w:rFonts w:ascii="Arial" w:eastAsia="Times New Roman" w:hAnsi="Arial" w:cs="Arial"/>
          <w:b/>
          <w:bCs/>
          <w:kern w:val="0"/>
          <w:lang w:eastAsia="en-GB"/>
          <w14:ligatures w14:val="none"/>
        </w:rPr>
      </w:pPr>
      <w:r w:rsidRPr="001844DF">
        <w:rPr>
          <w:rFonts w:ascii="Arial" w:eastAsia="Times New Roman" w:hAnsi="Arial" w:cs="Arial"/>
          <w:b/>
          <w:bCs/>
          <w:kern w:val="0"/>
          <w:lang w:eastAsia="en-GB"/>
          <w14:ligatures w14:val="none"/>
        </w:rPr>
        <w:t>Recommendation 1: Increase employee involvement in decision-making</w:t>
      </w:r>
    </w:p>
    <w:p w14:paraId="42AE7399"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lastRenderedPageBreak/>
        <w:t>Although British Airways requires centralised control for safety-critical decisions, managers should encourage employees to contribute ideas for improving customer service and operational efficiency. Greater employee participation can increase motivation, innovation and organisational commitment.</w:t>
      </w:r>
    </w:p>
    <w:p w14:paraId="39957B04" w14:textId="77777777" w:rsidR="00B97619" w:rsidRPr="001844DF" w:rsidRDefault="00B97619" w:rsidP="001844DF">
      <w:pPr>
        <w:spacing w:before="100" w:beforeAutospacing="1" w:after="100" w:afterAutospacing="1" w:line="360" w:lineRule="auto"/>
        <w:outlineLvl w:val="2"/>
        <w:rPr>
          <w:rFonts w:ascii="Arial" w:eastAsia="Times New Roman" w:hAnsi="Arial" w:cs="Arial"/>
          <w:b/>
          <w:bCs/>
          <w:kern w:val="0"/>
          <w:lang w:eastAsia="en-GB"/>
          <w14:ligatures w14:val="none"/>
        </w:rPr>
      </w:pPr>
      <w:r w:rsidRPr="001844DF">
        <w:rPr>
          <w:rFonts w:ascii="Arial" w:eastAsia="Times New Roman" w:hAnsi="Arial" w:cs="Arial"/>
          <w:b/>
          <w:bCs/>
          <w:kern w:val="0"/>
          <w:lang w:eastAsia="en-GB"/>
          <w14:ligatures w14:val="none"/>
        </w:rPr>
        <w:t>Recommendation 2: Strengthen innovation while maintaining safety</w:t>
      </w:r>
    </w:p>
    <w:p w14:paraId="369D1867"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British Airways should continue investing in digital technologies and encourage cross-functional project teams. This reflects Handy's Task Culture, where specialists collaborate to solve organisational problems while maintaining the organisation's strong Role Culture.</w:t>
      </w:r>
    </w:p>
    <w:p w14:paraId="43BDF9FD" w14:textId="77777777" w:rsidR="00B97619" w:rsidRPr="001844DF" w:rsidRDefault="00B97619" w:rsidP="001844DF">
      <w:pPr>
        <w:spacing w:before="100" w:beforeAutospacing="1" w:after="100" w:afterAutospacing="1" w:line="360" w:lineRule="auto"/>
        <w:outlineLvl w:val="2"/>
        <w:rPr>
          <w:rFonts w:ascii="Arial" w:eastAsia="Times New Roman" w:hAnsi="Arial" w:cs="Arial"/>
          <w:b/>
          <w:bCs/>
          <w:kern w:val="0"/>
          <w:lang w:eastAsia="en-GB"/>
          <w14:ligatures w14:val="none"/>
        </w:rPr>
      </w:pPr>
      <w:r w:rsidRPr="001844DF">
        <w:rPr>
          <w:rFonts w:ascii="Arial" w:eastAsia="Times New Roman" w:hAnsi="Arial" w:cs="Arial"/>
          <w:b/>
          <w:bCs/>
          <w:kern w:val="0"/>
          <w:lang w:eastAsia="en-GB"/>
          <w14:ligatures w14:val="none"/>
        </w:rPr>
        <w:t>Recommendation 3: Continue developing leadership capability</w:t>
      </w:r>
    </w:p>
    <w:p w14:paraId="6A2C3F31"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Leaders should continue promoting openness, trust and effective communication. According to Schein, leaders play a central role in creating and maintaining organisational culture. Leadership development programmes should therefore continue encouraging ethical behaviour, collaboration and employee engagement.</w:t>
      </w:r>
    </w:p>
    <w:p w14:paraId="3E81244D" w14:textId="77777777" w:rsidR="00B97619" w:rsidRPr="001844DF" w:rsidRDefault="00B97619" w:rsidP="001844DF">
      <w:pPr>
        <w:spacing w:before="100" w:beforeAutospacing="1" w:after="100" w:afterAutospacing="1" w:line="360" w:lineRule="auto"/>
        <w:outlineLvl w:val="2"/>
        <w:rPr>
          <w:rFonts w:ascii="Arial" w:eastAsia="Times New Roman" w:hAnsi="Arial" w:cs="Arial"/>
          <w:b/>
          <w:bCs/>
          <w:kern w:val="0"/>
          <w:lang w:eastAsia="en-GB"/>
          <w14:ligatures w14:val="none"/>
        </w:rPr>
      </w:pPr>
      <w:r w:rsidRPr="001844DF">
        <w:rPr>
          <w:rFonts w:ascii="Arial" w:eastAsia="Times New Roman" w:hAnsi="Arial" w:cs="Arial"/>
          <w:b/>
          <w:bCs/>
          <w:kern w:val="0"/>
          <w:lang w:eastAsia="en-GB"/>
          <w14:ligatures w14:val="none"/>
        </w:rPr>
        <w:t>Recommendation 4: Continue investing in employee wellbeing</w:t>
      </w:r>
    </w:p>
    <w:p w14:paraId="7B5A6E38"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The Week 7 lecture highlights employee wellbeing as a strategic pillar of organisational health. British Airways should continue supporting employee wellbeing through professional development, mental health initiatives and opportunities for career progression. Improved wellbeing is likely to increase employee satisfaction, productivity and staff retention.</w:t>
      </w:r>
    </w:p>
    <w:p w14:paraId="574348C9" w14:textId="77777777" w:rsidR="00B97619" w:rsidRPr="001844DF" w:rsidRDefault="00B97619" w:rsidP="001844DF">
      <w:pPr>
        <w:spacing w:before="100" w:beforeAutospacing="1" w:after="100" w:afterAutospacing="1" w:line="360" w:lineRule="auto"/>
        <w:outlineLvl w:val="2"/>
        <w:rPr>
          <w:rFonts w:ascii="Arial" w:eastAsia="Times New Roman" w:hAnsi="Arial" w:cs="Arial"/>
          <w:b/>
          <w:bCs/>
          <w:kern w:val="0"/>
          <w:lang w:eastAsia="en-GB"/>
          <w14:ligatures w14:val="none"/>
        </w:rPr>
      </w:pPr>
      <w:r w:rsidRPr="001844DF">
        <w:rPr>
          <w:rFonts w:ascii="Arial" w:eastAsia="Times New Roman" w:hAnsi="Arial" w:cs="Arial"/>
          <w:b/>
          <w:bCs/>
          <w:kern w:val="0"/>
          <w:lang w:eastAsia="en-GB"/>
          <w14:ligatures w14:val="none"/>
        </w:rPr>
        <w:t>Recommendation 5: Strengthen environmental sustainability</w:t>
      </w:r>
    </w:p>
    <w:p w14:paraId="4B4C3D55"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British Airways should continue investing in sustainable aviation fuel, fuel-efficient aircraft and carbon reduction programmes. This will strengthen its organisational culture by demonstrating commitment to environmental responsibility while meeting stakeholder expectations and supporting long-term organisational sustainability.</w:t>
      </w:r>
    </w:p>
    <w:p w14:paraId="46D9B873" w14:textId="718916F8" w:rsidR="00B97619" w:rsidRPr="001844DF" w:rsidRDefault="00B97619" w:rsidP="001844DF">
      <w:pPr>
        <w:spacing w:after="0" w:line="360" w:lineRule="auto"/>
        <w:rPr>
          <w:rFonts w:ascii="Arial" w:eastAsia="Times New Roman" w:hAnsi="Arial" w:cs="Arial"/>
          <w:kern w:val="0"/>
          <w:lang w:eastAsia="en-GB"/>
          <w14:ligatures w14:val="none"/>
        </w:rPr>
      </w:pPr>
    </w:p>
    <w:p w14:paraId="2985F410" w14:textId="3FEFC6AF" w:rsidR="00B97619" w:rsidRPr="001844DF" w:rsidRDefault="00B97619" w:rsidP="001844DF">
      <w:pPr>
        <w:spacing w:before="100" w:beforeAutospacing="1" w:after="100" w:afterAutospacing="1" w:line="360" w:lineRule="auto"/>
        <w:outlineLvl w:val="0"/>
        <w:rPr>
          <w:rFonts w:ascii="Arial" w:eastAsia="Times New Roman" w:hAnsi="Arial" w:cs="Arial"/>
          <w:b/>
          <w:bCs/>
          <w:kern w:val="36"/>
          <w:lang w:eastAsia="en-GB"/>
          <w14:ligatures w14:val="none"/>
        </w:rPr>
      </w:pPr>
      <w:r w:rsidRPr="001844DF">
        <w:rPr>
          <w:rFonts w:ascii="Arial" w:eastAsia="Times New Roman" w:hAnsi="Arial" w:cs="Arial"/>
          <w:b/>
          <w:bCs/>
          <w:kern w:val="36"/>
          <w:lang w:eastAsia="en-GB"/>
          <w14:ligatures w14:val="none"/>
        </w:rPr>
        <w:t xml:space="preserve">Conclusion </w:t>
      </w:r>
    </w:p>
    <w:p w14:paraId="12F0CCF4"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lastRenderedPageBreak/>
        <w:t xml:space="preserve">This report has critically evaluated the organisational culture of British Airways and demonstrated that culture plays a fundamental role in influencing organisational structure, decision-making and organisational performance. The analysis has shown that British Airways operates within a predominantly </w:t>
      </w:r>
      <w:r w:rsidRPr="001844DF">
        <w:rPr>
          <w:rFonts w:ascii="Arial" w:eastAsia="Times New Roman" w:hAnsi="Arial" w:cs="Arial"/>
          <w:b/>
          <w:bCs/>
          <w:kern w:val="0"/>
          <w:lang w:eastAsia="en-GB"/>
          <w14:ligatures w14:val="none"/>
        </w:rPr>
        <w:t>Role Culture</w:t>
      </w:r>
      <w:r w:rsidRPr="001844DF">
        <w:rPr>
          <w:rFonts w:ascii="Arial" w:eastAsia="Times New Roman" w:hAnsi="Arial" w:cs="Arial"/>
          <w:kern w:val="0"/>
          <w:lang w:eastAsia="en-GB"/>
          <w14:ligatures w14:val="none"/>
        </w:rPr>
        <w:t>, supported by clearly defined responsibilities, professional standards and strong operational procedures. At the same time, elements of Task Culture encourage collaboration and innovation within project teams.</w:t>
      </w:r>
    </w:p>
    <w:p w14:paraId="3AF35687"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The application of Schein's Three Levels of Organisational Culture demonstrated that British Airways' visible artefacts, organisational values and underlying assumptions all reinforce a strong commitment to safety, professionalism and customer service. Hofstede's Cultural Dimensions further illustrated how the organisation manages cultural diversity while maintaining consistent operational standards across its international operations.</w:t>
      </w:r>
    </w:p>
    <w:p w14:paraId="244B4120"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The report also demonstrated that British Airways successfully adapts its organisational culture to respond to political, economic, technological, environmental and legal challenges. Although some aspects of its culture may create barriers through bureaucracy and resistance to change, the overall evidence suggests that organisational culture acts primarily as an enabler of organisational effectiveness.</w:t>
      </w:r>
    </w:p>
    <w:p w14:paraId="760E386C"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Finally, the report concluded that continued investment in employee involvement, leadership development, innovation, wellbeing and environmental sustainability will strengthen British Airways' organisational culture and improve long-term organisational performance. Maintaining a balance between operational control and organisational adaptability will remain essential for the airline's future success.</w:t>
      </w:r>
    </w:p>
    <w:p w14:paraId="1A97723C" w14:textId="00810AD4" w:rsidR="00B97619" w:rsidRPr="001844DF" w:rsidRDefault="00B97619" w:rsidP="001844DF">
      <w:pPr>
        <w:spacing w:after="0" w:line="360" w:lineRule="auto"/>
        <w:rPr>
          <w:rFonts w:ascii="Arial" w:eastAsia="Times New Roman" w:hAnsi="Arial" w:cs="Arial"/>
          <w:kern w:val="0"/>
          <w:lang w:eastAsia="en-GB"/>
          <w14:ligatures w14:val="none"/>
        </w:rPr>
      </w:pPr>
    </w:p>
    <w:p w14:paraId="3F0629F5" w14:textId="01CA9DED" w:rsidR="00B97619" w:rsidRPr="001844DF" w:rsidRDefault="00B97619" w:rsidP="001844DF">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1844DF">
        <w:rPr>
          <w:rFonts w:ascii="Arial" w:eastAsia="Times New Roman" w:hAnsi="Arial" w:cs="Arial"/>
          <w:b/>
          <w:bCs/>
          <w:kern w:val="36"/>
          <w:lang w:eastAsia="en-GB"/>
          <w14:ligatures w14:val="none"/>
        </w:rPr>
        <w:t>Reference</w:t>
      </w:r>
    </w:p>
    <w:p w14:paraId="6A8484C0"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b/>
          <w:bCs/>
          <w:kern w:val="0"/>
          <w:lang w:eastAsia="en-GB"/>
          <w14:ligatures w14:val="none"/>
        </w:rPr>
        <w:t>Note:</w:t>
      </w:r>
      <w:r w:rsidRPr="001844DF">
        <w:rPr>
          <w:rFonts w:ascii="Arial" w:eastAsia="Times New Roman" w:hAnsi="Arial" w:cs="Arial"/>
          <w:kern w:val="0"/>
          <w:lang w:eastAsia="en-GB"/>
          <w14:ligatures w14:val="none"/>
        </w:rPr>
        <w:t xml:space="preserve"> You should format these alphabetically in your final document.</w:t>
      </w:r>
    </w:p>
    <w:p w14:paraId="78E5B767"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Alvesson, M. (2013) </w:t>
      </w:r>
      <w:r w:rsidRPr="001844DF">
        <w:rPr>
          <w:rFonts w:ascii="Arial" w:eastAsia="Times New Roman" w:hAnsi="Arial" w:cs="Arial"/>
          <w:i/>
          <w:iCs/>
          <w:kern w:val="0"/>
          <w:lang w:eastAsia="en-GB"/>
          <w14:ligatures w14:val="none"/>
        </w:rPr>
        <w:t>Understanding Organizational Culture</w:t>
      </w:r>
      <w:r w:rsidRPr="001844DF">
        <w:rPr>
          <w:rFonts w:ascii="Arial" w:eastAsia="Times New Roman" w:hAnsi="Arial" w:cs="Arial"/>
          <w:kern w:val="0"/>
          <w:lang w:eastAsia="en-GB"/>
          <w14:ligatures w14:val="none"/>
        </w:rPr>
        <w:t>. 2nd ed. London: Sage.</w:t>
      </w:r>
    </w:p>
    <w:p w14:paraId="1FB9DBB6"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lastRenderedPageBreak/>
        <w:t xml:space="preserve">Bogale, T. and Debela, K. (2024) 'Organizational Culture: A Systematic Review', </w:t>
      </w:r>
      <w:r w:rsidRPr="001844DF">
        <w:rPr>
          <w:rFonts w:ascii="Arial" w:eastAsia="Times New Roman" w:hAnsi="Arial" w:cs="Arial"/>
          <w:i/>
          <w:iCs/>
          <w:kern w:val="0"/>
          <w:lang w:eastAsia="en-GB"/>
          <w14:ligatures w14:val="none"/>
        </w:rPr>
        <w:t>Cogent Business &amp; Management</w:t>
      </w:r>
      <w:r w:rsidRPr="001844DF">
        <w:rPr>
          <w:rFonts w:ascii="Arial" w:eastAsia="Times New Roman" w:hAnsi="Arial" w:cs="Arial"/>
          <w:kern w:val="0"/>
          <w:lang w:eastAsia="en-GB"/>
          <w14:ligatures w14:val="none"/>
        </w:rPr>
        <w:t>.</w:t>
      </w:r>
    </w:p>
    <w:p w14:paraId="382EA12C"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British Airways (2024) </w:t>
      </w:r>
      <w:r w:rsidRPr="001844DF">
        <w:rPr>
          <w:rFonts w:ascii="Arial" w:eastAsia="Times New Roman" w:hAnsi="Arial" w:cs="Arial"/>
          <w:i/>
          <w:iCs/>
          <w:kern w:val="0"/>
          <w:lang w:eastAsia="en-GB"/>
          <w14:ligatures w14:val="none"/>
        </w:rPr>
        <w:t>Annual Report and Accounts</w:t>
      </w:r>
      <w:r w:rsidRPr="001844DF">
        <w:rPr>
          <w:rFonts w:ascii="Arial" w:eastAsia="Times New Roman" w:hAnsi="Arial" w:cs="Arial"/>
          <w:kern w:val="0"/>
          <w:lang w:eastAsia="en-GB"/>
          <w14:ligatures w14:val="none"/>
        </w:rPr>
        <w:t>.</w:t>
      </w:r>
    </w:p>
    <w:p w14:paraId="6FE9D678"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British Airways (2024) </w:t>
      </w:r>
      <w:r w:rsidRPr="001844DF">
        <w:rPr>
          <w:rFonts w:ascii="Arial" w:eastAsia="Times New Roman" w:hAnsi="Arial" w:cs="Arial"/>
          <w:i/>
          <w:iCs/>
          <w:kern w:val="0"/>
          <w:lang w:eastAsia="en-GB"/>
          <w14:ligatures w14:val="none"/>
        </w:rPr>
        <w:t>Sustainability Report</w:t>
      </w:r>
      <w:r w:rsidRPr="001844DF">
        <w:rPr>
          <w:rFonts w:ascii="Arial" w:eastAsia="Times New Roman" w:hAnsi="Arial" w:cs="Arial"/>
          <w:kern w:val="0"/>
          <w:lang w:eastAsia="en-GB"/>
          <w14:ligatures w14:val="none"/>
        </w:rPr>
        <w:t>.</w:t>
      </w:r>
    </w:p>
    <w:p w14:paraId="78D5B05A"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Deal, T.E. and Kennedy, A.A. (2000) </w:t>
      </w:r>
      <w:r w:rsidRPr="001844DF">
        <w:rPr>
          <w:rFonts w:ascii="Arial" w:eastAsia="Times New Roman" w:hAnsi="Arial" w:cs="Arial"/>
          <w:i/>
          <w:iCs/>
          <w:kern w:val="0"/>
          <w:lang w:eastAsia="en-GB"/>
          <w14:ligatures w14:val="none"/>
        </w:rPr>
        <w:t>The New Corporate Cultures</w:t>
      </w:r>
      <w:r w:rsidRPr="001844DF">
        <w:rPr>
          <w:rFonts w:ascii="Arial" w:eastAsia="Times New Roman" w:hAnsi="Arial" w:cs="Arial"/>
          <w:kern w:val="0"/>
          <w:lang w:eastAsia="en-GB"/>
          <w14:ligatures w14:val="none"/>
        </w:rPr>
        <w:t xml:space="preserve">. London: </w:t>
      </w:r>
      <w:proofErr w:type="spellStart"/>
      <w:r w:rsidRPr="001844DF">
        <w:rPr>
          <w:rFonts w:ascii="Arial" w:eastAsia="Times New Roman" w:hAnsi="Arial" w:cs="Arial"/>
          <w:kern w:val="0"/>
          <w:lang w:eastAsia="en-GB"/>
          <w14:ligatures w14:val="none"/>
        </w:rPr>
        <w:t>Texere</w:t>
      </w:r>
      <w:proofErr w:type="spellEnd"/>
      <w:r w:rsidRPr="001844DF">
        <w:rPr>
          <w:rFonts w:ascii="Arial" w:eastAsia="Times New Roman" w:hAnsi="Arial" w:cs="Arial"/>
          <w:kern w:val="0"/>
          <w:lang w:eastAsia="en-GB"/>
          <w14:ligatures w14:val="none"/>
        </w:rPr>
        <w:t>.</w:t>
      </w:r>
    </w:p>
    <w:p w14:paraId="38DB6927"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Handy, C. (1999) </w:t>
      </w:r>
      <w:r w:rsidRPr="001844DF">
        <w:rPr>
          <w:rFonts w:ascii="Arial" w:eastAsia="Times New Roman" w:hAnsi="Arial" w:cs="Arial"/>
          <w:i/>
          <w:iCs/>
          <w:kern w:val="0"/>
          <w:lang w:eastAsia="en-GB"/>
          <w14:ligatures w14:val="none"/>
        </w:rPr>
        <w:t>Understanding Organizations</w:t>
      </w:r>
      <w:r w:rsidRPr="001844DF">
        <w:rPr>
          <w:rFonts w:ascii="Arial" w:eastAsia="Times New Roman" w:hAnsi="Arial" w:cs="Arial"/>
          <w:kern w:val="0"/>
          <w:lang w:eastAsia="en-GB"/>
          <w14:ligatures w14:val="none"/>
        </w:rPr>
        <w:t>. 5th ed. London: Penguin.</w:t>
      </w:r>
    </w:p>
    <w:p w14:paraId="545DCBC4"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Hofstede, G., Hofstede, G.J. and Minkov, M. (2010) </w:t>
      </w:r>
      <w:r w:rsidRPr="001844DF">
        <w:rPr>
          <w:rFonts w:ascii="Arial" w:eastAsia="Times New Roman" w:hAnsi="Arial" w:cs="Arial"/>
          <w:i/>
          <w:iCs/>
          <w:kern w:val="0"/>
          <w:lang w:eastAsia="en-GB"/>
          <w14:ligatures w14:val="none"/>
        </w:rPr>
        <w:t>Cultures and Organizations: Software of the Mind</w:t>
      </w:r>
      <w:r w:rsidRPr="001844DF">
        <w:rPr>
          <w:rFonts w:ascii="Arial" w:eastAsia="Times New Roman" w:hAnsi="Arial" w:cs="Arial"/>
          <w:kern w:val="0"/>
          <w:lang w:eastAsia="en-GB"/>
          <w14:ligatures w14:val="none"/>
        </w:rPr>
        <w:t>. 3rd ed. New York: McGraw-Hill.</w:t>
      </w:r>
    </w:p>
    <w:p w14:paraId="2D5F0CCC"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International Airlines Group (IAG) (2024) </w:t>
      </w:r>
      <w:r w:rsidRPr="001844DF">
        <w:rPr>
          <w:rFonts w:ascii="Arial" w:eastAsia="Times New Roman" w:hAnsi="Arial" w:cs="Arial"/>
          <w:i/>
          <w:iCs/>
          <w:kern w:val="0"/>
          <w:lang w:eastAsia="en-GB"/>
          <w14:ligatures w14:val="none"/>
        </w:rPr>
        <w:t>Annual Report</w:t>
      </w:r>
      <w:r w:rsidRPr="001844DF">
        <w:rPr>
          <w:rFonts w:ascii="Arial" w:eastAsia="Times New Roman" w:hAnsi="Arial" w:cs="Arial"/>
          <w:kern w:val="0"/>
          <w:lang w:eastAsia="en-GB"/>
          <w14:ligatures w14:val="none"/>
        </w:rPr>
        <w:t>.</w:t>
      </w:r>
    </w:p>
    <w:p w14:paraId="327ACBD9"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Johnson, G., Scholes, K. and Whittington, R. (2020) </w:t>
      </w:r>
      <w:r w:rsidRPr="001844DF">
        <w:rPr>
          <w:rFonts w:ascii="Arial" w:eastAsia="Times New Roman" w:hAnsi="Arial" w:cs="Arial"/>
          <w:i/>
          <w:iCs/>
          <w:kern w:val="0"/>
          <w:lang w:eastAsia="en-GB"/>
          <w14:ligatures w14:val="none"/>
        </w:rPr>
        <w:t>Exploring Corporate Strategy</w:t>
      </w:r>
      <w:r w:rsidRPr="001844DF">
        <w:rPr>
          <w:rFonts w:ascii="Arial" w:eastAsia="Times New Roman" w:hAnsi="Arial" w:cs="Arial"/>
          <w:kern w:val="0"/>
          <w:lang w:eastAsia="en-GB"/>
          <w14:ligatures w14:val="none"/>
        </w:rPr>
        <w:t>. Harlow: Pearson.</w:t>
      </w:r>
    </w:p>
    <w:p w14:paraId="2BEB003A"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McKinsey &amp; Company (2024) </w:t>
      </w:r>
      <w:r w:rsidRPr="001844DF">
        <w:rPr>
          <w:rFonts w:ascii="Arial" w:eastAsia="Times New Roman" w:hAnsi="Arial" w:cs="Arial"/>
          <w:i/>
          <w:iCs/>
          <w:kern w:val="0"/>
          <w:lang w:eastAsia="en-GB"/>
          <w14:ligatures w14:val="none"/>
        </w:rPr>
        <w:t>Organisational Health Index</w:t>
      </w:r>
      <w:r w:rsidRPr="001844DF">
        <w:rPr>
          <w:rFonts w:ascii="Arial" w:eastAsia="Times New Roman" w:hAnsi="Arial" w:cs="Arial"/>
          <w:kern w:val="0"/>
          <w:lang w:eastAsia="en-GB"/>
          <w14:ligatures w14:val="none"/>
        </w:rPr>
        <w:t>.</w:t>
      </w:r>
    </w:p>
    <w:p w14:paraId="717473FB"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Mullins, L.J. and Christy, G. (2016) </w:t>
      </w:r>
      <w:r w:rsidRPr="001844DF">
        <w:rPr>
          <w:rFonts w:ascii="Arial" w:eastAsia="Times New Roman" w:hAnsi="Arial" w:cs="Arial"/>
          <w:i/>
          <w:iCs/>
          <w:kern w:val="0"/>
          <w:lang w:eastAsia="en-GB"/>
          <w14:ligatures w14:val="none"/>
        </w:rPr>
        <w:t>Management and Organisational Behaviour</w:t>
      </w:r>
      <w:r w:rsidRPr="001844DF">
        <w:rPr>
          <w:rFonts w:ascii="Arial" w:eastAsia="Times New Roman" w:hAnsi="Arial" w:cs="Arial"/>
          <w:kern w:val="0"/>
          <w:lang w:eastAsia="en-GB"/>
          <w14:ligatures w14:val="none"/>
        </w:rPr>
        <w:t>. 11th ed. Harlow: Pearson.</w:t>
      </w:r>
    </w:p>
    <w:p w14:paraId="1B9245E5"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Nanayakkara, J., </w:t>
      </w:r>
      <w:r w:rsidRPr="001844DF">
        <w:rPr>
          <w:rFonts w:ascii="Arial" w:eastAsia="Times New Roman" w:hAnsi="Arial" w:cs="Arial"/>
          <w:i/>
          <w:iCs/>
          <w:kern w:val="0"/>
          <w:lang w:eastAsia="en-GB"/>
          <w14:ligatures w14:val="none"/>
        </w:rPr>
        <w:t>et al.</w:t>
      </w:r>
      <w:r w:rsidRPr="001844DF">
        <w:rPr>
          <w:rFonts w:ascii="Arial" w:eastAsia="Times New Roman" w:hAnsi="Arial" w:cs="Arial"/>
          <w:kern w:val="0"/>
          <w:lang w:eastAsia="en-GB"/>
          <w14:ligatures w14:val="none"/>
        </w:rPr>
        <w:t xml:space="preserve"> (2023) 'Activity-Based Working and their Impact on Organisational Culture: Employees' Perspective', </w:t>
      </w:r>
      <w:r w:rsidRPr="001844DF">
        <w:rPr>
          <w:rFonts w:ascii="Arial" w:eastAsia="Times New Roman" w:hAnsi="Arial" w:cs="Arial"/>
          <w:i/>
          <w:iCs/>
          <w:kern w:val="0"/>
          <w:lang w:eastAsia="en-GB"/>
          <w14:ligatures w14:val="none"/>
        </w:rPr>
        <w:t>Journal of Corporate Real Estate</w:t>
      </w:r>
      <w:r w:rsidRPr="001844DF">
        <w:rPr>
          <w:rFonts w:ascii="Arial" w:eastAsia="Times New Roman" w:hAnsi="Arial" w:cs="Arial"/>
          <w:kern w:val="0"/>
          <w:lang w:eastAsia="en-GB"/>
          <w14:ligatures w14:val="none"/>
        </w:rPr>
        <w:t>.</w:t>
      </w:r>
    </w:p>
    <w:p w14:paraId="55901045"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Robbins, S.P. and Judge, T.A. (2023) </w:t>
      </w:r>
      <w:r w:rsidRPr="001844DF">
        <w:rPr>
          <w:rFonts w:ascii="Arial" w:eastAsia="Times New Roman" w:hAnsi="Arial" w:cs="Arial"/>
          <w:i/>
          <w:iCs/>
          <w:kern w:val="0"/>
          <w:lang w:eastAsia="en-GB"/>
          <w14:ligatures w14:val="none"/>
        </w:rPr>
        <w:t xml:space="preserve">Organizational </w:t>
      </w:r>
      <w:proofErr w:type="spellStart"/>
      <w:r w:rsidRPr="001844DF">
        <w:rPr>
          <w:rFonts w:ascii="Arial" w:eastAsia="Times New Roman" w:hAnsi="Arial" w:cs="Arial"/>
          <w:i/>
          <w:iCs/>
          <w:kern w:val="0"/>
          <w:lang w:eastAsia="en-GB"/>
          <w14:ligatures w14:val="none"/>
        </w:rPr>
        <w:t>Behavior</w:t>
      </w:r>
      <w:proofErr w:type="spellEnd"/>
      <w:r w:rsidRPr="001844DF">
        <w:rPr>
          <w:rFonts w:ascii="Arial" w:eastAsia="Times New Roman" w:hAnsi="Arial" w:cs="Arial"/>
          <w:kern w:val="0"/>
          <w:lang w:eastAsia="en-GB"/>
          <w14:ligatures w14:val="none"/>
        </w:rPr>
        <w:t>. 19th ed. Harlow: Pearson.</w:t>
      </w:r>
    </w:p>
    <w:p w14:paraId="12CD1C1C" w14:textId="77777777" w:rsidR="00B97619" w:rsidRPr="001844DF" w:rsidRDefault="00B97619" w:rsidP="001844DF">
      <w:pPr>
        <w:spacing w:before="100" w:beforeAutospacing="1" w:after="100" w:afterAutospacing="1" w:line="360" w:lineRule="auto"/>
        <w:rPr>
          <w:rFonts w:ascii="Arial" w:eastAsia="Times New Roman" w:hAnsi="Arial" w:cs="Arial"/>
          <w:kern w:val="0"/>
          <w:lang w:eastAsia="en-GB"/>
          <w14:ligatures w14:val="none"/>
        </w:rPr>
      </w:pPr>
      <w:r w:rsidRPr="001844DF">
        <w:rPr>
          <w:rFonts w:ascii="Arial" w:eastAsia="Times New Roman" w:hAnsi="Arial" w:cs="Arial"/>
          <w:kern w:val="0"/>
          <w:lang w:eastAsia="en-GB"/>
          <w14:ligatures w14:val="none"/>
        </w:rPr>
        <w:t xml:space="preserve">Schein, E.H. and Schein, P.A. (2021) </w:t>
      </w:r>
      <w:r w:rsidRPr="001844DF">
        <w:rPr>
          <w:rFonts w:ascii="Arial" w:eastAsia="Times New Roman" w:hAnsi="Arial" w:cs="Arial"/>
          <w:i/>
          <w:iCs/>
          <w:kern w:val="0"/>
          <w:lang w:eastAsia="en-GB"/>
          <w14:ligatures w14:val="none"/>
        </w:rPr>
        <w:t>Organizational Culture and Leadership</w:t>
      </w:r>
      <w:r w:rsidRPr="001844DF">
        <w:rPr>
          <w:rFonts w:ascii="Arial" w:eastAsia="Times New Roman" w:hAnsi="Arial" w:cs="Arial"/>
          <w:kern w:val="0"/>
          <w:lang w:eastAsia="en-GB"/>
          <w14:ligatures w14:val="none"/>
        </w:rPr>
        <w:t>. 5th ed. Hoboken: Wiley.</w:t>
      </w:r>
    </w:p>
    <w:p w14:paraId="3C6AA938" w14:textId="7B4848F9" w:rsidR="00A16CD0" w:rsidRDefault="00A16CD0" w:rsidP="001844DF">
      <w:pPr>
        <w:spacing w:line="360" w:lineRule="auto"/>
      </w:pPr>
    </w:p>
    <w:sectPr w:rsidR="00A16CD0" w:rsidSect="00BD59B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D987B" w14:textId="77777777" w:rsidR="00A01A8E" w:rsidRDefault="00A01A8E" w:rsidP="003B1E8D">
      <w:pPr>
        <w:spacing w:after="0" w:line="240" w:lineRule="auto"/>
      </w:pPr>
      <w:r>
        <w:separator/>
      </w:r>
    </w:p>
  </w:endnote>
  <w:endnote w:type="continuationSeparator" w:id="0">
    <w:p w14:paraId="7BA81149" w14:textId="77777777" w:rsidR="00A01A8E" w:rsidRDefault="00A01A8E" w:rsidP="003B1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1581271"/>
      <w:docPartObj>
        <w:docPartGallery w:val="Page Numbers (Bottom of Page)"/>
        <w:docPartUnique/>
      </w:docPartObj>
    </w:sdtPr>
    <w:sdtContent>
      <w:p w14:paraId="7210E792" w14:textId="070F373D" w:rsidR="00FB19A4" w:rsidRDefault="00FB19A4">
        <w:pPr>
          <w:pStyle w:val="Footer"/>
          <w:jc w:val="center"/>
        </w:pPr>
        <w:r>
          <w:fldChar w:fldCharType="begin"/>
        </w:r>
        <w:r>
          <w:instrText>PAGE   \* MERGEFORMAT</w:instrText>
        </w:r>
        <w:r>
          <w:fldChar w:fldCharType="separate"/>
        </w:r>
        <w:r>
          <w:t>2</w:t>
        </w:r>
        <w:r>
          <w:fldChar w:fldCharType="end"/>
        </w:r>
      </w:p>
    </w:sdtContent>
  </w:sdt>
  <w:p w14:paraId="5A1156BA" w14:textId="6B4064D6" w:rsidR="003B1E8D" w:rsidRDefault="003B1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CF378" w14:textId="77777777" w:rsidR="00A01A8E" w:rsidRDefault="00A01A8E" w:rsidP="003B1E8D">
      <w:pPr>
        <w:spacing w:after="0" w:line="240" w:lineRule="auto"/>
      </w:pPr>
      <w:r>
        <w:separator/>
      </w:r>
    </w:p>
  </w:footnote>
  <w:footnote w:type="continuationSeparator" w:id="0">
    <w:p w14:paraId="51E29183" w14:textId="77777777" w:rsidR="00A01A8E" w:rsidRDefault="00A01A8E" w:rsidP="003B1E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CD0"/>
    <w:rsid w:val="001844DF"/>
    <w:rsid w:val="001A74B1"/>
    <w:rsid w:val="00240FDB"/>
    <w:rsid w:val="003773C9"/>
    <w:rsid w:val="003B1E8D"/>
    <w:rsid w:val="003D4889"/>
    <w:rsid w:val="005456A1"/>
    <w:rsid w:val="00555405"/>
    <w:rsid w:val="0060202A"/>
    <w:rsid w:val="006214A6"/>
    <w:rsid w:val="0074790D"/>
    <w:rsid w:val="00880128"/>
    <w:rsid w:val="00893775"/>
    <w:rsid w:val="008B0537"/>
    <w:rsid w:val="00997E0B"/>
    <w:rsid w:val="009E2C89"/>
    <w:rsid w:val="00A01A8E"/>
    <w:rsid w:val="00A16CD0"/>
    <w:rsid w:val="00A529AC"/>
    <w:rsid w:val="00A83AE4"/>
    <w:rsid w:val="00AA651B"/>
    <w:rsid w:val="00AF60CC"/>
    <w:rsid w:val="00AF6EA5"/>
    <w:rsid w:val="00B97619"/>
    <w:rsid w:val="00BD59BA"/>
    <w:rsid w:val="00C27403"/>
    <w:rsid w:val="00C303FD"/>
    <w:rsid w:val="00D800F3"/>
    <w:rsid w:val="00E36A56"/>
    <w:rsid w:val="00F04014"/>
    <w:rsid w:val="00FB1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92372"/>
  <w15:chartTrackingRefBased/>
  <w15:docId w15:val="{905532D6-F388-4E7E-BB12-C402312BC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C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C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C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C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C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C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C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C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C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C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C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C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C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C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C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C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C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CD0"/>
    <w:rPr>
      <w:rFonts w:eastAsiaTheme="majorEastAsia" w:cstheme="majorBidi"/>
      <w:color w:val="272727" w:themeColor="text1" w:themeTint="D8"/>
    </w:rPr>
  </w:style>
  <w:style w:type="paragraph" w:styleId="Title">
    <w:name w:val="Title"/>
    <w:basedOn w:val="Normal"/>
    <w:next w:val="Normal"/>
    <w:link w:val="TitleChar"/>
    <w:uiPriority w:val="10"/>
    <w:qFormat/>
    <w:rsid w:val="00A16C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C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C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C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CD0"/>
    <w:pPr>
      <w:spacing w:before="160"/>
      <w:jc w:val="center"/>
    </w:pPr>
    <w:rPr>
      <w:i/>
      <w:iCs/>
      <w:color w:val="404040" w:themeColor="text1" w:themeTint="BF"/>
    </w:rPr>
  </w:style>
  <w:style w:type="character" w:customStyle="1" w:styleId="QuoteChar">
    <w:name w:val="Quote Char"/>
    <w:basedOn w:val="DefaultParagraphFont"/>
    <w:link w:val="Quote"/>
    <w:uiPriority w:val="29"/>
    <w:rsid w:val="00A16CD0"/>
    <w:rPr>
      <w:i/>
      <w:iCs/>
      <w:color w:val="404040" w:themeColor="text1" w:themeTint="BF"/>
    </w:rPr>
  </w:style>
  <w:style w:type="paragraph" w:styleId="ListParagraph">
    <w:name w:val="List Paragraph"/>
    <w:basedOn w:val="Normal"/>
    <w:uiPriority w:val="34"/>
    <w:qFormat/>
    <w:rsid w:val="00A16CD0"/>
    <w:pPr>
      <w:ind w:left="720"/>
      <w:contextualSpacing/>
    </w:pPr>
  </w:style>
  <w:style w:type="character" w:styleId="IntenseEmphasis">
    <w:name w:val="Intense Emphasis"/>
    <w:basedOn w:val="DefaultParagraphFont"/>
    <w:uiPriority w:val="21"/>
    <w:qFormat/>
    <w:rsid w:val="00A16CD0"/>
    <w:rPr>
      <w:i/>
      <w:iCs/>
      <w:color w:val="0F4761" w:themeColor="accent1" w:themeShade="BF"/>
    </w:rPr>
  </w:style>
  <w:style w:type="paragraph" w:styleId="IntenseQuote">
    <w:name w:val="Intense Quote"/>
    <w:basedOn w:val="Normal"/>
    <w:next w:val="Normal"/>
    <w:link w:val="IntenseQuoteChar"/>
    <w:uiPriority w:val="30"/>
    <w:qFormat/>
    <w:rsid w:val="00A16C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CD0"/>
    <w:rPr>
      <w:i/>
      <w:iCs/>
      <w:color w:val="0F4761" w:themeColor="accent1" w:themeShade="BF"/>
    </w:rPr>
  </w:style>
  <w:style w:type="character" w:styleId="IntenseReference">
    <w:name w:val="Intense Reference"/>
    <w:basedOn w:val="DefaultParagraphFont"/>
    <w:uiPriority w:val="32"/>
    <w:qFormat/>
    <w:rsid w:val="00A16CD0"/>
    <w:rPr>
      <w:b/>
      <w:bCs/>
      <w:smallCaps/>
      <w:color w:val="0F4761" w:themeColor="accent1" w:themeShade="BF"/>
      <w:spacing w:val="5"/>
    </w:rPr>
  </w:style>
  <w:style w:type="paragraph" w:styleId="NoSpacing">
    <w:name w:val="No Spacing"/>
    <w:link w:val="NoSpacingChar"/>
    <w:uiPriority w:val="1"/>
    <w:qFormat/>
    <w:rsid w:val="00BD59B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D59BA"/>
    <w:rPr>
      <w:rFonts w:eastAsiaTheme="minorEastAsia"/>
      <w:kern w:val="0"/>
      <w:sz w:val="22"/>
      <w:szCs w:val="22"/>
      <w:lang w:eastAsia="en-GB"/>
      <w14:ligatures w14:val="none"/>
    </w:rPr>
  </w:style>
  <w:style w:type="paragraph" w:styleId="Header">
    <w:name w:val="header"/>
    <w:basedOn w:val="Normal"/>
    <w:link w:val="HeaderChar"/>
    <w:uiPriority w:val="99"/>
    <w:unhideWhenUsed/>
    <w:rsid w:val="003B1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E8D"/>
  </w:style>
  <w:style w:type="paragraph" w:styleId="Footer">
    <w:name w:val="footer"/>
    <w:basedOn w:val="Normal"/>
    <w:link w:val="FooterChar"/>
    <w:uiPriority w:val="99"/>
    <w:unhideWhenUsed/>
    <w:rsid w:val="003B1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E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18</Pages>
  <Words>5126</Words>
  <Characters>29222</Characters>
  <Application>Microsoft Office Word</Application>
  <DocSecurity>0</DocSecurity>
  <Lines>243</Lines>
  <Paragraphs>68</Paragraphs>
  <ScaleCrop>false</ScaleCrop>
  <Company/>
  <LinksUpToDate>false</LinksUpToDate>
  <CharactersWithSpaces>34280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angela dias</cp:lastModifiedBy>
  <cp:revision>26</cp:revision>
  <dcterms:created xsi:type="dcterms:W3CDTF">2026-08-06T16:46:00Z</dcterms:created>
  <dcterms:modified xsi:type="dcterms:W3CDTF">2026-08-12T12:56:00Z</dcterms:modified>
</cp:coreProperties>
</file>