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A42F5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>References:</w:t>
      </w:r>
    </w:p>
    <w:p w14:paraId="7DF78273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Adair, J.  (2009)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Not Bosses but Leaders, How to Lead the Way to Success</w:t>
      </w:r>
      <w:r w:rsidRPr="00596453">
        <w:rPr>
          <w:rFonts w:ascii="Arial" w:eastAsia="Calibri" w:hAnsi="Arial" w:cs="Arial"/>
          <w:sz w:val="24"/>
          <w:szCs w:val="24"/>
        </w:rPr>
        <w:t>.  3rd edn.  Crompton:  Talbot Adair Press.</w:t>
      </w:r>
    </w:p>
    <w:p w14:paraId="1B5460A1" w14:textId="77777777" w:rsidR="00596453" w:rsidRPr="00596453" w:rsidRDefault="00596453" w:rsidP="00596453">
      <w:pPr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596453">
        <w:rPr>
          <w:rFonts w:ascii="Arial" w:eastAsia="Times New Roman" w:hAnsi="Arial" w:cs="Arial"/>
          <w:sz w:val="24"/>
          <w:szCs w:val="24"/>
          <w:lang w:eastAsia="en-GB"/>
        </w:rPr>
        <w:t xml:space="preserve">Alshmemri, M., Shahwan-Akl, L.  and Maude, P.  (2017) ‘Herzberg’s Two-Factor Theory’, </w:t>
      </w:r>
      <w:r w:rsidRPr="0059645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Life Science Journal</w:t>
      </w:r>
      <w:r w:rsidRPr="00596453">
        <w:rPr>
          <w:rFonts w:ascii="Arial" w:eastAsia="Times New Roman" w:hAnsi="Arial" w:cs="Arial"/>
          <w:sz w:val="24"/>
          <w:szCs w:val="24"/>
          <w:lang w:eastAsia="en-GB"/>
        </w:rPr>
        <w:t xml:space="preserve">, 14(5) pp.  12-16.  Available at:  </w:t>
      </w:r>
      <w:hyperlink r:id="rId6" w:history="1">
        <w:r w:rsidRPr="00596453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https://www.lifesciencesite.com/lsj/life140517/03_32120lsj140517_12_16.pdf</w:t>
        </w:r>
      </w:hyperlink>
      <w:r w:rsidRPr="00596453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596453">
        <w:rPr>
          <w:rFonts w:ascii="Arial" w:eastAsia="Times New Roman" w:hAnsi="Arial" w:cs="Arial"/>
          <w:sz w:val="24"/>
          <w:szCs w:val="24"/>
          <w:lang w:eastAsia="en-GB"/>
        </w:rPr>
        <w:t xml:space="preserve"> [Accessed:  30</w:t>
      </w:r>
      <w:r w:rsidRPr="0059645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596453">
        <w:rPr>
          <w:rFonts w:ascii="Arial" w:eastAsia="Times New Roman" w:hAnsi="Arial" w:cs="Arial"/>
          <w:sz w:val="24"/>
          <w:szCs w:val="24"/>
          <w:lang w:eastAsia="en-GB"/>
        </w:rPr>
        <w:t xml:space="preserve"> June 2020].</w:t>
      </w:r>
    </w:p>
    <w:p w14:paraId="0F0BB4DE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Anderson, M.  (2017) ‘Transformational Leadership in Education: A Review of Existing Literature’, </w:t>
      </w:r>
      <w:r w:rsidRPr="00596453">
        <w:rPr>
          <w:rFonts w:ascii="Arial" w:hAnsi="Arial" w:cs="Arial"/>
          <w:i/>
          <w:iCs/>
          <w:sz w:val="24"/>
          <w:szCs w:val="24"/>
        </w:rPr>
        <w:t xml:space="preserve">International Social Science Review, </w:t>
      </w:r>
      <w:r w:rsidRPr="00596453">
        <w:rPr>
          <w:rFonts w:ascii="Arial" w:hAnsi="Arial" w:cs="Arial"/>
          <w:sz w:val="24"/>
          <w:szCs w:val="24"/>
        </w:rPr>
        <w:t xml:space="preserve">93(1).  Available at:  </w:t>
      </w:r>
      <w:hyperlink r:id="rId7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https://digitalcommons.northgeorgia.edu/issr/vol93/iss1/4/?utm_source=digitalcommons.northgeorgia.edu%2Fissr%2Fvol93%2Fiss1%2F4&amp;utm_medium=PDF&amp;utm_campaign=PDFCoverPages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23</w:t>
      </w:r>
      <w:r w:rsidRPr="00596453">
        <w:rPr>
          <w:rFonts w:ascii="Arial" w:hAnsi="Arial" w:cs="Arial"/>
          <w:sz w:val="24"/>
          <w:szCs w:val="24"/>
          <w:vertAlign w:val="superscript"/>
        </w:rPr>
        <w:t>rd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4F265ADA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>Bhatti, N., Maitlo, G., Sheikh, N., Hashmi, M.  and Shaikh, F.  (2012) ‘The Impact of Autocratic and Democratic Leadership Style on Job Satisfaction’,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 xml:space="preserve"> International Business Research</w:t>
      </w:r>
      <w:r w:rsidRPr="00596453">
        <w:rPr>
          <w:rFonts w:ascii="Arial" w:eastAsia="Calibri" w:hAnsi="Arial" w:cs="Arial"/>
          <w:sz w:val="24"/>
          <w:szCs w:val="24"/>
        </w:rPr>
        <w:t xml:space="preserve">, 5(2).  Available at:  </w:t>
      </w:r>
      <w:hyperlink r:id="rId8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https://www.researchgate.net/profile/Muhammad_Hashmi2/publication/271322023_The_Impact_of_Autocratic_and_Democratic_Leadership_Style_on_Job_Satisfaction/links/56c827cb08ae5488f0d3e4f4/The-Impact-of-Autocratic-and-Democratic-Leadership-Style-on-Job-Satisfaction.pdf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 [Accessed:  23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596453">
        <w:rPr>
          <w:rFonts w:ascii="Arial" w:eastAsia="Calibri" w:hAnsi="Arial" w:cs="Arial"/>
          <w:sz w:val="24"/>
          <w:szCs w:val="24"/>
        </w:rPr>
        <w:t xml:space="preserve"> June 2020].</w:t>
      </w:r>
    </w:p>
    <w:p w14:paraId="0D782B80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Beckett, P.  (2013) ‘Practice What You Preach, Developing Person-Centred Culture in Inpatient Mental Health Settings Through Strengths-Based Transformational Leadership’,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Issues in Mental Health Nursing</w:t>
      </w:r>
      <w:r w:rsidRPr="00596453">
        <w:rPr>
          <w:rFonts w:ascii="Arial" w:eastAsia="Calibri" w:hAnsi="Arial" w:cs="Arial"/>
          <w:sz w:val="24"/>
          <w:szCs w:val="24"/>
        </w:rPr>
        <w:t xml:space="preserve">, 34(8), pp.  595-601.  Available at:  </w:t>
      </w:r>
      <w:hyperlink r:id="rId9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https://www.tandfonline.com/doi/abs/10.3109/01612840.2013.790524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 [Accessed:  28th June 2020].</w:t>
      </w:r>
    </w:p>
    <w:p w14:paraId="562979DB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Beckley, P.  (2012)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Learning in Early Childhood</w:t>
      </w:r>
      <w:r w:rsidRPr="00596453">
        <w:rPr>
          <w:rFonts w:ascii="Arial" w:eastAsia="Calibri" w:hAnsi="Arial" w:cs="Arial"/>
          <w:sz w:val="24"/>
          <w:szCs w:val="24"/>
        </w:rPr>
        <w:t>.  London:  Sage Publications Limited.</w:t>
      </w:r>
    </w:p>
    <w:p w14:paraId="1034B4C8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By, R.  and Burnes, B.  (2013) </w:t>
      </w:r>
      <w:r w:rsidRPr="00596453">
        <w:rPr>
          <w:rFonts w:ascii="Arial" w:hAnsi="Arial" w:cs="Arial"/>
          <w:i/>
          <w:iCs/>
          <w:sz w:val="24"/>
          <w:szCs w:val="24"/>
        </w:rPr>
        <w:t>Organizational change, Leadership and Ethics</w:t>
      </w:r>
      <w:r w:rsidRPr="00596453">
        <w:rPr>
          <w:rFonts w:ascii="Arial" w:hAnsi="Arial" w:cs="Arial"/>
          <w:sz w:val="24"/>
          <w:szCs w:val="24"/>
        </w:rPr>
        <w:t>.  1st edn.  Abingdon:  Routledge.</w:t>
      </w:r>
    </w:p>
    <w:p w14:paraId="5108178D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Care Inspectorate Wales.  (2020)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Joint Childcare and Play Framework</w:t>
      </w:r>
      <w:r w:rsidRPr="00596453">
        <w:rPr>
          <w:rFonts w:ascii="Arial" w:eastAsia="Calibri" w:hAnsi="Arial" w:cs="Arial"/>
          <w:sz w:val="24"/>
          <w:szCs w:val="24"/>
        </w:rPr>
        <w:t xml:space="preserve">.  Available at:  </w:t>
      </w:r>
      <w:hyperlink r:id="rId10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https://careinspectorate.wales/early-years-and-childcare-ensuring-quality-care-and-learning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[Accessed:  3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596453">
        <w:rPr>
          <w:rFonts w:ascii="Arial" w:eastAsia="Calibri" w:hAnsi="Arial" w:cs="Arial"/>
          <w:sz w:val="24"/>
          <w:szCs w:val="24"/>
        </w:rPr>
        <w:t xml:space="preserve"> July 2020].</w:t>
      </w:r>
    </w:p>
    <w:p w14:paraId="3E7C4D38" w14:textId="5815E1C9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lastRenderedPageBreak/>
        <w:t xml:space="preserve">Chartered Institute of Personnel and Development.  (2019)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HR Policies, an Overview of the Benefits of HR policies, and how they can be Implemented and Communicated Effectively Throughout an Organisation.</w:t>
      </w:r>
      <w:r w:rsidRPr="00596453">
        <w:rPr>
          <w:rFonts w:ascii="Arial" w:eastAsia="Calibri" w:hAnsi="Arial" w:cs="Arial"/>
          <w:sz w:val="24"/>
          <w:szCs w:val="24"/>
        </w:rPr>
        <w:t xml:space="preserve">  Available at:  </w:t>
      </w:r>
      <w:hyperlink r:id="rId11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https://www.cipd.co.uk/knowledge/fundamentals/people/hr/policies-factsheet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[Accessed:  </w:t>
      </w:r>
      <w:r w:rsidR="00E34F55">
        <w:rPr>
          <w:rFonts w:ascii="Arial" w:eastAsia="Calibri" w:hAnsi="Arial" w:cs="Arial"/>
          <w:sz w:val="24"/>
          <w:szCs w:val="24"/>
        </w:rPr>
        <w:t>6</w:t>
      </w:r>
      <w:r w:rsidR="00E34F55" w:rsidRPr="00E34F55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="00E34F55">
        <w:rPr>
          <w:rFonts w:ascii="Arial" w:eastAsia="Calibri" w:hAnsi="Arial" w:cs="Arial"/>
          <w:sz w:val="24"/>
          <w:szCs w:val="24"/>
        </w:rPr>
        <w:t xml:space="preserve"> July</w:t>
      </w:r>
      <w:r w:rsidRPr="00596453">
        <w:rPr>
          <w:rFonts w:ascii="Arial" w:eastAsia="Calibri" w:hAnsi="Arial" w:cs="Arial"/>
          <w:sz w:val="24"/>
          <w:szCs w:val="24"/>
        </w:rPr>
        <w:t xml:space="preserve"> 20</w:t>
      </w:r>
      <w:r w:rsidR="00E34F55">
        <w:rPr>
          <w:rFonts w:ascii="Arial" w:eastAsia="Calibri" w:hAnsi="Arial" w:cs="Arial"/>
          <w:sz w:val="24"/>
          <w:szCs w:val="24"/>
        </w:rPr>
        <w:t>20</w:t>
      </w:r>
      <w:r w:rsidRPr="00596453">
        <w:rPr>
          <w:rFonts w:ascii="Arial" w:eastAsia="Calibri" w:hAnsi="Arial" w:cs="Arial"/>
          <w:sz w:val="24"/>
          <w:szCs w:val="24"/>
        </w:rPr>
        <w:t>].</w:t>
      </w:r>
    </w:p>
    <w:p w14:paraId="41AB44BF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Cherry, K.  (2015) </w:t>
      </w:r>
      <w:r w:rsidRPr="00596453">
        <w:rPr>
          <w:rFonts w:ascii="Arial" w:hAnsi="Arial" w:cs="Arial"/>
          <w:i/>
          <w:iCs/>
          <w:sz w:val="24"/>
          <w:szCs w:val="24"/>
        </w:rPr>
        <w:t>What is Autocratic Leadership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12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http://psychology.about.com/od/leadership/f/autocratic-leadership.htm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17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62792056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Ciulla, J.  (2014)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 xml:space="preserve">Ethics, the Heart of Leadership.  </w:t>
      </w:r>
      <w:r w:rsidRPr="00596453">
        <w:rPr>
          <w:rFonts w:ascii="Arial" w:eastAsia="Calibri" w:hAnsi="Arial" w:cs="Arial"/>
          <w:sz w:val="24"/>
          <w:szCs w:val="24"/>
        </w:rPr>
        <w:t>3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596453">
        <w:rPr>
          <w:rFonts w:ascii="Arial" w:eastAsia="Calibri" w:hAnsi="Arial" w:cs="Arial"/>
          <w:sz w:val="24"/>
          <w:szCs w:val="24"/>
        </w:rPr>
        <w:t xml:space="preserve"> edn.  Oxford:  Praeger.</w:t>
      </w:r>
    </w:p>
    <w:p w14:paraId="5BDA71FC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Davis, G.  and Ryder, G.  (2016)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Learning in Early Childhood</w:t>
      </w:r>
      <w:r w:rsidRPr="00596453">
        <w:rPr>
          <w:rFonts w:ascii="Arial" w:eastAsia="Calibri" w:hAnsi="Arial" w:cs="Arial"/>
          <w:sz w:val="24"/>
          <w:szCs w:val="24"/>
        </w:rPr>
        <w:t>.  London:  Sage Publications Limited.</w:t>
      </w:r>
    </w:p>
    <w:p w14:paraId="6653BC38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Davis, J.  and Smith, M.  (2012)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Working in Multi-Professional Contexts, a Practical Guide for Professionals in Children’s Services</w:t>
      </w:r>
      <w:r w:rsidRPr="00596453">
        <w:rPr>
          <w:rFonts w:ascii="Arial" w:eastAsia="Calibri" w:hAnsi="Arial" w:cs="Arial"/>
          <w:sz w:val="24"/>
          <w:szCs w:val="24"/>
        </w:rPr>
        <w:t>.  London:  Sage Publications Limited.</w:t>
      </w:r>
    </w:p>
    <w:p w14:paraId="35688ADC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Douglas, A.  (2019) OECD Leadership for Quality Early Childhood Education and Care. Available at:  </w:t>
      </w:r>
      <w:hyperlink r:id="rId13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http://www.oecd.org/officialdocuments/publicdisplaydocumentpdf/?cote=EDU/WKP%282019%2919&amp;docLanguage=En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1</w:t>
      </w:r>
      <w:r w:rsidRPr="00596453">
        <w:rPr>
          <w:rFonts w:ascii="Arial" w:hAnsi="Arial" w:cs="Arial"/>
          <w:sz w:val="24"/>
          <w:szCs w:val="24"/>
          <w:vertAlign w:val="superscript"/>
        </w:rPr>
        <w:t>st</w:t>
      </w:r>
      <w:r w:rsidRPr="00596453">
        <w:rPr>
          <w:rFonts w:ascii="Arial" w:hAnsi="Arial" w:cs="Arial"/>
          <w:sz w:val="24"/>
          <w:szCs w:val="24"/>
        </w:rPr>
        <w:t xml:space="preserve"> July 2020].</w:t>
      </w:r>
    </w:p>
    <w:p w14:paraId="06A3DD96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Estyn.  (2012)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Effective Practice in Tackling Poverty and Disadvantage in Schools</w:t>
      </w:r>
      <w:r w:rsidRPr="00596453">
        <w:rPr>
          <w:rFonts w:ascii="Arial" w:eastAsia="Calibri" w:hAnsi="Arial" w:cs="Arial"/>
          <w:sz w:val="24"/>
          <w:szCs w:val="24"/>
        </w:rPr>
        <w:t xml:space="preserve">.  Available at:  </w:t>
      </w:r>
      <w:hyperlink r:id="rId14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https://www.estyn.gov.wales/thematic-reports/effective-practice-tackling-poverty-and-disadvantage-schools-november-2012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[Accessed:  13th June 2020].</w:t>
      </w:r>
    </w:p>
    <w:p w14:paraId="577877CB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Estyn.  (no date) </w:t>
      </w:r>
      <w:r w:rsidRPr="00596453">
        <w:rPr>
          <w:rFonts w:ascii="Arial" w:hAnsi="Arial" w:cs="Arial"/>
          <w:i/>
          <w:iCs/>
          <w:sz w:val="24"/>
          <w:szCs w:val="24"/>
        </w:rPr>
        <w:t>Her Majesty’s Chief Inspector of Education and Training in Wales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15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https://www.estyn.gov.wales/about-us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43987858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EURYDICE.  (2019) </w:t>
      </w:r>
      <w:r w:rsidRPr="00596453">
        <w:rPr>
          <w:rFonts w:ascii="Arial" w:hAnsi="Arial" w:cs="Arial"/>
          <w:i/>
          <w:iCs/>
          <w:sz w:val="24"/>
          <w:szCs w:val="24"/>
        </w:rPr>
        <w:t>Quality Assurance in Early Childhood and School Education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16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https://eacea.ec.europa.eu/national-policies/eurydice/content/quality-assurance-early-childhood-and-school-education-81_en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4B4D9A64" w14:textId="77777777" w:rsidR="00596453" w:rsidRPr="00596453" w:rsidRDefault="00596453" w:rsidP="0059645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Flottman, R., McKernan A.  and Tayler, C.  (2011) </w:t>
      </w:r>
      <w:r w:rsidRPr="0059645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Victorian Early Years Learning and Development Framework</w:t>
      </w: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 Available at: </w:t>
      </w:r>
    </w:p>
    <w:p w14:paraId="7B28C0AC" w14:textId="77777777" w:rsidR="00596453" w:rsidRPr="00596453" w:rsidRDefault="00E34F55" w:rsidP="00596453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17" w:history="1">
        <w:r w:rsidR="00596453" w:rsidRPr="00596453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https://www.education.vic.gov.au/Documents/childhood/providers/edcare/pracpartner.pdf</w:t>
        </w:r>
      </w:hyperlink>
      <w:r w:rsidR="00596453"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[Accessed:  23</w:t>
      </w:r>
      <w:r w:rsidR="00596453" w:rsidRPr="00596453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rd</w:t>
      </w:r>
      <w:r w:rsidR="00596453"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June 2020].</w:t>
      </w:r>
    </w:p>
    <w:p w14:paraId="65747839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Guiltinane, C.  (2013) ‘Leadership Styles and Theories’, </w:t>
      </w:r>
      <w:r w:rsidRPr="00596453">
        <w:rPr>
          <w:rFonts w:ascii="Arial" w:hAnsi="Arial" w:cs="Arial"/>
          <w:i/>
          <w:iCs/>
          <w:sz w:val="24"/>
          <w:szCs w:val="24"/>
        </w:rPr>
        <w:t>Nursing Standard</w:t>
      </w:r>
      <w:r w:rsidRPr="00596453">
        <w:rPr>
          <w:rFonts w:ascii="Arial" w:hAnsi="Arial" w:cs="Arial"/>
          <w:sz w:val="24"/>
          <w:szCs w:val="24"/>
        </w:rPr>
        <w:t xml:space="preserve">, 27(41), p.  35-39.  Available at:  </w:t>
      </w:r>
      <w:hyperlink r:id="rId18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http://journals.rcni.com/doi/pdfplus/10.7748/ns2013.06.27.41.35.e7565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1</w:t>
      </w:r>
      <w:r w:rsidRPr="00596453">
        <w:rPr>
          <w:rFonts w:ascii="Arial" w:hAnsi="Arial" w:cs="Arial"/>
          <w:sz w:val="24"/>
          <w:szCs w:val="24"/>
          <w:vertAlign w:val="superscript"/>
        </w:rPr>
        <w:t>st</w:t>
      </w:r>
      <w:r w:rsidRPr="00596453">
        <w:rPr>
          <w:rFonts w:ascii="Arial" w:hAnsi="Arial" w:cs="Arial"/>
          <w:sz w:val="24"/>
          <w:szCs w:val="24"/>
        </w:rPr>
        <w:t xml:space="preserve"> July 2020].</w:t>
      </w:r>
    </w:p>
    <w:p w14:paraId="403518B8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Hardy, C.  (2002) </w:t>
      </w:r>
      <w:r w:rsidRPr="00596453">
        <w:rPr>
          <w:rFonts w:ascii="Arial" w:hAnsi="Arial" w:cs="Arial"/>
          <w:i/>
          <w:iCs/>
          <w:sz w:val="24"/>
          <w:szCs w:val="24"/>
        </w:rPr>
        <w:t>The Age of Unreason, New Thinking for a New World</w:t>
      </w:r>
      <w:r w:rsidRPr="00596453">
        <w:rPr>
          <w:rFonts w:ascii="Arial" w:hAnsi="Arial" w:cs="Arial"/>
          <w:sz w:val="24"/>
          <w:szCs w:val="24"/>
        </w:rPr>
        <w:t>.  London:  Arrow.</w:t>
      </w:r>
    </w:p>
    <w:p w14:paraId="500227E7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Hardy C.  (2007) </w:t>
      </w:r>
      <w:r w:rsidRPr="00596453">
        <w:rPr>
          <w:rFonts w:ascii="Arial" w:hAnsi="Arial" w:cs="Arial"/>
          <w:i/>
          <w:iCs/>
          <w:sz w:val="24"/>
          <w:szCs w:val="24"/>
        </w:rPr>
        <w:t>Understanding Organisations</w:t>
      </w:r>
      <w:r w:rsidRPr="00596453">
        <w:rPr>
          <w:rFonts w:ascii="Arial" w:hAnsi="Arial" w:cs="Arial"/>
          <w:sz w:val="24"/>
          <w:szCs w:val="24"/>
        </w:rPr>
        <w:t>.  4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edn.  United Kingdom:  Penguin Books.</w:t>
      </w:r>
    </w:p>
    <w:p w14:paraId="7DC1B9AE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Huertas-Abril, C.  and Gomez-Parra, M.  (2018) </w:t>
      </w:r>
      <w:r w:rsidRPr="00596453">
        <w:rPr>
          <w:rFonts w:ascii="Arial" w:hAnsi="Arial" w:cs="Arial"/>
          <w:i/>
          <w:iCs/>
          <w:sz w:val="24"/>
          <w:szCs w:val="24"/>
        </w:rPr>
        <w:t>Early Childhood Education from an Intercultural and Bilingual Perspective.</w:t>
      </w:r>
      <w:r w:rsidRPr="00596453">
        <w:rPr>
          <w:rFonts w:ascii="Arial" w:hAnsi="Arial" w:cs="Arial"/>
          <w:sz w:val="24"/>
          <w:szCs w:val="24"/>
        </w:rPr>
        <w:t xml:space="preserve">  United States:  IGI Global.</w:t>
      </w:r>
    </w:p>
    <w:p w14:paraId="0BFD5694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James, K.  (2017) </w:t>
      </w:r>
      <w:r w:rsidRPr="00596453">
        <w:rPr>
          <w:rFonts w:ascii="Arial" w:hAnsi="Arial" w:cs="Arial"/>
          <w:i/>
          <w:iCs/>
          <w:sz w:val="24"/>
          <w:szCs w:val="24"/>
        </w:rPr>
        <w:t>Leadership in Context Lessons from New Leadership Theory and Current Leadership Development Practice.</w:t>
      </w:r>
      <w:r w:rsidRPr="00596453">
        <w:rPr>
          <w:rFonts w:ascii="Arial" w:hAnsi="Arial" w:cs="Arial"/>
          <w:sz w:val="24"/>
          <w:szCs w:val="24"/>
        </w:rPr>
        <w:t xml:space="preserve">   Available at: </w:t>
      </w:r>
      <w:hyperlink r:id="rId19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https://www.kingsfund.org.uk/sites/files/kf/leadership-in-context-theory-current-leadership-development-practice-kim-turnbull-james-kings-fund-may-2011.pdf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2</w:t>
      </w:r>
      <w:r w:rsidRPr="00596453">
        <w:rPr>
          <w:rFonts w:ascii="Arial" w:hAnsi="Arial" w:cs="Arial"/>
          <w:sz w:val="24"/>
          <w:szCs w:val="24"/>
          <w:vertAlign w:val="superscript"/>
        </w:rPr>
        <w:t>nd</w:t>
      </w:r>
      <w:r w:rsidRPr="00596453">
        <w:rPr>
          <w:rFonts w:ascii="Arial" w:hAnsi="Arial" w:cs="Arial"/>
          <w:sz w:val="24"/>
          <w:szCs w:val="24"/>
        </w:rPr>
        <w:t xml:space="preserve"> July 2020].</w:t>
      </w:r>
    </w:p>
    <w:p w14:paraId="10EF23BE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Kivunja, C.  (2015) ‘Leadership in Early Childhood Education Contexts, Looks, Roles, and Functions’, </w:t>
      </w:r>
      <w:r w:rsidRPr="00596453">
        <w:rPr>
          <w:rFonts w:ascii="Arial" w:hAnsi="Arial" w:cs="Arial"/>
          <w:i/>
          <w:iCs/>
          <w:sz w:val="24"/>
          <w:szCs w:val="24"/>
        </w:rPr>
        <w:t>Creative Education</w:t>
      </w:r>
      <w:r w:rsidRPr="00596453">
        <w:rPr>
          <w:rFonts w:ascii="Arial" w:hAnsi="Arial" w:cs="Arial"/>
          <w:sz w:val="24"/>
          <w:szCs w:val="24"/>
        </w:rPr>
        <w:t xml:space="preserve">, 6, pp. 1710-1717.  Available at:  </w:t>
      </w:r>
      <w:hyperlink r:id="rId20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https://file.scirp.org/pdf/CE_2015091611423350.pdf</w:t>
        </w:r>
      </w:hyperlink>
      <w:r w:rsidRPr="00596453">
        <w:rPr>
          <w:rFonts w:ascii="Arial" w:hAnsi="Arial" w:cs="Arial"/>
          <w:sz w:val="24"/>
          <w:szCs w:val="24"/>
        </w:rPr>
        <w:t xml:space="preserve">  [Accessed:  16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413AD770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Leithwood, K.   and Sun, J.  (2012) ‘The Nature and Effects of Transformational School Leadership, A Meta-Analytic Review of Unpublished Research’,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Educational Administration Quarterly</w:t>
      </w:r>
      <w:r w:rsidRPr="00596453">
        <w:rPr>
          <w:rFonts w:ascii="Arial" w:eastAsia="Calibri" w:hAnsi="Arial" w:cs="Arial"/>
          <w:sz w:val="24"/>
          <w:szCs w:val="24"/>
        </w:rPr>
        <w:t xml:space="preserve">, 48(3), pp.   387-423.  Available at:  </w:t>
      </w:r>
      <w:hyperlink r:id="rId21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https://journals.sagepub.com/doi/10.1177/0013161X11436268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[Accessed:  17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596453">
        <w:rPr>
          <w:rFonts w:ascii="Arial" w:eastAsia="Calibri" w:hAnsi="Arial" w:cs="Arial"/>
          <w:sz w:val="24"/>
          <w:szCs w:val="24"/>
        </w:rPr>
        <w:t xml:space="preserve"> June 2020].</w:t>
      </w:r>
    </w:p>
    <w:p w14:paraId="0967ABFF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McEwan, D., Ruissen, G., Eys, M., Zumbo, B.  and Beauchamp, M.  (2017) ‘The Effectiveness of Teamwork Training on Teamwork Behaviours and Team Performance: A Systematic Review and Meta-Analysis of Controlled Interventions’, </w:t>
      </w:r>
      <w:r w:rsidRPr="00596453">
        <w:rPr>
          <w:rFonts w:ascii="Arial" w:hAnsi="Arial" w:cs="Arial"/>
          <w:i/>
          <w:iCs/>
          <w:sz w:val="24"/>
          <w:szCs w:val="24"/>
        </w:rPr>
        <w:t>PLOS one</w:t>
      </w:r>
      <w:r w:rsidRPr="00596453">
        <w:rPr>
          <w:rFonts w:ascii="Arial" w:hAnsi="Arial" w:cs="Arial"/>
          <w:sz w:val="24"/>
          <w:szCs w:val="24"/>
        </w:rPr>
        <w:t xml:space="preserve">, pp.  1-23.  Available at:  </w:t>
      </w:r>
      <w:hyperlink r:id="rId22" w:history="1">
        <w:r w:rsidRPr="0059645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https://journals.plos.org/plosone/article/file?id=10.1371/journal.pone.0169604&amp;type=printable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23</w:t>
      </w:r>
      <w:r w:rsidRPr="00596453">
        <w:rPr>
          <w:rFonts w:ascii="Arial" w:hAnsi="Arial" w:cs="Arial"/>
          <w:sz w:val="24"/>
          <w:szCs w:val="24"/>
          <w:vertAlign w:val="superscript"/>
        </w:rPr>
        <w:t>rd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693E13FA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Male, T.  and Nicholson, N.  (2016) </w:t>
      </w:r>
      <w:r w:rsidRPr="00596453">
        <w:rPr>
          <w:rFonts w:ascii="Arial" w:hAnsi="Arial" w:cs="Arial"/>
          <w:i/>
          <w:iCs/>
          <w:sz w:val="24"/>
          <w:szCs w:val="24"/>
        </w:rPr>
        <w:t>Leadership (EYFS)</w:t>
      </w:r>
      <w:r w:rsidRPr="00596453">
        <w:rPr>
          <w:rFonts w:ascii="Arial" w:hAnsi="Arial" w:cs="Arial"/>
          <w:sz w:val="24"/>
          <w:szCs w:val="24"/>
        </w:rPr>
        <w:t xml:space="preserve">.   Available at:  </w:t>
      </w:r>
      <w:hyperlink r:id="rId23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https://www.researchgate.net/publication/303631808_Leadership_EYFS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16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0D913C75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  <w:shd w:val="clear" w:color="auto" w:fill="FFFFFF"/>
        </w:rPr>
        <w:t xml:space="preserve">Matthew, A.   (2017) ‘Transformational Leadership in Education, A Review of Existing Literature’, </w:t>
      </w:r>
      <w:r w:rsidRPr="00596453">
        <w:rPr>
          <w:rStyle w:val="Emphasis"/>
          <w:rFonts w:ascii="Arial" w:hAnsi="Arial" w:cs="Arial"/>
          <w:sz w:val="24"/>
          <w:szCs w:val="24"/>
          <w:bdr w:val="none" w:sz="0" w:space="0" w:color="auto" w:frame="1"/>
        </w:rPr>
        <w:t>International Social Science Review</w:t>
      </w:r>
      <w:r w:rsidRPr="00596453">
        <w:rPr>
          <w:rFonts w:ascii="Arial" w:hAnsi="Arial" w:cs="Arial"/>
          <w:sz w:val="24"/>
          <w:szCs w:val="24"/>
          <w:shd w:val="clear" w:color="auto" w:fill="FFFFFF"/>
        </w:rPr>
        <w:t xml:space="preserve">, 93(1), Article 4. </w:t>
      </w:r>
      <w:r w:rsidRPr="00596453">
        <w:rPr>
          <w:rFonts w:ascii="Arial" w:hAnsi="Arial" w:cs="Arial"/>
          <w:sz w:val="24"/>
          <w:szCs w:val="24"/>
        </w:rPr>
        <w:br/>
      </w:r>
      <w:r w:rsidRPr="00596453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24" w:history="1">
        <w:r w:rsidRPr="005964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https://digitalcommons.northgeorgia.edu/issr/vol93/iss1/4</w:t>
        </w:r>
      </w:hyperlink>
      <w:r w:rsidRPr="00596453">
        <w:rPr>
          <w:rFonts w:ascii="Arial" w:hAnsi="Arial" w:cs="Arial"/>
          <w:sz w:val="24"/>
          <w:szCs w:val="24"/>
          <w:shd w:val="clear" w:color="auto" w:fill="FFFFFF"/>
        </w:rPr>
        <w:t xml:space="preserve"> [Accessed:  17</w:t>
      </w:r>
      <w:r w:rsidRPr="0059645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  <w:shd w:val="clear" w:color="auto" w:fill="FFFFFF"/>
        </w:rPr>
        <w:t xml:space="preserve"> June 2020].</w:t>
      </w:r>
    </w:p>
    <w:p w14:paraId="17C917CB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Moyles, J.  (2006) </w:t>
      </w:r>
      <w:r w:rsidRPr="00596453">
        <w:rPr>
          <w:rFonts w:ascii="Arial" w:hAnsi="Arial" w:cs="Arial"/>
          <w:i/>
          <w:iCs/>
          <w:sz w:val="24"/>
          <w:szCs w:val="24"/>
        </w:rPr>
        <w:t>Effective Leadership and Management in the Early Years</w:t>
      </w:r>
      <w:r w:rsidRPr="00596453">
        <w:rPr>
          <w:rFonts w:ascii="Arial" w:hAnsi="Arial" w:cs="Arial"/>
          <w:sz w:val="24"/>
          <w:szCs w:val="24"/>
        </w:rPr>
        <w:t>.  Berkshire:  Open University Press.</w:t>
      </w:r>
    </w:p>
    <w:p w14:paraId="18A27E92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National Assembly for Wales.  (2019) </w:t>
      </w:r>
      <w:r w:rsidRPr="00596453">
        <w:rPr>
          <w:rFonts w:ascii="Arial" w:hAnsi="Arial" w:cs="Arial"/>
          <w:i/>
          <w:iCs/>
          <w:sz w:val="24"/>
          <w:szCs w:val="24"/>
        </w:rPr>
        <w:t>Early Childhood Education and Care, Quality Matters, Research Briefing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25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https://senedd.wales/Research%20Documents/19%20-%20047%20-%20Early%20Years/19-47-Web-eng.pdf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2CDE66E1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Northouse, P.  (2016)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Leadership theory and Practice</w:t>
      </w:r>
      <w:r w:rsidRPr="00596453">
        <w:rPr>
          <w:rFonts w:ascii="Arial" w:eastAsia="Calibri" w:hAnsi="Arial" w:cs="Arial"/>
          <w:sz w:val="24"/>
          <w:szCs w:val="24"/>
        </w:rPr>
        <w:t>.  7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596453">
        <w:rPr>
          <w:rFonts w:ascii="Arial" w:eastAsia="Calibri" w:hAnsi="Arial" w:cs="Arial"/>
          <w:sz w:val="24"/>
          <w:szCs w:val="24"/>
        </w:rPr>
        <w:t xml:space="preserve"> edn.  London:  Sage Publications Limited.</w:t>
      </w:r>
    </w:p>
    <w:p w14:paraId="6B1D9649" w14:textId="77777777" w:rsidR="00596453" w:rsidRPr="00596453" w:rsidRDefault="00596453" w:rsidP="00596453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Open Learn.  (no date) </w:t>
      </w:r>
      <w:r w:rsidRPr="0059645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Open University Early Years Team Work and leadership.  </w:t>
      </w: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</w:t>
      </w:r>
      <w:r w:rsidRPr="0059645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 </w:t>
      </w: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hyperlink r:id="rId26" w:history="1">
        <w:r w:rsidRPr="00596453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https://www.open.edu/openlearn/education-development/childhood-youth/early-years-team-work-and-leadership/content-section-0?intro=1</w:t>
        </w:r>
      </w:hyperlink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[Accessed:  23</w:t>
      </w:r>
      <w:r w:rsidRPr="00596453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rd</w:t>
      </w:r>
      <w:r w:rsidRPr="0059645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June 2020].</w:t>
      </w:r>
    </w:p>
    <w:p w14:paraId="691B5279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O’Sullivan, J.  (2015)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Successful Leadership in the Early Years</w:t>
      </w:r>
      <w:r w:rsidRPr="00596453">
        <w:rPr>
          <w:rFonts w:ascii="Arial" w:eastAsia="Calibri" w:hAnsi="Arial" w:cs="Arial"/>
          <w:sz w:val="24"/>
          <w:szCs w:val="24"/>
        </w:rPr>
        <w:t>.  London:  Bloomsbury.</w:t>
      </w:r>
    </w:p>
    <w:p w14:paraId="5837D1C9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Quin, J., Deris, A., Bischoff, J.  and Johnson, J.  (2015) ‘Comparison of Transformational Leadership Practices, Implications for School Districts and Principal Preparation Programs’,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Leadership Education</w:t>
      </w:r>
      <w:r w:rsidRPr="00596453">
        <w:rPr>
          <w:rFonts w:ascii="Arial" w:eastAsia="Calibri" w:hAnsi="Arial" w:cs="Arial"/>
          <w:sz w:val="24"/>
          <w:szCs w:val="24"/>
        </w:rPr>
        <w:t xml:space="preserve">, pp.  71-85.  Available at:    </w:t>
      </w:r>
      <w:hyperlink r:id="rId27" w:history="1">
        <w:r w:rsidRPr="00596453">
          <w:rPr>
            <w:rStyle w:val="Hyperlink"/>
            <w:rFonts w:ascii="Arial" w:eastAsia="Calibri" w:hAnsi="Arial" w:cs="Arial"/>
            <w:sz w:val="24"/>
            <w:szCs w:val="24"/>
          </w:rPr>
          <w:t>https://www.academia.edu/19695234/Comparison_of_Transformational_Leadership_Practices</w:t>
        </w:r>
      </w:hyperlink>
      <w:r w:rsidRPr="00596453">
        <w:rPr>
          <w:rFonts w:ascii="Arial" w:eastAsia="Calibri" w:hAnsi="Arial" w:cs="Arial"/>
          <w:sz w:val="24"/>
          <w:szCs w:val="24"/>
        </w:rPr>
        <w:t xml:space="preserve"> [Accessed:  16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596453">
        <w:rPr>
          <w:rFonts w:ascii="Arial" w:eastAsia="Calibri" w:hAnsi="Arial" w:cs="Arial"/>
          <w:sz w:val="24"/>
          <w:szCs w:val="24"/>
        </w:rPr>
        <w:t xml:space="preserve"> June 2020].           </w:t>
      </w:r>
    </w:p>
    <w:p w14:paraId="7077E016" w14:textId="77777777" w:rsidR="00596453" w:rsidRPr="00596453" w:rsidRDefault="00596453" w:rsidP="0059645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96453">
        <w:rPr>
          <w:rFonts w:ascii="Arial" w:eastAsia="Calibri" w:hAnsi="Arial" w:cs="Arial"/>
          <w:sz w:val="24"/>
          <w:szCs w:val="24"/>
        </w:rPr>
        <w:t xml:space="preserve">Rodd, J.  (2013) </w:t>
      </w:r>
      <w:r w:rsidRPr="00596453">
        <w:rPr>
          <w:rFonts w:ascii="Arial" w:eastAsia="Calibri" w:hAnsi="Arial" w:cs="Arial"/>
          <w:i/>
          <w:iCs/>
          <w:sz w:val="24"/>
          <w:szCs w:val="24"/>
        </w:rPr>
        <w:t>Leadership in Early Childhood, the Pathway to Professionalism</w:t>
      </w:r>
      <w:r w:rsidRPr="00596453">
        <w:rPr>
          <w:rFonts w:ascii="Arial" w:eastAsia="Calibri" w:hAnsi="Arial" w:cs="Arial"/>
          <w:sz w:val="24"/>
          <w:szCs w:val="24"/>
        </w:rPr>
        <w:t>.  3</w:t>
      </w:r>
      <w:r w:rsidRPr="00596453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596453">
        <w:rPr>
          <w:rFonts w:ascii="Arial" w:eastAsia="Calibri" w:hAnsi="Arial" w:cs="Arial"/>
          <w:sz w:val="24"/>
          <w:szCs w:val="24"/>
        </w:rPr>
        <w:t xml:space="preserve"> edn.  Berkshire:  Open University Press.</w:t>
      </w:r>
    </w:p>
    <w:p w14:paraId="41DCA48D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Simms, M.  (2017) ‘Neoliberalism and early childhood’, </w:t>
      </w:r>
      <w:r w:rsidRPr="00596453">
        <w:rPr>
          <w:rFonts w:ascii="Arial" w:hAnsi="Arial" w:cs="Arial"/>
          <w:i/>
          <w:iCs/>
          <w:sz w:val="24"/>
          <w:szCs w:val="24"/>
        </w:rPr>
        <w:t>Cogent Education</w:t>
      </w:r>
      <w:r w:rsidRPr="00596453">
        <w:rPr>
          <w:rFonts w:ascii="Arial" w:hAnsi="Arial" w:cs="Arial"/>
          <w:sz w:val="24"/>
          <w:szCs w:val="24"/>
        </w:rPr>
        <w:t xml:space="preserve">, 4(1).  Available at:  </w:t>
      </w:r>
      <w:hyperlink r:id="rId28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https://www.cogentoa.com/article/10.1080/2331186X.2017.1365411.pdf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48A1991A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>Siraj-Blatchford, I.  and Manni, L.  (2007) Effective Leadership in the Early Years Sector.  London:  DfES.</w:t>
      </w:r>
    </w:p>
    <w:p w14:paraId="7A7B5927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Thomas, A.  and Lewis, A.  (2016) </w:t>
      </w:r>
      <w:r w:rsidRPr="00596453">
        <w:rPr>
          <w:rFonts w:ascii="Arial" w:hAnsi="Arial" w:cs="Arial"/>
          <w:i/>
          <w:iCs/>
          <w:sz w:val="24"/>
          <w:szCs w:val="24"/>
        </w:rPr>
        <w:t>An Introduction to the Foundation Phase, Early Years Curriculum in Wales.</w:t>
      </w:r>
      <w:r w:rsidRPr="00596453">
        <w:rPr>
          <w:rFonts w:ascii="Arial" w:hAnsi="Arial" w:cs="Arial"/>
          <w:sz w:val="24"/>
          <w:szCs w:val="24"/>
        </w:rPr>
        <w:t xml:space="preserve">  London:  Bloomsbury.</w:t>
      </w:r>
    </w:p>
    <w:p w14:paraId="69181DC8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Urban, M., Vandenbroeck., Lazzari, A., Van Laere, K.  and Peeters, J.  (2012) </w:t>
      </w:r>
      <w:r w:rsidRPr="00596453">
        <w:rPr>
          <w:rFonts w:ascii="Arial" w:hAnsi="Arial" w:cs="Arial"/>
          <w:i/>
          <w:iCs/>
          <w:sz w:val="24"/>
          <w:szCs w:val="24"/>
        </w:rPr>
        <w:t>Competence Requirements in Early Childhood Education and Care</w:t>
      </w:r>
      <w:r w:rsidRPr="00596453">
        <w:rPr>
          <w:rFonts w:ascii="Arial" w:hAnsi="Arial" w:cs="Arial"/>
          <w:sz w:val="24"/>
          <w:szCs w:val="24"/>
        </w:rPr>
        <w:t xml:space="preserve">.  Available at: </w:t>
      </w:r>
      <w:hyperlink r:id="rId29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http://ec.europa.eu/education/more</w:t>
        </w:r>
        <w:r w:rsidRPr="00596453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Pr="00596453">
          <w:rPr>
            <w:rStyle w:val="Hyperlink"/>
            <w:rFonts w:ascii="Arial" w:hAnsi="Arial" w:cs="Arial"/>
            <w:sz w:val="24"/>
            <w:szCs w:val="24"/>
          </w:rPr>
          <w:t>information/doc/2011/core_en.pdf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23</w:t>
      </w:r>
      <w:r w:rsidRPr="00596453">
        <w:rPr>
          <w:rFonts w:ascii="Arial" w:hAnsi="Arial" w:cs="Arial"/>
          <w:sz w:val="24"/>
          <w:szCs w:val="24"/>
          <w:vertAlign w:val="superscript"/>
        </w:rPr>
        <w:t>rd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5D3B8228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Wang, V.  (2012) </w:t>
      </w:r>
      <w:r w:rsidRPr="00596453">
        <w:rPr>
          <w:rFonts w:ascii="Arial" w:hAnsi="Arial" w:cs="Arial"/>
          <w:i/>
          <w:iCs/>
          <w:sz w:val="24"/>
          <w:szCs w:val="24"/>
        </w:rPr>
        <w:t>Handbook of Research on Education and Training in a Changing Society</w:t>
      </w:r>
      <w:r w:rsidRPr="00596453">
        <w:rPr>
          <w:rFonts w:ascii="Arial" w:hAnsi="Arial" w:cs="Arial"/>
          <w:sz w:val="24"/>
          <w:szCs w:val="24"/>
        </w:rPr>
        <w:t>.  1st edn.  Florida:  IGI Global.</w:t>
      </w:r>
    </w:p>
    <w:p w14:paraId="4EFD2613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Waniganayake, M.  (2014) ‘Being and Becoming Early Childhood Leaders, Reflections on Leadership Studies in Early Childhood Education and the Future Leadership Research Agenda’, </w:t>
      </w:r>
      <w:r w:rsidRPr="00596453">
        <w:rPr>
          <w:rFonts w:ascii="Arial" w:hAnsi="Arial" w:cs="Arial"/>
          <w:i/>
          <w:iCs/>
          <w:sz w:val="24"/>
          <w:szCs w:val="24"/>
        </w:rPr>
        <w:t>Early Childhood Education Research</w:t>
      </w:r>
      <w:r w:rsidRPr="00596453">
        <w:rPr>
          <w:rFonts w:ascii="Arial" w:hAnsi="Arial" w:cs="Arial"/>
          <w:sz w:val="24"/>
          <w:szCs w:val="24"/>
        </w:rPr>
        <w:t xml:space="preserve">, 3(1), pp.  65-81.  Available at:  </w:t>
      </w:r>
      <w:hyperlink r:id="rId30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https://jecer.org/wp-content/uploads/2014/09/Waniganayake-issue3-1.pdf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16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60AA962B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Welsh Government.  (2014) </w:t>
      </w:r>
      <w:r w:rsidRPr="00596453">
        <w:rPr>
          <w:rFonts w:ascii="Arial" w:hAnsi="Arial" w:cs="Arial"/>
          <w:i/>
          <w:iCs/>
          <w:sz w:val="24"/>
          <w:szCs w:val="24"/>
        </w:rPr>
        <w:t>Independent Review of Childcare and Early Education Registration, Regulation and inspection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31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https://gov.wales/sites/default/files/publications/2019-07/independent-review-of-childcare-services.pdf</w:t>
        </w:r>
      </w:hyperlink>
      <w:r w:rsidRPr="00596453">
        <w:rPr>
          <w:rFonts w:ascii="Arial" w:hAnsi="Arial" w:cs="Arial"/>
          <w:sz w:val="24"/>
          <w:szCs w:val="24"/>
        </w:rPr>
        <w:t xml:space="preserve">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0B4FE5B6" w14:textId="77777777" w:rsidR="00596453" w:rsidRPr="00596453" w:rsidRDefault="00596453" w:rsidP="005964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453">
        <w:rPr>
          <w:rFonts w:ascii="Arial" w:hAnsi="Arial" w:cs="Arial"/>
          <w:sz w:val="24"/>
          <w:szCs w:val="24"/>
        </w:rPr>
        <w:t xml:space="preserve">Zahawi, N.  (2019) </w:t>
      </w:r>
      <w:r w:rsidRPr="00596453">
        <w:rPr>
          <w:rFonts w:ascii="Arial" w:hAnsi="Arial" w:cs="Arial"/>
          <w:i/>
          <w:iCs/>
          <w:sz w:val="24"/>
          <w:szCs w:val="24"/>
        </w:rPr>
        <w:t>Calls for More Men to Work in the Early Years</w:t>
      </w:r>
      <w:r w:rsidRPr="00596453">
        <w:rPr>
          <w:rFonts w:ascii="Arial" w:hAnsi="Arial" w:cs="Arial"/>
          <w:sz w:val="24"/>
          <w:szCs w:val="24"/>
        </w:rPr>
        <w:t xml:space="preserve">.  Available at:  </w:t>
      </w:r>
      <w:hyperlink r:id="rId32" w:history="1">
        <w:r w:rsidRPr="00596453">
          <w:rPr>
            <w:rStyle w:val="Hyperlink"/>
            <w:rFonts w:ascii="Arial" w:hAnsi="Arial" w:cs="Arial"/>
            <w:sz w:val="24"/>
            <w:szCs w:val="24"/>
          </w:rPr>
          <w:t>https://www.gov.uk/government/news/calls-for-more-men-to-work-in-the-early-years</w:t>
        </w:r>
      </w:hyperlink>
      <w:r w:rsidRPr="00596453">
        <w:rPr>
          <w:rFonts w:ascii="Arial" w:hAnsi="Arial" w:cs="Arial"/>
          <w:sz w:val="24"/>
          <w:szCs w:val="24"/>
        </w:rPr>
        <w:t>.  [Accessed:  30</w:t>
      </w:r>
      <w:r w:rsidRPr="00596453">
        <w:rPr>
          <w:rFonts w:ascii="Arial" w:hAnsi="Arial" w:cs="Arial"/>
          <w:sz w:val="24"/>
          <w:szCs w:val="24"/>
          <w:vertAlign w:val="superscript"/>
        </w:rPr>
        <w:t>th</w:t>
      </w:r>
      <w:r w:rsidRPr="00596453">
        <w:rPr>
          <w:rFonts w:ascii="Arial" w:hAnsi="Arial" w:cs="Arial"/>
          <w:sz w:val="24"/>
          <w:szCs w:val="24"/>
        </w:rPr>
        <w:t xml:space="preserve"> June 2020].</w:t>
      </w:r>
    </w:p>
    <w:p w14:paraId="132C34C9" w14:textId="77777777" w:rsidR="00596453" w:rsidRPr="00FF1519" w:rsidRDefault="00596453" w:rsidP="00596453">
      <w:pPr>
        <w:spacing w:line="360" w:lineRule="auto"/>
        <w:rPr>
          <w:rFonts w:ascii="Arial" w:hAnsi="Arial"/>
          <w:sz w:val="24"/>
        </w:rPr>
      </w:pPr>
    </w:p>
    <w:p w14:paraId="21F1C94E" w14:textId="77777777" w:rsidR="00596453" w:rsidRDefault="00596453" w:rsidP="00596453">
      <w:pPr>
        <w:spacing w:line="360" w:lineRule="auto"/>
        <w:rPr>
          <w:rFonts w:ascii="Arial" w:hAnsi="Arial"/>
          <w:sz w:val="24"/>
        </w:rPr>
      </w:pPr>
    </w:p>
    <w:p w14:paraId="39133EF5" w14:textId="77777777" w:rsidR="00B43749" w:rsidRDefault="00B43749"/>
    <w:sectPr w:rsidR="00B43749" w:rsidSect="00E34F55">
      <w:headerReference w:type="default" r:id="rId33"/>
      <w:footerReference w:type="default" r:id="rId3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B7429" w14:textId="77777777" w:rsidR="00596453" w:rsidRDefault="00596453" w:rsidP="00596453">
      <w:pPr>
        <w:spacing w:after="0" w:line="240" w:lineRule="auto"/>
      </w:pPr>
      <w:r>
        <w:separator/>
      </w:r>
    </w:p>
  </w:endnote>
  <w:endnote w:type="continuationSeparator" w:id="0">
    <w:p w14:paraId="114AEDB8" w14:textId="77777777" w:rsidR="00596453" w:rsidRDefault="00596453" w:rsidP="0059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6763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ED7202" w14:textId="0071728A" w:rsidR="00596453" w:rsidRDefault="005964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3372A" w14:textId="77777777" w:rsidR="00596453" w:rsidRDefault="005964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8F014" w14:textId="77777777" w:rsidR="00596453" w:rsidRDefault="00596453" w:rsidP="00596453">
      <w:pPr>
        <w:spacing w:after="0" w:line="240" w:lineRule="auto"/>
      </w:pPr>
      <w:r>
        <w:separator/>
      </w:r>
    </w:p>
  </w:footnote>
  <w:footnote w:type="continuationSeparator" w:id="0">
    <w:p w14:paraId="645D34FF" w14:textId="77777777" w:rsidR="00596453" w:rsidRDefault="00596453" w:rsidP="00596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B0226" w14:textId="049DF53A" w:rsidR="00596453" w:rsidRPr="00596453" w:rsidRDefault="00596453" w:rsidP="00596453">
    <w:pPr>
      <w:spacing w:line="360" w:lineRule="auto"/>
      <w:jc w:val="both"/>
      <w:rPr>
        <w:sz w:val="20"/>
        <w:szCs w:val="20"/>
      </w:rPr>
    </w:pPr>
    <w:r w:rsidRPr="00596453">
      <w:rPr>
        <w:sz w:val="20"/>
        <w:szCs w:val="20"/>
      </w:rPr>
      <w:t>Leadership, Teamwork and Systems of Quality (ECEY6002)</w:t>
    </w:r>
    <w:r>
      <w:rPr>
        <w:sz w:val="20"/>
        <w:szCs w:val="20"/>
      </w:rPr>
      <w:t xml:space="preserve">           Sarah Knight 1707507</w:t>
    </w:r>
  </w:p>
  <w:p w14:paraId="2271A137" w14:textId="77777777" w:rsidR="00596453" w:rsidRDefault="005964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453"/>
    <w:rsid w:val="00596453"/>
    <w:rsid w:val="00B43749"/>
    <w:rsid w:val="00E3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442D6"/>
  <w15:chartTrackingRefBased/>
  <w15:docId w15:val="{3C452930-D45E-424C-B740-00ECF57E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453"/>
    <w:pPr>
      <w:spacing w:line="25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453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596453"/>
  </w:style>
  <w:style w:type="paragraph" w:styleId="Footer">
    <w:name w:val="footer"/>
    <w:basedOn w:val="Normal"/>
    <w:link w:val="FooterChar"/>
    <w:uiPriority w:val="99"/>
    <w:unhideWhenUsed/>
    <w:rsid w:val="00596453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96453"/>
  </w:style>
  <w:style w:type="character" w:styleId="Hyperlink">
    <w:name w:val="Hyperlink"/>
    <w:basedOn w:val="DefaultParagraphFont"/>
    <w:uiPriority w:val="99"/>
    <w:unhideWhenUsed/>
    <w:rsid w:val="00596453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64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Muhammad_Hashmi2/publication/271322023_The_Impact_of_Autocratic_and_Democratic_Leadership_Style_on_Job_Satisfaction/links/56c827cb08ae5488f0d3e4f4/The-Impact-of-Autocratic-and-Democratic-Leadership-Style-on-Job-Satisfaction.pdf" TargetMode="External"/><Relationship Id="rId13" Type="http://schemas.openxmlformats.org/officeDocument/2006/relationships/hyperlink" Target="http://www.oecd.org/officialdocuments/publicdisplaydocumentpdf/?cote=EDU/WKP%282019%2919&amp;docLanguage=En" TargetMode="External"/><Relationship Id="rId18" Type="http://schemas.openxmlformats.org/officeDocument/2006/relationships/hyperlink" Target="http://journals.rcni.com/doi/pdfplus/10.7748/ns2013.06.27.41.35.e7565" TargetMode="External"/><Relationship Id="rId26" Type="http://schemas.openxmlformats.org/officeDocument/2006/relationships/hyperlink" Target="https://www.open.edu/openlearn/education-development/childhood-youth/early-years-team-work-and-leadership/content-section-0?intro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journals.sagepub.com/doi/10.1177/0013161X11436268" TargetMode="External"/><Relationship Id="rId34" Type="http://schemas.openxmlformats.org/officeDocument/2006/relationships/footer" Target="footer1.xml"/><Relationship Id="rId7" Type="http://schemas.openxmlformats.org/officeDocument/2006/relationships/hyperlink" Target="https://digitalcommons.northgeorgia.edu/issr/vol93/iss1/4/?utm_source=digitalcommons.northgeorgia.edu%2Fissr%2Fvol93%2Fiss1%2F4&amp;utm_medium=PDF&amp;utm_campaign=PDFCoverPages" TargetMode="External"/><Relationship Id="rId12" Type="http://schemas.openxmlformats.org/officeDocument/2006/relationships/hyperlink" Target="http://psychology.about.com/od/leadership/f/autocratic-leadership.htm" TargetMode="External"/><Relationship Id="rId17" Type="http://schemas.openxmlformats.org/officeDocument/2006/relationships/hyperlink" Target="https://www.education.vic.gov.au/Documents/childhood/providers/edcare/pracpartner.pdf" TargetMode="External"/><Relationship Id="rId25" Type="http://schemas.openxmlformats.org/officeDocument/2006/relationships/hyperlink" Target="https://senedd.wales/Research%20Documents/19%20-%20047%20-%20Early%20Years/19-47-Web-eng.pdf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acea.ec.europa.eu/national-policies/eurydice/content/quality-assurance-early-childhood-and-school-education-81_en" TargetMode="External"/><Relationship Id="rId20" Type="http://schemas.openxmlformats.org/officeDocument/2006/relationships/hyperlink" Target="https://file.scirp.org/pdf/CE_2015091611423350.pdf" TargetMode="External"/><Relationship Id="rId29" Type="http://schemas.openxmlformats.org/officeDocument/2006/relationships/hyperlink" Target="http://ec.europa.eu/education/more&#8208;information/doc/2011/core_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ifesciencesite.com/lsj/life140517/03_32120lsj140517_12_16.pdf" TargetMode="External"/><Relationship Id="rId11" Type="http://schemas.openxmlformats.org/officeDocument/2006/relationships/hyperlink" Target="https://www.cipd.co.uk/knowledge/fundamentals/people/hr/policies-factsheet" TargetMode="External"/><Relationship Id="rId24" Type="http://schemas.openxmlformats.org/officeDocument/2006/relationships/hyperlink" Target="https://digitalcommons.northgeorgia.edu/issr/vol93/iss1/4" TargetMode="External"/><Relationship Id="rId32" Type="http://schemas.openxmlformats.org/officeDocument/2006/relationships/hyperlink" Target="https://www.gov.uk/government/news/calls-for-more-men-to-work-in-the-early-year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about-us" TargetMode="External"/><Relationship Id="rId23" Type="http://schemas.openxmlformats.org/officeDocument/2006/relationships/hyperlink" Target="https://www.researchgate.net/publication/303631808_Leadership_EYFS" TargetMode="External"/><Relationship Id="rId28" Type="http://schemas.openxmlformats.org/officeDocument/2006/relationships/hyperlink" Target="https://www.cogentoa.com/article/10.1080/2331186X.2017.1365411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careinspectorate.wales/early-years-and-childcare-ensuring-quality-care-and-learning" TargetMode="External"/><Relationship Id="rId19" Type="http://schemas.openxmlformats.org/officeDocument/2006/relationships/hyperlink" Target="https://www.kingsfund.org.uk/sites/files/kf/leadership-in-context-theory-current-leadership-development-practice-kim-turnbull-james-kings-fund-may-2011.pdf" TargetMode="External"/><Relationship Id="rId31" Type="http://schemas.openxmlformats.org/officeDocument/2006/relationships/hyperlink" Target="https://gov.wales/sites/default/files/publications/2019-07/independent-review-of-childcare-servic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andfonline.com/doi/abs/10.3109/01612840.2013.790524" TargetMode="External"/><Relationship Id="rId14" Type="http://schemas.openxmlformats.org/officeDocument/2006/relationships/hyperlink" Target="https://www.estyn.gov.wales/thematic-reports/effective-practice-tackling-poverty-and-disadvantage-schools-november-2012" TargetMode="External"/><Relationship Id="rId22" Type="http://schemas.openxmlformats.org/officeDocument/2006/relationships/hyperlink" Target="https://journals.plos.org/plosone/article/file?id=10.1371/journal.pone.0169604&amp;type=printable" TargetMode="External"/><Relationship Id="rId27" Type="http://schemas.openxmlformats.org/officeDocument/2006/relationships/hyperlink" Target="https://www.academia.edu/19695234/Comparison_of_Transformational_Leadership_Practices" TargetMode="External"/><Relationship Id="rId30" Type="http://schemas.openxmlformats.org/officeDocument/2006/relationships/hyperlink" Target="https://jecer.org/wp-content/uploads/2014/09/Waniganayake-issue3-1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1793</Words>
  <Characters>10225</Characters>
  <Application>Microsoft Office Word</Application>
  <DocSecurity>0</DocSecurity>
  <Lines>85</Lines>
  <Paragraphs>23</Paragraphs>
  <ScaleCrop>false</ScaleCrop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Knight</dc:creator>
  <cp:keywords/>
  <dc:description/>
  <cp:lastModifiedBy>Sarah Knight</cp:lastModifiedBy>
  <cp:revision>2</cp:revision>
  <dcterms:created xsi:type="dcterms:W3CDTF">2020-07-07T08:53:00Z</dcterms:created>
  <dcterms:modified xsi:type="dcterms:W3CDTF">2020-07-09T16:14:00Z</dcterms:modified>
</cp:coreProperties>
</file>