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2953" w:rsidRDefault="000B2953" w:rsidP="000B2953">
      <w:pPr>
        <w:rPr>
          <w:rFonts w:cs="Arial"/>
          <w:b/>
          <w:sz w:val="28"/>
          <w:szCs w:val="28"/>
          <w:lang w:val="en-US"/>
        </w:rPr>
      </w:pPr>
    </w:p>
    <w:p w:rsidR="000B2953" w:rsidRDefault="000B2953" w:rsidP="000B2953">
      <w:pPr>
        <w:rPr>
          <w:rFonts w:cs="Arial"/>
          <w:b/>
          <w:sz w:val="28"/>
          <w:szCs w:val="28"/>
          <w:lang w:val="en-US"/>
        </w:rPr>
      </w:pPr>
      <w:r w:rsidRPr="009B7E20">
        <w:rPr>
          <w:rFonts w:cs="Arial"/>
          <w:b/>
          <w:noProof/>
          <w:sz w:val="28"/>
          <w:szCs w:val="28"/>
          <w:lang w:eastAsia="en-GB"/>
        </w:rPr>
        <w:drawing>
          <wp:anchor distT="0" distB="0" distL="114300" distR="114300" simplePos="0" relativeHeight="251659264" behindDoc="0" locked="0" layoutInCell="1" allowOverlap="1">
            <wp:simplePos x="0" y="0"/>
            <wp:positionH relativeFrom="column">
              <wp:posOffset>1381125</wp:posOffset>
            </wp:positionH>
            <wp:positionV relativeFrom="paragraph">
              <wp:posOffset>191770</wp:posOffset>
            </wp:positionV>
            <wp:extent cx="3112770" cy="1249680"/>
            <wp:effectExtent l="0" t="0" r="0" b="0"/>
            <wp:wrapSquare wrapText="bothSides"/>
            <wp:docPr id="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12770" cy="1249680"/>
                    </a:xfrm>
                    <a:prstGeom prst="rect">
                      <a:avLst/>
                    </a:prstGeom>
                    <a:noFill/>
                    <a:ln>
                      <a:noFill/>
                    </a:ln>
                  </pic:spPr>
                </pic:pic>
              </a:graphicData>
            </a:graphic>
          </wp:anchor>
        </w:drawing>
      </w:r>
    </w:p>
    <w:p w:rsidR="000B2953" w:rsidRDefault="000B2953" w:rsidP="000B2953">
      <w:pPr>
        <w:rPr>
          <w:rFonts w:cs="Arial"/>
          <w:b/>
          <w:sz w:val="28"/>
          <w:szCs w:val="28"/>
          <w:lang w:val="en-US"/>
        </w:rPr>
      </w:pPr>
    </w:p>
    <w:p w:rsidR="000B2953" w:rsidRDefault="000B2953" w:rsidP="000B2953">
      <w:pPr>
        <w:rPr>
          <w:rFonts w:cs="Arial"/>
          <w:b/>
          <w:sz w:val="28"/>
          <w:szCs w:val="28"/>
          <w:lang w:val="en-US"/>
        </w:rPr>
      </w:pPr>
    </w:p>
    <w:p w:rsidR="000B2953" w:rsidRDefault="000B2953" w:rsidP="000B2953">
      <w:pPr>
        <w:rPr>
          <w:rFonts w:cs="Arial"/>
          <w:b/>
          <w:sz w:val="28"/>
          <w:szCs w:val="28"/>
          <w:lang w:val="en-US"/>
        </w:rPr>
      </w:pPr>
    </w:p>
    <w:p w:rsidR="000B2953" w:rsidRDefault="000B2953" w:rsidP="000B2953">
      <w:pPr>
        <w:rPr>
          <w:rFonts w:cs="Arial"/>
          <w:b/>
          <w:sz w:val="28"/>
          <w:szCs w:val="28"/>
          <w:lang w:val="en-US"/>
        </w:rPr>
      </w:pPr>
    </w:p>
    <w:p w:rsidR="000B2953" w:rsidRDefault="000B2953" w:rsidP="000B2953">
      <w:pPr>
        <w:rPr>
          <w:rFonts w:cs="Arial"/>
          <w:b/>
          <w:sz w:val="28"/>
          <w:szCs w:val="28"/>
          <w:lang w:val="en-US"/>
        </w:rPr>
      </w:pPr>
    </w:p>
    <w:p w:rsidR="000B2953" w:rsidRDefault="000B2953" w:rsidP="000B2953">
      <w:pPr>
        <w:rPr>
          <w:rFonts w:cs="Arial"/>
          <w:b/>
          <w:sz w:val="28"/>
          <w:szCs w:val="28"/>
          <w:lang w:val="en-US"/>
        </w:rPr>
      </w:pPr>
    </w:p>
    <w:p w:rsidR="000B2953" w:rsidRDefault="000B2953" w:rsidP="000B2953">
      <w:pPr>
        <w:rPr>
          <w:rFonts w:cs="Arial"/>
          <w:b/>
          <w:sz w:val="28"/>
          <w:szCs w:val="28"/>
          <w:lang w:val="en-US"/>
        </w:rPr>
      </w:pPr>
    </w:p>
    <w:p w:rsidR="000B2953" w:rsidRDefault="000B2953" w:rsidP="000B2953">
      <w:pPr>
        <w:rPr>
          <w:rFonts w:cs="Arial"/>
          <w:b/>
          <w:sz w:val="28"/>
          <w:szCs w:val="28"/>
          <w:lang w:val="en-US"/>
        </w:rPr>
      </w:pPr>
    </w:p>
    <w:p w:rsidR="000B2953" w:rsidRDefault="000B2953" w:rsidP="000B2953">
      <w:pPr>
        <w:rPr>
          <w:rFonts w:cs="Arial"/>
          <w:b/>
          <w:sz w:val="28"/>
          <w:szCs w:val="28"/>
          <w:lang w:val="en-US"/>
        </w:rPr>
      </w:pPr>
    </w:p>
    <w:p w:rsidR="000B2953" w:rsidRDefault="000B2953" w:rsidP="000B2953">
      <w:pPr>
        <w:rPr>
          <w:rFonts w:cs="Arial"/>
          <w:b/>
          <w:sz w:val="28"/>
          <w:szCs w:val="28"/>
          <w:lang w:val="en-US"/>
        </w:rPr>
      </w:pPr>
    </w:p>
    <w:tbl>
      <w:tblPr>
        <w:tblW w:w="5000" w:type="pct"/>
        <w:jc w:val="center"/>
        <w:tblLook w:val="04A0" w:firstRow="1" w:lastRow="0" w:firstColumn="1" w:lastColumn="0" w:noHBand="0" w:noVBand="1"/>
      </w:tblPr>
      <w:tblGrid>
        <w:gridCol w:w="9020"/>
      </w:tblGrid>
      <w:tr w:rsidR="000B2953" w:rsidTr="00B233F3">
        <w:trPr>
          <w:trHeight w:val="1440"/>
          <w:jc w:val="center"/>
        </w:trPr>
        <w:sdt>
          <w:sdtPr>
            <w:rPr>
              <w:rFonts w:asciiTheme="majorHAnsi" w:eastAsiaTheme="majorEastAsia" w:hAnsiTheme="majorHAnsi" w:cstheme="majorBidi"/>
              <w:sz w:val="80"/>
              <w:szCs w:val="80"/>
            </w:rPr>
            <w:alias w:val="Title"/>
            <w:id w:val="15524250"/>
            <w:placeholder>
              <w:docPart w:val="C18D32C0667C564195C506CE6D05863C"/>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472C4" w:themeColor="accent1"/>
                </w:tcBorders>
                <w:vAlign w:val="center"/>
              </w:tcPr>
              <w:p w:rsidR="000B2953" w:rsidRDefault="000B2953" w:rsidP="00B233F3">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Strategic Management of Adidas</w:t>
                </w:r>
              </w:p>
            </w:tc>
          </w:sdtContent>
        </w:sdt>
      </w:tr>
      <w:tr w:rsidR="000B2953" w:rsidTr="00B233F3">
        <w:trPr>
          <w:trHeight w:val="720"/>
          <w:jc w:val="center"/>
        </w:trPr>
        <w:sdt>
          <w:sdtPr>
            <w:rPr>
              <w:rFonts w:asciiTheme="majorHAnsi" w:eastAsiaTheme="majorEastAsia" w:hAnsiTheme="majorHAnsi" w:cstheme="majorBidi"/>
              <w:sz w:val="44"/>
              <w:szCs w:val="44"/>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472C4" w:themeColor="accent1"/>
                </w:tcBorders>
                <w:vAlign w:val="center"/>
              </w:tcPr>
              <w:p w:rsidR="000B2953" w:rsidRDefault="000B2953" w:rsidP="00B233F3">
                <w:pPr>
                  <w:pStyle w:val="NoSpacing"/>
                  <w:spacing w:before="240"/>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 xml:space="preserve">     </w:t>
                </w:r>
              </w:p>
            </w:tc>
          </w:sdtContent>
        </w:sdt>
      </w:tr>
    </w:tbl>
    <w:p w:rsidR="000B2953" w:rsidRDefault="000B2953" w:rsidP="000B2953">
      <w:pPr>
        <w:rPr>
          <w:rFonts w:cs="Arial"/>
          <w:b/>
          <w:sz w:val="28"/>
          <w:szCs w:val="28"/>
          <w:lang w:val="en-US"/>
        </w:rPr>
      </w:pPr>
    </w:p>
    <w:p w:rsidR="000B2953" w:rsidRDefault="000B2953" w:rsidP="000B2953">
      <w:pPr>
        <w:jc w:val="center"/>
        <w:rPr>
          <w:rFonts w:cs="Arial"/>
          <w:b/>
          <w:sz w:val="28"/>
          <w:szCs w:val="28"/>
          <w:lang w:val="en-US"/>
        </w:rPr>
      </w:pPr>
      <w:r>
        <w:rPr>
          <w:rFonts w:cs="Arial"/>
          <w:b/>
          <w:noProof/>
          <w:sz w:val="28"/>
          <w:szCs w:val="28"/>
          <w:lang w:eastAsia="en-GB"/>
        </w:rPr>
        <w:drawing>
          <wp:inline distT="0" distB="0" distL="0" distR="0">
            <wp:extent cx="3145152" cy="2071721"/>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1-02 at 11.04.56.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49991" cy="2074908"/>
                    </a:xfrm>
                    <a:prstGeom prst="rect">
                      <a:avLst/>
                    </a:prstGeom>
                  </pic:spPr>
                </pic:pic>
              </a:graphicData>
            </a:graphic>
          </wp:inline>
        </w:drawing>
      </w:r>
    </w:p>
    <w:p w:rsidR="000B2953" w:rsidRDefault="000B2953" w:rsidP="000B2953">
      <w:pPr>
        <w:rPr>
          <w:rFonts w:cs="Arial"/>
          <w:b/>
          <w:sz w:val="28"/>
          <w:szCs w:val="28"/>
          <w:lang w:val="en-US"/>
        </w:rPr>
      </w:pPr>
    </w:p>
    <w:p w:rsidR="000B2953" w:rsidRDefault="000B2953" w:rsidP="000B2953">
      <w:pPr>
        <w:rPr>
          <w:rFonts w:cs="Arial"/>
          <w:b/>
          <w:sz w:val="28"/>
          <w:szCs w:val="28"/>
          <w:lang w:val="en-US"/>
        </w:rPr>
      </w:pPr>
    </w:p>
    <w:p w:rsidR="000B2953" w:rsidRDefault="000B2953" w:rsidP="000B2953">
      <w:pPr>
        <w:rPr>
          <w:rFonts w:cs="Arial"/>
          <w:b/>
          <w:sz w:val="28"/>
          <w:szCs w:val="28"/>
          <w:lang w:val="en-US"/>
        </w:rPr>
      </w:pPr>
    </w:p>
    <w:p w:rsidR="000B2953" w:rsidRDefault="000B2953" w:rsidP="000B2953">
      <w:pPr>
        <w:rPr>
          <w:rFonts w:cs="Arial"/>
          <w:b/>
          <w:sz w:val="28"/>
          <w:szCs w:val="28"/>
          <w:lang w:val="en-US"/>
        </w:rPr>
      </w:pPr>
    </w:p>
    <w:p w:rsidR="000B2953" w:rsidRDefault="000B2953" w:rsidP="000B2953">
      <w:pPr>
        <w:rPr>
          <w:rFonts w:cs="Arial"/>
          <w:b/>
          <w:sz w:val="28"/>
          <w:szCs w:val="28"/>
          <w:lang w:val="en-US"/>
        </w:rPr>
      </w:pPr>
    </w:p>
    <w:tbl>
      <w:tblPr>
        <w:tblW w:w="5000" w:type="pct"/>
        <w:jc w:val="center"/>
        <w:tblLook w:val="04A0" w:firstRow="1" w:lastRow="0" w:firstColumn="1" w:lastColumn="0" w:noHBand="0" w:noVBand="1"/>
      </w:tblPr>
      <w:tblGrid>
        <w:gridCol w:w="9020"/>
      </w:tblGrid>
      <w:tr w:rsidR="000B2953" w:rsidRPr="00F4597E" w:rsidTr="00B233F3">
        <w:trPr>
          <w:trHeight w:val="360"/>
          <w:jc w:val="center"/>
        </w:trPr>
        <w:tc>
          <w:tcPr>
            <w:tcW w:w="5000" w:type="pct"/>
            <w:vAlign w:val="center"/>
          </w:tcPr>
          <w:p w:rsidR="000B2953" w:rsidRDefault="000B2953" w:rsidP="009F2B98">
            <w:pPr>
              <w:pStyle w:val="NoSpacing"/>
              <w:jc w:val="center"/>
              <w:outlineLvl w:val="0"/>
              <w:rPr>
                <w:b/>
                <w:bCs/>
              </w:rPr>
            </w:pPr>
          </w:p>
          <w:p w:rsidR="000B2953" w:rsidRDefault="000B2953" w:rsidP="009F2B98">
            <w:pPr>
              <w:pStyle w:val="NoSpacing"/>
              <w:jc w:val="center"/>
              <w:outlineLvl w:val="0"/>
              <w:rPr>
                <w:b/>
                <w:bCs/>
              </w:rPr>
            </w:pPr>
          </w:p>
          <w:p w:rsidR="000B2953" w:rsidRDefault="000B2953" w:rsidP="009F2B98">
            <w:pPr>
              <w:pStyle w:val="NoSpacing"/>
              <w:jc w:val="center"/>
              <w:outlineLvl w:val="0"/>
              <w:rPr>
                <w:b/>
                <w:bCs/>
              </w:rPr>
            </w:pPr>
          </w:p>
          <w:p w:rsidR="000B2953" w:rsidRDefault="000B2953" w:rsidP="009F2B98">
            <w:pPr>
              <w:pStyle w:val="NoSpacing"/>
              <w:jc w:val="center"/>
              <w:outlineLvl w:val="0"/>
              <w:rPr>
                <w:b/>
                <w:bCs/>
              </w:rPr>
            </w:pPr>
          </w:p>
          <w:p w:rsidR="000B2953" w:rsidRDefault="000B2953" w:rsidP="009F2B98">
            <w:pPr>
              <w:pStyle w:val="NoSpacing"/>
              <w:jc w:val="center"/>
              <w:outlineLvl w:val="0"/>
              <w:rPr>
                <w:bCs/>
                <w:sz w:val="32"/>
              </w:rPr>
            </w:pPr>
            <w:bookmarkStart w:id="0" w:name="_Toc530478483"/>
            <w:bookmarkStart w:id="1" w:name="_Toc530479169"/>
            <w:bookmarkStart w:id="2" w:name="_Toc530486196"/>
            <w:bookmarkStart w:id="3" w:name="_Toc530487708"/>
            <w:bookmarkStart w:id="4" w:name="_Toc530498196"/>
            <w:bookmarkStart w:id="5" w:name="_Toc530498426"/>
            <w:bookmarkStart w:id="6" w:name="_Toc530498761"/>
            <w:bookmarkStart w:id="7" w:name="_Toc530498819"/>
            <w:r w:rsidRPr="00F4597E">
              <w:rPr>
                <w:b/>
                <w:bCs/>
                <w:sz w:val="32"/>
              </w:rPr>
              <w:t>Student Name:</w:t>
            </w:r>
            <w:r>
              <w:rPr>
                <w:b/>
                <w:bCs/>
                <w:sz w:val="32"/>
              </w:rPr>
              <w:t xml:space="preserve"> Dean Chilcott</w:t>
            </w:r>
            <w:bookmarkEnd w:id="0"/>
            <w:bookmarkEnd w:id="1"/>
            <w:bookmarkEnd w:id="2"/>
            <w:bookmarkEnd w:id="3"/>
            <w:bookmarkEnd w:id="4"/>
            <w:bookmarkEnd w:id="5"/>
            <w:bookmarkEnd w:id="6"/>
            <w:bookmarkEnd w:id="7"/>
          </w:p>
          <w:p w:rsidR="000B2953" w:rsidRPr="009B7E20" w:rsidRDefault="000B2953" w:rsidP="009F2B98">
            <w:pPr>
              <w:pStyle w:val="NoSpacing"/>
              <w:jc w:val="center"/>
              <w:outlineLvl w:val="0"/>
              <w:rPr>
                <w:bCs/>
              </w:rPr>
            </w:pPr>
            <w:bookmarkStart w:id="8" w:name="_Toc530478484"/>
            <w:bookmarkStart w:id="9" w:name="_Toc530479170"/>
            <w:bookmarkStart w:id="10" w:name="_Toc530486197"/>
            <w:bookmarkStart w:id="11" w:name="_Toc530487709"/>
            <w:bookmarkStart w:id="12" w:name="_Toc530498197"/>
            <w:bookmarkStart w:id="13" w:name="_Toc530498427"/>
            <w:bookmarkStart w:id="14" w:name="_Toc530498762"/>
            <w:bookmarkStart w:id="15" w:name="_Toc530498820"/>
            <w:r>
              <w:rPr>
                <w:b/>
                <w:bCs/>
                <w:sz w:val="32"/>
              </w:rPr>
              <w:t xml:space="preserve">Student ID: </w:t>
            </w:r>
            <w:r w:rsidRPr="009B7E20">
              <w:rPr>
                <w:b/>
                <w:bCs/>
                <w:sz w:val="32"/>
              </w:rPr>
              <w:t>1403144</w:t>
            </w:r>
            <w:bookmarkEnd w:id="8"/>
            <w:bookmarkEnd w:id="9"/>
            <w:bookmarkEnd w:id="10"/>
            <w:bookmarkEnd w:id="11"/>
            <w:bookmarkEnd w:id="12"/>
            <w:bookmarkEnd w:id="13"/>
            <w:bookmarkEnd w:id="14"/>
            <w:bookmarkEnd w:id="15"/>
          </w:p>
          <w:p w:rsidR="009F2B98" w:rsidRDefault="009F2B98" w:rsidP="009F2B98">
            <w:pPr>
              <w:pStyle w:val="NoSpacing"/>
              <w:outlineLvl w:val="0"/>
              <w:rPr>
                <w:bCs/>
              </w:rPr>
            </w:pPr>
          </w:p>
          <w:p w:rsidR="009F2B98" w:rsidRPr="00E15986" w:rsidRDefault="009F2B98" w:rsidP="00E15986">
            <w:pPr>
              <w:pStyle w:val="TOCHeading"/>
            </w:pPr>
            <w:r w:rsidRPr="00E15986">
              <w:lastRenderedPageBreak/>
              <w:t>Executive Summary</w:t>
            </w:r>
          </w:p>
          <w:p w:rsidR="009F2B98" w:rsidRDefault="009F2B98" w:rsidP="009F2B98">
            <w:pPr>
              <w:pStyle w:val="NoSpacing"/>
              <w:outlineLvl w:val="0"/>
              <w:rPr>
                <w:bCs/>
              </w:rPr>
            </w:pPr>
          </w:p>
          <w:p w:rsidR="009F2B98" w:rsidRPr="00165760" w:rsidRDefault="009F2B98" w:rsidP="009F2B98">
            <w:pPr>
              <w:pStyle w:val="NoSpacing"/>
              <w:outlineLvl w:val="0"/>
              <w:rPr>
                <w:bCs/>
                <w:sz w:val="18"/>
              </w:rPr>
            </w:pPr>
          </w:p>
          <w:p w:rsidR="00C006A6" w:rsidRDefault="00C006A6" w:rsidP="00C006A6">
            <w:r>
              <w:t xml:space="preserve">This report was commissioned to identify the strategic approach adopted by Adidas and identify its advantages and disadvantages with a view to identifying any potential recommendations for the development of the brands strategy. </w:t>
            </w:r>
          </w:p>
          <w:p w:rsidR="00C006A6" w:rsidRDefault="00C006A6" w:rsidP="00C006A6">
            <w:r>
              <w:t>The research draws on Adidas’s current strategy with reference to strategy theorists to highlight what Adidas does well, and where improvement could be made.</w:t>
            </w:r>
          </w:p>
          <w:p w:rsidR="00C006A6" w:rsidRDefault="00C006A6" w:rsidP="00C006A6"/>
          <w:p w:rsidR="00C006A6" w:rsidRDefault="00C006A6" w:rsidP="00C006A6">
            <w:r w:rsidRPr="00F42DD3">
              <w:t>Adidas is the second most popular Sport Wear brand globally</w:t>
            </w:r>
            <w:r>
              <w:t xml:space="preserve">; the report evaluates its current strategy with regards to theorist and its competitors identifying the business strategy as sitting between differentiation and focused differentiation. </w:t>
            </w:r>
          </w:p>
          <w:p w:rsidR="00C006A6" w:rsidRDefault="00C006A6" w:rsidP="00C006A6"/>
          <w:p w:rsidR="00C006A6" w:rsidRDefault="00C006A6" w:rsidP="00C006A6">
            <w:r>
              <w:t xml:space="preserve">From the research the following recommendations can be made; </w:t>
            </w:r>
          </w:p>
          <w:p w:rsidR="00C006A6" w:rsidRDefault="00C006A6" w:rsidP="00C006A6"/>
          <w:p w:rsidR="00C006A6" w:rsidRDefault="00C006A6" w:rsidP="00C006A6">
            <w:pPr>
              <w:pStyle w:val="ListParagraph"/>
              <w:numPr>
                <w:ilvl w:val="0"/>
                <w:numId w:val="8"/>
              </w:numPr>
              <w:spacing w:after="0" w:line="240" w:lineRule="auto"/>
            </w:pPr>
            <w:r>
              <w:t xml:space="preserve">Strengthen the Reebok brand as its mid-range offering in a bid to differentiate itself from its major competitor NIKE </w:t>
            </w:r>
          </w:p>
          <w:p w:rsidR="00C006A6" w:rsidRDefault="00C006A6" w:rsidP="00C006A6"/>
          <w:p w:rsidR="00C006A6" w:rsidRDefault="00C006A6" w:rsidP="00C006A6">
            <w:pPr>
              <w:pStyle w:val="ListParagraph"/>
              <w:numPr>
                <w:ilvl w:val="0"/>
                <w:numId w:val="8"/>
              </w:numPr>
              <w:spacing w:after="0" w:line="240" w:lineRule="auto"/>
            </w:pPr>
            <w:r>
              <w:t>Develop itself utilising backwards integration</w:t>
            </w:r>
          </w:p>
          <w:p w:rsidR="00C006A6" w:rsidRDefault="00C006A6" w:rsidP="00C006A6"/>
          <w:p w:rsidR="00C006A6" w:rsidRDefault="00C006A6" w:rsidP="00C006A6">
            <w:pPr>
              <w:pStyle w:val="ListParagraph"/>
              <w:numPr>
                <w:ilvl w:val="0"/>
                <w:numId w:val="8"/>
              </w:numPr>
              <w:spacing w:after="0" w:line="240" w:lineRule="auto"/>
            </w:pPr>
            <w:r>
              <w:t xml:space="preserve">Expand the product line within all brands </w:t>
            </w:r>
          </w:p>
          <w:p w:rsidR="00C006A6" w:rsidRDefault="00C006A6" w:rsidP="00C006A6"/>
          <w:p w:rsidR="00C006A6" w:rsidRPr="00F42DD3" w:rsidRDefault="00C006A6" w:rsidP="00C006A6">
            <w:pPr>
              <w:pStyle w:val="ListParagraph"/>
              <w:numPr>
                <w:ilvl w:val="0"/>
                <w:numId w:val="8"/>
              </w:numPr>
              <w:spacing w:after="0" w:line="240" w:lineRule="auto"/>
            </w:pPr>
            <w:r>
              <w:t xml:space="preserve">identifies emergent strategies from its intended and planned strategies, specifically with regards to European consumer spending and Brexit </w:t>
            </w:r>
          </w:p>
          <w:p w:rsidR="00E15986" w:rsidRPr="00165760" w:rsidRDefault="00E15986" w:rsidP="009F2B98">
            <w:pPr>
              <w:pStyle w:val="NoSpacing"/>
              <w:outlineLvl w:val="0"/>
              <w:rPr>
                <w:bCs/>
                <w:sz w:val="18"/>
              </w:rPr>
            </w:pPr>
          </w:p>
          <w:p w:rsidR="00E15986" w:rsidRPr="00165760" w:rsidRDefault="00E15986" w:rsidP="009F2B98">
            <w:pPr>
              <w:pStyle w:val="NoSpacing"/>
              <w:outlineLvl w:val="0"/>
              <w:rPr>
                <w:bCs/>
                <w:sz w:val="18"/>
              </w:rPr>
            </w:pPr>
          </w:p>
          <w:p w:rsidR="00E15986" w:rsidRPr="00165760" w:rsidRDefault="00E15986" w:rsidP="009F2B98">
            <w:pPr>
              <w:pStyle w:val="NoSpacing"/>
              <w:outlineLvl w:val="0"/>
              <w:rPr>
                <w:bCs/>
                <w:sz w:val="18"/>
              </w:rPr>
            </w:pPr>
          </w:p>
          <w:p w:rsidR="00E15986" w:rsidRDefault="00E15986" w:rsidP="009F2B98">
            <w:pPr>
              <w:pStyle w:val="NoSpacing"/>
              <w:outlineLvl w:val="0"/>
              <w:rPr>
                <w:bCs/>
              </w:rPr>
            </w:pPr>
          </w:p>
          <w:p w:rsidR="00E15986" w:rsidRDefault="00E15986" w:rsidP="009F2B98">
            <w:pPr>
              <w:pStyle w:val="NoSpacing"/>
              <w:outlineLvl w:val="0"/>
              <w:rPr>
                <w:bCs/>
              </w:rPr>
            </w:pPr>
          </w:p>
          <w:p w:rsidR="00E15986" w:rsidRDefault="00E15986" w:rsidP="009F2B98">
            <w:pPr>
              <w:pStyle w:val="NoSpacing"/>
              <w:outlineLvl w:val="0"/>
              <w:rPr>
                <w:bCs/>
              </w:rPr>
            </w:pPr>
          </w:p>
          <w:p w:rsidR="00E15986" w:rsidRDefault="00E15986" w:rsidP="009F2B98">
            <w:pPr>
              <w:pStyle w:val="NoSpacing"/>
              <w:outlineLvl w:val="0"/>
              <w:rPr>
                <w:bCs/>
              </w:rPr>
            </w:pPr>
          </w:p>
          <w:p w:rsidR="00E15986" w:rsidRDefault="00E15986" w:rsidP="009F2B98">
            <w:pPr>
              <w:pStyle w:val="NoSpacing"/>
              <w:outlineLvl w:val="0"/>
              <w:rPr>
                <w:bCs/>
              </w:rPr>
            </w:pPr>
          </w:p>
          <w:p w:rsidR="00E15986" w:rsidRDefault="00E15986" w:rsidP="009F2B98">
            <w:pPr>
              <w:pStyle w:val="NoSpacing"/>
              <w:outlineLvl w:val="0"/>
              <w:rPr>
                <w:bCs/>
              </w:rPr>
            </w:pPr>
          </w:p>
          <w:p w:rsidR="00E15986" w:rsidRDefault="00E15986" w:rsidP="009F2B98">
            <w:pPr>
              <w:pStyle w:val="NoSpacing"/>
              <w:outlineLvl w:val="0"/>
              <w:rPr>
                <w:bCs/>
              </w:rPr>
            </w:pPr>
          </w:p>
          <w:p w:rsidR="00C006A6" w:rsidRDefault="00C006A6" w:rsidP="009F2B98">
            <w:pPr>
              <w:pStyle w:val="NoSpacing"/>
              <w:outlineLvl w:val="0"/>
              <w:rPr>
                <w:bCs/>
              </w:rPr>
            </w:pPr>
          </w:p>
          <w:p w:rsidR="00C006A6" w:rsidRDefault="00C006A6" w:rsidP="009F2B98">
            <w:pPr>
              <w:pStyle w:val="NoSpacing"/>
              <w:outlineLvl w:val="0"/>
              <w:rPr>
                <w:bCs/>
              </w:rPr>
            </w:pPr>
          </w:p>
          <w:p w:rsidR="00C006A6" w:rsidRDefault="00C006A6" w:rsidP="009F2B98">
            <w:pPr>
              <w:pStyle w:val="NoSpacing"/>
              <w:outlineLvl w:val="0"/>
              <w:rPr>
                <w:bCs/>
              </w:rPr>
            </w:pPr>
          </w:p>
          <w:p w:rsidR="00C006A6" w:rsidRDefault="00C006A6" w:rsidP="009F2B98">
            <w:pPr>
              <w:pStyle w:val="NoSpacing"/>
              <w:outlineLvl w:val="0"/>
              <w:rPr>
                <w:bCs/>
              </w:rPr>
            </w:pPr>
          </w:p>
          <w:p w:rsidR="00C006A6" w:rsidRDefault="00C006A6" w:rsidP="009F2B98">
            <w:pPr>
              <w:pStyle w:val="NoSpacing"/>
              <w:outlineLvl w:val="0"/>
              <w:rPr>
                <w:bCs/>
              </w:rPr>
            </w:pPr>
          </w:p>
          <w:p w:rsidR="00C006A6" w:rsidRDefault="00C006A6" w:rsidP="009F2B98">
            <w:pPr>
              <w:pStyle w:val="NoSpacing"/>
              <w:outlineLvl w:val="0"/>
              <w:rPr>
                <w:bCs/>
              </w:rPr>
            </w:pPr>
          </w:p>
          <w:p w:rsidR="00C006A6" w:rsidRDefault="00C006A6" w:rsidP="009F2B98">
            <w:pPr>
              <w:pStyle w:val="NoSpacing"/>
              <w:outlineLvl w:val="0"/>
              <w:rPr>
                <w:bCs/>
              </w:rPr>
            </w:pPr>
          </w:p>
          <w:p w:rsidR="00C006A6" w:rsidRDefault="00C006A6" w:rsidP="009F2B98">
            <w:pPr>
              <w:pStyle w:val="NoSpacing"/>
              <w:outlineLvl w:val="0"/>
              <w:rPr>
                <w:bCs/>
              </w:rPr>
            </w:pPr>
          </w:p>
          <w:p w:rsidR="00C006A6" w:rsidRDefault="00C006A6" w:rsidP="009F2B98">
            <w:pPr>
              <w:pStyle w:val="NoSpacing"/>
              <w:outlineLvl w:val="0"/>
              <w:rPr>
                <w:bCs/>
              </w:rPr>
            </w:pPr>
          </w:p>
          <w:p w:rsidR="00C006A6" w:rsidRDefault="00C006A6" w:rsidP="009F2B98">
            <w:pPr>
              <w:pStyle w:val="NoSpacing"/>
              <w:outlineLvl w:val="0"/>
              <w:rPr>
                <w:bCs/>
              </w:rPr>
            </w:pPr>
          </w:p>
          <w:p w:rsidR="00C006A6" w:rsidRDefault="00C006A6" w:rsidP="009F2B98">
            <w:pPr>
              <w:pStyle w:val="NoSpacing"/>
              <w:outlineLvl w:val="0"/>
              <w:rPr>
                <w:bCs/>
              </w:rPr>
            </w:pPr>
          </w:p>
          <w:p w:rsidR="00C006A6" w:rsidRDefault="00C006A6" w:rsidP="009F2B98">
            <w:pPr>
              <w:pStyle w:val="NoSpacing"/>
              <w:outlineLvl w:val="0"/>
              <w:rPr>
                <w:bCs/>
              </w:rPr>
            </w:pPr>
          </w:p>
          <w:p w:rsidR="00C006A6" w:rsidRDefault="00C006A6" w:rsidP="009F2B98">
            <w:pPr>
              <w:pStyle w:val="NoSpacing"/>
              <w:outlineLvl w:val="0"/>
              <w:rPr>
                <w:bCs/>
              </w:rPr>
            </w:pPr>
          </w:p>
          <w:p w:rsidR="00C006A6" w:rsidRDefault="00C006A6" w:rsidP="009F2B98">
            <w:pPr>
              <w:pStyle w:val="NoSpacing"/>
              <w:outlineLvl w:val="0"/>
              <w:rPr>
                <w:bCs/>
              </w:rPr>
            </w:pPr>
          </w:p>
          <w:p w:rsidR="00C006A6" w:rsidRDefault="00C006A6" w:rsidP="009F2B98">
            <w:pPr>
              <w:pStyle w:val="NoSpacing"/>
              <w:outlineLvl w:val="0"/>
              <w:rPr>
                <w:bCs/>
              </w:rPr>
            </w:pPr>
          </w:p>
          <w:p w:rsidR="00E15986" w:rsidRPr="00F4597E" w:rsidRDefault="00E15986" w:rsidP="00165760">
            <w:pPr>
              <w:pStyle w:val="NoSpacing"/>
              <w:outlineLvl w:val="0"/>
              <w:rPr>
                <w:bCs/>
              </w:rPr>
            </w:pPr>
          </w:p>
        </w:tc>
      </w:tr>
    </w:tbl>
    <w:sdt>
      <w:sdtPr>
        <w:rPr>
          <w:rFonts w:ascii="Times New Roman" w:eastAsia="Times New Roman" w:hAnsi="Times New Roman" w:cs="Times New Roman"/>
          <w:color w:val="auto"/>
          <w:sz w:val="24"/>
          <w:szCs w:val="24"/>
          <w:lang w:val="en-GB"/>
        </w:rPr>
        <w:id w:val="-336379826"/>
        <w:docPartObj>
          <w:docPartGallery w:val="Table of Contents"/>
          <w:docPartUnique/>
        </w:docPartObj>
      </w:sdtPr>
      <w:sdtEndPr>
        <w:rPr>
          <w:b/>
          <w:bCs/>
          <w:noProof/>
        </w:rPr>
      </w:sdtEndPr>
      <w:sdtContent>
        <w:p w:rsidR="009F2B98" w:rsidRDefault="009F2B98">
          <w:pPr>
            <w:pStyle w:val="TOCHeading"/>
          </w:pPr>
          <w:r>
            <w:t>Contents</w:t>
          </w:r>
        </w:p>
        <w:p w:rsidR="009F47A5" w:rsidRDefault="00C12D1B">
          <w:pPr>
            <w:pStyle w:val="TOC1"/>
            <w:tabs>
              <w:tab w:val="right" w:leader="dot" w:pos="9010"/>
            </w:tabs>
            <w:rPr>
              <w:rFonts w:asciiTheme="minorHAnsi" w:eastAsiaTheme="minorEastAsia" w:hAnsiTheme="minorHAnsi" w:cstheme="minorBidi"/>
              <w:noProof/>
            </w:rPr>
          </w:pPr>
          <w:r>
            <w:rPr>
              <w:b/>
              <w:bCs/>
              <w:noProof/>
            </w:rPr>
            <w:fldChar w:fldCharType="begin"/>
          </w:r>
          <w:r w:rsidR="009F2B98">
            <w:rPr>
              <w:b/>
              <w:bCs/>
              <w:noProof/>
            </w:rPr>
            <w:instrText xml:space="preserve"> TOC \o "1-3" \h \z \u </w:instrText>
          </w:r>
          <w:r>
            <w:rPr>
              <w:b/>
              <w:bCs/>
              <w:noProof/>
            </w:rPr>
            <w:fldChar w:fldCharType="separate"/>
          </w:r>
          <w:bookmarkStart w:id="16" w:name="_GoBack"/>
          <w:bookmarkEnd w:id="16"/>
        </w:p>
        <w:p w:rsidR="009F47A5" w:rsidRDefault="009F47A5">
          <w:pPr>
            <w:pStyle w:val="TOC1"/>
            <w:tabs>
              <w:tab w:val="right" w:leader="dot" w:pos="9010"/>
            </w:tabs>
            <w:rPr>
              <w:rFonts w:asciiTheme="minorHAnsi" w:eastAsiaTheme="minorEastAsia" w:hAnsiTheme="minorHAnsi" w:cstheme="minorBidi"/>
              <w:noProof/>
            </w:rPr>
          </w:pPr>
          <w:r w:rsidRPr="009E6652">
            <w:rPr>
              <w:rStyle w:val="Hyperlink"/>
              <w:noProof/>
            </w:rPr>
            <w:fldChar w:fldCharType="begin"/>
          </w:r>
          <w:r w:rsidRPr="009E6652">
            <w:rPr>
              <w:rStyle w:val="Hyperlink"/>
              <w:noProof/>
            </w:rPr>
            <w:instrText xml:space="preserve"> </w:instrText>
          </w:r>
          <w:r>
            <w:rPr>
              <w:noProof/>
            </w:rPr>
            <w:instrText>HYPERLINK \l "_Toc530498821"</w:instrText>
          </w:r>
          <w:r w:rsidRPr="009E6652">
            <w:rPr>
              <w:rStyle w:val="Hyperlink"/>
              <w:noProof/>
            </w:rPr>
            <w:instrText xml:space="preserve"> </w:instrText>
          </w:r>
          <w:r w:rsidRPr="009E6652">
            <w:rPr>
              <w:rStyle w:val="Hyperlink"/>
              <w:noProof/>
            </w:rPr>
          </w:r>
          <w:r w:rsidRPr="009E6652">
            <w:rPr>
              <w:rStyle w:val="Hyperlink"/>
              <w:noProof/>
            </w:rPr>
            <w:fldChar w:fldCharType="separate"/>
          </w:r>
          <w:r w:rsidRPr="009E6652">
            <w:rPr>
              <w:rStyle w:val="Hyperlink"/>
              <w:noProof/>
              <w:lang w:bidi="en-US"/>
            </w:rPr>
            <w:t>1.0 Introduction</w:t>
          </w:r>
          <w:r>
            <w:rPr>
              <w:noProof/>
              <w:webHidden/>
            </w:rPr>
            <w:tab/>
          </w:r>
          <w:r>
            <w:rPr>
              <w:noProof/>
              <w:webHidden/>
            </w:rPr>
            <w:fldChar w:fldCharType="begin"/>
          </w:r>
          <w:r>
            <w:rPr>
              <w:noProof/>
              <w:webHidden/>
            </w:rPr>
            <w:instrText xml:space="preserve"> PAGEREF _Toc530498821 \h </w:instrText>
          </w:r>
          <w:r>
            <w:rPr>
              <w:noProof/>
              <w:webHidden/>
            </w:rPr>
          </w:r>
          <w:r>
            <w:rPr>
              <w:noProof/>
              <w:webHidden/>
            </w:rPr>
            <w:fldChar w:fldCharType="separate"/>
          </w:r>
          <w:r>
            <w:rPr>
              <w:noProof/>
              <w:webHidden/>
            </w:rPr>
            <w:t>4</w:t>
          </w:r>
          <w:r>
            <w:rPr>
              <w:noProof/>
              <w:webHidden/>
            </w:rPr>
            <w:fldChar w:fldCharType="end"/>
          </w:r>
          <w:r w:rsidRPr="009E6652">
            <w:rPr>
              <w:rStyle w:val="Hyperlink"/>
              <w:noProof/>
            </w:rPr>
            <w:fldChar w:fldCharType="end"/>
          </w:r>
        </w:p>
        <w:p w:rsidR="009F47A5" w:rsidRDefault="009F47A5">
          <w:pPr>
            <w:pStyle w:val="TOC2"/>
            <w:tabs>
              <w:tab w:val="right" w:leader="dot" w:pos="9010"/>
            </w:tabs>
            <w:rPr>
              <w:rFonts w:asciiTheme="minorHAnsi" w:eastAsiaTheme="minorEastAsia" w:hAnsiTheme="minorHAnsi" w:cstheme="minorBidi"/>
              <w:noProof/>
            </w:rPr>
          </w:pPr>
          <w:hyperlink w:anchor="_Toc530498822" w:history="1">
            <w:r w:rsidRPr="009E6652">
              <w:rPr>
                <w:rStyle w:val="Hyperlink"/>
                <w:noProof/>
              </w:rPr>
              <w:t>1.1 Company Background</w:t>
            </w:r>
            <w:r>
              <w:rPr>
                <w:noProof/>
                <w:webHidden/>
              </w:rPr>
              <w:tab/>
            </w:r>
            <w:r>
              <w:rPr>
                <w:noProof/>
                <w:webHidden/>
              </w:rPr>
              <w:fldChar w:fldCharType="begin"/>
            </w:r>
            <w:r>
              <w:rPr>
                <w:noProof/>
                <w:webHidden/>
              </w:rPr>
              <w:instrText xml:space="preserve"> PAGEREF _Toc530498822 \h </w:instrText>
            </w:r>
            <w:r>
              <w:rPr>
                <w:noProof/>
                <w:webHidden/>
              </w:rPr>
            </w:r>
            <w:r>
              <w:rPr>
                <w:noProof/>
                <w:webHidden/>
              </w:rPr>
              <w:fldChar w:fldCharType="separate"/>
            </w:r>
            <w:r>
              <w:rPr>
                <w:noProof/>
                <w:webHidden/>
              </w:rPr>
              <w:t>4</w:t>
            </w:r>
            <w:r>
              <w:rPr>
                <w:noProof/>
                <w:webHidden/>
              </w:rPr>
              <w:fldChar w:fldCharType="end"/>
            </w:r>
          </w:hyperlink>
        </w:p>
        <w:p w:rsidR="009F47A5" w:rsidRDefault="009F47A5">
          <w:pPr>
            <w:pStyle w:val="TOC2"/>
            <w:tabs>
              <w:tab w:val="right" w:leader="dot" w:pos="9010"/>
            </w:tabs>
            <w:rPr>
              <w:rFonts w:asciiTheme="minorHAnsi" w:eastAsiaTheme="minorEastAsia" w:hAnsiTheme="minorHAnsi" w:cstheme="minorBidi"/>
              <w:noProof/>
            </w:rPr>
          </w:pPr>
          <w:hyperlink w:anchor="_Toc530498823" w:history="1">
            <w:r w:rsidRPr="009E6652">
              <w:rPr>
                <w:rStyle w:val="Hyperlink"/>
                <w:noProof/>
              </w:rPr>
              <w:t>1.2 Objectives of the report</w:t>
            </w:r>
            <w:r>
              <w:rPr>
                <w:noProof/>
                <w:webHidden/>
              </w:rPr>
              <w:tab/>
            </w:r>
            <w:r>
              <w:rPr>
                <w:noProof/>
                <w:webHidden/>
              </w:rPr>
              <w:fldChar w:fldCharType="begin"/>
            </w:r>
            <w:r>
              <w:rPr>
                <w:noProof/>
                <w:webHidden/>
              </w:rPr>
              <w:instrText xml:space="preserve"> PAGEREF _Toc530498823 \h </w:instrText>
            </w:r>
            <w:r>
              <w:rPr>
                <w:noProof/>
                <w:webHidden/>
              </w:rPr>
            </w:r>
            <w:r>
              <w:rPr>
                <w:noProof/>
                <w:webHidden/>
              </w:rPr>
              <w:fldChar w:fldCharType="separate"/>
            </w:r>
            <w:r>
              <w:rPr>
                <w:noProof/>
                <w:webHidden/>
              </w:rPr>
              <w:t>4</w:t>
            </w:r>
            <w:r>
              <w:rPr>
                <w:noProof/>
                <w:webHidden/>
              </w:rPr>
              <w:fldChar w:fldCharType="end"/>
            </w:r>
          </w:hyperlink>
        </w:p>
        <w:p w:rsidR="009F47A5" w:rsidRDefault="009F47A5">
          <w:pPr>
            <w:pStyle w:val="TOC2"/>
            <w:tabs>
              <w:tab w:val="right" w:leader="dot" w:pos="9010"/>
            </w:tabs>
            <w:rPr>
              <w:rFonts w:asciiTheme="minorHAnsi" w:eastAsiaTheme="minorEastAsia" w:hAnsiTheme="minorHAnsi" w:cstheme="minorBidi"/>
              <w:noProof/>
            </w:rPr>
          </w:pPr>
          <w:hyperlink w:anchor="_Toc530498824" w:history="1">
            <w:r w:rsidRPr="009E6652">
              <w:rPr>
                <w:rStyle w:val="Hyperlink"/>
                <w:noProof/>
              </w:rPr>
              <w:t>1.3 Competitive Strategy/Business Level Strategy</w:t>
            </w:r>
            <w:r>
              <w:rPr>
                <w:noProof/>
                <w:webHidden/>
              </w:rPr>
              <w:tab/>
            </w:r>
            <w:r>
              <w:rPr>
                <w:noProof/>
                <w:webHidden/>
              </w:rPr>
              <w:fldChar w:fldCharType="begin"/>
            </w:r>
            <w:r>
              <w:rPr>
                <w:noProof/>
                <w:webHidden/>
              </w:rPr>
              <w:instrText xml:space="preserve"> PAGEREF _Toc530498824 \h </w:instrText>
            </w:r>
            <w:r>
              <w:rPr>
                <w:noProof/>
                <w:webHidden/>
              </w:rPr>
            </w:r>
            <w:r>
              <w:rPr>
                <w:noProof/>
                <w:webHidden/>
              </w:rPr>
              <w:fldChar w:fldCharType="separate"/>
            </w:r>
            <w:r>
              <w:rPr>
                <w:noProof/>
                <w:webHidden/>
              </w:rPr>
              <w:t>4</w:t>
            </w:r>
            <w:r>
              <w:rPr>
                <w:noProof/>
                <w:webHidden/>
              </w:rPr>
              <w:fldChar w:fldCharType="end"/>
            </w:r>
          </w:hyperlink>
        </w:p>
        <w:p w:rsidR="009F47A5" w:rsidRDefault="009F47A5">
          <w:pPr>
            <w:pStyle w:val="TOC1"/>
            <w:tabs>
              <w:tab w:val="right" w:leader="dot" w:pos="9010"/>
            </w:tabs>
            <w:rPr>
              <w:rFonts w:asciiTheme="minorHAnsi" w:eastAsiaTheme="minorEastAsia" w:hAnsiTheme="minorHAnsi" w:cstheme="minorBidi"/>
              <w:noProof/>
            </w:rPr>
          </w:pPr>
          <w:hyperlink w:anchor="_Toc530498825" w:history="1">
            <w:r w:rsidRPr="009E6652">
              <w:rPr>
                <w:rStyle w:val="Hyperlink"/>
                <w:noProof/>
                <w:lang w:bidi="en-US"/>
              </w:rPr>
              <w:t>2.0 Main Findings</w:t>
            </w:r>
            <w:r>
              <w:rPr>
                <w:noProof/>
                <w:webHidden/>
              </w:rPr>
              <w:tab/>
            </w:r>
            <w:r>
              <w:rPr>
                <w:noProof/>
                <w:webHidden/>
              </w:rPr>
              <w:fldChar w:fldCharType="begin"/>
            </w:r>
            <w:r>
              <w:rPr>
                <w:noProof/>
                <w:webHidden/>
              </w:rPr>
              <w:instrText xml:space="preserve"> PAGEREF _Toc530498825 \h </w:instrText>
            </w:r>
            <w:r>
              <w:rPr>
                <w:noProof/>
                <w:webHidden/>
              </w:rPr>
            </w:r>
            <w:r>
              <w:rPr>
                <w:noProof/>
                <w:webHidden/>
              </w:rPr>
              <w:fldChar w:fldCharType="separate"/>
            </w:r>
            <w:r>
              <w:rPr>
                <w:noProof/>
                <w:webHidden/>
              </w:rPr>
              <w:t>6</w:t>
            </w:r>
            <w:r>
              <w:rPr>
                <w:noProof/>
                <w:webHidden/>
              </w:rPr>
              <w:fldChar w:fldCharType="end"/>
            </w:r>
          </w:hyperlink>
        </w:p>
        <w:p w:rsidR="009F47A5" w:rsidRDefault="009F47A5">
          <w:pPr>
            <w:pStyle w:val="TOC2"/>
            <w:tabs>
              <w:tab w:val="right" w:leader="dot" w:pos="9010"/>
            </w:tabs>
            <w:rPr>
              <w:rFonts w:asciiTheme="minorHAnsi" w:eastAsiaTheme="minorEastAsia" w:hAnsiTheme="minorHAnsi" w:cstheme="minorBidi"/>
              <w:noProof/>
            </w:rPr>
          </w:pPr>
          <w:hyperlink w:anchor="_Toc530498826" w:history="1">
            <w:r w:rsidRPr="009E6652">
              <w:rPr>
                <w:rStyle w:val="Hyperlink"/>
                <w:noProof/>
              </w:rPr>
              <w:t>2.1 General overview of appropriate strategy</w:t>
            </w:r>
            <w:r>
              <w:rPr>
                <w:noProof/>
                <w:webHidden/>
              </w:rPr>
              <w:tab/>
            </w:r>
            <w:r>
              <w:rPr>
                <w:noProof/>
                <w:webHidden/>
              </w:rPr>
              <w:fldChar w:fldCharType="begin"/>
            </w:r>
            <w:r>
              <w:rPr>
                <w:noProof/>
                <w:webHidden/>
              </w:rPr>
              <w:instrText xml:space="preserve"> PAGEREF _Toc530498826 \h </w:instrText>
            </w:r>
            <w:r>
              <w:rPr>
                <w:noProof/>
                <w:webHidden/>
              </w:rPr>
            </w:r>
            <w:r>
              <w:rPr>
                <w:noProof/>
                <w:webHidden/>
              </w:rPr>
              <w:fldChar w:fldCharType="separate"/>
            </w:r>
            <w:r>
              <w:rPr>
                <w:noProof/>
                <w:webHidden/>
              </w:rPr>
              <w:t>6</w:t>
            </w:r>
            <w:r>
              <w:rPr>
                <w:noProof/>
                <w:webHidden/>
              </w:rPr>
              <w:fldChar w:fldCharType="end"/>
            </w:r>
          </w:hyperlink>
        </w:p>
        <w:p w:rsidR="009F47A5" w:rsidRDefault="009F47A5">
          <w:pPr>
            <w:pStyle w:val="TOC2"/>
            <w:tabs>
              <w:tab w:val="right" w:leader="dot" w:pos="9010"/>
            </w:tabs>
            <w:rPr>
              <w:rFonts w:asciiTheme="minorHAnsi" w:eastAsiaTheme="minorEastAsia" w:hAnsiTheme="minorHAnsi" w:cstheme="minorBidi"/>
              <w:noProof/>
            </w:rPr>
          </w:pPr>
          <w:hyperlink w:anchor="_Toc530498827" w:history="1">
            <w:r w:rsidRPr="009E6652">
              <w:rPr>
                <w:rStyle w:val="Hyperlink"/>
                <w:noProof/>
              </w:rPr>
              <w:t>2.2 Adidas Strategy Analysis</w:t>
            </w:r>
            <w:r>
              <w:rPr>
                <w:noProof/>
                <w:webHidden/>
              </w:rPr>
              <w:tab/>
            </w:r>
            <w:r>
              <w:rPr>
                <w:noProof/>
                <w:webHidden/>
              </w:rPr>
              <w:fldChar w:fldCharType="begin"/>
            </w:r>
            <w:r>
              <w:rPr>
                <w:noProof/>
                <w:webHidden/>
              </w:rPr>
              <w:instrText xml:space="preserve"> PAGEREF _Toc530498827 \h </w:instrText>
            </w:r>
            <w:r>
              <w:rPr>
                <w:noProof/>
                <w:webHidden/>
              </w:rPr>
            </w:r>
            <w:r>
              <w:rPr>
                <w:noProof/>
                <w:webHidden/>
              </w:rPr>
              <w:fldChar w:fldCharType="separate"/>
            </w:r>
            <w:r>
              <w:rPr>
                <w:noProof/>
                <w:webHidden/>
              </w:rPr>
              <w:t>7</w:t>
            </w:r>
            <w:r>
              <w:rPr>
                <w:noProof/>
                <w:webHidden/>
              </w:rPr>
              <w:fldChar w:fldCharType="end"/>
            </w:r>
          </w:hyperlink>
        </w:p>
        <w:p w:rsidR="009F47A5" w:rsidRDefault="009F47A5">
          <w:pPr>
            <w:pStyle w:val="TOC3"/>
            <w:tabs>
              <w:tab w:val="right" w:leader="dot" w:pos="9010"/>
            </w:tabs>
            <w:rPr>
              <w:rFonts w:asciiTheme="minorHAnsi" w:eastAsiaTheme="minorEastAsia" w:hAnsiTheme="minorHAnsi" w:cstheme="minorBidi"/>
              <w:noProof/>
            </w:rPr>
          </w:pPr>
          <w:hyperlink w:anchor="_Toc530498828" w:history="1">
            <w:r w:rsidRPr="009E6652">
              <w:rPr>
                <w:rStyle w:val="Hyperlink"/>
                <w:noProof/>
              </w:rPr>
              <w:t>2.2.1 SWOT Analysis of Adidas</w:t>
            </w:r>
            <w:r>
              <w:rPr>
                <w:noProof/>
                <w:webHidden/>
              </w:rPr>
              <w:tab/>
            </w:r>
            <w:r>
              <w:rPr>
                <w:noProof/>
                <w:webHidden/>
              </w:rPr>
              <w:fldChar w:fldCharType="begin"/>
            </w:r>
            <w:r>
              <w:rPr>
                <w:noProof/>
                <w:webHidden/>
              </w:rPr>
              <w:instrText xml:space="preserve"> PAGEREF _Toc530498828 \h </w:instrText>
            </w:r>
            <w:r>
              <w:rPr>
                <w:noProof/>
                <w:webHidden/>
              </w:rPr>
            </w:r>
            <w:r>
              <w:rPr>
                <w:noProof/>
                <w:webHidden/>
              </w:rPr>
              <w:fldChar w:fldCharType="separate"/>
            </w:r>
            <w:r>
              <w:rPr>
                <w:noProof/>
                <w:webHidden/>
              </w:rPr>
              <w:t>8</w:t>
            </w:r>
            <w:r>
              <w:rPr>
                <w:noProof/>
                <w:webHidden/>
              </w:rPr>
              <w:fldChar w:fldCharType="end"/>
            </w:r>
          </w:hyperlink>
        </w:p>
        <w:p w:rsidR="009F47A5" w:rsidRDefault="009F47A5">
          <w:pPr>
            <w:pStyle w:val="TOC3"/>
            <w:tabs>
              <w:tab w:val="right" w:leader="dot" w:pos="9010"/>
            </w:tabs>
            <w:rPr>
              <w:rFonts w:asciiTheme="minorHAnsi" w:eastAsiaTheme="minorEastAsia" w:hAnsiTheme="minorHAnsi" w:cstheme="minorBidi"/>
              <w:noProof/>
            </w:rPr>
          </w:pPr>
          <w:hyperlink w:anchor="_Toc530498829" w:history="1">
            <w:r w:rsidRPr="009E6652">
              <w:rPr>
                <w:rStyle w:val="Hyperlink"/>
                <w:noProof/>
              </w:rPr>
              <w:t>2.2.2 PEST Analysis of Adidas</w:t>
            </w:r>
            <w:r>
              <w:rPr>
                <w:noProof/>
                <w:webHidden/>
              </w:rPr>
              <w:tab/>
            </w:r>
            <w:r>
              <w:rPr>
                <w:noProof/>
                <w:webHidden/>
              </w:rPr>
              <w:fldChar w:fldCharType="begin"/>
            </w:r>
            <w:r>
              <w:rPr>
                <w:noProof/>
                <w:webHidden/>
              </w:rPr>
              <w:instrText xml:space="preserve"> PAGEREF _Toc530498829 \h </w:instrText>
            </w:r>
            <w:r>
              <w:rPr>
                <w:noProof/>
                <w:webHidden/>
              </w:rPr>
            </w:r>
            <w:r>
              <w:rPr>
                <w:noProof/>
                <w:webHidden/>
              </w:rPr>
              <w:fldChar w:fldCharType="separate"/>
            </w:r>
            <w:r>
              <w:rPr>
                <w:noProof/>
                <w:webHidden/>
              </w:rPr>
              <w:t>9</w:t>
            </w:r>
            <w:r>
              <w:rPr>
                <w:noProof/>
                <w:webHidden/>
              </w:rPr>
              <w:fldChar w:fldCharType="end"/>
            </w:r>
          </w:hyperlink>
        </w:p>
        <w:p w:rsidR="009F47A5" w:rsidRDefault="009F47A5">
          <w:pPr>
            <w:pStyle w:val="TOC3"/>
            <w:tabs>
              <w:tab w:val="right" w:leader="dot" w:pos="9010"/>
            </w:tabs>
            <w:rPr>
              <w:rFonts w:asciiTheme="minorHAnsi" w:eastAsiaTheme="minorEastAsia" w:hAnsiTheme="minorHAnsi" w:cstheme="minorBidi"/>
              <w:noProof/>
            </w:rPr>
          </w:pPr>
          <w:hyperlink w:anchor="_Toc530498830" w:history="1">
            <w:r w:rsidRPr="009E6652">
              <w:rPr>
                <w:rStyle w:val="Hyperlink"/>
                <w:noProof/>
              </w:rPr>
              <w:t>2.2.3 Stakeholder Analysis</w:t>
            </w:r>
            <w:r>
              <w:rPr>
                <w:noProof/>
                <w:webHidden/>
              </w:rPr>
              <w:tab/>
            </w:r>
            <w:r>
              <w:rPr>
                <w:noProof/>
                <w:webHidden/>
              </w:rPr>
              <w:fldChar w:fldCharType="begin"/>
            </w:r>
            <w:r>
              <w:rPr>
                <w:noProof/>
                <w:webHidden/>
              </w:rPr>
              <w:instrText xml:space="preserve"> PAGEREF _Toc530498830 \h </w:instrText>
            </w:r>
            <w:r>
              <w:rPr>
                <w:noProof/>
                <w:webHidden/>
              </w:rPr>
            </w:r>
            <w:r>
              <w:rPr>
                <w:noProof/>
                <w:webHidden/>
              </w:rPr>
              <w:fldChar w:fldCharType="separate"/>
            </w:r>
            <w:r>
              <w:rPr>
                <w:noProof/>
                <w:webHidden/>
              </w:rPr>
              <w:t>10</w:t>
            </w:r>
            <w:r>
              <w:rPr>
                <w:noProof/>
                <w:webHidden/>
              </w:rPr>
              <w:fldChar w:fldCharType="end"/>
            </w:r>
          </w:hyperlink>
        </w:p>
        <w:p w:rsidR="009F47A5" w:rsidRDefault="009F47A5">
          <w:pPr>
            <w:pStyle w:val="TOC3"/>
            <w:tabs>
              <w:tab w:val="right" w:leader="dot" w:pos="9010"/>
            </w:tabs>
            <w:rPr>
              <w:rFonts w:asciiTheme="minorHAnsi" w:eastAsiaTheme="minorEastAsia" w:hAnsiTheme="minorHAnsi" w:cstheme="minorBidi"/>
              <w:noProof/>
            </w:rPr>
          </w:pPr>
          <w:hyperlink w:anchor="_Toc530498831" w:history="1">
            <w:r w:rsidRPr="009E6652">
              <w:rPr>
                <w:rStyle w:val="Hyperlink"/>
                <w:noProof/>
              </w:rPr>
              <w:t>2.2.4 Competitor analysis of Adidas</w:t>
            </w:r>
            <w:r>
              <w:rPr>
                <w:noProof/>
                <w:webHidden/>
              </w:rPr>
              <w:tab/>
            </w:r>
            <w:r>
              <w:rPr>
                <w:noProof/>
                <w:webHidden/>
              </w:rPr>
              <w:fldChar w:fldCharType="begin"/>
            </w:r>
            <w:r>
              <w:rPr>
                <w:noProof/>
                <w:webHidden/>
              </w:rPr>
              <w:instrText xml:space="preserve"> PAGEREF _Toc530498831 \h </w:instrText>
            </w:r>
            <w:r>
              <w:rPr>
                <w:noProof/>
                <w:webHidden/>
              </w:rPr>
            </w:r>
            <w:r>
              <w:rPr>
                <w:noProof/>
                <w:webHidden/>
              </w:rPr>
              <w:fldChar w:fldCharType="separate"/>
            </w:r>
            <w:r>
              <w:rPr>
                <w:noProof/>
                <w:webHidden/>
              </w:rPr>
              <w:t>11</w:t>
            </w:r>
            <w:r>
              <w:rPr>
                <w:noProof/>
                <w:webHidden/>
              </w:rPr>
              <w:fldChar w:fldCharType="end"/>
            </w:r>
          </w:hyperlink>
        </w:p>
        <w:p w:rsidR="009F47A5" w:rsidRDefault="009F47A5">
          <w:pPr>
            <w:pStyle w:val="TOC1"/>
            <w:tabs>
              <w:tab w:val="right" w:leader="dot" w:pos="9010"/>
            </w:tabs>
            <w:rPr>
              <w:rFonts w:asciiTheme="minorHAnsi" w:eastAsiaTheme="minorEastAsia" w:hAnsiTheme="minorHAnsi" w:cstheme="minorBidi"/>
              <w:noProof/>
            </w:rPr>
          </w:pPr>
          <w:hyperlink w:anchor="_Toc530498832" w:history="1">
            <w:r w:rsidRPr="009E6652">
              <w:rPr>
                <w:rStyle w:val="Hyperlink"/>
                <w:noProof/>
                <w:lang w:bidi="en-US"/>
              </w:rPr>
              <w:t>3.0 Conclusion</w:t>
            </w:r>
            <w:r>
              <w:rPr>
                <w:noProof/>
                <w:webHidden/>
              </w:rPr>
              <w:tab/>
            </w:r>
            <w:r>
              <w:rPr>
                <w:noProof/>
                <w:webHidden/>
              </w:rPr>
              <w:fldChar w:fldCharType="begin"/>
            </w:r>
            <w:r>
              <w:rPr>
                <w:noProof/>
                <w:webHidden/>
              </w:rPr>
              <w:instrText xml:space="preserve"> PAGEREF _Toc530498832 \h </w:instrText>
            </w:r>
            <w:r>
              <w:rPr>
                <w:noProof/>
                <w:webHidden/>
              </w:rPr>
            </w:r>
            <w:r>
              <w:rPr>
                <w:noProof/>
                <w:webHidden/>
              </w:rPr>
              <w:fldChar w:fldCharType="separate"/>
            </w:r>
            <w:r>
              <w:rPr>
                <w:noProof/>
                <w:webHidden/>
              </w:rPr>
              <w:t>11</w:t>
            </w:r>
            <w:r>
              <w:rPr>
                <w:noProof/>
                <w:webHidden/>
              </w:rPr>
              <w:fldChar w:fldCharType="end"/>
            </w:r>
          </w:hyperlink>
        </w:p>
        <w:p w:rsidR="009F47A5" w:rsidRDefault="009F47A5">
          <w:pPr>
            <w:pStyle w:val="TOC1"/>
            <w:tabs>
              <w:tab w:val="right" w:leader="dot" w:pos="9010"/>
            </w:tabs>
            <w:rPr>
              <w:rFonts w:asciiTheme="minorHAnsi" w:eastAsiaTheme="minorEastAsia" w:hAnsiTheme="minorHAnsi" w:cstheme="minorBidi"/>
              <w:noProof/>
            </w:rPr>
          </w:pPr>
          <w:hyperlink w:anchor="_Toc530498833" w:history="1">
            <w:r w:rsidRPr="009E6652">
              <w:rPr>
                <w:rStyle w:val="Hyperlink"/>
                <w:noProof/>
                <w:lang w:bidi="en-US"/>
              </w:rPr>
              <w:t>4.0 Recommendations</w:t>
            </w:r>
            <w:r>
              <w:rPr>
                <w:noProof/>
                <w:webHidden/>
              </w:rPr>
              <w:tab/>
            </w:r>
            <w:r>
              <w:rPr>
                <w:noProof/>
                <w:webHidden/>
              </w:rPr>
              <w:fldChar w:fldCharType="begin"/>
            </w:r>
            <w:r>
              <w:rPr>
                <w:noProof/>
                <w:webHidden/>
              </w:rPr>
              <w:instrText xml:space="preserve"> PAGEREF _Toc530498833 \h </w:instrText>
            </w:r>
            <w:r>
              <w:rPr>
                <w:noProof/>
                <w:webHidden/>
              </w:rPr>
            </w:r>
            <w:r>
              <w:rPr>
                <w:noProof/>
                <w:webHidden/>
              </w:rPr>
              <w:fldChar w:fldCharType="separate"/>
            </w:r>
            <w:r>
              <w:rPr>
                <w:noProof/>
                <w:webHidden/>
              </w:rPr>
              <w:t>12</w:t>
            </w:r>
            <w:r>
              <w:rPr>
                <w:noProof/>
                <w:webHidden/>
              </w:rPr>
              <w:fldChar w:fldCharType="end"/>
            </w:r>
          </w:hyperlink>
        </w:p>
        <w:p w:rsidR="009F47A5" w:rsidRDefault="009F47A5">
          <w:pPr>
            <w:pStyle w:val="TOC3"/>
            <w:tabs>
              <w:tab w:val="right" w:leader="dot" w:pos="9010"/>
            </w:tabs>
            <w:rPr>
              <w:rFonts w:asciiTheme="minorHAnsi" w:eastAsiaTheme="minorEastAsia" w:hAnsiTheme="minorHAnsi" w:cstheme="minorBidi"/>
              <w:noProof/>
            </w:rPr>
          </w:pPr>
          <w:hyperlink w:anchor="_Toc530498834" w:history="1">
            <w:r w:rsidRPr="009E6652">
              <w:rPr>
                <w:rStyle w:val="Hyperlink"/>
                <w:noProof/>
              </w:rPr>
              <w:t>References</w:t>
            </w:r>
            <w:r>
              <w:rPr>
                <w:noProof/>
                <w:webHidden/>
              </w:rPr>
              <w:tab/>
            </w:r>
            <w:r>
              <w:rPr>
                <w:noProof/>
                <w:webHidden/>
              </w:rPr>
              <w:fldChar w:fldCharType="begin"/>
            </w:r>
            <w:r>
              <w:rPr>
                <w:noProof/>
                <w:webHidden/>
              </w:rPr>
              <w:instrText xml:space="preserve"> PAGEREF _Toc530498834 \h </w:instrText>
            </w:r>
            <w:r>
              <w:rPr>
                <w:noProof/>
                <w:webHidden/>
              </w:rPr>
            </w:r>
            <w:r>
              <w:rPr>
                <w:noProof/>
                <w:webHidden/>
              </w:rPr>
              <w:fldChar w:fldCharType="separate"/>
            </w:r>
            <w:r>
              <w:rPr>
                <w:noProof/>
                <w:webHidden/>
              </w:rPr>
              <w:t>13</w:t>
            </w:r>
            <w:r>
              <w:rPr>
                <w:noProof/>
                <w:webHidden/>
              </w:rPr>
              <w:fldChar w:fldCharType="end"/>
            </w:r>
          </w:hyperlink>
        </w:p>
        <w:p w:rsidR="000B2953" w:rsidRDefault="00C12D1B">
          <w:r>
            <w:rPr>
              <w:b/>
              <w:bCs/>
              <w:noProof/>
            </w:rPr>
            <w:fldChar w:fldCharType="end"/>
          </w:r>
        </w:p>
      </w:sdtContent>
    </w:sdt>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0B2953" w:rsidRDefault="000B2953"/>
    <w:p w:rsidR="00E15986" w:rsidRDefault="00E15986" w:rsidP="009F2B98">
      <w:pPr>
        <w:pStyle w:val="Heading1"/>
      </w:pPr>
    </w:p>
    <w:p w:rsidR="000B2953" w:rsidRDefault="009F2B98" w:rsidP="009F2B98">
      <w:pPr>
        <w:pStyle w:val="Heading1"/>
      </w:pPr>
      <w:bookmarkStart w:id="17" w:name="_Toc530498821"/>
      <w:r>
        <w:t>1.0 Introduction</w:t>
      </w:r>
      <w:bookmarkEnd w:id="17"/>
    </w:p>
    <w:p w:rsidR="000B2953" w:rsidRDefault="000B2953"/>
    <w:p w:rsidR="001965A2" w:rsidRDefault="009F2B98" w:rsidP="009F2B98">
      <w:pPr>
        <w:pStyle w:val="Heading2"/>
      </w:pPr>
      <w:bookmarkStart w:id="18" w:name="_Toc530498822"/>
      <w:r>
        <w:t>1.1 Company Background</w:t>
      </w:r>
      <w:bookmarkEnd w:id="18"/>
    </w:p>
    <w:p w:rsidR="001965A2" w:rsidRDefault="00A2570C" w:rsidP="001965A2">
      <w:r>
        <w:t>Adidas is a multinational company originating in Germany specialising in the design and manufacturing of shoes, clothing</w:t>
      </w:r>
      <w:r w:rsidR="00174D10">
        <w:t>,</w:t>
      </w:r>
      <w:r>
        <w:t xml:space="preserve"> accessories and sporting equipment, the company is the largest </w:t>
      </w:r>
      <w:r w:rsidR="00E15986">
        <w:t>sportswear</w:t>
      </w:r>
      <w:r>
        <w:t xml:space="preserve"> manufacturer in Europe and second o</w:t>
      </w:r>
      <w:r w:rsidR="00174D10">
        <w:t>nly on the world stage to Nike.</w:t>
      </w:r>
      <w:r>
        <w:t xml:space="preserve">  </w:t>
      </w:r>
    </w:p>
    <w:p w:rsidR="00A2570C" w:rsidRDefault="00A2570C" w:rsidP="001965A2">
      <w:r>
        <w:t xml:space="preserve">The business currently directly employs around 57000 people </w:t>
      </w:r>
      <w:r w:rsidR="00174D10">
        <w:t xml:space="preserve">globally and operates in around 100 nations, </w:t>
      </w:r>
      <w:r w:rsidR="00E15986">
        <w:t>annually</w:t>
      </w:r>
      <w:r>
        <w:t xml:space="preserve"> the Business produces over 900 million sport and lifestyle products </w:t>
      </w:r>
      <w:r w:rsidR="00174D10">
        <w:t xml:space="preserve">and is made up of 2 core brands, Adidas and Reebok. The business identifies its mission as “to be the best sports company in the world” the business looks to achieve this through designing, building and selling the best sports products in tandem with providing the best service and experience. </w:t>
      </w:r>
      <w:sdt>
        <w:sdtPr>
          <w:id w:val="1553504379"/>
          <w:citation/>
        </w:sdtPr>
        <w:sdtEndPr/>
        <w:sdtContent>
          <w:r w:rsidR="00C12D1B">
            <w:fldChar w:fldCharType="begin"/>
          </w:r>
          <w:r w:rsidR="00174D10">
            <w:instrText xml:space="preserve"> CITATION Adi18 \l 2057 </w:instrText>
          </w:r>
          <w:r w:rsidR="00C12D1B">
            <w:fldChar w:fldCharType="separate"/>
          </w:r>
          <w:r w:rsidR="00E008BC">
            <w:rPr>
              <w:noProof/>
            </w:rPr>
            <w:t>(Adidas, 2018)</w:t>
          </w:r>
          <w:r w:rsidR="00C12D1B">
            <w:fldChar w:fldCharType="end"/>
          </w:r>
        </w:sdtContent>
      </w:sdt>
    </w:p>
    <w:p w:rsidR="00174D10" w:rsidRDefault="00CA27C0" w:rsidP="001965A2">
      <w:r>
        <w:t>Adidas was originally founded in 1900 on a much smaller scale operating from a washroom in Bavaria by Adi Dassler, his aim then was to provide athletes with the best possible equipment</w:t>
      </w:r>
      <w:r w:rsidR="00891134">
        <w:t xml:space="preserve"> a value that the business still retains to this day “</w:t>
      </w:r>
      <w:r w:rsidR="00891134" w:rsidRPr="00891134">
        <w:t>Every day, we come to work to create and sell the best sports and fitness products in the world</w:t>
      </w:r>
      <w:r w:rsidR="00891134">
        <w:t xml:space="preserve">” </w:t>
      </w:r>
      <w:sdt>
        <w:sdtPr>
          <w:id w:val="1663972259"/>
          <w:citation/>
        </w:sdtPr>
        <w:sdtEndPr/>
        <w:sdtContent>
          <w:r w:rsidR="00C12D1B">
            <w:fldChar w:fldCharType="begin"/>
          </w:r>
          <w:r w:rsidR="00891134">
            <w:instrText xml:space="preserve"> CITATION Adi18 \l 2057 </w:instrText>
          </w:r>
          <w:r w:rsidR="00C12D1B">
            <w:fldChar w:fldCharType="separate"/>
          </w:r>
          <w:r w:rsidR="00E008BC">
            <w:rPr>
              <w:noProof/>
            </w:rPr>
            <w:t>(Adidas, 2018)</w:t>
          </w:r>
          <w:r w:rsidR="00C12D1B">
            <w:fldChar w:fldCharType="end"/>
          </w:r>
        </w:sdtContent>
      </w:sdt>
    </w:p>
    <w:p w:rsidR="001965A2" w:rsidRDefault="001965A2" w:rsidP="001965A2"/>
    <w:p w:rsidR="009F2B98" w:rsidRDefault="009F2B98" w:rsidP="009F2B98">
      <w:pPr>
        <w:pStyle w:val="Heading2"/>
      </w:pPr>
      <w:bookmarkStart w:id="19" w:name="_Toc530498823"/>
      <w:r>
        <w:t>1.2 Objectives of the report</w:t>
      </w:r>
      <w:bookmarkEnd w:id="19"/>
    </w:p>
    <w:p w:rsidR="00891134" w:rsidRDefault="00891134" w:rsidP="00891134">
      <w:r>
        <w:t xml:space="preserve">The aim of this report is initially to identify the current competitive strategy utilised by </w:t>
      </w:r>
      <w:r w:rsidR="00E15986">
        <w:t>Adidas</w:t>
      </w:r>
      <w:r>
        <w:t xml:space="preserve"> to achieve the success the organisation experiences today this will be represented by examples to illustrate how they have </w:t>
      </w:r>
      <w:r w:rsidR="00FD3608">
        <w:t>accomplished</w:t>
      </w:r>
      <w:r>
        <w:t xml:space="preserve"> this</w:t>
      </w:r>
      <w:r w:rsidR="00243D30">
        <w:t xml:space="preserve"> with reference to relevant theorists to illustrate the strategic position of the organisation</w:t>
      </w:r>
      <w:r>
        <w:t xml:space="preserve">. </w:t>
      </w:r>
    </w:p>
    <w:p w:rsidR="00891134" w:rsidRDefault="00891134" w:rsidP="00891134">
      <w:r>
        <w:t xml:space="preserve">Once identified the report will evaluate </w:t>
      </w:r>
      <w:r w:rsidR="00E15986">
        <w:t>Adidas’s</w:t>
      </w:r>
      <w:r>
        <w:t xml:space="preserve"> strategy identifying key advantages and disadvantages considering the current environment of the business.  </w:t>
      </w:r>
    </w:p>
    <w:p w:rsidR="00891134" w:rsidRDefault="00891134" w:rsidP="00891134">
      <w:r>
        <w:t xml:space="preserve">And finally, the report will conclude with recommendations on how to progress the businesses strategy utilising the findings of the initial strategy research. </w:t>
      </w:r>
    </w:p>
    <w:p w:rsidR="009F2B98" w:rsidRDefault="009F2B98" w:rsidP="009F2B98">
      <w:pPr>
        <w:pStyle w:val="Heading2"/>
      </w:pPr>
      <w:bookmarkStart w:id="20" w:name="_Toc530498824"/>
      <w:r>
        <w:t>1.3 Competitive Strategy/Business Level Strategy</w:t>
      </w:r>
      <w:bookmarkEnd w:id="20"/>
    </w:p>
    <w:p w:rsidR="00891134" w:rsidRDefault="00DD7130" w:rsidP="00891134">
      <w:r>
        <w:t xml:space="preserve">Porter defines competitive strategy as a long-term plan for an organisation with a view to achieving a competitive advantage over its competitors within its market, a business utilises strategy in order to achieve a higher return of investment. </w:t>
      </w:r>
      <w:sdt>
        <w:sdtPr>
          <w:id w:val="454216417"/>
          <w:citation/>
        </w:sdtPr>
        <w:sdtEndPr/>
        <w:sdtContent>
          <w:r w:rsidR="00C12D1B">
            <w:fldChar w:fldCharType="begin"/>
          </w:r>
          <w:r>
            <w:instrText xml:space="preserve"> CITATION Mic80 \l 2057 </w:instrText>
          </w:r>
          <w:r w:rsidR="00C12D1B">
            <w:fldChar w:fldCharType="separate"/>
          </w:r>
          <w:r w:rsidR="00E008BC">
            <w:rPr>
              <w:noProof/>
            </w:rPr>
            <w:t>(Porter, 1980)</w:t>
          </w:r>
          <w:r w:rsidR="00C12D1B">
            <w:fldChar w:fldCharType="end"/>
          </w:r>
        </w:sdtContent>
      </w:sdt>
    </w:p>
    <w:p w:rsidR="00891134" w:rsidRDefault="00891134" w:rsidP="00891134"/>
    <w:p w:rsidR="00891134" w:rsidRDefault="00DD7130" w:rsidP="00891134">
      <w:r>
        <w:t xml:space="preserve">Porter also identifies a need to identify the key aspects of the business, specifically its strengths; weaknesses; opportunities and threats before deciding on the most appropriate strategy to provide a competitive edge. </w:t>
      </w:r>
      <w:sdt>
        <w:sdtPr>
          <w:id w:val="-2142028630"/>
          <w:citation/>
        </w:sdtPr>
        <w:sdtEndPr/>
        <w:sdtContent>
          <w:r w:rsidR="00C12D1B">
            <w:fldChar w:fldCharType="begin"/>
          </w:r>
          <w:r>
            <w:instrText xml:space="preserve"> CITATION Mic80 \l 2057 </w:instrText>
          </w:r>
          <w:r w:rsidR="00C12D1B">
            <w:fldChar w:fldCharType="separate"/>
          </w:r>
          <w:r w:rsidR="00E008BC">
            <w:rPr>
              <w:noProof/>
            </w:rPr>
            <w:t>(Porter, 1980)</w:t>
          </w:r>
          <w:r w:rsidR="00C12D1B">
            <w:fldChar w:fldCharType="end"/>
          </w:r>
        </w:sdtContent>
      </w:sdt>
    </w:p>
    <w:p w:rsidR="00891134" w:rsidRDefault="00891134" w:rsidP="00891134"/>
    <w:p w:rsidR="00DD7130" w:rsidRDefault="00DD7130" w:rsidP="00891134"/>
    <w:p w:rsidR="00DD7130" w:rsidRDefault="00DD7130" w:rsidP="00891134"/>
    <w:p w:rsidR="00DD7130" w:rsidRDefault="00DD7130" w:rsidP="00891134"/>
    <w:p w:rsidR="00DD7130" w:rsidRDefault="00DD7130" w:rsidP="00891134"/>
    <w:p w:rsidR="00DD7130" w:rsidRDefault="00DD7130" w:rsidP="00891134"/>
    <w:p w:rsidR="00DD7130" w:rsidRDefault="00DD7130" w:rsidP="00891134"/>
    <w:p w:rsidR="00DD7130" w:rsidRDefault="00DD7130" w:rsidP="00891134"/>
    <w:p w:rsidR="00DD7130" w:rsidRDefault="00DD7130" w:rsidP="00891134"/>
    <w:p w:rsidR="00E15986" w:rsidRDefault="00E15986" w:rsidP="00891134"/>
    <w:p w:rsidR="00891134" w:rsidRDefault="00DD7130" w:rsidP="00891134">
      <w:r>
        <w:t xml:space="preserve">According to Porter a competitive strategy falls into one of four categories. </w:t>
      </w:r>
    </w:p>
    <w:p w:rsidR="00891134" w:rsidRDefault="00891134" w:rsidP="00891134"/>
    <w:p w:rsidR="00891134" w:rsidRDefault="00891134" w:rsidP="00891134"/>
    <w:p w:rsidR="00891134" w:rsidRDefault="00DD7130" w:rsidP="00DD7130">
      <w:pPr>
        <w:jc w:val="center"/>
      </w:pPr>
      <w:r>
        <w:rPr>
          <w:noProof/>
          <w:lang w:eastAsia="en-GB"/>
        </w:rPr>
        <w:drawing>
          <wp:inline distT="0" distB="0" distL="0" distR="0">
            <wp:extent cx="4131865" cy="31800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1-13 at 08.33.5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37369" cy="3184316"/>
                    </a:xfrm>
                    <a:prstGeom prst="rect">
                      <a:avLst/>
                    </a:prstGeom>
                  </pic:spPr>
                </pic:pic>
              </a:graphicData>
            </a:graphic>
          </wp:inline>
        </w:drawing>
      </w:r>
      <w:sdt>
        <w:sdtPr>
          <w:id w:val="-783112917"/>
          <w:citation/>
        </w:sdtPr>
        <w:sdtEndPr/>
        <w:sdtContent>
          <w:r w:rsidR="00C12D1B">
            <w:fldChar w:fldCharType="begin"/>
          </w:r>
          <w:r>
            <w:instrText xml:space="preserve"> CITATION Top16 \l 2057 </w:instrText>
          </w:r>
          <w:r w:rsidR="00C12D1B">
            <w:fldChar w:fldCharType="separate"/>
          </w:r>
          <w:r w:rsidR="00E008BC">
            <w:rPr>
              <w:noProof/>
            </w:rPr>
            <w:t xml:space="preserve"> (Topgrademba, 2016)</w:t>
          </w:r>
          <w:r w:rsidR="00C12D1B">
            <w:fldChar w:fldCharType="end"/>
          </w:r>
        </w:sdtContent>
      </w:sdt>
    </w:p>
    <w:p w:rsidR="00DD7130" w:rsidRDefault="00DD7130" w:rsidP="00DD7130">
      <w:pPr>
        <w:jc w:val="center"/>
      </w:pPr>
    </w:p>
    <w:p w:rsidR="00DD7130" w:rsidRDefault="00DD7130" w:rsidP="00DD7130"/>
    <w:p w:rsidR="00DD7130" w:rsidRDefault="00DD7130" w:rsidP="00DD7130">
      <w:r>
        <w:t xml:space="preserve">A Cost leadership strategy focuses on two main ways of developing a competitive edge to drive sales over its competitors; </w:t>
      </w:r>
    </w:p>
    <w:p w:rsidR="00DD7130" w:rsidRDefault="00DD7130" w:rsidP="00DD7130">
      <w:r>
        <w:t xml:space="preserve">Increasing profits by reducing overheads and other associated costs whilst charging market average prices, or increasing its market share by charging lower pricing the average whilst managing costs in such a way that a profit is still achievable. </w:t>
      </w:r>
    </w:p>
    <w:p w:rsidR="00DD7130" w:rsidRDefault="00DD7130" w:rsidP="00DD7130"/>
    <w:p w:rsidR="00DD7130" w:rsidRDefault="00DD7130" w:rsidP="00DD7130">
      <w:r>
        <w:t xml:space="preserve">A Differentiation Strategy is defined as making a product or service different and more appealing to consumers than those of your competitors, how this is achieved is specific to each organisation and what their consumers value, however this typically includes features such as functionality, durability, support and a highly valued brand, development and innovation, marketing and a high-quality product is key to this strategy approach. </w:t>
      </w:r>
    </w:p>
    <w:p w:rsidR="00DD7130" w:rsidRDefault="00DD7130" w:rsidP="00DD7130"/>
    <w:p w:rsidR="00DD7130" w:rsidRDefault="00DD7130" w:rsidP="00DD7130">
      <w:r>
        <w:t xml:space="preserve">Focused Strategy concerns itself with particular market segments by understanding the market and the needs of its </w:t>
      </w:r>
      <w:r w:rsidR="00243D30">
        <w:t>consumers;</w:t>
      </w:r>
      <w:r>
        <w:t xml:space="preserve"> they will look to develop either low cost or well specified products for the market with a view to building brand loyalty within its consumers. </w:t>
      </w:r>
    </w:p>
    <w:p w:rsidR="00DD7130" w:rsidRDefault="00DD7130" w:rsidP="00DD7130">
      <w:r>
        <w:t xml:space="preserve">A focused strategy alone is not usually enough to retain custom and as a result this section is split into two categories; focused strategy (Low Cost) and focused strategy (Differentiation). </w:t>
      </w:r>
      <w:sdt>
        <w:sdtPr>
          <w:id w:val="-1037968720"/>
          <w:citation/>
        </w:sdtPr>
        <w:sdtEndPr/>
        <w:sdtContent>
          <w:r w:rsidR="00C12D1B">
            <w:fldChar w:fldCharType="begin"/>
          </w:r>
          <w:r>
            <w:instrText xml:space="preserve"> CITATION Min18 \l 2057 </w:instrText>
          </w:r>
          <w:r w:rsidR="00C12D1B">
            <w:fldChar w:fldCharType="separate"/>
          </w:r>
          <w:r w:rsidR="00E008BC">
            <w:rPr>
              <w:noProof/>
            </w:rPr>
            <w:t>(Mind Tools Content Team , 2018)</w:t>
          </w:r>
          <w:r w:rsidR="00C12D1B">
            <w:fldChar w:fldCharType="end"/>
          </w:r>
        </w:sdtContent>
      </w:sdt>
    </w:p>
    <w:p w:rsidR="00DD7130" w:rsidRDefault="00DD7130" w:rsidP="00DD7130">
      <w:r>
        <w:t xml:space="preserve"> </w:t>
      </w:r>
    </w:p>
    <w:p w:rsidR="00375FEF" w:rsidRDefault="00375FEF" w:rsidP="00375FEF">
      <w:pPr>
        <w:rPr>
          <w:b/>
          <w:bCs/>
        </w:rPr>
      </w:pPr>
    </w:p>
    <w:p w:rsidR="00375FEF" w:rsidRDefault="00375FEF" w:rsidP="00375FEF">
      <w:pPr>
        <w:rPr>
          <w:b/>
          <w:bCs/>
        </w:rPr>
      </w:pPr>
    </w:p>
    <w:p w:rsidR="00375FEF" w:rsidRDefault="00375FEF" w:rsidP="00375FEF">
      <w:pPr>
        <w:rPr>
          <w:b/>
          <w:bCs/>
        </w:rPr>
      </w:pPr>
    </w:p>
    <w:p w:rsidR="00375FEF" w:rsidRDefault="00375FEF" w:rsidP="00375FEF">
      <w:pPr>
        <w:rPr>
          <w:b/>
          <w:bCs/>
        </w:rPr>
      </w:pPr>
    </w:p>
    <w:p w:rsidR="00375FEF" w:rsidRDefault="00375FEF" w:rsidP="00375FEF">
      <w:pPr>
        <w:rPr>
          <w:b/>
          <w:bCs/>
        </w:rPr>
      </w:pPr>
    </w:p>
    <w:p w:rsidR="00375FEF" w:rsidRDefault="00375FEF" w:rsidP="00375FEF">
      <w:pPr>
        <w:rPr>
          <w:b/>
          <w:bCs/>
        </w:rPr>
      </w:pPr>
    </w:p>
    <w:p w:rsidR="00375FEF" w:rsidRDefault="00375FEF" w:rsidP="00375FEF">
      <w:pPr>
        <w:rPr>
          <w:b/>
          <w:bCs/>
        </w:rPr>
      </w:pPr>
    </w:p>
    <w:p w:rsidR="00375FEF" w:rsidRDefault="00375FEF" w:rsidP="00375FEF">
      <w:pPr>
        <w:rPr>
          <w:b/>
          <w:bCs/>
        </w:rPr>
      </w:pPr>
    </w:p>
    <w:p w:rsidR="00375FEF" w:rsidRDefault="00375FEF" w:rsidP="00375FEF">
      <w:r w:rsidRPr="00375FEF">
        <w:t xml:space="preserve"> </w:t>
      </w:r>
      <w:r>
        <w:t>Bowman’s</w:t>
      </w:r>
      <w:r w:rsidRPr="00375FEF">
        <w:t xml:space="preserve"> strategy clock is regarded as a more recent </w:t>
      </w:r>
      <w:r>
        <w:t>ideology as it identifies a “Hybrid” Strategy</w:t>
      </w:r>
      <w:sdt>
        <w:sdtPr>
          <w:id w:val="1996528569"/>
          <w:citation/>
        </w:sdtPr>
        <w:sdtEndPr/>
        <w:sdtContent>
          <w:r w:rsidR="00C12D1B">
            <w:fldChar w:fldCharType="begin"/>
          </w:r>
          <w:r w:rsidR="005C4A72">
            <w:instrText xml:space="preserve"> CITATION Mas12 \l 2057 </w:instrText>
          </w:r>
          <w:r w:rsidR="00C12D1B">
            <w:fldChar w:fldCharType="separate"/>
          </w:r>
          <w:r w:rsidR="00E008BC">
            <w:rPr>
              <w:noProof/>
            </w:rPr>
            <w:t xml:space="preserve"> (Baroto, 2012)</w:t>
          </w:r>
          <w:r w:rsidR="00C12D1B">
            <w:fldChar w:fldCharType="end"/>
          </w:r>
        </w:sdtContent>
      </w:sdt>
      <w:r>
        <w:t xml:space="preserve">, a Hybrid strategy organisation are identifiable by their offering of products or services to customers at a low price whilst offering a higher perceived value </w:t>
      </w:r>
      <w:r w:rsidRPr="00375FEF">
        <w:t>than other low-cost competitors</w:t>
      </w:r>
      <w:r>
        <w:t xml:space="preserve">. </w:t>
      </w:r>
      <w:sdt>
        <w:sdtPr>
          <w:id w:val="-262915331"/>
          <w:citation/>
        </w:sdtPr>
        <w:sdtEndPr/>
        <w:sdtContent>
          <w:r w:rsidR="00C12D1B">
            <w:fldChar w:fldCharType="begin"/>
          </w:r>
          <w:r>
            <w:instrText xml:space="preserve"> CITATION Ahm14 \l 2057 </w:instrText>
          </w:r>
          <w:r w:rsidR="00C12D1B">
            <w:fldChar w:fldCharType="separate"/>
          </w:r>
          <w:r w:rsidR="00E008BC">
            <w:rPr>
              <w:noProof/>
            </w:rPr>
            <w:t>(Ahmed, 2014)</w:t>
          </w:r>
          <w:r w:rsidR="00C12D1B">
            <w:fldChar w:fldCharType="end"/>
          </w:r>
        </w:sdtContent>
      </w:sdt>
    </w:p>
    <w:p w:rsidR="00375FEF" w:rsidRPr="00375FEF" w:rsidRDefault="00375FEF" w:rsidP="00375FEF"/>
    <w:p w:rsidR="00375FEF" w:rsidRDefault="00375FEF" w:rsidP="00DD7130">
      <w:r>
        <w:rPr>
          <w:noProof/>
          <w:lang w:eastAsia="en-GB"/>
        </w:rPr>
        <w:drawing>
          <wp:inline distT="0" distB="0" distL="0" distR="0">
            <wp:extent cx="4080460" cy="3612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11-13 at 10.18.28.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88860" cy="3620137"/>
                    </a:xfrm>
                    <a:prstGeom prst="rect">
                      <a:avLst/>
                    </a:prstGeom>
                  </pic:spPr>
                </pic:pic>
              </a:graphicData>
            </a:graphic>
          </wp:inline>
        </w:drawing>
      </w:r>
      <w:sdt>
        <w:sdtPr>
          <w:id w:val="522288409"/>
          <w:citation/>
        </w:sdtPr>
        <w:sdtEndPr/>
        <w:sdtContent>
          <w:r w:rsidR="00C12D1B">
            <w:fldChar w:fldCharType="begin"/>
          </w:r>
          <w:r>
            <w:instrText xml:space="preserve">CITATION GJo05 \l 2057 </w:instrText>
          </w:r>
          <w:r w:rsidR="00C12D1B">
            <w:fldChar w:fldCharType="separate"/>
          </w:r>
          <w:r w:rsidR="00E008BC">
            <w:rPr>
              <w:noProof/>
            </w:rPr>
            <w:t xml:space="preserve"> (G.Johnson, 2005)</w:t>
          </w:r>
          <w:r w:rsidR="00C12D1B">
            <w:fldChar w:fldCharType="end"/>
          </w:r>
        </w:sdtContent>
      </w:sdt>
    </w:p>
    <w:p w:rsidR="00DD7130" w:rsidRDefault="00DD7130" w:rsidP="00DD7130"/>
    <w:p w:rsidR="00375FEF" w:rsidRDefault="00375FEF" w:rsidP="00DD7130"/>
    <w:p w:rsidR="009F2B98" w:rsidRDefault="009F2B98" w:rsidP="009F2B98">
      <w:pPr>
        <w:pStyle w:val="Heading1"/>
      </w:pPr>
      <w:bookmarkStart w:id="21" w:name="_Toc530498825"/>
      <w:r>
        <w:t>2.0 Main Findings</w:t>
      </w:r>
      <w:bookmarkEnd w:id="21"/>
    </w:p>
    <w:p w:rsidR="009F2B98" w:rsidRDefault="009F2B98" w:rsidP="009F2B98">
      <w:pPr>
        <w:pStyle w:val="Heading2"/>
      </w:pPr>
      <w:bookmarkStart w:id="22" w:name="_Toc530498826"/>
      <w:r>
        <w:t>2.1 General overview of appropriate strategy</w:t>
      </w:r>
      <w:bookmarkEnd w:id="22"/>
    </w:p>
    <w:p w:rsidR="00DD7130" w:rsidRDefault="00DD7130" w:rsidP="00DD7130"/>
    <w:p w:rsidR="00DD7130" w:rsidRDefault="00DD7130" w:rsidP="00DD7130">
      <w:r>
        <w:t xml:space="preserve">Adidas adopts a strategy of </w:t>
      </w:r>
      <w:r w:rsidR="00375FEF">
        <w:t>focused differentiation this is clear from the way Adidas identifies everything the business does is rooted in sport, although this is a niche market Adidas also identifies that sport is playing an increasingly prominent role in more and more consumers lives. Adidas’s focus of pushing the boundaries of its products, experiences and services closely matches the themes of a focused differentiation strategy as the organisation looks to drive brand desire and capitalise on growth opportunities.</w:t>
      </w:r>
      <w:r w:rsidR="00375FEF" w:rsidRPr="00375FEF">
        <w:t xml:space="preserve"> </w:t>
      </w:r>
      <w:sdt>
        <w:sdtPr>
          <w:id w:val="1493531840"/>
          <w:citation/>
        </w:sdtPr>
        <w:sdtEndPr/>
        <w:sdtContent>
          <w:r w:rsidR="00C12D1B">
            <w:fldChar w:fldCharType="begin"/>
          </w:r>
          <w:r w:rsidR="00375FEF">
            <w:instrText xml:space="preserve"> CITATION Adi18 \l 2057 </w:instrText>
          </w:r>
          <w:r w:rsidR="00C12D1B">
            <w:fldChar w:fldCharType="separate"/>
          </w:r>
          <w:r w:rsidR="00E008BC">
            <w:rPr>
              <w:noProof/>
            </w:rPr>
            <w:t>(Adidas, 2018)</w:t>
          </w:r>
          <w:r w:rsidR="00C12D1B">
            <w:fldChar w:fldCharType="end"/>
          </w:r>
        </w:sdtContent>
      </w:sdt>
      <w:r w:rsidR="00375FEF">
        <w:t xml:space="preserve"> </w:t>
      </w:r>
    </w:p>
    <w:p w:rsidR="00375FEF" w:rsidRDefault="00375FEF" w:rsidP="00DD7130"/>
    <w:p w:rsidR="00375FEF" w:rsidRDefault="00375FEF" w:rsidP="00DD7130">
      <w:r>
        <w:t xml:space="preserve">A focused differentiation strategy provides features that are unique to a narrow segment of a market, as outlined in the diagram above, this is relevant to Adidas through its targeting of the sport market, the strategy becomes differentiated by Adidas’s provision of unique features to attract a range of consumers, the unique selling point of adidas is the deep rooted ideology of innovation and pushing the boundaries of its products, continually striving to be the best and in doing so building high brand value. </w:t>
      </w:r>
      <w:sdt>
        <w:sdtPr>
          <w:id w:val="-1661382863"/>
          <w:citation/>
        </w:sdtPr>
        <w:sdtEndPr/>
        <w:sdtContent>
          <w:r w:rsidR="00C12D1B">
            <w:fldChar w:fldCharType="begin"/>
          </w:r>
          <w:r>
            <w:instrText xml:space="preserve"> CITATION Tut17 \l 2057 </w:instrText>
          </w:r>
          <w:r w:rsidR="00C12D1B">
            <w:fldChar w:fldCharType="separate"/>
          </w:r>
          <w:r w:rsidR="00E008BC">
            <w:rPr>
              <w:noProof/>
            </w:rPr>
            <w:t>(Tutorialspoint, 2017)</w:t>
          </w:r>
          <w:r w:rsidR="00C12D1B">
            <w:fldChar w:fldCharType="end"/>
          </w:r>
        </w:sdtContent>
      </w:sdt>
    </w:p>
    <w:p w:rsidR="00DD7130" w:rsidRDefault="00DD7130" w:rsidP="00DD7130"/>
    <w:p w:rsidR="00243D30" w:rsidRDefault="00243D30" w:rsidP="00DD7130"/>
    <w:p w:rsidR="00DD7130" w:rsidRDefault="00375FEF" w:rsidP="00DD7130">
      <w:r>
        <w:lastRenderedPageBreak/>
        <w:t xml:space="preserve">Adidas suggests that its strategy is encompassed by the following three elements; </w:t>
      </w:r>
    </w:p>
    <w:p w:rsidR="00375FEF" w:rsidRDefault="00375FEF" w:rsidP="00DD7130"/>
    <w:p w:rsidR="00375FEF" w:rsidRDefault="00375FEF" w:rsidP="00375FEF">
      <w:r>
        <w:rPr>
          <w:noProof/>
          <w:lang w:eastAsia="en-GB"/>
        </w:rPr>
        <w:drawing>
          <wp:inline distT="0" distB="0" distL="0" distR="0">
            <wp:extent cx="4813300" cy="249523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1-13 at 09.52.3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21057" cy="2499254"/>
                    </a:xfrm>
                    <a:prstGeom prst="rect">
                      <a:avLst/>
                    </a:prstGeom>
                  </pic:spPr>
                </pic:pic>
              </a:graphicData>
            </a:graphic>
          </wp:inline>
        </w:drawing>
      </w:r>
      <w:r w:rsidRPr="00375FEF">
        <w:t xml:space="preserve"> </w:t>
      </w:r>
      <w:sdt>
        <w:sdtPr>
          <w:id w:val="-1048754537"/>
          <w:citation/>
        </w:sdtPr>
        <w:sdtEndPr/>
        <w:sdtContent>
          <w:r w:rsidR="00C12D1B">
            <w:fldChar w:fldCharType="begin"/>
          </w:r>
          <w:r>
            <w:instrText xml:space="preserve"> CITATION Adi18 \l 2057 </w:instrText>
          </w:r>
          <w:r w:rsidR="00C12D1B">
            <w:fldChar w:fldCharType="separate"/>
          </w:r>
          <w:r w:rsidR="00E008BC">
            <w:t>(Adidas, 2018)</w:t>
          </w:r>
          <w:r w:rsidR="00C12D1B">
            <w:fldChar w:fldCharType="end"/>
          </w:r>
        </w:sdtContent>
      </w:sdt>
      <w:r>
        <w:t xml:space="preserve"> </w:t>
      </w:r>
    </w:p>
    <w:p w:rsidR="00375FEF" w:rsidRDefault="00375FEF" w:rsidP="00DD7130"/>
    <w:p w:rsidR="00375FEF" w:rsidRDefault="00375FEF" w:rsidP="00DD7130"/>
    <w:p w:rsidR="00375FEF" w:rsidRDefault="00375FEF" w:rsidP="00DD7130">
      <w:r>
        <w:t xml:space="preserve">Speed- Adidas refers to speed in how the organisation delivers, by providing a customer centric platform and looking to provide desirable, innovative products and providing them when they are needed. The business believes it will become the first true fast sport company. </w:t>
      </w:r>
    </w:p>
    <w:p w:rsidR="00375FEF" w:rsidRDefault="00375FEF" w:rsidP="00DD7130"/>
    <w:p w:rsidR="00375FEF" w:rsidRDefault="00375FEF" w:rsidP="00DD7130">
      <w:r>
        <w:t>Cities- Adidas refers to where they deliver their products, the business has identified</w:t>
      </w:r>
      <w:r w:rsidRPr="00375FEF">
        <w:t xml:space="preserve"> six cities in where it desires to grow share of mind, share of market and share of trend: London, Los Angeles, New York, Paris, Shanghai and Tokyo</w:t>
      </w:r>
      <w:r>
        <w:t>, these cities are highly regarded as the fashion capitals of the world and Adidas utilises this to promote its brand through association.</w:t>
      </w:r>
    </w:p>
    <w:p w:rsidR="00375FEF" w:rsidRDefault="00375FEF" w:rsidP="00DD7130"/>
    <w:p w:rsidR="00375FEF" w:rsidRDefault="00375FEF" w:rsidP="00375FEF">
      <w:r w:rsidRPr="00375FEF">
        <w:t xml:space="preserve">Open Source- </w:t>
      </w:r>
      <w:r>
        <w:t xml:space="preserve">Adidas refers to this as how they create, focusing on collaboration and innovation, another trait of a focused differentiation organisation, the business looks to open doors and develop their products by inviting its consumers to have an input into the design and specification of its products, to co create the future of sport. </w:t>
      </w:r>
      <w:sdt>
        <w:sdtPr>
          <w:id w:val="-1409677518"/>
          <w:citation/>
        </w:sdtPr>
        <w:sdtEndPr/>
        <w:sdtContent>
          <w:r w:rsidR="00C12D1B">
            <w:fldChar w:fldCharType="begin"/>
          </w:r>
          <w:r>
            <w:instrText xml:space="preserve"> CITATION Adi18 \l 2057 </w:instrText>
          </w:r>
          <w:r w:rsidR="00C12D1B">
            <w:fldChar w:fldCharType="separate"/>
          </w:r>
          <w:r w:rsidR="00E008BC">
            <w:t>(Adidas, 2018)</w:t>
          </w:r>
          <w:r w:rsidR="00C12D1B">
            <w:fldChar w:fldCharType="end"/>
          </w:r>
        </w:sdtContent>
      </w:sdt>
      <w:r>
        <w:t xml:space="preserve"> </w:t>
      </w:r>
    </w:p>
    <w:p w:rsidR="00375FEF" w:rsidRDefault="00375FEF" w:rsidP="00375FEF">
      <w:r>
        <w:t xml:space="preserve"> </w:t>
      </w:r>
    </w:p>
    <w:p w:rsidR="009F2B98" w:rsidRPr="00375FEF" w:rsidRDefault="009F2B98" w:rsidP="009F2B98">
      <w:pPr>
        <w:pStyle w:val="Heading2"/>
      </w:pPr>
      <w:bookmarkStart w:id="23" w:name="_Toc530498827"/>
      <w:r>
        <w:t>2.2 Adidas Strategy Analysis</w:t>
      </w:r>
      <w:bookmarkEnd w:id="23"/>
      <w:r>
        <w:t xml:space="preserve"> </w:t>
      </w:r>
    </w:p>
    <w:p w:rsidR="00DD7130" w:rsidRDefault="00DD7130" w:rsidP="00DD7130"/>
    <w:p w:rsidR="00DD7130" w:rsidRDefault="00DD7130" w:rsidP="009F2B98"/>
    <w:p w:rsidR="00DD7130" w:rsidRDefault="00DD7130" w:rsidP="00C006A6">
      <w:r>
        <w:t xml:space="preserve">In order to highlight what competitive strategy Adidas applies to gain a competitive advantage it is useful to undertake a SWOT Analysis of Adidas to identity what competitive environment the business would perform best in.  </w:t>
      </w:r>
    </w:p>
    <w:p w:rsidR="0058043A" w:rsidRDefault="0058043A" w:rsidP="00DD7130">
      <w:pPr>
        <w:pStyle w:val="ListParagraph"/>
        <w:ind w:left="360"/>
      </w:pPr>
    </w:p>
    <w:p w:rsidR="0058043A" w:rsidRDefault="0058043A" w:rsidP="00DD7130">
      <w:pPr>
        <w:pStyle w:val="ListParagraph"/>
        <w:ind w:left="360"/>
      </w:pPr>
    </w:p>
    <w:p w:rsidR="0058043A" w:rsidRDefault="0058043A" w:rsidP="00DD7130">
      <w:pPr>
        <w:pStyle w:val="ListParagraph"/>
        <w:ind w:left="360"/>
      </w:pPr>
    </w:p>
    <w:p w:rsidR="0058043A" w:rsidRDefault="0058043A" w:rsidP="00DD7130">
      <w:pPr>
        <w:pStyle w:val="ListParagraph"/>
        <w:ind w:left="360"/>
      </w:pPr>
    </w:p>
    <w:p w:rsidR="0058043A" w:rsidRDefault="0058043A" w:rsidP="00DD7130">
      <w:pPr>
        <w:pStyle w:val="ListParagraph"/>
        <w:ind w:left="360"/>
      </w:pPr>
    </w:p>
    <w:p w:rsidR="00E15986" w:rsidRDefault="00E15986" w:rsidP="00DD7130">
      <w:pPr>
        <w:pStyle w:val="ListParagraph"/>
        <w:ind w:left="360"/>
      </w:pPr>
    </w:p>
    <w:p w:rsidR="00E15986" w:rsidRDefault="00E15986" w:rsidP="00DD7130">
      <w:pPr>
        <w:pStyle w:val="ListParagraph"/>
        <w:ind w:left="360"/>
      </w:pPr>
    </w:p>
    <w:p w:rsidR="00E15986" w:rsidRDefault="00E15986" w:rsidP="00DD7130">
      <w:pPr>
        <w:pStyle w:val="ListParagraph"/>
        <w:ind w:left="360"/>
      </w:pPr>
    </w:p>
    <w:p w:rsidR="00E15986" w:rsidRDefault="00E15986" w:rsidP="00DD7130">
      <w:pPr>
        <w:pStyle w:val="ListParagraph"/>
        <w:ind w:left="360"/>
      </w:pPr>
    </w:p>
    <w:p w:rsidR="0058043A" w:rsidRDefault="009F2B98" w:rsidP="009F2B98">
      <w:pPr>
        <w:pStyle w:val="Heading3"/>
      </w:pPr>
      <w:bookmarkStart w:id="24" w:name="_Toc530498828"/>
      <w:r>
        <w:lastRenderedPageBreak/>
        <w:t>2.2.1 SWOT Analysis of Adidas</w:t>
      </w:r>
      <w:bookmarkEnd w:id="24"/>
    </w:p>
    <w:p w:rsidR="0058043A" w:rsidRDefault="0058043A" w:rsidP="009F2B98"/>
    <w:tbl>
      <w:tblPr>
        <w:tblStyle w:val="TableGrid"/>
        <w:tblW w:w="0" w:type="auto"/>
        <w:tblInd w:w="360" w:type="dxa"/>
        <w:tblLook w:val="04A0" w:firstRow="1" w:lastRow="0" w:firstColumn="1" w:lastColumn="0" w:noHBand="0" w:noVBand="1"/>
      </w:tblPr>
      <w:tblGrid>
        <w:gridCol w:w="4324"/>
        <w:gridCol w:w="4326"/>
      </w:tblGrid>
      <w:tr w:rsidR="0058043A" w:rsidTr="00870399">
        <w:tc>
          <w:tcPr>
            <w:tcW w:w="4324" w:type="dxa"/>
          </w:tcPr>
          <w:p w:rsidR="0058043A" w:rsidRDefault="0058043A" w:rsidP="00DD7130">
            <w:pPr>
              <w:pStyle w:val="ListParagraph"/>
              <w:ind w:left="0"/>
            </w:pPr>
            <w:r>
              <w:t>Strengths</w:t>
            </w:r>
          </w:p>
        </w:tc>
        <w:tc>
          <w:tcPr>
            <w:tcW w:w="4326" w:type="dxa"/>
          </w:tcPr>
          <w:p w:rsidR="0058043A" w:rsidRDefault="0058043A" w:rsidP="00DD7130">
            <w:pPr>
              <w:pStyle w:val="ListParagraph"/>
              <w:ind w:left="0"/>
            </w:pPr>
            <w:r>
              <w:t>Weaknesses</w:t>
            </w:r>
          </w:p>
        </w:tc>
      </w:tr>
      <w:tr w:rsidR="0058043A" w:rsidTr="00870399">
        <w:trPr>
          <w:trHeight w:val="2284"/>
        </w:trPr>
        <w:tc>
          <w:tcPr>
            <w:tcW w:w="4324" w:type="dxa"/>
          </w:tcPr>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Legacy and Heritage</w:t>
            </w:r>
          </w:p>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Diversified Port Folio </w:t>
            </w:r>
          </w:p>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Financial Position</w:t>
            </w:r>
          </w:p>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Distribution Network </w:t>
            </w:r>
          </w:p>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Branding and community </w:t>
            </w:r>
          </w:p>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Collaborations and Memberships </w:t>
            </w:r>
          </w:p>
        </w:tc>
        <w:tc>
          <w:tcPr>
            <w:tcW w:w="4326" w:type="dxa"/>
          </w:tcPr>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High Price Range </w:t>
            </w:r>
          </w:p>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Outsourcing of Manufacturing </w:t>
            </w:r>
          </w:p>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Limited product line </w:t>
            </w:r>
          </w:p>
        </w:tc>
      </w:tr>
      <w:tr w:rsidR="0058043A" w:rsidTr="00870399">
        <w:tc>
          <w:tcPr>
            <w:tcW w:w="4324" w:type="dxa"/>
          </w:tcPr>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Opportunities</w:t>
            </w:r>
          </w:p>
        </w:tc>
        <w:tc>
          <w:tcPr>
            <w:tcW w:w="4326" w:type="dxa"/>
          </w:tcPr>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Threats </w:t>
            </w:r>
          </w:p>
        </w:tc>
      </w:tr>
      <w:tr w:rsidR="0058043A" w:rsidTr="00870399">
        <w:trPr>
          <w:trHeight w:val="2579"/>
        </w:trPr>
        <w:tc>
          <w:tcPr>
            <w:tcW w:w="4324" w:type="dxa"/>
          </w:tcPr>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Changing Lifestyles </w:t>
            </w:r>
          </w:p>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Market Development</w:t>
            </w:r>
          </w:p>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Expanding Product lines </w:t>
            </w:r>
          </w:p>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Demand for Premium products </w:t>
            </w:r>
          </w:p>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Backward integration </w:t>
            </w:r>
          </w:p>
        </w:tc>
        <w:tc>
          <w:tcPr>
            <w:tcW w:w="4326" w:type="dxa"/>
          </w:tcPr>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Competition</w:t>
            </w:r>
          </w:p>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Supplier Dominancy </w:t>
            </w:r>
          </w:p>
          <w:p w:rsidR="0058043A" w:rsidRPr="00C006A6" w:rsidRDefault="0058043A" w:rsidP="00C006A6">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Government Regulation </w:t>
            </w:r>
          </w:p>
          <w:p w:rsidR="0058043A" w:rsidRPr="00C006A6" w:rsidRDefault="0058043A" w:rsidP="00C006A6">
            <w:pPr>
              <w:pStyle w:val="ListParagraph"/>
              <w:ind w:left="360"/>
              <w:rPr>
                <w:rFonts w:ascii="Times New Roman" w:eastAsia="Times New Roman" w:hAnsi="Times New Roman" w:cs="Times New Roman"/>
                <w:sz w:val="24"/>
                <w:szCs w:val="24"/>
              </w:rPr>
            </w:pPr>
          </w:p>
        </w:tc>
      </w:tr>
    </w:tbl>
    <w:p w:rsidR="0058043A" w:rsidRPr="00C006A6" w:rsidRDefault="00A86232" w:rsidP="00C006A6">
      <w:pPr>
        <w:pStyle w:val="ListParagraph"/>
        <w:ind w:left="360"/>
        <w:jc w:val="right"/>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2004922976"/>
          <w:citation/>
        </w:sdtPr>
        <w:sdtEndPr/>
        <w:sdtContent>
          <w:r w:rsidR="00C12D1B" w:rsidRPr="00C006A6">
            <w:rPr>
              <w:rFonts w:ascii="Times New Roman" w:eastAsia="Times New Roman" w:hAnsi="Times New Roman" w:cs="Times New Roman"/>
              <w:sz w:val="24"/>
              <w:szCs w:val="24"/>
            </w:rPr>
            <w:fldChar w:fldCharType="begin"/>
          </w:r>
          <w:r w:rsidR="00870399" w:rsidRPr="00C006A6">
            <w:rPr>
              <w:rFonts w:ascii="Times New Roman" w:eastAsia="Times New Roman" w:hAnsi="Times New Roman" w:cs="Times New Roman"/>
              <w:sz w:val="24"/>
              <w:szCs w:val="24"/>
            </w:rPr>
            <w:instrText xml:space="preserve"> CITATION Hit18 \l 2057 </w:instrText>
          </w:r>
          <w:r w:rsidR="00C12D1B" w:rsidRPr="00C006A6">
            <w:rPr>
              <w:rFonts w:ascii="Times New Roman" w:eastAsia="Times New Roman" w:hAnsi="Times New Roman" w:cs="Times New Roman"/>
              <w:sz w:val="24"/>
              <w:szCs w:val="24"/>
            </w:rPr>
            <w:fldChar w:fldCharType="separate"/>
          </w:r>
          <w:r w:rsidR="00E008BC" w:rsidRPr="00C006A6">
            <w:rPr>
              <w:rFonts w:ascii="Times New Roman" w:eastAsia="Times New Roman" w:hAnsi="Times New Roman" w:cs="Times New Roman"/>
              <w:sz w:val="24"/>
              <w:szCs w:val="24"/>
            </w:rPr>
            <w:t>(Bhasin, 2018)</w:t>
          </w:r>
          <w:r w:rsidR="00C12D1B" w:rsidRPr="00C006A6">
            <w:rPr>
              <w:rFonts w:ascii="Times New Roman" w:eastAsia="Times New Roman" w:hAnsi="Times New Roman" w:cs="Times New Roman"/>
              <w:sz w:val="24"/>
              <w:szCs w:val="24"/>
            </w:rPr>
            <w:fldChar w:fldCharType="end"/>
          </w:r>
        </w:sdtContent>
      </w:sdt>
    </w:p>
    <w:p w:rsidR="0058043A" w:rsidRPr="00C006A6" w:rsidRDefault="0058043A" w:rsidP="00DD7130">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 Key strengths of the Adidas business include its legacy and heritage, adidas has been a long-established brand and utilises its brand image to create a firm fan base, It has established itself as a quality youthful brand within the premium segment with Adidas and the midrange with Rebok, further to this the Adidas brand has increased awareness through celebrity endorsements and through sponsorship of large sporting events, placi</w:t>
      </w:r>
      <w:r w:rsidR="009F2B98" w:rsidRPr="00C006A6">
        <w:rPr>
          <w:rFonts w:ascii="Times New Roman" w:eastAsia="Times New Roman" w:hAnsi="Times New Roman" w:cs="Times New Roman"/>
          <w:sz w:val="24"/>
          <w:szCs w:val="24"/>
        </w:rPr>
        <w:t xml:space="preserve">ng the brand right in front of </w:t>
      </w:r>
      <w:r w:rsidRPr="00C006A6">
        <w:rPr>
          <w:rFonts w:ascii="Times New Roman" w:eastAsia="Times New Roman" w:hAnsi="Times New Roman" w:cs="Times New Roman"/>
          <w:sz w:val="24"/>
          <w:szCs w:val="24"/>
        </w:rPr>
        <w:t xml:space="preserve">the </w:t>
      </w:r>
      <w:r w:rsidR="009F2B98" w:rsidRPr="00C006A6">
        <w:rPr>
          <w:rFonts w:ascii="Times New Roman" w:eastAsia="Times New Roman" w:hAnsi="Times New Roman" w:cs="Times New Roman"/>
          <w:sz w:val="24"/>
          <w:szCs w:val="24"/>
        </w:rPr>
        <w:t>niche market</w:t>
      </w:r>
      <w:r w:rsidRPr="00C006A6">
        <w:rPr>
          <w:rFonts w:ascii="Times New Roman" w:eastAsia="Times New Roman" w:hAnsi="Times New Roman" w:cs="Times New Roman"/>
          <w:sz w:val="24"/>
          <w:szCs w:val="24"/>
        </w:rPr>
        <w:t xml:space="preserve"> they target. </w:t>
      </w:r>
    </w:p>
    <w:p w:rsidR="0058043A" w:rsidRPr="00C006A6" w:rsidRDefault="0058043A" w:rsidP="00DD7130">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Another key strength of Adidas is its financial position and distribution network, Adidas has over 2400 stores globally taking in excess of 4.3 billion, its distribution system is effective in achieving this figure due to its advances online, on the high street and through supermarket stores presence.   </w:t>
      </w:r>
    </w:p>
    <w:p w:rsidR="0058043A" w:rsidRPr="00C006A6" w:rsidRDefault="0058043A" w:rsidP="00DD7130">
      <w:pPr>
        <w:pStyle w:val="ListParagraph"/>
        <w:ind w:left="360"/>
        <w:rPr>
          <w:rFonts w:ascii="Times New Roman" w:eastAsia="Times New Roman" w:hAnsi="Times New Roman" w:cs="Times New Roman"/>
          <w:sz w:val="24"/>
          <w:szCs w:val="24"/>
        </w:rPr>
      </w:pPr>
    </w:p>
    <w:p w:rsidR="0058043A" w:rsidRPr="00C006A6" w:rsidRDefault="0058043A" w:rsidP="00DD7130">
      <w:pPr>
        <w:pStyle w:val="ListParagraph"/>
        <w:ind w:left="360"/>
        <w:rPr>
          <w:rFonts w:ascii="Times New Roman" w:eastAsia="Times New Roman" w:hAnsi="Times New Roman" w:cs="Times New Roman"/>
          <w:sz w:val="24"/>
          <w:szCs w:val="24"/>
        </w:rPr>
      </w:pPr>
      <w:r w:rsidRPr="00C006A6">
        <w:rPr>
          <w:rFonts w:ascii="Times New Roman" w:eastAsia="Times New Roman" w:hAnsi="Times New Roman" w:cs="Times New Roman"/>
          <w:sz w:val="24"/>
          <w:szCs w:val="24"/>
        </w:rPr>
        <w:t xml:space="preserve">Weaknesses of the Adidas Business module include its premium price range, due to its use of innovative technology and production the brand has made itself accessible only to limited customers, furthermore Adidas has outsourced 93% of its manufacturing to reduce costs and run the risk of becoming over dependent upon suppliers. </w:t>
      </w:r>
    </w:p>
    <w:p w:rsidR="0058043A" w:rsidRPr="00C006A6" w:rsidRDefault="0058043A" w:rsidP="00DD7130">
      <w:pPr>
        <w:pStyle w:val="ListParagraph"/>
        <w:ind w:left="360"/>
        <w:rPr>
          <w:rFonts w:ascii="Times New Roman" w:eastAsia="Times New Roman" w:hAnsi="Times New Roman" w:cs="Times New Roman"/>
          <w:sz w:val="24"/>
          <w:szCs w:val="24"/>
        </w:rPr>
      </w:pPr>
    </w:p>
    <w:p w:rsidR="0058043A" w:rsidRDefault="0058043A" w:rsidP="0058043A">
      <w:pPr>
        <w:pStyle w:val="ListParagraph"/>
        <w:ind w:left="360"/>
      </w:pPr>
      <w:r w:rsidRPr="00C006A6">
        <w:rPr>
          <w:rFonts w:ascii="Times New Roman" w:eastAsia="Times New Roman" w:hAnsi="Times New Roman" w:cs="Times New Roman"/>
          <w:sz w:val="24"/>
          <w:szCs w:val="24"/>
        </w:rPr>
        <w:t xml:space="preserve">Opportunities of the Adidas Business Module include backwards integration, backwards integration is the process by which a business acquires segments of its supply chain, this would assist the business in securing patent rights and could have a direct impact on reducing costs. </w:t>
      </w:r>
      <w:sdt>
        <w:sdtPr>
          <w:rPr>
            <w:rFonts w:ascii="Times New Roman" w:eastAsia="Times New Roman" w:hAnsi="Times New Roman" w:cs="Times New Roman"/>
            <w:sz w:val="24"/>
            <w:szCs w:val="24"/>
          </w:rPr>
          <w:id w:val="-1628299934"/>
          <w:citation/>
        </w:sdtPr>
        <w:sdtEndPr/>
        <w:sdtContent>
          <w:r w:rsidR="00C12D1B" w:rsidRPr="00C006A6">
            <w:rPr>
              <w:rFonts w:ascii="Times New Roman" w:eastAsia="Times New Roman" w:hAnsi="Times New Roman" w:cs="Times New Roman"/>
              <w:sz w:val="24"/>
              <w:szCs w:val="24"/>
            </w:rPr>
            <w:fldChar w:fldCharType="begin"/>
          </w:r>
          <w:r w:rsidRPr="00C006A6">
            <w:rPr>
              <w:rFonts w:ascii="Times New Roman" w:eastAsia="Times New Roman" w:hAnsi="Times New Roman" w:cs="Times New Roman"/>
              <w:sz w:val="24"/>
              <w:szCs w:val="24"/>
            </w:rPr>
            <w:instrText xml:space="preserve"> CITATION Mic91 \l 2057 </w:instrText>
          </w:r>
          <w:r w:rsidR="00C12D1B" w:rsidRPr="00C006A6">
            <w:rPr>
              <w:rFonts w:ascii="Times New Roman" w:eastAsia="Times New Roman" w:hAnsi="Times New Roman" w:cs="Times New Roman"/>
              <w:sz w:val="24"/>
              <w:szCs w:val="24"/>
            </w:rPr>
            <w:fldChar w:fldCharType="separate"/>
          </w:r>
          <w:r w:rsidR="00E008BC" w:rsidRPr="00C006A6">
            <w:rPr>
              <w:rFonts w:ascii="Times New Roman" w:eastAsia="Times New Roman" w:hAnsi="Times New Roman" w:cs="Times New Roman"/>
              <w:sz w:val="24"/>
              <w:szCs w:val="24"/>
            </w:rPr>
            <w:t>(Riordan, 1991)</w:t>
          </w:r>
          <w:r w:rsidR="00C12D1B" w:rsidRPr="00C006A6">
            <w:rPr>
              <w:rFonts w:ascii="Times New Roman" w:eastAsia="Times New Roman" w:hAnsi="Times New Roman" w:cs="Times New Roman"/>
              <w:sz w:val="24"/>
              <w:szCs w:val="24"/>
            </w:rPr>
            <w:fldChar w:fldCharType="end"/>
          </w:r>
        </w:sdtContent>
      </w:sdt>
      <w:r w:rsidRPr="00C006A6">
        <w:rPr>
          <w:rFonts w:ascii="Times New Roman" w:eastAsia="Times New Roman" w:hAnsi="Times New Roman" w:cs="Times New Roman"/>
          <w:sz w:val="24"/>
          <w:szCs w:val="24"/>
        </w:rPr>
        <w:t xml:space="preserve"> A further opportunity for the business would be to expand the product line, by</w:t>
      </w:r>
      <w:r>
        <w:t xml:space="preserve"> </w:t>
      </w:r>
      <w:r w:rsidRPr="00C006A6">
        <w:rPr>
          <w:rFonts w:ascii="Times New Roman" w:eastAsia="Times New Roman" w:hAnsi="Times New Roman" w:cs="Times New Roman"/>
          <w:sz w:val="24"/>
          <w:szCs w:val="24"/>
        </w:rPr>
        <w:t>doing this the business opens itself up to new opportunities whilst simultaneously differentiating itself from its competitors.</w:t>
      </w:r>
      <w:r>
        <w:t xml:space="preserve"> </w:t>
      </w:r>
    </w:p>
    <w:p w:rsidR="0058043A" w:rsidRDefault="0058043A" w:rsidP="004F1BE3">
      <w:r>
        <w:lastRenderedPageBreak/>
        <w:t xml:space="preserve">Finally threats to Adidas include government regulation, with the majority of its production taking place in China and Asia government related policy such as import regulations, duty and tariffs play a crucial role in the pricing of the business. Another threat to Adidas is supplier dominancy, as most of its production is outsourced suppliers could have more power than the company when negotiating deals. A further threat to the business of its competitors, with Adidas being a global brand other brands such as Nike, currently the number one sporting brand on the market in the premium segment, there is also competition from local brands. </w:t>
      </w:r>
      <w:sdt>
        <w:sdtPr>
          <w:id w:val="-768466979"/>
          <w:citation/>
        </w:sdtPr>
        <w:sdtEndPr/>
        <w:sdtContent>
          <w:r w:rsidR="00C12D1B">
            <w:fldChar w:fldCharType="begin"/>
          </w:r>
          <w:r>
            <w:instrText xml:space="preserve"> CITATION Hit18 \l 2057 </w:instrText>
          </w:r>
          <w:r w:rsidR="00C12D1B">
            <w:fldChar w:fldCharType="separate"/>
          </w:r>
          <w:r w:rsidR="00E008BC">
            <w:rPr>
              <w:noProof/>
            </w:rPr>
            <w:t>(Bhasin, 2018)</w:t>
          </w:r>
          <w:r w:rsidR="00C12D1B">
            <w:fldChar w:fldCharType="end"/>
          </w:r>
        </w:sdtContent>
      </w:sdt>
    </w:p>
    <w:p w:rsidR="0058043A" w:rsidRDefault="0058043A" w:rsidP="004F1BE3"/>
    <w:p w:rsidR="004F1BE3" w:rsidRDefault="00642F76" w:rsidP="004F1BE3">
      <w:r>
        <w:t xml:space="preserve">A PEST analysis of Adidas is also useful in determining a strategic approach, a PEST analysis is a tool used to analyse Political, Economic, Socio-Cultural and Technological changes in the business environment with a view to understanding the environment in which the business operates and what nature of changes could impact on the business. </w:t>
      </w:r>
      <w:sdt>
        <w:sdtPr>
          <w:id w:val="-58097580"/>
          <w:citation/>
        </w:sdtPr>
        <w:sdtEndPr/>
        <w:sdtContent>
          <w:r w:rsidR="00C12D1B">
            <w:fldChar w:fldCharType="begin"/>
          </w:r>
          <w:r>
            <w:instrText xml:space="preserve"> CITATION Min181 \l 2057 </w:instrText>
          </w:r>
          <w:r w:rsidR="00C12D1B">
            <w:fldChar w:fldCharType="separate"/>
          </w:r>
          <w:r w:rsidR="00E008BC">
            <w:rPr>
              <w:noProof/>
            </w:rPr>
            <w:t>(Mind Tools Content Team, 2018)</w:t>
          </w:r>
          <w:r w:rsidR="00C12D1B">
            <w:fldChar w:fldCharType="end"/>
          </w:r>
        </w:sdtContent>
      </w:sdt>
    </w:p>
    <w:p w:rsidR="004F1BE3" w:rsidRDefault="004F1BE3" w:rsidP="009F2B98"/>
    <w:p w:rsidR="009F2B98" w:rsidRDefault="009F2B98" w:rsidP="009F2B98">
      <w:pPr>
        <w:pStyle w:val="Heading3"/>
      </w:pPr>
      <w:bookmarkStart w:id="25" w:name="_Toc530498829"/>
      <w:r>
        <w:t>2.2.2 PEST Analysis of Adidas</w:t>
      </w:r>
      <w:bookmarkEnd w:id="25"/>
      <w:r>
        <w:t xml:space="preserve"> </w:t>
      </w:r>
    </w:p>
    <w:p w:rsidR="00642F76" w:rsidRDefault="00642F76" w:rsidP="00DD7130"/>
    <w:tbl>
      <w:tblPr>
        <w:tblStyle w:val="TableGrid"/>
        <w:tblW w:w="0" w:type="auto"/>
        <w:tblLook w:val="04A0" w:firstRow="1" w:lastRow="0" w:firstColumn="1" w:lastColumn="0" w:noHBand="0" w:noVBand="1"/>
      </w:tblPr>
      <w:tblGrid>
        <w:gridCol w:w="4505"/>
        <w:gridCol w:w="4505"/>
      </w:tblGrid>
      <w:tr w:rsidR="00642F76" w:rsidTr="00642F76">
        <w:tc>
          <w:tcPr>
            <w:tcW w:w="4505" w:type="dxa"/>
          </w:tcPr>
          <w:p w:rsidR="00642F76" w:rsidRDefault="00642F76" w:rsidP="00DD7130">
            <w:r>
              <w:t>Political</w:t>
            </w:r>
          </w:p>
        </w:tc>
        <w:tc>
          <w:tcPr>
            <w:tcW w:w="4505" w:type="dxa"/>
          </w:tcPr>
          <w:p w:rsidR="00642F76" w:rsidRDefault="00642F76" w:rsidP="00DD7130">
            <w:r>
              <w:t>Economic</w:t>
            </w:r>
          </w:p>
        </w:tc>
      </w:tr>
      <w:tr w:rsidR="00642F76" w:rsidTr="00642F76">
        <w:trPr>
          <w:trHeight w:val="2006"/>
        </w:trPr>
        <w:tc>
          <w:tcPr>
            <w:tcW w:w="4505" w:type="dxa"/>
          </w:tcPr>
          <w:p w:rsidR="00642F76" w:rsidRDefault="00642F76" w:rsidP="00DD7130">
            <w:r>
              <w:t xml:space="preserve">Import Duty </w:t>
            </w:r>
          </w:p>
          <w:p w:rsidR="00642F76" w:rsidRDefault="00642F76" w:rsidP="00DD7130">
            <w:r>
              <w:t xml:space="preserve">Tariffs and Duty </w:t>
            </w:r>
          </w:p>
          <w:p w:rsidR="00642F76" w:rsidRDefault="00642F76" w:rsidP="00DD7130">
            <w:r>
              <w:t>Intervention of Counterfeits</w:t>
            </w:r>
          </w:p>
          <w:p w:rsidR="00642F76" w:rsidRDefault="00642F76" w:rsidP="00DD7130">
            <w:r>
              <w:t xml:space="preserve">Taxation </w:t>
            </w:r>
          </w:p>
          <w:p w:rsidR="00642F76" w:rsidRDefault="00642F76" w:rsidP="00DD7130">
            <w:r>
              <w:t xml:space="preserve">Trade Agreements </w:t>
            </w:r>
          </w:p>
          <w:p w:rsidR="00642F76" w:rsidRDefault="00642F76" w:rsidP="00DD7130">
            <w:r>
              <w:t>Safety Laws</w:t>
            </w:r>
          </w:p>
          <w:p w:rsidR="00642F76" w:rsidRDefault="00642F76" w:rsidP="00DD7130">
            <w:r>
              <w:t>Labour Law</w:t>
            </w:r>
          </w:p>
          <w:p w:rsidR="00642F76" w:rsidRDefault="00642F76" w:rsidP="00DD7130">
            <w:r>
              <w:t xml:space="preserve">Consumer Product Regulation </w:t>
            </w:r>
          </w:p>
        </w:tc>
        <w:tc>
          <w:tcPr>
            <w:tcW w:w="4505" w:type="dxa"/>
          </w:tcPr>
          <w:p w:rsidR="00642F76" w:rsidRDefault="00642F76" w:rsidP="00DD7130">
            <w:r>
              <w:t>Competition</w:t>
            </w:r>
          </w:p>
          <w:p w:rsidR="00642F76" w:rsidRDefault="00642F76" w:rsidP="00DD7130">
            <w:r>
              <w:t xml:space="preserve">Counterfeit goods </w:t>
            </w:r>
          </w:p>
          <w:p w:rsidR="00642F76" w:rsidRDefault="00642F76" w:rsidP="00DD7130">
            <w:r>
              <w:t xml:space="preserve">Use of Third world countries for Cheap Labour </w:t>
            </w:r>
          </w:p>
          <w:p w:rsidR="00642F76" w:rsidRDefault="00642F76" w:rsidP="00DD7130">
            <w:r>
              <w:t xml:space="preserve">Cost of Materials </w:t>
            </w:r>
          </w:p>
        </w:tc>
      </w:tr>
      <w:tr w:rsidR="00642F76" w:rsidTr="00642F76">
        <w:tc>
          <w:tcPr>
            <w:tcW w:w="4505" w:type="dxa"/>
          </w:tcPr>
          <w:p w:rsidR="00642F76" w:rsidRDefault="00642F76" w:rsidP="00DD7130">
            <w:r>
              <w:t xml:space="preserve">Socio-Cultural </w:t>
            </w:r>
          </w:p>
        </w:tc>
        <w:tc>
          <w:tcPr>
            <w:tcW w:w="4505" w:type="dxa"/>
          </w:tcPr>
          <w:p w:rsidR="00642F76" w:rsidRDefault="00642F76" w:rsidP="00DD7130">
            <w:r>
              <w:t xml:space="preserve">Technological </w:t>
            </w:r>
          </w:p>
        </w:tc>
      </w:tr>
      <w:tr w:rsidR="00642F76" w:rsidTr="00642F76">
        <w:trPr>
          <w:trHeight w:val="1982"/>
        </w:trPr>
        <w:tc>
          <w:tcPr>
            <w:tcW w:w="4505" w:type="dxa"/>
          </w:tcPr>
          <w:p w:rsidR="00642F76" w:rsidRDefault="00642F76" w:rsidP="00DD7130">
            <w:r>
              <w:t xml:space="preserve">Trends within the market </w:t>
            </w:r>
          </w:p>
          <w:p w:rsidR="00642F76" w:rsidRDefault="00642F76" w:rsidP="00DD7130">
            <w:r>
              <w:t xml:space="preserve">Support Communities </w:t>
            </w:r>
          </w:p>
          <w:p w:rsidR="00642F76" w:rsidRDefault="00642F76" w:rsidP="00DD7130">
            <w:r>
              <w:t xml:space="preserve">Olympic Sponsorship </w:t>
            </w:r>
          </w:p>
        </w:tc>
        <w:tc>
          <w:tcPr>
            <w:tcW w:w="4505" w:type="dxa"/>
          </w:tcPr>
          <w:p w:rsidR="00642F76" w:rsidRDefault="00642F76" w:rsidP="00DD7130">
            <w:r>
              <w:t xml:space="preserve">Smart Sportwear </w:t>
            </w:r>
          </w:p>
          <w:p w:rsidR="00642F76" w:rsidRDefault="00642F76" w:rsidP="00DD7130">
            <w:r>
              <w:t xml:space="preserve">Online Presence </w:t>
            </w:r>
          </w:p>
          <w:p w:rsidR="00642F76" w:rsidRDefault="00642F76" w:rsidP="00DD7130">
            <w:r>
              <w:t xml:space="preserve">Natural and scientific Materials </w:t>
            </w:r>
          </w:p>
          <w:p w:rsidR="00642F76" w:rsidRDefault="00642F76" w:rsidP="00DD7130"/>
        </w:tc>
      </w:tr>
    </w:tbl>
    <w:p w:rsidR="00DD7130" w:rsidRDefault="00DD7130" w:rsidP="00DD7130"/>
    <w:p w:rsidR="00DD7130" w:rsidRDefault="00A86232" w:rsidP="00870399">
      <w:pPr>
        <w:jc w:val="right"/>
      </w:pPr>
      <w:sdt>
        <w:sdtPr>
          <w:id w:val="-794368349"/>
          <w:citation/>
        </w:sdtPr>
        <w:sdtEndPr/>
        <w:sdtContent>
          <w:r w:rsidR="00C12D1B">
            <w:fldChar w:fldCharType="begin"/>
          </w:r>
          <w:r w:rsidR="00B443BA">
            <w:instrText xml:space="preserve"> CITATION Kie17 \l 2057 </w:instrText>
          </w:r>
          <w:r w:rsidR="00C12D1B">
            <w:fldChar w:fldCharType="separate"/>
          </w:r>
          <w:r w:rsidR="00E008BC">
            <w:rPr>
              <w:noProof/>
            </w:rPr>
            <w:t>(Frue, 2017)</w:t>
          </w:r>
          <w:r w:rsidR="00C12D1B">
            <w:fldChar w:fldCharType="end"/>
          </w:r>
        </w:sdtContent>
      </w:sdt>
    </w:p>
    <w:p w:rsidR="003C6B01" w:rsidRDefault="00B233F3" w:rsidP="00DD7130">
      <w:r>
        <w:t>An example</w:t>
      </w:r>
      <w:r w:rsidR="003C6B01">
        <w:t xml:space="preserve"> of main </w:t>
      </w:r>
      <w:r>
        <w:t>political factors that impact upon the business strategy is Import Duty and Taxation, as Adidas use of developing countries for low cost labour is advantageous in the re</w:t>
      </w:r>
      <w:r w:rsidR="003C6B01">
        <w:t xml:space="preserve">duction of manufacturing costs the opposite is true when related to the import and taxation of the goods from these countries, the costs would need to be considered and balanced against any saving made by using unethical labour. </w:t>
      </w:r>
    </w:p>
    <w:p w:rsidR="003C6B01" w:rsidRDefault="003C6B01" w:rsidP="00DD7130"/>
    <w:p w:rsidR="003C6B01" w:rsidRDefault="003C6B01" w:rsidP="00DD7130">
      <w:r>
        <w:t xml:space="preserve">Economic factors for consideration once again include the use of third world countries for cheap labour, this is damaging to an otherwise reputable brand, further to </w:t>
      </w:r>
      <w:proofErr w:type="gramStart"/>
      <w:r>
        <w:t>this counterfeit goods</w:t>
      </w:r>
      <w:proofErr w:type="gramEnd"/>
      <w:r>
        <w:t xml:space="preserve"> are readily available in third world countries with more lax copyright laws and by using these countries for their cheap labour the business is at a disadvantage by opening itself up to counterfeits.</w:t>
      </w:r>
    </w:p>
    <w:p w:rsidR="003C6B01" w:rsidRDefault="003C6B01" w:rsidP="00DD7130"/>
    <w:p w:rsidR="00DD7130" w:rsidRDefault="003C6B01" w:rsidP="00DD7130">
      <w:r>
        <w:t xml:space="preserve">Socio-cultural implications include trends within the market and the business ability to respond to them to avoid being left behind, with the business also aiming at the fashion </w:t>
      </w:r>
      <w:r>
        <w:lastRenderedPageBreak/>
        <w:t xml:space="preserve">industry as well as the sporting industry the business needs to be aware of the </w:t>
      </w:r>
      <w:proofErr w:type="gramStart"/>
      <w:r>
        <w:t>fast paced</w:t>
      </w:r>
      <w:proofErr w:type="gramEnd"/>
      <w:r>
        <w:t xml:space="preserve"> changing markets and be aware of its competition to make sure it is at the forefront of the changing market place.   </w:t>
      </w:r>
      <w:r w:rsidR="00B233F3">
        <w:t xml:space="preserve">  </w:t>
      </w:r>
    </w:p>
    <w:p w:rsidR="00870399" w:rsidRDefault="00870399" w:rsidP="00DD7130"/>
    <w:p w:rsidR="00B233F3" w:rsidRDefault="003C6B01" w:rsidP="00DD7130">
      <w:r>
        <w:t xml:space="preserve">Technologically the business needs to be constantly investing in new technology, in this instance smart sportswear or wearable technology is currently an emerging trend within </w:t>
      </w:r>
      <w:r w:rsidR="00724D71">
        <w:t xml:space="preserve">the market, another factor for consideration is Adidas online presence, this is managed very well </w:t>
      </w:r>
      <w:proofErr w:type="gramStart"/>
      <w:r w:rsidR="00724D71">
        <w:t xml:space="preserve">with </w:t>
      </w:r>
      <w:r>
        <w:t xml:space="preserve"> </w:t>
      </w:r>
      <w:r w:rsidR="00724D71">
        <w:t>the</w:t>
      </w:r>
      <w:proofErr w:type="gramEnd"/>
      <w:r w:rsidR="00724D71">
        <w:t xml:space="preserve">  businesses use of its own website and social media to interact with its customer and get their input. </w:t>
      </w:r>
    </w:p>
    <w:p w:rsidR="00E15986" w:rsidRDefault="00E15986" w:rsidP="00DD7130"/>
    <w:p w:rsidR="00870399" w:rsidRDefault="009F2B98" w:rsidP="009F2B98">
      <w:pPr>
        <w:pStyle w:val="Heading3"/>
      </w:pPr>
      <w:bookmarkStart w:id="26" w:name="_Toc530498830"/>
      <w:r>
        <w:t>2.2.3 Stakeholder Analysis</w:t>
      </w:r>
      <w:bookmarkEnd w:id="26"/>
      <w:r>
        <w:t xml:space="preserve"> </w:t>
      </w:r>
    </w:p>
    <w:p w:rsidR="00870399" w:rsidRDefault="00870399" w:rsidP="00DD7130"/>
    <w:p w:rsidR="00FD3608" w:rsidRDefault="00FD3608" w:rsidP="00DD7130"/>
    <w:p w:rsidR="00FD3608" w:rsidRDefault="00FD3608" w:rsidP="00FD3608">
      <w:r>
        <w:t>Adidas recognises its stakeholders as</w:t>
      </w:r>
      <w:r w:rsidRPr="00FD3608">
        <w:t xml:space="preserve"> those people or organisations who affect, or are affected by, </w:t>
      </w:r>
      <w:r>
        <w:t>their</w:t>
      </w:r>
      <w:r w:rsidRPr="00FD3608">
        <w:t xml:space="preserve"> operations and activities. </w:t>
      </w:r>
      <w:sdt>
        <w:sdtPr>
          <w:id w:val="-476146357"/>
          <w:citation/>
        </w:sdtPr>
        <w:sdtEndPr/>
        <w:sdtContent>
          <w:r w:rsidR="00C12D1B">
            <w:fldChar w:fldCharType="begin"/>
          </w:r>
          <w:r>
            <w:instrText xml:space="preserve"> CITATION Adi18 \l 2057 </w:instrText>
          </w:r>
          <w:r w:rsidR="00C12D1B">
            <w:fldChar w:fldCharType="separate"/>
          </w:r>
          <w:r w:rsidR="00E008BC">
            <w:rPr>
              <w:noProof/>
            </w:rPr>
            <w:t>(Adidas, 2018)</w:t>
          </w:r>
          <w:r w:rsidR="00C12D1B">
            <w:fldChar w:fldCharType="end"/>
          </w:r>
        </w:sdtContent>
      </w:sdt>
      <w:r>
        <w:t xml:space="preserve"> </w:t>
      </w:r>
    </w:p>
    <w:p w:rsidR="00FD3608" w:rsidRDefault="00FD3608" w:rsidP="00FD3608"/>
    <w:p w:rsidR="00FD3608" w:rsidRDefault="00FD3608" w:rsidP="00FD3608">
      <w:r>
        <w:t>Adidas identifies the following stakeholders within its stakeholder guidelines.</w:t>
      </w:r>
    </w:p>
    <w:p w:rsidR="00FD3608" w:rsidRDefault="00FD3608" w:rsidP="00FD3608"/>
    <w:p w:rsidR="00FD3608" w:rsidRDefault="00CC0DE3" w:rsidP="00DD7130">
      <w:r>
        <w:rPr>
          <w:noProof/>
          <w:lang w:eastAsia="en-GB"/>
        </w:rPr>
        <mc:AlternateContent>
          <mc:Choice Requires="wps">
            <w:drawing>
              <wp:anchor distT="45720" distB="45720" distL="114300" distR="114300" simplePos="0" relativeHeight="251658240" behindDoc="1" locked="0" layoutInCell="1" allowOverlap="1">
                <wp:simplePos x="0" y="0"/>
                <wp:positionH relativeFrom="margin">
                  <wp:posOffset>1640119</wp:posOffset>
                </wp:positionH>
                <wp:positionV relativeFrom="paragraph">
                  <wp:posOffset>19298</wp:posOffset>
                </wp:positionV>
                <wp:extent cx="1362075" cy="685800"/>
                <wp:effectExtent l="0" t="0" r="0" b="0"/>
                <wp:wrapTight wrapText="bothSides">
                  <wp:wrapPolygon edited="0">
                    <wp:start x="0" y="0"/>
                    <wp:lineTo x="0" y="21600"/>
                    <wp:lineTo x="21550" y="21600"/>
                    <wp:lineTo x="21550" y="0"/>
                    <wp:lineTo x="0" y="0"/>
                  </wp:wrapPolygon>
                </wp:wrapTight>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362075" cy="685800"/>
                        </a:xfrm>
                        <a:prstGeom prst="rect">
                          <a:avLst/>
                        </a:prstGeom>
                        <a:solidFill>
                          <a:srgbClr val="FFFFFF"/>
                        </a:solidFill>
                        <a:ln w="9525">
                          <a:solidFill>
                            <a:srgbClr val="000000"/>
                          </a:solidFill>
                          <a:miter lim="800000"/>
                          <a:headEnd/>
                          <a:tailEnd/>
                        </a:ln>
                      </wps:spPr>
                      <wps:txbx>
                        <w:txbxContent>
                          <w:p w:rsidR="003C6B01" w:rsidRDefault="003C6B01" w:rsidP="00842BAF">
                            <w:r w:rsidRPr="00FD3608">
                              <w:t>Business partners - unions, suppliers, service providers;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29.15pt;margin-top:1.5pt;width:107.25pt;height:54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">
                <v:path arrowok="t"/>
                <v:textbox>
                  <w:txbxContent>
                    <w:p w:rsidR="003C6B01" w:rsidRDefault="003C6B01" w:rsidP="00842BAF">
                      <w:r w:rsidRPr="00FD3608">
                        <w:t>Business partners - unions, suppliers, service providers;</w:t>
                      </w:r>
                    </w:p>
                  </w:txbxContent>
                </v:textbox>
                <w10:wrap type="tight" anchorx="margin"/>
              </v:shape>
            </w:pict>
          </mc:Fallback>
        </mc:AlternateContent>
      </w:r>
    </w:p>
    <w:p w:rsidR="00FD3608" w:rsidRDefault="00CC0DE3" w:rsidP="00DD7130">
      <w:r>
        <w:rPr>
          <w:noProof/>
          <w:lang w:eastAsia="en-GB"/>
        </w:rPr>
        <mc:AlternateContent>
          <mc:Choice Requires="wps">
            <w:drawing>
              <wp:anchor distT="45720" distB="45720" distL="114300" distR="114300" simplePos="0" relativeHeight="251656192" behindDoc="1" locked="0" layoutInCell="1" allowOverlap="1">
                <wp:simplePos x="0" y="0"/>
                <wp:positionH relativeFrom="margin">
                  <wp:posOffset>3789185</wp:posOffset>
                </wp:positionH>
                <wp:positionV relativeFrom="paragraph">
                  <wp:posOffset>120962</wp:posOffset>
                </wp:positionV>
                <wp:extent cx="2045335" cy="751205"/>
                <wp:effectExtent l="0" t="0" r="12065" b="10795"/>
                <wp:wrapTight wrapText="bothSides">
                  <wp:wrapPolygon edited="0">
                    <wp:start x="0" y="0"/>
                    <wp:lineTo x="0" y="21545"/>
                    <wp:lineTo x="21593" y="21545"/>
                    <wp:lineTo x="21593" y="0"/>
                    <wp:lineTo x="0" y="0"/>
                  </wp:wrapPolygon>
                </wp:wrapTight>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045335" cy="751205"/>
                        </a:xfrm>
                        <a:prstGeom prst="rect">
                          <a:avLst/>
                        </a:prstGeom>
                        <a:solidFill>
                          <a:srgbClr val="FFFFFF"/>
                        </a:solidFill>
                        <a:ln w="9525">
                          <a:solidFill>
                            <a:srgbClr val="000000"/>
                          </a:solidFill>
                          <a:miter lim="800000"/>
                          <a:headEnd/>
                          <a:tailEnd/>
                        </a:ln>
                      </wps:spPr>
                      <wps:txbx>
                        <w:txbxContent>
                          <w:p w:rsidR="003C6B01" w:rsidRDefault="003C6B01" w:rsidP="00842BAF">
                            <w:r w:rsidRPr="00FD3608">
                              <w:t>Customers - professional sports people, distributors, retailers, consumers.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98.35pt;margin-top:9.5pt;width:161.05pt;height:59.1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">
                <v:path arrowok="t"/>
                <v:textbox>
                  <w:txbxContent>
                    <w:p w:rsidR="003C6B01" w:rsidRDefault="003C6B01" w:rsidP="00842BAF">
                      <w:r w:rsidRPr="00FD3608">
                        <w:t>Customers - professional sports people, distributors, retailers, consumers.</w:t>
                      </w:r>
                    </w:p>
                  </w:txbxContent>
                </v:textbox>
                <w10:wrap type="tight" anchorx="margin"/>
              </v:shape>
            </w:pict>
          </mc:Fallback>
        </mc:AlternateContent>
      </w:r>
    </w:p>
    <w:p w:rsidR="00FD3608" w:rsidRDefault="00FD3608" w:rsidP="00DD7130"/>
    <w:p w:rsidR="00FD3608" w:rsidRDefault="00FD3608" w:rsidP="00DD7130"/>
    <w:p w:rsidR="00FD3608" w:rsidRDefault="00FD3608" w:rsidP="00DD7130"/>
    <w:p w:rsidR="00FD3608" w:rsidRDefault="00CC0DE3" w:rsidP="00DD7130">
      <w:r>
        <w:rPr>
          <w:noProof/>
          <w:color w:val="0000FF"/>
          <w:lang w:eastAsia="en-GB"/>
        </w:rPr>
        <mc:AlternateContent>
          <mc:Choice Requires="wps">
            <w:drawing>
              <wp:anchor distT="0" distB="0" distL="114300" distR="114300" simplePos="0" relativeHeight="251660288" behindDoc="0" locked="0" layoutInCell="1" allowOverlap="1">
                <wp:simplePos x="0" y="0"/>
                <wp:positionH relativeFrom="column">
                  <wp:posOffset>3184008</wp:posOffset>
                </wp:positionH>
                <wp:positionV relativeFrom="paragraph">
                  <wp:posOffset>46602</wp:posOffset>
                </wp:positionV>
                <wp:extent cx="485775" cy="291465"/>
                <wp:effectExtent l="0" t="63500" r="0" b="635"/>
                <wp:wrapNone/>
                <wp:docPr id="19"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485775" cy="291465"/>
                        </a:xfrm>
                        <a:prstGeom prst="bentConnector3">
                          <a:avLst>
                            <a:gd name="adj1" fmla="val 49935"/>
                          </a:avLst>
                        </a:prstGeom>
                        <a:noFill/>
                        <a:ln w="63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C74D44A" id="_x0000_t34" coordsize="21600,21600" o:spt="34" o:oned="t" adj="10800" path="m,l@0,0@0,21600,21600,21600e" filled="f">
                <v:stroke joinstyle="miter"/>
                <v:formulas>
                  <v:f eqn="val #0"/>
                </v:formulas>
                <v:path arrowok="t" fillok="f" o:connecttype="none"/>
                <v:handles>
                  <v:h position="#0,center"/>
                </v:handles>
                <o:lock v:ext="edit" shapetype="t"/>
              </v:shapetype>
              <v:shape id="Straight Arrow Connector 15" o:spid="_x0000_s1026" type="#_x0000_t34" style="position:absolute;margin-left:250.7pt;margin-top:3.65pt;width:38.25pt;height:22.9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" adj="10786" strokecolor="black [3200]" strokeweight=".5pt">
                <v:stroke endarrow="block"/>
                <o:lock v:ext="edit" shapetype="f"/>
              </v:shape>
            </w:pict>
          </mc:Fallback>
        </mc:AlternateContent>
      </w:r>
      <w:r>
        <w:rPr>
          <w:noProof/>
          <w:color w:val="0000FF"/>
          <w:lang w:eastAsia="en-GB"/>
        </w:rPr>
        <mc:AlternateContent>
          <mc:Choice Requires="wps">
            <w:drawing>
              <wp:anchor distT="0" distB="0" distL="114300" distR="114300" simplePos="0" relativeHeight="251668480" behindDoc="0" locked="0" layoutInCell="1" allowOverlap="1">
                <wp:simplePos x="0" y="0"/>
                <wp:positionH relativeFrom="column">
                  <wp:posOffset>2401279</wp:posOffset>
                </wp:positionH>
                <wp:positionV relativeFrom="paragraph">
                  <wp:posOffset>59303</wp:posOffset>
                </wp:positionV>
                <wp:extent cx="488315" cy="180975"/>
                <wp:effectExtent l="0" t="177800" r="0" b="149225"/>
                <wp:wrapNone/>
                <wp:docPr id="22"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rot="5400000" flipH="1">
                          <a:off x="0" y="0"/>
                          <a:ext cx="488315" cy="180975"/>
                        </a:xfrm>
                        <a:prstGeom prst="bentConnector3">
                          <a:avLst>
                            <a:gd name="adj1" fmla="val 49935"/>
                          </a:avLst>
                        </a:prstGeom>
                        <a:noFill/>
                        <a:ln w="63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0BC8F542" id="Straight Arrow Connector 19" o:spid="_x0000_s1026" type="#_x0000_t34" style="position:absolute;margin-left:189.1pt;margin-top:4.65pt;width:38.45pt;height:14.25pt;rotation:-90;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" adj="10786" strokecolor="black [3200]" strokeweight=".5pt">
                <v:stroke endarrow="block"/>
                <o:lock v:ext="edit" shapetype="f"/>
              </v:shape>
            </w:pict>
          </mc:Fallback>
        </mc:AlternateContent>
      </w:r>
      <w:r w:rsidR="00570AE3">
        <w:rPr>
          <w:noProof/>
          <w:color w:val="0000FF"/>
          <w:lang w:eastAsia="en-GB"/>
        </w:rPr>
        <w:drawing>
          <wp:anchor distT="0" distB="0" distL="114300" distR="114300" simplePos="0" relativeHeight="251643904" behindDoc="1" locked="0" layoutInCell="1" allowOverlap="1">
            <wp:simplePos x="0" y="0"/>
            <wp:positionH relativeFrom="column">
              <wp:posOffset>2110740</wp:posOffset>
            </wp:positionH>
            <wp:positionV relativeFrom="paragraph">
              <wp:posOffset>211455</wp:posOffset>
            </wp:positionV>
            <wp:extent cx="1734185" cy="1173480"/>
            <wp:effectExtent l="19050" t="0" r="0" b="0"/>
            <wp:wrapTight wrapText="bothSides">
              <wp:wrapPolygon edited="0">
                <wp:start x="-237" y="0"/>
                <wp:lineTo x="-237" y="21390"/>
                <wp:lineTo x="21592" y="21390"/>
                <wp:lineTo x="21592" y="0"/>
                <wp:lineTo x="-237" y="0"/>
              </wp:wrapPolygon>
            </wp:wrapTight>
            <wp:docPr id="6" name="Picture 6" descr="Related image">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13"/>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34185" cy="1173480"/>
                    </a:xfrm>
                    <a:prstGeom prst="rect">
                      <a:avLst/>
                    </a:prstGeom>
                    <a:noFill/>
                    <a:ln>
                      <a:noFill/>
                    </a:ln>
                  </pic:spPr>
                </pic:pic>
              </a:graphicData>
            </a:graphic>
          </wp:anchor>
        </w:drawing>
      </w:r>
      <w:r w:rsidR="00C006A6">
        <w:rPr>
          <w:noProof/>
          <w:lang w:eastAsia="en-GB"/>
        </w:rPr>
        <mc:AlternateContent>
          <mc:Choice Requires="wps">
            <w:drawing>
              <wp:anchor distT="45720" distB="45720" distL="114300" distR="114300" simplePos="0" relativeHeight="251652096" behindDoc="1" locked="0" layoutInCell="1" allowOverlap="1">
                <wp:simplePos x="0" y="0"/>
                <wp:positionH relativeFrom="margin">
                  <wp:align>left</wp:align>
                </wp:positionH>
                <wp:positionV relativeFrom="paragraph">
                  <wp:posOffset>49530</wp:posOffset>
                </wp:positionV>
                <wp:extent cx="1362075" cy="685800"/>
                <wp:effectExtent l="0" t="0" r="0" b="0"/>
                <wp:wrapTight wrapText="bothSides">
                  <wp:wrapPolygon edited="0">
                    <wp:start x="0" y="0"/>
                    <wp:lineTo x="0" y="21600"/>
                    <wp:lineTo x="21550" y="21600"/>
                    <wp:lineTo x="21550" y="0"/>
                    <wp:lineTo x="0" y="0"/>
                  </wp:wrapPolygon>
                </wp:wrapTight>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362075" cy="685800"/>
                        </a:xfrm>
                        <a:prstGeom prst="rect">
                          <a:avLst/>
                        </a:prstGeom>
                        <a:solidFill>
                          <a:srgbClr val="FFFFFF"/>
                        </a:solidFill>
                        <a:ln w="9525">
                          <a:solidFill>
                            <a:srgbClr val="000000"/>
                          </a:solidFill>
                          <a:miter lim="800000"/>
                          <a:headEnd/>
                          <a:tailEnd/>
                        </a:ln>
                      </wps:spPr>
                      <wps:txbx>
                        <w:txbxContent>
                          <w:p w:rsidR="003C6B01" w:rsidRDefault="003C6B01" w:rsidP="00842BAF">
                            <w:r w:rsidRPr="00FD3608">
                              <w:t>Business partners - unions, suppliers, service providers;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0;margin-top:3.9pt;width:107.25pt;height:54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">
                <v:path arrowok="t"/>
                <v:textbox>
                  <w:txbxContent>
                    <w:p w:rsidR="003C6B01" w:rsidRDefault="003C6B01" w:rsidP="00842BAF">
                      <w:r w:rsidRPr="00FD3608">
                        <w:t>Business partners - unions, suppliers, service providers;</w:t>
                      </w:r>
                    </w:p>
                  </w:txbxContent>
                </v:textbox>
                <w10:wrap type="tight" anchorx="margin"/>
              </v:shape>
            </w:pict>
          </mc:Fallback>
        </mc:AlternateContent>
      </w:r>
    </w:p>
    <w:p w:rsidR="00FD3608" w:rsidRDefault="00FD3608" w:rsidP="00DD7130"/>
    <w:p w:rsidR="00FD3608" w:rsidRDefault="00C006A6" w:rsidP="00DD7130">
      <w:r>
        <w:rPr>
          <w:noProof/>
          <w:lang w:eastAsia="en-GB"/>
        </w:rPr>
        <mc:AlternateContent>
          <mc:Choice Requires="wps">
            <w:drawing>
              <wp:anchor distT="45720" distB="45720" distL="114300" distR="114300" simplePos="0" relativeHeight="251654144" behindDoc="1" locked="0" layoutInCell="1" allowOverlap="1">
                <wp:simplePos x="0" y="0"/>
                <wp:positionH relativeFrom="margin">
                  <wp:posOffset>4498975</wp:posOffset>
                </wp:positionH>
                <wp:positionV relativeFrom="paragraph">
                  <wp:posOffset>118110</wp:posOffset>
                </wp:positionV>
                <wp:extent cx="1362075" cy="523875"/>
                <wp:effectExtent l="0" t="0" r="0" b="0"/>
                <wp:wrapTight wrapText="bothSides">
                  <wp:wrapPolygon edited="0">
                    <wp:start x="0" y="0"/>
                    <wp:lineTo x="0" y="21469"/>
                    <wp:lineTo x="21550" y="21469"/>
                    <wp:lineTo x="21550" y="0"/>
                    <wp:lineTo x="0" y="0"/>
                  </wp:wrapPolygon>
                </wp:wrapTight>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362075" cy="523875"/>
                        </a:xfrm>
                        <a:prstGeom prst="rect">
                          <a:avLst/>
                        </a:prstGeom>
                        <a:solidFill>
                          <a:srgbClr val="FFFFFF"/>
                        </a:solidFill>
                        <a:ln w="9525">
                          <a:solidFill>
                            <a:srgbClr val="000000"/>
                          </a:solidFill>
                          <a:miter lim="800000"/>
                          <a:headEnd/>
                          <a:tailEnd/>
                        </a:ln>
                      </wps:spPr>
                      <wps:txbx>
                        <w:txbxContent>
                          <w:p w:rsidR="003C6B01" w:rsidRPr="00FD3608" w:rsidRDefault="003C6B01" w:rsidP="00842BAF">
                            <w:r w:rsidRPr="00FD3608">
                              <w:t xml:space="preserve"> Workers in our suppliers' factories</w:t>
                            </w:r>
                          </w:p>
                          <w:p w:rsidR="003C6B01" w:rsidRDefault="003C6B01" w:rsidP="00842BA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354.25pt;margin-top:9.3pt;width:107.25pt;height:41.2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">
                <v:path arrowok="t"/>
                <v:textbox>
                  <w:txbxContent>
                    <w:p w:rsidR="003C6B01" w:rsidRPr="00FD3608" w:rsidRDefault="003C6B01" w:rsidP="00842BAF">
                      <w:r w:rsidRPr="00FD3608">
                        <w:t xml:space="preserve"> Workers in our suppliers' factories</w:t>
                      </w:r>
                    </w:p>
                    <w:p w:rsidR="003C6B01" w:rsidRDefault="003C6B01" w:rsidP="00842BAF"/>
                  </w:txbxContent>
                </v:textbox>
                <w10:wrap type="tight" anchorx="margin"/>
              </v:shape>
            </w:pict>
          </mc:Fallback>
        </mc:AlternateContent>
      </w:r>
    </w:p>
    <w:p w:rsidR="00FD3608" w:rsidRDefault="00CC0DE3" w:rsidP="00DD7130">
      <w:r>
        <w:rPr>
          <w:noProof/>
          <w:color w:val="0000FF"/>
          <w:lang w:eastAsia="en-GB"/>
        </w:rPr>
        <mc:AlternateContent>
          <mc:Choice Requires="wps">
            <w:drawing>
              <wp:anchor distT="0" distB="0" distL="114300" distR="114300" simplePos="0" relativeHeight="251664384" behindDoc="0" locked="0" layoutInCell="1" allowOverlap="1">
                <wp:simplePos x="0" y="0"/>
                <wp:positionH relativeFrom="column">
                  <wp:posOffset>1598855</wp:posOffset>
                </wp:positionH>
                <wp:positionV relativeFrom="paragraph">
                  <wp:posOffset>92624</wp:posOffset>
                </wp:positionV>
                <wp:extent cx="615950" cy="298450"/>
                <wp:effectExtent l="25400" t="63500" r="0" b="6350"/>
                <wp:wrapNone/>
                <wp:docPr id="20"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rot="10800000">
                          <a:off x="0" y="0"/>
                          <a:ext cx="615950" cy="298450"/>
                        </a:xfrm>
                        <a:prstGeom prst="bentConnector3">
                          <a:avLst>
                            <a:gd name="adj1" fmla="val 50000"/>
                          </a:avLst>
                        </a:prstGeom>
                        <a:noFill/>
                        <a:ln w="63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4E18127A" id="Straight Arrow Connector 17" o:spid="_x0000_s1026" type="#_x0000_t34" style="position:absolute;margin-left:125.9pt;margin-top:7.3pt;width:48.5pt;height:23.5pt;rotation:18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" strokecolor="black [3200]" strokeweight=".5pt">
                <v:stroke endarrow="block"/>
                <o:lock v:ext="edit" shapetype="f"/>
              </v:shape>
            </w:pict>
          </mc:Fallback>
        </mc:AlternateContent>
      </w:r>
    </w:p>
    <w:p w:rsidR="00FD3608" w:rsidRDefault="00CC0DE3" w:rsidP="00DD7130">
      <w:r>
        <w:rPr>
          <w:noProof/>
          <w:color w:val="0000FF"/>
          <w:lang w:eastAsia="en-GB"/>
        </w:rPr>
        <mc:AlternateContent>
          <mc:Choice Requires="wps">
            <w:drawing>
              <wp:anchor distT="0" distB="0" distL="114300" distR="114300" simplePos="0" relativeHeight="251666432" behindDoc="0" locked="0" layoutInCell="1" allowOverlap="1">
                <wp:simplePos x="0" y="0"/>
                <wp:positionH relativeFrom="column">
                  <wp:posOffset>3572155</wp:posOffset>
                </wp:positionH>
                <wp:positionV relativeFrom="paragraph">
                  <wp:posOffset>26337</wp:posOffset>
                </wp:positionV>
                <wp:extent cx="734695" cy="45085"/>
                <wp:effectExtent l="0" t="63500" r="0" b="31115"/>
                <wp:wrapNone/>
                <wp:docPr id="17"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V="1">
                          <a:off x="0" y="0"/>
                          <a:ext cx="734695" cy="45085"/>
                        </a:xfrm>
                        <a:prstGeom prst="bentConnector3">
                          <a:avLst>
                            <a:gd name="adj1" fmla="val 49958"/>
                          </a:avLst>
                        </a:prstGeom>
                        <a:noFill/>
                        <a:ln w="63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2B198437" id="Straight Arrow Connector 18" o:spid="_x0000_s1026" type="#_x0000_t34" style="position:absolute;margin-left:281.25pt;margin-top:2.05pt;width:57.85pt;height:3.5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" adj="10791" strokecolor="black [3200]" strokeweight=".5pt">
                <v:stroke endarrow="block"/>
                <o:lock v:ext="edit" shapetype="f"/>
              </v:shape>
            </w:pict>
          </mc:Fallback>
        </mc:AlternateContent>
      </w:r>
    </w:p>
    <w:p w:rsidR="00FD3608" w:rsidRDefault="00FD3608" w:rsidP="00DD7130"/>
    <w:p w:rsidR="00FD3608" w:rsidRDefault="00C006A6" w:rsidP="00DD7130">
      <w:r>
        <w:rPr>
          <w:noProof/>
          <w:lang w:eastAsia="en-GB"/>
        </w:rPr>
        <mc:AlternateContent>
          <mc:Choice Requires="wps">
            <w:drawing>
              <wp:anchor distT="45720" distB="45720" distL="114300" distR="114300" simplePos="0" relativeHeight="251645952" behindDoc="1" locked="0" layoutInCell="1" allowOverlap="1">
                <wp:simplePos x="0" y="0"/>
                <wp:positionH relativeFrom="margin">
                  <wp:align>left</wp:align>
                </wp:positionH>
                <wp:positionV relativeFrom="paragraph">
                  <wp:posOffset>10160</wp:posOffset>
                </wp:positionV>
                <wp:extent cx="1362075" cy="523875"/>
                <wp:effectExtent l="0" t="0" r="0" b="0"/>
                <wp:wrapTight wrapText="bothSides">
                  <wp:wrapPolygon edited="0">
                    <wp:start x="0" y="0"/>
                    <wp:lineTo x="0" y="21469"/>
                    <wp:lineTo x="21550" y="21469"/>
                    <wp:lineTo x="2155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362075" cy="523875"/>
                        </a:xfrm>
                        <a:prstGeom prst="rect">
                          <a:avLst/>
                        </a:prstGeom>
                        <a:solidFill>
                          <a:srgbClr val="FFFFFF"/>
                        </a:solidFill>
                        <a:ln w="9525">
                          <a:solidFill>
                            <a:srgbClr val="000000"/>
                          </a:solidFill>
                          <a:miter lim="800000"/>
                          <a:headEnd/>
                          <a:tailEnd/>
                        </a:ln>
                      </wps:spPr>
                      <wps:txbx>
                        <w:txbxContent>
                          <w:p w:rsidR="003C6B01" w:rsidRPr="00FD3608" w:rsidRDefault="003C6B01" w:rsidP="00FD3608">
                            <w:r w:rsidRPr="00FD3608">
                              <w:t xml:space="preserve">Employees of the Adidas Group; </w:t>
                            </w:r>
                          </w:p>
                          <w:p w:rsidR="003C6B01" w:rsidRDefault="003C6B0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0;margin-top:.8pt;width:107.25pt;height:41.25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">
                <v:path arrowok="t"/>
                <v:textbox>
                  <w:txbxContent>
                    <w:p w:rsidR="003C6B01" w:rsidRPr="00FD3608" w:rsidRDefault="003C6B01" w:rsidP="00FD3608">
                      <w:r w:rsidRPr="00FD3608">
                        <w:t xml:space="preserve">Employees of the Adidas Group; </w:t>
                      </w:r>
                    </w:p>
                    <w:p w:rsidR="003C6B01" w:rsidRDefault="003C6B01"/>
                  </w:txbxContent>
                </v:textbox>
                <w10:wrap type="tight" anchorx="margin"/>
              </v:shape>
            </w:pict>
          </mc:Fallback>
        </mc:AlternateContent>
      </w:r>
    </w:p>
    <w:p w:rsidR="00FD3608" w:rsidRDefault="00CC0DE3" w:rsidP="00DD7130">
      <w:r>
        <w:rPr>
          <w:noProof/>
          <w:color w:val="0000FF"/>
          <w:lang w:eastAsia="en-GB"/>
        </w:rPr>
        <mc:AlternateContent>
          <mc:Choice Requires="wps">
            <w:drawing>
              <wp:anchor distT="0" distB="0" distL="114300" distR="114300" simplePos="0" relativeHeight="251662336" behindDoc="0" locked="0" layoutInCell="1" allowOverlap="1">
                <wp:simplePos x="0" y="0"/>
                <wp:positionH relativeFrom="column">
                  <wp:posOffset>1414554</wp:posOffset>
                </wp:positionH>
                <wp:positionV relativeFrom="paragraph">
                  <wp:posOffset>27703</wp:posOffset>
                </wp:positionV>
                <wp:extent cx="734060" cy="56515"/>
                <wp:effectExtent l="25400" t="25400" r="2540" b="57785"/>
                <wp:wrapNone/>
                <wp:docPr id="14"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rot="10800000" flipV="1">
                          <a:off x="0" y="0"/>
                          <a:ext cx="734060" cy="56515"/>
                        </a:xfrm>
                        <a:prstGeom prst="bentConnector3">
                          <a:avLst>
                            <a:gd name="adj1" fmla="val 50000"/>
                          </a:avLst>
                        </a:prstGeom>
                        <a:noFill/>
                        <a:ln w="63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4244241E" id="Straight Arrow Connector 16" o:spid="_x0000_s1026" type="#_x0000_t34" style="position:absolute;margin-left:111.4pt;margin-top:2.2pt;width:57.8pt;height:4.45pt;rotation:180;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" strokecolor="black [3200]" strokeweight=".5pt">
                <v:stroke endarrow="block"/>
                <o:lock v:ext="edit" shapetype="f"/>
              </v:shape>
            </w:pict>
          </mc:Fallback>
        </mc:AlternateContent>
      </w:r>
      <w:r>
        <w:rPr>
          <w:noProof/>
          <w:color w:val="0000FF"/>
          <w:lang w:eastAsia="en-GB"/>
        </w:rPr>
        <mc:AlternateContent>
          <mc:Choice Requires="wps">
            <w:drawing>
              <wp:anchor distT="0" distB="0" distL="114300" distR="114300" simplePos="0" relativeHeight="251672576" behindDoc="0" locked="0" layoutInCell="1" allowOverlap="1">
                <wp:simplePos x="0" y="0"/>
                <wp:positionH relativeFrom="column">
                  <wp:posOffset>2312321</wp:posOffset>
                </wp:positionH>
                <wp:positionV relativeFrom="paragraph">
                  <wp:posOffset>160102</wp:posOffset>
                </wp:positionV>
                <wp:extent cx="505460" cy="352425"/>
                <wp:effectExtent l="0" t="76200" r="0" b="104775"/>
                <wp:wrapNone/>
                <wp:docPr id="15"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rot="5400000">
                          <a:off x="0" y="0"/>
                          <a:ext cx="505460" cy="352425"/>
                        </a:xfrm>
                        <a:prstGeom prst="bentConnector3">
                          <a:avLst>
                            <a:gd name="adj1" fmla="val 50000"/>
                          </a:avLst>
                        </a:prstGeom>
                        <a:noFill/>
                        <a:ln w="63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2A33CD28" id="Straight Arrow Connector 21" o:spid="_x0000_s1026" type="#_x0000_t34" style="position:absolute;margin-left:182.05pt;margin-top:12.6pt;width:39.8pt;height:27.75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" strokecolor="black [3200]" strokeweight=".5pt">
                <v:stroke endarrow="block"/>
                <o:lock v:ext="edit" shapetype="f"/>
              </v:shape>
            </w:pict>
          </mc:Fallback>
        </mc:AlternateContent>
      </w:r>
      <w:r>
        <w:rPr>
          <w:noProof/>
          <w:color w:val="0000FF"/>
          <w:lang w:eastAsia="en-GB"/>
        </w:rPr>
        <mc:AlternateContent>
          <mc:Choice Requires="wps">
            <w:drawing>
              <wp:anchor distT="0" distB="0" distL="114300" distR="114300" simplePos="0" relativeHeight="251670528" behindDoc="0" locked="0" layoutInCell="1" allowOverlap="1">
                <wp:simplePos x="0" y="0"/>
                <wp:positionH relativeFrom="column">
                  <wp:posOffset>3581873</wp:posOffset>
                </wp:positionH>
                <wp:positionV relativeFrom="paragraph">
                  <wp:posOffset>124213</wp:posOffset>
                </wp:positionV>
                <wp:extent cx="370840" cy="314325"/>
                <wp:effectExtent l="0" t="0" r="35560" b="66675"/>
                <wp:wrapNone/>
                <wp:docPr id="16"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370840" cy="314325"/>
                        </a:xfrm>
                        <a:prstGeom prst="bentConnector3">
                          <a:avLst>
                            <a:gd name="adj1" fmla="val 50000"/>
                          </a:avLst>
                        </a:prstGeom>
                        <a:noFill/>
                        <a:ln w="63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5005BED2" id="Straight Arrow Connector 20" o:spid="_x0000_s1026" type="#_x0000_t34" style="position:absolute;margin-left:282.05pt;margin-top:9.8pt;width:29.2pt;height:24.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" strokecolor="black [3200]" strokeweight=".5pt">
                <v:stroke endarrow="block"/>
                <o:lock v:ext="edit" shapetype="f"/>
              </v:shape>
            </w:pict>
          </mc:Fallback>
        </mc:AlternateContent>
      </w:r>
    </w:p>
    <w:p w:rsidR="00FD3608" w:rsidRDefault="00CC0DE3" w:rsidP="00DD7130">
      <w:r>
        <w:rPr>
          <w:noProof/>
          <w:lang w:eastAsia="en-GB"/>
        </w:rPr>
        <mc:AlternateContent>
          <mc:Choice Requires="wps">
            <w:drawing>
              <wp:anchor distT="45720" distB="45720" distL="114300" distR="114300" simplePos="0" relativeHeight="251650048" behindDoc="1" locked="0" layoutInCell="1" allowOverlap="1">
                <wp:simplePos x="0" y="0"/>
                <wp:positionH relativeFrom="margin">
                  <wp:posOffset>4110602</wp:posOffset>
                </wp:positionH>
                <wp:positionV relativeFrom="paragraph">
                  <wp:posOffset>71087</wp:posOffset>
                </wp:positionV>
                <wp:extent cx="1362075" cy="1181100"/>
                <wp:effectExtent l="0" t="0" r="0" b="0"/>
                <wp:wrapTight wrapText="bothSides">
                  <wp:wrapPolygon edited="0">
                    <wp:start x="0" y="0"/>
                    <wp:lineTo x="0" y="21600"/>
                    <wp:lineTo x="21550" y="21600"/>
                    <wp:lineTo x="21550" y="0"/>
                    <wp:lineTo x="0" y="0"/>
                  </wp:wrapPolygon>
                </wp:wrapTight>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362075" cy="1181100"/>
                        </a:xfrm>
                        <a:prstGeom prst="rect">
                          <a:avLst/>
                        </a:prstGeom>
                        <a:solidFill>
                          <a:srgbClr val="FFFFFF"/>
                        </a:solidFill>
                        <a:ln w="9525">
                          <a:solidFill>
                            <a:srgbClr val="000000"/>
                          </a:solidFill>
                          <a:miter lim="800000"/>
                          <a:headEnd/>
                          <a:tailEnd/>
                        </a:ln>
                      </wps:spPr>
                      <wps:txbx>
                        <w:txbxContent>
                          <w:p w:rsidR="003C6B01" w:rsidRDefault="003C6B01" w:rsidP="00FD3608">
                            <w:r w:rsidRPr="00FD3608">
                              <w:t>• Authorisers - governments, trade associations, shareholders, Board of Directors;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323.65pt;margin-top:5.6pt;width:107.25pt;height:93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">
                <v:path arrowok="t"/>
                <v:textbox>
                  <w:txbxContent>
                    <w:p w:rsidR="003C6B01" w:rsidRDefault="003C6B01" w:rsidP="00FD3608">
                      <w:r w:rsidRPr="00FD3608">
                        <w:t>• Authorisers - governments, trade associations, shareholders, Board of Directors;</w:t>
                      </w:r>
                    </w:p>
                  </w:txbxContent>
                </v:textbox>
                <w10:wrap type="tight" anchorx="margin"/>
              </v:shape>
            </w:pict>
          </mc:Fallback>
        </mc:AlternateContent>
      </w:r>
    </w:p>
    <w:p w:rsidR="00FD3608" w:rsidRDefault="00FD3608" w:rsidP="00DD7130"/>
    <w:p w:rsidR="00FD3608" w:rsidRDefault="00CC0DE3" w:rsidP="00DD7130">
      <w:r>
        <w:rPr>
          <w:noProof/>
          <w:lang w:eastAsia="en-GB"/>
        </w:rPr>
        <mc:AlternateContent>
          <mc:Choice Requires="wps">
            <w:drawing>
              <wp:anchor distT="45720" distB="45720" distL="114300" distR="114300" simplePos="0" relativeHeight="251648000" behindDoc="1" locked="0" layoutInCell="1" allowOverlap="1">
                <wp:simplePos x="0" y="0"/>
                <wp:positionH relativeFrom="margin">
                  <wp:posOffset>1740987</wp:posOffset>
                </wp:positionH>
                <wp:positionV relativeFrom="paragraph">
                  <wp:posOffset>153369</wp:posOffset>
                </wp:positionV>
                <wp:extent cx="1362075" cy="523875"/>
                <wp:effectExtent l="0" t="0" r="0" b="0"/>
                <wp:wrapTight wrapText="bothSides">
                  <wp:wrapPolygon edited="0">
                    <wp:start x="0" y="0"/>
                    <wp:lineTo x="0" y="21469"/>
                    <wp:lineTo x="21550" y="21469"/>
                    <wp:lineTo x="21550" y="0"/>
                    <wp:lineTo x="0" y="0"/>
                  </wp:wrapPolygon>
                </wp:wrapTight>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362075" cy="523875"/>
                        </a:xfrm>
                        <a:prstGeom prst="rect">
                          <a:avLst/>
                        </a:prstGeom>
                        <a:solidFill>
                          <a:srgbClr val="FFFFFF"/>
                        </a:solidFill>
                        <a:ln w="9525">
                          <a:solidFill>
                            <a:srgbClr val="000000"/>
                          </a:solidFill>
                          <a:miter lim="800000"/>
                          <a:headEnd/>
                          <a:tailEnd/>
                        </a:ln>
                      </wps:spPr>
                      <wps:txbx>
                        <w:txbxContent>
                          <w:p w:rsidR="003C6B01" w:rsidRPr="00FD3608" w:rsidRDefault="003C6B01" w:rsidP="00FD3608">
                            <w:r w:rsidRPr="00FD3608">
                              <w:t xml:space="preserve"> Shareholders and investors</w:t>
                            </w:r>
                          </w:p>
                          <w:p w:rsidR="003C6B01" w:rsidRDefault="003C6B01" w:rsidP="00FD360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137.1pt;margin-top:12.1pt;width:107.25pt;height:41.2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">
                <v:path arrowok="t"/>
                <v:textbox>
                  <w:txbxContent>
                    <w:p w:rsidR="003C6B01" w:rsidRPr="00FD3608" w:rsidRDefault="003C6B01" w:rsidP="00FD3608">
                      <w:r w:rsidRPr="00FD3608">
                        <w:t xml:space="preserve"> Shareholders and investors</w:t>
                      </w:r>
                    </w:p>
                    <w:p w:rsidR="003C6B01" w:rsidRDefault="003C6B01" w:rsidP="00FD3608"/>
                  </w:txbxContent>
                </v:textbox>
                <w10:wrap type="tight" anchorx="margin"/>
              </v:shape>
            </w:pict>
          </mc:Fallback>
        </mc:AlternateContent>
      </w:r>
    </w:p>
    <w:p w:rsidR="00FD3608" w:rsidRDefault="00FD3608" w:rsidP="00DD7130"/>
    <w:p w:rsidR="00FD3608" w:rsidRDefault="00FD3608" w:rsidP="00DD7130"/>
    <w:p w:rsidR="00FD3608" w:rsidRDefault="00FD3608" w:rsidP="00DD7130"/>
    <w:p w:rsidR="00FD3608" w:rsidRDefault="00FD3608" w:rsidP="00DD7130"/>
    <w:p w:rsidR="00FD3608" w:rsidRDefault="00A86232" w:rsidP="00842BAF">
      <w:sdt>
        <w:sdtPr>
          <w:id w:val="-1316030733"/>
          <w:citation/>
        </w:sdtPr>
        <w:sdtEndPr/>
        <w:sdtContent>
          <w:r w:rsidR="00C12D1B">
            <w:fldChar w:fldCharType="begin"/>
          </w:r>
          <w:r w:rsidR="00842BAF">
            <w:instrText xml:space="preserve"> CITATION Her12 \l 2057 </w:instrText>
          </w:r>
          <w:r w:rsidR="00C12D1B">
            <w:fldChar w:fldCharType="separate"/>
          </w:r>
          <w:r w:rsidR="00E008BC">
            <w:rPr>
              <w:noProof/>
            </w:rPr>
            <w:t>(Herzogenaurach, 2012)</w:t>
          </w:r>
          <w:r w:rsidR="00C12D1B">
            <w:fldChar w:fldCharType="end"/>
          </w:r>
        </w:sdtContent>
      </w:sdt>
    </w:p>
    <w:p w:rsidR="00FD3608" w:rsidRDefault="00FD3608" w:rsidP="00DD7130"/>
    <w:p w:rsidR="00842BAF" w:rsidRDefault="00842BAF" w:rsidP="00DD7130"/>
    <w:p w:rsidR="00842BAF" w:rsidRDefault="00842BAF" w:rsidP="00842BAF">
      <w:r>
        <w:t xml:space="preserve">Adidas has built a strong relationship with its stakeholders and this is an advantage as it allows for a well-developed sustainability programme that Adidas enjoys today engagement with all stakeholders is high. This is encompassed by its statement </w:t>
      </w:r>
      <w:r w:rsidRPr="00842BAF">
        <w:t xml:space="preserve">‘we actively engage, we listen, we seek to understand their concerns and where it is within our ability, we act’. </w:t>
      </w:r>
      <w:sdt>
        <w:sdtPr>
          <w:id w:val="868022711"/>
          <w:citation/>
        </w:sdtPr>
        <w:sdtEndPr/>
        <w:sdtContent>
          <w:r w:rsidR="00C12D1B">
            <w:fldChar w:fldCharType="begin"/>
          </w:r>
          <w:r>
            <w:instrText xml:space="preserve"> CITATION Adi18 \l 2057 </w:instrText>
          </w:r>
          <w:r w:rsidR="00C12D1B">
            <w:fldChar w:fldCharType="separate"/>
          </w:r>
          <w:r w:rsidR="00E008BC">
            <w:rPr>
              <w:noProof/>
            </w:rPr>
            <w:t>(Adidas, 2018)</w:t>
          </w:r>
          <w:r w:rsidR="00C12D1B">
            <w:fldChar w:fldCharType="end"/>
          </w:r>
        </w:sdtContent>
      </w:sdt>
    </w:p>
    <w:p w:rsidR="00842BAF" w:rsidRDefault="00842BAF" w:rsidP="00DD7130"/>
    <w:p w:rsidR="00842BAF" w:rsidRDefault="00842BAF" w:rsidP="00DD7130"/>
    <w:p w:rsidR="009F47A5" w:rsidRDefault="009F47A5" w:rsidP="00DD7130"/>
    <w:p w:rsidR="00DD7130" w:rsidRDefault="00724D71" w:rsidP="00724D71">
      <w:pPr>
        <w:pStyle w:val="Heading3"/>
      </w:pPr>
      <w:bookmarkStart w:id="27" w:name="_Toc530498831"/>
      <w:r>
        <w:lastRenderedPageBreak/>
        <w:t xml:space="preserve">2.2.4 </w:t>
      </w:r>
      <w:r w:rsidR="000856B4">
        <w:t>Competitor analysis of Adidas</w:t>
      </w:r>
      <w:bookmarkEnd w:id="27"/>
      <w:r w:rsidR="000856B4">
        <w:t xml:space="preserve"> </w:t>
      </w:r>
    </w:p>
    <w:p w:rsidR="00870399" w:rsidRDefault="00870399" w:rsidP="00DD7130"/>
    <w:p w:rsidR="00870399" w:rsidRDefault="00870399" w:rsidP="00DD7130">
      <w:r>
        <w:t>Focusing on the businesses main competitor Nike provides further clarity as to the position of the business in market of today.</w:t>
      </w:r>
    </w:p>
    <w:p w:rsidR="000856B4" w:rsidRDefault="000856B4" w:rsidP="00DD7130"/>
    <w:p w:rsidR="000856B4" w:rsidRDefault="00870399" w:rsidP="00DD7130">
      <w:r>
        <w:rPr>
          <w:noProof/>
          <w:lang w:eastAsia="en-GB"/>
        </w:rPr>
        <w:drawing>
          <wp:inline distT="0" distB="0" distL="0" distR="0">
            <wp:extent cx="5727700" cy="21386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1-16 at 20.11.42.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2138680"/>
                    </a:xfrm>
                    <a:prstGeom prst="rect">
                      <a:avLst/>
                    </a:prstGeom>
                  </pic:spPr>
                </pic:pic>
              </a:graphicData>
            </a:graphic>
          </wp:inline>
        </w:drawing>
      </w:r>
    </w:p>
    <w:p w:rsidR="000856B4" w:rsidRDefault="000856B4" w:rsidP="00DD7130"/>
    <w:p w:rsidR="00DD7130" w:rsidRDefault="00A86232" w:rsidP="00870399">
      <w:pPr>
        <w:jc w:val="right"/>
      </w:pPr>
      <w:sdt>
        <w:sdtPr>
          <w:id w:val="1110782251"/>
          <w:citation/>
        </w:sdtPr>
        <w:sdtEndPr/>
        <w:sdtContent>
          <w:r w:rsidR="00C12D1B">
            <w:fldChar w:fldCharType="begin"/>
          </w:r>
          <w:r w:rsidR="00870399">
            <w:instrText xml:space="preserve"> CITATION Sel14 \l 2057 </w:instrText>
          </w:r>
          <w:r w:rsidR="00C12D1B">
            <w:fldChar w:fldCharType="separate"/>
          </w:r>
          <w:r w:rsidR="00E008BC">
            <w:rPr>
              <w:noProof/>
            </w:rPr>
            <w:t>(Parker, 2014)</w:t>
          </w:r>
          <w:r w:rsidR="00C12D1B">
            <w:fldChar w:fldCharType="end"/>
          </w:r>
        </w:sdtContent>
      </w:sdt>
    </w:p>
    <w:p w:rsidR="00870399" w:rsidRDefault="00870399" w:rsidP="00870399"/>
    <w:p w:rsidR="00870399" w:rsidRDefault="00870399" w:rsidP="00DD7130">
      <w:r>
        <w:t xml:space="preserve">Nike is currently the leading sports brand by some margin taking into consideration the figures depicted above, these figures provide Adidas with an understanding of its main competitor and what the business must strive towards to meet its goal of becoming the number one sporting brand. </w:t>
      </w:r>
      <w:r w:rsidR="001B4564">
        <w:t xml:space="preserve">Given the similarity between the two organisations Adidas would need to further differentiate its business and offering in order to develop a further competitive edge. </w:t>
      </w:r>
    </w:p>
    <w:p w:rsidR="00870399" w:rsidRDefault="00870399" w:rsidP="00DD7130"/>
    <w:p w:rsidR="00D83588" w:rsidRDefault="00D83588" w:rsidP="00DD7130">
      <w:r>
        <w:t xml:space="preserve">A major disadvantage to the Adidas business module is the use of unethical labour to drive down </w:t>
      </w:r>
      <w:r w:rsidR="00570AE3">
        <w:t>costs;</w:t>
      </w:r>
      <w:r>
        <w:t xml:space="preserve"> this negatively influences an otherwise positive brand image. </w:t>
      </w:r>
    </w:p>
    <w:p w:rsidR="00D83588" w:rsidRDefault="00D83588" w:rsidP="00DD7130">
      <w:r>
        <w:t xml:space="preserve">However this can also be seen as an advantage as although the use of this type of labour is unethical Adidas counteract this by its use of community outreach programs relating to sport. It also increases profit due to its premium price range and low costs.    </w:t>
      </w:r>
    </w:p>
    <w:p w:rsidR="00642F76" w:rsidRDefault="00642F76"/>
    <w:p w:rsidR="00E15986" w:rsidRDefault="00E15986" w:rsidP="00E15986">
      <w:pPr>
        <w:pStyle w:val="Heading1"/>
      </w:pPr>
      <w:bookmarkStart w:id="28" w:name="_Toc530498832"/>
      <w:r>
        <w:t>3.0 Conclusion</w:t>
      </w:r>
      <w:bookmarkEnd w:id="28"/>
      <w:r>
        <w:t xml:space="preserve"> </w:t>
      </w:r>
    </w:p>
    <w:p w:rsidR="000B2953" w:rsidRDefault="00D83588" w:rsidP="00870399">
      <w:r w:rsidRPr="00D83588">
        <w:t xml:space="preserve">In conclusion </w:t>
      </w:r>
      <w:r>
        <w:t xml:space="preserve">the Adidas business strategy is overwhelmingly positive but does has a small scope for improvement, it’s stagey of focused differentiation works well for the business, the business falls between focused differentiation and differentiation on Bowman’s Strategy clock mainly due to their philosophy of “Creating the new” the PESTEL analysis conducted highlights the range of external factors impacting on the organisation,   factors that the business manages well and the business engages with its stakeholders effectively to manage their expectations. The greatest influences on the business, as identified by Porters </w:t>
      </w:r>
      <w:r w:rsidR="00243D30">
        <w:t xml:space="preserve">theory </w:t>
      </w:r>
      <w:r>
        <w:t>are competition from organisations such as NIKE and Buyer Power</w:t>
      </w:r>
      <w:r w:rsidR="00E008BC">
        <w:t>.</w:t>
      </w:r>
    </w:p>
    <w:p w:rsidR="00E008BC" w:rsidRDefault="00E008BC" w:rsidP="00870399"/>
    <w:p w:rsidR="00A05EFC" w:rsidRDefault="00A05EFC" w:rsidP="00870399"/>
    <w:p w:rsidR="00A05EFC" w:rsidRDefault="00A05EFC" w:rsidP="00870399"/>
    <w:p w:rsidR="00A05EFC" w:rsidRDefault="00A05EFC" w:rsidP="00870399"/>
    <w:p w:rsidR="00A05EFC" w:rsidRDefault="00A05EFC" w:rsidP="00870399"/>
    <w:p w:rsidR="00A05EFC" w:rsidRDefault="00A05EFC" w:rsidP="00870399"/>
    <w:p w:rsidR="00A05EFC" w:rsidRDefault="00A05EFC" w:rsidP="00870399"/>
    <w:p w:rsidR="00A05EFC" w:rsidRPr="00D83588" w:rsidRDefault="00A05EFC" w:rsidP="00870399"/>
    <w:p w:rsidR="00642F76" w:rsidRDefault="00642F76" w:rsidP="000B2953"/>
    <w:p w:rsidR="00E15986" w:rsidRDefault="00E15986" w:rsidP="00E15986">
      <w:pPr>
        <w:pStyle w:val="Heading1"/>
      </w:pPr>
      <w:bookmarkStart w:id="29" w:name="_Toc530498833"/>
      <w:r>
        <w:t>4.0 Recommendations</w:t>
      </w:r>
      <w:bookmarkEnd w:id="29"/>
      <w:r>
        <w:t xml:space="preserve"> </w:t>
      </w:r>
    </w:p>
    <w:p w:rsidR="000B2953" w:rsidRDefault="00E008BC" w:rsidP="000B2953">
      <w:r>
        <w:t xml:space="preserve">Adidas would do well to strengthen the Reebok brand as its mid-range offering in a bid to differentiate itself from its major competitor NIKE, by doing to it gives itself a competitive edge focusing on the midrange and premium markets.   </w:t>
      </w:r>
    </w:p>
    <w:p w:rsidR="00596794" w:rsidRDefault="00596794" w:rsidP="000B2953"/>
    <w:p w:rsidR="00E008BC" w:rsidRDefault="00E008BC" w:rsidP="00E008BC">
      <w:r>
        <w:t xml:space="preserve">Adidas could also develop itself utilising backwards integration, by using a practise of backwards integration the business would be better placed in securing patent rights and have a direct impact on reducing costs by controlling its own supply chain. </w:t>
      </w:r>
      <w:sdt>
        <w:sdtPr>
          <w:id w:val="1186176254"/>
          <w:citation/>
        </w:sdtPr>
        <w:sdtEndPr/>
        <w:sdtContent>
          <w:r w:rsidR="00C12D1B">
            <w:fldChar w:fldCharType="begin"/>
          </w:r>
          <w:r>
            <w:instrText xml:space="preserve"> CITATION Mic91 \l 2057 </w:instrText>
          </w:r>
          <w:r w:rsidR="00C12D1B">
            <w:fldChar w:fldCharType="separate"/>
          </w:r>
          <w:r>
            <w:rPr>
              <w:noProof/>
            </w:rPr>
            <w:t>(Riordan, 1991)</w:t>
          </w:r>
          <w:r w:rsidR="00C12D1B">
            <w:fldChar w:fldCharType="end"/>
          </w:r>
        </w:sdtContent>
      </w:sdt>
      <w:r>
        <w:t xml:space="preserve"> </w:t>
      </w:r>
    </w:p>
    <w:p w:rsidR="00E008BC" w:rsidRDefault="00E008BC" w:rsidP="00E008BC"/>
    <w:p w:rsidR="00E008BC" w:rsidRDefault="00E008BC" w:rsidP="00E008BC">
      <w:r>
        <w:t xml:space="preserve">A further recommendation for the business would be to expand the product line, by doing this the business opens itself up to new opportunities whilst simultaneously differentiating itself from its competitors. </w:t>
      </w:r>
    </w:p>
    <w:p w:rsidR="00596794" w:rsidRDefault="00596794" w:rsidP="000B2953"/>
    <w:p w:rsidR="003917BD" w:rsidRDefault="003917BD" w:rsidP="000B2953">
      <w:r>
        <w:t xml:space="preserve">Another factor to consider for Adidas would be to ensure that it identifies emergent strategies from its intended and planned strategies, specifically with regards to European consumer spending and Brexit, with the markets very unsure of the future Adidas need to stand poised to react to any external factors that will impact the business, for example, launching new products may increase spending in this area and minimise any potential fall out of the reduction in spending in this area due to the ongoing political issues.     </w:t>
      </w:r>
    </w:p>
    <w:p w:rsidR="00596794" w:rsidRDefault="00596794" w:rsidP="000B2953"/>
    <w:p w:rsidR="00596794" w:rsidRDefault="00596794" w:rsidP="000B2953"/>
    <w:p w:rsidR="00596794" w:rsidRDefault="00596794" w:rsidP="000B2953"/>
    <w:p w:rsidR="00596794" w:rsidRDefault="00596794"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E008BC" w:rsidRDefault="00E008BC" w:rsidP="000B2953"/>
    <w:p w:rsidR="00243D30" w:rsidRDefault="00243D30" w:rsidP="000B2953"/>
    <w:p w:rsidR="00A05EFC" w:rsidRDefault="00A05EFC" w:rsidP="000B2953"/>
    <w:p w:rsidR="00A05EFC" w:rsidRDefault="00A05EFC" w:rsidP="000B2953"/>
    <w:p w:rsidR="00A05EFC" w:rsidRDefault="00A05EFC" w:rsidP="000B2953"/>
    <w:p w:rsidR="00A05EFC" w:rsidRDefault="00A05EFC" w:rsidP="000B2953"/>
    <w:p w:rsidR="00A05EFC" w:rsidRDefault="00A05EFC" w:rsidP="000B2953"/>
    <w:p w:rsidR="00596794" w:rsidRDefault="00596794" w:rsidP="000B2953"/>
    <w:bookmarkStart w:id="30" w:name="_Toc530498834" w:displacedByCustomXml="next"/>
    <w:sdt>
      <w:sdtPr>
        <w:rPr>
          <w:rFonts w:ascii="Times New Roman" w:eastAsia="Times New Roman" w:hAnsi="Times New Roman" w:cs="Times New Roman"/>
          <w:color w:val="auto"/>
        </w:rPr>
        <w:id w:val="1180855337"/>
        <w:docPartObj>
          <w:docPartGallery w:val="Bibliographies"/>
          <w:docPartUnique/>
        </w:docPartObj>
      </w:sdtPr>
      <w:sdtEndPr/>
      <w:sdtContent>
        <w:sdt>
          <w:sdtPr>
            <w:rPr>
              <w:rFonts w:ascii="Times New Roman" w:eastAsia="Times New Roman" w:hAnsi="Times New Roman" w:cs="Times New Roman"/>
              <w:color w:val="auto"/>
            </w:rPr>
            <w:id w:val="1558817736"/>
            <w:docPartObj>
              <w:docPartGallery w:val="Bibliographies"/>
              <w:docPartUnique/>
            </w:docPartObj>
          </w:sdtPr>
          <w:sdtEndPr/>
          <w:sdtContent>
            <w:p w:rsidR="00E15986" w:rsidRDefault="00E15986" w:rsidP="00E15986">
              <w:pPr>
                <w:pStyle w:val="Heading3"/>
              </w:pPr>
              <w:r>
                <w:t>References</w:t>
              </w:r>
              <w:bookmarkEnd w:id="30"/>
            </w:p>
            <w:sdt>
              <w:sdtPr>
                <w:id w:val="-573587230"/>
                <w:bibliography/>
              </w:sdtPr>
              <w:sdtEndPr/>
              <w:sdtContent>
                <w:p w:rsidR="00E15986" w:rsidRDefault="00C12D1B" w:rsidP="00E15986">
                  <w:pPr>
                    <w:pStyle w:val="Bibliography"/>
                    <w:ind w:left="720" w:hanging="720"/>
                    <w:rPr>
                      <w:noProof/>
                      <w:lang w:val="en-US"/>
                    </w:rPr>
                  </w:pPr>
                  <w:r>
                    <w:fldChar w:fldCharType="begin"/>
                  </w:r>
                  <w:r w:rsidR="00E15986">
                    <w:instrText xml:space="preserve"> BIBLIOGRAPHY </w:instrText>
                  </w:r>
                  <w:r>
                    <w:fldChar w:fldCharType="separate"/>
                  </w:r>
                  <w:r w:rsidR="00E15986">
                    <w:rPr>
                      <w:noProof/>
                      <w:lang w:val="en-US"/>
                    </w:rPr>
                    <w:t xml:space="preserve">Adidas. (2018). </w:t>
                  </w:r>
                  <w:r w:rsidR="00E15986">
                    <w:rPr>
                      <w:i/>
                      <w:iCs/>
                      <w:noProof/>
                      <w:lang w:val="en-US"/>
                    </w:rPr>
                    <w:t>adidas-group.com</w:t>
                  </w:r>
                  <w:r w:rsidR="00E15986">
                    <w:rPr>
                      <w:noProof/>
                      <w:lang w:val="en-US"/>
                    </w:rPr>
                    <w:t>. Retrieved November 2nd, 2018, from https://www.adidas-group.com/en/brands/adidas/</w:t>
                  </w:r>
                </w:p>
                <w:p w:rsidR="00E15986" w:rsidRDefault="00E15986" w:rsidP="00E15986">
                  <w:pPr>
                    <w:pStyle w:val="Bibliography"/>
                    <w:ind w:left="720" w:hanging="720"/>
                    <w:rPr>
                      <w:noProof/>
                      <w:lang w:val="en-US"/>
                    </w:rPr>
                  </w:pPr>
                  <w:r>
                    <w:rPr>
                      <w:noProof/>
                      <w:lang w:val="en-US"/>
                    </w:rPr>
                    <w:t xml:space="preserve">Ahmed, G. (2014). </w:t>
                  </w:r>
                  <w:r>
                    <w:rPr>
                      <w:i/>
                      <w:iCs/>
                      <w:noProof/>
                      <w:lang w:val="en-US"/>
                    </w:rPr>
                    <w:t>StudyLectureNotes.Com</w:t>
                  </w:r>
                  <w:r>
                    <w:rPr>
                      <w:noProof/>
                      <w:lang w:val="en-US"/>
                    </w:rPr>
                    <w:t>. Retrieved November 13, 2018, from http://www.studylecturenotes.com/management/bowmans-strategy-clock-model-its-eight-competitive-directions-for-edge</w:t>
                  </w:r>
                </w:p>
                <w:p w:rsidR="00E15986" w:rsidRDefault="00E15986" w:rsidP="00E15986">
                  <w:pPr>
                    <w:pStyle w:val="Bibliography"/>
                    <w:ind w:left="720" w:hanging="720"/>
                    <w:rPr>
                      <w:noProof/>
                      <w:lang w:val="en-US"/>
                    </w:rPr>
                  </w:pPr>
                  <w:r>
                    <w:rPr>
                      <w:noProof/>
                      <w:lang w:val="en-US"/>
                    </w:rPr>
                    <w:t xml:space="preserve">Baroto, M. B. (2012). Hybrid Strategy: A New Strategy for Competitive Advantage. </w:t>
                  </w:r>
                  <w:r>
                    <w:rPr>
                      <w:i/>
                      <w:iCs/>
                      <w:noProof/>
                      <w:lang w:val="en-US"/>
                    </w:rPr>
                    <w:t>International Journal of Business and Management, Vol. 7</w:t>
                  </w:r>
                  <w:r>
                    <w:rPr>
                      <w:noProof/>
                      <w:lang w:val="en-US"/>
                    </w:rPr>
                    <w:t>(1833-3850).</w:t>
                  </w:r>
                </w:p>
                <w:p w:rsidR="00E15986" w:rsidRDefault="00E15986" w:rsidP="00E15986">
                  <w:pPr>
                    <w:pStyle w:val="Bibliography"/>
                    <w:ind w:left="720" w:hanging="720"/>
                    <w:rPr>
                      <w:noProof/>
                      <w:lang w:val="en-US"/>
                    </w:rPr>
                  </w:pPr>
                  <w:r>
                    <w:rPr>
                      <w:noProof/>
                      <w:lang w:val="en-US"/>
                    </w:rPr>
                    <w:t xml:space="preserve">Bhasin, H. (2018). </w:t>
                  </w:r>
                  <w:r>
                    <w:rPr>
                      <w:i/>
                      <w:iCs/>
                      <w:noProof/>
                      <w:lang w:val="en-US"/>
                    </w:rPr>
                    <w:t>marketing91.com</w:t>
                  </w:r>
                  <w:r>
                    <w:rPr>
                      <w:noProof/>
                      <w:lang w:val="en-US"/>
                    </w:rPr>
                    <w:t>. Retrieved November 14, 2018, from https://www.marketing91.com/adidas-swot-analysis/</w:t>
                  </w:r>
                </w:p>
                <w:p w:rsidR="00E15986" w:rsidRDefault="00E15986" w:rsidP="00E15986">
                  <w:pPr>
                    <w:pStyle w:val="Bibliography"/>
                    <w:ind w:left="720" w:hanging="720"/>
                    <w:rPr>
                      <w:noProof/>
                      <w:lang w:val="en-US"/>
                    </w:rPr>
                  </w:pPr>
                  <w:r>
                    <w:rPr>
                      <w:noProof/>
                      <w:lang w:val="en-US"/>
                    </w:rPr>
                    <w:t xml:space="preserve">Frue, K. (2017, May 29). </w:t>
                  </w:r>
                  <w:r>
                    <w:rPr>
                      <w:i/>
                      <w:iCs/>
                      <w:noProof/>
                      <w:lang w:val="en-US"/>
                    </w:rPr>
                    <w:t>pestleanalysis.com.</w:t>
                  </w:r>
                  <w:r>
                    <w:rPr>
                      <w:noProof/>
                      <w:lang w:val="en-US"/>
                    </w:rPr>
                    <w:t xml:space="preserve"> Retrieved November 14, 2018, from https://pestleanalysis.com/pestle-analysis-adidas/</w:t>
                  </w:r>
                </w:p>
                <w:p w:rsidR="00E15986" w:rsidRDefault="00E15986" w:rsidP="00E15986">
                  <w:pPr>
                    <w:pStyle w:val="Bibliography"/>
                    <w:ind w:left="720" w:hanging="720"/>
                    <w:rPr>
                      <w:noProof/>
                      <w:lang w:val="en-US"/>
                    </w:rPr>
                  </w:pPr>
                  <w:r>
                    <w:rPr>
                      <w:noProof/>
                      <w:lang w:val="en-US"/>
                    </w:rPr>
                    <w:t xml:space="preserve">G.Johnson, e. a. (2005). </w:t>
                  </w:r>
                  <w:r>
                    <w:rPr>
                      <w:i/>
                      <w:iCs/>
                      <w:noProof/>
                      <w:lang w:val="en-US"/>
                    </w:rPr>
                    <w:t>Exploring Corporate Strategy</w:t>
                  </w:r>
                  <w:r>
                    <w:rPr>
                      <w:noProof/>
                      <w:lang w:val="en-US"/>
                    </w:rPr>
                    <w:t xml:space="preserve"> (7th ed.). (7. ed, Ed.) Financial Times.</w:t>
                  </w:r>
                </w:p>
                <w:p w:rsidR="00E15986" w:rsidRDefault="00E15986" w:rsidP="00E15986">
                  <w:pPr>
                    <w:pStyle w:val="Bibliography"/>
                    <w:ind w:left="720" w:hanging="720"/>
                    <w:rPr>
                      <w:noProof/>
                      <w:lang w:val="en-US"/>
                    </w:rPr>
                  </w:pPr>
                  <w:r>
                    <w:rPr>
                      <w:noProof/>
                      <w:lang w:val="en-US"/>
                    </w:rPr>
                    <w:t xml:space="preserve">Herzogenaurach. (2012, July ). </w:t>
                  </w:r>
                  <w:r>
                    <w:rPr>
                      <w:i/>
                      <w:iCs/>
                      <w:noProof/>
                      <w:lang w:val="en-US"/>
                    </w:rPr>
                    <w:t>STAKEHOLDER RELATIONS GUIDELINE.</w:t>
                  </w:r>
                  <w:r>
                    <w:rPr>
                      <w:noProof/>
                      <w:lang w:val="en-US"/>
                    </w:rPr>
                    <w:t xml:space="preserve"> Retrieved from https://www.adidas-group.com: https://www.adidas-group.com/media/filer_public/2013/07/31/stakeholder_relations_guideline_2012_en.pdf</w:t>
                  </w:r>
                </w:p>
                <w:p w:rsidR="00E15986" w:rsidRDefault="00E15986" w:rsidP="00E15986">
                  <w:pPr>
                    <w:pStyle w:val="Bibliography"/>
                    <w:ind w:left="720" w:hanging="720"/>
                    <w:rPr>
                      <w:noProof/>
                      <w:lang w:val="en-US"/>
                    </w:rPr>
                  </w:pPr>
                  <w:r>
                    <w:rPr>
                      <w:noProof/>
                      <w:lang w:val="en-US"/>
                    </w:rPr>
                    <w:t xml:space="preserve">Mind Tools Content Team . (2018). </w:t>
                  </w:r>
                  <w:r>
                    <w:rPr>
                      <w:i/>
                      <w:iCs/>
                      <w:noProof/>
                      <w:lang w:val="en-US"/>
                    </w:rPr>
                    <w:t>mindtools.com</w:t>
                  </w:r>
                  <w:r>
                    <w:rPr>
                      <w:noProof/>
                      <w:lang w:val="en-US"/>
                    </w:rPr>
                    <w:t>. Retrieved November 13, 2018, from https://www.mindtools.com/pages/article/newSTR_82.htm</w:t>
                  </w:r>
                </w:p>
                <w:p w:rsidR="00E15986" w:rsidRDefault="00E15986" w:rsidP="00E15986">
                  <w:pPr>
                    <w:pStyle w:val="Bibliography"/>
                    <w:ind w:left="720" w:hanging="720"/>
                    <w:rPr>
                      <w:noProof/>
                      <w:lang w:val="en-US"/>
                    </w:rPr>
                  </w:pPr>
                  <w:r>
                    <w:rPr>
                      <w:noProof/>
                      <w:lang w:val="en-US"/>
                    </w:rPr>
                    <w:t xml:space="preserve">Mind Tools Content Team. (2018). </w:t>
                  </w:r>
                  <w:r>
                    <w:rPr>
                      <w:i/>
                      <w:iCs/>
                      <w:noProof/>
                      <w:lang w:val="en-US"/>
                    </w:rPr>
                    <w:t>Mindtools.com</w:t>
                  </w:r>
                  <w:r>
                    <w:rPr>
                      <w:noProof/>
                      <w:lang w:val="en-US"/>
                    </w:rPr>
                    <w:t>. Retrieved November 14, 2018, from https://www.mindtools.com/pages/article/newTMC_09.htm</w:t>
                  </w:r>
                </w:p>
                <w:p w:rsidR="00E15986" w:rsidRDefault="00E15986" w:rsidP="00E15986">
                  <w:pPr>
                    <w:pStyle w:val="Bibliography"/>
                    <w:ind w:left="720" w:hanging="720"/>
                    <w:rPr>
                      <w:noProof/>
                      <w:lang w:val="en-US"/>
                    </w:rPr>
                  </w:pPr>
                  <w:r>
                    <w:rPr>
                      <w:noProof/>
                      <w:lang w:val="en-US"/>
                    </w:rPr>
                    <w:t xml:space="preserve">Parker, S. (2014, November 7). Nike vs Adidas: a league of their own. </w:t>
                  </w:r>
                  <w:r>
                    <w:rPr>
                      <w:i/>
                      <w:iCs/>
                      <w:noProof/>
                      <w:lang w:val="en-US"/>
                    </w:rPr>
                    <w:t xml:space="preserve">World Finance </w:t>
                  </w:r>
                  <w:r>
                    <w:rPr>
                      <w:noProof/>
                      <w:lang w:val="en-US"/>
                    </w:rPr>
                    <w:t>.</w:t>
                  </w:r>
                </w:p>
                <w:p w:rsidR="00E15986" w:rsidRDefault="00E15986" w:rsidP="00E15986">
                  <w:pPr>
                    <w:pStyle w:val="Bibliography"/>
                    <w:ind w:left="720" w:hanging="720"/>
                    <w:rPr>
                      <w:noProof/>
                      <w:lang w:val="en-US"/>
                    </w:rPr>
                  </w:pPr>
                  <w:r>
                    <w:rPr>
                      <w:noProof/>
                      <w:lang w:val="en-US"/>
                    </w:rPr>
                    <w:t xml:space="preserve">Porter, M. E. (1980). </w:t>
                  </w:r>
                  <w:r>
                    <w:rPr>
                      <w:i/>
                      <w:iCs/>
                      <w:noProof/>
                      <w:lang w:val="en-US"/>
                    </w:rPr>
                    <w:t>Competitive Strategy.</w:t>
                  </w:r>
                  <w:r>
                    <w:rPr>
                      <w:noProof/>
                      <w:lang w:val="en-US"/>
                    </w:rPr>
                    <w:t xml:space="preserve"> Simon and Shuster.</w:t>
                  </w:r>
                </w:p>
                <w:p w:rsidR="00E15986" w:rsidRDefault="00E15986" w:rsidP="00E15986">
                  <w:pPr>
                    <w:pStyle w:val="Bibliography"/>
                    <w:ind w:left="720" w:hanging="720"/>
                    <w:rPr>
                      <w:noProof/>
                      <w:lang w:val="en-US"/>
                    </w:rPr>
                  </w:pPr>
                  <w:r>
                    <w:rPr>
                      <w:noProof/>
                      <w:lang w:val="en-US"/>
                    </w:rPr>
                    <w:t xml:space="preserve">Riordan, M. (1991). Ownership without control: Toward a theory of backward integration. </w:t>
                  </w:r>
                  <w:r>
                    <w:rPr>
                      <w:i/>
                      <w:iCs/>
                      <w:noProof/>
                      <w:lang w:val="en-US"/>
                    </w:rPr>
                    <w:t>Journal of the Japanese and International Economies, Volume 5</w:t>
                  </w:r>
                  <w:r>
                    <w:rPr>
                      <w:noProof/>
                      <w:lang w:val="en-US"/>
                    </w:rPr>
                    <w:t>(Issue 2), Pages 101-119.</w:t>
                  </w:r>
                </w:p>
                <w:p w:rsidR="00E15986" w:rsidRDefault="00E15986" w:rsidP="00E15986">
                  <w:pPr>
                    <w:pStyle w:val="Bibliography"/>
                    <w:ind w:left="720" w:hanging="720"/>
                    <w:rPr>
                      <w:noProof/>
                      <w:lang w:val="en-US"/>
                    </w:rPr>
                  </w:pPr>
                  <w:r>
                    <w:rPr>
                      <w:noProof/>
                      <w:lang w:val="en-US"/>
                    </w:rPr>
                    <w:t xml:space="preserve">Topgrademba. (2016). </w:t>
                  </w:r>
                  <w:r>
                    <w:rPr>
                      <w:i/>
                      <w:iCs/>
                      <w:noProof/>
                      <w:lang w:val="en-US"/>
                    </w:rPr>
                    <w:t>topgrademba.com</w:t>
                  </w:r>
                  <w:r>
                    <w:rPr>
                      <w:noProof/>
                      <w:lang w:val="en-US"/>
                    </w:rPr>
                    <w:t>. Retrieved November 13, 2018, from http://topgrademba.com/2016/08/06/porters_generic_strategies_competitive_advantage/</w:t>
                  </w:r>
                </w:p>
                <w:p w:rsidR="00E15986" w:rsidRDefault="00E15986" w:rsidP="00E15986">
                  <w:pPr>
                    <w:pStyle w:val="Bibliography"/>
                    <w:ind w:left="720" w:hanging="720"/>
                    <w:rPr>
                      <w:noProof/>
                      <w:lang w:val="en-US"/>
                    </w:rPr>
                  </w:pPr>
                  <w:r>
                    <w:rPr>
                      <w:noProof/>
                      <w:lang w:val="en-US"/>
                    </w:rPr>
                    <w:t xml:space="preserve">Tutorialspoint. (2017). </w:t>
                  </w:r>
                  <w:r>
                    <w:rPr>
                      <w:i/>
                      <w:iCs/>
                      <w:noProof/>
                      <w:lang w:val="en-US"/>
                    </w:rPr>
                    <w:t>tutorialspoint.com</w:t>
                  </w:r>
                  <w:r>
                    <w:rPr>
                      <w:noProof/>
                      <w:lang w:val="en-US"/>
                    </w:rPr>
                    <w:t>. Retrieved November 13, 2018, from https://www.tutorialspoint.com/strategic_management/focus_strategies.htm</w:t>
                  </w:r>
                </w:p>
                <w:p w:rsidR="00E15986" w:rsidRDefault="00E15986" w:rsidP="00E15986">
                  <w:pPr>
                    <w:pStyle w:val="Bibliography"/>
                    <w:ind w:left="720" w:hanging="720"/>
                    <w:rPr>
                      <w:noProof/>
                      <w:lang w:val="en-US"/>
                    </w:rPr>
                  </w:pPr>
                  <w:r>
                    <w:rPr>
                      <w:noProof/>
                      <w:lang w:val="en-US"/>
                    </w:rPr>
                    <w:t xml:space="preserve">tutorialspointn . (n.d.). </w:t>
                  </w:r>
                  <w:r>
                    <w:rPr>
                      <w:i/>
                      <w:iCs/>
                      <w:noProof/>
                      <w:lang w:val="en-US"/>
                    </w:rPr>
                    <w:t>tutorialspoint.com</w:t>
                  </w:r>
                  <w:r>
                    <w:rPr>
                      <w:noProof/>
                      <w:lang w:val="en-US"/>
                    </w:rPr>
                    <w:t>. Retrieved from https://www.tutorialspoint.com/strategic_management/focus_strategies.htm</w:t>
                  </w:r>
                </w:p>
                <w:p w:rsidR="00DD7130" w:rsidRDefault="00C12D1B" w:rsidP="00570AE3">
                  <w:r>
                    <w:rPr>
                      <w:b/>
                      <w:bCs/>
                      <w:noProof/>
                    </w:rPr>
                    <w:fldChar w:fldCharType="end"/>
                  </w:r>
                </w:p>
              </w:sdtContent>
            </w:sdt>
          </w:sdtContent>
        </w:sdt>
        <w:sdt>
          <w:sdtPr>
            <w:rPr>
              <w:rFonts w:asciiTheme="majorHAnsi" w:eastAsiaTheme="majorEastAsia" w:hAnsiTheme="majorHAnsi" w:cstheme="majorBidi"/>
              <w:color w:val="1F3763" w:themeColor="accent1" w:themeShade="7F"/>
            </w:rPr>
            <w:id w:val="111145805"/>
            <w:showingPlcHdr/>
            <w:bibliography/>
          </w:sdtPr>
          <w:sdtEndPr>
            <w:rPr>
              <w:rFonts w:ascii="Times New Roman" w:eastAsia="Times New Roman" w:hAnsi="Times New Roman" w:cs="Times New Roman"/>
              <w:color w:val="auto"/>
            </w:rPr>
          </w:sdtEndPr>
          <w:sdtContent>
            <w:p w:rsidR="00DD7130" w:rsidRDefault="00570AE3" w:rsidP="00570AE3">
              <w:pPr>
                <w:pStyle w:val="Bibliography"/>
                <w:ind w:left="720" w:hanging="720"/>
              </w:pPr>
              <w:r>
                <w:t xml:space="preserve">     </w:t>
              </w:r>
            </w:p>
          </w:sdtContent>
        </w:sdt>
      </w:sdtContent>
    </w:sdt>
    <w:p w:rsidR="000B2953" w:rsidRDefault="000B2953"/>
    <w:sectPr w:rsidR="000B2953" w:rsidSect="005D0139">
      <w:headerReference w:type="default" r:id="rId16"/>
      <w:foot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6232" w:rsidRDefault="00A86232" w:rsidP="000B2953">
      <w:r>
        <w:separator/>
      </w:r>
    </w:p>
  </w:endnote>
  <w:endnote w:type="continuationSeparator" w:id="0">
    <w:p w:rsidR="00A86232" w:rsidRDefault="00A86232" w:rsidP="000B29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diHaus">
    <w:altName w:val="AdiHaus"/>
    <w:panose1 w:val="020B0604020202020204"/>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6B01" w:rsidRDefault="003C6B01">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B209DA">
      <w:rPr>
        <w:caps/>
        <w:noProof/>
        <w:color w:val="4472C4" w:themeColor="accent1"/>
      </w:rPr>
      <w:t>2</w:t>
    </w:r>
    <w:r>
      <w:rPr>
        <w:caps/>
        <w:noProof/>
        <w:color w:val="4472C4" w:themeColor="accent1"/>
      </w:rPr>
      <w:fldChar w:fldCharType="end"/>
    </w:r>
  </w:p>
  <w:p w:rsidR="003C6B01" w:rsidRDefault="003C6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6232" w:rsidRDefault="00A86232" w:rsidP="000B2953">
      <w:r>
        <w:separator/>
      </w:r>
    </w:p>
  </w:footnote>
  <w:footnote w:type="continuationSeparator" w:id="0">
    <w:p w:rsidR="00A86232" w:rsidRDefault="00A86232" w:rsidP="000B29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6B01" w:rsidRDefault="00C006A6">
    <w:pPr>
      <w:pStyle w:val="Header"/>
    </w:pP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210"/>
              <wp:effectExtent l="0" t="0" r="0" b="0"/>
              <wp:wrapNone/>
              <wp:docPr id="47" name="Rectangle 47" title="Document Title"/>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4400" cy="2832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text/>
                          </w:sdtPr>
                          <w:sdtEndPr/>
                          <w:sdtContent>
                            <w:p w:rsidR="003C6B01" w:rsidRDefault="003C6B01">
                              <w:pPr>
                                <w:pStyle w:val="NoSpacing"/>
                                <w:jc w:val="center"/>
                                <w:rPr>
                                  <w:b/>
                                  <w:caps/>
                                  <w:spacing w:val="20"/>
                                  <w:sz w:val="28"/>
                                  <w:szCs w:val="28"/>
                                </w:rPr>
                              </w:pPr>
                              <w:r>
                                <w:rPr>
                                  <w:b/>
                                  <w:caps/>
                                  <w:spacing w:val="20"/>
                                  <w:sz w:val="28"/>
                                  <w:szCs w:val="28"/>
                                </w:rPr>
                                <w:t>Strategic Management of Adidas</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id="Rectangle 47" o:spid="_x0000_s1033" alt="Title: Document Title" style="position:absolute;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" fillcolor="#44546a [3215]" stroked="f" strokeweight="1pt">
              <v:textbox inset=",0,,0">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text/>
                    </w:sdtPr>
                    <w:sdtEndPr/>
                    <w:sdtContent>
                      <w:p w:rsidR="003C6B01" w:rsidRDefault="003C6B01">
                        <w:pPr>
                          <w:pStyle w:val="NoSpacing"/>
                          <w:jc w:val="center"/>
                          <w:rPr>
                            <w:b/>
                            <w:caps/>
                            <w:spacing w:val="20"/>
                            <w:sz w:val="28"/>
                            <w:szCs w:val="28"/>
                          </w:rPr>
                        </w:pPr>
                        <w:r>
                          <w:rPr>
                            <w:b/>
                            <w:caps/>
                            <w:spacing w:val="20"/>
                            <w:sz w:val="28"/>
                            <w:szCs w:val="28"/>
                          </w:rPr>
                          <w:t>Strategic Management of Adidas</w:t>
                        </w:r>
                      </w:p>
                    </w:sdtContent>
                  </w:sdt>
                </w:txbxContent>
              </v:textbox>
              <w10:wrap anchorx="page" anchory="page"/>
            </v:rect>
          </w:pict>
        </mc:Fallback>
      </mc:AlternateContent>
    </w:r>
  </w:p>
  <w:p w:rsidR="003C6B01" w:rsidRDefault="003C6B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FF35C1E"/>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2F78389A"/>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322E5525"/>
    <w:multiLevelType w:val="hybridMultilevel"/>
    <w:tmpl w:val="89608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226472"/>
    <w:multiLevelType w:val="hybridMultilevel"/>
    <w:tmpl w:val="8812BD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1765339"/>
    <w:multiLevelType w:val="hybridMultilevel"/>
    <w:tmpl w:val="89608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1D1BDB"/>
    <w:multiLevelType w:val="multilevel"/>
    <w:tmpl w:val="A5565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6E21019"/>
    <w:multiLevelType w:val="multilevel"/>
    <w:tmpl w:val="7E227CE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5"/>
  </w:num>
  <w:num w:numId="4">
    <w:abstractNumId w:val="2"/>
  </w:num>
  <w:num w:numId="5">
    <w:abstractNumId w:val="1"/>
  </w:num>
  <w:num w:numId="6">
    <w:abstractNumId w:val="7"/>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953"/>
    <w:rsid w:val="000856B4"/>
    <w:rsid w:val="000B2953"/>
    <w:rsid w:val="000E3BF6"/>
    <w:rsid w:val="00165760"/>
    <w:rsid w:val="00174D10"/>
    <w:rsid w:val="001965A2"/>
    <w:rsid w:val="001B4564"/>
    <w:rsid w:val="00243D30"/>
    <w:rsid w:val="0036165E"/>
    <w:rsid w:val="00375FEF"/>
    <w:rsid w:val="003917BD"/>
    <w:rsid w:val="003C6B01"/>
    <w:rsid w:val="00431EBE"/>
    <w:rsid w:val="004F1BE3"/>
    <w:rsid w:val="00570AE3"/>
    <w:rsid w:val="0058043A"/>
    <w:rsid w:val="00596794"/>
    <w:rsid w:val="005C4A72"/>
    <w:rsid w:val="005D0139"/>
    <w:rsid w:val="00642F76"/>
    <w:rsid w:val="00724D71"/>
    <w:rsid w:val="00744EC8"/>
    <w:rsid w:val="007E4850"/>
    <w:rsid w:val="00826EC5"/>
    <w:rsid w:val="00842BAF"/>
    <w:rsid w:val="00870399"/>
    <w:rsid w:val="00891134"/>
    <w:rsid w:val="008A555F"/>
    <w:rsid w:val="0099061E"/>
    <w:rsid w:val="009F2B98"/>
    <w:rsid w:val="009F47A5"/>
    <w:rsid w:val="00A05EFC"/>
    <w:rsid w:val="00A2570C"/>
    <w:rsid w:val="00A530E7"/>
    <w:rsid w:val="00A82D14"/>
    <w:rsid w:val="00A86232"/>
    <w:rsid w:val="00A86AD9"/>
    <w:rsid w:val="00B06680"/>
    <w:rsid w:val="00B209DA"/>
    <w:rsid w:val="00B233F3"/>
    <w:rsid w:val="00B443BA"/>
    <w:rsid w:val="00C006A6"/>
    <w:rsid w:val="00C12D1B"/>
    <w:rsid w:val="00CA27C0"/>
    <w:rsid w:val="00CC0DE3"/>
    <w:rsid w:val="00CE1266"/>
    <w:rsid w:val="00CE44AE"/>
    <w:rsid w:val="00CF7BA9"/>
    <w:rsid w:val="00D83588"/>
    <w:rsid w:val="00DD7130"/>
    <w:rsid w:val="00E008BC"/>
    <w:rsid w:val="00E15986"/>
    <w:rsid w:val="00FD3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FDD20D"/>
  <w15:docId w15:val="{5822B78B-54F1-2A49-B6EB-330AB964E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91134"/>
    <w:rPr>
      <w:rFonts w:ascii="Times New Roman" w:eastAsia="Times New Roman" w:hAnsi="Times New Roman" w:cs="Times New Roman"/>
    </w:rPr>
  </w:style>
  <w:style w:type="paragraph" w:styleId="Heading1">
    <w:name w:val="heading 1"/>
    <w:basedOn w:val="Normal"/>
    <w:next w:val="Normal"/>
    <w:link w:val="Heading1Char"/>
    <w:uiPriority w:val="9"/>
    <w:qFormat/>
    <w:rsid w:val="00DD713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0B2953"/>
    <w:pPr>
      <w:keepNext/>
      <w:keepLines/>
      <w:spacing w:before="200" w:line="276" w:lineRule="auto"/>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375FE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2953"/>
    <w:rPr>
      <w:rFonts w:eastAsiaTheme="minorEastAsia"/>
      <w:sz w:val="22"/>
      <w:szCs w:val="22"/>
      <w:lang w:val="en-US"/>
    </w:rPr>
  </w:style>
  <w:style w:type="character" w:customStyle="1" w:styleId="NoSpacingChar">
    <w:name w:val="No Spacing Char"/>
    <w:basedOn w:val="DefaultParagraphFont"/>
    <w:link w:val="NoSpacing"/>
    <w:uiPriority w:val="1"/>
    <w:rsid w:val="000B2953"/>
    <w:rPr>
      <w:rFonts w:eastAsiaTheme="minorEastAsia"/>
      <w:sz w:val="22"/>
      <w:szCs w:val="22"/>
      <w:lang w:val="en-US"/>
    </w:rPr>
  </w:style>
  <w:style w:type="character" w:customStyle="1" w:styleId="Heading2Char">
    <w:name w:val="Heading 2 Char"/>
    <w:basedOn w:val="DefaultParagraphFont"/>
    <w:link w:val="Heading2"/>
    <w:uiPriority w:val="9"/>
    <w:rsid w:val="000B2953"/>
    <w:rPr>
      <w:rFonts w:asciiTheme="majorHAnsi" w:eastAsiaTheme="majorEastAsia" w:hAnsiTheme="majorHAnsi" w:cstheme="majorBidi"/>
      <w:b/>
      <w:bCs/>
      <w:color w:val="4472C4" w:themeColor="accent1"/>
      <w:sz w:val="26"/>
      <w:szCs w:val="26"/>
    </w:rPr>
  </w:style>
  <w:style w:type="paragraph" w:styleId="ListParagraph">
    <w:name w:val="List Paragraph"/>
    <w:basedOn w:val="Normal"/>
    <w:uiPriority w:val="34"/>
    <w:qFormat/>
    <w:rsid w:val="000B2953"/>
    <w:pPr>
      <w:spacing w:after="200" w:line="276" w:lineRule="auto"/>
      <w:ind w:left="720"/>
      <w:contextualSpacing/>
    </w:pPr>
    <w:rPr>
      <w:rFonts w:asciiTheme="minorHAnsi" w:eastAsiaTheme="minorHAnsi" w:hAnsiTheme="minorHAnsi" w:cstheme="minorBidi"/>
      <w:sz w:val="22"/>
      <w:szCs w:val="22"/>
    </w:rPr>
  </w:style>
  <w:style w:type="paragraph" w:styleId="Header">
    <w:name w:val="header"/>
    <w:basedOn w:val="Normal"/>
    <w:link w:val="HeaderChar"/>
    <w:uiPriority w:val="99"/>
    <w:unhideWhenUsed/>
    <w:rsid w:val="000B2953"/>
    <w:pPr>
      <w:tabs>
        <w:tab w:val="center" w:pos="4680"/>
        <w:tab w:val="right" w:pos="9360"/>
      </w:tabs>
    </w:pPr>
  </w:style>
  <w:style w:type="character" w:customStyle="1" w:styleId="HeaderChar">
    <w:name w:val="Header Char"/>
    <w:basedOn w:val="DefaultParagraphFont"/>
    <w:link w:val="Header"/>
    <w:uiPriority w:val="99"/>
    <w:rsid w:val="000B2953"/>
    <w:rPr>
      <w:rFonts w:ascii="Times New Roman" w:eastAsia="Times New Roman" w:hAnsi="Times New Roman" w:cs="Times New Roman"/>
    </w:rPr>
  </w:style>
  <w:style w:type="paragraph" w:styleId="Footer">
    <w:name w:val="footer"/>
    <w:basedOn w:val="Normal"/>
    <w:link w:val="FooterChar"/>
    <w:uiPriority w:val="99"/>
    <w:unhideWhenUsed/>
    <w:rsid w:val="000B2953"/>
    <w:pPr>
      <w:tabs>
        <w:tab w:val="center" w:pos="4680"/>
        <w:tab w:val="right" w:pos="9360"/>
      </w:tabs>
    </w:pPr>
  </w:style>
  <w:style w:type="character" w:customStyle="1" w:styleId="FooterChar">
    <w:name w:val="Footer Char"/>
    <w:basedOn w:val="DefaultParagraphFont"/>
    <w:link w:val="Footer"/>
    <w:uiPriority w:val="99"/>
    <w:rsid w:val="000B2953"/>
    <w:rPr>
      <w:rFonts w:ascii="Times New Roman" w:eastAsia="Times New Roman" w:hAnsi="Times New Roman" w:cs="Times New Roman"/>
    </w:rPr>
  </w:style>
  <w:style w:type="character" w:customStyle="1" w:styleId="Heading1Char">
    <w:name w:val="Heading 1 Char"/>
    <w:basedOn w:val="DefaultParagraphFont"/>
    <w:link w:val="Heading1"/>
    <w:uiPriority w:val="9"/>
    <w:rsid w:val="00DD713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D7130"/>
  </w:style>
  <w:style w:type="character" w:styleId="Strong">
    <w:name w:val="Strong"/>
    <w:basedOn w:val="DefaultParagraphFont"/>
    <w:uiPriority w:val="22"/>
    <w:qFormat/>
    <w:rsid w:val="00375FEF"/>
    <w:rPr>
      <w:b/>
      <w:bCs/>
    </w:rPr>
  </w:style>
  <w:style w:type="character" w:customStyle="1" w:styleId="apple-converted-space">
    <w:name w:val="apple-converted-space"/>
    <w:basedOn w:val="DefaultParagraphFont"/>
    <w:rsid w:val="00375FEF"/>
  </w:style>
  <w:style w:type="character" w:customStyle="1" w:styleId="Heading3Char">
    <w:name w:val="Heading 3 Char"/>
    <w:basedOn w:val="DefaultParagraphFont"/>
    <w:link w:val="Heading3"/>
    <w:uiPriority w:val="9"/>
    <w:rsid w:val="00375FEF"/>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4F1BE3"/>
    <w:rPr>
      <w:color w:val="0563C1" w:themeColor="hyperlink"/>
      <w:u w:val="single"/>
    </w:rPr>
  </w:style>
  <w:style w:type="character" w:customStyle="1" w:styleId="UnresolvedMention1">
    <w:name w:val="Unresolved Mention1"/>
    <w:basedOn w:val="DefaultParagraphFont"/>
    <w:uiPriority w:val="99"/>
    <w:rsid w:val="004F1BE3"/>
    <w:rPr>
      <w:color w:val="605E5C"/>
      <w:shd w:val="clear" w:color="auto" w:fill="E1DFDD"/>
    </w:rPr>
  </w:style>
  <w:style w:type="character" w:styleId="FollowedHyperlink">
    <w:name w:val="FollowedHyperlink"/>
    <w:basedOn w:val="DefaultParagraphFont"/>
    <w:uiPriority w:val="99"/>
    <w:semiHidden/>
    <w:unhideWhenUsed/>
    <w:rsid w:val="004F1BE3"/>
    <w:rPr>
      <w:color w:val="954F72" w:themeColor="followedHyperlink"/>
      <w:u w:val="single"/>
    </w:rPr>
  </w:style>
  <w:style w:type="paragraph" w:styleId="NormalWeb">
    <w:name w:val="Normal (Web)"/>
    <w:basedOn w:val="Normal"/>
    <w:uiPriority w:val="99"/>
    <w:semiHidden/>
    <w:unhideWhenUsed/>
    <w:rsid w:val="004F1BE3"/>
    <w:pPr>
      <w:spacing w:before="100" w:beforeAutospacing="1" w:after="100" w:afterAutospacing="1"/>
    </w:pPr>
  </w:style>
  <w:style w:type="table" w:styleId="TableGrid">
    <w:name w:val="Table Grid"/>
    <w:basedOn w:val="TableNormal"/>
    <w:uiPriority w:val="39"/>
    <w:rsid w:val="005804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
    <w:name w:val="_"/>
    <w:basedOn w:val="DefaultParagraphFont"/>
    <w:rsid w:val="00870399"/>
  </w:style>
  <w:style w:type="character" w:customStyle="1" w:styleId="ff1">
    <w:name w:val="ff1"/>
    <w:basedOn w:val="DefaultParagraphFont"/>
    <w:rsid w:val="00870399"/>
  </w:style>
  <w:style w:type="character" w:customStyle="1" w:styleId="ff4">
    <w:name w:val="ff4"/>
    <w:basedOn w:val="DefaultParagraphFont"/>
    <w:rsid w:val="00870399"/>
  </w:style>
  <w:style w:type="paragraph" w:customStyle="1" w:styleId="Default">
    <w:name w:val="Default"/>
    <w:rsid w:val="00FD3608"/>
    <w:pPr>
      <w:autoSpaceDE w:val="0"/>
      <w:autoSpaceDN w:val="0"/>
      <w:adjustRightInd w:val="0"/>
    </w:pPr>
    <w:rPr>
      <w:rFonts w:ascii="AdiHaus" w:hAnsi="AdiHaus" w:cs="AdiHaus"/>
      <w:color w:val="000000"/>
    </w:rPr>
  </w:style>
  <w:style w:type="paragraph" w:styleId="TOCHeading">
    <w:name w:val="TOC Heading"/>
    <w:basedOn w:val="Heading1"/>
    <w:next w:val="Normal"/>
    <w:uiPriority w:val="39"/>
    <w:unhideWhenUsed/>
    <w:qFormat/>
    <w:rsid w:val="009F2B98"/>
    <w:pPr>
      <w:spacing w:before="240" w:line="259" w:lineRule="auto"/>
      <w:outlineLvl w:val="9"/>
    </w:pPr>
    <w:rPr>
      <w:b w:val="0"/>
      <w:bCs w:val="0"/>
      <w:sz w:val="32"/>
      <w:szCs w:val="32"/>
      <w:lang w:bidi="ar-SA"/>
    </w:rPr>
  </w:style>
  <w:style w:type="paragraph" w:styleId="TOC2">
    <w:name w:val="toc 2"/>
    <w:basedOn w:val="Normal"/>
    <w:next w:val="Normal"/>
    <w:autoRedefine/>
    <w:uiPriority w:val="39"/>
    <w:unhideWhenUsed/>
    <w:rsid w:val="009F2B98"/>
    <w:pPr>
      <w:spacing w:after="100"/>
      <w:ind w:left="240"/>
    </w:pPr>
  </w:style>
  <w:style w:type="paragraph" w:styleId="TOC1">
    <w:name w:val="toc 1"/>
    <w:basedOn w:val="Normal"/>
    <w:next w:val="Normal"/>
    <w:autoRedefine/>
    <w:uiPriority w:val="39"/>
    <w:unhideWhenUsed/>
    <w:rsid w:val="009F2B98"/>
    <w:pPr>
      <w:spacing w:after="100"/>
    </w:pPr>
  </w:style>
  <w:style w:type="paragraph" w:styleId="TOC3">
    <w:name w:val="toc 3"/>
    <w:basedOn w:val="Normal"/>
    <w:next w:val="Normal"/>
    <w:autoRedefine/>
    <w:uiPriority w:val="39"/>
    <w:unhideWhenUsed/>
    <w:rsid w:val="00E15986"/>
    <w:pPr>
      <w:spacing w:after="100"/>
      <w:ind w:left="480"/>
    </w:pPr>
  </w:style>
  <w:style w:type="paragraph" w:styleId="BalloonText">
    <w:name w:val="Balloon Text"/>
    <w:basedOn w:val="Normal"/>
    <w:link w:val="BalloonTextChar"/>
    <w:uiPriority w:val="99"/>
    <w:semiHidden/>
    <w:unhideWhenUsed/>
    <w:rsid w:val="00570AE3"/>
    <w:rPr>
      <w:rFonts w:ascii="Tahoma" w:hAnsi="Tahoma" w:cs="Tahoma"/>
      <w:sz w:val="16"/>
      <w:szCs w:val="16"/>
    </w:rPr>
  </w:style>
  <w:style w:type="character" w:customStyle="1" w:styleId="BalloonTextChar">
    <w:name w:val="Balloon Text Char"/>
    <w:basedOn w:val="DefaultParagraphFont"/>
    <w:link w:val="BalloonText"/>
    <w:uiPriority w:val="99"/>
    <w:semiHidden/>
    <w:rsid w:val="00570AE3"/>
    <w:rPr>
      <w:rFonts w:ascii="Tahoma" w:eastAsia="Times New Roman" w:hAnsi="Tahoma" w:cs="Tahoma"/>
      <w:sz w:val="16"/>
      <w:szCs w:val="16"/>
    </w:rPr>
  </w:style>
  <w:style w:type="character" w:customStyle="1" w:styleId="colorlink61">
    <w:name w:val="colorlink61"/>
    <w:basedOn w:val="DefaultParagraphFont"/>
    <w:rsid w:val="00165760"/>
    <w:rPr>
      <w:rFonts w:ascii="Verdana" w:hAnsi="Verdana" w:hint="default"/>
      <w:color w:val="CC3333"/>
    </w:rPr>
  </w:style>
  <w:style w:type="character" w:customStyle="1" w:styleId="colorlink31">
    <w:name w:val="colorlink31"/>
    <w:basedOn w:val="DefaultParagraphFont"/>
    <w:rsid w:val="00165760"/>
    <w:rPr>
      <w:rFonts w:ascii="Verdana" w:hAnsi="Verdana" w:hint="default"/>
      <w:color w:val="009966"/>
    </w:rPr>
  </w:style>
  <w:style w:type="character" w:customStyle="1" w:styleId="colorlink91">
    <w:name w:val="colorlink91"/>
    <w:basedOn w:val="DefaultParagraphFont"/>
    <w:rsid w:val="00165760"/>
    <w:rPr>
      <w:rFonts w:ascii="Verdana" w:hAnsi="Verdana" w:hint="default"/>
      <w:color w:val="999999"/>
    </w:rPr>
  </w:style>
  <w:style w:type="character" w:customStyle="1" w:styleId="colorlink21">
    <w:name w:val="colorlink21"/>
    <w:basedOn w:val="DefaultParagraphFont"/>
    <w:rsid w:val="00165760"/>
    <w:rPr>
      <w:rFonts w:ascii="Verdana" w:hAnsi="Verdana" w:hint="default"/>
      <w:color w:val="99999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4403">
      <w:bodyDiv w:val="1"/>
      <w:marLeft w:val="0"/>
      <w:marRight w:val="0"/>
      <w:marTop w:val="0"/>
      <w:marBottom w:val="0"/>
      <w:divBdr>
        <w:top w:val="none" w:sz="0" w:space="0" w:color="auto"/>
        <w:left w:val="none" w:sz="0" w:space="0" w:color="auto"/>
        <w:bottom w:val="none" w:sz="0" w:space="0" w:color="auto"/>
        <w:right w:val="none" w:sz="0" w:space="0" w:color="auto"/>
      </w:divBdr>
    </w:div>
    <w:div w:id="1901384">
      <w:bodyDiv w:val="1"/>
      <w:marLeft w:val="0"/>
      <w:marRight w:val="0"/>
      <w:marTop w:val="0"/>
      <w:marBottom w:val="0"/>
      <w:divBdr>
        <w:top w:val="none" w:sz="0" w:space="0" w:color="auto"/>
        <w:left w:val="none" w:sz="0" w:space="0" w:color="auto"/>
        <w:bottom w:val="none" w:sz="0" w:space="0" w:color="auto"/>
        <w:right w:val="none" w:sz="0" w:space="0" w:color="auto"/>
      </w:divBdr>
    </w:div>
    <w:div w:id="7023256">
      <w:bodyDiv w:val="1"/>
      <w:marLeft w:val="0"/>
      <w:marRight w:val="0"/>
      <w:marTop w:val="0"/>
      <w:marBottom w:val="0"/>
      <w:divBdr>
        <w:top w:val="none" w:sz="0" w:space="0" w:color="auto"/>
        <w:left w:val="none" w:sz="0" w:space="0" w:color="auto"/>
        <w:bottom w:val="none" w:sz="0" w:space="0" w:color="auto"/>
        <w:right w:val="none" w:sz="0" w:space="0" w:color="auto"/>
      </w:divBdr>
    </w:div>
    <w:div w:id="12464606">
      <w:bodyDiv w:val="1"/>
      <w:marLeft w:val="0"/>
      <w:marRight w:val="0"/>
      <w:marTop w:val="0"/>
      <w:marBottom w:val="0"/>
      <w:divBdr>
        <w:top w:val="none" w:sz="0" w:space="0" w:color="auto"/>
        <w:left w:val="none" w:sz="0" w:space="0" w:color="auto"/>
        <w:bottom w:val="none" w:sz="0" w:space="0" w:color="auto"/>
        <w:right w:val="none" w:sz="0" w:space="0" w:color="auto"/>
      </w:divBdr>
    </w:div>
    <w:div w:id="14771932">
      <w:bodyDiv w:val="1"/>
      <w:marLeft w:val="0"/>
      <w:marRight w:val="0"/>
      <w:marTop w:val="0"/>
      <w:marBottom w:val="0"/>
      <w:divBdr>
        <w:top w:val="none" w:sz="0" w:space="0" w:color="auto"/>
        <w:left w:val="none" w:sz="0" w:space="0" w:color="auto"/>
        <w:bottom w:val="none" w:sz="0" w:space="0" w:color="auto"/>
        <w:right w:val="none" w:sz="0" w:space="0" w:color="auto"/>
      </w:divBdr>
    </w:div>
    <w:div w:id="28266476">
      <w:bodyDiv w:val="1"/>
      <w:marLeft w:val="0"/>
      <w:marRight w:val="0"/>
      <w:marTop w:val="0"/>
      <w:marBottom w:val="0"/>
      <w:divBdr>
        <w:top w:val="none" w:sz="0" w:space="0" w:color="auto"/>
        <w:left w:val="none" w:sz="0" w:space="0" w:color="auto"/>
        <w:bottom w:val="none" w:sz="0" w:space="0" w:color="auto"/>
        <w:right w:val="none" w:sz="0" w:space="0" w:color="auto"/>
      </w:divBdr>
    </w:div>
    <w:div w:id="37512403">
      <w:bodyDiv w:val="1"/>
      <w:marLeft w:val="0"/>
      <w:marRight w:val="0"/>
      <w:marTop w:val="0"/>
      <w:marBottom w:val="0"/>
      <w:divBdr>
        <w:top w:val="none" w:sz="0" w:space="0" w:color="auto"/>
        <w:left w:val="none" w:sz="0" w:space="0" w:color="auto"/>
        <w:bottom w:val="none" w:sz="0" w:space="0" w:color="auto"/>
        <w:right w:val="none" w:sz="0" w:space="0" w:color="auto"/>
      </w:divBdr>
    </w:div>
    <w:div w:id="41905379">
      <w:bodyDiv w:val="1"/>
      <w:marLeft w:val="0"/>
      <w:marRight w:val="0"/>
      <w:marTop w:val="0"/>
      <w:marBottom w:val="0"/>
      <w:divBdr>
        <w:top w:val="none" w:sz="0" w:space="0" w:color="auto"/>
        <w:left w:val="none" w:sz="0" w:space="0" w:color="auto"/>
        <w:bottom w:val="none" w:sz="0" w:space="0" w:color="auto"/>
        <w:right w:val="none" w:sz="0" w:space="0" w:color="auto"/>
      </w:divBdr>
    </w:div>
    <w:div w:id="51514240">
      <w:bodyDiv w:val="1"/>
      <w:marLeft w:val="0"/>
      <w:marRight w:val="0"/>
      <w:marTop w:val="0"/>
      <w:marBottom w:val="0"/>
      <w:divBdr>
        <w:top w:val="none" w:sz="0" w:space="0" w:color="auto"/>
        <w:left w:val="none" w:sz="0" w:space="0" w:color="auto"/>
        <w:bottom w:val="none" w:sz="0" w:space="0" w:color="auto"/>
        <w:right w:val="none" w:sz="0" w:space="0" w:color="auto"/>
      </w:divBdr>
    </w:div>
    <w:div w:id="59838098">
      <w:bodyDiv w:val="1"/>
      <w:marLeft w:val="0"/>
      <w:marRight w:val="0"/>
      <w:marTop w:val="0"/>
      <w:marBottom w:val="0"/>
      <w:divBdr>
        <w:top w:val="none" w:sz="0" w:space="0" w:color="auto"/>
        <w:left w:val="none" w:sz="0" w:space="0" w:color="auto"/>
        <w:bottom w:val="none" w:sz="0" w:space="0" w:color="auto"/>
        <w:right w:val="none" w:sz="0" w:space="0" w:color="auto"/>
      </w:divBdr>
    </w:div>
    <w:div w:id="62529902">
      <w:bodyDiv w:val="1"/>
      <w:marLeft w:val="0"/>
      <w:marRight w:val="0"/>
      <w:marTop w:val="0"/>
      <w:marBottom w:val="0"/>
      <w:divBdr>
        <w:top w:val="none" w:sz="0" w:space="0" w:color="auto"/>
        <w:left w:val="none" w:sz="0" w:space="0" w:color="auto"/>
        <w:bottom w:val="none" w:sz="0" w:space="0" w:color="auto"/>
        <w:right w:val="none" w:sz="0" w:space="0" w:color="auto"/>
      </w:divBdr>
    </w:div>
    <w:div w:id="65618597">
      <w:bodyDiv w:val="1"/>
      <w:marLeft w:val="0"/>
      <w:marRight w:val="0"/>
      <w:marTop w:val="0"/>
      <w:marBottom w:val="0"/>
      <w:divBdr>
        <w:top w:val="none" w:sz="0" w:space="0" w:color="auto"/>
        <w:left w:val="none" w:sz="0" w:space="0" w:color="auto"/>
        <w:bottom w:val="none" w:sz="0" w:space="0" w:color="auto"/>
        <w:right w:val="none" w:sz="0" w:space="0" w:color="auto"/>
      </w:divBdr>
    </w:div>
    <w:div w:id="66459178">
      <w:bodyDiv w:val="1"/>
      <w:marLeft w:val="0"/>
      <w:marRight w:val="0"/>
      <w:marTop w:val="0"/>
      <w:marBottom w:val="0"/>
      <w:divBdr>
        <w:top w:val="none" w:sz="0" w:space="0" w:color="auto"/>
        <w:left w:val="none" w:sz="0" w:space="0" w:color="auto"/>
        <w:bottom w:val="none" w:sz="0" w:space="0" w:color="auto"/>
        <w:right w:val="none" w:sz="0" w:space="0" w:color="auto"/>
      </w:divBdr>
    </w:div>
    <w:div w:id="74330379">
      <w:bodyDiv w:val="1"/>
      <w:marLeft w:val="0"/>
      <w:marRight w:val="0"/>
      <w:marTop w:val="0"/>
      <w:marBottom w:val="0"/>
      <w:divBdr>
        <w:top w:val="none" w:sz="0" w:space="0" w:color="auto"/>
        <w:left w:val="none" w:sz="0" w:space="0" w:color="auto"/>
        <w:bottom w:val="none" w:sz="0" w:space="0" w:color="auto"/>
        <w:right w:val="none" w:sz="0" w:space="0" w:color="auto"/>
      </w:divBdr>
    </w:div>
    <w:div w:id="87167201">
      <w:bodyDiv w:val="1"/>
      <w:marLeft w:val="0"/>
      <w:marRight w:val="0"/>
      <w:marTop w:val="0"/>
      <w:marBottom w:val="0"/>
      <w:divBdr>
        <w:top w:val="none" w:sz="0" w:space="0" w:color="auto"/>
        <w:left w:val="none" w:sz="0" w:space="0" w:color="auto"/>
        <w:bottom w:val="none" w:sz="0" w:space="0" w:color="auto"/>
        <w:right w:val="none" w:sz="0" w:space="0" w:color="auto"/>
      </w:divBdr>
    </w:div>
    <w:div w:id="97988842">
      <w:bodyDiv w:val="1"/>
      <w:marLeft w:val="0"/>
      <w:marRight w:val="0"/>
      <w:marTop w:val="0"/>
      <w:marBottom w:val="0"/>
      <w:divBdr>
        <w:top w:val="none" w:sz="0" w:space="0" w:color="auto"/>
        <w:left w:val="none" w:sz="0" w:space="0" w:color="auto"/>
        <w:bottom w:val="none" w:sz="0" w:space="0" w:color="auto"/>
        <w:right w:val="none" w:sz="0" w:space="0" w:color="auto"/>
      </w:divBdr>
    </w:div>
    <w:div w:id="108816969">
      <w:bodyDiv w:val="1"/>
      <w:marLeft w:val="0"/>
      <w:marRight w:val="0"/>
      <w:marTop w:val="0"/>
      <w:marBottom w:val="0"/>
      <w:divBdr>
        <w:top w:val="none" w:sz="0" w:space="0" w:color="auto"/>
        <w:left w:val="none" w:sz="0" w:space="0" w:color="auto"/>
        <w:bottom w:val="none" w:sz="0" w:space="0" w:color="auto"/>
        <w:right w:val="none" w:sz="0" w:space="0" w:color="auto"/>
      </w:divBdr>
    </w:div>
    <w:div w:id="111437730">
      <w:bodyDiv w:val="1"/>
      <w:marLeft w:val="0"/>
      <w:marRight w:val="0"/>
      <w:marTop w:val="0"/>
      <w:marBottom w:val="0"/>
      <w:divBdr>
        <w:top w:val="none" w:sz="0" w:space="0" w:color="auto"/>
        <w:left w:val="none" w:sz="0" w:space="0" w:color="auto"/>
        <w:bottom w:val="none" w:sz="0" w:space="0" w:color="auto"/>
        <w:right w:val="none" w:sz="0" w:space="0" w:color="auto"/>
      </w:divBdr>
    </w:div>
    <w:div w:id="112865880">
      <w:bodyDiv w:val="1"/>
      <w:marLeft w:val="0"/>
      <w:marRight w:val="0"/>
      <w:marTop w:val="0"/>
      <w:marBottom w:val="0"/>
      <w:divBdr>
        <w:top w:val="none" w:sz="0" w:space="0" w:color="auto"/>
        <w:left w:val="none" w:sz="0" w:space="0" w:color="auto"/>
        <w:bottom w:val="none" w:sz="0" w:space="0" w:color="auto"/>
        <w:right w:val="none" w:sz="0" w:space="0" w:color="auto"/>
      </w:divBdr>
    </w:div>
    <w:div w:id="118038268">
      <w:bodyDiv w:val="1"/>
      <w:marLeft w:val="0"/>
      <w:marRight w:val="0"/>
      <w:marTop w:val="0"/>
      <w:marBottom w:val="0"/>
      <w:divBdr>
        <w:top w:val="none" w:sz="0" w:space="0" w:color="auto"/>
        <w:left w:val="none" w:sz="0" w:space="0" w:color="auto"/>
        <w:bottom w:val="none" w:sz="0" w:space="0" w:color="auto"/>
        <w:right w:val="none" w:sz="0" w:space="0" w:color="auto"/>
      </w:divBdr>
    </w:div>
    <w:div w:id="120002786">
      <w:bodyDiv w:val="1"/>
      <w:marLeft w:val="0"/>
      <w:marRight w:val="0"/>
      <w:marTop w:val="0"/>
      <w:marBottom w:val="0"/>
      <w:divBdr>
        <w:top w:val="none" w:sz="0" w:space="0" w:color="auto"/>
        <w:left w:val="none" w:sz="0" w:space="0" w:color="auto"/>
        <w:bottom w:val="none" w:sz="0" w:space="0" w:color="auto"/>
        <w:right w:val="none" w:sz="0" w:space="0" w:color="auto"/>
      </w:divBdr>
    </w:div>
    <w:div w:id="125239383">
      <w:bodyDiv w:val="1"/>
      <w:marLeft w:val="0"/>
      <w:marRight w:val="0"/>
      <w:marTop w:val="0"/>
      <w:marBottom w:val="0"/>
      <w:divBdr>
        <w:top w:val="none" w:sz="0" w:space="0" w:color="auto"/>
        <w:left w:val="none" w:sz="0" w:space="0" w:color="auto"/>
        <w:bottom w:val="none" w:sz="0" w:space="0" w:color="auto"/>
        <w:right w:val="none" w:sz="0" w:space="0" w:color="auto"/>
      </w:divBdr>
    </w:div>
    <w:div w:id="128206128">
      <w:bodyDiv w:val="1"/>
      <w:marLeft w:val="0"/>
      <w:marRight w:val="0"/>
      <w:marTop w:val="0"/>
      <w:marBottom w:val="0"/>
      <w:divBdr>
        <w:top w:val="none" w:sz="0" w:space="0" w:color="auto"/>
        <w:left w:val="none" w:sz="0" w:space="0" w:color="auto"/>
        <w:bottom w:val="none" w:sz="0" w:space="0" w:color="auto"/>
        <w:right w:val="none" w:sz="0" w:space="0" w:color="auto"/>
      </w:divBdr>
    </w:div>
    <w:div w:id="129251806">
      <w:bodyDiv w:val="1"/>
      <w:marLeft w:val="0"/>
      <w:marRight w:val="0"/>
      <w:marTop w:val="0"/>
      <w:marBottom w:val="0"/>
      <w:divBdr>
        <w:top w:val="none" w:sz="0" w:space="0" w:color="auto"/>
        <w:left w:val="none" w:sz="0" w:space="0" w:color="auto"/>
        <w:bottom w:val="none" w:sz="0" w:space="0" w:color="auto"/>
        <w:right w:val="none" w:sz="0" w:space="0" w:color="auto"/>
      </w:divBdr>
    </w:div>
    <w:div w:id="129398758">
      <w:bodyDiv w:val="1"/>
      <w:marLeft w:val="0"/>
      <w:marRight w:val="0"/>
      <w:marTop w:val="0"/>
      <w:marBottom w:val="0"/>
      <w:divBdr>
        <w:top w:val="none" w:sz="0" w:space="0" w:color="auto"/>
        <w:left w:val="none" w:sz="0" w:space="0" w:color="auto"/>
        <w:bottom w:val="none" w:sz="0" w:space="0" w:color="auto"/>
        <w:right w:val="none" w:sz="0" w:space="0" w:color="auto"/>
      </w:divBdr>
    </w:div>
    <w:div w:id="130028086">
      <w:bodyDiv w:val="1"/>
      <w:marLeft w:val="0"/>
      <w:marRight w:val="0"/>
      <w:marTop w:val="0"/>
      <w:marBottom w:val="0"/>
      <w:divBdr>
        <w:top w:val="none" w:sz="0" w:space="0" w:color="auto"/>
        <w:left w:val="none" w:sz="0" w:space="0" w:color="auto"/>
        <w:bottom w:val="none" w:sz="0" w:space="0" w:color="auto"/>
        <w:right w:val="none" w:sz="0" w:space="0" w:color="auto"/>
      </w:divBdr>
    </w:div>
    <w:div w:id="132140081">
      <w:bodyDiv w:val="1"/>
      <w:marLeft w:val="0"/>
      <w:marRight w:val="0"/>
      <w:marTop w:val="0"/>
      <w:marBottom w:val="0"/>
      <w:divBdr>
        <w:top w:val="none" w:sz="0" w:space="0" w:color="auto"/>
        <w:left w:val="none" w:sz="0" w:space="0" w:color="auto"/>
        <w:bottom w:val="none" w:sz="0" w:space="0" w:color="auto"/>
        <w:right w:val="none" w:sz="0" w:space="0" w:color="auto"/>
      </w:divBdr>
    </w:div>
    <w:div w:id="133524926">
      <w:bodyDiv w:val="1"/>
      <w:marLeft w:val="0"/>
      <w:marRight w:val="0"/>
      <w:marTop w:val="0"/>
      <w:marBottom w:val="0"/>
      <w:divBdr>
        <w:top w:val="none" w:sz="0" w:space="0" w:color="auto"/>
        <w:left w:val="none" w:sz="0" w:space="0" w:color="auto"/>
        <w:bottom w:val="none" w:sz="0" w:space="0" w:color="auto"/>
        <w:right w:val="none" w:sz="0" w:space="0" w:color="auto"/>
      </w:divBdr>
    </w:div>
    <w:div w:id="144593832">
      <w:bodyDiv w:val="1"/>
      <w:marLeft w:val="0"/>
      <w:marRight w:val="0"/>
      <w:marTop w:val="0"/>
      <w:marBottom w:val="0"/>
      <w:divBdr>
        <w:top w:val="none" w:sz="0" w:space="0" w:color="auto"/>
        <w:left w:val="none" w:sz="0" w:space="0" w:color="auto"/>
        <w:bottom w:val="none" w:sz="0" w:space="0" w:color="auto"/>
        <w:right w:val="none" w:sz="0" w:space="0" w:color="auto"/>
      </w:divBdr>
    </w:div>
    <w:div w:id="152382690">
      <w:bodyDiv w:val="1"/>
      <w:marLeft w:val="0"/>
      <w:marRight w:val="0"/>
      <w:marTop w:val="0"/>
      <w:marBottom w:val="0"/>
      <w:divBdr>
        <w:top w:val="none" w:sz="0" w:space="0" w:color="auto"/>
        <w:left w:val="none" w:sz="0" w:space="0" w:color="auto"/>
        <w:bottom w:val="none" w:sz="0" w:space="0" w:color="auto"/>
        <w:right w:val="none" w:sz="0" w:space="0" w:color="auto"/>
      </w:divBdr>
    </w:div>
    <w:div w:id="160434760">
      <w:bodyDiv w:val="1"/>
      <w:marLeft w:val="0"/>
      <w:marRight w:val="0"/>
      <w:marTop w:val="0"/>
      <w:marBottom w:val="0"/>
      <w:divBdr>
        <w:top w:val="none" w:sz="0" w:space="0" w:color="auto"/>
        <w:left w:val="none" w:sz="0" w:space="0" w:color="auto"/>
        <w:bottom w:val="none" w:sz="0" w:space="0" w:color="auto"/>
        <w:right w:val="none" w:sz="0" w:space="0" w:color="auto"/>
      </w:divBdr>
    </w:div>
    <w:div w:id="165171743">
      <w:bodyDiv w:val="1"/>
      <w:marLeft w:val="0"/>
      <w:marRight w:val="0"/>
      <w:marTop w:val="0"/>
      <w:marBottom w:val="0"/>
      <w:divBdr>
        <w:top w:val="none" w:sz="0" w:space="0" w:color="auto"/>
        <w:left w:val="none" w:sz="0" w:space="0" w:color="auto"/>
        <w:bottom w:val="none" w:sz="0" w:space="0" w:color="auto"/>
        <w:right w:val="none" w:sz="0" w:space="0" w:color="auto"/>
      </w:divBdr>
    </w:div>
    <w:div w:id="166946973">
      <w:bodyDiv w:val="1"/>
      <w:marLeft w:val="0"/>
      <w:marRight w:val="0"/>
      <w:marTop w:val="0"/>
      <w:marBottom w:val="0"/>
      <w:divBdr>
        <w:top w:val="none" w:sz="0" w:space="0" w:color="auto"/>
        <w:left w:val="none" w:sz="0" w:space="0" w:color="auto"/>
        <w:bottom w:val="none" w:sz="0" w:space="0" w:color="auto"/>
        <w:right w:val="none" w:sz="0" w:space="0" w:color="auto"/>
      </w:divBdr>
    </w:div>
    <w:div w:id="170218240">
      <w:bodyDiv w:val="1"/>
      <w:marLeft w:val="0"/>
      <w:marRight w:val="0"/>
      <w:marTop w:val="0"/>
      <w:marBottom w:val="0"/>
      <w:divBdr>
        <w:top w:val="none" w:sz="0" w:space="0" w:color="auto"/>
        <w:left w:val="none" w:sz="0" w:space="0" w:color="auto"/>
        <w:bottom w:val="none" w:sz="0" w:space="0" w:color="auto"/>
        <w:right w:val="none" w:sz="0" w:space="0" w:color="auto"/>
      </w:divBdr>
    </w:div>
    <w:div w:id="181893867">
      <w:bodyDiv w:val="1"/>
      <w:marLeft w:val="0"/>
      <w:marRight w:val="0"/>
      <w:marTop w:val="0"/>
      <w:marBottom w:val="0"/>
      <w:divBdr>
        <w:top w:val="none" w:sz="0" w:space="0" w:color="auto"/>
        <w:left w:val="none" w:sz="0" w:space="0" w:color="auto"/>
        <w:bottom w:val="none" w:sz="0" w:space="0" w:color="auto"/>
        <w:right w:val="none" w:sz="0" w:space="0" w:color="auto"/>
      </w:divBdr>
    </w:div>
    <w:div w:id="189537052">
      <w:bodyDiv w:val="1"/>
      <w:marLeft w:val="0"/>
      <w:marRight w:val="0"/>
      <w:marTop w:val="0"/>
      <w:marBottom w:val="0"/>
      <w:divBdr>
        <w:top w:val="none" w:sz="0" w:space="0" w:color="auto"/>
        <w:left w:val="none" w:sz="0" w:space="0" w:color="auto"/>
        <w:bottom w:val="none" w:sz="0" w:space="0" w:color="auto"/>
        <w:right w:val="none" w:sz="0" w:space="0" w:color="auto"/>
      </w:divBdr>
    </w:div>
    <w:div w:id="191697114">
      <w:bodyDiv w:val="1"/>
      <w:marLeft w:val="0"/>
      <w:marRight w:val="0"/>
      <w:marTop w:val="0"/>
      <w:marBottom w:val="0"/>
      <w:divBdr>
        <w:top w:val="none" w:sz="0" w:space="0" w:color="auto"/>
        <w:left w:val="none" w:sz="0" w:space="0" w:color="auto"/>
        <w:bottom w:val="none" w:sz="0" w:space="0" w:color="auto"/>
        <w:right w:val="none" w:sz="0" w:space="0" w:color="auto"/>
      </w:divBdr>
    </w:div>
    <w:div w:id="192234464">
      <w:bodyDiv w:val="1"/>
      <w:marLeft w:val="0"/>
      <w:marRight w:val="0"/>
      <w:marTop w:val="0"/>
      <w:marBottom w:val="0"/>
      <w:divBdr>
        <w:top w:val="none" w:sz="0" w:space="0" w:color="auto"/>
        <w:left w:val="none" w:sz="0" w:space="0" w:color="auto"/>
        <w:bottom w:val="none" w:sz="0" w:space="0" w:color="auto"/>
        <w:right w:val="none" w:sz="0" w:space="0" w:color="auto"/>
      </w:divBdr>
    </w:div>
    <w:div w:id="196742648">
      <w:bodyDiv w:val="1"/>
      <w:marLeft w:val="0"/>
      <w:marRight w:val="0"/>
      <w:marTop w:val="0"/>
      <w:marBottom w:val="0"/>
      <w:divBdr>
        <w:top w:val="none" w:sz="0" w:space="0" w:color="auto"/>
        <w:left w:val="none" w:sz="0" w:space="0" w:color="auto"/>
        <w:bottom w:val="none" w:sz="0" w:space="0" w:color="auto"/>
        <w:right w:val="none" w:sz="0" w:space="0" w:color="auto"/>
      </w:divBdr>
    </w:div>
    <w:div w:id="197085619">
      <w:bodyDiv w:val="1"/>
      <w:marLeft w:val="0"/>
      <w:marRight w:val="0"/>
      <w:marTop w:val="0"/>
      <w:marBottom w:val="0"/>
      <w:divBdr>
        <w:top w:val="none" w:sz="0" w:space="0" w:color="auto"/>
        <w:left w:val="none" w:sz="0" w:space="0" w:color="auto"/>
        <w:bottom w:val="none" w:sz="0" w:space="0" w:color="auto"/>
        <w:right w:val="none" w:sz="0" w:space="0" w:color="auto"/>
      </w:divBdr>
    </w:div>
    <w:div w:id="201988028">
      <w:bodyDiv w:val="1"/>
      <w:marLeft w:val="0"/>
      <w:marRight w:val="0"/>
      <w:marTop w:val="0"/>
      <w:marBottom w:val="0"/>
      <w:divBdr>
        <w:top w:val="none" w:sz="0" w:space="0" w:color="auto"/>
        <w:left w:val="none" w:sz="0" w:space="0" w:color="auto"/>
        <w:bottom w:val="none" w:sz="0" w:space="0" w:color="auto"/>
        <w:right w:val="none" w:sz="0" w:space="0" w:color="auto"/>
      </w:divBdr>
    </w:div>
    <w:div w:id="205064242">
      <w:bodyDiv w:val="1"/>
      <w:marLeft w:val="0"/>
      <w:marRight w:val="0"/>
      <w:marTop w:val="0"/>
      <w:marBottom w:val="0"/>
      <w:divBdr>
        <w:top w:val="none" w:sz="0" w:space="0" w:color="auto"/>
        <w:left w:val="none" w:sz="0" w:space="0" w:color="auto"/>
        <w:bottom w:val="none" w:sz="0" w:space="0" w:color="auto"/>
        <w:right w:val="none" w:sz="0" w:space="0" w:color="auto"/>
      </w:divBdr>
    </w:div>
    <w:div w:id="205720098">
      <w:bodyDiv w:val="1"/>
      <w:marLeft w:val="0"/>
      <w:marRight w:val="0"/>
      <w:marTop w:val="0"/>
      <w:marBottom w:val="0"/>
      <w:divBdr>
        <w:top w:val="none" w:sz="0" w:space="0" w:color="auto"/>
        <w:left w:val="none" w:sz="0" w:space="0" w:color="auto"/>
        <w:bottom w:val="none" w:sz="0" w:space="0" w:color="auto"/>
        <w:right w:val="none" w:sz="0" w:space="0" w:color="auto"/>
      </w:divBdr>
    </w:div>
    <w:div w:id="205721785">
      <w:bodyDiv w:val="1"/>
      <w:marLeft w:val="0"/>
      <w:marRight w:val="0"/>
      <w:marTop w:val="0"/>
      <w:marBottom w:val="0"/>
      <w:divBdr>
        <w:top w:val="none" w:sz="0" w:space="0" w:color="auto"/>
        <w:left w:val="none" w:sz="0" w:space="0" w:color="auto"/>
        <w:bottom w:val="none" w:sz="0" w:space="0" w:color="auto"/>
        <w:right w:val="none" w:sz="0" w:space="0" w:color="auto"/>
      </w:divBdr>
    </w:div>
    <w:div w:id="209071811">
      <w:bodyDiv w:val="1"/>
      <w:marLeft w:val="0"/>
      <w:marRight w:val="0"/>
      <w:marTop w:val="0"/>
      <w:marBottom w:val="0"/>
      <w:divBdr>
        <w:top w:val="none" w:sz="0" w:space="0" w:color="auto"/>
        <w:left w:val="none" w:sz="0" w:space="0" w:color="auto"/>
        <w:bottom w:val="none" w:sz="0" w:space="0" w:color="auto"/>
        <w:right w:val="none" w:sz="0" w:space="0" w:color="auto"/>
      </w:divBdr>
    </w:div>
    <w:div w:id="210387575">
      <w:bodyDiv w:val="1"/>
      <w:marLeft w:val="0"/>
      <w:marRight w:val="0"/>
      <w:marTop w:val="0"/>
      <w:marBottom w:val="0"/>
      <w:divBdr>
        <w:top w:val="none" w:sz="0" w:space="0" w:color="auto"/>
        <w:left w:val="none" w:sz="0" w:space="0" w:color="auto"/>
        <w:bottom w:val="none" w:sz="0" w:space="0" w:color="auto"/>
        <w:right w:val="none" w:sz="0" w:space="0" w:color="auto"/>
      </w:divBdr>
      <w:divsChild>
        <w:div w:id="834028105">
          <w:marLeft w:val="2118"/>
          <w:marRight w:val="0"/>
          <w:marTop w:val="0"/>
          <w:marBottom w:val="0"/>
          <w:divBdr>
            <w:top w:val="none" w:sz="0" w:space="0" w:color="auto"/>
            <w:left w:val="none" w:sz="0" w:space="0" w:color="auto"/>
            <w:bottom w:val="none" w:sz="0" w:space="0" w:color="auto"/>
            <w:right w:val="none" w:sz="0" w:space="0" w:color="auto"/>
          </w:divBdr>
        </w:div>
      </w:divsChild>
    </w:div>
    <w:div w:id="215513476">
      <w:bodyDiv w:val="1"/>
      <w:marLeft w:val="0"/>
      <w:marRight w:val="0"/>
      <w:marTop w:val="0"/>
      <w:marBottom w:val="0"/>
      <w:divBdr>
        <w:top w:val="none" w:sz="0" w:space="0" w:color="auto"/>
        <w:left w:val="none" w:sz="0" w:space="0" w:color="auto"/>
        <w:bottom w:val="none" w:sz="0" w:space="0" w:color="auto"/>
        <w:right w:val="none" w:sz="0" w:space="0" w:color="auto"/>
      </w:divBdr>
    </w:div>
    <w:div w:id="216937541">
      <w:bodyDiv w:val="1"/>
      <w:marLeft w:val="0"/>
      <w:marRight w:val="0"/>
      <w:marTop w:val="0"/>
      <w:marBottom w:val="0"/>
      <w:divBdr>
        <w:top w:val="none" w:sz="0" w:space="0" w:color="auto"/>
        <w:left w:val="none" w:sz="0" w:space="0" w:color="auto"/>
        <w:bottom w:val="none" w:sz="0" w:space="0" w:color="auto"/>
        <w:right w:val="none" w:sz="0" w:space="0" w:color="auto"/>
      </w:divBdr>
    </w:div>
    <w:div w:id="218640151">
      <w:bodyDiv w:val="1"/>
      <w:marLeft w:val="0"/>
      <w:marRight w:val="0"/>
      <w:marTop w:val="0"/>
      <w:marBottom w:val="0"/>
      <w:divBdr>
        <w:top w:val="none" w:sz="0" w:space="0" w:color="auto"/>
        <w:left w:val="none" w:sz="0" w:space="0" w:color="auto"/>
        <w:bottom w:val="none" w:sz="0" w:space="0" w:color="auto"/>
        <w:right w:val="none" w:sz="0" w:space="0" w:color="auto"/>
      </w:divBdr>
    </w:div>
    <w:div w:id="220018200">
      <w:bodyDiv w:val="1"/>
      <w:marLeft w:val="0"/>
      <w:marRight w:val="0"/>
      <w:marTop w:val="0"/>
      <w:marBottom w:val="0"/>
      <w:divBdr>
        <w:top w:val="none" w:sz="0" w:space="0" w:color="auto"/>
        <w:left w:val="none" w:sz="0" w:space="0" w:color="auto"/>
        <w:bottom w:val="none" w:sz="0" w:space="0" w:color="auto"/>
        <w:right w:val="none" w:sz="0" w:space="0" w:color="auto"/>
      </w:divBdr>
    </w:div>
    <w:div w:id="222641681">
      <w:bodyDiv w:val="1"/>
      <w:marLeft w:val="0"/>
      <w:marRight w:val="0"/>
      <w:marTop w:val="0"/>
      <w:marBottom w:val="0"/>
      <w:divBdr>
        <w:top w:val="none" w:sz="0" w:space="0" w:color="auto"/>
        <w:left w:val="none" w:sz="0" w:space="0" w:color="auto"/>
        <w:bottom w:val="none" w:sz="0" w:space="0" w:color="auto"/>
        <w:right w:val="none" w:sz="0" w:space="0" w:color="auto"/>
      </w:divBdr>
    </w:div>
    <w:div w:id="224071821">
      <w:bodyDiv w:val="1"/>
      <w:marLeft w:val="0"/>
      <w:marRight w:val="0"/>
      <w:marTop w:val="0"/>
      <w:marBottom w:val="0"/>
      <w:divBdr>
        <w:top w:val="none" w:sz="0" w:space="0" w:color="auto"/>
        <w:left w:val="none" w:sz="0" w:space="0" w:color="auto"/>
        <w:bottom w:val="none" w:sz="0" w:space="0" w:color="auto"/>
        <w:right w:val="none" w:sz="0" w:space="0" w:color="auto"/>
      </w:divBdr>
    </w:div>
    <w:div w:id="225141358">
      <w:bodyDiv w:val="1"/>
      <w:marLeft w:val="0"/>
      <w:marRight w:val="0"/>
      <w:marTop w:val="0"/>
      <w:marBottom w:val="0"/>
      <w:divBdr>
        <w:top w:val="none" w:sz="0" w:space="0" w:color="auto"/>
        <w:left w:val="none" w:sz="0" w:space="0" w:color="auto"/>
        <w:bottom w:val="none" w:sz="0" w:space="0" w:color="auto"/>
        <w:right w:val="none" w:sz="0" w:space="0" w:color="auto"/>
      </w:divBdr>
    </w:div>
    <w:div w:id="226261768">
      <w:bodyDiv w:val="1"/>
      <w:marLeft w:val="0"/>
      <w:marRight w:val="0"/>
      <w:marTop w:val="0"/>
      <w:marBottom w:val="0"/>
      <w:divBdr>
        <w:top w:val="none" w:sz="0" w:space="0" w:color="auto"/>
        <w:left w:val="none" w:sz="0" w:space="0" w:color="auto"/>
        <w:bottom w:val="none" w:sz="0" w:space="0" w:color="auto"/>
        <w:right w:val="none" w:sz="0" w:space="0" w:color="auto"/>
      </w:divBdr>
    </w:div>
    <w:div w:id="233899865">
      <w:bodyDiv w:val="1"/>
      <w:marLeft w:val="0"/>
      <w:marRight w:val="0"/>
      <w:marTop w:val="0"/>
      <w:marBottom w:val="0"/>
      <w:divBdr>
        <w:top w:val="none" w:sz="0" w:space="0" w:color="auto"/>
        <w:left w:val="none" w:sz="0" w:space="0" w:color="auto"/>
        <w:bottom w:val="none" w:sz="0" w:space="0" w:color="auto"/>
        <w:right w:val="none" w:sz="0" w:space="0" w:color="auto"/>
      </w:divBdr>
    </w:div>
    <w:div w:id="234557626">
      <w:bodyDiv w:val="1"/>
      <w:marLeft w:val="0"/>
      <w:marRight w:val="0"/>
      <w:marTop w:val="0"/>
      <w:marBottom w:val="0"/>
      <w:divBdr>
        <w:top w:val="none" w:sz="0" w:space="0" w:color="auto"/>
        <w:left w:val="none" w:sz="0" w:space="0" w:color="auto"/>
        <w:bottom w:val="none" w:sz="0" w:space="0" w:color="auto"/>
        <w:right w:val="none" w:sz="0" w:space="0" w:color="auto"/>
      </w:divBdr>
    </w:div>
    <w:div w:id="234628999">
      <w:bodyDiv w:val="1"/>
      <w:marLeft w:val="0"/>
      <w:marRight w:val="0"/>
      <w:marTop w:val="0"/>
      <w:marBottom w:val="0"/>
      <w:divBdr>
        <w:top w:val="none" w:sz="0" w:space="0" w:color="auto"/>
        <w:left w:val="none" w:sz="0" w:space="0" w:color="auto"/>
        <w:bottom w:val="none" w:sz="0" w:space="0" w:color="auto"/>
        <w:right w:val="none" w:sz="0" w:space="0" w:color="auto"/>
      </w:divBdr>
    </w:div>
    <w:div w:id="238559767">
      <w:bodyDiv w:val="1"/>
      <w:marLeft w:val="0"/>
      <w:marRight w:val="0"/>
      <w:marTop w:val="0"/>
      <w:marBottom w:val="0"/>
      <w:divBdr>
        <w:top w:val="none" w:sz="0" w:space="0" w:color="auto"/>
        <w:left w:val="none" w:sz="0" w:space="0" w:color="auto"/>
        <w:bottom w:val="none" w:sz="0" w:space="0" w:color="auto"/>
        <w:right w:val="none" w:sz="0" w:space="0" w:color="auto"/>
      </w:divBdr>
    </w:div>
    <w:div w:id="240483774">
      <w:bodyDiv w:val="1"/>
      <w:marLeft w:val="0"/>
      <w:marRight w:val="0"/>
      <w:marTop w:val="0"/>
      <w:marBottom w:val="0"/>
      <w:divBdr>
        <w:top w:val="none" w:sz="0" w:space="0" w:color="auto"/>
        <w:left w:val="none" w:sz="0" w:space="0" w:color="auto"/>
        <w:bottom w:val="none" w:sz="0" w:space="0" w:color="auto"/>
        <w:right w:val="none" w:sz="0" w:space="0" w:color="auto"/>
      </w:divBdr>
    </w:div>
    <w:div w:id="260185739">
      <w:bodyDiv w:val="1"/>
      <w:marLeft w:val="0"/>
      <w:marRight w:val="0"/>
      <w:marTop w:val="0"/>
      <w:marBottom w:val="0"/>
      <w:divBdr>
        <w:top w:val="none" w:sz="0" w:space="0" w:color="auto"/>
        <w:left w:val="none" w:sz="0" w:space="0" w:color="auto"/>
        <w:bottom w:val="none" w:sz="0" w:space="0" w:color="auto"/>
        <w:right w:val="none" w:sz="0" w:space="0" w:color="auto"/>
      </w:divBdr>
    </w:div>
    <w:div w:id="261882131">
      <w:bodyDiv w:val="1"/>
      <w:marLeft w:val="0"/>
      <w:marRight w:val="0"/>
      <w:marTop w:val="0"/>
      <w:marBottom w:val="0"/>
      <w:divBdr>
        <w:top w:val="none" w:sz="0" w:space="0" w:color="auto"/>
        <w:left w:val="none" w:sz="0" w:space="0" w:color="auto"/>
        <w:bottom w:val="none" w:sz="0" w:space="0" w:color="auto"/>
        <w:right w:val="none" w:sz="0" w:space="0" w:color="auto"/>
      </w:divBdr>
    </w:div>
    <w:div w:id="264464727">
      <w:bodyDiv w:val="1"/>
      <w:marLeft w:val="0"/>
      <w:marRight w:val="0"/>
      <w:marTop w:val="0"/>
      <w:marBottom w:val="0"/>
      <w:divBdr>
        <w:top w:val="none" w:sz="0" w:space="0" w:color="auto"/>
        <w:left w:val="none" w:sz="0" w:space="0" w:color="auto"/>
        <w:bottom w:val="none" w:sz="0" w:space="0" w:color="auto"/>
        <w:right w:val="none" w:sz="0" w:space="0" w:color="auto"/>
      </w:divBdr>
    </w:div>
    <w:div w:id="267274039">
      <w:bodyDiv w:val="1"/>
      <w:marLeft w:val="0"/>
      <w:marRight w:val="0"/>
      <w:marTop w:val="0"/>
      <w:marBottom w:val="0"/>
      <w:divBdr>
        <w:top w:val="none" w:sz="0" w:space="0" w:color="auto"/>
        <w:left w:val="none" w:sz="0" w:space="0" w:color="auto"/>
        <w:bottom w:val="none" w:sz="0" w:space="0" w:color="auto"/>
        <w:right w:val="none" w:sz="0" w:space="0" w:color="auto"/>
      </w:divBdr>
    </w:div>
    <w:div w:id="271402055">
      <w:bodyDiv w:val="1"/>
      <w:marLeft w:val="0"/>
      <w:marRight w:val="0"/>
      <w:marTop w:val="0"/>
      <w:marBottom w:val="0"/>
      <w:divBdr>
        <w:top w:val="none" w:sz="0" w:space="0" w:color="auto"/>
        <w:left w:val="none" w:sz="0" w:space="0" w:color="auto"/>
        <w:bottom w:val="none" w:sz="0" w:space="0" w:color="auto"/>
        <w:right w:val="none" w:sz="0" w:space="0" w:color="auto"/>
      </w:divBdr>
    </w:div>
    <w:div w:id="279338470">
      <w:bodyDiv w:val="1"/>
      <w:marLeft w:val="0"/>
      <w:marRight w:val="0"/>
      <w:marTop w:val="0"/>
      <w:marBottom w:val="0"/>
      <w:divBdr>
        <w:top w:val="none" w:sz="0" w:space="0" w:color="auto"/>
        <w:left w:val="none" w:sz="0" w:space="0" w:color="auto"/>
        <w:bottom w:val="none" w:sz="0" w:space="0" w:color="auto"/>
        <w:right w:val="none" w:sz="0" w:space="0" w:color="auto"/>
      </w:divBdr>
    </w:div>
    <w:div w:id="283073659">
      <w:bodyDiv w:val="1"/>
      <w:marLeft w:val="0"/>
      <w:marRight w:val="0"/>
      <w:marTop w:val="0"/>
      <w:marBottom w:val="0"/>
      <w:divBdr>
        <w:top w:val="none" w:sz="0" w:space="0" w:color="auto"/>
        <w:left w:val="none" w:sz="0" w:space="0" w:color="auto"/>
        <w:bottom w:val="none" w:sz="0" w:space="0" w:color="auto"/>
        <w:right w:val="none" w:sz="0" w:space="0" w:color="auto"/>
      </w:divBdr>
    </w:div>
    <w:div w:id="286395002">
      <w:bodyDiv w:val="1"/>
      <w:marLeft w:val="0"/>
      <w:marRight w:val="0"/>
      <w:marTop w:val="0"/>
      <w:marBottom w:val="0"/>
      <w:divBdr>
        <w:top w:val="none" w:sz="0" w:space="0" w:color="auto"/>
        <w:left w:val="none" w:sz="0" w:space="0" w:color="auto"/>
        <w:bottom w:val="none" w:sz="0" w:space="0" w:color="auto"/>
        <w:right w:val="none" w:sz="0" w:space="0" w:color="auto"/>
      </w:divBdr>
    </w:div>
    <w:div w:id="300890141">
      <w:bodyDiv w:val="1"/>
      <w:marLeft w:val="0"/>
      <w:marRight w:val="0"/>
      <w:marTop w:val="0"/>
      <w:marBottom w:val="0"/>
      <w:divBdr>
        <w:top w:val="none" w:sz="0" w:space="0" w:color="auto"/>
        <w:left w:val="none" w:sz="0" w:space="0" w:color="auto"/>
        <w:bottom w:val="none" w:sz="0" w:space="0" w:color="auto"/>
        <w:right w:val="none" w:sz="0" w:space="0" w:color="auto"/>
      </w:divBdr>
    </w:div>
    <w:div w:id="307173988">
      <w:bodyDiv w:val="1"/>
      <w:marLeft w:val="0"/>
      <w:marRight w:val="0"/>
      <w:marTop w:val="0"/>
      <w:marBottom w:val="0"/>
      <w:divBdr>
        <w:top w:val="none" w:sz="0" w:space="0" w:color="auto"/>
        <w:left w:val="none" w:sz="0" w:space="0" w:color="auto"/>
        <w:bottom w:val="none" w:sz="0" w:space="0" w:color="auto"/>
        <w:right w:val="none" w:sz="0" w:space="0" w:color="auto"/>
      </w:divBdr>
    </w:div>
    <w:div w:id="313683412">
      <w:bodyDiv w:val="1"/>
      <w:marLeft w:val="0"/>
      <w:marRight w:val="0"/>
      <w:marTop w:val="0"/>
      <w:marBottom w:val="0"/>
      <w:divBdr>
        <w:top w:val="none" w:sz="0" w:space="0" w:color="auto"/>
        <w:left w:val="none" w:sz="0" w:space="0" w:color="auto"/>
        <w:bottom w:val="none" w:sz="0" w:space="0" w:color="auto"/>
        <w:right w:val="none" w:sz="0" w:space="0" w:color="auto"/>
      </w:divBdr>
    </w:div>
    <w:div w:id="324674308">
      <w:bodyDiv w:val="1"/>
      <w:marLeft w:val="0"/>
      <w:marRight w:val="0"/>
      <w:marTop w:val="0"/>
      <w:marBottom w:val="0"/>
      <w:divBdr>
        <w:top w:val="none" w:sz="0" w:space="0" w:color="auto"/>
        <w:left w:val="none" w:sz="0" w:space="0" w:color="auto"/>
        <w:bottom w:val="none" w:sz="0" w:space="0" w:color="auto"/>
        <w:right w:val="none" w:sz="0" w:space="0" w:color="auto"/>
      </w:divBdr>
    </w:div>
    <w:div w:id="339940046">
      <w:bodyDiv w:val="1"/>
      <w:marLeft w:val="0"/>
      <w:marRight w:val="0"/>
      <w:marTop w:val="0"/>
      <w:marBottom w:val="0"/>
      <w:divBdr>
        <w:top w:val="none" w:sz="0" w:space="0" w:color="auto"/>
        <w:left w:val="none" w:sz="0" w:space="0" w:color="auto"/>
        <w:bottom w:val="none" w:sz="0" w:space="0" w:color="auto"/>
        <w:right w:val="none" w:sz="0" w:space="0" w:color="auto"/>
      </w:divBdr>
    </w:div>
    <w:div w:id="348679800">
      <w:bodyDiv w:val="1"/>
      <w:marLeft w:val="0"/>
      <w:marRight w:val="0"/>
      <w:marTop w:val="0"/>
      <w:marBottom w:val="0"/>
      <w:divBdr>
        <w:top w:val="none" w:sz="0" w:space="0" w:color="auto"/>
        <w:left w:val="none" w:sz="0" w:space="0" w:color="auto"/>
        <w:bottom w:val="none" w:sz="0" w:space="0" w:color="auto"/>
        <w:right w:val="none" w:sz="0" w:space="0" w:color="auto"/>
      </w:divBdr>
    </w:div>
    <w:div w:id="350225898">
      <w:bodyDiv w:val="1"/>
      <w:marLeft w:val="0"/>
      <w:marRight w:val="0"/>
      <w:marTop w:val="0"/>
      <w:marBottom w:val="0"/>
      <w:divBdr>
        <w:top w:val="none" w:sz="0" w:space="0" w:color="auto"/>
        <w:left w:val="none" w:sz="0" w:space="0" w:color="auto"/>
        <w:bottom w:val="none" w:sz="0" w:space="0" w:color="auto"/>
        <w:right w:val="none" w:sz="0" w:space="0" w:color="auto"/>
      </w:divBdr>
    </w:div>
    <w:div w:id="353581826">
      <w:bodyDiv w:val="1"/>
      <w:marLeft w:val="0"/>
      <w:marRight w:val="0"/>
      <w:marTop w:val="0"/>
      <w:marBottom w:val="0"/>
      <w:divBdr>
        <w:top w:val="none" w:sz="0" w:space="0" w:color="auto"/>
        <w:left w:val="none" w:sz="0" w:space="0" w:color="auto"/>
        <w:bottom w:val="none" w:sz="0" w:space="0" w:color="auto"/>
        <w:right w:val="none" w:sz="0" w:space="0" w:color="auto"/>
      </w:divBdr>
    </w:div>
    <w:div w:id="362285622">
      <w:bodyDiv w:val="1"/>
      <w:marLeft w:val="0"/>
      <w:marRight w:val="0"/>
      <w:marTop w:val="0"/>
      <w:marBottom w:val="0"/>
      <w:divBdr>
        <w:top w:val="none" w:sz="0" w:space="0" w:color="auto"/>
        <w:left w:val="none" w:sz="0" w:space="0" w:color="auto"/>
        <w:bottom w:val="none" w:sz="0" w:space="0" w:color="auto"/>
        <w:right w:val="none" w:sz="0" w:space="0" w:color="auto"/>
      </w:divBdr>
    </w:div>
    <w:div w:id="369500693">
      <w:bodyDiv w:val="1"/>
      <w:marLeft w:val="0"/>
      <w:marRight w:val="0"/>
      <w:marTop w:val="0"/>
      <w:marBottom w:val="0"/>
      <w:divBdr>
        <w:top w:val="none" w:sz="0" w:space="0" w:color="auto"/>
        <w:left w:val="none" w:sz="0" w:space="0" w:color="auto"/>
        <w:bottom w:val="none" w:sz="0" w:space="0" w:color="auto"/>
        <w:right w:val="none" w:sz="0" w:space="0" w:color="auto"/>
      </w:divBdr>
    </w:div>
    <w:div w:id="369888664">
      <w:bodyDiv w:val="1"/>
      <w:marLeft w:val="0"/>
      <w:marRight w:val="0"/>
      <w:marTop w:val="0"/>
      <w:marBottom w:val="0"/>
      <w:divBdr>
        <w:top w:val="none" w:sz="0" w:space="0" w:color="auto"/>
        <w:left w:val="none" w:sz="0" w:space="0" w:color="auto"/>
        <w:bottom w:val="none" w:sz="0" w:space="0" w:color="auto"/>
        <w:right w:val="none" w:sz="0" w:space="0" w:color="auto"/>
      </w:divBdr>
    </w:div>
    <w:div w:id="384181666">
      <w:bodyDiv w:val="1"/>
      <w:marLeft w:val="0"/>
      <w:marRight w:val="0"/>
      <w:marTop w:val="0"/>
      <w:marBottom w:val="0"/>
      <w:divBdr>
        <w:top w:val="none" w:sz="0" w:space="0" w:color="auto"/>
        <w:left w:val="none" w:sz="0" w:space="0" w:color="auto"/>
        <w:bottom w:val="none" w:sz="0" w:space="0" w:color="auto"/>
        <w:right w:val="none" w:sz="0" w:space="0" w:color="auto"/>
      </w:divBdr>
    </w:div>
    <w:div w:id="390036361">
      <w:bodyDiv w:val="1"/>
      <w:marLeft w:val="0"/>
      <w:marRight w:val="0"/>
      <w:marTop w:val="0"/>
      <w:marBottom w:val="0"/>
      <w:divBdr>
        <w:top w:val="none" w:sz="0" w:space="0" w:color="auto"/>
        <w:left w:val="none" w:sz="0" w:space="0" w:color="auto"/>
        <w:bottom w:val="none" w:sz="0" w:space="0" w:color="auto"/>
        <w:right w:val="none" w:sz="0" w:space="0" w:color="auto"/>
      </w:divBdr>
    </w:div>
    <w:div w:id="400106304">
      <w:bodyDiv w:val="1"/>
      <w:marLeft w:val="0"/>
      <w:marRight w:val="0"/>
      <w:marTop w:val="0"/>
      <w:marBottom w:val="0"/>
      <w:divBdr>
        <w:top w:val="none" w:sz="0" w:space="0" w:color="auto"/>
        <w:left w:val="none" w:sz="0" w:space="0" w:color="auto"/>
        <w:bottom w:val="none" w:sz="0" w:space="0" w:color="auto"/>
        <w:right w:val="none" w:sz="0" w:space="0" w:color="auto"/>
      </w:divBdr>
    </w:div>
    <w:div w:id="407462910">
      <w:bodyDiv w:val="1"/>
      <w:marLeft w:val="0"/>
      <w:marRight w:val="0"/>
      <w:marTop w:val="0"/>
      <w:marBottom w:val="0"/>
      <w:divBdr>
        <w:top w:val="none" w:sz="0" w:space="0" w:color="auto"/>
        <w:left w:val="none" w:sz="0" w:space="0" w:color="auto"/>
        <w:bottom w:val="none" w:sz="0" w:space="0" w:color="auto"/>
        <w:right w:val="none" w:sz="0" w:space="0" w:color="auto"/>
      </w:divBdr>
    </w:div>
    <w:div w:id="410661738">
      <w:bodyDiv w:val="1"/>
      <w:marLeft w:val="0"/>
      <w:marRight w:val="0"/>
      <w:marTop w:val="0"/>
      <w:marBottom w:val="0"/>
      <w:divBdr>
        <w:top w:val="none" w:sz="0" w:space="0" w:color="auto"/>
        <w:left w:val="none" w:sz="0" w:space="0" w:color="auto"/>
        <w:bottom w:val="none" w:sz="0" w:space="0" w:color="auto"/>
        <w:right w:val="none" w:sz="0" w:space="0" w:color="auto"/>
      </w:divBdr>
    </w:div>
    <w:div w:id="412356603">
      <w:bodyDiv w:val="1"/>
      <w:marLeft w:val="0"/>
      <w:marRight w:val="0"/>
      <w:marTop w:val="0"/>
      <w:marBottom w:val="0"/>
      <w:divBdr>
        <w:top w:val="none" w:sz="0" w:space="0" w:color="auto"/>
        <w:left w:val="none" w:sz="0" w:space="0" w:color="auto"/>
        <w:bottom w:val="none" w:sz="0" w:space="0" w:color="auto"/>
        <w:right w:val="none" w:sz="0" w:space="0" w:color="auto"/>
      </w:divBdr>
    </w:div>
    <w:div w:id="440340691">
      <w:bodyDiv w:val="1"/>
      <w:marLeft w:val="0"/>
      <w:marRight w:val="0"/>
      <w:marTop w:val="0"/>
      <w:marBottom w:val="0"/>
      <w:divBdr>
        <w:top w:val="none" w:sz="0" w:space="0" w:color="auto"/>
        <w:left w:val="none" w:sz="0" w:space="0" w:color="auto"/>
        <w:bottom w:val="none" w:sz="0" w:space="0" w:color="auto"/>
        <w:right w:val="none" w:sz="0" w:space="0" w:color="auto"/>
      </w:divBdr>
    </w:div>
    <w:div w:id="448209791">
      <w:bodyDiv w:val="1"/>
      <w:marLeft w:val="0"/>
      <w:marRight w:val="0"/>
      <w:marTop w:val="0"/>
      <w:marBottom w:val="0"/>
      <w:divBdr>
        <w:top w:val="none" w:sz="0" w:space="0" w:color="auto"/>
        <w:left w:val="none" w:sz="0" w:space="0" w:color="auto"/>
        <w:bottom w:val="none" w:sz="0" w:space="0" w:color="auto"/>
        <w:right w:val="none" w:sz="0" w:space="0" w:color="auto"/>
      </w:divBdr>
    </w:div>
    <w:div w:id="458836589">
      <w:bodyDiv w:val="1"/>
      <w:marLeft w:val="0"/>
      <w:marRight w:val="0"/>
      <w:marTop w:val="0"/>
      <w:marBottom w:val="0"/>
      <w:divBdr>
        <w:top w:val="none" w:sz="0" w:space="0" w:color="auto"/>
        <w:left w:val="none" w:sz="0" w:space="0" w:color="auto"/>
        <w:bottom w:val="none" w:sz="0" w:space="0" w:color="auto"/>
        <w:right w:val="none" w:sz="0" w:space="0" w:color="auto"/>
      </w:divBdr>
    </w:div>
    <w:div w:id="459960718">
      <w:bodyDiv w:val="1"/>
      <w:marLeft w:val="0"/>
      <w:marRight w:val="0"/>
      <w:marTop w:val="0"/>
      <w:marBottom w:val="0"/>
      <w:divBdr>
        <w:top w:val="none" w:sz="0" w:space="0" w:color="auto"/>
        <w:left w:val="none" w:sz="0" w:space="0" w:color="auto"/>
        <w:bottom w:val="none" w:sz="0" w:space="0" w:color="auto"/>
        <w:right w:val="none" w:sz="0" w:space="0" w:color="auto"/>
      </w:divBdr>
    </w:div>
    <w:div w:id="469904725">
      <w:bodyDiv w:val="1"/>
      <w:marLeft w:val="0"/>
      <w:marRight w:val="0"/>
      <w:marTop w:val="0"/>
      <w:marBottom w:val="0"/>
      <w:divBdr>
        <w:top w:val="none" w:sz="0" w:space="0" w:color="auto"/>
        <w:left w:val="none" w:sz="0" w:space="0" w:color="auto"/>
        <w:bottom w:val="none" w:sz="0" w:space="0" w:color="auto"/>
        <w:right w:val="none" w:sz="0" w:space="0" w:color="auto"/>
      </w:divBdr>
    </w:div>
    <w:div w:id="478690004">
      <w:bodyDiv w:val="1"/>
      <w:marLeft w:val="0"/>
      <w:marRight w:val="0"/>
      <w:marTop w:val="0"/>
      <w:marBottom w:val="0"/>
      <w:divBdr>
        <w:top w:val="none" w:sz="0" w:space="0" w:color="auto"/>
        <w:left w:val="none" w:sz="0" w:space="0" w:color="auto"/>
        <w:bottom w:val="none" w:sz="0" w:space="0" w:color="auto"/>
        <w:right w:val="none" w:sz="0" w:space="0" w:color="auto"/>
      </w:divBdr>
    </w:div>
    <w:div w:id="487136251">
      <w:bodyDiv w:val="1"/>
      <w:marLeft w:val="0"/>
      <w:marRight w:val="0"/>
      <w:marTop w:val="0"/>
      <w:marBottom w:val="0"/>
      <w:divBdr>
        <w:top w:val="none" w:sz="0" w:space="0" w:color="auto"/>
        <w:left w:val="none" w:sz="0" w:space="0" w:color="auto"/>
        <w:bottom w:val="none" w:sz="0" w:space="0" w:color="auto"/>
        <w:right w:val="none" w:sz="0" w:space="0" w:color="auto"/>
      </w:divBdr>
    </w:div>
    <w:div w:id="493373272">
      <w:bodyDiv w:val="1"/>
      <w:marLeft w:val="0"/>
      <w:marRight w:val="0"/>
      <w:marTop w:val="0"/>
      <w:marBottom w:val="0"/>
      <w:divBdr>
        <w:top w:val="none" w:sz="0" w:space="0" w:color="auto"/>
        <w:left w:val="none" w:sz="0" w:space="0" w:color="auto"/>
        <w:bottom w:val="none" w:sz="0" w:space="0" w:color="auto"/>
        <w:right w:val="none" w:sz="0" w:space="0" w:color="auto"/>
      </w:divBdr>
    </w:div>
    <w:div w:id="496456162">
      <w:bodyDiv w:val="1"/>
      <w:marLeft w:val="0"/>
      <w:marRight w:val="0"/>
      <w:marTop w:val="0"/>
      <w:marBottom w:val="0"/>
      <w:divBdr>
        <w:top w:val="none" w:sz="0" w:space="0" w:color="auto"/>
        <w:left w:val="none" w:sz="0" w:space="0" w:color="auto"/>
        <w:bottom w:val="none" w:sz="0" w:space="0" w:color="auto"/>
        <w:right w:val="none" w:sz="0" w:space="0" w:color="auto"/>
      </w:divBdr>
    </w:div>
    <w:div w:id="507327716">
      <w:bodyDiv w:val="1"/>
      <w:marLeft w:val="0"/>
      <w:marRight w:val="0"/>
      <w:marTop w:val="0"/>
      <w:marBottom w:val="0"/>
      <w:divBdr>
        <w:top w:val="none" w:sz="0" w:space="0" w:color="auto"/>
        <w:left w:val="none" w:sz="0" w:space="0" w:color="auto"/>
        <w:bottom w:val="none" w:sz="0" w:space="0" w:color="auto"/>
        <w:right w:val="none" w:sz="0" w:space="0" w:color="auto"/>
      </w:divBdr>
    </w:div>
    <w:div w:id="513809503">
      <w:bodyDiv w:val="1"/>
      <w:marLeft w:val="0"/>
      <w:marRight w:val="0"/>
      <w:marTop w:val="0"/>
      <w:marBottom w:val="0"/>
      <w:divBdr>
        <w:top w:val="none" w:sz="0" w:space="0" w:color="auto"/>
        <w:left w:val="none" w:sz="0" w:space="0" w:color="auto"/>
        <w:bottom w:val="none" w:sz="0" w:space="0" w:color="auto"/>
        <w:right w:val="none" w:sz="0" w:space="0" w:color="auto"/>
      </w:divBdr>
    </w:div>
    <w:div w:id="514996470">
      <w:bodyDiv w:val="1"/>
      <w:marLeft w:val="0"/>
      <w:marRight w:val="0"/>
      <w:marTop w:val="0"/>
      <w:marBottom w:val="0"/>
      <w:divBdr>
        <w:top w:val="none" w:sz="0" w:space="0" w:color="auto"/>
        <w:left w:val="none" w:sz="0" w:space="0" w:color="auto"/>
        <w:bottom w:val="none" w:sz="0" w:space="0" w:color="auto"/>
        <w:right w:val="none" w:sz="0" w:space="0" w:color="auto"/>
      </w:divBdr>
    </w:div>
    <w:div w:id="521937544">
      <w:bodyDiv w:val="1"/>
      <w:marLeft w:val="0"/>
      <w:marRight w:val="0"/>
      <w:marTop w:val="0"/>
      <w:marBottom w:val="0"/>
      <w:divBdr>
        <w:top w:val="none" w:sz="0" w:space="0" w:color="auto"/>
        <w:left w:val="none" w:sz="0" w:space="0" w:color="auto"/>
        <w:bottom w:val="none" w:sz="0" w:space="0" w:color="auto"/>
        <w:right w:val="none" w:sz="0" w:space="0" w:color="auto"/>
      </w:divBdr>
    </w:div>
    <w:div w:id="524513802">
      <w:bodyDiv w:val="1"/>
      <w:marLeft w:val="0"/>
      <w:marRight w:val="0"/>
      <w:marTop w:val="0"/>
      <w:marBottom w:val="0"/>
      <w:divBdr>
        <w:top w:val="none" w:sz="0" w:space="0" w:color="auto"/>
        <w:left w:val="none" w:sz="0" w:space="0" w:color="auto"/>
        <w:bottom w:val="none" w:sz="0" w:space="0" w:color="auto"/>
        <w:right w:val="none" w:sz="0" w:space="0" w:color="auto"/>
      </w:divBdr>
    </w:div>
    <w:div w:id="532622427">
      <w:bodyDiv w:val="1"/>
      <w:marLeft w:val="0"/>
      <w:marRight w:val="0"/>
      <w:marTop w:val="0"/>
      <w:marBottom w:val="0"/>
      <w:divBdr>
        <w:top w:val="none" w:sz="0" w:space="0" w:color="auto"/>
        <w:left w:val="none" w:sz="0" w:space="0" w:color="auto"/>
        <w:bottom w:val="none" w:sz="0" w:space="0" w:color="auto"/>
        <w:right w:val="none" w:sz="0" w:space="0" w:color="auto"/>
      </w:divBdr>
    </w:div>
    <w:div w:id="533271933">
      <w:bodyDiv w:val="1"/>
      <w:marLeft w:val="0"/>
      <w:marRight w:val="0"/>
      <w:marTop w:val="0"/>
      <w:marBottom w:val="0"/>
      <w:divBdr>
        <w:top w:val="none" w:sz="0" w:space="0" w:color="auto"/>
        <w:left w:val="none" w:sz="0" w:space="0" w:color="auto"/>
        <w:bottom w:val="none" w:sz="0" w:space="0" w:color="auto"/>
        <w:right w:val="none" w:sz="0" w:space="0" w:color="auto"/>
      </w:divBdr>
    </w:div>
    <w:div w:id="539440098">
      <w:bodyDiv w:val="1"/>
      <w:marLeft w:val="0"/>
      <w:marRight w:val="0"/>
      <w:marTop w:val="0"/>
      <w:marBottom w:val="0"/>
      <w:divBdr>
        <w:top w:val="none" w:sz="0" w:space="0" w:color="auto"/>
        <w:left w:val="none" w:sz="0" w:space="0" w:color="auto"/>
        <w:bottom w:val="none" w:sz="0" w:space="0" w:color="auto"/>
        <w:right w:val="none" w:sz="0" w:space="0" w:color="auto"/>
      </w:divBdr>
    </w:div>
    <w:div w:id="539822373">
      <w:bodyDiv w:val="1"/>
      <w:marLeft w:val="0"/>
      <w:marRight w:val="0"/>
      <w:marTop w:val="0"/>
      <w:marBottom w:val="0"/>
      <w:divBdr>
        <w:top w:val="none" w:sz="0" w:space="0" w:color="auto"/>
        <w:left w:val="none" w:sz="0" w:space="0" w:color="auto"/>
        <w:bottom w:val="none" w:sz="0" w:space="0" w:color="auto"/>
        <w:right w:val="none" w:sz="0" w:space="0" w:color="auto"/>
      </w:divBdr>
    </w:div>
    <w:div w:id="541745745">
      <w:bodyDiv w:val="1"/>
      <w:marLeft w:val="0"/>
      <w:marRight w:val="0"/>
      <w:marTop w:val="0"/>
      <w:marBottom w:val="0"/>
      <w:divBdr>
        <w:top w:val="none" w:sz="0" w:space="0" w:color="auto"/>
        <w:left w:val="none" w:sz="0" w:space="0" w:color="auto"/>
        <w:bottom w:val="none" w:sz="0" w:space="0" w:color="auto"/>
        <w:right w:val="none" w:sz="0" w:space="0" w:color="auto"/>
      </w:divBdr>
    </w:div>
    <w:div w:id="556283000">
      <w:bodyDiv w:val="1"/>
      <w:marLeft w:val="0"/>
      <w:marRight w:val="0"/>
      <w:marTop w:val="0"/>
      <w:marBottom w:val="0"/>
      <w:divBdr>
        <w:top w:val="none" w:sz="0" w:space="0" w:color="auto"/>
        <w:left w:val="none" w:sz="0" w:space="0" w:color="auto"/>
        <w:bottom w:val="none" w:sz="0" w:space="0" w:color="auto"/>
        <w:right w:val="none" w:sz="0" w:space="0" w:color="auto"/>
      </w:divBdr>
    </w:div>
    <w:div w:id="560555384">
      <w:bodyDiv w:val="1"/>
      <w:marLeft w:val="0"/>
      <w:marRight w:val="0"/>
      <w:marTop w:val="0"/>
      <w:marBottom w:val="0"/>
      <w:divBdr>
        <w:top w:val="none" w:sz="0" w:space="0" w:color="auto"/>
        <w:left w:val="none" w:sz="0" w:space="0" w:color="auto"/>
        <w:bottom w:val="none" w:sz="0" w:space="0" w:color="auto"/>
        <w:right w:val="none" w:sz="0" w:space="0" w:color="auto"/>
      </w:divBdr>
    </w:div>
    <w:div w:id="572005742">
      <w:bodyDiv w:val="1"/>
      <w:marLeft w:val="0"/>
      <w:marRight w:val="0"/>
      <w:marTop w:val="0"/>
      <w:marBottom w:val="0"/>
      <w:divBdr>
        <w:top w:val="none" w:sz="0" w:space="0" w:color="auto"/>
        <w:left w:val="none" w:sz="0" w:space="0" w:color="auto"/>
        <w:bottom w:val="none" w:sz="0" w:space="0" w:color="auto"/>
        <w:right w:val="none" w:sz="0" w:space="0" w:color="auto"/>
      </w:divBdr>
    </w:div>
    <w:div w:id="573858137">
      <w:bodyDiv w:val="1"/>
      <w:marLeft w:val="0"/>
      <w:marRight w:val="0"/>
      <w:marTop w:val="0"/>
      <w:marBottom w:val="0"/>
      <w:divBdr>
        <w:top w:val="none" w:sz="0" w:space="0" w:color="auto"/>
        <w:left w:val="none" w:sz="0" w:space="0" w:color="auto"/>
        <w:bottom w:val="none" w:sz="0" w:space="0" w:color="auto"/>
        <w:right w:val="none" w:sz="0" w:space="0" w:color="auto"/>
      </w:divBdr>
      <w:divsChild>
        <w:div w:id="1095440930">
          <w:marLeft w:val="0"/>
          <w:marRight w:val="0"/>
          <w:marTop w:val="0"/>
          <w:marBottom w:val="0"/>
          <w:divBdr>
            <w:top w:val="none" w:sz="0" w:space="0" w:color="auto"/>
            <w:left w:val="none" w:sz="0" w:space="0" w:color="auto"/>
            <w:bottom w:val="none" w:sz="0" w:space="0" w:color="auto"/>
            <w:right w:val="none" w:sz="0" w:space="0" w:color="auto"/>
          </w:divBdr>
          <w:divsChild>
            <w:div w:id="485559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490117">
      <w:bodyDiv w:val="1"/>
      <w:marLeft w:val="0"/>
      <w:marRight w:val="0"/>
      <w:marTop w:val="0"/>
      <w:marBottom w:val="0"/>
      <w:divBdr>
        <w:top w:val="none" w:sz="0" w:space="0" w:color="auto"/>
        <w:left w:val="none" w:sz="0" w:space="0" w:color="auto"/>
        <w:bottom w:val="none" w:sz="0" w:space="0" w:color="auto"/>
        <w:right w:val="none" w:sz="0" w:space="0" w:color="auto"/>
      </w:divBdr>
    </w:div>
    <w:div w:id="589317544">
      <w:bodyDiv w:val="1"/>
      <w:marLeft w:val="0"/>
      <w:marRight w:val="0"/>
      <w:marTop w:val="0"/>
      <w:marBottom w:val="0"/>
      <w:divBdr>
        <w:top w:val="none" w:sz="0" w:space="0" w:color="auto"/>
        <w:left w:val="none" w:sz="0" w:space="0" w:color="auto"/>
        <w:bottom w:val="none" w:sz="0" w:space="0" w:color="auto"/>
        <w:right w:val="none" w:sz="0" w:space="0" w:color="auto"/>
      </w:divBdr>
    </w:div>
    <w:div w:id="592056888">
      <w:bodyDiv w:val="1"/>
      <w:marLeft w:val="0"/>
      <w:marRight w:val="0"/>
      <w:marTop w:val="0"/>
      <w:marBottom w:val="0"/>
      <w:divBdr>
        <w:top w:val="none" w:sz="0" w:space="0" w:color="auto"/>
        <w:left w:val="none" w:sz="0" w:space="0" w:color="auto"/>
        <w:bottom w:val="none" w:sz="0" w:space="0" w:color="auto"/>
        <w:right w:val="none" w:sz="0" w:space="0" w:color="auto"/>
      </w:divBdr>
    </w:div>
    <w:div w:id="605965923">
      <w:bodyDiv w:val="1"/>
      <w:marLeft w:val="0"/>
      <w:marRight w:val="0"/>
      <w:marTop w:val="0"/>
      <w:marBottom w:val="0"/>
      <w:divBdr>
        <w:top w:val="none" w:sz="0" w:space="0" w:color="auto"/>
        <w:left w:val="none" w:sz="0" w:space="0" w:color="auto"/>
        <w:bottom w:val="none" w:sz="0" w:space="0" w:color="auto"/>
        <w:right w:val="none" w:sz="0" w:space="0" w:color="auto"/>
      </w:divBdr>
    </w:div>
    <w:div w:id="608510636">
      <w:bodyDiv w:val="1"/>
      <w:marLeft w:val="0"/>
      <w:marRight w:val="0"/>
      <w:marTop w:val="0"/>
      <w:marBottom w:val="0"/>
      <w:divBdr>
        <w:top w:val="none" w:sz="0" w:space="0" w:color="auto"/>
        <w:left w:val="none" w:sz="0" w:space="0" w:color="auto"/>
        <w:bottom w:val="none" w:sz="0" w:space="0" w:color="auto"/>
        <w:right w:val="none" w:sz="0" w:space="0" w:color="auto"/>
      </w:divBdr>
    </w:div>
    <w:div w:id="611597273">
      <w:bodyDiv w:val="1"/>
      <w:marLeft w:val="0"/>
      <w:marRight w:val="0"/>
      <w:marTop w:val="0"/>
      <w:marBottom w:val="0"/>
      <w:divBdr>
        <w:top w:val="none" w:sz="0" w:space="0" w:color="auto"/>
        <w:left w:val="none" w:sz="0" w:space="0" w:color="auto"/>
        <w:bottom w:val="none" w:sz="0" w:space="0" w:color="auto"/>
        <w:right w:val="none" w:sz="0" w:space="0" w:color="auto"/>
      </w:divBdr>
    </w:div>
    <w:div w:id="612060380">
      <w:bodyDiv w:val="1"/>
      <w:marLeft w:val="0"/>
      <w:marRight w:val="0"/>
      <w:marTop w:val="0"/>
      <w:marBottom w:val="0"/>
      <w:divBdr>
        <w:top w:val="none" w:sz="0" w:space="0" w:color="auto"/>
        <w:left w:val="none" w:sz="0" w:space="0" w:color="auto"/>
        <w:bottom w:val="none" w:sz="0" w:space="0" w:color="auto"/>
        <w:right w:val="none" w:sz="0" w:space="0" w:color="auto"/>
      </w:divBdr>
    </w:div>
    <w:div w:id="612177549">
      <w:bodyDiv w:val="1"/>
      <w:marLeft w:val="0"/>
      <w:marRight w:val="0"/>
      <w:marTop w:val="0"/>
      <w:marBottom w:val="0"/>
      <w:divBdr>
        <w:top w:val="none" w:sz="0" w:space="0" w:color="auto"/>
        <w:left w:val="none" w:sz="0" w:space="0" w:color="auto"/>
        <w:bottom w:val="none" w:sz="0" w:space="0" w:color="auto"/>
        <w:right w:val="none" w:sz="0" w:space="0" w:color="auto"/>
      </w:divBdr>
    </w:div>
    <w:div w:id="626818024">
      <w:bodyDiv w:val="1"/>
      <w:marLeft w:val="0"/>
      <w:marRight w:val="0"/>
      <w:marTop w:val="0"/>
      <w:marBottom w:val="0"/>
      <w:divBdr>
        <w:top w:val="none" w:sz="0" w:space="0" w:color="auto"/>
        <w:left w:val="none" w:sz="0" w:space="0" w:color="auto"/>
        <w:bottom w:val="none" w:sz="0" w:space="0" w:color="auto"/>
        <w:right w:val="none" w:sz="0" w:space="0" w:color="auto"/>
      </w:divBdr>
    </w:div>
    <w:div w:id="631860837">
      <w:bodyDiv w:val="1"/>
      <w:marLeft w:val="0"/>
      <w:marRight w:val="0"/>
      <w:marTop w:val="0"/>
      <w:marBottom w:val="0"/>
      <w:divBdr>
        <w:top w:val="none" w:sz="0" w:space="0" w:color="auto"/>
        <w:left w:val="none" w:sz="0" w:space="0" w:color="auto"/>
        <w:bottom w:val="none" w:sz="0" w:space="0" w:color="auto"/>
        <w:right w:val="none" w:sz="0" w:space="0" w:color="auto"/>
      </w:divBdr>
    </w:div>
    <w:div w:id="641498472">
      <w:bodyDiv w:val="1"/>
      <w:marLeft w:val="0"/>
      <w:marRight w:val="0"/>
      <w:marTop w:val="0"/>
      <w:marBottom w:val="0"/>
      <w:divBdr>
        <w:top w:val="none" w:sz="0" w:space="0" w:color="auto"/>
        <w:left w:val="none" w:sz="0" w:space="0" w:color="auto"/>
        <w:bottom w:val="none" w:sz="0" w:space="0" w:color="auto"/>
        <w:right w:val="none" w:sz="0" w:space="0" w:color="auto"/>
      </w:divBdr>
    </w:div>
    <w:div w:id="649289110">
      <w:bodyDiv w:val="1"/>
      <w:marLeft w:val="0"/>
      <w:marRight w:val="0"/>
      <w:marTop w:val="0"/>
      <w:marBottom w:val="0"/>
      <w:divBdr>
        <w:top w:val="none" w:sz="0" w:space="0" w:color="auto"/>
        <w:left w:val="none" w:sz="0" w:space="0" w:color="auto"/>
        <w:bottom w:val="none" w:sz="0" w:space="0" w:color="auto"/>
        <w:right w:val="none" w:sz="0" w:space="0" w:color="auto"/>
      </w:divBdr>
    </w:div>
    <w:div w:id="655110813">
      <w:bodyDiv w:val="1"/>
      <w:marLeft w:val="0"/>
      <w:marRight w:val="0"/>
      <w:marTop w:val="0"/>
      <w:marBottom w:val="0"/>
      <w:divBdr>
        <w:top w:val="none" w:sz="0" w:space="0" w:color="auto"/>
        <w:left w:val="none" w:sz="0" w:space="0" w:color="auto"/>
        <w:bottom w:val="none" w:sz="0" w:space="0" w:color="auto"/>
        <w:right w:val="none" w:sz="0" w:space="0" w:color="auto"/>
      </w:divBdr>
    </w:div>
    <w:div w:id="658122499">
      <w:bodyDiv w:val="1"/>
      <w:marLeft w:val="0"/>
      <w:marRight w:val="0"/>
      <w:marTop w:val="0"/>
      <w:marBottom w:val="0"/>
      <w:divBdr>
        <w:top w:val="none" w:sz="0" w:space="0" w:color="auto"/>
        <w:left w:val="none" w:sz="0" w:space="0" w:color="auto"/>
        <w:bottom w:val="none" w:sz="0" w:space="0" w:color="auto"/>
        <w:right w:val="none" w:sz="0" w:space="0" w:color="auto"/>
      </w:divBdr>
    </w:div>
    <w:div w:id="658575581">
      <w:bodyDiv w:val="1"/>
      <w:marLeft w:val="0"/>
      <w:marRight w:val="0"/>
      <w:marTop w:val="0"/>
      <w:marBottom w:val="0"/>
      <w:divBdr>
        <w:top w:val="none" w:sz="0" w:space="0" w:color="auto"/>
        <w:left w:val="none" w:sz="0" w:space="0" w:color="auto"/>
        <w:bottom w:val="none" w:sz="0" w:space="0" w:color="auto"/>
        <w:right w:val="none" w:sz="0" w:space="0" w:color="auto"/>
      </w:divBdr>
    </w:div>
    <w:div w:id="659239877">
      <w:bodyDiv w:val="1"/>
      <w:marLeft w:val="0"/>
      <w:marRight w:val="0"/>
      <w:marTop w:val="0"/>
      <w:marBottom w:val="0"/>
      <w:divBdr>
        <w:top w:val="none" w:sz="0" w:space="0" w:color="auto"/>
        <w:left w:val="none" w:sz="0" w:space="0" w:color="auto"/>
        <w:bottom w:val="none" w:sz="0" w:space="0" w:color="auto"/>
        <w:right w:val="none" w:sz="0" w:space="0" w:color="auto"/>
      </w:divBdr>
    </w:div>
    <w:div w:id="679619993">
      <w:bodyDiv w:val="1"/>
      <w:marLeft w:val="0"/>
      <w:marRight w:val="0"/>
      <w:marTop w:val="0"/>
      <w:marBottom w:val="0"/>
      <w:divBdr>
        <w:top w:val="none" w:sz="0" w:space="0" w:color="auto"/>
        <w:left w:val="none" w:sz="0" w:space="0" w:color="auto"/>
        <w:bottom w:val="none" w:sz="0" w:space="0" w:color="auto"/>
        <w:right w:val="none" w:sz="0" w:space="0" w:color="auto"/>
      </w:divBdr>
    </w:div>
    <w:div w:id="684021239">
      <w:bodyDiv w:val="1"/>
      <w:marLeft w:val="0"/>
      <w:marRight w:val="0"/>
      <w:marTop w:val="0"/>
      <w:marBottom w:val="0"/>
      <w:divBdr>
        <w:top w:val="none" w:sz="0" w:space="0" w:color="auto"/>
        <w:left w:val="none" w:sz="0" w:space="0" w:color="auto"/>
        <w:bottom w:val="none" w:sz="0" w:space="0" w:color="auto"/>
        <w:right w:val="none" w:sz="0" w:space="0" w:color="auto"/>
      </w:divBdr>
    </w:div>
    <w:div w:id="688262864">
      <w:bodyDiv w:val="1"/>
      <w:marLeft w:val="0"/>
      <w:marRight w:val="0"/>
      <w:marTop w:val="0"/>
      <w:marBottom w:val="0"/>
      <w:divBdr>
        <w:top w:val="none" w:sz="0" w:space="0" w:color="auto"/>
        <w:left w:val="none" w:sz="0" w:space="0" w:color="auto"/>
        <w:bottom w:val="none" w:sz="0" w:space="0" w:color="auto"/>
        <w:right w:val="none" w:sz="0" w:space="0" w:color="auto"/>
      </w:divBdr>
    </w:div>
    <w:div w:id="694035242">
      <w:bodyDiv w:val="1"/>
      <w:marLeft w:val="0"/>
      <w:marRight w:val="0"/>
      <w:marTop w:val="0"/>
      <w:marBottom w:val="0"/>
      <w:divBdr>
        <w:top w:val="none" w:sz="0" w:space="0" w:color="auto"/>
        <w:left w:val="none" w:sz="0" w:space="0" w:color="auto"/>
        <w:bottom w:val="none" w:sz="0" w:space="0" w:color="auto"/>
        <w:right w:val="none" w:sz="0" w:space="0" w:color="auto"/>
      </w:divBdr>
    </w:div>
    <w:div w:id="699162678">
      <w:bodyDiv w:val="1"/>
      <w:marLeft w:val="0"/>
      <w:marRight w:val="0"/>
      <w:marTop w:val="0"/>
      <w:marBottom w:val="0"/>
      <w:divBdr>
        <w:top w:val="none" w:sz="0" w:space="0" w:color="auto"/>
        <w:left w:val="none" w:sz="0" w:space="0" w:color="auto"/>
        <w:bottom w:val="none" w:sz="0" w:space="0" w:color="auto"/>
        <w:right w:val="none" w:sz="0" w:space="0" w:color="auto"/>
      </w:divBdr>
    </w:div>
    <w:div w:id="707294610">
      <w:bodyDiv w:val="1"/>
      <w:marLeft w:val="0"/>
      <w:marRight w:val="0"/>
      <w:marTop w:val="0"/>
      <w:marBottom w:val="0"/>
      <w:divBdr>
        <w:top w:val="none" w:sz="0" w:space="0" w:color="auto"/>
        <w:left w:val="none" w:sz="0" w:space="0" w:color="auto"/>
        <w:bottom w:val="none" w:sz="0" w:space="0" w:color="auto"/>
        <w:right w:val="none" w:sz="0" w:space="0" w:color="auto"/>
      </w:divBdr>
    </w:div>
    <w:div w:id="718020643">
      <w:bodyDiv w:val="1"/>
      <w:marLeft w:val="0"/>
      <w:marRight w:val="0"/>
      <w:marTop w:val="0"/>
      <w:marBottom w:val="0"/>
      <w:divBdr>
        <w:top w:val="none" w:sz="0" w:space="0" w:color="auto"/>
        <w:left w:val="none" w:sz="0" w:space="0" w:color="auto"/>
        <w:bottom w:val="none" w:sz="0" w:space="0" w:color="auto"/>
        <w:right w:val="none" w:sz="0" w:space="0" w:color="auto"/>
      </w:divBdr>
    </w:div>
    <w:div w:id="730663861">
      <w:bodyDiv w:val="1"/>
      <w:marLeft w:val="0"/>
      <w:marRight w:val="0"/>
      <w:marTop w:val="0"/>
      <w:marBottom w:val="0"/>
      <w:divBdr>
        <w:top w:val="none" w:sz="0" w:space="0" w:color="auto"/>
        <w:left w:val="none" w:sz="0" w:space="0" w:color="auto"/>
        <w:bottom w:val="none" w:sz="0" w:space="0" w:color="auto"/>
        <w:right w:val="none" w:sz="0" w:space="0" w:color="auto"/>
      </w:divBdr>
    </w:div>
    <w:div w:id="749543894">
      <w:bodyDiv w:val="1"/>
      <w:marLeft w:val="0"/>
      <w:marRight w:val="0"/>
      <w:marTop w:val="0"/>
      <w:marBottom w:val="0"/>
      <w:divBdr>
        <w:top w:val="none" w:sz="0" w:space="0" w:color="auto"/>
        <w:left w:val="none" w:sz="0" w:space="0" w:color="auto"/>
        <w:bottom w:val="none" w:sz="0" w:space="0" w:color="auto"/>
        <w:right w:val="none" w:sz="0" w:space="0" w:color="auto"/>
      </w:divBdr>
    </w:div>
    <w:div w:id="749738677">
      <w:bodyDiv w:val="1"/>
      <w:marLeft w:val="0"/>
      <w:marRight w:val="0"/>
      <w:marTop w:val="0"/>
      <w:marBottom w:val="0"/>
      <w:divBdr>
        <w:top w:val="none" w:sz="0" w:space="0" w:color="auto"/>
        <w:left w:val="none" w:sz="0" w:space="0" w:color="auto"/>
        <w:bottom w:val="none" w:sz="0" w:space="0" w:color="auto"/>
        <w:right w:val="none" w:sz="0" w:space="0" w:color="auto"/>
      </w:divBdr>
    </w:div>
    <w:div w:id="750854562">
      <w:bodyDiv w:val="1"/>
      <w:marLeft w:val="0"/>
      <w:marRight w:val="0"/>
      <w:marTop w:val="0"/>
      <w:marBottom w:val="0"/>
      <w:divBdr>
        <w:top w:val="none" w:sz="0" w:space="0" w:color="auto"/>
        <w:left w:val="none" w:sz="0" w:space="0" w:color="auto"/>
        <w:bottom w:val="none" w:sz="0" w:space="0" w:color="auto"/>
        <w:right w:val="none" w:sz="0" w:space="0" w:color="auto"/>
      </w:divBdr>
    </w:div>
    <w:div w:id="751783045">
      <w:bodyDiv w:val="1"/>
      <w:marLeft w:val="0"/>
      <w:marRight w:val="0"/>
      <w:marTop w:val="0"/>
      <w:marBottom w:val="0"/>
      <w:divBdr>
        <w:top w:val="none" w:sz="0" w:space="0" w:color="auto"/>
        <w:left w:val="none" w:sz="0" w:space="0" w:color="auto"/>
        <w:bottom w:val="none" w:sz="0" w:space="0" w:color="auto"/>
        <w:right w:val="none" w:sz="0" w:space="0" w:color="auto"/>
      </w:divBdr>
    </w:div>
    <w:div w:id="753670071">
      <w:bodyDiv w:val="1"/>
      <w:marLeft w:val="0"/>
      <w:marRight w:val="0"/>
      <w:marTop w:val="0"/>
      <w:marBottom w:val="0"/>
      <w:divBdr>
        <w:top w:val="none" w:sz="0" w:space="0" w:color="auto"/>
        <w:left w:val="none" w:sz="0" w:space="0" w:color="auto"/>
        <w:bottom w:val="none" w:sz="0" w:space="0" w:color="auto"/>
        <w:right w:val="none" w:sz="0" w:space="0" w:color="auto"/>
      </w:divBdr>
    </w:div>
    <w:div w:id="755590039">
      <w:bodyDiv w:val="1"/>
      <w:marLeft w:val="0"/>
      <w:marRight w:val="0"/>
      <w:marTop w:val="0"/>
      <w:marBottom w:val="0"/>
      <w:divBdr>
        <w:top w:val="none" w:sz="0" w:space="0" w:color="auto"/>
        <w:left w:val="none" w:sz="0" w:space="0" w:color="auto"/>
        <w:bottom w:val="none" w:sz="0" w:space="0" w:color="auto"/>
        <w:right w:val="none" w:sz="0" w:space="0" w:color="auto"/>
      </w:divBdr>
    </w:div>
    <w:div w:id="758211542">
      <w:bodyDiv w:val="1"/>
      <w:marLeft w:val="0"/>
      <w:marRight w:val="0"/>
      <w:marTop w:val="0"/>
      <w:marBottom w:val="0"/>
      <w:divBdr>
        <w:top w:val="none" w:sz="0" w:space="0" w:color="auto"/>
        <w:left w:val="none" w:sz="0" w:space="0" w:color="auto"/>
        <w:bottom w:val="none" w:sz="0" w:space="0" w:color="auto"/>
        <w:right w:val="none" w:sz="0" w:space="0" w:color="auto"/>
      </w:divBdr>
    </w:div>
    <w:div w:id="761797332">
      <w:bodyDiv w:val="1"/>
      <w:marLeft w:val="0"/>
      <w:marRight w:val="0"/>
      <w:marTop w:val="0"/>
      <w:marBottom w:val="0"/>
      <w:divBdr>
        <w:top w:val="none" w:sz="0" w:space="0" w:color="auto"/>
        <w:left w:val="none" w:sz="0" w:space="0" w:color="auto"/>
        <w:bottom w:val="none" w:sz="0" w:space="0" w:color="auto"/>
        <w:right w:val="none" w:sz="0" w:space="0" w:color="auto"/>
      </w:divBdr>
    </w:div>
    <w:div w:id="777484041">
      <w:bodyDiv w:val="1"/>
      <w:marLeft w:val="0"/>
      <w:marRight w:val="0"/>
      <w:marTop w:val="0"/>
      <w:marBottom w:val="0"/>
      <w:divBdr>
        <w:top w:val="none" w:sz="0" w:space="0" w:color="auto"/>
        <w:left w:val="none" w:sz="0" w:space="0" w:color="auto"/>
        <w:bottom w:val="none" w:sz="0" w:space="0" w:color="auto"/>
        <w:right w:val="none" w:sz="0" w:space="0" w:color="auto"/>
      </w:divBdr>
      <w:divsChild>
        <w:div w:id="81220020">
          <w:marLeft w:val="0"/>
          <w:marRight w:val="0"/>
          <w:marTop w:val="0"/>
          <w:marBottom w:val="0"/>
          <w:divBdr>
            <w:top w:val="none" w:sz="0" w:space="0" w:color="auto"/>
            <w:left w:val="none" w:sz="0" w:space="0" w:color="auto"/>
            <w:bottom w:val="none" w:sz="0" w:space="0" w:color="auto"/>
            <w:right w:val="none" w:sz="0" w:space="0" w:color="auto"/>
          </w:divBdr>
          <w:divsChild>
            <w:div w:id="608437215">
              <w:marLeft w:val="0"/>
              <w:marRight w:val="0"/>
              <w:marTop w:val="0"/>
              <w:marBottom w:val="0"/>
              <w:divBdr>
                <w:top w:val="none" w:sz="0" w:space="0" w:color="auto"/>
                <w:left w:val="none" w:sz="0" w:space="0" w:color="auto"/>
                <w:bottom w:val="none" w:sz="0" w:space="0" w:color="auto"/>
                <w:right w:val="none" w:sz="0" w:space="0" w:color="auto"/>
              </w:divBdr>
              <w:divsChild>
                <w:div w:id="1866140472">
                  <w:marLeft w:val="0"/>
                  <w:marRight w:val="0"/>
                  <w:marTop w:val="0"/>
                  <w:marBottom w:val="0"/>
                  <w:divBdr>
                    <w:top w:val="none" w:sz="0" w:space="0" w:color="auto"/>
                    <w:left w:val="none" w:sz="0" w:space="0" w:color="auto"/>
                    <w:bottom w:val="none" w:sz="0" w:space="0" w:color="auto"/>
                    <w:right w:val="none" w:sz="0" w:space="0" w:color="auto"/>
                  </w:divBdr>
                </w:div>
                <w:div w:id="2028019768">
                  <w:marLeft w:val="0"/>
                  <w:marRight w:val="0"/>
                  <w:marTop w:val="0"/>
                  <w:marBottom w:val="0"/>
                  <w:divBdr>
                    <w:top w:val="none" w:sz="0" w:space="0" w:color="auto"/>
                    <w:left w:val="none" w:sz="0" w:space="0" w:color="auto"/>
                    <w:bottom w:val="none" w:sz="0" w:space="0" w:color="auto"/>
                    <w:right w:val="none" w:sz="0" w:space="0" w:color="auto"/>
                  </w:divBdr>
                </w:div>
                <w:div w:id="407270094">
                  <w:marLeft w:val="0"/>
                  <w:marRight w:val="0"/>
                  <w:marTop w:val="0"/>
                  <w:marBottom w:val="0"/>
                  <w:divBdr>
                    <w:top w:val="none" w:sz="0" w:space="0" w:color="auto"/>
                    <w:left w:val="none" w:sz="0" w:space="0" w:color="auto"/>
                    <w:bottom w:val="none" w:sz="0" w:space="0" w:color="auto"/>
                    <w:right w:val="none" w:sz="0" w:space="0" w:color="auto"/>
                  </w:divBdr>
                </w:div>
                <w:div w:id="2034912136">
                  <w:marLeft w:val="0"/>
                  <w:marRight w:val="0"/>
                  <w:marTop w:val="0"/>
                  <w:marBottom w:val="0"/>
                  <w:divBdr>
                    <w:top w:val="none" w:sz="0" w:space="0" w:color="auto"/>
                    <w:left w:val="none" w:sz="0" w:space="0" w:color="auto"/>
                    <w:bottom w:val="none" w:sz="0" w:space="0" w:color="auto"/>
                    <w:right w:val="none" w:sz="0" w:space="0" w:color="auto"/>
                  </w:divBdr>
                </w:div>
                <w:div w:id="98994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732978">
          <w:marLeft w:val="0"/>
          <w:marRight w:val="0"/>
          <w:marTop w:val="0"/>
          <w:marBottom w:val="0"/>
          <w:divBdr>
            <w:top w:val="none" w:sz="0" w:space="0" w:color="auto"/>
            <w:left w:val="none" w:sz="0" w:space="0" w:color="auto"/>
            <w:bottom w:val="none" w:sz="0" w:space="0" w:color="auto"/>
            <w:right w:val="none" w:sz="0" w:space="0" w:color="auto"/>
          </w:divBdr>
          <w:divsChild>
            <w:div w:id="1442214880">
              <w:marLeft w:val="0"/>
              <w:marRight w:val="0"/>
              <w:marTop w:val="0"/>
              <w:marBottom w:val="0"/>
              <w:divBdr>
                <w:top w:val="none" w:sz="0" w:space="0" w:color="auto"/>
                <w:left w:val="none" w:sz="0" w:space="0" w:color="auto"/>
                <w:bottom w:val="none" w:sz="0" w:space="0" w:color="auto"/>
                <w:right w:val="none" w:sz="0" w:space="0" w:color="auto"/>
              </w:divBdr>
              <w:divsChild>
                <w:div w:id="207766952">
                  <w:marLeft w:val="0"/>
                  <w:marRight w:val="0"/>
                  <w:marTop w:val="0"/>
                  <w:marBottom w:val="0"/>
                  <w:divBdr>
                    <w:top w:val="none" w:sz="0" w:space="0" w:color="auto"/>
                    <w:left w:val="none" w:sz="0" w:space="0" w:color="auto"/>
                    <w:bottom w:val="none" w:sz="0" w:space="0" w:color="auto"/>
                    <w:right w:val="none" w:sz="0" w:space="0" w:color="auto"/>
                  </w:divBdr>
                </w:div>
                <w:div w:id="1304702372">
                  <w:marLeft w:val="0"/>
                  <w:marRight w:val="0"/>
                  <w:marTop w:val="0"/>
                  <w:marBottom w:val="0"/>
                  <w:divBdr>
                    <w:top w:val="none" w:sz="0" w:space="0" w:color="auto"/>
                    <w:left w:val="none" w:sz="0" w:space="0" w:color="auto"/>
                    <w:bottom w:val="none" w:sz="0" w:space="0" w:color="auto"/>
                    <w:right w:val="none" w:sz="0" w:space="0" w:color="auto"/>
                  </w:divBdr>
                </w:div>
                <w:div w:id="1468278490">
                  <w:marLeft w:val="0"/>
                  <w:marRight w:val="0"/>
                  <w:marTop w:val="0"/>
                  <w:marBottom w:val="0"/>
                  <w:divBdr>
                    <w:top w:val="none" w:sz="0" w:space="0" w:color="auto"/>
                    <w:left w:val="none" w:sz="0" w:space="0" w:color="auto"/>
                    <w:bottom w:val="none" w:sz="0" w:space="0" w:color="auto"/>
                    <w:right w:val="none" w:sz="0" w:space="0" w:color="auto"/>
                  </w:divBdr>
                  <w:divsChild>
                    <w:div w:id="92212333">
                      <w:marLeft w:val="0"/>
                      <w:marRight w:val="0"/>
                      <w:marTop w:val="0"/>
                      <w:marBottom w:val="0"/>
                      <w:divBdr>
                        <w:top w:val="none" w:sz="0" w:space="0" w:color="auto"/>
                        <w:left w:val="none" w:sz="0" w:space="0" w:color="auto"/>
                        <w:bottom w:val="none" w:sz="0" w:space="0" w:color="auto"/>
                        <w:right w:val="none" w:sz="0" w:space="0" w:color="auto"/>
                      </w:divBdr>
                    </w:div>
                    <w:div w:id="909967736">
                      <w:marLeft w:val="0"/>
                      <w:marRight w:val="0"/>
                      <w:marTop w:val="0"/>
                      <w:marBottom w:val="0"/>
                      <w:divBdr>
                        <w:top w:val="none" w:sz="0" w:space="0" w:color="auto"/>
                        <w:left w:val="none" w:sz="0" w:space="0" w:color="auto"/>
                        <w:bottom w:val="none" w:sz="0" w:space="0" w:color="auto"/>
                        <w:right w:val="none" w:sz="0" w:space="0" w:color="auto"/>
                      </w:divBdr>
                    </w:div>
                  </w:divsChild>
                </w:div>
                <w:div w:id="125658676">
                  <w:marLeft w:val="0"/>
                  <w:marRight w:val="0"/>
                  <w:marTop w:val="0"/>
                  <w:marBottom w:val="0"/>
                  <w:divBdr>
                    <w:top w:val="none" w:sz="0" w:space="0" w:color="auto"/>
                    <w:left w:val="none" w:sz="0" w:space="0" w:color="auto"/>
                    <w:bottom w:val="none" w:sz="0" w:space="0" w:color="auto"/>
                    <w:right w:val="none" w:sz="0" w:space="0" w:color="auto"/>
                  </w:divBdr>
                </w:div>
                <w:div w:id="2025671250">
                  <w:marLeft w:val="0"/>
                  <w:marRight w:val="0"/>
                  <w:marTop w:val="0"/>
                  <w:marBottom w:val="0"/>
                  <w:divBdr>
                    <w:top w:val="none" w:sz="0" w:space="0" w:color="auto"/>
                    <w:left w:val="none" w:sz="0" w:space="0" w:color="auto"/>
                    <w:bottom w:val="none" w:sz="0" w:space="0" w:color="auto"/>
                    <w:right w:val="none" w:sz="0" w:space="0" w:color="auto"/>
                  </w:divBdr>
                </w:div>
                <w:div w:id="1432238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225845">
      <w:bodyDiv w:val="1"/>
      <w:marLeft w:val="0"/>
      <w:marRight w:val="0"/>
      <w:marTop w:val="0"/>
      <w:marBottom w:val="0"/>
      <w:divBdr>
        <w:top w:val="none" w:sz="0" w:space="0" w:color="auto"/>
        <w:left w:val="none" w:sz="0" w:space="0" w:color="auto"/>
        <w:bottom w:val="none" w:sz="0" w:space="0" w:color="auto"/>
        <w:right w:val="none" w:sz="0" w:space="0" w:color="auto"/>
      </w:divBdr>
    </w:div>
    <w:div w:id="782922231">
      <w:bodyDiv w:val="1"/>
      <w:marLeft w:val="0"/>
      <w:marRight w:val="0"/>
      <w:marTop w:val="0"/>
      <w:marBottom w:val="0"/>
      <w:divBdr>
        <w:top w:val="none" w:sz="0" w:space="0" w:color="auto"/>
        <w:left w:val="none" w:sz="0" w:space="0" w:color="auto"/>
        <w:bottom w:val="none" w:sz="0" w:space="0" w:color="auto"/>
        <w:right w:val="none" w:sz="0" w:space="0" w:color="auto"/>
      </w:divBdr>
    </w:div>
    <w:div w:id="792022429">
      <w:bodyDiv w:val="1"/>
      <w:marLeft w:val="0"/>
      <w:marRight w:val="0"/>
      <w:marTop w:val="0"/>
      <w:marBottom w:val="0"/>
      <w:divBdr>
        <w:top w:val="none" w:sz="0" w:space="0" w:color="auto"/>
        <w:left w:val="none" w:sz="0" w:space="0" w:color="auto"/>
        <w:bottom w:val="none" w:sz="0" w:space="0" w:color="auto"/>
        <w:right w:val="none" w:sz="0" w:space="0" w:color="auto"/>
      </w:divBdr>
    </w:div>
    <w:div w:id="806319063">
      <w:bodyDiv w:val="1"/>
      <w:marLeft w:val="0"/>
      <w:marRight w:val="0"/>
      <w:marTop w:val="0"/>
      <w:marBottom w:val="0"/>
      <w:divBdr>
        <w:top w:val="none" w:sz="0" w:space="0" w:color="auto"/>
        <w:left w:val="none" w:sz="0" w:space="0" w:color="auto"/>
        <w:bottom w:val="none" w:sz="0" w:space="0" w:color="auto"/>
        <w:right w:val="none" w:sz="0" w:space="0" w:color="auto"/>
      </w:divBdr>
    </w:div>
    <w:div w:id="807936865">
      <w:bodyDiv w:val="1"/>
      <w:marLeft w:val="0"/>
      <w:marRight w:val="0"/>
      <w:marTop w:val="0"/>
      <w:marBottom w:val="0"/>
      <w:divBdr>
        <w:top w:val="none" w:sz="0" w:space="0" w:color="auto"/>
        <w:left w:val="none" w:sz="0" w:space="0" w:color="auto"/>
        <w:bottom w:val="none" w:sz="0" w:space="0" w:color="auto"/>
        <w:right w:val="none" w:sz="0" w:space="0" w:color="auto"/>
      </w:divBdr>
    </w:div>
    <w:div w:id="813834531">
      <w:bodyDiv w:val="1"/>
      <w:marLeft w:val="0"/>
      <w:marRight w:val="0"/>
      <w:marTop w:val="0"/>
      <w:marBottom w:val="0"/>
      <w:divBdr>
        <w:top w:val="none" w:sz="0" w:space="0" w:color="auto"/>
        <w:left w:val="none" w:sz="0" w:space="0" w:color="auto"/>
        <w:bottom w:val="none" w:sz="0" w:space="0" w:color="auto"/>
        <w:right w:val="none" w:sz="0" w:space="0" w:color="auto"/>
      </w:divBdr>
    </w:div>
    <w:div w:id="814297541">
      <w:bodyDiv w:val="1"/>
      <w:marLeft w:val="0"/>
      <w:marRight w:val="0"/>
      <w:marTop w:val="0"/>
      <w:marBottom w:val="0"/>
      <w:divBdr>
        <w:top w:val="none" w:sz="0" w:space="0" w:color="auto"/>
        <w:left w:val="none" w:sz="0" w:space="0" w:color="auto"/>
        <w:bottom w:val="none" w:sz="0" w:space="0" w:color="auto"/>
        <w:right w:val="none" w:sz="0" w:space="0" w:color="auto"/>
      </w:divBdr>
    </w:div>
    <w:div w:id="820847102">
      <w:bodyDiv w:val="1"/>
      <w:marLeft w:val="0"/>
      <w:marRight w:val="0"/>
      <w:marTop w:val="0"/>
      <w:marBottom w:val="0"/>
      <w:divBdr>
        <w:top w:val="none" w:sz="0" w:space="0" w:color="auto"/>
        <w:left w:val="none" w:sz="0" w:space="0" w:color="auto"/>
        <w:bottom w:val="none" w:sz="0" w:space="0" w:color="auto"/>
        <w:right w:val="none" w:sz="0" w:space="0" w:color="auto"/>
      </w:divBdr>
    </w:div>
    <w:div w:id="838732825">
      <w:bodyDiv w:val="1"/>
      <w:marLeft w:val="0"/>
      <w:marRight w:val="0"/>
      <w:marTop w:val="0"/>
      <w:marBottom w:val="0"/>
      <w:divBdr>
        <w:top w:val="none" w:sz="0" w:space="0" w:color="auto"/>
        <w:left w:val="none" w:sz="0" w:space="0" w:color="auto"/>
        <w:bottom w:val="none" w:sz="0" w:space="0" w:color="auto"/>
        <w:right w:val="none" w:sz="0" w:space="0" w:color="auto"/>
      </w:divBdr>
    </w:div>
    <w:div w:id="839197293">
      <w:bodyDiv w:val="1"/>
      <w:marLeft w:val="0"/>
      <w:marRight w:val="0"/>
      <w:marTop w:val="0"/>
      <w:marBottom w:val="0"/>
      <w:divBdr>
        <w:top w:val="none" w:sz="0" w:space="0" w:color="auto"/>
        <w:left w:val="none" w:sz="0" w:space="0" w:color="auto"/>
        <w:bottom w:val="none" w:sz="0" w:space="0" w:color="auto"/>
        <w:right w:val="none" w:sz="0" w:space="0" w:color="auto"/>
      </w:divBdr>
    </w:div>
    <w:div w:id="842627139">
      <w:bodyDiv w:val="1"/>
      <w:marLeft w:val="0"/>
      <w:marRight w:val="0"/>
      <w:marTop w:val="0"/>
      <w:marBottom w:val="0"/>
      <w:divBdr>
        <w:top w:val="none" w:sz="0" w:space="0" w:color="auto"/>
        <w:left w:val="none" w:sz="0" w:space="0" w:color="auto"/>
        <w:bottom w:val="none" w:sz="0" w:space="0" w:color="auto"/>
        <w:right w:val="none" w:sz="0" w:space="0" w:color="auto"/>
      </w:divBdr>
    </w:div>
    <w:div w:id="843743058">
      <w:bodyDiv w:val="1"/>
      <w:marLeft w:val="0"/>
      <w:marRight w:val="0"/>
      <w:marTop w:val="0"/>
      <w:marBottom w:val="0"/>
      <w:divBdr>
        <w:top w:val="none" w:sz="0" w:space="0" w:color="auto"/>
        <w:left w:val="none" w:sz="0" w:space="0" w:color="auto"/>
        <w:bottom w:val="none" w:sz="0" w:space="0" w:color="auto"/>
        <w:right w:val="none" w:sz="0" w:space="0" w:color="auto"/>
      </w:divBdr>
    </w:div>
    <w:div w:id="847717304">
      <w:bodyDiv w:val="1"/>
      <w:marLeft w:val="0"/>
      <w:marRight w:val="0"/>
      <w:marTop w:val="0"/>
      <w:marBottom w:val="0"/>
      <w:divBdr>
        <w:top w:val="none" w:sz="0" w:space="0" w:color="auto"/>
        <w:left w:val="none" w:sz="0" w:space="0" w:color="auto"/>
        <w:bottom w:val="none" w:sz="0" w:space="0" w:color="auto"/>
        <w:right w:val="none" w:sz="0" w:space="0" w:color="auto"/>
      </w:divBdr>
    </w:div>
    <w:div w:id="848107037">
      <w:bodyDiv w:val="1"/>
      <w:marLeft w:val="0"/>
      <w:marRight w:val="0"/>
      <w:marTop w:val="0"/>
      <w:marBottom w:val="0"/>
      <w:divBdr>
        <w:top w:val="none" w:sz="0" w:space="0" w:color="auto"/>
        <w:left w:val="none" w:sz="0" w:space="0" w:color="auto"/>
        <w:bottom w:val="none" w:sz="0" w:space="0" w:color="auto"/>
        <w:right w:val="none" w:sz="0" w:space="0" w:color="auto"/>
      </w:divBdr>
    </w:div>
    <w:div w:id="848830833">
      <w:bodyDiv w:val="1"/>
      <w:marLeft w:val="0"/>
      <w:marRight w:val="0"/>
      <w:marTop w:val="0"/>
      <w:marBottom w:val="0"/>
      <w:divBdr>
        <w:top w:val="none" w:sz="0" w:space="0" w:color="auto"/>
        <w:left w:val="none" w:sz="0" w:space="0" w:color="auto"/>
        <w:bottom w:val="none" w:sz="0" w:space="0" w:color="auto"/>
        <w:right w:val="none" w:sz="0" w:space="0" w:color="auto"/>
      </w:divBdr>
    </w:div>
    <w:div w:id="850070089">
      <w:bodyDiv w:val="1"/>
      <w:marLeft w:val="0"/>
      <w:marRight w:val="0"/>
      <w:marTop w:val="0"/>
      <w:marBottom w:val="0"/>
      <w:divBdr>
        <w:top w:val="none" w:sz="0" w:space="0" w:color="auto"/>
        <w:left w:val="none" w:sz="0" w:space="0" w:color="auto"/>
        <w:bottom w:val="none" w:sz="0" w:space="0" w:color="auto"/>
        <w:right w:val="none" w:sz="0" w:space="0" w:color="auto"/>
      </w:divBdr>
    </w:div>
    <w:div w:id="851452518">
      <w:bodyDiv w:val="1"/>
      <w:marLeft w:val="0"/>
      <w:marRight w:val="0"/>
      <w:marTop w:val="0"/>
      <w:marBottom w:val="0"/>
      <w:divBdr>
        <w:top w:val="none" w:sz="0" w:space="0" w:color="auto"/>
        <w:left w:val="none" w:sz="0" w:space="0" w:color="auto"/>
        <w:bottom w:val="none" w:sz="0" w:space="0" w:color="auto"/>
        <w:right w:val="none" w:sz="0" w:space="0" w:color="auto"/>
      </w:divBdr>
    </w:div>
    <w:div w:id="853107960">
      <w:bodyDiv w:val="1"/>
      <w:marLeft w:val="0"/>
      <w:marRight w:val="0"/>
      <w:marTop w:val="0"/>
      <w:marBottom w:val="0"/>
      <w:divBdr>
        <w:top w:val="none" w:sz="0" w:space="0" w:color="auto"/>
        <w:left w:val="none" w:sz="0" w:space="0" w:color="auto"/>
        <w:bottom w:val="none" w:sz="0" w:space="0" w:color="auto"/>
        <w:right w:val="none" w:sz="0" w:space="0" w:color="auto"/>
      </w:divBdr>
    </w:div>
    <w:div w:id="859011236">
      <w:bodyDiv w:val="1"/>
      <w:marLeft w:val="0"/>
      <w:marRight w:val="0"/>
      <w:marTop w:val="0"/>
      <w:marBottom w:val="0"/>
      <w:divBdr>
        <w:top w:val="none" w:sz="0" w:space="0" w:color="auto"/>
        <w:left w:val="none" w:sz="0" w:space="0" w:color="auto"/>
        <w:bottom w:val="none" w:sz="0" w:space="0" w:color="auto"/>
        <w:right w:val="none" w:sz="0" w:space="0" w:color="auto"/>
      </w:divBdr>
    </w:div>
    <w:div w:id="859244890">
      <w:bodyDiv w:val="1"/>
      <w:marLeft w:val="0"/>
      <w:marRight w:val="0"/>
      <w:marTop w:val="0"/>
      <w:marBottom w:val="0"/>
      <w:divBdr>
        <w:top w:val="none" w:sz="0" w:space="0" w:color="auto"/>
        <w:left w:val="none" w:sz="0" w:space="0" w:color="auto"/>
        <w:bottom w:val="none" w:sz="0" w:space="0" w:color="auto"/>
        <w:right w:val="none" w:sz="0" w:space="0" w:color="auto"/>
      </w:divBdr>
    </w:div>
    <w:div w:id="861669767">
      <w:bodyDiv w:val="1"/>
      <w:marLeft w:val="0"/>
      <w:marRight w:val="0"/>
      <w:marTop w:val="0"/>
      <w:marBottom w:val="0"/>
      <w:divBdr>
        <w:top w:val="none" w:sz="0" w:space="0" w:color="auto"/>
        <w:left w:val="none" w:sz="0" w:space="0" w:color="auto"/>
        <w:bottom w:val="none" w:sz="0" w:space="0" w:color="auto"/>
        <w:right w:val="none" w:sz="0" w:space="0" w:color="auto"/>
      </w:divBdr>
    </w:div>
    <w:div w:id="869345593">
      <w:bodyDiv w:val="1"/>
      <w:marLeft w:val="0"/>
      <w:marRight w:val="0"/>
      <w:marTop w:val="0"/>
      <w:marBottom w:val="0"/>
      <w:divBdr>
        <w:top w:val="none" w:sz="0" w:space="0" w:color="auto"/>
        <w:left w:val="none" w:sz="0" w:space="0" w:color="auto"/>
        <w:bottom w:val="none" w:sz="0" w:space="0" w:color="auto"/>
        <w:right w:val="none" w:sz="0" w:space="0" w:color="auto"/>
      </w:divBdr>
    </w:div>
    <w:div w:id="872424065">
      <w:bodyDiv w:val="1"/>
      <w:marLeft w:val="0"/>
      <w:marRight w:val="0"/>
      <w:marTop w:val="0"/>
      <w:marBottom w:val="0"/>
      <w:divBdr>
        <w:top w:val="none" w:sz="0" w:space="0" w:color="auto"/>
        <w:left w:val="none" w:sz="0" w:space="0" w:color="auto"/>
        <w:bottom w:val="none" w:sz="0" w:space="0" w:color="auto"/>
        <w:right w:val="none" w:sz="0" w:space="0" w:color="auto"/>
      </w:divBdr>
    </w:div>
    <w:div w:id="877854932">
      <w:bodyDiv w:val="1"/>
      <w:marLeft w:val="0"/>
      <w:marRight w:val="0"/>
      <w:marTop w:val="0"/>
      <w:marBottom w:val="0"/>
      <w:divBdr>
        <w:top w:val="none" w:sz="0" w:space="0" w:color="auto"/>
        <w:left w:val="none" w:sz="0" w:space="0" w:color="auto"/>
        <w:bottom w:val="none" w:sz="0" w:space="0" w:color="auto"/>
        <w:right w:val="none" w:sz="0" w:space="0" w:color="auto"/>
      </w:divBdr>
    </w:div>
    <w:div w:id="887105314">
      <w:bodyDiv w:val="1"/>
      <w:marLeft w:val="0"/>
      <w:marRight w:val="0"/>
      <w:marTop w:val="0"/>
      <w:marBottom w:val="0"/>
      <w:divBdr>
        <w:top w:val="none" w:sz="0" w:space="0" w:color="auto"/>
        <w:left w:val="none" w:sz="0" w:space="0" w:color="auto"/>
        <w:bottom w:val="none" w:sz="0" w:space="0" w:color="auto"/>
        <w:right w:val="none" w:sz="0" w:space="0" w:color="auto"/>
      </w:divBdr>
    </w:div>
    <w:div w:id="890070817">
      <w:bodyDiv w:val="1"/>
      <w:marLeft w:val="0"/>
      <w:marRight w:val="0"/>
      <w:marTop w:val="0"/>
      <w:marBottom w:val="0"/>
      <w:divBdr>
        <w:top w:val="none" w:sz="0" w:space="0" w:color="auto"/>
        <w:left w:val="none" w:sz="0" w:space="0" w:color="auto"/>
        <w:bottom w:val="none" w:sz="0" w:space="0" w:color="auto"/>
        <w:right w:val="none" w:sz="0" w:space="0" w:color="auto"/>
      </w:divBdr>
    </w:div>
    <w:div w:id="890189337">
      <w:bodyDiv w:val="1"/>
      <w:marLeft w:val="0"/>
      <w:marRight w:val="0"/>
      <w:marTop w:val="0"/>
      <w:marBottom w:val="0"/>
      <w:divBdr>
        <w:top w:val="none" w:sz="0" w:space="0" w:color="auto"/>
        <w:left w:val="none" w:sz="0" w:space="0" w:color="auto"/>
        <w:bottom w:val="none" w:sz="0" w:space="0" w:color="auto"/>
        <w:right w:val="none" w:sz="0" w:space="0" w:color="auto"/>
      </w:divBdr>
    </w:div>
    <w:div w:id="890504320">
      <w:bodyDiv w:val="1"/>
      <w:marLeft w:val="0"/>
      <w:marRight w:val="0"/>
      <w:marTop w:val="0"/>
      <w:marBottom w:val="0"/>
      <w:divBdr>
        <w:top w:val="none" w:sz="0" w:space="0" w:color="auto"/>
        <w:left w:val="none" w:sz="0" w:space="0" w:color="auto"/>
        <w:bottom w:val="none" w:sz="0" w:space="0" w:color="auto"/>
        <w:right w:val="none" w:sz="0" w:space="0" w:color="auto"/>
      </w:divBdr>
    </w:div>
    <w:div w:id="893078577">
      <w:bodyDiv w:val="1"/>
      <w:marLeft w:val="0"/>
      <w:marRight w:val="0"/>
      <w:marTop w:val="0"/>
      <w:marBottom w:val="0"/>
      <w:divBdr>
        <w:top w:val="none" w:sz="0" w:space="0" w:color="auto"/>
        <w:left w:val="none" w:sz="0" w:space="0" w:color="auto"/>
        <w:bottom w:val="none" w:sz="0" w:space="0" w:color="auto"/>
        <w:right w:val="none" w:sz="0" w:space="0" w:color="auto"/>
      </w:divBdr>
    </w:div>
    <w:div w:id="894463731">
      <w:bodyDiv w:val="1"/>
      <w:marLeft w:val="0"/>
      <w:marRight w:val="0"/>
      <w:marTop w:val="0"/>
      <w:marBottom w:val="0"/>
      <w:divBdr>
        <w:top w:val="none" w:sz="0" w:space="0" w:color="auto"/>
        <w:left w:val="none" w:sz="0" w:space="0" w:color="auto"/>
        <w:bottom w:val="none" w:sz="0" w:space="0" w:color="auto"/>
        <w:right w:val="none" w:sz="0" w:space="0" w:color="auto"/>
      </w:divBdr>
    </w:div>
    <w:div w:id="898126007">
      <w:bodyDiv w:val="1"/>
      <w:marLeft w:val="0"/>
      <w:marRight w:val="0"/>
      <w:marTop w:val="0"/>
      <w:marBottom w:val="0"/>
      <w:divBdr>
        <w:top w:val="none" w:sz="0" w:space="0" w:color="auto"/>
        <w:left w:val="none" w:sz="0" w:space="0" w:color="auto"/>
        <w:bottom w:val="none" w:sz="0" w:space="0" w:color="auto"/>
        <w:right w:val="none" w:sz="0" w:space="0" w:color="auto"/>
      </w:divBdr>
    </w:div>
    <w:div w:id="903678698">
      <w:bodyDiv w:val="1"/>
      <w:marLeft w:val="0"/>
      <w:marRight w:val="0"/>
      <w:marTop w:val="0"/>
      <w:marBottom w:val="0"/>
      <w:divBdr>
        <w:top w:val="none" w:sz="0" w:space="0" w:color="auto"/>
        <w:left w:val="none" w:sz="0" w:space="0" w:color="auto"/>
        <w:bottom w:val="none" w:sz="0" w:space="0" w:color="auto"/>
        <w:right w:val="none" w:sz="0" w:space="0" w:color="auto"/>
      </w:divBdr>
    </w:div>
    <w:div w:id="929698879">
      <w:bodyDiv w:val="1"/>
      <w:marLeft w:val="0"/>
      <w:marRight w:val="0"/>
      <w:marTop w:val="0"/>
      <w:marBottom w:val="0"/>
      <w:divBdr>
        <w:top w:val="none" w:sz="0" w:space="0" w:color="auto"/>
        <w:left w:val="none" w:sz="0" w:space="0" w:color="auto"/>
        <w:bottom w:val="none" w:sz="0" w:space="0" w:color="auto"/>
        <w:right w:val="none" w:sz="0" w:space="0" w:color="auto"/>
      </w:divBdr>
    </w:div>
    <w:div w:id="933780952">
      <w:bodyDiv w:val="1"/>
      <w:marLeft w:val="0"/>
      <w:marRight w:val="0"/>
      <w:marTop w:val="0"/>
      <w:marBottom w:val="0"/>
      <w:divBdr>
        <w:top w:val="none" w:sz="0" w:space="0" w:color="auto"/>
        <w:left w:val="none" w:sz="0" w:space="0" w:color="auto"/>
        <w:bottom w:val="none" w:sz="0" w:space="0" w:color="auto"/>
        <w:right w:val="none" w:sz="0" w:space="0" w:color="auto"/>
      </w:divBdr>
    </w:div>
    <w:div w:id="948198002">
      <w:bodyDiv w:val="1"/>
      <w:marLeft w:val="0"/>
      <w:marRight w:val="0"/>
      <w:marTop w:val="0"/>
      <w:marBottom w:val="0"/>
      <w:divBdr>
        <w:top w:val="none" w:sz="0" w:space="0" w:color="auto"/>
        <w:left w:val="none" w:sz="0" w:space="0" w:color="auto"/>
        <w:bottom w:val="none" w:sz="0" w:space="0" w:color="auto"/>
        <w:right w:val="none" w:sz="0" w:space="0" w:color="auto"/>
      </w:divBdr>
    </w:div>
    <w:div w:id="961811053">
      <w:bodyDiv w:val="1"/>
      <w:marLeft w:val="0"/>
      <w:marRight w:val="0"/>
      <w:marTop w:val="0"/>
      <w:marBottom w:val="0"/>
      <w:divBdr>
        <w:top w:val="none" w:sz="0" w:space="0" w:color="auto"/>
        <w:left w:val="none" w:sz="0" w:space="0" w:color="auto"/>
        <w:bottom w:val="none" w:sz="0" w:space="0" w:color="auto"/>
        <w:right w:val="none" w:sz="0" w:space="0" w:color="auto"/>
      </w:divBdr>
    </w:div>
    <w:div w:id="963074813">
      <w:bodyDiv w:val="1"/>
      <w:marLeft w:val="0"/>
      <w:marRight w:val="0"/>
      <w:marTop w:val="0"/>
      <w:marBottom w:val="0"/>
      <w:divBdr>
        <w:top w:val="none" w:sz="0" w:space="0" w:color="auto"/>
        <w:left w:val="none" w:sz="0" w:space="0" w:color="auto"/>
        <w:bottom w:val="none" w:sz="0" w:space="0" w:color="auto"/>
        <w:right w:val="none" w:sz="0" w:space="0" w:color="auto"/>
      </w:divBdr>
    </w:div>
    <w:div w:id="980040727">
      <w:bodyDiv w:val="1"/>
      <w:marLeft w:val="0"/>
      <w:marRight w:val="0"/>
      <w:marTop w:val="0"/>
      <w:marBottom w:val="0"/>
      <w:divBdr>
        <w:top w:val="none" w:sz="0" w:space="0" w:color="auto"/>
        <w:left w:val="none" w:sz="0" w:space="0" w:color="auto"/>
        <w:bottom w:val="none" w:sz="0" w:space="0" w:color="auto"/>
        <w:right w:val="none" w:sz="0" w:space="0" w:color="auto"/>
      </w:divBdr>
    </w:div>
    <w:div w:id="983192295">
      <w:bodyDiv w:val="1"/>
      <w:marLeft w:val="0"/>
      <w:marRight w:val="0"/>
      <w:marTop w:val="0"/>
      <w:marBottom w:val="0"/>
      <w:divBdr>
        <w:top w:val="none" w:sz="0" w:space="0" w:color="auto"/>
        <w:left w:val="none" w:sz="0" w:space="0" w:color="auto"/>
        <w:bottom w:val="none" w:sz="0" w:space="0" w:color="auto"/>
        <w:right w:val="none" w:sz="0" w:space="0" w:color="auto"/>
      </w:divBdr>
    </w:div>
    <w:div w:id="984234508">
      <w:bodyDiv w:val="1"/>
      <w:marLeft w:val="0"/>
      <w:marRight w:val="0"/>
      <w:marTop w:val="0"/>
      <w:marBottom w:val="0"/>
      <w:divBdr>
        <w:top w:val="none" w:sz="0" w:space="0" w:color="auto"/>
        <w:left w:val="none" w:sz="0" w:space="0" w:color="auto"/>
        <w:bottom w:val="none" w:sz="0" w:space="0" w:color="auto"/>
        <w:right w:val="none" w:sz="0" w:space="0" w:color="auto"/>
      </w:divBdr>
    </w:div>
    <w:div w:id="986011713">
      <w:bodyDiv w:val="1"/>
      <w:marLeft w:val="0"/>
      <w:marRight w:val="0"/>
      <w:marTop w:val="0"/>
      <w:marBottom w:val="0"/>
      <w:divBdr>
        <w:top w:val="none" w:sz="0" w:space="0" w:color="auto"/>
        <w:left w:val="none" w:sz="0" w:space="0" w:color="auto"/>
        <w:bottom w:val="none" w:sz="0" w:space="0" w:color="auto"/>
        <w:right w:val="none" w:sz="0" w:space="0" w:color="auto"/>
      </w:divBdr>
    </w:div>
    <w:div w:id="987976354">
      <w:bodyDiv w:val="1"/>
      <w:marLeft w:val="0"/>
      <w:marRight w:val="0"/>
      <w:marTop w:val="0"/>
      <w:marBottom w:val="0"/>
      <w:divBdr>
        <w:top w:val="none" w:sz="0" w:space="0" w:color="auto"/>
        <w:left w:val="none" w:sz="0" w:space="0" w:color="auto"/>
        <w:bottom w:val="none" w:sz="0" w:space="0" w:color="auto"/>
        <w:right w:val="none" w:sz="0" w:space="0" w:color="auto"/>
      </w:divBdr>
    </w:div>
    <w:div w:id="998461128">
      <w:bodyDiv w:val="1"/>
      <w:marLeft w:val="0"/>
      <w:marRight w:val="0"/>
      <w:marTop w:val="0"/>
      <w:marBottom w:val="0"/>
      <w:divBdr>
        <w:top w:val="none" w:sz="0" w:space="0" w:color="auto"/>
        <w:left w:val="none" w:sz="0" w:space="0" w:color="auto"/>
        <w:bottom w:val="none" w:sz="0" w:space="0" w:color="auto"/>
        <w:right w:val="none" w:sz="0" w:space="0" w:color="auto"/>
      </w:divBdr>
    </w:div>
    <w:div w:id="1001197998">
      <w:bodyDiv w:val="1"/>
      <w:marLeft w:val="0"/>
      <w:marRight w:val="0"/>
      <w:marTop w:val="0"/>
      <w:marBottom w:val="0"/>
      <w:divBdr>
        <w:top w:val="none" w:sz="0" w:space="0" w:color="auto"/>
        <w:left w:val="none" w:sz="0" w:space="0" w:color="auto"/>
        <w:bottom w:val="none" w:sz="0" w:space="0" w:color="auto"/>
        <w:right w:val="none" w:sz="0" w:space="0" w:color="auto"/>
      </w:divBdr>
    </w:div>
    <w:div w:id="1022978581">
      <w:bodyDiv w:val="1"/>
      <w:marLeft w:val="0"/>
      <w:marRight w:val="0"/>
      <w:marTop w:val="0"/>
      <w:marBottom w:val="0"/>
      <w:divBdr>
        <w:top w:val="none" w:sz="0" w:space="0" w:color="auto"/>
        <w:left w:val="none" w:sz="0" w:space="0" w:color="auto"/>
        <w:bottom w:val="none" w:sz="0" w:space="0" w:color="auto"/>
        <w:right w:val="none" w:sz="0" w:space="0" w:color="auto"/>
      </w:divBdr>
    </w:div>
    <w:div w:id="1027440437">
      <w:bodyDiv w:val="1"/>
      <w:marLeft w:val="0"/>
      <w:marRight w:val="0"/>
      <w:marTop w:val="0"/>
      <w:marBottom w:val="0"/>
      <w:divBdr>
        <w:top w:val="none" w:sz="0" w:space="0" w:color="auto"/>
        <w:left w:val="none" w:sz="0" w:space="0" w:color="auto"/>
        <w:bottom w:val="none" w:sz="0" w:space="0" w:color="auto"/>
        <w:right w:val="none" w:sz="0" w:space="0" w:color="auto"/>
      </w:divBdr>
    </w:div>
    <w:div w:id="1028724259">
      <w:bodyDiv w:val="1"/>
      <w:marLeft w:val="0"/>
      <w:marRight w:val="0"/>
      <w:marTop w:val="0"/>
      <w:marBottom w:val="0"/>
      <w:divBdr>
        <w:top w:val="none" w:sz="0" w:space="0" w:color="auto"/>
        <w:left w:val="none" w:sz="0" w:space="0" w:color="auto"/>
        <w:bottom w:val="none" w:sz="0" w:space="0" w:color="auto"/>
        <w:right w:val="none" w:sz="0" w:space="0" w:color="auto"/>
      </w:divBdr>
    </w:div>
    <w:div w:id="1035542895">
      <w:bodyDiv w:val="1"/>
      <w:marLeft w:val="0"/>
      <w:marRight w:val="0"/>
      <w:marTop w:val="0"/>
      <w:marBottom w:val="0"/>
      <w:divBdr>
        <w:top w:val="none" w:sz="0" w:space="0" w:color="auto"/>
        <w:left w:val="none" w:sz="0" w:space="0" w:color="auto"/>
        <w:bottom w:val="none" w:sz="0" w:space="0" w:color="auto"/>
        <w:right w:val="none" w:sz="0" w:space="0" w:color="auto"/>
      </w:divBdr>
    </w:div>
    <w:div w:id="1044907145">
      <w:bodyDiv w:val="1"/>
      <w:marLeft w:val="0"/>
      <w:marRight w:val="0"/>
      <w:marTop w:val="0"/>
      <w:marBottom w:val="0"/>
      <w:divBdr>
        <w:top w:val="none" w:sz="0" w:space="0" w:color="auto"/>
        <w:left w:val="none" w:sz="0" w:space="0" w:color="auto"/>
        <w:bottom w:val="none" w:sz="0" w:space="0" w:color="auto"/>
        <w:right w:val="none" w:sz="0" w:space="0" w:color="auto"/>
      </w:divBdr>
    </w:div>
    <w:div w:id="1049839084">
      <w:bodyDiv w:val="1"/>
      <w:marLeft w:val="0"/>
      <w:marRight w:val="0"/>
      <w:marTop w:val="0"/>
      <w:marBottom w:val="0"/>
      <w:divBdr>
        <w:top w:val="none" w:sz="0" w:space="0" w:color="auto"/>
        <w:left w:val="none" w:sz="0" w:space="0" w:color="auto"/>
        <w:bottom w:val="none" w:sz="0" w:space="0" w:color="auto"/>
        <w:right w:val="none" w:sz="0" w:space="0" w:color="auto"/>
      </w:divBdr>
    </w:div>
    <w:div w:id="1050768410">
      <w:bodyDiv w:val="1"/>
      <w:marLeft w:val="0"/>
      <w:marRight w:val="0"/>
      <w:marTop w:val="0"/>
      <w:marBottom w:val="0"/>
      <w:divBdr>
        <w:top w:val="none" w:sz="0" w:space="0" w:color="auto"/>
        <w:left w:val="none" w:sz="0" w:space="0" w:color="auto"/>
        <w:bottom w:val="none" w:sz="0" w:space="0" w:color="auto"/>
        <w:right w:val="none" w:sz="0" w:space="0" w:color="auto"/>
      </w:divBdr>
    </w:div>
    <w:div w:id="1052534370">
      <w:bodyDiv w:val="1"/>
      <w:marLeft w:val="0"/>
      <w:marRight w:val="0"/>
      <w:marTop w:val="0"/>
      <w:marBottom w:val="0"/>
      <w:divBdr>
        <w:top w:val="none" w:sz="0" w:space="0" w:color="auto"/>
        <w:left w:val="none" w:sz="0" w:space="0" w:color="auto"/>
        <w:bottom w:val="none" w:sz="0" w:space="0" w:color="auto"/>
        <w:right w:val="none" w:sz="0" w:space="0" w:color="auto"/>
      </w:divBdr>
    </w:div>
    <w:div w:id="1058045523">
      <w:bodyDiv w:val="1"/>
      <w:marLeft w:val="0"/>
      <w:marRight w:val="0"/>
      <w:marTop w:val="0"/>
      <w:marBottom w:val="0"/>
      <w:divBdr>
        <w:top w:val="none" w:sz="0" w:space="0" w:color="auto"/>
        <w:left w:val="none" w:sz="0" w:space="0" w:color="auto"/>
        <w:bottom w:val="none" w:sz="0" w:space="0" w:color="auto"/>
        <w:right w:val="none" w:sz="0" w:space="0" w:color="auto"/>
      </w:divBdr>
    </w:div>
    <w:div w:id="1059672948">
      <w:bodyDiv w:val="1"/>
      <w:marLeft w:val="0"/>
      <w:marRight w:val="0"/>
      <w:marTop w:val="0"/>
      <w:marBottom w:val="0"/>
      <w:divBdr>
        <w:top w:val="none" w:sz="0" w:space="0" w:color="auto"/>
        <w:left w:val="none" w:sz="0" w:space="0" w:color="auto"/>
        <w:bottom w:val="none" w:sz="0" w:space="0" w:color="auto"/>
        <w:right w:val="none" w:sz="0" w:space="0" w:color="auto"/>
      </w:divBdr>
    </w:div>
    <w:div w:id="1063286795">
      <w:bodyDiv w:val="1"/>
      <w:marLeft w:val="0"/>
      <w:marRight w:val="0"/>
      <w:marTop w:val="0"/>
      <w:marBottom w:val="0"/>
      <w:divBdr>
        <w:top w:val="none" w:sz="0" w:space="0" w:color="auto"/>
        <w:left w:val="none" w:sz="0" w:space="0" w:color="auto"/>
        <w:bottom w:val="none" w:sz="0" w:space="0" w:color="auto"/>
        <w:right w:val="none" w:sz="0" w:space="0" w:color="auto"/>
      </w:divBdr>
    </w:div>
    <w:div w:id="1063792463">
      <w:bodyDiv w:val="1"/>
      <w:marLeft w:val="0"/>
      <w:marRight w:val="0"/>
      <w:marTop w:val="0"/>
      <w:marBottom w:val="0"/>
      <w:divBdr>
        <w:top w:val="none" w:sz="0" w:space="0" w:color="auto"/>
        <w:left w:val="none" w:sz="0" w:space="0" w:color="auto"/>
        <w:bottom w:val="none" w:sz="0" w:space="0" w:color="auto"/>
        <w:right w:val="none" w:sz="0" w:space="0" w:color="auto"/>
      </w:divBdr>
    </w:div>
    <w:div w:id="1071193599">
      <w:bodyDiv w:val="1"/>
      <w:marLeft w:val="0"/>
      <w:marRight w:val="0"/>
      <w:marTop w:val="0"/>
      <w:marBottom w:val="0"/>
      <w:divBdr>
        <w:top w:val="none" w:sz="0" w:space="0" w:color="auto"/>
        <w:left w:val="none" w:sz="0" w:space="0" w:color="auto"/>
        <w:bottom w:val="none" w:sz="0" w:space="0" w:color="auto"/>
        <w:right w:val="none" w:sz="0" w:space="0" w:color="auto"/>
      </w:divBdr>
    </w:div>
    <w:div w:id="1080906020">
      <w:bodyDiv w:val="1"/>
      <w:marLeft w:val="0"/>
      <w:marRight w:val="0"/>
      <w:marTop w:val="0"/>
      <w:marBottom w:val="0"/>
      <w:divBdr>
        <w:top w:val="none" w:sz="0" w:space="0" w:color="auto"/>
        <w:left w:val="none" w:sz="0" w:space="0" w:color="auto"/>
        <w:bottom w:val="none" w:sz="0" w:space="0" w:color="auto"/>
        <w:right w:val="none" w:sz="0" w:space="0" w:color="auto"/>
      </w:divBdr>
    </w:div>
    <w:div w:id="1082332173">
      <w:bodyDiv w:val="1"/>
      <w:marLeft w:val="0"/>
      <w:marRight w:val="0"/>
      <w:marTop w:val="0"/>
      <w:marBottom w:val="0"/>
      <w:divBdr>
        <w:top w:val="none" w:sz="0" w:space="0" w:color="auto"/>
        <w:left w:val="none" w:sz="0" w:space="0" w:color="auto"/>
        <w:bottom w:val="none" w:sz="0" w:space="0" w:color="auto"/>
        <w:right w:val="none" w:sz="0" w:space="0" w:color="auto"/>
      </w:divBdr>
    </w:div>
    <w:div w:id="1094941436">
      <w:bodyDiv w:val="1"/>
      <w:marLeft w:val="0"/>
      <w:marRight w:val="0"/>
      <w:marTop w:val="0"/>
      <w:marBottom w:val="0"/>
      <w:divBdr>
        <w:top w:val="none" w:sz="0" w:space="0" w:color="auto"/>
        <w:left w:val="none" w:sz="0" w:space="0" w:color="auto"/>
        <w:bottom w:val="none" w:sz="0" w:space="0" w:color="auto"/>
        <w:right w:val="none" w:sz="0" w:space="0" w:color="auto"/>
      </w:divBdr>
    </w:div>
    <w:div w:id="1095369242">
      <w:bodyDiv w:val="1"/>
      <w:marLeft w:val="0"/>
      <w:marRight w:val="0"/>
      <w:marTop w:val="0"/>
      <w:marBottom w:val="0"/>
      <w:divBdr>
        <w:top w:val="none" w:sz="0" w:space="0" w:color="auto"/>
        <w:left w:val="none" w:sz="0" w:space="0" w:color="auto"/>
        <w:bottom w:val="none" w:sz="0" w:space="0" w:color="auto"/>
        <w:right w:val="none" w:sz="0" w:space="0" w:color="auto"/>
      </w:divBdr>
    </w:div>
    <w:div w:id="1098479576">
      <w:bodyDiv w:val="1"/>
      <w:marLeft w:val="0"/>
      <w:marRight w:val="0"/>
      <w:marTop w:val="0"/>
      <w:marBottom w:val="0"/>
      <w:divBdr>
        <w:top w:val="none" w:sz="0" w:space="0" w:color="auto"/>
        <w:left w:val="none" w:sz="0" w:space="0" w:color="auto"/>
        <w:bottom w:val="none" w:sz="0" w:space="0" w:color="auto"/>
        <w:right w:val="none" w:sz="0" w:space="0" w:color="auto"/>
      </w:divBdr>
    </w:div>
    <w:div w:id="1113132888">
      <w:bodyDiv w:val="1"/>
      <w:marLeft w:val="0"/>
      <w:marRight w:val="0"/>
      <w:marTop w:val="0"/>
      <w:marBottom w:val="0"/>
      <w:divBdr>
        <w:top w:val="none" w:sz="0" w:space="0" w:color="auto"/>
        <w:left w:val="none" w:sz="0" w:space="0" w:color="auto"/>
        <w:bottom w:val="none" w:sz="0" w:space="0" w:color="auto"/>
        <w:right w:val="none" w:sz="0" w:space="0" w:color="auto"/>
      </w:divBdr>
    </w:div>
    <w:div w:id="1117333195">
      <w:bodyDiv w:val="1"/>
      <w:marLeft w:val="0"/>
      <w:marRight w:val="0"/>
      <w:marTop w:val="0"/>
      <w:marBottom w:val="0"/>
      <w:divBdr>
        <w:top w:val="none" w:sz="0" w:space="0" w:color="auto"/>
        <w:left w:val="none" w:sz="0" w:space="0" w:color="auto"/>
        <w:bottom w:val="none" w:sz="0" w:space="0" w:color="auto"/>
        <w:right w:val="none" w:sz="0" w:space="0" w:color="auto"/>
      </w:divBdr>
    </w:div>
    <w:div w:id="1119955313">
      <w:bodyDiv w:val="1"/>
      <w:marLeft w:val="0"/>
      <w:marRight w:val="0"/>
      <w:marTop w:val="0"/>
      <w:marBottom w:val="0"/>
      <w:divBdr>
        <w:top w:val="none" w:sz="0" w:space="0" w:color="auto"/>
        <w:left w:val="none" w:sz="0" w:space="0" w:color="auto"/>
        <w:bottom w:val="none" w:sz="0" w:space="0" w:color="auto"/>
        <w:right w:val="none" w:sz="0" w:space="0" w:color="auto"/>
      </w:divBdr>
    </w:div>
    <w:div w:id="1122455587">
      <w:bodyDiv w:val="1"/>
      <w:marLeft w:val="0"/>
      <w:marRight w:val="0"/>
      <w:marTop w:val="0"/>
      <w:marBottom w:val="0"/>
      <w:divBdr>
        <w:top w:val="none" w:sz="0" w:space="0" w:color="auto"/>
        <w:left w:val="none" w:sz="0" w:space="0" w:color="auto"/>
        <w:bottom w:val="none" w:sz="0" w:space="0" w:color="auto"/>
        <w:right w:val="none" w:sz="0" w:space="0" w:color="auto"/>
      </w:divBdr>
    </w:div>
    <w:div w:id="1125273098">
      <w:bodyDiv w:val="1"/>
      <w:marLeft w:val="0"/>
      <w:marRight w:val="0"/>
      <w:marTop w:val="0"/>
      <w:marBottom w:val="0"/>
      <w:divBdr>
        <w:top w:val="none" w:sz="0" w:space="0" w:color="auto"/>
        <w:left w:val="none" w:sz="0" w:space="0" w:color="auto"/>
        <w:bottom w:val="none" w:sz="0" w:space="0" w:color="auto"/>
        <w:right w:val="none" w:sz="0" w:space="0" w:color="auto"/>
      </w:divBdr>
    </w:div>
    <w:div w:id="1125930368">
      <w:bodyDiv w:val="1"/>
      <w:marLeft w:val="0"/>
      <w:marRight w:val="0"/>
      <w:marTop w:val="0"/>
      <w:marBottom w:val="0"/>
      <w:divBdr>
        <w:top w:val="none" w:sz="0" w:space="0" w:color="auto"/>
        <w:left w:val="none" w:sz="0" w:space="0" w:color="auto"/>
        <w:bottom w:val="none" w:sz="0" w:space="0" w:color="auto"/>
        <w:right w:val="none" w:sz="0" w:space="0" w:color="auto"/>
      </w:divBdr>
    </w:div>
    <w:div w:id="1126268843">
      <w:bodyDiv w:val="1"/>
      <w:marLeft w:val="0"/>
      <w:marRight w:val="0"/>
      <w:marTop w:val="0"/>
      <w:marBottom w:val="0"/>
      <w:divBdr>
        <w:top w:val="none" w:sz="0" w:space="0" w:color="auto"/>
        <w:left w:val="none" w:sz="0" w:space="0" w:color="auto"/>
        <w:bottom w:val="none" w:sz="0" w:space="0" w:color="auto"/>
        <w:right w:val="none" w:sz="0" w:space="0" w:color="auto"/>
      </w:divBdr>
    </w:div>
    <w:div w:id="1128931926">
      <w:bodyDiv w:val="1"/>
      <w:marLeft w:val="0"/>
      <w:marRight w:val="0"/>
      <w:marTop w:val="0"/>
      <w:marBottom w:val="0"/>
      <w:divBdr>
        <w:top w:val="none" w:sz="0" w:space="0" w:color="auto"/>
        <w:left w:val="none" w:sz="0" w:space="0" w:color="auto"/>
        <w:bottom w:val="none" w:sz="0" w:space="0" w:color="auto"/>
        <w:right w:val="none" w:sz="0" w:space="0" w:color="auto"/>
      </w:divBdr>
    </w:div>
    <w:div w:id="1132020406">
      <w:bodyDiv w:val="1"/>
      <w:marLeft w:val="0"/>
      <w:marRight w:val="0"/>
      <w:marTop w:val="0"/>
      <w:marBottom w:val="0"/>
      <w:divBdr>
        <w:top w:val="none" w:sz="0" w:space="0" w:color="auto"/>
        <w:left w:val="none" w:sz="0" w:space="0" w:color="auto"/>
        <w:bottom w:val="none" w:sz="0" w:space="0" w:color="auto"/>
        <w:right w:val="none" w:sz="0" w:space="0" w:color="auto"/>
      </w:divBdr>
    </w:div>
    <w:div w:id="1134564576">
      <w:bodyDiv w:val="1"/>
      <w:marLeft w:val="0"/>
      <w:marRight w:val="0"/>
      <w:marTop w:val="0"/>
      <w:marBottom w:val="0"/>
      <w:divBdr>
        <w:top w:val="none" w:sz="0" w:space="0" w:color="auto"/>
        <w:left w:val="none" w:sz="0" w:space="0" w:color="auto"/>
        <w:bottom w:val="none" w:sz="0" w:space="0" w:color="auto"/>
        <w:right w:val="none" w:sz="0" w:space="0" w:color="auto"/>
      </w:divBdr>
    </w:div>
    <w:div w:id="1140613471">
      <w:bodyDiv w:val="1"/>
      <w:marLeft w:val="0"/>
      <w:marRight w:val="0"/>
      <w:marTop w:val="0"/>
      <w:marBottom w:val="0"/>
      <w:divBdr>
        <w:top w:val="none" w:sz="0" w:space="0" w:color="auto"/>
        <w:left w:val="none" w:sz="0" w:space="0" w:color="auto"/>
        <w:bottom w:val="none" w:sz="0" w:space="0" w:color="auto"/>
        <w:right w:val="none" w:sz="0" w:space="0" w:color="auto"/>
      </w:divBdr>
    </w:div>
    <w:div w:id="1150949290">
      <w:bodyDiv w:val="1"/>
      <w:marLeft w:val="0"/>
      <w:marRight w:val="0"/>
      <w:marTop w:val="0"/>
      <w:marBottom w:val="0"/>
      <w:divBdr>
        <w:top w:val="none" w:sz="0" w:space="0" w:color="auto"/>
        <w:left w:val="none" w:sz="0" w:space="0" w:color="auto"/>
        <w:bottom w:val="none" w:sz="0" w:space="0" w:color="auto"/>
        <w:right w:val="none" w:sz="0" w:space="0" w:color="auto"/>
      </w:divBdr>
    </w:div>
    <w:div w:id="1158109378">
      <w:bodyDiv w:val="1"/>
      <w:marLeft w:val="0"/>
      <w:marRight w:val="0"/>
      <w:marTop w:val="0"/>
      <w:marBottom w:val="0"/>
      <w:divBdr>
        <w:top w:val="none" w:sz="0" w:space="0" w:color="auto"/>
        <w:left w:val="none" w:sz="0" w:space="0" w:color="auto"/>
        <w:bottom w:val="none" w:sz="0" w:space="0" w:color="auto"/>
        <w:right w:val="none" w:sz="0" w:space="0" w:color="auto"/>
      </w:divBdr>
    </w:div>
    <w:div w:id="1158568922">
      <w:bodyDiv w:val="1"/>
      <w:marLeft w:val="0"/>
      <w:marRight w:val="0"/>
      <w:marTop w:val="0"/>
      <w:marBottom w:val="0"/>
      <w:divBdr>
        <w:top w:val="none" w:sz="0" w:space="0" w:color="auto"/>
        <w:left w:val="none" w:sz="0" w:space="0" w:color="auto"/>
        <w:bottom w:val="none" w:sz="0" w:space="0" w:color="auto"/>
        <w:right w:val="none" w:sz="0" w:space="0" w:color="auto"/>
      </w:divBdr>
    </w:div>
    <w:div w:id="1161265144">
      <w:bodyDiv w:val="1"/>
      <w:marLeft w:val="0"/>
      <w:marRight w:val="0"/>
      <w:marTop w:val="0"/>
      <w:marBottom w:val="0"/>
      <w:divBdr>
        <w:top w:val="none" w:sz="0" w:space="0" w:color="auto"/>
        <w:left w:val="none" w:sz="0" w:space="0" w:color="auto"/>
        <w:bottom w:val="none" w:sz="0" w:space="0" w:color="auto"/>
        <w:right w:val="none" w:sz="0" w:space="0" w:color="auto"/>
      </w:divBdr>
    </w:div>
    <w:div w:id="1164317733">
      <w:bodyDiv w:val="1"/>
      <w:marLeft w:val="0"/>
      <w:marRight w:val="0"/>
      <w:marTop w:val="0"/>
      <w:marBottom w:val="0"/>
      <w:divBdr>
        <w:top w:val="none" w:sz="0" w:space="0" w:color="auto"/>
        <w:left w:val="none" w:sz="0" w:space="0" w:color="auto"/>
        <w:bottom w:val="none" w:sz="0" w:space="0" w:color="auto"/>
        <w:right w:val="none" w:sz="0" w:space="0" w:color="auto"/>
      </w:divBdr>
    </w:div>
    <w:div w:id="1169447592">
      <w:bodyDiv w:val="1"/>
      <w:marLeft w:val="0"/>
      <w:marRight w:val="0"/>
      <w:marTop w:val="0"/>
      <w:marBottom w:val="0"/>
      <w:divBdr>
        <w:top w:val="none" w:sz="0" w:space="0" w:color="auto"/>
        <w:left w:val="none" w:sz="0" w:space="0" w:color="auto"/>
        <w:bottom w:val="none" w:sz="0" w:space="0" w:color="auto"/>
        <w:right w:val="none" w:sz="0" w:space="0" w:color="auto"/>
      </w:divBdr>
    </w:div>
    <w:div w:id="1169519264">
      <w:bodyDiv w:val="1"/>
      <w:marLeft w:val="0"/>
      <w:marRight w:val="0"/>
      <w:marTop w:val="0"/>
      <w:marBottom w:val="0"/>
      <w:divBdr>
        <w:top w:val="none" w:sz="0" w:space="0" w:color="auto"/>
        <w:left w:val="none" w:sz="0" w:space="0" w:color="auto"/>
        <w:bottom w:val="none" w:sz="0" w:space="0" w:color="auto"/>
        <w:right w:val="none" w:sz="0" w:space="0" w:color="auto"/>
      </w:divBdr>
    </w:div>
    <w:div w:id="1175652345">
      <w:bodyDiv w:val="1"/>
      <w:marLeft w:val="0"/>
      <w:marRight w:val="0"/>
      <w:marTop w:val="0"/>
      <w:marBottom w:val="0"/>
      <w:divBdr>
        <w:top w:val="none" w:sz="0" w:space="0" w:color="auto"/>
        <w:left w:val="none" w:sz="0" w:space="0" w:color="auto"/>
        <w:bottom w:val="none" w:sz="0" w:space="0" w:color="auto"/>
        <w:right w:val="none" w:sz="0" w:space="0" w:color="auto"/>
      </w:divBdr>
    </w:div>
    <w:div w:id="1176766215">
      <w:bodyDiv w:val="1"/>
      <w:marLeft w:val="0"/>
      <w:marRight w:val="0"/>
      <w:marTop w:val="0"/>
      <w:marBottom w:val="0"/>
      <w:divBdr>
        <w:top w:val="none" w:sz="0" w:space="0" w:color="auto"/>
        <w:left w:val="none" w:sz="0" w:space="0" w:color="auto"/>
        <w:bottom w:val="none" w:sz="0" w:space="0" w:color="auto"/>
        <w:right w:val="none" w:sz="0" w:space="0" w:color="auto"/>
      </w:divBdr>
      <w:divsChild>
        <w:div w:id="116529291">
          <w:marLeft w:val="0"/>
          <w:marRight w:val="0"/>
          <w:marTop w:val="0"/>
          <w:marBottom w:val="0"/>
          <w:divBdr>
            <w:top w:val="none" w:sz="0" w:space="0" w:color="auto"/>
            <w:left w:val="none" w:sz="0" w:space="0" w:color="auto"/>
            <w:bottom w:val="none" w:sz="0" w:space="0" w:color="auto"/>
            <w:right w:val="none" w:sz="0" w:space="0" w:color="auto"/>
          </w:divBdr>
          <w:divsChild>
            <w:div w:id="980230436">
              <w:marLeft w:val="0"/>
              <w:marRight w:val="0"/>
              <w:marTop w:val="0"/>
              <w:marBottom w:val="0"/>
              <w:divBdr>
                <w:top w:val="none" w:sz="0" w:space="0" w:color="auto"/>
                <w:left w:val="none" w:sz="0" w:space="0" w:color="auto"/>
                <w:bottom w:val="none" w:sz="0" w:space="0" w:color="auto"/>
                <w:right w:val="none" w:sz="0" w:space="0" w:color="auto"/>
              </w:divBdr>
              <w:divsChild>
                <w:div w:id="1365057932">
                  <w:marLeft w:val="0"/>
                  <w:marRight w:val="0"/>
                  <w:marTop w:val="0"/>
                  <w:marBottom w:val="0"/>
                  <w:divBdr>
                    <w:top w:val="none" w:sz="0" w:space="0" w:color="auto"/>
                    <w:left w:val="none" w:sz="0" w:space="0" w:color="auto"/>
                    <w:bottom w:val="none" w:sz="0" w:space="0" w:color="auto"/>
                    <w:right w:val="none" w:sz="0" w:space="0" w:color="auto"/>
                  </w:divBdr>
                </w:div>
                <w:div w:id="2076463998">
                  <w:marLeft w:val="0"/>
                  <w:marRight w:val="0"/>
                  <w:marTop w:val="0"/>
                  <w:marBottom w:val="0"/>
                  <w:divBdr>
                    <w:top w:val="none" w:sz="0" w:space="0" w:color="auto"/>
                    <w:left w:val="none" w:sz="0" w:space="0" w:color="auto"/>
                    <w:bottom w:val="none" w:sz="0" w:space="0" w:color="auto"/>
                    <w:right w:val="none" w:sz="0" w:space="0" w:color="auto"/>
                  </w:divBdr>
                </w:div>
                <w:div w:id="591205870">
                  <w:marLeft w:val="0"/>
                  <w:marRight w:val="0"/>
                  <w:marTop w:val="0"/>
                  <w:marBottom w:val="0"/>
                  <w:divBdr>
                    <w:top w:val="none" w:sz="0" w:space="0" w:color="auto"/>
                    <w:left w:val="none" w:sz="0" w:space="0" w:color="auto"/>
                    <w:bottom w:val="none" w:sz="0" w:space="0" w:color="auto"/>
                    <w:right w:val="none" w:sz="0" w:space="0" w:color="auto"/>
                  </w:divBdr>
                </w:div>
                <w:div w:id="1452823782">
                  <w:marLeft w:val="0"/>
                  <w:marRight w:val="0"/>
                  <w:marTop w:val="0"/>
                  <w:marBottom w:val="0"/>
                  <w:divBdr>
                    <w:top w:val="none" w:sz="0" w:space="0" w:color="auto"/>
                    <w:left w:val="none" w:sz="0" w:space="0" w:color="auto"/>
                    <w:bottom w:val="none" w:sz="0" w:space="0" w:color="auto"/>
                    <w:right w:val="none" w:sz="0" w:space="0" w:color="auto"/>
                  </w:divBdr>
                </w:div>
                <w:div w:id="33163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6192173">
          <w:marLeft w:val="0"/>
          <w:marRight w:val="0"/>
          <w:marTop w:val="0"/>
          <w:marBottom w:val="0"/>
          <w:divBdr>
            <w:top w:val="none" w:sz="0" w:space="0" w:color="auto"/>
            <w:left w:val="none" w:sz="0" w:space="0" w:color="auto"/>
            <w:bottom w:val="none" w:sz="0" w:space="0" w:color="auto"/>
            <w:right w:val="none" w:sz="0" w:space="0" w:color="auto"/>
          </w:divBdr>
          <w:divsChild>
            <w:div w:id="1180437782">
              <w:marLeft w:val="0"/>
              <w:marRight w:val="0"/>
              <w:marTop w:val="0"/>
              <w:marBottom w:val="0"/>
              <w:divBdr>
                <w:top w:val="none" w:sz="0" w:space="0" w:color="auto"/>
                <w:left w:val="none" w:sz="0" w:space="0" w:color="auto"/>
                <w:bottom w:val="none" w:sz="0" w:space="0" w:color="auto"/>
                <w:right w:val="none" w:sz="0" w:space="0" w:color="auto"/>
              </w:divBdr>
              <w:divsChild>
                <w:div w:id="367950800">
                  <w:marLeft w:val="0"/>
                  <w:marRight w:val="0"/>
                  <w:marTop w:val="0"/>
                  <w:marBottom w:val="0"/>
                  <w:divBdr>
                    <w:top w:val="none" w:sz="0" w:space="0" w:color="auto"/>
                    <w:left w:val="none" w:sz="0" w:space="0" w:color="auto"/>
                    <w:bottom w:val="none" w:sz="0" w:space="0" w:color="auto"/>
                    <w:right w:val="none" w:sz="0" w:space="0" w:color="auto"/>
                  </w:divBdr>
                </w:div>
                <w:div w:id="159350735">
                  <w:marLeft w:val="0"/>
                  <w:marRight w:val="0"/>
                  <w:marTop w:val="0"/>
                  <w:marBottom w:val="0"/>
                  <w:divBdr>
                    <w:top w:val="none" w:sz="0" w:space="0" w:color="auto"/>
                    <w:left w:val="none" w:sz="0" w:space="0" w:color="auto"/>
                    <w:bottom w:val="none" w:sz="0" w:space="0" w:color="auto"/>
                    <w:right w:val="none" w:sz="0" w:space="0" w:color="auto"/>
                  </w:divBdr>
                </w:div>
                <w:div w:id="561017519">
                  <w:marLeft w:val="0"/>
                  <w:marRight w:val="0"/>
                  <w:marTop w:val="0"/>
                  <w:marBottom w:val="0"/>
                  <w:divBdr>
                    <w:top w:val="none" w:sz="0" w:space="0" w:color="auto"/>
                    <w:left w:val="none" w:sz="0" w:space="0" w:color="auto"/>
                    <w:bottom w:val="none" w:sz="0" w:space="0" w:color="auto"/>
                    <w:right w:val="none" w:sz="0" w:space="0" w:color="auto"/>
                  </w:divBdr>
                  <w:divsChild>
                    <w:div w:id="1520118913">
                      <w:marLeft w:val="0"/>
                      <w:marRight w:val="0"/>
                      <w:marTop w:val="0"/>
                      <w:marBottom w:val="0"/>
                      <w:divBdr>
                        <w:top w:val="none" w:sz="0" w:space="0" w:color="auto"/>
                        <w:left w:val="none" w:sz="0" w:space="0" w:color="auto"/>
                        <w:bottom w:val="none" w:sz="0" w:space="0" w:color="auto"/>
                        <w:right w:val="none" w:sz="0" w:space="0" w:color="auto"/>
                      </w:divBdr>
                    </w:div>
                    <w:div w:id="2030062314">
                      <w:marLeft w:val="0"/>
                      <w:marRight w:val="0"/>
                      <w:marTop w:val="0"/>
                      <w:marBottom w:val="0"/>
                      <w:divBdr>
                        <w:top w:val="none" w:sz="0" w:space="0" w:color="auto"/>
                        <w:left w:val="none" w:sz="0" w:space="0" w:color="auto"/>
                        <w:bottom w:val="none" w:sz="0" w:space="0" w:color="auto"/>
                        <w:right w:val="none" w:sz="0" w:space="0" w:color="auto"/>
                      </w:divBdr>
                    </w:div>
                  </w:divsChild>
                </w:div>
                <w:div w:id="1303317129">
                  <w:marLeft w:val="0"/>
                  <w:marRight w:val="0"/>
                  <w:marTop w:val="0"/>
                  <w:marBottom w:val="0"/>
                  <w:divBdr>
                    <w:top w:val="none" w:sz="0" w:space="0" w:color="auto"/>
                    <w:left w:val="none" w:sz="0" w:space="0" w:color="auto"/>
                    <w:bottom w:val="none" w:sz="0" w:space="0" w:color="auto"/>
                    <w:right w:val="none" w:sz="0" w:space="0" w:color="auto"/>
                  </w:divBdr>
                </w:div>
                <w:div w:id="614562394">
                  <w:marLeft w:val="0"/>
                  <w:marRight w:val="0"/>
                  <w:marTop w:val="0"/>
                  <w:marBottom w:val="0"/>
                  <w:divBdr>
                    <w:top w:val="none" w:sz="0" w:space="0" w:color="auto"/>
                    <w:left w:val="none" w:sz="0" w:space="0" w:color="auto"/>
                    <w:bottom w:val="none" w:sz="0" w:space="0" w:color="auto"/>
                    <w:right w:val="none" w:sz="0" w:space="0" w:color="auto"/>
                  </w:divBdr>
                </w:div>
                <w:div w:id="10226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578762">
      <w:bodyDiv w:val="1"/>
      <w:marLeft w:val="0"/>
      <w:marRight w:val="0"/>
      <w:marTop w:val="0"/>
      <w:marBottom w:val="0"/>
      <w:divBdr>
        <w:top w:val="none" w:sz="0" w:space="0" w:color="auto"/>
        <w:left w:val="none" w:sz="0" w:space="0" w:color="auto"/>
        <w:bottom w:val="none" w:sz="0" w:space="0" w:color="auto"/>
        <w:right w:val="none" w:sz="0" w:space="0" w:color="auto"/>
      </w:divBdr>
    </w:div>
    <w:div w:id="1184629424">
      <w:bodyDiv w:val="1"/>
      <w:marLeft w:val="0"/>
      <w:marRight w:val="0"/>
      <w:marTop w:val="0"/>
      <w:marBottom w:val="0"/>
      <w:divBdr>
        <w:top w:val="none" w:sz="0" w:space="0" w:color="auto"/>
        <w:left w:val="none" w:sz="0" w:space="0" w:color="auto"/>
        <w:bottom w:val="none" w:sz="0" w:space="0" w:color="auto"/>
        <w:right w:val="none" w:sz="0" w:space="0" w:color="auto"/>
      </w:divBdr>
    </w:div>
    <w:div w:id="1188712818">
      <w:bodyDiv w:val="1"/>
      <w:marLeft w:val="0"/>
      <w:marRight w:val="0"/>
      <w:marTop w:val="0"/>
      <w:marBottom w:val="0"/>
      <w:divBdr>
        <w:top w:val="none" w:sz="0" w:space="0" w:color="auto"/>
        <w:left w:val="none" w:sz="0" w:space="0" w:color="auto"/>
        <w:bottom w:val="none" w:sz="0" w:space="0" w:color="auto"/>
        <w:right w:val="none" w:sz="0" w:space="0" w:color="auto"/>
      </w:divBdr>
    </w:div>
    <w:div w:id="1191799980">
      <w:bodyDiv w:val="1"/>
      <w:marLeft w:val="0"/>
      <w:marRight w:val="0"/>
      <w:marTop w:val="0"/>
      <w:marBottom w:val="0"/>
      <w:divBdr>
        <w:top w:val="none" w:sz="0" w:space="0" w:color="auto"/>
        <w:left w:val="none" w:sz="0" w:space="0" w:color="auto"/>
        <w:bottom w:val="none" w:sz="0" w:space="0" w:color="auto"/>
        <w:right w:val="none" w:sz="0" w:space="0" w:color="auto"/>
      </w:divBdr>
    </w:div>
    <w:div w:id="1191990115">
      <w:bodyDiv w:val="1"/>
      <w:marLeft w:val="0"/>
      <w:marRight w:val="0"/>
      <w:marTop w:val="0"/>
      <w:marBottom w:val="0"/>
      <w:divBdr>
        <w:top w:val="none" w:sz="0" w:space="0" w:color="auto"/>
        <w:left w:val="none" w:sz="0" w:space="0" w:color="auto"/>
        <w:bottom w:val="none" w:sz="0" w:space="0" w:color="auto"/>
        <w:right w:val="none" w:sz="0" w:space="0" w:color="auto"/>
      </w:divBdr>
    </w:div>
    <w:div w:id="1194152183">
      <w:bodyDiv w:val="1"/>
      <w:marLeft w:val="0"/>
      <w:marRight w:val="0"/>
      <w:marTop w:val="0"/>
      <w:marBottom w:val="0"/>
      <w:divBdr>
        <w:top w:val="none" w:sz="0" w:space="0" w:color="auto"/>
        <w:left w:val="none" w:sz="0" w:space="0" w:color="auto"/>
        <w:bottom w:val="none" w:sz="0" w:space="0" w:color="auto"/>
        <w:right w:val="none" w:sz="0" w:space="0" w:color="auto"/>
      </w:divBdr>
    </w:div>
    <w:div w:id="1203204527">
      <w:bodyDiv w:val="1"/>
      <w:marLeft w:val="0"/>
      <w:marRight w:val="0"/>
      <w:marTop w:val="0"/>
      <w:marBottom w:val="0"/>
      <w:divBdr>
        <w:top w:val="none" w:sz="0" w:space="0" w:color="auto"/>
        <w:left w:val="none" w:sz="0" w:space="0" w:color="auto"/>
        <w:bottom w:val="none" w:sz="0" w:space="0" w:color="auto"/>
        <w:right w:val="none" w:sz="0" w:space="0" w:color="auto"/>
      </w:divBdr>
    </w:div>
    <w:div w:id="1212108295">
      <w:bodyDiv w:val="1"/>
      <w:marLeft w:val="0"/>
      <w:marRight w:val="0"/>
      <w:marTop w:val="0"/>
      <w:marBottom w:val="0"/>
      <w:divBdr>
        <w:top w:val="none" w:sz="0" w:space="0" w:color="auto"/>
        <w:left w:val="none" w:sz="0" w:space="0" w:color="auto"/>
        <w:bottom w:val="none" w:sz="0" w:space="0" w:color="auto"/>
        <w:right w:val="none" w:sz="0" w:space="0" w:color="auto"/>
      </w:divBdr>
    </w:div>
    <w:div w:id="1214655929">
      <w:bodyDiv w:val="1"/>
      <w:marLeft w:val="0"/>
      <w:marRight w:val="0"/>
      <w:marTop w:val="0"/>
      <w:marBottom w:val="0"/>
      <w:divBdr>
        <w:top w:val="none" w:sz="0" w:space="0" w:color="auto"/>
        <w:left w:val="none" w:sz="0" w:space="0" w:color="auto"/>
        <w:bottom w:val="none" w:sz="0" w:space="0" w:color="auto"/>
        <w:right w:val="none" w:sz="0" w:space="0" w:color="auto"/>
      </w:divBdr>
    </w:div>
    <w:div w:id="1222669882">
      <w:bodyDiv w:val="1"/>
      <w:marLeft w:val="0"/>
      <w:marRight w:val="0"/>
      <w:marTop w:val="0"/>
      <w:marBottom w:val="0"/>
      <w:divBdr>
        <w:top w:val="none" w:sz="0" w:space="0" w:color="auto"/>
        <w:left w:val="none" w:sz="0" w:space="0" w:color="auto"/>
        <w:bottom w:val="none" w:sz="0" w:space="0" w:color="auto"/>
        <w:right w:val="none" w:sz="0" w:space="0" w:color="auto"/>
      </w:divBdr>
    </w:div>
    <w:div w:id="1230575521">
      <w:bodyDiv w:val="1"/>
      <w:marLeft w:val="0"/>
      <w:marRight w:val="0"/>
      <w:marTop w:val="0"/>
      <w:marBottom w:val="0"/>
      <w:divBdr>
        <w:top w:val="none" w:sz="0" w:space="0" w:color="auto"/>
        <w:left w:val="none" w:sz="0" w:space="0" w:color="auto"/>
        <w:bottom w:val="none" w:sz="0" w:space="0" w:color="auto"/>
        <w:right w:val="none" w:sz="0" w:space="0" w:color="auto"/>
      </w:divBdr>
    </w:div>
    <w:div w:id="1231379531">
      <w:bodyDiv w:val="1"/>
      <w:marLeft w:val="0"/>
      <w:marRight w:val="0"/>
      <w:marTop w:val="0"/>
      <w:marBottom w:val="0"/>
      <w:divBdr>
        <w:top w:val="none" w:sz="0" w:space="0" w:color="auto"/>
        <w:left w:val="none" w:sz="0" w:space="0" w:color="auto"/>
        <w:bottom w:val="none" w:sz="0" w:space="0" w:color="auto"/>
        <w:right w:val="none" w:sz="0" w:space="0" w:color="auto"/>
      </w:divBdr>
    </w:div>
    <w:div w:id="1238394747">
      <w:bodyDiv w:val="1"/>
      <w:marLeft w:val="0"/>
      <w:marRight w:val="0"/>
      <w:marTop w:val="0"/>
      <w:marBottom w:val="0"/>
      <w:divBdr>
        <w:top w:val="none" w:sz="0" w:space="0" w:color="auto"/>
        <w:left w:val="none" w:sz="0" w:space="0" w:color="auto"/>
        <w:bottom w:val="none" w:sz="0" w:space="0" w:color="auto"/>
        <w:right w:val="none" w:sz="0" w:space="0" w:color="auto"/>
      </w:divBdr>
    </w:div>
    <w:div w:id="1240674898">
      <w:bodyDiv w:val="1"/>
      <w:marLeft w:val="0"/>
      <w:marRight w:val="0"/>
      <w:marTop w:val="0"/>
      <w:marBottom w:val="0"/>
      <w:divBdr>
        <w:top w:val="none" w:sz="0" w:space="0" w:color="auto"/>
        <w:left w:val="none" w:sz="0" w:space="0" w:color="auto"/>
        <w:bottom w:val="none" w:sz="0" w:space="0" w:color="auto"/>
        <w:right w:val="none" w:sz="0" w:space="0" w:color="auto"/>
      </w:divBdr>
    </w:div>
    <w:div w:id="1243442623">
      <w:bodyDiv w:val="1"/>
      <w:marLeft w:val="0"/>
      <w:marRight w:val="0"/>
      <w:marTop w:val="0"/>
      <w:marBottom w:val="0"/>
      <w:divBdr>
        <w:top w:val="none" w:sz="0" w:space="0" w:color="auto"/>
        <w:left w:val="none" w:sz="0" w:space="0" w:color="auto"/>
        <w:bottom w:val="none" w:sz="0" w:space="0" w:color="auto"/>
        <w:right w:val="none" w:sz="0" w:space="0" w:color="auto"/>
      </w:divBdr>
    </w:div>
    <w:div w:id="1250196735">
      <w:bodyDiv w:val="1"/>
      <w:marLeft w:val="0"/>
      <w:marRight w:val="0"/>
      <w:marTop w:val="0"/>
      <w:marBottom w:val="0"/>
      <w:divBdr>
        <w:top w:val="none" w:sz="0" w:space="0" w:color="auto"/>
        <w:left w:val="none" w:sz="0" w:space="0" w:color="auto"/>
        <w:bottom w:val="none" w:sz="0" w:space="0" w:color="auto"/>
        <w:right w:val="none" w:sz="0" w:space="0" w:color="auto"/>
      </w:divBdr>
    </w:div>
    <w:div w:id="1256014240">
      <w:bodyDiv w:val="1"/>
      <w:marLeft w:val="0"/>
      <w:marRight w:val="0"/>
      <w:marTop w:val="0"/>
      <w:marBottom w:val="0"/>
      <w:divBdr>
        <w:top w:val="none" w:sz="0" w:space="0" w:color="auto"/>
        <w:left w:val="none" w:sz="0" w:space="0" w:color="auto"/>
        <w:bottom w:val="none" w:sz="0" w:space="0" w:color="auto"/>
        <w:right w:val="none" w:sz="0" w:space="0" w:color="auto"/>
      </w:divBdr>
    </w:div>
    <w:div w:id="1256282323">
      <w:bodyDiv w:val="1"/>
      <w:marLeft w:val="0"/>
      <w:marRight w:val="0"/>
      <w:marTop w:val="0"/>
      <w:marBottom w:val="0"/>
      <w:divBdr>
        <w:top w:val="none" w:sz="0" w:space="0" w:color="auto"/>
        <w:left w:val="none" w:sz="0" w:space="0" w:color="auto"/>
        <w:bottom w:val="none" w:sz="0" w:space="0" w:color="auto"/>
        <w:right w:val="none" w:sz="0" w:space="0" w:color="auto"/>
      </w:divBdr>
    </w:div>
    <w:div w:id="1256591838">
      <w:bodyDiv w:val="1"/>
      <w:marLeft w:val="0"/>
      <w:marRight w:val="0"/>
      <w:marTop w:val="0"/>
      <w:marBottom w:val="0"/>
      <w:divBdr>
        <w:top w:val="none" w:sz="0" w:space="0" w:color="auto"/>
        <w:left w:val="none" w:sz="0" w:space="0" w:color="auto"/>
        <w:bottom w:val="none" w:sz="0" w:space="0" w:color="auto"/>
        <w:right w:val="none" w:sz="0" w:space="0" w:color="auto"/>
      </w:divBdr>
    </w:div>
    <w:div w:id="1261833467">
      <w:bodyDiv w:val="1"/>
      <w:marLeft w:val="0"/>
      <w:marRight w:val="0"/>
      <w:marTop w:val="0"/>
      <w:marBottom w:val="0"/>
      <w:divBdr>
        <w:top w:val="none" w:sz="0" w:space="0" w:color="auto"/>
        <w:left w:val="none" w:sz="0" w:space="0" w:color="auto"/>
        <w:bottom w:val="none" w:sz="0" w:space="0" w:color="auto"/>
        <w:right w:val="none" w:sz="0" w:space="0" w:color="auto"/>
      </w:divBdr>
    </w:div>
    <w:div w:id="1262032906">
      <w:bodyDiv w:val="1"/>
      <w:marLeft w:val="0"/>
      <w:marRight w:val="0"/>
      <w:marTop w:val="0"/>
      <w:marBottom w:val="0"/>
      <w:divBdr>
        <w:top w:val="none" w:sz="0" w:space="0" w:color="auto"/>
        <w:left w:val="none" w:sz="0" w:space="0" w:color="auto"/>
        <w:bottom w:val="none" w:sz="0" w:space="0" w:color="auto"/>
        <w:right w:val="none" w:sz="0" w:space="0" w:color="auto"/>
      </w:divBdr>
    </w:div>
    <w:div w:id="1269435205">
      <w:bodyDiv w:val="1"/>
      <w:marLeft w:val="0"/>
      <w:marRight w:val="0"/>
      <w:marTop w:val="0"/>
      <w:marBottom w:val="0"/>
      <w:divBdr>
        <w:top w:val="none" w:sz="0" w:space="0" w:color="auto"/>
        <w:left w:val="none" w:sz="0" w:space="0" w:color="auto"/>
        <w:bottom w:val="none" w:sz="0" w:space="0" w:color="auto"/>
        <w:right w:val="none" w:sz="0" w:space="0" w:color="auto"/>
      </w:divBdr>
    </w:div>
    <w:div w:id="1272906268">
      <w:bodyDiv w:val="1"/>
      <w:marLeft w:val="0"/>
      <w:marRight w:val="0"/>
      <w:marTop w:val="0"/>
      <w:marBottom w:val="0"/>
      <w:divBdr>
        <w:top w:val="none" w:sz="0" w:space="0" w:color="auto"/>
        <w:left w:val="none" w:sz="0" w:space="0" w:color="auto"/>
        <w:bottom w:val="none" w:sz="0" w:space="0" w:color="auto"/>
        <w:right w:val="none" w:sz="0" w:space="0" w:color="auto"/>
      </w:divBdr>
    </w:div>
    <w:div w:id="1273826349">
      <w:bodyDiv w:val="1"/>
      <w:marLeft w:val="0"/>
      <w:marRight w:val="0"/>
      <w:marTop w:val="0"/>
      <w:marBottom w:val="0"/>
      <w:divBdr>
        <w:top w:val="none" w:sz="0" w:space="0" w:color="auto"/>
        <w:left w:val="none" w:sz="0" w:space="0" w:color="auto"/>
        <w:bottom w:val="none" w:sz="0" w:space="0" w:color="auto"/>
        <w:right w:val="none" w:sz="0" w:space="0" w:color="auto"/>
      </w:divBdr>
    </w:div>
    <w:div w:id="1279682799">
      <w:bodyDiv w:val="1"/>
      <w:marLeft w:val="0"/>
      <w:marRight w:val="0"/>
      <w:marTop w:val="0"/>
      <w:marBottom w:val="0"/>
      <w:divBdr>
        <w:top w:val="none" w:sz="0" w:space="0" w:color="auto"/>
        <w:left w:val="none" w:sz="0" w:space="0" w:color="auto"/>
        <w:bottom w:val="none" w:sz="0" w:space="0" w:color="auto"/>
        <w:right w:val="none" w:sz="0" w:space="0" w:color="auto"/>
      </w:divBdr>
    </w:div>
    <w:div w:id="1286471812">
      <w:bodyDiv w:val="1"/>
      <w:marLeft w:val="0"/>
      <w:marRight w:val="0"/>
      <w:marTop w:val="0"/>
      <w:marBottom w:val="0"/>
      <w:divBdr>
        <w:top w:val="none" w:sz="0" w:space="0" w:color="auto"/>
        <w:left w:val="none" w:sz="0" w:space="0" w:color="auto"/>
        <w:bottom w:val="none" w:sz="0" w:space="0" w:color="auto"/>
        <w:right w:val="none" w:sz="0" w:space="0" w:color="auto"/>
      </w:divBdr>
    </w:div>
    <w:div w:id="1287204005">
      <w:bodyDiv w:val="1"/>
      <w:marLeft w:val="0"/>
      <w:marRight w:val="0"/>
      <w:marTop w:val="0"/>
      <w:marBottom w:val="0"/>
      <w:divBdr>
        <w:top w:val="none" w:sz="0" w:space="0" w:color="auto"/>
        <w:left w:val="none" w:sz="0" w:space="0" w:color="auto"/>
        <w:bottom w:val="none" w:sz="0" w:space="0" w:color="auto"/>
        <w:right w:val="none" w:sz="0" w:space="0" w:color="auto"/>
      </w:divBdr>
    </w:div>
    <w:div w:id="1291088192">
      <w:bodyDiv w:val="1"/>
      <w:marLeft w:val="0"/>
      <w:marRight w:val="0"/>
      <w:marTop w:val="0"/>
      <w:marBottom w:val="0"/>
      <w:divBdr>
        <w:top w:val="none" w:sz="0" w:space="0" w:color="auto"/>
        <w:left w:val="none" w:sz="0" w:space="0" w:color="auto"/>
        <w:bottom w:val="none" w:sz="0" w:space="0" w:color="auto"/>
        <w:right w:val="none" w:sz="0" w:space="0" w:color="auto"/>
      </w:divBdr>
    </w:div>
    <w:div w:id="1304851050">
      <w:bodyDiv w:val="1"/>
      <w:marLeft w:val="0"/>
      <w:marRight w:val="0"/>
      <w:marTop w:val="0"/>
      <w:marBottom w:val="0"/>
      <w:divBdr>
        <w:top w:val="none" w:sz="0" w:space="0" w:color="auto"/>
        <w:left w:val="none" w:sz="0" w:space="0" w:color="auto"/>
        <w:bottom w:val="none" w:sz="0" w:space="0" w:color="auto"/>
        <w:right w:val="none" w:sz="0" w:space="0" w:color="auto"/>
      </w:divBdr>
    </w:div>
    <w:div w:id="1307121607">
      <w:bodyDiv w:val="1"/>
      <w:marLeft w:val="0"/>
      <w:marRight w:val="0"/>
      <w:marTop w:val="0"/>
      <w:marBottom w:val="0"/>
      <w:divBdr>
        <w:top w:val="none" w:sz="0" w:space="0" w:color="auto"/>
        <w:left w:val="none" w:sz="0" w:space="0" w:color="auto"/>
        <w:bottom w:val="none" w:sz="0" w:space="0" w:color="auto"/>
        <w:right w:val="none" w:sz="0" w:space="0" w:color="auto"/>
      </w:divBdr>
    </w:div>
    <w:div w:id="1322348832">
      <w:bodyDiv w:val="1"/>
      <w:marLeft w:val="0"/>
      <w:marRight w:val="0"/>
      <w:marTop w:val="0"/>
      <w:marBottom w:val="0"/>
      <w:divBdr>
        <w:top w:val="none" w:sz="0" w:space="0" w:color="auto"/>
        <w:left w:val="none" w:sz="0" w:space="0" w:color="auto"/>
        <w:bottom w:val="none" w:sz="0" w:space="0" w:color="auto"/>
        <w:right w:val="none" w:sz="0" w:space="0" w:color="auto"/>
      </w:divBdr>
    </w:div>
    <w:div w:id="1323512569">
      <w:bodyDiv w:val="1"/>
      <w:marLeft w:val="0"/>
      <w:marRight w:val="0"/>
      <w:marTop w:val="0"/>
      <w:marBottom w:val="0"/>
      <w:divBdr>
        <w:top w:val="none" w:sz="0" w:space="0" w:color="auto"/>
        <w:left w:val="none" w:sz="0" w:space="0" w:color="auto"/>
        <w:bottom w:val="none" w:sz="0" w:space="0" w:color="auto"/>
        <w:right w:val="none" w:sz="0" w:space="0" w:color="auto"/>
      </w:divBdr>
    </w:div>
    <w:div w:id="1328825871">
      <w:bodyDiv w:val="1"/>
      <w:marLeft w:val="0"/>
      <w:marRight w:val="0"/>
      <w:marTop w:val="0"/>
      <w:marBottom w:val="0"/>
      <w:divBdr>
        <w:top w:val="none" w:sz="0" w:space="0" w:color="auto"/>
        <w:left w:val="none" w:sz="0" w:space="0" w:color="auto"/>
        <w:bottom w:val="none" w:sz="0" w:space="0" w:color="auto"/>
        <w:right w:val="none" w:sz="0" w:space="0" w:color="auto"/>
      </w:divBdr>
    </w:div>
    <w:div w:id="1334410431">
      <w:bodyDiv w:val="1"/>
      <w:marLeft w:val="0"/>
      <w:marRight w:val="0"/>
      <w:marTop w:val="0"/>
      <w:marBottom w:val="0"/>
      <w:divBdr>
        <w:top w:val="none" w:sz="0" w:space="0" w:color="auto"/>
        <w:left w:val="none" w:sz="0" w:space="0" w:color="auto"/>
        <w:bottom w:val="none" w:sz="0" w:space="0" w:color="auto"/>
        <w:right w:val="none" w:sz="0" w:space="0" w:color="auto"/>
      </w:divBdr>
    </w:div>
    <w:div w:id="1339116835">
      <w:bodyDiv w:val="1"/>
      <w:marLeft w:val="0"/>
      <w:marRight w:val="0"/>
      <w:marTop w:val="0"/>
      <w:marBottom w:val="0"/>
      <w:divBdr>
        <w:top w:val="none" w:sz="0" w:space="0" w:color="auto"/>
        <w:left w:val="none" w:sz="0" w:space="0" w:color="auto"/>
        <w:bottom w:val="none" w:sz="0" w:space="0" w:color="auto"/>
        <w:right w:val="none" w:sz="0" w:space="0" w:color="auto"/>
      </w:divBdr>
    </w:div>
    <w:div w:id="1339625112">
      <w:bodyDiv w:val="1"/>
      <w:marLeft w:val="0"/>
      <w:marRight w:val="0"/>
      <w:marTop w:val="0"/>
      <w:marBottom w:val="0"/>
      <w:divBdr>
        <w:top w:val="none" w:sz="0" w:space="0" w:color="auto"/>
        <w:left w:val="none" w:sz="0" w:space="0" w:color="auto"/>
        <w:bottom w:val="none" w:sz="0" w:space="0" w:color="auto"/>
        <w:right w:val="none" w:sz="0" w:space="0" w:color="auto"/>
      </w:divBdr>
    </w:div>
    <w:div w:id="1340936202">
      <w:bodyDiv w:val="1"/>
      <w:marLeft w:val="0"/>
      <w:marRight w:val="0"/>
      <w:marTop w:val="0"/>
      <w:marBottom w:val="0"/>
      <w:divBdr>
        <w:top w:val="none" w:sz="0" w:space="0" w:color="auto"/>
        <w:left w:val="none" w:sz="0" w:space="0" w:color="auto"/>
        <w:bottom w:val="none" w:sz="0" w:space="0" w:color="auto"/>
        <w:right w:val="none" w:sz="0" w:space="0" w:color="auto"/>
      </w:divBdr>
    </w:div>
    <w:div w:id="1342006658">
      <w:bodyDiv w:val="1"/>
      <w:marLeft w:val="0"/>
      <w:marRight w:val="0"/>
      <w:marTop w:val="0"/>
      <w:marBottom w:val="0"/>
      <w:divBdr>
        <w:top w:val="none" w:sz="0" w:space="0" w:color="auto"/>
        <w:left w:val="none" w:sz="0" w:space="0" w:color="auto"/>
        <w:bottom w:val="none" w:sz="0" w:space="0" w:color="auto"/>
        <w:right w:val="none" w:sz="0" w:space="0" w:color="auto"/>
      </w:divBdr>
    </w:div>
    <w:div w:id="1377703257">
      <w:bodyDiv w:val="1"/>
      <w:marLeft w:val="0"/>
      <w:marRight w:val="0"/>
      <w:marTop w:val="0"/>
      <w:marBottom w:val="0"/>
      <w:divBdr>
        <w:top w:val="none" w:sz="0" w:space="0" w:color="auto"/>
        <w:left w:val="none" w:sz="0" w:space="0" w:color="auto"/>
        <w:bottom w:val="none" w:sz="0" w:space="0" w:color="auto"/>
        <w:right w:val="none" w:sz="0" w:space="0" w:color="auto"/>
      </w:divBdr>
    </w:div>
    <w:div w:id="1380669130">
      <w:bodyDiv w:val="1"/>
      <w:marLeft w:val="0"/>
      <w:marRight w:val="0"/>
      <w:marTop w:val="0"/>
      <w:marBottom w:val="0"/>
      <w:divBdr>
        <w:top w:val="none" w:sz="0" w:space="0" w:color="auto"/>
        <w:left w:val="none" w:sz="0" w:space="0" w:color="auto"/>
        <w:bottom w:val="none" w:sz="0" w:space="0" w:color="auto"/>
        <w:right w:val="none" w:sz="0" w:space="0" w:color="auto"/>
      </w:divBdr>
    </w:div>
    <w:div w:id="1381057910">
      <w:bodyDiv w:val="1"/>
      <w:marLeft w:val="0"/>
      <w:marRight w:val="0"/>
      <w:marTop w:val="0"/>
      <w:marBottom w:val="0"/>
      <w:divBdr>
        <w:top w:val="none" w:sz="0" w:space="0" w:color="auto"/>
        <w:left w:val="none" w:sz="0" w:space="0" w:color="auto"/>
        <w:bottom w:val="none" w:sz="0" w:space="0" w:color="auto"/>
        <w:right w:val="none" w:sz="0" w:space="0" w:color="auto"/>
      </w:divBdr>
    </w:div>
    <w:div w:id="1383748104">
      <w:bodyDiv w:val="1"/>
      <w:marLeft w:val="0"/>
      <w:marRight w:val="0"/>
      <w:marTop w:val="0"/>
      <w:marBottom w:val="0"/>
      <w:divBdr>
        <w:top w:val="none" w:sz="0" w:space="0" w:color="auto"/>
        <w:left w:val="none" w:sz="0" w:space="0" w:color="auto"/>
        <w:bottom w:val="none" w:sz="0" w:space="0" w:color="auto"/>
        <w:right w:val="none" w:sz="0" w:space="0" w:color="auto"/>
      </w:divBdr>
    </w:div>
    <w:div w:id="1394352345">
      <w:bodyDiv w:val="1"/>
      <w:marLeft w:val="0"/>
      <w:marRight w:val="0"/>
      <w:marTop w:val="0"/>
      <w:marBottom w:val="0"/>
      <w:divBdr>
        <w:top w:val="none" w:sz="0" w:space="0" w:color="auto"/>
        <w:left w:val="none" w:sz="0" w:space="0" w:color="auto"/>
        <w:bottom w:val="none" w:sz="0" w:space="0" w:color="auto"/>
        <w:right w:val="none" w:sz="0" w:space="0" w:color="auto"/>
      </w:divBdr>
    </w:div>
    <w:div w:id="1395737075">
      <w:bodyDiv w:val="1"/>
      <w:marLeft w:val="0"/>
      <w:marRight w:val="0"/>
      <w:marTop w:val="0"/>
      <w:marBottom w:val="0"/>
      <w:divBdr>
        <w:top w:val="none" w:sz="0" w:space="0" w:color="auto"/>
        <w:left w:val="none" w:sz="0" w:space="0" w:color="auto"/>
        <w:bottom w:val="none" w:sz="0" w:space="0" w:color="auto"/>
        <w:right w:val="none" w:sz="0" w:space="0" w:color="auto"/>
      </w:divBdr>
    </w:div>
    <w:div w:id="1396506668">
      <w:bodyDiv w:val="1"/>
      <w:marLeft w:val="0"/>
      <w:marRight w:val="0"/>
      <w:marTop w:val="0"/>
      <w:marBottom w:val="0"/>
      <w:divBdr>
        <w:top w:val="none" w:sz="0" w:space="0" w:color="auto"/>
        <w:left w:val="none" w:sz="0" w:space="0" w:color="auto"/>
        <w:bottom w:val="none" w:sz="0" w:space="0" w:color="auto"/>
        <w:right w:val="none" w:sz="0" w:space="0" w:color="auto"/>
      </w:divBdr>
    </w:div>
    <w:div w:id="1401824988">
      <w:bodyDiv w:val="1"/>
      <w:marLeft w:val="0"/>
      <w:marRight w:val="0"/>
      <w:marTop w:val="0"/>
      <w:marBottom w:val="0"/>
      <w:divBdr>
        <w:top w:val="none" w:sz="0" w:space="0" w:color="auto"/>
        <w:left w:val="none" w:sz="0" w:space="0" w:color="auto"/>
        <w:bottom w:val="none" w:sz="0" w:space="0" w:color="auto"/>
        <w:right w:val="none" w:sz="0" w:space="0" w:color="auto"/>
      </w:divBdr>
    </w:div>
    <w:div w:id="1403990553">
      <w:bodyDiv w:val="1"/>
      <w:marLeft w:val="0"/>
      <w:marRight w:val="0"/>
      <w:marTop w:val="0"/>
      <w:marBottom w:val="0"/>
      <w:divBdr>
        <w:top w:val="none" w:sz="0" w:space="0" w:color="auto"/>
        <w:left w:val="none" w:sz="0" w:space="0" w:color="auto"/>
        <w:bottom w:val="none" w:sz="0" w:space="0" w:color="auto"/>
        <w:right w:val="none" w:sz="0" w:space="0" w:color="auto"/>
      </w:divBdr>
    </w:div>
    <w:div w:id="1405227682">
      <w:bodyDiv w:val="1"/>
      <w:marLeft w:val="0"/>
      <w:marRight w:val="0"/>
      <w:marTop w:val="0"/>
      <w:marBottom w:val="0"/>
      <w:divBdr>
        <w:top w:val="none" w:sz="0" w:space="0" w:color="auto"/>
        <w:left w:val="none" w:sz="0" w:space="0" w:color="auto"/>
        <w:bottom w:val="none" w:sz="0" w:space="0" w:color="auto"/>
        <w:right w:val="none" w:sz="0" w:space="0" w:color="auto"/>
      </w:divBdr>
    </w:div>
    <w:div w:id="1406226729">
      <w:bodyDiv w:val="1"/>
      <w:marLeft w:val="0"/>
      <w:marRight w:val="0"/>
      <w:marTop w:val="0"/>
      <w:marBottom w:val="0"/>
      <w:divBdr>
        <w:top w:val="none" w:sz="0" w:space="0" w:color="auto"/>
        <w:left w:val="none" w:sz="0" w:space="0" w:color="auto"/>
        <w:bottom w:val="none" w:sz="0" w:space="0" w:color="auto"/>
        <w:right w:val="none" w:sz="0" w:space="0" w:color="auto"/>
      </w:divBdr>
    </w:div>
    <w:div w:id="1416046701">
      <w:bodyDiv w:val="1"/>
      <w:marLeft w:val="0"/>
      <w:marRight w:val="0"/>
      <w:marTop w:val="0"/>
      <w:marBottom w:val="0"/>
      <w:divBdr>
        <w:top w:val="none" w:sz="0" w:space="0" w:color="auto"/>
        <w:left w:val="none" w:sz="0" w:space="0" w:color="auto"/>
        <w:bottom w:val="none" w:sz="0" w:space="0" w:color="auto"/>
        <w:right w:val="none" w:sz="0" w:space="0" w:color="auto"/>
      </w:divBdr>
    </w:div>
    <w:div w:id="1417751314">
      <w:bodyDiv w:val="1"/>
      <w:marLeft w:val="0"/>
      <w:marRight w:val="0"/>
      <w:marTop w:val="0"/>
      <w:marBottom w:val="0"/>
      <w:divBdr>
        <w:top w:val="none" w:sz="0" w:space="0" w:color="auto"/>
        <w:left w:val="none" w:sz="0" w:space="0" w:color="auto"/>
        <w:bottom w:val="none" w:sz="0" w:space="0" w:color="auto"/>
        <w:right w:val="none" w:sz="0" w:space="0" w:color="auto"/>
      </w:divBdr>
    </w:div>
    <w:div w:id="1421870679">
      <w:bodyDiv w:val="1"/>
      <w:marLeft w:val="0"/>
      <w:marRight w:val="0"/>
      <w:marTop w:val="0"/>
      <w:marBottom w:val="0"/>
      <w:divBdr>
        <w:top w:val="none" w:sz="0" w:space="0" w:color="auto"/>
        <w:left w:val="none" w:sz="0" w:space="0" w:color="auto"/>
        <w:bottom w:val="none" w:sz="0" w:space="0" w:color="auto"/>
        <w:right w:val="none" w:sz="0" w:space="0" w:color="auto"/>
      </w:divBdr>
    </w:div>
    <w:div w:id="1432316990">
      <w:bodyDiv w:val="1"/>
      <w:marLeft w:val="0"/>
      <w:marRight w:val="0"/>
      <w:marTop w:val="0"/>
      <w:marBottom w:val="0"/>
      <w:divBdr>
        <w:top w:val="none" w:sz="0" w:space="0" w:color="auto"/>
        <w:left w:val="none" w:sz="0" w:space="0" w:color="auto"/>
        <w:bottom w:val="none" w:sz="0" w:space="0" w:color="auto"/>
        <w:right w:val="none" w:sz="0" w:space="0" w:color="auto"/>
      </w:divBdr>
    </w:div>
    <w:div w:id="1442068564">
      <w:bodyDiv w:val="1"/>
      <w:marLeft w:val="0"/>
      <w:marRight w:val="0"/>
      <w:marTop w:val="0"/>
      <w:marBottom w:val="0"/>
      <w:divBdr>
        <w:top w:val="none" w:sz="0" w:space="0" w:color="auto"/>
        <w:left w:val="none" w:sz="0" w:space="0" w:color="auto"/>
        <w:bottom w:val="none" w:sz="0" w:space="0" w:color="auto"/>
        <w:right w:val="none" w:sz="0" w:space="0" w:color="auto"/>
      </w:divBdr>
    </w:div>
    <w:div w:id="1442216501">
      <w:bodyDiv w:val="1"/>
      <w:marLeft w:val="0"/>
      <w:marRight w:val="0"/>
      <w:marTop w:val="0"/>
      <w:marBottom w:val="0"/>
      <w:divBdr>
        <w:top w:val="none" w:sz="0" w:space="0" w:color="auto"/>
        <w:left w:val="none" w:sz="0" w:space="0" w:color="auto"/>
        <w:bottom w:val="none" w:sz="0" w:space="0" w:color="auto"/>
        <w:right w:val="none" w:sz="0" w:space="0" w:color="auto"/>
      </w:divBdr>
    </w:div>
    <w:div w:id="1442339269">
      <w:bodyDiv w:val="1"/>
      <w:marLeft w:val="0"/>
      <w:marRight w:val="0"/>
      <w:marTop w:val="0"/>
      <w:marBottom w:val="0"/>
      <w:divBdr>
        <w:top w:val="none" w:sz="0" w:space="0" w:color="auto"/>
        <w:left w:val="none" w:sz="0" w:space="0" w:color="auto"/>
        <w:bottom w:val="none" w:sz="0" w:space="0" w:color="auto"/>
        <w:right w:val="none" w:sz="0" w:space="0" w:color="auto"/>
      </w:divBdr>
    </w:div>
    <w:div w:id="1444307716">
      <w:bodyDiv w:val="1"/>
      <w:marLeft w:val="0"/>
      <w:marRight w:val="0"/>
      <w:marTop w:val="0"/>
      <w:marBottom w:val="0"/>
      <w:divBdr>
        <w:top w:val="none" w:sz="0" w:space="0" w:color="auto"/>
        <w:left w:val="none" w:sz="0" w:space="0" w:color="auto"/>
        <w:bottom w:val="none" w:sz="0" w:space="0" w:color="auto"/>
        <w:right w:val="none" w:sz="0" w:space="0" w:color="auto"/>
      </w:divBdr>
    </w:div>
    <w:div w:id="1460026982">
      <w:bodyDiv w:val="1"/>
      <w:marLeft w:val="0"/>
      <w:marRight w:val="0"/>
      <w:marTop w:val="0"/>
      <w:marBottom w:val="0"/>
      <w:divBdr>
        <w:top w:val="none" w:sz="0" w:space="0" w:color="auto"/>
        <w:left w:val="none" w:sz="0" w:space="0" w:color="auto"/>
        <w:bottom w:val="none" w:sz="0" w:space="0" w:color="auto"/>
        <w:right w:val="none" w:sz="0" w:space="0" w:color="auto"/>
      </w:divBdr>
    </w:div>
    <w:div w:id="1462647048">
      <w:bodyDiv w:val="1"/>
      <w:marLeft w:val="0"/>
      <w:marRight w:val="0"/>
      <w:marTop w:val="0"/>
      <w:marBottom w:val="0"/>
      <w:divBdr>
        <w:top w:val="none" w:sz="0" w:space="0" w:color="auto"/>
        <w:left w:val="none" w:sz="0" w:space="0" w:color="auto"/>
        <w:bottom w:val="none" w:sz="0" w:space="0" w:color="auto"/>
        <w:right w:val="none" w:sz="0" w:space="0" w:color="auto"/>
      </w:divBdr>
    </w:div>
    <w:div w:id="1464732556">
      <w:bodyDiv w:val="1"/>
      <w:marLeft w:val="0"/>
      <w:marRight w:val="0"/>
      <w:marTop w:val="0"/>
      <w:marBottom w:val="0"/>
      <w:divBdr>
        <w:top w:val="none" w:sz="0" w:space="0" w:color="auto"/>
        <w:left w:val="none" w:sz="0" w:space="0" w:color="auto"/>
        <w:bottom w:val="none" w:sz="0" w:space="0" w:color="auto"/>
        <w:right w:val="none" w:sz="0" w:space="0" w:color="auto"/>
      </w:divBdr>
    </w:div>
    <w:div w:id="1468862220">
      <w:bodyDiv w:val="1"/>
      <w:marLeft w:val="0"/>
      <w:marRight w:val="0"/>
      <w:marTop w:val="0"/>
      <w:marBottom w:val="0"/>
      <w:divBdr>
        <w:top w:val="none" w:sz="0" w:space="0" w:color="auto"/>
        <w:left w:val="none" w:sz="0" w:space="0" w:color="auto"/>
        <w:bottom w:val="none" w:sz="0" w:space="0" w:color="auto"/>
        <w:right w:val="none" w:sz="0" w:space="0" w:color="auto"/>
      </w:divBdr>
    </w:div>
    <w:div w:id="1485270220">
      <w:bodyDiv w:val="1"/>
      <w:marLeft w:val="0"/>
      <w:marRight w:val="0"/>
      <w:marTop w:val="0"/>
      <w:marBottom w:val="0"/>
      <w:divBdr>
        <w:top w:val="none" w:sz="0" w:space="0" w:color="auto"/>
        <w:left w:val="none" w:sz="0" w:space="0" w:color="auto"/>
        <w:bottom w:val="none" w:sz="0" w:space="0" w:color="auto"/>
        <w:right w:val="none" w:sz="0" w:space="0" w:color="auto"/>
      </w:divBdr>
    </w:div>
    <w:div w:id="1498839723">
      <w:bodyDiv w:val="1"/>
      <w:marLeft w:val="0"/>
      <w:marRight w:val="0"/>
      <w:marTop w:val="0"/>
      <w:marBottom w:val="0"/>
      <w:divBdr>
        <w:top w:val="none" w:sz="0" w:space="0" w:color="auto"/>
        <w:left w:val="none" w:sz="0" w:space="0" w:color="auto"/>
        <w:bottom w:val="none" w:sz="0" w:space="0" w:color="auto"/>
        <w:right w:val="none" w:sz="0" w:space="0" w:color="auto"/>
      </w:divBdr>
    </w:div>
    <w:div w:id="1506432290">
      <w:bodyDiv w:val="1"/>
      <w:marLeft w:val="0"/>
      <w:marRight w:val="0"/>
      <w:marTop w:val="0"/>
      <w:marBottom w:val="0"/>
      <w:divBdr>
        <w:top w:val="none" w:sz="0" w:space="0" w:color="auto"/>
        <w:left w:val="none" w:sz="0" w:space="0" w:color="auto"/>
        <w:bottom w:val="none" w:sz="0" w:space="0" w:color="auto"/>
        <w:right w:val="none" w:sz="0" w:space="0" w:color="auto"/>
      </w:divBdr>
    </w:div>
    <w:div w:id="1507207994">
      <w:bodyDiv w:val="1"/>
      <w:marLeft w:val="0"/>
      <w:marRight w:val="0"/>
      <w:marTop w:val="0"/>
      <w:marBottom w:val="0"/>
      <w:divBdr>
        <w:top w:val="none" w:sz="0" w:space="0" w:color="auto"/>
        <w:left w:val="none" w:sz="0" w:space="0" w:color="auto"/>
        <w:bottom w:val="none" w:sz="0" w:space="0" w:color="auto"/>
        <w:right w:val="none" w:sz="0" w:space="0" w:color="auto"/>
      </w:divBdr>
    </w:div>
    <w:div w:id="1507286477">
      <w:bodyDiv w:val="1"/>
      <w:marLeft w:val="0"/>
      <w:marRight w:val="0"/>
      <w:marTop w:val="0"/>
      <w:marBottom w:val="0"/>
      <w:divBdr>
        <w:top w:val="none" w:sz="0" w:space="0" w:color="auto"/>
        <w:left w:val="none" w:sz="0" w:space="0" w:color="auto"/>
        <w:bottom w:val="none" w:sz="0" w:space="0" w:color="auto"/>
        <w:right w:val="none" w:sz="0" w:space="0" w:color="auto"/>
      </w:divBdr>
    </w:div>
    <w:div w:id="1520507502">
      <w:bodyDiv w:val="1"/>
      <w:marLeft w:val="0"/>
      <w:marRight w:val="0"/>
      <w:marTop w:val="0"/>
      <w:marBottom w:val="0"/>
      <w:divBdr>
        <w:top w:val="none" w:sz="0" w:space="0" w:color="auto"/>
        <w:left w:val="none" w:sz="0" w:space="0" w:color="auto"/>
        <w:bottom w:val="none" w:sz="0" w:space="0" w:color="auto"/>
        <w:right w:val="none" w:sz="0" w:space="0" w:color="auto"/>
      </w:divBdr>
    </w:div>
    <w:div w:id="1527211523">
      <w:bodyDiv w:val="1"/>
      <w:marLeft w:val="0"/>
      <w:marRight w:val="0"/>
      <w:marTop w:val="0"/>
      <w:marBottom w:val="0"/>
      <w:divBdr>
        <w:top w:val="none" w:sz="0" w:space="0" w:color="auto"/>
        <w:left w:val="none" w:sz="0" w:space="0" w:color="auto"/>
        <w:bottom w:val="none" w:sz="0" w:space="0" w:color="auto"/>
        <w:right w:val="none" w:sz="0" w:space="0" w:color="auto"/>
      </w:divBdr>
    </w:div>
    <w:div w:id="1534151731">
      <w:bodyDiv w:val="1"/>
      <w:marLeft w:val="0"/>
      <w:marRight w:val="0"/>
      <w:marTop w:val="0"/>
      <w:marBottom w:val="0"/>
      <w:divBdr>
        <w:top w:val="none" w:sz="0" w:space="0" w:color="auto"/>
        <w:left w:val="none" w:sz="0" w:space="0" w:color="auto"/>
        <w:bottom w:val="none" w:sz="0" w:space="0" w:color="auto"/>
        <w:right w:val="none" w:sz="0" w:space="0" w:color="auto"/>
      </w:divBdr>
    </w:div>
    <w:div w:id="1540315161">
      <w:bodyDiv w:val="1"/>
      <w:marLeft w:val="0"/>
      <w:marRight w:val="0"/>
      <w:marTop w:val="0"/>
      <w:marBottom w:val="0"/>
      <w:divBdr>
        <w:top w:val="none" w:sz="0" w:space="0" w:color="auto"/>
        <w:left w:val="none" w:sz="0" w:space="0" w:color="auto"/>
        <w:bottom w:val="none" w:sz="0" w:space="0" w:color="auto"/>
        <w:right w:val="none" w:sz="0" w:space="0" w:color="auto"/>
      </w:divBdr>
    </w:div>
    <w:div w:id="1540774958">
      <w:bodyDiv w:val="1"/>
      <w:marLeft w:val="0"/>
      <w:marRight w:val="0"/>
      <w:marTop w:val="0"/>
      <w:marBottom w:val="0"/>
      <w:divBdr>
        <w:top w:val="none" w:sz="0" w:space="0" w:color="auto"/>
        <w:left w:val="none" w:sz="0" w:space="0" w:color="auto"/>
        <w:bottom w:val="none" w:sz="0" w:space="0" w:color="auto"/>
        <w:right w:val="none" w:sz="0" w:space="0" w:color="auto"/>
      </w:divBdr>
    </w:div>
    <w:div w:id="1541939221">
      <w:bodyDiv w:val="1"/>
      <w:marLeft w:val="0"/>
      <w:marRight w:val="0"/>
      <w:marTop w:val="0"/>
      <w:marBottom w:val="0"/>
      <w:divBdr>
        <w:top w:val="none" w:sz="0" w:space="0" w:color="auto"/>
        <w:left w:val="none" w:sz="0" w:space="0" w:color="auto"/>
        <w:bottom w:val="none" w:sz="0" w:space="0" w:color="auto"/>
        <w:right w:val="none" w:sz="0" w:space="0" w:color="auto"/>
      </w:divBdr>
    </w:div>
    <w:div w:id="1551914329">
      <w:bodyDiv w:val="1"/>
      <w:marLeft w:val="0"/>
      <w:marRight w:val="0"/>
      <w:marTop w:val="0"/>
      <w:marBottom w:val="0"/>
      <w:divBdr>
        <w:top w:val="none" w:sz="0" w:space="0" w:color="auto"/>
        <w:left w:val="none" w:sz="0" w:space="0" w:color="auto"/>
        <w:bottom w:val="none" w:sz="0" w:space="0" w:color="auto"/>
        <w:right w:val="none" w:sz="0" w:space="0" w:color="auto"/>
      </w:divBdr>
    </w:div>
    <w:div w:id="1568224646">
      <w:bodyDiv w:val="1"/>
      <w:marLeft w:val="0"/>
      <w:marRight w:val="0"/>
      <w:marTop w:val="0"/>
      <w:marBottom w:val="0"/>
      <w:divBdr>
        <w:top w:val="none" w:sz="0" w:space="0" w:color="auto"/>
        <w:left w:val="none" w:sz="0" w:space="0" w:color="auto"/>
        <w:bottom w:val="none" w:sz="0" w:space="0" w:color="auto"/>
        <w:right w:val="none" w:sz="0" w:space="0" w:color="auto"/>
      </w:divBdr>
    </w:div>
    <w:div w:id="1573077146">
      <w:bodyDiv w:val="1"/>
      <w:marLeft w:val="0"/>
      <w:marRight w:val="0"/>
      <w:marTop w:val="0"/>
      <w:marBottom w:val="0"/>
      <w:divBdr>
        <w:top w:val="none" w:sz="0" w:space="0" w:color="auto"/>
        <w:left w:val="none" w:sz="0" w:space="0" w:color="auto"/>
        <w:bottom w:val="none" w:sz="0" w:space="0" w:color="auto"/>
        <w:right w:val="none" w:sz="0" w:space="0" w:color="auto"/>
      </w:divBdr>
    </w:div>
    <w:div w:id="1576937861">
      <w:bodyDiv w:val="1"/>
      <w:marLeft w:val="0"/>
      <w:marRight w:val="0"/>
      <w:marTop w:val="0"/>
      <w:marBottom w:val="0"/>
      <w:divBdr>
        <w:top w:val="none" w:sz="0" w:space="0" w:color="auto"/>
        <w:left w:val="none" w:sz="0" w:space="0" w:color="auto"/>
        <w:bottom w:val="none" w:sz="0" w:space="0" w:color="auto"/>
        <w:right w:val="none" w:sz="0" w:space="0" w:color="auto"/>
      </w:divBdr>
    </w:div>
    <w:div w:id="1579099848">
      <w:bodyDiv w:val="1"/>
      <w:marLeft w:val="0"/>
      <w:marRight w:val="0"/>
      <w:marTop w:val="0"/>
      <w:marBottom w:val="0"/>
      <w:divBdr>
        <w:top w:val="none" w:sz="0" w:space="0" w:color="auto"/>
        <w:left w:val="none" w:sz="0" w:space="0" w:color="auto"/>
        <w:bottom w:val="none" w:sz="0" w:space="0" w:color="auto"/>
        <w:right w:val="none" w:sz="0" w:space="0" w:color="auto"/>
      </w:divBdr>
    </w:div>
    <w:div w:id="1593124692">
      <w:bodyDiv w:val="1"/>
      <w:marLeft w:val="0"/>
      <w:marRight w:val="0"/>
      <w:marTop w:val="0"/>
      <w:marBottom w:val="0"/>
      <w:divBdr>
        <w:top w:val="none" w:sz="0" w:space="0" w:color="auto"/>
        <w:left w:val="none" w:sz="0" w:space="0" w:color="auto"/>
        <w:bottom w:val="none" w:sz="0" w:space="0" w:color="auto"/>
        <w:right w:val="none" w:sz="0" w:space="0" w:color="auto"/>
      </w:divBdr>
    </w:div>
    <w:div w:id="1598253569">
      <w:bodyDiv w:val="1"/>
      <w:marLeft w:val="0"/>
      <w:marRight w:val="0"/>
      <w:marTop w:val="0"/>
      <w:marBottom w:val="0"/>
      <w:divBdr>
        <w:top w:val="none" w:sz="0" w:space="0" w:color="auto"/>
        <w:left w:val="none" w:sz="0" w:space="0" w:color="auto"/>
        <w:bottom w:val="none" w:sz="0" w:space="0" w:color="auto"/>
        <w:right w:val="none" w:sz="0" w:space="0" w:color="auto"/>
      </w:divBdr>
    </w:div>
    <w:div w:id="1627541311">
      <w:bodyDiv w:val="1"/>
      <w:marLeft w:val="0"/>
      <w:marRight w:val="0"/>
      <w:marTop w:val="0"/>
      <w:marBottom w:val="0"/>
      <w:divBdr>
        <w:top w:val="none" w:sz="0" w:space="0" w:color="auto"/>
        <w:left w:val="none" w:sz="0" w:space="0" w:color="auto"/>
        <w:bottom w:val="none" w:sz="0" w:space="0" w:color="auto"/>
        <w:right w:val="none" w:sz="0" w:space="0" w:color="auto"/>
      </w:divBdr>
    </w:div>
    <w:div w:id="1628659451">
      <w:bodyDiv w:val="1"/>
      <w:marLeft w:val="0"/>
      <w:marRight w:val="0"/>
      <w:marTop w:val="0"/>
      <w:marBottom w:val="0"/>
      <w:divBdr>
        <w:top w:val="none" w:sz="0" w:space="0" w:color="auto"/>
        <w:left w:val="none" w:sz="0" w:space="0" w:color="auto"/>
        <w:bottom w:val="none" w:sz="0" w:space="0" w:color="auto"/>
        <w:right w:val="none" w:sz="0" w:space="0" w:color="auto"/>
      </w:divBdr>
    </w:div>
    <w:div w:id="1649092260">
      <w:bodyDiv w:val="1"/>
      <w:marLeft w:val="0"/>
      <w:marRight w:val="0"/>
      <w:marTop w:val="0"/>
      <w:marBottom w:val="0"/>
      <w:divBdr>
        <w:top w:val="none" w:sz="0" w:space="0" w:color="auto"/>
        <w:left w:val="none" w:sz="0" w:space="0" w:color="auto"/>
        <w:bottom w:val="none" w:sz="0" w:space="0" w:color="auto"/>
        <w:right w:val="none" w:sz="0" w:space="0" w:color="auto"/>
      </w:divBdr>
    </w:div>
    <w:div w:id="1650015177">
      <w:bodyDiv w:val="1"/>
      <w:marLeft w:val="0"/>
      <w:marRight w:val="0"/>
      <w:marTop w:val="0"/>
      <w:marBottom w:val="0"/>
      <w:divBdr>
        <w:top w:val="none" w:sz="0" w:space="0" w:color="auto"/>
        <w:left w:val="none" w:sz="0" w:space="0" w:color="auto"/>
        <w:bottom w:val="none" w:sz="0" w:space="0" w:color="auto"/>
        <w:right w:val="none" w:sz="0" w:space="0" w:color="auto"/>
      </w:divBdr>
    </w:div>
    <w:div w:id="1650548099">
      <w:bodyDiv w:val="1"/>
      <w:marLeft w:val="0"/>
      <w:marRight w:val="0"/>
      <w:marTop w:val="0"/>
      <w:marBottom w:val="0"/>
      <w:divBdr>
        <w:top w:val="none" w:sz="0" w:space="0" w:color="auto"/>
        <w:left w:val="none" w:sz="0" w:space="0" w:color="auto"/>
        <w:bottom w:val="none" w:sz="0" w:space="0" w:color="auto"/>
        <w:right w:val="none" w:sz="0" w:space="0" w:color="auto"/>
      </w:divBdr>
    </w:div>
    <w:div w:id="1654020321">
      <w:bodyDiv w:val="1"/>
      <w:marLeft w:val="0"/>
      <w:marRight w:val="0"/>
      <w:marTop w:val="0"/>
      <w:marBottom w:val="0"/>
      <w:divBdr>
        <w:top w:val="none" w:sz="0" w:space="0" w:color="auto"/>
        <w:left w:val="none" w:sz="0" w:space="0" w:color="auto"/>
        <w:bottom w:val="none" w:sz="0" w:space="0" w:color="auto"/>
        <w:right w:val="none" w:sz="0" w:space="0" w:color="auto"/>
      </w:divBdr>
    </w:div>
    <w:div w:id="1687827671">
      <w:bodyDiv w:val="1"/>
      <w:marLeft w:val="0"/>
      <w:marRight w:val="0"/>
      <w:marTop w:val="0"/>
      <w:marBottom w:val="0"/>
      <w:divBdr>
        <w:top w:val="none" w:sz="0" w:space="0" w:color="auto"/>
        <w:left w:val="none" w:sz="0" w:space="0" w:color="auto"/>
        <w:bottom w:val="none" w:sz="0" w:space="0" w:color="auto"/>
        <w:right w:val="none" w:sz="0" w:space="0" w:color="auto"/>
      </w:divBdr>
    </w:div>
    <w:div w:id="1693267664">
      <w:bodyDiv w:val="1"/>
      <w:marLeft w:val="0"/>
      <w:marRight w:val="0"/>
      <w:marTop w:val="0"/>
      <w:marBottom w:val="0"/>
      <w:divBdr>
        <w:top w:val="none" w:sz="0" w:space="0" w:color="auto"/>
        <w:left w:val="none" w:sz="0" w:space="0" w:color="auto"/>
        <w:bottom w:val="none" w:sz="0" w:space="0" w:color="auto"/>
        <w:right w:val="none" w:sz="0" w:space="0" w:color="auto"/>
      </w:divBdr>
    </w:div>
    <w:div w:id="1697003464">
      <w:bodyDiv w:val="1"/>
      <w:marLeft w:val="0"/>
      <w:marRight w:val="0"/>
      <w:marTop w:val="0"/>
      <w:marBottom w:val="0"/>
      <w:divBdr>
        <w:top w:val="none" w:sz="0" w:space="0" w:color="auto"/>
        <w:left w:val="none" w:sz="0" w:space="0" w:color="auto"/>
        <w:bottom w:val="none" w:sz="0" w:space="0" w:color="auto"/>
        <w:right w:val="none" w:sz="0" w:space="0" w:color="auto"/>
      </w:divBdr>
    </w:div>
    <w:div w:id="1709525636">
      <w:bodyDiv w:val="1"/>
      <w:marLeft w:val="0"/>
      <w:marRight w:val="0"/>
      <w:marTop w:val="0"/>
      <w:marBottom w:val="0"/>
      <w:divBdr>
        <w:top w:val="none" w:sz="0" w:space="0" w:color="auto"/>
        <w:left w:val="none" w:sz="0" w:space="0" w:color="auto"/>
        <w:bottom w:val="none" w:sz="0" w:space="0" w:color="auto"/>
        <w:right w:val="none" w:sz="0" w:space="0" w:color="auto"/>
      </w:divBdr>
    </w:div>
    <w:div w:id="1713653907">
      <w:bodyDiv w:val="1"/>
      <w:marLeft w:val="0"/>
      <w:marRight w:val="0"/>
      <w:marTop w:val="0"/>
      <w:marBottom w:val="0"/>
      <w:divBdr>
        <w:top w:val="none" w:sz="0" w:space="0" w:color="auto"/>
        <w:left w:val="none" w:sz="0" w:space="0" w:color="auto"/>
        <w:bottom w:val="none" w:sz="0" w:space="0" w:color="auto"/>
        <w:right w:val="none" w:sz="0" w:space="0" w:color="auto"/>
      </w:divBdr>
    </w:div>
    <w:div w:id="1716656322">
      <w:bodyDiv w:val="1"/>
      <w:marLeft w:val="0"/>
      <w:marRight w:val="0"/>
      <w:marTop w:val="0"/>
      <w:marBottom w:val="0"/>
      <w:divBdr>
        <w:top w:val="none" w:sz="0" w:space="0" w:color="auto"/>
        <w:left w:val="none" w:sz="0" w:space="0" w:color="auto"/>
        <w:bottom w:val="none" w:sz="0" w:space="0" w:color="auto"/>
        <w:right w:val="none" w:sz="0" w:space="0" w:color="auto"/>
      </w:divBdr>
    </w:div>
    <w:div w:id="1718822987">
      <w:bodyDiv w:val="1"/>
      <w:marLeft w:val="0"/>
      <w:marRight w:val="0"/>
      <w:marTop w:val="0"/>
      <w:marBottom w:val="0"/>
      <w:divBdr>
        <w:top w:val="none" w:sz="0" w:space="0" w:color="auto"/>
        <w:left w:val="none" w:sz="0" w:space="0" w:color="auto"/>
        <w:bottom w:val="none" w:sz="0" w:space="0" w:color="auto"/>
        <w:right w:val="none" w:sz="0" w:space="0" w:color="auto"/>
      </w:divBdr>
    </w:div>
    <w:div w:id="1723937970">
      <w:bodyDiv w:val="1"/>
      <w:marLeft w:val="0"/>
      <w:marRight w:val="0"/>
      <w:marTop w:val="0"/>
      <w:marBottom w:val="0"/>
      <w:divBdr>
        <w:top w:val="none" w:sz="0" w:space="0" w:color="auto"/>
        <w:left w:val="none" w:sz="0" w:space="0" w:color="auto"/>
        <w:bottom w:val="none" w:sz="0" w:space="0" w:color="auto"/>
        <w:right w:val="none" w:sz="0" w:space="0" w:color="auto"/>
      </w:divBdr>
    </w:div>
    <w:div w:id="1724326060">
      <w:bodyDiv w:val="1"/>
      <w:marLeft w:val="0"/>
      <w:marRight w:val="0"/>
      <w:marTop w:val="0"/>
      <w:marBottom w:val="0"/>
      <w:divBdr>
        <w:top w:val="none" w:sz="0" w:space="0" w:color="auto"/>
        <w:left w:val="none" w:sz="0" w:space="0" w:color="auto"/>
        <w:bottom w:val="none" w:sz="0" w:space="0" w:color="auto"/>
        <w:right w:val="none" w:sz="0" w:space="0" w:color="auto"/>
      </w:divBdr>
    </w:div>
    <w:div w:id="1725131013">
      <w:bodyDiv w:val="1"/>
      <w:marLeft w:val="0"/>
      <w:marRight w:val="0"/>
      <w:marTop w:val="0"/>
      <w:marBottom w:val="0"/>
      <w:divBdr>
        <w:top w:val="none" w:sz="0" w:space="0" w:color="auto"/>
        <w:left w:val="none" w:sz="0" w:space="0" w:color="auto"/>
        <w:bottom w:val="none" w:sz="0" w:space="0" w:color="auto"/>
        <w:right w:val="none" w:sz="0" w:space="0" w:color="auto"/>
      </w:divBdr>
    </w:div>
    <w:div w:id="1726685346">
      <w:bodyDiv w:val="1"/>
      <w:marLeft w:val="0"/>
      <w:marRight w:val="0"/>
      <w:marTop w:val="0"/>
      <w:marBottom w:val="0"/>
      <w:divBdr>
        <w:top w:val="none" w:sz="0" w:space="0" w:color="auto"/>
        <w:left w:val="none" w:sz="0" w:space="0" w:color="auto"/>
        <w:bottom w:val="none" w:sz="0" w:space="0" w:color="auto"/>
        <w:right w:val="none" w:sz="0" w:space="0" w:color="auto"/>
      </w:divBdr>
    </w:div>
    <w:div w:id="1726830672">
      <w:bodyDiv w:val="1"/>
      <w:marLeft w:val="0"/>
      <w:marRight w:val="0"/>
      <w:marTop w:val="0"/>
      <w:marBottom w:val="0"/>
      <w:divBdr>
        <w:top w:val="none" w:sz="0" w:space="0" w:color="auto"/>
        <w:left w:val="none" w:sz="0" w:space="0" w:color="auto"/>
        <w:bottom w:val="none" w:sz="0" w:space="0" w:color="auto"/>
        <w:right w:val="none" w:sz="0" w:space="0" w:color="auto"/>
      </w:divBdr>
    </w:div>
    <w:div w:id="1727030098">
      <w:bodyDiv w:val="1"/>
      <w:marLeft w:val="0"/>
      <w:marRight w:val="0"/>
      <w:marTop w:val="0"/>
      <w:marBottom w:val="0"/>
      <w:divBdr>
        <w:top w:val="none" w:sz="0" w:space="0" w:color="auto"/>
        <w:left w:val="none" w:sz="0" w:space="0" w:color="auto"/>
        <w:bottom w:val="none" w:sz="0" w:space="0" w:color="auto"/>
        <w:right w:val="none" w:sz="0" w:space="0" w:color="auto"/>
      </w:divBdr>
    </w:div>
    <w:div w:id="1738941047">
      <w:bodyDiv w:val="1"/>
      <w:marLeft w:val="0"/>
      <w:marRight w:val="0"/>
      <w:marTop w:val="0"/>
      <w:marBottom w:val="0"/>
      <w:divBdr>
        <w:top w:val="none" w:sz="0" w:space="0" w:color="auto"/>
        <w:left w:val="none" w:sz="0" w:space="0" w:color="auto"/>
        <w:bottom w:val="none" w:sz="0" w:space="0" w:color="auto"/>
        <w:right w:val="none" w:sz="0" w:space="0" w:color="auto"/>
      </w:divBdr>
    </w:div>
    <w:div w:id="1766144905">
      <w:bodyDiv w:val="1"/>
      <w:marLeft w:val="0"/>
      <w:marRight w:val="0"/>
      <w:marTop w:val="0"/>
      <w:marBottom w:val="0"/>
      <w:divBdr>
        <w:top w:val="none" w:sz="0" w:space="0" w:color="auto"/>
        <w:left w:val="none" w:sz="0" w:space="0" w:color="auto"/>
        <w:bottom w:val="none" w:sz="0" w:space="0" w:color="auto"/>
        <w:right w:val="none" w:sz="0" w:space="0" w:color="auto"/>
      </w:divBdr>
    </w:div>
    <w:div w:id="1768698058">
      <w:bodyDiv w:val="1"/>
      <w:marLeft w:val="0"/>
      <w:marRight w:val="0"/>
      <w:marTop w:val="0"/>
      <w:marBottom w:val="0"/>
      <w:divBdr>
        <w:top w:val="none" w:sz="0" w:space="0" w:color="auto"/>
        <w:left w:val="none" w:sz="0" w:space="0" w:color="auto"/>
        <w:bottom w:val="none" w:sz="0" w:space="0" w:color="auto"/>
        <w:right w:val="none" w:sz="0" w:space="0" w:color="auto"/>
      </w:divBdr>
    </w:div>
    <w:div w:id="1781340368">
      <w:bodyDiv w:val="1"/>
      <w:marLeft w:val="0"/>
      <w:marRight w:val="0"/>
      <w:marTop w:val="0"/>
      <w:marBottom w:val="0"/>
      <w:divBdr>
        <w:top w:val="none" w:sz="0" w:space="0" w:color="auto"/>
        <w:left w:val="none" w:sz="0" w:space="0" w:color="auto"/>
        <w:bottom w:val="none" w:sz="0" w:space="0" w:color="auto"/>
        <w:right w:val="none" w:sz="0" w:space="0" w:color="auto"/>
      </w:divBdr>
    </w:div>
    <w:div w:id="1792548834">
      <w:bodyDiv w:val="1"/>
      <w:marLeft w:val="0"/>
      <w:marRight w:val="0"/>
      <w:marTop w:val="0"/>
      <w:marBottom w:val="0"/>
      <w:divBdr>
        <w:top w:val="none" w:sz="0" w:space="0" w:color="auto"/>
        <w:left w:val="none" w:sz="0" w:space="0" w:color="auto"/>
        <w:bottom w:val="none" w:sz="0" w:space="0" w:color="auto"/>
        <w:right w:val="none" w:sz="0" w:space="0" w:color="auto"/>
      </w:divBdr>
    </w:div>
    <w:div w:id="1796362160">
      <w:bodyDiv w:val="1"/>
      <w:marLeft w:val="0"/>
      <w:marRight w:val="0"/>
      <w:marTop w:val="0"/>
      <w:marBottom w:val="0"/>
      <w:divBdr>
        <w:top w:val="none" w:sz="0" w:space="0" w:color="auto"/>
        <w:left w:val="none" w:sz="0" w:space="0" w:color="auto"/>
        <w:bottom w:val="none" w:sz="0" w:space="0" w:color="auto"/>
        <w:right w:val="none" w:sz="0" w:space="0" w:color="auto"/>
      </w:divBdr>
    </w:div>
    <w:div w:id="1796675698">
      <w:bodyDiv w:val="1"/>
      <w:marLeft w:val="0"/>
      <w:marRight w:val="0"/>
      <w:marTop w:val="0"/>
      <w:marBottom w:val="0"/>
      <w:divBdr>
        <w:top w:val="none" w:sz="0" w:space="0" w:color="auto"/>
        <w:left w:val="none" w:sz="0" w:space="0" w:color="auto"/>
        <w:bottom w:val="none" w:sz="0" w:space="0" w:color="auto"/>
        <w:right w:val="none" w:sz="0" w:space="0" w:color="auto"/>
      </w:divBdr>
    </w:div>
    <w:div w:id="1807352526">
      <w:bodyDiv w:val="1"/>
      <w:marLeft w:val="0"/>
      <w:marRight w:val="0"/>
      <w:marTop w:val="0"/>
      <w:marBottom w:val="0"/>
      <w:divBdr>
        <w:top w:val="none" w:sz="0" w:space="0" w:color="auto"/>
        <w:left w:val="none" w:sz="0" w:space="0" w:color="auto"/>
        <w:bottom w:val="none" w:sz="0" w:space="0" w:color="auto"/>
        <w:right w:val="none" w:sz="0" w:space="0" w:color="auto"/>
      </w:divBdr>
    </w:div>
    <w:div w:id="1814518461">
      <w:bodyDiv w:val="1"/>
      <w:marLeft w:val="0"/>
      <w:marRight w:val="0"/>
      <w:marTop w:val="0"/>
      <w:marBottom w:val="0"/>
      <w:divBdr>
        <w:top w:val="none" w:sz="0" w:space="0" w:color="auto"/>
        <w:left w:val="none" w:sz="0" w:space="0" w:color="auto"/>
        <w:bottom w:val="none" w:sz="0" w:space="0" w:color="auto"/>
        <w:right w:val="none" w:sz="0" w:space="0" w:color="auto"/>
      </w:divBdr>
    </w:div>
    <w:div w:id="1823422149">
      <w:bodyDiv w:val="1"/>
      <w:marLeft w:val="0"/>
      <w:marRight w:val="0"/>
      <w:marTop w:val="0"/>
      <w:marBottom w:val="0"/>
      <w:divBdr>
        <w:top w:val="none" w:sz="0" w:space="0" w:color="auto"/>
        <w:left w:val="none" w:sz="0" w:space="0" w:color="auto"/>
        <w:bottom w:val="none" w:sz="0" w:space="0" w:color="auto"/>
        <w:right w:val="none" w:sz="0" w:space="0" w:color="auto"/>
      </w:divBdr>
    </w:div>
    <w:div w:id="1832676764">
      <w:bodyDiv w:val="1"/>
      <w:marLeft w:val="0"/>
      <w:marRight w:val="0"/>
      <w:marTop w:val="0"/>
      <w:marBottom w:val="0"/>
      <w:divBdr>
        <w:top w:val="none" w:sz="0" w:space="0" w:color="auto"/>
        <w:left w:val="none" w:sz="0" w:space="0" w:color="auto"/>
        <w:bottom w:val="none" w:sz="0" w:space="0" w:color="auto"/>
        <w:right w:val="none" w:sz="0" w:space="0" w:color="auto"/>
      </w:divBdr>
    </w:div>
    <w:div w:id="1836603502">
      <w:bodyDiv w:val="1"/>
      <w:marLeft w:val="0"/>
      <w:marRight w:val="0"/>
      <w:marTop w:val="0"/>
      <w:marBottom w:val="0"/>
      <w:divBdr>
        <w:top w:val="none" w:sz="0" w:space="0" w:color="auto"/>
        <w:left w:val="none" w:sz="0" w:space="0" w:color="auto"/>
        <w:bottom w:val="none" w:sz="0" w:space="0" w:color="auto"/>
        <w:right w:val="none" w:sz="0" w:space="0" w:color="auto"/>
      </w:divBdr>
    </w:div>
    <w:div w:id="1837308903">
      <w:bodyDiv w:val="1"/>
      <w:marLeft w:val="0"/>
      <w:marRight w:val="0"/>
      <w:marTop w:val="0"/>
      <w:marBottom w:val="0"/>
      <w:divBdr>
        <w:top w:val="none" w:sz="0" w:space="0" w:color="auto"/>
        <w:left w:val="none" w:sz="0" w:space="0" w:color="auto"/>
        <w:bottom w:val="none" w:sz="0" w:space="0" w:color="auto"/>
        <w:right w:val="none" w:sz="0" w:space="0" w:color="auto"/>
      </w:divBdr>
    </w:div>
    <w:div w:id="1875382968">
      <w:bodyDiv w:val="1"/>
      <w:marLeft w:val="0"/>
      <w:marRight w:val="0"/>
      <w:marTop w:val="0"/>
      <w:marBottom w:val="0"/>
      <w:divBdr>
        <w:top w:val="none" w:sz="0" w:space="0" w:color="auto"/>
        <w:left w:val="none" w:sz="0" w:space="0" w:color="auto"/>
        <w:bottom w:val="none" w:sz="0" w:space="0" w:color="auto"/>
        <w:right w:val="none" w:sz="0" w:space="0" w:color="auto"/>
      </w:divBdr>
    </w:div>
    <w:div w:id="1878934971">
      <w:bodyDiv w:val="1"/>
      <w:marLeft w:val="0"/>
      <w:marRight w:val="0"/>
      <w:marTop w:val="0"/>
      <w:marBottom w:val="0"/>
      <w:divBdr>
        <w:top w:val="none" w:sz="0" w:space="0" w:color="auto"/>
        <w:left w:val="none" w:sz="0" w:space="0" w:color="auto"/>
        <w:bottom w:val="none" w:sz="0" w:space="0" w:color="auto"/>
        <w:right w:val="none" w:sz="0" w:space="0" w:color="auto"/>
      </w:divBdr>
    </w:div>
    <w:div w:id="1885940874">
      <w:bodyDiv w:val="1"/>
      <w:marLeft w:val="0"/>
      <w:marRight w:val="0"/>
      <w:marTop w:val="0"/>
      <w:marBottom w:val="0"/>
      <w:divBdr>
        <w:top w:val="none" w:sz="0" w:space="0" w:color="auto"/>
        <w:left w:val="none" w:sz="0" w:space="0" w:color="auto"/>
        <w:bottom w:val="none" w:sz="0" w:space="0" w:color="auto"/>
        <w:right w:val="none" w:sz="0" w:space="0" w:color="auto"/>
      </w:divBdr>
    </w:div>
    <w:div w:id="1900550495">
      <w:bodyDiv w:val="1"/>
      <w:marLeft w:val="0"/>
      <w:marRight w:val="0"/>
      <w:marTop w:val="0"/>
      <w:marBottom w:val="0"/>
      <w:divBdr>
        <w:top w:val="none" w:sz="0" w:space="0" w:color="auto"/>
        <w:left w:val="none" w:sz="0" w:space="0" w:color="auto"/>
        <w:bottom w:val="none" w:sz="0" w:space="0" w:color="auto"/>
        <w:right w:val="none" w:sz="0" w:space="0" w:color="auto"/>
      </w:divBdr>
    </w:div>
    <w:div w:id="1903517580">
      <w:bodyDiv w:val="1"/>
      <w:marLeft w:val="0"/>
      <w:marRight w:val="0"/>
      <w:marTop w:val="0"/>
      <w:marBottom w:val="0"/>
      <w:divBdr>
        <w:top w:val="none" w:sz="0" w:space="0" w:color="auto"/>
        <w:left w:val="none" w:sz="0" w:space="0" w:color="auto"/>
        <w:bottom w:val="none" w:sz="0" w:space="0" w:color="auto"/>
        <w:right w:val="none" w:sz="0" w:space="0" w:color="auto"/>
      </w:divBdr>
    </w:div>
    <w:div w:id="1918785828">
      <w:bodyDiv w:val="1"/>
      <w:marLeft w:val="0"/>
      <w:marRight w:val="0"/>
      <w:marTop w:val="0"/>
      <w:marBottom w:val="0"/>
      <w:divBdr>
        <w:top w:val="none" w:sz="0" w:space="0" w:color="auto"/>
        <w:left w:val="none" w:sz="0" w:space="0" w:color="auto"/>
        <w:bottom w:val="none" w:sz="0" w:space="0" w:color="auto"/>
        <w:right w:val="none" w:sz="0" w:space="0" w:color="auto"/>
      </w:divBdr>
    </w:div>
    <w:div w:id="1924022154">
      <w:bodyDiv w:val="1"/>
      <w:marLeft w:val="0"/>
      <w:marRight w:val="0"/>
      <w:marTop w:val="0"/>
      <w:marBottom w:val="0"/>
      <w:divBdr>
        <w:top w:val="none" w:sz="0" w:space="0" w:color="auto"/>
        <w:left w:val="none" w:sz="0" w:space="0" w:color="auto"/>
        <w:bottom w:val="none" w:sz="0" w:space="0" w:color="auto"/>
        <w:right w:val="none" w:sz="0" w:space="0" w:color="auto"/>
      </w:divBdr>
    </w:div>
    <w:div w:id="1934432738">
      <w:bodyDiv w:val="1"/>
      <w:marLeft w:val="0"/>
      <w:marRight w:val="0"/>
      <w:marTop w:val="0"/>
      <w:marBottom w:val="0"/>
      <w:divBdr>
        <w:top w:val="none" w:sz="0" w:space="0" w:color="auto"/>
        <w:left w:val="none" w:sz="0" w:space="0" w:color="auto"/>
        <w:bottom w:val="none" w:sz="0" w:space="0" w:color="auto"/>
        <w:right w:val="none" w:sz="0" w:space="0" w:color="auto"/>
      </w:divBdr>
    </w:div>
    <w:div w:id="1938899522">
      <w:bodyDiv w:val="1"/>
      <w:marLeft w:val="0"/>
      <w:marRight w:val="0"/>
      <w:marTop w:val="0"/>
      <w:marBottom w:val="0"/>
      <w:divBdr>
        <w:top w:val="none" w:sz="0" w:space="0" w:color="auto"/>
        <w:left w:val="none" w:sz="0" w:space="0" w:color="auto"/>
        <w:bottom w:val="none" w:sz="0" w:space="0" w:color="auto"/>
        <w:right w:val="none" w:sz="0" w:space="0" w:color="auto"/>
      </w:divBdr>
    </w:div>
    <w:div w:id="1939412642">
      <w:bodyDiv w:val="1"/>
      <w:marLeft w:val="0"/>
      <w:marRight w:val="0"/>
      <w:marTop w:val="0"/>
      <w:marBottom w:val="0"/>
      <w:divBdr>
        <w:top w:val="none" w:sz="0" w:space="0" w:color="auto"/>
        <w:left w:val="none" w:sz="0" w:space="0" w:color="auto"/>
        <w:bottom w:val="none" w:sz="0" w:space="0" w:color="auto"/>
        <w:right w:val="none" w:sz="0" w:space="0" w:color="auto"/>
      </w:divBdr>
    </w:div>
    <w:div w:id="1939487338">
      <w:bodyDiv w:val="1"/>
      <w:marLeft w:val="0"/>
      <w:marRight w:val="0"/>
      <w:marTop w:val="0"/>
      <w:marBottom w:val="0"/>
      <w:divBdr>
        <w:top w:val="none" w:sz="0" w:space="0" w:color="auto"/>
        <w:left w:val="none" w:sz="0" w:space="0" w:color="auto"/>
        <w:bottom w:val="none" w:sz="0" w:space="0" w:color="auto"/>
        <w:right w:val="none" w:sz="0" w:space="0" w:color="auto"/>
      </w:divBdr>
    </w:div>
    <w:div w:id="1944264231">
      <w:bodyDiv w:val="1"/>
      <w:marLeft w:val="0"/>
      <w:marRight w:val="0"/>
      <w:marTop w:val="0"/>
      <w:marBottom w:val="0"/>
      <w:divBdr>
        <w:top w:val="none" w:sz="0" w:space="0" w:color="auto"/>
        <w:left w:val="none" w:sz="0" w:space="0" w:color="auto"/>
        <w:bottom w:val="none" w:sz="0" w:space="0" w:color="auto"/>
        <w:right w:val="none" w:sz="0" w:space="0" w:color="auto"/>
      </w:divBdr>
    </w:div>
    <w:div w:id="1946887370">
      <w:bodyDiv w:val="1"/>
      <w:marLeft w:val="0"/>
      <w:marRight w:val="0"/>
      <w:marTop w:val="0"/>
      <w:marBottom w:val="0"/>
      <w:divBdr>
        <w:top w:val="none" w:sz="0" w:space="0" w:color="auto"/>
        <w:left w:val="none" w:sz="0" w:space="0" w:color="auto"/>
        <w:bottom w:val="none" w:sz="0" w:space="0" w:color="auto"/>
        <w:right w:val="none" w:sz="0" w:space="0" w:color="auto"/>
      </w:divBdr>
    </w:div>
    <w:div w:id="1949006139">
      <w:bodyDiv w:val="1"/>
      <w:marLeft w:val="0"/>
      <w:marRight w:val="0"/>
      <w:marTop w:val="0"/>
      <w:marBottom w:val="0"/>
      <w:divBdr>
        <w:top w:val="none" w:sz="0" w:space="0" w:color="auto"/>
        <w:left w:val="none" w:sz="0" w:space="0" w:color="auto"/>
        <w:bottom w:val="none" w:sz="0" w:space="0" w:color="auto"/>
        <w:right w:val="none" w:sz="0" w:space="0" w:color="auto"/>
      </w:divBdr>
    </w:div>
    <w:div w:id="1950889562">
      <w:bodyDiv w:val="1"/>
      <w:marLeft w:val="0"/>
      <w:marRight w:val="0"/>
      <w:marTop w:val="0"/>
      <w:marBottom w:val="0"/>
      <w:divBdr>
        <w:top w:val="none" w:sz="0" w:space="0" w:color="auto"/>
        <w:left w:val="none" w:sz="0" w:space="0" w:color="auto"/>
        <w:bottom w:val="none" w:sz="0" w:space="0" w:color="auto"/>
        <w:right w:val="none" w:sz="0" w:space="0" w:color="auto"/>
      </w:divBdr>
    </w:div>
    <w:div w:id="1951014663">
      <w:bodyDiv w:val="1"/>
      <w:marLeft w:val="0"/>
      <w:marRight w:val="0"/>
      <w:marTop w:val="0"/>
      <w:marBottom w:val="0"/>
      <w:divBdr>
        <w:top w:val="none" w:sz="0" w:space="0" w:color="auto"/>
        <w:left w:val="none" w:sz="0" w:space="0" w:color="auto"/>
        <w:bottom w:val="none" w:sz="0" w:space="0" w:color="auto"/>
        <w:right w:val="none" w:sz="0" w:space="0" w:color="auto"/>
      </w:divBdr>
    </w:div>
    <w:div w:id="1963994714">
      <w:bodyDiv w:val="1"/>
      <w:marLeft w:val="0"/>
      <w:marRight w:val="0"/>
      <w:marTop w:val="0"/>
      <w:marBottom w:val="0"/>
      <w:divBdr>
        <w:top w:val="none" w:sz="0" w:space="0" w:color="auto"/>
        <w:left w:val="none" w:sz="0" w:space="0" w:color="auto"/>
        <w:bottom w:val="none" w:sz="0" w:space="0" w:color="auto"/>
        <w:right w:val="none" w:sz="0" w:space="0" w:color="auto"/>
      </w:divBdr>
    </w:div>
    <w:div w:id="1965035052">
      <w:bodyDiv w:val="1"/>
      <w:marLeft w:val="0"/>
      <w:marRight w:val="0"/>
      <w:marTop w:val="0"/>
      <w:marBottom w:val="0"/>
      <w:divBdr>
        <w:top w:val="none" w:sz="0" w:space="0" w:color="auto"/>
        <w:left w:val="none" w:sz="0" w:space="0" w:color="auto"/>
        <w:bottom w:val="none" w:sz="0" w:space="0" w:color="auto"/>
        <w:right w:val="none" w:sz="0" w:space="0" w:color="auto"/>
      </w:divBdr>
    </w:div>
    <w:div w:id="1966499226">
      <w:bodyDiv w:val="1"/>
      <w:marLeft w:val="0"/>
      <w:marRight w:val="0"/>
      <w:marTop w:val="0"/>
      <w:marBottom w:val="0"/>
      <w:divBdr>
        <w:top w:val="none" w:sz="0" w:space="0" w:color="auto"/>
        <w:left w:val="none" w:sz="0" w:space="0" w:color="auto"/>
        <w:bottom w:val="none" w:sz="0" w:space="0" w:color="auto"/>
        <w:right w:val="none" w:sz="0" w:space="0" w:color="auto"/>
      </w:divBdr>
    </w:div>
    <w:div w:id="1969163481">
      <w:bodyDiv w:val="1"/>
      <w:marLeft w:val="0"/>
      <w:marRight w:val="0"/>
      <w:marTop w:val="0"/>
      <w:marBottom w:val="0"/>
      <w:divBdr>
        <w:top w:val="none" w:sz="0" w:space="0" w:color="auto"/>
        <w:left w:val="none" w:sz="0" w:space="0" w:color="auto"/>
        <w:bottom w:val="none" w:sz="0" w:space="0" w:color="auto"/>
        <w:right w:val="none" w:sz="0" w:space="0" w:color="auto"/>
      </w:divBdr>
    </w:div>
    <w:div w:id="1969969243">
      <w:bodyDiv w:val="1"/>
      <w:marLeft w:val="0"/>
      <w:marRight w:val="0"/>
      <w:marTop w:val="0"/>
      <w:marBottom w:val="0"/>
      <w:divBdr>
        <w:top w:val="none" w:sz="0" w:space="0" w:color="auto"/>
        <w:left w:val="none" w:sz="0" w:space="0" w:color="auto"/>
        <w:bottom w:val="none" w:sz="0" w:space="0" w:color="auto"/>
        <w:right w:val="none" w:sz="0" w:space="0" w:color="auto"/>
      </w:divBdr>
    </w:div>
    <w:div w:id="1971786935">
      <w:bodyDiv w:val="1"/>
      <w:marLeft w:val="0"/>
      <w:marRight w:val="0"/>
      <w:marTop w:val="0"/>
      <w:marBottom w:val="0"/>
      <w:divBdr>
        <w:top w:val="none" w:sz="0" w:space="0" w:color="auto"/>
        <w:left w:val="none" w:sz="0" w:space="0" w:color="auto"/>
        <w:bottom w:val="none" w:sz="0" w:space="0" w:color="auto"/>
        <w:right w:val="none" w:sz="0" w:space="0" w:color="auto"/>
      </w:divBdr>
    </w:div>
    <w:div w:id="1975601730">
      <w:bodyDiv w:val="1"/>
      <w:marLeft w:val="0"/>
      <w:marRight w:val="0"/>
      <w:marTop w:val="0"/>
      <w:marBottom w:val="0"/>
      <w:divBdr>
        <w:top w:val="none" w:sz="0" w:space="0" w:color="auto"/>
        <w:left w:val="none" w:sz="0" w:space="0" w:color="auto"/>
        <w:bottom w:val="none" w:sz="0" w:space="0" w:color="auto"/>
        <w:right w:val="none" w:sz="0" w:space="0" w:color="auto"/>
      </w:divBdr>
    </w:div>
    <w:div w:id="1988244377">
      <w:bodyDiv w:val="1"/>
      <w:marLeft w:val="0"/>
      <w:marRight w:val="0"/>
      <w:marTop w:val="0"/>
      <w:marBottom w:val="0"/>
      <w:divBdr>
        <w:top w:val="none" w:sz="0" w:space="0" w:color="auto"/>
        <w:left w:val="none" w:sz="0" w:space="0" w:color="auto"/>
        <w:bottom w:val="none" w:sz="0" w:space="0" w:color="auto"/>
        <w:right w:val="none" w:sz="0" w:space="0" w:color="auto"/>
      </w:divBdr>
    </w:div>
    <w:div w:id="1988822595">
      <w:bodyDiv w:val="1"/>
      <w:marLeft w:val="0"/>
      <w:marRight w:val="0"/>
      <w:marTop w:val="0"/>
      <w:marBottom w:val="0"/>
      <w:divBdr>
        <w:top w:val="none" w:sz="0" w:space="0" w:color="auto"/>
        <w:left w:val="none" w:sz="0" w:space="0" w:color="auto"/>
        <w:bottom w:val="none" w:sz="0" w:space="0" w:color="auto"/>
        <w:right w:val="none" w:sz="0" w:space="0" w:color="auto"/>
      </w:divBdr>
    </w:div>
    <w:div w:id="1990161882">
      <w:bodyDiv w:val="1"/>
      <w:marLeft w:val="0"/>
      <w:marRight w:val="0"/>
      <w:marTop w:val="0"/>
      <w:marBottom w:val="0"/>
      <w:divBdr>
        <w:top w:val="none" w:sz="0" w:space="0" w:color="auto"/>
        <w:left w:val="none" w:sz="0" w:space="0" w:color="auto"/>
        <w:bottom w:val="none" w:sz="0" w:space="0" w:color="auto"/>
        <w:right w:val="none" w:sz="0" w:space="0" w:color="auto"/>
      </w:divBdr>
    </w:div>
    <w:div w:id="1998267951">
      <w:bodyDiv w:val="1"/>
      <w:marLeft w:val="0"/>
      <w:marRight w:val="0"/>
      <w:marTop w:val="0"/>
      <w:marBottom w:val="0"/>
      <w:divBdr>
        <w:top w:val="none" w:sz="0" w:space="0" w:color="auto"/>
        <w:left w:val="none" w:sz="0" w:space="0" w:color="auto"/>
        <w:bottom w:val="none" w:sz="0" w:space="0" w:color="auto"/>
        <w:right w:val="none" w:sz="0" w:space="0" w:color="auto"/>
      </w:divBdr>
    </w:div>
    <w:div w:id="1998460712">
      <w:bodyDiv w:val="1"/>
      <w:marLeft w:val="0"/>
      <w:marRight w:val="0"/>
      <w:marTop w:val="0"/>
      <w:marBottom w:val="0"/>
      <w:divBdr>
        <w:top w:val="none" w:sz="0" w:space="0" w:color="auto"/>
        <w:left w:val="none" w:sz="0" w:space="0" w:color="auto"/>
        <w:bottom w:val="none" w:sz="0" w:space="0" w:color="auto"/>
        <w:right w:val="none" w:sz="0" w:space="0" w:color="auto"/>
      </w:divBdr>
    </w:div>
    <w:div w:id="2004701409">
      <w:bodyDiv w:val="1"/>
      <w:marLeft w:val="0"/>
      <w:marRight w:val="0"/>
      <w:marTop w:val="0"/>
      <w:marBottom w:val="0"/>
      <w:divBdr>
        <w:top w:val="none" w:sz="0" w:space="0" w:color="auto"/>
        <w:left w:val="none" w:sz="0" w:space="0" w:color="auto"/>
        <w:bottom w:val="none" w:sz="0" w:space="0" w:color="auto"/>
        <w:right w:val="none" w:sz="0" w:space="0" w:color="auto"/>
      </w:divBdr>
    </w:div>
    <w:div w:id="2005816816">
      <w:bodyDiv w:val="1"/>
      <w:marLeft w:val="0"/>
      <w:marRight w:val="0"/>
      <w:marTop w:val="0"/>
      <w:marBottom w:val="0"/>
      <w:divBdr>
        <w:top w:val="none" w:sz="0" w:space="0" w:color="auto"/>
        <w:left w:val="none" w:sz="0" w:space="0" w:color="auto"/>
        <w:bottom w:val="none" w:sz="0" w:space="0" w:color="auto"/>
        <w:right w:val="none" w:sz="0" w:space="0" w:color="auto"/>
      </w:divBdr>
    </w:div>
    <w:div w:id="2008483497">
      <w:bodyDiv w:val="1"/>
      <w:marLeft w:val="0"/>
      <w:marRight w:val="0"/>
      <w:marTop w:val="0"/>
      <w:marBottom w:val="0"/>
      <w:divBdr>
        <w:top w:val="none" w:sz="0" w:space="0" w:color="auto"/>
        <w:left w:val="none" w:sz="0" w:space="0" w:color="auto"/>
        <w:bottom w:val="none" w:sz="0" w:space="0" w:color="auto"/>
        <w:right w:val="none" w:sz="0" w:space="0" w:color="auto"/>
      </w:divBdr>
    </w:div>
    <w:div w:id="2028679555">
      <w:bodyDiv w:val="1"/>
      <w:marLeft w:val="0"/>
      <w:marRight w:val="0"/>
      <w:marTop w:val="0"/>
      <w:marBottom w:val="0"/>
      <w:divBdr>
        <w:top w:val="none" w:sz="0" w:space="0" w:color="auto"/>
        <w:left w:val="none" w:sz="0" w:space="0" w:color="auto"/>
        <w:bottom w:val="none" w:sz="0" w:space="0" w:color="auto"/>
        <w:right w:val="none" w:sz="0" w:space="0" w:color="auto"/>
      </w:divBdr>
    </w:div>
    <w:div w:id="2041709568">
      <w:bodyDiv w:val="1"/>
      <w:marLeft w:val="0"/>
      <w:marRight w:val="0"/>
      <w:marTop w:val="0"/>
      <w:marBottom w:val="0"/>
      <w:divBdr>
        <w:top w:val="none" w:sz="0" w:space="0" w:color="auto"/>
        <w:left w:val="none" w:sz="0" w:space="0" w:color="auto"/>
        <w:bottom w:val="none" w:sz="0" w:space="0" w:color="auto"/>
        <w:right w:val="none" w:sz="0" w:space="0" w:color="auto"/>
      </w:divBdr>
    </w:div>
    <w:div w:id="2042440641">
      <w:bodyDiv w:val="1"/>
      <w:marLeft w:val="0"/>
      <w:marRight w:val="0"/>
      <w:marTop w:val="0"/>
      <w:marBottom w:val="0"/>
      <w:divBdr>
        <w:top w:val="none" w:sz="0" w:space="0" w:color="auto"/>
        <w:left w:val="none" w:sz="0" w:space="0" w:color="auto"/>
        <w:bottom w:val="none" w:sz="0" w:space="0" w:color="auto"/>
        <w:right w:val="none" w:sz="0" w:space="0" w:color="auto"/>
      </w:divBdr>
    </w:div>
    <w:div w:id="2043821204">
      <w:bodyDiv w:val="1"/>
      <w:marLeft w:val="0"/>
      <w:marRight w:val="0"/>
      <w:marTop w:val="0"/>
      <w:marBottom w:val="0"/>
      <w:divBdr>
        <w:top w:val="none" w:sz="0" w:space="0" w:color="auto"/>
        <w:left w:val="none" w:sz="0" w:space="0" w:color="auto"/>
        <w:bottom w:val="none" w:sz="0" w:space="0" w:color="auto"/>
        <w:right w:val="none" w:sz="0" w:space="0" w:color="auto"/>
      </w:divBdr>
    </w:div>
    <w:div w:id="2068382096">
      <w:bodyDiv w:val="1"/>
      <w:marLeft w:val="0"/>
      <w:marRight w:val="0"/>
      <w:marTop w:val="0"/>
      <w:marBottom w:val="0"/>
      <w:divBdr>
        <w:top w:val="none" w:sz="0" w:space="0" w:color="auto"/>
        <w:left w:val="none" w:sz="0" w:space="0" w:color="auto"/>
        <w:bottom w:val="none" w:sz="0" w:space="0" w:color="auto"/>
        <w:right w:val="none" w:sz="0" w:space="0" w:color="auto"/>
      </w:divBdr>
    </w:div>
    <w:div w:id="2073262542">
      <w:bodyDiv w:val="1"/>
      <w:marLeft w:val="0"/>
      <w:marRight w:val="0"/>
      <w:marTop w:val="0"/>
      <w:marBottom w:val="0"/>
      <w:divBdr>
        <w:top w:val="none" w:sz="0" w:space="0" w:color="auto"/>
        <w:left w:val="none" w:sz="0" w:space="0" w:color="auto"/>
        <w:bottom w:val="none" w:sz="0" w:space="0" w:color="auto"/>
        <w:right w:val="none" w:sz="0" w:space="0" w:color="auto"/>
      </w:divBdr>
    </w:div>
    <w:div w:id="2079666806">
      <w:bodyDiv w:val="1"/>
      <w:marLeft w:val="0"/>
      <w:marRight w:val="0"/>
      <w:marTop w:val="0"/>
      <w:marBottom w:val="0"/>
      <w:divBdr>
        <w:top w:val="none" w:sz="0" w:space="0" w:color="auto"/>
        <w:left w:val="none" w:sz="0" w:space="0" w:color="auto"/>
        <w:bottom w:val="none" w:sz="0" w:space="0" w:color="auto"/>
        <w:right w:val="none" w:sz="0" w:space="0" w:color="auto"/>
      </w:divBdr>
    </w:div>
    <w:div w:id="2083062196">
      <w:bodyDiv w:val="1"/>
      <w:marLeft w:val="0"/>
      <w:marRight w:val="0"/>
      <w:marTop w:val="0"/>
      <w:marBottom w:val="0"/>
      <w:divBdr>
        <w:top w:val="none" w:sz="0" w:space="0" w:color="auto"/>
        <w:left w:val="none" w:sz="0" w:space="0" w:color="auto"/>
        <w:bottom w:val="none" w:sz="0" w:space="0" w:color="auto"/>
        <w:right w:val="none" w:sz="0" w:space="0" w:color="auto"/>
      </w:divBdr>
    </w:div>
    <w:div w:id="2121297535">
      <w:bodyDiv w:val="1"/>
      <w:marLeft w:val="0"/>
      <w:marRight w:val="0"/>
      <w:marTop w:val="0"/>
      <w:marBottom w:val="0"/>
      <w:divBdr>
        <w:top w:val="none" w:sz="0" w:space="0" w:color="auto"/>
        <w:left w:val="none" w:sz="0" w:space="0" w:color="auto"/>
        <w:bottom w:val="none" w:sz="0" w:space="0" w:color="auto"/>
        <w:right w:val="none" w:sz="0" w:space="0" w:color="auto"/>
      </w:divBdr>
    </w:div>
    <w:div w:id="2126726447">
      <w:bodyDiv w:val="1"/>
      <w:marLeft w:val="0"/>
      <w:marRight w:val="0"/>
      <w:marTop w:val="0"/>
      <w:marBottom w:val="0"/>
      <w:divBdr>
        <w:top w:val="none" w:sz="0" w:space="0" w:color="auto"/>
        <w:left w:val="none" w:sz="0" w:space="0" w:color="auto"/>
        <w:bottom w:val="none" w:sz="0" w:space="0" w:color="auto"/>
        <w:right w:val="none" w:sz="0" w:space="0" w:color="auto"/>
      </w:divBdr>
    </w:div>
    <w:div w:id="2130003518">
      <w:bodyDiv w:val="1"/>
      <w:marLeft w:val="0"/>
      <w:marRight w:val="0"/>
      <w:marTop w:val="0"/>
      <w:marBottom w:val="0"/>
      <w:divBdr>
        <w:top w:val="none" w:sz="0" w:space="0" w:color="auto"/>
        <w:left w:val="none" w:sz="0" w:space="0" w:color="auto"/>
        <w:bottom w:val="none" w:sz="0" w:space="0" w:color="auto"/>
        <w:right w:val="none" w:sz="0" w:space="0" w:color="auto"/>
      </w:divBdr>
    </w:div>
    <w:div w:id="2130736528">
      <w:bodyDiv w:val="1"/>
      <w:marLeft w:val="0"/>
      <w:marRight w:val="0"/>
      <w:marTop w:val="0"/>
      <w:marBottom w:val="0"/>
      <w:divBdr>
        <w:top w:val="none" w:sz="0" w:space="0" w:color="auto"/>
        <w:left w:val="none" w:sz="0" w:space="0" w:color="auto"/>
        <w:bottom w:val="none" w:sz="0" w:space="0" w:color="auto"/>
        <w:right w:val="none" w:sz="0" w:space="0" w:color="auto"/>
      </w:divBdr>
    </w:div>
    <w:div w:id="2131321071">
      <w:bodyDiv w:val="1"/>
      <w:marLeft w:val="0"/>
      <w:marRight w:val="0"/>
      <w:marTop w:val="0"/>
      <w:marBottom w:val="0"/>
      <w:divBdr>
        <w:top w:val="none" w:sz="0" w:space="0" w:color="auto"/>
        <w:left w:val="none" w:sz="0" w:space="0" w:color="auto"/>
        <w:bottom w:val="none" w:sz="0" w:space="0" w:color="auto"/>
        <w:right w:val="none" w:sz="0" w:space="0" w:color="auto"/>
      </w:divBdr>
    </w:div>
    <w:div w:id="2134053092">
      <w:bodyDiv w:val="1"/>
      <w:marLeft w:val="0"/>
      <w:marRight w:val="0"/>
      <w:marTop w:val="0"/>
      <w:marBottom w:val="0"/>
      <w:divBdr>
        <w:top w:val="none" w:sz="0" w:space="0" w:color="auto"/>
        <w:left w:val="none" w:sz="0" w:space="0" w:color="auto"/>
        <w:bottom w:val="none" w:sz="0" w:space="0" w:color="auto"/>
        <w:right w:val="none" w:sz="0" w:space="0" w:color="auto"/>
      </w:divBdr>
    </w:div>
    <w:div w:id="2134519311">
      <w:bodyDiv w:val="1"/>
      <w:marLeft w:val="0"/>
      <w:marRight w:val="0"/>
      <w:marTop w:val="0"/>
      <w:marBottom w:val="0"/>
      <w:divBdr>
        <w:top w:val="none" w:sz="0" w:space="0" w:color="auto"/>
        <w:left w:val="none" w:sz="0" w:space="0" w:color="auto"/>
        <w:bottom w:val="none" w:sz="0" w:space="0" w:color="auto"/>
        <w:right w:val="none" w:sz="0" w:space="0" w:color="auto"/>
      </w:divBdr>
    </w:div>
    <w:div w:id="2134784463">
      <w:bodyDiv w:val="1"/>
      <w:marLeft w:val="0"/>
      <w:marRight w:val="0"/>
      <w:marTop w:val="0"/>
      <w:marBottom w:val="0"/>
      <w:divBdr>
        <w:top w:val="none" w:sz="0" w:space="0" w:color="auto"/>
        <w:left w:val="none" w:sz="0" w:space="0" w:color="auto"/>
        <w:bottom w:val="none" w:sz="0" w:space="0" w:color="auto"/>
        <w:right w:val="none" w:sz="0" w:space="0" w:color="auto"/>
      </w:divBdr>
    </w:div>
    <w:div w:id="2136409774">
      <w:bodyDiv w:val="1"/>
      <w:marLeft w:val="0"/>
      <w:marRight w:val="0"/>
      <w:marTop w:val="0"/>
      <w:marBottom w:val="0"/>
      <w:divBdr>
        <w:top w:val="none" w:sz="0" w:space="0" w:color="auto"/>
        <w:left w:val="none" w:sz="0" w:space="0" w:color="auto"/>
        <w:bottom w:val="none" w:sz="0" w:space="0" w:color="auto"/>
        <w:right w:val="none" w:sz="0" w:space="0" w:color="auto"/>
      </w:divBdr>
    </w:div>
    <w:div w:id="2136753955">
      <w:bodyDiv w:val="1"/>
      <w:marLeft w:val="0"/>
      <w:marRight w:val="0"/>
      <w:marTop w:val="0"/>
      <w:marBottom w:val="0"/>
      <w:divBdr>
        <w:top w:val="none" w:sz="0" w:space="0" w:color="auto"/>
        <w:left w:val="none" w:sz="0" w:space="0" w:color="auto"/>
        <w:bottom w:val="none" w:sz="0" w:space="0" w:color="auto"/>
        <w:right w:val="none" w:sz="0" w:space="0" w:color="auto"/>
      </w:divBdr>
    </w:div>
    <w:div w:id="2145848733">
      <w:bodyDiv w:val="1"/>
      <w:marLeft w:val="0"/>
      <w:marRight w:val="0"/>
      <w:marTop w:val="0"/>
      <w:marBottom w:val="0"/>
      <w:divBdr>
        <w:top w:val="none" w:sz="0" w:space="0" w:color="auto"/>
        <w:left w:val="none" w:sz="0" w:space="0" w:color="auto"/>
        <w:bottom w:val="none" w:sz="0" w:space="0" w:color="auto"/>
        <w:right w:val="none" w:sz="0" w:space="0" w:color="auto"/>
      </w:divBdr>
    </w:div>
    <w:div w:id="2146846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google.com/url?sa=i&amp;rct=j&amp;q=&amp;esrc=s&amp;source=images&amp;cd=&amp;cad=rja&amp;uact=8&amp;ved=2ahUKEwiGqong7eLeAhVOUhoKHWxoCiYQjRx6BAgBEAU&amp;url=http://www.invest-securities.com/focus/adidas-vente/&amp;psig=AOvVaw1AynkrQ2r_vuJDILAWyCio&amp;ust=154279937216210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18D32C0667C564195C506CE6D05863C"/>
        <w:category>
          <w:name w:val="General"/>
          <w:gallery w:val="placeholder"/>
        </w:category>
        <w:types>
          <w:type w:val="bbPlcHdr"/>
        </w:types>
        <w:behaviors>
          <w:behavior w:val="content"/>
        </w:behaviors>
        <w:guid w:val="{A32D3702-8407-E248-BCF6-B057E22962F2}"/>
      </w:docPartPr>
      <w:docPartBody>
        <w:p w:rsidR="00720AD8" w:rsidRDefault="00C22C0A" w:rsidP="00C22C0A">
          <w:pPr>
            <w:pStyle w:val="C18D32C0667C564195C506CE6D05863C"/>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diHaus">
    <w:altName w:val="AdiHaus"/>
    <w:panose1 w:val="020B0604020202020204"/>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22C0A"/>
    <w:rsid w:val="00095FA6"/>
    <w:rsid w:val="00164483"/>
    <w:rsid w:val="003A6DB9"/>
    <w:rsid w:val="004C509F"/>
    <w:rsid w:val="00575A0A"/>
    <w:rsid w:val="00720AD8"/>
    <w:rsid w:val="00C22C0A"/>
    <w:rsid w:val="00C45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95F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8D32C0667C564195C506CE6D05863C">
    <w:name w:val="C18D32C0667C564195C506CE6D05863C"/>
    <w:rsid w:val="00C22C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Adi18</b:Tag>
    <b:SourceType>InternetSite</b:SourceType>
    <b:Guid>{DC3942F5-BBD0-7147-BF78-602BCD2D6893}</b:Guid>
    <b:Author>
      <b:Author>
        <b:Corporate>Adidas</b:Corporate>
      </b:Author>
    </b:Author>
    <b:Title>adidas-group.com</b:Title>
    <b:Year>2018</b:Year>
    <b:URL>https://www.adidas-group.com/en/brands/adidas/</b:URL>
    <b:YearAccessed>2018</b:YearAccessed>
    <b:MonthAccessed>November</b:MonthAccessed>
    <b:DayAccessed>2nd</b:DayAccessed>
    <b:RefOrder>1</b:RefOrder>
  </b:Source>
  <b:Source>
    <b:Tag>Mic80</b:Tag>
    <b:SourceType>Book</b:SourceType>
    <b:Guid>{2BF163D1-2221-9249-9BBA-33EE8406A43F}</b:Guid>
    <b:Title>Competitive Strategy</b:Title>
    <b:Year>1980</b:Year>
    <b:Author>
      <b:Author>
        <b:NameList>
          <b:Person>
            <b:Last>Porter</b:Last>
            <b:First>Michael</b:First>
            <b:Middle>E.</b:Middle>
          </b:Person>
        </b:NameList>
      </b:Author>
    </b:Author>
    <b:Publisher>Simon and Shuster</b:Publisher>
    <b:RefOrder>2</b:RefOrder>
  </b:Source>
  <b:Source>
    <b:Tag>Top16</b:Tag>
    <b:SourceType>InternetSite</b:SourceType>
    <b:Guid>{4347EE89-E093-D949-A103-C1169F438E21}</b:Guid>
    <b:Title>topgrademba.com</b:Title>
    <b:Year>2016</b:Year>
    <b:Author>
      <b:Author>
        <b:Corporate>Topgrademba</b:Corporate>
      </b:Author>
    </b:Author>
    <b:URL>http://topgrademba.com/2016/08/06/porters_generic_strategies_competitive_advantage/</b:URL>
    <b:YearAccessed>2018</b:YearAccessed>
    <b:MonthAccessed>November</b:MonthAccessed>
    <b:DayAccessed>13</b:DayAccessed>
    <b:RefOrder>3</b:RefOrder>
  </b:Source>
  <b:Source>
    <b:Tag>Min18</b:Tag>
    <b:SourceType>InternetSite</b:SourceType>
    <b:Guid>{F3C01B7D-1970-8147-B1BA-9D56C1DAEE73}</b:Guid>
    <b:Author>
      <b:Author>
        <b:Corporate>Mind Tools Content Team </b:Corporate>
      </b:Author>
    </b:Author>
    <b:Title>mindtools.com</b:Title>
    <b:URL>https://www.mindtools.com/pages/article/newSTR_82.htm</b:URL>
    <b:Year>2018</b:Year>
    <b:YearAccessed>2018</b:YearAccessed>
    <b:MonthAccessed>November</b:MonthAccessed>
    <b:DayAccessed>13</b:DayAccessed>
    <b:RefOrder>4</b:RefOrder>
  </b:Source>
  <b:Source>
    <b:Tag>tut</b:Tag>
    <b:SourceType>InternetSite</b:SourceType>
    <b:Guid>{CFB44D05-A331-D54A-876B-012C1E15B4D9}</b:Guid>
    <b:Author>
      <b:Author>
        <b:Corporate>tutorialspointn </b:Corporate>
      </b:Author>
    </b:Author>
    <b:Title>tutorialspoint.com</b:Title>
    <b:URL>https://www.tutorialspoint.com/strategic_management/focus_strategies.htm</b:URL>
    <b:RefOrder>15</b:RefOrder>
  </b:Source>
  <b:Source>
    <b:Tag>Tut17</b:Tag>
    <b:SourceType>InternetSite</b:SourceType>
    <b:Guid>{B98BF8E8-DA09-8D4F-A78D-529CA647BA9B}</b:Guid>
    <b:Author>
      <b:Author>
        <b:Corporate>Tutorialspoint</b:Corporate>
      </b:Author>
    </b:Author>
    <b:Title>tutorialspoint.com</b:Title>
    <b:URL>https://www.tutorialspoint.com/strategic_management/focus_strategies.htm</b:URL>
    <b:Year>2017</b:Year>
    <b:YearAccessed>2018</b:YearAccessed>
    <b:MonthAccessed>November</b:MonthAccessed>
    <b:DayAccessed>13</b:DayAccessed>
    <b:RefOrder>8</b:RefOrder>
  </b:Source>
  <b:Source>
    <b:Tag>GJo05</b:Tag>
    <b:SourceType>Book</b:SourceType>
    <b:Guid>{2D6992F6-D726-2541-A999-08CA42960FBB}</b:Guid>
    <b:Title>Exploring Corporate Strategy</b:Title>
    <b:Year>2005</b:Year>
    <b:Author>
      <b:Author>
        <b:NameList>
          <b:Person>
            <b:Last>G.Johnson</b:Last>
            <b:First>et</b:First>
            <b:Middle>al</b:Middle>
          </b:Person>
        </b:NameList>
      </b:Author>
      <b:Editor>
        <b:NameList>
          <b:Person>
            <b:Last>ed</b:Last>
            <b:First>7th</b:First>
          </b:Person>
        </b:NameList>
      </b:Editor>
    </b:Author>
    <b:Publisher>Financial Times</b:Publisher>
    <b:Edition>7th</b:Edition>
    <b:Pages>243</b:Pages>
    <b:RefOrder>7</b:RefOrder>
  </b:Source>
  <b:Source>
    <b:Tag>Ahm14</b:Tag>
    <b:SourceType>InternetSite</b:SourceType>
    <b:Guid>{F8A7162A-D985-1845-9273-F48098C3ED34}</b:Guid>
    <b:Title>StudyLectureNotes.Com</b:Title>
    <b:Year>2014</b:Year>
    <b:URL>http://www.studylecturenotes.com/management/bowmans-strategy-clock-model-its-eight-competitive-directions-for-edge</b:URL>
    <b:YearAccessed>2018</b:YearAccessed>
    <b:MonthAccessed>November</b:MonthAccessed>
    <b:DayAccessed>13</b:DayAccessed>
    <b:Author>
      <b:Author>
        <b:NameList>
          <b:Person>
            <b:Last>Ahmed</b:Last>
            <b:First>Gulzar</b:First>
          </b:Person>
        </b:NameList>
      </b:Author>
    </b:Author>
    <b:RefOrder>6</b:RefOrder>
  </b:Source>
  <b:Source>
    <b:Tag>Mas12</b:Tag>
    <b:SourceType>JournalArticle</b:SourceType>
    <b:Guid>{80237882-CA3C-374F-9F92-2F44C5A0A087}</b:Guid>
    <b:Title> Hybrid Strategy: A New Strategy for Competitive Advantage</b:Title>
    <b:Year>2012</b:Year>
    <b:Author>
      <b:Author>
        <b:NameList>
          <b:Person>
            <b:Last>Baroto</b:Last>
            <b:First>Mas</b:First>
            <b:Middle>Bambang</b:Middle>
          </b:Person>
        </b:NameList>
      </b:Author>
    </b:Author>
    <b:JournalName>International Journal of Business and Management</b:JournalName>
    <b:Volume>Vol. 7</b:Volume>
    <b:Issue>1833-3850</b:Issue>
    <b:RefOrder>5</b:RefOrder>
  </b:Source>
  <b:Source>
    <b:Tag>Hit18</b:Tag>
    <b:SourceType>InternetSite</b:SourceType>
    <b:Guid>{59F48F99-3964-9147-9EF2-1FDFC0530EC1}</b:Guid>
    <b:Title>marketing91.com</b:Title>
    <b:Year>2018</b:Year>
    <b:Author>
      <b:Author>
        <b:NameList>
          <b:Person>
            <b:Last>Bhasin</b:Last>
            <b:First>Hitesh</b:First>
          </b:Person>
        </b:NameList>
      </b:Author>
    </b:Author>
    <b:URL>https://www.marketing91.com/adidas-swot-analysis/</b:URL>
    <b:YearAccessed>2018</b:YearAccessed>
    <b:MonthAccessed>November</b:MonthAccessed>
    <b:DayAccessed>14</b:DayAccessed>
    <b:RefOrder>9</b:RefOrder>
  </b:Source>
  <b:Source>
    <b:Tag>Mic91</b:Tag>
    <b:SourceType>JournalArticle</b:SourceType>
    <b:Guid>{58876DA4-CF1C-6A49-ABC9-62B2F223AC1E}</b:Guid>
    <b:Title>Ownership without control: Toward a theory of backward integration</b:Title>
    <b:Year>1991</b:Year>
    <b:Author>
      <b:Author>
        <b:NameList>
          <b:Person>
            <b:Last>Riordan</b:Last>
            <b:First>Michael</b:First>
          </b:Person>
        </b:NameList>
      </b:Author>
    </b:Author>
    <b:JournalName>Journal of the Japanese and International Economies</b:JournalName>
    <b:Volume>Volume 5</b:Volume>
    <b:Issue>Issue 2</b:Issue>
    <b:Pages>Pages 101-119</b:Pages>
    <b:RefOrder>10</b:RefOrder>
  </b:Source>
  <b:Source>
    <b:Tag>Min181</b:Tag>
    <b:SourceType>InternetSite</b:SourceType>
    <b:Guid>{1895EF57-81B5-484A-BE42-07186B42C33A}</b:Guid>
    <b:Author>
      <b:Author>
        <b:Corporate>Mind Tools Content Team</b:Corporate>
      </b:Author>
    </b:Author>
    <b:Title>Mindtools.com</b:Title>
    <b:Year>2018</b:Year>
    <b:URL>https://www.mindtools.com/pages/article/newTMC_09.htm</b:URL>
    <b:YearAccessed>2018</b:YearAccessed>
    <b:MonthAccessed>November</b:MonthAccessed>
    <b:DayAccessed>14</b:DayAccessed>
    <b:RefOrder>11</b:RefOrder>
  </b:Source>
  <b:Source>
    <b:Tag>Kie17</b:Tag>
    <b:SourceType>DocumentFromInternetSite</b:SourceType>
    <b:Guid>{23F704D5-98F1-034B-9C9E-029312B7AADD}</b:Guid>
    <b:Title>pestleanalysis.com</b:Title>
    <b:URL>https://pestleanalysis.com/pestle-analysis-adidas/</b:URL>
    <b:Year>2017</b:Year>
    <b:YearAccessed>2018</b:YearAccessed>
    <b:MonthAccessed>November</b:MonthAccessed>
    <b:DayAccessed>14</b:DayAccessed>
    <b:Author>
      <b:Author>
        <b:NameList>
          <b:Person>
            <b:Last>Frue</b:Last>
            <b:First>Kiesha</b:First>
          </b:Person>
        </b:NameList>
      </b:Author>
    </b:Author>
    <b:Month>May</b:Month>
    <b:Day>29</b:Day>
    <b:RefOrder>12</b:RefOrder>
  </b:Source>
  <b:Source>
    <b:Tag>Sel14</b:Tag>
    <b:SourceType>ArticleInAPeriodical</b:SourceType>
    <b:Guid>{291FED37-F49E-964D-8310-1660D5675CB0}</b:Guid>
    <b:Title>Nike vs Adidas: a league of their own</b:Title>
    <b:Year>2014</b:Year>
    <b:Month>November</b:Month>
    <b:Day>7</b:Day>
    <b:Author>
      <b:Author>
        <b:NameList>
          <b:Person>
            <b:Last>Parker</b:Last>
            <b:First>Selwyn</b:First>
          </b:Person>
        </b:NameList>
      </b:Author>
    </b:Author>
    <b:PeriodicalTitle>World Finance </b:PeriodicalTitle>
    <b:RefOrder>14</b:RefOrder>
  </b:Source>
  <b:Source>
    <b:Tag>Her12</b:Tag>
    <b:SourceType>DocumentFromInternetSite</b:SourceType>
    <b:Guid>{375B85EC-F0DD-4916-B3AC-422C8D86FB97}</b:Guid>
    <b:Title>STAKEHOLDER RELATIONS GUIDELINE</b:Title>
    <b:Year>2012</b:Year>
    <b:Author>
      <b:Author>
        <b:NameList>
          <b:Person>
            <b:Last>Herzogenaurach</b:Last>
          </b:Person>
        </b:NameList>
      </b:Author>
    </b:Author>
    <b:InternetSiteTitle>https://www.adidas-group.com</b:InternetSiteTitle>
    <b:Month>July </b:Month>
    <b:URL>https://www.adidas-group.com/media/filer_public/2013/07/31/stakeholder_relations_guideline_2012_en.pdf</b:URL>
    <b:RefOrder>13</b:RefOrder>
  </b:Source>
</b:Sources>
</file>

<file path=customXml/itemProps1.xml><?xml version="1.0" encoding="utf-8"?>
<ds:datastoreItem xmlns:ds="http://schemas.openxmlformats.org/officeDocument/2006/customXml" ds:itemID="{BF3F0C3F-E6AB-6C48-A5B1-43F7051FF1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3141</Words>
  <Characters>17910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Strategic Management of Adidas</vt:lpstr>
    </vt:vector>
  </TitlesOfParts>
  <Company>Bluestone Resorts Ltd</Company>
  <LinksUpToDate>false</LinksUpToDate>
  <CharactersWithSpaces>21009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of Adidas</dc:title>
  <dc:creator>Dean Chilcott</dc:creator>
  <cp:lastModifiedBy>Dean Chilcott</cp:lastModifiedBy>
  <cp:revision>5</cp:revision>
  <cp:lastPrinted>2018-11-20T17:37:00Z</cp:lastPrinted>
  <dcterms:created xsi:type="dcterms:W3CDTF">2018-11-20T17:33:00Z</dcterms:created>
  <dcterms:modified xsi:type="dcterms:W3CDTF">2018-11-20T17:38:00Z</dcterms:modified>
</cp:coreProperties>
</file>