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C050C" w14:textId="315D7218" w:rsidR="004E2C63" w:rsidRDefault="004E2C63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 xml:space="preserve">TITLE MEMERENDUM – name, date, subject, </w:t>
      </w:r>
    </w:p>
    <w:p w14:paraId="0CF31431" w14:textId="77777777" w:rsidR="00E47106" w:rsidRDefault="00E47106">
      <w:pPr>
        <w:rPr>
          <w:b/>
          <w:bCs/>
          <w:sz w:val="32"/>
          <w:szCs w:val="32"/>
        </w:rPr>
      </w:pPr>
    </w:p>
    <w:p w14:paraId="2F15FD29" w14:textId="53AF5061" w:rsidR="00C45884" w:rsidRPr="008F33E7" w:rsidRDefault="00D26B4C" w:rsidP="008F33E7">
      <w:r w:rsidRPr="00634F3E">
        <w:rPr>
          <w:b/>
          <w:bCs/>
          <w:sz w:val="32"/>
          <w:szCs w:val="32"/>
        </w:rPr>
        <w:t xml:space="preserve">1.1 </w:t>
      </w:r>
      <w:r w:rsidR="00C83646" w:rsidRPr="00F13ED6">
        <w:rPr>
          <w:rFonts w:cs="Arial"/>
          <w:b/>
          <w:bCs/>
          <w:color w:val="000000" w:themeColor="text1"/>
          <w:szCs w:val="24"/>
          <w:u w:val="single"/>
          <w:shd w:val="clear" w:color="auto" w:fill="FCFCFC"/>
        </w:rPr>
        <w:t>Transfer of Undertakings (Protection of Employment) – TUPE transfer</w:t>
      </w:r>
      <w:r w:rsidR="00480B23" w:rsidRPr="00F13ED6">
        <w:rPr>
          <w:rFonts w:cs="Arial"/>
          <w:b/>
          <w:bCs/>
          <w:color w:val="000000" w:themeColor="text1"/>
          <w:szCs w:val="24"/>
          <w:u w:val="single"/>
        </w:rPr>
        <w:t>.</w:t>
      </w:r>
    </w:p>
    <w:p w14:paraId="01173530" w14:textId="7C27EA88" w:rsidR="00C24463" w:rsidRPr="00D27BEC" w:rsidRDefault="003D5730" w:rsidP="00C24463">
      <w:pPr>
        <w:spacing w:line="480" w:lineRule="auto"/>
        <w:rPr>
          <w:rFonts w:cs="Arial"/>
          <w:szCs w:val="24"/>
        </w:rPr>
      </w:pPr>
      <w:r w:rsidRPr="00D27BEC">
        <w:rPr>
          <w:rFonts w:cs="Arial"/>
          <w:szCs w:val="24"/>
        </w:rPr>
        <w:t xml:space="preserve">According to </w:t>
      </w:r>
      <w:r w:rsidRPr="00D27BEC">
        <w:rPr>
          <w:rFonts w:cs="Arial"/>
          <w:szCs w:val="24"/>
          <w:shd w:val="clear" w:color="auto" w:fill="FFFFFF"/>
        </w:rPr>
        <w:t xml:space="preserve">ACAS (2021a) </w:t>
      </w:r>
      <w:r w:rsidR="00E365F7" w:rsidRPr="00D27BEC">
        <w:rPr>
          <w:rFonts w:cs="Arial"/>
          <w:szCs w:val="24"/>
          <w:shd w:val="clear" w:color="auto" w:fill="FFFFFF"/>
        </w:rPr>
        <w:t xml:space="preserve">and </w:t>
      </w:r>
      <w:r w:rsidRPr="00D27BEC">
        <w:rPr>
          <w:rFonts w:cs="Arial"/>
          <w:szCs w:val="24"/>
          <w:shd w:val="clear" w:color="auto" w:fill="FFFFFF"/>
        </w:rPr>
        <w:t>CIPD (2021)</w:t>
      </w:r>
      <w:r w:rsidR="00B32438">
        <w:rPr>
          <w:rFonts w:cs="Arial"/>
          <w:szCs w:val="24"/>
          <w:shd w:val="clear" w:color="auto" w:fill="FFFFFF"/>
        </w:rPr>
        <w:t>,</w:t>
      </w:r>
      <w:r w:rsidRPr="00D27BEC">
        <w:rPr>
          <w:rFonts w:cs="Arial"/>
          <w:szCs w:val="24"/>
          <w:shd w:val="clear" w:color="auto" w:fill="FFFFFF"/>
        </w:rPr>
        <w:t xml:space="preserve"> </w:t>
      </w:r>
      <w:r w:rsidRPr="00D27BEC">
        <w:rPr>
          <w:rFonts w:cs="Arial"/>
          <w:szCs w:val="24"/>
        </w:rPr>
        <w:t>t</w:t>
      </w:r>
      <w:r w:rsidR="00B24D96" w:rsidRPr="00D27BEC">
        <w:rPr>
          <w:rFonts w:cs="Arial"/>
          <w:szCs w:val="24"/>
        </w:rPr>
        <w:t xml:space="preserve">he </w:t>
      </w:r>
      <w:r w:rsidR="00DF0BAB">
        <w:rPr>
          <w:rFonts w:cs="Arial"/>
          <w:szCs w:val="24"/>
        </w:rPr>
        <w:t xml:space="preserve">TUPE </w:t>
      </w:r>
      <w:r w:rsidR="00B24D96" w:rsidRPr="00D27BEC">
        <w:rPr>
          <w:rFonts w:cs="Arial"/>
          <w:szCs w:val="24"/>
        </w:rPr>
        <w:t xml:space="preserve">transfer applies </w:t>
      </w:r>
      <w:r w:rsidR="004D00FF" w:rsidRPr="00D27BEC">
        <w:rPr>
          <w:rFonts w:cs="Arial"/>
          <w:szCs w:val="24"/>
        </w:rPr>
        <w:t xml:space="preserve">when </w:t>
      </w:r>
      <w:r w:rsidR="0031168B">
        <w:rPr>
          <w:rFonts w:cs="Arial"/>
          <w:szCs w:val="24"/>
        </w:rPr>
        <w:t>the contract ends</w:t>
      </w:r>
      <w:r w:rsidR="00634F3E">
        <w:rPr>
          <w:rFonts w:cs="Arial"/>
          <w:szCs w:val="24"/>
        </w:rPr>
        <w:t>,</w:t>
      </w:r>
      <w:r w:rsidR="0031168B">
        <w:rPr>
          <w:rFonts w:cs="Arial"/>
          <w:szCs w:val="24"/>
        </w:rPr>
        <w:t xml:space="preserve"> and a </w:t>
      </w:r>
      <w:r w:rsidR="004D00FF" w:rsidRPr="00D27BEC">
        <w:rPr>
          <w:rFonts w:cs="Arial"/>
          <w:szCs w:val="24"/>
        </w:rPr>
        <w:t>business decides to retain work</w:t>
      </w:r>
      <w:r w:rsidR="00643F17" w:rsidRPr="00D27BEC">
        <w:rPr>
          <w:rFonts w:eastAsia="Times New Roman" w:cs="Arial"/>
          <w:color w:val="000000"/>
          <w:szCs w:val="24"/>
          <w:lang w:eastAsia="en-GB"/>
        </w:rPr>
        <w:t xml:space="preserve"> in-house</w:t>
      </w:r>
      <w:r w:rsidRPr="00D27BEC">
        <w:rPr>
          <w:rFonts w:eastAsia="Times New Roman" w:cs="Arial"/>
          <w:color w:val="000000"/>
          <w:szCs w:val="24"/>
          <w:lang w:eastAsia="en-GB"/>
        </w:rPr>
        <w:t xml:space="preserve"> (in-sourcing)</w:t>
      </w:r>
      <w:r w:rsidR="00643F17" w:rsidRPr="00D27BEC">
        <w:rPr>
          <w:rFonts w:eastAsia="Times New Roman" w:cs="Arial"/>
          <w:color w:val="000000"/>
          <w:szCs w:val="24"/>
          <w:lang w:eastAsia="en-GB"/>
        </w:rPr>
        <w:t xml:space="preserve"> </w:t>
      </w:r>
      <w:r w:rsidR="00C24463" w:rsidRPr="00D27BEC">
        <w:rPr>
          <w:rFonts w:eastAsia="Times New Roman" w:cs="Arial"/>
          <w:color w:val="000000"/>
          <w:szCs w:val="24"/>
          <w:lang w:eastAsia="en-GB"/>
        </w:rPr>
        <w:t>or</w:t>
      </w:r>
      <w:r w:rsidR="00B24D96" w:rsidRPr="00D27BEC">
        <w:rPr>
          <w:rFonts w:eastAsia="Times New Roman" w:cs="Arial"/>
          <w:color w:val="000000"/>
          <w:szCs w:val="24"/>
          <w:lang w:eastAsia="en-GB"/>
        </w:rPr>
        <w:t xml:space="preserve"> </w:t>
      </w:r>
      <w:r w:rsidRPr="00D27BEC">
        <w:rPr>
          <w:rFonts w:eastAsia="Times New Roman" w:cs="Arial"/>
          <w:color w:val="000000"/>
          <w:szCs w:val="24"/>
          <w:lang w:eastAsia="en-GB"/>
        </w:rPr>
        <w:t xml:space="preserve">when economic </w:t>
      </w:r>
      <w:r w:rsidR="00C83646">
        <w:rPr>
          <w:rFonts w:eastAsia="Times New Roman" w:cs="Arial"/>
          <w:color w:val="000000"/>
          <w:szCs w:val="24"/>
          <w:lang w:eastAsia="en-GB"/>
        </w:rPr>
        <w:t>assets</w:t>
      </w:r>
      <w:r w:rsidRPr="00D27BEC">
        <w:rPr>
          <w:rFonts w:eastAsia="Times New Roman" w:cs="Arial"/>
          <w:color w:val="000000"/>
          <w:szCs w:val="24"/>
          <w:lang w:eastAsia="en-GB"/>
        </w:rPr>
        <w:t xml:space="preserve"> (includes employees) </w:t>
      </w:r>
      <w:r w:rsidR="00634F3E">
        <w:rPr>
          <w:rFonts w:eastAsia="Times New Roman" w:cs="Arial"/>
          <w:color w:val="000000"/>
          <w:szCs w:val="24"/>
          <w:lang w:eastAsia="en-GB"/>
        </w:rPr>
        <w:t>are</w:t>
      </w:r>
      <w:r w:rsidRPr="00D27BEC">
        <w:rPr>
          <w:rFonts w:eastAsia="Times New Roman" w:cs="Arial"/>
          <w:color w:val="000000"/>
          <w:szCs w:val="24"/>
          <w:lang w:eastAsia="en-GB"/>
        </w:rPr>
        <w:t xml:space="preserve"> transferred from one </w:t>
      </w:r>
      <w:r w:rsidR="00B32438">
        <w:rPr>
          <w:rFonts w:eastAsia="Times New Roman" w:cs="Arial"/>
          <w:color w:val="000000"/>
          <w:szCs w:val="24"/>
          <w:lang w:eastAsia="en-GB"/>
        </w:rPr>
        <w:t>company</w:t>
      </w:r>
      <w:r w:rsidRPr="00D27BEC">
        <w:rPr>
          <w:rFonts w:eastAsia="Times New Roman" w:cs="Arial"/>
          <w:color w:val="000000"/>
          <w:szCs w:val="24"/>
          <w:lang w:eastAsia="en-GB"/>
        </w:rPr>
        <w:t xml:space="preserve"> to another.</w:t>
      </w:r>
      <w:r w:rsidR="00C24463" w:rsidRPr="00D27BEC">
        <w:rPr>
          <w:rFonts w:eastAsia="Times New Roman" w:cs="Arial"/>
          <w:color w:val="000000"/>
          <w:szCs w:val="24"/>
          <w:lang w:eastAsia="en-GB"/>
        </w:rPr>
        <w:t xml:space="preserve"> </w:t>
      </w:r>
      <w:r w:rsidRPr="00D27BEC">
        <w:rPr>
          <w:rFonts w:eastAsia="Times New Roman" w:cs="Arial"/>
          <w:color w:val="000000"/>
          <w:szCs w:val="24"/>
          <w:lang w:eastAsia="en-GB"/>
        </w:rPr>
        <w:t xml:space="preserve">In the </w:t>
      </w:r>
      <w:r w:rsidR="00DF0BAB">
        <w:rPr>
          <w:rFonts w:eastAsia="Times New Roman" w:cs="Arial"/>
          <w:color w:val="000000"/>
          <w:szCs w:val="24"/>
          <w:lang w:eastAsia="en-GB"/>
        </w:rPr>
        <w:t xml:space="preserve">Big Business Ltd </w:t>
      </w:r>
      <w:r w:rsidRPr="00D27BEC">
        <w:rPr>
          <w:rFonts w:eastAsia="Times New Roman" w:cs="Arial"/>
          <w:color w:val="000000"/>
          <w:szCs w:val="24"/>
          <w:lang w:eastAsia="en-GB"/>
        </w:rPr>
        <w:t>case,</w:t>
      </w:r>
      <w:r w:rsidR="00643F17" w:rsidRPr="00D27BEC">
        <w:rPr>
          <w:rFonts w:cs="Arial"/>
          <w:szCs w:val="24"/>
        </w:rPr>
        <w:t xml:space="preserve"> </w:t>
      </w:r>
      <w:r w:rsidR="00634F3E">
        <w:rPr>
          <w:rFonts w:cs="Arial"/>
          <w:szCs w:val="24"/>
        </w:rPr>
        <w:t xml:space="preserve">the </w:t>
      </w:r>
      <w:r w:rsidR="00643F17" w:rsidRPr="00D27BEC">
        <w:rPr>
          <w:rFonts w:cs="Arial"/>
          <w:szCs w:val="24"/>
        </w:rPr>
        <w:t xml:space="preserve">transfer would </w:t>
      </w:r>
      <w:r w:rsidRPr="00D27BEC">
        <w:rPr>
          <w:rFonts w:cs="Arial"/>
          <w:szCs w:val="24"/>
        </w:rPr>
        <w:t>qualify</w:t>
      </w:r>
      <w:r w:rsidR="00643F17" w:rsidRPr="00D27BEC">
        <w:rPr>
          <w:rFonts w:cs="Arial"/>
          <w:szCs w:val="24"/>
        </w:rPr>
        <w:t xml:space="preserve"> in</w:t>
      </w:r>
      <w:r w:rsidR="00DF0BAB">
        <w:rPr>
          <w:rFonts w:cs="Arial"/>
          <w:szCs w:val="24"/>
        </w:rPr>
        <w:t xml:space="preserve"> b</w:t>
      </w:r>
      <w:r w:rsidR="00643F17" w:rsidRPr="00D27BEC">
        <w:rPr>
          <w:rFonts w:cs="Arial"/>
          <w:szCs w:val="24"/>
        </w:rPr>
        <w:t xml:space="preserve">oth categories </w:t>
      </w:r>
      <w:r w:rsidR="00C24463" w:rsidRPr="00D27BEC">
        <w:rPr>
          <w:rFonts w:cs="Arial"/>
          <w:szCs w:val="24"/>
        </w:rPr>
        <w:t xml:space="preserve">as </w:t>
      </w:r>
      <w:r w:rsidR="00643F17" w:rsidRPr="00D27BEC">
        <w:rPr>
          <w:rFonts w:cs="Arial"/>
          <w:szCs w:val="24"/>
        </w:rPr>
        <w:t xml:space="preserve">a business </w:t>
      </w:r>
      <w:r w:rsidR="00C45884" w:rsidRPr="00D27BEC">
        <w:rPr>
          <w:rFonts w:cs="Arial"/>
          <w:szCs w:val="24"/>
        </w:rPr>
        <w:t>transfer</w:t>
      </w:r>
      <w:r w:rsidR="00643F17" w:rsidRPr="00D27BEC">
        <w:rPr>
          <w:rFonts w:cs="Arial"/>
          <w:szCs w:val="24"/>
        </w:rPr>
        <w:t xml:space="preserve"> and a service provision change </w:t>
      </w:r>
      <w:r w:rsidR="00634F3E">
        <w:rPr>
          <w:rFonts w:cs="Arial"/>
          <w:szCs w:val="24"/>
        </w:rPr>
        <w:t>simultaneously</w:t>
      </w:r>
      <w:r w:rsidR="00643F17" w:rsidRPr="00D27BEC">
        <w:rPr>
          <w:rFonts w:cs="Arial"/>
          <w:szCs w:val="24"/>
        </w:rPr>
        <w:t xml:space="preserve"> </w:t>
      </w:r>
      <w:r w:rsidR="00E365F7" w:rsidRPr="00D27BEC">
        <w:rPr>
          <w:rFonts w:cs="Arial"/>
          <w:szCs w:val="24"/>
        </w:rPr>
        <w:t>(</w:t>
      </w:r>
      <w:r w:rsidRPr="00D27BEC">
        <w:rPr>
          <w:rFonts w:cs="Arial"/>
          <w:szCs w:val="24"/>
        </w:rPr>
        <w:t>Working Families Organisation</w:t>
      </w:r>
      <w:r w:rsidR="00E365F7" w:rsidRPr="00D27BEC">
        <w:rPr>
          <w:rFonts w:cs="Arial"/>
          <w:szCs w:val="24"/>
        </w:rPr>
        <w:t xml:space="preserve">, </w:t>
      </w:r>
      <w:r w:rsidRPr="00D27BEC">
        <w:rPr>
          <w:rFonts w:cs="Arial"/>
          <w:szCs w:val="24"/>
        </w:rPr>
        <w:t>2021)</w:t>
      </w:r>
      <w:r w:rsidR="00D27BEC">
        <w:rPr>
          <w:rFonts w:eastAsia="Times New Roman" w:cs="Arial"/>
          <w:color w:val="000000"/>
          <w:szCs w:val="24"/>
          <w:lang w:eastAsia="en-GB"/>
        </w:rPr>
        <w:t xml:space="preserve">. </w:t>
      </w:r>
      <w:r w:rsidR="002A60E4" w:rsidRPr="00D27BEC">
        <w:rPr>
          <w:rFonts w:cs="Arial"/>
          <w:szCs w:val="24"/>
        </w:rPr>
        <w:t xml:space="preserve">Additionally, the TUPE transfer is </w:t>
      </w:r>
      <w:r w:rsidR="00C45884" w:rsidRPr="00D27BEC">
        <w:rPr>
          <w:rFonts w:cs="Arial"/>
          <w:szCs w:val="24"/>
        </w:rPr>
        <w:t>considered (</w:t>
      </w:r>
      <w:r w:rsidR="00C45884" w:rsidRPr="00D27BEC">
        <w:rPr>
          <w:rFonts w:cs="Arial"/>
          <w:color w:val="000000" w:themeColor="text1"/>
          <w:szCs w:val="24"/>
        </w:rPr>
        <w:t>ACAS, 2021)</w:t>
      </w:r>
      <w:r w:rsidR="00A31392" w:rsidRPr="00D27BEC">
        <w:rPr>
          <w:rFonts w:cs="Arial"/>
          <w:szCs w:val="24"/>
        </w:rPr>
        <w:t xml:space="preserve"> because</w:t>
      </w:r>
      <w:r w:rsidR="002A60E4" w:rsidRPr="00D27BEC">
        <w:rPr>
          <w:rFonts w:cs="Arial"/>
          <w:szCs w:val="24"/>
        </w:rPr>
        <w:t xml:space="preserve"> Illuminate</w:t>
      </w:r>
      <w:r w:rsidR="00634F3E">
        <w:rPr>
          <w:rFonts w:cs="Arial"/>
          <w:szCs w:val="24"/>
        </w:rPr>
        <w:t>'</w:t>
      </w:r>
      <w:r w:rsidR="002A60E4" w:rsidRPr="00D27BEC">
        <w:rPr>
          <w:rFonts w:cs="Arial"/>
          <w:szCs w:val="24"/>
        </w:rPr>
        <w:t xml:space="preserve">s employees </w:t>
      </w:r>
      <w:r w:rsidR="00A31392" w:rsidRPr="00D27BEC">
        <w:rPr>
          <w:rFonts w:cs="Arial"/>
          <w:szCs w:val="24"/>
        </w:rPr>
        <w:t>are</w:t>
      </w:r>
      <w:r w:rsidR="002A60E4" w:rsidRPr="00D27BEC">
        <w:rPr>
          <w:rFonts w:cs="Arial"/>
          <w:szCs w:val="24"/>
        </w:rPr>
        <w:t xml:space="preserve"> assigned to an organised </w:t>
      </w:r>
      <w:r w:rsidR="00C45884" w:rsidRPr="00D27BEC">
        <w:rPr>
          <w:rFonts w:cs="Arial"/>
          <w:szCs w:val="24"/>
        </w:rPr>
        <w:t>group</w:t>
      </w:r>
      <w:r w:rsidR="00634F3E">
        <w:rPr>
          <w:rFonts w:cs="Arial"/>
          <w:szCs w:val="24"/>
        </w:rPr>
        <w:t>; t</w:t>
      </w:r>
      <w:r w:rsidR="00830F87" w:rsidRPr="00D27BEC">
        <w:rPr>
          <w:rFonts w:cs="Arial"/>
          <w:szCs w:val="24"/>
        </w:rPr>
        <w:t xml:space="preserve">hey </w:t>
      </w:r>
      <w:r w:rsidR="00C45884" w:rsidRPr="00D27BEC">
        <w:rPr>
          <w:rFonts w:cs="Arial"/>
          <w:szCs w:val="24"/>
        </w:rPr>
        <w:t>deliver</w:t>
      </w:r>
      <w:r w:rsidR="002A60E4" w:rsidRPr="00D27BEC">
        <w:rPr>
          <w:rFonts w:cs="Arial"/>
          <w:szCs w:val="24"/>
        </w:rPr>
        <w:t xml:space="preserve"> services to </w:t>
      </w:r>
      <w:r w:rsidR="00D27BEC">
        <w:rPr>
          <w:rFonts w:cs="Arial"/>
          <w:szCs w:val="24"/>
        </w:rPr>
        <w:t xml:space="preserve">the </w:t>
      </w:r>
      <w:r w:rsidR="00DF0BAB">
        <w:rPr>
          <w:rFonts w:cs="Arial"/>
          <w:szCs w:val="24"/>
        </w:rPr>
        <w:t>BBL</w:t>
      </w:r>
      <w:r w:rsidR="00DF0BAB" w:rsidRPr="00D27BEC">
        <w:rPr>
          <w:rFonts w:cs="Arial"/>
          <w:szCs w:val="24"/>
        </w:rPr>
        <w:t xml:space="preserve"> </w:t>
      </w:r>
      <w:r w:rsidR="00DF0BAB">
        <w:rPr>
          <w:rFonts w:cs="Arial"/>
          <w:szCs w:val="24"/>
        </w:rPr>
        <w:t>i</w:t>
      </w:r>
      <w:r w:rsidR="00C45884" w:rsidRPr="00D27BEC">
        <w:rPr>
          <w:rFonts w:cs="Arial"/>
          <w:szCs w:val="24"/>
        </w:rPr>
        <w:t>n</w:t>
      </w:r>
      <w:r w:rsidR="002A60E4" w:rsidRPr="00D27BEC">
        <w:rPr>
          <w:rFonts w:cs="Arial"/>
          <w:szCs w:val="24"/>
        </w:rPr>
        <w:t xml:space="preserve"> proportion </w:t>
      </w:r>
      <w:r w:rsidR="00634F3E">
        <w:rPr>
          <w:rFonts w:cs="Arial"/>
          <w:szCs w:val="24"/>
        </w:rPr>
        <w:t xml:space="preserve">to </w:t>
      </w:r>
      <w:r w:rsidR="002A60E4" w:rsidRPr="00D27BEC">
        <w:rPr>
          <w:rFonts w:cs="Arial"/>
          <w:szCs w:val="24"/>
        </w:rPr>
        <w:t>85%</w:t>
      </w:r>
      <w:r w:rsidR="00C45884" w:rsidRPr="00D27BEC">
        <w:rPr>
          <w:rFonts w:cs="Arial"/>
          <w:szCs w:val="24"/>
        </w:rPr>
        <w:t xml:space="preserve"> of their working time</w:t>
      </w:r>
      <w:r w:rsidR="00CF4AA4" w:rsidRPr="00D27BEC">
        <w:rPr>
          <w:rFonts w:cs="Arial"/>
          <w:szCs w:val="24"/>
        </w:rPr>
        <w:t>.</w:t>
      </w:r>
    </w:p>
    <w:p w14:paraId="0944A247" w14:textId="4B2216AF" w:rsidR="00830F87" w:rsidRPr="00CF4AA4" w:rsidRDefault="00CF4AA4" w:rsidP="00634F3E">
      <w:pPr>
        <w:spacing w:line="480" w:lineRule="auto"/>
        <w:rPr>
          <w:u w:val="single"/>
        </w:rPr>
      </w:pPr>
      <w:r w:rsidRPr="00634F3E">
        <w:rPr>
          <w:shd w:val="clear" w:color="auto" w:fill="FFFFFF"/>
        </w:rPr>
        <w:t>On the other hand, according to</w:t>
      </w:r>
      <w:r w:rsidR="00E00CE5" w:rsidRPr="00634F3E">
        <w:rPr>
          <w:shd w:val="clear" w:color="auto" w:fill="FFFFFF"/>
        </w:rPr>
        <w:t xml:space="preserve"> ACAS (2016)</w:t>
      </w:r>
      <w:r w:rsidR="00634F3E">
        <w:rPr>
          <w:shd w:val="clear" w:color="auto" w:fill="FFFFFF"/>
        </w:rPr>
        <w:t>,</w:t>
      </w:r>
      <w:r w:rsidRPr="00634F3E">
        <w:rPr>
          <w:shd w:val="clear" w:color="auto" w:fill="FFFFFF"/>
        </w:rPr>
        <w:t xml:space="preserve"> </w:t>
      </w:r>
      <w:r w:rsidR="00A31392" w:rsidRPr="00634F3E">
        <w:rPr>
          <w:shd w:val="clear" w:color="auto" w:fill="FFFFFF"/>
        </w:rPr>
        <w:t xml:space="preserve">to consider the </w:t>
      </w:r>
      <w:r w:rsidR="00C24463" w:rsidRPr="00634F3E">
        <w:rPr>
          <w:shd w:val="clear" w:color="auto" w:fill="FFFFFF"/>
        </w:rPr>
        <w:t>service provision change</w:t>
      </w:r>
      <w:r w:rsidR="00D27BEC" w:rsidRPr="00634F3E">
        <w:rPr>
          <w:shd w:val="clear" w:color="auto" w:fill="FFFFFF"/>
        </w:rPr>
        <w:t>,</w:t>
      </w:r>
      <w:r w:rsidR="00C24463" w:rsidRPr="00634F3E">
        <w:rPr>
          <w:shd w:val="clear" w:color="auto" w:fill="FFFFFF"/>
        </w:rPr>
        <w:t xml:space="preserve"> covered by the regulations 2006</w:t>
      </w:r>
      <w:r w:rsidR="00A31392" w:rsidRPr="00634F3E">
        <w:rPr>
          <w:shd w:val="clear" w:color="auto" w:fill="FFFFFF"/>
        </w:rPr>
        <w:t xml:space="preserve">, </w:t>
      </w:r>
      <w:r w:rsidR="007B53DC" w:rsidRPr="00634F3E">
        <w:rPr>
          <w:i/>
          <w:iCs/>
          <w:shd w:val="clear" w:color="auto" w:fill="FFFFFF"/>
        </w:rPr>
        <w:t xml:space="preserve">activities undertaken </w:t>
      </w:r>
      <w:r w:rsidR="00830F87" w:rsidRPr="00634F3E">
        <w:rPr>
          <w:rFonts w:eastAsia="Times New Roman" w:cs="Arial"/>
          <w:i/>
          <w:iCs/>
          <w:szCs w:val="24"/>
          <w:lang w:eastAsia="en-GB"/>
        </w:rPr>
        <w:t>before and after the transfer</w:t>
      </w:r>
      <w:r w:rsidR="00830F87" w:rsidRPr="00634F3E">
        <w:rPr>
          <w:rFonts w:eastAsia="Times New Roman" w:cs="Arial"/>
          <w:szCs w:val="24"/>
          <w:lang w:eastAsia="en-GB"/>
        </w:rPr>
        <w:t xml:space="preserve"> </w:t>
      </w:r>
      <w:r w:rsidR="00E00CE5" w:rsidRPr="00634F3E">
        <w:rPr>
          <w:rFonts w:eastAsia="Times New Roman" w:cs="Arial"/>
          <w:szCs w:val="24"/>
          <w:lang w:eastAsia="en-GB"/>
        </w:rPr>
        <w:t xml:space="preserve">should </w:t>
      </w:r>
      <w:r w:rsidR="00830F87" w:rsidRPr="00634F3E">
        <w:rPr>
          <w:i/>
          <w:iCs/>
          <w:shd w:val="clear" w:color="auto" w:fill="FFFFFF"/>
        </w:rPr>
        <w:t xml:space="preserve">remain </w:t>
      </w:r>
      <w:r w:rsidR="00E21A17" w:rsidRPr="00634F3E">
        <w:rPr>
          <w:i/>
          <w:iCs/>
          <w:shd w:val="clear" w:color="auto" w:fill="FFFFFF"/>
        </w:rPr>
        <w:t>fundamentally</w:t>
      </w:r>
      <w:r w:rsidR="007B53DC" w:rsidRPr="00634F3E">
        <w:rPr>
          <w:i/>
          <w:iCs/>
          <w:shd w:val="clear" w:color="auto" w:fill="FFFFFF"/>
        </w:rPr>
        <w:t xml:space="preserve"> the same</w:t>
      </w:r>
      <w:r w:rsidR="00830F87" w:rsidRPr="00634F3E">
        <w:rPr>
          <w:shd w:val="clear" w:color="auto" w:fill="FFFFFF"/>
        </w:rPr>
        <w:t>.</w:t>
      </w:r>
      <w:r w:rsidR="00830F87" w:rsidRPr="00634F3E">
        <w:rPr>
          <w:rFonts w:eastAsia="Times New Roman" w:cs="Arial"/>
          <w:szCs w:val="24"/>
          <w:lang w:eastAsia="en-GB"/>
        </w:rPr>
        <w:t xml:space="preserve"> </w:t>
      </w:r>
      <w:r w:rsidR="00E00CE5" w:rsidRPr="00D27BEC">
        <w:t>However, th</w:t>
      </w:r>
      <w:r w:rsidR="00634F3E">
        <w:t xml:space="preserve">e </w:t>
      </w:r>
      <w:r w:rsidR="00E00CE5" w:rsidRPr="00D27BEC">
        <w:rPr>
          <w:color w:val="000000"/>
        </w:rPr>
        <w:t>BBL</w:t>
      </w:r>
      <w:r w:rsidR="00DF3138">
        <w:rPr>
          <w:color w:val="000000"/>
        </w:rPr>
        <w:t xml:space="preserve"> decid</w:t>
      </w:r>
      <w:r w:rsidR="0002013A">
        <w:rPr>
          <w:color w:val="000000"/>
        </w:rPr>
        <w:t xml:space="preserve">ed </w:t>
      </w:r>
      <w:r w:rsidR="00DF3138">
        <w:rPr>
          <w:color w:val="000000"/>
        </w:rPr>
        <w:t xml:space="preserve">to restructure </w:t>
      </w:r>
      <w:r w:rsidR="00634F3E">
        <w:rPr>
          <w:color w:val="000000"/>
        </w:rPr>
        <w:t xml:space="preserve">the </w:t>
      </w:r>
      <w:r w:rsidR="00DF3138">
        <w:rPr>
          <w:color w:val="000000"/>
        </w:rPr>
        <w:t>working system</w:t>
      </w:r>
      <w:r w:rsidR="00DF3138">
        <w:rPr>
          <w:rFonts w:ascii="Open Sans" w:hAnsi="Open Sans" w:cs="Open Sans"/>
          <w:color w:val="000000"/>
          <w:sz w:val="29"/>
          <w:szCs w:val="29"/>
        </w:rPr>
        <w:t xml:space="preserve">, </w:t>
      </w:r>
      <w:r w:rsidR="00E00CE5" w:rsidRPr="00D27BEC">
        <w:rPr>
          <w:color w:val="000000"/>
        </w:rPr>
        <w:t>where employees work on both</w:t>
      </w:r>
      <w:r w:rsidR="00D27BEC">
        <w:rPr>
          <w:color w:val="000000"/>
        </w:rPr>
        <w:t>,</w:t>
      </w:r>
      <w:r w:rsidR="00634F3E">
        <w:rPr>
          <w:color w:val="000000"/>
        </w:rPr>
        <w:t xml:space="preserve"> </w:t>
      </w:r>
      <w:r w:rsidR="00E00CE5" w:rsidRPr="00D27BEC">
        <w:rPr>
          <w:color w:val="000000"/>
        </w:rPr>
        <w:t>maintai</w:t>
      </w:r>
      <w:r w:rsidR="00DF0BAB">
        <w:rPr>
          <w:color w:val="000000"/>
        </w:rPr>
        <w:t xml:space="preserve">ning </w:t>
      </w:r>
      <w:r w:rsidR="00E00CE5" w:rsidRPr="00D27BEC">
        <w:rPr>
          <w:color w:val="000000"/>
        </w:rPr>
        <w:t xml:space="preserve">production </w:t>
      </w:r>
      <w:r w:rsidR="00097D08" w:rsidRPr="00D27BEC">
        <w:rPr>
          <w:color w:val="000000"/>
        </w:rPr>
        <w:t>equipment,</w:t>
      </w:r>
      <w:r w:rsidR="00E00CE5" w:rsidRPr="00D27BEC">
        <w:rPr>
          <w:color w:val="000000"/>
        </w:rPr>
        <w:t xml:space="preserve"> and manag</w:t>
      </w:r>
      <w:r w:rsidR="00DF0BAB">
        <w:rPr>
          <w:color w:val="000000"/>
        </w:rPr>
        <w:t xml:space="preserve">ing </w:t>
      </w:r>
      <w:r w:rsidR="00D27BEC">
        <w:rPr>
          <w:color w:val="000000"/>
        </w:rPr>
        <w:t>g</w:t>
      </w:r>
      <w:r w:rsidR="00D27BEC" w:rsidRPr="00D27BEC">
        <w:rPr>
          <w:color w:val="000000"/>
        </w:rPr>
        <w:t xml:space="preserve">eneral </w:t>
      </w:r>
      <w:r w:rsidR="00D27BEC">
        <w:rPr>
          <w:color w:val="000000"/>
        </w:rPr>
        <w:t>e</w:t>
      </w:r>
      <w:r w:rsidR="00D27BEC" w:rsidRPr="00D27BEC">
        <w:rPr>
          <w:color w:val="000000"/>
        </w:rPr>
        <w:t>lectric</w:t>
      </w:r>
      <w:r w:rsidR="00E00CE5" w:rsidRPr="00D27BEC">
        <w:rPr>
          <w:color w:val="000000"/>
        </w:rPr>
        <w:t xml:space="preserve"> </w:t>
      </w:r>
      <w:r w:rsidR="00D27BEC" w:rsidRPr="00D27BEC">
        <w:rPr>
          <w:color w:val="000000"/>
        </w:rPr>
        <w:t>issues</w:t>
      </w:r>
      <w:r w:rsidR="00E00CE5" w:rsidRPr="00D27BEC">
        <w:rPr>
          <w:color w:val="000000"/>
        </w:rPr>
        <w:t>.</w:t>
      </w:r>
      <w:r w:rsidR="00E00CE5" w:rsidRPr="00D27BEC">
        <w:rPr>
          <w:shd w:val="clear" w:color="auto" w:fill="FFFFFF"/>
        </w:rPr>
        <w:t xml:space="preserve"> </w:t>
      </w:r>
      <w:r w:rsidR="00E00CE5" w:rsidRPr="00D27BEC">
        <w:t>Maintaining machines requir</w:t>
      </w:r>
      <w:r w:rsidR="00DF0BAB">
        <w:t>es a</w:t>
      </w:r>
      <w:r w:rsidR="00E00CE5" w:rsidRPr="00D27BEC">
        <w:t xml:space="preserve">pplying different skills techniques and using </w:t>
      </w:r>
      <w:r w:rsidR="00DF0BAB">
        <w:t>different t</w:t>
      </w:r>
      <w:r w:rsidR="00E00CE5" w:rsidRPr="00D27BEC">
        <w:t>ools</w:t>
      </w:r>
      <w:r w:rsidRPr="00D27BEC">
        <w:t xml:space="preserve">. </w:t>
      </w:r>
      <w:r w:rsidR="00E00CE5" w:rsidRPr="00D27BEC">
        <w:rPr>
          <w:shd w:val="clear" w:color="auto" w:fill="FFFFFF"/>
        </w:rPr>
        <w:t>Therefor</w:t>
      </w:r>
      <w:r w:rsidR="0002013A">
        <w:rPr>
          <w:shd w:val="clear" w:color="auto" w:fill="FFFFFF"/>
        </w:rPr>
        <w:t xml:space="preserve">e, </w:t>
      </w:r>
      <w:r w:rsidR="00E00CE5" w:rsidRPr="00D27BEC">
        <w:t xml:space="preserve">this situation could </w:t>
      </w:r>
      <w:r w:rsidR="00D27BEC" w:rsidRPr="00D27BEC">
        <w:t xml:space="preserve">not </w:t>
      </w:r>
      <w:r w:rsidR="00E00CE5" w:rsidRPr="00D27BEC">
        <w:t xml:space="preserve">be seen as </w:t>
      </w:r>
      <w:r w:rsidR="00634F3E">
        <w:t xml:space="preserve">a </w:t>
      </w:r>
      <w:r w:rsidR="00E00CE5" w:rsidRPr="00D27BEC">
        <w:t>TUPE transfer</w:t>
      </w:r>
      <w:r w:rsidR="00C24463" w:rsidRPr="00D27BEC">
        <w:t xml:space="preserve">, </w:t>
      </w:r>
      <w:r w:rsidR="00DF0BAB">
        <w:t>both w</w:t>
      </w:r>
      <w:r w:rsidR="00D27BEC" w:rsidRPr="00D27BEC">
        <w:t>orking</w:t>
      </w:r>
      <w:r w:rsidR="00C24463" w:rsidRPr="00D27BEC">
        <w:rPr>
          <w:shd w:val="clear" w:color="auto" w:fill="FFFFFF"/>
        </w:rPr>
        <w:t xml:space="preserve"> conditions and job description </w:t>
      </w:r>
      <w:r w:rsidR="00D27BEC">
        <w:rPr>
          <w:shd w:val="clear" w:color="auto" w:fill="FFFFFF"/>
        </w:rPr>
        <w:t xml:space="preserve">will </w:t>
      </w:r>
      <w:r w:rsidR="00C24463" w:rsidRPr="00D27BEC">
        <w:rPr>
          <w:shd w:val="clear" w:color="auto" w:fill="FFFFFF"/>
        </w:rPr>
        <w:t>change.</w:t>
      </w:r>
    </w:p>
    <w:p w14:paraId="3A89B3D8" w14:textId="03ECE44F" w:rsidR="00634F3E" w:rsidRDefault="00F2017F" w:rsidP="00634F3E">
      <w:pPr>
        <w:spacing w:line="480" w:lineRule="auto"/>
      </w:pPr>
      <w:r w:rsidRPr="004C52C6">
        <w:t>Nevertheless,</w:t>
      </w:r>
      <w:r w:rsidR="00CF4AA4" w:rsidRPr="004C52C6">
        <w:t xml:space="preserve"> </w:t>
      </w:r>
      <w:r w:rsidRPr="004C52C6">
        <w:t>t</w:t>
      </w:r>
      <w:r w:rsidR="00E00CE5" w:rsidRPr="004C52C6">
        <w:t xml:space="preserve">he TUPE </w:t>
      </w:r>
      <w:r w:rsidR="00D27BEC" w:rsidRPr="004C52C6">
        <w:t>regulations</w:t>
      </w:r>
      <w:r w:rsidR="00E00CE5" w:rsidRPr="004C52C6">
        <w:t xml:space="preserve"> </w:t>
      </w:r>
      <w:r w:rsidR="00260B8E" w:rsidRPr="004C52C6">
        <w:t>allow</w:t>
      </w:r>
      <w:r w:rsidR="0002013A">
        <w:t xml:space="preserve"> </w:t>
      </w:r>
      <w:r w:rsidR="0002013A" w:rsidRPr="0002013A">
        <w:rPr>
          <w:rStyle w:val="cf01"/>
          <w:rFonts w:ascii="Arial" w:hAnsi="Arial" w:cs="Arial"/>
          <w:sz w:val="24"/>
          <w:szCs w:val="24"/>
        </w:rPr>
        <w:t xml:space="preserve">provision </w:t>
      </w:r>
      <w:r w:rsidR="00DF0BAB">
        <w:rPr>
          <w:rStyle w:val="cf01"/>
          <w:rFonts w:ascii="Arial" w:hAnsi="Arial" w:cs="Arial"/>
          <w:sz w:val="24"/>
          <w:szCs w:val="24"/>
        </w:rPr>
        <w:t>for c</w:t>
      </w:r>
      <w:r w:rsidR="0002013A" w:rsidRPr="0002013A">
        <w:rPr>
          <w:rStyle w:val="cf01"/>
          <w:rFonts w:ascii="Arial" w:hAnsi="Arial" w:cs="Arial"/>
          <w:sz w:val="24"/>
          <w:szCs w:val="24"/>
        </w:rPr>
        <w:t>hange in the contract</w:t>
      </w:r>
      <w:r w:rsidR="00E00CE5" w:rsidRPr="0002013A">
        <w:rPr>
          <w:rFonts w:cs="Arial"/>
          <w:szCs w:val="24"/>
        </w:rPr>
        <w:t xml:space="preserve">, </w:t>
      </w:r>
      <w:r w:rsidR="00D27BEC" w:rsidRPr="004C52C6">
        <w:t xml:space="preserve">in </w:t>
      </w:r>
      <w:r w:rsidR="00634F3E">
        <w:t>certain</w:t>
      </w:r>
      <w:r w:rsidR="00D27BEC" w:rsidRPr="004C52C6">
        <w:t xml:space="preserve"> circumstances.</w:t>
      </w:r>
      <w:r w:rsidR="00950522">
        <w:t xml:space="preserve"> According to ACAS (2021a)</w:t>
      </w:r>
      <w:r w:rsidR="0002013A">
        <w:rPr>
          <w:rStyle w:val="CommentReference"/>
        </w:rPr>
        <w:t>,</w:t>
      </w:r>
      <w:r w:rsidR="00950522">
        <w:t xml:space="preserve"> changes can include any redundancies, restructuring an organisation, job role or work location.</w:t>
      </w:r>
      <w:r w:rsidR="00D27BEC" w:rsidRPr="004C52C6">
        <w:t xml:space="preserve"> </w:t>
      </w:r>
      <w:r w:rsidR="00515706" w:rsidRPr="004C52C6">
        <w:t xml:space="preserve">CIPD (2018) </w:t>
      </w:r>
      <w:r w:rsidR="000B67CA">
        <w:t>points out</w:t>
      </w:r>
      <w:r w:rsidR="00515706" w:rsidRPr="004C52C6">
        <w:t xml:space="preserve"> that t</w:t>
      </w:r>
      <w:r w:rsidR="00260B8E" w:rsidRPr="004C52C6">
        <w:t xml:space="preserve">he only legally permissible way </w:t>
      </w:r>
      <w:r w:rsidR="0031168B">
        <w:t>for</w:t>
      </w:r>
      <w:r w:rsidR="00260B8E" w:rsidRPr="004C52C6">
        <w:t xml:space="preserve"> v</w:t>
      </w:r>
      <w:r w:rsidR="00D27BEC" w:rsidRPr="004C52C6">
        <w:t xml:space="preserve">ariations of </w:t>
      </w:r>
      <w:r w:rsidR="00260B8E" w:rsidRPr="004C52C6">
        <w:t xml:space="preserve">transferred </w:t>
      </w:r>
      <w:r w:rsidR="00260B8E" w:rsidRPr="007636BC">
        <w:rPr>
          <w:szCs w:val="24"/>
        </w:rPr>
        <w:t>employees</w:t>
      </w:r>
      <w:r w:rsidR="00634F3E" w:rsidRPr="007636BC">
        <w:rPr>
          <w:szCs w:val="24"/>
        </w:rPr>
        <w:t>'</w:t>
      </w:r>
      <w:r w:rsidR="00260B8E" w:rsidRPr="007636BC">
        <w:rPr>
          <w:szCs w:val="24"/>
        </w:rPr>
        <w:t xml:space="preserve"> </w:t>
      </w:r>
      <w:r w:rsidR="00D27BEC" w:rsidRPr="007636BC">
        <w:rPr>
          <w:szCs w:val="24"/>
        </w:rPr>
        <w:t>contract</w:t>
      </w:r>
      <w:r w:rsidR="00260B8E" w:rsidRPr="007636BC">
        <w:rPr>
          <w:szCs w:val="24"/>
        </w:rPr>
        <w:t>s is to demonstrate reason</w:t>
      </w:r>
      <w:r w:rsidR="00634F3E" w:rsidRPr="007636BC">
        <w:rPr>
          <w:szCs w:val="24"/>
        </w:rPr>
        <w:t>s</w:t>
      </w:r>
      <w:r w:rsidR="00260B8E" w:rsidRPr="007636BC">
        <w:rPr>
          <w:szCs w:val="24"/>
        </w:rPr>
        <w:t xml:space="preserve"> connected with the transfer</w:t>
      </w:r>
      <w:r w:rsidR="00515706" w:rsidRPr="007636BC">
        <w:rPr>
          <w:szCs w:val="24"/>
        </w:rPr>
        <w:t xml:space="preserve">, </w:t>
      </w:r>
      <w:r w:rsidR="00515706" w:rsidRPr="007636BC">
        <w:rPr>
          <w:szCs w:val="24"/>
        </w:rPr>
        <w:lastRenderedPageBreak/>
        <w:t>e</w:t>
      </w:r>
      <w:r w:rsidR="00260B8E" w:rsidRPr="007636BC">
        <w:rPr>
          <w:szCs w:val="24"/>
        </w:rPr>
        <w:t xml:space="preserve">conomic, </w:t>
      </w:r>
      <w:r w:rsidR="004C52C6" w:rsidRPr="007636BC">
        <w:rPr>
          <w:szCs w:val="24"/>
        </w:rPr>
        <w:t>technical,</w:t>
      </w:r>
      <w:r w:rsidR="00260B8E" w:rsidRPr="007636BC">
        <w:rPr>
          <w:szCs w:val="24"/>
        </w:rPr>
        <w:t xml:space="preserve"> and organisational</w:t>
      </w:r>
      <w:r w:rsidR="00634F3E" w:rsidRPr="007636BC">
        <w:rPr>
          <w:szCs w:val="24"/>
        </w:rPr>
        <w:t>, known as</w:t>
      </w:r>
      <w:r w:rsidR="00260B8E" w:rsidRPr="007636BC">
        <w:rPr>
          <w:szCs w:val="24"/>
        </w:rPr>
        <w:t xml:space="preserve"> ETO</w:t>
      </w:r>
      <w:r w:rsidR="00634F3E" w:rsidRPr="007636BC">
        <w:rPr>
          <w:szCs w:val="24"/>
        </w:rPr>
        <w:t xml:space="preserve"> </w:t>
      </w:r>
      <w:r w:rsidR="00260B8E" w:rsidRPr="007636BC">
        <w:rPr>
          <w:szCs w:val="24"/>
        </w:rPr>
        <w:t>reason</w:t>
      </w:r>
      <w:r w:rsidR="00634F3E" w:rsidRPr="007636BC">
        <w:rPr>
          <w:szCs w:val="24"/>
        </w:rPr>
        <w:t>s</w:t>
      </w:r>
      <w:r w:rsidR="00260B8E" w:rsidRPr="007636BC">
        <w:rPr>
          <w:szCs w:val="24"/>
        </w:rPr>
        <w:t xml:space="preserve">. </w:t>
      </w:r>
      <w:r w:rsidR="00DF0BAB">
        <w:rPr>
          <w:szCs w:val="24"/>
        </w:rPr>
        <w:t>In BBL case, a</w:t>
      </w:r>
      <w:r w:rsidR="00515706" w:rsidRPr="007636BC">
        <w:rPr>
          <w:szCs w:val="24"/>
        </w:rPr>
        <w:t>n</w:t>
      </w:r>
      <w:r w:rsidR="0002013A" w:rsidRPr="007636BC">
        <w:rPr>
          <w:rStyle w:val="CommentReference"/>
          <w:sz w:val="24"/>
          <w:szCs w:val="24"/>
        </w:rPr>
        <w:t xml:space="preserve"> economic and o</w:t>
      </w:r>
      <w:r w:rsidR="00D551AB" w:rsidRPr="007636BC">
        <w:rPr>
          <w:szCs w:val="24"/>
        </w:rPr>
        <w:t>rganisational</w:t>
      </w:r>
      <w:r w:rsidR="00D551AB">
        <w:t xml:space="preserve"> </w:t>
      </w:r>
      <w:r w:rsidR="00515706" w:rsidRPr="004C52C6">
        <w:t>measure</w:t>
      </w:r>
      <w:r w:rsidR="00D551AB">
        <w:t>s</w:t>
      </w:r>
      <w:r w:rsidR="00634F3E">
        <w:t xml:space="preserve"> </w:t>
      </w:r>
      <w:r w:rsidR="00634F3E" w:rsidRPr="00634F3E">
        <w:rPr>
          <w:rFonts w:eastAsia="Times New Roman" w:cs="Arial"/>
          <w:color w:val="000000"/>
          <w:szCs w:val="24"/>
          <w:lang w:eastAsia="en-GB"/>
        </w:rPr>
        <w:t>(ACAS, 2021d)</w:t>
      </w:r>
      <w:r w:rsidR="00515706" w:rsidRPr="00634F3E">
        <w:rPr>
          <w:rFonts w:cs="Arial"/>
          <w:szCs w:val="24"/>
        </w:rPr>
        <w:t>,</w:t>
      </w:r>
      <w:r w:rsidR="00DF0BAB">
        <w:t xml:space="preserve"> t</w:t>
      </w:r>
      <w:r w:rsidR="00D551AB">
        <w:t xml:space="preserve">hus </w:t>
      </w:r>
      <w:r w:rsidR="00515706" w:rsidRPr="004C52C6">
        <w:t>essential cost-saving requirements</w:t>
      </w:r>
      <w:r w:rsidR="00097D08">
        <w:t xml:space="preserve"> </w:t>
      </w:r>
      <w:r w:rsidR="00D551AB">
        <w:t xml:space="preserve">and restructuring working processes </w:t>
      </w:r>
      <w:r w:rsidR="00DF0BAB">
        <w:t>to i</w:t>
      </w:r>
      <w:r w:rsidR="00D551AB">
        <w:t xml:space="preserve">mprove performance and </w:t>
      </w:r>
      <w:r w:rsidR="00634F3E">
        <w:t>stay competitive in a fast-changing market</w:t>
      </w:r>
      <w:r w:rsidR="00D551AB">
        <w:t>, are</w:t>
      </w:r>
      <w:r w:rsidR="00097D08">
        <w:t xml:space="preserve"> valid ETO reason</w:t>
      </w:r>
      <w:r w:rsidR="00634F3E">
        <w:t>s</w:t>
      </w:r>
      <w:r w:rsidR="0002013A">
        <w:t xml:space="preserve">. </w:t>
      </w:r>
      <w:r w:rsidR="00097D08">
        <w:t>Therefore,</w:t>
      </w:r>
      <w:r w:rsidR="004C52C6" w:rsidRPr="004C52C6">
        <w:t xml:space="preserve"> the</w:t>
      </w:r>
      <w:r w:rsidR="00D551AB">
        <w:t xml:space="preserve"> company</w:t>
      </w:r>
      <w:r w:rsidR="00097D08">
        <w:t xml:space="preserve"> should be entitled </w:t>
      </w:r>
      <w:r w:rsidR="00515706" w:rsidRPr="004C52C6">
        <w:t>to change transferred employees</w:t>
      </w:r>
      <w:r w:rsidR="00634F3E">
        <w:t>' job descriptions and add additional activities</w:t>
      </w:r>
      <w:r w:rsidR="0002013A">
        <w:t xml:space="preserve"> </w:t>
      </w:r>
      <w:r w:rsidR="0002013A">
        <w:rPr>
          <w:rStyle w:val="cf01"/>
          <w:rFonts w:ascii="Arial" w:hAnsi="Arial" w:cs="Arial"/>
          <w:sz w:val="24"/>
          <w:szCs w:val="24"/>
        </w:rPr>
        <w:t>e</w:t>
      </w:r>
      <w:r w:rsidR="0002013A" w:rsidRPr="0002013A">
        <w:rPr>
          <w:rStyle w:val="cf01"/>
          <w:rFonts w:ascii="Arial" w:hAnsi="Arial" w:cs="Arial"/>
          <w:sz w:val="24"/>
          <w:szCs w:val="24"/>
        </w:rPr>
        <w:t>nabling them to work on</w:t>
      </w:r>
      <w:r w:rsidR="00634F3E">
        <w:t xml:space="preserve"> machine maintenance</w:t>
      </w:r>
      <w:r w:rsidR="00097D08">
        <w:t>. However</w:t>
      </w:r>
      <w:r w:rsidR="00634F3E">
        <w:t>,</w:t>
      </w:r>
      <w:r w:rsidR="00097D08">
        <w:t xml:space="preserve"> that can be changed only after consultation and </w:t>
      </w:r>
      <w:r w:rsidR="00DF0BAB">
        <w:t>the agreement</w:t>
      </w:r>
      <w:r w:rsidR="00097D08">
        <w:t xml:space="preserve"> affected staff.    </w:t>
      </w:r>
    </w:p>
    <w:p w14:paraId="1D9BBE27" w14:textId="77921703" w:rsidR="00D252FE" w:rsidRDefault="00CD0C98" w:rsidP="00CD0C98">
      <w:r>
        <w:t>FINAL CONCLUSION</w:t>
      </w:r>
    </w:p>
    <w:p w14:paraId="1F396FAC" w14:textId="1F08546E" w:rsidR="00CD0C98" w:rsidRDefault="00CD0C98" w:rsidP="00CD0C98">
      <w:r>
        <w:t xml:space="preserve"> </w:t>
      </w:r>
    </w:p>
    <w:p w14:paraId="74D3239D" w14:textId="58CA02D1" w:rsidR="00634F3E" w:rsidRPr="00E84ACE" w:rsidRDefault="00804C8A" w:rsidP="00E84ACE">
      <w:pPr>
        <w:spacing w:line="480" w:lineRule="auto"/>
        <w:rPr>
          <w:rFonts w:cs="Arial"/>
          <w:color w:val="000000"/>
          <w:szCs w:val="24"/>
          <w:u w:val="single"/>
        </w:rPr>
      </w:pPr>
      <w:r>
        <w:rPr>
          <w:rFonts w:cs="Arial"/>
          <w:color w:val="000000"/>
          <w:szCs w:val="24"/>
        </w:rPr>
        <w:t xml:space="preserve">Despite </w:t>
      </w:r>
      <w:r w:rsidR="00A35206" w:rsidRPr="000B67CA">
        <w:rPr>
          <w:rFonts w:cs="Arial"/>
          <w:color w:val="000000"/>
          <w:szCs w:val="24"/>
        </w:rPr>
        <w:t>ACAS (2016) and CIPD (2021) stat</w:t>
      </w:r>
      <w:r w:rsidR="00634F3E">
        <w:rPr>
          <w:rFonts w:cs="Arial"/>
          <w:color w:val="000000"/>
          <w:szCs w:val="24"/>
        </w:rPr>
        <w:t>ing</w:t>
      </w:r>
      <w:r w:rsidR="00CD0C98" w:rsidRPr="000B67CA">
        <w:rPr>
          <w:rFonts w:cs="Arial"/>
          <w:color w:val="000000"/>
          <w:szCs w:val="24"/>
        </w:rPr>
        <w:t xml:space="preserve"> clearly</w:t>
      </w:r>
      <w:r w:rsidR="00A35206" w:rsidRPr="000B67CA">
        <w:rPr>
          <w:rFonts w:cs="Arial"/>
          <w:color w:val="000000"/>
          <w:szCs w:val="24"/>
        </w:rPr>
        <w:t>, that</w:t>
      </w:r>
      <w:r w:rsidR="00CD0C98" w:rsidRPr="000B67CA">
        <w:rPr>
          <w:rFonts w:cs="Arial"/>
          <w:color w:val="000000"/>
          <w:szCs w:val="24"/>
        </w:rPr>
        <w:t xml:space="preserve"> </w:t>
      </w:r>
      <w:r w:rsidR="000B67CA">
        <w:rPr>
          <w:rFonts w:cs="Arial"/>
          <w:color w:val="000000"/>
          <w:szCs w:val="24"/>
        </w:rPr>
        <w:t xml:space="preserve">the </w:t>
      </w:r>
      <w:r w:rsidR="00CD0C98" w:rsidRPr="000B67CA">
        <w:rPr>
          <w:rFonts w:cs="Arial"/>
          <w:color w:val="000000"/>
          <w:szCs w:val="24"/>
        </w:rPr>
        <w:t>t</w:t>
      </w:r>
      <w:r w:rsidR="000B67CA">
        <w:rPr>
          <w:rFonts w:cs="Arial"/>
          <w:color w:val="000000"/>
          <w:szCs w:val="24"/>
        </w:rPr>
        <w:t>ransfer was under the TUPE regulations</w:t>
      </w:r>
      <w:r w:rsidR="00A35206" w:rsidRPr="000B67CA">
        <w:rPr>
          <w:rFonts w:cs="Arial"/>
          <w:color w:val="000000"/>
          <w:szCs w:val="24"/>
        </w:rPr>
        <w:t xml:space="preserve">, </w:t>
      </w:r>
      <w:r w:rsidR="000B67CA">
        <w:rPr>
          <w:rFonts w:cs="Arial"/>
          <w:color w:val="000000"/>
          <w:szCs w:val="24"/>
        </w:rPr>
        <w:t xml:space="preserve">transferred </w:t>
      </w:r>
      <w:r w:rsidR="00A35206" w:rsidRPr="000B67CA">
        <w:rPr>
          <w:rFonts w:cs="Arial"/>
          <w:color w:val="000000"/>
          <w:szCs w:val="24"/>
        </w:rPr>
        <w:t>employees</w:t>
      </w:r>
      <w:r w:rsidR="00CD0C98" w:rsidRPr="000B67CA">
        <w:rPr>
          <w:rFonts w:cs="Arial"/>
          <w:color w:val="000000"/>
          <w:szCs w:val="24"/>
        </w:rPr>
        <w:t xml:space="preserve"> need </w:t>
      </w:r>
      <w:r w:rsidR="00A35206" w:rsidRPr="000B67CA">
        <w:rPr>
          <w:rFonts w:cs="Arial"/>
          <w:color w:val="000000"/>
          <w:szCs w:val="24"/>
        </w:rPr>
        <w:t xml:space="preserve">to </w:t>
      </w:r>
      <w:r w:rsidR="00EA02A2" w:rsidRPr="000B67CA">
        <w:rPr>
          <w:rFonts w:cs="Arial"/>
          <w:color w:val="000000"/>
          <w:szCs w:val="24"/>
        </w:rPr>
        <w:t>continue the same activity</w:t>
      </w:r>
      <w:r w:rsidR="00CD0C98" w:rsidRPr="000B67CA">
        <w:rPr>
          <w:rFonts w:cs="Arial"/>
          <w:color w:val="000000"/>
          <w:szCs w:val="24"/>
        </w:rPr>
        <w:t xml:space="preserve">. </w:t>
      </w:r>
      <w:r w:rsidR="000B67CA">
        <w:rPr>
          <w:rFonts w:cs="Arial"/>
          <w:color w:val="000000"/>
          <w:szCs w:val="24"/>
        </w:rPr>
        <w:t>As t</w:t>
      </w:r>
      <w:r w:rsidR="00A35206" w:rsidRPr="000B67CA">
        <w:rPr>
          <w:rFonts w:cs="Arial"/>
          <w:color w:val="000000"/>
          <w:szCs w:val="24"/>
        </w:rPr>
        <w:t xml:space="preserve">he BBL </w:t>
      </w:r>
      <w:r w:rsidR="000B67CA">
        <w:rPr>
          <w:rFonts w:cs="Arial"/>
          <w:color w:val="000000"/>
          <w:szCs w:val="24"/>
        </w:rPr>
        <w:t>considers</w:t>
      </w:r>
      <w:r w:rsidR="00A35206" w:rsidRPr="000B67CA">
        <w:rPr>
          <w:rFonts w:cs="Arial"/>
          <w:color w:val="000000"/>
          <w:szCs w:val="24"/>
        </w:rPr>
        <w:t xml:space="preserve"> </w:t>
      </w:r>
      <w:r w:rsidR="000B67CA" w:rsidRPr="000B67CA">
        <w:rPr>
          <w:rFonts w:cs="Arial"/>
          <w:color w:val="000000"/>
          <w:szCs w:val="24"/>
        </w:rPr>
        <w:t>improving</w:t>
      </w:r>
      <w:r w:rsidR="00A35206" w:rsidRPr="000B67CA">
        <w:rPr>
          <w:rFonts w:cs="Arial"/>
          <w:color w:val="000000"/>
          <w:szCs w:val="24"/>
        </w:rPr>
        <w:t xml:space="preserve"> </w:t>
      </w:r>
      <w:r w:rsidR="00634F3E">
        <w:rPr>
          <w:rFonts w:cs="Arial"/>
          <w:color w:val="000000"/>
          <w:szCs w:val="24"/>
        </w:rPr>
        <w:t>productivity and implements a new working system to cut organisational costs, Illuminates would have additional tasks</w:t>
      </w:r>
      <w:r w:rsidR="000B67CA">
        <w:rPr>
          <w:rFonts w:cs="Arial"/>
          <w:color w:val="000000"/>
          <w:szCs w:val="24"/>
        </w:rPr>
        <w:t xml:space="preserve"> to perform.</w:t>
      </w:r>
      <w:r w:rsidR="00A35206" w:rsidRPr="000B67CA">
        <w:rPr>
          <w:rFonts w:cs="Arial"/>
          <w:color w:val="000000"/>
          <w:szCs w:val="24"/>
        </w:rPr>
        <w:t xml:space="preserve"> </w:t>
      </w:r>
      <w:r w:rsidR="000B67CA">
        <w:rPr>
          <w:rFonts w:cs="Arial"/>
          <w:color w:val="000000"/>
          <w:szCs w:val="24"/>
        </w:rPr>
        <w:t>T</w:t>
      </w:r>
      <w:r w:rsidR="00A35206" w:rsidRPr="000B67CA">
        <w:rPr>
          <w:rFonts w:cs="Arial"/>
          <w:color w:val="000000"/>
          <w:szCs w:val="24"/>
        </w:rPr>
        <w:t xml:space="preserve">heir role would </w:t>
      </w:r>
      <w:r w:rsidR="00C24463" w:rsidRPr="000B67CA">
        <w:rPr>
          <w:rFonts w:cs="Arial"/>
          <w:color w:val="000000"/>
          <w:szCs w:val="24"/>
        </w:rPr>
        <w:t>require</w:t>
      </w:r>
      <w:r w:rsidR="00A35206" w:rsidRPr="000B67CA">
        <w:rPr>
          <w:rFonts w:cs="Arial"/>
          <w:color w:val="000000"/>
          <w:szCs w:val="24"/>
        </w:rPr>
        <w:t xml:space="preserve"> </w:t>
      </w:r>
      <w:r w:rsidR="00C24463" w:rsidRPr="000B67CA">
        <w:rPr>
          <w:rFonts w:cs="Arial"/>
          <w:color w:val="000000"/>
          <w:szCs w:val="24"/>
        </w:rPr>
        <w:t xml:space="preserve">additional skills </w:t>
      </w:r>
      <w:r w:rsidR="00A35206" w:rsidRPr="000B67CA">
        <w:rPr>
          <w:rFonts w:cs="Arial"/>
          <w:color w:val="000000"/>
          <w:szCs w:val="24"/>
        </w:rPr>
        <w:t xml:space="preserve">to maintain the production equipment. However, </w:t>
      </w:r>
      <w:r w:rsidR="00C24463" w:rsidRPr="000B67CA">
        <w:rPr>
          <w:rFonts w:cs="Arial"/>
          <w:color w:val="000000"/>
          <w:szCs w:val="24"/>
        </w:rPr>
        <w:t>TUPE regulations</w:t>
      </w:r>
      <w:r w:rsidR="00A35206" w:rsidRPr="000B67CA">
        <w:rPr>
          <w:rFonts w:cs="Arial"/>
          <w:color w:val="000000"/>
          <w:szCs w:val="24"/>
        </w:rPr>
        <w:t xml:space="preserve"> </w:t>
      </w:r>
      <w:r w:rsidR="000B67CA">
        <w:rPr>
          <w:rFonts w:cs="Arial"/>
          <w:color w:val="000000"/>
          <w:szCs w:val="24"/>
        </w:rPr>
        <w:t>permit</w:t>
      </w:r>
      <w:r w:rsidR="00A35206" w:rsidRPr="000B67CA">
        <w:rPr>
          <w:rFonts w:cs="Arial"/>
          <w:color w:val="000000"/>
          <w:szCs w:val="24"/>
        </w:rPr>
        <w:t xml:space="preserve"> </w:t>
      </w:r>
      <w:r w:rsidR="0002013A">
        <w:rPr>
          <w:rFonts w:cs="Arial"/>
          <w:color w:val="000000"/>
          <w:szCs w:val="24"/>
        </w:rPr>
        <w:t>a change to a</w:t>
      </w:r>
      <w:r w:rsidR="00A35206" w:rsidRPr="000B67CA">
        <w:rPr>
          <w:rFonts w:cs="Arial"/>
          <w:color w:val="000000"/>
          <w:szCs w:val="24"/>
        </w:rPr>
        <w:t xml:space="preserve"> job description using the ETO measures. In the BBL case</w:t>
      </w:r>
      <w:r w:rsidR="00634F3E">
        <w:rPr>
          <w:rFonts w:cs="Arial"/>
          <w:color w:val="000000"/>
          <w:szCs w:val="24"/>
        </w:rPr>
        <w:t>,</w:t>
      </w:r>
      <w:r w:rsidR="00A35206" w:rsidRPr="000B67CA">
        <w:rPr>
          <w:rFonts w:cs="Arial"/>
          <w:color w:val="000000"/>
          <w:szCs w:val="24"/>
        </w:rPr>
        <w:t xml:space="preserve"> it would be </w:t>
      </w:r>
      <w:r w:rsidR="00634F3E">
        <w:rPr>
          <w:rFonts w:cs="Arial"/>
          <w:color w:val="000000"/>
          <w:szCs w:val="24"/>
        </w:rPr>
        <w:t xml:space="preserve">the </w:t>
      </w:r>
      <w:r w:rsidR="00A35206" w:rsidRPr="000B67CA">
        <w:rPr>
          <w:rFonts w:cs="Arial"/>
          <w:color w:val="000000"/>
          <w:szCs w:val="24"/>
        </w:rPr>
        <w:t>economic</w:t>
      </w:r>
      <w:r w:rsidR="00634F3E">
        <w:rPr>
          <w:rFonts w:cs="Arial"/>
          <w:color w:val="000000"/>
          <w:szCs w:val="24"/>
        </w:rPr>
        <w:t xml:space="preserve"> and organisational</w:t>
      </w:r>
      <w:r w:rsidR="00A35206" w:rsidRPr="000B67CA">
        <w:rPr>
          <w:rFonts w:cs="Arial"/>
          <w:color w:val="000000"/>
          <w:szCs w:val="24"/>
        </w:rPr>
        <w:t xml:space="preserve"> reason</w:t>
      </w:r>
      <w:r w:rsidR="00634F3E">
        <w:rPr>
          <w:rFonts w:cs="Arial"/>
          <w:color w:val="000000"/>
          <w:szCs w:val="24"/>
        </w:rPr>
        <w:t>s.</w:t>
      </w:r>
      <w:r w:rsidR="000B67CA">
        <w:rPr>
          <w:rFonts w:cs="Arial"/>
          <w:color w:val="000000"/>
          <w:szCs w:val="24"/>
        </w:rPr>
        <w:t xml:space="preserve"> </w:t>
      </w:r>
      <w:r w:rsidR="00634F3E">
        <w:rPr>
          <w:rFonts w:cs="Arial"/>
          <w:color w:val="000000"/>
          <w:szCs w:val="24"/>
        </w:rPr>
        <w:t>T</w:t>
      </w:r>
      <w:r w:rsidR="000B67CA">
        <w:rPr>
          <w:rFonts w:cs="Arial"/>
          <w:color w:val="000000"/>
          <w:szCs w:val="24"/>
        </w:rPr>
        <w:t>herefore</w:t>
      </w:r>
      <w:r w:rsidR="00634F3E">
        <w:rPr>
          <w:rFonts w:cs="Arial"/>
          <w:color w:val="000000"/>
          <w:szCs w:val="24"/>
        </w:rPr>
        <w:t>,</w:t>
      </w:r>
      <w:r w:rsidR="000B67CA">
        <w:rPr>
          <w:rFonts w:cs="Arial"/>
          <w:color w:val="000000"/>
          <w:szCs w:val="24"/>
        </w:rPr>
        <w:t xml:space="preserve"> </w:t>
      </w:r>
      <w:r w:rsidR="00634F3E">
        <w:rPr>
          <w:rFonts w:cs="Arial"/>
          <w:color w:val="000000"/>
          <w:szCs w:val="24"/>
        </w:rPr>
        <w:t xml:space="preserve">the </w:t>
      </w:r>
      <w:r w:rsidR="00A35206" w:rsidRPr="000B67CA">
        <w:rPr>
          <w:rFonts w:cs="Arial"/>
          <w:color w:val="000000"/>
          <w:szCs w:val="24"/>
        </w:rPr>
        <w:t>TUPE</w:t>
      </w:r>
      <w:r w:rsidR="00634F3E">
        <w:rPr>
          <w:rFonts w:cs="Arial"/>
          <w:color w:val="000000"/>
          <w:szCs w:val="24"/>
        </w:rPr>
        <w:t xml:space="preserve"> transfer</w:t>
      </w:r>
      <w:r w:rsidR="00A35206" w:rsidRPr="000B67CA">
        <w:rPr>
          <w:rFonts w:cs="Arial"/>
          <w:color w:val="000000"/>
          <w:szCs w:val="24"/>
        </w:rPr>
        <w:t xml:space="preserve"> applies.</w:t>
      </w:r>
      <w:r w:rsidR="00A35206">
        <w:rPr>
          <w:rFonts w:cs="Arial"/>
          <w:color w:val="000000"/>
          <w:szCs w:val="24"/>
          <w:u w:val="single"/>
        </w:rPr>
        <w:t xml:space="preserve"> </w:t>
      </w:r>
    </w:p>
    <w:p w14:paraId="4544AB20" w14:textId="64DA7D77" w:rsidR="00E84ACE" w:rsidRDefault="00DD72F2" w:rsidP="00673AA3">
      <w:pPr>
        <w:spacing w:after="0" w:line="480" w:lineRule="auto"/>
        <w:textAlignment w:val="baseline"/>
        <w:rPr>
          <w:rFonts w:eastAsia="Times New Roman" w:cs="Arial"/>
          <w:b/>
          <w:bCs/>
          <w:color w:val="000000" w:themeColor="text1"/>
          <w:szCs w:val="24"/>
          <w:lang w:eastAsia="en-GB"/>
        </w:rPr>
      </w:pPr>
      <w:r w:rsidRPr="00673AA3">
        <w:rPr>
          <w:rFonts w:eastAsia="Times New Roman" w:cs="Arial"/>
          <w:b/>
          <w:bCs/>
          <w:color w:val="000000" w:themeColor="text1"/>
          <w:szCs w:val="24"/>
          <w:lang w:eastAsia="en-GB"/>
        </w:rPr>
        <w:t xml:space="preserve">Ad 1.2 </w:t>
      </w:r>
      <w:r w:rsidR="00983E7E" w:rsidRPr="00673AA3">
        <w:rPr>
          <w:rFonts w:eastAsia="Times New Roman" w:cs="Arial"/>
          <w:b/>
          <w:bCs/>
          <w:color w:val="000000" w:themeColor="text1"/>
          <w:szCs w:val="24"/>
          <w:u w:val="single"/>
          <w:lang w:eastAsia="en-GB"/>
        </w:rPr>
        <w:t xml:space="preserve">Legal obligations of </w:t>
      </w:r>
      <w:r w:rsidR="00E84ACE">
        <w:rPr>
          <w:rFonts w:eastAsia="Times New Roman" w:cs="Arial"/>
          <w:b/>
          <w:bCs/>
          <w:color w:val="000000" w:themeColor="text1"/>
          <w:szCs w:val="24"/>
          <w:u w:val="single"/>
          <w:lang w:eastAsia="en-GB"/>
        </w:rPr>
        <w:t xml:space="preserve">the </w:t>
      </w:r>
      <w:r w:rsidR="00983E7E" w:rsidRPr="00673AA3">
        <w:rPr>
          <w:rFonts w:eastAsia="Times New Roman" w:cs="Arial"/>
          <w:b/>
          <w:bCs/>
          <w:color w:val="000000" w:themeColor="text1"/>
          <w:szCs w:val="24"/>
          <w:u w:val="single"/>
          <w:lang w:eastAsia="en-GB"/>
        </w:rPr>
        <w:t>BBL</w:t>
      </w:r>
      <w:r w:rsidR="00983E7E" w:rsidRPr="00673AA3">
        <w:rPr>
          <w:rFonts w:eastAsia="Times New Roman" w:cs="Arial"/>
          <w:b/>
          <w:bCs/>
          <w:color w:val="000000"/>
          <w:szCs w:val="24"/>
          <w:u w:val="single"/>
          <w:lang w:eastAsia="en-GB"/>
        </w:rPr>
        <w:t xml:space="preserve"> under the TUPE transfer</w:t>
      </w:r>
      <w:r w:rsidR="00E84ACE">
        <w:rPr>
          <w:rFonts w:eastAsia="Times New Roman" w:cs="Arial"/>
          <w:b/>
          <w:bCs/>
          <w:color w:val="000000"/>
          <w:szCs w:val="24"/>
          <w:u w:val="single"/>
          <w:lang w:eastAsia="en-GB"/>
        </w:rPr>
        <w:t>.</w:t>
      </w:r>
    </w:p>
    <w:p w14:paraId="41651F5D" w14:textId="75BA94B2" w:rsidR="00124DF3" w:rsidRDefault="00AA3438" w:rsidP="00124DF3">
      <w:pPr>
        <w:spacing w:line="480" w:lineRule="auto"/>
        <w:rPr>
          <w:color w:val="000000"/>
        </w:rPr>
      </w:pPr>
      <w:r w:rsidRPr="005242B0">
        <w:rPr>
          <w:rFonts w:eastAsia="Times New Roman"/>
          <w:lang w:eastAsia="en-GB"/>
        </w:rPr>
        <w:t>When the TUPE transfer</w:t>
      </w:r>
      <w:r w:rsidR="002C210F" w:rsidRPr="005242B0">
        <w:rPr>
          <w:rFonts w:eastAsia="Times New Roman"/>
          <w:lang w:eastAsia="en-GB"/>
        </w:rPr>
        <w:t xml:space="preserve"> is considered</w:t>
      </w:r>
      <w:r w:rsidR="00806A0F" w:rsidRPr="005242B0">
        <w:rPr>
          <w:rFonts w:eastAsia="Times New Roman"/>
          <w:lang w:eastAsia="en-GB"/>
        </w:rPr>
        <w:t xml:space="preserve">, </w:t>
      </w:r>
      <w:r w:rsidR="002C210F" w:rsidRPr="005242B0">
        <w:t>the BBL</w:t>
      </w:r>
      <w:r w:rsidR="007267A7" w:rsidRPr="005242B0">
        <w:t xml:space="preserve"> is obligated to </w:t>
      </w:r>
      <w:r w:rsidR="00634F3E">
        <w:t>inform</w:t>
      </w:r>
      <w:r w:rsidR="008E2A4E" w:rsidRPr="005242B0">
        <w:t xml:space="preserve"> all transferr</w:t>
      </w:r>
      <w:r w:rsidR="00E84ACE" w:rsidRPr="005242B0">
        <w:t>ed</w:t>
      </w:r>
      <w:r w:rsidR="008E2A4E" w:rsidRPr="005242B0">
        <w:t xml:space="preserve"> employees</w:t>
      </w:r>
      <w:r w:rsidR="006F4E63">
        <w:t>, that th</w:t>
      </w:r>
      <w:r w:rsidR="00DF0BAB">
        <w:t xml:space="preserve">eir </w:t>
      </w:r>
      <w:r w:rsidR="0002013A" w:rsidRPr="005242B0">
        <w:t>emp</w:t>
      </w:r>
      <w:r w:rsidR="0002013A">
        <w:t>lo</w:t>
      </w:r>
      <w:r w:rsidR="006F4E63">
        <w:t>yer has</w:t>
      </w:r>
      <w:r w:rsidR="0002013A">
        <w:t xml:space="preserve"> </w:t>
      </w:r>
      <w:r w:rsidR="008E2A4E" w:rsidRPr="005242B0">
        <w:t>change</w:t>
      </w:r>
      <w:r w:rsidR="006F4E63">
        <w:t>d</w:t>
      </w:r>
      <w:r w:rsidR="002C210F" w:rsidRPr="005242B0">
        <w:t>.</w:t>
      </w:r>
      <w:r w:rsidR="00634F3E">
        <w:t xml:space="preserve"> Failure to do so</w:t>
      </w:r>
      <w:r w:rsidR="0002013A">
        <w:t xml:space="preserve"> c</w:t>
      </w:r>
      <w:r w:rsidR="00634F3E">
        <w:t xml:space="preserve">ould be challenged at </w:t>
      </w:r>
      <w:r w:rsidR="00DF0BAB">
        <w:t xml:space="preserve">an </w:t>
      </w:r>
      <w:r w:rsidR="00634F3E">
        <w:t>Employment Tribunal</w:t>
      </w:r>
      <w:r w:rsidR="002C210F" w:rsidRPr="005242B0">
        <w:rPr>
          <w:color w:val="4472C4" w:themeColor="accent1"/>
        </w:rPr>
        <w:t xml:space="preserve"> </w:t>
      </w:r>
      <w:r w:rsidR="00E740F4" w:rsidRPr="005242B0">
        <w:rPr>
          <w:color w:val="000000"/>
        </w:rPr>
        <w:t>for breaching TUPE regulations</w:t>
      </w:r>
      <w:r w:rsidR="00E84ACE" w:rsidRPr="005242B0">
        <w:rPr>
          <w:color w:val="000000"/>
        </w:rPr>
        <w:t xml:space="preserve"> (CIPD, 2021)</w:t>
      </w:r>
      <w:r w:rsidR="00E740F4" w:rsidRPr="005242B0">
        <w:rPr>
          <w:color w:val="000000"/>
        </w:rPr>
        <w:t>.</w:t>
      </w:r>
    </w:p>
    <w:p w14:paraId="0E29715F" w14:textId="11E76DCC" w:rsidR="00124DF3" w:rsidRDefault="00124DF3" w:rsidP="00124DF3">
      <w:pPr>
        <w:spacing w:line="480" w:lineRule="auto"/>
        <w:rPr>
          <w:color w:val="000000"/>
        </w:rPr>
      </w:pPr>
    </w:p>
    <w:p w14:paraId="766BEBC5" w14:textId="77777777" w:rsidR="00DF0BAB" w:rsidRDefault="00DF0BAB" w:rsidP="00124DF3">
      <w:pPr>
        <w:spacing w:line="480" w:lineRule="auto"/>
        <w:rPr>
          <w:color w:val="000000"/>
        </w:rPr>
      </w:pPr>
    </w:p>
    <w:p w14:paraId="5D922E42" w14:textId="5F710714" w:rsidR="00EC5094" w:rsidRPr="00124DF3" w:rsidRDefault="005242B0" w:rsidP="00124DF3">
      <w:pPr>
        <w:spacing w:line="480" w:lineRule="auto"/>
        <w:rPr>
          <w:color w:val="000000"/>
        </w:rPr>
      </w:pPr>
      <w:proofErr w:type="spellStart"/>
      <w:r>
        <w:rPr>
          <w:rFonts w:cs="Arial"/>
          <w:szCs w:val="24"/>
        </w:rPr>
        <w:lastRenderedPageBreak/>
        <w:t>ll</w:t>
      </w:r>
      <w:r w:rsidR="00124DF3">
        <w:rPr>
          <w:rFonts w:cs="Arial"/>
          <w:szCs w:val="24"/>
        </w:rPr>
        <w:t>l</w:t>
      </w:r>
      <w:r>
        <w:rPr>
          <w:rFonts w:cs="Arial"/>
          <w:szCs w:val="24"/>
        </w:rPr>
        <w:t>uminate</w:t>
      </w:r>
      <w:r w:rsidR="00634F3E">
        <w:rPr>
          <w:rFonts w:cs="Arial"/>
          <w:szCs w:val="24"/>
        </w:rPr>
        <w:t>'</w:t>
      </w:r>
      <w:r>
        <w:rPr>
          <w:rFonts w:cs="Arial"/>
          <w:szCs w:val="24"/>
        </w:rPr>
        <w:t>s</w:t>
      </w:r>
      <w:proofErr w:type="spellEnd"/>
      <w:r>
        <w:rPr>
          <w:rFonts w:cs="Arial"/>
          <w:szCs w:val="24"/>
        </w:rPr>
        <w:t xml:space="preserve"> employees are transferred under the same t</w:t>
      </w:r>
      <w:r w:rsidR="004776E6" w:rsidRPr="00673AA3">
        <w:rPr>
          <w:rFonts w:cs="Arial"/>
          <w:szCs w:val="24"/>
        </w:rPr>
        <w:t xml:space="preserve">erms and conditions of </w:t>
      </w:r>
      <w:r>
        <w:rPr>
          <w:rFonts w:cs="Arial"/>
          <w:szCs w:val="24"/>
        </w:rPr>
        <w:t>their</w:t>
      </w:r>
      <w:r w:rsidR="004776E6" w:rsidRPr="00673AA3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contracts </w:t>
      </w:r>
      <w:r w:rsidRPr="008C1BC3">
        <w:rPr>
          <w:rFonts w:cs="Arial"/>
          <w:szCs w:val="24"/>
        </w:rPr>
        <w:t>(</w:t>
      </w:r>
      <w:r w:rsidR="002C210F" w:rsidRPr="008C1BC3">
        <w:rPr>
          <w:rFonts w:cs="Arial"/>
          <w:color w:val="000000"/>
          <w:szCs w:val="24"/>
        </w:rPr>
        <w:t>ACAS, 2021</w:t>
      </w:r>
      <w:r w:rsidR="00983E7E" w:rsidRPr="008C1BC3">
        <w:rPr>
          <w:rFonts w:cs="Arial"/>
          <w:color w:val="000000"/>
          <w:szCs w:val="24"/>
        </w:rPr>
        <w:t>a</w:t>
      </w:r>
      <w:r w:rsidR="002C210F" w:rsidRPr="008C1BC3">
        <w:rPr>
          <w:rFonts w:cs="Arial"/>
          <w:color w:val="000000"/>
          <w:szCs w:val="24"/>
        </w:rPr>
        <w:t>)</w:t>
      </w:r>
      <w:r w:rsidR="008C1BC3" w:rsidRPr="008C1BC3">
        <w:rPr>
          <w:rFonts w:cs="Arial"/>
          <w:color w:val="000000"/>
          <w:szCs w:val="24"/>
        </w:rPr>
        <w:t>, such as</w:t>
      </w:r>
      <w:r w:rsidR="008C1BC3">
        <w:rPr>
          <w:rFonts w:cs="Arial"/>
          <w:color w:val="000000"/>
          <w:szCs w:val="24"/>
        </w:rPr>
        <w:t>:</w:t>
      </w:r>
      <w:r w:rsidR="00AC194F">
        <w:rPr>
          <w:rFonts w:cs="Arial"/>
          <w:color w:val="000000"/>
          <w:szCs w:val="24"/>
          <w:u w:val="single"/>
        </w:rPr>
        <w:t xml:space="preserve"> </w:t>
      </w:r>
    </w:p>
    <w:p w14:paraId="19FFB110" w14:textId="1EE0CBA1" w:rsidR="00B009DD" w:rsidRPr="00EC5094" w:rsidRDefault="00B009DD" w:rsidP="00EC5094">
      <w:pPr>
        <w:pStyle w:val="ListParagraph"/>
        <w:numPr>
          <w:ilvl w:val="0"/>
          <w:numId w:val="36"/>
        </w:numPr>
        <w:spacing w:after="0" w:line="480" w:lineRule="auto"/>
        <w:textAlignment w:val="baseline"/>
        <w:rPr>
          <w:rFonts w:eastAsia="Times New Roman" w:cs="Arial"/>
          <w:color w:val="000000"/>
          <w:szCs w:val="24"/>
          <w:lang w:eastAsia="en-GB"/>
        </w:rPr>
      </w:pPr>
      <w:r w:rsidRPr="00EC5094">
        <w:rPr>
          <w:rFonts w:eastAsia="Times New Roman" w:cs="Arial"/>
          <w:color w:val="000000"/>
          <w:szCs w:val="24"/>
          <w:lang w:eastAsia="en-GB"/>
        </w:rPr>
        <w:t>pay, including any overtime pay</w:t>
      </w:r>
      <w:r w:rsidR="008C1BC3">
        <w:rPr>
          <w:rFonts w:eastAsia="Times New Roman" w:cs="Arial"/>
          <w:color w:val="000000"/>
          <w:szCs w:val="24"/>
          <w:lang w:eastAsia="en-GB"/>
        </w:rPr>
        <w:t>,</w:t>
      </w:r>
    </w:p>
    <w:p w14:paraId="013873DB" w14:textId="2E26991C" w:rsidR="00B009DD" w:rsidRPr="008C1BC3" w:rsidRDefault="00B009DD" w:rsidP="00EC5094">
      <w:pPr>
        <w:numPr>
          <w:ilvl w:val="0"/>
          <w:numId w:val="4"/>
        </w:numPr>
        <w:spacing w:after="0" w:line="480" w:lineRule="auto"/>
        <w:ind w:left="1170"/>
        <w:textAlignment w:val="baseline"/>
        <w:rPr>
          <w:rFonts w:eastAsia="Times New Roman" w:cs="Arial"/>
          <w:color w:val="000000"/>
          <w:szCs w:val="24"/>
          <w:lang w:eastAsia="en-GB"/>
        </w:rPr>
      </w:pPr>
      <w:r w:rsidRPr="008C1BC3">
        <w:rPr>
          <w:rFonts w:eastAsia="Times New Roman" w:cs="Arial"/>
          <w:color w:val="000000"/>
          <w:szCs w:val="24"/>
          <w:lang w:eastAsia="en-GB"/>
        </w:rPr>
        <w:t>contractual bonuses</w:t>
      </w:r>
      <w:r w:rsidR="00EC5094" w:rsidRPr="008C1BC3">
        <w:rPr>
          <w:rFonts w:eastAsia="Times New Roman" w:cs="Arial"/>
          <w:color w:val="000000"/>
          <w:szCs w:val="24"/>
          <w:lang w:eastAsia="en-GB"/>
        </w:rPr>
        <w:t xml:space="preserve">, </w:t>
      </w:r>
      <w:r w:rsidRPr="008C1BC3">
        <w:rPr>
          <w:rFonts w:eastAsia="Times New Roman" w:cs="Arial"/>
          <w:color w:val="000000"/>
          <w:szCs w:val="24"/>
          <w:lang w:eastAsia="en-GB"/>
        </w:rPr>
        <w:t> </w:t>
      </w:r>
    </w:p>
    <w:p w14:paraId="29A05D30" w14:textId="4D0B419E" w:rsidR="00B009DD" w:rsidRPr="008C1BC3" w:rsidRDefault="00B009DD" w:rsidP="00673AA3">
      <w:pPr>
        <w:numPr>
          <w:ilvl w:val="0"/>
          <w:numId w:val="4"/>
        </w:numPr>
        <w:spacing w:after="0" w:line="480" w:lineRule="auto"/>
        <w:ind w:left="1170"/>
        <w:textAlignment w:val="baseline"/>
        <w:rPr>
          <w:rFonts w:eastAsia="Times New Roman" w:cs="Arial"/>
          <w:color w:val="000000"/>
          <w:szCs w:val="24"/>
          <w:lang w:eastAsia="en-GB"/>
        </w:rPr>
      </w:pPr>
      <w:r w:rsidRPr="008C1BC3">
        <w:rPr>
          <w:rFonts w:eastAsia="Times New Roman" w:cs="Arial"/>
          <w:color w:val="000000"/>
          <w:szCs w:val="24"/>
          <w:lang w:eastAsia="en-GB"/>
        </w:rPr>
        <w:t xml:space="preserve">sick </w:t>
      </w:r>
      <w:r w:rsidR="008C1BC3" w:rsidRPr="008C1BC3">
        <w:rPr>
          <w:rFonts w:eastAsia="Times New Roman" w:cs="Arial"/>
          <w:color w:val="000000"/>
          <w:szCs w:val="24"/>
          <w:lang w:eastAsia="en-GB"/>
        </w:rPr>
        <w:t xml:space="preserve">or annual </w:t>
      </w:r>
      <w:r w:rsidRPr="008C1BC3">
        <w:rPr>
          <w:rFonts w:eastAsia="Times New Roman" w:cs="Arial"/>
          <w:color w:val="000000"/>
          <w:szCs w:val="24"/>
          <w:lang w:eastAsia="en-GB"/>
        </w:rPr>
        <w:t>leave</w:t>
      </w:r>
      <w:r w:rsidR="008C1BC3">
        <w:rPr>
          <w:rFonts w:eastAsia="Times New Roman" w:cs="Arial"/>
          <w:color w:val="000000"/>
          <w:szCs w:val="24"/>
          <w:lang w:eastAsia="en-GB"/>
        </w:rPr>
        <w:t>,</w:t>
      </w:r>
      <w:r w:rsidRPr="008C1BC3">
        <w:rPr>
          <w:rFonts w:eastAsia="Times New Roman" w:cs="Arial"/>
          <w:color w:val="000000"/>
          <w:szCs w:val="24"/>
          <w:lang w:eastAsia="en-GB"/>
        </w:rPr>
        <w:t xml:space="preserve"> </w:t>
      </w:r>
    </w:p>
    <w:p w14:paraId="40A600BE" w14:textId="367A9DC4" w:rsidR="00B009DD" w:rsidRPr="00673AA3" w:rsidRDefault="00B009DD" w:rsidP="00673AA3">
      <w:pPr>
        <w:numPr>
          <w:ilvl w:val="0"/>
          <w:numId w:val="4"/>
        </w:numPr>
        <w:spacing w:after="0" w:line="480" w:lineRule="auto"/>
        <w:ind w:left="1170"/>
        <w:textAlignment w:val="baseline"/>
        <w:rPr>
          <w:rFonts w:eastAsia="Times New Roman" w:cs="Arial"/>
          <w:color w:val="000000"/>
          <w:szCs w:val="24"/>
          <w:lang w:eastAsia="en-GB"/>
        </w:rPr>
      </w:pPr>
      <w:r w:rsidRPr="00673AA3">
        <w:rPr>
          <w:rFonts w:eastAsia="Times New Roman" w:cs="Arial"/>
          <w:color w:val="000000"/>
          <w:szCs w:val="24"/>
          <w:lang w:eastAsia="en-GB"/>
        </w:rPr>
        <w:t>insurance-based benefits</w:t>
      </w:r>
      <w:r w:rsidR="00EC5094">
        <w:rPr>
          <w:rFonts w:eastAsia="Times New Roman" w:cs="Arial"/>
          <w:color w:val="000000"/>
          <w:szCs w:val="24"/>
          <w:lang w:eastAsia="en-GB"/>
        </w:rPr>
        <w:t>.</w:t>
      </w:r>
      <w:r w:rsidRPr="00673AA3">
        <w:rPr>
          <w:rFonts w:eastAsia="Times New Roman" w:cs="Arial"/>
          <w:color w:val="000000"/>
          <w:szCs w:val="24"/>
          <w:lang w:eastAsia="en-GB"/>
        </w:rPr>
        <w:t> </w:t>
      </w:r>
    </w:p>
    <w:p w14:paraId="3D79E8B8" w14:textId="0F2632F8" w:rsidR="008C1BC3" w:rsidRPr="009F0DF0" w:rsidRDefault="005242B0" w:rsidP="00673AA3">
      <w:pPr>
        <w:spacing w:line="480" w:lineRule="auto"/>
        <w:rPr>
          <w:rFonts w:cs="Arial"/>
          <w:szCs w:val="24"/>
        </w:rPr>
      </w:pPr>
      <w:r w:rsidRPr="005242B0">
        <w:rPr>
          <w:rFonts w:cs="Arial"/>
          <w:szCs w:val="24"/>
        </w:rPr>
        <w:t xml:space="preserve">Additionally, </w:t>
      </w:r>
      <w:r w:rsidR="008C1BC3">
        <w:rPr>
          <w:rFonts w:cs="Arial"/>
          <w:szCs w:val="24"/>
        </w:rPr>
        <w:t>transferred employees</w:t>
      </w:r>
      <w:r w:rsidRPr="00673AA3">
        <w:rPr>
          <w:rFonts w:cs="Arial"/>
          <w:szCs w:val="24"/>
        </w:rPr>
        <w:t xml:space="preserve"> </w:t>
      </w:r>
      <w:r w:rsidR="000A32CD">
        <w:rPr>
          <w:rFonts w:cs="Arial"/>
          <w:szCs w:val="24"/>
        </w:rPr>
        <w:t xml:space="preserve">preserve </w:t>
      </w:r>
      <w:r w:rsidR="00634F3E">
        <w:rPr>
          <w:rFonts w:cs="Arial"/>
          <w:szCs w:val="24"/>
        </w:rPr>
        <w:t xml:space="preserve">the </w:t>
      </w:r>
      <w:r w:rsidRPr="00673AA3">
        <w:rPr>
          <w:rFonts w:cs="Arial"/>
          <w:szCs w:val="24"/>
        </w:rPr>
        <w:t>continuity of service</w:t>
      </w:r>
      <w:r w:rsidR="000A32CD">
        <w:rPr>
          <w:rFonts w:cs="Arial"/>
          <w:szCs w:val="24"/>
        </w:rPr>
        <w:t xml:space="preserve"> and </w:t>
      </w:r>
      <w:r w:rsidR="000A32CD" w:rsidRPr="005242B0">
        <w:rPr>
          <w:rFonts w:cs="Arial"/>
          <w:szCs w:val="24"/>
        </w:rPr>
        <w:t>receive</w:t>
      </w:r>
      <w:r w:rsidR="000A32CD" w:rsidRPr="00673AA3">
        <w:rPr>
          <w:rFonts w:cs="Arial"/>
          <w:szCs w:val="24"/>
        </w:rPr>
        <w:t xml:space="preserve"> protections </w:t>
      </w:r>
      <w:r w:rsidR="000A32CD">
        <w:rPr>
          <w:rFonts w:cs="Arial"/>
          <w:szCs w:val="24"/>
        </w:rPr>
        <w:t xml:space="preserve">around </w:t>
      </w:r>
      <w:r w:rsidR="008C1BC3" w:rsidRPr="00673AA3">
        <w:rPr>
          <w:rFonts w:cs="Arial"/>
          <w:szCs w:val="24"/>
        </w:rPr>
        <w:t>dismissal</w:t>
      </w:r>
      <w:r w:rsidR="000A32CD">
        <w:rPr>
          <w:rFonts w:cs="Arial"/>
          <w:szCs w:val="24"/>
        </w:rPr>
        <w:t xml:space="preserve"> or</w:t>
      </w:r>
      <w:r w:rsidRPr="00673AA3">
        <w:rPr>
          <w:rFonts w:cs="Arial"/>
          <w:szCs w:val="24"/>
        </w:rPr>
        <w:t xml:space="preserve"> redundancy</w:t>
      </w:r>
      <w:r w:rsidR="008C1BC3">
        <w:rPr>
          <w:rFonts w:cs="Arial"/>
          <w:szCs w:val="24"/>
        </w:rPr>
        <w:t>.</w:t>
      </w:r>
    </w:p>
    <w:p w14:paraId="657992FD" w14:textId="180F341E" w:rsidR="008E2A4E" w:rsidRPr="008C1BC3" w:rsidRDefault="008C1BC3" w:rsidP="00673AA3">
      <w:pPr>
        <w:spacing w:line="480" w:lineRule="auto"/>
        <w:rPr>
          <w:rFonts w:cs="Arial"/>
          <w:szCs w:val="24"/>
          <w:u w:val="single"/>
        </w:rPr>
      </w:pPr>
      <w:r w:rsidRPr="00673AA3">
        <w:rPr>
          <w:rFonts w:cs="Arial"/>
          <w:szCs w:val="24"/>
        </w:rPr>
        <w:t xml:space="preserve">CIPD </w:t>
      </w:r>
      <w:r>
        <w:rPr>
          <w:rFonts w:cs="Arial"/>
          <w:szCs w:val="24"/>
        </w:rPr>
        <w:t>(</w:t>
      </w:r>
      <w:r w:rsidRPr="00673AA3">
        <w:rPr>
          <w:rFonts w:cs="Arial"/>
          <w:szCs w:val="24"/>
        </w:rPr>
        <w:t>2021</w:t>
      </w:r>
      <w:r>
        <w:rPr>
          <w:rFonts w:cs="Arial"/>
          <w:szCs w:val="24"/>
        </w:rPr>
        <w:t>)</w:t>
      </w:r>
      <w:r w:rsidR="00EC5094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points out that</w:t>
      </w:r>
      <w:r w:rsidRPr="000A32CD">
        <w:rPr>
          <w:rFonts w:cs="Arial"/>
          <w:szCs w:val="24"/>
        </w:rPr>
        <w:t xml:space="preserve"> </w:t>
      </w:r>
      <w:r w:rsidR="00EC5094" w:rsidRPr="000A32CD">
        <w:rPr>
          <w:rFonts w:cs="Arial"/>
          <w:szCs w:val="24"/>
        </w:rPr>
        <w:t>t</w:t>
      </w:r>
      <w:r w:rsidR="008E2A4E" w:rsidRPr="000A32CD">
        <w:rPr>
          <w:rFonts w:cs="Arial"/>
          <w:szCs w:val="24"/>
        </w:rPr>
        <w:t>he</w:t>
      </w:r>
      <w:r w:rsidR="008E2A4E" w:rsidRPr="008C1BC3">
        <w:rPr>
          <w:rFonts w:cs="Arial"/>
          <w:szCs w:val="24"/>
        </w:rPr>
        <w:t xml:space="preserve"> transferee</w:t>
      </w:r>
      <w:r w:rsidRPr="008C1BC3">
        <w:rPr>
          <w:rFonts w:cs="Arial"/>
          <w:szCs w:val="24"/>
        </w:rPr>
        <w:t xml:space="preserve"> is also</w:t>
      </w:r>
      <w:r w:rsidR="008E2A4E" w:rsidRPr="008C1BC3">
        <w:rPr>
          <w:rFonts w:cs="Arial"/>
          <w:szCs w:val="24"/>
        </w:rPr>
        <w:t xml:space="preserve"> </w:t>
      </w:r>
      <w:r w:rsidRPr="008C1BC3">
        <w:rPr>
          <w:rFonts w:cs="Arial"/>
          <w:szCs w:val="24"/>
        </w:rPr>
        <w:t>responsible</w:t>
      </w:r>
      <w:r w:rsidR="008E2A4E" w:rsidRPr="008C1BC3">
        <w:rPr>
          <w:rFonts w:cs="Arial"/>
          <w:szCs w:val="24"/>
        </w:rPr>
        <w:t xml:space="preserve"> for </w:t>
      </w:r>
      <w:r w:rsidRPr="008C1BC3">
        <w:rPr>
          <w:rFonts w:cs="Arial"/>
          <w:szCs w:val="24"/>
        </w:rPr>
        <w:t xml:space="preserve">any ongoing </w:t>
      </w:r>
      <w:r w:rsidR="008E2A4E" w:rsidRPr="008C1BC3">
        <w:rPr>
          <w:rFonts w:cs="Arial"/>
          <w:szCs w:val="24"/>
        </w:rPr>
        <w:t>claims</w:t>
      </w:r>
      <w:r w:rsidRPr="008C1BC3">
        <w:rPr>
          <w:rFonts w:cs="Arial"/>
          <w:szCs w:val="24"/>
        </w:rPr>
        <w:t xml:space="preserve">, </w:t>
      </w:r>
      <w:r w:rsidR="008E2A4E" w:rsidRPr="008C1BC3">
        <w:rPr>
          <w:rFonts w:cs="Arial"/>
          <w:szCs w:val="24"/>
        </w:rPr>
        <w:t xml:space="preserve">including </w:t>
      </w:r>
      <w:r w:rsidR="008E2A4E" w:rsidRPr="00673AA3">
        <w:rPr>
          <w:rFonts w:cs="Arial"/>
          <w:szCs w:val="24"/>
        </w:rPr>
        <w:t xml:space="preserve">unfair dismissal, equal </w:t>
      </w:r>
      <w:r w:rsidRPr="00673AA3">
        <w:rPr>
          <w:rFonts w:cs="Arial"/>
          <w:szCs w:val="24"/>
        </w:rPr>
        <w:t>pay,</w:t>
      </w:r>
      <w:r w:rsidR="008E2A4E" w:rsidRPr="00673AA3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or</w:t>
      </w:r>
      <w:r w:rsidR="008E2A4E" w:rsidRPr="00673AA3">
        <w:rPr>
          <w:rFonts w:cs="Arial"/>
          <w:szCs w:val="24"/>
        </w:rPr>
        <w:t xml:space="preserve"> discrimination claims, </w:t>
      </w:r>
      <w:r w:rsidR="008E2A4E" w:rsidRPr="008C1BC3">
        <w:rPr>
          <w:rFonts w:cs="Arial"/>
          <w:szCs w:val="24"/>
        </w:rPr>
        <w:t xml:space="preserve">excluding criminal </w:t>
      </w:r>
      <w:r w:rsidRPr="008C1BC3">
        <w:rPr>
          <w:rFonts w:cs="Arial"/>
          <w:szCs w:val="24"/>
        </w:rPr>
        <w:t>liabilities</w:t>
      </w:r>
      <w:r w:rsidRPr="008C1BC3">
        <w:rPr>
          <w:rFonts w:cs="Arial"/>
          <w:color w:val="000000" w:themeColor="text1"/>
          <w:szCs w:val="24"/>
        </w:rPr>
        <w:t xml:space="preserve">. The </w:t>
      </w:r>
      <w:r w:rsidR="008E2A4E" w:rsidRPr="008C1BC3">
        <w:rPr>
          <w:rFonts w:cs="Arial"/>
          <w:color w:val="000000" w:themeColor="text1"/>
          <w:szCs w:val="24"/>
        </w:rPr>
        <w:t>BBL</w:t>
      </w:r>
      <w:r w:rsidRPr="008C1BC3">
        <w:rPr>
          <w:rFonts w:cs="Arial"/>
          <w:color w:val="000000" w:themeColor="text1"/>
          <w:szCs w:val="24"/>
        </w:rPr>
        <w:t xml:space="preserve"> is </w:t>
      </w:r>
      <w:r w:rsidR="0035057A">
        <w:rPr>
          <w:rFonts w:cs="Arial"/>
          <w:color w:val="000000" w:themeColor="text1"/>
          <w:szCs w:val="24"/>
        </w:rPr>
        <w:t xml:space="preserve">also </w:t>
      </w:r>
      <w:r w:rsidRPr="008C1BC3">
        <w:rPr>
          <w:rFonts w:cs="Arial"/>
          <w:color w:val="000000" w:themeColor="text1"/>
          <w:szCs w:val="24"/>
        </w:rPr>
        <w:t>liable for outstanding salar</w:t>
      </w:r>
      <w:r w:rsidR="00634F3E">
        <w:rPr>
          <w:rFonts w:cs="Arial"/>
          <w:color w:val="000000" w:themeColor="text1"/>
          <w:szCs w:val="24"/>
        </w:rPr>
        <w:t>ies</w:t>
      </w:r>
      <w:r w:rsidRPr="008C1BC3">
        <w:rPr>
          <w:rFonts w:cs="Arial"/>
          <w:color w:val="000000" w:themeColor="text1"/>
          <w:szCs w:val="24"/>
        </w:rPr>
        <w:t xml:space="preserve"> or unpaid bonuses</w:t>
      </w:r>
      <w:r w:rsidR="008E2A4E" w:rsidRPr="008C1BC3">
        <w:rPr>
          <w:rFonts w:cs="Arial"/>
          <w:color w:val="000000" w:themeColor="text1"/>
          <w:szCs w:val="24"/>
        </w:rPr>
        <w:t xml:space="preserve"> (ACAS, 2021a)</w:t>
      </w:r>
      <w:r>
        <w:rPr>
          <w:rFonts w:cs="Arial"/>
          <w:color w:val="000000" w:themeColor="text1"/>
          <w:szCs w:val="24"/>
        </w:rPr>
        <w:t>.</w:t>
      </w:r>
      <w:r w:rsidR="008E2A4E" w:rsidRPr="008C1BC3">
        <w:rPr>
          <w:rFonts w:cs="Arial"/>
          <w:color w:val="000000" w:themeColor="text1"/>
          <w:szCs w:val="24"/>
          <w:u w:val="single"/>
        </w:rPr>
        <w:t xml:space="preserve"> </w:t>
      </w:r>
    </w:p>
    <w:p w14:paraId="4404B519" w14:textId="29BAF02E" w:rsidR="0098770B" w:rsidRPr="00634F3E" w:rsidRDefault="005E6B03" w:rsidP="00634F3E">
      <w:pPr>
        <w:spacing w:line="480" w:lineRule="auto"/>
      </w:pPr>
      <w:r w:rsidRPr="008C1BC3">
        <w:t xml:space="preserve">The personal pension </w:t>
      </w:r>
      <w:r w:rsidR="008E2A4E" w:rsidRPr="008C1BC3">
        <w:t xml:space="preserve">rights </w:t>
      </w:r>
      <w:r w:rsidR="00DF0BAB" w:rsidRPr="00DF0BAB">
        <w:rPr>
          <w:szCs w:val="24"/>
        </w:rPr>
        <w:t>are</w:t>
      </w:r>
      <w:r w:rsidR="00DF0BAB" w:rsidRPr="008C1BC3">
        <w:t xml:space="preserve"> </w:t>
      </w:r>
      <w:r w:rsidR="008E2A4E" w:rsidRPr="008C1BC3">
        <w:t>automatically</w:t>
      </w:r>
      <w:r w:rsidRPr="008C1BC3">
        <w:t xml:space="preserve"> </w:t>
      </w:r>
      <w:r w:rsidR="00DF0BAB" w:rsidRPr="00DF0BAB">
        <w:rPr>
          <w:rStyle w:val="CommentReference"/>
          <w:sz w:val="24"/>
          <w:szCs w:val="24"/>
        </w:rPr>
        <w:t>t</w:t>
      </w:r>
      <w:r w:rsidR="00673AA3" w:rsidRPr="00DF0BAB">
        <w:rPr>
          <w:szCs w:val="24"/>
        </w:rPr>
        <w:t>ransferred</w:t>
      </w:r>
      <w:r w:rsidR="00634F3E">
        <w:t>,</w:t>
      </w:r>
      <w:r w:rsidR="008C1BC3" w:rsidRPr="008C1BC3">
        <w:t xml:space="preserve"> and t</w:t>
      </w:r>
      <w:r w:rsidR="008E2A4E" w:rsidRPr="008C1BC3">
        <w:t xml:space="preserve">he </w:t>
      </w:r>
      <w:r w:rsidR="009F5849" w:rsidRPr="008C1BC3">
        <w:t xml:space="preserve">BBL </w:t>
      </w:r>
      <w:r w:rsidR="00AF40F1" w:rsidRPr="008C1BC3">
        <w:t xml:space="preserve">must pay the same amount into </w:t>
      </w:r>
      <w:r w:rsidR="009F5849" w:rsidRPr="008C1BC3">
        <w:t>a</w:t>
      </w:r>
      <w:r w:rsidR="008C1BC3" w:rsidRPr="008C1BC3">
        <w:t>n employee</w:t>
      </w:r>
      <w:r w:rsidR="00634F3E">
        <w:t>'</w:t>
      </w:r>
      <w:r w:rsidR="008C1BC3" w:rsidRPr="008C1BC3">
        <w:t>s</w:t>
      </w:r>
      <w:r w:rsidR="00AF40F1" w:rsidRPr="008C1BC3">
        <w:t xml:space="preserve"> pension.</w:t>
      </w:r>
      <w:r w:rsidR="009F5849" w:rsidRPr="008C1BC3">
        <w:t xml:space="preserve"> Nevertheless,</w:t>
      </w:r>
      <w:r w:rsidR="00C70709" w:rsidRPr="008C1BC3">
        <w:t xml:space="preserve"> a workplace pension</w:t>
      </w:r>
      <w:r w:rsidR="009F5849" w:rsidRPr="008C1BC3">
        <w:t xml:space="preserve"> is exempt from TUPE</w:t>
      </w:r>
      <w:r w:rsidR="00634F3E">
        <w:t xml:space="preserve">, and </w:t>
      </w:r>
      <w:r w:rsidR="008C1BC3" w:rsidRPr="008C1BC3">
        <w:t>the BBL</w:t>
      </w:r>
      <w:r w:rsidR="009F5849" w:rsidRPr="008C1BC3">
        <w:t xml:space="preserve"> </w:t>
      </w:r>
      <w:r w:rsidR="008C1BC3" w:rsidRPr="008C1BC3">
        <w:t>is not obligated to</w:t>
      </w:r>
      <w:r w:rsidR="00C70709" w:rsidRPr="008C1BC3">
        <w:t xml:space="preserve"> continue the same</w:t>
      </w:r>
      <w:r w:rsidR="0035057A">
        <w:t xml:space="preserve"> pension. However,</w:t>
      </w:r>
      <w:r w:rsidRPr="008C1BC3">
        <w:t xml:space="preserve"> </w:t>
      </w:r>
      <w:r w:rsidR="008C1BC3" w:rsidRPr="008C1BC3">
        <w:t>should</w:t>
      </w:r>
      <w:r w:rsidR="00C70709" w:rsidRPr="008C1BC3">
        <w:t xml:space="preserve"> provide </w:t>
      </w:r>
      <w:r w:rsidR="008C1BC3" w:rsidRPr="008C1BC3">
        <w:t xml:space="preserve">an </w:t>
      </w:r>
      <w:r w:rsidR="00C70709" w:rsidRPr="008C1BC3">
        <w:t>alternative scheme</w:t>
      </w:r>
      <w:r w:rsidR="00634F3E">
        <w:t xml:space="preserve"> </w:t>
      </w:r>
      <w:r w:rsidR="00634F3E" w:rsidRPr="008C1BC3">
        <w:rPr>
          <w:color w:val="000000" w:themeColor="text1"/>
          <w:szCs w:val="24"/>
        </w:rPr>
        <w:t>(ACAS, 2021a)</w:t>
      </w:r>
      <w:r w:rsidR="008C1BC3" w:rsidRPr="008C1BC3">
        <w:t>.</w:t>
      </w:r>
    </w:p>
    <w:p w14:paraId="34E9DB5F" w14:textId="588B4DF3" w:rsidR="008428DB" w:rsidRPr="00BA6122" w:rsidRDefault="008428DB" w:rsidP="008428DB">
      <w:pPr>
        <w:spacing w:after="0" w:line="240" w:lineRule="auto"/>
        <w:textAlignment w:val="baseline"/>
        <w:rPr>
          <w:rFonts w:ascii="Open Sans" w:eastAsia="Times New Roman" w:hAnsi="Open Sans" w:cs="Open Sans"/>
          <w:color w:val="000000"/>
          <w:sz w:val="29"/>
          <w:szCs w:val="29"/>
          <w:lang w:eastAsia="en-GB"/>
        </w:rPr>
      </w:pPr>
      <w:r w:rsidRPr="00DD72F2">
        <w:rPr>
          <w:rFonts w:ascii="Open Sans" w:eastAsia="Times New Roman" w:hAnsi="Open Sans" w:cs="Open Sans"/>
          <w:b/>
          <w:bCs/>
          <w:color w:val="000000" w:themeColor="text1"/>
          <w:szCs w:val="24"/>
          <w:lang w:eastAsia="en-GB"/>
        </w:rPr>
        <w:t>Ad 1.</w:t>
      </w:r>
      <w:r>
        <w:rPr>
          <w:rFonts w:ascii="Open Sans" w:eastAsia="Times New Roman" w:hAnsi="Open Sans" w:cs="Open Sans"/>
          <w:b/>
          <w:bCs/>
          <w:color w:val="000000" w:themeColor="text1"/>
          <w:szCs w:val="24"/>
          <w:lang w:eastAsia="en-GB"/>
        </w:rPr>
        <w:t>3</w:t>
      </w:r>
      <w:r w:rsidRPr="009F5849">
        <w:rPr>
          <w:rFonts w:eastAsia="Times New Roman" w:cs="Arial"/>
          <w:b/>
          <w:bCs/>
          <w:color w:val="000000" w:themeColor="text1"/>
          <w:szCs w:val="24"/>
          <w:u w:val="single"/>
          <w:lang w:eastAsia="en-GB"/>
        </w:rPr>
        <w:t xml:space="preserve"> </w:t>
      </w:r>
      <w:r w:rsidR="00634F3E">
        <w:rPr>
          <w:rFonts w:eastAsia="Times New Roman" w:cs="Arial"/>
          <w:b/>
          <w:bCs/>
          <w:color w:val="000000" w:themeColor="text1"/>
          <w:szCs w:val="24"/>
          <w:u w:val="single"/>
          <w:lang w:eastAsia="en-GB"/>
        </w:rPr>
        <w:t>'</w:t>
      </w:r>
      <w:r w:rsidRPr="009F5849">
        <w:rPr>
          <w:rFonts w:eastAsia="Times New Roman" w:cs="Arial"/>
          <w:b/>
          <w:bCs/>
          <w:color w:val="000000" w:themeColor="text1"/>
          <w:szCs w:val="24"/>
          <w:u w:val="single"/>
          <w:lang w:eastAsia="en-GB"/>
        </w:rPr>
        <w:t>Illuminate</w:t>
      </w:r>
      <w:r w:rsidR="00634F3E">
        <w:rPr>
          <w:rFonts w:eastAsia="Times New Roman" w:cs="Arial"/>
          <w:b/>
          <w:bCs/>
          <w:color w:val="000000" w:themeColor="text1"/>
          <w:szCs w:val="24"/>
          <w:u w:val="single"/>
          <w:lang w:eastAsia="en-GB"/>
        </w:rPr>
        <w:t>'</w:t>
      </w:r>
      <w:r w:rsidR="008C1BC3">
        <w:rPr>
          <w:rFonts w:eastAsia="Times New Roman" w:cs="Arial"/>
          <w:b/>
          <w:bCs/>
          <w:color w:val="000000" w:themeColor="text1"/>
          <w:szCs w:val="24"/>
          <w:u w:val="single"/>
          <w:lang w:eastAsia="en-GB"/>
        </w:rPr>
        <w:t>s</w:t>
      </w:r>
      <w:r w:rsidR="009F5849" w:rsidRPr="009F5849">
        <w:rPr>
          <w:rFonts w:eastAsia="Times New Roman" w:cs="Arial"/>
          <w:b/>
          <w:bCs/>
          <w:color w:val="000000"/>
          <w:szCs w:val="24"/>
          <w:u w:val="single"/>
          <w:lang w:eastAsia="en-GB"/>
        </w:rPr>
        <w:t xml:space="preserve"> </w:t>
      </w:r>
      <w:r w:rsidR="008C1BC3">
        <w:rPr>
          <w:rFonts w:eastAsia="Times New Roman" w:cs="Arial"/>
          <w:b/>
          <w:bCs/>
          <w:color w:val="000000"/>
          <w:szCs w:val="24"/>
          <w:u w:val="single"/>
          <w:lang w:eastAsia="en-GB"/>
        </w:rPr>
        <w:t>liability and due diligence during</w:t>
      </w:r>
      <w:r w:rsidR="009F5849" w:rsidRPr="009F5849">
        <w:rPr>
          <w:rFonts w:eastAsia="Times New Roman" w:cs="Arial"/>
          <w:b/>
          <w:bCs/>
          <w:color w:val="000000"/>
          <w:szCs w:val="24"/>
          <w:u w:val="single"/>
          <w:lang w:eastAsia="en-GB"/>
        </w:rPr>
        <w:t xml:space="preserve"> the TUPE </w:t>
      </w:r>
      <w:r w:rsidR="00983E7E" w:rsidRPr="009F5849">
        <w:rPr>
          <w:rFonts w:eastAsia="Times New Roman" w:cs="Arial"/>
          <w:b/>
          <w:bCs/>
          <w:color w:val="000000"/>
          <w:szCs w:val="24"/>
          <w:u w:val="single"/>
          <w:lang w:eastAsia="en-GB"/>
        </w:rPr>
        <w:t>transfer</w:t>
      </w:r>
      <w:r w:rsidR="008E2A4E">
        <w:rPr>
          <w:rFonts w:eastAsia="Times New Roman" w:cs="Arial"/>
          <w:b/>
          <w:bCs/>
          <w:color w:val="000000"/>
          <w:szCs w:val="24"/>
          <w:u w:val="single"/>
          <w:lang w:eastAsia="en-GB"/>
        </w:rPr>
        <w:t>.</w:t>
      </w:r>
      <w:r w:rsidR="00AB7522">
        <w:rPr>
          <w:rFonts w:eastAsia="Times New Roman" w:cs="Arial"/>
          <w:b/>
          <w:bCs/>
          <w:color w:val="000000"/>
          <w:szCs w:val="24"/>
          <w:u w:val="single"/>
          <w:lang w:eastAsia="en-GB"/>
        </w:rPr>
        <w:t xml:space="preserve"> </w:t>
      </w:r>
    </w:p>
    <w:p w14:paraId="6DB44FB6" w14:textId="77777777" w:rsidR="00BA6122" w:rsidRDefault="00BA6122" w:rsidP="0043066D"/>
    <w:p w14:paraId="6954A314" w14:textId="546F32FA" w:rsidR="00752EAE" w:rsidRDefault="005047AC" w:rsidP="00752EAE">
      <w:pPr>
        <w:spacing w:line="480" w:lineRule="auto"/>
        <w:rPr>
          <w:rFonts w:eastAsia="Times New Roman" w:cs="Arial"/>
          <w:color w:val="000000"/>
          <w:szCs w:val="24"/>
          <w:u w:val="single"/>
          <w:lang w:eastAsia="en-GB"/>
        </w:rPr>
      </w:pPr>
      <w:r w:rsidRPr="00B33892">
        <w:rPr>
          <w:rFonts w:cs="Arial"/>
          <w:color w:val="000000"/>
          <w:szCs w:val="24"/>
        </w:rPr>
        <w:t>According to ACAS (2021 a) guidelines, a transferor</w:t>
      </w:r>
      <w:r w:rsidR="00B006CA" w:rsidRPr="00B33892">
        <w:rPr>
          <w:rFonts w:cs="Arial"/>
          <w:color w:val="000000"/>
          <w:szCs w:val="24"/>
        </w:rPr>
        <w:t xml:space="preserve"> is obligated to provide employees</w:t>
      </w:r>
      <w:r w:rsidR="00634F3E">
        <w:rPr>
          <w:rFonts w:cs="Arial"/>
          <w:color w:val="000000"/>
          <w:szCs w:val="24"/>
        </w:rPr>
        <w:t>'</w:t>
      </w:r>
      <w:r w:rsidR="00B006CA" w:rsidRPr="00B33892">
        <w:rPr>
          <w:rFonts w:cs="Arial"/>
          <w:color w:val="000000"/>
          <w:szCs w:val="24"/>
        </w:rPr>
        <w:t xml:space="preserve"> </w:t>
      </w:r>
      <w:r w:rsidR="00983E7E" w:rsidRPr="00B33892">
        <w:rPr>
          <w:rFonts w:cs="Arial"/>
          <w:color w:val="000000"/>
          <w:szCs w:val="24"/>
        </w:rPr>
        <w:t>data</w:t>
      </w:r>
      <w:r w:rsidR="00AB7522" w:rsidRPr="00B33892">
        <w:rPr>
          <w:rFonts w:cs="Arial"/>
          <w:color w:val="000000"/>
          <w:szCs w:val="24"/>
        </w:rPr>
        <w:t xml:space="preserve"> to the </w:t>
      </w:r>
      <w:r w:rsidRPr="00B33892">
        <w:rPr>
          <w:rFonts w:cs="Arial"/>
          <w:color w:val="000000"/>
          <w:szCs w:val="24"/>
        </w:rPr>
        <w:t>transferee</w:t>
      </w:r>
      <w:r w:rsidR="00B33892">
        <w:rPr>
          <w:rFonts w:cs="Arial"/>
          <w:color w:val="000000"/>
          <w:szCs w:val="24"/>
        </w:rPr>
        <w:t xml:space="preserve">, </w:t>
      </w:r>
      <w:r w:rsidR="00B006CA" w:rsidRPr="00B006CA">
        <w:rPr>
          <w:rFonts w:cs="Arial"/>
          <w:color w:val="000000"/>
          <w:szCs w:val="24"/>
        </w:rPr>
        <w:t>known as employee liability information.</w:t>
      </w:r>
      <w:r w:rsidR="00752EAE">
        <w:rPr>
          <w:rFonts w:cs="Arial"/>
          <w:color w:val="000000"/>
          <w:szCs w:val="24"/>
        </w:rPr>
        <w:t xml:space="preserve"> </w:t>
      </w:r>
      <w:r w:rsidR="00752EAE" w:rsidRPr="00DF3138">
        <w:rPr>
          <w:rFonts w:eastAsia="Times New Roman" w:cs="Arial"/>
          <w:szCs w:val="24"/>
          <w:lang w:eastAsia="en-GB"/>
        </w:rPr>
        <w:t xml:space="preserve">The </w:t>
      </w:r>
      <w:r w:rsidR="00752EAE" w:rsidRPr="00DF3138">
        <w:rPr>
          <w:rFonts w:eastAsia="Times New Roman" w:cs="Arial"/>
          <w:color w:val="000000"/>
          <w:szCs w:val="24"/>
          <w:lang w:eastAsia="en-GB"/>
        </w:rPr>
        <w:t>liability information includes employee identity, age, terms and conditions of employment,</w:t>
      </w:r>
      <w:r w:rsidR="00752EAE" w:rsidRPr="00DF3138">
        <w:rPr>
          <w:rFonts w:eastAsia="Times New Roman" w:cs="Arial"/>
          <w:i/>
          <w:iCs/>
          <w:color w:val="000000"/>
          <w:szCs w:val="24"/>
          <w:lang w:eastAsia="en-GB"/>
        </w:rPr>
        <w:t xml:space="preserve"> agreements between</w:t>
      </w:r>
      <w:r w:rsidR="00752EAE" w:rsidRPr="00A22AAB">
        <w:rPr>
          <w:rFonts w:eastAsia="Times New Roman" w:cs="Arial"/>
          <w:color w:val="000000"/>
          <w:szCs w:val="24"/>
          <w:lang w:eastAsia="en-GB"/>
        </w:rPr>
        <w:t xml:space="preserve"> </w:t>
      </w:r>
      <w:r w:rsidR="00752EAE">
        <w:rPr>
          <w:rFonts w:eastAsia="Times New Roman" w:cs="Arial"/>
          <w:color w:val="000000"/>
          <w:szCs w:val="24"/>
          <w:lang w:eastAsia="en-GB"/>
        </w:rPr>
        <w:t>Illuminate</w:t>
      </w:r>
      <w:r w:rsidR="00752EAE" w:rsidRPr="00A22AAB">
        <w:rPr>
          <w:rFonts w:eastAsia="Times New Roman" w:cs="Arial"/>
          <w:color w:val="000000"/>
          <w:szCs w:val="24"/>
          <w:lang w:eastAsia="en-GB"/>
        </w:rPr>
        <w:t xml:space="preserve"> </w:t>
      </w:r>
      <w:r w:rsidR="00752EAE" w:rsidRPr="00DF3138">
        <w:rPr>
          <w:rFonts w:eastAsia="Times New Roman" w:cs="Arial"/>
          <w:i/>
          <w:iCs/>
          <w:color w:val="000000"/>
          <w:szCs w:val="24"/>
          <w:lang w:eastAsia="en-GB"/>
        </w:rPr>
        <w:t>and a trade union</w:t>
      </w:r>
      <w:r w:rsidR="00752EAE" w:rsidRPr="00A22AAB">
        <w:rPr>
          <w:rFonts w:eastAsia="Times New Roman" w:cs="Arial"/>
          <w:color w:val="000000"/>
          <w:szCs w:val="24"/>
          <w:lang w:eastAsia="en-GB"/>
        </w:rPr>
        <w:t xml:space="preserve"> </w:t>
      </w:r>
      <w:r w:rsidR="00752EAE">
        <w:rPr>
          <w:rFonts w:eastAsia="Times New Roman" w:cs="Arial"/>
          <w:color w:val="000000"/>
          <w:szCs w:val="24"/>
          <w:lang w:eastAsia="en-GB"/>
        </w:rPr>
        <w:t xml:space="preserve">(FEW), </w:t>
      </w:r>
      <w:r w:rsidR="00752EAE" w:rsidRPr="00A22AAB">
        <w:rPr>
          <w:rFonts w:eastAsia="Times New Roman" w:cs="Arial"/>
          <w:color w:val="000000"/>
          <w:szCs w:val="24"/>
          <w:lang w:eastAsia="en-GB"/>
        </w:rPr>
        <w:t xml:space="preserve">that </w:t>
      </w:r>
      <w:r w:rsidR="00752EAE" w:rsidRPr="00DF3138">
        <w:rPr>
          <w:rFonts w:eastAsia="Times New Roman" w:cs="Arial"/>
          <w:i/>
          <w:iCs/>
          <w:color w:val="000000"/>
          <w:szCs w:val="24"/>
          <w:lang w:eastAsia="en-GB"/>
        </w:rPr>
        <w:t>affect terms and conditions</w:t>
      </w:r>
      <w:r w:rsidR="003F7D9A">
        <w:rPr>
          <w:rFonts w:eastAsia="Times New Roman" w:cs="Arial"/>
          <w:color w:val="000000"/>
          <w:szCs w:val="24"/>
          <w:lang w:eastAsia="en-GB"/>
        </w:rPr>
        <w:t>,</w:t>
      </w:r>
      <w:r w:rsidR="00752EAE">
        <w:rPr>
          <w:rFonts w:eastAsia="Times New Roman" w:cs="Arial"/>
          <w:color w:val="000000"/>
          <w:szCs w:val="24"/>
          <w:lang w:eastAsia="en-GB"/>
        </w:rPr>
        <w:t xml:space="preserve"> </w:t>
      </w:r>
      <w:r w:rsidR="003F7D9A">
        <w:rPr>
          <w:rFonts w:eastAsia="Times New Roman" w:cs="Arial"/>
          <w:i/>
          <w:iCs/>
          <w:color w:val="000000"/>
          <w:szCs w:val="24"/>
          <w:lang w:eastAsia="en-GB"/>
        </w:rPr>
        <w:t>a</w:t>
      </w:r>
      <w:r w:rsidR="00752EAE" w:rsidRPr="00DF3138">
        <w:rPr>
          <w:rFonts w:eastAsia="Times New Roman" w:cs="Arial"/>
          <w:i/>
          <w:iCs/>
          <w:color w:val="000000"/>
          <w:szCs w:val="24"/>
          <w:lang w:eastAsia="en-GB"/>
        </w:rPr>
        <w:t>ctive disciplinary and grievance records, ongoing cases from the last</w:t>
      </w:r>
      <w:r w:rsidR="00752EAE">
        <w:rPr>
          <w:rFonts w:eastAsia="Times New Roman" w:cs="Arial"/>
          <w:i/>
          <w:iCs/>
          <w:color w:val="000000"/>
          <w:szCs w:val="24"/>
          <w:lang w:eastAsia="en-GB"/>
        </w:rPr>
        <w:t xml:space="preserve"> </w:t>
      </w:r>
      <w:r w:rsidR="00752EAE" w:rsidRPr="00634F3E">
        <w:rPr>
          <w:rFonts w:eastAsia="Times New Roman" w:cs="Arial"/>
          <w:color w:val="000000"/>
          <w:szCs w:val="24"/>
          <w:lang w:eastAsia="en-GB"/>
        </w:rPr>
        <w:t>two</w:t>
      </w:r>
      <w:r w:rsidR="00752EAE" w:rsidRPr="00DF3138">
        <w:rPr>
          <w:rFonts w:eastAsia="Times New Roman" w:cs="Arial"/>
          <w:i/>
          <w:iCs/>
          <w:color w:val="000000"/>
          <w:szCs w:val="24"/>
          <w:lang w:eastAsia="en-GB"/>
        </w:rPr>
        <w:t xml:space="preserve"> years</w:t>
      </w:r>
      <w:r w:rsidR="003F7D9A">
        <w:rPr>
          <w:rFonts w:cs="Arial"/>
          <w:i/>
          <w:iCs/>
          <w:szCs w:val="24"/>
        </w:rPr>
        <w:t xml:space="preserve">. </w:t>
      </w:r>
      <w:r w:rsidR="003F7D9A" w:rsidRPr="003F7D9A">
        <w:rPr>
          <w:rFonts w:cs="Arial"/>
          <w:szCs w:val="24"/>
        </w:rPr>
        <w:t>Additionally,</w:t>
      </w:r>
      <w:r w:rsidR="00752EAE" w:rsidRPr="00DF3138">
        <w:rPr>
          <w:rFonts w:cs="Arial"/>
          <w:i/>
          <w:iCs/>
          <w:szCs w:val="24"/>
        </w:rPr>
        <w:t xml:space="preserve"> </w:t>
      </w:r>
      <w:r w:rsidR="00752EAE" w:rsidRPr="00DF3138">
        <w:rPr>
          <w:i/>
          <w:iCs/>
        </w:rPr>
        <w:t xml:space="preserve">outstanding claims </w:t>
      </w:r>
      <w:r w:rsidR="00752EAE" w:rsidRPr="003F7D9A">
        <w:rPr>
          <w:i/>
          <w:iCs/>
          <w:color w:val="2F5496" w:themeColor="accent1" w:themeShade="BF"/>
        </w:rPr>
        <w:t>presented</w:t>
      </w:r>
      <w:r w:rsidR="00752EAE" w:rsidRPr="00DF3138">
        <w:rPr>
          <w:i/>
          <w:iCs/>
        </w:rPr>
        <w:t xml:space="preserve"> against the employer</w:t>
      </w:r>
      <w:r w:rsidR="00752EAE">
        <w:t xml:space="preserve"> must</w:t>
      </w:r>
      <w:r w:rsidR="00752EAE" w:rsidRPr="00DF3138">
        <w:t xml:space="preserve"> be shared.</w:t>
      </w:r>
      <w:r w:rsidR="00752EAE">
        <w:t xml:space="preserve"> </w:t>
      </w:r>
    </w:p>
    <w:p w14:paraId="3F1BBD23" w14:textId="6F0113C6" w:rsidR="008E2A4E" w:rsidRPr="00DF3138" w:rsidRDefault="00B33892" w:rsidP="00E766C3">
      <w:pPr>
        <w:spacing w:line="480" w:lineRule="auto"/>
        <w:rPr>
          <w:i/>
          <w:iCs/>
        </w:rPr>
      </w:pPr>
      <w:r>
        <w:rPr>
          <w:rFonts w:cs="Arial"/>
          <w:color w:val="000000"/>
          <w:szCs w:val="24"/>
        </w:rPr>
        <w:lastRenderedPageBreak/>
        <w:t xml:space="preserve"> ACAS (2016) warns</w:t>
      </w:r>
      <w:r w:rsidR="00634F3E">
        <w:rPr>
          <w:rFonts w:cs="Arial"/>
          <w:color w:val="000000"/>
          <w:szCs w:val="24"/>
        </w:rPr>
        <w:t xml:space="preserve"> that this data should be provided at least 28 days before completing</w:t>
      </w:r>
      <w:r w:rsidR="003A7E79">
        <w:t xml:space="preserve"> the</w:t>
      </w:r>
      <w:r w:rsidR="008E2A4E" w:rsidRPr="00B33892">
        <w:t xml:space="preserve"> transfe</w:t>
      </w:r>
      <w:r w:rsidRPr="00B33892">
        <w:t>r</w:t>
      </w:r>
      <w:r w:rsidR="008E2A4E" w:rsidRPr="00B33892">
        <w:t>.</w:t>
      </w:r>
      <w:r w:rsidR="008E2A4E">
        <w:t xml:space="preserve"> If the </w:t>
      </w:r>
      <w:r w:rsidR="00DF3138">
        <w:t>transferor fail</w:t>
      </w:r>
      <w:r w:rsidR="00634F3E">
        <w:t>s</w:t>
      </w:r>
      <w:r w:rsidR="00DF3138">
        <w:t xml:space="preserve"> </w:t>
      </w:r>
      <w:r w:rsidR="00752EAE">
        <w:t>to meet this requirement</w:t>
      </w:r>
      <w:r w:rsidR="008E2A4E">
        <w:t xml:space="preserve"> </w:t>
      </w:r>
      <w:r w:rsidR="00AB7522">
        <w:t xml:space="preserve">the </w:t>
      </w:r>
      <w:r w:rsidR="008E2A4E" w:rsidRPr="00DF3138">
        <w:t xml:space="preserve">BBL </w:t>
      </w:r>
      <w:r w:rsidR="00AB7522" w:rsidRPr="00DF3138">
        <w:t xml:space="preserve">is eligible </w:t>
      </w:r>
      <w:r w:rsidR="008E2A4E" w:rsidRPr="00DF3138">
        <w:t>for</w:t>
      </w:r>
      <w:r w:rsidR="008E2A4E">
        <w:t xml:space="preserve"> </w:t>
      </w:r>
      <w:r w:rsidR="008E2A4E" w:rsidRPr="00DF3138">
        <w:t>compensation</w:t>
      </w:r>
      <w:r w:rsidR="00634F3E">
        <w:t>. Compensation is an</w:t>
      </w:r>
      <w:r w:rsidR="001F7E1C" w:rsidRPr="001F7E1C">
        <w:t xml:space="preserve"> equivalent </w:t>
      </w:r>
      <w:r w:rsidR="001F7E1C" w:rsidRPr="00634F3E">
        <w:t>of</w:t>
      </w:r>
      <w:r w:rsidR="008E2A4E" w:rsidRPr="00634F3E">
        <w:rPr>
          <w:i/>
          <w:iCs/>
        </w:rPr>
        <w:t xml:space="preserve"> £500 for each employee for whom the information was not provided or was incorrect. </w:t>
      </w:r>
    </w:p>
    <w:p w14:paraId="116D1825" w14:textId="6D957BE0" w:rsidR="004B590C" w:rsidRPr="007753B1" w:rsidRDefault="00AD1E78" w:rsidP="007753B1">
      <w:pPr>
        <w:spacing w:line="480" w:lineRule="auto"/>
      </w:pPr>
      <w:r w:rsidRPr="00DF3138">
        <w:t xml:space="preserve">Illuminate </w:t>
      </w:r>
      <w:r w:rsidR="00B006CA" w:rsidRPr="00DF3138">
        <w:t>need</w:t>
      </w:r>
      <w:r w:rsidR="003F7D9A">
        <w:t>s</w:t>
      </w:r>
      <w:r w:rsidR="00B006CA" w:rsidRPr="00DF3138">
        <w:t xml:space="preserve"> to </w:t>
      </w:r>
      <w:r w:rsidR="00634F3E">
        <w:t>'</w:t>
      </w:r>
      <w:r w:rsidR="001712C4" w:rsidRPr="00DF3138">
        <w:t>Inform</w:t>
      </w:r>
      <w:r w:rsidR="00634F3E">
        <w:t>'</w:t>
      </w:r>
      <w:r w:rsidR="001712C4" w:rsidRPr="00DF3138">
        <w:t xml:space="preserve"> </w:t>
      </w:r>
      <w:r w:rsidR="00AB7522" w:rsidRPr="00DF3138">
        <w:t xml:space="preserve">and </w:t>
      </w:r>
      <w:r w:rsidR="00634F3E">
        <w:t>'</w:t>
      </w:r>
      <w:r w:rsidR="00AB7522" w:rsidRPr="00DF3138">
        <w:t>Consult</w:t>
      </w:r>
      <w:r w:rsidR="00634F3E">
        <w:t>'</w:t>
      </w:r>
      <w:r w:rsidR="00AB7522" w:rsidRPr="00DF3138">
        <w:t xml:space="preserve"> </w:t>
      </w:r>
      <w:r w:rsidR="00B006CA" w:rsidRPr="00DF3138">
        <w:t xml:space="preserve">its staff </w:t>
      </w:r>
      <w:r w:rsidR="001712C4" w:rsidRPr="00DF3138">
        <w:t>about the transfer</w:t>
      </w:r>
      <w:r w:rsidR="00AB7522" w:rsidRPr="00DF3138">
        <w:t xml:space="preserve"> </w:t>
      </w:r>
      <w:r w:rsidR="00B006CA" w:rsidRPr="00DF3138">
        <w:t xml:space="preserve">(CIPD, 2018). </w:t>
      </w:r>
      <w:r w:rsidR="007753B1" w:rsidRPr="00DF3138">
        <w:t xml:space="preserve">There is </w:t>
      </w:r>
      <w:r w:rsidR="00634F3E">
        <w:t xml:space="preserve">a </w:t>
      </w:r>
      <w:r w:rsidR="007753B1" w:rsidRPr="00DF3138">
        <w:t>recognised</w:t>
      </w:r>
      <w:r w:rsidR="00AB7522" w:rsidRPr="00DF3138">
        <w:t xml:space="preserve"> trade union</w:t>
      </w:r>
      <w:r w:rsidR="00634F3E">
        <w:t>;</w:t>
      </w:r>
      <w:r w:rsidR="00AB7522" w:rsidRPr="00DF3138">
        <w:t xml:space="preserve"> therefore</w:t>
      </w:r>
      <w:r w:rsidR="00634F3E">
        <w:t>,</w:t>
      </w:r>
      <w:r w:rsidR="00AB7522" w:rsidRPr="00DF3138">
        <w:t xml:space="preserve"> </w:t>
      </w:r>
      <w:r w:rsidR="00DF3138" w:rsidRPr="00DF3138">
        <w:t>good practice suggests con</w:t>
      </w:r>
      <w:r w:rsidR="00634F3E">
        <w:t>sulting</w:t>
      </w:r>
      <w:r w:rsidR="00AB7522" w:rsidRPr="00DF3138">
        <w:t xml:space="preserve"> </w:t>
      </w:r>
      <w:r w:rsidR="003F7D9A">
        <w:t xml:space="preserve">TUPE transfer </w:t>
      </w:r>
      <w:r w:rsidR="00673AA3" w:rsidRPr="00DF3138">
        <w:t xml:space="preserve">with </w:t>
      </w:r>
      <w:r w:rsidR="00DF3138" w:rsidRPr="00DF3138">
        <w:t xml:space="preserve">this </w:t>
      </w:r>
      <w:r w:rsidR="003F7D9A">
        <w:t>t</w:t>
      </w:r>
      <w:r w:rsidR="00DF3138" w:rsidRPr="00DF3138">
        <w:t xml:space="preserve">rade </w:t>
      </w:r>
      <w:r w:rsidR="003F7D9A">
        <w:t>u</w:t>
      </w:r>
      <w:r w:rsidR="00DF3138" w:rsidRPr="00DF3138">
        <w:t>nion</w:t>
      </w:r>
      <w:r w:rsidR="00673AA3" w:rsidRPr="00DF3138">
        <w:t xml:space="preserve"> on behalf of </w:t>
      </w:r>
      <w:r w:rsidR="00DF3138">
        <w:t>affected</w:t>
      </w:r>
      <w:r w:rsidR="00673AA3" w:rsidRPr="00DF3138">
        <w:t xml:space="preserve"> employees.</w:t>
      </w:r>
      <w:r w:rsidR="00AB7522" w:rsidRPr="00DF3138">
        <w:t xml:space="preserve"> </w:t>
      </w:r>
      <w:r w:rsidR="007D1564" w:rsidRPr="00DF3138">
        <w:t xml:space="preserve">During </w:t>
      </w:r>
      <w:r w:rsidR="007753B1" w:rsidRPr="00DF3138">
        <w:t>c</w:t>
      </w:r>
      <w:r w:rsidR="00B006CA" w:rsidRPr="00DF3138">
        <w:t>onsultation</w:t>
      </w:r>
      <w:r w:rsidR="00DF3138" w:rsidRPr="00DF3138">
        <w:t>s</w:t>
      </w:r>
      <w:r w:rsidR="00634F3E">
        <w:t>,</w:t>
      </w:r>
      <w:r w:rsidR="00B006CA" w:rsidRPr="00DF3138">
        <w:t xml:space="preserve"> </w:t>
      </w:r>
      <w:r w:rsidR="00634F3E">
        <w:t xml:space="preserve">the </w:t>
      </w:r>
      <w:r w:rsidR="007753B1" w:rsidRPr="00DF3138">
        <w:t>outgoing employer</w:t>
      </w:r>
      <w:r w:rsidR="00873F07" w:rsidRPr="00DF3138">
        <w:t xml:space="preserve"> should discuss </w:t>
      </w:r>
      <w:r w:rsidR="007753B1" w:rsidRPr="00DF3138">
        <w:t xml:space="preserve">with </w:t>
      </w:r>
      <w:r w:rsidR="00634F3E">
        <w:t>the t</w:t>
      </w:r>
      <w:r w:rsidR="007753B1" w:rsidRPr="00DF3138">
        <w:t xml:space="preserve">rade </w:t>
      </w:r>
      <w:r w:rsidR="00634F3E">
        <w:t>u</w:t>
      </w:r>
      <w:r w:rsidR="007753B1" w:rsidRPr="00DF3138">
        <w:t xml:space="preserve">nion </w:t>
      </w:r>
      <w:r w:rsidR="002905D9" w:rsidRPr="00DF3138">
        <w:t xml:space="preserve">any </w:t>
      </w:r>
      <w:r w:rsidR="001712C4" w:rsidRPr="00DF3138">
        <w:t xml:space="preserve">changes to </w:t>
      </w:r>
      <w:r w:rsidR="00023905" w:rsidRPr="00DF3138">
        <w:t>work</w:t>
      </w:r>
      <w:r w:rsidR="001712C4" w:rsidRPr="00DF3138">
        <w:t xml:space="preserve"> pr</w:t>
      </w:r>
      <w:r w:rsidR="00023905" w:rsidRPr="00DF3138">
        <w:t>ocedures</w:t>
      </w:r>
      <w:r w:rsidR="001712C4" w:rsidRPr="00DF3138">
        <w:t xml:space="preserve"> (</w:t>
      </w:r>
      <w:r w:rsidR="00634F3E">
        <w:t>'</w:t>
      </w:r>
      <w:r w:rsidR="001712C4" w:rsidRPr="00DF3138">
        <w:t>measures</w:t>
      </w:r>
      <w:r w:rsidR="00634F3E">
        <w:t>'</w:t>
      </w:r>
      <w:r w:rsidR="001712C4" w:rsidRPr="00DF3138">
        <w:t>)</w:t>
      </w:r>
      <w:r w:rsidR="002905D9" w:rsidRPr="00DF3138">
        <w:rPr>
          <w:i/>
          <w:iCs/>
        </w:rPr>
        <w:t xml:space="preserve"> in connection with the transfer that will affect</w:t>
      </w:r>
      <w:r w:rsidR="002905D9">
        <w:t xml:space="preserve"> </w:t>
      </w:r>
      <w:r w:rsidR="007753B1" w:rsidRPr="00DF3138">
        <w:t xml:space="preserve">the transferring </w:t>
      </w:r>
      <w:r w:rsidR="002905D9" w:rsidRPr="00DF3138">
        <w:t>employees</w:t>
      </w:r>
      <w:r w:rsidR="001712C4" w:rsidRPr="00DF3138">
        <w:t xml:space="preserve"> </w:t>
      </w:r>
      <w:r w:rsidR="00B006CA" w:rsidRPr="00DF3138">
        <w:t>(ACAS 2021a</w:t>
      </w:r>
      <w:r w:rsidR="00673AA3" w:rsidRPr="00DF3138">
        <w:t>)</w:t>
      </w:r>
      <w:r w:rsidR="00873F07" w:rsidRPr="00DF3138">
        <w:t>.</w:t>
      </w:r>
      <w:r w:rsidR="00E740F4" w:rsidRPr="00DF3138">
        <w:t xml:space="preserve"> </w:t>
      </w:r>
    </w:p>
    <w:p w14:paraId="382B1BC7" w14:textId="36B3857F" w:rsidR="000B0AFC" w:rsidRPr="00DF3138" w:rsidRDefault="007753B1" w:rsidP="00DF3138">
      <w:pPr>
        <w:spacing w:line="480" w:lineRule="auto"/>
        <w:rPr>
          <w:rFonts w:eastAsia="Times New Roman" w:cs="Arial"/>
          <w:color w:val="000000"/>
          <w:szCs w:val="24"/>
          <w:lang w:eastAsia="en-GB"/>
        </w:rPr>
      </w:pPr>
      <w:r w:rsidRPr="00DF3138">
        <w:rPr>
          <w:rFonts w:eastAsia="Times New Roman" w:cs="Arial"/>
          <w:color w:val="000000"/>
          <w:szCs w:val="24"/>
          <w:lang w:eastAsia="en-GB"/>
        </w:rPr>
        <w:t>According to CIPD</w:t>
      </w:r>
      <w:r w:rsidR="00634F3E">
        <w:rPr>
          <w:rFonts w:eastAsia="Times New Roman" w:cs="Arial"/>
          <w:color w:val="000000"/>
          <w:szCs w:val="24"/>
          <w:lang w:eastAsia="en-GB"/>
        </w:rPr>
        <w:t>'</w:t>
      </w:r>
      <w:r w:rsidRPr="00DF3138">
        <w:rPr>
          <w:rFonts w:eastAsia="Times New Roman" w:cs="Arial"/>
          <w:color w:val="000000"/>
          <w:szCs w:val="24"/>
          <w:lang w:eastAsia="en-GB"/>
        </w:rPr>
        <w:t>s guidance (2021</w:t>
      </w:r>
      <w:r w:rsidR="00DF3138" w:rsidRPr="00DF3138">
        <w:rPr>
          <w:rFonts w:eastAsia="Times New Roman" w:cs="Arial"/>
          <w:color w:val="000000"/>
          <w:szCs w:val="24"/>
          <w:lang w:eastAsia="en-GB"/>
        </w:rPr>
        <w:t xml:space="preserve">), </w:t>
      </w:r>
      <w:r w:rsidR="00634F3E">
        <w:rPr>
          <w:rFonts w:eastAsia="Times New Roman" w:cs="Arial"/>
          <w:color w:val="000000"/>
          <w:szCs w:val="24"/>
          <w:lang w:eastAsia="en-GB"/>
        </w:rPr>
        <w:t xml:space="preserve">both the </w:t>
      </w:r>
      <w:r w:rsidR="00DF3138" w:rsidRPr="00DF3138">
        <w:rPr>
          <w:rFonts w:eastAsia="Times New Roman" w:cs="Arial"/>
          <w:color w:val="000000"/>
          <w:szCs w:val="24"/>
          <w:lang w:eastAsia="en-GB"/>
        </w:rPr>
        <w:t>transferor</w:t>
      </w:r>
      <w:r w:rsidRPr="00DF3138">
        <w:rPr>
          <w:rFonts w:eastAsia="Times New Roman" w:cs="Arial"/>
          <w:color w:val="000000"/>
          <w:szCs w:val="24"/>
          <w:lang w:eastAsia="en-GB"/>
        </w:rPr>
        <w:t xml:space="preserve"> and transferee would be liable to pay compensation (</w:t>
      </w:r>
      <w:r w:rsidR="00634F3E">
        <w:rPr>
          <w:rFonts w:eastAsia="Times New Roman" w:cs="Arial"/>
          <w:color w:val="000000"/>
          <w:szCs w:val="24"/>
          <w:lang w:eastAsia="en-GB"/>
        </w:rPr>
        <w:t xml:space="preserve">the </w:t>
      </w:r>
      <w:r w:rsidRPr="00DF3138">
        <w:rPr>
          <w:rFonts w:eastAsia="Times New Roman" w:cs="Arial"/>
          <w:color w:val="000000"/>
          <w:szCs w:val="24"/>
          <w:lang w:eastAsia="en-GB"/>
        </w:rPr>
        <w:t>equivalent of 13 weeks</w:t>
      </w:r>
      <w:r w:rsidR="00634F3E">
        <w:rPr>
          <w:rFonts w:eastAsia="Times New Roman" w:cs="Arial"/>
          <w:color w:val="000000"/>
          <w:szCs w:val="24"/>
          <w:lang w:eastAsia="en-GB"/>
        </w:rPr>
        <w:t>'</w:t>
      </w:r>
      <w:r w:rsidRPr="00DF3138">
        <w:rPr>
          <w:rFonts w:eastAsia="Times New Roman" w:cs="Arial"/>
          <w:color w:val="000000"/>
          <w:szCs w:val="24"/>
          <w:lang w:eastAsia="en-GB"/>
        </w:rPr>
        <w:t xml:space="preserve"> pay) to any involved </w:t>
      </w:r>
      <w:r w:rsidR="001D523C" w:rsidRPr="00DF3138">
        <w:rPr>
          <w:rFonts w:eastAsia="Times New Roman" w:cs="Arial"/>
          <w:color w:val="000000"/>
          <w:szCs w:val="24"/>
          <w:lang w:eastAsia="en-GB"/>
        </w:rPr>
        <w:t>employees if</w:t>
      </w:r>
      <w:r w:rsidR="00DF3138" w:rsidRPr="00DF3138">
        <w:rPr>
          <w:rFonts w:eastAsia="Times New Roman" w:cs="Arial"/>
          <w:color w:val="000000"/>
          <w:szCs w:val="24"/>
          <w:lang w:eastAsia="en-GB"/>
        </w:rPr>
        <w:t xml:space="preserve"> they fail </w:t>
      </w:r>
      <w:r w:rsidRPr="00DF3138">
        <w:rPr>
          <w:rFonts w:eastAsia="Times New Roman" w:cs="Arial"/>
          <w:color w:val="000000"/>
          <w:szCs w:val="24"/>
          <w:lang w:eastAsia="en-GB"/>
        </w:rPr>
        <w:t>to consult them</w:t>
      </w:r>
      <w:r w:rsidR="008E2A4E" w:rsidRPr="00DF3138">
        <w:rPr>
          <w:rFonts w:eastAsia="Times New Roman" w:cs="Arial"/>
          <w:color w:val="000000"/>
          <w:szCs w:val="24"/>
          <w:lang w:eastAsia="en-GB"/>
        </w:rPr>
        <w:t xml:space="preserve"> </w:t>
      </w:r>
      <w:r w:rsidR="00673AA3" w:rsidRPr="00DF3138">
        <w:rPr>
          <w:rFonts w:eastAsia="Times New Roman" w:cs="Arial"/>
          <w:color w:val="000000"/>
          <w:szCs w:val="24"/>
          <w:lang w:eastAsia="en-GB"/>
        </w:rPr>
        <w:t>or consult them incorrectly</w:t>
      </w:r>
      <w:r w:rsidRPr="00DF3138">
        <w:rPr>
          <w:rFonts w:eastAsia="Times New Roman" w:cs="Arial"/>
          <w:color w:val="000000"/>
          <w:szCs w:val="24"/>
          <w:lang w:eastAsia="en-GB"/>
        </w:rPr>
        <w:t xml:space="preserve">. </w:t>
      </w:r>
    </w:p>
    <w:p w14:paraId="5F15ADB7" w14:textId="1EA2E0A8" w:rsidR="000B0AFC" w:rsidRDefault="000B0AFC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 xml:space="preserve">Question 2 Redundancy. </w:t>
      </w:r>
    </w:p>
    <w:p w14:paraId="0D11C48D" w14:textId="77777777" w:rsidR="00B5281D" w:rsidRDefault="00B5281D">
      <w:pPr>
        <w:rPr>
          <w:b/>
          <w:bCs/>
        </w:rPr>
      </w:pPr>
    </w:p>
    <w:p w14:paraId="3D4817C6" w14:textId="0312E0C6" w:rsidR="00B006CA" w:rsidRDefault="00B006CA">
      <w:pPr>
        <w:rPr>
          <w:b/>
          <w:bCs/>
        </w:rPr>
      </w:pPr>
      <w:r w:rsidRPr="00B006CA">
        <w:rPr>
          <w:b/>
          <w:bCs/>
        </w:rPr>
        <w:t>2.1 Selection issues</w:t>
      </w:r>
    </w:p>
    <w:p w14:paraId="0645B85E" w14:textId="77777777" w:rsidR="00634F3E" w:rsidRPr="00B006CA" w:rsidRDefault="00634F3E">
      <w:pPr>
        <w:rPr>
          <w:b/>
          <w:bCs/>
        </w:rPr>
      </w:pPr>
    </w:p>
    <w:p w14:paraId="23825FAF" w14:textId="6CDCC831" w:rsidR="00F333E9" w:rsidRPr="00F333E9" w:rsidRDefault="009F0DF0" w:rsidP="00634F3E">
      <w:pPr>
        <w:spacing w:before="90" w:after="0" w:line="480" w:lineRule="auto"/>
        <w:textAlignment w:val="baseline"/>
        <w:rPr>
          <w:rFonts w:cs="Arial"/>
          <w:color w:val="000000" w:themeColor="text1"/>
          <w:szCs w:val="24"/>
        </w:rPr>
      </w:pPr>
      <w:r>
        <w:t>Illuminate</w:t>
      </w:r>
      <w:r w:rsidR="00634F3E">
        <w:t>'</w:t>
      </w:r>
      <w:r>
        <w:t xml:space="preserve">s employees </w:t>
      </w:r>
      <w:r w:rsidR="00193086">
        <w:t>have</w:t>
      </w:r>
      <w:r>
        <w:t xml:space="preserve"> been transferred under the TUPE regulations</w:t>
      </w:r>
      <w:r w:rsidR="0018499D" w:rsidRPr="00193086">
        <w:t xml:space="preserve">. </w:t>
      </w:r>
      <w:r w:rsidR="00416591" w:rsidRPr="00193086">
        <w:rPr>
          <w:shd w:val="clear" w:color="auto" w:fill="FFFFFF"/>
        </w:rPr>
        <w:t>Despite</w:t>
      </w:r>
      <w:r w:rsidR="009D488F">
        <w:rPr>
          <w:shd w:val="clear" w:color="auto" w:fill="FFFFFF"/>
        </w:rPr>
        <w:t xml:space="preserve"> </w:t>
      </w:r>
      <w:r w:rsidR="009D488F" w:rsidRPr="009D488F">
        <w:rPr>
          <w:rStyle w:val="cf01"/>
          <w:rFonts w:ascii="Arial" w:hAnsi="Arial" w:cs="Arial"/>
          <w:sz w:val="24"/>
          <w:szCs w:val="24"/>
        </w:rPr>
        <w:t>being nine-months after</w:t>
      </w:r>
      <w:r w:rsidR="00416591" w:rsidRPr="00193086">
        <w:rPr>
          <w:shd w:val="clear" w:color="auto" w:fill="FFFFFF"/>
        </w:rPr>
        <w:t xml:space="preserve"> the transfer, </w:t>
      </w:r>
      <w:r w:rsidR="009D488F">
        <w:rPr>
          <w:shd w:val="clear" w:color="auto" w:fill="FFFFFF"/>
        </w:rPr>
        <w:t xml:space="preserve">the </w:t>
      </w:r>
      <w:r w:rsidR="0018499D" w:rsidRPr="00193086">
        <w:rPr>
          <w:shd w:val="clear" w:color="auto" w:fill="FFFFFF"/>
        </w:rPr>
        <w:t xml:space="preserve">TUPE regulations </w:t>
      </w:r>
      <w:r w:rsidR="00193086" w:rsidRPr="00193086">
        <w:rPr>
          <w:shd w:val="clear" w:color="auto" w:fill="FFFFFF"/>
        </w:rPr>
        <w:t xml:space="preserve">apply and </w:t>
      </w:r>
      <w:r w:rsidR="0018499D" w:rsidRPr="00193086">
        <w:rPr>
          <w:shd w:val="clear" w:color="auto" w:fill="FFFFFF"/>
        </w:rPr>
        <w:t>pro</w:t>
      </w:r>
      <w:r w:rsidR="00634F3E">
        <w:rPr>
          <w:shd w:val="clear" w:color="auto" w:fill="FFFFFF"/>
        </w:rPr>
        <w:t>tect</w:t>
      </w:r>
      <w:r w:rsidR="0018499D" w:rsidRPr="00193086">
        <w:rPr>
          <w:i/>
          <w:iCs/>
          <w:shd w:val="clear" w:color="auto" w:fill="FFFFFF"/>
        </w:rPr>
        <w:t xml:space="preserve"> </w:t>
      </w:r>
      <w:r w:rsidR="00634F3E" w:rsidRPr="00634F3E">
        <w:rPr>
          <w:shd w:val="clear" w:color="auto" w:fill="FFFFFF"/>
        </w:rPr>
        <w:t>the</w:t>
      </w:r>
      <w:r w:rsidR="00634F3E">
        <w:rPr>
          <w:i/>
          <w:iCs/>
          <w:shd w:val="clear" w:color="auto" w:fill="FFFFFF"/>
        </w:rPr>
        <w:t xml:space="preserve"> </w:t>
      </w:r>
      <w:r w:rsidR="0018499D" w:rsidRPr="00634F3E">
        <w:rPr>
          <w:shd w:val="clear" w:color="auto" w:fill="FFFFFF"/>
        </w:rPr>
        <w:t xml:space="preserve">terms and conditions </w:t>
      </w:r>
      <w:r w:rsidR="009D488F">
        <w:rPr>
          <w:shd w:val="clear" w:color="auto" w:fill="FFFFFF"/>
        </w:rPr>
        <w:t>of t</w:t>
      </w:r>
      <w:r w:rsidR="00634F3E" w:rsidRPr="00634F3E">
        <w:rPr>
          <w:shd w:val="clear" w:color="auto" w:fill="FFFFFF"/>
        </w:rPr>
        <w:t xml:space="preserve">he contract </w:t>
      </w:r>
      <w:r w:rsidR="003F7D9A">
        <w:rPr>
          <w:shd w:val="clear" w:color="auto" w:fill="FFFFFF"/>
        </w:rPr>
        <w:t xml:space="preserve">and transferred employees </w:t>
      </w:r>
      <w:r w:rsidR="0018499D" w:rsidRPr="00634F3E">
        <w:rPr>
          <w:shd w:val="clear" w:color="auto" w:fill="FFFFFF"/>
        </w:rPr>
        <w:t>for an indefinite period.</w:t>
      </w:r>
      <w:r w:rsidR="0018499D" w:rsidRPr="00B32438">
        <w:rPr>
          <w:color w:val="4472C4" w:themeColor="accent1"/>
        </w:rPr>
        <w:t xml:space="preserve"> </w:t>
      </w:r>
      <w:r w:rsidR="00672EA2" w:rsidRPr="00634F3E">
        <w:rPr>
          <w:rFonts w:cs="Arial"/>
          <w:szCs w:val="24"/>
        </w:rPr>
        <w:t>T</w:t>
      </w:r>
      <w:r w:rsidR="006A15E5" w:rsidRPr="00634F3E">
        <w:rPr>
          <w:rFonts w:cs="Arial"/>
          <w:szCs w:val="24"/>
        </w:rPr>
        <w:t xml:space="preserve">he </w:t>
      </w:r>
      <w:r w:rsidR="006A15E5" w:rsidRPr="00634F3E">
        <w:rPr>
          <w:rFonts w:cs="Arial"/>
          <w:szCs w:val="24"/>
          <w:lang w:eastAsia="en-GB"/>
        </w:rPr>
        <w:t>BBL can only</w:t>
      </w:r>
      <w:r w:rsidR="00672EA2" w:rsidRPr="00634F3E">
        <w:rPr>
          <w:rFonts w:cs="Arial"/>
          <w:szCs w:val="24"/>
          <w:lang w:eastAsia="en-GB"/>
        </w:rPr>
        <w:t xml:space="preserve"> conduct</w:t>
      </w:r>
      <w:r w:rsidR="006A15E5" w:rsidRPr="00634F3E">
        <w:rPr>
          <w:rFonts w:cs="Arial"/>
          <w:szCs w:val="24"/>
          <w:lang w:eastAsia="en-GB"/>
        </w:rPr>
        <w:t xml:space="preserve"> redundancies related to the transfer if </w:t>
      </w:r>
      <w:r w:rsidR="00634F3E" w:rsidRPr="00634F3E">
        <w:rPr>
          <w:rFonts w:cs="Arial"/>
          <w:szCs w:val="24"/>
          <w:lang w:eastAsia="en-GB"/>
        </w:rPr>
        <w:t>it is</w:t>
      </w:r>
      <w:r w:rsidR="006A15E5" w:rsidRPr="00634F3E">
        <w:rPr>
          <w:rFonts w:cs="Arial"/>
          <w:szCs w:val="24"/>
        </w:rPr>
        <w:t xml:space="preserve"> </w:t>
      </w:r>
      <w:r w:rsidR="006A15E5" w:rsidRPr="00634F3E">
        <w:rPr>
          <w:rFonts w:eastAsia="Times New Roman" w:cs="Arial"/>
          <w:i/>
          <w:iCs/>
          <w:color w:val="000000"/>
          <w:szCs w:val="24"/>
          <w:lang w:eastAsia="en-GB"/>
        </w:rPr>
        <w:t xml:space="preserve">a genuine redundancy situation </w:t>
      </w:r>
      <w:r w:rsidR="006A15E5" w:rsidRPr="008A063E">
        <w:rPr>
          <w:rFonts w:eastAsia="Times New Roman" w:cs="Arial"/>
          <w:i/>
          <w:iCs/>
          <w:color w:val="2F5496" w:themeColor="accent1" w:themeShade="BF"/>
          <w:szCs w:val="24"/>
          <w:lang w:eastAsia="en-GB"/>
        </w:rPr>
        <w:t xml:space="preserve">and the changes are for </w:t>
      </w:r>
      <w:r w:rsidR="00634F3E" w:rsidRPr="008A063E">
        <w:rPr>
          <w:rFonts w:eastAsia="Times New Roman" w:cs="Arial"/>
          <w:color w:val="2F5496" w:themeColor="accent1" w:themeShade="BF"/>
          <w:szCs w:val="24"/>
          <w:lang w:eastAsia="en-GB"/>
        </w:rPr>
        <w:t>ETO</w:t>
      </w:r>
      <w:r w:rsidR="006A15E5" w:rsidRPr="008A063E">
        <w:rPr>
          <w:rFonts w:eastAsia="Times New Roman" w:cs="Arial"/>
          <w:color w:val="2F5496" w:themeColor="accent1" w:themeShade="BF"/>
          <w:szCs w:val="24"/>
          <w:lang w:eastAsia="en-GB"/>
        </w:rPr>
        <w:t xml:space="preserve"> reasons</w:t>
      </w:r>
      <w:r w:rsidR="00634F3E" w:rsidRPr="008A063E">
        <w:rPr>
          <w:rFonts w:eastAsia="Times New Roman" w:cs="Arial"/>
          <w:color w:val="2F5496" w:themeColor="accent1" w:themeShade="BF"/>
          <w:szCs w:val="24"/>
          <w:lang w:eastAsia="en-GB"/>
        </w:rPr>
        <w:t xml:space="preserve"> </w:t>
      </w:r>
      <w:r w:rsidR="00634F3E" w:rsidRPr="00634F3E">
        <w:rPr>
          <w:rFonts w:cs="Arial"/>
          <w:szCs w:val="24"/>
        </w:rPr>
        <w:t>(ACAS, 2021d)</w:t>
      </w:r>
      <w:r w:rsidR="006A15E5" w:rsidRPr="00634F3E">
        <w:rPr>
          <w:rFonts w:eastAsia="Times New Roman" w:cs="Arial"/>
          <w:i/>
          <w:iCs/>
          <w:szCs w:val="24"/>
          <w:lang w:eastAsia="en-GB"/>
        </w:rPr>
        <w:t>.</w:t>
      </w:r>
      <w:r w:rsidR="00B32438" w:rsidRPr="00634F3E">
        <w:rPr>
          <w:rFonts w:eastAsia="Times New Roman" w:cs="Arial"/>
          <w:i/>
          <w:iCs/>
          <w:szCs w:val="24"/>
          <w:lang w:eastAsia="en-GB"/>
        </w:rPr>
        <w:t xml:space="preserve"> </w:t>
      </w:r>
      <w:r w:rsidR="00B32438" w:rsidRPr="00634F3E">
        <w:rPr>
          <w:rFonts w:cs="Arial"/>
          <w:color w:val="000000" w:themeColor="text1"/>
          <w:szCs w:val="24"/>
        </w:rPr>
        <w:t>As explained in previous paragraphs</w:t>
      </w:r>
      <w:r w:rsidR="00634F3E" w:rsidRPr="00634F3E">
        <w:rPr>
          <w:rFonts w:cs="Arial"/>
          <w:color w:val="000000" w:themeColor="text1"/>
          <w:szCs w:val="24"/>
        </w:rPr>
        <w:t>,</w:t>
      </w:r>
      <w:r w:rsidR="00B32438" w:rsidRPr="00634F3E">
        <w:rPr>
          <w:rFonts w:cs="Arial"/>
          <w:color w:val="000000" w:themeColor="text1"/>
          <w:szCs w:val="24"/>
        </w:rPr>
        <w:t xml:space="preserve"> th</w:t>
      </w:r>
      <w:r w:rsidR="00634F3E" w:rsidRPr="00634F3E">
        <w:rPr>
          <w:rFonts w:cs="Arial"/>
          <w:color w:val="000000" w:themeColor="text1"/>
          <w:szCs w:val="24"/>
        </w:rPr>
        <w:t xml:space="preserve">e BBL has </w:t>
      </w:r>
      <w:r w:rsidR="009D488F">
        <w:rPr>
          <w:rFonts w:cs="Arial"/>
          <w:color w:val="000000" w:themeColor="text1"/>
          <w:szCs w:val="24"/>
        </w:rPr>
        <w:t>demonstrated r</w:t>
      </w:r>
      <w:r w:rsidR="00B32438" w:rsidRPr="00634F3E">
        <w:rPr>
          <w:rFonts w:cs="Arial"/>
          <w:color w:val="000000" w:themeColor="text1"/>
          <w:szCs w:val="24"/>
        </w:rPr>
        <w:t>easonable ETO reason</w:t>
      </w:r>
      <w:r w:rsidR="00634F3E" w:rsidRPr="00634F3E">
        <w:rPr>
          <w:rFonts w:cs="Arial"/>
          <w:color w:val="000000" w:themeColor="text1"/>
          <w:szCs w:val="24"/>
        </w:rPr>
        <w:t>s</w:t>
      </w:r>
      <w:r w:rsidR="00B32438" w:rsidRPr="00634F3E">
        <w:rPr>
          <w:rFonts w:cs="Arial"/>
          <w:color w:val="000000" w:themeColor="text1"/>
          <w:szCs w:val="24"/>
        </w:rPr>
        <w:t xml:space="preserve"> permitting changes in the workforce. </w:t>
      </w:r>
      <w:r w:rsidR="00634F3E" w:rsidRPr="00634F3E">
        <w:rPr>
          <w:rFonts w:cs="Arial"/>
          <w:szCs w:val="24"/>
        </w:rPr>
        <w:t xml:space="preserve">Additionally, </w:t>
      </w:r>
      <w:r w:rsidR="001F7E1C" w:rsidRPr="00634F3E">
        <w:rPr>
          <w:rFonts w:cs="Arial"/>
          <w:color w:val="000000" w:themeColor="text1"/>
          <w:szCs w:val="24"/>
        </w:rPr>
        <w:t xml:space="preserve">redundancies are related to TUPE transfer, as </w:t>
      </w:r>
      <w:r w:rsidR="00634F3E" w:rsidRPr="00634F3E">
        <w:rPr>
          <w:rFonts w:cs="Arial"/>
          <w:color w:val="000000" w:themeColor="text1"/>
          <w:szCs w:val="24"/>
        </w:rPr>
        <w:t xml:space="preserve">too </w:t>
      </w:r>
      <w:r w:rsidR="001F7E1C" w:rsidRPr="00634F3E">
        <w:rPr>
          <w:rFonts w:cs="Arial"/>
          <w:color w:val="000000" w:themeColor="text1"/>
          <w:szCs w:val="24"/>
        </w:rPr>
        <w:t>many employees ha</w:t>
      </w:r>
      <w:r w:rsidR="00634F3E" w:rsidRPr="00634F3E">
        <w:rPr>
          <w:rFonts w:cs="Arial"/>
          <w:color w:val="000000" w:themeColor="text1"/>
          <w:szCs w:val="24"/>
        </w:rPr>
        <w:t>ve</w:t>
      </w:r>
      <w:r w:rsidR="001F7E1C" w:rsidRPr="00634F3E">
        <w:rPr>
          <w:rFonts w:cs="Arial"/>
          <w:color w:val="000000" w:themeColor="text1"/>
          <w:szCs w:val="24"/>
        </w:rPr>
        <w:t xml:space="preserve"> been transferred for the</w:t>
      </w:r>
      <w:r w:rsidR="006E1D12" w:rsidRPr="00634F3E">
        <w:rPr>
          <w:rFonts w:cs="Arial"/>
          <w:color w:val="000000" w:themeColor="text1"/>
          <w:szCs w:val="24"/>
        </w:rPr>
        <w:t xml:space="preserve"> same</w:t>
      </w:r>
      <w:r w:rsidR="001F7E1C" w:rsidRPr="00634F3E">
        <w:rPr>
          <w:rFonts w:cs="Arial"/>
          <w:color w:val="000000" w:themeColor="text1"/>
          <w:szCs w:val="24"/>
        </w:rPr>
        <w:t xml:space="preserve"> role</w:t>
      </w:r>
      <w:r w:rsidR="00634F3E" w:rsidRPr="00634F3E">
        <w:rPr>
          <w:rFonts w:cs="Arial"/>
          <w:color w:val="000000" w:themeColor="text1"/>
          <w:szCs w:val="24"/>
        </w:rPr>
        <w:t>.</w:t>
      </w:r>
    </w:p>
    <w:p w14:paraId="2B77D5F4" w14:textId="18F2F8F3" w:rsidR="00175DF3" w:rsidRPr="00634F3E" w:rsidRDefault="00026B40" w:rsidP="00634F3E">
      <w:pPr>
        <w:spacing w:before="90" w:after="0" w:line="480" w:lineRule="auto"/>
        <w:textAlignment w:val="baseline"/>
        <w:rPr>
          <w:rFonts w:cs="Arial"/>
          <w:szCs w:val="24"/>
        </w:rPr>
      </w:pPr>
      <w:r w:rsidRPr="00634F3E">
        <w:rPr>
          <w:rFonts w:cs="Arial"/>
          <w:color w:val="000000" w:themeColor="text1"/>
          <w:szCs w:val="24"/>
        </w:rPr>
        <w:lastRenderedPageBreak/>
        <w:t>Trade Union (IWU) associated with the BBL</w:t>
      </w:r>
      <w:r w:rsidR="00634F3E" w:rsidRPr="00634F3E">
        <w:rPr>
          <w:rFonts w:cs="Arial"/>
          <w:color w:val="000000" w:themeColor="text1"/>
          <w:szCs w:val="24"/>
        </w:rPr>
        <w:t xml:space="preserve"> emphasises selecting individuals for redundancies, utilising a</w:t>
      </w:r>
      <w:r w:rsidR="00175DF3" w:rsidRPr="00634F3E">
        <w:rPr>
          <w:rFonts w:cs="Arial"/>
          <w:color w:val="000000" w:themeColor="text1"/>
          <w:szCs w:val="24"/>
          <w:shd w:val="clear" w:color="auto" w:fill="FCFCFC"/>
        </w:rPr>
        <w:t xml:space="preserve"> </w:t>
      </w:r>
      <w:r w:rsidR="009C6AAB" w:rsidRPr="00634F3E">
        <w:rPr>
          <w:rFonts w:cs="Arial"/>
          <w:color w:val="000000" w:themeColor="text1"/>
          <w:szCs w:val="24"/>
          <w:shd w:val="clear" w:color="auto" w:fill="FCFCFC"/>
        </w:rPr>
        <w:t>LIFO</w:t>
      </w:r>
      <w:r w:rsidR="00175DF3" w:rsidRPr="00634F3E">
        <w:rPr>
          <w:rFonts w:cs="Arial"/>
          <w:color w:val="000000" w:themeColor="text1"/>
          <w:szCs w:val="24"/>
          <w:shd w:val="clear" w:color="auto" w:fill="FCFCFC"/>
        </w:rPr>
        <w:t xml:space="preserve"> method, last in first out</w:t>
      </w:r>
      <w:r w:rsidR="005F7D88" w:rsidRPr="00634F3E">
        <w:rPr>
          <w:rFonts w:cs="Arial"/>
          <w:color w:val="000000" w:themeColor="text1"/>
          <w:szCs w:val="24"/>
          <w:shd w:val="clear" w:color="auto" w:fill="FCFCFC"/>
        </w:rPr>
        <w:t>.</w:t>
      </w:r>
      <w:r w:rsidR="007772FB" w:rsidRPr="00634F3E">
        <w:rPr>
          <w:rFonts w:eastAsia="Times New Roman" w:cs="Arial"/>
          <w:szCs w:val="24"/>
          <w:lang w:eastAsia="en-GB"/>
        </w:rPr>
        <w:t xml:space="preserve"> </w:t>
      </w:r>
      <w:r w:rsidRPr="00634F3E">
        <w:rPr>
          <w:rFonts w:cs="Arial"/>
          <w:color w:val="000000" w:themeColor="text1"/>
          <w:szCs w:val="24"/>
          <w:shd w:val="clear" w:color="auto" w:fill="FCFCFC"/>
        </w:rPr>
        <w:t>This approach</w:t>
      </w:r>
      <w:r w:rsidR="00175DF3" w:rsidRPr="00634F3E">
        <w:rPr>
          <w:rFonts w:cs="Arial"/>
          <w:color w:val="000000" w:themeColor="text1"/>
          <w:szCs w:val="24"/>
          <w:shd w:val="clear" w:color="auto" w:fill="FCFCFC"/>
        </w:rPr>
        <w:t xml:space="preserve"> </w:t>
      </w:r>
      <w:r w:rsidRPr="00634F3E">
        <w:rPr>
          <w:rFonts w:cs="Arial"/>
          <w:color w:val="000000" w:themeColor="text1"/>
          <w:szCs w:val="24"/>
          <w:shd w:val="clear" w:color="auto" w:fill="FCFCFC"/>
        </w:rPr>
        <w:t xml:space="preserve">considers </w:t>
      </w:r>
      <w:r w:rsidR="00175DF3" w:rsidRPr="00634F3E">
        <w:rPr>
          <w:rFonts w:cs="Arial"/>
          <w:color w:val="000000" w:themeColor="text1"/>
          <w:szCs w:val="24"/>
          <w:shd w:val="clear" w:color="auto" w:fill="FCFCFC"/>
        </w:rPr>
        <w:t>selecting the most recent</w:t>
      </w:r>
      <w:r w:rsidR="0083156F" w:rsidRPr="00634F3E">
        <w:rPr>
          <w:rFonts w:cs="Arial"/>
          <w:color w:val="000000" w:themeColor="text1"/>
          <w:szCs w:val="24"/>
          <w:shd w:val="clear" w:color="auto" w:fill="FCFCFC"/>
        </w:rPr>
        <w:t>ly</w:t>
      </w:r>
      <w:r w:rsidR="00175DF3" w:rsidRPr="00634F3E">
        <w:rPr>
          <w:rFonts w:cs="Arial"/>
          <w:color w:val="000000" w:themeColor="text1"/>
          <w:szCs w:val="24"/>
          <w:shd w:val="clear" w:color="auto" w:fill="FCFCFC"/>
        </w:rPr>
        <w:t xml:space="preserve"> </w:t>
      </w:r>
      <w:r w:rsidRPr="00634F3E">
        <w:rPr>
          <w:rFonts w:cs="Arial"/>
          <w:color w:val="000000" w:themeColor="text1"/>
          <w:szCs w:val="24"/>
          <w:shd w:val="clear" w:color="auto" w:fill="FCFCFC"/>
        </w:rPr>
        <w:t>employed individuals and retaining</w:t>
      </w:r>
      <w:r w:rsidR="00175DF3" w:rsidRPr="00634F3E">
        <w:rPr>
          <w:rFonts w:cs="Arial"/>
          <w:color w:val="000000" w:themeColor="text1"/>
          <w:szCs w:val="24"/>
          <w:shd w:val="clear" w:color="auto" w:fill="FCFCFC"/>
        </w:rPr>
        <w:t xml:space="preserve"> longer </w:t>
      </w:r>
      <w:r w:rsidRPr="00634F3E">
        <w:rPr>
          <w:rFonts w:cs="Arial"/>
          <w:color w:val="000000" w:themeColor="text1"/>
          <w:szCs w:val="24"/>
          <w:shd w:val="clear" w:color="auto" w:fill="FCFCFC"/>
        </w:rPr>
        <w:t>working</w:t>
      </w:r>
      <w:r w:rsidR="00175DF3" w:rsidRPr="00634F3E">
        <w:rPr>
          <w:rFonts w:cs="Arial"/>
          <w:color w:val="000000" w:themeColor="text1"/>
          <w:szCs w:val="24"/>
          <w:shd w:val="clear" w:color="auto" w:fill="FCFCFC"/>
        </w:rPr>
        <w:t xml:space="preserve"> </w:t>
      </w:r>
      <w:r w:rsidRPr="00634F3E">
        <w:rPr>
          <w:rFonts w:cs="Arial"/>
          <w:color w:val="000000" w:themeColor="text1"/>
          <w:szCs w:val="24"/>
          <w:shd w:val="clear" w:color="auto" w:fill="FCFCFC"/>
        </w:rPr>
        <w:t>personnel</w:t>
      </w:r>
      <w:r w:rsidR="00175DF3" w:rsidRPr="00634F3E">
        <w:rPr>
          <w:rFonts w:cs="Arial"/>
          <w:color w:val="000000" w:themeColor="text1"/>
          <w:szCs w:val="24"/>
          <w:shd w:val="clear" w:color="auto" w:fill="FCFCFC"/>
        </w:rPr>
        <w:t xml:space="preserve">, </w:t>
      </w:r>
      <w:r w:rsidR="008A063E">
        <w:rPr>
          <w:rFonts w:cs="Arial"/>
          <w:color w:val="000000" w:themeColor="text1"/>
          <w:szCs w:val="24"/>
          <w:shd w:val="clear" w:color="auto" w:fill="FCFCFC"/>
        </w:rPr>
        <w:t xml:space="preserve">hence </w:t>
      </w:r>
      <w:r w:rsidR="00251A19" w:rsidRPr="00634F3E">
        <w:rPr>
          <w:rFonts w:cs="Arial"/>
          <w:color w:val="000000" w:themeColor="text1"/>
          <w:szCs w:val="24"/>
          <w:shd w:val="clear" w:color="auto" w:fill="FCFCFC"/>
        </w:rPr>
        <w:t xml:space="preserve">rewarding </w:t>
      </w:r>
      <w:r w:rsidR="00175DF3" w:rsidRPr="00634F3E">
        <w:rPr>
          <w:rFonts w:cs="Arial"/>
          <w:color w:val="000000" w:themeColor="text1"/>
          <w:szCs w:val="24"/>
          <w:shd w:val="clear" w:color="auto" w:fill="FCFCFC"/>
        </w:rPr>
        <w:t>seniority</w:t>
      </w:r>
      <w:r w:rsidR="00175DF3" w:rsidRPr="00634F3E">
        <w:rPr>
          <w:rFonts w:cs="Arial"/>
          <w:color w:val="778888"/>
          <w:szCs w:val="24"/>
          <w:shd w:val="clear" w:color="auto" w:fill="FCFCFC"/>
        </w:rPr>
        <w:t xml:space="preserve">. </w:t>
      </w:r>
      <w:r w:rsidR="00175DF3" w:rsidRPr="00634F3E">
        <w:rPr>
          <w:rFonts w:cs="Arial"/>
          <w:color w:val="000000" w:themeColor="text1"/>
          <w:szCs w:val="24"/>
          <w:shd w:val="clear" w:color="auto" w:fill="FCFCFC"/>
        </w:rPr>
        <w:t>However</w:t>
      </w:r>
      <w:r w:rsidR="0083156F" w:rsidRPr="00634F3E">
        <w:rPr>
          <w:rFonts w:cs="Arial"/>
          <w:color w:val="000000" w:themeColor="text1"/>
          <w:szCs w:val="24"/>
          <w:shd w:val="clear" w:color="auto" w:fill="FCFCFC"/>
        </w:rPr>
        <w:t>,</w:t>
      </w:r>
      <w:r w:rsidRPr="00634F3E">
        <w:rPr>
          <w:rFonts w:cs="Arial"/>
          <w:color w:val="000000" w:themeColor="text1"/>
          <w:szCs w:val="24"/>
          <w:shd w:val="clear" w:color="auto" w:fill="FCFCFC"/>
        </w:rPr>
        <w:t xml:space="preserve"> </w:t>
      </w:r>
      <w:r w:rsidR="00634F3E" w:rsidRPr="00634F3E">
        <w:rPr>
          <w:rFonts w:cs="Arial"/>
          <w:color w:val="000000" w:themeColor="text1"/>
          <w:szCs w:val="24"/>
          <w:shd w:val="clear" w:color="auto" w:fill="FCFCFC"/>
        </w:rPr>
        <w:t>Taylor (2019, p 389) has criticised this selection approach</w:t>
      </w:r>
      <w:r w:rsidR="008A063E">
        <w:rPr>
          <w:rFonts w:cs="Arial"/>
          <w:color w:val="000000" w:themeColor="text1"/>
          <w:szCs w:val="24"/>
          <w:shd w:val="clear" w:color="auto" w:fill="FCFCFC"/>
        </w:rPr>
        <w:t>,</w:t>
      </w:r>
      <w:r w:rsidRPr="00634F3E">
        <w:rPr>
          <w:rFonts w:cs="Arial"/>
          <w:color w:val="000000" w:themeColor="text1"/>
          <w:szCs w:val="24"/>
          <w:shd w:val="clear" w:color="auto" w:fill="FCFCFC"/>
        </w:rPr>
        <w:t xml:space="preserve"> because </w:t>
      </w:r>
      <w:r w:rsidR="00251A19" w:rsidRPr="00634F3E">
        <w:rPr>
          <w:rFonts w:cs="Arial"/>
          <w:color w:val="000000" w:themeColor="text1"/>
          <w:szCs w:val="24"/>
          <w:shd w:val="clear" w:color="auto" w:fill="FCFCFC"/>
        </w:rPr>
        <w:t xml:space="preserve">dismissal could be declared unfair and </w:t>
      </w:r>
      <w:r w:rsidRPr="00634F3E">
        <w:rPr>
          <w:rFonts w:cs="Arial"/>
          <w:color w:val="000000" w:themeColor="text1"/>
          <w:szCs w:val="24"/>
          <w:shd w:val="clear" w:color="auto" w:fill="FCFCFC"/>
        </w:rPr>
        <w:t xml:space="preserve">result in </w:t>
      </w:r>
      <w:r w:rsidR="00175DF3" w:rsidRPr="00634F3E">
        <w:rPr>
          <w:rFonts w:cs="Arial"/>
          <w:color w:val="000000" w:themeColor="text1"/>
          <w:szCs w:val="24"/>
          <w:shd w:val="clear" w:color="auto" w:fill="FCFCFC"/>
        </w:rPr>
        <w:t xml:space="preserve">claims </w:t>
      </w:r>
      <w:r w:rsidR="00251A19" w:rsidRPr="00634F3E">
        <w:rPr>
          <w:rFonts w:cs="Arial"/>
          <w:color w:val="000000" w:themeColor="text1"/>
          <w:szCs w:val="24"/>
          <w:shd w:val="clear" w:color="auto" w:fill="FCFCFC"/>
        </w:rPr>
        <w:t xml:space="preserve">at </w:t>
      </w:r>
      <w:r w:rsidR="009D488F">
        <w:rPr>
          <w:rFonts w:cs="Arial"/>
          <w:color w:val="000000" w:themeColor="text1"/>
          <w:szCs w:val="24"/>
          <w:shd w:val="clear" w:color="auto" w:fill="FCFCFC"/>
        </w:rPr>
        <w:t>an e</w:t>
      </w:r>
      <w:r w:rsidR="00251A19" w:rsidRPr="00634F3E">
        <w:rPr>
          <w:rFonts w:cs="Arial"/>
          <w:color w:val="000000" w:themeColor="text1"/>
          <w:szCs w:val="24"/>
          <w:shd w:val="clear" w:color="auto" w:fill="FCFCFC"/>
        </w:rPr>
        <w:t>mployment tribunal as discriminat</w:t>
      </w:r>
      <w:r w:rsidR="00634F3E" w:rsidRPr="00634F3E">
        <w:rPr>
          <w:rFonts w:cs="Arial"/>
          <w:color w:val="000000" w:themeColor="text1"/>
          <w:szCs w:val="24"/>
          <w:shd w:val="clear" w:color="auto" w:fill="FCFCFC"/>
        </w:rPr>
        <w:t>ing</w:t>
      </w:r>
      <w:r w:rsidR="00251A19" w:rsidRPr="00634F3E">
        <w:rPr>
          <w:rFonts w:cs="Arial"/>
          <w:color w:val="000000" w:themeColor="text1"/>
          <w:szCs w:val="24"/>
          <w:shd w:val="clear" w:color="auto" w:fill="FCFCFC"/>
        </w:rPr>
        <w:t xml:space="preserve"> </w:t>
      </w:r>
      <w:r w:rsidR="00634F3E" w:rsidRPr="00634F3E">
        <w:rPr>
          <w:rFonts w:cs="Arial"/>
          <w:color w:val="000000" w:themeColor="text1"/>
          <w:szCs w:val="24"/>
          <w:shd w:val="clear" w:color="auto" w:fill="FCFCFC"/>
        </w:rPr>
        <w:t>a particular group, such as young people</w:t>
      </w:r>
      <w:r w:rsidR="00251A19" w:rsidRPr="00634F3E">
        <w:rPr>
          <w:rFonts w:cs="Arial"/>
          <w:color w:val="000000" w:themeColor="text1"/>
          <w:szCs w:val="24"/>
          <w:shd w:val="clear" w:color="auto" w:fill="FCFCFC"/>
        </w:rPr>
        <w:t xml:space="preserve">. </w:t>
      </w:r>
      <w:r w:rsidR="00634F3E" w:rsidRPr="00634F3E">
        <w:rPr>
          <w:rFonts w:cs="Arial"/>
          <w:color w:val="000000" w:themeColor="text1"/>
          <w:szCs w:val="24"/>
          <w:shd w:val="clear" w:color="auto" w:fill="FCFCFC"/>
        </w:rPr>
        <w:t>However</w:t>
      </w:r>
      <w:r w:rsidR="008A063E">
        <w:rPr>
          <w:rFonts w:cs="Arial"/>
          <w:color w:val="000000" w:themeColor="text1"/>
          <w:szCs w:val="24"/>
          <w:shd w:val="clear" w:color="auto" w:fill="FCFCFC"/>
        </w:rPr>
        <w:t>,</w:t>
      </w:r>
      <w:r w:rsidR="00634F3E" w:rsidRPr="00634F3E">
        <w:rPr>
          <w:rFonts w:cs="Arial"/>
          <w:color w:val="000000" w:themeColor="text1"/>
          <w:szCs w:val="24"/>
          <w:shd w:val="clear" w:color="auto" w:fill="FCFCFC"/>
        </w:rPr>
        <w:t xml:space="preserve"> i</w:t>
      </w:r>
      <w:r w:rsidR="00175DF3" w:rsidRPr="00634F3E">
        <w:rPr>
          <w:rFonts w:cs="Arial"/>
          <w:color w:val="000000" w:themeColor="text1"/>
          <w:szCs w:val="24"/>
          <w:shd w:val="clear" w:color="auto" w:fill="FCFCFC"/>
        </w:rPr>
        <w:t xml:space="preserve">n </w:t>
      </w:r>
      <w:r w:rsidR="00634F3E">
        <w:rPr>
          <w:rFonts w:cs="Arial"/>
          <w:color w:val="000000" w:themeColor="text1"/>
          <w:szCs w:val="24"/>
          <w:shd w:val="clear" w:color="auto" w:fill="FCFCFC"/>
        </w:rPr>
        <w:t xml:space="preserve">the </w:t>
      </w:r>
      <w:r w:rsidR="00175DF3" w:rsidRPr="00634F3E">
        <w:rPr>
          <w:rFonts w:cs="Arial"/>
          <w:color w:val="000000" w:themeColor="text1"/>
          <w:szCs w:val="24"/>
          <w:shd w:val="clear" w:color="auto" w:fill="FCFCFC"/>
        </w:rPr>
        <w:t xml:space="preserve">2009, case </w:t>
      </w:r>
      <w:r w:rsidR="0083156F" w:rsidRPr="00634F3E">
        <w:rPr>
          <w:rFonts w:cs="Arial"/>
          <w:color w:val="000000" w:themeColor="text1"/>
          <w:szCs w:val="24"/>
          <w:shd w:val="clear" w:color="auto" w:fill="FCFCFC"/>
        </w:rPr>
        <w:t>R</w:t>
      </w:r>
      <w:r w:rsidR="00175DF3" w:rsidRPr="00634F3E">
        <w:rPr>
          <w:rFonts w:cs="Arial"/>
          <w:color w:val="000000" w:themeColor="text1"/>
          <w:szCs w:val="24"/>
          <w:shd w:val="clear" w:color="auto" w:fill="FCFCFC"/>
        </w:rPr>
        <w:t xml:space="preserve">olls </w:t>
      </w:r>
      <w:r w:rsidR="0083156F" w:rsidRPr="00634F3E">
        <w:rPr>
          <w:rFonts w:cs="Arial"/>
          <w:color w:val="000000" w:themeColor="text1"/>
          <w:szCs w:val="24"/>
          <w:shd w:val="clear" w:color="auto" w:fill="FCFCFC"/>
        </w:rPr>
        <w:t>R</w:t>
      </w:r>
      <w:r w:rsidR="00175DF3" w:rsidRPr="00634F3E">
        <w:rPr>
          <w:rFonts w:cs="Arial"/>
          <w:color w:val="000000" w:themeColor="text1"/>
          <w:szCs w:val="24"/>
          <w:shd w:val="clear" w:color="auto" w:fill="FCFCFC"/>
        </w:rPr>
        <w:t>oyce v</w:t>
      </w:r>
      <w:r w:rsidR="0083156F" w:rsidRPr="00634F3E">
        <w:rPr>
          <w:rFonts w:cs="Arial"/>
          <w:color w:val="000000" w:themeColor="text1"/>
          <w:szCs w:val="24"/>
          <w:shd w:val="clear" w:color="auto" w:fill="FCFCFC"/>
        </w:rPr>
        <w:t>ersus</w:t>
      </w:r>
      <w:r w:rsidR="00175DF3" w:rsidRPr="00634F3E">
        <w:rPr>
          <w:rFonts w:cs="Arial"/>
          <w:color w:val="000000" w:themeColor="text1"/>
          <w:szCs w:val="24"/>
          <w:shd w:val="clear" w:color="auto" w:fill="FCFCFC"/>
        </w:rPr>
        <w:t xml:space="preserve"> </w:t>
      </w:r>
      <w:r w:rsidR="0083156F" w:rsidRPr="00634F3E">
        <w:rPr>
          <w:rFonts w:cs="Arial"/>
          <w:color w:val="000000" w:themeColor="text1"/>
          <w:szCs w:val="24"/>
          <w:shd w:val="clear" w:color="auto" w:fill="FCFCFC"/>
        </w:rPr>
        <w:t>U</w:t>
      </w:r>
      <w:r w:rsidR="00175DF3" w:rsidRPr="00634F3E">
        <w:rPr>
          <w:rFonts w:cs="Arial"/>
          <w:color w:val="000000" w:themeColor="text1"/>
          <w:szCs w:val="24"/>
          <w:shd w:val="clear" w:color="auto" w:fill="FCFCFC"/>
        </w:rPr>
        <w:t xml:space="preserve">nite, </w:t>
      </w:r>
      <w:r w:rsidR="00634F3E">
        <w:rPr>
          <w:rFonts w:cs="Arial"/>
          <w:color w:val="000000" w:themeColor="text1"/>
          <w:szCs w:val="24"/>
          <w:shd w:val="clear" w:color="auto" w:fill="FCFCFC"/>
        </w:rPr>
        <w:t xml:space="preserve">the </w:t>
      </w:r>
      <w:r w:rsidR="00175DF3" w:rsidRPr="00634F3E">
        <w:rPr>
          <w:rFonts w:cs="Arial"/>
          <w:color w:val="000000" w:themeColor="text1"/>
          <w:szCs w:val="24"/>
          <w:shd w:val="clear" w:color="auto" w:fill="FCFCFC"/>
        </w:rPr>
        <w:t>high court justifi</w:t>
      </w:r>
      <w:r w:rsidR="0083156F" w:rsidRPr="00634F3E">
        <w:rPr>
          <w:rFonts w:cs="Arial"/>
          <w:color w:val="000000" w:themeColor="text1"/>
          <w:szCs w:val="24"/>
          <w:shd w:val="clear" w:color="auto" w:fill="FCFCFC"/>
        </w:rPr>
        <w:t>ed</w:t>
      </w:r>
      <w:r w:rsidR="00175DF3" w:rsidRPr="00634F3E">
        <w:rPr>
          <w:rFonts w:cs="Arial"/>
          <w:color w:val="000000" w:themeColor="text1"/>
          <w:szCs w:val="24"/>
          <w:shd w:val="clear" w:color="auto" w:fill="FCFCFC"/>
        </w:rPr>
        <w:t xml:space="preserve"> </w:t>
      </w:r>
      <w:r w:rsidR="00634F3E">
        <w:rPr>
          <w:rFonts w:cs="Arial"/>
          <w:color w:val="000000" w:themeColor="text1"/>
          <w:szCs w:val="24"/>
          <w:shd w:val="clear" w:color="auto" w:fill="FCFCFC"/>
        </w:rPr>
        <w:t>the</w:t>
      </w:r>
      <w:r w:rsidR="00175DF3" w:rsidRPr="00634F3E">
        <w:rPr>
          <w:rFonts w:cs="Arial"/>
          <w:color w:val="000000" w:themeColor="text1"/>
          <w:szCs w:val="24"/>
          <w:shd w:val="clear" w:color="auto" w:fill="FCFCFC"/>
        </w:rPr>
        <w:t xml:space="preserve"> </w:t>
      </w:r>
      <w:r w:rsidR="0083156F" w:rsidRPr="00634F3E">
        <w:rPr>
          <w:rFonts w:cs="Arial"/>
          <w:color w:val="000000" w:themeColor="text1"/>
          <w:szCs w:val="24"/>
          <w:shd w:val="clear" w:color="auto" w:fill="FCFCFC"/>
        </w:rPr>
        <w:t>LIFO</w:t>
      </w:r>
      <w:r w:rsidR="00175DF3" w:rsidRPr="00634F3E">
        <w:rPr>
          <w:rFonts w:cs="Arial"/>
          <w:color w:val="000000" w:themeColor="text1"/>
          <w:szCs w:val="24"/>
          <w:shd w:val="clear" w:color="auto" w:fill="FCFCFC"/>
        </w:rPr>
        <w:t xml:space="preserve"> method, </w:t>
      </w:r>
      <w:r w:rsidR="0083156F" w:rsidRPr="00634F3E">
        <w:rPr>
          <w:rFonts w:cs="Arial"/>
          <w:color w:val="000000" w:themeColor="text1"/>
          <w:szCs w:val="24"/>
          <w:shd w:val="clear" w:color="auto" w:fill="FCFCFC"/>
        </w:rPr>
        <w:t>but only because</w:t>
      </w:r>
      <w:r w:rsidR="00175DF3" w:rsidRPr="00634F3E">
        <w:rPr>
          <w:rFonts w:cs="Arial"/>
          <w:color w:val="000000" w:themeColor="text1"/>
          <w:szCs w:val="24"/>
          <w:shd w:val="clear" w:color="auto" w:fill="FCFCFC"/>
        </w:rPr>
        <w:t xml:space="preserve"> </w:t>
      </w:r>
      <w:r w:rsidR="00634F3E">
        <w:rPr>
          <w:rFonts w:cs="Arial"/>
          <w:color w:val="000000" w:themeColor="text1"/>
          <w:szCs w:val="24"/>
          <w:shd w:val="clear" w:color="auto" w:fill="FCFCFC"/>
        </w:rPr>
        <w:t xml:space="preserve">it </w:t>
      </w:r>
      <w:r w:rsidR="00175DF3" w:rsidRPr="00634F3E">
        <w:rPr>
          <w:rFonts w:cs="Arial"/>
          <w:color w:val="000000" w:themeColor="text1"/>
          <w:szCs w:val="24"/>
          <w:shd w:val="clear" w:color="auto" w:fill="FCFCFC"/>
        </w:rPr>
        <w:t xml:space="preserve">was used as one of several </w:t>
      </w:r>
      <w:r w:rsidR="0083156F" w:rsidRPr="00634F3E">
        <w:rPr>
          <w:rFonts w:cs="Arial"/>
          <w:color w:val="000000" w:themeColor="text1"/>
          <w:szCs w:val="24"/>
          <w:shd w:val="clear" w:color="auto" w:fill="FCFCFC"/>
        </w:rPr>
        <w:t>other</w:t>
      </w:r>
      <w:r w:rsidR="00175DF3" w:rsidRPr="00634F3E">
        <w:rPr>
          <w:rFonts w:cs="Arial"/>
          <w:color w:val="000000" w:themeColor="text1"/>
          <w:szCs w:val="24"/>
          <w:shd w:val="clear" w:color="auto" w:fill="FCFCFC"/>
        </w:rPr>
        <w:t xml:space="preserve"> criteria for selection.</w:t>
      </w:r>
      <w:r w:rsidR="00175DF3" w:rsidRPr="00634F3E">
        <w:rPr>
          <w:rFonts w:cs="Arial"/>
          <w:color w:val="000000" w:themeColor="text1"/>
          <w:szCs w:val="24"/>
          <w:u w:val="single"/>
          <w:shd w:val="clear" w:color="auto" w:fill="FCFCFC"/>
        </w:rPr>
        <w:t xml:space="preserve"> </w:t>
      </w:r>
      <w:r w:rsidR="009C6AAB" w:rsidRPr="00634F3E">
        <w:rPr>
          <w:rFonts w:cs="Arial"/>
          <w:color w:val="000000" w:themeColor="text1"/>
          <w:szCs w:val="24"/>
          <w:shd w:val="clear" w:color="auto" w:fill="FCFCFC"/>
        </w:rPr>
        <w:t xml:space="preserve"> </w:t>
      </w:r>
    </w:p>
    <w:p w14:paraId="65FE9538" w14:textId="49A7458B" w:rsidR="001A6F1F" w:rsidRPr="008A063E" w:rsidRDefault="00AA4525" w:rsidP="008A063E">
      <w:pPr>
        <w:spacing w:line="480" w:lineRule="auto"/>
      </w:pPr>
      <w:r w:rsidRPr="00AF5CAB">
        <w:t xml:space="preserve">ACAS (2021b) </w:t>
      </w:r>
      <w:r w:rsidR="008A0BA8" w:rsidRPr="00AF5CAB">
        <w:t>emphasises that</w:t>
      </w:r>
      <w:r w:rsidR="00023905" w:rsidRPr="00AF5CAB">
        <w:t xml:space="preserve"> </w:t>
      </w:r>
      <w:r w:rsidR="008A0BA8" w:rsidRPr="00AF5CAB">
        <w:t>t</w:t>
      </w:r>
      <w:r w:rsidRPr="00AF5CAB">
        <w:t>ransferred employees</w:t>
      </w:r>
      <w:r w:rsidRPr="008A063E">
        <w:t xml:space="preserve"> </w:t>
      </w:r>
      <w:r w:rsidR="006E1D12" w:rsidRPr="008A063E">
        <w:t>should</w:t>
      </w:r>
      <w:r w:rsidRPr="008A063E">
        <w:t xml:space="preserve"> be treated </w:t>
      </w:r>
      <w:r w:rsidR="00AF5CAB" w:rsidRPr="008A063E">
        <w:t>the same way</w:t>
      </w:r>
      <w:r w:rsidR="00AF5CAB">
        <w:rPr>
          <w:i/>
          <w:iCs/>
        </w:rPr>
        <w:t xml:space="preserve"> </w:t>
      </w:r>
      <w:r w:rsidR="00AF5CAB" w:rsidRPr="008A063E">
        <w:t>as</w:t>
      </w:r>
      <w:r w:rsidR="00FF4204" w:rsidRPr="00AF5CAB">
        <w:t xml:space="preserve"> </w:t>
      </w:r>
      <w:r w:rsidR="008A063E">
        <w:t xml:space="preserve">employees working for the </w:t>
      </w:r>
      <w:r w:rsidR="00FF4204" w:rsidRPr="00AF5CAB">
        <w:t>BBL</w:t>
      </w:r>
      <w:r w:rsidRPr="00AF5CAB">
        <w:t>.</w:t>
      </w:r>
      <w:r w:rsidR="008A063E">
        <w:t xml:space="preserve"> Albeit the BBL has genuine redundancy reasons</w:t>
      </w:r>
      <w:r w:rsidR="008A063E" w:rsidRPr="006B7AAC">
        <w:rPr>
          <w:color w:val="000000" w:themeColor="text1"/>
        </w:rPr>
        <w:t>,</w:t>
      </w:r>
      <w:r w:rsidR="008A063E" w:rsidRPr="006B7AAC">
        <w:rPr>
          <w:rFonts w:cs="Arial"/>
          <w:i/>
          <w:iCs/>
          <w:color w:val="000000" w:themeColor="text1"/>
          <w:shd w:val="clear" w:color="auto" w:fill="FFFFFF"/>
        </w:rPr>
        <w:t xml:space="preserve"> a fair redundancy procedure may require the transferee to include employees from its existing staff in a redundancy pool with the transferred individuals.</w:t>
      </w:r>
      <w:r w:rsidR="008A063E" w:rsidRPr="006B7AAC">
        <w:rPr>
          <w:color w:val="000000" w:themeColor="text1"/>
        </w:rPr>
        <w:t xml:space="preserve"> </w:t>
      </w:r>
      <w:r w:rsidR="00883C9B" w:rsidRPr="00AF5CAB">
        <w:t xml:space="preserve">The </w:t>
      </w:r>
      <w:r w:rsidRPr="00AF5CAB">
        <w:t>BBL</w:t>
      </w:r>
      <w:r w:rsidR="00883C9B" w:rsidRPr="00AF5CAB">
        <w:t xml:space="preserve"> </w:t>
      </w:r>
      <w:r w:rsidR="009D488F" w:rsidRPr="00AF5CAB">
        <w:t>obl</w:t>
      </w:r>
      <w:r w:rsidR="009D488F">
        <w:t xml:space="preserve">igation </w:t>
      </w:r>
      <w:r w:rsidR="00883C9B" w:rsidRPr="00AF5CAB">
        <w:t>is to</w:t>
      </w:r>
      <w:r w:rsidRPr="00AF5CAB">
        <w:t xml:space="preserve"> </w:t>
      </w:r>
      <w:r w:rsidRPr="00AF5CAB">
        <w:rPr>
          <w:i/>
          <w:iCs/>
        </w:rPr>
        <w:t>follow redundancy procedures and apply</w:t>
      </w:r>
      <w:r w:rsidR="00883C9B" w:rsidRPr="00AF5CAB">
        <w:t xml:space="preserve"> </w:t>
      </w:r>
      <w:r w:rsidRPr="00AF5CAB">
        <w:rPr>
          <w:i/>
          <w:iCs/>
        </w:rPr>
        <w:t>selection criteria</w:t>
      </w:r>
      <w:r w:rsidR="007B08F0">
        <w:rPr>
          <w:i/>
          <w:iCs/>
        </w:rPr>
        <w:t xml:space="preserve"> </w:t>
      </w:r>
      <w:r w:rsidR="007772FB">
        <w:t>(Taylor, 2019, p 389)</w:t>
      </w:r>
      <w:r w:rsidR="007B08F0">
        <w:t xml:space="preserve">, </w:t>
      </w:r>
      <w:r w:rsidR="00824D9E" w:rsidRPr="007B08F0">
        <w:rPr>
          <w:rFonts w:eastAsia="Times New Roman" w:cs="Arial"/>
          <w:i/>
          <w:iCs/>
          <w:color w:val="000000"/>
          <w:szCs w:val="24"/>
          <w:lang w:eastAsia="en-GB"/>
        </w:rPr>
        <w:t>based</w:t>
      </w:r>
      <w:r w:rsidR="00105A22" w:rsidRPr="007B08F0">
        <w:rPr>
          <w:rFonts w:eastAsia="Times New Roman" w:cs="Arial"/>
          <w:i/>
          <w:iCs/>
          <w:color w:val="000000"/>
          <w:szCs w:val="24"/>
          <w:lang w:eastAsia="en-GB"/>
        </w:rPr>
        <w:t xml:space="preserve"> on facts that</w:t>
      </w:r>
      <w:r w:rsidR="007B08F0" w:rsidRPr="007B08F0">
        <w:rPr>
          <w:rFonts w:eastAsia="Times New Roman" w:cs="Arial"/>
          <w:i/>
          <w:iCs/>
          <w:color w:val="000000"/>
          <w:szCs w:val="24"/>
          <w:lang w:eastAsia="en-GB"/>
        </w:rPr>
        <w:t xml:space="preserve"> </w:t>
      </w:r>
      <w:r w:rsidR="007B08F0" w:rsidRPr="007B08F0">
        <w:rPr>
          <w:rFonts w:eastAsia="Times New Roman" w:cs="Arial"/>
          <w:color w:val="000000"/>
          <w:szCs w:val="24"/>
          <w:lang w:eastAsia="en-GB"/>
        </w:rPr>
        <w:t>are easy to measure and not affected by personal opinions</w:t>
      </w:r>
      <w:r w:rsidR="00CE2B49" w:rsidRPr="007B08F0">
        <w:rPr>
          <w:rFonts w:eastAsia="Times New Roman" w:cs="Arial"/>
          <w:color w:val="000000"/>
          <w:szCs w:val="24"/>
          <w:lang w:eastAsia="en-GB"/>
        </w:rPr>
        <w:t xml:space="preserve">. </w:t>
      </w:r>
      <w:r w:rsidR="007B08F0" w:rsidRPr="00B5281D">
        <w:rPr>
          <w:rFonts w:cs="Arial"/>
          <w:color w:val="000000"/>
          <w:shd w:val="clear" w:color="auto" w:fill="FFFFFF"/>
        </w:rPr>
        <w:t xml:space="preserve">TUC </w:t>
      </w:r>
      <w:r w:rsidR="007B08F0">
        <w:rPr>
          <w:rFonts w:cs="Arial"/>
          <w:color w:val="000000"/>
          <w:shd w:val="clear" w:color="auto" w:fill="FFFFFF"/>
        </w:rPr>
        <w:t>(</w:t>
      </w:r>
      <w:r w:rsidR="007B08F0" w:rsidRPr="00B5281D">
        <w:rPr>
          <w:rFonts w:cs="Arial"/>
          <w:color w:val="000000"/>
          <w:shd w:val="clear" w:color="auto" w:fill="FFFFFF"/>
        </w:rPr>
        <w:t>2022)</w:t>
      </w:r>
      <w:r w:rsidR="007B08F0">
        <w:rPr>
          <w:rFonts w:cs="Arial"/>
          <w:color w:val="000000"/>
          <w:shd w:val="clear" w:color="auto" w:fill="FFFFFF"/>
        </w:rPr>
        <w:t xml:space="preserve"> warns that </w:t>
      </w:r>
      <w:r w:rsidR="007B08F0">
        <w:rPr>
          <w:rFonts w:cs="Arial"/>
          <w:szCs w:val="24"/>
        </w:rPr>
        <w:t>w</w:t>
      </w:r>
      <w:r w:rsidR="007B08F0" w:rsidRPr="007B08F0">
        <w:rPr>
          <w:rFonts w:cs="Arial"/>
          <w:szCs w:val="24"/>
        </w:rPr>
        <w:t xml:space="preserve">rongly selected employees for redundancy could result in </w:t>
      </w:r>
      <w:r w:rsidR="007B08F0">
        <w:rPr>
          <w:rFonts w:cs="Arial"/>
          <w:szCs w:val="24"/>
        </w:rPr>
        <w:t>unfair dismissal claims.</w:t>
      </w:r>
      <w:r w:rsidR="007B08F0" w:rsidRPr="00B5281D">
        <w:rPr>
          <w:rFonts w:cs="Arial"/>
          <w:color w:val="000000"/>
          <w:shd w:val="clear" w:color="auto" w:fill="FFFFFF"/>
        </w:rPr>
        <w:t xml:space="preserve"> </w:t>
      </w:r>
      <w:r w:rsidR="00CE2B49" w:rsidRPr="007B08F0">
        <w:rPr>
          <w:rFonts w:eastAsia="Times New Roman" w:cs="Arial"/>
          <w:color w:val="000000"/>
          <w:szCs w:val="24"/>
          <w:lang w:eastAsia="en-GB"/>
        </w:rPr>
        <w:t xml:space="preserve">ACAS (2021c) </w:t>
      </w:r>
      <w:r w:rsidR="007B08F0">
        <w:rPr>
          <w:rFonts w:eastAsia="Times New Roman" w:cs="Arial"/>
          <w:color w:val="000000"/>
          <w:szCs w:val="24"/>
          <w:lang w:eastAsia="en-GB"/>
        </w:rPr>
        <w:t xml:space="preserve">and GOV.UK (2021) </w:t>
      </w:r>
      <w:r w:rsidR="00CE2B49" w:rsidRPr="007B08F0">
        <w:rPr>
          <w:rFonts w:eastAsia="Times New Roman" w:cs="Arial"/>
          <w:color w:val="000000"/>
          <w:szCs w:val="24"/>
          <w:lang w:eastAsia="en-GB"/>
        </w:rPr>
        <w:t>recommends using</w:t>
      </w:r>
      <w:r w:rsidR="008A063E">
        <w:rPr>
          <w:rFonts w:eastAsia="Times New Roman" w:cs="Arial"/>
          <w:color w:val="000000"/>
          <w:szCs w:val="24"/>
          <w:lang w:eastAsia="en-GB"/>
        </w:rPr>
        <w:t xml:space="preserve"> for fair selection criteria,</w:t>
      </w:r>
      <w:r w:rsidR="00CE2B49" w:rsidRPr="007B08F0">
        <w:rPr>
          <w:rFonts w:eastAsia="Times New Roman" w:cs="Arial"/>
          <w:color w:val="000000"/>
          <w:szCs w:val="24"/>
          <w:lang w:eastAsia="en-GB"/>
        </w:rPr>
        <w:t xml:space="preserve"> </w:t>
      </w:r>
      <w:r w:rsidR="008A063E">
        <w:rPr>
          <w:rFonts w:eastAsia="Times New Roman" w:cs="Arial"/>
          <w:color w:val="000000"/>
          <w:szCs w:val="24"/>
          <w:lang w:eastAsia="en-GB"/>
        </w:rPr>
        <w:t xml:space="preserve">scoring matrix </w:t>
      </w:r>
      <w:r w:rsidR="00234F37" w:rsidRPr="007B08F0">
        <w:rPr>
          <w:rFonts w:eastAsia="Times New Roman" w:cs="Arial"/>
          <w:color w:val="000000"/>
          <w:szCs w:val="24"/>
          <w:lang w:eastAsia="en-GB"/>
        </w:rPr>
        <w:t>for all employees involved.</w:t>
      </w:r>
      <w:r w:rsidR="008E18B8" w:rsidRPr="007B08F0">
        <w:rPr>
          <w:rFonts w:eastAsia="Times New Roman" w:cs="Arial"/>
          <w:color w:val="000000"/>
          <w:szCs w:val="24"/>
          <w:lang w:eastAsia="en-GB"/>
        </w:rPr>
        <w:t xml:space="preserve"> </w:t>
      </w:r>
      <w:r w:rsidR="00CE2B49" w:rsidRPr="007B08F0">
        <w:rPr>
          <w:rFonts w:eastAsia="Times New Roman" w:cs="Arial"/>
          <w:color w:val="000000"/>
          <w:szCs w:val="24"/>
          <w:lang w:eastAsia="en-GB"/>
        </w:rPr>
        <w:t xml:space="preserve">This method provides </w:t>
      </w:r>
      <w:r w:rsidR="007B08F0">
        <w:rPr>
          <w:rFonts w:eastAsia="Times New Roman" w:cs="Arial"/>
          <w:color w:val="000000"/>
          <w:szCs w:val="24"/>
          <w:lang w:eastAsia="en-GB"/>
        </w:rPr>
        <w:t xml:space="preserve">a </w:t>
      </w:r>
      <w:r w:rsidR="00CE2B49" w:rsidRPr="007B08F0">
        <w:rPr>
          <w:rFonts w:eastAsia="Times New Roman" w:cs="Arial"/>
          <w:color w:val="000000"/>
          <w:szCs w:val="24"/>
          <w:lang w:eastAsia="en-GB"/>
        </w:rPr>
        <w:t xml:space="preserve">clear and structured </w:t>
      </w:r>
      <w:r w:rsidR="00CE2B49" w:rsidRPr="007B08F0">
        <w:rPr>
          <w:rFonts w:eastAsia="Times New Roman" w:cs="Arial"/>
          <w:i/>
          <w:iCs/>
          <w:color w:val="000000"/>
          <w:szCs w:val="24"/>
          <w:lang w:eastAsia="en-GB"/>
        </w:rPr>
        <w:t>system for managing selection issues</w:t>
      </w:r>
      <w:r w:rsidR="008A063E">
        <w:rPr>
          <w:rFonts w:eastAsia="Times New Roman" w:cs="Arial"/>
          <w:i/>
          <w:iCs/>
          <w:color w:val="000000"/>
          <w:szCs w:val="24"/>
          <w:lang w:eastAsia="en-GB"/>
        </w:rPr>
        <w:t>.</w:t>
      </w:r>
      <w:r w:rsidR="007B08F0">
        <w:rPr>
          <w:rFonts w:eastAsia="Times New Roman" w:cs="Arial"/>
          <w:i/>
          <w:iCs/>
          <w:color w:val="000000"/>
          <w:szCs w:val="24"/>
          <w:lang w:eastAsia="en-GB"/>
        </w:rPr>
        <w:t xml:space="preserve"> </w:t>
      </w:r>
      <w:r w:rsidR="008A063E" w:rsidRPr="008A063E">
        <w:rPr>
          <w:rFonts w:eastAsia="Times New Roman" w:cs="Arial"/>
          <w:color w:val="000000"/>
          <w:szCs w:val="24"/>
          <w:lang w:eastAsia="en-GB"/>
        </w:rPr>
        <w:t>T</w:t>
      </w:r>
      <w:r w:rsidR="007B08F0" w:rsidRPr="008A063E">
        <w:rPr>
          <w:rFonts w:eastAsia="Times New Roman" w:cs="Arial"/>
          <w:color w:val="000000"/>
          <w:szCs w:val="24"/>
          <w:lang w:eastAsia="en-GB"/>
        </w:rPr>
        <w:t>he selection process could be</w:t>
      </w:r>
      <w:r w:rsidR="007B08F0">
        <w:rPr>
          <w:rFonts w:eastAsia="Times New Roman" w:cs="Arial"/>
          <w:i/>
          <w:iCs/>
          <w:color w:val="000000"/>
          <w:szCs w:val="24"/>
          <w:lang w:eastAsia="en-GB"/>
        </w:rPr>
        <w:t xml:space="preserve"> </w:t>
      </w:r>
      <w:r w:rsidR="007B08F0" w:rsidRPr="008A063E">
        <w:rPr>
          <w:rFonts w:eastAsia="Times New Roman" w:cs="Arial"/>
          <w:color w:val="000000"/>
          <w:szCs w:val="24"/>
          <w:lang w:eastAsia="en-GB"/>
        </w:rPr>
        <w:t>easily</w:t>
      </w:r>
      <w:r w:rsidR="008A063E" w:rsidRPr="008A063E">
        <w:rPr>
          <w:rFonts w:eastAsia="Times New Roman" w:cs="Arial"/>
          <w:color w:val="000000"/>
          <w:szCs w:val="24"/>
          <w:lang w:eastAsia="en-GB"/>
        </w:rPr>
        <w:t xml:space="preserve"> explained</w:t>
      </w:r>
      <w:r w:rsidR="008A063E">
        <w:rPr>
          <w:rFonts w:eastAsia="Times New Roman" w:cs="Arial"/>
          <w:i/>
          <w:iCs/>
          <w:color w:val="000000"/>
          <w:szCs w:val="24"/>
          <w:lang w:eastAsia="en-GB"/>
        </w:rPr>
        <w:t xml:space="preserve"> and</w:t>
      </w:r>
      <w:r w:rsidR="007B08F0">
        <w:rPr>
          <w:rFonts w:eastAsia="Times New Roman" w:cs="Arial"/>
          <w:i/>
          <w:iCs/>
          <w:color w:val="000000"/>
          <w:szCs w:val="24"/>
          <w:lang w:eastAsia="en-GB"/>
        </w:rPr>
        <w:t xml:space="preserve"> justified at the Employment Tribunal that the selection was conducted fairl</w:t>
      </w:r>
      <w:r w:rsidR="00CE2B49" w:rsidRPr="007B08F0">
        <w:rPr>
          <w:rFonts w:eastAsia="Times New Roman" w:cs="Arial"/>
          <w:color w:val="000000"/>
          <w:szCs w:val="24"/>
          <w:lang w:eastAsia="en-GB"/>
        </w:rPr>
        <w:t>y</w:t>
      </w:r>
      <w:r w:rsidR="007772FB" w:rsidRPr="007B08F0">
        <w:rPr>
          <w:rFonts w:eastAsia="Times New Roman" w:cs="Arial"/>
          <w:color w:val="000000"/>
          <w:szCs w:val="24"/>
          <w:lang w:eastAsia="en-GB"/>
        </w:rPr>
        <w:t>.</w:t>
      </w:r>
      <w:r w:rsidR="00A47421" w:rsidRPr="00607B4B">
        <w:rPr>
          <w:color w:val="4472C4" w:themeColor="accent1"/>
        </w:rPr>
        <w:t xml:space="preserve"> </w:t>
      </w:r>
      <w:r w:rsidR="003E5183" w:rsidRPr="007B08F0">
        <w:t xml:space="preserve">During </w:t>
      </w:r>
      <w:r w:rsidR="007772FB" w:rsidRPr="007B08F0">
        <w:t xml:space="preserve">this </w:t>
      </w:r>
      <w:r w:rsidR="007B08F0" w:rsidRPr="007B08F0">
        <w:t xml:space="preserve">scoring </w:t>
      </w:r>
      <w:r w:rsidR="007772FB" w:rsidRPr="007B08F0">
        <w:t>selection</w:t>
      </w:r>
      <w:r w:rsidR="003E5183" w:rsidRPr="007B08F0">
        <w:t xml:space="preserve"> process, </w:t>
      </w:r>
      <w:r w:rsidR="008A063E">
        <w:t xml:space="preserve">followed </w:t>
      </w:r>
      <w:r w:rsidR="003E5183" w:rsidRPr="007B08F0">
        <w:t>elements should be considered</w:t>
      </w:r>
      <w:r w:rsidR="007B08F0" w:rsidRPr="007B08F0">
        <w:t xml:space="preserve"> Taylor (2019 p. 389)</w:t>
      </w:r>
      <w:r w:rsidR="003E5183" w:rsidRPr="007B08F0">
        <w:t xml:space="preserve">: </w:t>
      </w:r>
    </w:p>
    <w:p w14:paraId="2F25C83D" w14:textId="090CD5CF" w:rsidR="008A063E" w:rsidRDefault="008A063E" w:rsidP="008E18B8">
      <w:pPr>
        <w:numPr>
          <w:ilvl w:val="0"/>
          <w:numId w:val="14"/>
        </w:numPr>
        <w:spacing w:before="90" w:after="0" w:line="360" w:lineRule="auto"/>
        <w:ind w:left="1320"/>
        <w:textAlignment w:val="baseline"/>
        <w:rPr>
          <w:rFonts w:eastAsia="Times New Roman" w:cs="Arial"/>
          <w:szCs w:val="24"/>
          <w:lang w:eastAsia="en-GB"/>
        </w:rPr>
      </w:pPr>
      <w:r>
        <w:rPr>
          <w:rFonts w:eastAsia="Times New Roman" w:cs="Arial"/>
          <w:szCs w:val="24"/>
          <w:lang w:eastAsia="en-GB"/>
        </w:rPr>
        <w:t>Skills, qualifications, and experience,</w:t>
      </w:r>
    </w:p>
    <w:p w14:paraId="442E8D09" w14:textId="5B590BF7" w:rsidR="008A063E" w:rsidRPr="008A063E" w:rsidRDefault="008A063E" w:rsidP="008A063E">
      <w:pPr>
        <w:numPr>
          <w:ilvl w:val="0"/>
          <w:numId w:val="14"/>
        </w:numPr>
        <w:spacing w:before="90" w:after="0" w:line="360" w:lineRule="auto"/>
        <w:ind w:left="1320"/>
        <w:textAlignment w:val="baseline"/>
        <w:rPr>
          <w:rFonts w:eastAsia="Times New Roman" w:cs="Arial"/>
          <w:szCs w:val="24"/>
          <w:lang w:eastAsia="en-GB"/>
        </w:rPr>
      </w:pPr>
      <w:r w:rsidRPr="007B08F0">
        <w:rPr>
          <w:rFonts w:eastAsia="Times New Roman" w:cs="Arial"/>
          <w:i/>
          <w:iCs/>
          <w:szCs w:val="24"/>
          <w:lang w:eastAsia="en-GB"/>
        </w:rPr>
        <w:t>Standard of work and performance</w:t>
      </w:r>
      <w:r w:rsidRPr="007B08F0">
        <w:rPr>
          <w:rFonts w:eastAsia="Times New Roman" w:cs="Arial"/>
          <w:szCs w:val="24"/>
          <w:lang w:eastAsia="en-GB"/>
        </w:rPr>
        <w:t xml:space="preserve"> records,</w:t>
      </w:r>
    </w:p>
    <w:p w14:paraId="72AF69E5" w14:textId="4F23E882" w:rsidR="001A6F1F" w:rsidRPr="007B08F0" w:rsidRDefault="001A6F1F" w:rsidP="008E18B8">
      <w:pPr>
        <w:numPr>
          <w:ilvl w:val="0"/>
          <w:numId w:val="14"/>
        </w:numPr>
        <w:spacing w:before="90" w:after="0" w:line="360" w:lineRule="auto"/>
        <w:ind w:left="1320"/>
        <w:textAlignment w:val="baseline"/>
        <w:rPr>
          <w:rFonts w:eastAsia="Times New Roman" w:cs="Arial"/>
          <w:szCs w:val="24"/>
          <w:lang w:eastAsia="en-GB"/>
        </w:rPr>
      </w:pPr>
      <w:r w:rsidRPr="007B08F0">
        <w:rPr>
          <w:rFonts w:eastAsia="Times New Roman" w:cs="Arial"/>
          <w:szCs w:val="24"/>
          <w:lang w:eastAsia="en-GB"/>
        </w:rPr>
        <w:lastRenderedPageBreak/>
        <w:t>Attendance</w:t>
      </w:r>
      <w:r w:rsidR="008E18B8" w:rsidRPr="007B08F0">
        <w:rPr>
          <w:rFonts w:eastAsia="Times New Roman" w:cs="Arial"/>
          <w:szCs w:val="24"/>
          <w:lang w:eastAsia="en-GB"/>
        </w:rPr>
        <w:t xml:space="preserve"> record - which exclude</w:t>
      </w:r>
      <w:r w:rsidR="007B08F0" w:rsidRPr="007B08F0">
        <w:rPr>
          <w:rFonts w:eastAsia="Times New Roman" w:cs="Arial"/>
          <w:szCs w:val="24"/>
          <w:lang w:eastAsia="en-GB"/>
        </w:rPr>
        <w:t>s</w:t>
      </w:r>
      <w:r w:rsidR="008E18B8" w:rsidRPr="007B08F0">
        <w:rPr>
          <w:rFonts w:eastAsia="Times New Roman" w:cs="Arial"/>
          <w:szCs w:val="24"/>
          <w:lang w:eastAsia="en-GB"/>
        </w:rPr>
        <w:t xml:space="preserve"> </w:t>
      </w:r>
      <w:r w:rsidR="008E18B8" w:rsidRPr="007B08F0">
        <w:rPr>
          <w:rFonts w:eastAsia="Times New Roman" w:cs="Arial"/>
          <w:i/>
          <w:iCs/>
          <w:szCs w:val="24"/>
          <w:lang w:eastAsia="en-GB"/>
        </w:rPr>
        <w:t xml:space="preserve">absences relating to disability, </w:t>
      </w:r>
      <w:r w:rsidR="000A7EB8" w:rsidRPr="007B08F0">
        <w:rPr>
          <w:rFonts w:eastAsia="Times New Roman" w:cs="Arial"/>
          <w:i/>
          <w:iCs/>
          <w:szCs w:val="24"/>
          <w:lang w:eastAsia="en-GB"/>
        </w:rPr>
        <w:t>pregnancy,</w:t>
      </w:r>
      <w:r w:rsidR="008E18B8" w:rsidRPr="007B08F0">
        <w:rPr>
          <w:rFonts w:eastAsia="Times New Roman" w:cs="Arial"/>
          <w:i/>
          <w:iCs/>
          <w:szCs w:val="24"/>
          <w:lang w:eastAsia="en-GB"/>
        </w:rPr>
        <w:t xml:space="preserve"> or maternity</w:t>
      </w:r>
      <w:r w:rsidR="003E5183" w:rsidRPr="007B08F0">
        <w:rPr>
          <w:rFonts w:eastAsia="Times New Roman" w:cs="Arial"/>
          <w:i/>
          <w:iCs/>
          <w:szCs w:val="24"/>
          <w:lang w:eastAsia="en-GB"/>
        </w:rPr>
        <w:t xml:space="preserve"> </w:t>
      </w:r>
      <w:r w:rsidR="003E5183" w:rsidRPr="007B08F0">
        <w:rPr>
          <w:rFonts w:eastAsia="Times New Roman" w:cs="Arial"/>
          <w:szCs w:val="24"/>
          <w:lang w:eastAsia="en-GB"/>
        </w:rPr>
        <w:t>(paternity),</w:t>
      </w:r>
    </w:p>
    <w:p w14:paraId="4B0232EF" w14:textId="0F85FD92" w:rsidR="00E13232" w:rsidRPr="007B08F0" w:rsidRDefault="000A7EB8" w:rsidP="008E18B8">
      <w:pPr>
        <w:numPr>
          <w:ilvl w:val="0"/>
          <w:numId w:val="14"/>
        </w:numPr>
        <w:spacing w:before="90" w:after="0" w:line="360" w:lineRule="auto"/>
        <w:ind w:left="1320"/>
        <w:textAlignment w:val="baseline"/>
        <w:rPr>
          <w:rFonts w:eastAsia="Times New Roman" w:cs="Arial"/>
          <w:i/>
          <w:iCs/>
          <w:szCs w:val="24"/>
          <w:lang w:eastAsia="en-GB"/>
        </w:rPr>
      </w:pPr>
      <w:r w:rsidRPr="007B08F0">
        <w:rPr>
          <w:rFonts w:eastAsia="Times New Roman" w:cs="Arial"/>
          <w:i/>
          <w:iCs/>
          <w:szCs w:val="24"/>
          <w:lang w:eastAsia="en-GB"/>
        </w:rPr>
        <w:t>Appraisal</w:t>
      </w:r>
      <w:r w:rsidR="00634F3E" w:rsidRPr="007B08F0">
        <w:rPr>
          <w:rFonts w:eastAsia="Times New Roman" w:cs="Arial"/>
          <w:i/>
          <w:iCs/>
          <w:szCs w:val="24"/>
          <w:lang w:eastAsia="en-GB"/>
        </w:rPr>
        <w:t>'</w:t>
      </w:r>
      <w:r w:rsidRPr="007B08F0">
        <w:rPr>
          <w:rFonts w:eastAsia="Times New Roman" w:cs="Arial"/>
          <w:i/>
          <w:iCs/>
          <w:szCs w:val="24"/>
          <w:lang w:eastAsia="en-GB"/>
        </w:rPr>
        <w:t>s</w:t>
      </w:r>
      <w:r w:rsidR="00E13232" w:rsidRPr="007B08F0">
        <w:rPr>
          <w:rFonts w:eastAsia="Times New Roman" w:cs="Arial"/>
          <w:i/>
          <w:iCs/>
          <w:szCs w:val="24"/>
          <w:lang w:eastAsia="en-GB"/>
        </w:rPr>
        <w:t xml:space="preserve"> markings</w:t>
      </w:r>
      <w:r w:rsidR="003E5183" w:rsidRPr="007B08F0">
        <w:rPr>
          <w:rFonts w:eastAsia="Times New Roman" w:cs="Arial"/>
          <w:i/>
          <w:iCs/>
          <w:szCs w:val="24"/>
          <w:lang w:eastAsia="en-GB"/>
        </w:rPr>
        <w:t>,</w:t>
      </w:r>
    </w:p>
    <w:p w14:paraId="3737C6C0" w14:textId="77777777" w:rsidR="009D488F" w:rsidRDefault="001A6F1F" w:rsidP="009D488F">
      <w:pPr>
        <w:numPr>
          <w:ilvl w:val="0"/>
          <w:numId w:val="14"/>
        </w:numPr>
        <w:spacing w:before="90" w:after="0" w:line="360" w:lineRule="auto"/>
        <w:ind w:left="1320"/>
        <w:textAlignment w:val="baseline"/>
        <w:rPr>
          <w:rFonts w:eastAsia="Times New Roman" w:cs="Arial"/>
          <w:szCs w:val="24"/>
          <w:lang w:eastAsia="en-GB"/>
        </w:rPr>
      </w:pPr>
      <w:r w:rsidRPr="007B08F0">
        <w:rPr>
          <w:rFonts w:eastAsia="Times New Roman" w:cs="Arial"/>
          <w:i/>
          <w:iCs/>
          <w:szCs w:val="24"/>
          <w:lang w:eastAsia="en-GB"/>
        </w:rPr>
        <w:t>Disciplinary record</w:t>
      </w:r>
      <w:r w:rsidR="00E13232" w:rsidRPr="007B08F0">
        <w:rPr>
          <w:rFonts w:eastAsia="Times New Roman" w:cs="Arial"/>
          <w:i/>
          <w:iCs/>
          <w:szCs w:val="24"/>
          <w:lang w:eastAsia="en-GB"/>
        </w:rPr>
        <w:t>s</w:t>
      </w:r>
      <w:r w:rsidR="000A7EB8" w:rsidRPr="007B08F0">
        <w:rPr>
          <w:rFonts w:eastAsia="Times New Roman" w:cs="Arial"/>
          <w:szCs w:val="24"/>
          <w:lang w:eastAsia="en-GB"/>
        </w:rPr>
        <w:t>.</w:t>
      </w:r>
    </w:p>
    <w:p w14:paraId="41807FAA" w14:textId="45691F7D" w:rsidR="00E13232" w:rsidRPr="009D488F" w:rsidRDefault="009D488F" w:rsidP="009D488F">
      <w:pPr>
        <w:spacing w:before="90" w:after="0" w:line="360" w:lineRule="auto"/>
        <w:textAlignment w:val="baseline"/>
        <w:rPr>
          <w:rFonts w:eastAsia="Times New Roman" w:cs="Arial"/>
          <w:szCs w:val="24"/>
          <w:lang w:eastAsia="en-GB"/>
        </w:rPr>
      </w:pPr>
      <w:r>
        <w:rPr>
          <w:rFonts w:eastAsia="Times New Roman" w:cs="Arial"/>
          <w:szCs w:val="24"/>
          <w:lang w:eastAsia="en-GB"/>
        </w:rPr>
        <w:t xml:space="preserve">An alternative </w:t>
      </w:r>
      <w:r w:rsidR="007B08F0" w:rsidRPr="009D488F">
        <w:rPr>
          <w:rFonts w:eastAsia="Times New Roman" w:cs="Arial"/>
          <w:color w:val="0B0C0C"/>
          <w:szCs w:val="24"/>
          <w:lang w:eastAsia="en-GB"/>
        </w:rPr>
        <w:t xml:space="preserve">to conduct selection </w:t>
      </w:r>
      <w:r w:rsidR="008A063E">
        <w:rPr>
          <w:rFonts w:eastAsia="Times New Roman" w:cs="Arial"/>
          <w:color w:val="0B0C0C"/>
          <w:szCs w:val="24"/>
          <w:lang w:eastAsia="en-GB"/>
        </w:rPr>
        <w:t xml:space="preserve">is </w:t>
      </w:r>
      <w:r>
        <w:rPr>
          <w:rFonts w:eastAsia="Times New Roman" w:cs="Arial"/>
          <w:color w:val="0B0C0C"/>
          <w:szCs w:val="24"/>
          <w:lang w:eastAsia="en-GB"/>
        </w:rPr>
        <w:t>by a</w:t>
      </w:r>
      <w:r w:rsidR="003E5183" w:rsidRPr="009D488F">
        <w:rPr>
          <w:rFonts w:eastAsia="Times New Roman" w:cs="Arial"/>
          <w:color w:val="0B0C0C"/>
          <w:szCs w:val="24"/>
          <w:lang w:eastAsia="en-GB"/>
        </w:rPr>
        <w:t>sking for volunteers</w:t>
      </w:r>
      <w:r w:rsidR="007B08F0" w:rsidRPr="009D488F">
        <w:rPr>
          <w:rFonts w:eastAsia="Times New Roman" w:cs="Arial"/>
          <w:color w:val="0B0C0C"/>
          <w:szCs w:val="24"/>
          <w:lang w:eastAsia="en-GB"/>
        </w:rPr>
        <w:t>, known as non-compulsory redundancy</w:t>
      </w:r>
      <w:r w:rsidR="003E5183" w:rsidRPr="009D488F">
        <w:rPr>
          <w:rFonts w:cs="Arial"/>
          <w:szCs w:val="24"/>
        </w:rPr>
        <w:t>.</w:t>
      </w:r>
      <w:r w:rsidR="00DA6BB0" w:rsidRPr="009D488F">
        <w:rPr>
          <w:rFonts w:ascii="Roboto" w:eastAsia="Times New Roman" w:hAnsi="Roboto" w:cs="Times New Roman"/>
          <w:sz w:val="30"/>
          <w:szCs w:val="30"/>
          <w:lang w:eastAsia="en-GB"/>
        </w:rPr>
        <w:t xml:space="preserve"> </w:t>
      </w:r>
      <w:r w:rsidR="00E13232" w:rsidRPr="007B08F0">
        <w:t>It</w:t>
      </w:r>
      <w:r w:rsidR="00DA6BB0" w:rsidRPr="007B08F0">
        <w:t xml:space="preserve"> is for </w:t>
      </w:r>
      <w:r w:rsidR="00E13232" w:rsidRPr="007B08F0">
        <w:t xml:space="preserve">BBL </w:t>
      </w:r>
      <w:r w:rsidR="00DA6BB0" w:rsidRPr="007B08F0">
        <w:t xml:space="preserve">to decide </w:t>
      </w:r>
      <w:r w:rsidR="00E13232" w:rsidRPr="007B08F0">
        <w:t xml:space="preserve">whether to select </w:t>
      </w:r>
      <w:r w:rsidR="007B08F0">
        <w:t xml:space="preserve">an </w:t>
      </w:r>
      <w:r w:rsidR="00E13232" w:rsidRPr="007B08F0">
        <w:t xml:space="preserve">employee </w:t>
      </w:r>
      <w:r w:rsidR="00DA6BB0" w:rsidRPr="007B08F0">
        <w:t>who</w:t>
      </w:r>
      <w:r w:rsidR="00E13232" w:rsidRPr="007B08F0">
        <w:t xml:space="preserve"> volunteer</w:t>
      </w:r>
      <w:r w:rsidR="00DA6BB0" w:rsidRPr="007B08F0">
        <w:t>ed</w:t>
      </w:r>
      <w:r w:rsidR="00E13232" w:rsidRPr="007B08F0">
        <w:t xml:space="preserve"> </w:t>
      </w:r>
      <w:r w:rsidR="00E13232" w:rsidRPr="00E13232">
        <w:t xml:space="preserve">for redundancy. </w:t>
      </w:r>
      <w:r w:rsidR="008A063E">
        <w:t xml:space="preserve">Nevertheless, </w:t>
      </w:r>
      <w:r w:rsidR="008A063E">
        <w:rPr>
          <w:color w:val="4472C4" w:themeColor="accent1"/>
        </w:rPr>
        <w:t>a</w:t>
      </w:r>
      <w:r w:rsidR="00E13232" w:rsidRPr="009D488F">
        <w:rPr>
          <w:color w:val="4472C4" w:themeColor="accent1"/>
        </w:rPr>
        <w:t xml:space="preserve">n organisation </w:t>
      </w:r>
      <w:r w:rsidR="00E13232" w:rsidRPr="009D488F">
        <w:rPr>
          <w:i/>
          <w:iCs/>
          <w:color w:val="4472C4" w:themeColor="accent1"/>
        </w:rPr>
        <w:t xml:space="preserve">cannot offer voluntary redundancy to age groups eligible for an early retirement package - this could </w:t>
      </w:r>
      <w:r w:rsidR="00E13232" w:rsidRPr="009D488F">
        <w:rPr>
          <w:color w:val="4472C4" w:themeColor="accent1"/>
        </w:rPr>
        <w:t xml:space="preserve">be </w:t>
      </w:r>
      <w:r w:rsidR="001E190A" w:rsidRPr="009D488F">
        <w:rPr>
          <w:color w:val="4472C4" w:themeColor="accent1"/>
        </w:rPr>
        <w:t>seen as</w:t>
      </w:r>
      <w:r w:rsidR="001E190A" w:rsidRPr="009D488F">
        <w:rPr>
          <w:i/>
          <w:iCs/>
          <w:color w:val="4472C4" w:themeColor="accent1"/>
        </w:rPr>
        <w:t xml:space="preserve"> </w:t>
      </w:r>
      <w:r w:rsidR="00E13232" w:rsidRPr="009D488F">
        <w:rPr>
          <w:i/>
          <w:iCs/>
          <w:color w:val="4472C4" w:themeColor="accent1"/>
        </w:rPr>
        <w:t>unlawful age discrimination. However, an early retirement package could be one element of a voluntary redundancy offer open to all employees.</w:t>
      </w:r>
    </w:p>
    <w:p w14:paraId="3A636B44" w14:textId="79A0CF0D" w:rsidR="007B08F0" w:rsidRPr="008A063E" w:rsidRDefault="007B08F0" w:rsidP="00D5405F">
      <w:pPr>
        <w:spacing w:line="480" w:lineRule="auto"/>
        <w:rPr>
          <w:szCs w:val="24"/>
        </w:rPr>
      </w:pPr>
      <w:r>
        <w:rPr>
          <w:rFonts w:cs="Arial"/>
          <w:szCs w:val="24"/>
        </w:rPr>
        <w:t>Additionally, t</w:t>
      </w:r>
      <w:r w:rsidR="003434BC" w:rsidRPr="007B08F0">
        <w:rPr>
          <w:rFonts w:cs="Arial"/>
          <w:szCs w:val="24"/>
        </w:rPr>
        <w:t xml:space="preserve">he financial matter </w:t>
      </w:r>
      <w:r w:rsidR="009E5124" w:rsidRPr="007B08F0">
        <w:rPr>
          <w:rFonts w:cs="Arial"/>
          <w:szCs w:val="24"/>
        </w:rPr>
        <w:t>needs</w:t>
      </w:r>
      <w:r w:rsidR="003434BC" w:rsidRPr="007B08F0">
        <w:rPr>
          <w:rFonts w:cs="Arial"/>
          <w:szCs w:val="24"/>
        </w:rPr>
        <w:t xml:space="preserve"> to be considered while selecting </w:t>
      </w:r>
      <w:r>
        <w:rPr>
          <w:rFonts w:cs="Arial"/>
          <w:szCs w:val="24"/>
        </w:rPr>
        <w:t>redundant employe</w:t>
      </w:r>
      <w:r w:rsidR="003434BC" w:rsidRPr="007B08F0">
        <w:rPr>
          <w:rFonts w:cs="Arial"/>
          <w:szCs w:val="24"/>
        </w:rPr>
        <w:t>es (</w:t>
      </w:r>
      <w:proofErr w:type="spellStart"/>
      <w:r w:rsidR="003434BC" w:rsidRPr="007B08F0">
        <w:rPr>
          <w:rFonts w:cs="Arial"/>
          <w:szCs w:val="24"/>
        </w:rPr>
        <w:t>Chrysos</w:t>
      </w:r>
      <w:proofErr w:type="spellEnd"/>
      <w:r w:rsidR="003434BC" w:rsidRPr="007B08F0">
        <w:rPr>
          <w:rFonts w:cs="Arial"/>
          <w:szCs w:val="24"/>
        </w:rPr>
        <w:t>, 2021</w:t>
      </w:r>
      <w:r w:rsidR="00E13232" w:rsidRPr="007B08F0">
        <w:rPr>
          <w:rFonts w:cs="Arial"/>
          <w:szCs w:val="24"/>
        </w:rPr>
        <w:t>).</w:t>
      </w:r>
      <w:r w:rsidR="00607B4B" w:rsidRPr="007B08F0">
        <w:rPr>
          <w:rFonts w:cs="Arial"/>
          <w:szCs w:val="24"/>
        </w:rPr>
        <w:t xml:space="preserve"> </w:t>
      </w:r>
      <w:r w:rsidR="00607B4B" w:rsidRPr="007B08F0">
        <w:rPr>
          <w:szCs w:val="24"/>
        </w:rPr>
        <w:t xml:space="preserve">Employees who worked for </w:t>
      </w:r>
      <w:r>
        <w:rPr>
          <w:szCs w:val="24"/>
        </w:rPr>
        <w:t xml:space="preserve">the </w:t>
      </w:r>
      <w:r w:rsidR="00607B4B" w:rsidRPr="007B08F0">
        <w:rPr>
          <w:szCs w:val="24"/>
        </w:rPr>
        <w:t xml:space="preserve">company longer than two years are entitled </w:t>
      </w:r>
      <w:r>
        <w:rPr>
          <w:szCs w:val="24"/>
        </w:rPr>
        <w:t>to</w:t>
      </w:r>
      <w:r w:rsidR="00607B4B" w:rsidRPr="007B08F0">
        <w:rPr>
          <w:szCs w:val="24"/>
        </w:rPr>
        <w:t xml:space="preserve"> statutory redundancy pay. </w:t>
      </w:r>
      <w:r w:rsidR="00DA3F70" w:rsidRPr="007B08F0">
        <w:rPr>
          <w:rFonts w:cs="Arial"/>
          <w:szCs w:val="24"/>
          <w:bdr w:val="none" w:sz="0" w:space="0" w:color="auto" w:frame="1"/>
        </w:rPr>
        <w:t xml:space="preserve">The longer </w:t>
      </w:r>
      <w:r>
        <w:rPr>
          <w:rFonts w:cs="Arial"/>
          <w:szCs w:val="24"/>
          <w:bdr w:val="none" w:sz="0" w:space="0" w:color="auto" w:frame="1"/>
        </w:rPr>
        <w:t xml:space="preserve">the employee worked for the company, the higher the redundancy payment is. </w:t>
      </w:r>
      <w:r w:rsidR="00607B4B" w:rsidRPr="007B08F0">
        <w:rPr>
          <w:szCs w:val="24"/>
        </w:rPr>
        <w:t>If Illuminate</w:t>
      </w:r>
      <w:r w:rsidR="00634F3E" w:rsidRPr="007B08F0">
        <w:rPr>
          <w:szCs w:val="24"/>
        </w:rPr>
        <w:t>'</w:t>
      </w:r>
      <w:r w:rsidR="00DA3F70" w:rsidRPr="007B08F0">
        <w:rPr>
          <w:szCs w:val="24"/>
        </w:rPr>
        <w:t>s employees</w:t>
      </w:r>
      <w:r w:rsidR="00607B4B" w:rsidRPr="007B08F0">
        <w:rPr>
          <w:szCs w:val="24"/>
        </w:rPr>
        <w:t xml:space="preserve"> were </w:t>
      </w:r>
      <w:r w:rsidR="00DA3F70" w:rsidRPr="007B08F0">
        <w:rPr>
          <w:szCs w:val="24"/>
        </w:rPr>
        <w:t>selected for redundancy</w:t>
      </w:r>
      <w:r>
        <w:rPr>
          <w:szCs w:val="24"/>
        </w:rPr>
        <w:t>, their contracts need to be checked, as they might be entitled to a</w:t>
      </w:r>
      <w:r w:rsidR="00607B4B" w:rsidRPr="007B08F0">
        <w:rPr>
          <w:szCs w:val="24"/>
        </w:rPr>
        <w:t xml:space="preserve"> higher amount.</w:t>
      </w:r>
      <w:r w:rsidR="004C5053" w:rsidRPr="007B08F0">
        <w:rPr>
          <w:rFonts w:cs="Arial"/>
          <w:szCs w:val="24"/>
          <w:bdr w:val="none" w:sz="0" w:space="0" w:color="auto" w:frame="1"/>
        </w:rPr>
        <w:t xml:space="preserve"> </w:t>
      </w:r>
      <w:r w:rsidR="00447D0F" w:rsidRPr="007B08F0">
        <w:rPr>
          <w:szCs w:val="24"/>
        </w:rPr>
        <w:t xml:space="preserve">If the company would like to encourage voluntary redundancies, then </w:t>
      </w:r>
      <w:r>
        <w:rPr>
          <w:szCs w:val="24"/>
        </w:rPr>
        <w:t>redundancy payment should be higher</w:t>
      </w:r>
      <w:r w:rsidR="00447D0F" w:rsidRPr="007B08F0">
        <w:rPr>
          <w:szCs w:val="24"/>
        </w:rPr>
        <w:t>.</w:t>
      </w:r>
    </w:p>
    <w:p w14:paraId="5E8FF3C6" w14:textId="5BCB31F1" w:rsidR="0085632C" w:rsidRDefault="00B006CA" w:rsidP="00B006CA">
      <w:pPr>
        <w:rPr>
          <w:rFonts w:ascii="Open Sans" w:eastAsia="Times New Roman" w:hAnsi="Open Sans" w:cs="Open Sans"/>
          <w:color w:val="000000"/>
          <w:sz w:val="29"/>
          <w:szCs w:val="29"/>
          <w:lang w:eastAsia="en-GB"/>
        </w:rPr>
      </w:pPr>
      <w:r w:rsidRPr="008A063E">
        <w:rPr>
          <w:b/>
          <w:bCs/>
          <w:sz w:val="28"/>
          <w:szCs w:val="28"/>
        </w:rPr>
        <w:t>2.</w:t>
      </w:r>
      <w:r w:rsidR="00AA4525" w:rsidRPr="008A063E">
        <w:rPr>
          <w:b/>
          <w:bCs/>
          <w:sz w:val="28"/>
          <w:szCs w:val="28"/>
        </w:rPr>
        <w:t>2</w:t>
      </w:r>
      <w:r w:rsidRPr="008A063E">
        <w:rPr>
          <w:b/>
          <w:bCs/>
          <w:sz w:val="28"/>
          <w:szCs w:val="28"/>
        </w:rPr>
        <w:t xml:space="preserve"> </w:t>
      </w:r>
      <w:r w:rsidR="008A063E" w:rsidRPr="008A063E">
        <w:rPr>
          <w:b/>
          <w:bCs/>
          <w:sz w:val="28"/>
          <w:szCs w:val="28"/>
        </w:rPr>
        <w:t>A fair</w:t>
      </w:r>
      <w:r w:rsidR="008A063E">
        <w:rPr>
          <w:b/>
          <w:bCs/>
        </w:rPr>
        <w:t xml:space="preserve"> </w:t>
      </w:r>
      <w:r w:rsidR="008A063E" w:rsidRPr="008A063E">
        <w:rPr>
          <w:rFonts w:eastAsia="Times New Roman" w:cs="Arial"/>
          <w:b/>
          <w:bCs/>
          <w:color w:val="000000"/>
          <w:sz w:val="28"/>
          <w:szCs w:val="28"/>
          <w:lang w:eastAsia="en-GB"/>
        </w:rPr>
        <w:t>r</w:t>
      </w:r>
      <w:r w:rsidR="0047554F" w:rsidRPr="008A063E">
        <w:rPr>
          <w:rFonts w:eastAsia="Times New Roman" w:cs="Arial"/>
          <w:b/>
          <w:bCs/>
          <w:color w:val="000000"/>
          <w:sz w:val="28"/>
          <w:szCs w:val="28"/>
          <w:lang w:eastAsia="en-GB"/>
        </w:rPr>
        <w:t xml:space="preserve">edundancy procedures </w:t>
      </w:r>
      <w:r w:rsidR="008A063E" w:rsidRPr="008A063E">
        <w:rPr>
          <w:rFonts w:eastAsia="Times New Roman" w:cs="Arial"/>
          <w:b/>
          <w:bCs/>
          <w:color w:val="000000"/>
          <w:sz w:val="28"/>
          <w:szCs w:val="28"/>
          <w:lang w:eastAsia="en-GB"/>
        </w:rPr>
        <w:t>–</w:t>
      </w:r>
      <w:r w:rsidR="00DF3138" w:rsidRPr="008A063E">
        <w:rPr>
          <w:rFonts w:eastAsia="Times New Roman" w:cs="Arial"/>
          <w:b/>
          <w:bCs/>
          <w:color w:val="000000"/>
          <w:sz w:val="28"/>
          <w:szCs w:val="28"/>
          <w:lang w:eastAsia="en-GB"/>
        </w:rPr>
        <w:t xml:space="preserve"> </w:t>
      </w:r>
      <w:r w:rsidR="008A063E" w:rsidRPr="008A063E">
        <w:rPr>
          <w:rFonts w:eastAsia="Times New Roman" w:cs="Arial"/>
          <w:b/>
          <w:bCs/>
          <w:color w:val="000000"/>
          <w:sz w:val="28"/>
          <w:szCs w:val="28"/>
          <w:lang w:eastAsia="en-GB"/>
        </w:rPr>
        <w:t>guidelines</w:t>
      </w:r>
      <w:r w:rsidR="0047554F" w:rsidRPr="008A063E">
        <w:rPr>
          <w:rFonts w:eastAsia="Times New Roman" w:cs="Arial"/>
          <w:b/>
          <w:bCs/>
          <w:color w:val="000000"/>
          <w:sz w:val="28"/>
          <w:szCs w:val="28"/>
          <w:lang w:eastAsia="en-GB"/>
        </w:rPr>
        <w:t>.</w:t>
      </w:r>
      <w:r w:rsidR="0047554F">
        <w:rPr>
          <w:rFonts w:ascii="Open Sans" w:eastAsia="Times New Roman" w:hAnsi="Open Sans" w:cs="Open Sans"/>
          <w:color w:val="000000"/>
          <w:sz w:val="29"/>
          <w:szCs w:val="29"/>
          <w:lang w:eastAsia="en-GB"/>
        </w:rPr>
        <w:t xml:space="preserve">  </w:t>
      </w:r>
    </w:p>
    <w:p w14:paraId="0F989DDB" w14:textId="77777777" w:rsidR="00F134D7" w:rsidRDefault="00F134D7" w:rsidP="00B006CA"/>
    <w:p w14:paraId="4F1E9B0B" w14:textId="4A86A984" w:rsidR="00DB7998" w:rsidRPr="008A063E" w:rsidRDefault="008A063E" w:rsidP="00F60B69">
      <w:pPr>
        <w:spacing w:line="480" w:lineRule="auto"/>
        <w:rPr>
          <w:rFonts w:cs="Arial"/>
          <w:i/>
          <w:iCs/>
          <w:color w:val="000000"/>
          <w:szCs w:val="24"/>
        </w:rPr>
      </w:pPr>
      <w:r w:rsidRPr="008A063E">
        <w:rPr>
          <w:rFonts w:cs="Arial"/>
          <w:color w:val="000000"/>
          <w:szCs w:val="24"/>
        </w:rPr>
        <w:t>A</w:t>
      </w:r>
      <w:r>
        <w:rPr>
          <w:rFonts w:cs="Arial"/>
          <w:color w:val="000000"/>
          <w:szCs w:val="24"/>
        </w:rPr>
        <w:t>CAS</w:t>
      </w:r>
      <w:r w:rsidRPr="008A063E">
        <w:rPr>
          <w:rFonts w:cs="Arial"/>
          <w:color w:val="000000"/>
          <w:szCs w:val="24"/>
        </w:rPr>
        <w:t xml:space="preserve"> (2021c) warns that </w:t>
      </w:r>
      <w:r>
        <w:rPr>
          <w:rFonts w:cs="Arial"/>
          <w:color w:val="000000"/>
          <w:szCs w:val="24"/>
        </w:rPr>
        <w:t>t</w:t>
      </w:r>
      <w:r w:rsidRPr="008A063E">
        <w:rPr>
          <w:rFonts w:cs="Arial"/>
          <w:color w:val="000000"/>
          <w:szCs w:val="24"/>
        </w:rPr>
        <w:t xml:space="preserve">he organisation </w:t>
      </w:r>
      <w:r>
        <w:rPr>
          <w:rFonts w:cs="Arial"/>
          <w:color w:val="000000"/>
          <w:szCs w:val="24"/>
        </w:rPr>
        <w:t>should</w:t>
      </w:r>
      <w:r w:rsidRPr="008A063E">
        <w:rPr>
          <w:rFonts w:cs="Arial"/>
          <w:color w:val="000000"/>
          <w:szCs w:val="24"/>
        </w:rPr>
        <w:t xml:space="preserve"> follow fair redundancy procedure, otherwis</w:t>
      </w:r>
      <w:r w:rsidR="00DF0BAB">
        <w:rPr>
          <w:rFonts w:cs="Arial"/>
          <w:color w:val="000000"/>
          <w:szCs w:val="24"/>
        </w:rPr>
        <w:t>e employees could</w:t>
      </w:r>
      <w:r w:rsidRPr="008A063E">
        <w:rPr>
          <w:rFonts w:cs="Arial"/>
          <w:i/>
          <w:iCs/>
          <w:color w:val="000000"/>
          <w:szCs w:val="24"/>
        </w:rPr>
        <w:t xml:space="preserve"> have a case for unfair dismissal, </w:t>
      </w:r>
      <w:r w:rsidRPr="008A063E">
        <w:rPr>
          <w:rFonts w:cs="Arial"/>
          <w:color w:val="000000"/>
          <w:szCs w:val="24"/>
        </w:rPr>
        <w:t>despite</w:t>
      </w:r>
      <w:r w:rsidRPr="008A063E">
        <w:rPr>
          <w:rFonts w:cs="Arial"/>
          <w:i/>
          <w:iCs/>
          <w:color w:val="000000"/>
          <w:szCs w:val="24"/>
        </w:rPr>
        <w:t xml:space="preserve"> </w:t>
      </w:r>
      <w:r w:rsidRPr="008A063E">
        <w:rPr>
          <w:rFonts w:cs="Arial"/>
          <w:color w:val="000000"/>
          <w:szCs w:val="24"/>
        </w:rPr>
        <w:t>the valid reason for</w:t>
      </w:r>
      <w:r w:rsidRPr="008A063E">
        <w:rPr>
          <w:rFonts w:cs="Arial"/>
          <w:i/>
          <w:iCs/>
          <w:color w:val="000000"/>
          <w:szCs w:val="24"/>
        </w:rPr>
        <w:t xml:space="preserve"> </w:t>
      </w:r>
      <w:r w:rsidRPr="008A063E">
        <w:rPr>
          <w:rFonts w:cs="Arial"/>
          <w:color w:val="000000"/>
          <w:szCs w:val="24"/>
        </w:rPr>
        <w:t>redundanc</w:t>
      </w:r>
      <w:r>
        <w:rPr>
          <w:rFonts w:cs="Arial"/>
          <w:color w:val="000000"/>
          <w:szCs w:val="24"/>
        </w:rPr>
        <w:t>y</w:t>
      </w:r>
      <w:r w:rsidRPr="008A063E">
        <w:rPr>
          <w:rFonts w:cs="Arial"/>
          <w:i/>
          <w:iCs/>
          <w:color w:val="000000"/>
          <w:szCs w:val="24"/>
        </w:rPr>
        <w:t xml:space="preserve">. </w:t>
      </w:r>
      <w:r w:rsidR="00D47E89" w:rsidRPr="007B08F0">
        <w:rPr>
          <w:rFonts w:cs="Arial"/>
          <w:color w:val="000000"/>
          <w:szCs w:val="24"/>
        </w:rPr>
        <w:t xml:space="preserve">ACAS (2020b) </w:t>
      </w:r>
      <w:r w:rsidR="00B5281D" w:rsidRPr="007B08F0">
        <w:rPr>
          <w:rFonts w:cs="Arial"/>
          <w:color w:val="000000"/>
          <w:szCs w:val="24"/>
        </w:rPr>
        <w:t>emphasises</w:t>
      </w:r>
      <w:r w:rsidR="00D47E89" w:rsidRPr="007B08F0">
        <w:rPr>
          <w:rFonts w:cs="Arial"/>
          <w:color w:val="000000"/>
          <w:szCs w:val="24"/>
        </w:rPr>
        <w:t xml:space="preserve"> that the organisation</w:t>
      </w:r>
      <w:r w:rsidR="00D47E89" w:rsidRPr="007B08F0">
        <w:rPr>
          <w:rFonts w:ascii="Open Sans" w:hAnsi="Open Sans" w:cs="Open Sans"/>
          <w:color w:val="000000"/>
          <w:sz w:val="29"/>
          <w:szCs w:val="29"/>
        </w:rPr>
        <w:t xml:space="preserve"> </w:t>
      </w:r>
      <w:r w:rsidR="00D47E89" w:rsidRPr="007B08F0">
        <w:rPr>
          <w:rFonts w:cs="Arial"/>
          <w:color w:val="000000"/>
          <w:szCs w:val="24"/>
        </w:rPr>
        <w:t>should</w:t>
      </w:r>
      <w:r w:rsidR="00DB7998" w:rsidRPr="007B08F0">
        <w:rPr>
          <w:rFonts w:cs="Arial"/>
          <w:color w:val="000000"/>
          <w:szCs w:val="24"/>
        </w:rPr>
        <w:t xml:space="preserve"> </w:t>
      </w:r>
      <w:r w:rsidR="005365C9" w:rsidRPr="007B08F0">
        <w:rPr>
          <w:rFonts w:cs="Arial"/>
          <w:color w:val="000000"/>
          <w:szCs w:val="24"/>
        </w:rPr>
        <w:t>seek</w:t>
      </w:r>
      <w:r w:rsidR="00DB7998" w:rsidRPr="00AD1E78">
        <w:rPr>
          <w:rFonts w:cs="Arial"/>
          <w:color w:val="000000"/>
          <w:szCs w:val="24"/>
        </w:rPr>
        <w:t xml:space="preserve"> </w:t>
      </w:r>
      <w:r w:rsidR="00DB7998" w:rsidRPr="007B08F0">
        <w:rPr>
          <w:rFonts w:cs="Arial"/>
          <w:i/>
          <w:iCs/>
          <w:color w:val="000000"/>
          <w:szCs w:val="24"/>
        </w:rPr>
        <w:t>other options before deciding on redundancies,</w:t>
      </w:r>
      <w:r w:rsidR="00DB7998" w:rsidRPr="007B08F0">
        <w:rPr>
          <w:rFonts w:cs="Arial"/>
          <w:color w:val="000000"/>
          <w:szCs w:val="24"/>
        </w:rPr>
        <w:t xml:space="preserve"> </w:t>
      </w:r>
      <w:r w:rsidR="00620A61" w:rsidRPr="007B08F0">
        <w:rPr>
          <w:rFonts w:cs="Arial"/>
          <w:color w:val="000000"/>
          <w:szCs w:val="24"/>
        </w:rPr>
        <w:t>including</w:t>
      </w:r>
      <w:r w:rsidR="00DB7998" w:rsidRPr="007B08F0">
        <w:rPr>
          <w:rFonts w:cs="Arial"/>
          <w:i/>
          <w:iCs/>
          <w:color w:val="000000"/>
          <w:szCs w:val="24"/>
        </w:rPr>
        <w:t xml:space="preserve"> changing </w:t>
      </w:r>
      <w:r w:rsidR="00AE6C47" w:rsidRPr="007B08F0">
        <w:rPr>
          <w:rFonts w:cs="Arial"/>
          <w:color w:val="000000"/>
          <w:szCs w:val="24"/>
        </w:rPr>
        <w:t>or reducing</w:t>
      </w:r>
      <w:r w:rsidR="00AE6C47" w:rsidRPr="007B08F0">
        <w:rPr>
          <w:rFonts w:cs="Arial"/>
          <w:i/>
          <w:iCs/>
          <w:color w:val="000000"/>
          <w:szCs w:val="24"/>
        </w:rPr>
        <w:t xml:space="preserve"> </w:t>
      </w:r>
      <w:r w:rsidR="00DB7998" w:rsidRPr="007B08F0">
        <w:rPr>
          <w:rFonts w:cs="Arial"/>
          <w:i/>
          <w:iCs/>
          <w:color w:val="000000"/>
          <w:szCs w:val="24"/>
        </w:rPr>
        <w:t xml:space="preserve">working hours, </w:t>
      </w:r>
      <w:r w:rsidR="00620A61" w:rsidRPr="007B08F0">
        <w:rPr>
          <w:rFonts w:cs="Arial"/>
          <w:color w:val="000000"/>
          <w:szCs w:val="24"/>
        </w:rPr>
        <w:t>offering</w:t>
      </w:r>
      <w:r w:rsidR="00DB7998" w:rsidRPr="007B08F0">
        <w:rPr>
          <w:rFonts w:cs="Arial"/>
          <w:i/>
          <w:iCs/>
          <w:color w:val="000000"/>
          <w:szCs w:val="24"/>
        </w:rPr>
        <w:t xml:space="preserve"> </w:t>
      </w:r>
      <w:r w:rsidR="00F82B3C" w:rsidRPr="00F82B3C">
        <w:rPr>
          <w:rFonts w:cs="Arial"/>
          <w:color w:val="000000"/>
          <w:szCs w:val="24"/>
        </w:rPr>
        <w:t>suitable alternative role</w:t>
      </w:r>
      <w:r w:rsidR="00F82B3C">
        <w:rPr>
          <w:rFonts w:cs="Arial"/>
          <w:color w:val="000000"/>
          <w:szCs w:val="24"/>
        </w:rPr>
        <w:t xml:space="preserve"> </w:t>
      </w:r>
      <w:r w:rsidR="00F82B3C" w:rsidRPr="00B5281D">
        <w:rPr>
          <w:color w:val="000000"/>
          <w:shd w:val="clear" w:color="auto" w:fill="FFFFFF"/>
        </w:rPr>
        <w:t>(TUC, 2022)</w:t>
      </w:r>
      <w:r w:rsidR="00620A61" w:rsidRPr="007B08F0">
        <w:rPr>
          <w:rFonts w:cs="Arial"/>
          <w:i/>
          <w:iCs/>
          <w:color w:val="000000"/>
          <w:szCs w:val="24"/>
        </w:rPr>
        <w:t>,</w:t>
      </w:r>
      <w:r w:rsidR="00620A61" w:rsidRPr="008A063E">
        <w:rPr>
          <w:rFonts w:cs="Arial"/>
          <w:color w:val="000000"/>
          <w:szCs w:val="24"/>
        </w:rPr>
        <w:t xml:space="preserve"> or</w:t>
      </w:r>
      <w:r w:rsidR="00620A61" w:rsidRPr="007B08F0">
        <w:rPr>
          <w:rFonts w:cs="Arial"/>
          <w:i/>
          <w:iCs/>
          <w:color w:val="000000"/>
          <w:szCs w:val="24"/>
        </w:rPr>
        <w:t xml:space="preserve"> </w:t>
      </w:r>
      <w:r w:rsidR="00620A61" w:rsidRPr="007B08F0">
        <w:rPr>
          <w:rFonts w:cs="Arial"/>
          <w:color w:val="000000"/>
          <w:szCs w:val="24"/>
        </w:rPr>
        <w:t>seeking volunteers</w:t>
      </w:r>
      <w:r w:rsidR="00AE6C47" w:rsidRPr="007B08F0">
        <w:rPr>
          <w:rFonts w:cs="Arial"/>
          <w:i/>
          <w:iCs/>
          <w:color w:val="000000"/>
          <w:szCs w:val="24"/>
        </w:rPr>
        <w:t>.</w:t>
      </w:r>
      <w:r w:rsidR="00DB7998" w:rsidRPr="007B08F0">
        <w:rPr>
          <w:rFonts w:cs="Arial"/>
          <w:i/>
          <w:iCs/>
          <w:color w:val="000000"/>
          <w:szCs w:val="24"/>
        </w:rPr>
        <w:t xml:space="preserve"> </w:t>
      </w:r>
      <w:r w:rsidR="00DB7998" w:rsidRPr="007B08F0">
        <w:rPr>
          <w:i/>
          <w:iCs/>
          <w:color w:val="000000" w:themeColor="text1"/>
        </w:rPr>
        <w:t xml:space="preserve">There have been recorded </w:t>
      </w:r>
      <w:r w:rsidRPr="008A063E">
        <w:rPr>
          <w:color w:val="000000" w:themeColor="text1"/>
        </w:rPr>
        <w:t>examples</w:t>
      </w:r>
      <w:r w:rsidR="00DB7998" w:rsidRPr="007B08F0">
        <w:rPr>
          <w:i/>
          <w:iCs/>
          <w:color w:val="000000" w:themeColor="text1"/>
        </w:rPr>
        <w:t xml:space="preserve"> of employees accepting reduced hours and more flexible working conditions </w:t>
      </w:r>
      <w:r w:rsidR="00274BBD" w:rsidRPr="007B08F0">
        <w:rPr>
          <w:color w:val="000000" w:themeColor="text1"/>
        </w:rPr>
        <w:t>to</w:t>
      </w:r>
      <w:r w:rsidR="00DB7998" w:rsidRPr="007B08F0">
        <w:rPr>
          <w:color w:val="000000" w:themeColor="text1"/>
        </w:rPr>
        <w:t xml:space="preserve"> </w:t>
      </w:r>
      <w:r w:rsidR="00274BBD" w:rsidRPr="007B08F0">
        <w:rPr>
          <w:color w:val="000000" w:themeColor="text1"/>
        </w:rPr>
        <w:t>decrease</w:t>
      </w:r>
      <w:r w:rsidR="00DB7998" w:rsidRPr="007B08F0">
        <w:rPr>
          <w:i/>
          <w:iCs/>
          <w:color w:val="000000" w:themeColor="text1"/>
        </w:rPr>
        <w:t xml:space="preserve"> the number of redundancies.</w:t>
      </w:r>
    </w:p>
    <w:p w14:paraId="13C8B642" w14:textId="2914129E" w:rsidR="0085632C" w:rsidRPr="008A063E" w:rsidRDefault="008A063E" w:rsidP="00905F4E">
      <w:pPr>
        <w:spacing w:line="480" w:lineRule="auto"/>
        <w:rPr>
          <w:i/>
          <w:iCs/>
          <w:lang w:eastAsia="en-GB"/>
        </w:rPr>
      </w:pPr>
      <w:r w:rsidRPr="008A063E">
        <w:rPr>
          <w:lang w:eastAsia="en-GB"/>
        </w:rPr>
        <w:lastRenderedPageBreak/>
        <w:t>Common issues, while conducting redundancies are complaint from employees, that they were unfairly selected, not adequate information were provided or the whole process was poorly manged</w:t>
      </w:r>
      <w:r>
        <w:rPr>
          <w:lang w:eastAsia="en-GB"/>
        </w:rPr>
        <w:t xml:space="preserve">. </w:t>
      </w:r>
      <w:r w:rsidR="00665DB7" w:rsidRPr="00905F4E">
        <w:rPr>
          <w:rFonts w:eastAsia="Times New Roman" w:cs="Arial"/>
          <w:i/>
          <w:iCs/>
          <w:color w:val="000000" w:themeColor="text1"/>
          <w:szCs w:val="24"/>
          <w:lang w:eastAsia="en-GB"/>
        </w:rPr>
        <w:t>Some of these complaints can be avoided</w:t>
      </w:r>
      <w:r w:rsidR="00665DB7" w:rsidRPr="00905F4E">
        <w:rPr>
          <w:rFonts w:eastAsia="Times New Roman" w:cs="Arial"/>
          <w:color w:val="000000" w:themeColor="text1"/>
          <w:szCs w:val="24"/>
          <w:lang w:eastAsia="en-GB"/>
        </w:rPr>
        <w:t xml:space="preserve"> or </w:t>
      </w:r>
      <w:r w:rsidR="00905F4E" w:rsidRPr="00905F4E">
        <w:rPr>
          <w:rFonts w:eastAsia="Times New Roman" w:cs="Arial"/>
          <w:color w:val="000000" w:themeColor="text1"/>
          <w:szCs w:val="24"/>
          <w:lang w:eastAsia="en-GB"/>
        </w:rPr>
        <w:t>reduced</w:t>
      </w:r>
      <w:r w:rsidR="00665DB7" w:rsidRPr="007B08F0">
        <w:rPr>
          <w:rFonts w:eastAsia="Times New Roman" w:cs="Arial"/>
          <w:color w:val="000000" w:themeColor="text1"/>
          <w:szCs w:val="24"/>
          <w:lang w:eastAsia="en-GB"/>
        </w:rPr>
        <w:t xml:space="preserve"> </w:t>
      </w:r>
      <w:r w:rsidR="00665DB7" w:rsidRPr="00F82B3C">
        <w:rPr>
          <w:rFonts w:eastAsia="Times New Roman" w:cs="Arial"/>
          <w:color w:val="000000" w:themeColor="text1"/>
          <w:szCs w:val="24"/>
          <w:lang w:eastAsia="en-GB"/>
        </w:rPr>
        <w:t>by following</w:t>
      </w:r>
      <w:r w:rsidR="00665DB7" w:rsidRPr="00905F4E">
        <w:rPr>
          <w:rFonts w:eastAsia="Times New Roman" w:cs="Arial"/>
          <w:i/>
          <w:iCs/>
          <w:color w:val="000000" w:themeColor="text1"/>
          <w:szCs w:val="24"/>
          <w:lang w:eastAsia="en-GB"/>
        </w:rPr>
        <w:t xml:space="preserve"> </w:t>
      </w:r>
      <w:r w:rsidRPr="008A063E">
        <w:rPr>
          <w:rFonts w:eastAsia="Times New Roman" w:cs="Arial"/>
          <w:color w:val="000000" w:themeColor="text1"/>
          <w:szCs w:val="24"/>
          <w:lang w:eastAsia="en-GB"/>
        </w:rPr>
        <w:t>ACAS (2021c)</w:t>
      </w:r>
      <w:r>
        <w:rPr>
          <w:rFonts w:eastAsia="Times New Roman" w:cs="Arial"/>
          <w:i/>
          <w:iCs/>
          <w:color w:val="000000" w:themeColor="text1"/>
          <w:szCs w:val="24"/>
          <w:lang w:eastAsia="en-GB"/>
        </w:rPr>
        <w:t xml:space="preserve"> </w:t>
      </w:r>
      <w:r w:rsidRPr="00905F4E">
        <w:rPr>
          <w:rFonts w:eastAsia="Times New Roman" w:cs="Arial"/>
          <w:color w:val="000000" w:themeColor="text1"/>
          <w:szCs w:val="24"/>
          <w:lang w:eastAsia="en-GB"/>
        </w:rPr>
        <w:t>guide</w:t>
      </w:r>
      <w:r>
        <w:rPr>
          <w:rFonts w:eastAsia="Times New Roman" w:cs="Arial"/>
          <w:color w:val="000000" w:themeColor="text1"/>
          <w:szCs w:val="24"/>
          <w:lang w:eastAsia="en-GB"/>
        </w:rPr>
        <w:t>lines</w:t>
      </w:r>
      <w:r w:rsidRPr="00905F4E">
        <w:rPr>
          <w:rFonts w:eastAsia="Times New Roman" w:cs="Arial"/>
          <w:color w:val="000000" w:themeColor="text1"/>
          <w:szCs w:val="24"/>
          <w:lang w:eastAsia="en-GB"/>
        </w:rPr>
        <w:t>.</w:t>
      </w:r>
      <w:r w:rsidR="00AE6C47" w:rsidRPr="00905F4E">
        <w:rPr>
          <w:rFonts w:cs="Arial"/>
          <w:color w:val="000000" w:themeColor="text1"/>
          <w:szCs w:val="24"/>
        </w:rPr>
        <w:t xml:space="preserve"> </w:t>
      </w:r>
    </w:p>
    <w:p w14:paraId="2AF4A8A8" w14:textId="753C23F3" w:rsidR="004873DD" w:rsidRDefault="00B006CA" w:rsidP="00B5281D">
      <w:pPr>
        <w:spacing w:line="480" w:lineRule="auto"/>
        <w:rPr>
          <w:rFonts w:cs="Arial"/>
          <w:color w:val="000000"/>
        </w:rPr>
      </w:pPr>
      <w:r w:rsidRPr="006E29DF">
        <w:rPr>
          <w:rFonts w:cs="Arial"/>
          <w:szCs w:val="24"/>
        </w:rPr>
        <w:t xml:space="preserve">When employees </w:t>
      </w:r>
      <w:r w:rsidR="00E910B0" w:rsidRPr="00697BD9">
        <w:rPr>
          <w:rFonts w:cs="Arial"/>
          <w:szCs w:val="24"/>
        </w:rPr>
        <w:t>for redundancies are selected</w:t>
      </w:r>
      <w:r w:rsidRPr="00697BD9">
        <w:rPr>
          <w:rFonts w:cs="Arial"/>
          <w:szCs w:val="24"/>
        </w:rPr>
        <w:t xml:space="preserve">, </w:t>
      </w:r>
      <w:r w:rsidRPr="006E29DF">
        <w:rPr>
          <w:rFonts w:cs="Arial"/>
          <w:szCs w:val="24"/>
        </w:rPr>
        <w:t xml:space="preserve">there is a </w:t>
      </w:r>
      <w:r w:rsidR="006A6AE5" w:rsidRPr="00697BD9">
        <w:rPr>
          <w:rFonts w:cs="Arial"/>
          <w:szCs w:val="24"/>
        </w:rPr>
        <w:t>requirement</w:t>
      </w:r>
      <w:r w:rsidR="00F82B3C">
        <w:rPr>
          <w:rFonts w:cs="Arial"/>
          <w:szCs w:val="24"/>
        </w:rPr>
        <w:t xml:space="preserve"> to conduct</w:t>
      </w:r>
      <w:r w:rsidRPr="00697BD9">
        <w:rPr>
          <w:rFonts w:cs="Arial"/>
          <w:i/>
          <w:iCs/>
          <w:szCs w:val="24"/>
        </w:rPr>
        <w:t xml:space="preserve"> </w:t>
      </w:r>
      <w:r w:rsidRPr="00F82B3C">
        <w:rPr>
          <w:rFonts w:cs="Arial"/>
          <w:szCs w:val="24"/>
        </w:rPr>
        <w:t>redundancy consultations</w:t>
      </w:r>
      <w:r w:rsidR="009F573D" w:rsidRPr="006E29DF">
        <w:rPr>
          <w:rFonts w:cs="Arial"/>
          <w:szCs w:val="24"/>
        </w:rPr>
        <w:t xml:space="preserve"> </w:t>
      </w:r>
      <w:r w:rsidR="009F573D" w:rsidRPr="00697BD9">
        <w:rPr>
          <w:rFonts w:cs="Arial"/>
          <w:szCs w:val="24"/>
        </w:rPr>
        <w:t>(</w:t>
      </w:r>
      <w:proofErr w:type="spellStart"/>
      <w:r w:rsidR="009F573D" w:rsidRPr="00697BD9">
        <w:rPr>
          <w:rFonts w:cs="Arial"/>
          <w:szCs w:val="24"/>
          <w:shd w:val="clear" w:color="auto" w:fill="FFFFFF"/>
        </w:rPr>
        <w:t>Cuckney</w:t>
      </w:r>
      <w:proofErr w:type="spellEnd"/>
      <w:r w:rsidR="009F573D" w:rsidRPr="00697BD9">
        <w:rPr>
          <w:rFonts w:cs="Arial"/>
          <w:szCs w:val="24"/>
          <w:shd w:val="clear" w:color="auto" w:fill="FFFFFF"/>
        </w:rPr>
        <w:t>, 2021</w:t>
      </w:r>
      <w:r w:rsidR="00183F8F" w:rsidRPr="00697BD9">
        <w:rPr>
          <w:rFonts w:cs="Arial"/>
          <w:szCs w:val="24"/>
          <w:shd w:val="clear" w:color="auto" w:fill="FFFFFF"/>
        </w:rPr>
        <w:t xml:space="preserve">; </w:t>
      </w:r>
      <w:proofErr w:type="spellStart"/>
      <w:r w:rsidR="00183F8F" w:rsidRPr="00697BD9">
        <w:rPr>
          <w:rFonts w:cs="Arial"/>
          <w:szCs w:val="24"/>
        </w:rPr>
        <w:t>Chrysos</w:t>
      </w:r>
      <w:proofErr w:type="spellEnd"/>
      <w:r w:rsidR="00183F8F" w:rsidRPr="00697BD9">
        <w:rPr>
          <w:rFonts w:cs="Arial"/>
          <w:szCs w:val="24"/>
        </w:rPr>
        <w:t xml:space="preserve"> 2021)</w:t>
      </w:r>
      <w:r w:rsidRPr="00697BD9">
        <w:rPr>
          <w:rFonts w:cs="Arial"/>
          <w:szCs w:val="24"/>
        </w:rPr>
        <w:t>.</w:t>
      </w:r>
      <w:r w:rsidR="006C0FC0" w:rsidRPr="00697BD9">
        <w:rPr>
          <w:rFonts w:cs="Arial"/>
          <w:szCs w:val="24"/>
        </w:rPr>
        <w:t xml:space="preserve"> </w:t>
      </w:r>
      <w:r w:rsidR="00905F4E" w:rsidRPr="00697BD9">
        <w:rPr>
          <w:rFonts w:cs="Arial"/>
          <w:szCs w:val="24"/>
        </w:rPr>
        <w:t>However,</w:t>
      </w:r>
      <w:r w:rsidR="006C0FC0" w:rsidRPr="00697BD9">
        <w:rPr>
          <w:rFonts w:cs="Arial"/>
          <w:szCs w:val="24"/>
        </w:rPr>
        <w:t xml:space="preserve"> </w:t>
      </w:r>
      <w:r w:rsidR="006C0FC0" w:rsidRPr="00697BD9">
        <w:t>only</w:t>
      </w:r>
      <w:r w:rsidR="006C0FC0" w:rsidRPr="00697BD9">
        <w:rPr>
          <w:rFonts w:cs="Arial"/>
          <w:color w:val="000000"/>
        </w:rPr>
        <w:t xml:space="preserve"> employees who </w:t>
      </w:r>
      <w:r w:rsidR="00E910B0" w:rsidRPr="00697BD9">
        <w:rPr>
          <w:rFonts w:cs="Arial"/>
          <w:color w:val="000000"/>
        </w:rPr>
        <w:t xml:space="preserve">have </w:t>
      </w:r>
      <w:r w:rsidR="006C0FC0" w:rsidRPr="00697BD9">
        <w:rPr>
          <w:rFonts w:cs="Arial"/>
          <w:color w:val="000000"/>
        </w:rPr>
        <w:t>worked for</w:t>
      </w:r>
      <w:r w:rsidR="00E910B0" w:rsidRPr="00697BD9">
        <w:rPr>
          <w:rFonts w:cs="Arial"/>
          <w:color w:val="000000"/>
        </w:rPr>
        <w:t xml:space="preserve"> the organisation</w:t>
      </w:r>
      <w:r w:rsidR="006C0FC0" w:rsidRPr="00697BD9">
        <w:rPr>
          <w:rFonts w:cs="Arial"/>
          <w:color w:val="000000"/>
        </w:rPr>
        <w:t xml:space="preserve"> </w:t>
      </w:r>
      <w:r w:rsidR="007B08F0">
        <w:rPr>
          <w:rFonts w:cs="Arial"/>
          <w:color w:val="000000"/>
        </w:rPr>
        <w:t>for at least two years are eligible to attend</w:t>
      </w:r>
      <w:r w:rsidR="00E910B0" w:rsidRPr="00697BD9">
        <w:rPr>
          <w:rFonts w:cs="Arial"/>
          <w:color w:val="000000"/>
        </w:rPr>
        <w:t xml:space="preserve"> one</w:t>
      </w:r>
      <w:r w:rsidR="006C0FC0" w:rsidRPr="00697BD9">
        <w:rPr>
          <w:rFonts w:cs="Arial"/>
          <w:color w:val="000000"/>
        </w:rPr>
        <w:t xml:space="preserve"> </w:t>
      </w:r>
      <w:r w:rsidR="00FD5EE0" w:rsidRPr="00697BD9">
        <w:rPr>
          <w:rFonts w:cs="Arial"/>
          <w:color w:val="000000"/>
        </w:rPr>
        <w:t>consultation</w:t>
      </w:r>
      <w:r w:rsidR="006C0FC0" w:rsidRPr="00697BD9">
        <w:rPr>
          <w:rFonts w:cs="Arial"/>
          <w:color w:val="000000"/>
        </w:rPr>
        <w:t xml:space="preserve"> </w:t>
      </w:r>
      <w:r w:rsidR="00E910B0" w:rsidRPr="00697BD9">
        <w:rPr>
          <w:rFonts w:cs="Arial"/>
          <w:color w:val="000000"/>
        </w:rPr>
        <w:t>meeting</w:t>
      </w:r>
      <w:r w:rsidR="006C0FC0" w:rsidRPr="00697BD9">
        <w:rPr>
          <w:rFonts w:cs="Arial"/>
          <w:color w:val="000000"/>
        </w:rPr>
        <w:t xml:space="preserve"> </w:t>
      </w:r>
      <w:r w:rsidR="00E910B0" w:rsidRPr="00697BD9">
        <w:rPr>
          <w:rFonts w:cs="Arial"/>
          <w:color w:val="000000"/>
        </w:rPr>
        <w:t>to discuss</w:t>
      </w:r>
      <w:r w:rsidR="006C0FC0" w:rsidRPr="00697BD9">
        <w:rPr>
          <w:rFonts w:cs="Arial"/>
          <w:color w:val="000000"/>
        </w:rPr>
        <w:t xml:space="preserve"> redundanc</w:t>
      </w:r>
      <w:r w:rsidR="00E910B0" w:rsidRPr="00697BD9">
        <w:rPr>
          <w:rFonts w:cs="Arial"/>
          <w:color w:val="000000"/>
        </w:rPr>
        <w:t>y</w:t>
      </w:r>
      <w:r w:rsidR="006C0FC0" w:rsidRPr="00697BD9">
        <w:rPr>
          <w:rFonts w:cs="Arial"/>
          <w:color w:val="000000"/>
        </w:rPr>
        <w:t xml:space="preserve"> </w:t>
      </w:r>
      <w:r w:rsidR="00180754" w:rsidRPr="00697BD9">
        <w:rPr>
          <w:rFonts w:cs="Arial"/>
          <w:color w:val="000000"/>
        </w:rPr>
        <w:t>(</w:t>
      </w:r>
      <w:r w:rsidR="00180754" w:rsidRPr="00697BD9">
        <w:t>Citizen Advice, 2022)</w:t>
      </w:r>
      <w:r w:rsidR="006C0FC0" w:rsidRPr="00697BD9">
        <w:rPr>
          <w:rFonts w:cs="Arial"/>
          <w:color w:val="000000"/>
        </w:rPr>
        <w:t xml:space="preserve">. </w:t>
      </w:r>
      <w:r w:rsidR="00180754" w:rsidRPr="00697BD9">
        <w:rPr>
          <w:rFonts w:cs="Arial"/>
          <w:color w:val="4472C4" w:themeColor="accent1"/>
          <w:szCs w:val="24"/>
        </w:rPr>
        <w:t>T</w:t>
      </w:r>
      <w:r w:rsidR="008E1F8D" w:rsidRPr="00697BD9">
        <w:rPr>
          <w:rFonts w:cs="Arial"/>
          <w:color w:val="4472C4" w:themeColor="accent1"/>
        </w:rPr>
        <w:t>he consultation meeting is not required by law</w:t>
      </w:r>
      <w:r w:rsidR="00180754" w:rsidRPr="00697BD9">
        <w:rPr>
          <w:rFonts w:cs="Arial"/>
          <w:color w:val="4472C4" w:themeColor="accent1"/>
        </w:rPr>
        <w:t xml:space="preserve"> for employees who worked less than two years</w:t>
      </w:r>
      <w:r w:rsidR="00180754" w:rsidRPr="00697BD9">
        <w:rPr>
          <w:rFonts w:cs="Arial"/>
          <w:color w:val="000000"/>
        </w:rPr>
        <w:t>.</w:t>
      </w:r>
      <w:r w:rsidR="0031159E" w:rsidRPr="00697BD9">
        <w:rPr>
          <w:rFonts w:cs="Arial"/>
          <w:color w:val="000000"/>
        </w:rPr>
        <w:t xml:space="preserve"> </w:t>
      </w:r>
    </w:p>
    <w:p w14:paraId="1C4342A2" w14:textId="529CB52F" w:rsidR="007B08F0" w:rsidRPr="00F82B3C" w:rsidRDefault="00F82B3C" w:rsidP="007B08F0">
      <w:pPr>
        <w:spacing w:line="480" w:lineRule="auto"/>
        <w:rPr>
          <w:szCs w:val="24"/>
          <w:u w:val="single"/>
        </w:rPr>
      </w:pPr>
      <w:r>
        <w:t>As</w:t>
      </w:r>
      <w:r w:rsidR="008E1F8D" w:rsidRPr="00697BD9">
        <w:rPr>
          <w:rFonts w:cs="Arial"/>
          <w:szCs w:val="24"/>
        </w:rPr>
        <w:t xml:space="preserve"> the </w:t>
      </w:r>
      <w:r w:rsidR="00B006CA" w:rsidRPr="00697BD9">
        <w:rPr>
          <w:rFonts w:cs="Arial"/>
          <w:szCs w:val="24"/>
        </w:rPr>
        <w:t>BBL plan</w:t>
      </w:r>
      <w:r w:rsidR="0021326F" w:rsidRPr="00697BD9">
        <w:rPr>
          <w:rFonts w:cs="Arial"/>
          <w:szCs w:val="24"/>
        </w:rPr>
        <w:t>s</w:t>
      </w:r>
      <w:r w:rsidR="00B006CA" w:rsidRPr="00697BD9">
        <w:rPr>
          <w:rFonts w:cs="Arial"/>
          <w:szCs w:val="24"/>
        </w:rPr>
        <w:t xml:space="preserve"> to mak</w:t>
      </w:r>
      <w:r w:rsidR="0021326F" w:rsidRPr="00697BD9">
        <w:rPr>
          <w:rFonts w:cs="Arial"/>
          <w:szCs w:val="24"/>
        </w:rPr>
        <w:t>e</w:t>
      </w:r>
      <w:r w:rsidR="00B006CA" w:rsidRPr="00697BD9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twenty-three</w:t>
      </w:r>
      <w:r w:rsidR="009D488F">
        <w:rPr>
          <w:rFonts w:cs="Arial"/>
          <w:szCs w:val="24"/>
        </w:rPr>
        <w:t xml:space="preserve"> </w:t>
      </w:r>
      <w:r w:rsidR="00B006CA" w:rsidRPr="00697BD9">
        <w:rPr>
          <w:rFonts w:cs="Arial"/>
          <w:szCs w:val="24"/>
        </w:rPr>
        <w:t>employees redundant, there</w:t>
      </w:r>
      <w:r w:rsidR="007B08F0">
        <w:rPr>
          <w:rFonts w:cs="Arial"/>
          <w:szCs w:val="24"/>
        </w:rPr>
        <w:t xml:space="preserve"> is a legal obligation to follow the collective consultation process </w:t>
      </w:r>
      <w:r w:rsidR="00DF0BAB">
        <w:rPr>
          <w:rFonts w:cs="Arial"/>
          <w:szCs w:val="24"/>
        </w:rPr>
        <w:t>(</w:t>
      </w:r>
      <w:r w:rsidR="007B08F0">
        <w:rPr>
          <w:rFonts w:cs="Arial"/>
          <w:szCs w:val="24"/>
        </w:rPr>
        <w:t>ACAS</w:t>
      </w:r>
      <w:r w:rsidR="00DF0BAB">
        <w:rPr>
          <w:rFonts w:cs="Arial"/>
          <w:szCs w:val="24"/>
        </w:rPr>
        <w:t>,</w:t>
      </w:r>
      <w:r w:rsidR="007B08F0">
        <w:rPr>
          <w:rFonts w:cs="Arial"/>
          <w:szCs w:val="24"/>
        </w:rPr>
        <w:t xml:space="preserve"> </w:t>
      </w:r>
      <w:r w:rsidR="00DF0BAB">
        <w:rPr>
          <w:rFonts w:cs="Arial"/>
          <w:szCs w:val="24"/>
        </w:rPr>
        <w:t>2</w:t>
      </w:r>
      <w:r w:rsidR="007B08F0">
        <w:rPr>
          <w:rFonts w:cs="Arial"/>
          <w:szCs w:val="24"/>
        </w:rPr>
        <w:t>021b), which means consulting</w:t>
      </w:r>
      <w:r w:rsidR="008E1F8D" w:rsidRPr="00697BD9">
        <w:rPr>
          <w:rFonts w:cs="Arial"/>
          <w:color w:val="000000"/>
          <w:szCs w:val="24"/>
        </w:rPr>
        <w:t xml:space="preserve"> </w:t>
      </w:r>
      <w:r>
        <w:rPr>
          <w:rFonts w:cs="Arial"/>
          <w:color w:val="000000"/>
          <w:szCs w:val="24"/>
        </w:rPr>
        <w:t xml:space="preserve">redundancies </w:t>
      </w:r>
      <w:r w:rsidR="008E1F8D" w:rsidRPr="00697BD9">
        <w:rPr>
          <w:rFonts w:cs="Arial"/>
          <w:color w:val="000000"/>
          <w:szCs w:val="24"/>
        </w:rPr>
        <w:t xml:space="preserve">with </w:t>
      </w:r>
      <w:r>
        <w:rPr>
          <w:rFonts w:cs="Arial"/>
          <w:color w:val="000000"/>
          <w:szCs w:val="24"/>
        </w:rPr>
        <w:t>a t</w:t>
      </w:r>
      <w:r w:rsidR="008E1F8D" w:rsidRPr="00697BD9">
        <w:rPr>
          <w:rFonts w:cs="Arial"/>
          <w:color w:val="000000"/>
          <w:szCs w:val="24"/>
        </w:rPr>
        <w:t xml:space="preserve">rade </w:t>
      </w:r>
      <w:r>
        <w:rPr>
          <w:rFonts w:cs="Arial"/>
          <w:color w:val="000000"/>
          <w:szCs w:val="24"/>
        </w:rPr>
        <w:t>u</w:t>
      </w:r>
      <w:r w:rsidRPr="00697BD9">
        <w:rPr>
          <w:rFonts w:cs="Arial"/>
          <w:color w:val="000000"/>
          <w:szCs w:val="24"/>
        </w:rPr>
        <w:t>nion</w:t>
      </w:r>
      <w:r w:rsidR="008E1F8D" w:rsidRPr="00697BD9">
        <w:rPr>
          <w:rFonts w:cs="Arial"/>
          <w:color w:val="000000"/>
          <w:szCs w:val="24"/>
        </w:rPr>
        <w:t>. As the transfer was under the TUPE regulations,</w:t>
      </w:r>
      <w:r w:rsidR="0005770F" w:rsidRPr="00697BD9">
        <w:rPr>
          <w:rFonts w:cs="Arial"/>
          <w:color w:val="000000"/>
          <w:szCs w:val="24"/>
        </w:rPr>
        <w:t xml:space="preserve"> </w:t>
      </w:r>
      <w:r>
        <w:rPr>
          <w:rFonts w:cs="Arial"/>
          <w:color w:val="000000"/>
          <w:szCs w:val="24"/>
        </w:rPr>
        <w:t xml:space="preserve">the </w:t>
      </w:r>
      <w:r w:rsidR="000A7EB8" w:rsidRPr="00697BD9">
        <w:rPr>
          <w:rFonts w:cs="Arial"/>
          <w:color w:val="000000"/>
          <w:szCs w:val="24"/>
        </w:rPr>
        <w:t>BBL must</w:t>
      </w:r>
      <w:r w:rsidR="004873DD" w:rsidRPr="00697BD9">
        <w:rPr>
          <w:rFonts w:cs="Arial"/>
          <w:color w:val="000000"/>
          <w:szCs w:val="24"/>
        </w:rPr>
        <w:t xml:space="preserve"> con</w:t>
      </w:r>
      <w:r w:rsidR="007B08F0">
        <w:rPr>
          <w:rFonts w:cs="Arial"/>
          <w:color w:val="000000"/>
          <w:szCs w:val="24"/>
        </w:rPr>
        <w:t xml:space="preserve">sult with FEW </w:t>
      </w:r>
      <w:r w:rsidR="00CC5DB4">
        <w:rPr>
          <w:rFonts w:cs="Arial"/>
          <w:color w:val="000000"/>
          <w:szCs w:val="24"/>
        </w:rPr>
        <w:t>Trades</w:t>
      </w:r>
      <w:r w:rsidR="007B08F0">
        <w:rPr>
          <w:rFonts w:cs="Arial"/>
          <w:color w:val="000000"/>
          <w:szCs w:val="24"/>
        </w:rPr>
        <w:t xml:space="preserve"> Union regarding</w:t>
      </w:r>
      <w:r w:rsidR="004873DD" w:rsidRPr="00697BD9">
        <w:rPr>
          <w:rFonts w:cs="Arial"/>
          <w:color w:val="000000"/>
          <w:szCs w:val="24"/>
        </w:rPr>
        <w:t xml:space="preserve"> transferred employees</w:t>
      </w:r>
      <w:r w:rsidR="008E1F8D" w:rsidRPr="00697BD9">
        <w:rPr>
          <w:rFonts w:cs="Arial"/>
          <w:color w:val="000000"/>
          <w:szCs w:val="24"/>
        </w:rPr>
        <w:t>.</w:t>
      </w:r>
      <w:r w:rsidR="00697BD9" w:rsidRPr="00697BD9">
        <w:rPr>
          <w:rFonts w:cs="Arial"/>
          <w:color w:val="000000"/>
          <w:szCs w:val="24"/>
        </w:rPr>
        <w:t xml:space="preserve"> </w:t>
      </w:r>
      <w:r w:rsidR="00697BD9" w:rsidRPr="00697BD9">
        <w:rPr>
          <w:szCs w:val="24"/>
        </w:rPr>
        <w:t>During these consultations</w:t>
      </w:r>
      <w:r w:rsidR="007B08F0">
        <w:rPr>
          <w:szCs w:val="24"/>
        </w:rPr>
        <w:t>,</w:t>
      </w:r>
      <w:r w:rsidR="00697BD9" w:rsidRPr="00697BD9">
        <w:rPr>
          <w:szCs w:val="24"/>
        </w:rPr>
        <w:t xml:space="preserve"> </w:t>
      </w:r>
      <w:r>
        <w:rPr>
          <w:rFonts w:cs="Arial"/>
        </w:rPr>
        <w:t xml:space="preserve">the </w:t>
      </w:r>
      <w:r w:rsidRPr="00697BD9">
        <w:rPr>
          <w:rFonts w:cs="Arial"/>
        </w:rPr>
        <w:t>B</w:t>
      </w:r>
      <w:r>
        <w:rPr>
          <w:rFonts w:cs="Arial"/>
        </w:rPr>
        <w:t>BL</w:t>
      </w:r>
      <w:r w:rsidRPr="00697BD9">
        <w:rPr>
          <w:rFonts w:cs="Arial"/>
        </w:rPr>
        <w:t xml:space="preserve"> need</w:t>
      </w:r>
      <w:r>
        <w:rPr>
          <w:rFonts w:cs="Arial"/>
        </w:rPr>
        <w:t>s</w:t>
      </w:r>
      <w:r w:rsidRPr="00697BD9">
        <w:rPr>
          <w:rFonts w:cs="Arial"/>
        </w:rPr>
        <w:t xml:space="preserve"> to justify why the redunda</w:t>
      </w:r>
      <w:r>
        <w:rPr>
          <w:rFonts w:cs="Arial"/>
        </w:rPr>
        <w:t>ncies a</w:t>
      </w:r>
      <w:r w:rsidRPr="00697BD9">
        <w:rPr>
          <w:rFonts w:cs="Arial"/>
        </w:rPr>
        <w:t>re necessary</w:t>
      </w:r>
      <w:r>
        <w:rPr>
          <w:rFonts w:cs="Arial"/>
        </w:rPr>
        <w:t>,</w:t>
      </w:r>
      <w:r>
        <w:rPr>
          <w:szCs w:val="24"/>
        </w:rPr>
        <w:t xml:space="preserve"> </w:t>
      </w:r>
      <w:r w:rsidRPr="00697BD9">
        <w:rPr>
          <w:rFonts w:cs="Arial"/>
        </w:rPr>
        <w:t xml:space="preserve">answer any questions and concerns </w:t>
      </w:r>
      <w:r>
        <w:rPr>
          <w:rFonts w:cs="Arial"/>
        </w:rPr>
        <w:t xml:space="preserve">of </w:t>
      </w:r>
      <w:r w:rsidRPr="00697BD9">
        <w:rPr>
          <w:rFonts w:cs="Arial"/>
        </w:rPr>
        <w:t>employees affected by the redundancies</w:t>
      </w:r>
      <w:r>
        <w:rPr>
          <w:szCs w:val="24"/>
        </w:rPr>
        <w:t xml:space="preserve"> and</w:t>
      </w:r>
      <w:r w:rsidR="00697BD9" w:rsidRPr="00697BD9">
        <w:rPr>
          <w:szCs w:val="24"/>
        </w:rPr>
        <w:t xml:space="preserve"> discuss</w:t>
      </w:r>
      <w:r>
        <w:rPr>
          <w:szCs w:val="24"/>
        </w:rPr>
        <w:t xml:space="preserve"> their </w:t>
      </w:r>
      <w:r w:rsidR="00697BD9" w:rsidRPr="00697BD9">
        <w:rPr>
          <w:szCs w:val="24"/>
        </w:rPr>
        <w:t xml:space="preserve">financial entitlements </w:t>
      </w:r>
      <w:r w:rsidR="009D488F">
        <w:rPr>
          <w:szCs w:val="24"/>
        </w:rPr>
        <w:t>(</w:t>
      </w:r>
      <w:proofErr w:type="spellStart"/>
      <w:r w:rsidR="00697BD9" w:rsidRPr="00697BD9">
        <w:rPr>
          <w:szCs w:val="24"/>
        </w:rPr>
        <w:t>Chrysos</w:t>
      </w:r>
      <w:proofErr w:type="spellEnd"/>
      <w:r w:rsidR="009D488F">
        <w:rPr>
          <w:szCs w:val="24"/>
        </w:rPr>
        <w:t xml:space="preserve">, </w:t>
      </w:r>
      <w:r w:rsidR="00697BD9" w:rsidRPr="00697BD9">
        <w:rPr>
          <w:szCs w:val="24"/>
        </w:rPr>
        <w:t>2021</w:t>
      </w:r>
      <w:r w:rsidR="009D488F">
        <w:rPr>
          <w:szCs w:val="24"/>
        </w:rPr>
        <w:t>)</w:t>
      </w:r>
      <w:r>
        <w:rPr>
          <w:rFonts w:eastAsia="Times New Roman" w:cs="Arial"/>
          <w:color w:val="000000"/>
          <w:szCs w:val="24"/>
          <w:lang w:eastAsia="en-GB"/>
        </w:rPr>
        <w:t xml:space="preserve">. </w:t>
      </w:r>
      <w:r>
        <w:rPr>
          <w:rFonts w:cs="Arial"/>
        </w:rPr>
        <w:t xml:space="preserve">Additionally, </w:t>
      </w:r>
      <w:r>
        <w:rPr>
          <w:rFonts w:cs="Arial"/>
          <w:color w:val="000000" w:themeColor="text1"/>
        </w:rPr>
        <w:t>t</w:t>
      </w:r>
      <w:r w:rsidR="009F5F1F" w:rsidRPr="00697BD9">
        <w:rPr>
          <w:rFonts w:cs="Arial"/>
          <w:color w:val="000000" w:themeColor="text1"/>
        </w:rPr>
        <w:t xml:space="preserve">he </w:t>
      </w:r>
      <w:r w:rsidR="00350952" w:rsidRPr="00697BD9">
        <w:rPr>
          <w:rFonts w:cs="Arial"/>
          <w:color w:val="000000" w:themeColor="text1"/>
        </w:rPr>
        <w:t>company need</w:t>
      </w:r>
      <w:r w:rsidR="009F5F1F" w:rsidRPr="00697BD9">
        <w:rPr>
          <w:rFonts w:cs="Arial"/>
          <w:color w:val="000000" w:themeColor="text1"/>
        </w:rPr>
        <w:t>s</w:t>
      </w:r>
      <w:r w:rsidR="00350952" w:rsidRPr="00697BD9">
        <w:rPr>
          <w:rFonts w:cs="Arial"/>
          <w:color w:val="000000" w:themeColor="text1"/>
        </w:rPr>
        <w:t xml:space="preserve"> to explain </w:t>
      </w:r>
      <w:r w:rsidR="007B08F0">
        <w:rPr>
          <w:rFonts w:cs="Arial"/>
          <w:color w:val="000000" w:themeColor="text1"/>
        </w:rPr>
        <w:t xml:space="preserve">the </w:t>
      </w:r>
      <w:r w:rsidR="00F536A2">
        <w:rPr>
          <w:rFonts w:cs="Arial"/>
        </w:rPr>
        <w:t>reason why individuals were selected and</w:t>
      </w:r>
      <w:r w:rsidR="00F536A2" w:rsidRPr="00697BD9">
        <w:rPr>
          <w:rFonts w:cs="Arial"/>
        </w:rPr>
        <w:t xml:space="preserve"> </w:t>
      </w:r>
      <w:r w:rsidR="002B24FB" w:rsidRPr="00697BD9">
        <w:rPr>
          <w:rFonts w:eastAsia="Times New Roman" w:cs="Arial"/>
          <w:color w:val="000000" w:themeColor="text1"/>
          <w:szCs w:val="24"/>
          <w:lang w:eastAsia="en-GB"/>
        </w:rPr>
        <w:t xml:space="preserve">how </w:t>
      </w:r>
      <w:r w:rsidR="00F536A2">
        <w:rPr>
          <w:rFonts w:eastAsia="Times New Roman" w:cs="Arial"/>
          <w:color w:val="000000" w:themeColor="text1"/>
          <w:szCs w:val="24"/>
          <w:lang w:eastAsia="en-GB"/>
        </w:rPr>
        <w:t>they</w:t>
      </w:r>
      <w:r w:rsidR="002B24FB" w:rsidRPr="00697BD9">
        <w:rPr>
          <w:rFonts w:eastAsia="Times New Roman" w:cs="Arial"/>
          <w:color w:val="000000" w:themeColor="text1"/>
          <w:szCs w:val="24"/>
          <w:lang w:eastAsia="en-GB"/>
        </w:rPr>
        <w:t xml:space="preserve"> can app</w:t>
      </w:r>
      <w:r w:rsidR="00F536A2">
        <w:rPr>
          <w:rFonts w:eastAsia="Times New Roman" w:cs="Arial"/>
          <w:color w:val="000000" w:themeColor="text1"/>
          <w:szCs w:val="24"/>
          <w:lang w:eastAsia="en-GB"/>
        </w:rPr>
        <w:t xml:space="preserve">eal </w:t>
      </w:r>
      <w:r w:rsidR="00697BD9" w:rsidRPr="00697BD9">
        <w:rPr>
          <w:rFonts w:cs="Arial"/>
          <w:color w:val="000000" w:themeColor="text1"/>
        </w:rPr>
        <w:t>(Citizen Advice, 2022)</w:t>
      </w:r>
      <w:r w:rsidR="00350952" w:rsidRPr="00697BD9">
        <w:rPr>
          <w:rFonts w:eastAsia="Times New Roman" w:cs="Arial"/>
          <w:color w:val="000000" w:themeColor="text1"/>
          <w:szCs w:val="24"/>
          <w:lang w:eastAsia="en-GB"/>
        </w:rPr>
        <w:t xml:space="preserve">. </w:t>
      </w:r>
      <w:r w:rsidR="007B08F0" w:rsidRPr="007B08F0">
        <w:rPr>
          <w:i/>
          <w:iCs/>
          <w:color w:val="000000"/>
          <w:shd w:val="clear" w:color="auto" w:fill="FFFFFF"/>
        </w:rPr>
        <w:t xml:space="preserve">If </w:t>
      </w:r>
      <w:r w:rsidR="007B08F0">
        <w:rPr>
          <w:i/>
          <w:iCs/>
          <w:color w:val="000000"/>
          <w:shd w:val="clear" w:color="auto" w:fill="FFFFFF"/>
        </w:rPr>
        <w:t xml:space="preserve">an </w:t>
      </w:r>
      <w:r w:rsidR="007B08F0" w:rsidRPr="007B08F0">
        <w:rPr>
          <w:i/>
          <w:iCs/>
          <w:color w:val="000000"/>
          <w:shd w:val="clear" w:color="auto" w:fill="FFFFFF"/>
        </w:rPr>
        <w:t xml:space="preserve">employer </w:t>
      </w:r>
      <w:r w:rsidR="007B08F0" w:rsidRPr="005A2FB3">
        <w:rPr>
          <w:i/>
          <w:iCs/>
          <w:color w:val="000000"/>
          <w:szCs w:val="24"/>
          <w:shd w:val="clear" w:color="auto" w:fill="FFFFFF"/>
        </w:rPr>
        <w:t>neglect</w:t>
      </w:r>
      <w:r w:rsidR="005A2FB3" w:rsidRPr="005A2FB3">
        <w:rPr>
          <w:rStyle w:val="CommentReference"/>
          <w:sz w:val="24"/>
          <w:szCs w:val="24"/>
        </w:rPr>
        <w:t xml:space="preserve"> o</w:t>
      </w:r>
      <w:r w:rsidR="00CC5DB4" w:rsidRPr="005A2FB3">
        <w:rPr>
          <w:i/>
          <w:iCs/>
          <w:color w:val="000000"/>
          <w:szCs w:val="24"/>
          <w:shd w:val="clear" w:color="auto" w:fill="FFFFFF"/>
        </w:rPr>
        <w:t>r</w:t>
      </w:r>
      <w:r w:rsidR="00CC5DB4">
        <w:rPr>
          <w:i/>
          <w:iCs/>
          <w:color w:val="000000"/>
          <w:shd w:val="clear" w:color="auto" w:fill="FFFFFF"/>
        </w:rPr>
        <w:t xml:space="preserve"> </w:t>
      </w:r>
      <w:r w:rsidR="00CC5DB4" w:rsidRPr="00CC5DB4">
        <w:rPr>
          <w:color w:val="000000"/>
          <w:shd w:val="clear" w:color="auto" w:fill="FFFFFF"/>
        </w:rPr>
        <w:t>conduct</w:t>
      </w:r>
      <w:r w:rsidR="00962323">
        <w:rPr>
          <w:color w:val="000000"/>
          <w:shd w:val="clear" w:color="auto" w:fill="FFFFFF"/>
        </w:rPr>
        <w:t xml:space="preserve"> a</w:t>
      </w:r>
      <w:r w:rsidR="00CC5DB4">
        <w:rPr>
          <w:i/>
          <w:iCs/>
          <w:color w:val="000000"/>
          <w:shd w:val="clear" w:color="auto" w:fill="FFFFFF"/>
        </w:rPr>
        <w:t>n incorrect</w:t>
      </w:r>
      <w:r w:rsidR="007B08F0" w:rsidRPr="007B08F0">
        <w:rPr>
          <w:i/>
          <w:iCs/>
          <w:color w:val="000000"/>
          <w:shd w:val="clear" w:color="auto" w:fill="FFFFFF"/>
        </w:rPr>
        <w:t xml:space="preserve"> consultation process </w:t>
      </w:r>
      <w:r w:rsidR="007B08F0" w:rsidRPr="00B5281D">
        <w:rPr>
          <w:color w:val="000000"/>
          <w:shd w:val="clear" w:color="auto" w:fill="FFFFFF"/>
        </w:rPr>
        <w:t>(TUC, 2022)</w:t>
      </w:r>
      <w:r w:rsidR="00CC5DB4">
        <w:rPr>
          <w:rFonts w:cs="Arial"/>
          <w:szCs w:val="24"/>
        </w:rPr>
        <w:t xml:space="preserve"> this might r</w:t>
      </w:r>
      <w:r w:rsidR="007B08F0" w:rsidRPr="00697BD9">
        <w:rPr>
          <w:rFonts w:cs="Arial"/>
          <w:szCs w:val="24"/>
        </w:rPr>
        <w:t>esult in a legal claim at the employment tribunal for unfair dismissal</w:t>
      </w:r>
      <w:r w:rsidR="007B08F0">
        <w:rPr>
          <w:rFonts w:cs="Arial"/>
          <w:szCs w:val="24"/>
        </w:rPr>
        <w:t xml:space="preserve">. </w:t>
      </w:r>
      <w:r w:rsidR="00350952" w:rsidRPr="00697BD9">
        <w:rPr>
          <w:rFonts w:eastAsia="Times New Roman" w:cs="Arial"/>
          <w:color w:val="000000" w:themeColor="text1"/>
          <w:szCs w:val="24"/>
          <w:lang w:eastAsia="en-GB"/>
        </w:rPr>
        <w:t>For example</w:t>
      </w:r>
      <w:r w:rsidR="007B08F0">
        <w:rPr>
          <w:rFonts w:eastAsia="Times New Roman" w:cs="Arial"/>
          <w:color w:val="000000" w:themeColor="text1"/>
          <w:szCs w:val="24"/>
          <w:lang w:eastAsia="en-GB"/>
        </w:rPr>
        <w:t>,</w:t>
      </w:r>
      <w:r w:rsidR="00350952" w:rsidRPr="00697BD9">
        <w:rPr>
          <w:rFonts w:cs="Arial"/>
          <w:color w:val="000000" w:themeColor="text1"/>
        </w:rPr>
        <w:t xml:space="preserve"> </w:t>
      </w:r>
      <w:r w:rsidR="00447D0F" w:rsidRPr="00697BD9">
        <w:t>Gwynedd Council v Barratt and Hughes case in 2021 (Taylor, 2022) is an example</w:t>
      </w:r>
      <w:r w:rsidR="00447D0F">
        <w:t xml:space="preserve"> of </w:t>
      </w:r>
      <w:r w:rsidR="00447D0F" w:rsidRPr="00697BD9">
        <w:rPr>
          <w:i/>
          <w:iCs/>
        </w:rPr>
        <w:t>the importance of following correct procedures</w:t>
      </w:r>
      <w:r w:rsidR="00447D0F">
        <w:t xml:space="preserve"> </w:t>
      </w:r>
      <w:r w:rsidR="00447D0F" w:rsidRPr="00697BD9">
        <w:t>when conducting redundancy</w:t>
      </w:r>
      <w:r w:rsidR="00447D0F" w:rsidRPr="00F536A2">
        <w:t xml:space="preserve"> </w:t>
      </w:r>
      <w:r w:rsidR="00447D0F" w:rsidRPr="00697BD9">
        <w:t>processes.</w:t>
      </w:r>
      <w:r w:rsidR="00447D0F">
        <w:t xml:space="preserve"> </w:t>
      </w:r>
      <w:r w:rsidR="00447D0F" w:rsidRPr="00697BD9">
        <w:rPr>
          <w:i/>
          <w:iCs/>
        </w:rPr>
        <w:t xml:space="preserve">In this case, no appeal against selection had been offered following a consultation stage in which </w:t>
      </w:r>
      <w:r w:rsidR="00447D0F" w:rsidRPr="00697BD9">
        <w:rPr>
          <w:i/>
          <w:iCs/>
        </w:rPr>
        <w:lastRenderedPageBreak/>
        <w:t xml:space="preserve">the </w:t>
      </w:r>
      <w:r w:rsidR="00447D0F" w:rsidRPr="00714859">
        <w:t>employees had not h</w:t>
      </w:r>
      <w:r w:rsidR="00CC5DB4">
        <w:t>ad a</w:t>
      </w:r>
      <w:r w:rsidR="00447D0F" w:rsidRPr="00714859">
        <w:t>n</w:t>
      </w:r>
      <w:r w:rsidR="00447D0F" w:rsidRPr="00697BD9">
        <w:rPr>
          <w:i/>
          <w:iCs/>
        </w:rPr>
        <w:t xml:space="preserve"> opportunity to </w:t>
      </w:r>
      <w:r w:rsidR="00714859" w:rsidRPr="00714859">
        <w:t>raise</w:t>
      </w:r>
      <w:r w:rsidR="00447D0F" w:rsidRPr="00697BD9">
        <w:rPr>
          <w:i/>
          <w:iCs/>
        </w:rPr>
        <w:t xml:space="preserve"> their concerns about the chosen selection method. </w:t>
      </w:r>
      <w:r w:rsidR="00447D0F" w:rsidRPr="00714859">
        <w:t>The Court of Appeal</w:t>
      </w:r>
      <w:r w:rsidR="00714859" w:rsidRPr="00714859">
        <w:t xml:space="preserve"> agreed that the dismissal</w:t>
      </w:r>
      <w:r w:rsidR="00447D0F" w:rsidRPr="00714859">
        <w:t xml:space="preserve"> </w:t>
      </w:r>
      <w:r w:rsidR="00714859">
        <w:t>was</w:t>
      </w:r>
      <w:r w:rsidR="00447D0F" w:rsidRPr="00714859">
        <w:t xml:space="preserve"> unfair</w:t>
      </w:r>
      <w:r w:rsidR="00697BD9" w:rsidRPr="00714859">
        <w:t>.</w:t>
      </w:r>
    </w:p>
    <w:p w14:paraId="29FFD48D" w14:textId="2702474F" w:rsidR="004E57D9" w:rsidRPr="007B08F0" w:rsidRDefault="000B0AFC" w:rsidP="007B08F0">
      <w:pPr>
        <w:spacing w:line="480" w:lineRule="auto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Question 3. Contract chang</w:t>
      </w:r>
      <w:r w:rsidR="007B08F0">
        <w:rPr>
          <w:b/>
          <w:bCs/>
          <w:sz w:val="32"/>
          <w:szCs w:val="32"/>
          <w:u w:val="single"/>
        </w:rPr>
        <w:t>e – Implementing mobil</w:t>
      </w:r>
      <w:r w:rsidR="00C602EF">
        <w:rPr>
          <w:b/>
          <w:bCs/>
          <w:sz w:val="32"/>
          <w:szCs w:val="32"/>
          <w:u w:val="single"/>
        </w:rPr>
        <w:t>ity c</w:t>
      </w:r>
      <w:r w:rsidR="007B08F0">
        <w:rPr>
          <w:b/>
          <w:bCs/>
          <w:sz w:val="32"/>
          <w:szCs w:val="32"/>
          <w:u w:val="single"/>
        </w:rPr>
        <w:t xml:space="preserve">lause. </w:t>
      </w:r>
    </w:p>
    <w:p w14:paraId="5FC04967" w14:textId="44F8A8ED" w:rsidR="009D1A02" w:rsidRDefault="00A30447" w:rsidP="00E731AE">
      <w:pPr>
        <w:spacing w:line="480" w:lineRule="auto"/>
        <w:rPr>
          <w:szCs w:val="24"/>
          <w:lang w:eastAsia="en-GB"/>
        </w:rPr>
      </w:pPr>
      <w:r w:rsidRPr="009D1A02">
        <w:rPr>
          <w:szCs w:val="24"/>
        </w:rPr>
        <w:t xml:space="preserve">Crossland Employment Solicitors (2021a) </w:t>
      </w:r>
      <w:r w:rsidRPr="00534FC3">
        <w:rPr>
          <w:szCs w:val="24"/>
        </w:rPr>
        <w:t xml:space="preserve">outlined </w:t>
      </w:r>
      <w:r w:rsidR="00534FC3" w:rsidRPr="00534FC3">
        <w:rPr>
          <w:szCs w:val="24"/>
        </w:rPr>
        <w:t>options to consider while introducing changes to employees</w:t>
      </w:r>
      <w:r w:rsidR="008A063E">
        <w:rPr>
          <w:szCs w:val="24"/>
        </w:rPr>
        <w:t>'</w:t>
      </w:r>
      <w:r w:rsidR="00534FC3" w:rsidRPr="00534FC3">
        <w:rPr>
          <w:szCs w:val="24"/>
        </w:rPr>
        <w:t xml:space="preserve"> </w:t>
      </w:r>
      <w:proofErr w:type="gramStart"/>
      <w:r w:rsidR="00534FC3" w:rsidRPr="00534FC3">
        <w:rPr>
          <w:szCs w:val="24"/>
        </w:rPr>
        <w:t>contrac</w:t>
      </w:r>
      <w:r w:rsidR="005A2FB3">
        <w:rPr>
          <w:szCs w:val="24"/>
        </w:rPr>
        <w:t xml:space="preserve">ts, </w:t>
      </w:r>
      <w:r w:rsidR="005A2FB3" w:rsidRPr="00534FC3">
        <w:rPr>
          <w:szCs w:val="24"/>
        </w:rPr>
        <w:t xml:space="preserve"> </w:t>
      </w:r>
      <w:r w:rsidR="005A2FB3">
        <w:rPr>
          <w:szCs w:val="24"/>
        </w:rPr>
        <w:t>A</w:t>
      </w:r>
      <w:r w:rsidR="00534FC3" w:rsidRPr="00534FC3">
        <w:rPr>
          <w:szCs w:val="24"/>
        </w:rPr>
        <w:t>ccording</w:t>
      </w:r>
      <w:proofErr w:type="gramEnd"/>
      <w:r w:rsidR="00534FC3" w:rsidRPr="00534FC3">
        <w:rPr>
          <w:szCs w:val="24"/>
        </w:rPr>
        <w:t xml:space="preserve"> to them</w:t>
      </w:r>
      <w:r w:rsidRPr="00534FC3">
        <w:rPr>
          <w:szCs w:val="24"/>
        </w:rPr>
        <w:t xml:space="preserve"> </w:t>
      </w:r>
      <w:r w:rsidRPr="00534FC3">
        <w:rPr>
          <w:szCs w:val="24"/>
          <w:lang w:eastAsia="en-GB"/>
        </w:rPr>
        <w:t>a</w:t>
      </w:r>
      <w:r w:rsidR="00006945" w:rsidRPr="00534FC3">
        <w:rPr>
          <w:szCs w:val="24"/>
          <w:lang w:eastAsia="en-GB"/>
        </w:rPr>
        <w:t>n employment contract can be amended in a number of ways:</w:t>
      </w:r>
      <w:r w:rsidR="00006945" w:rsidRPr="009D1A02">
        <w:rPr>
          <w:szCs w:val="24"/>
          <w:lang w:eastAsia="en-GB"/>
        </w:rPr>
        <w:t xml:space="preserve"> </w:t>
      </w:r>
    </w:p>
    <w:p w14:paraId="0F6348E0" w14:textId="36FFB214" w:rsidR="009D1A02" w:rsidRPr="008416A7" w:rsidRDefault="000A45C6" w:rsidP="00E731AE">
      <w:pPr>
        <w:pStyle w:val="ListParagraph"/>
        <w:numPr>
          <w:ilvl w:val="0"/>
          <w:numId w:val="35"/>
        </w:numPr>
        <w:spacing w:line="480" w:lineRule="auto"/>
        <w:rPr>
          <w:szCs w:val="24"/>
        </w:rPr>
      </w:pPr>
      <w:r w:rsidRPr="008416A7">
        <w:rPr>
          <w:szCs w:val="24"/>
          <w:lang w:eastAsia="en-GB"/>
        </w:rPr>
        <w:t xml:space="preserve">By </w:t>
      </w:r>
      <w:r w:rsidR="005D3F41" w:rsidRPr="008416A7">
        <w:rPr>
          <w:szCs w:val="24"/>
          <w:lang w:eastAsia="en-GB"/>
        </w:rPr>
        <w:t>employe</w:t>
      </w:r>
      <w:r w:rsidR="00C602EF" w:rsidRPr="008416A7">
        <w:rPr>
          <w:szCs w:val="24"/>
          <w:lang w:eastAsia="en-GB"/>
        </w:rPr>
        <w:t>es</w:t>
      </w:r>
      <w:r w:rsidR="008A063E" w:rsidRPr="008416A7">
        <w:rPr>
          <w:szCs w:val="24"/>
          <w:lang w:eastAsia="en-GB"/>
        </w:rPr>
        <w:t>'</w:t>
      </w:r>
      <w:r w:rsidR="00C602EF" w:rsidRPr="008416A7">
        <w:rPr>
          <w:szCs w:val="24"/>
          <w:lang w:eastAsia="en-GB"/>
        </w:rPr>
        <w:t xml:space="preserve"> c</w:t>
      </w:r>
      <w:r w:rsidR="005D3F41" w:rsidRPr="008416A7">
        <w:rPr>
          <w:szCs w:val="24"/>
          <w:lang w:eastAsia="en-GB"/>
        </w:rPr>
        <w:t>onsent</w:t>
      </w:r>
      <w:r w:rsidR="00006945" w:rsidRPr="008416A7">
        <w:rPr>
          <w:szCs w:val="24"/>
          <w:lang w:eastAsia="en-GB"/>
        </w:rPr>
        <w:t xml:space="preserve"> or collective agreement, </w:t>
      </w:r>
    </w:p>
    <w:p w14:paraId="0F433B75" w14:textId="693C094F" w:rsidR="009D1A02" w:rsidRPr="007B08F0" w:rsidRDefault="001223D2" w:rsidP="00E731AE">
      <w:pPr>
        <w:pStyle w:val="ListParagraph"/>
        <w:numPr>
          <w:ilvl w:val="0"/>
          <w:numId w:val="35"/>
        </w:numPr>
        <w:spacing w:line="480" w:lineRule="auto"/>
        <w:rPr>
          <w:szCs w:val="24"/>
        </w:rPr>
      </w:pPr>
      <w:r>
        <w:rPr>
          <w:szCs w:val="24"/>
          <w:lang w:eastAsia="en-GB"/>
        </w:rPr>
        <w:t>B</w:t>
      </w:r>
      <w:r w:rsidR="000A45C6" w:rsidRPr="008416A7">
        <w:rPr>
          <w:szCs w:val="24"/>
          <w:lang w:eastAsia="en-GB"/>
        </w:rPr>
        <w:t xml:space="preserve">y </w:t>
      </w:r>
      <w:r w:rsidR="00006945" w:rsidRPr="008416A7">
        <w:rPr>
          <w:szCs w:val="24"/>
          <w:lang w:eastAsia="en-GB"/>
        </w:rPr>
        <w:t>unilateral imposition of new terms</w:t>
      </w:r>
      <w:r w:rsidR="000A45C6" w:rsidRPr="008416A7">
        <w:rPr>
          <w:szCs w:val="24"/>
          <w:lang w:eastAsia="en-GB"/>
        </w:rPr>
        <w:t xml:space="preserve"> if</w:t>
      </w:r>
      <w:r w:rsidR="00006945" w:rsidRPr="008416A7">
        <w:rPr>
          <w:szCs w:val="24"/>
          <w:lang w:eastAsia="en-GB"/>
        </w:rPr>
        <w:t xml:space="preserve"> </w:t>
      </w:r>
      <w:r w:rsidR="00CA4275" w:rsidRPr="008416A7">
        <w:rPr>
          <w:szCs w:val="24"/>
          <w:lang w:eastAsia="en-GB"/>
        </w:rPr>
        <w:t>flexibility clause allow</w:t>
      </w:r>
      <w:r w:rsidR="000A45C6" w:rsidRPr="008416A7">
        <w:rPr>
          <w:szCs w:val="24"/>
          <w:lang w:eastAsia="en-GB"/>
        </w:rPr>
        <w:t>s</w:t>
      </w:r>
      <w:r w:rsidR="00CA4275" w:rsidRPr="008416A7">
        <w:rPr>
          <w:szCs w:val="24"/>
          <w:lang w:eastAsia="en-GB"/>
        </w:rPr>
        <w:t xml:space="preserve"> fo</w:t>
      </w:r>
      <w:r w:rsidR="00C602EF" w:rsidRPr="008416A7">
        <w:rPr>
          <w:szCs w:val="24"/>
          <w:lang w:eastAsia="en-GB"/>
        </w:rPr>
        <w:t>r</w:t>
      </w:r>
      <w:r w:rsidR="00C602EF">
        <w:rPr>
          <w:szCs w:val="24"/>
          <w:lang w:eastAsia="en-GB"/>
        </w:rPr>
        <w:t xml:space="preserve"> this i</w:t>
      </w:r>
      <w:r w:rsidR="00CA4275" w:rsidRPr="007B08F0">
        <w:rPr>
          <w:szCs w:val="24"/>
          <w:lang w:eastAsia="en-GB"/>
        </w:rPr>
        <w:t>n the contract,</w:t>
      </w:r>
    </w:p>
    <w:p w14:paraId="153C219C" w14:textId="48F4FD62" w:rsidR="00006945" w:rsidRPr="007B08F0" w:rsidRDefault="001223D2" w:rsidP="00E731AE">
      <w:pPr>
        <w:pStyle w:val="ListParagraph"/>
        <w:numPr>
          <w:ilvl w:val="0"/>
          <w:numId w:val="35"/>
        </w:numPr>
        <w:spacing w:line="480" w:lineRule="auto"/>
        <w:rPr>
          <w:rFonts w:ascii="Helvetica" w:hAnsi="Helvetica" w:cs="Helvetica"/>
          <w:sz w:val="27"/>
          <w:szCs w:val="27"/>
          <w:shd w:val="clear" w:color="auto" w:fill="FFFFFF"/>
        </w:rPr>
      </w:pPr>
      <w:r>
        <w:rPr>
          <w:szCs w:val="24"/>
          <w:lang w:eastAsia="en-GB"/>
        </w:rPr>
        <w:t>Enforcing mobility clause, b</w:t>
      </w:r>
      <w:r w:rsidR="00534FC3">
        <w:rPr>
          <w:szCs w:val="24"/>
          <w:lang w:eastAsia="en-GB"/>
        </w:rPr>
        <w:t xml:space="preserve">y </w:t>
      </w:r>
      <w:r w:rsidR="00006945" w:rsidRPr="007B08F0">
        <w:rPr>
          <w:szCs w:val="24"/>
          <w:lang w:eastAsia="en-GB"/>
        </w:rPr>
        <w:t>dismissal and re-engagement on new terms</w:t>
      </w:r>
      <w:r w:rsidR="009D1A02" w:rsidRPr="007B08F0">
        <w:rPr>
          <w:szCs w:val="24"/>
          <w:lang w:eastAsia="en-GB"/>
        </w:rPr>
        <w:t>.</w:t>
      </w:r>
    </w:p>
    <w:p w14:paraId="544D7C8A" w14:textId="6851E8E8" w:rsidR="009258EE" w:rsidRPr="002C37C9" w:rsidRDefault="00F8001D" w:rsidP="00E731AE">
      <w:pPr>
        <w:shd w:val="clear" w:color="auto" w:fill="FFFFFF"/>
        <w:spacing w:before="100" w:beforeAutospacing="1" w:after="120" w:line="480" w:lineRule="auto"/>
        <w:rPr>
          <w:b/>
          <w:bCs/>
          <w:u w:val="single"/>
        </w:rPr>
      </w:pPr>
      <w:r w:rsidRPr="002C37C9">
        <w:rPr>
          <w:b/>
          <w:bCs/>
          <w:u w:val="single"/>
        </w:rPr>
        <w:t xml:space="preserve">Variation </w:t>
      </w:r>
      <w:r w:rsidR="002C37C9" w:rsidRPr="002C37C9">
        <w:rPr>
          <w:b/>
          <w:bCs/>
          <w:u w:val="single"/>
        </w:rPr>
        <w:t xml:space="preserve">by </w:t>
      </w:r>
      <w:r w:rsidR="000A45C6">
        <w:rPr>
          <w:b/>
          <w:bCs/>
          <w:u w:val="single"/>
        </w:rPr>
        <w:t>employees</w:t>
      </w:r>
      <w:r w:rsidR="00634F3E">
        <w:rPr>
          <w:b/>
          <w:bCs/>
          <w:u w:val="single"/>
        </w:rPr>
        <w:t>'</w:t>
      </w:r>
      <w:r w:rsidR="000A45C6">
        <w:rPr>
          <w:b/>
          <w:bCs/>
          <w:u w:val="single"/>
        </w:rPr>
        <w:t xml:space="preserve"> consent</w:t>
      </w:r>
      <w:r w:rsidR="00F646E1" w:rsidRPr="002C37C9">
        <w:rPr>
          <w:b/>
          <w:bCs/>
          <w:u w:val="single"/>
        </w:rPr>
        <w:t>.</w:t>
      </w:r>
    </w:p>
    <w:p w14:paraId="4A8B232B" w14:textId="233E9A99" w:rsidR="00491F09" w:rsidRDefault="00CA7A88" w:rsidP="00E731AE">
      <w:pPr>
        <w:spacing w:line="480" w:lineRule="auto"/>
      </w:pPr>
      <w:r w:rsidRPr="00714859">
        <w:rPr>
          <w:rFonts w:cs="Arial"/>
          <w:szCs w:val="24"/>
          <w:lang w:eastAsia="en-GB"/>
        </w:rPr>
        <w:t xml:space="preserve">The best </w:t>
      </w:r>
      <w:r w:rsidR="009E7522" w:rsidRPr="00714859">
        <w:rPr>
          <w:rFonts w:cs="Arial"/>
          <w:szCs w:val="24"/>
          <w:lang w:eastAsia="en-GB"/>
        </w:rPr>
        <w:t>practice</w:t>
      </w:r>
      <w:r w:rsidRPr="00714859">
        <w:rPr>
          <w:rFonts w:cs="Arial"/>
          <w:szCs w:val="24"/>
          <w:lang w:eastAsia="en-GB"/>
        </w:rPr>
        <w:t xml:space="preserve"> </w:t>
      </w:r>
      <w:r w:rsidR="00C602EF">
        <w:rPr>
          <w:rFonts w:cs="Arial"/>
          <w:szCs w:val="24"/>
          <w:lang w:eastAsia="en-GB"/>
        </w:rPr>
        <w:t>for c</w:t>
      </w:r>
      <w:r w:rsidRPr="00714859">
        <w:rPr>
          <w:rFonts w:cs="Arial"/>
          <w:szCs w:val="24"/>
          <w:lang w:eastAsia="en-GB"/>
        </w:rPr>
        <w:t xml:space="preserve">hanging the terms and conditions is </w:t>
      </w:r>
      <w:r w:rsidR="00AB7800" w:rsidRPr="00714859">
        <w:rPr>
          <w:rFonts w:cs="Arial"/>
          <w:szCs w:val="24"/>
          <w:lang w:eastAsia="en-GB"/>
        </w:rPr>
        <w:t>with</w:t>
      </w:r>
      <w:r w:rsidRPr="00714859">
        <w:rPr>
          <w:rFonts w:cs="Arial"/>
          <w:szCs w:val="24"/>
          <w:lang w:eastAsia="en-GB"/>
        </w:rPr>
        <w:t xml:space="preserve"> employees</w:t>
      </w:r>
      <w:r w:rsidR="00634F3E">
        <w:rPr>
          <w:rFonts w:cs="Arial"/>
          <w:szCs w:val="24"/>
          <w:lang w:eastAsia="en-GB"/>
        </w:rPr>
        <w:t>'</w:t>
      </w:r>
      <w:r w:rsidRPr="00714859">
        <w:rPr>
          <w:rFonts w:cs="Arial"/>
          <w:szCs w:val="24"/>
          <w:lang w:eastAsia="en-GB"/>
        </w:rPr>
        <w:t xml:space="preserve"> consent</w:t>
      </w:r>
      <w:r w:rsidR="00AB7800" w:rsidRPr="00714859">
        <w:rPr>
          <w:rFonts w:cs="Arial"/>
          <w:szCs w:val="24"/>
          <w:lang w:eastAsia="en-GB"/>
        </w:rPr>
        <w:t xml:space="preserve">. </w:t>
      </w:r>
      <w:r w:rsidR="0093165B" w:rsidRPr="007B08F0">
        <w:rPr>
          <w:rFonts w:cs="Arial"/>
          <w:szCs w:val="24"/>
        </w:rPr>
        <w:t>The employer needs to</w:t>
      </w:r>
      <w:r w:rsidR="0093165B" w:rsidRPr="007B08F0">
        <w:rPr>
          <w:rFonts w:eastAsia="Times New Roman" w:cs="Arial"/>
          <w:szCs w:val="24"/>
          <w:lang w:eastAsia="en-GB"/>
        </w:rPr>
        <w:t xml:space="preserve"> explain the reason </w:t>
      </w:r>
      <w:r w:rsidR="0093165B" w:rsidRPr="007B08F0">
        <w:rPr>
          <w:rFonts w:eastAsia="Times New Roman" w:cs="Arial"/>
          <w:i/>
          <w:iCs/>
          <w:szCs w:val="24"/>
          <w:lang w:eastAsia="en-GB"/>
        </w:rPr>
        <w:t>for the change and the consequences of staff not agreeing</w:t>
      </w:r>
      <w:r w:rsidR="0093165B">
        <w:rPr>
          <w:rFonts w:eastAsia="Times New Roman" w:cs="Arial"/>
          <w:i/>
          <w:iCs/>
          <w:szCs w:val="24"/>
          <w:lang w:eastAsia="en-GB"/>
        </w:rPr>
        <w:t xml:space="preserve"> </w:t>
      </w:r>
      <w:r w:rsidR="0093165B">
        <w:rPr>
          <w:rFonts w:cs="Arial"/>
          <w:szCs w:val="24"/>
          <w:lang w:eastAsia="en-GB"/>
        </w:rPr>
        <w:t>(</w:t>
      </w:r>
      <w:r w:rsidR="0093165B" w:rsidRPr="007B08F0">
        <w:rPr>
          <w:rFonts w:cs="Arial"/>
          <w:szCs w:val="24"/>
        </w:rPr>
        <w:t>Crossland Employment Solicitors</w:t>
      </w:r>
      <w:r w:rsidR="0093165B">
        <w:rPr>
          <w:rFonts w:cs="Arial"/>
          <w:szCs w:val="24"/>
        </w:rPr>
        <w:t xml:space="preserve">, </w:t>
      </w:r>
      <w:r w:rsidR="0093165B" w:rsidRPr="007B08F0">
        <w:rPr>
          <w:rFonts w:cs="Arial"/>
          <w:szCs w:val="24"/>
        </w:rPr>
        <w:t>2021a)</w:t>
      </w:r>
      <w:r w:rsidR="0093165B" w:rsidRPr="007B08F0">
        <w:rPr>
          <w:rFonts w:eastAsia="Times New Roman" w:cs="Arial"/>
          <w:szCs w:val="24"/>
          <w:lang w:eastAsia="en-GB"/>
        </w:rPr>
        <w:t>.</w:t>
      </w:r>
      <w:r w:rsidR="0093165B">
        <w:rPr>
          <w:rFonts w:cs="Arial"/>
          <w:szCs w:val="24"/>
        </w:rPr>
        <w:t xml:space="preserve"> </w:t>
      </w:r>
      <w:r w:rsidR="009E7522" w:rsidRPr="00714859">
        <w:rPr>
          <w:rFonts w:cs="Arial"/>
          <w:szCs w:val="24"/>
        </w:rPr>
        <w:t xml:space="preserve">CIPD (2022) </w:t>
      </w:r>
      <w:r w:rsidR="007B08F0">
        <w:rPr>
          <w:rFonts w:cs="Arial"/>
          <w:szCs w:val="24"/>
        </w:rPr>
        <w:t>advocates</w:t>
      </w:r>
      <w:r w:rsidR="009E7522" w:rsidRPr="00714859">
        <w:rPr>
          <w:rFonts w:cs="Arial"/>
          <w:i/>
          <w:iCs/>
          <w:szCs w:val="24"/>
        </w:rPr>
        <w:t xml:space="preserve"> </w:t>
      </w:r>
      <w:r w:rsidR="009E7522" w:rsidRPr="00885C69">
        <w:rPr>
          <w:rFonts w:cs="Arial"/>
          <w:szCs w:val="24"/>
        </w:rPr>
        <w:t>that</w:t>
      </w:r>
      <w:r w:rsidR="00885C69" w:rsidRPr="00885C69">
        <w:rPr>
          <w:rFonts w:cs="Arial"/>
          <w:szCs w:val="24"/>
        </w:rPr>
        <w:t xml:space="preserve"> conducting any contractual change</w:t>
      </w:r>
      <w:r w:rsidR="009E7522" w:rsidRPr="00714859">
        <w:rPr>
          <w:rFonts w:eastAsia="Times New Roman" w:cs="Arial"/>
          <w:i/>
          <w:iCs/>
          <w:szCs w:val="24"/>
          <w:lang w:eastAsia="en-GB"/>
        </w:rPr>
        <w:t xml:space="preserve"> </w:t>
      </w:r>
      <w:r w:rsidR="009E7522" w:rsidRPr="00885C69">
        <w:rPr>
          <w:rFonts w:eastAsia="Times New Roman" w:cs="Arial"/>
          <w:szCs w:val="24"/>
          <w:lang w:eastAsia="en-GB"/>
        </w:rPr>
        <w:t>to the employee</w:t>
      </w:r>
      <w:r w:rsidR="00634F3E" w:rsidRPr="00885C69">
        <w:rPr>
          <w:rFonts w:eastAsia="Times New Roman" w:cs="Arial"/>
          <w:szCs w:val="24"/>
          <w:lang w:eastAsia="en-GB"/>
        </w:rPr>
        <w:t>'</w:t>
      </w:r>
      <w:r w:rsidR="009E7522" w:rsidRPr="00885C69">
        <w:rPr>
          <w:rFonts w:eastAsia="Times New Roman" w:cs="Arial"/>
          <w:szCs w:val="24"/>
          <w:lang w:eastAsia="en-GB"/>
        </w:rPr>
        <w:t>s detriment</w:t>
      </w:r>
      <w:r w:rsidR="009E7522" w:rsidRPr="00714859">
        <w:rPr>
          <w:rFonts w:eastAsia="Times New Roman" w:cs="Arial"/>
          <w:i/>
          <w:iCs/>
          <w:szCs w:val="24"/>
          <w:lang w:eastAsia="en-GB"/>
        </w:rPr>
        <w:t xml:space="preserve"> </w:t>
      </w:r>
      <w:r w:rsidR="009E7522" w:rsidRPr="00714859">
        <w:rPr>
          <w:rFonts w:eastAsia="Times New Roman" w:cs="Arial"/>
          <w:szCs w:val="24"/>
          <w:lang w:eastAsia="en-GB"/>
        </w:rPr>
        <w:t xml:space="preserve">should be </w:t>
      </w:r>
      <w:r w:rsidR="002769E2" w:rsidRPr="00714859">
        <w:rPr>
          <w:rFonts w:eastAsia="Times New Roman" w:cs="Arial"/>
          <w:szCs w:val="24"/>
          <w:lang w:eastAsia="en-GB"/>
        </w:rPr>
        <w:t>recompensed</w:t>
      </w:r>
      <w:r w:rsidR="009E7522" w:rsidRPr="00714859">
        <w:rPr>
          <w:rFonts w:eastAsia="Times New Roman" w:cs="Arial"/>
          <w:szCs w:val="24"/>
          <w:lang w:eastAsia="en-GB"/>
        </w:rPr>
        <w:t xml:space="preserve"> with incentives</w:t>
      </w:r>
      <w:r w:rsidR="00714859" w:rsidRPr="00714859">
        <w:rPr>
          <w:rFonts w:eastAsia="Times New Roman" w:cs="Arial"/>
          <w:szCs w:val="24"/>
          <w:lang w:eastAsia="en-GB"/>
        </w:rPr>
        <w:t>,</w:t>
      </w:r>
      <w:r w:rsidR="009E7522" w:rsidRPr="00714859">
        <w:rPr>
          <w:rFonts w:eastAsia="Times New Roman" w:cs="Arial"/>
          <w:szCs w:val="24"/>
          <w:lang w:eastAsia="en-GB"/>
        </w:rPr>
        <w:t xml:space="preserve"> including </w:t>
      </w:r>
      <w:r w:rsidR="001D1F1D" w:rsidRPr="00714859">
        <w:rPr>
          <w:rFonts w:eastAsia="Times New Roman" w:cs="Arial"/>
          <w:szCs w:val="24"/>
          <w:lang w:eastAsia="en-GB"/>
        </w:rPr>
        <w:t>additional holidays</w:t>
      </w:r>
      <w:r w:rsidR="001D1F1D" w:rsidRPr="00714859">
        <w:rPr>
          <w:rFonts w:cs="Arial"/>
          <w:spacing w:val="-2"/>
          <w:szCs w:val="24"/>
          <w:shd w:val="clear" w:color="auto" w:fill="FFFFFF"/>
        </w:rPr>
        <w:t xml:space="preserve"> (</w:t>
      </w:r>
      <w:r w:rsidR="001D1F1D" w:rsidRPr="00714859">
        <w:rPr>
          <w:rFonts w:cs="Arial"/>
          <w:szCs w:val="24"/>
        </w:rPr>
        <w:t>Work Smart, 2021)</w:t>
      </w:r>
      <w:r w:rsidR="00714859" w:rsidRPr="00714859">
        <w:rPr>
          <w:rFonts w:cs="Arial"/>
          <w:szCs w:val="24"/>
        </w:rPr>
        <w:t>,</w:t>
      </w:r>
      <w:r w:rsidR="001D1F1D" w:rsidRPr="00714859">
        <w:rPr>
          <w:rFonts w:cs="Arial"/>
          <w:szCs w:val="24"/>
        </w:rPr>
        <w:t xml:space="preserve"> </w:t>
      </w:r>
      <w:r w:rsidR="009E7522" w:rsidRPr="00714859">
        <w:rPr>
          <w:rFonts w:eastAsia="Times New Roman" w:cs="Arial"/>
          <w:szCs w:val="24"/>
          <w:lang w:eastAsia="en-GB"/>
        </w:rPr>
        <w:t>a pay rise</w:t>
      </w:r>
      <w:r w:rsidR="001D1F1D" w:rsidRPr="00714859">
        <w:rPr>
          <w:rFonts w:eastAsia="Times New Roman" w:cs="Arial"/>
          <w:szCs w:val="24"/>
          <w:lang w:eastAsia="en-GB"/>
        </w:rPr>
        <w:t xml:space="preserve"> </w:t>
      </w:r>
      <w:r w:rsidR="001D1F1D" w:rsidRPr="00714859">
        <w:rPr>
          <w:rFonts w:cs="Arial"/>
          <w:szCs w:val="24"/>
        </w:rPr>
        <w:t xml:space="preserve">or </w:t>
      </w:r>
      <w:r w:rsidR="001D1F1D" w:rsidRPr="00714859">
        <w:rPr>
          <w:rFonts w:eastAsia="Times New Roman" w:cs="Arial"/>
          <w:szCs w:val="24"/>
          <w:lang w:eastAsia="en-GB"/>
        </w:rPr>
        <w:t>a one-off payment in return for accepting changes</w:t>
      </w:r>
      <w:r w:rsidR="0093165B">
        <w:rPr>
          <w:rFonts w:eastAsia="Times New Roman" w:cs="Arial"/>
          <w:szCs w:val="24"/>
          <w:lang w:eastAsia="en-GB"/>
        </w:rPr>
        <w:t xml:space="preserve"> </w:t>
      </w:r>
      <w:r w:rsidR="00714859">
        <w:rPr>
          <w:rFonts w:eastAsia="Times New Roman" w:cs="Arial"/>
          <w:szCs w:val="24"/>
          <w:lang w:eastAsia="en-GB"/>
        </w:rPr>
        <w:t>(</w:t>
      </w:r>
      <w:r w:rsidR="00033047" w:rsidRPr="00714859">
        <w:rPr>
          <w:rFonts w:cs="Arial"/>
          <w:szCs w:val="24"/>
        </w:rPr>
        <w:t>Crossland Employment Solicitors</w:t>
      </w:r>
      <w:r w:rsidR="00714859">
        <w:rPr>
          <w:rFonts w:cs="Arial"/>
          <w:szCs w:val="24"/>
        </w:rPr>
        <w:t xml:space="preserve">, </w:t>
      </w:r>
      <w:r w:rsidR="00033047" w:rsidRPr="00714859">
        <w:rPr>
          <w:rFonts w:cs="Arial"/>
          <w:szCs w:val="24"/>
        </w:rPr>
        <w:t>2021a)</w:t>
      </w:r>
      <w:r w:rsidR="00033047" w:rsidRPr="00714859">
        <w:rPr>
          <w:rFonts w:eastAsia="Times New Roman" w:cs="Arial"/>
          <w:color w:val="0D2046"/>
          <w:szCs w:val="24"/>
          <w:lang w:eastAsia="en-GB"/>
        </w:rPr>
        <w:t>.</w:t>
      </w:r>
      <w:r w:rsidR="001D1F1D" w:rsidRPr="00714859">
        <w:rPr>
          <w:rFonts w:eastAsia="Times New Roman" w:cs="Arial"/>
          <w:color w:val="0D2046"/>
          <w:szCs w:val="24"/>
          <w:lang w:eastAsia="en-GB"/>
        </w:rPr>
        <w:t xml:space="preserve"> </w:t>
      </w:r>
      <w:r w:rsidR="007B08F0">
        <w:t>The d</w:t>
      </w:r>
      <w:r w:rsidR="00714859" w:rsidRPr="00714859">
        <w:t>isadvantage of this approach</w:t>
      </w:r>
      <w:r w:rsidR="007B08F0">
        <w:t xml:space="preserve"> is</w:t>
      </w:r>
      <w:r w:rsidR="00714859" w:rsidRPr="00714859">
        <w:t xml:space="preserve"> gaining the employee</w:t>
      </w:r>
      <w:r w:rsidR="00634F3E">
        <w:t>'</w:t>
      </w:r>
      <w:r w:rsidR="00714859" w:rsidRPr="00714859">
        <w:t xml:space="preserve">s consent while offering </w:t>
      </w:r>
      <w:r w:rsidR="007B08F0">
        <w:t xml:space="preserve">a </w:t>
      </w:r>
      <w:r w:rsidR="00714859" w:rsidRPr="00714859">
        <w:t xml:space="preserve">monetary reward will decrease organisational profit. </w:t>
      </w:r>
    </w:p>
    <w:p w14:paraId="457EF835" w14:textId="612F5A25" w:rsidR="001D1F1D" w:rsidRPr="0093165B" w:rsidRDefault="0093165B" w:rsidP="00E731AE">
      <w:pPr>
        <w:spacing w:line="480" w:lineRule="auto"/>
        <w:rPr>
          <w:rFonts w:cs="Arial"/>
          <w:szCs w:val="24"/>
        </w:rPr>
      </w:pPr>
      <w:r>
        <w:t xml:space="preserve">According to </w:t>
      </w:r>
      <w:r w:rsidRPr="00714859">
        <w:rPr>
          <w:rFonts w:cs="Arial"/>
          <w:szCs w:val="24"/>
        </w:rPr>
        <w:t xml:space="preserve">Crossland Employment Solicitors </w:t>
      </w:r>
      <w:r>
        <w:rPr>
          <w:rFonts w:cs="Arial"/>
          <w:szCs w:val="24"/>
        </w:rPr>
        <w:t>(2</w:t>
      </w:r>
      <w:r w:rsidRPr="00714859">
        <w:rPr>
          <w:rFonts w:cs="Arial"/>
          <w:szCs w:val="24"/>
        </w:rPr>
        <w:t>021a)</w:t>
      </w:r>
      <w:r>
        <w:rPr>
          <w:rFonts w:eastAsia="Times New Roman" w:cs="Arial"/>
          <w:color w:val="0D2046"/>
          <w:szCs w:val="24"/>
          <w:lang w:eastAsia="en-GB"/>
        </w:rPr>
        <w:t xml:space="preserve">, </w:t>
      </w:r>
      <w:r>
        <w:rPr>
          <w:rFonts w:eastAsia="Times New Roman" w:cs="Arial"/>
          <w:i/>
          <w:iCs/>
          <w:szCs w:val="24"/>
          <w:lang w:eastAsia="en-GB"/>
        </w:rPr>
        <w:t>p</w:t>
      </w:r>
      <w:r w:rsidR="00CA7A88" w:rsidRPr="00714859">
        <w:rPr>
          <w:rFonts w:eastAsia="Times New Roman" w:cs="Arial"/>
          <w:i/>
          <w:iCs/>
          <w:szCs w:val="24"/>
          <w:lang w:eastAsia="en-GB"/>
        </w:rPr>
        <w:t xml:space="preserve">romotion is </w:t>
      </w:r>
      <w:r w:rsidR="002D3068">
        <w:rPr>
          <w:rFonts w:eastAsia="Times New Roman" w:cs="Arial"/>
          <w:i/>
          <w:iCs/>
          <w:szCs w:val="24"/>
          <w:lang w:eastAsia="en-GB"/>
        </w:rPr>
        <w:t xml:space="preserve">ideal </w:t>
      </w:r>
      <w:r w:rsidR="002D3068" w:rsidRPr="002D3068">
        <w:rPr>
          <w:rFonts w:eastAsia="Times New Roman" w:cs="Arial"/>
          <w:szCs w:val="24"/>
          <w:lang w:eastAsia="en-GB"/>
        </w:rPr>
        <w:t>for changing</w:t>
      </w:r>
      <w:r w:rsidR="00CA7A88" w:rsidRPr="00714859">
        <w:rPr>
          <w:rFonts w:eastAsia="Times New Roman" w:cs="Arial"/>
          <w:i/>
          <w:iCs/>
          <w:szCs w:val="24"/>
          <w:lang w:eastAsia="en-GB"/>
        </w:rPr>
        <w:t xml:space="preserve"> </w:t>
      </w:r>
      <w:r w:rsidR="00CA7A88" w:rsidRPr="00885C69">
        <w:rPr>
          <w:rFonts w:eastAsia="Times New Roman" w:cs="Arial"/>
          <w:szCs w:val="24"/>
          <w:lang w:eastAsia="en-GB"/>
        </w:rPr>
        <w:t>terms and conditions</w:t>
      </w:r>
      <w:r w:rsidR="00885C69" w:rsidRPr="00885C69">
        <w:rPr>
          <w:rFonts w:eastAsia="Times New Roman" w:cs="Arial"/>
          <w:szCs w:val="24"/>
          <w:lang w:eastAsia="en-GB"/>
        </w:rPr>
        <w:t xml:space="preserve"> in contract</w:t>
      </w:r>
      <w:r>
        <w:rPr>
          <w:rFonts w:eastAsia="Times New Roman" w:cs="Arial"/>
          <w:i/>
          <w:iCs/>
          <w:szCs w:val="24"/>
          <w:lang w:eastAsia="en-GB"/>
        </w:rPr>
        <w:t>.</w:t>
      </w:r>
      <w:r w:rsidR="00491F09" w:rsidRPr="00491F09">
        <w:rPr>
          <w:rFonts w:ascii="Lato" w:eastAsia="Times New Roman" w:hAnsi="Lato" w:cs="Times New Roman"/>
          <w:sz w:val="26"/>
          <w:szCs w:val="26"/>
          <w:lang w:eastAsia="en-GB"/>
        </w:rPr>
        <w:t xml:space="preserve"> </w:t>
      </w:r>
      <w:r w:rsidR="002D3068">
        <w:rPr>
          <w:rFonts w:eastAsia="Times New Roman" w:cs="Arial"/>
          <w:szCs w:val="24"/>
          <w:lang w:eastAsia="en-GB"/>
        </w:rPr>
        <w:t>The p</w:t>
      </w:r>
      <w:r w:rsidR="00714859" w:rsidRPr="00714859">
        <w:rPr>
          <w:rFonts w:eastAsia="Times New Roman" w:cs="Arial"/>
          <w:szCs w:val="24"/>
          <w:lang w:eastAsia="en-GB"/>
        </w:rPr>
        <w:t>romoted individual</w:t>
      </w:r>
      <w:r w:rsidR="00CA7A88" w:rsidRPr="00714859">
        <w:rPr>
          <w:rFonts w:eastAsia="Times New Roman" w:cs="Arial"/>
          <w:szCs w:val="24"/>
          <w:lang w:eastAsia="en-GB"/>
        </w:rPr>
        <w:t xml:space="preserve"> </w:t>
      </w:r>
      <w:r w:rsidR="00491F09" w:rsidRPr="00714859">
        <w:rPr>
          <w:rFonts w:eastAsia="Times New Roman" w:cs="Arial"/>
          <w:szCs w:val="24"/>
          <w:lang w:eastAsia="en-GB"/>
        </w:rPr>
        <w:t xml:space="preserve">accepts </w:t>
      </w:r>
      <w:r w:rsidR="00CA7A88" w:rsidRPr="00714859">
        <w:rPr>
          <w:rFonts w:eastAsia="Times New Roman" w:cs="Arial"/>
          <w:szCs w:val="24"/>
          <w:lang w:eastAsia="en-GB"/>
        </w:rPr>
        <w:t xml:space="preserve">work </w:t>
      </w:r>
      <w:r w:rsidR="00CA7A88" w:rsidRPr="00714859">
        <w:rPr>
          <w:rFonts w:eastAsia="Times New Roman" w:cs="Arial"/>
          <w:szCs w:val="24"/>
          <w:lang w:eastAsia="en-GB"/>
        </w:rPr>
        <w:lastRenderedPageBreak/>
        <w:t xml:space="preserve">under a new </w:t>
      </w:r>
      <w:r w:rsidR="002D3068">
        <w:rPr>
          <w:rFonts w:eastAsia="Times New Roman" w:cs="Arial"/>
          <w:szCs w:val="24"/>
          <w:lang w:eastAsia="en-GB"/>
        </w:rPr>
        <w:t>employment contrac</w:t>
      </w:r>
      <w:r w:rsidR="00CA7A88" w:rsidRPr="00714859">
        <w:rPr>
          <w:rFonts w:eastAsia="Times New Roman" w:cs="Arial"/>
          <w:szCs w:val="24"/>
          <w:lang w:eastAsia="en-GB"/>
        </w:rPr>
        <w:t>t</w:t>
      </w:r>
      <w:r w:rsidR="001D1F1D" w:rsidRPr="00714859">
        <w:rPr>
          <w:rFonts w:eastAsia="Times New Roman" w:cs="Arial"/>
          <w:szCs w:val="24"/>
          <w:lang w:eastAsia="en-GB"/>
        </w:rPr>
        <w:t xml:space="preserve"> and any additional </w:t>
      </w:r>
      <w:r w:rsidR="002D3068">
        <w:rPr>
          <w:rFonts w:eastAsia="Times New Roman" w:cs="Arial"/>
          <w:szCs w:val="24"/>
          <w:lang w:eastAsia="en-GB"/>
        </w:rPr>
        <w:t>requirement</w:t>
      </w:r>
      <w:r w:rsidR="001D1F1D" w:rsidRPr="00714859">
        <w:rPr>
          <w:rFonts w:eastAsia="Times New Roman" w:cs="Arial"/>
          <w:szCs w:val="24"/>
          <w:lang w:eastAsia="en-GB"/>
        </w:rPr>
        <w:t>s</w:t>
      </w:r>
      <w:r w:rsidR="00CA7A88" w:rsidRPr="00714859">
        <w:rPr>
          <w:rFonts w:eastAsia="Times New Roman" w:cs="Arial"/>
          <w:szCs w:val="24"/>
          <w:lang w:eastAsia="en-GB"/>
        </w:rPr>
        <w:t>.</w:t>
      </w:r>
      <w:r w:rsidR="00CA7A88" w:rsidRPr="00714859">
        <w:t xml:space="preserve"> </w:t>
      </w:r>
      <w:r>
        <w:t>The d</w:t>
      </w:r>
      <w:r w:rsidRPr="00714859">
        <w:t>isadvantage of this method</w:t>
      </w:r>
      <w:r w:rsidR="00CA7A88" w:rsidRPr="00714859">
        <w:t xml:space="preserve"> </w:t>
      </w:r>
      <w:r>
        <w:t xml:space="preserve">is that the </w:t>
      </w:r>
      <w:r w:rsidR="000E0587">
        <w:t xml:space="preserve">promotion </w:t>
      </w:r>
      <w:r>
        <w:t xml:space="preserve">could be </w:t>
      </w:r>
      <w:r w:rsidR="00885C69">
        <w:t xml:space="preserve">only </w:t>
      </w:r>
      <w:r>
        <w:t>considered for</w:t>
      </w:r>
      <w:r w:rsidR="000E0587">
        <w:t xml:space="preserve"> limited numbers of </w:t>
      </w:r>
      <w:r w:rsidR="00885C69">
        <w:t>employees</w:t>
      </w:r>
      <w:r w:rsidR="000E0587">
        <w:t>.</w:t>
      </w:r>
      <w:r>
        <w:t xml:space="preserve"> </w:t>
      </w:r>
      <w:r w:rsidR="000E0587">
        <w:t xml:space="preserve">  </w:t>
      </w:r>
    </w:p>
    <w:p w14:paraId="12AB01AE" w14:textId="4B299A6D" w:rsidR="00F8001D" w:rsidRDefault="0093165B" w:rsidP="00E731AE">
      <w:pPr>
        <w:spacing w:line="480" w:lineRule="auto"/>
        <w:rPr>
          <w:rFonts w:eastAsia="Times New Roman" w:cs="Arial"/>
          <w:color w:val="FF0000"/>
          <w:szCs w:val="24"/>
          <w:lang w:eastAsia="en-GB"/>
        </w:rPr>
      </w:pPr>
      <w:r>
        <w:rPr>
          <w:rFonts w:eastAsia="Times New Roman" w:cs="Arial"/>
          <w:szCs w:val="24"/>
          <w:lang w:eastAsia="en-GB"/>
        </w:rPr>
        <w:t>I</w:t>
      </w:r>
      <w:r w:rsidR="00362531" w:rsidRPr="00714859">
        <w:rPr>
          <w:rFonts w:eastAsia="Times New Roman" w:cs="Arial"/>
          <w:szCs w:val="24"/>
          <w:lang w:eastAsia="en-GB"/>
        </w:rPr>
        <w:t xml:space="preserve">ntroducing changes to terms and conditions, before </w:t>
      </w:r>
      <w:r w:rsidR="000E0587">
        <w:rPr>
          <w:rFonts w:eastAsia="Times New Roman" w:cs="Arial"/>
          <w:szCs w:val="24"/>
          <w:lang w:eastAsia="en-GB"/>
        </w:rPr>
        <w:t xml:space="preserve">the </w:t>
      </w:r>
      <w:r w:rsidR="00362531" w:rsidRPr="00714859">
        <w:rPr>
          <w:rFonts w:eastAsia="Times New Roman" w:cs="Arial"/>
          <w:szCs w:val="24"/>
          <w:lang w:eastAsia="en-GB"/>
        </w:rPr>
        <w:t>annua</w:t>
      </w:r>
      <w:r w:rsidR="000E0587">
        <w:rPr>
          <w:rFonts w:eastAsia="Times New Roman" w:cs="Arial"/>
          <w:szCs w:val="24"/>
          <w:lang w:eastAsia="en-GB"/>
        </w:rPr>
        <w:t>l p</w:t>
      </w:r>
      <w:r w:rsidR="00362531" w:rsidRPr="00714859">
        <w:rPr>
          <w:rFonts w:eastAsia="Times New Roman" w:cs="Arial"/>
          <w:szCs w:val="24"/>
          <w:lang w:eastAsia="en-GB"/>
        </w:rPr>
        <w:t xml:space="preserve">ay review could be beneficial for the </w:t>
      </w:r>
      <w:r w:rsidR="00362531" w:rsidRPr="00714859">
        <w:rPr>
          <w:rFonts w:eastAsia="Times New Roman" w:cs="Arial"/>
          <w:color w:val="0D2046"/>
          <w:szCs w:val="24"/>
          <w:lang w:eastAsia="en-GB"/>
        </w:rPr>
        <w:t>BBL</w:t>
      </w:r>
      <w:r>
        <w:rPr>
          <w:rFonts w:eastAsia="Times New Roman" w:cs="Arial"/>
          <w:color w:val="0D2046"/>
          <w:szCs w:val="24"/>
          <w:lang w:eastAsia="en-GB"/>
        </w:rPr>
        <w:t xml:space="preserve"> (</w:t>
      </w:r>
      <w:r w:rsidRPr="00714859">
        <w:rPr>
          <w:rFonts w:cs="Arial"/>
          <w:szCs w:val="24"/>
        </w:rPr>
        <w:t>Crossland Employment Solicitors</w:t>
      </w:r>
      <w:r>
        <w:rPr>
          <w:rFonts w:cs="Arial"/>
          <w:szCs w:val="24"/>
        </w:rPr>
        <w:t xml:space="preserve">, </w:t>
      </w:r>
      <w:r w:rsidRPr="00714859">
        <w:rPr>
          <w:rFonts w:cs="Arial"/>
          <w:szCs w:val="24"/>
        </w:rPr>
        <w:t>2021a)</w:t>
      </w:r>
      <w:r w:rsidR="001223D2">
        <w:rPr>
          <w:rFonts w:eastAsia="Times New Roman" w:cs="Arial"/>
          <w:color w:val="0D2046"/>
          <w:szCs w:val="24"/>
          <w:lang w:eastAsia="en-GB"/>
        </w:rPr>
        <w:t>, as</w:t>
      </w:r>
      <w:r w:rsidR="00362531" w:rsidRPr="00714859">
        <w:rPr>
          <w:rFonts w:eastAsia="Times New Roman" w:cs="Arial"/>
          <w:color w:val="0D2046"/>
          <w:szCs w:val="24"/>
          <w:lang w:eastAsia="en-GB"/>
        </w:rPr>
        <w:t xml:space="preserve"> </w:t>
      </w:r>
      <w:r w:rsidR="001223D2">
        <w:rPr>
          <w:rFonts w:cs="Arial"/>
          <w:spacing w:val="-2"/>
          <w:szCs w:val="24"/>
        </w:rPr>
        <w:t>t</w:t>
      </w:r>
      <w:r w:rsidR="00365B50" w:rsidRPr="00714859">
        <w:rPr>
          <w:rFonts w:cs="Arial"/>
          <w:spacing w:val="-2"/>
          <w:szCs w:val="24"/>
        </w:rPr>
        <w:t>he employee</w:t>
      </w:r>
      <w:r w:rsidR="00362531" w:rsidRPr="00714859">
        <w:rPr>
          <w:rFonts w:cs="Arial"/>
          <w:spacing w:val="-2"/>
          <w:szCs w:val="24"/>
        </w:rPr>
        <w:t>s</w:t>
      </w:r>
      <w:r w:rsidR="00365B50" w:rsidRPr="00714859">
        <w:rPr>
          <w:rFonts w:cs="Arial"/>
          <w:spacing w:val="-2"/>
          <w:szCs w:val="24"/>
        </w:rPr>
        <w:t xml:space="preserve"> could be more willing to agree with </w:t>
      </w:r>
      <w:r w:rsidR="000E0587">
        <w:rPr>
          <w:rFonts w:cs="Arial"/>
          <w:spacing w:val="-2"/>
          <w:szCs w:val="24"/>
        </w:rPr>
        <w:t xml:space="preserve">the </w:t>
      </w:r>
      <w:r w:rsidR="00362531" w:rsidRPr="00714859">
        <w:rPr>
          <w:rFonts w:cs="Arial"/>
          <w:spacing w:val="-2"/>
          <w:szCs w:val="24"/>
        </w:rPr>
        <w:t>propose</w:t>
      </w:r>
      <w:r w:rsidR="000E0587">
        <w:rPr>
          <w:rFonts w:cs="Arial"/>
          <w:spacing w:val="-2"/>
          <w:szCs w:val="24"/>
        </w:rPr>
        <w:t xml:space="preserve">d </w:t>
      </w:r>
      <w:r w:rsidR="00362531" w:rsidRPr="00714859">
        <w:rPr>
          <w:rFonts w:cs="Arial"/>
          <w:spacing w:val="-2"/>
          <w:szCs w:val="24"/>
        </w:rPr>
        <w:t>mobility clause.</w:t>
      </w:r>
      <w:r w:rsidR="00365B50" w:rsidRPr="00714859">
        <w:rPr>
          <w:rFonts w:eastAsia="Times New Roman" w:cs="Arial"/>
          <w:szCs w:val="24"/>
          <w:lang w:eastAsia="en-GB"/>
        </w:rPr>
        <w:t xml:space="preserve"> </w:t>
      </w:r>
    </w:p>
    <w:p w14:paraId="606BCB7A" w14:textId="6B2733F4" w:rsidR="003010BA" w:rsidRPr="003010BA" w:rsidRDefault="001223D2" w:rsidP="00E731AE">
      <w:pPr>
        <w:spacing w:line="480" w:lineRule="auto"/>
        <w:rPr>
          <w:rFonts w:cs="Arial"/>
          <w:color w:val="000000" w:themeColor="text1"/>
          <w:szCs w:val="24"/>
        </w:rPr>
      </w:pPr>
      <w:r w:rsidRPr="00714859">
        <w:rPr>
          <w:rFonts w:eastAsia="Times New Roman" w:cs="Arial"/>
          <w:szCs w:val="24"/>
          <w:lang w:eastAsia="en-GB"/>
        </w:rPr>
        <w:t xml:space="preserve">Nevertheless, </w:t>
      </w:r>
      <w:r>
        <w:rPr>
          <w:rFonts w:eastAsia="Times New Roman" w:cs="Arial"/>
          <w:szCs w:val="24"/>
          <w:lang w:eastAsia="en-GB"/>
        </w:rPr>
        <w:t xml:space="preserve">as mentioned in the query </w:t>
      </w:r>
      <w:r w:rsidRPr="00714859">
        <w:rPr>
          <w:rFonts w:eastAsia="Times New Roman" w:cs="Arial"/>
          <w:szCs w:val="24"/>
          <w:lang w:eastAsia="en-GB"/>
        </w:rPr>
        <w:t xml:space="preserve">employees are hostile to the prospect of </w:t>
      </w:r>
      <w:r>
        <w:rPr>
          <w:rFonts w:eastAsia="Times New Roman" w:cs="Arial"/>
          <w:szCs w:val="24"/>
          <w:lang w:eastAsia="en-GB"/>
        </w:rPr>
        <w:t xml:space="preserve">the </w:t>
      </w:r>
      <w:r w:rsidRPr="00714859">
        <w:rPr>
          <w:rFonts w:eastAsia="Times New Roman" w:cs="Arial"/>
          <w:szCs w:val="24"/>
          <w:lang w:eastAsia="en-GB"/>
        </w:rPr>
        <w:t>mobility</w:t>
      </w:r>
      <w:r>
        <w:rPr>
          <w:rStyle w:val="CommentReference"/>
        </w:rPr>
        <w:t xml:space="preserve"> </w:t>
      </w:r>
      <w:r>
        <w:rPr>
          <w:rStyle w:val="CommentReference"/>
          <w:sz w:val="24"/>
          <w:szCs w:val="24"/>
        </w:rPr>
        <w:t>c</w:t>
      </w:r>
      <w:r w:rsidRPr="00714859">
        <w:rPr>
          <w:rFonts w:eastAsia="Times New Roman" w:cs="Arial"/>
          <w:szCs w:val="24"/>
          <w:lang w:eastAsia="en-GB"/>
        </w:rPr>
        <w:t>lause</w:t>
      </w:r>
      <w:r>
        <w:rPr>
          <w:rFonts w:eastAsia="Times New Roman" w:cs="Arial"/>
          <w:szCs w:val="24"/>
          <w:lang w:eastAsia="en-GB"/>
        </w:rPr>
        <w:t xml:space="preserve">. </w:t>
      </w:r>
      <w:r w:rsidRPr="001223D2">
        <w:rPr>
          <w:rFonts w:cs="Arial"/>
          <w:color w:val="242424"/>
          <w:szCs w:val="24"/>
          <w:shd w:val="clear" w:color="auto" w:fill="FFFFFF"/>
        </w:rPr>
        <w:t>A</w:t>
      </w:r>
      <w:r w:rsidRPr="007B08F0">
        <w:rPr>
          <w:rFonts w:eastAsia="Times New Roman" w:cs="Arial"/>
          <w:color w:val="000000" w:themeColor="text1"/>
          <w:szCs w:val="24"/>
          <w:lang w:eastAsia="en-GB"/>
        </w:rPr>
        <w:t xml:space="preserve">lternatively, </w:t>
      </w:r>
      <w:r w:rsidR="000C4F60">
        <w:rPr>
          <w:rFonts w:eastAsia="Times New Roman" w:cs="Arial"/>
          <w:color w:val="000000" w:themeColor="text1"/>
          <w:szCs w:val="24"/>
          <w:lang w:eastAsia="en-GB"/>
        </w:rPr>
        <w:t xml:space="preserve">the BBL can </w:t>
      </w:r>
      <w:r w:rsidRPr="007B08F0">
        <w:rPr>
          <w:rFonts w:eastAsia="Times New Roman" w:cs="Arial"/>
          <w:color w:val="000000" w:themeColor="text1"/>
          <w:szCs w:val="24"/>
          <w:lang w:eastAsia="en-GB"/>
        </w:rPr>
        <w:t xml:space="preserve">continue with the old terms </w:t>
      </w:r>
      <w:r w:rsidR="000C4F60">
        <w:rPr>
          <w:rFonts w:eastAsia="Times New Roman" w:cs="Arial"/>
          <w:color w:val="000000" w:themeColor="text1"/>
          <w:szCs w:val="24"/>
          <w:lang w:eastAsia="en-GB"/>
        </w:rPr>
        <w:t>and</w:t>
      </w:r>
      <w:r w:rsidRPr="007B08F0">
        <w:rPr>
          <w:rFonts w:eastAsia="Times New Roman" w:cs="Arial"/>
          <w:color w:val="000000" w:themeColor="text1"/>
          <w:szCs w:val="24"/>
          <w:lang w:eastAsia="en-GB"/>
        </w:rPr>
        <w:t xml:space="preserve"> phase in the new terms as new staff </w:t>
      </w:r>
      <w:r w:rsidR="005A2FB3">
        <w:rPr>
          <w:rFonts w:eastAsia="Times New Roman" w:cs="Arial"/>
          <w:color w:val="000000" w:themeColor="text1"/>
          <w:szCs w:val="24"/>
          <w:lang w:eastAsia="en-GB"/>
        </w:rPr>
        <w:t>are r</w:t>
      </w:r>
      <w:r w:rsidRPr="007B08F0">
        <w:rPr>
          <w:rFonts w:eastAsia="Times New Roman" w:cs="Arial"/>
          <w:color w:val="000000" w:themeColor="text1"/>
          <w:szCs w:val="24"/>
          <w:lang w:eastAsia="en-GB"/>
        </w:rPr>
        <w:t xml:space="preserve">ecruited and existing employees are promoted, </w:t>
      </w:r>
      <w:proofErr w:type="gramStart"/>
      <w:r w:rsidRPr="007B08F0">
        <w:rPr>
          <w:rFonts w:eastAsia="Times New Roman" w:cs="Arial"/>
          <w:color w:val="000000" w:themeColor="text1"/>
          <w:szCs w:val="24"/>
          <w:lang w:eastAsia="en-GB"/>
        </w:rPr>
        <w:t>leave</w:t>
      </w:r>
      <w:proofErr w:type="gramEnd"/>
      <w:r w:rsidRPr="007B08F0">
        <w:rPr>
          <w:rFonts w:eastAsia="Times New Roman" w:cs="Arial"/>
          <w:color w:val="000000" w:themeColor="text1"/>
          <w:szCs w:val="24"/>
          <w:lang w:eastAsia="en-GB"/>
        </w:rPr>
        <w:t xml:space="preserve"> or retire</w:t>
      </w:r>
      <w:r w:rsidRPr="001223D2">
        <w:rPr>
          <w:rFonts w:cs="Arial"/>
          <w:color w:val="000000" w:themeColor="text1"/>
          <w:szCs w:val="24"/>
        </w:rPr>
        <w:t xml:space="preserve"> </w:t>
      </w:r>
      <w:r w:rsidR="000C4F60">
        <w:rPr>
          <w:rFonts w:cs="Arial"/>
          <w:color w:val="000000" w:themeColor="text1"/>
          <w:szCs w:val="24"/>
        </w:rPr>
        <w:t>(</w:t>
      </w:r>
      <w:r w:rsidRPr="007B08F0">
        <w:rPr>
          <w:rFonts w:cs="Arial"/>
          <w:color w:val="000000" w:themeColor="text1"/>
          <w:szCs w:val="24"/>
        </w:rPr>
        <w:t>CIPD</w:t>
      </w:r>
      <w:r w:rsidR="000C4F60">
        <w:rPr>
          <w:rFonts w:cs="Arial"/>
          <w:color w:val="000000" w:themeColor="text1"/>
          <w:szCs w:val="24"/>
        </w:rPr>
        <w:t xml:space="preserve">, </w:t>
      </w:r>
      <w:r w:rsidRPr="007B08F0">
        <w:rPr>
          <w:rFonts w:cs="Arial"/>
          <w:color w:val="000000" w:themeColor="text1"/>
          <w:szCs w:val="24"/>
        </w:rPr>
        <w:t>2022)</w:t>
      </w:r>
      <w:r w:rsidR="000C4F60">
        <w:rPr>
          <w:rFonts w:cs="Arial"/>
          <w:color w:val="000000" w:themeColor="text1"/>
          <w:szCs w:val="24"/>
        </w:rPr>
        <w:t>.</w:t>
      </w:r>
      <w:r w:rsidRPr="007B08F0">
        <w:rPr>
          <w:rFonts w:cs="Arial"/>
          <w:color w:val="000000" w:themeColor="text1"/>
          <w:szCs w:val="24"/>
        </w:rPr>
        <w:t xml:space="preserve"> </w:t>
      </w:r>
      <w:r w:rsidR="000C4F60">
        <w:rPr>
          <w:rFonts w:cs="Arial"/>
          <w:color w:val="000000" w:themeColor="text1"/>
          <w:szCs w:val="24"/>
        </w:rPr>
        <w:t xml:space="preserve">A </w:t>
      </w:r>
      <w:r w:rsidR="000C4F60" w:rsidRPr="000C4F60">
        <w:rPr>
          <w:rFonts w:cs="Arial"/>
          <w:color w:val="242424"/>
          <w:szCs w:val="24"/>
          <w:shd w:val="clear" w:color="auto" w:fill="FFFFFF"/>
        </w:rPr>
        <w:t>disadvantage of this approach is that the</w:t>
      </w:r>
      <w:r w:rsidRPr="000C4F60">
        <w:rPr>
          <w:rFonts w:cs="Arial"/>
          <w:color w:val="242424"/>
          <w:szCs w:val="24"/>
          <w:shd w:val="clear" w:color="auto" w:fill="FFFFFF"/>
        </w:rPr>
        <w:t xml:space="preserve"> change will be implemented </w:t>
      </w:r>
      <w:r w:rsidR="005A2FB3">
        <w:rPr>
          <w:rFonts w:cs="Arial"/>
          <w:color w:val="242424"/>
          <w:szCs w:val="24"/>
          <w:shd w:val="clear" w:color="auto" w:fill="FFFFFF"/>
        </w:rPr>
        <w:t>over a l</w:t>
      </w:r>
      <w:r w:rsidRPr="000C4F60">
        <w:rPr>
          <w:rFonts w:cs="Arial"/>
          <w:color w:val="242424"/>
          <w:szCs w:val="24"/>
          <w:shd w:val="clear" w:color="auto" w:fill="FFFFFF"/>
        </w:rPr>
        <w:t xml:space="preserve">ong </w:t>
      </w:r>
      <w:r w:rsidR="005A2FB3">
        <w:rPr>
          <w:rFonts w:cs="Arial"/>
          <w:color w:val="242424"/>
          <w:szCs w:val="24"/>
          <w:shd w:val="clear" w:color="auto" w:fill="FFFFFF"/>
        </w:rPr>
        <w:t>period</w:t>
      </w:r>
      <w:r w:rsidRPr="000C4F60">
        <w:rPr>
          <w:rFonts w:cs="Arial"/>
          <w:color w:val="242424"/>
          <w:szCs w:val="24"/>
          <w:shd w:val="clear" w:color="auto" w:fill="FFFFFF"/>
        </w:rPr>
        <w:t>.</w:t>
      </w:r>
    </w:p>
    <w:p w14:paraId="358E3C7E" w14:textId="2C0494D2" w:rsidR="00C4549A" w:rsidRPr="006B7AAC" w:rsidRDefault="00DD4EFF" w:rsidP="00E731AE">
      <w:pPr>
        <w:spacing w:before="100" w:beforeAutospacing="1" w:after="100" w:afterAutospacing="1" w:line="480" w:lineRule="auto"/>
        <w:rPr>
          <w:rFonts w:eastAsia="Times New Roman" w:cs="Arial"/>
          <w:b/>
          <w:bCs/>
          <w:color w:val="0D2046"/>
          <w:szCs w:val="24"/>
          <w:u w:val="single"/>
          <w:lang w:eastAsia="en-GB"/>
        </w:rPr>
      </w:pPr>
      <w:r w:rsidRPr="006B7AAC">
        <w:rPr>
          <w:rFonts w:eastAsia="Times New Roman" w:cs="Arial"/>
          <w:b/>
          <w:bCs/>
          <w:color w:val="0D2046"/>
          <w:szCs w:val="24"/>
          <w:u w:val="single"/>
          <w:lang w:eastAsia="en-GB"/>
        </w:rPr>
        <w:t>Variation by collective agreement.</w:t>
      </w:r>
      <w:r w:rsidR="0090077E" w:rsidRPr="006B7AAC">
        <w:rPr>
          <w:rFonts w:eastAsia="Times New Roman" w:cs="Arial"/>
          <w:b/>
          <w:bCs/>
          <w:color w:val="0D2046"/>
          <w:szCs w:val="24"/>
          <w:u w:val="single"/>
          <w:lang w:eastAsia="en-GB"/>
        </w:rPr>
        <w:t xml:space="preserve"> </w:t>
      </w:r>
    </w:p>
    <w:p w14:paraId="39C8F606" w14:textId="48392D96" w:rsidR="00AA6A39" w:rsidRDefault="003F08CB" w:rsidP="00E731AE">
      <w:pPr>
        <w:spacing w:before="100" w:beforeAutospacing="1" w:after="100" w:afterAutospacing="1" w:line="480" w:lineRule="auto"/>
        <w:rPr>
          <w:rFonts w:eastAsia="Times New Roman" w:cs="Arial"/>
          <w:color w:val="0D2046"/>
          <w:szCs w:val="24"/>
          <w:lang w:eastAsia="en-GB"/>
        </w:rPr>
      </w:pPr>
      <w:r w:rsidRPr="007B08F0">
        <w:rPr>
          <w:rFonts w:cs="Arial"/>
          <w:color w:val="242424"/>
          <w:szCs w:val="24"/>
          <w:shd w:val="clear" w:color="auto" w:fill="FFFFFF"/>
        </w:rPr>
        <w:t>T</w:t>
      </w:r>
      <w:r w:rsidR="00701BC6" w:rsidRPr="007B08F0">
        <w:rPr>
          <w:rFonts w:cs="Arial"/>
          <w:color w:val="242424"/>
          <w:szCs w:val="24"/>
          <w:shd w:val="clear" w:color="auto" w:fill="FFFFFF"/>
        </w:rPr>
        <w:t xml:space="preserve">he change </w:t>
      </w:r>
      <w:r w:rsidR="000E0587">
        <w:rPr>
          <w:rFonts w:cs="Arial"/>
          <w:color w:val="242424"/>
          <w:szCs w:val="24"/>
          <w:shd w:val="clear" w:color="auto" w:fill="FFFFFF"/>
        </w:rPr>
        <w:t xml:space="preserve">will </w:t>
      </w:r>
      <w:r w:rsidR="00701BC6" w:rsidRPr="007B08F0">
        <w:rPr>
          <w:rFonts w:cs="Arial"/>
          <w:color w:val="242424"/>
          <w:szCs w:val="24"/>
          <w:shd w:val="clear" w:color="auto" w:fill="FFFFFF"/>
        </w:rPr>
        <w:t>affec</w:t>
      </w:r>
      <w:r w:rsidR="000E0587">
        <w:rPr>
          <w:rFonts w:cs="Arial"/>
          <w:color w:val="242424"/>
          <w:szCs w:val="24"/>
          <w:shd w:val="clear" w:color="auto" w:fill="FFFFFF"/>
        </w:rPr>
        <w:t xml:space="preserve">t </w:t>
      </w:r>
      <w:r w:rsidR="00701BC6" w:rsidRPr="007B08F0">
        <w:rPr>
          <w:rFonts w:cs="Arial"/>
          <w:color w:val="242424"/>
          <w:szCs w:val="24"/>
          <w:shd w:val="clear" w:color="auto" w:fill="FFFFFF"/>
        </w:rPr>
        <w:t xml:space="preserve">more than </w:t>
      </w:r>
      <w:r w:rsidR="000E0587">
        <w:rPr>
          <w:rFonts w:cs="Arial"/>
          <w:color w:val="242424"/>
          <w:szCs w:val="24"/>
          <w:shd w:val="clear" w:color="auto" w:fill="FFFFFF"/>
        </w:rPr>
        <w:t>twenty</w:t>
      </w:r>
      <w:r w:rsidR="00701BC6" w:rsidRPr="007B08F0">
        <w:rPr>
          <w:rFonts w:cs="Arial"/>
          <w:color w:val="242424"/>
          <w:szCs w:val="24"/>
          <w:shd w:val="clear" w:color="auto" w:fill="FFFFFF"/>
        </w:rPr>
        <w:t xml:space="preserve"> employees</w:t>
      </w:r>
      <w:r w:rsidR="00634F3E" w:rsidRPr="007B08F0">
        <w:rPr>
          <w:rFonts w:cs="Arial"/>
          <w:color w:val="242424"/>
          <w:szCs w:val="24"/>
          <w:shd w:val="clear" w:color="auto" w:fill="FFFFFF"/>
        </w:rPr>
        <w:t>'</w:t>
      </w:r>
      <w:r w:rsidRPr="007B08F0">
        <w:rPr>
          <w:rFonts w:cs="Arial"/>
          <w:color w:val="242424"/>
          <w:szCs w:val="24"/>
          <w:shd w:val="clear" w:color="auto" w:fill="FFFFFF"/>
        </w:rPr>
        <w:t xml:space="preserve"> </w:t>
      </w:r>
      <w:r w:rsidR="0093165B" w:rsidRPr="007B08F0">
        <w:rPr>
          <w:rFonts w:cs="Arial"/>
          <w:color w:val="242424"/>
          <w:szCs w:val="24"/>
          <w:shd w:val="clear" w:color="auto" w:fill="FFFFFF"/>
        </w:rPr>
        <w:t>contracts;</w:t>
      </w:r>
      <w:r w:rsidR="00701BC6" w:rsidRPr="007B08F0">
        <w:rPr>
          <w:rFonts w:cs="Arial"/>
          <w:color w:val="242424"/>
          <w:szCs w:val="24"/>
          <w:shd w:val="clear" w:color="auto" w:fill="FFFFFF"/>
        </w:rPr>
        <w:t xml:space="preserve"> </w:t>
      </w:r>
      <w:r w:rsidRPr="007B08F0">
        <w:rPr>
          <w:rFonts w:cs="Arial"/>
          <w:color w:val="242424"/>
          <w:szCs w:val="24"/>
          <w:shd w:val="clear" w:color="auto" w:fill="FFFFFF"/>
        </w:rPr>
        <w:t>therefore</w:t>
      </w:r>
      <w:r w:rsidR="00701BC6" w:rsidRPr="007B08F0">
        <w:rPr>
          <w:rFonts w:cs="Arial"/>
          <w:color w:val="242424"/>
          <w:szCs w:val="24"/>
          <w:shd w:val="clear" w:color="auto" w:fill="FFFFFF"/>
        </w:rPr>
        <w:t xml:space="preserve"> </w:t>
      </w:r>
      <w:r w:rsidRPr="007B08F0">
        <w:rPr>
          <w:rFonts w:cs="Arial"/>
          <w:color w:val="242424"/>
          <w:szCs w:val="24"/>
          <w:shd w:val="clear" w:color="auto" w:fill="FFFFFF"/>
        </w:rPr>
        <w:t>it may be more appropriate to</w:t>
      </w:r>
      <w:r w:rsidR="00701BC6" w:rsidRPr="007B08F0">
        <w:rPr>
          <w:rFonts w:cs="Arial"/>
          <w:color w:val="242424"/>
          <w:szCs w:val="24"/>
          <w:shd w:val="clear" w:color="auto" w:fill="FFFFFF"/>
        </w:rPr>
        <w:t xml:space="preserve"> </w:t>
      </w:r>
      <w:r w:rsidR="00FE289C" w:rsidRPr="007B08F0">
        <w:rPr>
          <w:rFonts w:cs="Arial"/>
          <w:color w:val="242424"/>
          <w:szCs w:val="24"/>
          <w:shd w:val="clear" w:color="auto" w:fill="FFFFFF"/>
        </w:rPr>
        <w:t>negotia</w:t>
      </w:r>
      <w:r w:rsidR="00701BC6" w:rsidRPr="007B08F0">
        <w:rPr>
          <w:rFonts w:cs="Arial"/>
          <w:color w:val="242424"/>
          <w:szCs w:val="24"/>
          <w:shd w:val="clear" w:color="auto" w:fill="FFFFFF"/>
        </w:rPr>
        <w:t>te</w:t>
      </w:r>
      <w:r w:rsidRPr="007B08F0">
        <w:rPr>
          <w:rFonts w:cs="Arial"/>
          <w:color w:val="242424"/>
          <w:szCs w:val="24"/>
          <w:shd w:val="clear" w:color="auto" w:fill="FFFFFF"/>
        </w:rPr>
        <w:t xml:space="preserve"> with</w:t>
      </w:r>
      <w:r w:rsidR="00701BC6" w:rsidRPr="007B08F0">
        <w:rPr>
          <w:rFonts w:cs="Arial"/>
          <w:color w:val="242424"/>
          <w:szCs w:val="24"/>
          <w:shd w:val="clear" w:color="auto" w:fill="FFFFFF"/>
        </w:rPr>
        <w:t xml:space="preserve"> recognised trade union</w:t>
      </w:r>
      <w:r w:rsidR="00FE289C" w:rsidRPr="007B08F0">
        <w:rPr>
          <w:rFonts w:cs="Arial"/>
          <w:color w:val="242424"/>
          <w:szCs w:val="24"/>
          <w:shd w:val="clear" w:color="auto" w:fill="FFFFFF"/>
        </w:rPr>
        <w:t> </w:t>
      </w:r>
      <w:r w:rsidRPr="0093165B">
        <w:rPr>
          <w:rFonts w:cs="Arial"/>
          <w:color w:val="242424"/>
          <w:szCs w:val="24"/>
          <w:shd w:val="clear" w:color="auto" w:fill="FFFFFF"/>
        </w:rPr>
        <w:t xml:space="preserve">as well as individual employees </w:t>
      </w:r>
      <w:r w:rsidR="00ED46E8" w:rsidRPr="007B08F0">
        <w:rPr>
          <w:rFonts w:cs="Arial"/>
          <w:szCs w:val="24"/>
        </w:rPr>
        <w:t>(Works Smart, 2021</w:t>
      </w:r>
      <w:r w:rsidRPr="007B08F0">
        <w:rPr>
          <w:rFonts w:cs="Arial"/>
          <w:szCs w:val="24"/>
        </w:rPr>
        <w:t xml:space="preserve">; </w:t>
      </w:r>
      <w:proofErr w:type="spellStart"/>
      <w:r w:rsidRPr="007B08F0">
        <w:rPr>
          <w:rFonts w:cs="Arial"/>
          <w:color w:val="000000"/>
          <w:szCs w:val="24"/>
        </w:rPr>
        <w:t>ACASd</w:t>
      </w:r>
      <w:proofErr w:type="spellEnd"/>
      <w:r w:rsidRPr="007B08F0">
        <w:rPr>
          <w:rFonts w:cs="Arial"/>
          <w:color w:val="000000"/>
          <w:szCs w:val="24"/>
        </w:rPr>
        <w:t xml:space="preserve">, 2021). </w:t>
      </w:r>
      <w:r w:rsidRPr="000E0587">
        <w:rPr>
          <w:rFonts w:cs="Arial"/>
          <w:color w:val="000000"/>
          <w:szCs w:val="24"/>
        </w:rPr>
        <w:t xml:space="preserve">An </w:t>
      </w:r>
      <w:r w:rsidR="00696336">
        <w:rPr>
          <w:rFonts w:cs="Arial"/>
          <w:color w:val="000000"/>
          <w:szCs w:val="24"/>
        </w:rPr>
        <w:t>e</w:t>
      </w:r>
      <w:r w:rsidRPr="000E0587">
        <w:rPr>
          <w:rFonts w:cs="Arial"/>
          <w:color w:val="000000"/>
          <w:szCs w:val="24"/>
        </w:rPr>
        <w:t>mployer</w:t>
      </w:r>
      <w:r w:rsidRPr="007B08F0">
        <w:rPr>
          <w:rFonts w:cs="Arial"/>
          <w:color w:val="000000"/>
          <w:szCs w:val="24"/>
        </w:rPr>
        <w:t xml:space="preserve"> is permitted to</w:t>
      </w:r>
      <w:r w:rsidR="00AA6A39" w:rsidRPr="007B08F0">
        <w:rPr>
          <w:rFonts w:cs="Arial"/>
          <w:i/>
          <w:iCs/>
          <w:color w:val="000000"/>
          <w:szCs w:val="24"/>
        </w:rPr>
        <w:t xml:space="preserve"> negotiate or change</w:t>
      </w:r>
      <w:r w:rsidR="00696336" w:rsidRPr="00696336">
        <w:rPr>
          <w:rFonts w:cs="Arial"/>
          <w:color w:val="000000"/>
          <w:szCs w:val="24"/>
        </w:rPr>
        <w:t xml:space="preserve"> contractual</w:t>
      </w:r>
      <w:r w:rsidR="00AA6A39" w:rsidRPr="007B08F0">
        <w:rPr>
          <w:rFonts w:cs="Arial"/>
          <w:i/>
          <w:iCs/>
          <w:color w:val="000000"/>
          <w:szCs w:val="24"/>
        </w:rPr>
        <w:t xml:space="preserve"> terms and conditions </w:t>
      </w:r>
      <w:r w:rsidRPr="007B08F0">
        <w:rPr>
          <w:rFonts w:cs="Arial"/>
          <w:i/>
          <w:iCs/>
          <w:color w:val="000000"/>
          <w:szCs w:val="24"/>
        </w:rPr>
        <w:t xml:space="preserve">through collective agreement </w:t>
      </w:r>
      <w:r w:rsidRPr="000E0587">
        <w:rPr>
          <w:rFonts w:cs="Arial"/>
          <w:color w:val="000000"/>
          <w:szCs w:val="24"/>
        </w:rPr>
        <w:t>but only when</w:t>
      </w:r>
      <w:r w:rsidR="0093165B">
        <w:rPr>
          <w:rFonts w:cs="Arial"/>
          <w:color w:val="000000"/>
          <w:szCs w:val="24"/>
        </w:rPr>
        <w:t xml:space="preserve"> this agreement is formally incorporated</w:t>
      </w:r>
      <w:r w:rsidRPr="000E0587">
        <w:rPr>
          <w:rFonts w:cs="Arial"/>
          <w:color w:val="000000"/>
          <w:szCs w:val="24"/>
        </w:rPr>
        <w:t xml:space="preserve"> </w:t>
      </w:r>
      <w:r w:rsidR="005A2FB3">
        <w:rPr>
          <w:rFonts w:cs="Arial"/>
          <w:color w:val="000000"/>
          <w:szCs w:val="24"/>
        </w:rPr>
        <w:t>in an e</w:t>
      </w:r>
      <w:r w:rsidRPr="000E0587">
        <w:rPr>
          <w:rFonts w:cs="Arial"/>
          <w:color w:val="000000"/>
          <w:szCs w:val="24"/>
        </w:rPr>
        <w:t>mploy</w:t>
      </w:r>
      <w:r w:rsidR="0093165B">
        <w:rPr>
          <w:rFonts w:cs="Arial"/>
          <w:color w:val="000000"/>
          <w:szCs w:val="24"/>
        </w:rPr>
        <w:t>ment</w:t>
      </w:r>
      <w:r w:rsidRPr="000E0587">
        <w:rPr>
          <w:rFonts w:cs="Arial"/>
          <w:color w:val="000000"/>
          <w:szCs w:val="24"/>
        </w:rPr>
        <w:t xml:space="preserve"> contract</w:t>
      </w:r>
      <w:r w:rsidR="0093165B">
        <w:rPr>
          <w:rFonts w:cs="Arial"/>
          <w:color w:val="000000"/>
          <w:szCs w:val="24"/>
        </w:rPr>
        <w:t xml:space="preserve"> </w:t>
      </w:r>
      <w:r w:rsidRPr="007B08F0">
        <w:rPr>
          <w:rFonts w:cs="Arial"/>
          <w:color w:val="000000"/>
          <w:szCs w:val="24"/>
        </w:rPr>
        <w:t xml:space="preserve">(Working Families, 2021a). </w:t>
      </w:r>
      <w:r w:rsidR="005A2FB3">
        <w:rPr>
          <w:rFonts w:cs="Arial"/>
          <w:color w:val="252728"/>
          <w:spacing w:val="-2"/>
          <w:szCs w:val="24"/>
        </w:rPr>
        <w:t>A di</w:t>
      </w:r>
      <w:r w:rsidRPr="000E0587">
        <w:rPr>
          <w:rFonts w:cs="Arial"/>
          <w:color w:val="252728"/>
          <w:spacing w:val="-2"/>
          <w:szCs w:val="24"/>
        </w:rPr>
        <w:t>sadvantag</w:t>
      </w:r>
      <w:r w:rsidR="005A2FB3">
        <w:rPr>
          <w:rFonts w:cs="Arial"/>
          <w:color w:val="252728"/>
          <w:spacing w:val="-2"/>
          <w:szCs w:val="24"/>
        </w:rPr>
        <w:t xml:space="preserve">e </w:t>
      </w:r>
      <w:r w:rsidR="0093165B">
        <w:rPr>
          <w:rFonts w:cs="Arial"/>
          <w:color w:val="252728"/>
          <w:spacing w:val="-2"/>
          <w:szCs w:val="24"/>
        </w:rPr>
        <w:t xml:space="preserve">of this method is that </w:t>
      </w:r>
      <w:r w:rsidRPr="005A2FB3">
        <w:rPr>
          <w:rFonts w:cs="Arial"/>
          <w:color w:val="252728"/>
          <w:spacing w:val="-2"/>
          <w:szCs w:val="24"/>
        </w:rPr>
        <w:t>employee</w:t>
      </w:r>
      <w:r w:rsidR="005A2FB3" w:rsidRPr="005A2FB3">
        <w:rPr>
          <w:rStyle w:val="CommentReference"/>
          <w:sz w:val="24"/>
          <w:szCs w:val="24"/>
        </w:rPr>
        <w:t>s c</w:t>
      </w:r>
      <w:r w:rsidRPr="005A2FB3">
        <w:rPr>
          <w:rFonts w:cs="Arial"/>
          <w:color w:val="252728"/>
          <w:spacing w:val="-2"/>
          <w:szCs w:val="24"/>
        </w:rPr>
        <w:t>an</w:t>
      </w:r>
      <w:r w:rsidRPr="000E0587">
        <w:rPr>
          <w:rFonts w:cs="Arial"/>
          <w:color w:val="252728"/>
          <w:spacing w:val="-2"/>
          <w:szCs w:val="24"/>
        </w:rPr>
        <w:t xml:space="preserve"> protest</w:t>
      </w:r>
      <w:r w:rsidRPr="007B08F0">
        <w:rPr>
          <w:rFonts w:cs="Arial"/>
          <w:color w:val="252728"/>
          <w:spacing w:val="-2"/>
          <w:szCs w:val="24"/>
        </w:rPr>
        <w:t xml:space="preserve"> the change</w:t>
      </w:r>
      <w:r w:rsidRPr="000E0587">
        <w:rPr>
          <w:rFonts w:cs="Arial"/>
          <w:i/>
          <w:iCs/>
          <w:color w:val="252728"/>
          <w:spacing w:val="-2"/>
          <w:szCs w:val="24"/>
        </w:rPr>
        <w:t xml:space="preserve"> </w:t>
      </w:r>
      <w:r w:rsidRPr="0093165B">
        <w:rPr>
          <w:rFonts w:cs="Arial"/>
          <w:color w:val="252728"/>
          <w:spacing w:val="-2"/>
          <w:szCs w:val="24"/>
        </w:rPr>
        <w:t xml:space="preserve">if </w:t>
      </w:r>
      <w:r w:rsidR="005A2FB3">
        <w:rPr>
          <w:rFonts w:cs="Arial"/>
          <w:color w:val="252728"/>
          <w:spacing w:val="-2"/>
          <w:szCs w:val="24"/>
        </w:rPr>
        <w:t>they do not agree (</w:t>
      </w:r>
      <w:r w:rsidR="0093165B" w:rsidRPr="007B08F0">
        <w:rPr>
          <w:rFonts w:cs="Arial"/>
          <w:szCs w:val="24"/>
        </w:rPr>
        <w:t>Crossland Employment Solicitors</w:t>
      </w:r>
      <w:r w:rsidR="0093165B">
        <w:rPr>
          <w:rFonts w:cs="Arial"/>
          <w:szCs w:val="24"/>
        </w:rPr>
        <w:t>,</w:t>
      </w:r>
      <w:r w:rsidR="0093165B" w:rsidRPr="007B08F0">
        <w:rPr>
          <w:rFonts w:cs="Arial"/>
          <w:szCs w:val="24"/>
        </w:rPr>
        <w:t xml:space="preserve"> (2021a)</w:t>
      </w:r>
      <w:r w:rsidR="0093165B" w:rsidRPr="007B08F0">
        <w:rPr>
          <w:rFonts w:eastAsia="Times New Roman" w:cs="Arial"/>
          <w:color w:val="0D2046"/>
          <w:szCs w:val="24"/>
          <w:lang w:eastAsia="en-GB"/>
        </w:rPr>
        <w:t>.</w:t>
      </w:r>
      <w:r w:rsidR="0093165B">
        <w:rPr>
          <w:rFonts w:cs="Arial"/>
          <w:color w:val="252728"/>
          <w:spacing w:val="-2"/>
          <w:szCs w:val="24"/>
        </w:rPr>
        <w:t xml:space="preserve"> However, it will be difficult to argue that</w:t>
      </w:r>
      <w:r w:rsidR="005A2FB3">
        <w:rPr>
          <w:rFonts w:cs="Arial"/>
          <w:color w:val="252728"/>
          <w:spacing w:val="-2"/>
          <w:szCs w:val="24"/>
        </w:rPr>
        <w:t xml:space="preserve"> an </w:t>
      </w:r>
      <w:r w:rsidR="0093165B">
        <w:rPr>
          <w:rFonts w:cs="Arial"/>
          <w:color w:val="252728"/>
          <w:spacing w:val="-2"/>
          <w:szCs w:val="24"/>
        </w:rPr>
        <w:t>employe</w:t>
      </w:r>
      <w:r w:rsidR="005A2FB3">
        <w:rPr>
          <w:rFonts w:cs="Arial"/>
          <w:color w:val="252728"/>
          <w:spacing w:val="-2"/>
          <w:szCs w:val="24"/>
        </w:rPr>
        <w:t xml:space="preserve">e </w:t>
      </w:r>
      <w:r w:rsidR="0093165B">
        <w:rPr>
          <w:rFonts w:cs="Arial"/>
          <w:color w:val="252728"/>
          <w:spacing w:val="-2"/>
          <w:szCs w:val="24"/>
        </w:rPr>
        <w:t xml:space="preserve">is </w:t>
      </w:r>
      <w:r w:rsidR="0093165B" w:rsidRPr="007B08F0">
        <w:rPr>
          <w:rFonts w:eastAsia="Times New Roman" w:cs="Arial"/>
          <w:color w:val="0D2046"/>
          <w:szCs w:val="24"/>
          <w:lang w:eastAsia="en-GB"/>
        </w:rPr>
        <w:t>not bound by the changes</w:t>
      </w:r>
      <w:r w:rsidR="0093165B">
        <w:rPr>
          <w:rFonts w:eastAsia="Times New Roman" w:cs="Arial"/>
          <w:color w:val="0D2046"/>
          <w:szCs w:val="24"/>
          <w:lang w:eastAsia="en-GB"/>
        </w:rPr>
        <w:t>.</w:t>
      </w:r>
    </w:p>
    <w:p w14:paraId="2FF1F698" w14:textId="539DBF3E" w:rsidR="00C36A33" w:rsidRPr="006B7AAC" w:rsidRDefault="00C36A33" w:rsidP="00E731AE">
      <w:pPr>
        <w:spacing w:before="100" w:beforeAutospacing="1" w:after="100" w:afterAutospacing="1" w:line="480" w:lineRule="auto"/>
        <w:rPr>
          <w:rFonts w:eastAsia="Times New Roman" w:cs="Arial"/>
          <w:b/>
          <w:bCs/>
          <w:color w:val="0D2046"/>
          <w:szCs w:val="24"/>
          <w:u w:val="single"/>
          <w:lang w:eastAsia="en-GB"/>
        </w:rPr>
      </w:pPr>
      <w:r w:rsidRPr="006B7AAC">
        <w:rPr>
          <w:rFonts w:eastAsia="Times New Roman" w:cs="Arial"/>
          <w:b/>
          <w:bCs/>
          <w:color w:val="0D2046"/>
          <w:szCs w:val="24"/>
          <w:u w:val="single"/>
          <w:lang w:eastAsia="en-GB"/>
        </w:rPr>
        <w:t>Imposing changes unilaterall</w:t>
      </w:r>
      <w:r w:rsidR="00696336" w:rsidRPr="006B7AAC">
        <w:rPr>
          <w:rFonts w:eastAsia="Times New Roman" w:cs="Arial"/>
          <w:b/>
          <w:bCs/>
          <w:color w:val="0D2046"/>
          <w:szCs w:val="24"/>
          <w:u w:val="single"/>
          <w:lang w:eastAsia="en-GB"/>
        </w:rPr>
        <w:t>y and</w:t>
      </w:r>
      <w:r w:rsidRPr="006B7AAC">
        <w:rPr>
          <w:rFonts w:eastAsia="Times New Roman" w:cs="Arial"/>
          <w:b/>
          <w:bCs/>
          <w:color w:val="0D2046"/>
          <w:szCs w:val="24"/>
          <w:u w:val="single"/>
          <w:lang w:eastAsia="en-GB"/>
        </w:rPr>
        <w:t xml:space="preserve"> variation clause in the contract.</w:t>
      </w:r>
    </w:p>
    <w:p w14:paraId="6EF4EDEB" w14:textId="16BDDF52" w:rsidR="00E070B7" w:rsidRPr="00D53642" w:rsidRDefault="000E0587" w:rsidP="00E731AE">
      <w:pPr>
        <w:spacing w:line="480" w:lineRule="auto"/>
        <w:rPr>
          <w:rFonts w:cs="Arial"/>
          <w:szCs w:val="24"/>
          <w:u w:val="single"/>
        </w:rPr>
      </w:pPr>
      <w:r w:rsidRPr="006B7AAC">
        <w:rPr>
          <w:rFonts w:eastAsia="Times New Roman" w:cs="Arial"/>
          <w:color w:val="000000" w:themeColor="text1"/>
          <w:szCs w:val="24"/>
          <w:lang w:eastAsia="en-GB"/>
        </w:rPr>
        <w:t xml:space="preserve">The </w:t>
      </w:r>
      <w:r w:rsidR="00162CCC" w:rsidRPr="006B7AAC">
        <w:rPr>
          <w:rFonts w:eastAsia="Times New Roman" w:cs="Arial"/>
          <w:color w:val="000000" w:themeColor="text1"/>
          <w:szCs w:val="24"/>
          <w:lang w:eastAsia="en-GB"/>
        </w:rPr>
        <w:t>a</w:t>
      </w:r>
      <w:r w:rsidR="001C385E" w:rsidRPr="006B7AAC">
        <w:rPr>
          <w:rFonts w:eastAsia="Times New Roman" w:cs="Arial"/>
          <w:color w:val="000000" w:themeColor="text1"/>
          <w:szCs w:val="24"/>
          <w:lang w:eastAsia="en-GB"/>
        </w:rPr>
        <w:t>ppointment</w:t>
      </w:r>
      <w:r w:rsidRPr="006B7AAC">
        <w:rPr>
          <w:rStyle w:val="CommentReference"/>
          <w:color w:val="000000" w:themeColor="text1"/>
        </w:rPr>
        <w:t xml:space="preserve"> </w:t>
      </w:r>
      <w:r w:rsidRPr="006B7AAC">
        <w:rPr>
          <w:rStyle w:val="CommentReference"/>
          <w:color w:val="000000" w:themeColor="text1"/>
          <w:sz w:val="24"/>
          <w:szCs w:val="24"/>
        </w:rPr>
        <w:t>le</w:t>
      </w:r>
      <w:r w:rsidR="001C385E" w:rsidRPr="006B7AAC">
        <w:rPr>
          <w:rFonts w:eastAsia="Times New Roman" w:cs="Arial"/>
          <w:color w:val="000000" w:themeColor="text1"/>
          <w:szCs w:val="24"/>
          <w:lang w:eastAsia="en-GB"/>
        </w:rPr>
        <w:t xml:space="preserve">tter contains </w:t>
      </w:r>
      <w:r w:rsidRPr="006B7AAC">
        <w:rPr>
          <w:rFonts w:eastAsia="Times New Roman" w:cs="Arial"/>
          <w:color w:val="000000" w:themeColor="text1"/>
          <w:szCs w:val="24"/>
          <w:lang w:eastAsia="en-GB"/>
        </w:rPr>
        <w:t xml:space="preserve">a </w:t>
      </w:r>
      <w:r w:rsidR="00162CCC" w:rsidRPr="006B7AAC">
        <w:rPr>
          <w:rFonts w:eastAsia="Times New Roman" w:cs="Arial"/>
          <w:color w:val="000000" w:themeColor="text1"/>
          <w:szCs w:val="24"/>
          <w:lang w:eastAsia="en-GB"/>
        </w:rPr>
        <w:t>variation</w:t>
      </w:r>
      <w:r w:rsidRPr="006B7AAC">
        <w:rPr>
          <w:rStyle w:val="CommentReference"/>
          <w:color w:val="000000" w:themeColor="text1"/>
        </w:rPr>
        <w:t xml:space="preserve"> </w:t>
      </w:r>
      <w:r w:rsidRPr="006B7AAC">
        <w:rPr>
          <w:rStyle w:val="CommentReference"/>
          <w:color w:val="000000" w:themeColor="text1"/>
          <w:sz w:val="24"/>
          <w:szCs w:val="24"/>
        </w:rPr>
        <w:t>c</w:t>
      </w:r>
      <w:r w:rsidR="001C385E" w:rsidRPr="006B7AAC">
        <w:rPr>
          <w:rFonts w:eastAsia="Times New Roman" w:cs="Arial"/>
          <w:color w:val="000000" w:themeColor="text1"/>
          <w:szCs w:val="24"/>
          <w:lang w:eastAsia="en-GB"/>
        </w:rPr>
        <w:t>lause</w:t>
      </w:r>
      <w:r w:rsidR="00162CCC" w:rsidRPr="006B7AAC">
        <w:rPr>
          <w:rFonts w:eastAsia="Times New Roman" w:cs="Arial"/>
          <w:color w:val="000000" w:themeColor="text1"/>
          <w:szCs w:val="24"/>
          <w:lang w:eastAsia="en-GB"/>
        </w:rPr>
        <w:t>, which potentially</w:t>
      </w:r>
      <w:r w:rsidR="001C385E" w:rsidRPr="006B7AAC">
        <w:rPr>
          <w:rFonts w:eastAsia="Times New Roman" w:cs="Arial"/>
          <w:color w:val="000000" w:themeColor="text1"/>
          <w:szCs w:val="24"/>
          <w:lang w:eastAsia="en-GB"/>
        </w:rPr>
        <w:t xml:space="preserve"> enable</w:t>
      </w:r>
      <w:r w:rsidR="00162CCC" w:rsidRPr="006B7AAC">
        <w:rPr>
          <w:rFonts w:eastAsia="Times New Roman" w:cs="Arial"/>
          <w:color w:val="000000" w:themeColor="text1"/>
          <w:szCs w:val="24"/>
          <w:lang w:eastAsia="en-GB"/>
        </w:rPr>
        <w:t>s</w:t>
      </w:r>
      <w:r w:rsidR="001C385E" w:rsidRPr="006B7AAC">
        <w:rPr>
          <w:rFonts w:eastAsia="Times New Roman" w:cs="Arial"/>
          <w:color w:val="000000" w:themeColor="text1"/>
          <w:szCs w:val="24"/>
          <w:lang w:eastAsia="en-GB"/>
        </w:rPr>
        <w:t xml:space="preserve"> the BBL unilaterally vary terms and conditions</w:t>
      </w:r>
      <w:r w:rsidRPr="006B7AAC">
        <w:rPr>
          <w:rFonts w:eastAsia="Times New Roman" w:cs="Arial"/>
          <w:color w:val="000000" w:themeColor="text1"/>
          <w:szCs w:val="24"/>
          <w:lang w:eastAsia="en-GB"/>
        </w:rPr>
        <w:t>.</w:t>
      </w:r>
      <w:r w:rsidR="001C385E" w:rsidRPr="006B7AAC">
        <w:rPr>
          <w:rFonts w:eastAsia="Times New Roman" w:cs="Arial"/>
          <w:i/>
          <w:iCs/>
          <w:color w:val="000000" w:themeColor="text1"/>
          <w:szCs w:val="24"/>
          <w:lang w:eastAsia="en-GB"/>
        </w:rPr>
        <w:t xml:space="preserve"> </w:t>
      </w:r>
      <w:r w:rsidR="001C385E" w:rsidRPr="006B7AAC">
        <w:rPr>
          <w:rFonts w:cs="Arial"/>
          <w:color w:val="000000" w:themeColor="text1"/>
          <w:szCs w:val="24"/>
          <w:shd w:val="clear" w:color="auto" w:fill="FFFFFF"/>
        </w:rPr>
        <w:t xml:space="preserve">However, </w:t>
      </w:r>
      <w:r w:rsidR="00FD5A99" w:rsidRPr="006B7AAC">
        <w:rPr>
          <w:rFonts w:cs="Arial"/>
          <w:color w:val="000000" w:themeColor="text1"/>
          <w:szCs w:val="24"/>
          <w:shd w:val="clear" w:color="auto" w:fill="FFFFFF"/>
        </w:rPr>
        <w:t>according to Taylor (2019)</w:t>
      </w:r>
      <w:r w:rsidR="00FD5A99" w:rsidRPr="006B7AAC">
        <w:rPr>
          <w:rFonts w:cs="Arial"/>
          <w:color w:val="000000" w:themeColor="text1"/>
          <w:szCs w:val="24"/>
          <w:u w:val="single"/>
          <w:shd w:val="clear" w:color="auto" w:fill="FFFFFF"/>
        </w:rPr>
        <w:t xml:space="preserve"> </w:t>
      </w:r>
      <w:r w:rsidR="001C385E" w:rsidRPr="00FD5A99">
        <w:rPr>
          <w:rFonts w:cs="Arial"/>
          <w:color w:val="000000" w:themeColor="text1"/>
          <w:szCs w:val="24"/>
        </w:rPr>
        <w:t>i</w:t>
      </w:r>
      <w:r w:rsidR="00C50E4A" w:rsidRPr="00FD5A99">
        <w:rPr>
          <w:rFonts w:cs="Arial"/>
          <w:color w:val="000000" w:themeColor="text1"/>
          <w:szCs w:val="24"/>
        </w:rPr>
        <w:t xml:space="preserve">n </w:t>
      </w:r>
      <w:r w:rsidR="00C50E4A" w:rsidRPr="00FD5A99">
        <w:rPr>
          <w:rFonts w:cs="Arial"/>
          <w:color w:val="000000" w:themeColor="text1"/>
          <w:szCs w:val="24"/>
        </w:rPr>
        <w:lastRenderedPageBreak/>
        <w:t>principle, contracts cannot be change unilaterally by one party (Taylor, 2019)</w:t>
      </w:r>
      <w:r w:rsidR="00696336">
        <w:rPr>
          <w:rFonts w:cs="Arial"/>
          <w:color w:val="000000" w:themeColor="text1"/>
          <w:szCs w:val="24"/>
        </w:rPr>
        <w:t>.</w:t>
      </w:r>
      <w:r w:rsidR="00C50E4A" w:rsidRPr="00FD5A99">
        <w:rPr>
          <w:rFonts w:cs="Arial"/>
          <w:color w:val="000000" w:themeColor="text1"/>
          <w:szCs w:val="24"/>
        </w:rPr>
        <w:t xml:space="preserve"> </w:t>
      </w:r>
      <w:r w:rsidR="00696336">
        <w:rPr>
          <w:rFonts w:cs="Arial"/>
          <w:color w:val="242424"/>
          <w:szCs w:val="24"/>
          <w:shd w:val="clear" w:color="auto" w:fill="FFFFFF"/>
        </w:rPr>
        <w:t>A</w:t>
      </w:r>
      <w:r w:rsidR="00A750D4" w:rsidRPr="007B08F0">
        <w:rPr>
          <w:rFonts w:cs="Arial"/>
          <w:color w:val="242424"/>
          <w:szCs w:val="24"/>
          <w:shd w:val="clear" w:color="auto" w:fill="FFFFFF"/>
        </w:rPr>
        <w:t>n unauthorised, one-sided variation is likely to be a breach of the contract of employment</w:t>
      </w:r>
      <w:r w:rsidR="00A750D4" w:rsidRPr="00696336">
        <w:rPr>
          <w:rFonts w:cs="Arial"/>
          <w:color w:val="242424"/>
          <w:szCs w:val="24"/>
          <w:shd w:val="clear" w:color="auto" w:fill="FFFFFF"/>
        </w:rPr>
        <w:t xml:space="preserve"> (</w:t>
      </w:r>
      <w:proofErr w:type="spellStart"/>
      <w:r w:rsidR="00A750D4" w:rsidRPr="00696336">
        <w:rPr>
          <w:rFonts w:eastAsia="Times New Roman" w:cs="Arial"/>
          <w:color w:val="0D2046"/>
          <w:szCs w:val="24"/>
          <w:lang w:eastAsia="en-GB"/>
        </w:rPr>
        <w:t>WorkSmart</w:t>
      </w:r>
      <w:proofErr w:type="spellEnd"/>
      <w:r w:rsidR="00A750D4" w:rsidRPr="00696336">
        <w:rPr>
          <w:rFonts w:eastAsia="Times New Roman" w:cs="Arial"/>
          <w:color w:val="0D2046"/>
          <w:szCs w:val="24"/>
          <w:lang w:eastAsia="en-GB"/>
        </w:rPr>
        <w:t>, 2021)</w:t>
      </w:r>
      <w:r w:rsidR="00A750D4" w:rsidRPr="00696336">
        <w:rPr>
          <w:rFonts w:cs="Arial"/>
          <w:color w:val="242424"/>
          <w:szCs w:val="24"/>
          <w:shd w:val="clear" w:color="auto" w:fill="FFFFFF"/>
        </w:rPr>
        <w:t>.</w:t>
      </w:r>
      <w:r w:rsidR="00A750D4" w:rsidRPr="00696336">
        <w:rPr>
          <w:rFonts w:cs="Arial"/>
          <w:color w:val="FF0000"/>
          <w:szCs w:val="24"/>
        </w:rPr>
        <w:t xml:space="preserve"> </w:t>
      </w:r>
      <w:r w:rsidR="00D53642" w:rsidRPr="00696336">
        <w:rPr>
          <w:rFonts w:cs="Arial"/>
          <w:szCs w:val="24"/>
          <w:lang w:eastAsia="en-GB"/>
        </w:rPr>
        <w:t>Additionally, there is an implied duty of mutual trust and confidence in all contracts and a flexibility</w:t>
      </w:r>
      <w:r w:rsidR="00D53642" w:rsidRPr="00696336">
        <w:rPr>
          <w:rStyle w:val="CommentReference"/>
          <w:sz w:val="24"/>
          <w:szCs w:val="24"/>
        </w:rPr>
        <w:t xml:space="preserve"> c</w:t>
      </w:r>
      <w:r w:rsidR="00D53642" w:rsidRPr="00696336">
        <w:rPr>
          <w:rFonts w:cs="Arial"/>
          <w:szCs w:val="24"/>
          <w:lang w:eastAsia="en-GB"/>
        </w:rPr>
        <w:t>lause</w:t>
      </w:r>
      <w:r w:rsidR="00D53642" w:rsidRPr="007B08F0">
        <w:rPr>
          <w:rFonts w:cs="Arial"/>
          <w:szCs w:val="24"/>
          <w:lang w:eastAsia="en-GB"/>
        </w:rPr>
        <w:t xml:space="preserve"> does not automatically make the employer's actions lawful. </w:t>
      </w:r>
      <w:r w:rsidR="00FD5A99">
        <w:rPr>
          <w:rFonts w:cs="Arial"/>
          <w:color w:val="000000"/>
          <w:szCs w:val="24"/>
        </w:rPr>
        <w:t>T</w:t>
      </w:r>
      <w:r w:rsidR="00C50E4A" w:rsidRPr="007B08F0">
        <w:rPr>
          <w:rFonts w:cs="Arial"/>
          <w:color w:val="000000"/>
          <w:szCs w:val="24"/>
        </w:rPr>
        <w:t xml:space="preserve">he general rule </w:t>
      </w:r>
      <w:r w:rsidRPr="00696336">
        <w:rPr>
          <w:rFonts w:cs="Arial"/>
          <w:color w:val="000000"/>
          <w:szCs w:val="24"/>
        </w:rPr>
        <w:t>is</w:t>
      </w:r>
      <w:r>
        <w:rPr>
          <w:rFonts w:cs="Arial"/>
          <w:color w:val="000000"/>
          <w:szCs w:val="24"/>
        </w:rPr>
        <w:t xml:space="preserve"> </w:t>
      </w:r>
      <w:r w:rsidR="00C50E4A" w:rsidRPr="007B08F0">
        <w:rPr>
          <w:rFonts w:cs="Arial"/>
          <w:color w:val="000000"/>
          <w:szCs w:val="24"/>
        </w:rPr>
        <w:t>tha</w:t>
      </w:r>
      <w:r>
        <w:rPr>
          <w:rFonts w:cs="Arial"/>
          <w:color w:val="000000"/>
          <w:szCs w:val="24"/>
        </w:rPr>
        <w:t>t</w:t>
      </w:r>
      <w:r w:rsidR="00C50E4A" w:rsidRPr="007B08F0">
        <w:rPr>
          <w:rFonts w:cs="Arial"/>
          <w:color w:val="000000"/>
          <w:szCs w:val="24"/>
        </w:rPr>
        <w:t xml:space="preserve"> </w:t>
      </w:r>
      <w:r w:rsidR="00696336">
        <w:rPr>
          <w:rFonts w:cs="Arial"/>
          <w:color w:val="000000"/>
          <w:szCs w:val="24"/>
        </w:rPr>
        <w:t xml:space="preserve">implementing </w:t>
      </w:r>
      <w:r w:rsidR="00C50E4A" w:rsidRPr="007B08F0">
        <w:rPr>
          <w:rFonts w:cs="Arial"/>
          <w:color w:val="000000"/>
          <w:szCs w:val="24"/>
        </w:rPr>
        <w:t xml:space="preserve">variation </w:t>
      </w:r>
      <w:r w:rsidR="00696336">
        <w:rPr>
          <w:rFonts w:cs="Arial"/>
          <w:color w:val="000000"/>
          <w:szCs w:val="24"/>
        </w:rPr>
        <w:t xml:space="preserve">in </w:t>
      </w:r>
      <w:r w:rsidR="00C50E4A" w:rsidRPr="007B08F0">
        <w:rPr>
          <w:rFonts w:cs="Arial"/>
          <w:color w:val="000000"/>
          <w:szCs w:val="24"/>
        </w:rPr>
        <w:t xml:space="preserve">a contract requires the consent of both parties </w:t>
      </w:r>
      <w:r w:rsidR="00C50E4A" w:rsidRPr="007B08F0">
        <w:rPr>
          <w:rFonts w:eastAsia="Times New Roman" w:cs="Arial"/>
          <w:color w:val="0D2046"/>
          <w:szCs w:val="24"/>
          <w:lang w:eastAsia="en-GB"/>
        </w:rPr>
        <w:t>(</w:t>
      </w:r>
      <w:r w:rsidR="00C50E4A" w:rsidRPr="000E0587">
        <w:rPr>
          <w:rFonts w:cs="Arial"/>
          <w:szCs w:val="24"/>
        </w:rPr>
        <w:t xml:space="preserve">Employment Cases Update, 2010). </w:t>
      </w:r>
    </w:p>
    <w:p w14:paraId="4C9C0161" w14:textId="0088962B" w:rsidR="00E070B7" w:rsidRPr="00696336" w:rsidRDefault="00D53642" w:rsidP="00E731AE">
      <w:pPr>
        <w:spacing w:line="480" w:lineRule="auto"/>
        <w:rPr>
          <w:rFonts w:cs="Arial"/>
          <w:szCs w:val="24"/>
          <w:u w:val="single"/>
        </w:rPr>
      </w:pPr>
      <w:r w:rsidRPr="00D53642">
        <w:rPr>
          <w:rFonts w:cs="Arial"/>
          <w:i/>
          <w:iCs/>
          <w:color w:val="000000" w:themeColor="text1"/>
          <w:szCs w:val="24"/>
          <w:shd w:val="clear" w:color="auto" w:fill="FFFFFF"/>
        </w:rPr>
        <w:t>Whether a variation clause will be effective</w:t>
      </w:r>
      <w:r w:rsidR="00696336">
        <w:rPr>
          <w:rFonts w:cs="Arial"/>
          <w:i/>
          <w:iCs/>
          <w:color w:val="000000" w:themeColor="text1"/>
          <w:szCs w:val="24"/>
          <w:shd w:val="clear" w:color="auto" w:fill="FFFFFF"/>
        </w:rPr>
        <w:t>,</w:t>
      </w:r>
      <w:r w:rsidRPr="00D53642">
        <w:rPr>
          <w:rFonts w:cs="Arial"/>
          <w:i/>
          <w:iCs/>
          <w:color w:val="000000" w:themeColor="text1"/>
          <w:szCs w:val="24"/>
          <w:shd w:val="clear" w:color="auto" w:fill="FFFFFF"/>
        </w:rPr>
        <w:t xml:space="preserve"> depend</w:t>
      </w:r>
      <w:r w:rsidR="00696336">
        <w:rPr>
          <w:rFonts w:cs="Arial"/>
          <w:i/>
          <w:iCs/>
          <w:color w:val="000000" w:themeColor="text1"/>
          <w:szCs w:val="24"/>
          <w:shd w:val="clear" w:color="auto" w:fill="FFFFFF"/>
        </w:rPr>
        <w:t>s</w:t>
      </w:r>
      <w:r w:rsidRPr="00D53642">
        <w:rPr>
          <w:rFonts w:cs="Arial"/>
          <w:i/>
          <w:iCs/>
          <w:color w:val="000000" w:themeColor="text1"/>
          <w:szCs w:val="24"/>
          <w:shd w:val="clear" w:color="auto" w:fill="FFFFFF"/>
        </w:rPr>
        <w:t xml:space="preserve"> on the exact wording</w:t>
      </w:r>
      <w:r>
        <w:rPr>
          <w:rFonts w:cs="Arial"/>
          <w:i/>
          <w:iCs/>
          <w:color w:val="000000" w:themeColor="text1"/>
          <w:szCs w:val="24"/>
          <w:shd w:val="clear" w:color="auto" w:fill="FFFFFF"/>
        </w:rPr>
        <w:t>.</w:t>
      </w:r>
      <w:r w:rsidRPr="00696336">
        <w:rPr>
          <w:rFonts w:cs="Arial"/>
          <w:color w:val="000000" w:themeColor="text1"/>
          <w:szCs w:val="24"/>
          <w:bdr w:val="none" w:sz="0" w:space="0" w:color="auto" w:frame="1"/>
        </w:rPr>
        <w:t xml:space="preserve"> </w:t>
      </w:r>
      <w:r w:rsidR="0018087C" w:rsidRPr="00696336">
        <w:rPr>
          <w:rFonts w:cs="Arial"/>
          <w:szCs w:val="24"/>
          <w:bdr w:val="none" w:sz="0" w:space="0" w:color="auto" w:frame="1"/>
        </w:rPr>
        <w:t xml:space="preserve">Citizen Advice (2021b) </w:t>
      </w:r>
      <w:r w:rsidR="003B4F49" w:rsidRPr="00696336">
        <w:rPr>
          <w:rFonts w:cs="Arial"/>
          <w:szCs w:val="24"/>
          <w:bdr w:val="none" w:sz="0" w:space="0" w:color="auto" w:frame="1"/>
        </w:rPr>
        <w:t>points out</w:t>
      </w:r>
      <w:r w:rsidR="0018087C" w:rsidRPr="00696336">
        <w:rPr>
          <w:rFonts w:cs="Arial"/>
          <w:szCs w:val="24"/>
          <w:bdr w:val="none" w:sz="0" w:space="0" w:color="auto" w:frame="1"/>
        </w:rPr>
        <w:t>, that</w:t>
      </w:r>
      <w:r w:rsidR="003B4F49" w:rsidRPr="00696336">
        <w:rPr>
          <w:rFonts w:cs="Arial"/>
          <w:szCs w:val="24"/>
          <w:bdr w:val="none" w:sz="0" w:space="0" w:color="auto" w:frame="1"/>
        </w:rPr>
        <w:t xml:space="preserve"> </w:t>
      </w:r>
      <w:r w:rsidR="000E0587" w:rsidRPr="00696336">
        <w:rPr>
          <w:rFonts w:cs="Arial"/>
          <w:szCs w:val="24"/>
          <w:bdr w:val="none" w:sz="0" w:space="0" w:color="auto" w:frame="1"/>
        </w:rPr>
        <w:t xml:space="preserve">an </w:t>
      </w:r>
      <w:r w:rsidR="003B4F49" w:rsidRPr="007B08F0">
        <w:rPr>
          <w:rFonts w:cs="Arial"/>
          <w:szCs w:val="24"/>
          <w:bdr w:val="none" w:sz="0" w:space="0" w:color="auto" w:frame="1"/>
        </w:rPr>
        <w:t>employe</w:t>
      </w:r>
      <w:r w:rsidR="000E0587">
        <w:rPr>
          <w:rFonts w:cs="Arial"/>
          <w:szCs w:val="24"/>
          <w:bdr w:val="none" w:sz="0" w:space="0" w:color="auto" w:frame="1"/>
        </w:rPr>
        <w:t>r i</w:t>
      </w:r>
      <w:r w:rsidR="003B4F49" w:rsidRPr="007B08F0">
        <w:rPr>
          <w:rFonts w:cs="Arial"/>
          <w:spacing w:val="-2"/>
          <w:szCs w:val="24"/>
          <w:shd w:val="clear" w:color="auto" w:fill="FFFFFF"/>
        </w:rPr>
        <w:t>s</w:t>
      </w:r>
      <w:r w:rsidR="0018087C" w:rsidRPr="00696336">
        <w:rPr>
          <w:rFonts w:cs="Arial"/>
          <w:color w:val="2F5496" w:themeColor="accent1" w:themeShade="BF"/>
          <w:spacing w:val="-2"/>
          <w:szCs w:val="24"/>
          <w:shd w:val="clear" w:color="auto" w:fill="FFFFFF"/>
        </w:rPr>
        <w:t xml:space="preserve"> </w:t>
      </w:r>
      <w:r w:rsidR="0018087C" w:rsidRPr="00696336">
        <w:rPr>
          <w:rFonts w:cs="Arial"/>
          <w:spacing w:val="-2"/>
          <w:szCs w:val="24"/>
          <w:shd w:val="clear" w:color="auto" w:fill="FFFFFF"/>
        </w:rPr>
        <w:t>unlikely to be able to rely on broadly written flexibility clauses</w:t>
      </w:r>
      <w:r w:rsidR="00696336" w:rsidRPr="00696336">
        <w:rPr>
          <w:rFonts w:cs="Arial"/>
          <w:szCs w:val="24"/>
        </w:rPr>
        <w:t xml:space="preserve">. </w:t>
      </w:r>
      <w:r w:rsidR="00E070B7" w:rsidRPr="00696336">
        <w:rPr>
          <w:rFonts w:cs="Arial"/>
          <w:szCs w:val="24"/>
        </w:rPr>
        <w:t xml:space="preserve">According to Working Families (2021a) and Taylor (2019, p35) a </w:t>
      </w:r>
      <w:r w:rsidR="00634F3E" w:rsidRPr="00696336">
        <w:rPr>
          <w:rFonts w:cs="Arial"/>
          <w:szCs w:val="24"/>
        </w:rPr>
        <w:t>'</w:t>
      </w:r>
      <w:r w:rsidR="00E070B7" w:rsidRPr="00696336">
        <w:rPr>
          <w:rFonts w:cs="Arial"/>
          <w:szCs w:val="24"/>
        </w:rPr>
        <w:t>variation clause</w:t>
      </w:r>
      <w:r w:rsidR="00634F3E" w:rsidRPr="00696336">
        <w:rPr>
          <w:rFonts w:cs="Arial"/>
          <w:szCs w:val="24"/>
        </w:rPr>
        <w:t>'</w:t>
      </w:r>
      <w:r w:rsidR="00E070B7" w:rsidRPr="00696336">
        <w:rPr>
          <w:rFonts w:cs="Arial"/>
          <w:szCs w:val="24"/>
        </w:rPr>
        <w:t xml:space="preserve"> enables employer to change terms without employee</w:t>
      </w:r>
      <w:r w:rsidR="00634F3E" w:rsidRPr="00696336">
        <w:rPr>
          <w:rFonts w:cs="Arial"/>
          <w:szCs w:val="24"/>
        </w:rPr>
        <w:t>'</w:t>
      </w:r>
      <w:r w:rsidR="00E070B7" w:rsidRPr="00696336">
        <w:rPr>
          <w:rFonts w:cs="Arial"/>
          <w:szCs w:val="24"/>
        </w:rPr>
        <w:t xml:space="preserve">s agreement only for a </w:t>
      </w:r>
      <w:r w:rsidRPr="00696336">
        <w:rPr>
          <w:rFonts w:cs="Arial"/>
          <w:szCs w:val="24"/>
        </w:rPr>
        <w:t xml:space="preserve">relatively </w:t>
      </w:r>
      <w:r w:rsidR="00E070B7" w:rsidRPr="00696336">
        <w:rPr>
          <w:rFonts w:cs="Arial"/>
          <w:szCs w:val="24"/>
        </w:rPr>
        <w:t>minor and reasonable changes</w:t>
      </w:r>
      <w:r w:rsidR="0018087C" w:rsidRPr="00696336">
        <w:rPr>
          <w:rFonts w:cs="Arial"/>
          <w:szCs w:val="24"/>
        </w:rPr>
        <w:t xml:space="preserve">, that are not detrimental to </w:t>
      </w:r>
      <w:r w:rsidR="000E0587" w:rsidRPr="00696336">
        <w:rPr>
          <w:rFonts w:cs="Arial"/>
          <w:szCs w:val="24"/>
        </w:rPr>
        <w:t xml:space="preserve">the </w:t>
      </w:r>
      <w:r w:rsidR="0018087C" w:rsidRPr="00696336">
        <w:rPr>
          <w:rFonts w:cs="Arial"/>
          <w:szCs w:val="24"/>
        </w:rPr>
        <w:t>employee</w:t>
      </w:r>
      <w:r w:rsidR="000E0587" w:rsidRPr="00696336">
        <w:rPr>
          <w:rFonts w:cs="Arial"/>
          <w:szCs w:val="24"/>
        </w:rPr>
        <w:t xml:space="preserve">, </w:t>
      </w:r>
      <w:r w:rsidR="00E070B7" w:rsidRPr="00696336">
        <w:rPr>
          <w:rFonts w:cs="Arial"/>
          <w:szCs w:val="24"/>
        </w:rPr>
        <w:t>o</w:t>
      </w:r>
      <w:r w:rsidR="000E0587" w:rsidRPr="00696336">
        <w:rPr>
          <w:rFonts w:cs="Arial"/>
          <w:szCs w:val="24"/>
        </w:rPr>
        <w:t>r</w:t>
      </w:r>
      <w:r w:rsidR="00E070B7" w:rsidRPr="00696336">
        <w:rPr>
          <w:rFonts w:cs="Arial"/>
          <w:szCs w:val="24"/>
        </w:rPr>
        <w:t xml:space="preserve"> meet business requirements. </w:t>
      </w:r>
      <w:r w:rsidR="00E070B7" w:rsidRPr="00696336">
        <w:rPr>
          <w:rFonts w:cs="Arial"/>
          <w:szCs w:val="24"/>
          <w:shd w:val="clear" w:color="auto" w:fill="FFFFFF"/>
        </w:rPr>
        <w:t>Implementing the mobi</w:t>
      </w:r>
      <w:r w:rsidR="0018087C" w:rsidRPr="00696336">
        <w:rPr>
          <w:rFonts w:cs="Arial"/>
          <w:szCs w:val="24"/>
          <w:shd w:val="clear" w:color="auto" w:fill="FFFFFF"/>
        </w:rPr>
        <w:t>lity</w:t>
      </w:r>
      <w:r w:rsidR="00E070B7" w:rsidRPr="00696336">
        <w:rPr>
          <w:rFonts w:cs="Arial"/>
          <w:szCs w:val="24"/>
          <w:shd w:val="clear" w:color="auto" w:fill="FFFFFF"/>
        </w:rPr>
        <w:t xml:space="preserve"> clause to terms and conditions, for t</w:t>
      </w:r>
      <w:r w:rsidR="000B01D2" w:rsidRPr="00696336">
        <w:rPr>
          <w:rFonts w:cs="Arial"/>
          <w:szCs w:val="24"/>
          <w:shd w:val="clear" w:color="auto" w:fill="FFFFFF"/>
        </w:rPr>
        <w:t>he employer</w:t>
      </w:r>
      <w:r w:rsidR="00E070B7" w:rsidRPr="00696336">
        <w:rPr>
          <w:rFonts w:cs="Arial"/>
          <w:szCs w:val="24"/>
          <w:shd w:val="clear" w:color="auto" w:fill="FFFFFF"/>
        </w:rPr>
        <w:t xml:space="preserve"> might not appear as a big change but it might </w:t>
      </w:r>
      <w:r w:rsidR="000E0587" w:rsidRPr="00696336">
        <w:rPr>
          <w:rFonts w:cs="Arial"/>
          <w:szCs w:val="24"/>
          <w:shd w:val="clear" w:color="auto" w:fill="FFFFFF"/>
        </w:rPr>
        <w:t>negatively impact e</w:t>
      </w:r>
      <w:r w:rsidR="00E070B7" w:rsidRPr="00696336">
        <w:rPr>
          <w:rFonts w:cs="Arial"/>
          <w:szCs w:val="24"/>
          <w:shd w:val="clear" w:color="auto" w:fill="FFFFFF"/>
        </w:rPr>
        <w:t>mployee</w:t>
      </w:r>
      <w:r w:rsidR="000B01D2" w:rsidRPr="00696336">
        <w:rPr>
          <w:rFonts w:cs="Arial"/>
          <w:szCs w:val="24"/>
          <w:shd w:val="clear" w:color="auto" w:fill="FFFFFF"/>
        </w:rPr>
        <w:t>s</w:t>
      </w:r>
      <w:r w:rsidR="00E070B7" w:rsidRPr="00696336">
        <w:rPr>
          <w:rFonts w:cs="Arial"/>
          <w:szCs w:val="24"/>
          <w:shd w:val="clear" w:color="auto" w:fill="FFFFFF"/>
        </w:rPr>
        <w:t xml:space="preserve"> and their family life, or it may impact on childcare arrangements.</w:t>
      </w:r>
      <w:r w:rsidR="00E070B7" w:rsidRPr="007B08F0">
        <w:rPr>
          <w:rFonts w:cs="Arial"/>
          <w:szCs w:val="24"/>
          <w:shd w:val="clear" w:color="auto" w:fill="FFFFFF"/>
        </w:rPr>
        <w:t xml:space="preserve"> </w:t>
      </w:r>
      <w:r w:rsidRPr="00D53642">
        <w:rPr>
          <w:rFonts w:eastAsia="Times New Roman" w:cs="Arial"/>
          <w:color w:val="000000" w:themeColor="text1"/>
          <w:szCs w:val="24"/>
          <w:lang w:eastAsia="en-GB"/>
        </w:rPr>
        <w:t xml:space="preserve">Tribunals will be unsympathetic to employers </w:t>
      </w:r>
      <w:r w:rsidRPr="00696336">
        <w:rPr>
          <w:rFonts w:eastAsia="Times New Roman" w:cs="Arial"/>
          <w:color w:val="000000" w:themeColor="text1"/>
          <w:szCs w:val="24"/>
          <w:lang w:eastAsia="en-GB"/>
        </w:rPr>
        <w:t>who utilis</w:t>
      </w:r>
      <w:r w:rsidR="005A2FB3">
        <w:rPr>
          <w:rFonts w:eastAsia="Times New Roman" w:cs="Arial"/>
          <w:color w:val="000000" w:themeColor="text1"/>
          <w:szCs w:val="24"/>
          <w:lang w:eastAsia="en-GB"/>
        </w:rPr>
        <w:t>e s</w:t>
      </w:r>
      <w:r w:rsidRPr="00696336">
        <w:rPr>
          <w:rFonts w:eastAsia="Times New Roman" w:cs="Arial"/>
          <w:color w:val="000000" w:themeColor="text1"/>
          <w:szCs w:val="24"/>
          <w:lang w:eastAsia="en-GB"/>
        </w:rPr>
        <w:t>uch clauses to change fundamental terms of the contract without getting employees' consent to the changes first</w:t>
      </w:r>
      <w:r w:rsidR="00696336" w:rsidRPr="00696336">
        <w:rPr>
          <w:rFonts w:eastAsia="Times New Roman" w:cs="Arial"/>
          <w:color w:val="000000" w:themeColor="text1"/>
          <w:szCs w:val="24"/>
          <w:lang w:eastAsia="en-GB"/>
        </w:rPr>
        <w:t xml:space="preserve"> </w:t>
      </w:r>
      <w:r w:rsidRPr="00696336">
        <w:rPr>
          <w:rFonts w:cs="Arial"/>
          <w:color w:val="44546A" w:themeColor="text2"/>
          <w:szCs w:val="24"/>
        </w:rPr>
        <w:t>(</w:t>
      </w:r>
      <w:r w:rsidRPr="00696336">
        <w:rPr>
          <w:rFonts w:cs="Arial"/>
          <w:color w:val="000000" w:themeColor="text1"/>
          <w:szCs w:val="24"/>
        </w:rPr>
        <w:t>Crossland Employment Solicitors</w:t>
      </w:r>
      <w:r w:rsidR="00696336" w:rsidRPr="00696336">
        <w:rPr>
          <w:rFonts w:cs="Arial"/>
          <w:color w:val="000000" w:themeColor="text1"/>
          <w:szCs w:val="24"/>
        </w:rPr>
        <w:t xml:space="preserve">, </w:t>
      </w:r>
      <w:r w:rsidRPr="00696336">
        <w:rPr>
          <w:rFonts w:cs="Arial"/>
          <w:color w:val="000000" w:themeColor="text1"/>
          <w:szCs w:val="24"/>
        </w:rPr>
        <w:t>2021a).</w:t>
      </w:r>
      <w:r w:rsidR="00696336" w:rsidRPr="00696336">
        <w:rPr>
          <w:rFonts w:cs="Arial"/>
          <w:szCs w:val="24"/>
        </w:rPr>
        <w:t xml:space="preserve"> </w:t>
      </w:r>
      <w:r w:rsidR="00E070B7" w:rsidRPr="00696336">
        <w:rPr>
          <w:rFonts w:cs="Arial"/>
          <w:szCs w:val="24"/>
          <w:shd w:val="clear" w:color="auto" w:fill="FFFFFF"/>
        </w:rPr>
        <w:t>Regardless of whether or not a contract contains a flexibility clause, it is essential that employees are consulted on any changes in terms and conditions</w:t>
      </w:r>
      <w:r w:rsidR="001156AC" w:rsidRPr="00696336">
        <w:rPr>
          <w:rFonts w:cs="Arial"/>
          <w:szCs w:val="24"/>
          <w:shd w:val="clear" w:color="auto" w:fill="FFFFFF"/>
        </w:rPr>
        <w:t>.</w:t>
      </w:r>
      <w:r w:rsidR="00E603AE" w:rsidRPr="00696336">
        <w:rPr>
          <w:rFonts w:cs="Arial"/>
          <w:szCs w:val="24"/>
        </w:rPr>
        <w:t xml:space="preserve"> The BBL </w:t>
      </w:r>
      <w:r w:rsidR="00E603AE" w:rsidRPr="00696336">
        <w:rPr>
          <w:rFonts w:cs="Arial"/>
          <w:szCs w:val="24"/>
          <w:shd w:val="clear" w:color="auto" w:fill="FFFFFF"/>
        </w:rPr>
        <w:t>is obligated to</w:t>
      </w:r>
      <w:r w:rsidR="00E070B7" w:rsidRPr="00696336">
        <w:rPr>
          <w:rFonts w:cs="Arial"/>
          <w:szCs w:val="24"/>
          <w:shd w:val="clear" w:color="auto" w:fill="FFFFFF"/>
        </w:rPr>
        <w:t xml:space="preserve"> meet with affected employees, or the union, and explain their </w:t>
      </w:r>
      <w:r w:rsidR="000E0587" w:rsidRPr="00696336">
        <w:rPr>
          <w:rFonts w:cs="Arial"/>
          <w:szCs w:val="24"/>
          <w:shd w:val="clear" w:color="auto" w:fill="FFFFFF"/>
        </w:rPr>
        <w:t xml:space="preserve">reasons </w:t>
      </w:r>
      <w:r w:rsidR="00E070B7" w:rsidRPr="00E9431C">
        <w:rPr>
          <w:rFonts w:cs="Arial"/>
          <w:szCs w:val="24"/>
          <w:shd w:val="clear" w:color="auto" w:fill="FFFFFF"/>
        </w:rPr>
        <w:t>for the proposed change. Employees should be given</w:t>
      </w:r>
      <w:r w:rsidR="00696336">
        <w:rPr>
          <w:rFonts w:cs="Arial"/>
          <w:szCs w:val="24"/>
          <w:shd w:val="clear" w:color="auto" w:fill="FFFFFF"/>
        </w:rPr>
        <w:t xml:space="preserve"> a notice and </w:t>
      </w:r>
      <w:r w:rsidR="00E070B7" w:rsidRPr="00E9431C">
        <w:rPr>
          <w:rFonts w:cs="Arial"/>
          <w:szCs w:val="24"/>
          <w:shd w:val="clear" w:color="auto" w:fill="FFFFFF"/>
        </w:rPr>
        <w:t>time to consider the proposal</w:t>
      </w:r>
      <w:r w:rsidR="00696336">
        <w:rPr>
          <w:rFonts w:cs="Arial"/>
          <w:szCs w:val="24"/>
          <w:shd w:val="clear" w:color="auto" w:fill="FFFFFF"/>
        </w:rPr>
        <w:t>. Additionally they should be able to</w:t>
      </w:r>
      <w:r w:rsidR="00E070B7" w:rsidRPr="00E9431C">
        <w:rPr>
          <w:rFonts w:cs="Arial"/>
          <w:szCs w:val="24"/>
          <w:shd w:val="clear" w:color="auto" w:fill="FFFFFF"/>
        </w:rPr>
        <w:t xml:space="preserve"> suggest alternative ways of achieving the same result</w:t>
      </w:r>
      <w:r w:rsidR="00696336">
        <w:rPr>
          <w:rFonts w:cs="Arial"/>
          <w:szCs w:val="24"/>
          <w:shd w:val="clear" w:color="auto" w:fill="FFFFFF"/>
        </w:rPr>
        <w:t>. F</w:t>
      </w:r>
      <w:r w:rsidR="00E070B7" w:rsidRPr="00E9431C">
        <w:rPr>
          <w:rFonts w:cs="Arial"/>
          <w:szCs w:val="24"/>
          <w:shd w:val="clear" w:color="auto" w:fill="FFFFFF"/>
        </w:rPr>
        <w:t xml:space="preserve">or </w:t>
      </w:r>
      <w:r w:rsidR="00696336">
        <w:rPr>
          <w:rFonts w:cs="Arial"/>
          <w:szCs w:val="24"/>
          <w:shd w:val="clear" w:color="auto" w:fill="FFFFFF"/>
        </w:rPr>
        <w:t>instant</w:t>
      </w:r>
      <w:r w:rsidR="00E070B7" w:rsidRPr="00E9431C">
        <w:rPr>
          <w:rFonts w:cs="Arial"/>
          <w:szCs w:val="24"/>
          <w:shd w:val="clear" w:color="auto" w:fill="FFFFFF"/>
        </w:rPr>
        <w:t xml:space="preserve"> if </w:t>
      </w:r>
      <w:r w:rsidR="00696336">
        <w:rPr>
          <w:rFonts w:cs="Arial"/>
          <w:szCs w:val="24"/>
          <w:shd w:val="clear" w:color="auto" w:fill="FFFFFF"/>
        </w:rPr>
        <w:t xml:space="preserve">the mobility clause is implemented for </w:t>
      </w:r>
      <w:r w:rsidR="00E070B7" w:rsidRPr="00E9431C">
        <w:rPr>
          <w:rFonts w:cs="Arial"/>
          <w:szCs w:val="24"/>
          <w:shd w:val="clear" w:color="auto" w:fill="FFFFFF"/>
        </w:rPr>
        <w:t xml:space="preserve">cost-saving </w:t>
      </w:r>
      <w:r w:rsidR="00696336">
        <w:rPr>
          <w:rFonts w:cs="Arial"/>
          <w:szCs w:val="24"/>
          <w:shd w:val="clear" w:color="auto" w:fill="FFFFFF"/>
        </w:rPr>
        <w:t>reason</w:t>
      </w:r>
      <w:r w:rsidR="00E070B7" w:rsidRPr="00E9431C">
        <w:rPr>
          <w:rFonts w:cs="Arial"/>
          <w:szCs w:val="24"/>
          <w:shd w:val="clear" w:color="auto" w:fill="FFFFFF"/>
        </w:rPr>
        <w:t>, different cost-saving ideas</w:t>
      </w:r>
      <w:r w:rsidR="00696336">
        <w:rPr>
          <w:rFonts w:cs="Arial"/>
          <w:szCs w:val="24"/>
          <w:shd w:val="clear" w:color="auto" w:fill="FFFFFF"/>
        </w:rPr>
        <w:t xml:space="preserve"> could be </w:t>
      </w:r>
      <w:r w:rsidR="00264662">
        <w:rPr>
          <w:rFonts w:cs="Arial"/>
          <w:szCs w:val="24"/>
          <w:shd w:val="clear" w:color="auto" w:fill="FFFFFF"/>
        </w:rPr>
        <w:t>considered</w:t>
      </w:r>
      <w:r w:rsidR="00E070B7" w:rsidRPr="00E9431C">
        <w:rPr>
          <w:rFonts w:cs="Arial"/>
          <w:szCs w:val="24"/>
          <w:shd w:val="clear" w:color="auto" w:fill="FFFFFF"/>
        </w:rPr>
        <w:t> </w:t>
      </w:r>
      <w:r w:rsidR="00E070B7" w:rsidRPr="00696336">
        <w:rPr>
          <w:rFonts w:cs="Arial"/>
          <w:spacing w:val="-2"/>
          <w:szCs w:val="24"/>
          <w:shd w:val="clear" w:color="auto" w:fill="FFFFFF"/>
        </w:rPr>
        <w:t>(</w:t>
      </w:r>
      <w:r w:rsidR="00E070B7" w:rsidRPr="00E9431C">
        <w:rPr>
          <w:rFonts w:cs="Arial"/>
          <w:szCs w:val="24"/>
        </w:rPr>
        <w:t>Work Smart, 2021).</w:t>
      </w:r>
      <w:r w:rsidR="00E070B7" w:rsidRPr="00E9431C">
        <w:rPr>
          <w:rFonts w:cs="Arial"/>
          <w:szCs w:val="24"/>
          <w:shd w:val="clear" w:color="auto" w:fill="FFFFFF"/>
        </w:rPr>
        <w:t xml:space="preserve"> </w:t>
      </w:r>
    </w:p>
    <w:p w14:paraId="1A416AA9" w14:textId="12F58E0C" w:rsidR="00E070B7" w:rsidRPr="00FE2198" w:rsidRDefault="000E0587" w:rsidP="00E731AE">
      <w:pPr>
        <w:spacing w:line="480" w:lineRule="auto"/>
        <w:rPr>
          <w:color w:val="000000"/>
        </w:rPr>
      </w:pPr>
      <w:r w:rsidRPr="00FE2198">
        <w:rPr>
          <w:lang w:eastAsia="en-GB"/>
        </w:rPr>
        <w:lastRenderedPageBreak/>
        <w:t>A g</w:t>
      </w:r>
      <w:r w:rsidR="00A53E8A" w:rsidRPr="00FE2198">
        <w:rPr>
          <w:lang w:eastAsia="en-GB"/>
        </w:rPr>
        <w:t xml:space="preserve">ood </w:t>
      </w:r>
      <w:r w:rsidR="00E070B7" w:rsidRPr="00FE2198">
        <w:rPr>
          <w:lang w:eastAsia="en-GB"/>
        </w:rPr>
        <w:t xml:space="preserve">example </w:t>
      </w:r>
      <w:r w:rsidRPr="00FE2198">
        <w:rPr>
          <w:lang w:eastAsia="en-GB"/>
        </w:rPr>
        <w:t>is the</w:t>
      </w:r>
      <w:r w:rsidR="00E070B7" w:rsidRPr="00FE2198">
        <w:rPr>
          <w:lang w:eastAsia="en-GB"/>
        </w:rPr>
        <w:t xml:space="preserve"> case</w:t>
      </w:r>
      <w:r w:rsidRPr="00FE2198">
        <w:rPr>
          <w:lang w:eastAsia="en-GB"/>
        </w:rPr>
        <w:t xml:space="preserve"> of </w:t>
      </w:r>
      <w:r w:rsidRPr="00FE2198">
        <w:rPr>
          <w:rStyle w:val="CommentReference"/>
          <w:sz w:val="24"/>
          <w:szCs w:val="24"/>
        </w:rPr>
        <w:t>Bateman</w:t>
      </w:r>
      <w:r w:rsidR="00E070B7" w:rsidRPr="00FE2198">
        <w:rPr>
          <w:lang w:eastAsia="en-GB"/>
        </w:rPr>
        <w:t xml:space="preserve"> v Asda Stores Ltd (</w:t>
      </w:r>
      <w:r w:rsidR="00E070B7" w:rsidRPr="00FE2198">
        <w:t xml:space="preserve">Employment Cases Update, 2010) </w:t>
      </w:r>
      <w:r w:rsidR="00E070B7" w:rsidRPr="00FE2198">
        <w:rPr>
          <w:lang w:eastAsia="en-GB"/>
        </w:rPr>
        <w:t xml:space="preserve">where ASDA successfully used a </w:t>
      </w:r>
      <w:r w:rsidR="00FE2198" w:rsidRPr="00FE2198">
        <w:rPr>
          <w:lang w:eastAsia="en-GB"/>
        </w:rPr>
        <w:t>flexibility</w:t>
      </w:r>
      <w:r w:rsidR="00E070B7" w:rsidRPr="00FE2198">
        <w:rPr>
          <w:lang w:eastAsia="en-GB"/>
        </w:rPr>
        <w:t xml:space="preserve"> clause in its </w:t>
      </w:r>
      <w:r w:rsidR="00FE2198" w:rsidRPr="00FE2198">
        <w:rPr>
          <w:lang w:eastAsia="en-GB"/>
        </w:rPr>
        <w:t>employee</w:t>
      </w:r>
      <w:r w:rsidR="00E070B7" w:rsidRPr="00FE2198">
        <w:rPr>
          <w:lang w:eastAsia="en-GB"/>
        </w:rPr>
        <w:t xml:space="preserve"> handbook to change pay and work structures.</w:t>
      </w:r>
      <w:r w:rsidR="00E070B7" w:rsidRPr="00FE2198">
        <w:rPr>
          <w:color w:val="FF0000"/>
        </w:rPr>
        <w:t xml:space="preserve"> </w:t>
      </w:r>
      <w:r w:rsidR="00E070B7" w:rsidRPr="00FE2198">
        <w:t>The wording was wide enough to enable Asda to impose changes without employees</w:t>
      </w:r>
      <w:r w:rsidR="00634F3E" w:rsidRPr="00FE2198">
        <w:t>'</w:t>
      </w:r>
      <w:r w:rsidR="00E070B7" w:rsidRPr="00FE2198">
        <w:t xml:space="preserve"> consent. </w:t>
      </w:r>
      <w:r w:rsidR="00E070B7" w:rsidRPr="00FE2198">
        <w:rPr>
          <w:color w:val="000000"/>
        </w:rPr>
        <w:t xml:space="preserve">Additionally, The Employment Tribunal recognised </w:t>
      </w:r>
      <w:r w:rsidR="00FE2198" w:rsidRPr="00FE2198">
        <w:rPr>
          <w:color w:val="000000"/>
        </w:rPr>
        <w:t>that ASDA</w:t>
      </w:r>
      <w:r w:rsidR="00264662" w:rsidRPr="00FE2198">
        <w:rPr>
          <w:color w:val="000000"/>
        </w:rPr>
        <w:t xml:space="preserve">, </w:t>
      </w:r>
      <w:r w:rsidR="00FE2198" w:rsidRPr="00FE2198">
        <w:rPr>
          <w:color w:val="000000"/>
        </w:rPr>
        <w:t>while introducing</w:t>
      </w:r>
      <w:r w:rsidR="00264662" w:rsidRPr="00FE2198">
        <w:rPr>
          <w:color w:val="000000"/>
        </w:rPr>
        <w:t xml:space="preserve"> the</w:t>
      </w:r>
      <w:r w:rsidR="00920DBE" w:rsidRPr="00FE2198">
        <w:rPr>
          <w:color w:val="000000" w:themeColor="text1"/>
        </w:rPr>
        <w:t xml:space="preserve"> change to </w:t>
      </w:r>
      <w:r w:rsidR="00FE2198" w:rsidRPr="00FE2198">
        <w:rPr>
          <w:color w:val="000000" w:themeColor="text1"/>
        </w:rPr>
        <w:t>contractual terms</w:t>
      </w:r>
      <w:r w:rsidR="00264662" w:rsidRPr="00FE2198">
        <w:rPr>
          <w:color w:val="000000" w:themeColor="text1"/>
        </w:rPr>
        <w:t xml:space="preserve"> and </w:t>
      </w:r>
      <w:r w:rsidR="00920DBE" w:rsidRPr="00FE2198">
        <w:rPr>
          <w:color w:val="000000" w:themeColor="text1"/>
        </w:rPr>
        <w:t>conditions</w:t>
      </w:r>
      <w:r w:rsidR="00A42AFF" w:rsidRPr="00FE2198">
        <w:rPr>
          <w:color w:val="000000"/>
        </w:rPr>
        <w:t xml:space="preserve"> did not breach </w:t>
      </w:r>
      <w:r w:rsidR="00260627" w:rsidRPr="00FE2198">
        <w:rPr>
          <w:color w:val="000000"/>
        </w:rPr>
        <w:t>the trust</w:t>
      </w:r>
      <w:r w:rsidR="00A42AFF" w:rsidRPr="00FE2198">
        <w:rPr>
          <w:color w:val="000000"/>
        </w:rPr>
        <w:t xml:space="preserve"> and confidence</w:t>
      </w:r>
      <w:r w:rsidR="00260627" w:rsidRPr="00FE2198">
        <w:rPr>
          <w:color w:val="000000"/>
        </w:rPr>
        <w:t xml:space="preserve">, </w:t>
      </w:r>
      <w:r w:rsidR="00C175A4" w:rsidRPr="00FE2198">
        <w:rPr>
          <w:color w:val="000000"/>
        </w:rPr>
        <w:t>as</w:t>
      </w:r>
      <w:r w:rsidR="00A42AFF" w:rsidRPr="00FE2198">
        <w:rPr>
          <w:color w:val="000000"/>
        </w:rPr>
        <w:t xml:space="preserve"> </w:t>
      </w:r>
      <w:r w:rsidRPr="00FE2198">
        <w:rPr>
          <w:color w:val="000000"/>
        </w:rPr>
        <w:t xml:space="preserve">the </w:t>
      </w:r>
      <w:r w:rsidR="009D4948" w:rsidRPr="00FE2198">
        <w:rPr>
          <w:color w:val="000000"/>
        </w:rPr>
        <w:t>organisatio</w:t>
      </w:r>
      <w:r w:rsidRPr="00FE2198">
        <w:rPr>
          <w:color w:val="000000"/>
        </w:rPr>
        <w:t>n c</w:t>
      </w:r>
      <w:r w:rsidR="009B7FDD" w:rsidRPr="00FE2198">
        <w:rPr>
          <w:color w:val="000000" w:themeColor="text1"/>
        </w:rPr>
        <w:t>onducted</w:t>
      </w:r>
      <w:r w:rsidR="00E070B7" w:rsidRPr="00FE2198">
        <w:rPr>
          <w:color w:val="000000" w:themeColor="text1"/>
        </w:rPr>
        <w:t xml:space="preserve"> consultation</w:t>
      </w:r>
      <w:r w:rsidR="00920DBE" w:rsidRPr="00FE2198">
        <w:rPr>
          <w:color w:val="000000" w:themeColor="text1"/>
        </w:rPr>
        <w:t xml:space="preserve"> and provided enough notice. </w:t>
      </w:r>
    </w:p>
    <w:p w14:paraId="21F71394" w14:textId="588BBCAF" w:rsidR="006A7D8C" w:rsidRPr="008760D6" w:rsidRDefault="00FE2198" w:rsidP="006A7D8C">
      <w:pPr>
        <w:spacing w:line="480" w:lineRule="auto"/>
        <w:rPr>
          <w:rFonts w:eastAsia="Times New Roman" w:cs="Arial"/>
          <w:szCs w:val="24"/>
          <w:u w:val="single"/>
          <w:lang w:eastAsia="en-GB"/>
        </w:rPr>
      </w:pPr>
      <w:r>
        <w:rPr>
          <w:rFonts w:cs="Arial"/>
          <w:color w:val="000000"/>
          <w:szCs w:val="24"/>
        </w:rPr>
        <w:t>When</w:t>
      </w:r>
      <w:r w:rsidR="00E070B7" w:rsidRPr="00E569F5">
        <w:rPr>
          <w:rFonts w:cs="Arial"/>
          <w:color w:val="000000"/>
          <w:szCs w:val="24"/>
        </w:rPr>
        <w:t xml:space="preserve"> </w:t>
      </w:r>
      <w:r w:rsidR="00DA2959" w:rsidRPr="00E569F5">
        <w:rPr>
          <w:rFonts w:cs="Arial"/>
          <w:color w:val="000000"/>
          <w:szCs w:val="24"/>
        </w:rPr>
        <w:t xml:space="preserve">implementation of </w:t>
      </w:r>
      <w:r w:rsidR="00E070B7" w:rsidRPr="00E569F5">
        <w:rPr>
          <w:rFonts w:cs="Arial"/>
          <w:color w:val="000000"/>
          <w:szCs w:val="24"/>
        </w:rPr>
        <w:t>chang</w:t>
      </w:r>
      <w:r w:rsidR="00DA2959" w:rsidRPr="00E569F5">
        <w:rPr>
          <w:rFonts w:cs="Arial"/>
          <w:color w:val="000000"/>
          <w:szCs w:val="24"/>
        </w:rPr>
        <w:t>e is</w:t>
      </w:r>
      <w:r w:rsidR="00E070B7" w:rsidRPr="00E569F5">
        <w:rPr>
          <w:rFonts w:cs="Arial"/>
          <w:color w:val="000000"/>
          <w:szCs w:val="24"/>
        </w:rPr>
        <w:t xml:space="preserve"> not managed well </w:t>
      </w:r>
      <w:r w:rsidR="00E569F5">
        <w:rPr>
          <w:rFonts w:cs="Arial"/>
          <w:color w:val="000000"/>
          <w:szCs w:val="24"/>
        </w:rPr>
        <w:t xml:space="preserve">and enforcing mobility clause </w:t>
      </w:r>
      <w:r w:rsidR="00E569F5">
        <w:rPr>
          <w:szCs w:val="24"/>
          <w:lang w:eastAsia="en-GB"/>
        </w:rPr>
        <w:t>b</w:t>
      </w:r>
      <w:r w:rsidR="00E569F5" w:rsidRPr="00E569F5">
        <w:rPr>
          <w:szCs w:val="24"/>
          <w:lang w:eastAsia="en-GB"/>
        </w:rPr>
        <w:t xml:space="preserve">y </w:t>
      </w:r>
      <w:r w:rsidR="00E569F5">
        <w:rPr>
          <w:szCs w:val="24"/>
          <w:lang w:eastAsia="en-GB"/>
        </w:rPr>
        <w:t>implementing changes without staff consent</w:t>
      </w:r>
      <w:r w:rsidR="00E569F5" w:rsidRPr="00E569F5">
        <w:rPr>
          <w:szCs w:val="24"/>
          <w:lang w:eastAsia="en-GB"/>
        </w:rPr>
        <w:t xml:space="preserve"> </w:t>
      </w:r>
      <w:r w:rsidR="00E569F5">
        <w:rPr>
          <w:szCs w:val="24"/>
          <w:lang w:eastAsia="en-GB"/>
        </w:rPr>
        <w:t>may decrease staff morale, productivity and commitment,</w:t>
      </w:r>
      <w:r w:rsidR="005B6DED" w:rsidRPr="007B08F0">
        <w:rPr>
          <w:rFonts w:cs="Arial"/>
          <w:szCs w:val="24"/>
          <w:shd w:val="clear" w:color="auto" w:fill="FFFFFF"/>
        </w:rPr>
        <w:t xml:space="preserve"> damage working relations</w:t>
      </w:r>
      <w:r w:rsidR="00E569F5">
        <w:rPr>
          <w:rFonts w:cs="Arial"/>
          <w:szCs w:val="24"/>
          <w:shd w:val="clear" w:color="auto" w:fill="FFFFFF"/>
        </w:rPr>
        <w:t>,</w:t>
      </w:r>
      <w:r w:rsidR="005B6DED" w:rsidRPr="007B08F0">
        <w:rPr>
          <w:rFonts w:cs="Arial"/>
          <w:szCs w:val="24"/>
          <w:shd w:val="clear" w:color="auto" w:fill="FFFFFF"/>
        </w:rPr>
        <w:t xml:space="preserve"> thereby leading to increased levels of stress and absence. </w:t>
      </w:r>
      <w:r w:rsidR="00E569F5">
        <w:rPr>
          <w:rFonts w:cs="Arial"/>
          <w:szCs w:val="24"/>
          <w:shd w:val="clear" w:color="auto" w:fill="FFFFFF"/>
        </w:rPr>
        <w:t xml:space="preserve">The </w:t>
      </w:r>
      <w:r w:rsidR="005B6DED" w:rsidRPr="007B08F0">
        <w:rPr>
          <w:rFonts w:cs="Arial"/>
          <w:szCs w:val="24"/>
          <w:shd w:val="clear" w:color="auto" w:fill="FFFFFF"/>
        </w:rPr>
        <w:t>employer risk</w:t>
      </w:r>
      <w:r w:rsidR="006A7D8C">
        <w:rPr>
          <w:rFonts w:cs="Arial"/>
          <w:szCs w:val="24"/>
          <w:shd w:val="clear" w:color="auto" w:fill="FFFFFF"/>
        </w:rPr>
        <w:t>s</w:t>
      </w:r>
      <w:r w:rsidR="005B6DED" w:rsidRPr="007B08F0">
        <w:rPr>
          <w:rFonts w:cs="Arial"/>
          <w:szCs w:val="24"/>
          <w:shd w:val="clear" w:color="auto" w:fill="FFFFFF"/>
        </w:rPr>
        <w:t xml:space="preserve"> losing valued employees </w:t>
      </w:r>
      <w:r w:rsidR="00E569F5">
        <w:rPr>
          <w:rFonts w:cs="Arial"/>
          <w:szCs w:val="24"/>
          <w:shd w:val="clear" w:color="auto" w:fill="FFFFFF"/>
        </w:rPr>
        <w:t>Ultimately,</w:t>
      </w:r>
      <w:r w:rsidR="0084714A" w:rsidRPr="0084714A">
        <w:rPr>
          <w:rFonts w:cs="Arial"/>
          <w:color w:val="000000"/>
          <w:szCs w:val="24"/>
        </w:rPr>
        <w:t xml:space="preserve"> </w:t>
      </w:r>
      <w:r w:rsidR="0084714A" w:rsidRPr="007B08F0">
        <w:rPr>
          <w:rFonts w:cs="Arial"/>
          <w:color w:val="000000"/>
          <w:szCs w:val="24"/>
        </w:rPr>
        <w:t>infringed</w:t>
      </w:r>
      <w:r w:rsidR="006A7D8C">
        <w:rPr>
          <w:rFonts w:cs="Arial"/>
          <w:color w:val="000000"/>
          <w:szCs w:val="24"/>
        </w:rPr>
        <w:t xml:space="preserve"> employees </w:t>
      </w:r>
      <w:r w:rsidR="0084714A" w:rsidRPr="007B08F0">
        <w:rPr>
          <w:rFonts w:cs="Arial"/>
          <w:color w:val="000000"/>
          <w:szCs w:val="24"/>
        </w:rPr>
        <w:t xml:space="preserve">trust </w:t>
      </w:r>
      <w:r w:rsidR="0084714A">
        <w:rPr>
          <w:rFonts w:cs="Arial"/>
          <w:color w:val="000000"/>
          <w:szCs w:val="24"/>
        </w:rPr>
        <w:t>(</w:t>
      </w:r>
      <w:r w:rsidR="005A2FB3">
        <w:rPr>
          <w:rFonts w:cs="Arial"/>
          <w:szCs w:val="24"/>
        </w:rPr>
        <w:t>E</w:t>
      </w:r>
      <w:r w:rsidR="005A2FB3" w:rsidRPr="007B08F0">
        <w:rPr>
          <w:rFonts w:cs="Arial"/>
          <w:szCs w:val="24"/>
        </w:rPr>
        <w:t>mploym</w:t>
      </w:r>
      <w:r w:rsidR="005A2FB3">
        <w:rPr>
          <w:rFonts w:cs="Arial"/>
          <w:szCs w:val="24"/>
        </w:rPr>
        <w:t xml:space="preserve">ent </w:t>
      </w:r>
      <w:r w:rsidR="0084714A" w:rsidRPr="007B08F0">
        <w:rPr>
          <w:rFonts w:cs="Arial"/>
          <w:szCs w:val="24"/>
        </w:rPr>
        <w:t>Cases Update, 2010</w:t>
      </w:r>
      <w:r w:rsidR="00E569F5">
        <w:rPr>
          <w:rFonts w:cs="Arial"/>
          <w:szCs w:val="24"/>
        </w:rPr>
        <w:t>; ACAS, 2021d)</w:t>
      </w:r>
      <w:r w:rsidR="0084714A">
        <w:rPr>
          <w:rFonts w:cs="Arial"/>
          <w:szCs w:val="24"/>
        </w:rPr>
        <w:t>.</w:t>
      </w:r>
      <w:r w:rsidR="005B6DED" w:rsidRPr="007B08F0">
        <w:rPr>
          <w:rFonts w:cs="Arial"/>
          <w:szCs w:val="24"/>
          <w:shd w:val="clear" w:color="auto" w:fill="FFFFFF"/>
        </w:rPr>
        <w:t xml:space="preserve"> </w:t>
      </w:r>
      <w:r w:rsidR="005251AD" w:rsidRPr="007B08F0">
        <w:rPr>
          <w:rFonts w:eastAsia="Times New Roman" w:cs="Arial"/>
          <w:szCs w:val="24"/>
          <w:lang w:eastAsia="en-GB"/>
        </w:rPr>
        <w:t xml:space="preserve">Despite the existence of a </w:t>
      </w:r>
      <w:r w:rsidR="006A7D8C">
        <w:rPr>
          <w:rFonts w:eastAsia="Times New Roman" w:cs="Arial"/>
          <w:szCs w:val="24"/>
          <w:lang w:eastAsia="en-GB"/>
        </w:rPr>
        <w:t xml:space="preserve">variation </w:t>
      </w:r>
      <w:r w:rsidR="005251AD" w:rsidRPr="007B08F0">
        <w:rPr>
          <w:rFonts w:eastAsia="Times New Roman" w:cs="Arial"/>
          <w:szCs w:val="24"/>
          <w:lang w:eastAsia="en-GB"/>
        </w:rPr>
        <w:t>clause</w:t>
      </w:r>
      <w:r w:rsidR="006A7D8C">
        <w:rPr>
          <w:rFonts w:eastAsia="Times New Roman" w:cs="Arial"/>
          <w:szCs w:val="24"/>
          <w:lang w:eastAsia="en-GB"/>
        </w:rPr>
        <w:t>, which</w:t>
      </w:r>
      <w:r w:rsidR="005251AD" w:rsidRPr="007B08F0">
        <w:rPr>
          <w:rFonts w:eastAsia="Times New Roman" w:cs="Arial"/>
          <w:szCs w:val="24"/>
          <w:lang w:eastAsia="en-GB"/>
        </w:rPr>
        <w:t xml:space="preserve"> all</w:t>
      </w:r>
      <w:r w:rsidR="006A7D8C">
        <w:rPr>
          <w:rFonts w:eastAsia="Times New Roman" w:cs="Arial"/>
          <w:szCs w:val="24"/>
          <w:lang w:eastAsia="en-GB"/>
        </w:rPr>
        <w:t>ows</w:t>
      </w:r>
      <w:r w:rsidR="005251AD" w:rsidRPr="007B08F0">
        <w:rPr>
          <w:rFonts w:eastAsia="Times New Roman" w:cs="Arial"/>
          <w:szCs w:val="24"/>
          <w:lang w:eastAsia="en-GB"/>
        </w:rPr>
        <w:t xml:space="preserve"> a variation of contract,</w:t>
      </w:r>
      <w:r w:rsidR="006A7D8C" w:rsidRPr="006A7D8C">
        <w:rPr>
          <w:rFonts w:cs="Arial"/>
          <w:szCs w:val="24"/>
          <w:shd w:val="clear" w:color="auto" w:fill="FFFFFF"/>
        </w:rPr>
        <w:t xml:space="preserve"> </w:t>
      </w:r>
      <w:r w:rsidR="006A7D8C">
        <w:rPr>
          <w:rFonts w:cs="Arial"/>
          <w:szCs w:val="24"/>
          <w:shd w:val="clear" w:color="auto" w:fill="FFFFFF"/>
        </w:rPr>
        <w:t>t</w:t>
      </w:r>
      <w:r w:rsidR="006A7D8C" w:rsidRPr="007B08F0">
        <w:rPr>
          <w:rFonts w:cs="Arial"/>
          <w:szCs w:val="24"/>
          <w:shd w:val="clear" w:color="auto" w:fill="FFFFFF"/>
        </w:rPr>
        <w:t>here is the risk of exposure to legal claims</w:t>
      </w:r>
      <w:r w:rsidR="006A7D8C">
        <w:rPr>
          <w:rFonts w:cs="Arial"/>
          <w:color w:val="4472C4" w:themeColor="accent1"/>
          <w:szCs w:val="24"/>
        </w:rPr>
        <w:t>.</w:t>
      </w:r>
      <w:r w:rsidR="005251AD" w:rsidRPr="007B08F0">
        <w:rPr>
          <w:rFonts w:eastAsia="Times New Roman" w:cs="Arial"/>
          <w:szCs w:val="24"/>
          <w:lang w:eastAsia="en-GB"/>
        </w:rPr>
        <w:t xml:space="preserve"> </w:t>
      </w:r>
      <w:r w:rsidR="006A7D8C">
        <w:rPr>
          <w:rFonts w:eastAsia="Times New Roman" w:cs="Arial"/>
          <w:szCs w:val="24"/>
          <w:lang w:eastAsia="en-GB"/>
        </w:rPr>
        <w:t>T</w:t>
      </w:r>
      <w:r w:rsidR="005251AD" w:rsidRPr="007B08F0">
        <w:rPr>
          <w:rFonts w:eastAsia="Times New Roman" w:cs="Arial"/>
          <w:szCs w:val="24"/>
          <w:lang w:eastAsia="en-GB"/>
        </w:rPr>
        <w:t xml:space="preserve">he tribunal could hold </w:t>
      </w:r>
      <w:r w:rsidR="006A7D8C">
        <w:rPr>
          <w:rFonts w:eastAsia="Times New Roman" w:cs="Arial"/>
          <w:szCs w:val="24"/>
          <w:lang w:eastAsia="en-GB"/>
        </w:rPr>
        <w:t xml:space="preserve">that </w:t>
      </w:r>
      <w:r w:rsidR="005251AD" w:rsidRPr="007B08F0">
        <w:rPr>
          <w:rFonts w:eastAsia="Times New Roman" w:cs="Arial"/>
          <w:szCs w:val="24"/>
          <w:lang w:eastAsia="en-GB"/>
        </w:rPr>
        <w:t>as a fundamental breach of the contract</w:t>
      </w:r>
      <w:r w:rsidR="006A7D8C">
        <w:rPr>
          <w:rFonts w:eastAsia="Times New Roman" w:cs="Arial"/>
          <w:szCs w:val="24"/>
          <w:lang w:eastAsia="en-GB"/>
        </w:rPr>
        <w:t>;</w:t>
      </w:r>
      <w:r w:rsidR="005251AD" w:rsidRPr="007B08F0">
        <w:rPr>
          <w:rFonts w:eastAsia="Times New Roman" w:cs="Arial"/>
          <w:szCs w:val="24"/>
          <w:lang w:eastAsia="en-GB"/>
        </w:rPr>
        <w:t xml:space="preserve"> thereby</w:t>
      </w:r>
      <w:r w:rsidR="006A7D8C">
        <w:rPr>
          <w:rFonts w:eastAsia="Times New Roman" w:cs="Arial"/>
          <w:szCs w:val="24"/>
          <w:lang w:eastAsia="en-GB"/>
        </w:rPr>
        <w:t>,</w:t>
      </w:r>
      <w:r w:rsidR="005251AD" w:rsidRPr="007B08F0">
        <w:rPr>
          <w:rFonts w:eastAsia="Times New Roman" w:cs="Arial"/>
          <w:szCs w:val="24"/>
          <w:lang w:eastAsia="en-GB"/>
        </w:rPr>
        <w:t xml:space="preserve"> triggering the right for the employee to resign </w:t>
      </w:r>
      <w:r w:rsidR="006A7D8C">
        <w:rPr>
          <w:rFonts w:eastAsia="Times New Roman" w:cs="Arial"/>
          <w:szCs w:val="24"/>
          <w:lang w:eastAsia="en-GB"/>
        </w:rPr>
        <w:t xml:space="preserve">as a response to the change </w:t>
      </w:r>
      <w:r w:rsidR="005251AD" w:rsidRPr="007B08F0">
        <w:rPr>
          <w:rFonts w:eastAsia="Times New Roman" w:cs="Arial"/>
          <w:szCs w:val="24"/>
          <w:lang w:eastAsia="en-GB"/>
        </w:rPr>
        <w:t>and claim</w:t>
      </w:r>
      <w:r w:rsidR="006A7D8C">
        <w:rPr>
          <w:rFonts w:eastAsia="Times New Roman" w:cs="Arial"/>
          <w:szCs w:val="24"/>
          <w:lang w:eastAsia="en-GB"/>
        </w:rPr>
        <w:t xml:space="preserve"> up to £25, 000</w:t>
      </w:r>
      <w:r w:rsidR="005251AD" w:rsidRPr="007B08F0">
        <w:rPr>
          <w:rFonts w:eastAsia="Times New Roman" w:cs="Arial"/>
          <w:szCs w:val="24"/>
          <w:lang w:eastAsia="en-GB"/>
        </w:rPr>
        <w:t xml:space="preserve"> </w:t>
      </w:r>
      <w:r w:rsidR="006A7D8C">
        <w:rPr>
          <w:rFonts w:eastAsia="Times New Roman" w:cs="Arial"/>
          <w:szCs w:val="24"/>
          <w:lang w:eastAsia="en-GB"/>
        </w:rPr>
        <w:t xml:space="preserve">compensation for </w:t>
      </w:r>
      <w:r w:rsidR="005251AD" w:rsidRPr="007B08F0">
        <w:rPr>
          <w:rFonts w:eastAsia="Times New Roman" w:cs="Arial"/>
          <w:szCs w:val="24"/>
          <w:lang w:eastAsia="en-GB"/>
        </w:rPr>
        <w:t xml:space="preserve">unfair constructive dismissal </w:t>
      </w:r>
      <w:r w:rsidR="005251AD">
        <w:rPr>
          <w:rFonts w:eastAsia="Times New Roman" w:cs="Arial"/>
          <w:szCs w:val="24"/>
          <w:lang w:eastAsia="en-GB"/>
        </w:rPr>
        <w:t>(</w:t>
      </w:r>
      <w:r w:rsidR="005251AD" w:rsidRPr="007B08F0">
        <w:rPr>
          <w:rFonts w:eastAsia="Times New Roman" w:cs="Arial"/>
          <w:szCs w:val="24"/>
          <w:lang w:eastAsia="en-GB"/>
        </w:rPr>
        <w:t>Crosland solicitors</w:t>
      </w:r>
      <w:r w:rsidR="006A7D8C">
        <w:rPr>
          <w:rFonts w:eastAsia="Times New Roman" w:cs="Arial"/>
          <w:szCs w:val="24"/>
          <w:lang w:eastAsia="en-GB"/>
        </w:rPr>
        <w:t>,</w:t>
      </w:r>
      <w:r w:rsidR="005251AD" w:rsidRPr="007B08F0">
        <w:rPr>
          <w:rFonts w:eastAsia="Times New Roman" w:cs="Arial"/>
          <w:szCs w:val="24"/>
          <w:lang w:eastAsia="en-GB"/>
        </w:rPr>
        <w:t xml:space="preserve"> 2021</w:t>
      </w:r>
      <w:r w:rsidR="006A7D8C">
        <w:rPr>
          <w:rFonts w:eastAsia="Times New Roman" w:cs="Arial"/>
          <w:szCs w:val="24"/>
          <w:lang w:eastAsia="en-GB"/>
        </w:rPr>
        <w:t xml:space="preserve">; </w:t>
      </w:r>
      <w:r w:rsidR="006A7D8C" w:rsidRPr="008760D6">
        <w:rPr>
          <w:rFonts w:cs="Arial"/>
          <w:szCs w:val="24"/>
          <w:shd w:val="clear" w:color="auto" w:fill="FFFFFF"/>
        </w:rPr>
        <w:t>Equality and Human Rights Commission, 2019)</w:t>
      </w:r>
      <w:r w:rsidR="006A7D8C" w:rsidRPr="008760D6">
        <w:rPr>
          <w:rFonts w:eastAsia="Times New Roman" w:cs="Arial"/>
          <w:szCs w:val="24"/>
          <w:lang w:eastAsia="en-GB"/>
        </w:rPr>
        <w:t xml:space="preserve">. </w:t>
      </w:r>
    </w:p>
    <w:p w14:paraId="0CFD882A" w14:textId="1EB6C9BE" w:rsidR="0084714A" w:rsidRPr="00E569F5" w:rsidRDefault="005B6DED" w:rsidP="00E569F5">
      <w:pPr>
        <w:spacing w:line="480" w:lineRule="auto"/>
        <w:rPr>
          <w:szCs w:val="24"/>
        </w:rPr>
      </w:pPr>
      <w:r w:rsidRPr="006A7D8C">
        <w:rPr>
          <w:rFonts w:cs="Arial"/>
          <w:color w:val="000000" w:themeColor="text1"/>
          <w:szCs w:val="24"/>
          <w:shd w:val="clear" w:color="auto" w:fill="FFFFFF"/>
        </w:rPr>
        <w:t>Disadvantage of this method is that defending an Employment Tribunal claim can be lengthy</w:t>
      </w:r>
      <w:r w:rsidR="006A7D8C" w:rsidRPr="006A7D8C">
        <w:rPr>
          <w:rFonts w:cs="Arial"/>
          <w:color w:val="000000" w:themeColor="text1"/>
          <w:szCs w:val="24"/>
          <w:shd w:val="clear" w:color="auto" w:fill="FFFFFF"/>
        </w:rPr>
        <w:t xml:space="preserve"> and</w:t>
      </w:r>
      <w:r w:rsidRPr="006A7D8C">
        <w:rPr>
          <w:rFonts w:cs="Arial"/>
          <w:color w:val="000000" w:themeColor="text1"/>
          <w:szCs w:val="24"/>
          <w:shd w:val="clear" w:color="auto" w:fill="FFFFFF"/>
        </w:rPr>
        <w:t xml:space="preserve"> </w:t>
      </w:r>
      <w:r w:rsidR="006A7D8C" w:rsidRPr="006A7D8C">
        <w:rPr>
          <w:rFonts w:cs="Arial"/>
          <w:color w:val="000000" w:themeColor="text1"/>
          <w:szCs w:val="24"/>
          <w:shd w:val="clear" w:color="auto" w:fill="FFFFFF"/>
        </w:rPr>
        <w:t>expensive and</w:t>
      </w:r>
      <w:r w:rsidRPr="006A7D8C">
        <w:rPr>
          <w:rFonts w:cs="Arial"/>
          <w:color w:val="000000" w:themeColor="text1"/>
          <w:szCs w:val="24"/>
          <w:shd w:val="clear" w:color="auto" w:fill="FFFFFF"/>
        </w:rPr>
        <w:t xml:space="preserve"> could results in adverse impact on the reputation of the organisation</w:t>
      </w:r>
      <w:r w:rsidR="0084714A" w:rsidRPr="006A7D8C">
        <w:rPr>
          <w:rFonts w:cs="Arial"/>
          <w:color w:val="000000" w:themeColor="text1"/>
          <w:szCs w:val="24"/>
          <w:shd w:val="clear" w:color="auto" w:fill="FFFFFF"/>
        </w:rPr>
        <w:t xml:space="preserve"> </w:t>
      </w:r>
      <w:r w:rsidR="0084714A" w:rsidRPr="006A7D8C">
        <w:rPr>
          <w:rFonts w:cs="Arial"/>
          <w:color w:val="000000" w:themeColor="text1"/>
          <w:szCs w:val="24"/>
        </w:rPr>
        <w:t>resulting in challenges to attract new employees</w:t>
      </w:r>
      <w:r w:rsidR="006A7D8C" w:rsidRPr="006A7D8C">
        <w:rPr>
          <w:rFonts w:cs="Arial"/>
          <w:color w:val="000000" w:themeColor="text1"/>
          <w:szCs w:val="24"/>
        </w:rPr>
        <w:t>.</w:t>
      </w:r>
    </w:p>
    <w:p w14:paraId="7910222B" w14:textId="34771862" w:rsidR="005251AD" w:rsidRPr="006B7AAC" w:rsidRDefault="005251AD" w:rsidP="00E731AE">
      <w:pPr>
        <w:spacing w:before="100" w:beforeAutospacing="1" w:after="100" w:afterAutospacing="1" w:line="480" w:lineRule="auto"/>
        <w:rPr>
          <w:rFonts w:eastAsia="Times New Roman" w:cs="Arial"/>
          <w:b/>
          <w:bCs/>
          <w:color w:val="0D2046"/>
          <w:szCs w:val="24"/>
          <w:u w:val="single"/>
          <w:lang w:eastAsia="en-GB"/>
        </w:rPr>
      </w:pPr>
      <w:r w:rsidRPr="006B7AAC">
        <w:rPr>
          <w:rFonts w:eastAsia="Times New Roman" w:cs="Arial"/>
          <w:b/>
          <w:bCs/>
          <w:color w:val="0D2046"/>
          <w:szCs w:val="24"/>
          <w:u w:val="single"/>
          <w:lang w:eastAsia="en-GB"/>
        </w:rPr>
        <w:t xml:space="preserve">Dismissal and re-engagement on new terms. </w:t>
      </w:r>
    </w:p>
    <w:p w14:paraId="57298530" w14:textId="373E6819" w:rsidR="005C7407" w:rsidRPr="006B7AAC" w:rsidRDefault="00A32888" w:rsidP="00E731AE">
      <w:pPr>
        <w:spacing w:before="100" w:beforeAutospacing="1" w:after="100" w:afterAutospacing="1" w:line="480" w:lineRule="auto"/>
        <w:rPr>
          <w:rFonts w:cs="Arial"/>
          <w:szCs w:val="24"/>
        </w:rPr>
      </w:pPr>
      <w:r w:rsidRPr="00F24FD2">
        <w:rPr>
          <w:rFonts w:cs="Arial"/>
          <w:szCs w:val="24"/>
          <w:lang w:eastAsia="en-GB"/>
        </w:rPr>
        <w:t xml:space="preserve">In the absence of agreement or unsuccessful negotiations with the trade union as a final option, </w:t>
      </w:r>
      <w:r w:rsidR="00F24FD2" w:rsidRPr="00F24FD2">
        <w:rPr>
          <w:rFonts w:cs="Arial"/>
          <w:szCs w:val="24"/>
          <w:lang w:eastAsia="en-GB"/>
        </w:rPr>
        <w:t xml:space="preserve">the </w:t>
      </w:r>
      <w:r w:rsidRPr="00F24FD2">
        <w:rPr>
          <w:rFonts w:cs="Arial"/>
          <w:szCs w:val="24"/>
          <w:lang w:eastAsia="en-GB"/>
        </w:rPr>
        <w:t>BBL may dismiss</w:t>
      </w:r>
      <w:r w:rsidR="005251AD">
        <w:rPr>
          <w:rFonts w:cs="Arial"/>
          <w:szCs w:val="24"/>
          <w:lang w:eastAsia="en-GB"/>
        </w:rPr>
        <w:t xml:space="preserve"> employees </w:t>
      </w:r>
      <w:r w:rsidRPr="007B08F0">
        <w:rPr>
          <w:rFonts w:cs="Arial"/>
          <w:szCs w:val="24"/>
          <w:lang w:eastAsia="en-GB"/>
        </w:rPr>
        <w:t xml:space="preserve">and offer to re-engage them on revised </w:t>
      </w:r>
      <w:r w:rsidRPr="007B08F0">
        <w:rPr>
          <w:rFonts w:cs="Arial"/>
          <w:szCs w:val="24"/>
          <w:lang w:eastAsia="en-GB"/>
        </w:rPr>
        <w:lastRenderedPageBreak/>
        <w:t>terms and conditions.</w:t>
      </w:r>
      <w:r w:rsidR="005C7407" w:rsidRPr="007B08F0">
        <w:rPr>
          <w:rFonts w:cs="Arial"/>
          <w:szCs w:val="24"/>
          <w:lang w:eastAsia="en-GB"/>
        </w:rPr>
        <w:t xml:space="preserve"> </w:t>
      </w:r>
      <w:r w:rsidR="000E0587" w:rsidRPr="00F24FD2">
        <w:rPr>
          <w:rFonts w:cs="Arial"/>
          <w:szCs w:val="24"/>
        </w:rPr>
        <w:t xml:space="preserve">ACAS </w:t>
      </w:r>
      <w:r w:rsidR="005A2FB3">
        <w:rPr>
          <w:rFonts w:cs="Arial"/>
          <w:szCs w:val="24"/>
        </w:rPr>
        <w:t xml:space="preserve">(2021d) </w:t>
      </w:r>
      <w:r w:rsidR="008760D6" w:rsidRPr="00F24FD2">
        <w:rPr>
          <w:rFonts w:cs="Arial"/>
          <w:szCs w:val="24"/>
        </w:rPr>
        <w:t>advocate</w:t>
      </w:r>
      <w:r w:rsidR="005A2FB3">
        <w:rPr>
          <w:rFonts w:cs="Arial"/>
          <w:szCs w:val="24"/>
        </w:rPr>
        <w:t xml:space="preserve">s, </w:t>
      </w:r>
      <w:r w:rsidR="000E0587" w:rsidRPr="00F24FD2">
        <w:rPr>
          <w:rFonts w:cs="Arial"/>
          <w:szCs w:val="24"/>
        </w:rPr>
        <w:t>that</w:t>
      </w:r>
      <w:r w:rsidR="009D4948" w:rsidRPr="007B08F0">
        <w:rPr>
          <w:rFonts w:cs="Arial"/>
          <w:szCs w:val="24"/>
        </w:rPr>
        <w:t xml:space="preserve"> employers should explore all other options and attempt to reach agreement on any proposed change before </w:t>
      </w:r>
      <w:r w:rsidR="009D4948" w:rsidRPr="00F24FD2">
        <w:rPr>
          <w:rFonts w:cs="Arial"/>
          <w:szCs w:val="24"/>
        </w:rPr>
        <w:t xml:space="preserve">deciding </w:t>
      </w:r>
      <w:r w:rsidR="009D4948" w:rsidRPr="007B08F0">
        <w:rPr>
          <w:rFonts w:cs="Arial"/>
          <w:szCs w:val="24"/>
        </w:rPr>
        <w:t>to fire and re</w:t>
      </w:r>
      <w:r w:rsidR="00F24FD2">
        <w:rPr>
          <w:rFonts w:cs="Arial"/>
          <w:szCs w:val="24"/>
        </w:rPr>
        <w:t>-</w:t>
      </w:r>
      <w:r w:rsidR="009D4948" w:rsidRPr="007B08F0">
        <w:rPr>
          <w:rFonts w:cs="Arial"/>
          <w:szCs w:val="24"/>
        </w:rPr>
        <w:t xml:space="preserve">hire on the new terms. </w:t>
      </w:r>
      <w:r w:rsidRPr="00F24FD2">
        <w:rPr>
          <w:rFonts w:cs="Arial"/>
          <w:color w:val="000000" w:themeColor="text1"/>
          <w:szCs w:val="24"/>
        </w:rPr>
        <w:t>A</w:t>
      </w:r>
      <w:r w:rsidR="008760D6" w:rsidRPr="00F24FD2">
        <w:rPr>
          <w:rFonts w:cs="Arial"/>
          <w:color w:val="000000" w:themeColor="text1"/>
          <w:szCs w:val="24"/>
        </w:rPr>
        <w:t>CAS</w:t>
      </w:r>
      <w:r w:rsidRPr="00F24FD2">
        <w:rPr>
          <w:rFonts w:cs="Arial"/>
          <w:color w:val="000000" w:themeColor="text1"/>
          <w:szCs w:val="24"/>
        </w:rPr>
        <w:t xml:space="preserve"> (CIPD, 2022)</w:t>
      </w:r>
      <w:r w:rsidRPr="00F24FD2">
        <w:rPr>
          <w:rFonts w:cs="Arial"/>
          <w:color w:val="FF0000"/>
          <w:szCs w:val="24"/>
        </w:rPr>
        <w:t xml:space="preserve"> </w:t>
      </w:r>
      <w:r w:rsidR="009D4948" w:rsidRPr="00F24FD2">
        <w:rPr>
          <w:rFonts w:cs="Arial"/>
          <w:color w:val="000000" w:themeColor="text1"/>
          <w:szCs w:val="24"/>
        </w:rPr>
        <w:t>warns,</w:t>
      </w:r>
      <w:r w:rsidR="009D4948" w:rsidRPr="007B08F0">
        <w:rPr>
          <w:rFonts w:cs="Arial"/>
          <w:color w:val="000000" w:themeColor="text1"/>
          <w:szCs w:val="24"/>
        </w:rPr>
        <w:t xml:space="preserve"> </w:t>
      </w:r>
      <w:r w:rsidRPr="007B08F0">
        <w:rPr>
          <w:rFonts w:cs="Arial"/>
          <w:color w:val="000000" w:themeColor="text1"/>
          <w:szCs w:val="24"/>
        </w:rPr>
        <w:t xml:space="preserve">that </w:t>
      </w:r>
      <w:r w:rsidR="00F24FD2">
        <w:rPr>
          <w:rFonts w:cs="Arial"/>
          <w:color w:val="000000" w:themeColor="text1"/>
          <w:szCs w:val="24"/>
        </w:rPr>
        <w:t xml:space="preserve">this is </w:t>
      </w:r>
      <w:r w:rsidR="005A2FB3">
        <w:rPr>
          <w:rFonts w:cs="Arial"/>
          <w:color w:val="000000" w:themeColor="text1"/>
          <w:szCs w:val="24"/>
        </w:rPr>
        <w:t>an extreme m</w:t>
      </w:r>
      <w:r w:rsidR="00F24FD2">
        <w:rPr>
          <w:rFonts w:cs="Arial"/>
          <w:color w:val="000000" w:themeColor="text1"/>
          <w:szCs w:val="24"/>
        </w:rPr>
        <w:t xml:space="preserve">ethod </w:t>
      </w:r>
      <w:r w:rsidR="000E0587" w:rsidRPr="00F24FD2">
        <w:rPr>
          <w:rFonts w:cs="Arial"/>
          <w:color w:val="000000" w:themeColor="text1"/>
          <w:szCs w:val="24"/>
        </w:rPr>
        <w:t xml:space="preserve">that </w:t>
      </w:r>
      <w:r w:rsidRPr="007B08F0">
        <w:rPr>
          <w:rFonts w:cs="Arial"/>
          <w:color w:val="000000" w:themeColor="text1"/>
          <w:szCs w:val="24"/>
        </w:rPr>
        <w:t xml:space="preserve">might cause serious long-lasting damage to trust and working relations. </w:t>
      </w:r>
      <w:r w:rsidRPr="005B51A4">
        <w:rPr>
          <w:rFonts w:cs="Arial"/>
          <w:szCs w:val="24"/>
          <w:lang w:eastAsia="en-GB"/>
        </w:rPr>
        <w:t xml:space="preserve">Such an approach brings the risk of losing </w:t>
      </w:r>
      <w:r w:rsidR="009D4948" w:rsidRPr="005B51A4">
        <w:rPr>
          <w:rFonts w:cs="Arial"/>
          <w:szCs w:val="24"/>
          <w:lang w:eastAsia="en-GB"/>
        </w:rPr>
        <w:t>valuable personnel</w:t>
      </w:r>
      <w:r w:rsidRPr="005B51A4">
        <w:rPr>
          <w:rFonts w:cs="Arial"/>
          <w:szCs w:val="24"/>
          <w:lang w:eastAsia="en-GB"/>
        </w:rPr>
        <w:t xml:space="preserve">, </w:t>
      </w:r>
      <w:r w:rsidR="005B51A4" w:rsidRPr="005B51A4">
        <w:rPr>
          <w:rFonts w:cs="Arial"/>
          <w:szCs w:val="24"/>
          <w:lang w:eastAsia="en-GB"/>
        </w:rPr>
        <w:t>legal</w:t>
      </w:r>
      <w:r w:rsidRPr="005B51A4">
        <w:rPr>
          <w:rFonts w:cs="Arial"/>
          <w:szCs w:val="24"/>
          <w:lang w:eastAsia="en-GB"/>
        </w:rPr>
        <w:t xml:space="preserve"> claims and most definitely an</w:t>
      </w:r>
      <w:r w:rsidRPr="007B08F0">
        <w:rPr>
          <w:rFonts w:cs="Arial"/>
          <w:szCs w:val="24"/>
          <w:lang w:eastAsia="en-GB"/>
        </w:rPr>
        <w:t xml:space="preserve"> adverse impact on staff morale.</w:t>
      </w:r>
      <w:r w:rsidR="005C7407" w:rsidRPr="007B08F0">
        <w:rPr>
          <w:rFonts w:cs="Arial"/>
          <w:szCs w:val="24"/>
          <w:lang w:eastAsia="en-GB"/>
        </w:rPr>
        <w:t xml:space="preserve"> </w:t>
      </w:r>
      <w:r w:rsidR="00E9431C" w:rsidRPr="007B08F0">
        <w:rPr>
          <w:rFonts w:cs="Arial"/>
          <w:szCs w:val="24"/>
        </w:rPr>
        <w:t>However, if change cannot be agreed and fire and re</w:t>
      </w:r>
      <w:r w:rsidR="006B7AAC">
        <w:rPr>
          <w:rFonts w:cs="Arial"/>
          <w:szCs w:val="24"/>
        </w:rPr>
        <w:t>-</w:t>
      </w:r>
      <w:r w:rsidR="00E9431C" w:rsidRPr="007B08F0">
        <w:rPr>
          <w:rFonts w:cs="Arial"/>
          <w:szCs w:val="24"/>
        </w:rPr>
        <w:t xml:space="preserve">hire is </w:t>
      </w:r>
      <w:r w:rsidR="00E9431C">
        <w:rPr>
          <w:rFonts w:cs="Arial"/>
          <w:szCs w:val="24"/>
        </w:rPr>
        <w:t>the last option</w:t>
      </w:r>
      <w:r w:rsidR="00E9431C" w:rsidRPr="007B08F0">
        <w:rPr>
          <w:rFonts w:cs="Arial"/>
          <w:szCs w:val="24"/>
        </w:rPr>
        <w:t xml:space="preserve">, </w:t>
      </w:r>
      <w:r w:rsidR="006B7AAC">
        <w:rPr>
          <w:rFonts w:cs="Arial"/>
          <w:szCs w:val="24"/>
        </w:rPr>
        <w:t>an organisation</w:t>
      </w:r>
      <w:r w:rsidR="00E9431C" w:rsidRPr="007B08F0">
        <w:rPr>
          <w:rFonts w:cs="Arial"/>
          <w:szCs w:val="24"/>
        </w:rPr>
        <w:t xml:space="preserve"> </w:t>
      </w:r>
      <w:r w:rsidR="00E9431C" w:rsidRPr="006B7AAC">
        <w:rPr>
          <w:rFonts w:cs="Arial"/>
          <w:szCs w:val="24"/>
        </w:rPr>
        <w:t>need</w:t>
      </w:r>
      <w:r w:rsidR="006B7AAC">
        <w:rPr>
          <w:rFonts w:cs="Arial"/>
          <w:szCs w:val="24"/>
        </w:rPr>
        <w:t>s</w:t>
      </w:r>
      <w:r w:rsidR="00E9431C" w:rsidRPr="006B7AAC">
        <w:rPr>
          <w:rFonts w:cs="Arial"/>
          <w:szCs w:val="24"/>
        </w:rPr>
        <w:t xml:space="preserve"> to show a </w:t>
      </w:r>
      <w:r w:rsidR="006B7AAC">
        <w:rPr>
          <w:rFonts w:cs="Arial"/>
          <w:szCs w:val="24"/>
        </w:rPr>
        <w:t>good</w:t>
      </w:r>
      <w:r w:rsidR="00E9431C" w:rsidRPr="006B7AAC">
        <w:rPr>
          <w:rFonts w:cs="Arial"/>
          <w:szCs w:val="24"/>
        </w:rPr>
        <w:t xml:space="preserve"> reason to justify dismissal</w:t>
      </w:r>
      <w:r w:rsidR="006B7AAC" w:rsidRPr="006B7AAC">
        <w:rPr>
          <w:rFonts w:cs="Arial"/>
          <w:szCs w:val="24"/>
        </w:rPr>
        <w:t>. In the BBL case, the reason is, that the business needs to evolve to remain competitive in the market and react to changing economic circumstances</w:t>
      </w:r>
      <w:r w:rsidR="006B7AAC">
        <w:rPr>
          <w:rFonts w:cs="Arial"/>
          <w:szCs w:val="24"/>
        </w:rPr>
        <w:t xml:space="preserve">. To follow a fair fire and re-hire procedure, the BBL is obligated to </w:t>
      </w:r>
      <w:r w:rsidR="00E9431C" w:rsidRPr="007B08F0">
        <w:rPr>
          <w:rFonts w:cs="Arial"/>
          <w:szCs w:val="24"/>
        </w:rPr>
        <w:t xml:space="preserve">pay the correct contractual </w:t>
      </w:r>
      <w:r w:rsidR="006B7AAC" w:rsidRPr="007B08F0">
        <w:rPr>
          <w:rFonts w:cs="Arial"/>
          <w:szCs w:val="24"/>
        </w:rPr>
        <w:t>notice and</w:t>
      </w:r>
      <w:r w:rsidR="00E9431C" w:rsidRPr="007B08F0">
        <w:rPr>
          <w:rFonts w:cs="Arial"/>
          <w:szCs w:val="24"/>
        </w:rPr>
        <w:t xml:space="preserve"> </w:t>
      </w:r>
      <w:r w:rsidR="006B7AAC">
        <w:rPr>
          <w:rFonts w:cs="Arial"/>
          <w:szCs w:val="24"/>
        </w:rPr>
        <w:t>place</w:t>
      </w:r>
      <w:r w:rsidR="00E9431C" w:rsidRPr="007B08F0">
        <w:rPr>
          <w:rFonts w:cs="Arial"/>
          <w:szCs w:val="24"/>
        </w:rPr>
        <w:t xml:space="preserve"> an offer to re-engage on the new terms immediately on termination. </w:t>
      </w:r>
      <w:r w:rsidR="006B7AAC">
        <w:rPr>
          <w:rFonts w:cs="Arial"/>
          <w:szCs w:val="24"/>
        </w:rPr>
        <w:t>If the BBL ensure the processes are followed</w:t>
      </w:r>
      <w:r w:rsidR="006B7AAC">
        <w:rPr>
          <w:rFonts w:eastAsia="Times New Roman" w:cs="Arial"/>
          <w:szCs w:val="24"/>
          <w:lang w:eastAsia="en-GB"/>
        </w:rPr>
        <w:t>,</w:t>
      </w:r>
      <w:r w:rsidR="007A5D57" w:rsidRPr="00E9431C">
        <w:rPr>
          <w:rFonts w:eastAsia="Times New Roman" w:cs="Arial"/>
          <w:szCs w:val="24"/>
          <w:lang w:eastAsia="en-GB"/>
        </w:rPr>
        <w:t xml:space="preserve"> </w:t>
      </w:r>
      <w:r w:rsidR="006B7AAC" w:rsidRPr="006B7AAC">
        <w:rPr>
          <w:rFonts w:eastAsia="Times New Roman" w:cs="Arial"/>
          <w:szCs w:val="24"/>
          <w:lang w:eastAsia="en-GB"/>
        </w:rPr>
        <w:t>t</w:t>
      </w:r>
      <w:r w:rsidR="007A5D57" w:rsidRPr="006B7AAC">
        <w:rPr>
          <w:rFonts w:eastAsia="Times New Roman" w:cs="Arial"/>
          <w:szCs w:val="24"/>
          <w:lang w:eastAsia="en-GB"/>
        </w:rPr>
        <w:t>hat will pr</w:t>
      </w:r>
      <w:r w:rsidR="005A2FB3">
        <w:rPr>
          <w:rFonts w:eastAsia="Times New Roman" w:cs="Arial"/>
          <w:szCs w:val="24"/>
          <w:lang w:eastAsia="en-GB"/>
        </w:rPr>
        <w:t>otect e</w:t>
      </w:r>
      <w:r w:rsidR="007A5D57" w:rsidRPr="006B7AAC">
        <w:rPr>
          <w:rFonts w:eastAsia="Times New Roman" w:cs="Arial"/>
          <w:szCs w:val="24"/>
          <w:lang w:eastAsia="en-GB"/>
        </w:rPr>
        <w:t xml:space="preserve">mployer from </w:t>
      </w:r>
      <w:r w:rsidR="00BF0FD8" w:rsidRPr="00E9431C">
        <w:rPr>
          <w:rFonts w:eastAsia="Times New Roman" w:cs="Arial"/>
          <w:szCs w:val="24"/>
          <w:lang w:eastAsia="en-GB"/>
        </w:rPr>
        <w:t>a breach of contract</w:t>
      </w:r>
      <w:r w:rsidR="006B7AAC">
        <w:rPr>
          <w:rFonts w:eastAsia="Times New Roman" w:cs="Arial"/>
          <w:szCs w:val="24"/>
          <w:lang w:eastAsia="en-GB"/>
        </w:rPr>
        <w:t xml:space="preserve"> claim</w:t>
      </w:r>
      <w:r w:rsidR="007A5D57" w:rsidRPr="00E9431C">
        <w:rPr>
          <w:rFonts w:eastAsia="Times New Roman" w:cs="Arial"/>
          <w:szCs w:val="24"/>
          <w:lang w:eastAsia="en-GB"/>
        </w:rPr>
        <w:t xml:space="preserve">. </w:t>
      </w:r>
      <w:r w:rsidR="006B7AAC">
        <w:rPr>
          <w:rFonts w:eastAsia="Times New Roman" w:cs="Arial"/>
          <w:szCs w:val="24"/>
          <w:lang w:eastAsia="en-GB"/>
        </w:rPr>
        <w:t>Nevertheless,</w:t>
      </w:r>
      <w:r w:rsidR="007A5D57" w:rsidRPr="00E9431C">
        <w:rPr>
          <w:rFonts w:eastAsia="Times New Roman" w:cs="Arial"/>
          <w:szCs w:val="24"/>
          <w:lang w:eastAsia="en-GB"/>
        </w:rPr>
        <w:t xml:space="preserve"> they still</w:t>
      </w:r>
      <w:r w:rsidR="00BF0FD8" w:rsidRPr="00E9431C">
        <w:rPr>
          <w:rFonts w:eastAsia="Times New Roman" w:cs="Arial"/>
          <w:szCs w:val="24"/>
          <w:lang w:eastAsia="en-GB"/>
        </w:rPr>
        <w:t xml:space="preserve"> may have a claim for unfair dismissal.</w:t>
      </w:r>
    </w:p>
    <w:p w14:paraId="2982754F" w14:textId="77E1AE9D" w:rsidR="00FD6069" w:rsidRPr="005926B1" w:rsidRDefault="005926B1" w:rsidP="00E731AE">
      <w:pPr>
        <w:spacing w:line="480" w:lineRule="auto"/>
        <w:rPr>
          <w:rFonts w:cs="Arial"/>
          <w:b/>
          <w:bCs/>
          <w:color w:val="000000" w:themeColor="text1"/>
          <w:szCs w:val="24"/>
          <w:u w:val="single"/>
        </w:rPr>
      </w:pPr>
      <w:r w:rsidRPr="005926B1">
        <w:rPr>
          <w:rFonts w:cs="Arial"/>
          <w:b/>
          <w:bCs/>
          <w:color w:val="000000" w:themeColor="text1"/>
          <w:szCs w:val="24"/>
          <w:u w:val="single"/>
        </w:rPr>
        <w:t xml:space="preserve">The conclusion. </w:t>
      </w:r>
    </w:p>
    <w:p w14:paraId="21B17524" w14:textId="7E9CFD75" w:rsidR="00377E4C" w:rsidRPr="00285B2A" w:rsidRDefault="005510EB" w:rsidP="00E731AE">
      <w:pPr>
        <w:spacing w:before="100" w:beforeAutospacing="1" w:after="100" w:afterAutospacing="1" w:line="480" w:lineRule="auto"/>
        <w:rPr>
          <w:rFonts w:eastAsia="Times New Roman" w:cs="Arial"/>
          <w:color w:val="000000" w:themeColor="text1"/>
          <w:szCs w:val="24"/>
          <w:u w:val="single"/>
          <w:lang w:eastAsia="en-GB"/>
        </w:rPr>
      </w:pPr>
      <w:r w:rsidRPr="006B7AAC">
        <w:rPr>
          <w:rFonts w:cs="Arial"/>
          <w:color w:val="242424"/>
          <w:szCs w:val="24"/>
          <w:shd w:val="clear" w:color="auto" w:fill="FFFFFF"/>
        </w:rPr>
        <w:t>Th</w:t>
      </w:r>
      <w:r w:rsidR="005A2FB3">
        <w:rPr>
          <w:rFonts w:cs="Arial"/>
          <w:color w:val="242424"/>
          <w:szCs w:val="24"/>
          <w:shd w:val="clear" w:color="auto" w:fill="FFFFFF"/>
        </w:rPr>
        <w:t xml:space="preserve">e </w:t>
      </w:r>
      <w:r w:rsidRPr="006B7AAC">
        <w:rPr>
          <w:rFonts w:cs="Arial"/>
          <w:color w:val="242424"/>
          <w:szCs w:val="24"/>
          <w:shd w:val="clear" w:color="auto" w:fill="FFFFFF"/>
        </w:rPr>
        <w:t>BBL implement the m</w:t>
      </w:r>
      <w:r w:rsidR="009E0C9C" w:rsidRPr="006B7AAC">
        <w:rPr>
          <w:rFonts w:cs="Arial"/>
          <w:color w:val="242424"/>
          <w:szCs w:val="24"/>
          <w:shd w:val="clear" w:color="auto" w:fill="FFFFFF"/>
        </w:rPr>
        <w:t>obility clause to enhance profitability and flexibility</w:t>
      </w:r>
      <w:r w:rsidRPr="006B7AAC">
        <w:rPr>
          <w:rFonts w:cs="Arial"/>
          <w:color w:val="242424"/>
          <w:szCs w:val="24"/>
          <w:shd w:val="clear" w:color="auto" w:fill="FFFFFF"/>
        </w:rPr>
        <w:t>.</w:t>
      </w:r>
      <w:r w:rsidR="009E0C9C" w:rsidRPr="006B7AAC">
        <w:rPr>
          <w:rFonts w:cs="Arial"/>
          <w:color w:val="242424"/>
          <w:szCs w:val="24"/>
          <w:shd w:val="clear" w:color="auto" w:fill="FFFFFF"/>
        </w:rPr>
        <w:t xml:space="preserve"> </w:t>
      </w:r>
      <w:r w:rsidRPr="006B7AAC">
        <w:rPr>
          <w:rFonts w:cs="Arial"/>
          <w:color w:val="242424"/>
          <w:szCs w:val="24"/>
          <w:shd w:val="clear" w:color="auto" w:fill="FFFFFF"/>
        </w:rPr>
        <w:t>Utilising extreme</w:t>
      </w:r>
      <w:r w:rsidR="009E0C9C" w:rsidRPr="006B7AAC">
        <w:rPr>
          <w:rFonts w:cs="Arial"/>
          <w:color w:val="242424"/>
          <w:szCs w:val="24"/>
          <w:shd w:val="clear" w:color="auto" w:fill="FFFFFF"/>
        </w:rPr>
        <w:t xml:space="preserve"> metho</w:t>
      </w:r>
      <w:r w:rsidR="000E0587" w:rsidRPr="006B7AAC">
        <w:rPr>
          <w:rFonts w:cs="Arial"/>
          <w:color w:val="242424"/>
          <w:szCs w:val="24"/>
          <w:shd w:val="clear" w:color="auto" w:fill="FFFFFF"/>
        </w:rPr>
        <w:t>ds</w:t>
      </w:r>
      <w:r w:rsidRPr="006B7AAC">
        <w:rPr>
          <w:rFonts w:cs="Arial"/>
          <w:color w:val="242424"/>
          <w:szCs w:val="24"/>
          <w:shd w:val="clear" w:color="auto" w:fill="FFFFFF"/>
        </w:rPr>
        <w:t>,</w:t>
      </w:r>
      <w:r w:rsidR="000E0587" w:rsidRPr="006B7AAC">
        <w:rPr>
          <w:rFonts w:cs="Arial"/>
          <w:color w:val="242424"/>
          <w:szCs w:val="24"/>
          <w:shd w:val="clear" w:color="auto" w:fill="FFFFFF"/>
        </w:rPr>
        <w:t xml:space="preserve"> </w:t>
      </w:r>
      <w:r w:rsidR="009E0C9C" w:rsidRPr="006B7AAC">
        <w:rPr>
          <w:rFonts w:cs="Arial"/>
          <w:color w:val="242424"/>
          <w:szCs w:val="24"/>
          <w:shd w:val="clear" w:color="auto" w:fill="FFFFFF"/>
        </w:rPr>
        <w:t>such as imposing changes unilaterally or fir</w:t>
      </w:r>
      <w:r w:rsidR="000E0587" w:rsidRPr="006B7AAC">
        <w:rPr>
          <w:rFonts w:cs="Arial"/>
          <w:color w:val="242424"/>
          <w:szCs w:val="24"/>
          <w:shd w:val="clear" w:color="auto" w:fill="FFFFFF"/>
        </w:rPr>
        <w:t xml:space="preserve">e </w:t>
      </w:r>
      <w:r w:rsidR="009E0C9C" w:rsidRPr="006B7AAC">
        <w:rPr>
          <w:rFonts w:cs="Arial"/>
          <w:color w:val="242424"/>
          <w:szCs w:val="24"/>
          <w:shd w:val="clear" w:color="auto" w:fill="FFFFFF"/>
        </w:rPr>
        <w:t>and re</w:t>
      </w:r>
      <w:r w:rsidR="006B7AAC">
        <w:rPr>
          <w:rFonts w:cs="Arial"/>
          <w:color w:val="242424"/>
          <w:szCs w:val="24"/>
          <w:shd w:val="clear" w:color="auto" w:fill="FFFFFF"/>
        </w:rPr>
        <w:t>-</w:t>
      </w:r>
      <w:r w:rsidR="009E0C9C" w:rsidRPr="006B7AAC">
        <w:rPr>
          <w:rFonts w:cs="Arial"/>
          <w:color w:val="242424"/>
          <w:szCs w:val="24"/>
          <w:shd w:val="clear" w:color="auto" w:fill="FFFFFF"/>
        </w:rPr>
        <w:t>hire</w:t>
      </w:r>
      <w:r w:rsidR="006B7AAC">
        <w:rPr>
          <w:rFonts w:cs="Arial"/>
          <w:color w:val="242424"/>
          <w:szCs w:val="24"/>
          <w:shd w:val="clear" w:color="auto" w:fill="FFFFFF"/>
        </w:rPr>
        <w:t>,</w:t>
      </w:r>
      <w:r w:rsidRPr="006B7AAC">
        <w:rPr>
          <w:rFonts w:cs="Arial"/>
          <w:color w:val="242424"/>
          <w:szCs w:val="24"/>
          <w:shd w:val="clear" w:color="auto" w:fill="FFFFFF"/>
        </w:rPr>
        <w:t xml:space="preserve"> the </w:t>
      </w:r>
      <w:r w:rsidR="00285B2A" w:rsidRPr="006B7AAC">
        <w:rPr>
          <w:rFonts w:cs="Arial"/>
          <w:color w:val="242424"/>
          <w:szCs w:val="24"/>
          <w:shd w:val="clear" w:color="auto" w:fill="FFFFFF"/>
        </w:rPr>
        <w:t>company risks</w:t>
      </w:r>
      <w:r w:rsidRPr="006B7AAC">
        <w:rPr>
          <w:rFonts w:cs="Arial"/>
          <w:color w:val="242424"/>
          <w:szCs w:val="24"/>
          <w:shd w:val="clear" w:color="auto" w:fill="FFFFFF"/>
        </w:rPr>
        <w:t xml:space="preserve"> </w:t>
      </w:r>
      <w:r w:rsidR="00285B2A" w:rsidRPr="006B7AAC">
        <w:rPr>
          <w:rFonts w:cs="Arial"/>
          <w:color w:val="242424"/>
          <w:szCs w:val="24"/>
          <w:shd w:val="clear" w:color="auto" w:fill="FFFFFF"/>
        </w:rPr>
        <w:t>losing</w:t>
      </w:r>
      <w:r w:rsidR="009E0C9C" w:rsidRPr="006B7AAC">
        <w:rPr>
          <w:rFonts w:cs="Arial"/>
          <w:color w:val="242424"/>
          <w:szCs w:val="24"/>
          <w:shd w:val="clear" w:color="auto" w:fill="FFFFFF"/>
        </w:rPr>
        <w:t xml:space="preserve"> more time and money to </w:t>
      </w:r>
      <w:r w:rsidR="000E0587" w:rsidRPr="006B7AAC">
        <w:rPr>
          <w:rFonts w:cs="Arial"/>
          <w:color w:val="242424"/>
          <w:szCs w:val="24"/>
          <w:shd w:val="clear" w:color="auto" w:fill="FFFFFF"/>
        </w:rPr>
        <w:t>defending t</w:t>
      </w:r>
      <w:r w:rsidR="009E0C9C" w:rsidRPr="006B7AAC">
        <w:rPr>
          <w:rFonts w:cs="Arial"/>
          <w:color w:val="242424"/>
          <w:szCs w:val="24"/>
          <w:shd w:val="clear" w:color="auto" w:fill="FFFFFF"/>
        </w:rPr>
        <w:t>hemselves</w:t>
      </w:r>
      <w:r w:rsidRPr="006B7AAC">
        <w:rPr>
          <w:rFonts w:cs="Arial"/>
          <w:color w:val="242424"/>
          <w:szCs w:val="24"/>
          <w:shd w:val="clear" w:color="auto" w:fill="FFFFFF"/>
        </w:rPr>
        <w:t xml:space="preserve"> at th</w:t>
      </w:r>
      <w:r w:rsidR="005A2FB3">
        <w:rPr>
          <w:rFonts w:cs="Arial"/>
          <w:color w:val="242424"/>
          <w:szCs w:val="24"/>
          <w:shd w:val="clear" w:color="auto" w:fill="FFFFFF"/>
        </w:rPr>
        <w:t xml:space="preserve">e </w:t>
      </w:r>
      <w:r w:rsidRPr="006B7AAC">
        <w:rPr>
          <w:rFonts w:cs="Arial"/>
          <w:color w:val="242424"/>
          <w:szCs w:val="24"/>
          <w:shd w:val="clear" w:color="auto" w:fill="FFFFFF"/>
        </w:rPr>
        <w:t>employment tribunal</w:t>
      </w:r>
      <w:r w:rsidR="00285B2A" w:rsidRPr="006B7AAC">
        <w:rPr>
          <w:rFonts w:cs="Arial"/>
          <w:color w:val="242424"/>
          <w:szCs w:val="24"/>
          <w:shd w:val="clear" w:color="auto" w:fill="FFFFFF"/>
        </w:rPr>
        <w:t>. Additionally, there is chance</w:t>
      </w:r>
      <w:r w:rsidR="009E0C9C" w:rsidRPr="006B7AAC">
        <w:rPr>
          <w:rFonts w:cs="Arial"/>
          <w:color w:val="242424"/>
          <w:szCs w:val="24"/>
          <w:shd w:val="clear" w:color="auto" w:fill="FFFFFF"/>
        </w:rPr>
        <w:t xml:space="preserve"> </w:t>
      </w:r>
      <w:r w:rsidR="00285B2A" w:rsidRPr="006B7AAC">
        <w:rPr>
          <w:rFonts w:cs="Arial"/>
          <w:color w:val="242424"/>
          <w:szCs w:val="24"/>
          <w:shd w:val="clear" w:color="auto" w:fill="FFFFFF"/>
        </w:rPr>
        <w:t>of losing</w:t>
      </w:r>
      <w:r w:rsidR="000E0587" w:rsidRPr="006B7AAC">
        <w:rPr>
          <w:rFonts w:cs="Arial"/>
          <w:color w:val="242424"/>
          <w:szCs w:val="24"/>
          <w:shd w:val="clear" w:color="auto" w:fill="FFFFFF"/>
        </w:rPr>
        <w:t xml:space="preserve"> </w:t>
      </w:r>
      <w:r w:rsidR="009E0C9C" w:rsidRPr="006B7AAC">
        <w:rPr>
          <w:rFonts w:cs="Arial"/>
          <w:color w:val="242424"/>
          <w:szCs w:val="24"/>
          <w:shd w:val="clear" w:color="auto" w:fill="FFFFFF"/>
        </w:rPr>
        <w:t>good employees</w:t>
      </w:r>
      <w:r w:rsidR="00285B2A" w:rsidRPr="006B7AAC">
        <w:rPr>
          <w:rFonts w:cs="Arial"/>
          <w:color w:val="242424"/>
          <w:szCs w:val="24"/>
          <w:shd w:val="clear" w:color="auto" w:fill="FFFFFF"/>
        </w:rPr>
        <w:t xml:space="preserve">. </w:t>
      </w:r>
      <w:r w:rsidR="005A2FB3">
        <w:rPr>
          <w:rFonts w:eastAsia="Times New Roman" w:cs="Arial"/>
          <w:color w:val="000000" w:themeColor="text1"/>
          <w:szCs w:val="24"/>
          <w:lang w:eastAsia="en-GB"/>
        </w:rPr>
        <w:t xml:space="preserve">During a </w:t>
      </w:r>
      <w:r w:rsidR="009E0C9C" w:rsidRPr="006B7AAC">
        <w:rPr>
          <w:rFonts w:eastAsia="Times New Roman" w:cs="Arial"/>
          <w:color w:val="000000" w:themeColor="text1"/>
          <w:szCs w:val="24"/>
          <w:lang w:eastAsia="en-GB"/>
        </w:rPr>
        <w:t xml:space="preserve">time of skills shortages (Taylor, 2019), </w:t>
      </w:r>
      <w:r w:rsidR="005A2FB3" w:rsidRPr="005A2FB3">
        <w:rPr>
          <w:rStyle w:val="cf01"/>
          <w:rFonts w:ascii="Arial" w:hAnsi="Arial" w:cs="Arial"/>
          <w:sz w:val="24"/>
          <w:szCs w:val="24"/>
        </w:rPr>
        <w:t>the employer cannot afford to lose its qualified workforce</w:t>
      </w:r>
      <w:r w:rsidR="009E0C9C" w:rsidRPr="005A2FB3">
        <w:rPr>
          <w:rFonts w:eastAsia="Times New Roman" w:cs="Arial"/>
          <w:color w:val="000000" w:themeColor="text1"/>
          <w:szCs w:val="24"/>
          <w:lang w:eastAsia="en-GB"/>
        </w:rPr>
        <w:t>,</w:t>
      </w:r>
      <w:r w:rsidR="009E0C9C" w:rsidRPr="006B7AAC">
        <w:rPr>
          <w:rFonts w:eastAsia="Times New Roman" w:cs="Arial"/>
          <w:color w:val="000000" w:themeColor="text1"/>
          <w:szCs w:val="24"/>
          <w:lang w:eastAsia="en-GB"/>
        </w:rPr>
        <w:t xml:space="preserve"> or lose their trust.</w:t>
      </w:r>
      <w:r w:rsidR="008F6A3A" w:rsidRPr="006B7AAC">
        <w:rPr>
          <w:rFonts w:cs="Arial"/>
          <w:szCs w:val="24"/>
        </w:rPr>
        <w:t xml:space="preserve"> </w:t>
      </w:r>
      <w:r w:rsidR="00DB7924" w:rsidRPr="006B7AAC">
        <w:rPr>
          <w:rFonts w:cs="Arial"/>
          <w:szCs w:val="24"/>
        </w:rPr>
        <w:t>E</w:t>
      </w:r>
      <w:r w:rsidR="00DB7924" w:rsidRPr="007B08F0">
        <w:rPr>
          <w:rFonts w:cs="Arial"/>
          <w:szCs w:val="24"/>
        </w:rPr>
        <w:t xml:space="preserve">very effort should be made to reach </w:t>
      </w:r>
      <w:r w:rsidR="005A2FB3">
        <w:rPr>
          <w:rFonts w:cs="Arial"/>
          <w:szCs w:val="24"/>
        </w:rPr>
        <w:t xml:space="preserve">an agreement </w:t>
      </w:r>
      <w:r w:rsidR="00DB7924" w:rsidRPr="007B08F0">
        <w:rPr>
          <w:rFonts w:cs="Arial"/>
          <w:szCs w:val="24"/>
        </w:rPr>
        <w:t xml:space="preserve">with employees and Trade Union before moving to fire and rehire </w:t>
      </w:r>
      <w:r w:rsidR="006B7AAC">
        <w:rPr>
          <w:rFonts w:cs="Arial"/>
          <w:szCs w:val="24"/>
        </w:rPr>
        <w:t>method</w:t>
      </w:r>
      <w:r w:rsidR="00DB7924" w:rsidRPr="007B08F0">
        <w:rPr>
          <w:rFonts w:cs="Arial"/>
          <w:szCs w:val="24"/>
        </w:rPr>
        <w:t>. Taylor</w:t>
      </w:r>
      <w:r w:rsidR="000E0587" w:rsidRPr="007B08F0">
        <w:rPr>
          <w:rFonts w:cs="Arial"/>
          <w:szCs w:val="24"/>
        </w:rPr>
        <w:t xml:space="preserve"> </w:t>
      </w:r>
      <w:r w:rsidR="000E0587">
        <w:rPr>
          <w:rFonts w:cs="Arial"/>
          <w:szCs w:val="24"/>
        </w:rPr>
        <w:t>(</w:t>
      </w:r>
      <w:r w:rsidR="00DB7924" w:rsidRPr="007B08F0">
        <w:rPr>
          <w:rFonts w:cs="Arial"/>
          <w:szCs w:val="24"/>
        </w:rPr>
        <w:t xml:space="preserve">2022) </w:t>
      </w:r>
      <w:r w:rsidR="008F6A3A" w:rsidRPr="007B08F0">
        <w:rPr>
          <w:rFonts w:cs="Arial"/>
          <w:szCs w:val="24"/>
        </w:rPr>
        <w:t>Fire and re</w:t>
      </w:r>
      <w:r w:rsidR="006B7AAC">
        <w:rPr>
          <w:rFonts w:cs="Arial"/>
          <w:szCs w:val="24"/>
        </w:rPr>
        <w:t>-</w:t>
      </w:r>
      <w:r w:rsidR="008F6A3A" w:rsidRPr="007B08F0">
        <w:rPr>
          <w:rFonts w:cs="Arial"/>
          <w:szCs w:val="24"/>
        </w:rPr>
        <w:t xml:space="preserve">hire should be understood to be </w:t>
      </w:r>
      <w:r w:rsidR="005A2FB3">
        <w:rPr>
          <w:rFonts w:cs="Arial"/>
          <w:szCs w:val="24"/>
        </w:rPr>
        <w:t xml:space="preserve">an extreme </w:t>
      </w:r>
      <w:r w:rsidR="008F6A3A" w:rsidRPr="007B08F0">
        <w:rPr>
          <w:rFonts w:cs="Arial"/>
          <w:szCs w:val="24"/>
        </w:rPr>
        <w:t xml:space="preserve">step </w:t>
      </w:r>
      <w:r w:rsidR="008F6A3A" w:rsidRPr="007B08F0">
        <w:rPr>
          <w:rFonts w:cs="Arial"/>
          <w:szCs w:val="24"/>
        </w:rPr>
        <w:lastRenderedPageBreak/>
        <w:t xml:space="preserve">that can seriously damage working relations and has significant legal risks for </w:t>
      </w:r>
      <w:r w:rsidR="00285B2A" w:rsidRPr="007B08F0">
        <w:rPr>
          <w:rFonts w:cs="Arial"/>
          <w:szCs w:val="24"/>
        </w:rPr>
        <w:t>organisations</w:t>
      </w:r>
      <w:r w:rsidR="008F6A3A" w:rsidRPr="007B08F0">
        <w:rPr>
          <w:rFonts w:cs="Arial"/>
          <w:szCs w:val="24"/>
        </w:rPr>
        <w:t xml:space="preserve">. </w:t>
      </w:r>
    </w:p>
    <w:p w14:paraId="586D08F9" w14:textId="67B45CB9" w:rsidR="009C0631" w:rsidRPr="00E731AE" w:rsidRDefault="00DB7924" w:rsidP="00E731AE">
      <w:pPr>
        <w:spacing w:line="480" w:lineRule="auto"/>
        <w:rPr>
          <w:rFonts w:cs="Arial"/>
          <w:color w:val="000000" w:themeColor="text1"/>
          <w:szCs w:val="24"/>
        </w:rPr>
      </w:pPr>
      <w:r w:rsidRPr="006B7AAC">
        <w:rPr>
          <w:rFonts w:cs="Arial"/>
          <w:szCs w:val="24"/>
        </w:rPr>
        <w:t>Taylor (2022)</w:t>
      </w:r>
      <w:r w:rsidR="000E0587" w:rsidRPr="006B7AAC">
        <w:rPr>
          <w:rFonts w:cs="Arial"/>
          <w:szCs w:val="24"/>
        </w:rPr>
        <w:t xml:space="preserve"> </w:t>
      </w:r>
      <w:r w:rsidR="00285B2A" w:rsidRPr="006B7AAC">
        <w:rPr>
          <w:rFonts w:cs="Arial"/>
          <w:szCs w:val="24"/>
        </w:rPr>
        <w:t xml:space="preserve">and </w:t>
      </w:r>
      <w:r w:rsidRPr="006B7AAC">
        <w:rPr>
          <w:rFonts w:cs="Arial"/>
          <w:szCs w:val="24"/>
        </w:rPr>
        <w:t>A</w:t>
      </w:r>
      <w:r w:rsidR="000E0587" w:rsidRPr="006B7AAC">
        <w:rPr>
          <w:rFonts w:cs="Arial"/>
          <w:szCs w:val="24"/>
        </w:rPr>
        <w:t>CAS</w:t>
      </w:r>
      <w:r w:rsidRPr="006B7AAC">
        <w:rPr>
          <w:rFonts w:cs="Arial"/>
          <w:szCs w:val="24"/>
        </w:rPr>
        <w:t xml:space="preserve"> guidance issued in November 2021 helps to define</w:t>
      </w:r>
      <w:r w:rsidRPr="006B7AAC">
        <w:rPr>
          <w:rFonts w:eastAsia="Times New Roman" w:cs="Arial"/>
          <w:color w:val="000000" w:themeColor="text1"/>
          <w:szCs w:val="24"/>
          <w:lang w:eastAsia="en-GB"/>
        </w:rPr>
        <w:t xml:space="preserve"> </w:t>
      </w:r>
      <w:r w:rsidR="00285B2A" w:rsidRPr="006B7AAC">
        <w:rPr>
          <w:rFonts w:cs="Arial"/>
          <w:szCs w:val="24"/>
        </w:rPr>
        <w:t>t</w:t>
      </w:r>
      <w:r w:rsidR="00D80A63" w:rsidRPr="006B7AAC">
        <w:rPr>
          <w:rFonts w:cs="Arial"/>
          <w:szCs w:val="24"/>
        </w:rPr>
        <w:t>echniques</w:t>
      </w:r>
      <w:r w:rsidR="004F0D81" w:rsidRPr="006B7AAC">
        <w:rPr>
          <w:rFonts w:cs="Arial"/>
          <w:szCs w:val="24"/>
        </w:rPr>
        <w:t xml:space="preserve"> to promote good practice</w:t>
      </w:r>
      <w:r w:rsidR="00D80A63" w:rsidRPr="006B7AAC">
        <w:rPr>
          <w:rFonts w:cs="Arial"/>
          <w:szCs w:val="24"/>
        </w:rPr>
        <w:t xml:space="preserve"> </w:t>
      </w:r>
      <w:r w:rsidR="003010BA" w:rsidRPr="006B7AAC">
        <w:rPr>
          <w:rFonts w:cs="Arial"/>
          <w:szCs w:val="24"/>
        </w:rPr>
        <w:t>when introducing a change</w:t>
      </w:r>
      <w:r w:rsidR="006B7AAC">
        <w:rPr>
          <w:rFonts w:cs="Arial"/>
          <w:szCs w:val="24"/>
        </w:rPr>
        <w:t>, these</w:t>
      </w:r>
      <w:r w:rsidR="003010BA">
        <w:rPr>
          <w:rFonts w:cs="Arial"/>
          <w:szCs w:val="24"/>
        </w:rPr>
        <w:t xml:space="preserve"> </w:t>
      </w:r>
      <w:r w:rsidR="00D80A63" w:rsidRPr="007B08F0">
        <w:rPr>
          <w:rFonts w:cs="Arial"/>
          <w:szCs w:val="24"/>
        </w:rPr>
        <w:t>include asking for volunteers, limiting changes to new recruits, or balancing the change with other incentives, such as additional holidays, monetary</w:t>
      </w:r>
      <w:r w:rsidR="003010BA">
        <w:rPr>
          <w:rFonts w:cs="Arial"/>
          <w:szCs w:val="24"/>
        </w:rPr>
        <w:t>.</w:t>
      </w:r>
      <w:r w:rsidR="00D80A63" w:rsidRPr="007B08F0">
        <w:rPr>
          <w:rFonts w:cs="Arial"/>
          <w:szCs w:val="24"/>
        </w:rPr>
        <w:t xml:space="preserve">  </w:t>
      </w:r>
    </w:p>
    <w:p w14:paraId="6C2FBEC9" w14:textId="77777777" w:rsidR="006B7AAC" w:rsidRDefault="006B7AAC" w:rsidP="003B1685">
      <w:pPr>
        <w:rPr>
          <w:b/>
          <w:bCs/>
          <w:shd w:val="clear" w:color="auto" w:fill="FFFFFF"/>
        </w:rPr>
      </w:pPr>
    </w:p>
    <w:p w14:paraId="50AEE963" w14:textId="77777777" w:rsidR="006B7AAC" w:rsidRDefault="006B7AAC" w:rsidP="003B1685">
      <w:pPr>
        <w:rPr>
          <w:b/>
          <w:bCs/>
          <w:shd w:val="clear" w:color="auto" w:fill="FFFFFF"/>
        </w:rPr>
      </w:pPr>
    </w:p>
    <w:p w14:paraId="64B61BAD" w14:textId="77777777" w:rsidR="006B7AAC" w:rsidRDefault="006B7AAC" w:rsidP="003B1685">
      <w:pPr>
        <w:rPr>
          <w:b/>
          <w:bCs/>
          <w:shd w:val="clear" w:color="auto" w:fill="FFFFFF"/>
        </w:rPr>
      </w:pPr>
    </w:p>
    <w:p w14:paraId="65A1FA8E" w14:textId="77777777" w:rsidR="006B7AAC" w:rsidRDefault="006B7AAC" w:rsidP="003B1685">
      <w:pPr>
        <w:rPr>
          <w:b/>
          <w:bCs/>
          <w:shd w:val="clear" w:color="auto" w:fill="FFFFFF"/>
        </w:rPr>
      </w:pPr>
    </w:p>
    <w:p w14:paraId="6F33EDC0" w14:textId="77777777" w:rsidR="006B7AAC" w:rsidRDefault="006B7AAC" w:rsidP="003B1685">
      <w:pPr>
        <w:rPr>
          <w:b/>
          <w:bCs/>
          <w:shd w:val="clear" w:color="auto" w:fill="FFFFFF"/>
        </w:rPr>
      </w:pPr>
    </w:p>
    <w:p w14:paraId="22D0659E" w14:textId="77777777" w:rsidR="006B7AAC" w:rsidRDefault="006B7AAC" w:rsidP="003B1685">
      <w:pPr>
        <w:rPr>
          <w:b/>
          <w:bCs/>
          <w:shd w:val="clear" w:color="auto" w:fill="FFFFFF"/>
        </w:rPr>
      </w:pPr>
    </w:p>
    <w:p w14:paraId="6B67D26E" w14:textId="77777777" w:rsidR="006B7AAC" w:rsidRDefault="006B7AAC" w:rsidP="003B1685">
      <w:pPr>
        <w:rPr>
          <w:b/>
          <w:bCs/>
          <w:shd w:val="clear" w:color="auto" w:fill="FFFFFF"/>
        </w:rPr>
      </w:pPr>
    </w:p>
    <w:p w14:paraId="7A3B538E" w14:textId="77777777" w:rsidR="006B7AAC" w:rsidRDefault="006B7AAC" w:rsidP="003B1685">
      <w:pPr>
        <w:rPr>
          <w:b/>
          <w:bCs/>
          <w:shd w:val="clear" w:color="auto" w:fill="FFFFFF"/>
        </w:rPr>
      </w:pPr>
    </w:p>
    <w:p w14:paraId="3EDEAEE3" w14:textId="77777777" w:rsidR="006B7AAC" w:rsidRDefault="006B7AAC" w:rsidP="003B1685">
      <w:pPr>
        <w:rPr>
          <w:b/>
          <w:bCs/>
          <w:shd w:val="clear" w:color="auto" w:fill="FFFFFF"/>
        </w:rPr>
      </w:pPr>
    </w:p>
    <w:p w14:paraId="03ECF6B2" w14:textId="77777777" w:rsidR="006B7AAC" w:rsidRDefault="006B7AAC" w:rsidP="003B1685">
      <w:pPr>
        <w:rPr>
          <w:b/>
          <w:bCs/>
          <w:shd w:val="clear" w:color="auto" w:fill="FFFFFF"/>
        </w:rPr>
      </w:pPr>
    </w:p>
    <w:p w14:paraId="052C8140" w14:textId="7FE80AA2" w:rsidR="00294F9E" w:rsidRDefault="00294F9E" w:rsidP="003B1685">
      <w:pPr>
        <w:rPr>
          <w:b/>
          <w:bCs/>
          <w:shd w:val="clear" w:color="auto" w:fill="FFFFFF"/>
        </w:rPr>
      </w:pPr>
      <w:r w:rsidRPr="00294F9E">
        <w:rPr>
          <w:b/>
          <w:bCs/>
          <w:shd w:val="clear" w:color="auto" w:fill="FFFFFF"/>
        </w:rPr>
        <w:t>R</w:t>
      </w:r>
      <w:r w:rsidR="00C24463">
        <w:rPr>
          <w:b/>
          <w:bCs/>
          <w:shd w:val="clear" w:color="auto" w:fill="FFFFFF"/>
        </w:rPr>
        <w:t>eference</w:t>
      </w:r>
      <w:r w:rsidRPr="00294F9E">
        <w:rPr>
          <w:b/>
          <w:bCs/>
          <w:shd w:val="clear" w:color="auto" w:fill="FFFFFF"/>
        </w:rPr>
        <w:t xml:space="preserve"> L</w:t>
      </w:r>
      <w:r w:rsidR="00C24463">
        <w:rPr>
          <w:b/>
          <w:bCs/>
          <w:shd w:val="clear" w:color="auto" w:fill="FFFFFF"/>
        </w:rPr>
        <w:t>ist</w:t>
      </w:r>
      <w:r w:rsidRPr="00294F9E">
        <w:rPr>
          <w:b/>
          <w:bCs/>
          <w:shd w:val="clear" w:color="auto" w:fill="FFFFFF"/>
        </w:rPr>
        <w:t xml:space="preserve"> </w:t>
      </w:r>
    </w:p>
    <w:p w14:paraId="7EE3E7D6" w14:textId="67FC0203" w:rsidR="007B53DC" w:rsidRDefault="007B53DC" w:rsidP="007B53DC">
      <w:pPr>
        <w:spacing w:line="276" w:lineRule="auto"/>
        <w:rPr>
          <w:rFonts w:cs="Arial"/>
          <w:sz w:val="22"/>
        </w:rPr>
      </w:pPr>
      <w:r w:rsidRPr="007B53DC">
        <w:rPr>
          <w:rFonts w:cs="Arial"/>
          <w:sz w:val="22"/>
        </w:rPr>
        <w:t>ACAS (2021a) Employee rights during a TUPE transfer. [online]. Available at: https://www.acas.org.uk/employee-rights-during-a-tupe-transfer/when-tupe-regulations-apply (accessed 12.11.2021).</w:t>
      </w:r>
    </w:p>
    <w:p w14:paraId="4459CD92" w14:textId="1E7680BF" w:rsidR="0047554F" w:rsidRDefault="0047554F" w:rsidP="0021326F">
      <w:pPr>
        <w:rPr>
          <w:rFonts w:cs="Arial"/>
          <w:sz w:val="22"/>
        </w:rPr>
      </w:pPr>
      <w:r w:rsidRPr="0047554F">
        <w:rPr>
          <w:rFonts w:cs="Arial"/>
          <w:sz w:val="22"/>
        </w:rPr>
        <w:t>ACAS (2021</w:t>
      </w:r>
      <w:r w:rsidR="0021326F">
        <w:rPr>
          <w:rFonts w:cs="Arial"/>
          <w:sz w:val="22"/>
        </w:rPr>
        <w:t>b</w:t>
      </w:r>
      <w:r w:rsidRPr="0047554F">
        <w:rPr>
          <w:rFonts w:cs="Arial"/>
          <w:sz w:val="22"/>
        </w:rPr>
        <w:t xml:space="preserve">) ‘Your rights during redundancy’. [online]. Available at: </w:t>
      </w:r>
      <w:r w:rsidRPr="0047554F">
        <w:rPr>
          <w:rFonts w:eastAsia="Times New Roman" w:cs="Arial"/>
          <w:color w:val="000000"/>
          <w:sz w:val="22"/>
          <w:lang w:eastAsia="en-GB"/>
        </w:rPr>
        <w:t>https://www.acas.org.uk/your-rights-during-redundancy (accessed 20.02.2022)</w:t>
      </w:r>
      <w:r>
        <w:rPr>
          <w:rFonts w:eastAsia="Times New Roman" w:cs="Arial"/>
          <w:color w:val="000000"/>
          <w:sz w:val="22"/>
          <w:lang w:eastAsia="en-GB"/>
        </w:rPr>
        <w:t>.</w:t>
      </w:r>
      <w:r w:rsidRPr="0047554F">
        <w:rPr>
          <w:rFonts w:cs="Arial"/>
          <w:sz w:val="22"/>
        </w:rPr>
        <w:t xml:space="preserve"> </w:t>
      </w:r>
    </w:p>
    <w:p w14:paraId="51B6F0EE" w14:textId="6E6AD906" w:rsidR="009C0631" w:rsidRDefault="009C0631" w:rsidP="009C0631">
      <w:pPr>
        <w:rPr>
          <w:rStyle w:val="Hyperlink"/>
          <w:rFonts w:eastAsia="Times New Roman" w:cs="Arial"/>
          <w:color w:val="000000" w:themeColor="text1"/>
          <w:sz w:val="22"/>
          <w:u w:val="none"/>
          <w:lang w:eastAsia="en-GB"/>
        </w:rPr>
      </w:pPr>
      <w:r w:rsidRPr="009C0631">
        <w:rPr>
          <w:rFonts w:cs="Arial"/>
          <w:sz w:val="22"/>
          <w:bdr w:val="none" w:sz="0" w:space="0" w:color="auto" w:frame="1"/>
        </w:rPr>
        <w:t xml:space="preserve">ACAS (2021c) </w:t>
      </w:r>
      <w:r w:rsidR="00634F3E">
        <w:rPr>
          <w:rFonts w:cs="Arial"/>
          <w:sz w:val="22"/>
          <w:bdr w:val="none" w:sz="0" w:space="0" w:color="auto" w:frame="1"/>
        </w:rPr>
        <w:t>'</w:t>
      </w:r>
      <w:r w:rsidRPr="009C0631">
        <w:rPr>
          <w:rFonts w:cs="Arial"/>
          <w:sz w:val="22"/>
          <w:bdr w:val="none" w:sz="0" w:space="0" w:color="auto" w:frame="1"/>
        </w:rPr>
        <w:t>Managing staff redundancies: step by step</w:t>
      </w:r>
      <w:r w:rsidR="00634F3E">
        <w:rPr>
          <w:rFonts w:cs="Arial"/>
          <w:sz w:val="22"/>
          <w:bdr w:val="none" w:sz="0" w:space="0" w:color="auto" w:frame="1"/>
        </w:rPr>
        <w:t>'</w:t>
      </w:r>
      <w:r w:rsidRPr="009C0631">
        <w:rPr>
          <w:rFonts w:cs="Arial"/>
          <w:sz w:val="22"/>
          <w:bdr w:val="none" w:sz="0" w:space="0" w:color="auto" w:frame="1"/>
        </w:rPr>
        <w:t xml:space="preserve">. [online]. </w:t>
      </w:r>
      <w:r w:rsidRPr="009C0631">
        <w:rPr>
          <w:rFonts w:cs="Arial"/>
          <w:sz w:val="22"/>
        </w:rPr>
        <w:t xml:space="preserve">Available at: </w:t>
      </w:r>
      <w:r w:rsidRPr="009C0631">
        <w:rPr>
          <w:rFonts w:eastAsia="Times New Roman" w:cs="Arial"/>
          <w:sz w:val="22"/>
          <w:lang w:eastAsia="en-GB"/>
        </w:rPr>
        <w:t>https://www.acas.org.uk/manage-staff-redundancies/select-employees-for-</w:t>
      </w:r>
      <w:r w:rsidRPr="009C0631">
        <w:rPr>
          <w:rFonts w:eastAsia="Times New Roman" w:cs="Arial"/>
          <w:color w:val="000000" w:themeColor="text1"/>
          <w:sz w:val="22"/>
          <w:lang w:eastAsia="en-GB"/>
        </w:rPr>
        <w:t>redundancy</w:t>
      </w:r>
      <w:r w:rsidRPr="009C0631">
        <w:rPr>
          <w:rStyle w:val="Hyperlink"/>
          <w:rFonts w:eastAsia="Times New Roman" w:cs="Arial"/>
          <w:color w:val="000000" w:themeColor="text1"/>
          <w:sz w:val="22"/>
          <w:u w:val="none"/>
          <w:lang w:eastAsia="en-GB"/>
        </w:rPr>
        <w:t xml:space="preserve"> (accessed 20.02.2022).</w:t>
      </w:r>
    </w:p>
    <w:p w14:paraId="1436EFBF" w14:textId="5C024929" w:rsidR="0006120F" w:rsidRPr="0006120F" w:rsidRDefault="0006120F" w:rsidP="009C0631">
      <w:r>
        <w:rPr>
          <w:bdr w:val="none" w:sz="0" w:space="0" w:color="auto" w:frame="1"/>
        </w:rPr>
        <w:t xml:space="preserve">ACAS (2021d) ‘Changing an employment contract’. [online]. Available at: </w:t>
      </w:r>
      <w:r w:rsidRPr="0006120F">
        <w:t>https://www.acas.org.uk/changing-an-employment-contract</w:t>
      </w:r>
      <w:r>
        <w:t xml:space="preserve"> (accessed 18.02.2022).</w:t>
      </w:r>
    </w:p>
    <w:p w14:paraId="620FC7CD" w14:textId="4711B0DE" w:rsidR="008350B3" w:rsidRPr="009F573D" w:rsidRDefault="00B35E16" w:rsidP="00480B23">
      <w:pPr>
        <w:spacing w:line="240" w:lineRule="auto"/>
        <w:rPr>
          <w:rFonts w:cs="Arial"/>
          <w:sz w:val="22"/>
        </w:rPr>
      </w:pPr>
      <w:r w:rsidRPr="009F573D">
        <w:rPr>
          <w:rFonts w:cs="Arial"/>
          <w:sz w:val="22"/>
        </w:rPr>
        <w:t>A</w:t>
      </w:r>
      <w:r w:rsidR="00CA7832" w:rsidRPr="009F573D">
        <w:rPr>
          <w:rFonts w:cs="Arial"/>
          <w:sz w:val="22"/>
        </w:rPr>
        <w:t xml:space="preserve">CAS (2016) </w:t>
      </w:r>
      <w:r w:rsidR="00634F3E">
        <w:rPr>
          <w:rFonts w:cs="Arial"/>
          <w:sz w:val="22"/>
        </w:rPr>
        <w:t>'</w:t>
      </w:r>
      <w:r w:rsidR="00CA7832" w:rsidRPr="009F573D">
        <w:rPr>
          <w:rFonts w:cs="Arial"/>
          <w:sz w:val="22"/>
        </w:rPr>
        <w:t>Handling TUPE transfer</w:t>
      </w:r>
      <w:r w:rsidR="00634F3E">
        <w:rPr>
          <w:rFonts w:cs="Arial"/>
          <w:sz w:val="22"/>
        </w:rPr>
        <w:t>'</w:t>
      </w:r>
      <w:r w:rsidR="00CA7832" w:rsidRPr="009F573D">
        <w:rPr>
          <w:rFonts w:cs="Arial"/>
          <w:sz w:val="22"/>
        </w:rPr>
        <w:t xml:space="preserve">. The </w:t>
      </w:r>
      <w:proofErr w:type="spellStart"/>
      <w:r w:rsidR="00CA7832" w:rsidRPr="009F573D">
        <w:rPr>
          <w:rFonts w:cs="Arial"/>
          <w:sz w:val="22"/>
        </w:rPr>
        <w:t>Acas</w:t>
      </w:r>
      <w:proofErr w:type="spellEnd"/>
      <w:r w:rsidR="00CA7832" w:rsidRPr="009F573D">
        <w:rPr>
          <w:rFonts w:cs="Arial"/>
          <w:sz w:val="22"/>
        </w:rPr>
        <w:t xml:space="preserve"> guide. Available https://www.stroud.gov.uk/media/558058/handling-tupe-transfers-the-acas-guide.pdf (accessed 20.02.2022).</w:t>
      </w:r>
    </w:p>
    <w:p w14:paraId="2B22BC66" w14:textId="4B4487A3" w:rsidR="00367873" w:rsidRPr="00367873" w:rsidRDefault="00367873" w:rsidP="00367873">
      <w:pPr>
        <w:rPr>
          <w:sz w:val="22"/>
        </w:rPr>
      </w:pPr>
      <w:proofErr w:type="spellStart"/>
      <w:r w:rsidRPr="00367873">
        <w:rPr>
          <w:sz w:val="22"/>
        </w:rPr>
        <w:lastRenderedPageBreak/>
        <w:t>Chrysos</w:t>
      </w:r>
      <w:proofErr w:type="spellEnd"/>
      <w:r w:rsidRPr="00367873">
        <w:rPr>
          <w:sz w:val="22"/>
        </w:rPr>
        <w:t xml:space="preserve"> (2021) </w:t>
      </w:r>
      <w:r w:rsidR="00634F3E">
        <w:rPr>
          <w:sz w:val="22"/>
        </w:rPr>
        <w:t>'</w:t>
      </w:r>
      <w:r w:rsidRPr="00367873">
        <w:rPr>
          <w:sz w:val="22"/>
        </w:rPr>
        <w:t>Top Ten Tips... Managing Redundancies</w:t>
      </w:r>
      <w:r w:rsidR="00634F3E">
        <w:rPr>
          <w:sz w:val="22"/>
        </w:rPr>
        <w:t>'</w:t>
      </w:r>
      <w:r w:rsidRPr="00367873">
        <w:rPr>
          <w:sz w:val="22"/>
        </w:rPr>
        <w:t>. HR Solutions LTD. [</w:t>
      </w:r>
      <w:r w:rsidR="00B62457">
        <w:rPr>
          <w:sz w:val="22"/>
        </w:rPr>
        <w:t>blog</w:t>
      </w:r>
      <w:r w:rsidRPr="00367873">
        <w:rPr>
          <w:sz w:val="22"/>
        </w:rPr>
        <w:t>] available at https://www.chrysos.org.uk/blog/top-ten-tipsmanaging-redundancies (accessed 20.02.2022)</w:t>
      </w:r>
      <w:r w:rsidR="009C0631">
        <w:rPr>
          <w:sz w:val="22"/>
        </w:rPr>
        <w:t>.</w:t>
      </w:r>
    </w:p>
    <w:p w14:paraId="45DDFD68" w14:textId="65071A26" w:rsidR="00E2578D" w:rsidRPr="00E2578D" w:rsidRDefault="00E2578D" w:rsidP="00E2578D">
      <w:pPr>
        <w:rPr>
          <w:rFonts w:cs="Arial"/>
          <w:color w:val="000000" w:themeColor="text1"/>
          <w:sz w:val="22"/>
        </w:rPr>
      </w:pPr>
      <w:r w:rsidRPr="00E2578D">
        <w:rPr>
          <w:rFonts w:cs="Arial"/>
          <w:color w:val="000000" w:themeColor="text1"/>
          <w:sz w:val="22"/>
        </w:rPr>
        <w:t xml:space="preserve">CIPD (2022) </w:t>
      </w:r>
      <w:r w:rsidR="00634F3E">
        <w:rPr>
          <w:rFonts w:cs="Arial"/>
          <w:color w:val="000000" w:themeColor="text1"/>
          <w:sz w:val="22"/>
        </w:rPr>
        <w:t>'</w:t>
      </w:r>
      <w:r w:rsidRPr="00E2578D">
        <w:rPr>
          <w:rFonts w:cs="Arial"/>
          <w:color w:val="000000" w:themeColor="text1"/>
          <w:sz w:val="22"/>
        </w:rPr>
        <w:t>Case law on terms and conditions of employment</w:t>
      </w:r>
      <w:r w:rsidR="00634F3E">
        <w:rPr>
          <w:rFonts w:cs="Arial"/>
          <w:color w:val="000000" w:themeColor="text1"/>
          <w:sz w:val="22"/>
        </w:rPr>
        <w:t>'</w:t>
      </w:r>
      <w:r>
        <w:rPr>
          <w:rFonts w:cs="Arial"/>
          <w:color w:val="000000" w:themeColor="text1"/>
          <w:sz w:val="22"/>
        </w:rPr>
        <w:t>.</w:t>
      </w:r>
      <w:r w:rsidRPr="00E2578D">
        <w:rPr>
          <w:rFonts w:cs="Arial"/>
          <w:color w:val="000000" w:themeColor="text1"/>
          <w:sz w:val="22"/>
        </w:rPr>
        <w:t xml:space="preserve"> [online] https://www.cipd.co.uk/knowledge/fundamentals/emp-law/terms-conditions/cases (accessed 18.02.2022).</w:t>
      </w:r>
    </w:p>
    <w:p w14:paraId="502F4F5B" w14:textId="430CC6DD" w:rsidR="00480B23" w:rsidRPr="00B5281D" w:rsidRDefault="00480B23" w:rsidP="00B5281D">
      <w:pPr>
        <w:spacing w:line="240" w:lineRule="auto"/>
        <w:rPr>
          <w:rFonts w:cs="Arial"/>
          <w:color w:val="000000" w:themeColor="text1"/>
          <w:sz w:val="22"/>
        </w:rPr>
      </w:pPr>
      <w:r w:rsidRPr="00B5281D">
        <w:rPr>
          <w:rFonts w:cs="Arial"/>
          <w:color w:val="000000" w:themeColor="text1"/>
          <w:sz w:val="22"/>
          <w:shd w:val="clear" w:color="auto" w:fill="FFFFFF"/>
        </w:rPr>
        <w:t xml:space="preserve">CIPD (2021) </w:t>
      </w:r>
      <w:r w:rsidR="00634F3E">
        <w:rPr>
          <w:rFonts w:cs="Arial"/>
          <w:color w:val="000000" w:themeColor="text1"/>
          <w:sz w:val="22"/>
          <w:shd w:val="clear" w:color="auto" w:fill="FFFFFF"/>
        </w:rPr>
        <w:t>'</w:t>
      </w:r>
      <w:r w:rsidRPr="00B5281D">
        <w:rPr>
          <w:rFonts w:cs="Arial"/>
          <w:color w:val="000000" w:themeColor="text1"/>
          <w:sz w:val="22"/>
        </w:rPr>
        <w:t>Transfer of undertakings (TUPE): an introduction</w:t>
      </w:r>
      <w:r w:rsidR="00634F3E">
        <w:rPr>
          <w:rFonts w:cs="Arial"/>
          <w:color w:val="000000" w:themeColor="text1"/>
          <w:sz w:val="22"/>
        </w:rPr>
        <w:t>'</w:t>
      </w:r>
      <w:r w:rsidRPr="00B5281D">
        <w:rPr>
          <w:rFonts w:cs="Arial"/>
          <w:color w:val="000000" w:themeColor="text1"/>
          <w:sz w:val="22"/>
        </w:rPr>
        <w:t xml:space="preserve">. Available at: </w:t>
      </w:r>
      <w:hyperlink r:id="rId8" w:anchor="7081" w:history="1">
        <w:r w:rsidRPr="00B5281D">
          <w:rPr>
            <w:rStyle w:val="Hyperlink"/>
            <w:rFonts w:cs="Arial"/>
            <w:color w:val="000000" w:themeColor="text1"/>
            <w:sz w:val="22"/>
            <w:u w:val="none"/>
          </w:rPr>
          <w:t>https://www.cipd.co.uk/knowledge/fundamentals/emp-law/tupe/factsheet#7081</w:t>
        </w:r>
      </w:hyperlink>
      <w:r w:rsidRPr="00B5281D">
        <w:rPr>
          <w:rFonts w:cs="Arial"/>
          <w:color w:val="000000" w:themeColor="text1"/>
          <w:sz w:val="22"/>
        </w:rPr>
        <w:t xml:space="preserve"> (</w:t>
      </w:r>
      <w:r w:rsidRPr="00B5281D">
        <w:rPr>
          <w:rFonts w:cs="Arial"/>
          <w:color w:val="000000" w:themeColor="text1"/>
          <w:sz w:val="22"/>
          <w:shd w:val="clear" w:color="auto" w:fill="FFFFFF"/>
        </w:rPr>
        <w:t>accessed 20.02.2022)</w:t>
      </w:r>
    </w:p>
    <w:p w14:paraId="32E18335" w14:textId="22A99D1A" w:rsidR="00A648AB" w:rsidRPr="00B5281D" w:rsidRDefault="00952CBD" w:rsidP="00B5281D">
      <w:pPr>
        <w:spacing w:line="240" w:lineRule="auto"/>
        <w:rPr>
          <w:rFonts w:cs="Arial"/>
          <w:sz w:val="22"/>
        </w:rPr>
      </w:pPr>
      <w:r w:rsidRPr="00B5281D">
        <w:rPr>
          <w:rFonts w:cs="Arial"/>
          <w:sz w:val="22"/>
        </w:rPr>
        <w:t xml:space="preserve">CIPD (2018) </w:t>
      </w:r>
      <w:r w:rsidR="00634F3E">
        <w:rPr>
          <w:rFonts w:cs="Arial"/>
          <w:sz w:val="22"/>
        </w:rPr>
        <w:t>'</w:t>
      </w:r>
      <w:r w:rsidRPr="00B5281D">
        <w:rPr>
          <w:rFonts w:cs="Arial"/>
          <w:sz w:val="22"/>
        </w:rPr>
        <w:t>Guide to TUPE Transfers</w:t>
      </w:r>
      <w:r w:rsidR="00634F3E">
        <w:rPr>
          <w:rFonts w:cs="Arial"/>
          <w:sz w:val="22"/>
        </w:rPr>
        <w:t>'</w:t>
      </w:r>
      <w:r w:rsidRPr="00B5281D">
        <w:rPr>
          <w:rFonts w:cs="Arial"/>
          <w:sz w:val="22"/>
        </w:rPr>
        <w:t>. London</w:t>
      </w:r>
      <w:r w:rsidR="00A648AB" w:rsidRPr="00B5281D">
        <w:rPr>
          <w:rFonts w:cs="Arial"/>
          <w:sz w:val="22"/>
        </w:rPr>
        <w:t xml:space="preserve"> [online]</w:t>
      </w:r>
      <w:r w:rsidR="00480B23" w:rsidRPr="00B5281D">
        <w:rPr>
          <w:rFonts w:cs="Arial"/>
          <w:sz w:val="22"/>
        </w:rPr>
        <w:t>. Available at:</w:t>
      </w:r>
      <w:r w:rsidR="00A648AB" w:rsidRPr="00B5281D">
        <w:rPr>
          <w:rFonts w:cs="Arial"/>
          <w:sz w:val="22"/>
        </w:rPr>
        <w:t xml:space="preserve"> 7697-a-guide-to-tupe-transfers-web_tcm18-44310.pdf (accessed 12.12.2021)</w:t>
      </w:r>
      <w:r w:rsidR="00480B23" w:rsidRPr="00B5281D">
        <w:rPr>
          <w:rFonts w:cs="Arial"/>
          <w:sz w:val="22"/>
        </w:rPr>
        <w:t>.</w:t>
      </w:r>
    </w:p>
    <w:p w14:paraId="6ECF88E6" w14:textId="3D7FCFDB" w:rsidR="00C64958" w:rsidRPr="00B5281D" w:rsidRDefault="00C64958" w:rsidP="00B5281D">
      <w:pPr>
        <w:spacing w:line="240" w:lineRule="auto"/>
        <w:rPr>
          <w:rFonts w:cs="Arial"/>
          <w:sz w:val="22"/>
        </w:rPr>
      </w:pPr>
      <w:r w:rsidRPr="00B5281D">
        <w:rPr>
          <w:rFonts w:cs="Arial"/>
          <w:sz w:val="22"/>
        </w:rPr>
        <w:t>Citizen Advice (2022</w:t>
      </w:r>
      <w:r w:rsidR="0006120F" w:rsidRPr="00B5281D">
        <w:rPr>
          <w:rFonts w:cs="Arial"/>
          <w:sz w:val="22"/>
        </w:rPr>
        <w:t>a</w:t>
      </w:r>
      <w:r w:rsidRPr="00B5281D">
        <w:rPr>
          <w:rFonts w:cs="Arial"/>
          <w:sz w:val="22"/>
        </w:rPr>
        <w:t xml:space="preserve">) </w:t>
      </w:r>
      <w:r w:rsidRPr="00B5281D">
        <w:rPr>
          <w:rStyle w:val="titletitle"/>
          <w:rFonts w:cs="Arial"/>
          <w:color w:val="000000" w:themeColor="text1"/>
          <w:sz w:val="22"/>
        </w:rPr>
        <w:t>Fair redundancy process [online] available at:</w:t>
      </w:r>
      <w:r w:rsidRPr="00B5281D">
        <w:rPr>
          <w:rFonts w:cs="Arial"/>
          <w:color w:val="000000" w:themeColor="text1"/>
          <w:sz w:val="22"/>
        </w:rPr>
        <w:t xml:space="preserve"> </w:t>
      </w:r>
      <w:r w:rsidRPr="00B5281D">
        <w:rPr>
          <w:rFonts w:cs="Arial"/>
          <w:sz w:val="22"/>
        </w:rPr>
        <w:t xml:space="preserve">https://www.citizensadvice.org.uk/work/leaving-a-job/redundancy/check-if-your-redundancy-is-fair/fair-redundancy-process/ </w:t>
      </w:r>
      <w:r w:rsidR="0006120F" w:rsidRPr="00B5281D">
        <w:rPr>
          <w:rFonts w:cs="Arial"/>
          <w:sz w:val="22"/>
        </w:rPr>
        <w:t>(a</w:t>
      </w:r>
      <w:r w:rsidRPr="00B5281D">
        <w:rPr>
          <w:rFonts w:cs="Arial"/>
          <w:sz w:val="22"/>
        </w:rPr>
        <w:t>ccessed 20.02.2022</w:t>
      </w:r>
      <w:r w:rsidR="0006120F" w:rsidRPr="00B5281D">
        <w:rPr>
          <w:rFonts w:cs="Arial"/>
          <w:sz w:val="22"/>
        </w:rPr>
        <w:t>).</w:t>
      </w:r>
    </w:p>
    <w:p w14:paraId="217B9026" w14:textId="2467FFA9" w:rsidR="0006120F" w:rsidRPr="00B5281D" w:rsidRDefault="0006120F" w:rsidP="00B5281D">
      <w:pPr>
        <w:spacing w:line="240" w:lineRule="auto"/>
        <w:rPr>
          <w:rFonts w:cs="Arial"/>
          <w:sz w:val="22"/>
        </w:rPr>
      </w:pPr>
      <w:r w:rsidRPr="00B5281D">
        <w:rPr>
          <w:rFonts w:cs="Arial"/>
          <w:sz w:val="22"/>
          <w:bdr w:val="none" w:sz="0" w:space="0" w:color="auto" w:frame="1"/>
        </w:rPr>
        <w:t xml:space="preserve">Citizen Advice (2021b) </w:t>
      </w:r>
      <w:r w:rsidRPr="00B5281D">
        <w:rPr>
          <w:rFonts w:cs="Arial"/>
          <w:color w:val="000000" w:themeColor="text1"/>
          <w:sz w:val="22"/>
          <w:bdr w:val="none" w:sz="0" w:space="0" w:color="auto" w:frame="1"/>
        </w:rPr>
        <w:t>‘</w:t>
      </w:r>
      <w:r w:rsidRPr="00B5281D">
        <w:rPr>
          <w:rStyle w:val="titletitle"/>
          <w:rFonts w:cs="Arial"/>
          <w:color w:val="000000" w:themeColor="text1"/>
          <w:sz w:val="22"/>
        </w:rPr>
        <w:t>Changes to employment contracts.’ [online]. Available at:</w:t>
      </w:r>
      <w:r w:rsidRPr="00B5281D">
        <w:rPr>
          <w:rFonts w:cs="Arial"/>
          <w:sz w:val="22"/>
        </w:rPr>
        <w:t xml:space="preserve"> </w:t>
      </w:r>
      <w:r w:rsidRPr="00B5281D">
        <w:rPr>
          <w:rFonts w:cs="Arial"/>
          <w:sz w:val="22"/>
          <w:shd w:val="clear" w:color="auto" w:fill="FFFFFF"/>
        </w:rPr>
        <w:t>https://www.citizensadvice.org.uk/work/rights-at-work/basic-rights-and-contracts/changes-to-employment-contracts-overview/</w:t>
      </w:r>
      <w:r w:rsidRPr="00B5281D">
        <w:rPr>
          <w:rFonts w:cs="Arial"/>
          <w:color w:val="000000"/>
          <w:sz w:val="22"/>
          <w:shd w:val="clear" w:color="auto" w:fill="FFFFFF"/>
        </w:rPr>
        <w:t xml:space="preserve"> (accessed 20.02.2022).</w:t>
      </w:r>
    </w:p>
    <w:p w14:paraId="456007C5" w14:textId="2AE81CE2" w:rsidR="0085632C" w:rsidRPr="00A30447" w:rsidRDefault="0085632C" w:rsidP="0047361E">
      <w:pPr>
        <w:rPr>
          <w:sz w:val="22"/>
        </w:rPr>
      </w:pPr>
      <w:r w:rsidRPr="00A30447">
        <w:rPr>
          <w:sz w:val="22"/>
        </w:rPr>
        <w:t xml:space="preserve">Crossland Employment Solicitors (2021) </w:t>
      </w:r>
      <w:r w:rsidR="00634F3E">
        <w:rPr>
          <w:sz w:val="22"/>
        </w:rPr>
        <w:t>'</w:t>
      </w:r>
      <w:r w:rsidRPr="00A30447">
        <w:rPr>
          <w:sz w:val="22"/>
        </w:rPr>
        <w:t>Redundancy- a guide</w:t>
      </w:r>
      <w:r w:rsidR="00634F3E">
        <w:rPr>
          <w:sz w:val="22"/>
        </w:rPr>
        <w:t>'</w:t>
      </w:r>
      <w:r w:rsidRPr="00A30447">
        <w:rPr>
          <w:sz w:val="22"/>
        </w:rPr>
        <w:t xml:space="preserve">. [online]. Available at https://www.crosslandsolicitors.com/site/knowledge/redundancy-hr-guide/ (accessed 24.02.2022). </w:t>
      </w:r>
    </w:p>
    <w:p w14:paraId="4998FF1A" w14:textId="22B5EFEB" w:rsidR="00A30447" w:rsidRPr="00B5281D" w:rsidRDefault="00A30447" w:rsidP="00B5281D">
      <w:pPr>
        <w:spacing w:line="240" w:lineRule="auto"/>
        <w:rPr>
          <w:color w:val="000000" w:themeColor="text1"/>
          <w:sz w:val="22"/>
        </w:rPr>
      </w:pPr>
      <w:r w:rsidRPr="00B5281D">
        <w:rPr>
          <w:color w:val="000000" w:themeColor="text1"/>
          <w:sz w:val="22"/>
        </w:rPr>
        <w:t xml:space="preserve">Crossland Employment Solicitors (2021a) </w:t>
      </w:r>
      <w:r w:rsidR="00634F3E">
        <w:rPr>
          <w:color w:val="000000" w:themeColor="text1"/>
          <w:sz w:val="22"/>
        </w:rPr>
        <w:t>'</w:t>
      </w:r>
      <w:r w:rsidRPr="00B5281D">
        <w:rPr>
          <w:color w:val="000000" w:themeColor="text1"/>
          <w:sz w:val="22"/>
        </w:rPr>
        <w:t>Changing terms and conditions of employment.</w:t>
      </w:r>
      <w:r w:rsidR="00634F3E">
        <w:rPr>
          <w:color w:val="000000" w:themeColor="text1"/>
          <w:sz w:val="22"/>
        </w:rPr>
        <w:t>'</w:t>
      </w:r>
      <w:r w:rsidRPr="00B5281D">
        <w:rPr>
          <w:color w:val="000000" w:themeColor="text1"/>
          <w:sz w:val="22"/>
        </w:rPr>
        <w:t xml:space="preserve"> [online]. Available at: https://www.crosslandsolicitors.com/site/knowledge/changing-tcs-of-employment/#tandc-variation (accessed 24.02.2022).</w:t>
      </w:r>
    </w:p>
    <w:p w14:paraId="5706D9EA" w14:textId="413E1D78" w:rsidR="009F573D" w:rsidRPr="009C0631" w:rsidRDefault="009F573D" w:rsidP="0047361E">
      <w:pPr>
        <w:rPr>
          <w:rFonts w:cs="Arial"/>
          <w:sz w:val="22"/>
          <w:shd w:val="clear" w:color="auto" w:fill="FFFFFF"/>
        </w:rPr>
      </w:pPr>
      <w:proofErr w:type="spellStart"/>
      <w:r w:rsidRPr="009F573D">
        <w:rPr>
          <w:rFonts w:cs="Arial"/>
          <w:sz w:val="22"/>
          <w:shd w:val="clear" w:color="auto" w:fill="FFFFFF"/>
        </w:rPr>
        <w:t>Cuckney</w:t>
      </w:r>
      <w:proofErr w:type="spellEnd"/>
      <w:r w:rsidRPr="009F573D">
        <w:rPr>
          <w:rFonts w:cs="Arial"/>
          <w:sz w:val="22"/>
          <w:shd w:val="clear" w:color="auto" w:fill="FFFFFF"/>
        </w:rPr>
        <w:t xml:space="preserve"> C. (2021) </w:t>
      </w:r>
      <w:r w:rsidR="00634F3E">
        <w:rPr>
          <w:rFonts w:cs="Arial"/>
          <w:sz w:val="22"/>
          <w:shd w:val="clear" w:color="auto" w:fill="FFFFFF"/>
        </w:rPr>
        <w:t>'</w:t>
      </w:r>
      <w:r w:rsidRPr="009F573D">
        <w:rPr>
          <w:rFonts w:cs="Arial"/>
          <w:sz w:val="22"/>
        </w:rPr>
        <w:t>How to avoid expensive mistakes in the redundancy process</w:t>
      </w:r>
      <w:r w:rsidR="00634F3E">
        <w:rPr>
          <w:rFonts w:cs="Arial"/>
          <w:sz w:val="22"/>
        </w:rPr>
        <w:t>'</w:t>
      </w:r>
      <w:r w:rsidRPr="009F573D">
        <w:rPr>
          <w:rFonts w:cs="Arial"/>
          <w:sz w:val="22"/>
        </w:rPr>
        <w:t xml:space="preserve">. People Management. [online] </w:t>
      </w:r>
      <w:r w:rsidRPr="009F573D">
        <w:rPr>
          <w:rFonts w:cs="Arial"/>
          <w:sz w:val="22"/>
          <w:shd w:val="clear" w:color="auto" w:fill="FFFFFF"/>
        </w:rPr>
        <w:t>https://www.peoplemanagement.co.uk/experts/legal/how-avoid-expensive-mistakes-redundancy-process</w:t>
      </w:r>
      <w:r w:rsidRPr="009F573D">
        <w:rPr>
          <w:rStyle w:val="Hyperlink"/>
          <w:rFonts w:cs="Arial"/>
          <w:color w:val="000000" w:themeColor="text1"/>
          <w:sz w:val="22"/>
          <w:u w:val="none"/>
          <w:shd w:val="clear" w:color="auto" w:fill="FFFFFF"/>
        </w:rPr>
        <w:t xml:space="preserve"> (accessed 24.02.2022).</w:t>
      </w:r>
    </w:p>
    <w:p w14:paraId="630F7E94" w14:textId="235B9F2E" w:rsidR="00561358" w:rsidRPr="00561358" w:rsidRDefault="00561358" w:rsidP="00561358">
      <w:pPr>
        <w:rPr>
          <w:rFonts w:eastAsia="Times New Roman"/>
          <w:color w:val="0D2046"/>
          <w:szCs w:val="24"/>
          <w:u w:val="single"/>
          <w:lang w:eastAsia="en-GB"/>
        </w:rPr>
      </w:pPr>
      <w:r>
        <w:rPr>
          <w:shd w:val="clear" w:color="auto" w:fill="FFFFFF"/>
        </w:rPr>
        <w:t xml:space="preserve">Equality and Human Rights Commission (2019) </w:t>
      </w:r>
      <w:r w:rsidR="00634F3E">
        <w:rPr>
          <w:shd w:val="clear" w:color="auto" w:fill="FFFFFF"/>
        </w:rPr>
        <w:t>'</w:t>
      </w:r>
      <w:r w:rsidRPr="008C2215">
        <w:rPr>
          <w:color w:val="364546"/>
          <w:szCs w:val="24"/>
          <w:shd w:val="clear" w:color="auto" w:fill="FFFFFF"/>
        </w:rPr>
        <w:t>Dealing with discrimination as an employer</w:t>
      </w:r>
      <w:r w:rsidR="00634F3E">
        <w:rPr>
          <w:color w:val="364546"/>
          <w:szCs w:val="24"/>
          <w:shd w:val="clear" w:color="auto" w:fill="FFFFFF"/>
        </w:rPr>
        <w:t>'</w:t>
      </w:r>
      <w:r>
        <w:rPr>
          <w:color w:val="364546"/>
          <w:szCs w:val="24"/>
          <w:shd w:val="clear" w:color="auto" w:fill="FFFFFF"/>
        </w:rPr>
        <w:t xml:space="preserve">. [online]. Available at: </w:t>
      </w:r>
      <w:r w:rsidRPr="00561358">
        <w:rPr>
          <w:rFonts w:cs="Arial"/>
          <w:color w:val="242424"/>
          <w:shd w:val="clear" w:color="auto" w:fill="FFFFFF"/>
        </w:rPr>
        <w:t>https://www.equalityhumanrights.com/en/multipage-guide/dealing-discrimination-employer</w:t>
      </w:r>
      <w:r>
        <w:rPr>
          <w:rFonts w:cs="Arial"/>
          <w:color w:val="242424"/>
          <w:shd w:val="clear" w:color="auto" w:fill="FFFFFF"/>
        </w:rPr>
        <w:t xml:space="preserve"> (accessed 28.02.2022)</w:t>
      </w:r>
      <w:r w:rsidRPr="00561358">
        <w:rPr>
          <w:rFonts w:eastAsia="Times New Roman"/>
          <w:color w:val="0D2046"/>
          <w:szCs w:val="24"/>
          <w:lang w:eastAsia="en-GB"/>
        </w:rPr>
        <w:t>.</w:t>
      </w:r>
    </w:p>
    <w:p w14:paraId="731A8354" w14:textId="43BAEF5B" w:rsidR="00CC3035" w:rsidRPr="00CC3035" w:rsidRDefault="00CC3035" w:rsidP="00CC3035">
      <w:pPr>
        <w:spacing w:line="276" w:lineRule="auto"/>
        <w:rPr>
          <w:color w:val="203764"/>
          <w:sz w:val="22"/>
        </w:rPr>
      </w:pPr>
      <w:r w:rsidRPr="00CC3035">
        <w:rPr>
          <w:sz w:val="22"/>
        </w:rPr>
        <w:t xml:space="preserve">Employment Cases Update (2010) </w:t>
      </w:r>
      <w:r w:rsidR="00634F3E">
        <w:rPr>
          <w:sz w:val="22"/>
        </w:rPr>
        <w:t>'</w:t>
      </w:r>
      <w:r w:rsidRPr="00CC3035">
        <w:rPr>
          <w:sz w:val="22"/>
        </w:rPr>
        <w:t xml:space="preserve">Bateman &amp; </w:t>
      </w:r>
      <w:proofErr w:type="spellStart"/>
      <w:r w:rsidRPr="00CC3035">
        <w:rPr>
          <w:sz w:val="22"/>
        </w:rPr>
        <w:t>Ors</w:t>
      </w:r>
      <w:proofErr w:type="spellEnd"/>
      <w:r w:rsidRPr="00CC3035">
        <w:rPr>
          <w:sz w:val="22"/>
        </w:rPr>
        <w:t xml:space="preserve"> v Asda Stores Ltd UKEAT/0221/09/ZT</w:t>
      </w:r>
      <w:r w:rsidR="00634F3E">
        <w:rPr>
          <w:sz w:val="22"/>
        </w:rPr>
        <w:t>'</w:t>
      </w:r>
      <w:r w:rsidRPr="00CC3035">
        <w:rPr>
          <w:sz w:val="22"/>
        </w:rPr>
        <w:t>. [online]. Available at: https://employmentcasesupdate.co.uk/content/bateman-ors-v-asda-stores-ltd-ukeat-0221-09-zt.cc194b7dcef24385aaa63704fc04bc18.htm (accessed 24.02.2022).</w:t>
      </w:r>
    </w:p>
    <w:p w14:paraId="69554D71" w14:textId="2D266F1C" w:rsidR="0047361E" w:rsidRPr="0047361E" w:rsidRDefault="0047361E" w:rsidP="0047361E">
      <w:pPr>
        <w:rPr>
          <w:sz w:val="22"/>
        </w:rPr>
      </w:pPr>
      <w:r w:rsidRPr="0047361E">
        <w:rPr>
          <w:sz w:val="22"/>
        </w:rPr>
        <w:t>GOV</w:t>
      </w:r>
      <w:r w:rsidR="00CC3035">
        <w:rPr>
          <w:sz w:val="22"/>
        </w:rPr>
        <w:t>.</w:t>
      </w:r>
      <w:r w:rsidRPr="0047361E">
        <w:rPr>
          <w:sz w:val="22"/>
        </w:rPr>
        <w:t xml:space="preserve">UK (2021) ‘Redundancy: your rights’. [online] Available at: </w:t>
      </w:r>
      <w:r w:rsidRPr="0047361E">
        <w:rPr>
          <w:rFonts w:eastAsia="Times New Roman" w:cs="Arial"/>
          <w:sz w:val="22"/>
          <w:lang w:eastAsia="en-GB"/>
        </w:rPr>
        <w:t>https://www.gov.uk/redundancy-your-rights/being-selected-for-redundancy</w:t>
      </w:r>
      <w:r w:rsidRPr="0047361E">
        <w:rPr>
          <w:rStyle w:val="Hyperlink"/>
          <w:rFonts w:eastAsia="Times New Roman" w:cs="Arial"/>
          <w:sz w:val="22"/>
          <w:u w:val="none"/>
          <w:lang w:eastAsia="en-GB"/>
        </w:rPr>
        <w:t xml:space="preserve"> (</w:t>
      </w:r>
      <w:r w:rsidRPr="0047361E">
        <w:rPr>
          <w:rFonts w:eastAsia="Times New Roman" w:cs="Arial"/>
          <w:color w:val="0B0C0C"/>
          <w:sz w:val="22"/>
          <w:lang w:eastAsia="en-GB"/>
        </w:rPr>
        <w:t>accessed 20.02.2022)</w:t>
      </w:r>
      <w:r>
        <w:rPr>
          <w:rFonts w:eastAsia="Times New Roman" w:cs="Arial"/>
          <w:color w:val="0B0C0C"/>
          <w:sz w:val="22"/>
          <w:lang w:eastAsia="en-GB"/>
        </w:rPr>
        <w:t>.</w:t>
      </w:r>
    </w:p>
    <w:p w14:paraId="60E61E93" w14:textId="3AABCC9B" w:rsidR="00480B23" w:rsidRPr="00E863D2" w:rsidRDefault="00480B23" w:rsidP="00480B23">
      <w:pPr>
        <w:spacing w:line="240" w:lineRule="auto"/>
        <w:rPr>
          <w:rFonts w:cs="Arial"/>
          <w:sz w:val="22"/>
        </w:rPr>
      </w:pPr>
      <w:proofErr w:type="spellStart"/>
      <w:r w:rsidRPr="00E863D2">
        <w:rPr>
          <w:rFonts w:cs="Arial"/>
          <w:sz w:val="22"/>
        </w:rPr>
        <w:t>NIdirect</w:t>
      </w:r>
      <w:proofErr w:type="spellEnd"/>
      <w:r w:rsidRPr="00E863D2">
        <w:rPr>
          <w:rFonts w:cs="Arial"/>
          <w:sz w:val="22"/>
        </w:rPr>
        <w:t xml:space="preserve"> Government Service (2021) </w:t>
      </w:r>
      <w:r w:rsidR="00634F3E">
        <w:rPr>
          <w:rFonts w:cs="Arial"/>
          <w:sz w:val="22"/>
        </w:rPr>
        <w:t>'</w:t>
      </w:r>
      <w:r w:rsidRPr="00E863D2">
        <w:rPr>
          <w:rFonts w:cs="Arial"/>
          <w:sz w:val="22"/>
        </w:rPr>
        <w:t>Employment protection during business transfers and takeovers</w:t>
      </w:r>
      <w:r w:rsidR="00634F3E">
        <w:rPr>
          <w:rFonts w:cs="Arial"/>
          <w:sz w:val="22"/>
        </w:rPr>
        <w:t>'</w:t>
      </w:r>
      <w:r w:rsidRPr="00E863D2">
        <w:rPr>
          <w:rFonts w:cs="Arial"/>
          <w:sz w:val="22"/>
        </w:rPr>
        <w:t xml:space="preserve">. [online]. Available at: </w:t>
      </w:r>
      <w:r w:rsidRPr="00E863D2">
        <w:rPr>
          <w:rFonts w:cs="Arial"/>
          <w:sz w:val="22"/>
          <w:shd w:val="clear" w:color="auto" w:fill="FFFFFF"/>
        </w:rPr>
        <w:t>https://www.nidirect.gov.uk/articles/employment-protection-during-business-transfers-and-takeovers</w:t>
      </w:r>
      <w:r w:rsidRPr="00E863D2">
        <w:rPr>
          <w:rFonts w:cs="Arial"/>
          <w:color w:val="1C1C1C"/>
          <w:sz w:val="22"/>
          <w:shd w:val="clear" w:color="auto" w:fill="FFFFFF"/>
        </w:rPr>
        <w:t xml:space="preserve"> (accessed 20.02.2022).</w:t>
      </w:r>
    </w:p>
    <w:p w14:paraId="318312E6" w14:textId="316117CF" w:rsidR="008F6A3A" w:rsidRPr="00E863D2" w:rsidRDefault="008F6A3A" w:rsidP="008F6A3A">
      <w:pPr>
        <w:spacing w:line="276" w:lineRule="auto"/>
        <w:rPr>
          <w:sz w:val="22"/>
        </w:rPr>
      </w:pPr>
      <w:r w:rsidRPr="00E863D2">
        <w:rPr>
          <w:sz w:val="22"/>
        </w:rPr>
        <w:t xml:space="preserve">Taylor </w:t>
      </w:r>
      <w:proofErr w:type="gramStart"/>
      <w:r w:rsidRPr="00E863D2">
        <w:rPr>
          <w:sz w:val="22"/>
        </w:rPr>
        <w:t>S.(</w:t>
      </w:r>
      <w:proofErr w:type="gramEnd"/>
      <w:r w:rsidRPr="00E863D2">
        <w:rPr>
          <w:sz w:val="22"/>
        </w:rPr>
        <w:t>2022) Employment law update for CIPD tutors and students. CIPD. [online].</w:t>
      </w:r>
      <w:r w:rsidR="00E863D2">
        <w:rPr>
          <w:sz w:val="22"/>
        </w:rPr>
        <w:t xml:space="preserve"> </w:t>
      </w:r>
      <w:r w:rsidR="000B5E4B" w:rsidRPr="00E863D2">
        <w:rPr>
          <w:sz w:val="22"/>
        </w:rPr>
        <w:t>Available at:</w:t>
      </w:r>
      <w:r w:rsidRPr="00E863D2">
        <w:rPr>
          <w:sz w:val="22"/>
        </w:rPr>
        <w:t xml:space="preserve"> https://www.cipd.co.uk/Images/employment-law-update-jan22.pdf_tcm18-37458.pdf (accessed 28.02.2022).</w:t>
      </w:r>
    </w:p>
    <w:p w14:paraId="0C7C3721" w14:textId="609CDB66" w:rsidR="00C64958" w:rsidRPr="00E863D2" w:rsidRDefault="00C64958" w:rsidP="00480B23">
      <w:pPr>
        <w:spacing w:line="240" w:lineRule="auto"/>
        <w:rPr>
          <w:rFonts w:cs="Arial"/>
          <w:sz w:val="22"/>
        </w:rPr>
      </w:pPr>
      <w:r w:rsidRPr="00E863D2">
        <w:rPr>
          <w:rFonts w:cs="Arial"/>
          <w:sz w:val="22"/>
        </w:rPr>
        <w:lastRenderedPageBreak/>
        <w:t>Taylor</w:t>
      </w:r>
      <w:r w:rsidR="008F6A3A" w:rsidRPr="00E863D2">
        <w:rPr>
          <w:rFonts w:cs="Arial"/>
          <w:sz w:val="22"/>
        </w:rPr>
        <w:t xml:space="preserve"> S.</w:t>
      </w:r>
      <w:r w:rsidRPr="00E863D2">
        <w:rPr>
          <w:rFonts w:cs="Arial"/>
          <w:sz w:val="22"/>
        </w:rPr>
        <w:t xml:space="preserve"> (2019) </w:t>
      </w:r>
      <w:r w:rsidRPr="00E863D2">
        <w:rPr>
          <w:rFonts w:cs="Arial"/>
          <w:i/>
          <w:iCs/>
          <w:sz w:val="22"/>
        </w:rPr>
        <w:t>'Resourcing and talent management</w:t>
      </w:r>
      <w:r w:rsidRPr="00E863D2">
        <w:rPr>
          <w:rFonts w:cs="Arial"/>
          <w:sz w:val="22"/>
        </w:rPr>
        <w:t>. (7</w:t>
      </w:r>
      <w:r w:rsidRPr="00E863D2">
        <w:rPr>
          <w:rFonts w:cs="Arial"/>
          <w:sz w:val="22"/>
          <w:vertAlign w:val="superscript"/>
        </w:rPr>
        <w:t>th</w:t>
      </w:r>
      <w:r w:rsidRPr="00E863D2">
        <w:rPr>
          <w:rFonts w:cs="Arial"/>
          <w:sz w:val="22"/>
        </w:rPr>
        <w:t xml:space="preserve"> edition). London: Kogan Page Publisher.</w:t>
      </w:r>
    </w:p>
    <w:p w14:paraId="4D6C5088" w14:textId="2F5498C4" w:rsidR="00B5281D" w:rsidRPr="00B5281D" w:rsidRDefault="00B5281D" w:rsidP="00B5281D">
      <w:pPr>
        <w:spacing w:line="276" w:lineRule="auto"/>
        <w:rPr>
          <w:sz w:val="22"/>
        </w:rPr>
      </w:pPr>
      <w:r w:rsidRPr="00B5281D">
        <w:rPr>
          <w:sz w:val="22"/>
        </w:rPr>
        <w:t xml:space="preserve">TUC (202) </w:t>
      </w:r>
      <w:r w:rsidR="00634F3E">
        <w:rPr>
          <w:sz w:val="22"/>
        </w:rPr>
        <w:t>'</w:t>
      </w:r>
      <w:r w:rsidRPr="00B5281D">
        <w:rPr>
          <w:sz w:val="22"/>
        </w:rPr>
        <w:t>Guide to redundancy.</w:t>
      </w:r>
      <w:r w:rsidR="00634F3E">
        <w:rPr>
          <w:sz w:val="22"/>
        </w:rPr>
        <w:t>'</w:t>
      </w:r>
      <w:r w:rsidRPr="00B5281D">
        <w:rPr>
          <w:sz w:val="22"/>
        </w:rPr>
        <w:t xml:space="preserve"> Trade Union Congress. [online]. Available at: https://www.tuc.org.uk/workplace-guidance/dismissal-redundancy-and-grievance/redundancy (accessed 23.02.2022).</w:t>
      </w:r>
    </w:p>
    <w:p w14:paraId="145BA5A3" w14:textId="5DC11DDD" w:rsidR="00C64958" w:rsidRPr="00E863D2" w:rsidRDefault="00C64958" w:rsidP="00480B23">
      <w:pPr>
        <w:spacing w:line="240" w:lineRule="auto"/>
        <w:rPr>
          <w:rFonts w:cs="Arial"/>
          <w:sz w:val="22"/>
        </w:rPr>
      </w:pPr>
      <w:r w:rsidRPr="00E863D2">
        <w:rPr>
          <w:rFonts w:cs="Arial"/>
          <w:sz w:val="22"/>
        </w:rPr>
        <w:t xml:space="preserve">Working Families (2021), </w:t>
      </w:r>
      <w:r w:rsidR="00634F3E">
        <w:rPr>
          <w:rFonts w:cs="Arial"/>
          <w:sz w:val="22"/>
        </w:rPr>
        <w:t>'</w:t>
      </w:r>
      <w:r w:rsidRPr="00E863D2">
        <w:rPr>
          <w:rFonts w:cs="Arial"/>
          <w:sz w:val="22"/>
        </w:rPr>
        <w:t>TUPE transfer – what it means, what should your employer do, when it applies?</w:t>
      </w:r>
      <w:r w:rsidR="00634F3E">
        <w:rPr>
          <w:rFonts w:cs="Arial"/>
          <w:sz w:val="22"/>
        </w:rPr>
        <w:t>'</w:t>
      </w:r>
      <w:r w:rsidRPr="00E863D2">
        <w:rPr>
          <w:rFonts w:cs="Arial"/>
          <w:sz w:val="22"/>
        </w:rPr>
        <w:t xml:space="preserve"> [online]</w:t>
      </w:r>
      <w:r w:rsidR="000B5E4B" w:rsidRPr="00E863D2">
        <w:rPr>
          <w:rFonts w:cs="Arial"/>
          <w:sz w:val="22"/>
        </w:rPr>
        <w:t>.</w:t>
      </w:r>
      <w:r w:rsidRPr="00E863D2">
        <w:rPr>
          <w:rFonts w:cs="Arial"/>
          <w:sz w:val="22"/>
        </w:rPr>
        <w:t xml:space="preserve"> </w:t>
      </w:r>
      <w:r w:rsidR="000B5E4B" w:rsidRPr="00E863D2">
        <w:rPr>
          <w:rFonts w:cs="Arial"/>
          <w:sz w:val="22"/>
        </w:rPr>
        <w:t>A</w:t>
      </w:r>
      <w:r w:rsidRPr="00E863D2">
        <w:rPr>
          <w:rFonts w:cs="Arial"/>
          <w:sz w:val="22"/>
        </w:rPr>
        <w:t>vailable at</w:t>
      </w:r>
      <w:r w:rsidR="000B5E4B" w:rsidRPr="00E863D2">
        <w:rPr>
          <w:rFonts w:cs="Arial"/>
          <w:sz w:val="22"/>
        </w:rPr>
        <w:t>:</w:t>
      </w:r>
      <w:r w:rsidRPr="00E863D2">
        <w:rPr>
          <w:rFonts w:cs="Arial"/>
          <w:sz w:val="22"/>
        </w:rPr>
        <w:t xml:space="preserve"> https://workingfamilies.org.uk/articles/tupe-transfer-what-it-means-what-should-your-employer-do-when-it-applies/ (accessed 20.02.2022)</w:t>
      </w:r>
      <w:r w:rsidR="00B5281D">
        <w:rPr>
          <w:rFonts w:cs="Arial"/>
          <w:sz w:val="22"/>
        </w:rPr>
        <w:t>.</w:t>
      </w:r>
    </w:p>
    <w:p w14:paraId="349B1E00" w14:textId="0BA65E77" w:rsidR="000B5E4B" w:rsidRPr="000B5E4B" w:rsidRDefault="000B5E4B" w:rsidP="000B5E4B">
      <w:pPr>
        <w:pStyle w:val="NormalWeb"/>
        <w:shd w:val="clear" w:color="auto" w:fill="FFFFFF"/>
        <w:spacing w:before="0" w:beforeAutospacing="0" w:after="210" w:afterAutospacing="0" w:line="276" w:lineRule="auto"/>
        <w:rPr>
          <w:rFonts w:ascii="Arial" w:hAnsi="Arial" w:cs="Arial"/>
          <w:spacing w:val="-2"/>
          <w:sz w:val="22"/>
          <w:szCs w:val="22"/>
        </w:rPr>
      </w:pPr>
      <w:r w:rsidRPr="000B5E4B">
        <w:rPr>
          <w:rFonts w:ascii="Arial" w:hAnsi="Arial" w:cs="Arial"/>
          <w:sz w:val="22"/>
          <w:szCs w:val="22"/>
        </w:rPr>
        <w:t xml:space="preserve">Working Families (2021a) </w:t>
      </w:r>
      <w:r w:rsidR="00634F3E">
        <w:rPr>
          <w:rFonts w:ascii="Arial" w:hAnsi="Arial" w:cs="Arial"/>
          <w:sz w:val="22"/>
          <w:szCs w:val="22"/>
        </w:rPr>
        <w:t>'</w:t>
      </w:r>
      <w:r w:rsidRPr="000B5E4B">
        <w:rPr>
          <w:rFonts w:ascii="Arial" w:hAnsi="Arial" w:cs="Arial"/>
          <w:sz w:val="22"/>
          <w:szCs w:val="22"/>
        </w:rPr>
        <w:t>My employer wants to change my hours or location – what are my rights?</w:t>
      </w:r>
      <w:r w:rsidR="00634F3E">
        <w:rPr>
          <w:rFonts w:ascii="Arial" w:hAnsi="Arial" w:cs="Arial"/>
          <w:sz w:val="22"/>
          <w:szCs w:val="22"/>
        </w:rPr>
        <w:t>'</w:t>
      </w:r>
      <w:r w:rsidRPr="000B5E4B">
        <w:rPr>
          <w:rFonts w:ascii="Arial" w:hAnsi="Arial" w:cs="Arial"/>
          <w:sz w:val="22"/>
          <w:szCs w:val="22"/>
        </w:rPr>
        <w:t>. [online].</w:t>
      </w:r>
      <w:r w:rsidRPr="000B5E4B">
        <w:rPr>
          <w:rFonts w:cs="Arial"/>
          <w:sz w:val="22"/>
        </w:rPr>
        <w:t xml:space="preserve"> </w:t>
      </w:r>
      <w:r w:rsidRPr="000B5E4B">
        <w:rPr>
          <w:rFonts w:ascii="Arial" w:hAnsi="Arial" w:cs="Arial"/>
          <w:sz w:val="22"/>
        </w:rPr>
        <w:t>Available at:</w:t>
      </w:r>
      <w:r w:rsidRPr="00480B23">
        <w:rPr>
          <w:rFonts w:cs="Arial"/>
          <w:sz w:val="22"/>
        </w:rPr>
        <w:t xml:space="preserve"> </w:t>
      </w:r>
      <w:r w:rsidRPr="000B5E4B">
        <w:rPr>
          <w:rFonts w:ascii="Arial" w:hAnsi="Arial" w:cs="Arial"/>
          <w:sz w:val="22"/>
          <w:szCs w:val="22"/>
        </w:rPr>
        <w:t xml:space="preserve"> </w:t>
      </w:r>
      <w:r w:rsidRPr="000B5E4B">
        <w:rPr>
          <w:rFonts w:ascii="Arial" w:hAnsi="Arial" w:cs="Arial"/>
          <w:spacing w:val="-2"/>
          <w:sz w:val="22"/>
          <w:szCs w:val="22"/>
        </w:rPr>
        <w:t>https://workingfamilies.org.uk/articles/the-law-when-an-employer-asks-you-to-change-your-hours/ (accessed 26.02.2022).</w:t>
      </w:r>
    </w:p>
    <w:p w14:paraId="608687D2" w14:textId="7CB0A3CE" w:rsidR="00F646E1" w:rsidRPr="00F646E1" w:rsidRDefault="00F646E1" w:rsidP="00F646E1">
      <w:pPr>
        <w:rPr>
          <w:rFonts w:cs="Arial"/>
          <w:sz w:val="22"/>
        </w:rPr>
      </w:pPr>
      <w:r w:rsidRPr="00F646E1">
        <w:rPr>
          <w:rFonts w:cs="Arial"/>
          <w:sz w:val="22"/>
        </w:rPr>
        <w:t xml:space="preserve">Work Smart (2021) </w:t>
      </w:r>
      <w:r w:rsidR="00634F3E">
        <w:rPr>
          <w:rFonts w:cs="Arial"/>
          <w:sz w:val="22"/>
        </w:rPr>
        <w:t>'</w:t>
      </w:r>
      <w:r w:rsidRPr="00F646E1">
        <w:rPr>
          <w:rFonts w:cs="Arial"/>
          <w:sz w:val="22"/>
        </w:rPr>
        <w:t>Can my employer change my contract of employment?</w:t>
      </w:r>
      <w:r w:rsidR="00634F3E">
        <w:rPr>
          <w:rFonts w:cs="Arial"/>
          <w:sz w:val="22"/>
        </w:rPr>
        <w:t>'</w:t>
      </w:r>
      <w:r w:rsidRPr="00F646E1">
        <w:rPr>
          <w:rFonts w:cs="Arial"/>
          <w:sz w:val="22"/>
        </w:rPr>
        <w:t xml:space="preserve">. [online]. Available at: </w:t>
      </w:r>
      <w:r w:rsidRPr="00F646E1">
        <w:rPr>
          <w:rFonts w:cs="Arial"/>
          <w:spacing w:val="-2"/>
          <w:sz w:val="22"/>
          <w:shd w:val="clear" w:color="auto" w:fill="FFFFFF"/>
        </w:rPr>
        <w:t>https://worksmart.org.uk/work-rights/pay-and-contracts/contract-changes/can-my-employer-change-my-contract-employment (accessed 25.02.2022)</w:t>
      </w:r>
      <w:r w:rsidR="00B5281D">
        <w:rPr>
          <w:rFonts w:cs="Arial"/>
          <w:spacing w:val="-2"/>
          <w:sz w:val="22"/>
          <w:shd w:val="clear" w:color="auto" w:fill="FFFFFF"/>
        </w:rPr>
        <w:t>.</w:t>
      </w:r>
    </w:p>
    <w:p w14:paraId="0DBF22E7" w14:textId="78AAA120" w:rsidR="00B35E16" w:rsidRDefault="00B35E16"/>
    <w:p w14:paraId="18D07A4C" w14:textId="32BC9654" w:rsidR="00FE289C" w:rsidRDefault="00FE289C" w:rsidP="00FE289C">
      <w:pPr>
        <w:spacing w:before="100" w:beforeAutospacing="1" w:after="100" w:afterAutospacing="1" w:line="240" w:lineRule="auto"/>
        <w:rPr>
          <w:rFonts w:ascii="Lato" w:eastAsia="Times New Roman" w:hAnsi="Lato" w:cs="Times New Roman"/>
          <w:color w:val="0D2046"/>
          <w:sz w:val="26"/>
          <w:szCs w:val="26"/>
          <w:lang w:eastAsia="en-GB"/>
        </w:rPr>
      </w:pPr>
    </w:p>
    <w:p w14:paraId="44F44515" w14:textId="1570E991" w:rsidR="00B35E16" w:rsidRPr="00B35E16" w:rsidRDefault="00B35E16"/>
    <w:sectPr w:rsidR="00B35E16" w:rsidRPr="00B35E16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BE2EA3" w14:textId="77777777" w:rsidR="000C35FC" w:rsidRDefault="000C35FC" w:rsidP="005F5A2D">
      <w:pPr>
        <w:spacing w:after="0" w:line="240" w:lineRule="auto"/>
      </w:pPr>
      <w:r>
        <w:separator/>
      </w:r>
    </w:p>
  </w:endnote>
  <w:endnote w:type="continuationSeparator" w:id="0">
    <w:p w14:paraId="00EAFC1D" w14:textId="77777777" w:rsidR="000C35FC" w:rsidRDefault="000C35FC" w:rsidP="005F5A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61051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1D4A47B" w14:textId="13704FC5" w:rsidR="005F5A2D" w:rsidRDefault="005F5A2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386AF01" w14:textId="77777777" w:rsidR="005F5A2D" w:rsidRDefault="005F5A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D1B6DF" w14:textId="77777777" w:rsidR="000C35FC" w:rsidRDefault="000C35FC" w:rsidP="005F5A2D">
      <w:pPr>
        <w:spacing w:after="0" w:line="240" w:lineRule="auto"/>
      </w:pPr>
      <w:r>
        <w:separator/>
      </w:r>
    </w:p>
  </w:footnote>
  <w:footnote w:type="continuationSeparator" w:id="0">
    <w:p w14:paraId="7D960853" w14:textId="77777777" w:rsidR="000C35FC" w:rsidRDefault="000C35FC" w:rsidP="005F5A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D0B18"/>
    <w:multiLevelType w:val="multilevel"/>
    <w:tmpl w:val="83ACF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EB10C3"/>
    <w:multiLevelType w:val="multilevel"/>
    <w:tmpl w:val="94586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3F90EF3"/>
    <w:multiLevelType w:val="multilevel"/>
    <w:tmpl w:val="875EC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AB7B24"/>
    <w:multiLevelType w:val="hybridMultilevel"/>
    <w:tmpl w:val="C4D48312"/>
    <w:lvl w:ilvl="0" w:tplc="080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4" w15:restartNumberingAfterBreak="0">
    <w:nsid w:val="0ABD33EC"/>
    <w:multiLevelType w:val="multilevel"/>
    <w:tmpl w:val="1B308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7500ACA"/>
    <w:multiLevelType w:val="multilevel"/>
    <w:tmpl w:val="43EC0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7F9652F"/>
    <w:multiLevelType w:val="multilevel"/>
    <w:tmpl w:val="0318F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85A6099"/>
    <w:multiLevelType w:val="multilevel"/>
    <w:tmpl w:val="1B308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8A34910"/>
    <w:multiLevelType w:val="multilevel"/>
    <w:tmpl w:val="67628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9795F4E"/>
    <w:multiLevelType w:val="multilevel"/>
    <w:tmpl w:val="1B308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53351F1"/>
    <w:multiLevelType w:val="multilevel"/>
    <w:tmpl w:val="C32A9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377283"/>
    <w:multiLevelType w:val="multilevel"/>
    <w:tmpl w:val="9E5E2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9E164CF"/>
    <w:multiLevelType w:val="multilevel"/>
    <w:tmpl w:val="48C89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F423CAA"/>
    <w:multiLevelType w:val="multilevel"/>
    <w:tmpl w:val="109EB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F7263E1"/>
    <w:multiLevelType w:val="multilevel"/>
    <w:tmpl w:val="E8F24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1B058C4"/>
    <w:multiLevelType w:val="multilevel"/>
    <w:tmpl w:val="2D9AE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2180029"/>
    <w:multiLevelType w:val="multilevel"/>
    <w:tmpl w:val="A88EE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25B12FA"/>
    <w:multiLevelType w:val="multilevel"/>
    <w:tmpl w:val="1B308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E4E0603"/>
    <w:multiLevelType w:val="multilevel"/>
    <w:tmpl w:val="BE601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FF37BD5"/>
    <w:multiLevelType w:val="multilevel"/>
    <w:tmpl w:val="D512C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0251971"/>
    <w:multiLevelType w:val="multilevel"/>
    <w:tmpl w:val="50204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181423D"/>
    <w:multiLevelType w:val="multilevel"/>
    <w:tmpl w:val="D8105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3166634"/>
    <w:multiLevelType w:val="multilevel"/>
    <w:tmpl w:val="4378B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49972DD"/>
    <w:multiLevelType w:val="multilevel"/>
    <w:tmpl w:val="A9EC6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45050EE5"/>
    <w:multiLevelType w:val="multilevel"/>
    <w:tmpl w:val="1B308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A3B6EC5"/>
    <w:multiLevelType w:val="multilevel"/>
    <w:tmpl w:val="B978B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C040927"/>
    <w:multiLevelType w:val="multilevel"/>
    <w:tmpl w:val="1B308B16"/>
    <w:lvl w:ilvl="0">
      <w:start w:val="1"/>
      <w:numFmt w:val="bullet"/>
      <w:lvlText w:val=""/>
      <w:lvlJc w:val="left"/>
      <w:pPr>
        <w:tabs>
          <w:tab w:val="num" w:pos="1170"/>
        </w:tabs>
        <w:ind w:left="117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890"/>
        </w:tabs>
        <w:ind w:left="189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610"/>
        </w:tabs>
        <w:ind w:left="261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3330"/>
        </w:tabs>
        <w:ind w:left="333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4050"/>
        </w:tabs>
        <w:ind w:left="405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490"/>
        </w:tabs>
        <w:ind w:left="549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6210"/>
        </w:tabs>
        <w:ind w:left="621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930"/>
        </w:tabs>
        <w:ind w:left="693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4E6E133B"/>
    <w:multiLevelType w:val="multilevel"/>
    <w:tmpl w:val="FA925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4173F99"/>
    <w:multiLevelType w:val="multilevel"/>
    <w:tmpl w:val="1B9C9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81B40C6"/>
    <w:multiLevelType w:val="multilevel"/>
    <w:tmpl w:val="51DA9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AB75F11"/>
    <w:multiLevelType w:val="multilevel"/>
    <w:tmpl w:val="99C49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C4B6DC5"/>
    <w:multiLevelType w:val="multilevel"/>
    <w:tmpl w:val="C0DA1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60CF3DF0"/>
    <w:multiLevelType w:val="multilevel"/>
    <w:tmpl w:val="A2CCF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7DB073F"/>
    <w:multiLevelType w:val="multilevel"/>
    <w:tmpl w:val="5A5E2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72C54463"/>
    <w:multiLevelType w:val="multilevel"/>
    <w:tmpl w:val="73EE0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7349026F"/>
    <w:multiLevelType w:val="multilevel"/>
    <w:tmpl w:val="13E8E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7C3F5844"/>
    <w:multiLevelType w:val="multilevel"/>
    <w:tmpl w:val="E39ED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CA81660"/>
    <w:multiLevelType w:val="multilevel"/>
    <w:tmpl w:val="28443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CBD3EBA"/>
    <w:multiLevelType w:val="multilevel"/>
    <w:tmpl w:val="6016B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14"/>
  </w:num>
  <w:num w:numId="3">
    <w:abstractNumId w:val="36"/>
  </w:num>
  <w:num w:numId="4">
    <w:abstractNumId w:val="12"/>
  </w:num>
  <w:num w:numId="5">
    <w:abstractNumId w:val="16"/>
  </w:num>
  <w:num w:numId="6">
    <w:abstractNumId w:val="31"/>
  </w:num>
  <w:num w:numId="7">
    <w:abstractNumId w:val="23"/>
  </w:num>
  <w:num w:numId="8">
    <w:abstractNumId w:val="25"/>
  </w:num>
  <w:num w:numId="9">
    <w:abstractNumId w:val="32"/>
  </w:num>
  <w:num w:numId="10">
    <w:abstractNumId w:val="10"/>
  </w:num>
  <w:num w:numId="11">
    <w:abstractNumId w:val="28"/>
  </w:num>
  <w:num w:numId="12">
    <w:abstractNumId w:val="2"/>
  </w:num>
  <w:num w:numId="13">
    <w:abstractNumId w:val="30"/>
  </w:num>
  <w:num w:numId="14">
    <w:abstractNumId w:val="37"/>
  </w:num>
  <w:num w:numId="15">
    <w:abstractNumId w:val="29"/>
  </w:num>
  <w:num w:numId="16">
    <w:abstractNumId w:val="38"/>
  </w:num>
  <w:num w:numId="17">
    <w:abstractNumId w:val="18"/>
  </w:num>
  <w:num w:numId="18">
    <w:abstractNumId w:val="1"/>
  </w:num>
  <w:num w:numId="19">
    <w:abstractNumId w:val="0"/>
  </w:num>
  <w:num w:numId="20">
    <w:abstractNumId w:val="33"/>
  </w:num>
  <w:num w:numId="21">
    <w:abstractNumId w:val="21"/>
  </w:num>
  <w:num w:numId="22">
    <w:abstractNumId w:val="3"/>
  </w:num>
  <w:num w:numId="23">
    <w:abstractNumId w:val="13"/>
  </w:num>
  <w:num w:numId="24">
    <w:abstractNumId w:val="24"/>
  </w:num>
  <w:num w:numId="25">
    <w:abstractNumId w:val="5"/>
  </w:num>
  <w:num w:numId="26">
    <w:abstractNumId w:val="35"/>
  </w:num>
  <w:num w:numId="27">
    <w:abstractNumId w:val="34"/>
  </w:num>
  <w:num w:numId="28">
    <w:abstractNumId w:val="8"/>
  </w:num>
  <w:num w:numId="29">
    <w:abstractNumId w:val="15"/>
  </w:num>
  <w:num w:numId="30">
    <w:abstractNumId w:val="27"/>
  </w:num>
  <w:num w:numId="31">
    <w:abstractNumId w:val="19"/>
  </w:num>
  <w:num w:numId="32">
    <w:abstractNumId w:val="6"/>
  </w:num>
  <w:num w:numId="33">
    <w:abstractNumId w:val="11"/>
  </w:num>
  <w:num w:numId="34">
    <w:abstractNumId w:val="22"/>
  </w:num>
  <w:num w:numId="35">
    <w:abstractNumId w:val="4"/>
  </w:num>
  <w:num w:numId="36">
    <w:abstractNumId w:val="26"/>
  </w:num>
  <w:num w:numId="37">
    <w:abstractNumId w:val="17"/>
  </w:num>
  <w:num w:numId="38">
    <w:abstractNumId w:val="7"/>
  </w:num>
  <w:num w:numId="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LQ0MzM3NDIzNTQ1NbZU0lEKTi0uzszPAykwNKsFAH7mHUEtAAAA"/>
  </w:docVars>
  <w:rsids>
    <w:rsidRoot w:val="00433261"/>
    <w:rsid w:val="00001E93"/>
    <w:rsid w:val="00001F18"/>
    <w:rsid w:val="00003DB5"/>
    <w:rsid w:val="00004107"/>
    <w:rsid w:val="00006945"/>
    <w:rsid w:val="00010282"/>
    <w:rsid w:val="00016924"/>
    <w:rsid w:val="00016F8C"/>
    <w:rsid w:val="0002013A"/>
    <w:rsid w:val="00023905"/>
    <w:rsid w:val="00026579"/>
    <w:rsid w:val="00026B40"/>
    <w:rsid w:val="00033047"/>
    <w:rsid w:val="00034B3A"/>
    <w:rsid w:val="00035394"/>
    <w:rsid w:val="00036FEC"/>
    <w:rsid w:val="000432AD"/>
    <w:rsid w:val="00046181"/>
    <w:rsid w:val="00047634"/>
    <w:rsid w:val="000559F0"/>
    <w:rsid w:val="0005770F"/>
    <w:rsid w:val="0006120F"/>
    <w:rsid w:val="00074A7F"/>
    <w:rsid w:val="000750DB"/>
    <w:rsid w:val="000751A4"/>
    <w:rsid w:val="00083AA1"/>
    <w:rsid w:val="00083AE5"/>
    <w:rsid w:val="00083E70"/>
    <w:rsid w:val="00094CDA"/>
    <w:rsid w:val="00097D08"/>
    <w:rsid w:val="000A32CD"/>
    <w:rsid w:val="000A45C6"/>
    <w:rsid w:val="000A7EB8"/>
    <w:rsid w:val="000B01D2"/>
    <w:rsid w:val="000B0641"/>
    <w:rsid w:val="000B0AFC"/>
    <w:rsid w:val="000B379E"/>
    <w:rsid w:val="000B5E4B"/>
    <w:rsid w:val="000B67CA"/>
    <w:rsid w:val="000C06F6"/>
    <w:rsid w:val="000C35FC"/>
    <w:rsid w:val="000C478B"/>
    <w:rsid w:val="000C4F60"/>
    <w:rsid w:val="000D6249"/>
    <w:rsid w:val="000E0587"/>
    <w:rsid w:val="000E1FD1"/>
    <w:rsid w:val="000E4310"/>
    <w:rsid w:val="0010280E"/>
    <w:rsid w:val="00104731"/>
    <w:rsid w:val="00105A22"/>
    <w:rsid w:val="001064CA"/>
    <w:rsid w:val="0010748D"/>
    <w:rsid w:val="00111D35"/>
    <w:rsid w:val="00112335"/>
    <w:rsid w:val="001156AC"/>
    <w:rsid w:val="0012008D"/>
    <w:rsid w:val="001223D2"/>
    <w:rsid w:val="00124DF3"/>
    <w:rsid w:val="00133F7F"/>
    <w:rsid w:val="00134878"/>
    <w:rsid w:val="001352CB"/>
    <w:rsid w:val="001457FD"/>
    <w:rsid w:val="00145F2C"/>
    <w:rsid w:val="0014664E"/>
    <w:rsid w:val="00150A51"/>
    <w:rsid w:val="00152B77"/>
    <w:rsid w:val="00156B3E"/>
    <w:rsid w:val="001605E4"/>
    <w:rsid w:val="00162CCC"/>
    <w:rsid w:val="0016495F"/>
    <w:rsid w:val="00166819"/>
    <w:rsid w:val="00171281"/>
    <w:rsid w:val="001712C4"/>
    <w:rsid w:val="0017497F"/>
    <w:rsid w:val="00175DF3"/>
    <w:rsid w:val="00180754"/>
    <w:rsid w:val="0018087C"/>
    <w:rsid w:val="00182BFF"/>
    <w:rsid w:val="00183091"/>
    <w:rsid w:val="00183F8F"/>
    <w:rsid w:val="0018499D"/>
    <w:rsid w:val="00186F40"/>
    <w:rsid w:val="00192BB3"/>
    <w:rsid w:val="00193086"/>
    <w:rsid w:val="001A1AC9"/>
    <w:rsid w:val="001A3815"/>
    <w:rsid w:val="001A6F1F"/>
    <w:rsid w:val="001B0511"/>
    <w:rsid w:val="001B5296"/>
    <w:rsid w:val="001C385E"/>
    <w:rsid w:val="001D16D8"/>
    <w:rsid w:val="001D1F1D"/>
    <w:rsid w:val="001D523C"/>
    <w:rsid w:val="001D5EC8"/>
    <w:rsid w:val="001E190A"/>
    <w:rsid w:val="001F281E"/>
    <w:rsid w:val="001F2AA9"/>
    <w:rsid w:val="001F3817"/>
    <w:rsid w:val="001F5481"/>
    <w:rsid w:val="001F7E1C"/>
    <w:rsid w:val="00206E6F"/>
    <w:rsid w:val="00206F66"/>
    <w:rsid w:val="0021326F"/>
    <w:rsid w:val="00213785"/>
    <w:rsid w:val="002151B6"/>
    <w:rsid w:val="00215AEC"/>
    <w:rsid w:val="002225F2"/>
    <w:rsid w:val="00226F0E"/>
    <w:rsid w:val="00232C26"/>
    <w:rsid w:val="00234457"/>
    <w:rsid w:val="00234F37"/>
    <w:rsid w:val="00247F68"/>
    <w:rsid w:val="00251A19"/>
    <w:rsid w:val="00260627"/>
    <w:rsid w:val="00260B8E"/>
    <w:rsid w:val="00262C87"/>
    <w:rsid w:val="00264662"/>
    <w:rsid w:val="002646D6"/>
    <w:rsid w:val="00271FD0"/>
    <w:rsid w:val="002723AB"/>
    <w:rsid w:val="00274B84"/>
    <w:rsid w:val="00274BBD"/>
    <w:rsid w:val="002769E2"/>
    <w:rsid w:val="00284A5A"/>
    <w:rsid w:val="00285098"/>
    <w:rsid w:val="00285B2A"/>
    <w:rsid w:val="002905D9"/>
    <w:rsid w:val="00294F9E"/>
    <w:rsid w:val="002A1175"/>
    <w:rsid w:val="002A194E"/>
    <w:rsid w:val="002A60E4"/>
    <w:rsid w:val="002B1F90"/>
    <w:rsid w:val="002B24FB"/>
    <w:rsid w:val="002C210F"/>
    <w:rsid w:val="002C37C9"/>
    <w:rsid w:val="002C46BB"/>
    <w:rsid w:val="002D1ED0"/>
    <w:rsid w:val="002D2FAA"/>
    <w:rsid w:val="002D3068"/>
    <w:rsid w:val="002D434C"/>
    <w:rsid w:val="002E0422"/>
    <w:rsid w:val="002E2B62"/>
    <w:rsid w:val="002F4ACC"/>
    <w:rsid w:val="002F798C"/>
    <w:rsid w:val="003010BA"/>
    <w:rsid w:val="00306D40"/>
    <w:rsid w:val="003109D2"/>
    <w:rsid w:val="0031159E"/>
    <w:rsid w:val="0031168B"/>
    <w:rsid w:val="00325DF9"/>
    <w:rsid w:val="00326812"/>
    <w:rsid w:val="0034031D"/>
    <w:rsid w:val="00340966"/>
    <w:rsid w:val="00341E06"/>
    <w:rsid w:val="003434BC"/>
    <w:rsid w:val="00346AF1"/>
    <w:rsid w:val="0035057A"/>
    <w:rsid w:val="00350952"/>
    <w:rsid w:val="00351E1F"/>
    <w:rsid w:val="00360934"/>
    <w:rsid w:val="00361583"/>
    <w:rsid w:val="00362531"/>
    <w:rsid w:val="00363616"/>
    <w:rsid w:val="00365B50"/>
    <w:rsid w:val="003676B6"/>
    <w:rsid w:val="00367873"/>
    <w:rsid w:val="00367D32"/>
    <w:rsid w:val="003713E7"/>
    <w:rsid w:val="00374963"/>
    <w:rsid w:val="00377E4C"/>
    <w:rsid w:val="003829D0"/>
    <w:rsid w:val="00382C19"/>
    <w:rsid w:val="003918C7"/>
    <w:rsid w:val="003A60EC"/>
    <w:rsid w:val="003A7E79"/>
    <w:rsid w:val="003B1685"/>
    <w:rsid w:val="003B4F49"/>
    <w:rsid w:val="003C0EBF"/>
    <w:rsid w:val="003C7616"/>
    <w:rsid w:val="003D5730"/>
    <w:rsid w:val="003E3554"/>
    <w:rsid w:val="003E5183"/>
    <w:rsid w:val="003F08CB"/>
    <w:rsid w:val="003F2099"/>
    <w:rsid w:val="003F7D9A"/>
    <w:rsid w:val="0040335B"/>
    <w:rsid w:val="00406B1B"/>
    <w:rsid w:val="00415E13"/>
    <w:rsid w:val="00416591"/>
    <w:rsid w:val="00425A14"/>
    <w:rsid w:val="00427B5D"/>
    <w:rsid w:val="0043066D"/>
    <w:rsid w:val="00433261"/>
    <w:rsid w:val="0044030D"/>
    <w:rsid w:val="00444243"/>
    <w:rsid w:val="0044642F"/>
    <w:rsid w:val="00447D0F"/>
    <w:rsid w:val="00447E89"/>
    <w:rsid w:val="004502E2"/>
    <w:rsid w:val="004520E7"/>
    <w:rsid w:val="004655E5"/>
    <w:rsid w:val="00470424"/>
    <w:rsid w:val="00470541"/>
    <w:rsid w:val="0047361E"/>
    <w:rsid w:val="0047554F"/>
    <w:rsid w:val="004776E6"/>
    <w:rsid w:val="00480B23"/>
    <w:rsid w:val="0048232C"/>
    <w:rsid w:val="004835EA"/>
    <w:rsid w:val="00483691"/>
    <w:rsid w:val="004873DD"/>
    <w:rsid w:val="00491F09"/>
    <w:rsid w:val="004A2044"/>
    <w:rsid w:val="004A3ECA"/>
    <w:rsid w:val="004B575C"/>
    <w:rsid w:val="004B590C"/>
    <w:rsid w:val="004C33D5"/>
    <w:rsid w:val="004C5053"/>
    <w:rsid w:val="004C52C6"/>
    <w:rsid w:val="004C668A"/>
    <w:rsid w:val="004D00FF"/>
    <w:rsid w:val="004D6556"/>
    <w:rsid w:val="004E2C40"/>
    <w:rsid w:val="004E2C63"/>
    <w:rsid w:val="004E320C"/>
    <w:rsid w:val="004E3278"/>
    <w:rsid w:val="004E57D9"/>
    <w:rsid w:val="004F0D81"/>
    <w:rsid w:val="004F0E1B"/>
    <w:rsid w:val="004F121F"/>
    <w:rsid w:val="004F5B21"/>
    <w:rsid w:val="00500243"/>
    <w:rsid w:val="005047AC"/>
    <w:rsid w:val="00504DD0"/>
    <w:rsid w:val="00515706"/>
    <w:rsid w:val="005242B0"/>
    <w:rsid w:val="005251AD"/>
    <w:rsid w:val="00534FC3"/>
    <w:rsid w:val="00536298"/>
    <w:rsid w:val="005365C9"/>
    <w:rsid w:val="00540020"/>
    <w:rsid w:val="005510EB"/>
    <w:rsid w:val="00561358"/>
    <w:rsid w:val="0056211F"/>
    <w:rsid w:val="00565074"/>
    <w:rsid w:val="00574B7B"/>
    <w:rsid w:val="00580510"/>
    <w:rsid w:val="00587D95"/>
    <w:rsid w:val="005926B1"/>
    <w:rsid w:val="00592AE3"/>
    <w:rsid w:val="00593DC3"/>
    <w:rsid w:val="00596EC3"/>
    <w:rsid w:val="005A1713"/>
    <w:rsid w:val="005A2FB3"/>
    <w:rsid w:val="005A68E6"/>
    <w:rsid w:val="005B1725"/>
    <w:rsid w:val="005B311D"/>
    <w:rsid w:val="005B51A4"/>
    <w:rsid w:val="005B6DED"/>
    <w:rsid w:val="005C0D53"/>
    <w:rsid w:val="005C1080"/>
    <w:rsid w:val="005C1F26"/>
    <w:rsid w:val="005C31A0"/>
    <w:rsid w:val="005C3683"/>
    <w:rsid w:val="005C47F6"/>
    <w:rsid w:val="005C4C4F"/>
    <w:rsid w:val="005C5F40"/>
    <w:rsid w:val="005C6C51"/>
    <w:rsid w:val="005C6C88"/>
    <w:rsid w:val="005C7407"/>
    <w:rsid w:val="005C78F0"/>
    <w:rsid w:val="005D1727"/>
    <w:rsid w:val="005D3F41"/>
    <w:rsid w:val="005D5B9D"/>
    <w:rsid w:val="005D70B4"/>
    <w:rsid w:val="005E097C"/>
    <w:rsid w:val="005E3EEE"/>
    <w:rsid w:val="005E48BC"/>
    <w:rsid w:val="005E5F3E"/>
    <w:rsid w:val="005E6B03"/>
    <w:rsid w:val="005F5A2D"/>
    <w:rsid w:val="005F6B35"/>
    <w:rsid w:val="005F7D88"/>
    <w:rsid w:val="00600A8B"/>
    <w:rsid w:val="00607B4B"/>
    <w:rsid w:val="0061291B"/>
    <w:rsid w:val="00620872"/>
    <w:rsid w:val="00620A61"/>
    <w:rsid w:val="00621D9F"/>
    <w:rsid w:val="00634F3E"/>
    <w:rsid w:val="00641732"/>
    <w:rsid w:val="00643F17"/>
    <w:rsid w:val="0065010C"/>
    <w:rsid w:val="00651512"/>
    <w:rsid w:val="0066383A"/>
    <w:rsid w:val="00665DB7"/>
    <w:rsid w:val="00672EA2"/>
    <w:rsid w:val="00673AA3"/>
    <w:rsid w:val="00680316"/>
    <w:rsid w:val="00682509"/>
    <w:rsid w:val="00693B17"/>
    <w:rsid w:val="00696336"/>
    <w:rsid w:val="00697BD9"/>
    <w:rsid w:val="006A15E5"/>
    <w:rsid w:val="006A6AE5"/>
    <w:rsid w:val="006A7D8C"/>
    <w:rsid w:val="006B43D0"/>
    <w:rsid w:val="006B6B73"/>
    <w:rsid w:val="006B708B"/>
    <w:rsid w:val="006B7AAC"/>
    <w:rsid w:val="006C0FC0"/>
    <w:rsid w:val="006C6C87"/>
    <w:rsid w:val="006E19BE"/>
    <w:rsid w:val="006E1D12"/>
    <w:rsid w:val="006E29DF"/>
    <w:rsid w:val="006E635F"/>
    <w:rsid w:val="006F4E63"/>
    <w:rsid w:val="006F5E16"/>
    <w:rsid w:val="00701BC6"/>
    <w:rsid w:val="007054FB"/>
    <w:rsid w:val="00706F95"/>
    <w:rsid w:val="00714859"/>
    <w:rsid w:val="00715725"/>
    <w:rsid w:val="0071643D"/>
    <w:rsid w:val="00716B0A"/>
    <w:rsid w:val="00720144"/>
    <w:rsid w:val="00722FC3"/>
    <w:rsid w:val="007267A7"/>
    <w:rsid w:val="00732F96"/>
    <w:rsid w:val="0073740B"/>
    <w:rsid w:val="00742916"/>
    <w:rsid w:val="00743F6E"/>
    <w:rsid w:val="00747189"/>
    <w:rsid w:val="007474A9"/>
    <w:rsid w:val="00750482"/>
    <w:rsid w:val="00751384"/>
    <w:rsid w:val="00752EAE"/>
    <w:rsid w:val="0075739D"/>
    <w:rsid w:val="00761E10"/>
    <w:rsid w:val="007636BC"/>
    <w:rsid w:val="00766B21"/>
    <w:rsid w:val="007672BD"/>
    <w:rsid w:val="00771DC0"/>
    <w:rsid w:val="0077371F"/>
    <w:rsid w:val="007753B1"/>
    <w:rsid w:val="007772FB"/>
    <w:rsid w:val="00781963"/>
    <w:rsid w:val="00783584"/>
    <w:rsid w:val="00783D0F"/>
    <w:rsid w:val="007867D1"/>
    <w:rsid w:val="00787039"/>
    <w:rsid w:val="00791106"/>
    <w:rsid w:val="0079429F"/>
    <w:rsid w:val="00796E2C"/>
    <w:rsid w:val="007A5D57"/>
    <w:rsid w:val="007B08F0"/>
    <w:rsid w:val="007B3D37"/>
    <w:rsid w:val="007B53DC"/>
    <w:rsid w:val="007D1564"/>
    <w:rsid w:val="007E115A"/>
    <w:rsid w:val="007F2634"/>
    <w:rsid w:val="00804C8A"/>
    <w:rsid w:val="00806A0F"/>
    <w:rsid w:val="00811ABB"/>
    <w:rsid w:val="0081323C"/>
    <w:rsid w:val="008200D3"/>
    <w:rsid w:val="00821180"/>
    <w:rsid w:val="00824D9E"/>
    <w:rsid w:val="00827C43"/>
    <w:rsid w:val="0083094B"/>
    <w:rsid w:val="00830F87"/>
    <w:rsid w:val="0083156F"/>
    <w:rsid w:val="00831781"/>
    <w:rsid w:val="00831C73"/>
    <w:rsid w:val="008350B3"/>
    <w:rsid w:val="0084047E"/>
    <w:rsid w:val="008416A7"/>
    <w:rsid w:val="008428DB"/>
    <w:rsid w:val="0084714A"/>
    <w:rsid w:val="00850E24"/>
    <w:rsid w:val="00850F2A"/>
    <w:rsid w:val="00851B6C"/>
    <w:rsid w:val="00852DC0"/>
    <w:rsid w:val="0085436B"/>
    <w:rsid w:val="00855A44"/>
    <w:rsid w:val="0085632C"/>
    <w:rsid w:val="00861269"/>
    <w:rsid w:val="0086319A"/>
    <w:rsid w:val="00873F07"/>
    <w:rsid w:val="008760D6"/>
    <w:rsid w:val="00883C9B"/>
    <w:rsid w:val="008850FA"/>
    <w:rsid w:val="00885C69"/>
    <w:rsid w:val="008869F6"/>
    <w:rsid w:val="008937ED"/>
    <w:rsid w:val="008A063E"/>
    <w:rsid w:val="008A0BA8"/>
    <w:rsid w:val="008A1DFF"/>
    <w:rsid w:val="008C1BC3"/>
    <w:rsid w:val="008C2215"/>
    <w:rsid w:val="008C381E"/>
    <w:rsid w:val="008C460E"/>
    <w:rsid w:val="008C7718"/>
    <w:rsid w:val="008D2B08"/>
    <w:rsid w:val="008D30F0"/>
    <w:rsid w:val="008E18B8"/>
    <w:rsid w:val="008E1F8D"/>
    <w:rsid w:val="008E2A4E"/>
    <w:rsid w:val="008E5569"/>
    <w:rsid w:val="008E75EE"/>
    <w:rsid w:val="008F0294"/>
    <w:rsid w:val="008F33E7"/>
    <w:rsid w:val="008F6A3A"/>
    <w:rsid w:val="008F72DA"/>
    <w:rsid w:val="0090077E"/>
    <w:rsid w:val="00902198"/>
    <w:rsid w:val="009033A4"/>
    <w:rsid w:val="00905F4E"/>
    <w:rsid w:val="00907C07"/>
    <w:rsid w:val="00920DBE"/>
    <w:rsid w:val="009258EE"/>
    <w:rsid w:val="0093165B"/>
    <w:rsid w:val="0094457D"/>
    <w:rsid w:val="00950522"/>
    <w:rsid w:val="00952CBD"/>
    <w:rsid w:val="00962323"/>
    <w:rsid w:val="00964E89"/>
    <w:rsid w:val="00977309"/>
    <w:rsid w:val="00983E7E"/>
    <w:rsid w:val="00985EA6"/>
    <w:rsid w:val="0098770B"/>
    <w:rsid w:val="00997523"/>
    <w:rsid w:val="009A6C7F"/>
    <w:rsid w:val="009A79A7"/>
    <w:rsid w:val="009B0FAA"/>
    <w:rsid w:val="009B75DA"/>
    <w:rsid w:val="009B7FDD"/>
    <w:rsid w:val="009C0631"/>
    <w:rsid w:val="009C38C3"/>
    <w:rsid w:val="009C6AAB"/>
    <w:rsid w:val="009C7AE6"/>
    <w:rsid w:val="009D1A02"/>
    <w:rsid w:val="009D433A"/>
    <w:rsid w:val="009D488F"/>
    <w:rsid w:val="009D4948"/>
    <w:rsid w:val="009E0C9C"/>
    <w:rsid w:val="009E1C4B"/>
    <w:rsid w:val="009E5124"/>
    <w:rsid w:val="009E7522"/>
    <w:rsid w:val="009F04F7"/>
    <w:rsid w:val="009F0DF0"/>
    <w:rsid w:val="009F3CEC"/>
    <w:rsid w:val="009F5208"/>
    <w:rsid w:val="009F573D"/>
    <w:rsid w:val="009F5849"/>
    <w:rsid w:val="009F5F1F"/>
    <w:rsid w:val="00A0083F"/>
    <w:rsid w:val="00A02CCB"/>
    <w:rsid w:val="00A1214F"/>
    <w:rsid w:val="00A15D1A"/>
    <w:rsid w:val="00A22AAB"/>
    <w:rsid w:val="00A30447"/>
    <w:rsid w:val="00A31392"/>
    <w:rsid w:val="00A32888"/>
    <w:rsid w:val="00A329D3"/>
    <w:rsid w:val="00A35206"/>
    <w:rsid w:val="00A3583C"/>
    <w:rsid w:val="00A42AFF"/>
    <w:rsid w:val="00A471F6"/>
    <w:rsid w:val="00A47421"/>
    <w:rsid w:val="00A53E8A"/>
    <w:rsid w:val="00A5471B"/>
    <w:rsid w:val="00A54CA3"/>
    <w:rsid w:val="00A55450"/>
    <w:rsid w:val="00A5617E"/>
    <w:rsid w:val="00A56DE5"/>
    <w:rsid w:val="00A647A6"/>
    <w:rsid w:val="00A648AB"/>
    <w:rsid w:val="00A666BF"/>
    <w:rsid w:val="00A66735"/>
    <w:rsid w:val="00A66A9E"/>
    <w:rsid w:val="00A67130"/>
    <w:rsid w:val="00A750D4"/>
    <w:rsid w:val="00A8046E"/>
    <w:rsid w:val="00A953AD"/>
    <w:rsid w:val="00AA2FC8"/>
    <w:rsid w:val="00AA3438"/>
    <w:rsid w:val="00AA4525"/>
    <w:rsid w:val="00AA6A39"/>
    <w:rsid w:val="00AB097F"/>
    <w:rsid w:val="00AB2769"/>
    <w:rsid w:val="00AB7522"/>
    <w:rsid w:val="00AB7800"/>
    <w:rsid w:val="00AC194F"/>
    <w:rsid w:val="00AC1E99"/>
    <w:rsid w:val="00AD1E78"/>
    <w:rsid w:val="00AD4853"/>
    <w:rsid w:val="00AD7985"/>
    <w:rsid w:val="00AE646F"/>
    <w:rsid w:val="00AE6C47"/>
    <w:rsid w:val="00AF40F1"/>
    <w:rsid w:val="00AF4CD9"/>
    <w:rsid w:val="00AF5CAB"/>
    <w:rsid w:val="00AF7691"/>
    <w:rsid w:val="00B006CA"/>
    <w:rsid w:val="00B009DD"/>
    <w:rsid w:val="00B0318A"/>
    <w:rsid w:val="00B06065"/>
    <w:rsid w:val="00B06CE0"/>
    <w:rsid w:val="00B0747A"/>
    <w:rsid w:val="00B17DA9"/>
    <w:rsid w:val="00B22B6E"/>
    <w:rsid w:val="00B242C0"/>
    <w:rsid w:val="00B24D96"/>
    <w:rsid w:val="00B32438"/>
    <w:rsid w:val="00B33892"/>
    <w:rsid w:val="00B35E16"/>
    <w:rsid w:val="00B4032D"/>
    <w:rsid w:val="00B40B9F"/>
    <w:rsid w:val="00B41FF3"/>
    <w:rsid w:val="00B5281D"/>
    <w:rsid w:val="00B61024"/>
    <w:rsid w:val="00B62457"/>
    <w:rsid w:val="00B65F4D"/>
    <w:rsid w:val="00B679CF"/>
    <w:rsid w:val="00B74D4B"/>
    <w:rsid w:val="00B93E0E"/>
    <w:rsid w:val="00BA6122"/>
    <w:rsid w:val="00BB50D6"/>
    <w:rsid w:val="00BC06DF"/>
    <w:rsid w:val="00BC16CF"/>
    <w:rsid w:val="00BC659F"/>
    <w:rsid w:val="00BD2268"/>
    <w:rsid w:val="00BD6413"/>
    <w:rsid w:val="00BE044D"/>
    <w:rsid w:val="00BE51B1"/>
    <w:rsid w:val="00BF0FD8"/>
    <w:rsid w:val="00BF1B87"/>
    <w:rsid w:val="00BF30DA"/>
    <w:rsid w:val="00BF36F7"/>
    <w:rsid w:val="00BF5648"/>
    <w:rsid w:val="00C039B3"/>
    <w:rsid w:val="00C146E8"/>
    <w:rsid w:val="00C175A4"/>
    <w:rsid w:val="00C20456"/>
    <w:rsid w:val="00C24463"/>
    <w:rsid w:val="00C24B73"/>
    <w:rsid w:val="00C36A33"/>
    <w:rsid w:val="00C4503F"/>
    <w:rsid w:val="00C4549A"/>
    <w:rsid w:val="00C45884"/>
    <w:rsid w:val="00C47D2F"/>
    <w:rsid w:val="00C509DC"/>
    <w:rsid w:val="00C50E4A"/>
    <w:rsid w:val="00C52CBF"/>
    <w:rsid w:val="00C602EF"/>
    <w:rsid w:val="00C632FE"/>
    <w:rsid w:val="00C64958"/>
    <w:rsid w:val="00C67174"/>
    <w:rsid w:val="00C70709"/>
    <w:rsid w:val="00C722FA"/>
    <w:rsid w:val="00C75D35"/>
    <w:rsid w:val="00C82552"/>
    <w:rsid w:val="00C83646"/>
    <w:rsid w:val="00C83927"/>
    <w:rsid w:val="00C97A2C"/>
    <w:rsid w:val="00CA4275"/>
    <w:rsid w:val="00CA475B"/>
    <w:rsid w:val="00CA7832"/>
    <w:rsid w:val="00CA7A88"/>
    <w:rsid w:val="00CB04EB"/>
    <w:rsid w:val="00CB4A00"/>
    <w:rsid w:val="00CC3035"/>
    <w:rsid w:val="00CC5DB4"/>
    <w:rsid w:val="00CD0C98"/>
    <w:rsid w:val="00CD425C"/>
    <w:rsid w:val="00CE2B49"/>
    <w:rsid w:val="00CF04A5"/>
    <w:rsid w:val="00CF175A"/>
    <w:rsid w:val="00CF4AA4"/>
    <w:rsid w:val="00D017C7"/>
    <w:rsid w:val="00D01999"/>
    <w:rsid w:val="00D04A15"/>
    <w:rsid w:val="00D04FEF"/>
    <w:rsid w:val="00D110E7"/>
    <w:rsid w:val="00D15C70"/>
    <w:rsid w:val="00D16B91"/>
    <w:rsid w:val="00D20561"/>
    <w:rsid w:val="00D20A73"/>
    <w:rsid w:val="00D252FE"/>
    <w:rsid w:val="00D26B4C"/>
    <w:rsid w:val="00D27BEC"/>
    <w:rsid w:val="00D471C8"/>
    <w:rsid w:val="00D47E89"/>
    <w:rsid w:val="00D53642"/>
    <w:rsid w:val="00D5399D"/>
    <w:rsid w:val="00D5405F"/>
    <w:rsid w:val="00D551AB"/>
    <w:rsid w:val="00D56078"/>
    <w:rsid w:val="00D61739"/>
    <w:rsid w:val="00D625DB"/>
    <w:rsid w:val="00D70434"/>
    <w:rsid w:val="00D77870"/>
    <w:rsid w:val="00D80A63"/>
    <w:rsid w:val="00D83243"/>
    <w:rsid w:val="00D83D22"/>
    <w:rsid w:val="00D90922"/>
    <w:rsid w:val="00D9699D"/>
    <w:rsid w:val="00DA2959"/>
    <w:rsid w:val="00DA3F70"/>
    <w:rsid w:val="00DA5B99"/>
    <w:rsid w:val="00DA6BB0"/>
    <w:rsid w:val="00DB1825"/>
    <w:rsid w:val="00DB5D66"/>
    <w:rsid w:val="00DB7924"/>
    <w:rsid w:val="00DB7998"/>
    <w:rsid w:val="00DC7634"/>
    <w:rsid w:val="00DD43D2"/>
    <w:rsid w:val="00DD4EFF"/>
    <w:rsid w:val="00DD72F2"/>
    <w:rsid w:val="00DF0A6E"/>
    <w:rsid w:val="00DF0BAB"/>
    <w:rsid w:val="00DF3138"/>
    <w:rsid w:val="00DF34BE"/>
    <w:rsid w:val="00DF71B2"/>
    <w:rsid w:val="00E00CE5"/>
    <w:rsid w:val="00E01F3B"/>
    <w:rsid w:val="00E03EC4"/>
    <w:rsid w:val="00E070B7"/>
    <w:rsid w:val="00E13232"/>
    <w:rsid w:val="00E13748"/>
    <w:rsid w:val="00E21A17"/>
    <w:rsid w:val="00E2578D"/>
    <w:rsid w:val="00E3120A"/>
    <w:rsid w:val="00E327F0"/>
    <w:rsid w:val="00E32813"/>
    <w:rsid w:val="00E32CF2"/>
    <w:rsid w:val="00E365F7"/>
    <w:rsid w:val="00E47106"/>
    <w:rsid w:val="00E5313B"/>
    <w:rsid w:val="00E569F5"/>
    <w:rsid w:val="00E603AE"/>
    <w:rsid w:val="00E6096A"/>
    <w:rsid w:val="00E616C7"/>
    <w:rsid w:val="00E62489"/>
    <w:rsid w:val="00E6310A"/>
    <w:rsid w:val="00E6389B"/>
    <w:rsid w:val="00E718F1"/>
    <w:rsid w:val="00E731AE"/>
    <w:rsid w:val="00E740F4"/>
    <w:rsid w:val="00E74279"/>
    <w:rsid w:val="00E766C3"/>
    <w:rsid w:val="00E80515"/>
    <w:rsid w:val="00E84ACE"/>
    <w:rsid w:val="00E863D2"/>
    <w:rsid w:val="00E87007"/>
    <w:rsid w:val="00E900BE"/>
    <w:rsid w:val="00E910B0"/>
    <w:rsid w:val="00E9431C"/>
    <w:rsid w:val="00E94700"/>
    <w:rsid w:val="00E95560"/>
    <w:rsid w:val="00E95A1F"/>
    <w:rsid w:val="00EA02A2"/>
    <w:rsid w:val="00EB2AAC"/>
    <w:rsid w:val="00EB6B3E"/>
    <w:rsid w:val="00EC02B2"/>
    <w:rsid w:val="00EC40F2"/>
    <w:rsid w:val="00EC4A90"/>
    <w:rsid w:val="00EC5094"/>
    <w:rsid w:val="00ED4121"/>
    <w:rsid w:val="00ED46E8"/>
    <w:rsid w:val="00EE24F5"/>
    <w:rsid w:val="00EE3043"/>
    <w:rsid w:val="00EE39F6"/>
    <w:rsid w:val="00EF4085"/>
    <w:rsid w:val="00EF4589"/>
    <w:rsid w:val="00F05FFD"/>
    <w:rsid w:val="00F134D7"/>
    <w:rsid w:val="00F13ED6"/>
    <w:rsid w:val="00F15F88"/>
    <w:rsid w:val="00F2017F"/>
    <w:rsid w:val="00F212A2"/>
    <w:rsid w:val="00F21742"/>
    <w:rsid w:val="00F217F3"/>
    <w:rsid w:val="00F24FD2"/>
    <w:rsid w:val="00F3283B"/>
    <w:rsid w:val="00F333E9"/>
    <w:rsid w:val="00F37A24"/>
    <w:rsid w:val="00F42F12"/>
    <w:rsid w:val="00F43BDC"/>
    <w:rsid w:val="00F4562E"/>
    <w:rsid w:val="00F45D8F"/>
    <w:rsid w:val="00F46B71"/>
    <w:rsid w:val="00F47F50"/>
    <w:rsid w:val="00F52146"/>
    <w:rsid w:val="00F536A2"/>
    <w:rsid w:val="00F555DE"/>
    <w:rsid w:val="00F56B31"/>
    <w:rsid w:val="00F60B69"/>
    <w:rsid w:val="00F636B3"/>
    <w:rsid w:val="00F63D74"/>
    <w:rsid w:val="00F646E1"/>
    <w:rsid w:val="00F64FAA"/>
    <w:rsid w:val="00F72768"/>
    <w:rsid w:val="00F75B48"/>
    <w:rsid w:val="00F8001D"/>
    <w:rsid w:val="00F82B3C"/>
    <w:rsid w:val="00F870B0"/>
    <w:rsid w:val="00F9194E"/>
    <w:rsid w:val="00F9205A"/>
    <w:rsid w:val="00F96177"/>
    <w:rsid w:val="00FA3267"/>
    <w:rsid w:val="00FA544D"/>
    <w:rsid w:val="00FA586B"/>
    <w:rsid w:val="00FB1251"/>
    <w:rsid w:val="00FB46FD"/>
    <w:rsid w:val="00FB60BF"/>
    <w:rsid w:val="00FC0694"/>
    <w:rsid w:val="00FC3C4D"/>
    <w:rsid w:val="00FD0195"/>
    <w:rsid w:val="00FD5A99"/>
    <w:rsid w:val="00FD5EE0"/>
    <w:rsid w:val="00FD6069"/>
    <w:rsid w:val="00FE2198"/>
    <w:rsid w:val="00FE289C"/>
    <w:rsid w:val="00FE5CA2"/>
    <w:rsid w:val="00FF076A"/>
    <w:rsid w:val="00FF1B13"/>
    <w:rsid w:val="00FF4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00A6A"/>
  <w15:chartTrackingRefBased/>
  <w15:docId w15:val="{9A71EEAF-C4B9-4C2F-BF38-CEDA7D279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1A17"/>
    <w:rPr>
      <w:rFonts w:ascii="Arial" w:hAnsi="Arial"/>
      <w:sz w:val="24"/>
    </w:rPr>
  </w:style>
  <w:style w:type="paragraph" w:styleId="Heading1">
    <w:name w:val="heading 1"/>
    <w:basedOn w:val="Normal"/>
    <w:link w:val="Heading1Char"/>
    <w:uiPriority w:val="9"/>
    <w:qFormat/>
    <w:rsid w:val="00BA61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A1AC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E635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72F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51B6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51B6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5C31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BA612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72F2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1AC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E635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letitle">
    <w:name w:val="title__title"/>
    <w:basedOn w:val="DefaultParagraphFont"/>
    <w:rsid w:val="00C64958"/>
  </w:style>
  <w:style w:type="character" w:styleId="Strong">
    <w:name w:val="Strong"/>
    <w:basedOn w:val="DefaultParagraphFont"/>
    <w:uiPriority w:val="22"/>
    <w:qFormat/>
    <w:rsid w:val="00821180"/>
    <w:rPr>
      <w:b/>
      <w:bCs/>
    </w:rPr>
  </w:style>
  <w:style w:type="paragraph" w:styleId="ListParagraph">
    <w:name w:val="List Paragraph"/>
    <w:basedOn w:val="Normal"/>
    <w:uiPriority w:val="34"/>
    <w:qFormat/>
    <w:rsid w:val="00B006CA"/>
    <w:pPr>
      <w:ind w:left="720"/>
      <w:contextualSpacing/>
    </w:pPr>
  </w:style>
  <w:style w:type="paragraph" w:customStyle="1" w:styleId="intro">
    <w:name w:val="intro"/>
    <w:basedOn w:val="Normal"/>
    <w:rsid w:val="00BF0F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BF0FD8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D9092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9092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90922"/>
    <w:rPr>
      <w:rFonts w:ascii="Arial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092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0922"/>
    <w:rPr>
      <w:rFonts w:ascii="Arial" w:hAnsi="Arial"/>
      <w:b/>
      <w:bCs/>
      <w:sz w:val="20"/>
      <w:szCs w:val="20"/>
    </w:rPr>
  </w:style>
  <w:style w:type="character" w:customStyle="1" w:styleId="cf01">
    <w:name w:val="cf01"/>
    <w:basedOn w:val="DefaultParagraphFont"/>
    <w:rsid w:val="0002013A"/>
    <w:rPr>
      <w:rFonts w:ascii="Segoe UI" w:hAnsi="Segoe UI" w:cs="Segoe UI" w:hint="default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F5A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5A2D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5F5A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5A2D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9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6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00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8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0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93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1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3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2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6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9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7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5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7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3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8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4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2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5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5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ipd.co.uk/knowledge/fundamentals/emp-law/tupe/factshee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725B61-A163-4748-B67A-705C629F9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3372</Words>
  <Characters>22296</Characters>
  <Application>Microsoft Office Word</Application>
  <DocSecurity>0</DocSecurity>
  <Lines>518</Lines>
  <Paragraphs>154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Kolowrocka</dc:creator>
  <cp:keywords/>
  <dc:description/>
  <cp:lastModifiedBy>Kate Kolowrocka (1805961)</cp:lastModifiedBy>
  <cp:revision>2</cp:revision>
  <dcterms:created xsi:type="dcterms:W3CDTF">2022-03-09T14:42:00Z</dcterms:created>
  <dcterms:modified xsi:type="dcterms:W3CDTF">2022-03-09T14:42:00Z</dcterms:modified>
</cp:coreProperties>
</file>