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E567E8" w14:textId="2E2FA1F0" w:rsidR="007A5833" w:rsidRDefault="007A5833" w:rsidP="00A10391">
      <w:pPr>
        <w:spacing w:line="360" w:lineRule="auto"/>
        <w:jc w:val="both"/>
        <w:rPr>
          <w:rFonts w:cstheme="minorHAnsi"/>
          <w:sz w:val="24"/>
          <w:szCs w:val="24"/>
        </w:rPr>
      </w:pPr>
      <w:bookmarkStart w:id="0" w:name="_Hlk38838339"/>
      <w:r w:rsidRPr="007A5833">
        <w:rPr>
          <w:rFonts w:ascii="Calibri" w:eastAsia="Calibri" w:hAnsi="Calibri" w:cs="Times New Roman"/>
          <w:noProof/>
        </w:rPr>
        <w:drawing>
          <wp:inline distT="0" distB="0" distL="0" distR="0" wp14:anchorId="745A707D" wp14:editId="4C9A5DD3">
            <wp:extent cx="3648075" cy="1247775"/>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358" name="Picture 358"/>
                    <pic:cNvPicPr/>
                  </pic:nvPicPr>
                  <pic:blipFill>
                    <a:blip r:embed="rId7"/>
                    <a:stretch>
                      <a:fillRect/>
                    </a:stretch>
                  </pic:blipFill>
                  <pic:spPr>
                    <a:xfrm>
                      <a:off x="0" y="0"/>
                      <a:ext cx="3648075" cy="1247775"/>
                    </a:xfrm>
                    <a:prstGeom prst="rect">
                      <a:avLst/>
                    </a:prstGeom>
                  </pic:spPr>
                </pic:pic>
              </a:graphicData>
            </a:graphic>
          </wp:inline>
        </w:drawing>
      </w:r>
    </w:p>
    <w:p w14:paraId="16B290CE" w14:textId="77777777" w:rsidR="007A5833" w:rsidRDefault="007A5833" w:rsidP="007A5833">
      <w:pPr>
        <w:spacing w:line="360" w:lineRule="auto"/>
        <w:rPr>
          <w:rFonts w:cstheme="minorHAnsi"/>
          <w:sz w:val="24"/>
          <w:szCs w:val="24"/>
        </w:rPr>
      </w:pPr>
    </w:p>
    <w:p w14:paraId="570CFBB5" w14:textId="1FE7351F" w:rsidR="007A5833" w:rsidRPr="007A5833" w:rsidRDefault="007A5833" w:rsidP="007A5833">
      <w:pPr>
        <w:spacing w:line="360" w:lineRule="auto"/>
        <w:rPr>
          <w:rFonts w:ascii="Arial" w:eastAsia="Calibri" w:hAnsi="Arial" w:cs="Arial"/>
          <w:b/>
          <w:bCs/>
          <w:sz w:val="40"/>
          <w:szCs w:val="40"/>
        </w:rPr>
      </w:pPr>
      <w:r>
        <w:rPr>
          <w:rFonts w:cstheme="minorHAnsi"/>
          <w:sz w:val="24"/>
          <w:szCs w:val="24"/>
        </w:rPr>
        <w:t xml:space="preserve">                                                             </w:t>
      </w:r>
      <w:r w:rsidRPr="007A5833">
        <w:rPr>
          <w:rFonts w:ascii="Arial" w:eastAsia="Calibri" w:hAnsi="Arial" w:cs="Arial"/>
          <w:b/>
          <w:bCs/>
          <w:sz w:val="40"/>
          <w:szCs w:val="40"/>
        </w:rPr>
        <w:t xml:space="preserve"> Najma Aktar</w:t>
      </w:r>
    </w:p>
    <w:p w14:paraId="1B746E2C" w14:textId="25B0291C" w:rsidR="007A5833" w:rsidRPr="007A5833" w:rsidRDefault="007A5833" w:rsidP="007A5833">
      <w:pPr>
        <w:spacing w:line="360" w:lineRule="auto"/>
        <w:rPr>
          <w:rFonts w:ascii="Arial" w:eastAsia="Calibri" w:hAnsi="Arial" w:cs="Arial"/>
          <w:b/>
          <w:bCs/>
          <w:sz w:val="40"/>
          <w:szCs w:val="40"/>
        </w:rPr>
      </w:pPr>
      <w:r w:rsidRPr="007A5833">
        <w:rPr>
          <w:rFonts w:ascii="Arial" w:eastAsia="Calibri" w:hAnsi="Arial" w:cs="Arial"/>
          <w:b/>
          <w:bCs/>
          <w:sz w:val="40"/>
          <w:szCs w:val="40"/>
        </w:rPr>
        <w:t xml:space="preserve">                  </w:t>
      </w:r>
      <w:r>
        <w:rPr>
          <w:rFonts w:ascii="Arial" w:eastAsia="Calibri" w:hAnsi="Arial" w:cs="Arial"/>
          <w:b/>
          <w:bCs/>
          <w:sz w:val="40"/>
          <w:szCs w:val="40"/>
        </w:rPr>
        <w:t xml:space="preserve">       </w:t>
      </w:r>
      <w:r w:rsidRPr="007A5833">
        <w:rPr>
          <w:rFonts w:ascii="Arial" w:eastAsia="Calibri" w:hAnsi="Arial" w:cs="Arial"/>
          <w:b/>
          <w:bCs/>
          <w:sz w:val="40"/>
          <w:szCs w:val="40"/>
        </w:rPr>
        <w:t>Student I’D -1905770</w:t>
      </w:r>
    </w:p>
    <w:p w14:paraId="1DA5E3CB" w14:textId="77777777" w:rsidR="007A5833" w:rsidRDefault="007A5833" w:rsidP="007A5833">
      <w:pPr>
        <w:spacing w:line="360" w:lineRule="auto"/>
        <w:rPr>
          <w:rFonts w:ascii="Arial" w:eastAsia="Calibri" w:hAnsi="Arial" w:cs="Arial"/>
          <w:b/>
          <w:bCs/>
          <w:sz w:val="24"/>
          <w:szCs w:val="24"/>
        </w:rPr>
      </w:pPr>
    </w:p>
    <w:p w14:paraId="01E44432" w14:textId="77777777" w:rsidR="007A5833" w:rsidRDefault="007A5833" w:rsidP="007A5833">
      <w:pPr>
        <w:spacing w:line="360" w:lineRule="auto"/>
        <w:rPr>
          <w:rFonts w:ascii="Arial" w:eastAsia="Calibri" w:hAnsi="Arial" w:cs="Arial"/>
          <w:b/>
          <w:bCs/>
          <w:sz w:val="24"/>
          <w:szCs w:val="24"/>
        </w:rPr>
      </w:pPr>
    </w:p>
    <w:p w14:paraId="2F0F060C" w14:textId="77777777" w:rsidR="007A5833" w:rsidRDefault="007A5833" w:rsidP="007A5833">
      <w:pPr>
        <w:spacing w:line="360" w:lineRule="auto"/>
        <w:rPr>
          <w:rFonts w:ascii="Arial" w:eastAsia="Calibri" w:hAnsi="Arial" w:cs="Arial"/>
          <w:b/>
          <w:bCs/>
          <w:sz w:val="24"/>
          <w:szCs w:val="24"/>
        </w:rPr>
      </w:pPr>
    </w:p>
    <w:p w14:paraId="59FF6994" w14:textId="174ECAC2" w:rsidR="007A5833" w:rsidRPr="007A5833" w:rsidRDefault="007A5833" w:rsidP="007A5833">
      <w:pPr>
        <w:spacing w:line="360" w:lineRule="auto"/>
        <w:rPr>
          <w:rFonts w:ascii="Arial" w:eastAsia="Calibri" w:hAnsi="Arial" w:cs="Arial"/>
          <w:b/>
          <w:bCs/>
          <w:sz w:val="24"/>
          <w:szCs w:val="24"/>
        </w:rPr>
      </w:pPr>
      <w:r>
        <w:rPr>
          <w:rFonts w:ascii="Arial" w:eastAsia="Calibri" w:hAnsi="Arial" w:cs="Arial"/>
          <w:b/>
          <w:bCs/>
          <w:sz w:val="24"/>
          <w:szCs w:val="24"/>
        </w:rPr>
        <w:t xml:space="preserve">                                    </w:t>
      </w:r>
      <w:r w:rsidRPr="007A5833">
        <w:rPr>
          <w:rFonts w:ascii="Arial" w:eastAsia="Calibri" w:hAnsi="Arial" w:cs="Arial"/>
          <w:b/>
          <w:bCs/>
          <w:sz w:val="24"/>
          <w:szCs w:val="24"/>
        </w:rPr>
        <w:t>Doctor of Business Administration</w:t>
      </w:r>
    </w:p>
    <w:p w14:paraId="36823E5D" w14:textId="13C7A314" w:rsidR="007A5833" w:rsidRPr="007A5833" w:rsidRDefault="007A5833" w:rsidP="007A5833">
      <w:pPr>
        <w:spacing w:line="360" w:lineRule="auto"/>
        <w:rPr>
          <w:rFonts w:ascii="Arial" w:eastAsia="Calibri" w:hAnsi="Arial" w:cs="Arial"/>
          <w:b/>
          <w:bCs/>
          <w:sz w:val="24"/>
          <w:szCs w:val="24"/>
        </w:rPr>
      </w:pPr>
      <w:r>
        <w:rPr>
          <w:rFonts w:ascii="Arial" w:eastAsia="Calibri" w:hAnsi="Arial" w:cs="Arial"/>
          <w:b/>
          <w:bCs/>
          <w:sz w:val="24"/>
          <w:szCs w:val="24"/>
        </w:rPr>
        <w:t xml:space="preserve">                                        </w:t>
      </w:r>
      <w:r w:rsidRPr="007A5833">
        <w:rPr>
          <w:rFonts w:ascii="Arial" w:eastAsia="Calibri" w:hAnsi="Arial" w:cs="Arial"/>
          <w:b/>
          <w:bCs/>
          <w:sz w:val="24"/>
          <w:szCs w:val="24"/>
        </w:rPr>
        <w:t>Entrepreneurial Perspectives</w:t>
      </w:r>
    </w:p>
    <w:p w14:paraId="3D9F4955" w14:textId="0E27056A" w:rsidR="007A5833" w:rsidRPr="007A5833" w:rsidRDefault="007A5833" w:rsidP="007A5833">
      <w:pPr>
        <w:spacing w:line="360" w:lineRule="auto"/>
        <w:rPr>
          <w:rFonts w:ascii="Arial" w:eastAsia="Calibri" w:hAnsi="Arial" w:cs="Arial"/>
          <w:b/>
          <w:bCs/>
          <w:sz w:val="24"/>
          <w:szCs w:val="24"/>
        </w:rPr>
      </w:pPr>
      <w:r>
        <w:rPr>
          <w:rFonts w:ascii="Arial" w:eastAsia="Calibri" w:hAnsi="Arial" w:cs="Arial"/>
          <w:b/>
          <w:bCs/>
          <w:sz w:val="24"/>
          <w:szCs w:val="24"/>
        </w:rPr>
        <w:t xml:space="preserve">                                          </w:t>
      </w:r>
      <w:r w:rsidRPr="007A5833">
        <w:rPr>
          <w:rFonts w:ascii="Arial" w:eastAsia="Calibri" w:hAnsi="Arial" w:cs="Arial"/>
          <w:b/>
          <w:bCs/>
          <w:sz w:val="24"/>
          <w:szCs w:val="24"/>
        </w:rPr>
        <w:t>Module code -      LCDB7001</w:t>
      </w:r>
    </w:p>
    <w:p w14:paraId="4E73FA2C" w14:textId="33ABB3E3" w:rsidR="007A5833" w:rsidRDefault="007A5833" w:rsidP="007A5833">
      <w:pPr>
        <w:spacing w:line="360" w:lineRule="auto"/>
        <w:rPr>
          <w:rFonts w:ascii="Arial" w:eastAsia="Calibri" w:hAnsi="Arial" w:cs="Arial"/>
          <w:b/>
          <w:bCs/>
          <w:sz w:val="24"/>
          <w:szCs w:val="24"/>
        </w:rPr>
      </w:pPr>
      <w:r w:rsidRPr="007A5833">
        <w:rPr>
          <w:rFonts w:ascii="Arial" w:eastAsia="Calibri" w:hAnsi="Arial" w:cs="Arial"/>
          <w:b/>
          <w:bCs/>
          <w:sz w:val="24"/>
          <w:szCs w:val="24"/>
        </w:rPr>
        <w:t xml:space="preserve"> </w:t>
      </w:r>
      <w:r>
        <w:rPr>
          <w:rFonts w:ascii="Arial" w:eastAsia="Calibri" w:hAnsi="Arial" w:cs="Arial"/>
          <w:b/>
          <w:bCs/>
          <w:sz w:val="24"/>
          <w:szCs w:val="24"/>
        </w:rPr>
        <w:t xml:space="preserve">   </w:t>
      </w:r>
      <w:r w:rsidRPr="007A5833">
        <w:rPr>
          <w:rFonts w:ascii="Arial" w:eastAsia="Calibri" w:hAnsi="Arial" w:cs="Arial"/>
          <w:b/>
          <w:bCs/>
          <w:sz w:val="24"/>
          <w:szCs w:val="24"/>
        </w:rPr>
        <w:t>Assignment Title:</w:t>
      </w:r>
      <w:r>
        <w:rPr>
          <w:rFonts w:ascii="Arial" w:eastAsia="Calibri" w:hAnsi="Arial" w:cs="Arial"/>
          <w:b/>
          <w:bCs/>
          <w:sz w:val="24"/>
          <w:szCs w:val="24"/>
        </w:rPr>
        <w:t xml:space="preserve"> </w:t>
      </w:r>
      <w:r w:rsidRPr="007A5833">
        <w:rPr>
          <w:rFonts w:ascii="Arial" w:eastAsia="Calibri" w:hAnsi="Arial" w:cs="Arial"/>
          <w:b/>
          <w:bCs/>
          <w:sz w:val="24"/>
          <w:szCs w:val="24"/>
        </w:rPr>
        <w:t xml:space="preserve">Entrepreneurial Perspectives (Assessment </w:t>
      </w:r>
      <w:r>
        <w:rPr>
          <w:rFonts w:ascii="Arial" w:eastAsia="Calibri" w:hAnsi="Arial" w:cs="Arial"/>
          <w:b/>
          <w:bCs/>
          <w:sz w:val="24"/>
          <w:szCs w:val="24"/>
        </w:rPr>
        <w:t>1</w:t>
      </w:r>
      <w:r w:rsidRPr="007A5833">
        <w:rPr>
          <w:rFonts w:ascii="Arial" w:eastAsia="Calibri" w:hAnsi="Arial" w:cs="Arial"/>
          <w:b/>
          <w:bCs/>
          <w:sz w:val="24"/>
          <w:szCs w:val="24"/>
        </w:rPr>
        <w:t xml:space="preserve">)  </w:t>
      </w:r>
    </w:p>
    <w:p w14:paraId="2EF872AF" w14:textId="6BB0990D" w:rsidR="007A5833" w:rsidRPr="007A5833" w:rsidRDefault="007A5833" w:rsidP="007A5833">
      <w:pPr>
        <w:spacing w:line="360" w:lineRule="auto"/>
        <w:rPr>
          <w:rFonts w:ascii="Arial" w:eastAsia="Calibri" w:hAnsi="Arial" w:cs="Arial"/>
          <w:b/>
          <w:bCs/>
          <w:sz w:val="24"/>
          <w:szCs w:val="24"/>
        </w:rPr>
      </w:pPr>
      <w:r w:rsidRPr="007A5833">
        <w:rPr>
          <w:rFonts w:ascii="Arial" w:eastAsia="Calibri" w:hAnsi="Arial" w:cs="Arial"/>
          <w:b/>
          <w:bCs/>
          <w:sz w:val="24"/>
          <w:szCs w:val="24"/>
        </w:rPr>
        <w:t xml:space="preserve">                                    </w:t>
      </w:r>
      <w:r>
        <w:rPr>
          <w:rFonts w:ascii="Arial" w:eastAsia="Calibri" w:hAnsi="Arial" w:cs="Arial"/>
          <w:b/>
          <w:bCs/>
          <w:sz w:val="24"/>
          <w:szCs w:val="24"/>
        </w:rPr>
        <w:t xml:space="preserve"> </w:t>
      </w:r>
      <w:r w:rsidRPr="007A5833">
        <w:rPr>
          <w:rFonts w:ascii="Arial" w:eastAsia="Calibri" w:hAnsi="Arial" w:cs="Arial"/>
          <w:b/>
          <w:bCs/>
          <w:sz w:val="24"/>
          <w:szCs w:val="24"/>
        </w:rPr>
        <w:t>Lecturer-</w:t>
      </w:r>
      <w:r w:rsidRPr="007A5833">
        <w:rPr>
          <w:rFonts w:ascii="Calibri" w:eastAsia="Calibri" w:hAnsi="Calibri" w:cs="Times New Roman"/>
        </w:rPr>
        <w:t xml:space="preserve"> </w:t>
      </w:r>
      <w:r w:rsidRPr="007A5833">
        <w:rPr>
          <w:rFonts w:ascii="Arial" w:eastAsia="Calibri" w:hAnsi="Arial" w:cs="Arial"/>
          <w:b/>
          <w:bCs/>
          <w:sz w:val="24"/>
          <w:szCs w:val="24"/>
        </w:rPr>
        <w:t xml:space="preserve">Gladius David </w:t>
      </w:r>
      <w:proofErr w:type="spellStart"/>
      <w:r w:rsidRPr="007A5833">
        <w:rPr>
          <w:rFonts w:ascii="Arial" w:eastAsia="Calibri" w:hAnsi="Arial" w:cs="Arial"/>
          <w:b/>
          <w:bCs/>
          <w:sz w:val="24"/>
          <w:szCs w:val="24"/>
        </w:rPr>
        <w:t>Kulothungan</w:t>
      </w:r>
      <w:proofErr w:type="spellEnd"/>
      <w:r w:rsidRPr="007A5833">
        <w:rPr>
          <w:rFonts w:ascii="Arial" w:eastAsia="Calibri" w:hAnsi="Arial" w:cs="Arial"/>
          <w:b/>
          <w:bCs/>
          <w:sz w:val="24"/>
          <w:szCs w:val="24"/>
        </w:rPr>
        <w:t xml:space="preserve">                                                                                                                                                                                                         </w:t>
      </w:r>
    </w:p>
    <w:p w14:paraId="0C5478B2" w14:textId="234BAD61" w:rsidR="007A5833" w:rsidRPr="007A5833" w:rsidRDefault="007A5833" w:rsidP="007A5833">
      <w:pPr>
        <w:spacing w:line="360" w:lineRule="auto"/>
        <w:rPr>
          <w:rFonts w:ascii="Arial" w:eastAsia="Calibri" w:hAnsi="Arial" w:cs="Arial"/>
          <w:b/>
          <w:bCs/>
          <w:sz w:val="24"/>
          <w:szCs w:val="24"/>
        </w:rPr>
      </w:pPr>
      <w:bookmarkStart w:id="1" w:name="_Hlk36987564"/>
      <w:r>
        <w:rPr>
          <w:rFonts w:ascii="Arial" w:eastAsia="Calibri" w:hAnsi="Arial" w:cs="Arial"/>
          <w:b/>
          <w:bCs/>
          <w:sz w:val="24"/>
          <w:szCs w:val="24"/>
        </w:rPr>
        <w:t xml:space="preserve">                                                           4</w:t>
      </w:r>
      <w:r w:rsidRPr="007A5833">
        <w:rPr>
          <w:rFonts w:ascii="Arial" w:eastAsia="Calibri" w:hAnsi="Arial" w:cs="Arial"/>
          <w:b/>
          <w:bCs/>
          <w:sz w:val="24"/>
          <w:szCs w:val="24"/>
          <w:vertAlign w:val="superscript"/>
        </w:rPr>
        <w:t>th</w:t>
      </w:r>
      <w:r>
        <w:rPr>
          <w:rFonts w:ascii="Arial" w:eastAsia="Calibri" w:hAnsi="Arial" w:cs="Arial"/>
          <w:b/>
          <w:bCs/>
          <w:sz w:val="24"/>
          <w:szCs w:val="24"/>
        </w:rPr>
        <w:t xml:space="preserve"> May </w:t>
      </w:r>
      <w:r w:rsidRPr="007A5833">
        <w:rPr>
          <w:rFonts w:ascii="Arial" w:eastAsia="Calibri" w:hAnsi="Arial" w:cs="Arial"/>
          <w:b/>
          <w:bCs/>
          <w:sz w:val="24"/>
          <w:szCs w:val="24"/>
        </w:rPr>
        <w:t>202</w:t>
      </w:r>
      <w:bookmarkEnd w:id="1"/>
      <w:r w:rsidRPr="007A5833">
        <w:rPr>
          <w:rFonts w:ascii="Arial" w:eastAsia="Calibri" w:hAnsi="Arial" w:cs="Arial"/>
          <w:b/>
          <w:bCs/>
          <w:sz w:val="24"/>
          <w:szCs w:val="24"/>
        </w:rPr>
        <w:t>0</w:t>
      </w:r>
    </w:p>
    <w:p w14:paraId="62325E3B" w14:textId="77777777" w:rsidR="007A5833" w:rsidRDefault="007A5833" w:rsidP="00A10391">
      <w:pPr>
        <w:spacing w:line="360" w:lineRule="auto"/>
        <w:jc w:val="both"/>
        <w:rPr>
          <w:rFonts w:cstheme="minorHAnsi"/>
          <w:sz w:val="24"/>
          <w:szCs w:val="24"/>
        </w:rPr>
      </w:pPr>
    </w:p>
    <w:p w14:paraId="2D786EE0" w14:textId="77777777" w:rsidR="007A5833" w:rsidRDefault="007A5833" w:rsidP="00A10391">
      <w:pPr>
        <w:spacing w:line="360" w:lineRule="auto"/>
        <w:jc w:val="both"/>
        <w:rPr>
          <w:rFonts w:cstheme="minorHAnsi"/>
          <w:sz w:val="24"/>
          <w:szCs w:val="24"/>
        </w:rPr>
      </w:pPr>
    </w:p>
    <w:p w14:paraId="07B7618B" w14:textId="6FEA0B13" w:rsidR="006F646E" w:rsidRPr="0043165B" w:rsidRDefault="006F646E" w:rsidP="006F646E">
      <w:pPr>
        <w:rPr>
          <w:rFonts w:ascii="Arial Rounded MT Bold" w:hAnsi="Arial Rounded MT Bold" w:cs="Aharoni"/>
          <w:sz w:val="44"/>
          <w:szCs w:val="44"/>
        </w:rPr>
      </w:pPr>
    </w:p>
    <w:p w14:paraId="1D90B7E3" w14:textId="77777777" w:rsidR="006F646E" w:rsidRDefault="006F646E" w:rsidP="006F646E"/>
    <w:p w14:paraId="55A57423" w14:textId="77777777" w:rsidR="004D553E" w:rsidRPr="00D2182B" w:rsidRDefault="004D553E" w:rsidP="006F646E">
      <w:pPr>
        <w:rPr>
          <w:b/>
          <w:bCs/>
          <w:sz w:val="24"/>
          <w:szCs w:val="24"/>
        </w:rPr>
      </w:pPr>
      <w:r w:rsidRPr="00D2182B">
        <w:rPr>
          <w:b/>
          <w:bCs/>
          <w:sz w:val="24"/>
          <w:szCs w:val="24"/>
        </w:rPr>
        <w:lastRenderedPageBreak/>
        <w:t>Abstract</w:t>
      </w:r>
    </w:p>
    <w:p w14:paraId="28910E0E" w14:textId="77777777" w:rsidR="00D2182B" w:rsidRDefault="00D2182B" w:rsidP="00A946B4">
      <w:pPr>
        <w:spacing w:line="360" w:lineRule="auto"/>
        <w:jc w:val="both"/>
        <w:rPr>
          <w:sz w:val="24"/>
          <w:szCs w:val="24"/>
        </w:rPr>
      </w:pPr>
    </w:p>
    <w:p w14:paraId="21A9DF52" w14:textId="5FD5069A" w:rsidR="00A946B4" w:rsidRPr="00D2182B" w:rsidRDefault="00101C7B" w:rsidP="00A946B4">
      <w:pPr>
        <w:spacing w:line="360" w:lineRule="auto"/>
        <w:jc w:val="both"/>
        <w:rPr>
          <w:rFonts w:cstheme="minorHAnsi"/>
          <w:sz w:val="24"/>
          <w:szCs w:val="24"/>
        </w:rPr>
      </w:pPr>
      <w:r w:rsidRPr="00D2182B">
        <w:rPr>
          <w:sz w:val="24"/>
          <w:szCs w:val="24"/>
        </w:rPr>
        <w:t>The r</w:t>
      </w:r>
      <w:r w:rsidR="00875A55" w:rsidRPr="00D2182B">
        <w:rPr>
          <w:sz w:val="24"/>
          <w:szCs w:val="24"/>
        </w:rPr>
        <w:t>ole</w:t>
      </w:r>
      <w:r w:rsidRPr="00D2182B">
        <w:rPr>
          <w:sz w:val="24"/>
          <w:szCs w:val="24"/>
        </w:rPr>
        <w:t xml:space="preserve"> of an entrepreneur</w:t>
      </w:r>
      <w:r w:rsidR="00875A55" w:rsidRPr="00D2182B">
        <w:rPr>
          <w:sz w:val="24"/>
          <w:szCs w:val="24"/>
        </w:rPr>
        <w:t xml:space="preserve"> occupies</w:t>
      </w:r>
      <w:r w:rsidR="00875A55" w:rsidRPr="00D2182B">
        <w:rPr>
          <w:sz w:val="24"/>
          <w:szCs w:val="24"/>
        </w:rPr>
        <w:t xml:space="preserve"> central position </w:t>
      </w:r>
      <w:r w:rsidRPr="00D2182B">
        <w:rPr>
          <w:sz w:val="24"/>
          <w:szCs w:val="24"/>
        </w:rPr>
        <w:t xml:space="preserve">in modern </w:t>
      </w:r>
      <w:r w:rsidR="00875A55" w:rsidRPr="00D2182B">
        <w:rPr>
          <w:sz w:val="24"/>
          <w:szCs w:val="24"/>
        </w:rPr>
        <w:t xml:space="preserve">market economy. </w:t>
      </w:r>
      <w:r w:rsidR="004D553E" w:rsidRPr="00D2182B">
        <w:rPr>
          <w:sz w:val="24"/>
          <w:szCs w:val="24"/>
        </w:rPr>
        <w:t xml:space="preserve">The aim of this essay is to present a </w:t>
      </w:r>
      <w:bookmarkStart w:id="2" w:name="_Hlk39434845"/>
      <w:r w:rsidR="004D553E" w:rsidRPr="00D2182B">
        <w:rPr>
          <w:sz w:val="24"/>
          <w:szCs w:val="24"/>
        </w:rPr>
        <w:t xml:space="preserve">successful entrepreneur </w:t>
      </w:r>
      <w:bookmarkEnd w:id="2"/>
      <w:r w:rsidR="004D553E" w:rsidRPr="00D2182B">
        <w:rPr>
          <w:sz w:val="24"/>
          <w:szCs w:val="24"/>
        </w:rPr>
        <w:t xml:space="preserve">who is also a successful leader. </w:t>
      </w:r>
      <w:r w:rsidR="00875A55" w:rsidRPr="00D2182B">
        <w:rPr>
          <w:sz w:val="24"/>
          <w:szCs w:val="24"/>
        </w:rPr>
        <w:t xml:space="preserve">This essay article the entrepreneurship definition in </w:t>
      </w:r>
      <w:r w:rsidR="00A946B4" w:rsidRPr="00D2182B">
        <w:rPr>
          <w:sz w:val="24"/>
          <w:szCs w:val="24"/>
        </w:rPr>
        <w:t xml:space="preserve">business world. Present a </w:t>
      </w:r>
      <w:r w:rsidR="00A946B4" w:rsidRPr="00D2182B">
        <w:rPr>
          <w:sz w:val="24"/>
          <w:szCs w:val="24"/>
        </w:rPr>
        <w:t>successful entrepreneur</w:t>
      </w:r>
      <w:r w:rsidR="00A946B4" w:rsidRPr="00D2182B">
        <w:rPr>
          <w:sz w:val="24"/>
          <w:szCs w:val="24"/>
        </w:rPr>
        <w:t xml:space="preserve"> -Henry Ford, define his journey as an entrepreneur. Explain his leadership style through the management of his company. </w:t>
      </w:r>
      <w:r w:rsidR="00A946B4" w:rsidRPr="00D2182B">
        <w:rPr>
          <w:rFonts w:cstheme="minorHAnsi"/>
          <w:sz w:val="24"/>
          <w:szCs w:val="24"/>
        </w:rPr>
        <w:t xml:space="preserve">Explain the </w:t>
      </w:r>
      <w:r w:rsidR="00A946B4" w:rsidRPr="00D2182B">
        <w:rPr>
          <w:rFonts w:cstheme="minorHAnsi"/>
          <w:sz w:val="24"/>
          <w:szCs w:val="24"/>
        </w:rPr>
        <w:t xml:space="preserve">concepts and </w:t>
      </w:r>
      <w:r w:rsidR="00D2182B" w:rsidRPr="00D2182B">
        <w:rPr>
          <w:rFonts w:cstheme="minorHAnsi"/>
          <w:sz w:val="24"/>
          <w:szCs w:val="24"/>
        </w:rPr>
        <w:t>theories related to entrepreneurship</w:t>
      </w:r>
      <w:r w:rsidR="00A946B4" w:rsidRPr="00D2182B">
        <w:rPr>
          <w:rFonts w:cstheme="minorHAnsi"/>
          <w:sz w:val="24"/>
          <w:szCs w:val="24"/>
        </w:rPr>
        <w:t xml:space="preserve"> </w:t>
      </w:r>
      <w:r w:rsidR="00A946B4" w:rsidRPr="00D2182B">
        <w:rPr>
          <w:rFonts w:cstheme="minorHAnsi"/>
          <w:sz w:val="24"/>
          <w:szCs w:val="24"/>
        </w:rPr>
        <w:t>followed by Ford</w:t>
      </w:r>
      <w:r w:rsidR="00D2182B" w:rsidRPr="00D2182B">
        <w:rPr>
          <w:rFonts w:cstheme="minorHAnsi"/>
          <w:sz w:val="24"/>
          <w:szCs w:val="24"/>
        </w:rPr>
        <w:t>. His c</w:t>
      </w:r>
      <w:r w:rsidR="00D2182B" w:rsidRPr="00D2182B">
        <w:rPr>
          <w:rFonts w:cstheme="minorHAnsi"/>
          <w:sz w:val="24"/>
          <w:szCs w:val="24"/>
        </w:rPr>
        <w:t xml:space="preserve">ontribution </w:t>
      </w:r>
      <w:r w:rsidR="00D2182B" w:rsidRPr="00D2182B">
        <w:rPr>
          <w:rFonts w:cstheme="minorHAnsi"/>
          <w:sz w:val="24"/>
          <w:szCs w:val="24"/>
        </w:rPr>
        <w:t xml:space="preserve">as an entrepreneur and his </w:t>
      </w:r>
      <w:bookmarkStart w:id="3" w:name="_Hlk39435706"/>
      <w:r w:rsidR="00D2182B" w:rsidRPr="00D2182B">
        <w:rPr>
          <w:rFonts w:cstheme="minorHAnsi"/>
          <w:sz w:val="24"/>
          <w:szCs w:val="24"/>
        </w:rPr>
        <w:t>entrepreneurial behaviour</w:t>
      </w:r>
      <w:bookmarkEnd w:id="3"/>
      <w:r w:rsidR="00D2182B" w:rsidRPr="00D2182B">
        <w:rPr>
          <w:rFonts w:cstheme="minorHAnsi"/>
          <w:sz w:val="24"/>
          <w:szCs w:val="24"/>
        </w:rPr>
        <w:t xml:space="preserve">, explain through the logic and presented the reason how he creates </w:t>
      </w:r>
      <w:r w:rsidR="00D2182B" w:rsidRPr="00D2182B">
        <w:rPr>
          <w:rFonts w:cstheme="minorHAnsi"/>
          <w:sz w:val="24"/>
          <w:szCs w:val="24"/>
        </w:rPr>
        <w:t>entrepreneurial behaviour</w:t>
      </w:r>
      <w:r w:rsidR="00D2182B" w:rsidRPr="00D2182B">
        <w:rPr>
          <w:rFonts w:cstheme="minorHAnsi"/>
          <w:sz w:val="24"/>
          <w:szCs w:val="24"/>
        </w:rPr>
        <w:t xml:space="preserve"> and finally achieve success.</w:t>
      </w:r>
    </w:p>
    <w:p w14:paraId="03A61B5A" w14:textId="0CE91D1E" w:rsidR="006F646E" w:rsidRDefault="006F646E" w:rsidP="006F646E"/>
    <w:p w14:paraId="7C10E125" w14:textId="77777777" w:rsidR="006F646E" w:rsidRDefault="006F646E" w:rsidP="006F646E"/>
    <w:p w14:paraId="6C9779A7" w14:textId="77777777" w:rsidR="006F646E" w:rsidRDefault="006F646E" w:rsidP="006F646E"/>
    <w:p w14:paraId="7A259757" w14:textId="65B55F9F" w:rsidR="006F646E" w:rsidRDefault="006F646E" w:rsidP="006F646E"/>
    <w:p w14:paraId="7A223DB6" w14:textId="0EA65EFD" w:rsidR="00562D4E" w:rsidRDefault="00562D4E" w:rsidP="006F646E"/>
    <w:p w14:paraId="1F96CABB" w14:textId="76EC31F6" w:rsidR="00562D4E" w:rsidRDefault="00562D4E" w:rsidP="006F646E"/>
    <w:p w14:paraId="5E4595E3" w14:textId="2E94187B" w:rsidR="00562D4E" w:rsidRDefault="00562D4E" w:rsidP="006F646E"/>
    <w:p w14:paraId="027BF98F" w14:textId="69219260" w:rsidR="00562D4E" w:rsidRDefault="00562D4E" w:rsidP="006F646E"/>
    <w:p w14:paraId="47F96C41" w14:textId="77777777" w:rsidR="00562D4E" w:rsidRDefault="00562D4E" w:rsidP="006F646E"/>
    <w:p w14:paraId="217450D8" w14:textId="77777777" w:rsidR="006F646E" w:rsidRDefault="006F646E" w:rsidP="006F646E"/>
    <w:p w14:paraId="7F8A264C" w14:textId="77777777" w:rsidR="006F646E" w:rsidRDefault="006F646E" w:rsidP="006F646E"/>
    <w:p w14:paraId="0C00B898" w14:textId="77777777" w:rsidR="006F646E" w:rsidRDefault="006F646E" w:rsidP="006F646E"/>
    <w:p w14:paraId="7710CE06" w14:textId="77777777" w:rsidR="006F646E" w:rsidRDefault="006F646E" w:rsidP="006F646E"/>
    <w:p w14:paraId="4CB4F188" w14:textId="77777777" w:rsidR="00D2182B" w:rsidRDefault="00D2182B" w:rsidP="005F54AA">
      <w:pPr>
        <w:spacing w:line="360" w:lineRule="auto"/>
        <w:jc w:val="both"/>
        <w:rPr>
          <w:rFonts w:cstheme="minorHAnsi"/>
          <w:sz w:val="24"/>
          <w:szCs w:val="24"/>
        </w:rPr>
      </w:pPr>
    </w:p>
    <w:p w14:paraId="03E32AD2" w14:textId="77777777" w:rsidR="00D2182B" w:rsidRDefault="00D2182B" w:rsidP="005F54AA">
      <w:pPr>
        <w:spacing w:line="360" w:lineRule="auto"/>
        <w:jc w:val="both"/>
        <w:rPr>
          <w:rFonts w:cstheme="minorHAnsi"/>
          <w:sz w:val="24"/>
          <w:szCs w:val="24"/>
        </w:rPr>
      </w:pPr>
    </w:p>
    <w:sdt>
      <w:sdtPr>
        <w:id w:val="-49966383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9784890" w14:textId="4C5F68DD" w:rsidR="00562D4E" w:rsidRDefault="00562D4E">
          <w:pPr>
            <w:pStyle w:val="TOCHeading"/>
          </w:pPr>
          <w:r>
            <w:t>Table of Contents</w:t>
          </w:r>
        </w:p>
        <w:p w14:paraId="5EBEB2D7" w14:textId="5A9A0C2C" w:rsidR="00562D4E" w:rsidRDefault="00562D4E">
          <w:pPr>
            <w:pStyle w:val="TOC1"/>
            <w:tabs>
              <w:tab w:val="right" w:leader="dot" w:pos="9350"/>
            </w:tabs>
            <w:rPr>
              <w:noProof/>
            </w:rPr>
          </w:pPr>
          <w:r>
            <w:fldChar w:fldCharType="begin"/>
          </w:r>
          <w:r>
            <w:instrText xml:space="preserve"> TOC \o "1-3" \h \z \u </w:instrText>
          </w:r>
          <w:r>
            <w:fldChar w:fldCharType="separate"/>
          </w:r>
          <w:hyperlink w:anchor="_Toc39436097" w:history="1">
            <w:r w:rsidRPr="00CC3D95">
              <w:rPr>
                <w:rStyle w:val="Hyperlink"/>
                <w:noProof/>
              </w:rPr>
              <w:t>Introduction</w:t>
            </w:r>
            <w:r>
              <w:rPr>
                <w:noProof/>
                <w:webHidden/>
              </w:rPr>
              <w:tab/>
            </w:r>
            <w:r>
              <w:rPr>
                <w:noProof/>
                <w:webHidden/>
              </w:rPr>
              <w:fldChar w:fldCharType="begin"/>
            </w:r>
            <w:r>
              <w:rPr>
                <w:noProof/>
                <w:webHidden/>
              </w:rPr>
              <w:instrText xml:space="preserve"> PAGEREF _Toc39436097 \h </w:instrText>
            </w:r>
            <w:r>
              <w:rPr>
                <w:noProof/>
                <w:webHidden/>
              </w:rPr>
            </w:r>
            <w:r>
              <w:rPr>
                <w:noProof/>
                <w:webHidden/>
              </w:rPr>
              <w:fldChar w:fldCharType="separate"/>
            </w:r>
            <w:r>
              <w:rPr>
                <w:noProof/>
                <w:webHidden/>
              </w:rPr>
              <w:t>4</w:t>
            </w:r>
            <w:r>
              <w:rPr>
                <w:noProof/>
                <w:webHidden/>
              </w:rPr>
              <w:fldChar w:fldCharType="end"/>
            </w:r>
          </w:hyperlink>
        </w:p>
        <w:p w14:paraId="54DFC83B" w14:textId="4B363E31" w:rsidR="00562D4E" w:rsidRDefault="00562D4E">
          <w:pPr>
            <w:pStyle w:val="TOC1"/>
            <w:tabs>
              <w:tab w:val="right" w:leader="dot" w:pos="9350"/>
            </w:tabs>
            <w:rPr>
              <w:noProof/>
            </w:rPr>
          </w:pPr>
          <w:hyperlink w:anchor="_Toc39436098" w:history="1">
            <w:r w:rsidRPr="00CC3D95">
              <w:rPr>
                <w:rStyle w:val="Hyperlink"/>
                <w:noProof/>
              </w:rPr>
              <w:t>Entrepreneurship</w:t>
            </w:r>
            <w:r>
              <w:rPr>
                <w:noProof/>
                <w:webHidden/>
              </w:rPr>
              <w:tab/>
            </w:r>
            <w:r>
              <w:rPr>
                <w:noProof/>
                <w:webHidden/>
              </w:rPr>
              <w:fldChar w:fldCharType="begin"/>
            </w:r>
            <w:r>
              <w:rPr>
                <w:noProof/>
                <w:webHidden/>
              </w:rPr>
              <w:instrText xml:space="preserve"> PAGEREF _Toc39436098 \h </w:instrText>
            </w:r>
            <w:r>
              <w:rPr>
                <w:noProof/>
                <w:webHidden/>
              </w:rPr>
            </w:r>
            <w:r>
              <w:rPr>
                <w:noProof/>
                <w:webHidden/>
              </w:rPr>
              <w:fldChar w:fldCharType="separate"/>
            </w:r>
            <w:r>
              <w:rPr>
                <w:noProof/>
                <w:webHidden/>
              </w:rPr>
              <w:t>4</w:t>
            </w:r>
            <w:r>
              <w:rPr>
                <w:noProof/>
                <w:webHidden/>
              </w:rPr>
              <w:fldChar w:fldCharType="end"/>
            </w:r>
          </w:hyperlink>
        </w:p>
        <w:p w14:paraId="28116F61" w14:textId="518AB675" w:rsidR="00562D4E" w:rsidRDefault="00562D4E">
          <w:pPr>
            <w:pStyle w:val="TOC1"/>
            <w:tabs>
              <w:tab w:val="right" w:leader="dot" w:pos="9350"/>
            </w:tabs>
            <w:rPr>
              <w:noProof/>
            </w:rPr>
          </w:pPr>
          <w:hyperlink w:anchor="_Toc39436099" w:history="1">
            <w:r w:rsidRPr="00CC3D95">
              <w:rPr>
                <w:rStyle w:val="Hyperlink"/>
                <w:noProof/>
              </w:rPr>
              <w:t>Successful Entrepreneur</w:t>
            </w:r>
            <w:r>
              <w:rPr>
                <w:noProof/>
                <w:webHidden/>
              </w:rPr>
              <w:tab/>
            </w:r>
            <w:r>
              <w:rPr>
                <w:noProof/>
                <w:webHidden/>
              </w:rPr>
              <w:fldChar w:fldCharType="begin"/>
            </w:r>
            <w:r>
              <w:rPr>
                <w:noProof/>
                <w:webHidden/>
              </w:rPr>
              <w:instrText xml:space="preserve"> PAGEREF _Toc39436099 \h </w:instrText>
            </w:r>
            <w:r>
              <w:rPr>
                <w:noProof/>
                <w:webHidden/>
              </w:rPr>
            </w:r>
            <w:r>
              <w:rPr>
                <w:noProof/>
                <w:webHidden/>
              </w:rPr>
              <w:fldChar w:fldCharType="separate"/>
            </w:r>
            <w:r>
              <w:rPr>
                <w:noProof/>
                <w:webHidden/>
              </w:rPr>
              <w:t>4</w:t>
            </w:r>
            <w:r>
              <w:rPr>
                <w:noProof/>
                <w:webHidden/>
              </w:rPr>
              <w:fldChar w:fldCharType="end"/>
            </w:r>
          </w:hyperlink>
        </w:p>
        <w:p w14:paraId="3FEA9DF3" w14:textId="2313152D" w:rsidR="00562D4E" w:rsidRDefault="00562D4E">
          <w:pPr>
            <w:pStyle w:val="TOC1"/>
            <w:tabs>
              <w:tab w:val="right" w:leader="dot" w:pos="9350"/>
            </w:tabs>
            <w:rPr>
              <w:noProof/>
            </w:rPr>
          </w:pPr>
          <w:hyperlink w:anchor="_Toc39436100" w:history="1">
            <w:r w:rsidRPr="00CC3D95">
              <w:rPr>
                <w:rStyle w:val="Hyperlink"/>
                <w:noProof/>
              </w:rPr>
              <w:t>Leadership Style</w:t>
            </w:r>
            <w:r>
              <w:rPr>
                <w:noProof/>
                <w:webHidden/>
              </w:rPr>
              <w:tab/>
            </w:r>
            <w:r>
              <w:rPr>
                <w:noProof/>
                <w:webHidden/>
              </w:rPr>
              <w:fldChar w:fldCharType="begin"/>
            </w:r>
            <w:r>
              <w:rPr>
                <w:noProof/>
                <w:webHidden/>
              </w:rPr>
              <w:instrText xml:space="preserve"> PAGEREF _Toc39436100 \h </w:instrText>
            </w:r>
            <w:r>
              <w:rPr>
                <w:noProof/>
                <w:webHidden/>
              </w:rPr>
            </w:r>
            <w:r>
              <w:rPr>
                <w:noProof/>
                <w:webHidden/>
              </w:rPr>
              <w:fldChar w:fldCharType="separate"/>
            </w:r>
            <w:r>
              <w:rPr>
                <w:noProof/>
                <w:webHidden/>
              </w:rPr>
              <w:t>5</w:t>
            </w:r>
            <w:r>
              <w:rPr>
                <w:noProof/>
                <w:webHidden/>
              </w:rPr>
              <w:fldChar w:fldCharType="end"/>
            </w:r>
          </w:hyperlink>
        </w:p>
        <w:p w14:paraId="26BA5895" w14:textId="6BAED7BF" w:rsidR="00562D4E" w:rsidRDefault="00562D4E">
          <w:pPr>
            <w:pStyle w:val="TOC1"/>
            <w:tabs>
              <w:tab w:val="right" w:leader="dot" w:pos="9350"/>
            </w:tabs>
            <w:rPr>
              <w:noProof/>
            </w:rPr>
          </w:pPr>
          <w:hyperlink w:anchor="_Toc39436101" w:history="1">
            <w:r w:rsidRPr="00CC3D95">
              <w:rPr>
                <w:rStyle w:val="Hyperlink"/>
                <w:noProof/>
              </w:rPr>
              <w:t>Entrepreneurship concepts and theories followed by Ford</w:t>
            </w:r>
            <w:r>
              <w:rPr>
                <w:noProof/>
                <w:webHidden/>
              </w:rPr>
              <w:tab/>
            </w:r>
            <w:r>
              <w:rPr>
                <w:noProof/>
                <w:webHidden/>
              </w:rPr>
              <w:fldChar w:fldCharType="begin"/>
            </w:r>
            <w:r>
              <w:rPr>
                <w:noProof/>
                <w:webHidden/>
              </w:rPr>
              <w:instrText xml:space="preserve"> PAGEREF _Toc39436101 \h </w:instrText>
            </w:r>
            <w:r>
              <w:rPr>
                <w:noProof/>
                <w:webHidden/>
              </w:rPr>
            </w:r>
            <w:r>
              <w:rPr>
                <w:noProof/>
                <w:webHidden/>
              </w:rPr>
              <w:fldChar w:fldCharType="separate"/>
            </w:r>
            <w:r>
              <w:rPr>
                <w:noProof/>
                <w:webHidden/>
              </w:rPr>
              <w:t>6</w:t>
            </w:r>
            <w:r>
              <w:rPr>
                <w:noProof/>
                <w:webHidden/>
              </w:rPr>
              <w:fldChar w:fldCharType="end"/>
            </w:r>
          </w:hyperlink>
        </w:p>
        <w:p w14:paraId="55E515C8" w14:textId="04F9AFF6" w:rsidR="00562D4E" w:rsidRDefault="00562D4E">
          <w:pPr>
            <w:pStyle w:val="TOC2"/>
            <w:tabs>
              <w:tab w:val="right" w:leader="dot" w:pos="9350"/>
            </w:tabs>
            <w:rPr>
              <w:noProof/>
            </w:rPr>
          </w:pPr>
          <w:hyperlink w:anchor="_Toc39436102" w:history="1">
            <w:r w:rsidRPr="00CC3D95">
              <w:rPr>
                <w:rStyle w:val="Hyperlink"/>
                <w:noProof/>
              </w:rPr>
              <w:t>Henry Ford as an innovator</w:t>
            </w:r>
            <w:r>
              <w:rPr>
                <w:noProof/>
                <w:webHidden/>
              </w:rPr>
              <w:tab/>
            </w:r>
            <w:r>
              <w:rPr>
                <w:noProof/>
                <w:webHidden/>
              </w:rPr>
              <w:fldChar w:fldCharType="begin"/>
            </w:r>
            <w:r>
              <w:rPr>
                <w:noProof/>
                <w:webHidden/>
              </w:rPr>
              <w:instrText xml:space="preserve"> PAGEREF _Toc39436102 \h </w:instrText>
            </w:r>
            <w:r>
              <w:rPr>
                <w:noProof/>
                <w:webHidden/>
              </w:rPr>
            </w:r>
            <w:r>
              <w:rPr>
                <w:noProof/>
                <w:webHidden/>
              </w:rPr>
              <w:fldChar w:fldCharType="separate"/>
            </w:r>
            <w:r>
              <w:rPr>
                <w:noProof/>
                <w:webHidden/>
              </w:rPr>
              <w:t>6</w:t>
            </w:r>
            <w:r>
              <w:rPr>
                <w:noProof/>
                <w:webHidden/>
              </w:rPr>
              <w:fldChar w:fldCharType="end"/>
            </w:r>
          </w:hyperlink>
        </w:p>
        <w:p w14:paraId="508188B3" w14:textId="1B806544" w:rsidR="00562D4E" w:rsidRDefault="00562D4E">
          <w:pPr>
            <w:pStyle w:val="TOC2"/>
            <w:tabs>
              <w:tab w:val="right" w:leader="dot" w:pos="9350"/>
            </w:tabs>
            <w:rPr>
              <w:noProof/>
            </w:rPr>
          </w:pPr>
          <w:hyperlink w:anchor="_Toc39436103" w:history="1">
            <w:r w:rsidRPr="00CC3D95">
              <w:rPr>
                <w:rStyle w:val="Hyperlink"/>
                <w:noProof/>
              </w:rPr>
              <w:t>Henry Ford as an Alert Discoverer</w:t>
            </w:r>
            <w:r>
              <w:rPr>
                <w:noProof/>
                <w:webHidden/>
              </w:rPr>
              <w:tab/>
            </w:r>
            <w:r>
              <w:rPr>
                <w:noProof/>
                <w:webHidden/>
              </w:rPr>
              <w:fldChar w:fldCharType="begin"/>
            </w:r>
            <w:r>
              <w:rPr>
                <w:noProof/>
                <w:webHidden/>
              </w:rPr>
              <w:instrText xml:space="preserve"> PAGEREF _Toc39436103 \h </w:instrText>
            </w:r>
            <w:r>
              <w:rPr>
                <w:noProof/>
                <w:webHidden/>
              </w:rPr>
            </w:r>
            <w:r>
              <w:rPr>
                <w:noProof/>
                <w:webHidden/>
              </w:rPr>
              <w:fldChar w:fldCharType="separate"/>
            </w:r>
            <w:r>
              <w:rPr>
                <w:noProof/>
                <w:webHidden/>
              </w:rPr>
              <w:t>7</w:t>
            </w:r>
            <w:r>
              <w:rPr>
                <w:noProof/>
                <w:webHidden/>
              </w:rPr>
              <w:fldChar w:fldCharType="end"/>
            </w:r>
          </w:hyperlink>
        </w:p>
        <w:p w14:paraId="14661C36" w14:textId="422FBCE4" w:rsidR="00562D4E" w:rsidRDefault="00562D4E">
          <w:pPr>
            <w:pStyle w:val="TOC1"/>
            <w:tabs>
              <w:tab w:val="right" w:leader="dot" w:pos="9350"/>
            </w:tabs>
            <w:rPr>
              <w:noProof/>
            </w:rPr>
          </w:pPr>
          <w:hyperlink w:anchor="_Toc39436104" w:history="1">
            <w:r w:rsidRPr="00CC3D95">
              <w:rPr>
                <w:rStyle w:val="Hyperlink"/>
                <w:noProof/>
              </w:rPr>
              <w:t>Entrepreneurial Behaviour and Contribution</w:t>
            </w:r>
            <w:r>
              <w:rPr>
                <w:noProof/>
                <w:webHidden/>
              </w:rPr>
              <w:tab/>
            </w:r>
            <w:r>
              <w:rPr>
                <w:noProof/>
                <w:webHidden/>
              </w:rPr>
              <w:fldChar w:fldCharType="begin"/>
            </w:r>
            <w:r>
              <w:rPr>
                <w:noProof/>
                <w:webHidden/>
              </w:rPr>
              <w:instrText xml:space="preserve"> PAGEREF _Toc39436104 \h </w:instrText>
            </w:r>
            <w:r>
              <w:rPr>
                <w:noProof/>
                <w:webHidden/>
              </w:rPr>
            </w:r>
            <w:r>
              <w:rPr>
                <w:noProof/>
                <w:webHidden/>
              </w:rPr>
              <w:fldChar w:fldCharType="separate"/>
            </w:r>
            <w:r>
              <w:rPr>
                <w:noProof/>
                <w:webHidden/>
              </w:rPr>
              <w:t>7</w:t>
            </w:r>
            <w:r>
              <w:rPr>
                <w:noProof/>
                <w:webHidden/>
              </w:rPr>
              <w:fldChar w:fldCharType="end"/>
            </w:r>
          </w:hyperlink>
        </w:p>
        <w:p w14:paraId="2C550DA6" w14:textId="48EE3167" w:rsidR="00562D4E" w:rsidRDefault="00562D4E">
          <w:pPr>
            <w:pStyle w:val="TOC1"/>
            <w:tabs>
              <w:tab w:val="right" w:leader="dot" w:pos="9350"/>
            </w:tabs>
            <w:rPr>
              <w:noProof/>
            </w:rPr>
          </w:pPr>
          <w:hyperlink w:anchor="_Toc39436105" w:history="1">
            <w:r w:rsidRPr="00CC3D95">
              <w:rPr>
                <w:rStyle w:val="Hyperlink"/>
                <w:noProof/>
              </w:rPr>
              <w:t>Conclusion</w:t>
            </w:r>
            <w:r>
              <w:rPr>
                <w:noProof/>
                <w:webHidden/>
              </w:rPr>
              <w:tab/>
            </w:r>
            <w:r>
              <w:rPr>
                <w:noProof/>
                <w:webHidden/>
              </w:rPr>
              <w:fldChar w:fldCharType="begin"/>
            </w:r>
            <w:r>
              <w:rPr>
                <w:noProof/>
                <w:webHidden/>
              </w:rPr>
              <w:instrText xml:space="preserve"> PAGEREF _Toc39436105 \h </w:instrText>
            </w:r>
            <w:r>
              <w:rPr>
                <w:noProof/>
                <w:webHidden/>
              </w:rPr>
            </w:r>
            <w:r>
              <w:rPr>
                <w:noProof/>
                <w:webHidden/>
              </w:rPr>
              <w:fldChar w:fldCharType="separate"/>
            </w:r>
            <w:r>
              <w:rPr>
                <w:noProof/>
                <w:webHidden/>
              </w:rPr>
              <w:t>8</w:t>
            </w:r>
            <w:r>
              <w:rPr>
                <w:noProof/>
                <w:webHidden/>
              </w:rPr>
              <w:fldChar w:fldCharType="end"/>
            </w:r>
          </w:hyperlink>
        </w:p>
        <w:p w14:paraId="55F95E76" w14:textId="442128E5" w:rsidR="00562D4E" w:rsidRDefault="00562D4E">
          <w:pPr>
            <w:pStyle w:val="TOC1"/>
            <w:tabs>
              <w:tab w:val="right" w:leader="dot" w:pos="9350"/>
            </w:tabs>
            <w:rPr>
              <w:noProof/>
            </w:rPr>
          </w:pPr>
          <w:hyperlink w:anchor="_Toc39436106" w:history="1">
            <w:r w:rsidRPr="00CC3D95">
              <w:rPr>
                <w:rStyle w:val="Hyperlink"/>
                <w:noProof/>
              </w:rPr>
              <w:t>References</w:t>
            </w:r>
            <w:r>
              <w:rPr>
                <w:noProof/>
                <w:webHidden/>
              </w:rPr>
              <w:tab/>
            </w:r>
            <w:r>
              <w:rPr>
                <w:noProof/>
                <w:webHidden/>
              </w:rPr>
              <w:fldChar w:fldCharType="begin"/>
            </w:r>
            <w:r>
              <w:rPr>
                <w:noProof/>
                <w:webHidden/>
              </w:rPr>
              <w:instrText xml:space="preserve"> PAGEREF _Toc39436106 \h </w:instrText>
            </w:r>
            <w:r>
              <w:rPr>
                <w:noProof/>
                <w:webHidden/>
              </w:rPr>
            </w:r>
            <w:r>
              <w:rPr>
                <w:noProof/>
                <w:webHidden/>
              </w:rPr>
              <w:fldChar w:fldCharType="separate"/>
            </w:r>
            <w:r>
              <w:rPr>
                <w:noProof/>
                <w:webHidden/>
              </w:rPr>
              <w:t>9</w:t>
            </w:r>
            <w:r>
              <w:rPr>
                <w:noProof/>
                <w:webHidden/>
              </w:rPr>
              <w:fldChar w:fldCharType="end"/>
            </w:r>
          </w:hyperlink>
        </w:p>
        <w:p w14:paraId="74FD7000" w14:textId="0A8AE115" w:rsidR="00562D4E" w:rsidRDefault="00562D4E" w:rsidP="00562D4E">
          <w:r>
            <w:rPr>
              <w:b/>
              <w:bCs/>
              <w:noProof/>
            </w:rPr>
            <w:fldChar w:fldCharType="end"/>
          </w:r>
        </w:p>
      </w:sdtContent>
    </w:sdt>
    <w:p w14:paraId="6274F854" w14:textId="77777777" w:rsidR="00562D4E" w:rsidRDefault="00562D4E" w:rsidP="00D2182B">
      <w:pPr>
        <w:pStyle w:val="Heading1"/>
      </w:pPr>
    </w:p>
    <w:p w14:paraId="6F4ACA29" w14:textId="0CE98733" w:rsidR="00562D4E" w:rsidRDefault="00562D4E" w:rsidP="00D2182B">
      <w:pPr>
        <w:pStyle w:val="Heading1"/>
      </w:pPr>
    </w:p>
    <w:p w14:paraId="75F45537" w14:textId="397606D5" w:rsidR="00562D4E" w:rsidRDefault="00562D4E" w:rsidP="00562D4E"/>
    <w:p w14:paraId="7FF0E9EC" w14:textId="584B0D0D" w:rsidR="00562D4E" w:rsidRDefault="00562D4E" w:rsidP="00562D4E"/>
    <w:p w14:paraId="5240918D" w14:textId="121CA24C" w:rsidR="00562D4E" w:rsidRDefault="00562D4E" w:rsidP="00562D4E"/>
    <w:p w14:paraId="6F8AE971" w14:textId="3F2A77DB" w:rsidR="00562D4E" w:rsidRDefault="00562D4E" w:rsidP="00562D4E"/>
    <w:p w14:paraId="5B44E44C" w14:textId="7CF72C58" w:rsidR="00562D4E" w:rsidRDefault="00562D4E" w:rsidP="00562D4E"/>
    <w:p w14:paraId="316D2C06" w14:textId="443EA5FD" w:rsidR="00562D4E" w:rsidRDefault="00562D4E" w:rsidP="00562D4E"/>
    <w:p w14:paraId="3272C383" w14:textId="77C341F1" w:rsidR="00562D4E" w:rsidRDefault="00562D4E" w:rsidP="00562D4E"/>
    <w:p w14:paraId="18C5B416" w14:textId="77777777" w:rsidR="00562D4E" w:rsidRPr="00562D4E" w:rsidRDefault="00562D4E" w:rsidP="00562D4E"/>
    <w:p w14:paraId="17497CA9" w14:textId="77777777" w:rsidR="00562D4E" w:rsidRDefault="00562D4E" w:rsidP="00D2182B">
      <w:pPr>
        <w:pStyle w:val="Heading1"/>
      </w:pPr>
    </w:p>
    <w:p w14:paraId="798C254D" w14:textId="107FF9E8" w:rsidR="00562D4E" w:rsidRDefault="00562D4E" w:rsidP="00D2182B">
      <w:pPr>
        <w:pStyle w:val="Heading1"/>
      </w:pPr>
      <w:bookmarkStart w:id="4" w:name="_Toc39436097"/>
    </w:p>
    <w:p w14:paraId="18A2E15F" w14:textId="3BACB3CE" w:rsidR="00562D4E" w:rsidRDefault="00562D4E" w:rsidP="00562D4E"/>
    <w:p w14:paraId="6B7ACBD0" w14:textId="77777777" w:rsidR="00562D4E" w:rsidRPr="00562D4E" w:rsidRDefault="00562D4E" w:rsidP="00562D4E"/>
    <w:p w14:paraId="6E78C40B" w14:textId="5FA289C5" w:rsidR="004A2881" w:rsidRDefault="004A2881" w:rsidP="00D2182B">
      <w:pPr>
        <w:pStyle w:val="Heading1"/>
      </w:pPr>
      <w:r>
        <w:lastRenderedPageBreak/>
        <w:t>Introduction</w:t>
      </w:r>
      <w:bookmarkEnd w:id="4"/>
      <w:r>
        <w:t xml:space="preserve"> </w:t>
      </w:r>
    </w:p>
    <w:p w14:paraId="4522B5BA" w14:textId="77777777" w:rsidR="00562D4E" w:rsidRPr="00562D4E" w:rsidRDefault="00562D4E" w:rsidP="00562D4E"/>
    <w:p w14:paraId="59498AD3" w14:textId="77D1D2C7" w:rsidR="004A2881" w:rsidRDefault="00A10391" w:rsidP="00A10391">
      <w:pPr>
        <w:spacing w:line="360" w:lineRule="auto"/>
        <w:jc w:val="both"/>
        <w:rPr>
          <w:rFonts w:cstheme="minorHAnsi"/>
          <w:sz w:val="24"/>
          <w:szCs w:val="24"/>
        </w:rPr>
      </w:pPr>
      <w:r w:rsidRPr="00A10391">
        <w:rPr>
          <w:rFonts w:cstheme="minorHAnsi"/>
          <w:sz w:val="24"/>
          <w:szCs w:val="24"/>
        </w:rPr>
        <w:t xml:space="preserve">Entrepreneurship is the key </w:t>
      </w:r>
      <w:r w:rsidR="004D553E">
        <w:rPr>
          <w:rFonts w:cstheme="minorHAnsi"/>
          <w:sz w:val="24"/>
          <w:szCs w:val="24"/>
        </w:rPr>
        <w:t xml:space="preserve">of </w:t>
      </w:r>
      <w:r w:rsidRPr="00A10391">
        <w:rPr>
          <w:rFonts w:cstheme="minorHAnsi"/>
          <w:sz w:val="24"/>
          <w:szCs w:val="24"/>
        </w:rPr>
        <w:t>development and solution to many problems. In today’s world, it is bringing solution of old problems, creating employment, developing new market, introducing new product and service and influencing society with leadership skills (Desai</w:t>
      </w:r>
      <w:r w:rsidR="004E0F4B">
        <w:rPr>
          <w:rFonts w:cstheme="minorHAnsi"/>
          <w:sz w:val="24"/>
          <w:szCs w:val="24"/>
        </w:rPr>
        <w:t>,</w:t>
      </w:r>
      <w:r w:rsidRPr="00A10391">
        <w:rPr>
          <w:rFonts w:cstheme="minorHAnsi"/>
          <w:sz w:val="24"/>
          <w:szCs w:val="24"/>
        </w:rPr>
        <w:t xml:space="preserve"> 2011, pp. 94-107). An entrepreneur seeks for new opportunities and far beyond the old traditional approaches. A </w:t>
      </w:r>
      <w:r w:rsidR="004D553E">
        <w:rPr>
          <w:rFonts w:cstheme="minorHAnsi"/>
          <w:sz w:val="24"/>
          <w:szCs w:val="24"/>
        </w:rPr>
        <w:t>t</w:t>
      </w:r>
      <w:r w:rsidRPr="00A10391">
        <w:rPr>
          <w:rFonts w:cstheme="minorHAnsi"/>
          <w:sz w:val="24"/>
          <w:szCs w:val="24"/>
        </w:rPr>
        <w:t>rue entrepreneur not only thinks about money but also think about the development of nature, environment, people, and natural resources (Parker</w:t>
      </w:r>
      <w:r w:rsidR="004E0F4B">
        <w:rPr>
          <w:rFonts w:cstheme="minorHAnsi"/>
          <w:sz w:val="24"/>
          <w:szCs w:val="24"/>
        </w:rPr>
        <w:t>,</w:t>
      </w:r>
      <w:r w:rsidRPr="00A10391">
        <w:rPr>
          <w:rFonts w:cstheme="minorHAnsi"/>
          <w:sz w:val="24"/>
          <w:szCs w:val="24"/>
        </w:rPr>
        <w:t xml:space="preserve"> 2006). While entrepreneur</w:t>
      </w:r>
      <w:r w:rsidR="004D553E">
        <w:rPr>
          <w:rFonts w:cstheme="minorHAnsi"/>
          <w:sz w:val="24"/>
          <w:szCs w:val="24"/>
        </w:rPr>
        <w:t>s</w:t>
      </w:r>
      <w:r w:rsidRPr="00A10391">
        <w:rPr>
          <w:rFonts w:cstheme="minorHAnsi"/>
          <w:sz w:val="24"/>
          <w:szCs w:val="24"/>
        </w:rPr>
        <w:t xml:space="preserve"> </w:t>
      </w:r>
      <w:r w:rsidR="004D553E">
        <w:rPr>
          <w:rFonts w:cstheme="minorHAnsi"/>
          <w:sz w:val="24"/>
          <w:szCs w:val="24"/>
        </w:rPr>
        <w:t>are</w:t>
      </w:r>
      <w:r w:rsidRPr="00A10391">
        <w:rPr>
          <w:rFonts w:cstheme="minorHAnsi"/>
          <w:sz w:val="24"/>
          <w:szCs w:val="24"/>
        </w:rPr>
        <w:t xml:space="preserve"> playing crucial part of modern era along this line’s leadership need to be addressed as an entrepreneur. </w:t>
      </w:r>
      <w:r w:rsidR="009E6694">
        <w:rPr>
          <w:rFonts w:cstheme="minorHAnsi"/>
          <w:sz w:val="24"/>
          <w:szCs w:val="24"/>
        </w:rPr>
        <w:t>T</w:t>
      </w:r>
      <w:r w:rsidRPr="00A10391">
        <w:rPr>
          <w:rFonts w:cstheme="minorHAnsi"/>
          <w:sz w:val="24"/>
          <w:szCs w:val="24"/>
        </w:rPr>
        <w:t xml:space="preserve">his essay describes </w:t>
      </w:r>
      <w:r w:rsidR="00147E67">
        <w:rPr>
          <w:rFonts w:cstheme="minorHAnsi"/>
          <w:sz w:val="24"/>
          <w:szCs w:val="24"/>
        </w:rPr>
        <w:t xml:space="preserve">the term </w:t>
      </w:r>
      <w:r w:rsidRPr="00A10391">
        <w:rPr>
          <w:rFonts w:cstheme="minorHAnsi"/>
          <w:sz w:val="24"/>
          <w:szCs w:val="24"/>
        </w:rPr>
        <w:t xml:space="preserve">entrepreneurship, relate to a successful entrepreneur and his leadership style. </w:t>
      </w:r>
      <w:r w:rsidR="004D553E" w:rsidRPr="00A10391">
        <w:rPr>
          <w:rFonts w:cstheme="minorHAnsi"/>
          <w:sz w:val="24"/>
          <w:szCs w:val="24"/>
        </w:rPr>
        <w:t>Prac</w:t>
      </w:r>
      <w:r w:rsidR="004D553E">
        <w:rPr>
          <w:rFonts w:cstheme="minorHAnsi"/>
          <w:sz w:val="24"/>
          <w:szCs w:val="24"/>
        </w:rPr>
        <w:t>tise</w:t>
      </w:r>
      <w:r w:rsidRPr="00A10391">
        <w:rPr>
          <w:rFonts w:cstheme="minorHAnsi"/>
          <w:sz w:val="24"/>
          <w:szCs w:val="24"/>
        </w:rPr>
        <w:t xml:space="preserve"> </w:t>
      </w:r>
      <w:r w:rsidR="00147E67">
        <w:rPr>
          <w:rFonts w:cstheme="minorHAnsi"/>
          <w:sz w:val="24"/>
          <w:szCs w:val="24"/>
        </w:rPr>
        <w:t xml:space="preserve">to the </w:t>
      </w:r>
      <w:r w:rsidRPr="00A10391">
        <w:rPr>
          <w:rFonts w:cstheme="minorHAnsi"/>
          <w:sz w:val="24"/>
          <w:szCs w:val="24"/>
        </w:rPr>
        <w:t>successful entrepreneur</w:t>
      </w:r>
      <w:r w:rsidR="00147E67">
        <w:rPr>
          <w:rFonts w:cstheme="minorHAnsi"/>
          <w:sz w:val="24"/>
          <w:szCs w:val="24"/>
        </w:rPr>
        <w:t>, Henry Ford’s</w:t>
      </w:r>
      <w:r w:rsidRPr="00A10391">
        <w:rPr>
          <w:rFonts w:cstheme="minorHAnsi"/>
          <w:sz w:val="24"/>
          <w:szCs w:val="24"/>
        </w:rPr>
        <w:t xml:space="preserve"> contribution </w:t>
      </w:r>
      <w:r w:rsidR="00147E67">
        <w:rPr>
          <w:rFonts w:cstheme="minorHAnsi"/>
          <w:sz w:val="24"/>
          <w:szCs w:val="24"/>
        </w:rPr>
        <w:t xml:space="preserve">as an entrepreneur and his </w:t>
      </w:r>
      <w:r w:rsidRPr="00A10391">
        <w:rPr>
          <w:rFonts w:cstheme="minorHAnsi"/>
          <w:sz w:val="24"/>
          <w:szCs w:val="24"/>
        </w:rPr>
        <w:t>entrepreneurial behaviour</w:t>
      </w:r>
      <w:r w:rsidR="00147E67">
        <w:rPr>
          <w:rFonts w:cstheme="minorHAnsi"/>
          <w:sz w:val="24"/>
          <w:szCs w:val="24"/>
        </w:rPr>
        <w:t xml:space="preserve"> followed by</w:t>
      </w:r>
      <w:r w:rsidR="00147E67" w:rsidRPr="00147E67">
        <w:rPr>
          <w:rFonts w:cstheme="minorHAnsi"/>
          <w:sz w:val="24"/>
          <w:szCs w:val="24"/>
        </w:rPr>
        <w:t xml:space="preserve"> </w:t>
      </w:r>
      <w:r w:rsidR="00147E67">
        <w:rPr>
          <w:rFonts w:cstheme="minorHAnsi"/>
          <w:sz w:val="24"/>
          <w:szCs w:val="24"/>
        </w:rPr>
        <w:t>e</w:t>
      </w:r>
      <w:r w:rsidR="00147E67" w:rsidRPr="00A10391">
        <w:rPr>
          <w:rFonts w:cstheme="minorHAnsi"/>
          <w:sz w:val="24"/>
          <w:szCs w:val="24"/>
        </w:rPr>
        <w:t>ntrepreneurship concepts and theories</w:t>
      </w:r>
      <w:r w:rsidR="00147E67">
        <w:rPr>
          <w:rFonts w:cstheme="minorHAnsi"/>
          <w:sz w:val="24"/>
          <w:szCs w:val="24"/>
        </w:rPr>
        <w:t xml:space="preserve"> are explained in this essay</w:t>
      </w:r>
      <w:bookmarkEnd w:id="0"/>
      <w:r w:rsidR="004D553E">
        <w:rPr>
          <w:rFonts w:cstheme="minorHAnsi"/>
          <w:sz w:val="24"/>
          <w:szCs w:val="24"/>
        </w:rPr>
        <w:t>.</w:t>
      </w:r>
    </w:p>
    <w:p w14:paraId="5E713BC6" w14:textId="77777777" w:rsidR="004A2881" w:rsidRDefault="00036D2C" w:rsidP="00D2182B">
      <w:pPr>
        <w:pStyle w:val="Heading1"/>
      </w:pPr>
      <w:bookmarkStart w:id="5" w:name="_Toc39436098"/>
      <w:r w:rsidRPr="0043165B">
        <w:t>Entrepreneurship</w:t>
      </w:r>
      <w:bookmarkEnd w:id="5"/>
      <w:r w:rsidR="0043165B" w:rsidRPr="0043165B">
        <w:t xml:space="preserve"> </w:t>
      </w:r>
    </w:p>
    <w:p w14:paraId="0459C6FF" w14:textId="77777777" w:rsidR="00562D4E" w:rsidRDefault="00562D4E" w:rsidP="00A10391">
      <w:pPr>
        <w:spacing w:line="360" w:lineRule="auto"/>
        <w:jc w:val="both"/>
        <w:rPr>
          <w:rFonts w:cstheme="minorHAnsi"/>
          <w:sz w:val="24"/>
          <w:szCs w:val="24"/>
        </w:rPr>
      </w:pPr>
    </w:p>
    <w:p w14:paraId="722402CC" w14:textId="60E9CC91" w:rsidR="00F514AE" w:rsidRPr="0043165B" w:rsidRDefault="008A1853" w:rsidP="00A10391">
      <w:pPr>
        <w:spacing w:line="360" w:lineRule="auto"/>
        <w:jc w:val="both"/>
        <w:rPr>
          <w:rFonts w:cstheme="minorHAnsi"/>
          <w:sz w:val="24"/>
          <w:szCs w:val="24"/>
        </w:rPr>
      </w:pPr>
      <w:r w:rsidRPr="0043165B">
        <w:rPr>
          <w:rFonts w:cstheme="minorHAnsi"/>
          <w:sz w:val="24"/>
          <w:szCs w:val="24"/>
        </w:rPr>
        <w:t xml:space="preserve">The term entrepreneurship was authored more than 300 years prior in the business setting </w:t>
      </w:r>
      <w:r w:rsidR="00CC0A4A" w:rsidRPr="0043165B">
        <w:rPr>
          <w:rFonts w:cstheme="minorHAnsi"/>
          <w:sz w:val="24"/>
          <w:szCs w:val="24"/>
        </w:rPr>
        <w:t>(</w:t>
      </w:r>
      <w:proofErr w:type="spellStart"/>
      <w:r w:rsidR="00CC0A4A" w:rsidRPr="0043165B">
        <w:rPr>
          <w:rFonts w:cstheme="minorHAnsi"/>
          <w:sz w:val="24"/>
          <w:szCs w:val="24"/>
          <w:shd w:val="clear" w:color="auto" w:fill="FFFFFF"/>
        </w:rPr>
        <w:t>Peredo</w:t>
      </w:r>
      <w:proofErr w:type="spellEnd"/>
      <w:r w:rsidR="00CC0A4A" w:rsidRPr="0043165B">
        <w:rPr>
          <w:rFonts w:cstheme="minorHAnsi"/>
          <w:sz w:val="24"/>
          <w:szCs w:val="24"/>
          <w:shd w:val="clear" w:color="auto" w:fill="FFFFFF"/>
        </w:rPr>
        <w:t xml:space="preserve"> </w:t>
      </w:r>
      <w:r w:rsidR="004E0F4B">
        <w:rPr>
          <w:rFonts w:cstheme="minorHAnsi"/>
          <w:sz w:val="24"/>
          <w:szCs w:val="24"/>
          <w:shd w:val="clear" w:color="auto" w:fill="FFFFFF"/>
        </w:rPr>
        <w:t>and</w:t>
      </w:r>
      <w:r w:rsidR="00CC0A4A" w:rsidRPr="0043165B">
        <w:rPr>
          <w:rFonts w:cstheme="minorHAnsi"/>
          <w:sz w:val="24"/>
          <w:szCs w:val="24"/>
          <w:shd w:val="clear" w:color="auto" w:fill="FFFFFF"/>
        </w:rPr>
        <w:t xml:space="preserve"> McLean</w:t>
      </w:r>
      <w:r w:rsidR="004E0F4B">
        <w:rPr>
          <w:rFonts w:cstheme="minorHAnsi"/>
          <w:sz w:val="24"/>
          <w:szCs w:val="24"/>
          <w:shd w:val="clear" w:color="auto" w:fill="FFFFFF"/>
        </w:rPr>
        <w:t>,</w:t>
      </w:r>
      <w:r w:rsidR="00CC0A4A" w:rsidRPr="0043165B">
        <w:rPr>
          <w:rFonts w:cstheme="minorHAnsi"/>
          <w:sz w:val="24"/>
          <w:szCs w:val="24"/>
          <w:shd w:val="clear" w:color="auto" w:fill="FFFFFF"/>
        </w:rPr>
        <w:t xml:space="preserve"> 2006).</w:t>
      </w:r>
      <w:r w:rsidRPr="0043165B">
        <w:rPr>
          <w:rFonts w:cstheme="minorHAnsi"/>
          <w:sz w:val="24"/>
          <w:szCs w:val="24"/>
          <w:shd w:val="clear" w:color="auto" w:fill="FFFFFF"/>
        </w:rPr>
        <w:t xml:space="preserve"> From the beginning and ongoing, more likely debate involved in terms of meaning and definition</w:t>
      </w:r>
      <w:r w:rsidR="007E2CE7" w:rsidRPr="0043165B">
        <w:rPr>
          <w:rFonts w:cstheme="minorHAnsi"/>
          <w:sz w:val="24"/>
          <w:szCs w:val="24"/>
          <w:shd w:val="clear" w:color="auto" w:fill="FFFFFF"/>
        </w:rPr>
        <w:t xml:space="preserve"> of this term</w:t>
      </w:r>
      <w:r w:rsidRPr="0043165B">
        <w:rPr>
          <w:rFonts w:cstheme="minorHAnsi"/>
          <w:sz w:val="24"/>
          <w:szCs w:val="24"/>
          <w:shd w:val="clear" w:color="auto" w:fill="FFFFFF"/>
        </w:rPr>
        <w:t xml:space="preserve"> </w:t>
      </w:r>
      <w:r w:rsidR="007E2CE7" w:rsidRPr="0043165B">
        <w:rPr>
          <w:rFonts w:cstheme="minorHAnsi"/>
          <w:sz w:val="24"/>
          <w:szCs w:val="24"/>
          <w:shd w:val="clear" w:color="auto" w:fill="FFFFFF"/>
        </w:rPr>
        <w:t>(Wiseman</w:t>
      </w:r>
      <w:r w:rsidR="004E0F4B">
        <w:rPr>
          <w:rFonts w:cstheme="minorHAnsi"/>
          <w:sz w:val="24"/>
          <w:szCs w:val="24"/>
          <w:shd w:val="clear" w:color="auto" w:fill="FFFFFF"/>
        </w:rPr>
        <w:t>,</w:t>
      </w:r>
      <w:r w:rsidR="007E2CE7" w:rsidRPr="0043165B">
        <w:rPr>
          <w:rFonts w:cstheme="minorHAnsi"/>
          <w:sz w:val="24"/>
          <w:szCs w:val="24"/>
          <w:shd w:val="clear" w:color="auto" w:fill="FFFFFF"/>
        </w:rPr>
        <w:t xml:space="preserve"> 2014). While a specific accepted description of “entrepreneurship” certainly not found</w:t>
      </w:r>
      <w:r w:rsidR="007E2CE7" w:rsidRPr="0043165B">
        <w:rPr>
          <w:rFonts w:cstheme="minorHAnsi"/>
          <w:sz w:val="24"/>
          <w:szCs w:val="24"/>
        </w:rPr>
        <w:t xml:space="preserve"> </w:t>
      </w:r>
      <w:r w:rsidR="00211D7C" w:rsidRPr="0043165B">
        <w:rPr>
          <w:rFonts w:cstheme="minorHAnsi"/>
          <w:sz w:val="24"/>
          <w:szCs w:val="24"/>
        </w:rPr>
        <w:t>(Gartner</w:t>
      </w:r>
      <w:r w:rsidR="004E0F4B">
        <w:rPr>
          <w:rFonts w:cstheme="minorHAnsi"/>
          <w:sz w:val="24"/>
          <w:szCs w:val="24"/>
        </w:rPr>
        <w:t>,</w:t>
      </w:r>
      <w:r w:rsidR="007E2CE7" w:rsidRPr="0043165B">
        <w:rPr>
          <w:rFonts w:cstheme="minorHAnsi"/>
          <w:sz w:val="24"/>
          <w:szCs w:val="24"/>
        </w:rPr>
        <w:t xml:space="preserve"> 2007</w:t>
      </w:r>
      <w:r w:rsidR="00FF275F" w:rsidRPr="0043165B">
        <w:rPr>
          <w:rFonts w:cstheme="minorHAnsi"/>
          <w:sz w:val="24"/>
          <w:szCs w:val="24"/>
        </w:rPr>
        <w:t>, pp.613-627</w:t>
      </w:r>
      <w:r w:rsidR="00211D7C" w:rsidRPr="0043165B">
        <w:rPr>
          <w:rFonts w:cstheme="minorHAnsi"/>
          <w:sz w:val="24"/>
          <w:szCs w:val="24"/>
        </w:rPr>
        <w:t>),</w:t>
      </w:r>
      <w:r w:rsidR="007E2CE7" w:rsidRPr="0043165B">
        <w:rPr>
          <w:rFonts w:cstheme="minorHAnsi"/>
          <w:sz w:val="24"/>
          <w:szCs w:val="24"/>
        </w:rPr>
        <w:t xml:space="preserve"> most common word </w:t>
      </w:r>
      <w:r w:rsidR="00EC03B8" w:rsidRPr="0043165B">
        <w:rPr>
          <w:rFonts w:cstheme="minorHAnsi"/>
          <w:sz w:val="24"/>
          <w:szCs w:val="24"/>
        </w:rPr>
        <w:t>actualises</w:t>
      </w:r>
      <w:r w:rsidR="007E2CE7" w:rsidRPr="0043165B">
        <w:rPr>
          <w:rFonts w:cstheme="minorHAnsi"/>
          <w:sz w:val="24"/>
          <w:szCs w:val="24"/>
        </w:rPr>
        <w:t xml:space="preserve"> </w:t>
      </w:r>
      <w:r w:rsidR="00EC03B8" w:rsidRPr="0043165B">
        <w:rPr>
          <w:rFonts w:cstheme="minorHAnsi"/>
          <w:sz w:val="24"/>
          <w:szCs w:val="24"/>
        </w:rPr>
        <w:t>by different scholars to defining entrepreneurship is innovation (Miller</w:t>
      </w:r>
      <w:r w:rsidR="004E0F4B">
        <w:rPr>
          <w:rFonts w:cstheme="minorHAnsi"/>
          <w:sz w:val="24"/>
          <w:szCs w:val="24"/>
        </w:rPr>
        <w:t>,</w:t>
      </w:r>
      <w:r w:rsidR="00EC03B8" w:rsidRPr="0043165B">
        <w:rPr>
          <w:rFonts w:cstheme="minorHAnsi"/>
          <w:sz w:val="24"/>
          <w:szCs w:val="24"/>
        </w:rPr>
        <w:t xml:space="preserve"> 2011</w:t>
      </w:r>
      <w:r w:rsidR="00A10391" w:rsidRPr="0043165B">
        <w:rPr>
          <w:rFonts w:cstheme="minorHAnsi"/>
          <w:sz w:val="24"/>
          <w:szCs w:val="24"/>
        </w:rPr>
        <w:t>,</w:t>
      </w:r>
      <w:r w:rsidR="00FF275F" w:rsidRPr="0043165B">
        <w:rPr>
          <w:rFonts w:cstheme="minorHAnsi"/>
          <w:sz w:val="24"/>
          <w:szCs w:val="24"/>
        </w:rPr>
        <w:t xml:space="preserve"> pp.-873-894</w:t>
      </w:r>
      <w:r w:rsidR="004E0F4B">
        <w:rPr>
          <w:rFonts w:cstheme="minorHAnsi"/>
          <w:sz w:val="24"/>
          <w:szCs w:val="24"/>
        </w:rPr>
        <w:t>;</w:t>
      </w:r>
      <w:r w:rsidR="00EC03B8" w:rsidRPr="0043165B">
        <w:rPr>
          <w:rFonts w:cstheme="minorHAnsi"/>
          <w:sz w:val="24"/>
          <w:szCs w:val="24"/>
        </w:rPr>
        <w:t xml:space="preserve"> Drucker</w:t>
      </w:r>
      <w:r w:rsidR="004E0F4B">
        <w:rPr>
          <w:rFonts w:cstheme="minorHAnsi"/>
          <w:sz w:val="24"/>
          <w:szCs w:val="24"/>
        </w:rPr>
        <w:t>,</w:t>
      </w:r>
      <w:r w:rsidR="00EC03B8" w:rsidRPr="0043165B">
        <w:rPr>
          <w:rFonts w:cstheme="minorHAnsi"/>
          <w:sz w:val="24"/>
          <w:szCs w:val="24"/>
        </w:rPr>
        <w:t> </w:t>
      </w:r>
      <w:hyperlink r:id="rId8" w:history="1">
        <w:r w:rsidR="00EC03B8" w:rsidRPr="0043165B">
          <w:rPr>
            <w:rStyle w:val="Hyperlink"/>
            <w:rFonts w:cstheme="minorHAnsi"/>
            <w:color w:val="auto"/>
            <w:sz w:val="24"/>
            <w:szCs w:val="24"/>
            <w:u w:val="none"/>
          </w:rPr>
          <w:t>2007</w:t>
        </w:r>
      </w:hyperlink>
      <w:r w:rsidR="004E0F4B">
        <w:rPr>
          <w:rStyle w:val="Hyperlink"/>
          <w:rFonts w:cstheme="minorHAnsi"/>
          <w:color w:val="auto"/>
          <w:sz w:val="24"/>
          <w:szCs w:val="24"/>
          <w:u w:val="none"/>
        </w:rPr>
        <w:t>;</w:t>
      </w:r>
      <w:r w:rsidR="00EC03B8" w:rsidRPr="0043165B">
        <w:rPr>
          <w:rFonts w:cstheme="minorHAnsi"/>
          <w:sz w:val="24"/>
          <w:szCs w:val="24"/>
          <w:shd w:val="clear" w:color="auto" w:fill="FFFFFF"/>
        </w:rPr>
        <w:t xml:space="preserve"> Rauch</w:t>
      </w:r>
      <w:r w:rsidR="00DE283C" w:rsidRPr="0043165B">
        <w:rPr>
          <w:rFonts w:cstheme="minorHAnsi"/>
          <w:sz w:val="24"/>
          <w:szCs w:val="24"/>
          <w:shd w:val="clear" w:color="auto" w:fill="FFFFFF"/>
        </w:rPr>
        <w:t xml:space="preserve"> et al.</w:t>
      </w:r>
      <w:r w:rsidR="004E0F4B">
        <w:rPr>
          <w:rFonts w:cstheme="minorHAnsi"/>
          <w:sz w:val="24"/>
          <w:szCs w:val="24"/>
          <w:shd w:val="clear" w:color="auto" w:fill="FFFFFF"/>
        </w:rPr>
        <w:t>,</w:t>
      </w:r>
      <w:r w:rsidR="00DE283C" w:rsidRPr="0043165B">
        <w:rPr>
          <w:rFonts w:cstheme="minorHAnsi"/>
          <w:sz w:val="24"/>
          <w:szCs w:val="24"/>
          <w:shd w:val="clear" w:color="auto" w:fill="FFFFFF"/>
        </w:rPr>
        <w:t xml:space="preserve"> 2009</w:t>
      </w:r>
      <w:r w:rsidR="00A10391" w:rsidRPr="0043165B">
        <w:rPr>
          <w:rFonts w:cstheme="minorHAnsi"/>
          <w:sz w:val="24"/>
          <w:szCs w:val="24"/>
          <w:shd w:val="clear" w:color="auto" w:fill="FFFFFF"/>
        </w:rPr>
        <w:t>, pp.-761-787</w:t>
      </w:r>
      <w:r w:rsidR="00DE283C" w:rsidRPr="0043165B">
        <w:rPr>
          <w:rFonts w:cstheme="minorHAnsi"/>
          <w:sz w:val="24"/>
          <w:szCs w:val="24"/>
          <w:shd w:val="clear" w:color="auto" w:fill="FFFFFF"/>
        </w:rPr>
        <w:t>)</w:t>
      </w:r>
      <w:r w:rsidR="00DE283C" w:rsidRPr="0043165B">
        <w:rPr>
          <w:rFonts w:cstheme="minorHAnsi"/>
          <w:sz w:val="24"/>
          <w:szCs w:val="24"/>
        </w:rPr>
        <w:t xml:space="preserve">, </w:t>
      </w:r>
      <w:r w:rsidR="00211D7C" w:rsidRPr="0043165B">
        <w:rPr>
          <w:rFonts w:cstheme="minorHAnsi"/>
          <w:sz w:val="24"/>
          <w:szCs w:val="24"/>
        </w:rPr>
        <w:t>opportunity seeking and exploiting (Erikson </w:t>
      </w:r>
      <w:hyperlink r:id="rId9" w:history="1">
        <w:r w:rsidR="00211D7C" w:rsidRPr="0043165B">
          <w:rPr>
            <w:rStyle w:val="Hyperlink"/>
            <w:rFonts w:cstheme="minorHAnsi"/>
            <w:color w:val="auto"/>
            <w:sz w:val="24"/>
            <w:szCs w:val="24"/>
            <w:u w:val="none"/>
          </w:rPr>
          <w:t>2001</w:t>
        </w:r>
      </w:hyperlink>
      <w:r w:rsidR="008D44D5" w:rsidRPr="0043165B">
        <w:rPr>
          <w:rFonts w:cstheme="minorHAnsi"/>
          <w:sz w:val="24"/>
          <w:szCs w:val="24"/>
        </w:rPr>
        <w:t>,</w:t>
      </w:r>
      <w:r w:rsidR="00A10391" w:rsidRPr="0043165B">
        <w:rPr>
          <w:rFonts w:cstheme="minorHAnsi"/>
          <w:sz w:val="24"/>
          <w:szCs w:val="24"/>
        </w:rPr>
        <w:t xml:space="preserve"> pp.-12-13</w:t>
      </w:r>
      <w:r w:rsidR="004E0F4B">
        <w:rPr>
          <w:rFonts w:cstheme="minorHAnsi"/>
          <w:sz w:val="24"/>
          <w:szCs w:val="24"/>
        </w:rPr>
        <w:t>;</w:t>
      </w:r>
      <w:r w:rsidR="00211D7C" w:rsidRPr="0043165B">
        <w:rPr>
          <w:rFonts w:cstheme="minorHAnsi"/>
          <w:sz w:val="24"/>
          <w:szCs w:val="24"/>
        </w:rPr>
        <w:t xml:space="preserve"> </w:t>
      </w:r>
      <w:r w:rsidR="008D44D5" w:rsidRPr="0043165B">
        <w:rPr>
          <w:rFonts w:cstheme="minorHAnsi"/>
          <w:sz w:val="24"/>
          <w:szCs w:val="24"/>
        </w:rPr>
        <w:t>Singh</w:t>
      </w:r>
      <w:r w:rsidR="004E0F4B">
        <w:rPr>
          <w:rFonts w:cstheme="minorHAnsi"/>
          <w:sz w:val="24"/>
          <w:szCs w:val="24"/>
        </w:rPr>
        <w:t>,</w:t>
      </w:r>
      <w:r w:rsidR="008D44D5" w:rsidRPr="0043165B">
        <w:rPr>
          <w:rFonts w:cstheme="minorHAnsi"/>
          <w:sz w:val="24"/>
          <w:szCs w:val="24"/>
        </w:rPr>
        <w:t xml:space="preserve"> 2001</w:t>
      </w:r>
      <w:r w:rsidR="004E0F4B">
        <w:rPr>
          <w:rFonts w:cstheme="minorHAnsi"/>
          <w:sz w:val="24"/>
          <w:szCs w:val="24"/>
        </w:rPr>
        <w:t>;</w:t>
      </w:r>
      <w:r w:rsidR="008D44D5" w:rsidRPr="0043165B">
        <w:rPr>
          <w:rFonts w:cstheme="minorHAnsi"/>
          <w:sz w:val="24"/>
          <w:szCs w:val="24"/>
          <w:shd w:val="clear" w:color="auto" w:fill="FFFFFF"/>
        </w:rPr>
        <w:t xml:space="preserve"> Sharma et al.</w:t>
      </w:r>
      <w:r w:rsidR="004E0F4B">
        <w:rPr>
          <w:rFonts w:cstheme="minorHAnsi"/>
          <w:sz w:val="24"/>
          <w:szCs w:val="24"/>
          <w:shd w:val="clear" w:color="auto" w:fill="FFFFFF"/>
        </w:rPr>
        <w:t>,</w:t>
      </w:r>
      <w:r w:rsidR="008D44D5" w:rsidRPr="0043165B">
        <w:rPr>
          <w:rFonts w:cstheme="minorHAnsi"/>
          <w:sz w:val="24"/>
          <w:szCs w:val="24"/>
          <w:shd w:val="clear" w:color="auto" w:fill="FFFFFF"/>
        </w:rPr>
        <w:t xml:space="preserve"> 2007</w:t>
      </w:r>
      <w:r w:rsidR="00A10391" w:rsidRPr="0043165B">
        <w:rPr>
          <w:rFonts w:cstheme="minorHAnsi"/>
          <w:sz w:val="24"/>
          <w:szCs w:val="24"/>
          <w:shd w:val="clear" w:color="auto" w:fill="FFFFFF"/>
        </w:rPr>
        <w:t>, pp.-83-103</w:t>
      </w:r>
      <w:r w:rsidR="008D44D5" w:rsidRPr="0043165B">
        <w:rPr>
          <w:rFonts w:cstheme="minorHAnsi"/>
          <w:sz w:val="24"/>
          <w:szCs w:val="24"/>
          <w:shd w:val="clear" w:color="auto" w:fill="FFFFFF"/>
        </w:rPr>
        <w:t>) and the development of new enterprises</w:t>
      </w:r>
      <w:r w:rsidR="008D44D5" w:rsidRPr="0043165B">
        <w:rPr>
          <w:rFonts w:cstheme="minorHAnsi"/>
          <w:sz w:val="24"/>
          <w:szCs w:val="24"/>
        </w:rPr>
        <w:t xml:space="preserve"> </w:t>
      </w:r>
      <w:r w:rsidR="00211D7C" w:rsidRPr="0043165B">
        <w:rPr>
          <w:rFonts w:cstheme="minorHAnsi"/>
          <w:sz w:val="24"/>
          <w:szCs w:val="24"/>
        </w:rPr>
        <w:t>(</w:t>
      </w:r>
      <w:proofErr w:type="spellStart"/>
      <w:r w:rsidR="008D44D5" w:rsidRPr="0043165B">
        <w:rPr>
          <w:rFonts w:cstheme="minorHAnsi"/>
          <w:sz w:val="24"/>
          <w:szCs w:val="24"/>
          <w:shd w:val="clear" w:color="auto" w:fill="FFFFFF"/>
        </w:rPr>
        <w:t>Anitsal</w:t>
      </w:r>
      <w:proofErr w:type="spellEnd"/>
      <w:r w:rsidR="008D44D5" w:rsidRPr="0043165B">
        <w:rPr>
          <w:rFonts w:cstheme="minorHAnsi"/>
          <w:sz w:val="24"/>
          <w:szCs w:val="24"/>
          <w:shd w:val="clear" w:color="auto" w:fill="FFFFFF"/>
        </w:rPr>
        <w:t xml:space="preserve"> </w:t>
      </w:r>
      <w:r w:rsidR="004E0F4B">
        <w:rPr>
          <w:rFonts w:cstheme="minorHAnsi"/>
          <w:sz w:val="24"/>
          <w:szCs w:val="24"/>
          <w:shd w:val="clear" w:color="auto" w:fill="FFFFFF"/>
        </w:rPr>
        <w:t>and</w:t>
      </w:r>
      <w:r w:rsidR="008D44D5" w:rsidRPr="0043165B">
        <w:rPr>
          <w:rFonts w:cstheme="minorHAnsi"/>
          <w:sz w:val="24"/>
          <w:szCs w:val="24"/>
          <w:shd w:val="clear" w:color="auto" w:fill="FFFFFF"/>
        </w:rPr>
        <w:t xml:space="preserve"> </w:t>
      </w:r>
      <w:proofErr w:type="spellStart"/>
      <w:r w:rsidR="008D44D5" w:rsidRPr="0043165B">
        <w:rPr>
          <w:rFonts w:cstheme="minorHAnsi"/>
          <w:sz w:val="24"/>
          <w:szCs w:val="24"/>
          <w:shd w:val="clear" w:color="auto" w:fill="FFFFFF"/>
        </w:rPr>
        <w:t>Anitsal</w:t>
      </w:r>
      <w:proofErr w:type="spellEnd"/>
      <w:r w:rsidR="004E0F4B">
        <w:rPr>
          <w:rFonts w:cstheme="minorHAnsi"/>
          <w:sz w:val="24"/>
          <w:szCs w:val="24"/>
          <w:shd w:val="clear" w:color="auto" w:fill="FFFFFF"/>
        </w:rPr>
        <w:t>,</w:t>
      </w:r>
      <w:r w:rsidR="008D44D5" w:rsidRPr="0043165B">
        <w:rPr>
          <w:rFonts w:cstheme="minorHAnsi"/>
          <w:sz w:val="24"/>
          <w:szCs w:val="24"/>
          <w:shd w:val="clear" w:color="auto" w:fill="FFFFFF"/>
        </w:rPr>
        <w:t xml:space="preserve"> 2011,</w:t>
      </w:r>
      <w:r w:rsidR="00A10391" w:rsidRPr="0043165B">
        <w:rPr>
          <w:rFonts w:cstheme="minorHAnsi"/>
          <w:sz w:val="24"/>
          <w:szCs w:val="24"/>
          <w:shd w:val="clear" w:color="auto" w:fill="FFFFFF"/>
        </w:rPr>
        <w:t>p.1.</w:t>
      </w:r>
      <w:r w:rsidR="004E0F4B">
        <w:rPr>
          <w:rFonts w:cstheme="minorHAnsi"/>
          <w:sz w:val="24"/>
          <w:szCs w:val="24"/>
          <w:shd w:val="clear" w:color="auto" w:fill="FFFFFF"/>
        </w:rPr>
        <w:t>;</w:t>
      </w:r>
      <w:r w:rsidR="008048C7" w:rsidRPr="0043165B">
        <w:rPr>
          <w:rFonts w:cstheme="minorHAnsi"/>
          <w:sz w:val="24"/>
          <w:szCs w:val="24"/>
          <w:shd w:val="clear" w:color="auto" w:fill="FFFFFF"/>
        </w:rPr>
        <w:t xml:space="preserve"> Delmar</w:t>
      </w:r>
      <w:r w:rsidR="00A10391" w:rsidRPr="0043165B">
        <w:rPr>
          <w:rFonts w:cstheme="minorHAnsi"/>
          <w:sz w:val="24"/>
          <w:szCs w:val="24"/>
          <w:shd w:val="clear" w:color="auto" w:fill="FFFFFF"/>
        </w:rPr>
        <w:t xml:space="preserve"> </w:t>
      </w:r>
      <w:r w:rsidR="004E0F4B">
        <w:rPr>
          <w:rFonts w:cstheme="minorHAnsi"/>
          <w:sz w:val="24"/>
          <w:szCs w:val="24"/>
          <w:shd w:val="clear" w:color="auto" w:fill="FFFFFF"/>
        </w:rPr>
        <w:t>and</w:t>
      </w:r>
      <w:r w:rsidR="008048C7" w:rsidRPr="0043165B">
        <w:rPr>
          <w:rFonts w:cstheme="minorHAnsi"/>
          <w:sz w:val="24"/>
          <w:szCs w:val="24"/>
          <w:shd w:val="clear" w:color="auto" w:fill="FFFFFF"/>
        </w:rPr>
        <w:t xml:space="preserve"> Shane</w:t>
      </w:r>
      <w:r w:rsidR="004E0F4B">
        <w:rPr>
          <w:rFonts w:cstheme="minorHAnsi"/>
          <w:sz w:val="24"/>
          <w:szCs w:val="24"/>
          <w:shd w:val="clear" w:color="auto" w:fill="FFFFFF"/>
        </w:rPr>
        <w:t>,</w:t>
      </w:r>
      <w:r w:rsidR="008048C7" w:rsidRPr="0043165B">
        <w:rPr>
          <w:rFonts w:cstheme="minorHAnsi"/>
          <w:sz w:val="24"/>
          <w:szCs w:val="24"/>
          <w:shd w:val="clear" w:color="auto" w:fill="FFFFFF"/>
        </w:rPr>
        <w:t xml:space="preserve"> 2003</w:t>
      </w:r>
      <w:r w:rsidR="004E0F4B">
        <w:rPr>
          <w:rFonts w:cstheme="minorHAnsi"/>
          <w:sz w:val="24"/>
          <w:szCs w:val="24"/>
          <w:shd w:val="clear" w:color="auto" w:fill="FFFFFF"/>
        </w:rPr>
        <w:t>,</w:t>
      </w:r>
      <w:r w:rsidR="00A10391" w:rsidRPr="0043165B">
        <w:rPr>
          <w:rFonts w:cstheme="minorHAnsi"/>
          <w:sz w:val="24"/>
          <w:szCs w:val="24"/>
          <w:shd w:val="clear" w:color="auto" w:fill="FFFFFF"/>
        </w:rPr>
        <w:t xml:space="preserve"> pp.-1165-1185</w:t>
      </w:r>
      <w:r w:rsidR="008048C7" w:rsidRPr="0043165B">
        <w:rPr>
          <w:rFonts w:cstheme="minorHAnsi"/>
          <w:sz w:val="24"/>
          <w:szCs w:val="24"/>
          <w:shd w:val="clear" w:color="auto" w:fill="FFFFFF"/>
        </w:rPr>
        <w:t>)</w:t>
      </w:r>
      <w:r w:rsidR="00AC6066" w:rsidRPr="0043165B">
        <w:rPr>
          <w:rFonts w:cstheme="minorHAnsi"/>
          <w:sz w:val="24"/>
          <w:szCs w:val="24"/>
          <w:shd w:val="clear" w:color="auto" w:fill="FFFFFF"/>
        </w:rPr>
        <w:t>.</w:t>
      </w:r>
      <w:r w:rsidR="0040542B" w:rsidRPr="0043165B">
        <w:rPr>
          <w:rFonts w:cstheme="minorHAnsi"/>
          <w:sz w:val="24"/>
          <w:szCs w:val="24"/>
          <w:shd w:val="clear" w:color="auto" w:fill="FFFFFF"/>
        </w:rPr>
        <w:t xml:space="preserve"> </w:t>
      </w:r>
      <w:r w:rsidR="00AC6066" w:rsidRPr="0043165B">
        <w:rPr>
          <w:rFonts w:cstheme="minorHAnsi"/>
          <w:sz w:val="24"/>
          <w:szCs w:val="24"/>
          <w:shd w:val="clear" w:color="auto" w:fill="FFFFFF"/>
        </w:rPr>
        <w:t xml:space="preserve">Therefore, despite not </w:t>
      </w:r>
      <w:r w:rsidR="0040542B" w:rsidRPr="0043165B">
        <w:rPr>
          <w:rFonts w:cstheme="minorHAnsi"/>
          <w:sz w:val="24"/>
          <w:szCs w:val="24"/>
          <w:shd w:val="clear" w:color="auto" w:fill="FFFFFF"/>
        </w:rPr>
        <w:t xml:space="preserve">only focusing the </w:t>
      </w:r>
      <w:r w:rsidR="0040542B" w:rsidRPr="0043165B">
        <w:rPr>
          <w:rFonts w:cstheme="minorHAnsi"/>
          <w:sz w:val="24"/>
          <w:szCs w:val="24"/>
        </w:rPr>
        <w:t xml:space="preserve">conceptual debate, </w:t>
      </w:r>
      <w:r w:rsidR="00A10391" w:rsidRPr="0043165B">
        <w:rPr>
          <w:rFonts w:cstheme="minorHAnsi"/>
          <w:sz w:val="24"/>
          <w:szCs w:val="24"/>
        </w:rPr>
        <w:t>researchers</w:t>
      </w:r>
      <w:r w:rsidR="0040542B" w:rsidRPr="0043165B">
        <w:rPr>
          <w:rFonts w:cstheme="minorHAnsi"/>
          <w:sz w:val="24"/>
          <w:szCs w:val="24"/>
        </w:rPr>
        <w:t xml:space="preserve"> and the appliers </w:t>
      </w:r>
      <w:r w:rsidR="00A10391" w:rsidRPr="0043165B">
        <w:rPr>
          <w:rFonts w:cstheme="minorHAnsi"/>
          <w:sz w:val="24"/>
          <w:szCs w:val="24"/>
        </w:rPr>
        <w:t>extended</w:t>
      </w:r>
      <w:r w:rsidR="0040542B" w:rsidRPr="0043165B">
        <w:rPr>
          <w:rFonts w:cstheme="minorHAnsi"/>
          <w:sz w:val="24"/>
          <w:szCs w:val="24"/>
        </w:rPr>
        <w:t xml:space="preserve"> their views of </w:t>
      </w:r>
      <w:r w:rsidR="00F514AE" w:rsidRPr="0043165B">
        <w:rPr>
          <w:rFonts w:cstheme="minorHAnsi"/>
          <w:sz w:val="24"/>
          <w:szCs w:val="24"/>
        </w:rPr>
        <w:t>entrepreneurship past the term's unique limits, in this manner bringing the idea into fields that are not estimated exclusively by monetary benefit.</w:t>
      </w:r>
    </w:p>
    <w:p w14:paraId="37A69071" w14:textId="77777777" w:rsidR="00562D4E" w:rsidRDefault="00562D4E" w:rsidP="00D2182B">
      <w:pPr>
        <w:pStyle w:val="Heading1"/>
      </w:pPr>
      <w:bookmarkStart w:id="6" w:name="_Toc39436099"/>
    </w:p>
    <w:p w14:paraId="459D19CC" w14:textId="777D7A64" w:rsidR="00562D4E" w:rsidRDefault="00036D2C" w:rsidP="00562D4E">
      <w:pPr>
        <w:pStyle w:val="Heading1"/>
      </w:pPr>
      <w:r w:rsidRPr="0043165B">
        <w:t xml:space="preserve">Successful </w:t>
      </w:r>
      <w:r w:rsidR="004A2881">
        <w:t>E</w:t>
      </w:r>
      <w:r w:rsidRPr="0043165B">
        <w:t>ntrepreneur</w:t>
      </w:r>
      <w:bookmarkEnd w:id="6"/>
      <w:r w:rsidR="0043165B" w:rsidRPr="0043165B">
        <w:t xml:space="preserve"> </w:t>
      </w:r>
    </w:p>
    <w:p w14:paraId="23CD39ED" w14:textId="77777777" w:rsidR="00562D4E" w:rsidRPr="00562D4E" w:rsidRDefault="00562D4E" w:rsidP="00562D4E"/>
    <w:p w14:paraId="444D53AD" w14:textId="1B090F4F" w:rsidR="00D22A1C" w:rsidRPr="0043165B" w:rsidRDefault="00D514E4" w:rsidP="0043165B">
      <w:pPr>
        <w:spacing w:line="360" w:lineRule="auto"/>
        <w:jc w:val="both"/>
        <w:rPr>
          <w:rFonts w:cstheme="minorHAnsi"/>
          <w:sz w:val="24"/>
          <w:szCs w:val="24"/>
        </w:rPr>
      </w:pPr>
      <w:r w:rsidRPr="0043165B">
        <w:rPr>
          <w:rFonts w:cstheme="minorHAnsi"/>
          <w:sz w:val="24"/>
          <w:szCs w:val="24"/>
        </w:rPr>
        <w:t>Henry Ford</w:t>
      </w:r>
      <w:r w:rsidR="00F514AE" w:rsidRPr="0043165B">
        <w:rPr>
          <w:rFonts w:cstheme="minorHAnsi"/>
          <w:sz w:val="24"/>
          <w:szCs w:val="24"/>
        </w:rPr>
        <w:t xml:space="preserve"> is the</w:t>
      </w:r>
      <w:r w:rsidRPr="0043165B">
        <w:rPr>
          <w:rFonts w:cstheme="minorHAnsi"/>
          <w:sz w:val="24"/>
          <w:szCs w:val="24"/>
        </w:rPr>
        <w:t xml:space="preserve"> founder of Ford motor company born on a Wayne count</w:t>
      </w:r>
      <w:r w:rsidR="00F514AE" w:rsidRPr="0043165B">
        <w:rPr>
          <w:rFonts w:cstheme="minorHAnsi"/>
          <w:sz w:val="24"/>
          <w:szCs w:val="24"/>
        </w:rPr>
        <w:t>y</w:t>
      </w:r>
      <w:r w:rsidRPr="0043165B">
        <w:rPr>
          <w:rFonts w:cstheme="minorHAnsi"/>
          <w:sz w:val="24"/>
          <w:szCs w:val="24"/>
        </w:rPr>
        <w:t xml:space="preserve">, Michigan, farm on July 30, 1863 and died </w:t>
      </w:r>
      <w:r w:rsidR="00DB47F1" w:rsidRPr="0043165B">
        <w:rPr>
          <w:rFonts w:cstheme="minorHAnsi"/>
          <w:sz w:val="24"/>
          <w:szCs w:val="24"/>
        </w:rPr>
        <w:t>April 7, 1947</w:t>
      </w:r>
      <w:r w:rsidR="00684382" w:rsidRPr="0043165B">
        <w:rPr>
          <w:rFonts w:cstheme="minorHAnsi"/>
          <w:sz w:val="24"/>
          <w:szCs w:val="24"/>
          <w:shd w:val="clear" w:color="auto" w:fill="FFFFFF"/>
        </w:rPr>
        <w:t xml:space="preserve"> (Henry </w:t>
      </w:r>
      <w:r w:rsidR="004E0F4B">
        <w:rPr>
          <w:rFonts w:cstheme="minorHAnsi"/>
          <w:sz w:val="24"/>
          <w:szCs w:val="24"/>
          <w:shd w:val="clear" w:color="auto" w:fill="FFFFFF"/>
        </w:rPr>
        <w:t>and</w:t>
      </w:r>
      <w:r w:rsidR="00684382" w:rsidRPr="0043165B">
        <w:rPr>
          <w:rFonts w:cstheme="minorHAnsi"/>
          <w:sz w:val="24"/>
          <w:szCs w:val="24"/>
          <w:shd w:val="clear" w:color="auto" w:fill="FFFFFF"/>
        </w:rPr>
        <w:t xml:space="preserve"> Samuel</w:t>
      </w:r>
      <w:r w:rsidR="004E0F4B">
        <w:rPr>
          <w:rFonts w:cstheme="minorHAnsi"/>
          <w:sz w:val="24"/>
          <w:szCs w:val="24"/>
          <w:shd w:val="clear" w:color="auto" w:fill="FFFFFF"/>
        </w:rPr>
        <w:t>,</w:t>
      </w:r>
      <w:r w:rsidR="00684382" w:rsidRPr="0043165B">
        <w:rPr>
          <w:rFonts w:cstheme="minorHAnsi"/>
          <w:sz w:val="24"/>
          <w:szCs w:val="24"/>
          <w:shd w:val="clear" w:color="auto" w:fill="FFFFFF"/>
        </w:rPr>
        <w:t xml:space="preserve"> 1926)</w:t>
      </w:r>
      <w:r w:rsidR="00DB47F1" w:rsidRPr="0043165B">
        <w:rPr>
          <w:rFonts w:cstheme="minorHAnsi"/>
          <w:sz w:val="24"/>
          <w:szCs w:val="24"/>
        </w:rPr>
        <w:t>.</w:t>
      </w:r>
      <w:r w:rsidR="00481516" w:rsidRPr="0043165B">
        <w:rPr>
          <w:rFonts w:eastAsia="Times New Roman" w:cstheme="minorHAnsi"/>
          <w:sz w:val="24"/>
          <w:szCs w:val="24"/>
        </w:rPr>
        <w:t xml:space="preserve"> Henry Ford was a great </w:t>
      </w:r>
      <w:r w:rsidR="0040542B" w:rsidRPr="0043165B">
        <w:rPr>
          <w:rFonts w:eastAsia="Times New Roman" w:cstheme="minorHAnsi"/>
          <w:sz w:val="24"/>
          <w:szCs w:val="24"/>
        </w:rPr>
        <w:t>Entrepreneur;</w:t>
      </w:r>
      <w:r w:rsidR="00481516" w:rsidRPr="0043165B">
        <w:rPr>
          <w:rFonts w:eastAsia="Times New Roman" w:cstheme="minorHAnsi"/>
          <w:sz w:val="24"/>
          <w:szCs w:val="24"/>
        </w:rPr>
        <w:t xml:space="preserve"> he </w:t>
      </w:r>
      <w:r w:rsidR="00D76893" w:rsidRPr="0043165B">
        <w:rPr>
          <w:rFonts w:eastAsia="Times New Roman" w:cstheme="minorHAnsi"/>
          <w:sz w:val="24"/>
          <w:szCs w:val="24"/>
        </w:rPr>
        <w:t xml:space="preserve">was </w:t>
      </w:r>
      <w:r w:rsidR="00481516" w:rsidRPr="0043165B">
        <w:rPr>
          <w:rFonts w:eastAsia="Times New Roman" w:cstheme="minorHAnsi"/>
          <w:sz w:val="24"/>
          <w:szCs w:val="24"/>
        </w:rPr>
        <w:t>a</w:t>
      </w:r>
      <w:r w:rsidR="00F514AE" w:rsidRPr="0043165B">
        <w:rPr>
          <w:sz w:val="24"/>
          <w:szCs w:val="24"/>
        </w:rPr>
        <w:t xml:space="preserve"> </w:t>
      </w:r>
      <w:r w:rsidR="00F514AE" w:rsidRPr="0043165B">
        <w:rPr>
          <w:rFonts w:eastAsia="Times New Roman" w:cstheme="minorHAnsi"/>
          <w:sz w:val="24"/>
          <w:szCs w:val="24"/>
        </w:rPr>
        <w:t xml:space="preserve">brilliant daring individual in each part since he had great premonition and he began </w:t>
      </w:r>
      <w:proofErr w:type="gramStart"/>
      <w:r w:rsidR="00F514AE" w:rsidRPr="0043165B">
        <w:rPr>
          <w:rFonts w:eastAsia="Times New Roman" w:cstheme="minorHAnsi"/>
          <w:sz w:val="24"/>
          <w:szCs w:val="24"/>
        </w:rPr>
        <w:t>every single thing</w:t>
      </w:r>
      <w:proofErr w:type="gramEnd"/>
      <w:r w:rsidR="00F514AE" w:rsidRPr="0043165B">
        <w:rPr>
          <w:rFonts w:eastAsia="Times New Roman" w:cstheme="minorHAnsi"/>
          <w:sz w:val="24"/>
          <w:szCs w:val="24"/>
        </w:rPr>
        <w:t xml:space="preserve"> as a disciple and driven it to the objective</w:t>
      </w:r>
      <w:r w:rsidR="00481516" w:rsidRPr="0043165B">
        <w:rPr>
          <w:rFonts w:eastAsia="Times New Roman" w:cstheme="minorHAnsi"/>
          <w:sz w:val="24"/>
          <w:szCs w:val="24"/>
        </w:rPr>
        <w:t>.</w:t>
      </w:r>
      <w:r w:rsidR="0040542B" w:rsidRPr="0043165B">
        <w:rPr>
          <w:rFonts w:eastAsia="Times New Roman" w:cstheme="minorHAnsi"/>
          <w:sz w:val="24"/>
          <w:szCs w:val="24"/>
        </w:rPr>
        <w:t xml:space="preserve"> H</w:t>
      </w:r>
      <w:r w:rsidR="00F514AE" w:rsidRPr="0043165B">
        <w:rPr>
          <w:rFonts w:eastAsia="Times New Roman" w:cstheme="minorHAnsi"/>
          <w:sz w:val="24"/>
          <w:szCs w:val="24"/>
        </w:rPr>
        <w:t>is biggest contribution is</w:t>
      </w:r>
      <w:r w:rsidR="00481516" w:rsidRPr="0043165B">
        <w:rPr>
          <w:rFonts w:eastAsia="Times New Roman" w:cstheme="minorHAnsi"/>
          <w:sz w:val="24"/>
          <w:szCs w:val="24"/>
        </w:rPr>
        <w:t xml:space="preserve"> </w:t>
      </w:r>
      <w:r w:rsidR="00D22A1C" w:rsidRPr="0043165B">
        <w:rPr>
          <w:rFonts w:eastAsia="Times New Roman" w:cstheme="minorHAnsi"/>
          <w:sz w:val="24"/>
          <w:szCs w:val="24"/>
        </w:rPr>
        <w:t xml:space="preserve">in </w:t>
      </w:r>
      <w:r w:rsidR="00481516" w:rsidRPr="0043165B">
        <w:rPr>
          <w:rFonts w:eastAsia="Times New Roman" w:cstheme="minorHAnsi"/>
          <w:sz w:val="24"/>
          <w:szCs w:val="24"/>
        </w:rPr>
        <w:t xml:space="preserve">Automobile industry. </w:t>
      </w:r>
      <w:r w:rsidR="00AF54D6" w:rsidRPr="0043165B">
        <w:rPr>
          <w:rFonts w:eastAsia="Times New Roman" w:cstheme="minorHAnsi"/>
          <w:sz w:val="24"/>
          <w:szCs w:val="24"/>
        </w:rPr>
        <w:t xml:space="preserve">Ford had extraordinary perseveration and determination to develop his automobile industry. The man saw the future vastly different and obviously superior to his present day </w:t>
      </w:r>
      <w:r w:rsidR="00D76893" w:rsidRPr="0043165B">
        <w:rPr>
          <w:rFonts w:eastAsia="Times New Roman" w:cstheme="minorHAnsi"/>
          <w:sz w:val="24"/>
          <w:szCs w:val="24"/>
        </w:rPr>
        <w:t>which reflects in his book “</w:t>
      </w:r>
      <w:r w:rsidR="00481516" w:rsidRPr="0043165B">
        <w:rPr>
          <w:rFonts w:eastAsia="Times New Roman" w:cstheme="minorHAnsi"/>
          <w:sz w:val="24"/>
          <w:szCs w:val="24"/>
        </w:rPr>
        <w:t>Today and Tomorrow</w:t>
      </w:r>
      <w:r w:rsidR="00D76893" w:rsidRPr="0043165B">
        <w:rPr>
          <w:rFonts w:eastAsia="Times New Roman" w:cstheme="minorHAnsi"/>
          <w:sz w:val="24"/>
          <w:szCs w:val="24"/>
        </w:rPr>
        <w:t xml:space="preserve">”. </w:t>
      </w:r>
      <w:r w:rsidR="00AF54D6" w:rsidRPr="0043165B">
        <w:rPr>
          <w:rFonts w:eastAsia="Times New Roman" w:cstheme="minorHAnsi"/>
          <w:sz w:val="24"/>
          <w:szCs w:val="24"/>
        </w:rPr>
        <w:t xml:space="preserve">As an entrepreneur, </w:t>
      </w:r>
      <w:r w:rsidR="00D22A1C" w:rsidRPr="0043165B">
        <w:rPr>
          <w:rFonts w:cstheme="minorHAnsi"/>
          <w:sz w:val="24"/>
          <w:szCs w:val="24"/>
          <w:shd w:val="clear" w:color="auto" w:fill="FFFFFF"/>
        </w:rPr>
        <w:t>he invented assembly line method to the automobile production</w:t>
      </w:r>
      <w:r w:rsidR="00D76893" w:rsidRPr="0043165B">
        <w:rPr>
          <w:rFonts w:cstheme="minorHAnsi"/>
          <w:sz w:val="24"/>
          <w:szCs w:val="24"/>
          <w:shd w:val="clear" w:color="auto" w:fill="FFFFFF"/>
        </w:rPr>
        <w:t xml:space="preserve"> (</w:t>
      </w:r>
      <w:r w:rsidR="00050BA2" w:rsidRPr="0043165B">
        <w:rPr>
          <w:rFonts w:cstheme="minorHAnsi"/>
          <w:sz w:val="24"/>
          <w:szCs w:val="24"/>
          <w:shd w:val="clear" w:color="auto" w:fill="FFFFFF"/>
        </w:rPr>
        <w:t>Vaskevitch</w:t>
      </w:r>
      <w:r w:rsidR="004E0F4B">
        <w:rPr>
          <w:rFonts w:cstheme="minorHAnsi"/>
          <w:sz w:val="24"/>
          <w:szCs w:val="24"/>
          <w:shd w:val="clear" w:color="auto" w:fill="FFFFFF"/>
        </w:rPr>
        <w:t>,</w:t>
      </w:r>
      <w:r w:rsidR="00050BA2" w:rsidRPr="0043165B">
        <w:rPr>
          <w:rFonts w:cstheme="minorHAnsi"/>
          <w:sz w:val="24"/>
          <w:szCs w:val="24"/>
          <w:shd w:val="clear" w:color="auto" w:fill="FFFFFF"/>
        </w:rPr>
        <w:t xml:space="preserve"> 2011</w:t>
      </w:r>
      <w:r w:rsidR="00D76893" w:rsidRPr="0043165B">
        <w:rPr>
          <w:rFonts w:cstheme="minorHAnsi"/>
          <w:sz w:val="24"/>
          <w:szCs w:val="24"/>
          <w:shd w:val="clear" w:color="auto" w:fill="FFFFFF"/>
        </w:rPr>
        <w:t>)</w:t>
      </w:r>
      <w:r w:rsidR="00D22A1C" w:rsidRPr="0043165B">
        <w:rPr>
          <w:rFonts w:cstheme="minorHAnsi"/>
          <w:sz w:val="24"/>
          <w:szCs w:val="24"/>
          <w:shd w:val="clear" w:color="auto" w:fill="FFFFFF"/>
        </w:rPr>
        <w:t xml:space="preserve">. </w:t>
      </w:r>
      <w:r w:rsidR="00AF54D6" w:rsidRPr="0043165B">
        <w:rPr>
          <w:rFonts w:cstheme="minorHAnsi"/>
          <w:sz w:val="24"/>
          <w:szCs w:val="24"/>
          <w:shd w:val="clear" w:color="auto" w:fill="FFFFFF"/>
        </w:rPr>
        <w:t>To explore his experience as an entrepreneur he was known to be to great risk taker. Instead of only being framed in automobile industry</w:t>
      </w:r>
      <w:r w:rsidR="00050BA2" w:rsidRPr="0043165B">
        <w:rPr>
          <w:rFonts w:cstheme="minorHAnsi"/>
          <w:sz w:val="24"/>
          <w:szCs w:val="24"/>
          <w:shd w:val="clear" w:color="auto" w:fill="FFFFFF"/>
        </w:rPr>
        <w:t xml:space="preserve">, he expends his production line to aviation industry. He shows his interest to building aircraft for the US army and transportation for passenger. Though his experiment went wrong due to lack </w:t>
      </w:r>
      <w:r w:rsidR="00B07645">
        <w:rPr>
          <w:rFonts w:cstheme="minorHAnsi"/>
          <w:sz w:val="24"/>
          <w:szCs w:val="24"/>
          <w:shd w:val="clear" w:color="auto" w:fill="FFFFFF"/>
        </w:rPr>
        <w:t xml:space="preserve">of </w:t>
      </w:r>
      <w:r w:rsidR="00050BA2" w:rsidRPr="0043165B">
        <w:rPr>
          <w:rFonts w:cstheme="minorHAnsi"/>
          <w:sz w:val="24"/>
          <w:szCs w:val="24"/>
          <w:shd w:val="clear" w:color="auto" w:fill="FFFFFF"/>
        </w:rPr>
        <w:t xml:space="preserve">poor sales and needed to exit the idea. Henry Ford was </w:t>
      </w:r>
      <w:r w:rsidR="00B07645">
        <w:rPr>
          <w:rFonts w:cstheme="minorHAnsi"/>
          <w:sz w:val="24"/>
          <w:szCs w:val="24"/>
          <w:shd w:val="clear" w:color="auto" w:fill="FFFFFF"/>
        </w:rPr>
        <w:t xml:space="preserve">an </w:t>
      </w:r>
      <w:r w:rsidR="00050BA2" w:rsidRPr="0043165B">
        <w:rPr>
          <w:rFonts w:cstheme="minorHAnsi"/>
          <w:sz w:val="24"/>
          <w:szCs w:val="24"/>
          <w:shd w:val="clear" w:color="auto" w:fill="FFFFFF"/>
        </w:rPr>
        <w:t>extraordinary business visionary who had all the characteristics, for example, development, ri</w:t>
      </w:r>
      <w:r w:rsidR="00B07645">
        <w:rPr>
          <w:rFonts w:cstheme="minorHAnsi"/>
          <w:sz w:val="24"/>
          <w:szCs w:val="24"/>
          <w:shd w:val="clear" w:color="auto" w:fill="FFFFFF"/>
        </w:rPr>
        <w:t>s</w:t>
      </w:r>
      <w:r w:rsidR="00050BA2" w:rsidRPr="0043165B">
        <w:rPr>
          <w:rFonts w:cstheme="minorHAnsi"/>
          <w:sz w:val="24"/>
          <w:szCs w:val="24"/>
          <w:shd w:val="clear" w:color="auto" w:fill="FFFFFF"/>
        </w:rPr>
        <w:t>k taking, dynamic, to be an incredible pioneer to lead his group and association to the achievement</w:t>
      </w:r>
      <w:r w:rsidR="005F54AA" w:rsidRPr="0043165B">
        <w:rPr>
          <w:rFonts w:cstheme="minorHAnsi"/>
          <w:sz w:val="24"/>
          <w:szCs w:val="24"/>
          <w:shd w:val="clear" w:color="auto" w:fill="FFFFFF"/>
        </w:rPr>
        <w:t xml:space="preserve"> (Jelinek </w:t>
      </w:r>
      <w:r w:rsidR="004E0F4B">
        <w:rPr>
          <w:rFonts w:cstheme="minorHAnsi"/>
          <w:sz w:val="24"/>
          <w:szCs w:val="24"/>
          <w:shd w:val="clear" w:color="auto" w:fill="FFFFFF"/>
        </w:rPr>
        <w:t>and</w:t>
      </w:r>
      <w:r w:rsidR="005F54AA" w:rsidRPr="0043165B">
        <w:rPr>
          <w:rFonts w:cstheme="minorHAnsi"/>
          <w:sz w:val="24"/>
          <w:szCs w:val="24"/>
          <w:shd w:val="clear" w:color="auto" w:fill="FFFFFF"/>
        </w:rPr>
        <w:t xml:space="preserve"> Litterer</w:t>
      </w:r>
      <w:r w:rsidR="004E0F4B">
        <w:rPr>
          <w:rFonts w:cstheme="minorHAnsi"/>
          <w:sz w:val="24"/>
          <w:szCs w:val="24"/>
          <w:shd w:val="clear" w:color="auto" w:fill="FFFFFF"/>
        </w:rPr>
        <w:t>,</w:t>
      </w:r>
      <w:r w:rsidR="005F54AA" w:rsidRPr="0043165B">
        <w:rPr>
          <w:rFonts w:cstheme="minorHAnsi"/>
          <w:sz w:val="24"/>
          <w:szCs w:val="24"/>
          <w:shd w:val="clear" w:color="auto" w:fill="FFFFFF"/>
        </w:rPr>
        <w:t xml:space="preserve"> 1995)</w:t>
      </w:r>
      <w:r w:rsidR="00D22A1C" w:rsidRPr="0043165B">
        <w:rPr>
          <w:rFonts w:cstheme="minorHAnsi"/>
          <w:sz w:val="24"/>
          <w:szCs w:val="24"/>
          <w:shd w:val="clear" w:color="auto" w:fill="FFFFFF"/>
        </w:rPr>
        <w:t>.</w:t>
      </w:r>
      <w:bookmarkStart w:id="7" w:name="_Hlk38832450"/>
    </w:p>
    <w:p w14:paraId="60A8B2AD" w14:textId="13340CA5" w:rsidR="004A2881" w:rsidRDefault="007A403A" w:rsidP="00D2182B">
      <w:pPr>
        <w:pStyle w:val="Heading1"/>
      </w:pPr>
      <w:bookmarkStart w:id="8" w:name="_Toc39436100"/>
      <w:bookmarkEnd w:id="7"/>
      <w:r w:rsidRPr="0043165B">
        <w:t xml:space="preserve">Leadership </w:t>
      </w:r>
      <w:r w:rsidR="00D2182B">
        <w:t>S</w:t>
      </w:r>
      <w:r w:rsidRPr="0043165B">
        <w:t>tyle</w:t>
      </w:r>
      <w:bookmarkEnd w:id="8"/>
      <w:r w:rsidR="0043165B" w:rsidRPr="0043165B">
        <w:t xml:space="preserve"> </w:t>
      </w:r>
    </w:p>
    <w:p w14:paraId="4ED5DDB9" w14:textId="77777777" w:rsidR="00562D4E" w:rsidRPr="00562D4E" w:rsidRDefault="00562D4E" w:rsidP="00562D4E"/>
    <w:p w14:paraId="559DBB2A" w14:textId="42DB861E" w:rsidR="0043165B" w:rsidRPr="0043165B" w:rsidRDefault="00331068" w:rsidP="0043165B">
      <w:pPr>
        <w:spacing w:line="360" w:lineRule="auto"/>
        <w:jc w:val="both"/>
        <w:rPr>
          <w:rFonts w:cstheme="minorHAnsi"/>
          <w:sz w:val="24"/>
          <w:szCs w:val="24"/>
        </w:rPr>
      </w:pPr>
      <w:r w:rsidRPr="0043165B">
        <w:rPr>
          <w:rFonts w:cstheme="minorHAnsi"/>
          <w:sz w:val="24"/>
          <w:szCs w:val="24"/>
          <w:shd w:val="clear" w:color="auto" w:fill="FFFFFF"/>
        </w:rPr>
        <w:t xml:space="preserve">“When everything seems to be going against you, remember that the airplane takes off against the wind, not with it.” Written by Ford which refers </w:t>
      </w:r>
      <w:bookmarkStart w:id="9" w:name="_Hlk38806350"/>
      <w:r w:rsidRPr="0043165B">
        <w:rPr>
          <w:rFonts w:cstheme="minorHAnsi"/>
          <w:sz w:val="24"/>
          <w:szCs w:val="24"/>
          <w:shd w:val="clear" w:color="auto" w:fill="FFFFFF"/>
        </w:rPr>
        <w:t xml:space="preserve">transformational </w:t>
      </w:r>
      <w:bookmarkEnd w:id="9"/>
      <w:r w:rsidRPr="0043165B">
        <w:rPr>
          <w:rFonts w:cstheme="minorHAnsi"/>
          <w:sz w:val="24"/>
          <w:szCs w:val="24"/>
          <w:shd w:val="clear" w:color="auto" w:fill="FFFFFF"/>
        </w:rPr>
        <w:t>leadership style. A charismatic leader who implement new ideas, adapt to situation and change constantly, followed by employees and public for producing affordable car. As a transformational leader</w:t>
      </w:r>
      <w:r w:rsidR="00473F84" w:rsidRPr="0043165B">
        <w:rPr>
          <w:rFonts w:cstheme="minorHAnsi"/>
          <w:sz w:val="24"/>
          <w:szCs w:val="24"/>
          <w:shd w:val="clear" w:color="auto" w:fill="FFFFFF"/>
        </w:rPr>
        <w:t>, in his automobile industry he had the creditability to know his stuff. Also, his lifelong mission was not only inventing the car for a limited number but also invent in a good number that can be available for everyone in affordable price</w:t>
      </w:r>
      <w:r w:rsidRPr="0043165B">
        <w:rPr>
          <w:rFonts w:eastAsia="Times New Roman" w:cstheme="minorHAnsi"/>
          <w:sz w:val="24"/>
          <w:szCs w:val="24"/>
          <w:lang w:val="en-AU"/>
        </w:rPr>
        <w:t>. </w:t>
      </w:r>
      <w:r w:rsidR="00DA4ACA" w:rsidRPr="0043165B">
        <w:rPr>
          <w:rFonts w:eastAsia="Times New Roman" w:cstheme="minorHAnsi"/>
          <w:sz w:val="24"/>
          <w:szCs w:val="24"/>
          <w:lang w:val="en-AU"/>
        </w:rPr>
        <w:t xml:space="preserve">Ford stated that, </w:t>
      </w:r>
      <w:r w:rsidRPr="0043165B">
        <w:rPr>
          <w:rFonts w:eastAsia="Times New Roman" w:cstheme="minorHAnsi"/>
          <w:sz w:val="24"/>
          <w:szCs w:val="24"/>
          <w:lang w:val="en-AU"/>
        </w:rPr>
        <w:t>“for every dollar I reduce the price I sell a 1,000 more”.</w:t>
      </w:r>
    </w:p>
    <w:p w14:paraId="249DE7E6" w14:textId="67A23A26" w:rsidR="0040542B" w:rsidRPr="0043165B" w:rsidRDefault="0043165B" w:rsidP="0043165B">
      <w:pPr>
        <w:spacing w:line="360" w:lineRule="auto"/>
        <w:jc w:val="both"/>
        <w:rPr>
          <w:rFonts w:cstheme="minorHAnsi"/>
          <w:sz w:val="24"/>
          <w:szCs w:val="24"/>
        </w:rPr>
      </w:pPr>
      <w:r w:rsidRPr="0043165B">
        <w:rPr>
          <w:rFonts w:cstheme="minorHAnsi"/>
          <w:sz w:val="24"/>
          <w:szCs w:val="24"/>
          <w:shd w:val="clear" w:color="auto" w:fill="FFFFFF"/>
        </w:rPr>
        <w:lastRenderedPageBreak/>
        <w:t xml:space="preserve"> </w:t>
      </w:r>
      <w:r w:rsidR="00223827" w:rsidRPr="0043165B">
        <w:rPr>
          <w:rFonts w:cstheme="minorHAnsi"/>
          <w:sz w:val="24"/>
          <w:szCs w:val="24"/>
          <w:shd w:val="clear" w:color="auto" w:fill="FFFFFF"/>
        </w:rPr>
        <w:t>At that point, obviously,</w:t>
      </w:r>
      <w:r w:rsidR="00DA4ACA" w:rsidRPr="0043165B">
        <w:rPr>
          <w:rFonts w:cstheme="minorHAnsi"/>
          <w:sz w:val="24"/>
          <w:szCs w:val="24"/>
          <w:shd w:val="clear" w:color="auto" w:fill="FFFFFF"/>
        </w:rPr>
        <w:t xml:space="preserve"> significant amount of work dedicated by Ford for the work style and workers. </w:t>
      </w:r>
      <w:r w:rsidR="00215D1F" w:rsidRPr="0043165B">
        <w:rPr>
          <w:rFonts w:cstheme="minorHAnsi"/>
          <w:sz w:val="24"/>
          <w:szCs w:val="24"/>
          <w:shd w:val="clear" w:color="auto" w:fill="FFFFFF"/>
        </w:rPr>
        <w:t>Fordism,</w:t>
      </w:r>
      <w:r w:rsidR="00223827" w:rsidRPr="0043165B">
        <w:rPr>
          <w:sz w:val="24"/>
          <w:szCs w:val="24"/>
        </w:rPr>
        <w:t xml:space="preserve"> </w:t>
      </w:r>
      <w:r w:rsidR="00223827" w:rsidRPr="0043165B">
        <w:rPr>
          <w:rFonts w:cstheme="minorHAnsi"/>
          <w:sz w:val="24"/>
          <w:szCs w:val="24"/>
          <w:shd w:val="clear" w:color="auto" w:fill="FFFFFF"/>
        </w:rPr>
        <w:t xml:space="preserve">in the entirety of its </w:t>
      </w:r>
      <w:r w:rsidR="000A0A4F" w:rsidRPr="0043165B">
        <w:rPr>
          <w:rFonts w:cstheme="minorHAnsi"/>
          <w:sz w:val="24"/>
          <w:szCs w:val="24"/>
          <w:shd w:val="clear" w:color="auto" w:fill="FFFFFF"/>
        </w:rPr>
        <w:t xml:space="preserve">explanations </w:t>
      </w:r>
      <w:r w:rsidR="00223827" w:rsidRPr="0043165B">
        <w:rPr>
          <w:rFonts w:cstheme="minorHAnsi"/>
          <w:sz w:val="24"/>
          <w:szCs w:val="24"/>
          <w:shd w:val="clear" w:color="auto" w:fill="FFFFFF"/>
        </w:rPr>
        <w:t>and emphases, has its own perplexing historiography</w:t>
      </w:r>
      <w:r w:rsidR="000A0A4F" w:rsidRPr="0043165B">
        <w:rPr>
          <w:rFonts w:cstheme="minorHAnsi"/>
          <w:sz w:val="24"/>
          <w:szCs w:val="24"/>
          <w:shd w:val="clear" w:color="auto" w:fill="FFFFFF"/>
        </w:rPr>
        <w:t>.</w:t>
      </w:r>
      <w:r w:rsidR="00223827" w:rsidRPr="0043165B">
        <w:rPr>
          <w:rFonts w:cstheme="minorHAnsi"/>
          <w:sz w:val="24"/>
          <w:szCs w:val="24"/>
          <w:shd w:val="clear" w:color="auto" w:fill="FFFFFF"/>
        </w:rPr>
        <w:t xml:space="preserve"> </w:t>
      </w:r>
      <w:r w:rsidR="000A0A4F" w:rsidRPr="0043165B">
        <w:rPr>
          <w:rFonts w:cstheme="minorHAnsi"/>
          <w:sz w:val="24"/>
          <w:szCs w:val="24"/>
          <w:shd w:val="clear" w:color="auto" w:fill="FFFFFF"/>
        </w:rPr>
        <w:t xml:space="preserve">More elaborately, to the very heart of work history Ford had reshaped the work slice </w:t>
      </w:r>
      <w:r w:rsidR="00223827" w:rsidRPr="0043165B">
        <w:rPr>
          <w:rFonts w:cstheme="minorHAnsi"/>
          <w:sz w:val="24"/>
          <w:szCs w:val="24"/>
          <w:shd w:val="clear" w:color="auto" w:fill="FFFFFF"/>
        </w:rPr>
        <w:t>from the association development, to corporate government assistance, to regular workers culture</w:t>
      </w:r>
      <w:r w:rsidR="00215D1F" w:rsidRPr="0043165B">
        <w:rPr>
          <w:rFonts w:cstheme="minorHAnsi"/>
          <w:sz w:val="24"/>
          <w:szCs w:val="24"/>
          <w:shd w:val="clear" w:color="auto" w:fill="FFFFFF"/>
        </w:rPr>
        <w:t>. Stephen Meyer's, (1908-1921)</w:t>
      </w:r>
      <w:r w:rsidR="00CB3725" w:rsidRPr="0043165B">
        <w:rPr>
          <w:rFonts w:cstheme="minorHAnsi"/>
          <w:sz w:val="24"/>
          <w:szCs w:val="24"/>
        </w:rPr>
        <w:t xml:space="preserve"> </w:t>
      </w:r>
      <w:r w:rsidR="00CB3725" w:rsidRPr="0043165B">
        <w:rPr>
          <w:rFonts w:cstheme="minorHAnsi"/>
          <w:sz w:val="24"/>
          <w:szCs w:val="24"/>
          <w:shd w:val="clear" w:color="auto" w:fill="FFFFFF"/>
        </w:rPr>
        <w:t>illustrate</w:t>
      </w:r>
      <w:r w:rsidR="000A0A4F" w:rsidRPr="0043165B">
        <w:rPr>
          <w:rFonts w:cstheme="minorHAnsi"/>
          <w:sz w:val="24"/>
          <w:szCs w:val="24"/>
          <w:shd w:val="clear" w:color="auto" w:fill="FFFFFF"/>
        </w:rPr>
        <w:t>d</w:t>
      </w:r>
      <w:r w:rsidR="00CB3725" w:rsidRPr="0043165B">
        <w:rPr>
          <w:rFonts w:cstheme="minorHAnsi"/>
          <w:sz w:val="24"/>
          <w:szCs w:val="24"/>
          <w:shd w:val="clear" w:color="auto" w:fill="FFFFFF"/>
        </w:rPr>
        <w:t xml:space="preserve"> the </w:t>
      </w:r>
      <w:r w:rsidR="00223827" w:rsidRPr="0043165B">
        <w:rPr>
          <w:rFonts w:cstheme="minorHAnsi"/>
          <w:sz w:val="24"/>
          <w:szCs w:val="24"/>
          <w:shd w:val="clear" w:color="auto" w:fill="FFFFFF"/>
        </w:rPr>
        <w:t>in-depth</w:t>
      </w:r>
      <w:r w:rsidR="00CB3725" w:rsidRPr="0043165B">
        <w:rPr>
          <w:rFonts w:cstheme="minorHAnsi"/>
          <w:sz w:val="24"/>
          <w:szCs w:val="24"/>
          <w:shd w:val="clear" w:color="auto" w:fill="FFFFFF"/>
        </w:rPr>
        <w:t xml:space="preserve"> </w:t>
      </w:r>
      <w:r w:rsidR="00223827" w:rsidRPr="0043165B">
        <w:rPr>
          <w:rFonts w:cstheme="minorHAnsi"/>
          <w:sz w:val="24"/>
          <w:szCs w:val="24"/>
          <w:shd w:val="clear" w:color="auto" w:fill="FFFFFF"/>
        </w:rPr>
        <w:t xml:space="preserve">investigation </w:t>
      </w:r>
      <w:r w:rsidR="00CB3725" w:rsidRPr="0043165B">
        <w:rPr>
          <w:rFonts w:cstheme="minorHAnsi"/>
          <w:sz w:val="24"/>
          <w:szCs w:val="24"/>
          <w:shd w:val="clear" w:color="auto" w:fill="FFFFFF"/>
        </w:rPr>
        <w:t>that</w:t>
      </w:r>
      <w:r w:rsidR="000A0A4F" w:rsidRPr="0043165B">
        <w:rPr>
          <w:rFonts w:cstheme="minorHAnsi"/>
          <w:sz w:val="24"/>
          <w:szCs w:val="24"/>
          <w:shd w:val="clear" w:color="auto" w:fill="FFFFFF"/>
        </w:rPr>
        <w:t>,</w:t>
      </w:r>
      <w:r w:rsidR="00CB3725" w:rsidRPr="0043165B">
        <w:rPr>
          <w:rFonts w:cstheme="minorHAnsi"/>
          <w:sz w:val="24"/>
          <w:szCs w:val="24"/>
          <w:shd w:val="clear" w:color="auto" w:fill="FFFFFF"/>
        </w:rPr>
        <w:t xml:space="preserve"> Ford's checked labour</w:t>
      </w:r>
      <w:r w:rsidR="00223827" w:rsidRPr="0043165B">
        <w:rPr>
          <w:sz w:val="24"/>
          <w:szCs w:val="24"/>
        </w:rPr>
        <w:t xml:space="preserve"> </w:t>
      </w:r>
      <w:r w:rsidR="00223827" w:rsidRPr="0043165B">
        <w:rPr>
          <w:rFonts w:cstheme="minorHAnsi"/>
          <w:sz w:val="24"/>
          <w:szCs w:val="24"/>
          <w:shd w:val="clear" w:color="auto" w:fill="FFFFFF"/>
        </w:rPr>
        <w:t xml:space="preserve">history has encouraged a significant advancement in </w:t>
      </w:r>
      <w:r w:rsidR="000A0A4F" w:rsidRPr="0043165B">
        <w:rPr>
          <w:rFonts w:cstheme="minorHAnsi"/>
          <w:sz w:val="24"/>
          <w:szCs w:val="24"/>
          <w:shd w:val="clear" w:color="auto" w:fill="FFFFFF"/>
        </w:rPr>
        <w:t xml:space="preserve">recognising </w:t>
      </w:r>
      <w:r w:rsidR="00223827" w:rsidRPr="0043165B">
        <w:rPr>
          <w:rFonts w:cstheme="minorHAnsi"/>
          <w:sz w:val="24"/>
          <w:szCs w:val="24"/>
          <w:shd w:val="clear" w:color="auto" w:fill="FFFFFF"/>
        </w:rPr>
        <w:t xml:space="preserve">the more extensive </w:t>
      </w:r>
      <w:r w:rsidR="000A0A4F" w:rsidRPr="0043165B">
        <w:rPr>
          <w:rFonts w:cstheme="minorHAnsi"/>
          <w:sz w:val="24"/>
          <w:szCs w:val="24"/>
          <w:shd w:val="clear" w:color="auto" w:fill="FFFFFF"/>
        </w:rPr>
        <w:t xml:space="preserve">involvement </w:t>
      </w:r>
      <w:r w:rsidR="00223827" w:rsidRPr="0043165B">
        <w:rPr>
          <w:rFonts w:cstheme="minorHAnsi"/>
          <w:sz w:val="24"/>
          <w:szCs w:val="24"/>
          <w:shd w:val="clear" w:color="auto" w:fill="FFFFFF"/>
        </w:rPr>
        <w:t xml:space="preserve">of how Ford </w:t>
      </w:r>
      <w:r w:rsidR="000A0A4F" w:rsidRPr="0043165B">
        <w:rPr>
          <w:rFonts w:cstheme="minorHAnsi"/>
          <w:sz w:val="24"/>
          <w:szCs w:val="24"/>
          <w:shd w:val="clear" w:color="auto" w:fill="FFFFFF"/>
        </w:rPr>
        <w:t xml:space="preserve">corrected </w:t>
      </w:r>
      <w:r w:rsidR="00223827" w:rsidRPr="0043165B">
        <w:rPr>
          <w:rFonts w:cstheme="minorHAnsi"/>
          <w:sz w:val="24"/>
          <w:szCs w:val="24"/>
          <w:shd w:val="clear" w:color="auto" w:fill="FFFFFF"/>
        </w:rPr>
        <w:t>the relations among capital and worker.</w:t>
      </w:r>
    </w:p>
    <w:p w14:paraId="67DC572A" w14:textId="6DD747EE" w:rsidR="00CC1BEC" w:rsidRPr="0043165B" w:rsidRDefault="004A2881" w:rsidP="005F54AA">
      <w:pPr>
        <w:shd w:val="clear" w:color="auto" w:fill="FFFFFF"/>
        <w:spacing w:line="360" w:lineRule="auto"/>
        <w:jc w:val="both"/>
        <w:rPr>
          <w:rFonts w:eastAsia="Times New Roman" w:cstheme="minorHAnsi"/>
          <w:sz w:val="24"/>
          <w:szCs w:val="24"/>
        </w:rPr>
      </w:pPr>
      <w:r>
        <w:rPr>
          <w:rFonts w:cstheme="minorHAnsi"/>
          <w:sz w:val="24"/>
          <w:szCs w:val="24"/>
          <w:shd w:val="clear" w:color="auto" w:fill="FFFFFF"/>
        </w:rPr>
        <w:t xml:space="preserve">                                   </w:t>
      </w:r>
      <w:r w:rsidR="0043165B" w:rsidRPr="0043165B">
        <w:rPr>
          <w:rFonts w:cstheme="minorHAnsi"/>
          <w:sz w:val="24"/>
          <w:szCs w:val="24"/>
          <w:shd w:val="clear" w:color="auto" w:fill="FFFFFF"/>
        </w:rPr>
        <w:t xml:space="preserve"> </w:t>
      </w:r>
      <w:r w:rsidR="00CB3725" w:rsidRPr="0043165B">
        <w:rPr>
          <w:rFonts w:cstheme="minorHAnsi"/>
          <w:sz w:val="24"/>
          <w:szCs w:val="24"/>
          <w:shd w:val="clear" w:color="auto" w:fill="FFFFFF"/>
        </w:rPr>
        <w:t xml:space="preserve">In his book “My Life and Work" (1922), he described lean manufacturing methods </w:t>
      </w:r>
      <w:r w:rsidR="00CC1BEC" w:rsidRPr="0043165B">
        <w:rPr>
          <w:rFonts w:cstheme="minorHAnsi"/>
          <w:sz w:val="24"/>
          <w:szCs w:val="24"/>
          <w:shd w:val="clear" w:color="auto" w:fill="FFFFFF"/>
        </w:rPr>
        <w:t xml:space="preserve">in detailed of how it is benefiting </w:t>
      </w:r>
      <w:r w:rsidR="00C41E5B" w:rsidRPr="0043165B">
        <w:rPr>
          <w:rFonts w:cstheme="minorHAnsi"/>
          <w:sz w:val="24"/>
          <w:szCs w:val="24"/>
          <w:shd w:val="clear" w:color="auto" w:fill="FFFFFF"/>
        </w:rPr>
        <w:t>in the nick of time manufacturing just as the need to dispose of variety in conveyance time to make it work easily</w:t>
      </w:r>
      <w:r w:rsidR="00CC1BEC" w:rsidRPr="0043165B">
        <w:rPr>
          <w:rFonts w:eastAsia="Times New Roman" w:cstheme="minorHAnsi"/>
          <w:sz w:val="24"/>
          <w:szCs w:val="24"/>
        </w:rPr>
        <w:t xml:space="preserve"> (ANASTAKIS</w:t>
      </w:r>
      <w:r w:rsidR="004E0F4B">
        <w:rPr>
          <w:rFonts w:eastAsia="Times New Roman" w:cstheme="minorHAnsi"/>
          <w:sz w:val="24"/>
          <w:szCs w:val="24"/>
        </w:rPr>
        <w:t>,</w:t>
      </w:r>
      <w:r w:rsidR="00CC1BEC" w:rsidRPr="0043165B">
        <w:rPr>
          <w:rFonts w:eastAsia="Times New Roman" w:cstheme="minorHAnsi"/>
          <w:sz w:val="24"/>
          <w:szCs w:val="24"/>
        </w:rPr>
        <w:t xml:space="preserve"> 2008</w:t>
      </w:r>
      <w:r w:rsidR="00A10391" w:rsidRPr="0043165B">
        <w:rPr>
          <w:rFonts w:eastAsia="Times New Roman" w:cstheme="minorHAnsi"/>
          <w:sz w:val="24"/>
          <w:szCs w:val="24"/>
        </w:rPr>
        <w:t>, pp.-119-126</w:t>
      </w:r>
      <w:r w:rsidR="00CC1BEC" w:rsidRPr="0043165B">
        <w:rPr>
          <w:rFonts w:eastAsia="Times New Roman" w:cstheme="minorHAnsi"/>
          <w:sz w:val="24"/>
          <w:szCs w:val="24"/>
        </w:rPr>
        <w:t xml:space="preserve">). </w:t>
      </w:r>
      <w:r w:rsidR="00C41E5B" w:rsidRPr="0043165B">
        <w:rPr>
          <w:rFonts w:eastAsia="Times New Roman" w:cstheme="minorHAnsi"/>
          <w:sz w:val="24"/>
          <w:szCs w:val="24"/>
        </w:rPr>
        <w:t>He accomplished this by stifling variety in production and material exchange</w:t>
      </w:r>
      <w:r w:rsidR="00CC1BEC" w:rsidRPr="0043165B">
        <w:rPr>
          <w:rFonts w:eastAsia="Times New Roman" w:cstheme="minorHAnsi"/>
          <w:sz w:val="24"/>
          <w:szCs w:val="24"/>
        </w:rPr>
        <w:t xml:space="preserve">. </w:t>
      </w:r>
      <w:r w:rsidR="00844F95" w:rsidRPr="0043165B">
        <w:rPr>
          <w:rFonts w:eastAsia="Times New Roman" w:cstheme="minorHAnsi"/>
          <w:sz w:val="24"/>
          <w:szCs w:val="24"/>
        </w:rPr>
        <w:t xml:space="preserve">Ford </w:t>
      </w:r>
      <w:r w:rsidR="00C41E5B" w:rsidRPr="0043165B">
        <w:rPr>
          <w:rFonts w:eastAsia="Times New Roman" w:cstheme="minorHAnsi"/>
          <w:sz w:val="24"/>
          <w:szCs w:val="24"/>
        </w:rPr>
        <w:t xml:space="preserve">likewise </w:t>
      </w:r>
      <w:r w:rsidR="00844F95" w:rsidRPr="0043165B">
        <w:rPr>
          <w:rFonts w:eastAsia="Times New Roman" w:cstheme="minorHAnsi"/>
          <w:sz w:val="24"/>
          <w:szCs w:val="24"/>
        </w:rPr>
        <w:t xml:space="preserve">illustrate </w:t>
      </w:r>
      <w:r w:rsidR="00C41E5B" w:rsidRPr="0043165B">
        <w:rPr>
          <w:rFonts w:eastAsia="Times New Roman" w:cstheme="minorHAnsi"/>
          <w:sz w:val="24"/>
          <w:szCs w:val="24"/>
        </w:rPr>
        <w:t xml:space="preserve">structure for </w:t>
      </w:r>
      <w:r w:rsidR="00844F95" w:rsidRPr="0043165B">
        <w:rPr>
          <w:rFonts w:eastAsia="Times New Roman" w:cstheme="minorHAnsi"/>
          <w:sz w:val="24"/>
          <w:szCs w:val="24"/>
        </w:rPr>
        <w:t>manufacturing</w:t>
      </w:r>
      <w:r w:rsidR="00C41E5B" w:rsidRPr="0043165B">
        <w:rPr>
          <w:rFonts w:eastAsia="Times New Roman" w:cstheme="minorHAnsi"/>
          <w:sz w:val="24"/>
          <w:szCs w:val="24"/>
        </w:rPr>
        <w:t>,</w:t>
      </w:r>
      <w:r w:rsidR="00844F95" w:rsidRPr="0043165B">
        <w:rPr>
          <w:rFonts w:eastAsia="Times New Roman" w:cstheme="minorHAnsi"/>
          <w:sz w:val="24"/>
          <w:szCs w:val="24"/>
        </w:rPr>
        <w:t xml:space="preserve"> elimination of restrictive job classifications</w:t>
      </w:r>
      <w:r w:rsidR="00C41E5B" w:rsidRPr="0043165B">
        <w:rPr>
          <w:rFonts w:eastAsia="Times New Roman" w:cstheme="minorHAnsi"/>
          <w:sz w:val="24"/>
          <w:szCs w:val="24"/>
        </w:rPr>
        <w:t xml:space="preserve">, movement productivity, </w:t>
      </w:r>
      <w:r w:rsidR="00844F95" w:rsidRPr="0043165B">
        <w:rPr>
          <w:rFonts w:eastAsia="Times New Roman" w:cstheme="minorHAnsi"/>
          <w:sz w:val="24"/>
          <w:szCs w:val="24"/>
        </w:rPr>
        <w:t>error proofing</w:t>
      </w:r>
      <w:r w:rsidR="00C41E5B" w:rsidRPr="0043165B">
        <w:rPr>
          <w:rFonts w:eastAsia="Times New Roman" w:cstheme="minorHAnsi"/>
          <w:sz w:val="24"/>
          <w:szCs w:val="24"/>
        </w:rPr>
        <w:t xml:space="preserve">, and pretty much </w:t>
      </w:r>
      <w:r w:rsidR="00A65AE7" w:rsidRPr="0043165B">
        <w:rPr>
          <w:rFonts w:eastAsia="Times New Roman" w:cstheme="minorHAnsi"/>
          <w:sz w:val="24"/>
          <w:szCs w:val="24"/>
        </w:rPr>
        <w:t xml:space="preserve">all the </w:t>
      </w:r>
      <w:r w:rsidR="00C41E5B" w:rsidRPr="0043165B">
        <w:rPr>
          <w:rFonts w:eastAsia="Times New Roman" w:cstheme="minorHAnsi"/>
          <w:sz w:val="24"/>
          <w:szCs w:val="24"/>
        </w:rPr>
        <w:t>segment of a world-class lean assembling framework</w:t>
      </w:r>
      <w:r w:rsidR="00CC1BEC" w:rsidRPr="0043165B">
        <w:rPr>
          <w:rFonts w:eastAsia="Times New Roman" w:cstheme="minorHAnsi"/>
          <w:sz w:val="24"/>
          <w:szCs w:val="24"/>
        </w:rPr>
        <w:t xml:space="preserve">. </w:t>
      </w:r>
      <w:r w:rsidR="00A65AE7" w:rsidRPr="0043165B">
        <w:rPr>
          <w:rFonts w:cstheme="minorHAnsi"/>
          <w:sz w:val="24"/>
          <w:szCs w:val="24"/>
          <w:shd w:val="clear" w:color="auto" w:fill="FFFFFF"/>
        </w:rPr>
        <w:t xml:space="preserve">He also </w:t>
      </w:r>
      <w:r w:rsidR="00844F95" w:rsidRPr="0043165B">
        <w:rPr>
          <w:rFonts w:cstheme="minorHAnsi"/>
          <w:sz w:val="24"/>
          <w:szCs w:val="24"/>
          <w:shd w:val="clear" w:color="auto" w:fill="FFFFFF"/>
        </w:rPr>
        <w:t>demonstrate</w:t>
      </w:r>
      <w:r w:rsidR="00CB3725" w:rsidRPr="0043165B">
        <w:rPr>
          <w:rFonts w:cstheme="minorHAnsi"/>
          <w:sz w:val="24"/>
          <w:szCs w:val="24"/>
          <w:shd w:val="clear" w:color="auto" w:fill="FFFFFF"/>
        </w:rPr>
        <w:t xml:space="preserve"> </w:t>
      </w:r>
      <w:r w:rsidR="00A65AE7" w:rsidRPr="0043165B">
        <w:rPr>
          <w:rFonts w:cstheme="minorHAnsi"/>
          <w:sz w:val="24"/>
          <w:szCs w:val="24"/>
          <w:shd w:val="clear" w:color="auto" w:fill="FFFFFF"/>
        </w:rPr>
        <w:t>efficient</w:t>
      </w:r>
      <w:r w:rsidR="00CB3725" w:rsidRPr="0043165B">
        <w:rPr>
          <w:rFonts w:cstheme="minorHAnsi"/>
          <w:sz w:val="24"/>
          <w:szCs w:val="24"/>
          <w:shd w:val="clear" w:color="auto" w:fill="FFFFFF"/>
        </w:rPr>
        <w:t xml:space="preserve"> </w:t>
      </w:r>
      <w:r w:rsidR="00CC1BEC" w:rsidRPr="0043165B">
        <w:rPr>
          <w:rFonts w:cstheme="minorHAnsi"/>
          <w:sz w:val="24"/>
          <w:szCs w:val="24"/>
          <w:shd w:val="clear" w:color="auto" w:fill="FFFFFF"/>
        </w:rPr>
        <w:t>labour</w:t>
      </w:r>
      <w:r w:rsidR="00CB3725" w:rsidRPr="0043165B">
        <w:rPr>
          <w:rFonts w:cstheme="minorHAnsi"/>
          <w:sz w:val="24"/>
          <w:szCs w:val="24"/>
          <w:shd w:val="clear" w:color="auto" w:fill="FFFFFF"/>
        </w:rPr>
        <w:t xml:space="preserve"> relations in one sentence</w:t>
      </w:r>
      <w:r w:rsidR="00A65AE7" w:rsidRPr="0043165B">
        <w:rPr>
          <w:rFonts w:cstheme="minorHAnsi"/>
          <w:sz w:val="24"/>
          <w:szCs w:val="24"/>
          <w:shd w:val="clear" w:color="auto" w:fill="FFFFFF"/>
        </w:rPr>
        <w:t>,</w:t>
      </w:r>
      <w:r w:rsidR="00CB3725" w:rsidRPr="0043165B">
        <w:rPr>
          <w:rFonts w:cstheme="minorHAnsi"/>
          <w:sz w:val="24"/>
          <w:szCs w:val="24"/>
          <w:shd w:val="clear" w:color="auto" w:fill="FFFFFF"/>
        </w:rPr>
        <w:t xml:space="preserve"> </w:t>
      </w:r>
      <w:r w:rsidR="00CC1BEC" w:rsidRPr="0043165B">
        <w:rPr>
          <w:rFonts w:cstheme="minorHAnsi"/>
          <w:sz w:val="24"/>
          <w:szCs w:val="24"/>
          <w:shd w:val="clear" w:color="auto" w:fill="FFFFFF"/>
        </w:rPr>
        <w:t xml:space="preserve">he mentioned </w:t>
      </w:r>
      <w:r w:rsidR="00CB3725" w:rsidRPr="0043165B">
        <w:rPr>
          <w:rFonts w:cstheme="minorHAnsi"/>
          <w:sz w:val="24"/>
          <w:szCs w:val="24"/>
          <w:shd w:val="clear" w:color="auto" w:fill="FFFFFF"/>
        </w:rPr>
        <w:t xml:space="preserve">"It ought to be the employer's ambition, as leader, to pay better wages than any similar line of business, and it ought to be the workman's ambition to make this possible." </w:t>
      </w:r>
    </w:p>
    <w:p w14:paraId="7BA700CE" w14:textId="73A1C9C3" w:rsidR="00D24F3A" w:rsidRPr="0043165B" w:rsidRDefault="004A2881" w:rsidP="005F54AA">
      <w:pPr>
        <w:shd w:val="clear" w:color="auto" w:fill="FFFFFF"/>
        <w:spacing w:after="0" w:line="360" w:lineRule="auto"/>
        <w:jc w:val="both"/>
        <w:rPr>
          <w:rFonts w:eastAsia="Times New Roman" w:cstheme="minorHAnsi"/>
          <w:sz w:val="24"/>
          <w:szCs w:val="24"/>
        </w:rPr>
      </w:pPr>
      <w:r>
        <w:rPr>
          <w:rFonts w:eastAsia="Times New Roman" w:cstheme="minorHAnsi"/>
          <w:sz w:val="24"/>
          <w:szCs w:val="24"/>
          <w:lang w:val="en-AU"/>
        </w:rPr>
        <w:t xml:space="preserve">                              </w:t>
      </w:r>
      <w:r w:rsidR="00FC4740" w:rsidRPr="0043165B">
        <w:rPr>
          <w:rFonts w:eastAsia="Times New Roman" w:cstheme="minorHAnsi"/>
          <w:sz w:val="24"/>
          <w:szCs w:val="24"/>
          <w:lang w:val="en-AU"/>
        </w:rPr>
        <w:t>Ford leadership style reflects on diversity and inclusion, gave priority to women, minorities, and disables. He made sure healthcare benefits available for all employees.</w:t>
      </w:r>
      <w:r w:rsidR="00FC4740" w:rsidRPr="0043165B">
        <w:rPr>
          <w:rFonts w:eastAsia="Times New Roman" w:cstheme="minorHAnsi"/>
          <w:sz w:val="24"/>
          <w:szCs w:val="24"/>
        </w:rPr>
        <w:t xml:space="preserve"> </w:t>
      </w:r>
      <w:r w:rsidR="00D24F3A" w:rsidRPr="0043165B">
        <w:rPr>
          <w:rFonts w:eastAsia="Times New Roman" w:cstheme="minorHAnsi"/>
          <w:sz w:val="24"/>
          <w:szCs w:val="24"/>
        </w:rPr>
        <w:t>At the core of the issue, acknowledgment of others and passionate knowledge were a portion of his most remarkable administration characteristics.</w:t>
      </w:r>
    </w:p>
    <w:p w14:paraId="240B83A0" w14:textId="662EDF67" w:rsidR="00A65AE7" w:rsidRPr="0043165B" w:rsidRDefault="004A2881" w:rsidP="005F54AA">
      <w:pPr>
        <w:shd w:val="clear" w:color="auto" w:fill="FFFFFF"/>
        <w:spacing w:after="0" w:line="360" w:lineRule="auto"/>
        <w:jc w:val="both"/>
        <w:rPr>
          <w:rFonts w:eastAsia="Times New Roman" w:cstheme="minorHAnsi"/>
          <w:sz w:val="24"/>
          <w:szCs w:val="24"/>
        </w:rPr>
      </w:pPr>
      <w:r>
        <w:rPr>
          <w:rFonts w:eastAsia="Times New Roman" w:cstheme="minorHAnsi"/>
          <w:sz w:val="24"/>
          <w:szCs w:val="24"/>
          <w:lang w:val="en-AU"/>
        </w:rPr>
        <w:t xml:space="preserve">                                      </w:t>
      </w:r>
      <w:r w:rsidR="00FC4740" w:rsidRPr="0043165B">
        <w:rPr>
          <w:rFonts w:eastAsia="Times New Roman" w:cstheme="minorHAnsi"/>
          <w:sz w:val="24"/>
          <w:szCs w:val="24"/>
          <w:lang w:val="en-AU"/>
        </w:rPr>
        <w:t xml:space="preserve">Despite being famous and wealthy, </w:t>
      </w:r>
      <w:r w:rsidR="00D24F3A" w:rsidRPr="0043165B">
        <w:rPr>
          <w:rFonts w:eastAsia="Times New Roman" w:cstheme="minorHAnsi"/>
          <w:sz w:val="24"/>
          <w:szCs w:val="24"/>
          <w:lang w:val="en-AU"/>
        </w:rPr>
        <w:t xml:space="preserve">a </w:t>
      </w:r>
      <w:r w:rsidR="00A65AE7" w:rsidRPr="0043165B">
        <w:rPr>
          <w:rFonts w:eastAsia="Times New Roman" w:cstheme="minorHAnsi"/>
          <w:sz w:val="24"/>
          <w:szCs w:val="24"/>
          <w:lang w:val="en-AU"/>
        </w:rPr>
        <w:t xml:space="preserve">challenging </w:t>
      </w:r>
      <w:r w:rsidR="00D24F3A" w:rsidRPr="0043165B">
        <w:rPr>
          <w:rFonts w:eastAsia="Times New Roman" w:cstheme="minorHAnsi"/>
          <w:sz w:val="24"/>
          <w:szCs w:val="24"/>
          <w:lang w:val="en-AU"/>
        </w:rPr>
        <w:t>hard-working</w:t>
      </w:r>
      <w:r w:rsidR="00A65AE7" w:rsidRPr="0043165B">
        <w:rPr>
          <w:rFonts w:eastAsia="Times New Roman" w:cstheme="minorHAnsi"/>
          <w:sz w:val="24"/>
          <w:szCs w:val="24"/>
          <w:lang w:val="en-AU"/>
        </w:rPr>
        <w:t xml:space="preserve"> character</w:t>
      </w:r>
      <w:r w:rsidR="00D24F3A" w:rsidRPr="0043165B">
        <w:rPr>
          <w:rFonts w:eastAsia="Times New Roman" w:cstheme="minorHAnsi"/>
          <w:sz w:val="24"/>
          <w:szCs w:val="24"/>
          <w:lang w:val="en-AU"/>
        </w:rPr>
        <w:t>, responsibility, empathy</w:t>
      </w:r>
      <w:r w:rsidR="00A65AE7" w:rsidRPr="0043165B">
        <w:rPr>
          <w:rFonts w:eastAsia="Times New Roman" w:cstheme="minorHAnsi"/>
          <w:sz w:val="24"/>
          <w:szCs w:val="24"/>
          <w:lang w:val="en-AU"/>
        </w:rPr>
        <w:t xml:space="preserve"> for society</w:t>
      </w:r>
      <w:r w:rsidR="00D24F3A" w:rsidRPr="0043165B">
        <w:rPr>
          <w:rFonts w:eastAsia="Times New Roman" w:cstheme="minorHAnsi"/>
          <w:sz w:val="24"/>
          <w:szCs w:val="24"/>
          <w:lang w:val="en-AU"/>
        </w:rPr>
        <w:t>, and</w:t>
      </w:r>
      <w:r w:rsidR="00A65AE7" w:rsidRPr="0043165B">
        <w:rPr>
          <w:rFonts w:eastAsia="Times New Roman" w:cstheme="minorHAnsi"/>
          <w:sz w:val="24"/>
          <w:szCs w:val="24"/>
          <w:lang w:val="en-AU"/>
        </w:rPr>
        <w:t xml:space="preserve"> a lifelong intention to modify and develop in the</w:t>
      </w:r>
      <w:r w:rsidR="00D24F3A" w:rsidRPr="0043165B">
        <w:rPr>
          <w:rFonts w:eastAsia="Times New Roman" w:cstheme="minorHAnsi"/>
          <w:sz w:val="24"/>
          <w:szCs w:val="24"/>
          <w:lang w:val="en-AU"/>
        </w:rPr>
        <w:t xml:space="preserve"> society were among these leadership characteristics.</w:t>
      </w:r>
      <w:r w:rsidR="00D24F3A" w:rsidRPr="0043165B">
        <w:rPr>
          <w:sz w:val="24"/>
          <w:szCs w:val="24"/>
        </w:rPr>
        <w:t xml:space="preserve"> </w:t>
      </w:r>
      <w:r w:rsidR="00D24F3A" w:rsidRPr="0043165B">
        <w:rPr>
          <w:rFonts w:eastAsia="Times New Roman" w:cstheme="minorHAnsi"/>
          <w:sz w:val="24"/>
          <w:szCs w:val="24"/>
          <w:lang w:val="en-AU"/>
        </w:rPr>
        <w:t>Known for being modest just as close to associations, Ford showed genuine lowliness as a leader</w:t>
      </w:r>
      <w:r w:rsidR="00FC4740" w:rsidRPr="0043165B">
        <w:rPr>
          <w:rFonts w:eastAsia="Times New Roman" w:cstheme="minorHAnsi"/>
          <w:sz w:val="24"/>
          <w:szCs w:val="24"/>
        </w:rPr>
        <w:t>. Another leadership trait for Ford is learn from mistakes. Company often criticized for lack of design options</w:t>
      </w:r>
      <w:r w:rsidR="00CA3B02" w:rsidRPr="0043165B">
        <w:rPr>
          <w:rFonts w:eastAsia="Times New Roman" w:cstheme="minorHAnsi"/>
          <w:sz w:val="24"/>
          <w:szCs w:val="24"/>
        </w:rPr>
        <w:t xml:space="preserve"> where he </w:t>
      </w:r>
      <w:r w:rsidR="00D24F3A" w:rsidRPr="0043165B">
        <w:rPr>
          <w:rFonts w:eastAsia="Times New Roman" w:cstheme="minorHAnsi"/>
          <w:sz w:val="24"/>
          <w:szCs w:val="24"/>
        </w:rPr>
        <w:t xml:space="preserve">diverted </w:t>
      </w:r>
      <w:r w:rsidR="00FC4740" w:rsidRPr="0043165B">
        <w:rPr>
          <w:rFonts w:eastAsia="Times New Roman" w:cstheme="minorHAnsi"/>
          <w:sz w:val="24"/>
          <w:szCs w:val="24"/>
        </w:rPr>
        <w:t xml:space="preserve">his </w:t>
      </w:r>
      <w:r w:rsidR="00D24F3A" w:rsidRPr="0043165B">
        <w:rPr>
          <w:rFonts w:eastAsia="Times New Roman" w:cstheme="minorHAnsi"/>
          <w:sz w:val="24"/>
          <w:szCs w:val="24"/>
        </w:rPr>
        <w:t>opinions</w:t>
      </w:r>
      <w:r w:rsidR="00FC4740" w:rsidRPr="0043165B">
        <w:rPr>
          <w:rFonts w:eastAsia="Times New Roman" w:cstheme="minorHAnsi"/>
          <w:sz w:val="24"/>
          <w:szCs w:val="24"/>
        </w:rPr>
        <w:t xml:space="preserve"> and </w:t>
      </w:r>
      <w:r w:rsidR="00D24F3A" w:rsidRPr="0043165B">
        <w:rPr>
          <w:rFonts w:eastAsia="Times New Roman" w:cstheme="minorHAnsi"/>
          <w:sz w:val="24"/>
          <w:szCs w:val="24"/>
        </w:rPr>
        <w:t>faith</w:t>
      </w:r>
      <w:r w:rsidR="00FC4740" w:rsidRPr="0043165B">
        <w:rPr>
          <w:rFonts w:eastAsia="Times New Roman" w:cstheme="minorHAnsi"/>
          <w:sz w:val="24"/>
          <w:szCs w:val="24"/>
        </w:rPr>
        <w:t>.</w:t>
      </w:r>
      <w:r w:rsidR="00D24F3A" w:rsidRPr="0043165B">
        <w:rPr>
          <w:sz w:val="24"/>
          <w:szCs w:val="24"/>
        </w:rPr>
        <w:t xml:space="preserve"> </w:t>
      </w:r>
      <w:r w:rsidR="00D24F3A" w:rsidRPr="0043165B">
        <w:rPr>
          <w:rFonts w:eastAsia="Times New Roman" w:cstheme="minorHAnsi"/>
          <w:sz w:val="24"/>
          <w:szCs w:val="24"/>
        </w:rPr>
        <w:t xml:space="preserve">Defeating difficulty is unquestionably difficult, </w:t>
      </w:r>
      <w:r w:rsidR="00A65AE7" w:rsidRPr="0043165B">
        <w:rPr>
          <w:rFonts w:eastAsia="Times New Roman" w:cstheme="minorHAnsi"/>
          <w:sz w:val="24"/>
          <w:szCs w:val="24"/>
        </w:rPr>
        <w:t xml:space="preserve">in </w:t>
      </w:r>
      <w:r w:rsidR="00B9522A" w:rsidRPr="0043165B">
        <w:rPr>
          <w:rFonts w:eastAsia="Times New Roman" w:cstheme="minorHAnsi"/>
          <w:sz w:val="24"/>
          <w:szCs w:val="24"/>
        </w:rPr>
        <w:t>entrepreneur’s</w:t>
      </w:r>
      <w:r w:rsidR="00A65AE7" w:rsidRPr="0043165B">
        <w:rPr>
          <w:rFonts w:eastAsia="Times New Roman" w:cstheme="minorHAnsi"/>
          <w:sz w:val="24"/>
          <w:szCs w:val="24"/>
        </w:rPr>
        <w:t xml:space="preserve"> leadership behaviour those initiatives probably the greatest</w:t>
      </w:r>
    </w:p>
    <w:p w14:paraId="7DB6CB5B" w14:textId="77777777" w:rsidR="004A2881" w:rsidRDefault="004A2881" w:rsidP="005F54AA">
      <w:pPr>
        <w:spacing w:line="360" w:lineRule="auto"/>
        <w:jc w:val="both"/>
        <w:rPr>
          <w:rFonts w:cstheme="minorHAnsi"/>
          <w:sz w:val="24"/>
          <w:szCs w:val="24"/>
        </w:rPr>
      </w:pPr>
      <w:bookmarkStart w:id="10" w:name="_Hlk38836218"/>
    </w:p>
    <w:p w14:paraId="27A20883" w14:textId="6AAFA9A3" w:rsidR="004A2881" w:rsidRDefault="005F54AA" w:rsidP="00D2182B">
      <w:pPr>
        <w:pStyle w:val="Heading1"/>
      </w:pPr>
      <w:bookmarkStart w:id="11" w:name="_Hlk39435271"/>
      <w:bookmarkStart w:id="12" w:name="_Toc39436101"/>
      <w:r w:rsidRPr="0043165B">
        <w:lastRenderedPageBreak/>
        <w:t xml:space="preserve">Entrepreneurship </w:t>
      </w:r>
      <w:r w:rsidR="007A403A" w:rsidRPr="0043165B">
        <w:t xml:space="preserve">concepts and theories </w:t>
      </w:r>
      <w:r w:rsidRPr="0043165B">
        <w:t>followed by Ford</w:t>
      </w:r>
      <w:bookmarkEnd w:id="12"/>
      <w:r w:rsidRPr="0043165B">
        <w:t xml:space="preserve"> </w:t>
      </w:r>
      <w:bookmarkEnd w:id="10"/>
    </w:p>
    <w:p w14:paraId="700BC90C" w14:textId="77777777" w:rsidR="00562D4E" w:rsidRPr="00562D4E" w:rsidRDefault="00562D4E" w:rsidP="00562D4E"/>
    <w:p w14:paraId="170265D4" w14:textId="7DA7DC7E" w:rsidR="004E0F4B" w:rsidRDefault="00D32DFC" w:rsidP="00D2182B">
      <w:pPr>
        <w:pStyle w:val="Heading2"/>
      </w:pPr>
      <w:bookmarkStart w:id="13" w:name="_Toc39436102"/>
      <w:bookmarkEnd w:id="11"/>
      <w:r w:rsidRPr="0043165B">
        <w:t xml:space="preserve">Henry Ford </w:t>
      </w:r>
      <w:r w:rsidR="00DD4CA8" w:rsidRPr="0043165B">
        <w:t>as</w:t>
      </w:r>
      <w:r w:rsidRPr="0043165B">
        <w:t xml:space="preserve"> an</w:t>
      </w:r>
      <w:r w:rsidR="00DD4CA8" w:rsidRPr="0043165B">
        <w:t xml:space="preserve"> innovator</w:t>
      </w:r>
      <w:bookmarkEnd w:id="13"/>
      <w:r w:rsidR="0043165B" w:rsidRPr="0043165B">
        <w:t xml:space="preserve"> </w:t>
      </w:r>
    </w:p>
    <w:p w14:paraId="2BC2C942" w14:textId="77777777" w:rsidR="00562D4E" w:rsidRPr="00562D4E" w:rsidRDefault="00562D4E" w:rsidP="00562D4E"/>
    <w:p w14:paraId="5DB56E22" w14:textId="0E068C1D" w:rsidR="00D32DFC" w:rsidRPr="0043165B" w:rsidRDefault="00212A78" w:rsidP="005F54AA">
      <w:pPr>
        <w:spacing w:line="360" w:lineRule="auto"/>
        <w:jc w:val="both"/>
        <w:rPr>
          <w:rFonts w:cstheme="minorHAnsi"/>
          <w:sz w:val="24"/>
          <w:szCs w:val="24"/>
        </w:rPr>
      </w:pPr>
      <w:r w:rsidRPr="0043165B">
        <w:rPr>
          <w:rFonts w:cstheme="minorHAnsi"/>
          <w:sz w:val="24"/>
          <w:szCs w:val="24"/>
        </w:rPr>
        <w:t xml:space="preserve">An alternate way to deal with entrepreneurship was underlined </w:t>
      </w:r>
      <w:r w:rsidR="00DD4CA8" w:rsidRPr="0043165B">
        <w:rPr>
          <w:rFonts w:cstheme="minorHAnsi"/>
          <w:sz w:val="24"/>
          <w:szCs w:val="24"/>
        </w:rPr>
        <w:t xml:space="preserve">by Schumpeter. </w:t>
      </w:r>
      <w:r w:rsidR="00B9522A" w:rsidRPr="0043165B">
        <w:rPr>
          <w:rFonts w:cstheme="minorHAnsi"/>
          <w:sz w:val="24"/>
          <w:szCs w:val="24"/>
        </w:rPr>
        <w:t xml:space="preserve">He </w:t>
      </w:r>
      <w:r w:rsidRPr="0043165B">
        <w:rPr>
          <w:rFonts w:cstheme="minorHAnsi"/>
          <w:sz w:val="24"/>
          <w:szCs w:val="24"/>
        </w:rPr>
        <w:t xml:space="preserve">focused on how the business visionary acts </w:t>
      </w:r>
      <w:r w:rsidR="00B9522A" w:rsidRPr="0043165B">
        <w:rPr>
          <w:rFonts w:cstheme="minorHAnsi"/>
          <w:sz w:val="24"/>
          <w:szCs w:val="24"/>
        </w:rPr>
        <w:t xml:space="preserve">and </w:t>
      </w:r>
      <w:r w:rsidRPr="0043165B">
        <w:rPr>
          <w:rFonts w:cstheme="minorHAnsi"/>
          <w:sz w:val="24"/>
          <w:szCs w:val="24"/>
        </w:rPr>
        <w:t>recorded five classifications of activity that are secured by the idea of innovation</w:t>
      </w:r>
      <w:r w:rsidR="00B9522A" w:rsidRPr="0043165B">
        <w:rPr>
          <w:rFonts w:cstheme="minorHAnsi"/>
          <w:sz w:val="24"/>
          <w:szCs w:val="24"/>
        </w:rPr>
        <w:t xml:space="preserve"> - i</w:t>
      </w:r>
      <w:r w:rsidR="00D32DFC" w:rsidRPr="0043165B">
        <w:rPr>
          <w:rFonts w:cstheme="minorHAnsi"/>
          <w:sz w:val="24"/>
          <w:szCs w:val="24"/>
        </w:rPr>
        <w:t>ntroduce new product, method of production, create new market, raw materials</w:t>
      </w:r>
      <w:r w:rsidR="00B9522A" w:rsidRPr="0043165B">
        <w:rPr>
          <w:rFonts w:cstheme="minorHAnsi"/>
          <w:sz w:val="24"/>
          <w:szCs w:val="24"/>
        </w:rPr>
        <w:t xml:space="preserve"> supply source</w:t>
      </w:r>
      <w:r w:rsidR="00D32DFC" w:rsidRPr="0043165B">
        <w:rPr>
          <w:rFonts w:cstheme="minorHAnsi"/>
          <w:sz w:val="24"/>
          <w:szCs w:val="24"/>
        </w:rPr>
        <w:t xml:space="preserve"> </w:t>
      </w:r>
      <w:r w:rsidR="00B9522A" w:rsidRPr="0043165B">
        <w:rPr>
          <w:rFonts w:cstheme="minorHAnsi"/>
          <w:sz w:val="24"/>
          <w:szCs w:val="24"/>
        </w:rPr>
        <w:t xml:space="preserve"> and </w:t>
      </w:r>
      <w:r w:rsidR="00DD4CA8" w:rsidRPr="0043165B">
        <w:rPr>
          <w:rFonts w:cstheme="minorHAnsi"/>
          <w:sz w:val="24"/>
          <w:szCs w:val="24"/>
        </w:rPr>
        <w:t>organizational form of the industry</w:t>
      </w:r>
      <w:r w:rsidR="00B9522A" w:rsidRPr="0043165B">
        <w:rPr>
          <w:rFonts w:cstheme="minorHAnsi"/>
          <w:sz w:val="24"/>
          <w:szCs w:val="24"/>
        </w:rPr>
        <w:t xml:space="preserve"> (Schumpeter</w:t>
      </w:r>
      <w:r w:rsidR="004E0F4B">
        <w:rPr>
          <w:rFonts w:cstheme="minorHAnsi"/>
          <w:sz w:val="24"/>
          <w:szCs w:val="24"/>
        </w:rPr>
        <w:t>,</w:t>
      </w:r>
      <w:r w:rsidR="00B9522A" w:rsidRPr="0043165B">
        <w:rPr>
          <w:rFonts w:cstheme="minorHAnsi"/>
          <w:sz w:val="24"/>
          <w:szCs w:val="24"/>
        </w:rPr>
        <w:t xml:space="preserve"> 1934, p. 66)</w:t>
      </w:r>
      <w:r w:rsidR="00DD4CA8" w:rsidRPr="0043165B">
        <w:rPr>
          <w:rFonts w:cstheme="minorHAnsi"/>
          <w:sz w:val="24"/>
          <w:szCs w:val="24"/>
        </w:rPr>
        <w:t>.</w:t>
      </w:r>
      <w:r w:rsidR="00D32DFC" w:rsidRPr="0043165B">
        <w:rPr>
          <w:rFonts w:cstheme="minorHAnsi"/>
          <w:sz w:val="24"/>
          <w:szCs w:val="24"/>
        </w:rPr>
        <w:t xml:space="preserve"> According to this concept ford represent the innovative content </w:t>
      </w:r>
      <w:r w:rsidR="0039381C">
        <w:rPr>
          <w:rFonts w:cstheme="minorHAnsi"/>
          <w:sz w:val="24"/>
          <w:szCs w:val="24"/>
        </w:rPr>
        <w:t>and</w:t>
      </w:r>
      <w:r w:rsidR="00D32DFC" w:rsidRPr="0043165B">
        <w:rPr>
          <w:rFonts w:cstheme="minorHAnsi"/>
          <w:sz w:val="24"/>
          <w:szCs w:val="24"/>
        </w:rPr>
        <w:t xml:space="preserve"> add</w:t>
      </w:r>
      <w:r w:rsidR="0039381C">
        <w:rPr>
          <w:rFonts w:cstheme="minorHAnsi"/>
          <w:sz w:val="24"/>
          <w:szCs w:val="24"/>
        </w:rPr>
        <w:t>ed</w:t>
      </w:r>
      <w:r w:rsidR="00D32DFC" w:rsidRPr="0043165B">
        <w:rPr>
          <w:rFonts w:cstheme="minorHAnsi"/>
          <w:sz w:val="24"/>
          <w:szCs w:val="24"/>
        </w:rPr>
        <w:t xml:space="preserve"> new automotive cars </w:t>
      </w:r>
      <w:r w:rsidR="00A55464" w:rsidRPr="0043165B">
        <w:rPr>
          <w:rFonts w:cstheme="minorHAnsi"/>
          <w:sz w:val="24"/>
          <w:szCs w:val="24"/>
        </w:rPr>
        <w:t>by using Model T.</w:t>
      </w:r>
    </w:p>
    <w:p w14:paraId="00CE289B" w14:textId="0F2CD4B6" w:rsidR="004E0F4B" w:rsidRDefault="00A55464" w:rsidP="00D2182B">
      <w:pPr>
        <w:pStyle w:val="Heading2"/>
      </w:pPr>
      <w:bookmarkStart w:id="14" w:name="_Toc39436103"/>
      <w:r w:rsidRPr="0043165B">
        <w:t xml:space="preserve">Henry </w:t>
      </w:r>
      <w:r w:rsidR="00D2182B">
        <w:t>F</w:t>
      </w:r>
      <w:r w:rsidRPr="0043165B">
        <w:t xml:space="preserve">ord as an </w:t>
      </w:r>
      <w:r w:rsidR="00D2182B">
        <w:t>A</w:t>
      </w:r>
      <w:r w:rsidRPr="0043165B">
        <w:t xml:space="preserve">lert </w:t>
      </w:r>
      <w:r w:rsidR="00D2182B">
        <w:t>D</w:t>
      </w:r>
      <w:r w:rsidRPr="0043165B">
        <w:t>iscoverer</w:t>
      </w:r>
      <w:bookmarkEnd w:id="14"/>
      <w:r w:rsidR="0043165B" w:rsidRPr="0043165B">
        <w:t xml:space="preserve"> </w:t>
      </w:r>
    </w:p>
    <w:p w14:paraId="45E90DA1" w14:textId="77777777" w:rsidR="00562D4E" w:rsidRPr="00562D4E" w:rsidRDefault="00562D4E" w:rsidP="00562D4E"/>
    <w:p w14:paraId="29D063B8" w14:textId="0D617C89" w:rsidR="00A55464" w:rsidRPr="0043165B" w:rsidRDefault="0038051E" w:rsidP="005F54AA">
      <w:pPr>
        <w:spacing w:line="360" w:lineRule="auto"/>
        <w:jc w:val="both"/>
        <w:rPr>
          <w:rFonts w:cstheme="minorHAnsi"/>
          <w:sz w:val="24"/>
          <w:szCs w:val="24"/>
        </w:rPr>
      </w:pPr>
      <w:proofErr w:type="spellStart"/>
      <w:r w:rsidRPr="0043165B">
        <w:rPr>
          <w:rFonts w:cstheme="minorHAnsi"/>
          <w:sz w:val="24"/>
          <w:szCs w:val="24"/>
        </w:rPr>
        <w:t>Kirzner's</w:t>
      </w:r>
      <w:proofErr w:type="spellEnd"/>
      <w:r w:rsidRPr="0043165B">
        <w:rPr>
          <w:rFonts w:cstheme="minorHAnsi"/>
          <w:sz w:val="24"/>
          <w:szCs w:val="24"/>
        </w:rPr>
        <w:t xml:space="preserve"> methodology is alluded to as the market procedure theory which acknowledges flawed information and depicts the market as a procedure of disclosure and learning.</w:t>
      </w:r>
      <w:r w:rsidRPr="0043165B">
        <w:rPr>
          <w:sz w:val="24"/>
          <w:szCs w:val="24"/>
        </w:rPr>
        <w:t xml:space="preserve"> </w:t>
      </w:r>
      <w:r w:rsidR="00B07645">
        <w:rPr>
          <w:sz w:val="24"/>
          <w:szCs w:val="24"/>
        </w:rPr>
        <w:t xml:space="preserve">Ford was always </w:t>
      </w:r>
      <w:r w:rsidR="00B07645">
        <w:rPr>
          <w:rFonts w:cstheme="minorHAnsi"/>
          <w:sz w:val="24"/>
          <w:szCs w:val="24"/>
        </w:rPr>
        <w:t>b</w:t>
      </w:r>
      <w:r w:rsidRPr="0043165B">
        <w:rPr>
          <w:rFonts w:cstheme="minorHAnsi"/>
          <w:sz w:val="24"/>
          <w:szCs w:val="24"/>
        </w:rPr>
        <w:t>eing aware of financial opportunities to the entrepreneur in the market procedure</w:t>
      </w:r>
      <w:r w:rsidR="00B07645">
        <w:rPr>
          <w:rFonts w:cstheme="minorHAnsi"/>
          <w:sz w:val="24"/>
          <w:szCs w:val="24"/>
        </w:rPr>
        <w:t>,</w:t>
      </w:r>
      <w:r w:rsidRPr="0043165B">
        <w:rPr>
          <w:rFonts w:cstheme="minorHAnsi"/>
          <w:sz w:val="24"/>
          <w:szCs w:val="24"/>
        </w:rPr>
        <w:t xml:space="preserve"> </w:t>
      </w:r>
      <w:r w:rsidR="00B07645">
        <w:rPr>
          <w:rFonts w:cstheme="minorHAnsi"/>
          <w:sz w:val="24"/>
          <w:szCs w:val="24"/>
        </w:rPr>
        <w:t xml:space="preserve">he </w:t>
      </w:r>
      <w:r w:rsidRPr="0043165B">
        <w:rPr>
          <w:rFonts w:cstheme="minorHAnsi"/>
          <w:sz w:val="24"/>
          <w:szCs w:val="24"/>
        </w:rPr>
        <w:t xml:space="preserve">utilizes </w:t>
      </w:r>
      <w:r w:rsidR="00B07645">
        <w:rPr>
          <w:rFonts w:cstheme="minorHAnsi"/>
          <w:sz w:val="24"/>
          <w:szCs w:val="24"/>
        </w:rPr>
        <w:t xml:space="preserve">the </w:t>
      </w:r>
      <w:r w:rsidRPr="0043165B">
        <w:rPr>
          <w:rFonts w:cstheme="minorHAnsi"/>
          <w:sz w:val="24"/>
          <w:szCs w:val="24"/>
        </w:rPr>
        <w:t>information</w:t>
      </w:r>
      <w:r w:rsidR="00B07645">
        <w:rPr>
          <w:rFonts w:cstheme="minorHAnsi"/>
          <w:sz w:val="24"/>
          <w:szCs w:val="24"/>
        </w:rPr>
        <w:t xml:space="preserve"> </w:t>
      </w:r>
      <w:r w:rsidRPr="0043165B">
        <w:rPr>
          <w:rFonts w:cstheme="minorHAnsi"/>
          <w:sz w:val="24"/>
          <w:szCs w:val="24"/>
        </w:rPr>
        <w:t>and by this he begins the market procedure.</w:t>
      </w:r>
      <w:r w:rsidR="004E4091" w:rsidRPr="0043165B">
        <w:rPr>
          <w:rFonts w:cstheme="minorHAnsi"/>
          <w:sz w:val="24"/>
          <w:szCs w:val="24"/>
        </w:rPr>
        <w:t xml:space="preserve"> </w:t>
      </w:r>
      <w:r w:rsidR="00B9522A" w:rsidRPr="0043165B">
        <w:rPr>
          <w:rFonts w:cstheme="minorHAnsi"/>
          <w:sz w:val="24"/>
          <w:szCs w:val="24"/>
        </w:rPr>
        <w:t xml:space="preserve">According to </w:t>
      </w:r>
      <w:proofErr w:type="spellStart"/>
      <w:r w:rsidR="00B9522A" w:rsidRPr="0043165B">
        <w:rPr>
          <w:rFonts w:cstheme="minorHAnsi"/>
          <w:sz w:val="24"/>
          <w:szCs w:val="24"/>
        </w:rPr>
        <w:t>Kirzner</w:t>
      </w:r>
      <w:proofErr w:type="spellEnd"/>
      <w:r w:rsidR="00B9522A" w:rsidRPr="0043165B">
        <w:rPr>
          <w:rFonts w:cstheme="minorHAnsi"/>
          <w:sz w:val="24"/>
          <w:szCs w:val="24"/>
        </w:rPr>
        <w:t xml:space="preserve"> (1978, p. 11), </w:t>
      </w:r>
      <w:r w:rsidR="004E4091" w:rsidRPr="0043165B">
        <w:rPr>
          <w:rFonts w:cstheme="minorHAnsi"/>
          <w:sz w:val="24"/>
          <w:szCs w:val="24"/>
        </w:rPr>
        <w:t>Observing and learning is crucial part of this procedure</w:t>
      </w:r>
      <w:r w:rsidR="0039381C">
        <w:rPr>
          <w:rFonts w:cstheme="minorHAnsi"/>
          <w:sz w:val="24"/>
          <w:szCs w:val="24"/>
        </w:rPr>
        <w:t>, Ford observe the American economy and people’s interest on automobile, and he learn by taking risk in aircraft. W</w:t>
      </w:r>
      <w:r w:rsidR="004E4091" w:rsidRPr="0043165B">
        <w:rPr>
          <w:rFonts w:cstheme="minorHAnsi"/>
          <w:sz w:val="24"/>
          <w:szCs w:val="24"/>
        </w:rPr>
        <w:t>hereby</w:t>
      </w:r>
      <w:r w:rsidR="00A55464" w:rsidRPr="0043165B">
        <w:rPr>
          <w:rFonts w:cstheme="minorHAnsi"/>
          <w:sz w:val="24"/>
          <w:szCs w:val="24"/>
        </w:rPr>
        <w:t xml:space="preserve"> Casson</w:t>
      </w:r>
      <w:r w:rsidR="004E4091" w:rsidRPr="0043165B">
        <w:rPr>
          <w:sz w:val="24"/>
          <w:szCs w:val="24"/>
        </w:rPr>
        <w:t xml:space="preserve"> </w:t>
      </w:r>
      <w:r w:rsidR="00B9522A" w:rsidRPr="0043165B">
        <w:rPr>
          <w:sz w:val="24"/>
          <w:szCs w:val="24"/>
        </w:rPr>
        <w:t xml:space="preserve">(1982, p. 369) </w:t>
      </w:r>
      <w:r w:rsidR="004E4091" w:rsidRPr="0043165B">
        <w:rPr>
          <w:rFonts w:cstheme="minorHAnsi"/>
          <w:sz w:val="24"/>
          <w:szCs w:val="24"/>
        </w:rPr>
        <w:t xml:space="preserve">underlines the significance of business sectors as a specialized device for the transmission of new information </w:t>
      </w:r>
      <w:r w:rsidR="00A55464" w:rsidRPr="0043165B">
        <w:rPr>
          <w:rFonts w:cstheme="minorHAnsi"/>
          <w:sz w:val="24"/>
          <w:szCs w:val="24"/>
        </w:rPr>
        <w:t>“Markets help people to communicate their discoveries to others and to learn of discoveries that other people have made”</w:t>
      </w:r>
      <w:bookmarkStart w:id="15" w:name="_Hlk38981550"/>
      <w:r w:rsidR="00B9522A" w:rsidRPr="0043165B">
        <w:rPr>
          <w:rFonts w:cstheme="minorHAnsi"/>
          <w:sz w:val="24"/>
          <w:szCs w:val="24"/>
        </w:rPr>
        <w:t>.</w:t>
      </w:r>
      <w:r w:rsidR="00A55464" w:rsidRPr="0043165B">
        <w:rPr>
          <w:rFonts w:cstheme="minorHAnsi"/>
          <w:sz w:val="24"/>
          <w:szCs w:val="24"/>
        </w:rPr>
        <w:t xml:space="preserve"> </w:t>
      </w:r>
      <w:bookmarkEnd w:id="15"/>
      <w:r w:rsidR="0039381C">
        <w:rPr>
          <w:rFonts w:cstheme="minorHAnsi"/>
          <w:sz w:val="24"/>
          <w:szCs w:val="24"/>
        </w:rPr>
        <w:t xml:space="preserve"> As an entrepreneur, he creates the market for his own innovation and understand the need of customers.</w:t>
      </w:r>
    </w:p>
    <w:p w14:paraId="52EFFCCB" w14:textId="18BCA638" w:rsidR="004E0F4B" w:rsidRDefault="00D2182B" w:rsidP="00562D4E">
      <w:pPr>
        <w:pStyle w:val="Heading1"/>
      </w:pPr>
      <w:bookmarkStart w:id="16" w:name="_Hlk39435466"/>
      <w:bookmarkStart w:id="17" w:name="_Hlk38836290"/>
      <w:bookmarkStart w:id="18" w:name="_Toc39436104"/>
      <w:r>
        <w:t>E</w:t>
      </w:r>
      <w:r w:rsidR="007A403A" w:rsidRPr="0043165B">
        <w:t xml:space="preserve">ntrepreneurial </w:t>
      </w:r>
      <w:r>
        <w:t>B</w:t>
      </w:r>
      <w:r w:rsidR="007A403A" w:rsidRPr="0043165B">
        <w:t>ehaviour</w:t>
      </w:r>
      <w:bookmarkEnd w:id="17"/>
      <w:r w:rsidR="0043165B" w:rsidRPr="0043165B">
        <w:t xml:space="preserve"> </w:t>
      </w:r>
      <w:r w:rsidR="00562D4E">
        <w:t xml:space="preserve">and </w:t>
      </w:r>
      <w:r w:rsidR="00562D4E" w:rsidRPr="0043165B">
        <w:t>Contribution</w:t>
      </w:r>
      <w:bookmarkEnd w:id="18"/>
    </w:p>
    <w:p w14:paraId="184165D2" w14:textId="77777777" w:rsidR="00562D4E" w:rsidRPr="00562D4E" w:rsidRDefault="00562D4E" w:rsidP="00562D4E"/>
    <w:bookmarkEnd w:id="16"/>
    <w:p w14:paraId="6751BD6A" w14:textId="50C1BC11" w:rsidR="008E543D" w:rsidRPr="0043165B" w:rsidRDefault="00F51CC6" w:rsidP="009B27A2">
      <w:pPr>
        <w:spacing w:line="360" w:lineRule="auto"/>
        <w:jc w:val="both"/>
        <w:rPr>
          <w:rFonts w:cstheme="minorHAnsi"/>
          <w:sz w:val="24"/>
          <w:szCs w:val="24"/>
        </w:rPr>
      </w:pPr>
      <w:r w:rsidRPr="0043165B">
        <w:rPr>
          <w:rFonts w:cstheme="minorHAnsi"/>
          <w:sz w:val="24"/>
          <w:szCs w:val="24"/>
          <w:shd w:val="clear" w:color="auto" w:fill="FFFFFF"/>
        </w:rPr>
        <w:t xml:space="preserve">Ford contributed his entrepreneurial ideas by introducing “green manufacturing". </w:t>
      </w:r>
      <w:r w:rsidR="00FB3F69" w:rsidRPr="0043165B">
        <w:rPr>
          <w:rFonts w:cstheme="minorHAnsi"/>
          <w:sz w:val="24"/>
          <w:szCs w:val="24"/>
          <w:shd w:val="clear" w:color="auto" w:fill="FFFFFF"/>
        </w:rPr>
        <w:t>Rather than wasting scrap wood or slag from blast furnaces,</w:t>
      </w:r>
      <w:r w:rsidR="00FB3F69" w:rsidRPr="0043165B">
        <w:rPr>
          <w:rFonts w:cstheme="minorHAnsi"/>
          <w:sz w:val="24"/>
          <w:szCs w:val="24"/>
        </w:rPr>
        <w:t xml:space="preserve"> </w:t>
      </w:r>
      <w:r w:rsidR="004E4091" w:rsidRPr="0043165B">
        <w:rPr>
          <w:rFonts w:cstheme="minorHAnsi"/>
          <w:sz w:val="24"/>
          <w:szCs w:val="24"/>
        </w:rPr>
        <w:t>afterwards it changed over into concrete or clearing materials for resale</w:t>
      </w:r>
      <w:r w:rsidR="00FB3F69" w:rsidRPr="0043165B">
        <w:rPr>
          <w:rFonts w:cstheme="minorHAnsi"/>
          <w:sz w:val="24"/>
          <w:szCs w:val="24"/>
          <w:shd w:val="clear" w:color="auto" w:fill="FFFFFF"/>
        </w:rPr>
        <w:t>. Which made an enormous way of earning money to pay for the workers</w:t>
      </w:r>
      <w:r w:rsidR="00FB3F69" w:rsidRPr="0043165B">
        <w:rPr>
          <w:rFonts w:eastAsia="Times New Roman" w:cstheme="minorHAnsi"/>
          <w:sz w:val="24"/>
          <w:szCs w:val="24"/>
        </w:rPr>
        <w:t xml:space="preserve"> (LEVINSON</w:t>
      </w:r>
      <w:r w:rsidR="004E0F4B">
        <w:rPr>
          <w:rFonts w:eastAsia="Times New Roman" w:cstheme="minorHAnsi"/>
          <w:sz w:val="24"/>
          <w:szCs w:val="24"/>
        </w:rPr>
        <w:t>,</w:t>
      </w:r>
      <w:r w:rsidR="00FB3F69" w:rsidRPr="0043165B">
        <w:rPr>
          <w:rFonts w:eastAsia="Times New Roman" w:cstheme="minorHAnsi"/>
          <w:sz w:val="24"/>
          <w:szCs w:val="24"/>
        </w:rPr>
        <w:t xml:space="preserve"> 2009</w:t>
      </w:r>
      <w:r w:rsidR="00A10391" w:rsidRPr="0043165B">
        <w:rPr>
          <w:rFonts w:eastAsia="Times New Roman" w:cstheme="minorHAnsi"/>
          <w:sz w:val="24"/>
          <w:szCs w:val="24"/>
        </w:rPr>
        <w:t>, pp.-16-17</w:t>
      </w:r>
      <w:r w:rsidR="00FB3F69" w:rsidRPr="0043165B">
        <w:rPr>
          <w:rFonts w:eastAsia="Times New Roman" w:cstheme="minorHAnsi"/>
          <w:sz w:val="24"/>
          <w:szCs w:val="24"/>
        </w:rPr>
        <w:t>)</w:t>
      </w:r>
      <w:r w:rsidR="00FB3F69" w:rsidRPr="0043165B">
        <w:rPr>
          <w:rFonts w:cstheme="minorHAnsi"/>
          <w:sz w:val="24"/>
          <w:szCs w:val="24"/>
          <w:shd w:val="clear" w:color="auto" w:fill="FFFFFF"/>
        </w:rPr>
        <w:t>.</w:t>
      </w:r>
      <w:r w:rsidR="009A4CCE" w:rsidRPr="0043165B">
        <w:rPr>
          <w:rFonts w:cstheme="minorHAnsi"/>
          <w:sz w:val="24"/>
          <w:szCs w:val="24"/>
        </w:rPr>
        <w:t xml:space="preserve"> Ford is ambitious, developed new ideas for micro transit </w:t>
      </w:r>
      <w:r w:rsidR="009A4CCE" w:rsidRPr="0043165B">
        <w:rPr>
          <w:rFonts w:cstheme="minorHAnsi"/>
          <w:sz w:val="24"/>
          <w:szCs w:val="24"/>
        </w:rPr>
        <w:lastRenderedPageBreak/>
        <w:t xml:space="preserve">solution. The challenging idea unbales to </w:t>
      </w:r>
      <w:r w:rsidR="004E4091" w:rsidRPr="0043165B">
        <w:rPr>
          <w:rFonts w:cstheme="minorHAnsi"/>
          <w:sz w:val="24"/>
          <w:szCs w:val="24"/>
        </w:rPr>
        <w:t xml:space="preserve">clients for </w:t>
      </w:r>
      <w:r w:rsidR="0088691E" w:rsidRPr="0043165B">
        <w:rPr>
          <w:rFonts w:cstheme="minorHAnsi"/>
          <w:sz w:val="24"/>
          <w:szCs w:val="24"/>
        </w:rPr>
        <w:t>existing routes</w:t>
      </w:r>
      <w:r w:rsidR="004E4091" w:rsidRPr="0043165B">
        <w:rPr>
          <w:rFonts w:cstheme="minorHAnsi"/>
          <w:sz w:val="24"/>
          <w:szCs w:val="24"/>
        </w:rPr>
        <w:t xml:space="preserve"> and furthermore propose new ones under a publicly supporting model</w:t>
      </w:r>
      <w:r w:rsidR="0088691E" w:rsidRPr="0043165B">
        <w:rPr>
          <w:rFonts w:cstheme="minorHAnsi"/>
          <w:sz w:val="24"/>
          <w:szCs w:val="24"/>
        </w:rPr>
        <w:t xml:space="preserve">. To mitigate the risk of business, he started with small testing after that learn from it and follow the path, whereas so called model “Chariot” is not the only model he introduces to hid business growth. Ford’s main business are manufacturing, designing and selling cars and trucks which is governed by long-term business rules, success matrices and </w:t>
      </w:r>
      <w:r w:rsidR="009A4CCE" w:rsidRPr="0043165B">
        <w:rPr>
          <w:rFonts w:cstheme="minorHAnsi"/>
          <w:sz w:val="24"/>
          <w:szCs w:val="24"/>
        </w:rPr>
        <w:t>behavioural norms</w:t>
      </w:r>
      <w:r w:rsidR="0088691E" w:rsidRPr="0043165B">
        <w:rPr>
          <w:rFonts w:cstheme="minorHAnsi"/>
          <w:sz w:val="24"/>
          <w:szCs w:val="24"/>
        </w:rPr>
        <w:t xml:space="preserve"> </w:t>
      </w:r>
      <w:r w:rsidR="009A4CCE" w:rsidRPr="0043165B">
        <w:rPr>
          <w:rFonts w:cstheme="minorHAnsi"/>
          <w:sz w:val="24"/>
          <w:szCs w:val="24"/>
        </w:rPr>
        <w:t>(</w:t>
      </w:r>
      <w:r w:rsidR="00A10391" w:rsidRPr="0043165B">
        <w:rPr>
          <w:rFonts w:cstheme="minorHAnsi"/>
          <w:sz w:val="24"/>
          <w:szCs w:val="24"/>
        </w:rPr>
        <w:t>Mark</w:t>
      </w:r>
      <w:r w:rsidR="004E0F4B">
        <w:rPr>
          <w:rFonts w:cstheme="minorHAnsi"/>
          <w:sz w:val="24"/>
          <w:szCs w:val="24"/>
        </w:rPr>
        <w:t>,</w:t>
      </w:r>
      <w:r w:rsidR="00A10391" w:rsidRPr="0043165B">
        <w:rPr>
          <w:rFonts w:cstheme="minorHAnsi"/>
          <w:sz w:val="24"/>
          <w:szCs w:val="24"/>
        </w:rPr>
        <w:t xml:space="preserve"> </w:t>
      </w:r>
      <w:r w:rsidR="009A4CCE" w:rsidRPr="0043165B">
        <w:rPr>
          <w:rFonts w:cstheme="minorHAnsi"/>
          <w:sz w:val="24"/>
          <w:szCs w:val="24"/>
        </w:rPr>
        <w:t>2018)</w:t>
      </w:r>
      <w:r w:rsidR="005F54AA" w:rsidRPr="0043165B">
        <w:rPr>
          <w:rFonts w:cstheme="minorHAnsi"/>
          <w:sz w:val="24"/>
          <w:szCs w:val="24"/>
        </w:rPr>
        <w:t>.</w:t>
      </w:r>
      <w:r w:rsidR="008E543D" w:rsidRPr="0043165B">
        <w:rPr>
          <w:rFonts w:cstheme="minorHAnsi"/>
          <w:sz w:val="24"/>
          <w:szCs w:val="24"/>
        </w:rPr>
        <w:t xml:space="preserve"> As a</w:t>
      </w:r>
      <w:r w:rsidR="00381CDD" w:rsidRPr="0043165B">
        <w:rPr>
          <w:rFonts w:cstheme="minorHAnsi"/>
          <w:sz w:val="24"/>
          <w:szCs w:val="24"/>
        </w:rPr>
        <w:t>n</w:t>
      </w:r>
      <w:r w:rsidR="008E543D" w:rsidRPr="0043165B">
        <w:rPr>
          <w:rFonts w:cstheme="minorHAnsi"/>
          <w:sz w:val="24"/>
          <w:szCs w:val="24"/>
        </w:rPr>
        <w:t xml:space="preserve"> </w:t>
      </w:r>
      <w:r w:rsidR="00381CDD" w:rsidRPr="0043165B">
        <w:rPr>
          <w:rFonts w:cstheme="minorHAnsi"/>
          <w:sz w:val="24"/>
          <w:szCs w:val="24"/>
        </w:rPr>
        <w:t xml:space="preserve">entrepreneur, he did not get success over night. He was passionate about his work and strong believe about his work, </w:t>
      </w:r>
      <w:r w:rsidR="00E851AD" w:rsidRPr="0043165B">
        <w:rPr>
          <w:rFonts w:cstheme="minorHAnsi"/>
          <w:sz w:val="24"/>
          <w:szCs w:val="24"/>
        </w:rPr>
        <w:t xml:space="preserve">he attended his work with major presence and power which made him a great entrepreneur and leader. He lived out of modest world. In an entrepreneur’s world making money is not object of the game, it </w:t>
      </w:r>
      <w:r w:rsidR="006F646E" w:rsidRPr="0043165B">
        <w:rPr>
          <w:rFonts w:cstheme="minorHAnsi"/>
          <w:sz w:val="24"/>
          <w:szCs w:val="24"/>
        </w:rPr>
        <w:t>is providing</w:t>
      </w:r>
      <w:r w:rsidR="00E851AD" w:rsidRPr="0043165B">
        <w:rPr>
          <w:rFonts w:cstheme="minorHAnsi"/>
          <w:sz w:val="24"/>
          <w:szCs w:val="24"/>
        </w:rPr>
        <w:t xml:space="preserve"> your work with real value in world </w:t>
      </w:r>
      <w:r w:rsidR="00E851AD" w:rsidRPr="00562D4E">
        <w:rPr>
          <w:rFonts w:cstheme="minorHAnsi"/>
          <w:sz w:val="24"/>
          <w:szCs w:val="24"/>
        </w:rPr>
        <w:t>use</w:t>
      </w:r>
      <w:r w:rsidR="006F646E" w:rsidRPr="00562D4E">
        <w:rPr>
          <w:rFonts w:cstheme="minorHAnsi"/>
          <w:color w:val="222222"/>
          <w:sz w:val="24"/>
          <w:szCs w:val="24"/>
          <w:shd w:val="clear" w:color="auto" w:fill="FFFFFF"/>
        </w:rPr>
        <w:t xml:space="preserve"> (Batchelor</w:t>
      </w:r>
      <w:r w:rsidR="004E0F4B" w:rsidRPr="00562D4E">
        <w:rPr>
          <w:rFonts w:cstheme="minorHAnsi"/>
          <w:color w:val="222222"/>
          <w:sz w:val="24"/>
          <w:szCs w:val="24"/>
          <w:shd w:val="clear" w:color="auto" w:fill="FFFFFF"/>
        </w:rPr>
        <w:t>,</w:t>
      </w:r>
      <w:r w:rsidR="006F646E" w:rsidRPr="00562D4E">
        <w:rPr>
          <w:rFonts w:cstheme="minorHAnsi"/>
          <w:color w:val="222222"/>
          <w:sz w:val="24"/>
          <w:szCs w:val="24"/>
          <w:shd w:val="clear" w:color="auto" w:fill="FFFFFF"/>
        </w:rPr>
        <w:t xml:space="preserve"> 1994)</w:t>
      </w:r>
      <w:r w:rsidR="00E851AD" w:rsidRPr="00562D4E">
        <w:rPr>
          <w:rFonts w:cstheme="minorHAnsi"/>
          <w:sz w:val="24"/>
          <w:szCs w:val="24"/>
        </w:rPr>
        <w:t>.</w:t>
      </w:r>
    </w:p>
    <w:p w14:paraId="29D17768" w14:textId="77777777" w:rsidR="004E0F4B" w:rsidRDefault="00684382" w:rsidP="00562D4E">
      <w:pPr>
        <w:pStyle w:val="Heading1"/>
      </w:pPr>
      <w:bookmarkStart w:id="19" w:name="_Toc39436105"/>
      <w:r w:rsidRPr="0043165B">
        <w:t>Conclusion</w:t>
      </w:r>
      <w:bookmarkEnd w:id="19"/>
      <w:r w:rsidR="0043165B" w:rsidRPr="0043165B">
        <w:t xml:space="preserve"> </w:t>
      </w:r>
    </w:p>
    <w:p w14:paraId="75CC63F7" w14:textId="77777777" w:rsidR="00562D4E" w:rsidRDefault="0043165B" w:rsidP="0043165B">
      <w:pPr>
        <w:spacing w:line="360" w:lineRule="auto"/>
        <w:jc w:val="both"/>
        <w:rPr>
          <w:rFonts w:cstheme="minorHAnsi"/>
          <w:sz w:val="24"/>
          <w:szCs w:val="24"/>
        </w:rPr>
      </w:pPr>
      <w:r w:rsidRPr="0043165B">
        <w:rPr>
          <w:rFonts w:cstheme="minorHAnsi"/>
          <w:sz w:val="24"/>
          <w:szCs w:val="24"/>
        </w:rPr>
        <w:t xml:space="preserve"> </w:t>
      </w:r>
    </w:p>
    <w:p w14:paraId="591F24F5" w14:textId="5A07BC37" w:rsidR="007A5833" w:rsidRPr="0043165B" w:rsidRDefault="00E803FA" w:rsidP="0043165B">
      <w:pPr>
        <w:spacing w:line="360" w:lineRule="auto"/>
        <w:jc w:val="both"/>
        <w:rPr>
          <w:rFonts w:cstheme="minorHAnsi"/>
          <w:sz w:val="24"/>
          <w:szCs w:val="24"/>
        </w:rPr>
      </w:pPr>
      <w:r w:rsidRPr="0043165B">
        <w:rPr>
          <w:sz w:val="24"/>
          <w:szCs w:val="24"/>
        </w:rPr>
        <w:t xml:space="preserve">A successful </w:t>
      </w:r>
      <w:r w:rsidR="00574E3F" w:rsidRPr="0043165B">
        <w:rPr>
          <w:sz w:val="24"/>
          <w:szCs w:val="24"/>
        </w:rPr>
        <w:t xml:space="preserve">entrepreneur always understands the value of his own character. </w:t>
      </w:r>
      <w:r w:rsidR="00597093" w:rsidRPr="0043165B">
        <w:rPr>
          <w:sz w:val="24"/>
          <w:szCs w:val="24"/>
        </w:rPr>
        <w:t xml:space="preserve"> </w:t>
      </w:r>
      <w:r w:rsidR="00B07645">
        <w:rPr>
          <w:sz w:val="24"/>
          <w:szCs w:val="24"/>
        </w:rPr>
        <w:t>T</w:t>
      </w:r>
      <w:r w:rsidR="00597093" w:rsidRPr="0043165B">
        <w:rPr>
          <w:sz w:val="24"/>
          <w:szCs w:val="24"/>
        </w:rPr>
        <w:t>his leadership characteristic</w:t>
      </w:r>
      <w:r w:rsidR="00B07645">
        <w:rPr>
          <w:sz w:val="24"/>
          <w:szCs w:val="24"/>
        </w:rPr>
        <w:t>s</w:t>
      </w:r>
      <w:r w:rsidR="00597093" w:rsidRPr="0043165B">
        <w:rPr>
          <w:sz w:val="24"/>
          <w:szCs w:val="24"/>
        </w:rPr>
        <w:t xml:space="preserve"> and values from the basis of on entrepreneur make it able to run the business and act in daily life</w:t>
      </w:r>
      <w:r w:rsidR="00B07645">
        <w:rPr>
          <w:sz w:val="24"/>
          <w:szCs w:val="24"/>
        </w:rPr>
        <w:t>,</w:t>
      </w:r>
      <w:r w:rsidR="00597093" w:rsidRPr="0043165B">
        <w:rPr>
          <w:sz w:val="24"/>
          <w:szCs w:val="24"/>
        </w:rPr>
        <w:t xml:space="preserve"> pay attention to the surrounding environment and changes the consequence. From the perspective of successful </w:t>
      </w:r>
      <w:r w:rsidR="009B27A2" w:rsidRPr="0043165B">
        <w:rPr>
          <w:sz w:val="24"/>
          <w:szCs w:val="24"/>
        </w:rPr>
        <w:t>entrepreneur</w:t>
      </w:r>
      <w:r w:rsidR="00597093" w:rsidRPr="0043165B">
        <w:rPr>
          <w:sz w:val="24"/>
          <w:szCs w:val="24"/>
        </w:rPr>
        <w:t xml:space="preserve"> Henry Ford can be a prominent example, </w:t>
      </w:r>
      <w:r w:rsidR="009B27A2" w:rsidRPr="0043165B">
        <w:rPr>
          <w:sz w:val="24"/>
          <w:szCs w:val="24"/>
        </w:rPr>
        <w:t>according</w:t>
      </w:r>
      <w:r w:rsidR="00597093" w:rsidRPr="0043165B">
        <w:rPr>
          <w:sz w:val="24"/>
          <w:szCs w:val="24"/>
        </w:rPr>
        <w:t xml:space="preserve"> to his contribution to the society</w:t>
      </w:r>
      <w:r w:rsidR="009B27A2" w:rsidRPr="0043165B">
        <w:rPr>
          <w:sz w:val="24"/>
          <w:szCs w:val="24"/>
        </w:rPr>
        <w:t>, w</w:t>
      </w:r>
      <w:r w:rsidR="00597093" w:rsidRPr="0043165B">
        <w:rPr>
          <w:sz w:val="24"/>
          <w:szCs w:val="24"/>
        </w:rPr>
        <w:t>ho act</w:t>
      </w:r>
      <w:r w:rsidR="009B27A2" w:rsidRPr="0043165B">
        <w:rPr>
          <w:sz w:val="24"/>
          <w:szCs w:val="24"/>
        </w:rPr>
        <w:t>ed</w:t>
      </w:r>
      <w:r w:rsidR="00597093" w:rsidRPr="0043165B">
        <w:rPr>
          <w:sz w:val="24"/>
          <w:szCs w:val="24"/>
        </w:rPr>
        <w:t xml:space="preserve"> as a leader in </w:t>
      </w:r>
      <w:r w:rsidR="009B27A2" w:rsidRPr="0043165B">
        <w:rPr>
          <w:sz w:val="24"/>
          <w:szCs w:val="24"/>
        </w:rPr>
        <w:t>his</w:t>
      </w:r>
      <w:r w:rsidR="00597093" w:rsidRPr="0043165B">
        <w:rPr>
          <w:sz w:val="24"/>
          <w:szCs w:val="24"/>
        </w:rPr>
        <w:t xml:space="preserve"> specific sector </w:t>
      </w:r>
      <w:r w:rsidR="00B07645">
        <w:rPr>
          <w:sz w:val="24"/>
          <w:szCs w:val="24"/>
        </w:rPr>
        <w:t xml:space="preserve">of </w:t>
      </w:r>
      <w:r w:rsidR="009B27A2" w:rsidRPr="0043165B">
        <w:rPr>
          <w:sz w:val="24"/>
          <w:szCs w:val="24"/>
        </w:rPr>
        <w:t xml:space="preserve">the </w:t>
      </w:r>
      <w:r w:rsidR="00597093" w:rsidRPr="0043165B">
        <w:rPr>
          <w:sz w:val="24"/>
          <w:szCs w:val="24"/>
        </w:rPr>
        <w:t>company</w:t>
      </w:r>
      <w:r w:rsidR="009B27A2" w:rsidRPr="0043165B">
        <w:rPr>
          <w:sz w:val="24"/>
          <w:szCs w:val="24"/>
        </w:rPr>
        <w:t xml:space="preserve"> by adding new value for work and workers.</w:t>
      </w:r>
      <w:r w:rsidR="00597093" w:rsidRPr="0043165B">
        <w:rPr>
          <w:sz w:val="24"/>
          <w:szCs w:val="24"/>
        </w:rPr>
        <w:t xml:space="preserve">  </w:t>
      </w:r>
      <w:r w:rsidR="006F646E" w:rsidRPr="0043165B">
        <w:rPr>
          <w:sz w:val="24"/>
          <w:szCs w:val="24"/>
        </w:rPr>
        <w:t>Ford believed that co-operation and international trade drive the world in peace, for instance he applied production and assembly line procedure of his Model T to prove it</w:t>
      </w:r>
      <w:r w:rsidR="0043165B" w:rsidRPr="0043165B">
        <w:rPr>
          <w:sz w:val="24"/>
          <w:szCs w:val="24"/>
        </w:rPr>
        <w:t>.</w:t>
      </w:r>
    </w:p>
    <w:p w14:paraId="6DF721F1" w14:textId="77777777" w:rsidR="004E0F4B" w:rsidRDefault="004E0F4B" w:rsidP="009A4CCE">
      <w:pPr>
        <w:jc w:val="both"/>
        <w:rPr>
          <w:b/>
          <w:bCs/>
          <w:sz w:val="24"/>
          <w:szCs w:val="24"/>
        </w:rPr>
      </w:pPr>
    </w:p>
    <w:p w14:paraId="2FC38F24" w14:textId="77777777" w:rsidR="004E0F4B" w:rsidRDefault="004E0F4B" w:rsidP="009A4CCE">
      <w:pPr>
        <w:jc w:val="both"/>
        <w:rPr>
          <w:b/>
          <w:bCs/>
          <w:sz w:val="24"/>
          <w:szCs w:val="24"/>
        </w:rPr>
      </w:pPr>
    </w:p>
    <w:p w14:paraId="34FB1A62" w14:textId="77777777" w:rsidR="004E0F4B" w:rsidRDefault="004E0F4B" w:rsidP="009A4CCE">
      <w:pPr>
        <w:jc w:val="both"/>
        <w:rPr>
          <w:b/>
          <w:bCs/>
          <w:sz w:val="24"/>
          <w:szCs w:val="24"/>
        </w:rPr>
      </w:pPr>
    </w:p>
    <w:p w14:paraId="6CD0A415" w14:textId="77777777" w:rsidR="004E0F4B" w:rsidRDefault="004E0F4B" w:rsidP="009A4CCE">
      <w:pPr>
        <w:jc w:val="both"/>
        <w:rPr>
          <w:b/>
          <w:bCs/>
          <w:sz w:val="24"/>
          <w:szCs w:val="24"/>
        </w:rPr>
      </w:pPr>
    </w:p>
    <w:p w14:paraId="26849F22" w14:textId="77777777" w:rsidR="004E0F4B" w:rsidRDefault="004E0F4B" w:rsidP="009A4CCE">
      <w:pPr>
        <w:jc w:val="both"/>
        <w:rPr>
          <w:b/>
          <w:bCs/>
          <w:sz w:val="24"/>
          <w:szCs w:val="24"/>
        </w:rPr>
      </w:pPr>
    </w:p>
    <w:p w14:paraId="4B1B2835" w14:textId="77777777" w:rsidR="004E0F4B" w:rsidRDefault="004E0F4B" w:rsidP="009A4CCE">
      <w:pPr>
        <w:jc w:val="both"/>
        <w:rPr>
          <w:b/>
          <w:bCs/>
          <w:sz w:val="24"/>
          <w:szCs w:val="24"/>
        </w:rPr>
      </w:pPr>
    </w:p>
    <w:p w14:paraId="647DD2AF" w14:textId="77777777" w:rsidR="004E0F4B" w:rsidRDefault="004E0F4B" w:rsidP="009A4CCE">
      <w:pPr>
        <w:jc w:val="both"/>
        <w:rPr>
          <w:b/>
          <w:bCs/>
          <w:sz w:val="24"/>
          <w:szCs w:val="24"/>
        </w:rPr>
      </w:pPr>
    </w:p>
    <w:p w14:paraId="7153BF28" w14:textId="6BE25257" w:rsidR="005F54AA" w:rsidRPr="0043165B" w:rsidRDefault="005F54AA" w:rsidP="00562D4E">
      <w:pPr>
        <w:pStyle w:val="Heading1"/>
        <w:rPr>
          <w:color w:val="262626" w:themeColor="text1" w:themeTint="D9"/>
        </w:rPr>
      </w:pPr>
      <w:bookmarkStart w:id="20" w:name="_Toc39436106"/>
      <w:r w:rsidRPr="0043165B">
        <w:lastRenderedPageBreak/>
        <w:t>References</w:t>
      </w:r>
      <w:bookmarkEnd w:id="20"/>
      <w:r w:rsidRPr="0043165B">
        <w:t xml:space="preserve"> </w:t>
      </w:r>
    </w:p>
    <w:p w14:paraId="76F5217A" w14:textId="3E50790B" w:rsidR="00147E67" w:rsidRDefault="00147E67" w:rsidP="00147E67">
      <w:pPr>
        <w:shd w:val="clear" w:color="auto" w:fill="FFFFFF"/>
        <w:spacing w:after="158" w:line="240" w:lineRule="auto"/>
        <w:rPr>
          <w:rFonts w:eastAsia="Times New Roman" w:cstheme="minorHAnsi"/>
          <w:sz w:val="24"/>
          <w:szCs w:val="24"/>
        </w:rPr>
      </w:pPr>
      <w:r w:rsidRPr="00F6647A">
        <w:rPr>
          <w:rFonts w:eastAsia="Times New Roman" w:cstheme="minorHAnsi"/>
          <w:color w:val="262626" w:themeColor="text1" w:themeTint="D9"/>
          <w:sz w:val="24"/>
          <w:szCs w:val="24"/>
        </w:rPr>
        <w:t xml:space="preserve">ANASTAKIS, D., </w:t>
      </w:r>
      <w:r w:rsidR="004E0F4B">
        <w:rPr>
          <w:rFonts w:eastAsia="Times New Roman" w:cstheme="minorHAnsi"/>
          <w:color w:val="262626" w:themeColor="text1" w:themeTint="D9"/>
          <w:sz w:val="24"/>
          <w:szCs w:val="24"/>
        </w:rPr>
        <w:t>(</w:t>
      </w:r>
      <w:r w:rsidRPr="00F6647A">
        <w:rPr>
          <w:rFonts w:eastAsia="Times New Roman" w:cstheme="minorHAnsi"/>
          <w:color w:val="262626" w:themeColor="text1" w:themeTint="D9"/>
          <w:sz w:val="24"/>
          <w:szCs w:val="24"/>
        </w:rPr>
        <w:t>2008</w:t>
      </w:r>
      <w:r w:rsidR="004E0F4B">
        <w:rPr>
          <w:rFonts w:eastAsia="Times New Roman" w:cstheme="minorHAnsi"/>
          <w:color w:val="262626" w:themeColor="text1" w:themeTint="D9"/>
          <w:sz w:val="24"/>
          <w:szCs w:val="24"/>
        </w:rPr>
        <w:t>)</w:t>
      </w:r>
      <w:r w:rsidRPr="00F6647A">
        <w:rPr>
          <w:rFonts w:eastAsia="Times New Roman" w:cstheme="minorHAnsi"/>
          <w:color w:val="262626" w:themeColor="text1" w:themeTint="D9"/>
          <w:sz w:val="24"/>
          <w:szCs w:val="24"/>
        </w:rPr>
        <w:t xml:space="preserve">. Henry and Edsel: The Creation of the Ford Empire/The People's Tycoon: Henry Ford and the American Century/In the Shadow of Detroit: Gordon M. McGregor, Ford of Canada, and </w:t>
      </w:r>
      <w:proofErr w:type="spellStart"/>
      <w:r w:rsidRPr="00F6647A">
        <w:rPr>
          <w:rFonts w:eastAsia="Times New Roman" w:cstheme="minorHAnsi"/>
          <w:color w:val="262626" w:themeColor="text1" w:themeTint="D9"/>
          <w:sz w:val="24"/>
          <w:szCs w:val="24"/>
        </w:rPr>
        <w:t>Motoropolis</w:t>
      </w:r>
      <w:proofErr w:type="spellEnd"/>
      <w:r w:rsidRPr="00F6647A">
        <w:rPr>
          <w:rFonts w:eastAsia="Times New Roman" w:cstheme="minorHAnsi"/>
          <w:color w:val="262626" w:themeColor="text1" w:themeTint="D9"/>
          <w:sz w:val="24"/>
          <w:szCs w:val="24"/>
        </w:rPr>
        <w:t>. </w:t>
      </w:r>
      <w:r w:rsidRPr="00F6647A">
        <w:rPr>
          <w:rFonts w:eastAsia="Times New Roman" w:cstheme="minorHAnsi"/>
          <w:i/>
          <w:iCs/>
          <w:color w:val="262626" w:themeColor="text1" w:themeTint="D9"/>
          <w:sz w:val="24"/>
          <w:szCs w:val="24"/>
        </w:rPr>
        <w:t>Business History Review, </w:t>
      </w:r>
      <w:r w:rsidRPr="00F6647A">
        <w:rPr>
          <w:rFonts w:eastAsia="Times New Roman" w:cstheme="minorHAnsi"/>
          <w:b/>
          <w:bCs/>
          <w:color w:val="262626" w:themeColor="text1" w:themeTint="D9"/>
          <w:sz w:val="24"/>
          <w:szCs w:val="24"/>
        </w:rPr>
        <w:t>82</w:t>
      </w:r>
      <w:r w:rsidRPr="00F6647A">
        <w:rPr>
          <w:rFonts w:eastAsia="Times New Roman" w:cstheme="minorHAnsi"/>
          <w:color w:val="262626" w:themeColor="text1" w:themeTint="D9"/>
          <w:sz w:val="24"/>
          <w:szCs w:val="24"/>
        </w:rPr>
        <w:t>(1), pp. 119-126</w:t>
      </w:r>
      <w:r w:rsidRPr="00F6647A">
        <w:rPr>
          <w:rFonts w:eastAsia="Times New Roman" w:cstheme="minorHAnsi"/>
          <w:sz w:val="24"/>
          <w:szCs w:val="24"/>
        </w:rPr>
        <w:t>.</w:t>
      </w:r>
    </w:p>
    <w:p w14:paraId="7D8DA003" w14:textId="214D53FE" w:rsidR="006F646E" w:rsidRPr="00F6647A" w:rsidRDefault="006F646E" w:rsidP="00147E67">
      <w:pPr>
        <w:shd w:val="clear" w:color="auto" w:fill="FFFFFF"/>
        <w:spacing w:after="158" w:line="240" w:lineRule="auto"/>
        <w:rPr>
          <w:rFonts w:eastAsia="Times New Roman" w:cstheme="minorHAnsi"/>
          <w:sz w:val="24"/>
          <w:szCs w:val="24"/>
        </w:rPr>
      </w:pPr>
      <w:bookmarkStart w:id="21" w:name="_Hlk39070099"/>
      <w:r>
        <w:rPr>
          <w:rFonts w:ascii="Arial" w:hAnsi="Arial" w:cs="Arial"/>
          <w:color w:val="222222"/>
          <w:sz w:val="20"/>
          <w:szCs w:val="20"/>
          <w:shd w:val="clear" w:color="auto" w:fill="FFFFFF"/>
        </w:rPr>
        <w:t>Batchelor, R., 1994</w:t>
      </w:r>
      <w:bookmarkEnd w:id="21"/>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Henry Ford, mass production, modernism, and design</w:t>
      </w:r>
      <w:r>
        <w:rPr>
          <w:rFonts w:ascii="Arial" w:hAnsi="Arial" w:cs="Arial"/>
          <w:color w:val="222222"/>
          <w:sz w:val="20"/>
          <w:szCs w:val="20"/>
          <w:shd w:val="clear" w:color="auto" w:fill="FFFFFF"/>
        </w:rPr>
        <w:t> (Vol. 1). Manchester University Press.</w:t>
      </w:r>
    </w:p>
    <w:p w14:paraId="0ABBD1A8" w14:textId="3139E529" w:rsidR="00147E67" w:rsidRDefault="00147E67" w:rsidP="00147E67">
      <w:pPr>
        <w:jc w:val="both"/>
        <w:rPr>
          <w:rFonts w:ascii="Arial" w:hAnsi="Arial" w:cs="Arial"/>
          <w:color w:val="333333"/>
          <w:sz w:val="26"/>
          <w:szCs w:val="26"/>
        </w:rPr>
      </w:pPr>
      <w:proofErr w:type="spellStart"/>
      <w:r>
        <w:rPr>
          <w:rFonts w:ascii="Arial" w:hAnsi="Arial" w:cs="Arial"/>
          <w:color w:val="222222"/>
          <w:sz w:val="20"/>
          <w:szCs w:val="20"/>
          <w:shd w:val="clear" w:color="auto" w:fill="FFFFFF"/>
        </w:rPr>
        <w:t>Anitsal</w:t>
      </w:r>
      <w:proofErr w:type="spellEnd"/>
      <w:r>
        <w:rPr>
          <w:rFonts w:ascii="Arial" w:hAnsi="Arial" w:cs="Arial"/>
          <w:color w:val="222222"/>
          <w:sz w:val="20"/>
          <w:szCs w:val="20"/>
          <w:shd w:val="clear" w:color="auto" w:fill="FFFFFF"/>
        </w:rPr>
        <w:t xml:space="preserve">, I. and </w:t>
      </w:r>
      <w:proofErr w:type="spellStart"/>
      <w:r>
        <w:rPr>
          <w:rFonts w:ascii="Arial" w:hAnsi="Arial" w:cs="Arial"/>
          <w:color w:val="222222"/>
          <w:sz w:val="20"/>
          <w:szCs w:val="20"/>
          <w:shd w:val="clear" w:color="auto" w:fill="FFFFFF"/>
        </w:rPr>
        <w:t>Anitsal</w:t>
      </w:r>
      <w:proofErr w:type="spellEnd"/>
      <w:r>
        <w:rPr>
          <w:rFonts w:ascii="Arial" w:hAnsi="Arial" w:cs="Arial"/>
          <w:color w:val="222222"/>
          <w:sz w:val="20"/>
          <w:szCs w:val="20"/>
          <w:shd w:val="clear" w:color="auto" w:fill="FFFFFF"/>
        </w:rPr>
        <w:t xml:space="preserve">, M.M., </w:t>
      </w:r>
      <w:r w:rsidR="004E0F4B">
        <w:rPr>
          <w:rFonts w:ascii="Arial" w:hAnsi="Arial" w:cs="Arial"/>
          <w:color w:val="222222"/>
          <w:sz w:val="20"/>
          <w:szCs w:val="20"/>
          <w:shd w:val="clear" w:color="auto" w:fill="FFFFFF"/>
        </w:rPr>
        <w:t>(</w:t>
      </w:r>
      <w:r>
        <w:rPr>
          <w:rFonts w:ascii="Arial" w:hAnsi="Arial" w:cs="Arial"/>
          <w:color w:val="222222"/>
          <w:sz w:val="20"/>
          <w:szCs w:val="20"/>
          <w:shd w:val="clear" w:color="auto" w:fill="FFFFFF"/>
        </w:rPr>
        <w:t>2011</w:t>
      </w:r>
      <w:r w:rsidR="004E0F4B">
        <w:rPr>
          <w:rFonts w:ascii="Arial" w:hAnsi="Arial" w:cs="Arial"/>
          <w:color w:val="222222"/>
          <w:sz w:val="20"/>
          <w:szCs w:val="20"/>
          <w:shd w:val="clear" w:color="auto" w:fill="FFFFFF"/>
        </w:rPr>
        <w:t>)</w:t>
      </w:r>
      <w:r>
        <w:rPr>
          <w:rFonts w:ascii="Arial" w:hAnsi="Arial" w:cs="Arial"/>
          <w:color w:val="222222"/>
          <w:sz w:val="20"/>
          <w:szCs w:val="20"/>
          <w:shd w:val="clear" w:color="auto" w:fill="FFFFFF"/>
        </w:rPr>
        <w:t>. Emergence of entrepreneurial retail forms. </w:t>
      </w:r>
      <w:r>
        <w:rPr>
          <w:rFonts w:ascii="Arial" w:hAnsi="Arial" w:cs="Arial"/>
          <w:i/>
          <w:iCs/>
          <w:color w:val="222222"/>
          <w:sz w:val="20"/>
          <w:szCs w:val="20"/>
          <w:shd w:val="clear" w:color="auto" w:fill="FFFFFF"/>
        </w:rPr>
        <w:t>Academy of Entrepreneurship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(2), p.1.</w:t>
      </w:r>
    </w:p>
    <w:p w14:paraId="39A52A63" w14:textId="0088A526" w:rsidR="009A630D" w:rsidRDefault="009A630D" w:rsidP="009A630D">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Casson, M., </w:t>
      </w:r>
      <w:r w:rsidR="004E0F4B">
        <w:rPr>
          <w:rFonts w:ascii="Arial" w:hAnsi="Arial" w:cs="Arial"/>
          <w:color w:val="222222"/>
          <w:sz w:val="20"/>
          <w:szCs w:val="20"/>
          <w:shd w:val="clear" w:color="auto" w:fill="FFFFFF"/>
        </w:rPr>
        <w:t>(</w:t>
      </w:r>
      <w:r>
        <w:rPr>
          <w:rFonts w:ascii="Arial" w:hAnsi="Arial" w:cs="Arial"/>
          <w:color w:val="222222"/>
          <w:sz w:val="20"/>
          <w:szCs w:val="20"/>
          <w:shd w:val="clear" w:color="auto" w:fill="FFFFFF"/>
        </w:rPr>
        <w:t>1982</w:t>
      </w:r>
      <w:r w:rsidR="004E0F4B">
        <w:rPr>
          <w:rFonts w:ascii="Arial" w:hAnsi="Arial" w:cs="Arial"/>
          <w:color w:val="222222"/>
          <w:sz w:val="20"/>
          <w:szCs w:val="20"/>
          <w:shd w:val="clear" w:color="auto" w:fill="FFFFFF"/>
        </w:rPr>
        <w: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The entrepreneur: An economic theory</w:t>
      </w:r>
      <w:r>
        <w:rPr>
          <w:rFonts w:ascii="Arial" w:hAnsi="Arial" w:cs="Arial"/>
          <w:color w:val="222222"/>
          <w:sz w:val="20"/>
          <w:szCs w:val="20"/>
          <w:shd w:val="clear" w:color="auto" w:fill="FFFFFF"/>
        </w:rPr>
        <w:t>. Rowman &amp; Littlefield.</w:t>
      </w:r>
    </w:p>
    <w:p w14:paraId="036A2316" w14:textId="12692AA5" w:rsidR="00147E67" w:rsidRDefault="009A630D" w:rsidP="009A4CCE">
      <w:pPr>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Covin</w:t>
      </w:r>
      <w:proofErr w:type="spellEnd"/>
      <w:r>
        <w:rPr>
          <w:rFonts w:ascii="Arial" w:hAnsi="Arial" w:cs="Arial"/>
          <w:color w:val="222222"/>
          <w:sz w:val="20"/>
          <w:szCs w:val="20"/>
          <w:shd w:val="clear" w:color="auto" w:fill="FFFFFF"/>
        </w:rPr>
        <w:t xml:space="preserve">, J.G. and </w:t>
      </w:r>
      <w:proofErr w:type="spellStart"/>
      <w:r>
        <w:rPr>
          <w:rFonts w:ascii="Arial" w:hAnsi="Arial" w:cs="Arial"/>
          <w:color w:val="222222"/>
          <w:sz w:val="20"/>
          <w:szCs w:val="20"/>
          <w:shd w:val="clear" w:color="auto" w:fill="FFFFFF"/>
        </w:rPr>
        <w:t>Slevin</w:t>
      </w:r>
      <w:proofErr w:type="spellEnd"/>
      <w:r>
        <w:rPr>
          <w:rFonts w:ascii="Arial" w:hAnsi="Arial" w:cs="Arial"/>
          <w:color w:val="222222"/>
          <w:sz w:val="20"/>
          <w:szCs w:val="20"/>
          <w:shd w:val="clear" w:color="auto" w:fill="FFFFFF"/>
        </w:rPr>
        <w:t xml:space="preserve">, D.P., </w:t>
      </w:r>
      <w:r w:rsidR="004E0F4B">
        <w:rPr>
          <w:rFonts w:ascii="Arial" w:hAnsi="Arial" w:cs="Arial"/>
          <w:color w:val="222222"/>
          <w:sz w:val="20"/>
          <w:szCs w:val="20"/>
          <w:shd w:val="clear" w:color="auto" w:fill="FFFFFF"/>
        </w:rPr>
        <w:t>(</w:t>
      </w:r>
      <w:r>
        <w:rPr>
          <w:rFonts w:ascii="Arial" w:hAnsi="Arial" w:cs="Arial"/>
          <w:color w:val="222222"/>
          <w:sz w:val="20"/>
          <w:szCs w:val="20"/>
          <w:shd w:val="clear" w:color="auto" w:fill="FFFFFF"/>
        </w:rPr>
        <w:t>1991</w:t>
      </w:r>
      <w:r w:rsidR="004E0F4B">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A conceptual model of entrepreneurship as firm </w:t>
      </w:r>
      <w:proofErr w:type="spellStart"/>
      <w:r>
        <w:rPr>
          <w:rFonts w:ascii="Arial" w:hAnsi="Arial" w:cs="Arial"/>
          <w:color w:val="222222"/>
          <w:sz w:val="20"/>
          <w:szCs w:val="20"/>
          <w:shd w:val="clear" w:color="auto" w:fill="FFFFFF"/>
        </w:rPr>
        <w:t>behavior</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Entrepreneurship theory and practice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w:t>
      </w:r>
      <w:r>
        <w:rPr>
          <w:rFonts w:ascii="Arial" w:hAnsi="Arial" w:cs="Arial"/>
          <w:color w:val="222222"/>
          <w:sz w:val="20"/>
          <w:szCs w:val="20"/>
          <w:shd w:val="clear" w:color="auto" w:fill="FFFFFF"/>
        </w:rPr>
        <w:t>(1), pp.7-26.</w:t>
      </w:r>
    </w:p>
    <w:p w14:paraId="5E293E3F" w14:textId="75EBACCB" w:rsidR="009A630D" w:rsidRDefault="009A630D" w:rsidP="009A630D">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Delmar, F. and Shane, S., </w:t>
      </w:r>
      <w:r w:rsidR="004E0F4B">
        <w:rPr>
          <w:rFonts w:ascii="Arial" w:hAnsi="Arial" w:cs="Arial"/>
          <w:color w:val="222222"/>
          <w:sz w:val="20"/>
          <w:szCs w:val="20"/>
          <w:shd w:val="clear" w:color="auto" w:fill="FFFFFF"/>
        </w:rPr>
        <w:t>(</w:t>
      </w:r>
      <w:r>
        <w:rPr>
          <w:rFonts w:ascii="Arial" w:hAnsi="Arial" w:cs="Arial"/>
          <w:color w:val="222222"/>
          <w:sz w:val="20"/>
          <w:szCs w:val="20"/>
          <w:shd w:val="clear" w:color="auto" w:fill="FFFFFF"/>
        </w:rPr>
        <w:t>2003</w:t>
      </w:r>
      <w:r w:rsidR="004E0F4B">
        <w:rPr>
          <w:rFonts w:ascii="Arial" w:hAnsi="Arial" w:cs="Arial"/>
          <w:color w:val="222222"/>
          <w:sz w:val="20"/>
          <w:szCs w:val="20"/>
          <w:shd w:val="clear" w:color="auto" w:fill="FFFFFF"/>
        </w:rPr>
        <w:t>)</w:t>
      </w:r>
      <w:r>
        <w:rPr>
          <w:rFonts w:ascii="Arial" w:hAnsi="Arial" w:cs="Arial"/>
          <w:color w:val="222222"/>
          <w:sz w:val="20"/>
          <w:szCs w:val="20"/>
          <w:shd w:val="clear" w:color="auto" w:fill="FFFFFF"/>
        </w:rPr>
        <w:t>. Does business planning facilitate the development of new ventures? </w:t>
      </w:r>
      <w:r>
        <w:rPr>
          <w:rFonts w:ascii="Arial" w:hAnsi="Arial" w:cs="Arial"/>
          <w:i/>
          <w:iCs/>
          <w:color w:val="222222"/>
          <w:sz w:val="20"/>
          <w:szCs w:val="20"/>
          <w:shd w:val="clear" w:color="auto" w:fill="FFFFFF"/>
        </w:rPr>
        <w:t>Strategic management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24</w:t>
      </w:r>
      <w:r>
        <w:rPr>
          <w:rFonts w:ascii="Arial" w:hAnsi="Arial" w:cs="Arial"/>
          <w:color w:val="222222"/>
          <w:sz w:val="20"/>
          <w:szCs w:val="20"/>
          <w:shd w:val="clear" w:color="auto" w:fill="FFFFFF"/>
        </w:rPr>
        <w:t>(12), pp.1165-1185.</w:t>
      </w:r>
    </w:p>
    <w:p w14:paraId="0318ED49" w14:textId="516F6329" w:rsidR="009A630D" w:rsidRDefault="00C201E8" w:rsidP="009A630D">
      <w:pPr>
        <w:spacing w:line="360" w:lineRule="auto"/>
        <w:jc w:val="both"/>
        <w:rPr>
          <w:rFonts w:ascii="Arial" w:hAnsi="Arial" w:cs="Arial"/>
          <w:color w:val="0E0F0F"/>
          <w:spacing w:val="15"/>
          <w:shd w:val="clear" w:color="auto" w:fill="FFFFFF"/>
        </w:rPr>
      </w:pPr>
      <w:r>
        <w:rPr>
          <w:rFonts w:ascii="Arial" w:hAnsi="Arial" w:cs="Arial"/>
          <w:color w:val="222222"/>
          <w:sz w:val="20"/>
          <w:szCs w:val="20"/>
          <w:shd w:val="clear" w:color="auto" w:fill="FFFFFF"/>
        </w:rPr>
        <w:t xml:space="preserve">Desai, S., </w:t>
      </w:r>
      <w:r w:rsidR="004E0F4B">
        <w:rPr>
          <w:rFonts w:ascii="Arial" w:hAnsi="Arial" w:cs="Arial"/>
          <w:color w:val="222222"/>
          <w:sz w:val="20"/>
          <w:szCs w:val="20"/>
          <w:shd w:val="clear" w:color="auto" w:fill="FFFFFF"/>
        </w:rPr>
        <w:t>(</w:t>
      </w:r>
      <w:r>
        <w:rPr>
          <w:rFonts w:ascii="Arial" w:hAnsi="Arial" w:cs="Arial"/>
          <w:color w:val="222222"/>
          <w:sz w:val="20"/>
          <w:szCs w:val="20"/>
          <w:shd w:val="clear" w:color="auto" w:fill="FFFFFF"/>
        </w:rPr>
        <w:t>2011</w:t>
      </w:r>
      <w:r w:rsidR="004E0F4B">
        <w:rPr>
          <w:rFonts w:ascii="Arial" w:hAnsi="Arial" w:cs="Arial"/>
          <w:color w:val="222222"/>
          <w:sz w:val="20"/>
          <w:szCs w:val="20"/>
          <w:shd w:val="clear" w:color="auto" w:fill="FFFFFF"/>
        </w:rPr>
        <w:t>)</w:t>
      </w:r>
      <w:r>
        <w:rPr>
          <w:rFonts w:ascii="Arial" w:hAnsi="Arial" w:cs="Arial"/>
          <w:color w:val="222222"/>
          <w:sz w:val="20"/>
          <w:szCs w:val="20"/>
          <w:shd w:val="clear" w:color="auto" w:fill="FFFFFF"/>
        </w:rPr>
        <w:t>. Measuring entrepreneurship in developing countries. In </w:t>
      </w:r>
      <w:r>
        <w:rPr>
          <w:rFonts w:ascii="Arial" w:hAnsi="Arial" w:cs="Arial"/>
          <w:i/>
          <w:iCs/>
          <w:color w:val="222222"/>
          <w:sz w:val="20"/>
          <w:szCs w:val="20"/>
          <w:shd w:val="clear" w:color="auto" w:fill="FFFFFF"/>
        </w:rPr>
        <w:t>Entrepreneurship and economic development</w:t>
      </w:r>
      <w:r>
        <w:rPr>
          <w:rFonts w:ascii="Arial" w:hAnsi="Arial" w:cs="Arial"/>
          <w:color w:val="222222"/>
          <w:sz w:val="20"/>
          <w:szCs w:val="20"/>
          <w:shd w:val="clear" w:color="auto" w:fill="FFFFFF"/>
        </w:rPr>
        <w:t> (</w:t>
      </w:r>
      <w:bookmarkStart w:id="22" w:name="_Hlk38837099"/>
      <w:r>
        <w:rPr>
          <w:rFonts w:ascii="Arial" w:hAnsi="Arial" w:cs="Arial"/>
          <w:color w:val="222222"/>
          <w:sz w:val="20"/>
          <w:szCs w:val="20"/>
          <w:shd w:val="clear" w:color="auto" w:fill="FFFFFF"/>
        </w:rPr>
        <w:t>pp. 94-107</w:t>
      </w:r>
      <w:bookmarkEnd w:id="22"/>
      <w:r>
        <w:rPr>
          <w:rFonts w:ascii="Arial" w:hAnsi="Arial" w:cs="Arial"/>
          <w:color w:val="222222"/>
          <w:sz w:val="20"/>
          <w:szCs w:val="20"/>
          <w:shd w:val="clear" w:color="auto" w:fill="FFFFFF"/>
        </w:rPr>
        <w:t>). Palgrave Macmillan, London.</w:t>
      </w:r>
      <w:r>
        <w:rPr>
          <w:rFonts w:ascii="Arial" w:hAnsi="Arial" w:cs="Arial"/>
          <w:color w:val="0E0F0F"/>
          <w:spacing w:val="15"/>
          <w:shd w:val="clear" w:color="auto" w:fill="FFFFFF"/>
        </w:rPr>
        <w:t xml:space="preserve"> </w:t>
      </w:r>
    </w:p>
    <w:p w14:paraId="2CDAEB04" w14:textId="502052FF" w:rsidR="009A630D" w:rsidRPr="009A630D" w:rsidRDefault="009A630D" w:rsidP="009A630D">
      <w:pPr>
        <w:spacing w:line="360" w:lineRule="auto"/>
        <w:jc w:val="both"/>
        <w:rPr>
          <w:rFonts w:ascii="Arial" w:hAnsi="Arial" w:cs="Arial"/>
          <w:color w:val="0E0F0F"/>
          <w:spacing w:val="15"/>
          <w:shd w:val="clear" w:color="auto" w:fill="FFFFFF"/>
        </w:rPr>
      </w:pPr>
      <w:r>
        <w:rPr>
          <w:rFonts w:ascii="Arial" w:hAnsi="Arial" w:cs="Arial"/>
          <w:color w:val="222222"/>
          <w:sz w:val="20"/>
          <w:szCs w:val="20"/>
          <w:shd w:val="clear" w:color="auto" w:fill="FFFFFF"/>
        </w:rPr>
        <w:t xml:space="preserve">Drucker, P.F., </w:t>
      </w:r>
      <w:r w:rsidR="004E0F4B">
        <w:rPr>
          <w:rFonts w:ascii="Arial" w:hAnsi="Arial" w:cs="Arial"/>
          <w:color w:val="222222"/>
          <w:sz w:val="20"/>
          <w:szCs w:val="20"/>
          <w:shd w:val="clear" w:color="auto" w:fill="FFFFFF"/>
        </w:rPr>
        <w:t>(</w:t>
      </w:r>
      <w:r>
        <w:rPr>
          <w:rFonts w:ascii="Arial" w:hAnsi="Arial" w:cs="Arial"/>
          <w:color w:val="222222"/>
          <w:sz w:val="20"/>
          <w:szCs w:val="20"/>
          <w:shd w:val="clear" w:color="auto" w:fill="FFFFFF"/>
        </w:rPr>
        <w:t>2007</w:t>
      </w:r>
      <w:r w:rsidR="004E0F4B">
        <w:rPr>
          <w:rFonts w:ascii="Arial" w:hAnsi="Arial" w:cs="Arial"/>
          <w:color w:val="222222"/>
          <w:sz w:val="20"/>
          <w:szCs w:val="20"/>
          <w:shd w:val="clear" w:color="auto" w:fill="FFFFFF"/>
        </w:rPr>
        <w:t>)</w:t>
      </w:r>
      <w:r>
        <w:rPr>
          <w:rFonts w:ascii="Arial" w:hAnsi="Arial" w:cs="Arial"/>
          <w:color w:val="222222"/>
          <w:sz w:val="20"/>
          <w:szCs w:val="20"/>
          <w:shd w:val="clear" w:color="auto" w:fill="FFFFFF"/>
        </w:rPr>
        <w:t>. Innovation and Entrepreneurship (Classic Drucker Collection). </w:t>
      </w:r>
      <w:r>
        <w:rPr>
          <w:rFonts w:ascii="Arial" w:hAnsi="Arial" w:cs="Arial"/>
          <w:i/>
          <w:iCs/>
          <w:color w:val="222222"/>
          <w:sz w:val="20"/>
          <w:szCs w:val="20"/>
          <w:shd w:val="clear" w:color="auto" w:fill="FFFFFF"/>
        </w:rPr>
        <w:t>Paperback</w:t>
      </w:r>
      <w:r>
        <w:rPr>
          <w:rFonts w:ascii="Arial" w:hAnsi="Arial" w:cs="Arial"/>
          <w:color w:val="222222"/>
          <w:sz w:val="20"/>
          <w:szCs w:val="20"/>
          <w:shd w:val="clear" w:color="auto" w:fill="FFFFFF"/>
        </w:rPr>
        <w:t>.</w:t>
      </w:r>
    </w:p>
    <w:p w14:paraId="5545DF96" w14:textId="77777777" w:rsidR="009A630D" w:rsidRDefault="009A630D" w:rsidP="009A630D">
      <w:pPr>
        <w:jc w:val="both"/>
        <w:rPr>
          <w:rFonts w:ascii="Arial" w:hAnsi="Arial" w:cs="Arial"/>
          <w:color w:val="333333"/>
          <w:sz w:val="26"/>
          <w:szCs w:val="26"/>
        </w:rPr>
      </w:pPr>
      <w:r>
        <w:rPr>
          <w:rFonts w:ascii="Arial" w:hAnsi="Arial" w:cs="Arial"/>
          <w:color w:val="222222"/>
          <w:sz w:val="20"/>
          <w:szCs w:val="20"/>
          <w:shd w:val="clear" w:color="auto" w:fill="FFFFFF"/>
        </w:rPr>
        <w:t>Erikson, T., 2001. “The promise of entrepreneurship as a field of research”: a few comments and some suggested extensions. </w:t>
      </w:r>
      <w:r>
        <w:rPr>
          <w:rFonts w:ascii="Arial" w:hAnsi="Arial" w:cs="Arial"/>
          <w:i/>
          <w:iCs/>
          <w:color w:val="222222"/>
          <w:sz w:val="20"/>
          <w:szCs w:val="20"/>
          <w:shd w:val="clear" w:color="auto" w:fill="FFFFFF"/>
        </w:rPr>
        <w:t>Academy of Management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26</w:t>
      </w:r>
      <w:r>
        <w:rPr>
          <w:rFonts w:ascii="Arial" w:hAnsi="Arial" w:cs="Arial"/>
          <w:color w:val="222222"/>
          <w:sz w:val="20"/>
          <w:szCs w:val="20"/>
          <w:shd w:val="clear" w:color="auto" w:fill="FFFFFF"/>
        </w:rPr>
        <w:t>(1), pp.12-13.</w:t>
      </w:r>
    </w:p>
    <w:p w14:paraId="4A85536E" w14:textId="07A26D37" w:rsidR="009A630D" w:rsidRDefault="009A630D" w:rsidP="009A630D">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Gartner, W.B., </w:t>
      </w:r>
      <w:r w:rsidR="004E0F4B">
        <w:rPr>
          <w:rFonts w:ascii="Arial" w:hAnsi="Arial" w:cs="Arial"/>
          <w:color w:val="222222"/>
          <w:sz w:val="20"/>
          <w:szCs w:val="20"/>
          <w:shd w:val="clear" w:color="auto" w:fill="FFFFFF"/>
        </w:rPr>
        <w:t>(</w:t>
      </w:r>
      <w:r>
        <w:rPr>
          <w:rFonts w:ascii="Arial" w:hAnsi="Arial" w:cs="Arial"/>
          <w:color w:val="222222"/>
          <w:sz w:val="20"/>
          <w:szCs w:val="20"/>
          <w:shd w:val="clear" w:color="auto" w:fill="FFFFFF"/>
        </w:rPr>
        <w:t>2007</w:t>
      </w:r>
      <w:r w:rsidR="004E0F4B">
        <w:rPr>
          <w:rFonts w:ascii="Arial" w:hAnsi="Arial" w:cs="Arial"/>
          <w:color w:val="222222"/>
          <w:sz w:val="20"/>
          <w:szCs w:val="20"/>
          <w:shd w:val="clear" w:color="auto" w:fill="FFFFFF"/>
        </w:rPr>
        <w:t>)</w:t>
      </w:r>
      <w:r>
        <w:rPr>
          <w:rFonts w:ascii="Arial" w:hAnsi="Arial" w:cs="Arial"/>
          <w:color w:val="222222"/>
          <w:sz w:val="20"/>
          <w:szCs w:val="20"/>
          <w:shd w:val="clear" w:color="auto" w:fill="FFFFFF"/>
        </w:rPr>
        <w:t>. Entrepreneurial narrative and a science of the imagination. </w:t>
      </w:r>
      <w:r>
        <w:rPr>
          <w:rFonts w:ascii="Arial" w:hAnsi="Arial" w:cs="Arial"/>
          <w:i/>
          <w:iCs/>
          <w:color w:val="222222"/>
          <w:sz w:val="20"/>
          <w:szCs w:val="20"/>
          <w:shd w:val="clear" w:color="auto" w:fill="FFFFFF"/>
        </w:rPr>
        <w:t>Journal of Business Venturing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22</w:t>
      </w:r>
      <w:r>
        <w:rPr>
          <w:rFonts w:ascii="Arial" w:hAnsi="Arial" w:cs="Arial"/>
          <w:color w:val="222222"/>
          <w:sz w:val="20"/>
          <w:szCs w:val="20"/>
          <w:shd w:val="clear" w:color="auto" w:fill="FFFFFF"/>
        </w:rPr>
        <w:t>(5), pp.613-627.</w:t>
      </w:r>
    </w:p>
    <w:p w14:paraId="3C8D9A78" w14:textId="4BED773C" w:rsidR="009A630D" w:rsidRPr="009A630D" w:rsidRDefault="009A630D" w:rsidP="009A630D">
      <w:pPr>
        <w:pStyle w:val="NormalWeb"/>
        <w:shd w:val="clear" w:color="auto" w:fill="FFFFFF"/>
        <w:jc w:val="both"/>
        <w:rPr>
          <w:rFonts w:asciiTheme="minorHAnsi" w:eastAsia="Times New Roman" w:hAnsiTheme="minorHAnsi" w:cstheme="minorHAnsi"/>
          <w:color w:val="212529"/>
        </w:rPr>
      </w:pPr>
      <w:r>
        <w:rPr>
          <w:rFonts w:ascii="Arial" w:hAnsi="Arial" w:cs="Arial"/>
          <w:color w:val="222222"/>
          <w:sz w:val="20"/>
          <w:szCs w:val="20"/>
          <w:shd w:val="clear" w:color="auto" w:fill="FFFFFF"/>
        </w:rPr>
        <w:t xml:space="preserve">Henry, F. and Samuel, C., </w:t>
      </w:r>
      <w:r w:rsidR="004E0F4B">
        <w:rPr>
          <w:rFonts w:ascii="Arial" w:hAnsi="Arial" w:cs="Arial"/>
          <w:color w:val="222222"/>
          <w:sz w:val="20"/>
          <w:szCs w:val="20"/>
          <w:shd w:val="clear" w:color="auto" w:fill="FFFFFF"/>
        </w:rPr>
        <w:t>(</w:t>
      </w:r>
      <w:r>
        <w:rPr>
          <w:rFonts w:ascii="Arial" w:hAnsi="Arial" w:cs="Arial"/>
          <w:color w:val="222222"/>
          <w:sz w:val="20"/>
          <w:szCs w:val="20"/>
          <w:shd w:val="clear" w:color="auto" w:fill="FFFFFF"/>
        </w:rPr>
        <w:t>1926</w:t>
      </w:r>
      <w:r w:rsidR="004E0F4B">
        <w:rPr>
          <w:rFonts w:ascii="Arial" w:hAnsi="Arial" w:cs="Arial"/>
          <w:color w:val="222222"/>
          <w:sz w:val="20"/>
          <w:szCs w:val="20"/>
          <w:shd w:val="clear" w:color="auto" w:fill="FFFFFF"/>
        </w:rPr>
        <w:t>)</w:t>
      </w:r>
      <w:r>
        <w:rPr>
          <w:rFonts w:ascii="Arial" w:hAnsi="Arial" w:cs="Arial"/>
          <w:color w:val="222222"/>
          <w:sz w:val="20"/>
          <w:szCs w:val="20"/>
          <w:shd w:val="clear" w:color="auto" w:fill="FFFFFF"/>
        </w:rPr>
        <w:t>. Today and Tomorrow.</w:t>
      </w:r>
    </w:p>
    <w:p w14:paraId="45936B5E" w14:textId="682BFECC" w:rsidR="009A630D" w:rsidRPr="009A630D" w:rsidRDefault="009A630D" w:rsidP="009A630D">
      <w:pPr>
        <w:jc w:val="both"/>
        <w:rPr>
          <w:rFonts w:ascii="Arial" w:hAnsi="Arial" w:cs="Arial"/>
          <w:color w:val="333333"/>
          <w:sz w:val="26"/>
          <w:szCs w:val="26"/>
        </w:rPr>
      </w:pPr>
      <w:r>
        <w:rPr>
          <w:rFonts w:ascii="Arial" w:hAnsi="Arial" w:cs="Arial"/>
          <w:color w:val="222222"/>
          <w:sz w:val="20"/>
          <w:szCs w:val="20"/>
          <w:shd w:val="clear" w:color="auto" w:fill="FFFFFF"/>
        </w:rPr>
        <w:t xml:space="preserve">Jelinek, M., &amp; Litterer, J. A., </w:t>
      </w:r>
      <w:r w:rsidR="004E0F4B">
        <w:rPr>
          <w:rFonts w:ascii="Arial" w:hAnsi="Arial" w:cs="Arial"/>
          <w:color w:val="222222"/>
          <w:sz w:val="20"/>
          <w:szCs w:val="20"/>
          <w:shd w:val="clear" w:color="auto" w:fill="FFFFFF"/>
        </w:rPr>
        <w:t>(</w:t>
      </w:r>
      <w:r>
        <w:rPr>
          <w:rFonts w:ascii="Arial" w:hAnsi="Arial" w:cs="Arial"/>
          <w:color w:val="222222"/>
          <w:sz w:val="20"/>
          <w:szCs w:val="20"/>
          <w:shd w:val="clear" w:color="auto" w:fill="FFFFFF"/>
        </w:rPr>
        <w:t>1995</w:t>
      </w:r>
      <w:r w:rsidR="004E0F4B">
        <w:rPr>
          <w:rFonts w:ascii="Arial" w:hAnsi="Arial" w:cs="Arial"/>
          <w:color w:val="222222"/>
          <w:sz w:val="20"/>
          <w:szCs w:val="20"/>
          <w:shd w:val="clear" w:color="auto" w:fill="FFFFFF"/>
        </w:rPr>
        <w:t>)</w:t>
      </w:r>
      <w:r>
        <w:rPr>
          <w:rFonts w:ascii="Arial" w:hAnsi="Arial" w:cs="Arial"/>
          <w:color w:val="222222"/>
          <w:sz w:val="20"/>
          <w:szCs w:val="20"/>
          <w:shd w:val="clear" w:color="auto" w:fill="FFFFFF"/>
        </w:rPr>
        <w:t>. Toward entrepreneurial organizations: Meeting ambiguity with engagement. </w:t>
      </w:r>
      <w:r>
        <w:rPr>
          <w:rFonts w:ascii="Arial" w:hAnsi="Arial" w:cs="Arial"/>
          <w:i/>
          <w:iCs/>
          <w:color w:val="222222"/>
          <w:sz w:val="20"/>
          <w:szCs w:val="20"/>
          <w:shd w:val="clear" w:color="auto" w:fill="FFFFFF"/>
        </w:rPr>
        <w:t>Entrepreneurship Theory and Practice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w:t>
      </w:r>
      <w:r>
        <w:rPr>
          <w:rFonts w:ascii="Arial" w:hAnsi="Arial" w:cs="Arial"/>
          <w:color w:val="222222"/>
          <w:sz w:val="20"/>
          <w:szCs w:val="20"/>
          <w:shd w:val="clear" w:color="auto" w:fill="FFFFFF"/>
        </w:rPr>
        <w:t>(3), 137-168.</w:t>
      </w:r>
    </w:p>
    <w:p w14:paraId="28AA1613" w14:textId="366A609A" w:rsidR="009A630D" w:rsidRDefault="009A630D" w:rsidP="009A630D">
      <w:pPr>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Kirzner</w:t>
      </w:r>
      <w:proofErr w:type="spellEnd"/>
      <w:r>
        <w:rPr>
          <w:rFonts w:ascii="Arial" w:hAnsi="Arial" w:cs="Arial"/>
          <w:color w:val="222222"/>
          <w:sz w:val="20"/>
          <w:szCs w:val="20"/>
          <w:shd w:val="clear" w:color="auto" w:fill="FFFFFF"/>
        </w:rPr>
        <w:t xml:space="preserve">, I.M., </w:t>
      </w:r>
      <w:r w:rsidR="004E0F4B">
        <w:rPr>
          <w:rFonts w:ascii="Arial" w:hAnsi="Arial" w:cs="Arial"/>
          <w:color w:val="222222"/>
          <w:sz w:val="20"/>
          <w:szCs w:val="20"/>
          <w:shd w:val="clear" w:color="auto" w:fill="FFFFFF"/>
        </w:rPr>
        <w:t>(</w:t>
      </w:r>
      <w:r>
        <w:rPr>
          <w:rFonts w:ascii="Arial" w:hAnsi="Arial" w:cs="Arial"/>
          <w:color w:val="222222"/>
          <w:sz w:val="20"/>
          <w:szCs w:val="20"/>
          <w:shd w:val="clear" w:color="auto" w:fill="FFFFFF"/>
        </w:rPr>
        <w:t>1978</w:t>
      </w:r>
      <w:r w:rsidR="004E0F4B">
        <w:rPr>
          <w:rFonts w:ascii="Arial" w:hAnsi="Arial" w:cs="Arial"/>
          <w:color w:val="222222"/>
          <w:sz w:val="20"/>
          <w:szCs w:val="20"/>
          <w:shd w:val="clear" w:color="auto" w:fill="FFFFFF"/>
        </w:rPr>
        <w:t>)</w:t>
      </w:r>
      <w:r>
        <w:rPr>
          <w:rFonts w:ascii="Arial" w:hAnsi="Arial" w:cs="Arial"/>
          <w:color w:val="222222"/>
          <w:sz w:val="20"/>
          <w:szCs w:val="20"/>
          <w:shd w:val="clear" w:color="auto" w:fill="FFFFFF"/>
        </w:rPr>
        <w:t>. </w:t>
      </w:r>
      <w:proofErr w:type="spellStart"/>
      <w:r>
        <w:rPr>
          <w:rFonts w:ascii="Arial" w:hAnsi="Arial" w:cs="Arial"/>
          <w:i/>
          <w:iCs/>
          <w:color w:val="222222"/>
          <w:sz w:val="20"/>
          <w:szCs w:val="20"/>
          <w:shd w:val="clear" w:color="auto" w:fill="FFFFFF"/>
        </w:rPr>
        <w:t>Wettbewerb</w:t>
      </w:r>
      <w:proofErr w:type="spellEnd"/>
      <w:r>
        <w:rPr>
          <w:rFonts w:ascii="Arial" w:hAnsi="Arial" w:cs="Arial"/>
          <w:i/>
          <w:iCs/>
          <w:color w:val="222222"/>
          <w:sz w:val="20"/>
          <w:szCs w:val="20"/>
          <w:shd w:val="clear" w:color="auto" w:fill="FFFFFF"/>
        </w:rPr>
        <w:t xml:space="preserve"> und </w:t>
      </w:r>
      <w:proofErr w:type="spellStart"/>
      <w:r>
        <w:rPr>
          <w:rFonts w:ascii="Arial" w:hAnsi="Arial" w:cs="Arial"/>
          <w:i/>
          <w:iCs/>
          <w:color w:val="222222"/>
          <w:sz w:val="20"/>
          <w:szCs w:val="20"/>
          <w:shd w:val="clear" w:color="auto" w:fill="FFFFFF"/>
        </w:rPr>
        <w:t>Unternehmertum</w:t>
      </w:r>
      <w:proofErr w:type="spellEnd"/>
      <w:r>
        <w:rPr>
          <w:rFonts w:ascii="Arial" w:hAnsi="Arial" w:cs="Arial"/>
          <w:color w:val="222222"/>
          <w:sz w:val="20"/>
          <w:szCs w:val="20"/>
          <w:shd w:val="clear" w:color="auto" w:fill="FFFFFF"/>
        </w:rPr>
        <w:t xml:space="preserve"> (Vol. 14). Mohr </w:t>
      </w:r>
      <w:proofErr w:type="spellStart"/>
      <w:r>
        <w:rPr>
          <w:rFonts w:ascii="Arial" w:hAnsi="Arial" w:cs="Arial"/>
          <w:color w:val="222222"/>
          <w:sz w:val="20"/>
          <w:szCs w:val="20"/>
          <w:shd w:val="clear" w:color="auto" w:fill="FFFFFF"/>
        </w:rPr>
        <w:t>Siebeck</w:t>
      </w:r>
      <w:proofErr w:type="spellEnd"/>
      <w:r>
        <w:rPr>
          <w:rFonts w:ascii="Arial" w:hAnsi="Arial" w:cs="Arial"/>
          <w:color w:val="222222"/>
          <w:sz w:val="20"/>
          <w:szCs w:val="20"/>
          <w:shd w:val="clear" w:color="auto" w:fill="FFFFFF"/>
        </w:rPr>
        <w:t>.</w:t>
      </w:r>
    </w:p>
    <w:p w14:paraId="6A8E8E4D" w14:textId="2BC90C5A" w:rsidR="009A630D" w:rsidRDefault="009A630D" w:rsidP="009A630D">
      <w:pPr>
        <w:shd w:val="clear" w:color="auto" w:fill="FFFFFF"/>
        <w:spacing w:after="158" w:line="240" w:lineRule="auto"/>
        <w:rPr>
          <w:rFonts w:ascii="Verdana" w:eastAsia="Times New Roman" w:hAnsi="Verdana" w:cs="Times New Roman"/>
          <w:sz w:val="18"/>
          <w:szCs w:val="18"/>
        </w:rPr>
      </w:pPr>
      <w:r w:rsidRPr="00546AD4">
        <w:rPr>
          <w:rFonts w:ascii="Verdana" w:eastAsia="Times New Roman" w:hAnsi="Verdana" w:cs="Times New Roman"/>
          <w:sz w:val="18"/>
          <w:szCs w:val="18"/>
        </w:rPr>
        <w:t xml:space="preserve">LEVINSON, W.A., </w:t>
      </w:r>
      <w:r w:rsidR="004E0F4B">
        <w:rPr>
          <w:rFonts w:ascii="Verdana" w:eastAsia="Times New Roman" w:hAnsi="Verdana" w:cs="Times New Roman"/>
          <w:sz w:val="18"/>
          <w:szCs w:val="18"/>
        </w:rPr>
        <w:t>9</w:t>
      </w:r>
      <w:r w:rsidRPr="00546AD4">
        <w:rPr>
          <w:rFonts w:ascii="Verdana" w:eastAsia="Times New Roman" w:hAnsi="Verdana" w:cs="Times New Roman"/>
          <w:sz w:val="18"/>
          <w:szCs w:val="18"/>
        </w:rPr>
        <w:t>2009</w:t>
      </w:r>
      <w:r w:rsidR="004E0F4B">
        <w:rPr>
          <w:rFonts w:ascii="Verdana" w:eastAsia="Times New Roman" w:hAnsi="Verdana" w:cs="Times New Roman"/>
          <w:sz w:val="18"/>
          <w:szCs w:val="18"/>
        </w:rPr>
        <w:t>)</w:t>
      </w:r>
      <w:r w:rsidRPr="00546AD4">
        <w:rPr>
          <w:rFonts w:ascii="Verdana" w:eastAsia="Times New Roman" w:hAnsi="Verdana" w:cs="Times New Roman"/>
          <w:sz w:val="18"/>
          <w:szCs w:val="18"/>
        </w:rPr>
        <w:t>. Henry Ford's Proven Lessons for American Industry. </w:t>
      </w:r>
      <w:r w:rsidRPr="00546AD4">
        <w:rPr>
          <w:rFonts w:ascii="Verdana" w:eastAsia="Times New Roman" w:hAnsi="Verdana" w:cs="Times New Roman"/>
          <w:i/>
          <w:iCs/>
          <w:sz w:val="18"/>
          <w:szCs w:val="18"/>
        </w:rPr>
        <w:t>Industry Week, </w:t>
      </w:r>
      <w:r w:rsidRPr="00546AD4">
        <w:rPr>
          <w:rFonts w:ascii="Verdana" w:eastAsia="Times New Roman" w:hAnsi="Verdana" w:cs="Times New Roman"/>
          <w:b/>
          <w:bCs/>
          <w:sz w:val="18"/>
          <w:szCs w:val="18"/>
        </w:rPr>
        <w:t>258</w:t>
      </w:r>
      <w:r w:rsidRPr="00546AD4">
        <w:rPr>
          <w:rFonts w:ascii="Verdana" w:eastAsia="Times New Roman" w:hAnsi="Verdana" w:cs="Times New Roman"/>
          <w:sz w:val="18"/>
          <w:szCs w:val="18"/>
        </w:rPr>
        <w:t>(7), pp. 16-17.</w:t>
      </w:r>
    </w:p>
    <w:p w14:paraId="078283B7" w14:textId="1DE55230" w:rsidR="009A630D" w:rsidRPr="009A630D" w:rsidRDefault="009A630D" w:rsidP="009A630D">
      <w:pPr>
        <w:jc w:val="both"/>
      </w:pPr>
      <w:r>
        <w:t xml:space="preserve">Mark W. Johnson, </w:t>
      </w:r>
      <w:r w:rsidR="004E0F4B">
        <w:t>(</w:t>
      </w:r>
      <w:r>
        <w:t>2018</w:t>
      </w:r>
      <w:r w:rsidR="004E0F4B">
        <w:t>)</w:t>
      </w:r>
      <w:r>
        <w:t xml:space="preserve">. “How Ford is thinking about the future,” Harvard Business Review </w:t>
      </w:r>
      <w:hyperlink r:id="rId10" w:history="1">
        <w:r w:rsidRPr="00A4784B">
          <w:rPr>
            <w:rStyle w:val="Hyperlink"/>
          </w:rPr>
          <w:t>https://hbr.org/2018/05/how-ford-is-thinking-about-the-future</w:t>
        </w:r>
      </w:hyperlink>
    </w:p>
    <w:p w14:paraId="1D1F149D" w14:textId="5B320929" w:rsidR="009A630D" w:rsidRDefault="009A630D" w:rsidP="009A630D">
      <w:pPr>
        <w:jc w:val="both"/>
        <w:rPr>
          <w:rFonts w:ascii="Arial" w:hAnsi="Arial" w:cs="Arial"/>
          <w:color w:val="000000" w:themeColor="text1"/>
          <w:sz w:val="20"/>
          <w:szCs w:val="20"/>
          <w:shd w:val="clear" w:color="auto" w:fill="FFFFFF"/>
        </w:rPr>
      </w:pPr>
      <w:r>
        <w:rPr>
          <w:rFonts w:ascii="Arial" w:hAnsi="Arial" w:cs="Arial"/>
          <w:color w:val="222222"/>
          <w:sz w:val="20"/>
          <w:szCs w:val="20"/>
          <w:shd w:val="clear" w:color="auto" w:fill="FFFFFF"/>
        </w:rPr>
        <w:t xml:space="preserve">Meyer, S., </w:t>
      </w:r>
      <w:r w:rsidR="004E0F4B">
        <w:rPr>
          <w:rFonts w:ascii="Arial" w:hAnsi="Arial" w:cs="Arial"/>
          <w:color w:val="222222"/>
          <w:sz w:val="20"/>
          <w:szCs w:val="20"/>
          <w:shd w:val="clear" w:color="auto" w:fill="FFFFFF"/>
        </w:rPr>
        <w:t>(</w:t>
      </w:r>
      <w:r>
        <w:rPr>
          <w:rFonts w:ascii="Arial" w:hAnsi="Arial" w:cs="Arial"/>
          <w:color w:val="222222"/>
          <w:sz w:val="20"/>
          <w:szCs w:val="20"/>
          <w:shd w:val="clear" w:color="auto" w:fill="FFFFFF"/>
        </w:rPr>
        <w:t>1908</w:t>
      </w:r>
      <w:r w:rsidR="004E0F4B">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The Five Dollar Day: </w:t>
      </w:r>
      <w:proofErr w:type="spellStart"/>
      <w:r>
        <w:rPr>
          <w:rFonts w:ascii="Arial" w:hAnsi="Arial" w:cs="Arial"/>
          <w:color w:val="222222"/>
          <w:sz w:val="20"/>
          <w:szCs w:val="20"/>
          <w:shd w:val="clear" w:color="auto" w:fill="FFFFFF"/>
        </w:rPr>
        <w:t>Labor</w:t>
      </w:r>
      <w:proofErr w:type="spellEnd"/>
      <w:r>
        <w:rPr>
          <w:rFonts w:ascii="Arial" w:hAnsi="Arial" w:cs="Arial"/>
          <w:color w:val="222222"/>
          <w:sz w:val="20"/>
          <w:szCs w:val="20"/>
          <w:shd w:val="clear" w:color="auto" w:fill="FFFFFF"/>
        </w:rPr>
        <w:t>. </w:t>
      </w:r>
      <w:r w:rsidRPr="009A630D">
        <w:rPr>
          <w:rFonts w:ascii="Arial" w:hAnsi="Arial" w:cs="Arial"/>
          <w:i/>
          <w:iCs/>
          <w:color w:val="000000" w:themeColor="text1"/>
          <w:sz w:val="20"/>
          <w:szCs w:val="20"/>
          <w:shd w:val="clear" w:color="auto" w:fill="FFFFFF"/>
        </w:rPr>
        <w:t>Management, and Social Control in the Ford Motor Company</w:t>
      </w:r>
      <w:r w:rsidRPr="009A630D">
        <w:rPr>
          <w:rFonts w:ascii="Arial" w:hAnsi="Arial" w:cs="Arial"/>
          <w:color w:val="000000" w:themeColor="text1"/>
          <w:sz w:val="20"/>
          <w:szCs w:val="20"/>
          <w:shd w:val="clear" w:color="auto" w:fill="FFFFFF"/>
        </w:rPr>
        <w:t>, </w:t>
      </w:r>
      <w:r w:rsidRPr="009A630D">
        <w:rPr>
          <w:rFonts w:ascii="Arial" w:hAnsi="Arial" w:cs="Arial"/>
          <w:i/>
          <w:iCs/>
          <w:color w:val="000000" w:themeColor="text1"/>
          <w:sz w:val="20"/>
          <w:szCs w:val="20"/>
          <w:shd w:val="clear" w:color="auto" w:fill="FFFFFF"/>
        </w:rPr>
        <w:t>1921</w:t>
      </w:r>
      <w:r w:rsidRPr="009A630D">
        <w:rPr>
          <w:rFonts w:ascii="Arial" w:hAnsi="Arial" w:cs="Arial"/>
          <w:color w:val="000000" w:themeColor="text1"/>
          <w:sz w:val="20"/>
          <w:szCs w:val="20"/>
          <w:shd w:val="clear" w:color="auto" w:fill="FFFFFF"/>
        </w:rPr>
        <w:t>.</w:t>
      </w:r>
    </w:p>
    <w:p w14:paraId="771DF348" w14:textId="6B75338A" w:rsidR="00F6647A" w:rsidRPr="00F6647A" w:rsidRDefault="00F6647A" w:rsidP="009A630D">
      <w:pPr>
        <w:jc w:val="both"/>
        <w:rPr>
          <w:rFonts w:ascii="Arial" w:hAnsi="Arial" w:cs="Arial"/>
          <w:color w:val="333333"/>
          <w:sz w:val="26"/>
          <w:szCs w:val="26"/>
        </w:rPr>
      </w:pPr>
      <w:r>
        <w:rPr>
          <w:rFonts w:ascii="Arial" w:hAnsi="Arial" w:cs="Arial"/>
          <w:color w:val="222222"/>
          <w:sz w:val="20"/>
          <w:szCs w:val="20"/>
          <w:shd w:val="clear" w:color="auto" w:fill="FFFFFF"/>
        </w:rPr>
        <w:t>Miller, D., 2011. Miller (1983) revisited: A reflection on EO research and some suggestions for the future. </w:t>
      </w:r>
      <w:r>
        <w:rPr>
          <w:rFonts w:ascii="Arial" w:hAnsi="Arial" w:cs="Arial"/>
          <w:i/>
          <w:iCs/>
          <w:color w:val="222222"/>
          <w:sz w:val="20"/>
          <w:szCs w:val="20"/>
          <w:shd w:val="clear" w:color="auto" w:fill="FFFFFF"/>
        </w:rPr>
        <w:t>Entrepreneurship theory and practice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35</w:t>
      </w:r>
      <w:r>
        <w:rPr>
          <w:rFonts w:ascii="Arial" w:hAnsi="Arial" w:cs="Arial"/>
          <w:color w:val="222222"/>
          <w:sz w:val="20"/>
          <w:szCs w:val="20"/>
          <w:shd w:val="clear" w:color="auto" w:fill="FFFFFF"/>
        </w:rPr>
        <w:t>(5), pp.873-894.</w:t>
      </w:r>
    </w:p>
    <w:p w14:paraId="3F15050C" w14:textId="054119F8" w:rsidR="00C201E8" w:rsidRPr="009A630D" w:rsidRDefault="009A630D" w:rsidP="009A630D">
      <w:pPr>
        <w:jc w:val="both"/>
        <w:rPr>
          <w:rFonts w:ascii="Source Sans Pro" w:hAnsi="Source Sans Pro"/>
          <w:color w:val="000000" w:themeColor="text1"/>
          <w:sz w:val="23"/>
          <w:szCs w:val="23"/>
          <w:shd w:val="clear" w:color="auto" w:fill="FFFFFF"/>
        </w:rPr>
      </w:pPr>
      <w:r w:rsidRPr="009A630D">
        <w:rPr>
          <w:rFonts w:ascii="Source Sans Pro" w:hAnsi="Source Sans Pro"/>
          <w:color w:val="000000" w:themeColor="text1"/>
          <w:sz w:val="23"/>
          <w:szCs w:val="23"/>
          <w:shd w:val="clear" w:color="auto" w:fill="FFFFFF"/>
        </w:rPr>
        <w:t xml:space="preserve">Omer </w:t>
      </w:r>
      <w:proofErr w:type="spellStart"/>
      <w:r w:rsidRPr="009A630D">
        <w:rPr>
          <w:rFonts w:ascii="Source Sans Pro" w:hAnsi="Source Sans Pro"/>
          <w:color w:val="000000" w:themeColor="text1"/>
          <w:sz w:val="23"/>
          <w:szCs w:val="23"/>
          <w:shd w:val="clear" w:color="auto" w:fill="FFFFFF"/>
        </w:rPr>
        <w:t>Attali</w:t>
      </w:r>
      <w:proofErr w:type="spellEnd"/>
      <w:r w:rsidRPr="009A630D">
        <w:rPr>
          <w:rFonts w:ascii="Source Sans Pro" w:hAnsi="Source Sans Pro"/>
          <w:color w:val="000000" w:themeColor="text1"/>
          <w:sz w:val="23"/>
          <w:szCs w:val="23"/>
          <w:shd w:val="clear" w:color="auto" w:fill="FFFFFF"/>
        </w:rPr>
        <w:t xml:space="preserve">, M. &amp; Yemini, M., </w:t>
      </w:r>
      <w:r w:rsidR="004E0F4B">
        <w:rPr>
          <w:rFonts w:ascii="Source Sans Pro" w:hAnsi="Source Sans Pro"/>
          <w:color w:val="000000" w:themeColor="text1"/>
          <w:sz w:val="23"/>
          <w:szCs w:val="23"/>
          <w:shd w:val="clear" w:color="auto" w:fill="FFFFFF"/>
        </w:rPr>
        <w:t>(</w:t>
      </w:r>
      <w:r w:rsidRPr="009A630D">
        <w:rPr>
          <w:rFonts w:ascii="Source Sans Pro" w:hAnsi="Source Sans Pro"/>
          <w:color w:val="000000" w:themeColor="text1"/>
          <w:sz w:val="23"/>
          <w:szCs w:val="23"/>
          <w:shd w:val="clear" w:color="auto" w:fill="FFFFFF"/>
        </w:rPr>
        <w:t>2017</w:t>
      </w:r>
      <w:r w:rsidR="004E0F4B">
        <w:rPr>
          <w:rFonts w:ascii="Source Sans Pro" w:hAnsi="Source Sans Pro"/>
          <w:color w:val="000000" w:themeColor="text1"/>
          <w:sz w:val="23"/>
          <w:szCs w:val="23"/>
          <w:shd w:val="clear" w:color="auto" w:fill="FFFFFF"/>
        </w:rPr>
        <w:t>)</w:t>
      </w:r>
      <w:r w:rsidRPr="009A630D">
        <w:rPr>
          <w:rFonts w:ascii="Source Sans Pro" w:hAnsi="Source Sans Pro"/>
          <w:color w:val="000000" w:themeColor="text1"/>
          <w:sz w:val="23"/>
          <w:szCs w:val="23"/>
          <w:shd w:val="clear" w:color="auto" w:fill="FFFFFF"/>
        </w:rPr>
        <w:t xml:space="preserve">. </w:t>
      </w:r>
      <w:r w:rsidRPr="009A630D">
        <w:rPr>
          <w:rFonts w:cstheme="minorHAnsi"/>
          <w:color w:val="000000" w:themeColor="text1"/>
          <w:sz w:val="23"/>
          <w:szCs w:val="23"/>
          <w:shd w:val="clear" w:color="auto" w:fill="FFFFFF"/>
        </w:rPr>
        <w:t>Initiating consensus: stakeholders define entrepreneurship in education. </w:t>
      </w:r>
      <w:r w:rsidRPr="009A630D">
        <w:rPr>
          <w:rFonts w:cstheme="minorHAnsi"/>
          <w:i/>
          <w:iCs/>
          <w:color w:val="000000" w:themeColor="text1"/>
          <w:sz w:val="23"/>
          <w:szCs w:val="23"/>
          <w:shd w:val="clear" w:color="auto" w:fill="FFFFFF"/>
        </w:rPr>
        <w:t>Educational Review</w:t>
      </w:r>
      <w:r w:rsidRPr="009A630D">
        <w:rPr>
          <w:rFonts w:ascii="Source Sans Pro" w:hAnsi="Source Sans Pro"/>
          <w:color w:val="000000" w:themeColor="text1"/>
          <w:sz w:val="23"/>
          <w:szCs w:val="23"/>
          <w:shd w:val="clear" w:color="auto" w:fill="FFFFFF"/>
        </w:rPr>
        <w:t>, 69(2), pp.140–157.</w:t>
      </w:r>
    </w:p>
    <w:p w14:paraId="305DE3A0" w14:textId="3BF861AF" w:rsidR="00C201E8" w:rsidRDefault="00C201E8" w:rsidP="009A4CCE">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 xml:space="preserve">Parker, S.C., </w:t>
      </w:r>
      <w:r w:rsidR="004E0F4B">
        <w:rPr>
          <w:rFonts w:ascii="Arial" w:hAnsi="Arial" w:cs="Arial"/>
          <w:color w:val="222222"/>
          <w:sz w:val="20"/>
          <w:szCs w:val="20"/>
          <w:shd w:val="clear" w:color="auto" w:fill="FFFFFF"/>
        </w:rPr>
        <w:t>(</w:t>
      </w:r>
      <w:r>
        <w:rPr>
          <w:rFonts w:ascii="Arial" w:hAnsi="Arial" w:cs="Arial"/>
          <w:color w:val="222222"/>
          <w:sz w:val="20"/>
          <w:szCs w:val="20"/>
          <w:shd w:val="clear" w:color="auto" w:fill="FFFFFF"/>
        </w:rPr>
        <w:t>2006</w:t>
      </w:r>
      <w:r w:rsidR="004E0F4B">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Learning about the unknown: How fast do entrepreneurs adjust their </w:t>
      </w:r>
      <w:r w:rsidR="009A630D">
        <w:rPr>
          <w:rFonts w:ascii="Arial" w:hAnsi="Arial" w:cs="Arial"/>
          <w:color w:val="222222"/>
          <w:sz w:val="20"/>
          <w:szCs w:val="20"/>
          <w:shd w:val="clear" w:color="auto" w:fill="FFFFFF"/>
        </w:rPr>
        <w:t>beliefs?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Journal of business venturing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(1), pp.1-26.</w:t>
      </w:r>
    </w:p>
    <w:p w14:paraId="4F88E7D4" w14:textId="0A472F6B" w:rsidR="009A630D" w:rsidRPr="00F6647A" w:rsidRDefault="009A630D" w:rsidP="009A4CCE">
      <w:pPr>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Peredo</w:t>
      </w:r>
      <w:proofErr w:type="spellEnd"/>
      <w:r>
        <w:rPr>
          <w:rFonts w:ascii="Arial" w:hAnsi="Arial" w:cs="Arial"/>
          <w:color w:val="222222"/>
          <w:sz w:val="20"/>
          <w:szCs w:val="20"/>
          <w:shd w:val="clear" w:color="auto" w:fill="FFFFFF"/>
        </w:rPr>
        <w:t>, A. M., &amp; McLean, M. (2006). Social entrepreneurship: A critical review of the concept. </w:t>
      </w:r>
      <w:r>
        <w:rPr>
          <w:rFonts w:ascii="Arial" w:hAnsi="Arial" w:cs="Arial"/>
          <w:i/>
          <w:iCs/>
          <w:color w:val="222222"/>
          <w:sz w:val="20"/>
          <w:szCs w:val="20"/>
          <w:shd w:val="clear" w:color="auto" w:fill="FFFFFF"/>
        </w:rPr>
        <w:t>Journal of world business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41</w:t>
      </w:r>
      <w:r>
        <w:rPr>
          <w:rFonts w:ascii="Arial" w:hAnsi="Arial" w:cs="Arial"/>
          <w:color w:val="222222"/>
          <w:sz w:val="20"/>
          <w:szCs w:val="20"/>
          <w:shd w:val="clear" w:color="auto" w:fill="FFFFFF"/>
        </w:rPr>
        <w:t>(1), 56-65.</w:t>
      </w:r>
    </w:p>
    <w:p w14:paraId="0CA300E7" w14:textId="171882D5" w:rsidR="00F6647A" w:rsidRPr="00F6647A" w:rsidRDefault="00F6647A" w:rsidP="00036D2C">
      <w:pPr>
        <w:jc w:val="both"/>
        <w:rPr>
          <w:rFonts w:ascii="Arial" w:hAnsi="Arial" w:cs="Arial"/>
          <w:color w:val="333333"/>
          <w:sz w:val="26"/>
          <w:szCs w:val="26"/>
        </w:rPr>
      </w:pPr>
      <w:r>
        <w:rPr>
          <w:rFonts w:ascii="Arial" w:hAnsi="Arial" w:cs="Arial"/>
          <w:color w:val="222222"/>
          <w:sz w:val="20"/>
          <w:szCs w:val="20"/>
          <w:shd w:val="clear" w:color="auto" w:fill="FFFFFF"/>
        </w:rPr>
        <w:t xml:space="preserve">Rauch, A., </w:t>
      </w:r>
      <w:proofErr w:type="spellStart"/>
      <w:r>
        <w:rPr>
          <w:rFonts w:ascii="Arial" w:hAnsi="Arial" w:cs="Arial"/>
          <w:color w:val="222222"/>
          <w:sz w:val="20"/>
          <w:szCs w:val="20"/>
          <w:shd w:val="clear" w:color="auto" w:fill="FFFFFF"/>
        </w:rPr>
        <w:t>Wiklund</w:t>
      </w:r>
      <w:proofErr w:type="spellEnd"/>
      <w:r>
        <w:rPr>
          <w:rFonts w:ascii="Arial" w:hAnsi="Arial" w:cs="Arial"/>
          <w:color w:val="222222"/>
          <w:sz w:val="20"/>
          <w:szCs w:val="20"/>
          <w:shd w:val="clear" w:color="auto" w:fill="FFFFFF"/>
        </w:rPr>
        <w:t xml:space="preserve">, J., Lumpkin, G.T. and </w:t>
      </w:r>
      <w:proofErr w:type="spellStart"/>
      <w:r>
        <w:rPr>
          <w:rFonts w:ascii="Arial" w:hAnsi="Arial" w:cs="Arial"/>
          <w:color w:val="222222"/>
          <w:sz w:val="20"/>
          <w:szCs w:val="20"/>
          <w:shd w:val="clear" w:color="auto" w:fill="FFFFFF"/>
        </w:rPr>
        <w:t>Frese</w:t>
      </w:r>
      <w:proofErr w:type="spellEnd"/>
      <w:r>
        <w:rPr>
          <w:rFonts w:ascii="Arial" w:hAnsi="Arial" w:cs="Arial"/>
          <w:color w:val="222222"/>
          <w:sz w:val="20"/>
          <w:szCs w:val="20"/>
          <w:shd w:val="clear" w:color="auto" w:fill="FFFFFF"/>
        </w:rPr>
        <w:t xml:space="preserve">, M., </w:t>
      </w:r>
      <w:r w:rsidR="004E0F4B">
        <w:rPr>
          <w:rFonts w:ascii="Arial" w:hAnsi="Arial" w:cs="Arial"/>
          <w:color w:val="222222"/>
          <w:sz w:val="20"/>
          <w:szCs w:val="20"/>
          <w:shd w:val="clear" w:color="auto" w:fill="FFFFFF"/>
        </w:rPr>
        <w:t>(</w:t>
      </w:r>
      <w:r>
        <w:rPr>
          <w:rFonts w:ascii="Arial" w:hAnsi="Arial" w:cs="Arial"/>
          <w:color w:val="222222"/>
          <w:sz w:val="20"/>
          <w:szCs w:val="20"/>
          <w:shd w:val="clear" w:color="auto" w:fill="FFFFFF"/>
        </w:rPr>
        <w:t>2009</w:t>
      </w:r>
      <w:r w:rsidR="004E0F4B">
        <w:rPr>
          <w:rFonts w:ascii="Arial" w:hAnsi="Arial" w:cs="Arial"/>
          <w:color w:val="222222"/>
          <w:sz w:val="20"/>
          <w:szCs w:val="20"/>
          <w:shd w:val="clear" w:color="auto" w:fill="FFFFFF"/>
        </w:rPr>
        <w:t>)</w:t>
      </w:r>
      <w:r>
        <w:rPr>
          <w:rFonts w:ascii="Arial" w:hAnsi="Arial" w:cs="Arial"/>
          <w:color w:val="222222"/>
          <w:sz w:val="20"/>
          <w:szCs w:val="20"/>
          <w:shd w:val="clear" w:color="auto" w:fill="FFFFFF"/>
        </w:rPr>
        <w:t>. Entrepreneurial orientation and business performance: An assessment of past research and suggestions for the future. </w:t>
      </w:r>
      <w:r>
        <w:rPr>
          <w:rFonts w:ascii="Arial" w:hAnsi="Arial" w:cs="Arial"/>
          <w:i/>
          <w:iCs/>
          <w:color w:val="222222"/>
          <w:sz w:val="20"/>
          <w:szCs w:val="20"/>
          <w:shd w:val="clear" w:color="auto" w:fill="FFFFFF"/>
        </w:rPr>
        <w:t>Entrepreneurship theory and practice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33</w:t>
      </w:r>
      <w:r>
        <w:rPr>
          <w:rFonts w:ascii="Arial" w:hAnsi="Arial" w:cs="Arial"/>
          <w:color w:val="222222"/>
          <w:sz w:val="20"/>
          <w:szCs w:val="20"/>
          <w:shd w:val="clear" w:color="auto" w:fill="FFFFFF"/>
        </w:rPr>
        <w:t>(3), pp.761-787.</w:t>
      </w:r>
    </w:p>
    <w:p w14:paraId="39BCF761" w14:textId="54A15D9D" w:rsidR="007A403A" w:rsidRPr="009A630D" w:rsidRDefault="00684382" w:rsidP="00036D2C">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Schumpeter, J., &amp; Backhaus, U.</w:t>
      </w:r>
      <w:r w:rsidR="00D03D69">
        <w:rPr>
          <w:rFonts w:ascii="Arial" w:hAnsi="Arial" w:cs="Arial"/>
          <w:color w:val="222222"/>
          <w:sz w:val="20"/>
          <w:szCs w:val="20"/>
          <w:shd w:val="clear" w:color="auto" w:fill="FFFFFF"/>
        </w:rPr>
        <w:t>,</w:t>
      </w:r>
      <w:r>
        <w:rPr>
          <w:rFonts w:ascii="Arial" w:hAnsi="Arial" w:cs="Arial"/>
          <w:color w:val="222222"/>
          <w:sz w:val="20"/>
          <w:szCs w:val="20"/>
          <w:shd w:val="clear" w:color="auto" w:fill="FFFFFF"/>
        </w:rPr>
        <w:t xml:space="preserve"> </w:t>
      </w:r>
      <w:r w:rsidR="004E0F4B">
        <w:rPr>
          <w:rFonts w:ascii="Arial" w:hAnsi="Arial" w:cs="Arial"/>
          <w:color w:val="222222"/>
          <w:sz w:val="20"/>
          <w:szCs w:val="20"/>
          <w:shd w:val="clear" w:color="auto" w:fill="FFFFFF"/>
        </w:rPr>
        <w:t>(</w:t>
      </w:r>
      <w:r>
        <w:rPr>
          <w:rFonts w:ascii="Arial" w:hAnsi="Arial" w:cs="Arial"/>
          <w:color w:val="222222"/>
          <w:sz w:val="20"/>
          <w:szCs w:val="20"/>
          <w:shd w:val="clear" w:color="auto" w:fill="FFFFFF"/>
        </w:rPr>
        <w:t>2003</w:t>
      </w:r>
      <w:r w:rsidR="004E0F4B">
        <w:rPr>
          <w:rFonts w:ascii="Arial" w:hAnsi="Arial" w:cs="Arial"/>
          <w:color w:val="222222"/>
          <w:sz w:val="20"/>
          <w:szCs w:val="20"/>
          <w:shd w:val="clear" w:color="auto" w:fill="FFFFFF"/>
        </w:rPr>
        <w:t>)</w:t>
      </w:r>
      <w:r>
        <w:rPr>
          <w:rFonts w:ascii="Arial" w:hAnsi="Arial" w:cs="Arial"/>
          <w:color w:val="222222"/>
          <w:sz w:val="20"/>
          <w:szCs w:val="20"/>
          <w:shd w:val="clear" w:color="auto" w:fill="FFFFFF"/>
        </w:rPr>
        <w:t>. The theory of economic development. In </w:t>
      </w:r>
      <w:r>
        <w:rPr>
          <w:rFonts w:ascii="Arial" w:hAnsi="Arial" w:cs="Arial"/>
          <w:i/>
          <w:iCs/>
          <w:color w:val="222222"/>
          <w:sz w:val="20"/>
          <w:szCs w:val="20"/>
          <w:shd w:val="clear" w:color="auto" w:fill="FFFFFF"/>
        </w:rPr>
        <w:t>Joseph Alois Schumpeter</w:t>
      </w:r>
      <w:r>
        <w:rPr>
          <w:rFonts w:ascii="Arial" w:hAnsi="Arial" w:cs="Arial"/>
          <w:color w:val="222222"/>
          <w:sz w:val="20"/>
          <w:szCs w:val="20"/>
          <w:shd w:val="clear" w:color="auto" w:fill="FFFFFF"/>
        </w:rPr>
        <w:t> (pp. 61-116). Springer, Boston, MA.</w:t>
      </w:r>
      <w:bookmarkStart w:id="23" w:name="_Hlk39007417"/>
    </w:p>
    <w:bookmarkEnd w:id="23"/>
    <w:p w14:paraId="66BA1AC1" w14:textId="573C4E4F" w:rsidR="008048C7" w:rsidRDefault="008048C7" w:rsidP="008048C7">
      <w:pPr>
        <w:jc w:val="both"/>
        <w:rPr>
          <w:rFonts w:ascii="Arial" w:hAnsi="Arial" w:cs="Arial"/>
          <w:color w:val="333333"/>
          <w:sz w:val="26"/>
          <w:szCs w:val="26"/>
        </w:rPr>
      </w:pPr>
      <w:r>
        <w:rPr>
          <w:rFonts w:ascii="Arial" w:hAnsi="Arial" w:cs="Arial"/>
          <w:color w:val="222222"/>
          <w:sz w:val="20"/>
          <w:szCs w:val="20"/>
          <w:shd w:val="clear" w:color="auto" w:fill="FFFFFF"/>
        </w:rPr>
        <w:t xml:space="preserve">Sharma, P. and Chrisman, S.J.J., </w:t>
      </w:r>
      <w:r w:rsidR="004E0F4B">
        <w:rPr>
          <w:rFonts w:ascii="Arial" w:hAnsi="Arial" w:cs="Arial"/>
          <w:color w:val="222222"/>
          <w:sz w:val="20"/>
          <w:szCs w:val="20"/>
          <w:shd w:val="clear" w:color="auto" w:fill="FFFFFF"/>
        </w:rPr>
        <w:t>(</w:t>
      </w:r>
      <w:r>
        <w:rPr>
          <w:rFonts w:ascii="Arial" w:hAnsi="Arial" w:cs="Arial"/>
          <w:color w:val="222222"/>
          <w:sz w:val="20"/>
          <w:szCs w:val="20"/>
          <w:shd w:val="clear" w:color="auto" w:fill="FFFFFF"/>
        </w:rPr>
        <w:t>2007</w:t>
      </w:r>
      <w:r w:rsidR="004E0F4B">
        <w:rPr>
          <w:rFonts w:ascii="Arial" w:hAnsi="Arial" w:cs="Arial"/>
          <w:color w:val="222222"/>
          <w:sz w:val="20"/>
          <w:szCs w:val="20"/>
          <w:shd w:val="clear" w:color="auto" w:fill="FFFFFF"/>
        </w:rPr>
        <w:t>)</w:t>
      </w:r>
      <w:r>
        <w:rPr>
          <w:rFonts w:ascii="Arial" w:hAnsi="Arial" w:cs="Arial"/>
          <w:color w:val="222222"/>
          <w:sz w:val="20"/>
          <w:szCs w:val="20"/>
          <w:shd w:val="clear" w:color="auto" w:fill="FFFFFF"/>
        </w:rPr>
        <w:t>. Toward a reconciliation of the definitional issues in the field of corporate entrepreneurship. In </w:t>
      </w:r>
      <w:r>
        <w:rPr>
          <w:rFonts w:ascii="Arial" w:hAnsi="Arial" w:cs="Arial"/>
          <w:i/>
          <w:iCs/>
          <w:color w:val="222222"/>
          <w:sz w:val="20"/>
          <w:szCs w:val="20"/>
          <w:shd w:val="clear" w:color="auto" w:fill="FFFFFF"/>
        </w:rPr>
        <w:t>Entrepreneurship</w:t>
      </w:r>
      <w:r>
        <w:rPr>
          <w:rFonts w:ascii="Arial" w:hAnsi="Arial" w:cs="Arial"/>
          <w:color w:val="222222"/>
          <w:sz w:val="20"/>
          <w:szCs w:val="20"/>
          <w:shd w:val="clear" w:color="auto" w:fill="FFFFFF"/>
        </w:rPr>
        <w:t> (pp. 83-103). Springer, Berlin, Heidelberg.</w:t>
      </w:r>
    </w:p>
    <w:p w14:paraId="0CA14FEF" w14:textId="5E8CC090" w:rsidR="008048C7" w:rsidRDefault="008048C7" w:rsidP="008048C7">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Singh, R. P. (2001). A comment on developing the field of entrepreneurship through the study of opportunity recognition and exploitation. </w:t>
      </w:r>
      <w:r>
        <w:rPr>
          <w:rFonts w:ascii="Arial" w:hAnsi="Arial" w:cs="Arial"/>
          <w:i/>
          <w:iCs/>
          <w:color w:val="222222"/>
          <w:sz w:val="20"/>
          <w:szCs w:val="20"/>
          <w:shd w:val="clear" w:color="auto" w:fill="FFFFFF"/>
        </w:rPr>
        <w:t>Academy of Management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26</w:t>
      </w:r>
      <w:r>
        <w:rPr>
          <w:rFonts w:ascii="Arial" w:hAnsi="Arial" w:cs="Arial"/>
          <w:color w:val="222222"/>
          <w:sz w:val="20"/>
          <w:szCs w:val="20"/>
          <w:shd w:val="clear" w:color="auto" w:fill="FFFFFF"/>
        </w:rPr>
        <w:t>(1), 10-12.</w:t>
      </w:r>
    </w:p>
    <w:p w14:paraId="58C43797" w14:textId="56AC6553" w:rsidR="00F6647A" w:rsidRPr="00F6647A" w:rsidRDefault="00F6647A" w:rsidP="008048C7">
      <w:pPr>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Vlaskovits</w:t>
      </w:r>
      <w:proofErr w:type="spellEnd"/>
      <w:r>
        <w:rPr>
          <w:rFonts w:ascii="Arial" w:hAnsi="Arial" w:cs="Arial"/>
          <w:color w:val="222222"/>
          <w:sz w:val="20"/>
          <w:szCs w:val="20"/>
          <w:shd w:val="clear" w:color="auto" w:fill="FFFFFF"/>
        </w:rPr>
        <w:t xml:space="preserve">, P., </w:t>
      </w:r>
      <w:r w:rsidR="004E0F4B">
        <w:rPr>
          <w:rFonts w:ascii="Arial" w:hAnsi="Arial" w:cs="Arial"/>
          <w:color w:val="222222"/>
          <w:sz w:val="20"/>
          <w:szCs w:val="20"/>
          <w:shd w:val="clear" w:color="auto" w:fill="FFFFFF"/>
        </w:rPr>
        <w:t>(</w:t>
      </w:r>
      <w:r>
        <w:rPr>
          <w:rFonts w:ascii="Arial" w:hAnsi="Arial" w:cs="Arial"/>
          <w:color w:val="222222"/>
          <w:sz w:val="20"/>
          <w:szCs w:val="20"/>
          <w:shd w:val="clear" w:color="auto" w:fill="FFFFFF"/>
        </w:rPr>
        <w:t>2011</w:t>
      </w:r>
      <w:r w:rsidR="004E0F4B">
        <w:rPr>
          <w:rFonts w:ascii="Arial" w:hAnsi="Arial" w:cs="Arial"/>
          <w:color w:val="222222"/>
          <w:sz w:val="20"/>
          <w:szCs w:val="20"/>
          <w:shd w:val="clear" w:color="auto" w:fill="FFFFFF"/>
        </w:rPr>
        <w:t>)</w:t>
      </w:r>
      <w:r>
        <w:rPr>
          <w:rFonts w:ascii="Arial" w:hAnsi="Arial" w:cs="Arial"/>
          <w:color w:val="222222"/>
          <w:sz w:val="20"/>
          <w:szCs w:val="20"/>
          <w:shd w:val="clear" w:color="auto" w:fill="FFFFFF"/>
        </w:rPr>
        <w:t>. Henry ford, innovation, and that “Faster Horse” quote. </w:t>
      </w:r>
      <w:r>
        <w:rPr>
          <w:rFonts w:ascii="Arial" w:hAnsi="Arial" w:cs="Arial"/>
          <w:i/>
          <w:iCs/>
          <w:color w:val="222222"/>
          <w:sz w:val="20"/>
          <w:szCs w:val="20"/>
          <w:shd w:val="clear" w:color="auto" w:fill="FFFFFF"/>
        </w:rPr>
        <w:t>Harvard Business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29</w:t>
      </w:r>
      <w:r>
        <w:rPr>
          <w:rFonts w:ascii="Arial" w:hAnsi="Arial" w:cs="Arial"/>
          <w:color w:val="222222"/>
          <w:sz w:val="20"/>
          <w:szCs w:val="20"/>
          <w:shd w:val="clear" w:color="auto" w:fill="FFFFFF"/>
        </w:rPr>
        <w:t>.</w:t>
      </w:r>
    </w:p>
    <w:p w14:paraId="040B11AB" w14:textId="653E3BC2" w:rsidR="008048C7" w:rsidRDefault="008048C7" w:rsidP="008048C7">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Wiseman, A.W., </w:t>
      </w:r>
      <w:r w:rsidR="004E0F4B">
        <w:rPr>
          <w:rFonts w:ascii="Arial" w:hAnsi="Arial" w:cs="Arial"/>
          <w:color w:val="222222"/>
          <w:sz w:val="20"/>
          <w:szCs w:val="20"/>
          <w:shd w:val="clear" w:color="auto" w:fill="FFFFFF"/>
        </w:rPr>
        <w:t>(</w:t>
      </w:r>
      <w:r>
        <w:rPr>
          <w:rFonts w:ascii="Arial" w:hAnsi="Arial" w:cs="Arial"/>
          <w:color w:val="222222"/>
          <w:sz w:val="20"/>
          <w:szCs w:val="20"/>
          <w:shd w:val="clear" w:color="auto" w:fill="FFFFFF"/>
        </w:rPr>
        <w:t>2014</w:t>
      </w:r>
      <w:r w:rsidR="004E0F4B">
        <w:rPr>
          <w:rFonts w:ascii="Arial" w:hAnsi="Arial" w:cs="Arial"/>
          <w:color w:val="222222"/>
          <w:sz w:val="20"/>
          <w:szCs w:val="20"/>
          <w:shd w:val="clear" w:color="auto" w:fill="FFFFFF"/>
        </w:rPr>
        <w:t>)</w:t>
      </w:r>
      <w:r>
        <w:rPr>
          <w:rFonts w:ascii="Arial" w:hAnsi="Arial" w:cs="Arial"/>
          <w:color w:val="222222"/>
          <w:sz w:val="20"/>
          <w:szCs w:val="20"/>
          <w:shd w:val="clear" w:color="auto" w:fill="FFFFFF"/>
        </w:rPr>
        <w:t>. Internationally Comparative Approaches to Innovation and Entrepreneurship in Education', International Educational Innovation and Public Sector Entrepreneurship (International Perspectives on Education and Society, Volume 23).</w:t>
      </w:r>
    </w:p>
    <w:p w14:paraId="7E604407" w14:textId="77777777" w:rsidR="00552539" w:rsidRDefault="00552539" w:rsidP="00036D2C">
      <w:pPr>
        <w:jc w:val="both"/>
      </w:pPr>
      <w:bookmarkStart w:id="24" w:name="_GoBack"/>
      <w:bookmarkEnd w:id="24"/>
    </w:p>
    <w:sectPr w:rsidR="00552539" w:rsidSect="009652BD">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BA2325" w14:textId="77777777" w:rsidR="00253644" w:rsidRDefault="00253644" w:rsidP="00147E67">
      <w:pPr>
        <w:spacing w:after="0" w:line="240" w:lineRule="auto"/>
      </w:pPr>
      <w:r>
        <w:separator/>
      </w:r>
    </w:p>
  </w:endnote>
  <w:endnote w:type="continuationSeparator" w:id="0">
    <w:p w14:paraId="396474F2" w14:textId="77777777" w:rsidR="00253644" w:rsidRDefault="00253644" w:rsidP="00147E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haroni">
    <w:altName w:val="Aharoni"/>
    <w:charset w:val="B1"/>
    <w:family w:val="auto"/>
    <w:pitch w:val="variable"/>
    <w:sig w:usb0="00000803" w:usb1="00000000" w:usb2="00000000" w:usb3="00000000" w:csb0="00000021" w:csb1="00000000"/>
  </w:font>
  <w:font w:name="Verdana">
    <w:panose1 w:val="020B0604030504040204"/>
    <w:charset w:val="00"/>
    <w:family w:val="swiss"/>
    <w:pitch w:val="variable"/>
    <w:sig w:usb0="A00006FF" w:usb1="4000205B" w:usb2="00000010" w:usb3="00000000" w:csb0="0000019F" w:csb1="00000000"/>
  </w:font>
  <w:font w:name="Source Sans Pro">
    <w:altName w:val="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9735390"/>
      <w:docPartObj>
        <w:docPartGallery w:val="Page Numbers (Bottom of Page)"/>
        <w:docPartUnique/>
      </w:docPartObj>
    </w:sdtPr>
    <w:sdtEndPr/>
    <w:sdtContent>
      <w:p w14:paraId="53E86DEE" w14:textId="7EBC6852" w:rsidR="00147E67" w:rsidRDefault="00147E67">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1CFECB9" w14:textId="77777777" w:rsidR="00147E67" w:rsidRDefault="00147E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B2DF27" w14:textId="77777777" w:rsidR="00253644" w:rsidRDefault="00253644" w:rsidP="00147E67">
      <w:pPr>
        <w:spacing w:after="0" w:line="240" w:lineRule="auto"/>
      </w:pPr>
      <w:r>
        <w:separator/>
      </w:r>
    </w:p>
  </w:footnote>
  <w:footnote w:type="continuationSeparator" w:id="0">
    <w:p w14:paraId="08B7692D" w14:textId="77777777" w:rsidR="00253644" w:rsidRDefault="00253644" w:rsidP="00147E6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211D7C"/>
    <w:rsid w:val="00036D2C"/>
    <w:rsid w:val="00050BA2"/>
    <w:rsid w:val="000A0A4F"/>
    <w:rsid w:val="00101C7B"/>
    <w:rsid w:val="00141FF4"/>
    <w:rsid w:val="00147E67"/>
    <w:rsid w:val="00211D7C"/>
    <w:rsid w:val="00212A78"/>
    <w:rsid w:val="00215D1F"/>
    <w:rsid w:val="00223827"/>
    <w:rsid w:val="00230B55"/>
    <w:rsid w:val="00253644"/>
    <w:rsid w:val="002800DD"/>
    <w:rsid w:val="00304822"/>
    <w:rsid w:val="00331068"/>
    <w:rsid w:val="00365499"/>
    <w:rsid w:val="0038051E"/>
    <w:rsid w:val="00381CDD"/>
    <w:rsid w:val="0039381C"/>
    <w:rsid w:val="0040542B"/>
    <w:rsid w:val="0043165B"/>
    <w:rsid w:val="00473F84"/>
    <w:rsid w:val="00481516"/>
    <w:rsid w:val="004A2881"/>
    <w:rsid w:val="004D553E"/>
    <w:rsid w:val="004E0F4B"/>
    <w:rsid w:val="004E4091"/>
    <w:rsid w:val="00546AD4"/>
    <w:rsid w:val="00552539"/>
    <w:rsid w:val="00562D4E"/>
    <w:rsid w:val="00574E3F"/>
    <w:rsid w:val="00597093"/>
    <w:rsid w:val="005A6AD9"/>
    <w:rsid w:val="005F54AA"/>
    <w:rsid w:val="00684382"/>
    <w:rsid w:val="006C21C3"/>
    <w:rsid w:val="006F646E"/>
    <w:rsid w:val="007A403A"/>
    <w:rsid w:val="007A5833"/>
    <w:rsid w:val="007E2CE7"/>
    <w:rsid w:val="008048C7"/>
    <w:rsid w:val="00844F95"/>
    <w:rsid w:val="00875A55"/>
    <w:rsid w:val="0088691E"/>
    <w:rsid w:val="008A003B"/>
    <w:rsid w:val="008A1853"/>
    <w:rsid w:val="008D44D5"/>
    <w:rsid w:val="008E543D"/>
    <w:rsid w:val="009652BD"/>
    <w:rsid w:val="009A4CCE"/>
    <w:rsid w:val="009A4F56"/>
    <w:rsid w:val="009A630D"/>
    <w:rsid w:val="009B27A2"/>
    <w:rsid w:val="009C3323"/>
    <w:rsid w:val="009E6694"/>
    <w:rsid w:val="00A10391"/>
    <w:rsid w:val="00A55464"/>
    <w:rsid w:val="00A65AE7"/>
    <w:rsid w:val="00A946B4"/>
    <w:rsid w:val="00AC6066"/>
    <w:rsid w:val="00AF54D6"/>
    <w:rsid w:val="00B07645"/>
    <w:rsid w:val="00B43779"/>
    <w:rsid w:val="00B9522A"/>
    <w:rsid w:val="00C201E8"/>
    <w:rsid w:val="00C41E5B"/>
    <w:rsid w:val="00CA3B02"/>
    <w:rsid w:val="00CB3725"/>
    <w:rsid w:val="00CC0A4A"/>
    <w:rsid w:val="00CC1BEC"/>
    <w:rsid w:val="00D0344A"/>
    <w:rsid w:val="00D03D69"/>
    <w:rsid w:val="00D2182B"/>
    <w:rsid w:val="00D22A1C"/>
    <w:rsid w:val="00D24F3A"/>
    <w:rsid w:val="00D32DFC"/>
    <w:rsid w:val="00D375A2"/>
    <w:rsid w:val="00D514E4"/>
    <w:rsid w:val="00D76893"/>
    <w:rsid w:val="00DA4ACA"/>
    <w:rsid w:val="00DB47F1"/>
    <w:rsid w:val="00DD4CA8"/>
    <w:rsid w:val="00DE283C"/>
    <w:rsid w:val="00DF6CF1"/>
    <w:rsid w:val="00E803FA"/>
    <w:rsid w:val="00E851AD"/>
    <w:rsid w:val="00EC03B8"/>
    <w:rsid w:val="00F514AE"/>
    <w:rsid w:val="00F51CC6"/>
    <w:rsid w:val="00F6647A"/>
    <w:rsid w:val="00FB3F69"/>
    <w:rsid w:val="00FC4740"/>
    <w:rsid w:val="00FF275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15C0C"/>
  <w15:chartTrackingRefBased/>
  <w15:docId w15:val="{D11DA504-06B6-4D05-9FBA-EF51921C2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2BD"/>
    <w:rPr>
      <w:lang w:val="en-GB"/>
    </w:rPr>
  </w:style>
  <w:style w:type="paragraph" w:styleId="Heading1">
    <w:name w:val="heading 1"/>
    <w:basedOn w:val="Normal"/>
    <w:next w:val="Normal"/>
    <w:link w:val="Heading1Char"/>
    <w:uiPriority w:val="9"/>
    <w:qFormat/>
    <w:rsid w:val="009E669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2182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f-lnk">
    <w:name w:val="ref-lnk"/>
    <w:basedOn w:val="DefaultParagraphFont"/>
    <w:rsid w:val="00211D7C"/>
  </w:style>
  <w:style w:type="character" w:styleId="Hyperlink">
    <w:name w:val="Hyperlink"/>
    <w:basedOn w:val="DefaultParagraphFont"/>
    <w:uiPriority w:val="99"/>
    <w:unhideWhenUsed/>
    <w:rsid w:val="00211D7C"/>
    <w:rPr>
      <w:color w:val="0000FF"/>
      <w:u w:val="single"/>
    </w:rPr>
  </w:style>
  <w:style w:type="character" w:styleId="UnresolvedMention">
    <w:name w:val="Unresolved Mention"/>
    <w:basedOn w:val="DefaultParagraphFont"/>
    <w:uiPriority w:val="99"/>
    <w:semiHidden/>
    <w:unhideWhenUsed/>
    <w:rsid w:val="00D514E4"/>
    <w:rPr>
      <w:color w:val="605E5C"/>
      <w:shd w:val="clear" w:color="auto" w:fill="E1DFDD"/>
    </w:rPr>
  </w:style>
  <w:style w:type="paragraph" w:styleId="NormalWeb">
    <w:name w:val="Normal (Web)"/>
    <w:basedOn w:val="Normal"/>
    <w:uiPriority w:val="99"/>
    <w:unhideWhenUsed/>
    <w:rsid w:val="00481516"/>
    <w:rPr>
      <w:rFonts w:ascii="Times New Roman" w:hAnsi="Times New Roman" w:cs="Times New Roman"/>
      <w:sz w:val="24"/>
      <w:szCs w:val="24"/>
    </w:rPr>
  </w:style>
  <w:style w:type="character" w:customStyle="1" w:styleId="Heading1Char">
    <w:name w:val="Heading 1 Char"/>
    <w:basedOn w:val="DefaultParagraphFont"/>
    <w:link w:val="Heading1"/>
    <w:uiPriority w:val="9"/>
    <w:rsid w:val="009E6694"/>
    <w:rPr>
      <w:rFonts w:asciiTheme="majorHAnsi" w:eastAsiaTheme="majorEastAsia" w:hAnsiTheme="majorHAnsi" w:cstheme="majorBidi"/>
      <w:color w:val="365F91" w:themeColor="accent1" w:themeShade="BF"/>
      <w:sz w:val="32"/>
      <w:szCs w:val="32"/>
      <w:lang w:val="en-GB"/>
    </w:rPr>
  </w:style>
  <w:style w:type="paragraph" w:styleId="Header">
    <w:name w:val="header"/>
    <w:basedOn w:val="Normal"/>
    <w:link w:val="HeaderChar"/>
    <w:uiPriority w:val="99"/>
    <w:unhideWhenUsed/>
    <w:rsid w:val="00147E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7E67"/>
    <w:rPr>
      <w:lang w:val="en-GB"/>
    </w:rPr>
  </w:style>
  <w:style w:type="paragraph" w:styleId="Footer">
    <w:name w:val="footer"/>
    <w:basedOn w:val="Normal"/>
    <w:link w:val="FooterChar"/>
    <w:uiPriority w:val="99"/>
    <w:unhideWhenUsed/>
    <w:rsid w:val="00147E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7E67"/>
    <w:rPr>
      <w:lang w:val="en-GB"/>
    </w:rPr>
  </w:style>
  <w:style w:type="character" w:customStyle="1" w:styleId="Heading2Char">
    <w:name w:val="Heading 2 Char"/>
    <w:basedOn w:val="DefaultParagraphFont"/>
    <w:link w:val="Heading2"/>
    <w:uiPriority w:val="9"/>
    <w:rsid w:val="00D2182B"/>
    <w:rPr>
      <w:rFonts w:asciiTheme="majorHAnsi" w:eastAsiaTheme="majorEastAsia" w:hAnsiTheme="majorHAnsi" w:cstheme="majorBidi"/>
      <w:color w:val="365F91" w:themeColor="accent1" w:themeShade="BF"/>
      <w:sz w:val="26"/>
      <w:szCs w:val="26"/>
      <w:lang w:val="en-GB"/>
    </w:rPr>
  </w:style>
  <w:style w:type="paragraph" w:styleId="TOCHeading">
    <w:name w:val="TOC Heading"/>
    <w:basedOn w:val="Heading1"/>
    <w:next w:val="Normal"/>
    <w:uiPriority w:val="39"/>
    <w:unhideWhenUsed/>
    <w:qFormat/>
    <w:rsid w:val="00562D4E"/>
    <w:pPr>
      <w:spacing w:line="259" w:lineRule="auto"/>
      <w:outlineLvl w:val="9"/>
    </w:pPr>
    <w:rPr>
      <w:lang w:val="en-US"/>
    </w:rPr>
  </w:style>
  <w:style w:type="paragraph" w:styleId="TOC1">
    <w:name w:val="toc 1"/>
    <w:basedOn w:val="Normal"/>
    <w:next w:val="Normal"/>
    <w:autoRedefine/>
    <w:uiPriority w:val="39"/>
    <w:unhideWhenUsed/>
    <w:rsid w:val="00562D4E"/>
    <w:pPr>
      <w:spacing w:after="100"/>
    </w:pPr>
  </w:style>
  <w:style w:type="paragraph" w:styleId="TOC2">
    <w:name w:val="toc 2"/>
    <w:basedOn w:val="Normal"/>
    <w:next w:val="Normal"/>
    <w:autoRedefine/>
    <w:uiPriority w:val="39"/>
    <w:unhideWhenUsed/>
    <w:rsid w:val="00562D4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870336">
      <w:bodyDiv w:val="1"/>
      <w:marLeft w:val="0"/>
      <w:marRight w:val="0"/>
      <w:marTop w:val="0"/>
      <w:marBottom w:val="0"/>
      <w:divBdr>
        <w:top w:val="none" w:sz="0" w:space="0" w:color="auto"/>
        <w:left w:val="none" w:sz="0" w:space="0" w:color="auto"/>
        <w:bottom w:val="none" w:sz="0" w:space="0" w:color="auto"/>
        <w:right w:val="none" w:sz="0" w:space="0" w:color="auto"/>
      </w:divBdr>
      <w:divsChild>
        <w:div w:id="529296679">
          <w:marLeft w:val="0"/>
          <w:marRight w:val="0"/>
          <w:marTop w:val="120"/>
          <w:marBottom w:val="120"/>
          <w:divBdr>
            <w:top w:val="none" w:sz="0" w:space="0" w:color="auto"/>
            <w:left w:val="none" w:sz="0" w:space="0" w:color="auto"/>
            <w:bottom w:val="none" w:sz="0" w:space="0" w:color="auto"/>
            <w:right w:val="none" w:sz="0" w:space="0" w:color="auto"/>
          </w:divBdr>
          <w:divsChild>
            <w:div w:id="900290036">
              <w:marLeft w:val="0"/>
              <w:marRight w:val="0"/>
              <w:marTop w:val="0"/>
              <w:marBottom w:val="0"/>
              <w:divBdr>
                <w:top w:val="none" w:sz="0" w:space="0" w:color="auto"/>
                <w:left w:val="none" w:sz="0" w:space="0" w:color="auto"/>
                <w:bottom w:val="none" w:sz="0" w:space="0" w:color="auto"/>
                <w:right w:val="none" w:sz="0" w:space="0" w:color="auto"/>
              </w:divBdr>
              <w:divsChild>
                <w:div w:id="1247030937">
                  <w:marLeft w:val="0"/>
                  <w:marRight w:val="0"/>
                  <w:marTop w:val="100"/>
                  <w:marBottom w:val="30"/>
                  <w:divBdr>
                    <w:top w:val="single" w:sz="6" w:space="0" w:color="CCCCCC"/>
                    <w:left w:val="single" w:sz="6" w:space="0" w:color="CCCCCC"/>
                    <w:bottom w:val="single" w:sz="6" w:space="0" w:color="CCCCCC"/>
                    <w:right w:val="single" w:sz="6" w:space="0" w:color="CCCCCC"/>
                  </w:divBdr>
                  <w:divsChild>
                    <w:div w:id="204682799">
                      <w:marLeft w:val="0"/>
                      <w:marRight w:val="0"/>
                      <w:marTop w:val="0"/>
                      <w:marBottom w:val="0"/>
                      <w:divBdr>
                        <w:top w:val="none" w:sz="0" w:space="0" w:color="auto"/>
                        <w:left w:val="none" w:sz="0" w:space="0" w:color="auto"/>
                        <w:bottom w:val="none" w:sz="0" w:space="0" w:color="auto"/>
                        <w:right w:val="none" w:sz="0" w:space="0" w:color="auto"/>
                      </w:divBdr>
                      <w:divsChild>
                        <w:div w:id="178796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078430">
      <w:bodyDiv w:val="1"/>
      <w:marLeft w:val="0"/>
      <w:marRight w:val="0"/>
      <w:marTop w:val="0"/>
      <w:marBottom w:val="0"/>
      <w:divBdr>
        <w:top w:val="none" w:sz="0" w:space="0" w:color="auto"/>
        <w:left w:val="none" w:sz="0" w:space="0" w:color="auto"/>
        <w:bottom w:val="none" w:sz="0" w:space="0" w:color="auto"/>
        <w:right w:val="none" w:sz="0" w:space="0" w:color="auto"/>
      </w:divBdr>
    </w:div>
    <w:div w:id="302776960">
      <w:bodyDiv w:val="1"/>
      <w:marLeft w:val="0"/>
      <w:marRight w:val="0"/>
      <w:marTop w:val="0"/>
      <w:marBottom w:val="0"/>
      <w:divBdr>
        <w:top w:val="none" w:sz="0" w:space="0" w:color="auto"/>
        <w:left w:val="none" w:sz="0" w:space="0" w:color="auto"/>
        <w:bottom w:val="none" w:sz="0" w:space="0" w:color="auto"/>
        <w:right w:val="none" w:sz="0" w:space="0" w:color="auto"/>
      </w:divBdr>
    </w:div>
    <w:div w:id="655570373">
      <w:bodyDiv w:val="1"/>
      <w:marLeft w:val="0"/>
      <w:marRight w:val="0"/>
      <w:marTop w:val="0"/>
      <w:marBottom w:val="0"/>
      <w:divBdr>
        <w:top w:val="none" w:sz="0" w:space="0" w:color="auto"/>
        <w:left w:val="none" w:sz="0" w:space="0" w:color="auto"/>
        <w:bottom w:val="none" w:sz="0" w:space="0" w:color="auto"/>
        <w:right w:val="none" w:sz="0" w:space="0" w:color="auto"/>
      </w:divBdr>
      <w:divsChild>
        <w:div w:id="1959022757">
          <w:marLeft w:val="0"/>
          <w:marRight w:val="0"/>
          <w:marTop w:val="120"/>
          <w:marBottom w:val="120"/>
          <w:divBdr>
            <w:top w:val="none" w:sz="0" w:space="0" w:color="auto"/>
            <w:left w:val="none" w:sz="0" w:space="0" w:color="auto"/>
            <w:bottom w:val="none" w:sz="0" w:space="0" w:color="auto"/>
            <w:right w:val="none" w:sz="0" w:space="0" w:color="auto"/>
          </w:divBdr>
          <w:divsChild>
            <w:div w:id="986662713">
              <w:marLeft w:val="0"/>
              <w:marRight w:val="0"/>
              <w:marTop w:val="0"/>
              <w:marBottom w:val="0"/>
              <w:divBdr>
                <w:top w:val="none" w:sz="0" w:space="0" w:color="auto"/>
                <w:left w:val="none" w:sz="0" w:space="0" w:color="auto"/>
                <w:bottom w:val="none" w:sz="0" w:space="0" w:color="auto"/>
                <w:right w:val="none" w:sz="0" w:space="0" w:color="auto"/>
              </w:divBdr>
              <w:divsChild>
                <w:div w:id="100222525">
                  <w:marLeft w:val="0"/>
                  <w:marRight w:val="0"/>
                  <w:marTop w:val="100"/>
                  <w:marBottom w:val="30"/>
                  <w:divBdr>
                    <w:top w:val="single" w:sz="6" w:space="0" w:color="CCCCCC"/>
                    <w:left w:val="single" w:sz="6" w:space="0" w:color="CCCCCC"/>
                    <w:bottom w:val="single" w:sz="6" w:space="0" w:color="CCCCCC"/>
                    <w:right w:val="single" w:sz="6" w:space="0" w:color="CCCCCC"/>
                  </w:divBdr>
                  <w:divsChild>
                    <w:div w:id="1407533898">
                      <w:marLeft w:val="0"/>
                      <w:marRight w:val="0"/>
                      <w:marTop w:val="0"/>
                      <w:marBottom w:val="0"/>
                      <w:divBdr>
                        <w:top w:val="none" w:sz="0" w:space="0" w:color="auto"/>
                        <w:left w:val="none" w:sz="0" w:space="0" w:color="auto"/>
                        <w:bottom w:val="none" w:sz="0" w:space="0" w:color="auto"/>
                        <w:right w:val="none" w:sz="0" w:space="0" w:color="auto"/>
                      </w:divBdr>
                      <w:divsChild>
                        <w:div w:id="80099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3488555">
      <w:bodyDiv w:val="1"/>
      <w:marLeft w:val="0"/>
      <w:marRight w:val="0"/>
      <w:marTop w:val="0"/>
      <w:marBottom w:val="0"/>
      <w:divBdr>
        <w:top w:val="none" w:sz="0" w:space="0" w:color="auto"/>
        <w:left w:val="none" w:sz="0" w:space="0" w:color="auto"/>
        <w:bottom w:val="none" w:sz="0" w:space="0" w:color="auto"/>
        <w:right w:val="none" w:sz="0" w:space="0" w:color="auto"/>
      </w:divBdr>
      <w:divsChild>
        <w:div w:id="762917446">
          <w:marLeft w:val="0"/>
          <w:marRight w:val="0"/>
          <w:marTop w:val="0"/>
          <w:marBottom w:val="0"/>
          <w:divBdr>
            <w:top w:val="none" w:sz="0" w:space="0" w:color="auto"/>
            <w:left w:val="none" w:sz="0" w:space="0" w:color="auto"/>
            <w:bottom w:val="none" w:sz="0" w:space="0" w:color="auto"/>
            <w:right w:val="none" w:sz="0" w:space="0" w:color="auto"/>
          </w:divBdr>
          <w:divsChild>
            <w:div w:id="133746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984894">
      <w:bodyDiv w:val="1"/>
      <w:marLeft w:val="0"/>
      <w:marRight w:val="0"/>
      <w:marTop w:val="0"/>
      <w:marBottom w:val="0"/>
      <w:divBdr>
        <w:top w:val="none" w:sz="0" w:space="0" w:color="auto"/>
        <w:left w:val="none" w:sz="0" w:space="0" w:color="auto"/>
        <w:bottom w:val="none" w:sz="0" w:space="0" w:color="auto"/>
        <w:right w:val="none" w:sz="0" w:space="0" w:color="auto"/>
      </w:divBdr>
    </w:div>
    <w:div w:id="1695380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ezproxy.uwtsd.ac.uk/doi/full/10.1080/00131911.2016.1153457"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hbr.org/2018/05/how-ford-is-thinking-about-the-future" TargetMode="External"/><Relationship Id="rId4" Type="http://schemas.openxmlformats.org/officeDocument/2006/relationships/webSettings" Target="webSettings.xml"/><Relationship Id="rId9" Type="http://schemas.openxmlformats.org/officeDocument/2006/relationships/hyperlink" Target="https://www-tandfonline-com.ezproxy.uwtsd.ac.uk/doi/full/10.1080/00131911.2016.11534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A8FD55-7504-4E76-B017-B162DACD1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2787</TotalTime>
  <Pages>10</Pages>
  <Words>2425</Words>
  <Characters>14191</Characters>
  <Application>Microsoft Office Word</Application>
  <DocSecurity>0</DocSecurity>
  <Lines>272</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najma aktar</dc:creator>
  <cp:keywords/>
  <dc:description/>
  <cp:lastModifiedBy>najma aktar</cp:lastModifiedBy>
  <cp:revision>19</cp:revision>
  <dcterms:created xsi:type="dcterms:W3CDTF">2020-04-24T14:58:00Z</dcterms:created>
  <dcterms:modified xsi:type="dcterms:W3CDTF">2020-05-03T21:12:00Z</dcterms:modified>
</cp:coreProperties>
</file>