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35AA5" w14:textId="543F5ECD" w:rsidR="001577A6" w:rsidRDefault="001577A6" w:rsidP="00773452">
      <w:pPr>
        <w:pStyle w:val="Title"/>
      </w:pPr>
    </w:p>
    <w:p w14:paraId="558B76CD" w14:textId="252D55B2" w:rsidR="001577A6" w:rsidRDefault="00773452" w:rsidP="00773452">
      <w:pPr>
        <w:pStyle w:val="Title"/>
      </w:pPr>
      <w:r w:rsidRPr="00773452">
        <w:rPr>
          <w:noProof/>
        </w:rPr>
        <w:drawing>
          <wp:inline distT="0" distB="0" distL="0" distR="0" wp14:anchorId="573D4543" wp14:editId="6496ECA3">
            <wp:extent cx="3353268" cy="1257475"/>
            <wp:effectExtent l="0" t="0" r="0" b="0"/>
            <wp:docPr id="143133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31767" name=""/>
                    <pic:cNvPicPr/>
                  </pic:nvPicPr>
                  <pic:blipFill>
                    <a:blip r:embed="rId8"/>
                    <a:stretch>
                      <a:fillRect/>
                    </a:stretch>
                  </pic:blipFill>
                  <pic:spPr>
                    <a:xfrm>
                      <a:off x="0" y="0"/>
                      <a:ext cx="3353268" cy="1257475"/>
                    </a:xfrm>
                    <a:prstGeom prst="rect">
                      <a:avLst/>
                    </a:prstGeom>
                  </pic:spPr>
                </pic:pic>
              </a:graphicData>
            </a:graphic>
          </wp:inline>
        </w:drawing>
      </w:r>
    </w:p>
    <w:p w14:paraId="7B54DC74" w14:textId="77777777" w:rsidR="00773452" w:rsidRDefault="00773452" w:rsidP="00773452">
      <w:pPr>
        <w:rPr>
          <w:lang w:val="en-IN"/>
        </w:rPr>
      </w:pPr>
    </w:p>
    <w:p w14:paraId="15581357" w14:textId="74B013C2" w:rsidR="00773452" w:rsidRDefault="00773452" w:rsidP="00773452">
      <w:pPr>
        <w:jc w:val="center"/>
        <w:rPr>
          <w:b/>
          <w:bCs/>
          <w:sz w:val="44"/>
          <w:szCs w:val="40"/>
        </w:rPr>
      </w:pPr>
      <w:r w:rsidRPr="00773452">
        <w:rPr>
          <w:b/>
          <w:bCs/>
          <w:sz w:val="44"/>
          <w:szCs w:val="40"/>
        </w:rPr>
        <w:t>BMIH6002</w:t>
      </w:r>
    </w:p>
    <w:p w14:paraId="6CD9EA55" w14:textId="77777777" w:rsidR="00773452" w:rsidRPr="00773452" w:rsidRDefault="00773452" w:rsidP="00773452">
      <w:pPr>
        <w:jc w:val="center"/>
        <w:rPr>
          <w:b/>
          <w:bCs/>
          <w:lang w:val="en-IN"/>
        </w:rPr>
      </w:pPr>
    </w:p>
    <w:p w14:paraId="1776E32A" w14:textId="67364B92" w:rsidR="001577A6" w:rsidRDefault="001577A6" w:rsidP="00773452">
      <w:pPr>
        <w:pStyle w:val="Title"/>
      </w:pPr>
      <w:r w:rsidRPr="00773452">
        <w:t>Managing Food and Beverage Operations</w:t>
      </w:r>
      <w:r w:rsidR="00BE5F00">
        <w:t xml:space="preserve"> </w:t>
      </w:r>
    </w:p>
    <w:p w14:paraId="30056BD5" w14:textId="77777777" w:rsidR="00773452" w:rsidRDefault="00773452" w:rsidP="00773452">
      <w:pPr>
        <w:rPr>
          <w:lang w:val="en-IN"/>
        </w:rPr>
      </w:pPr>
    </w:p>
    <w:p w14:paraId="299A4139" w14:textId="77777777" w:rsidR="00773452" w:rsidRPr="00773452" w:rsidRDefault="00773452" w:rsidP="00773452">
      <w:pPr>
        <w:rPr>
          <w:lang w:val="en-IN"/>
        </w:rPr>
      </w:pPr>
    </w:p>
    <w:p w14:paraId="2F57A09A" w14:textId="6398605F" w:rsidR="001577A6" w:rsidRDefault="001577A6" w:rsidP="001577A6">
      <w:pPr>
        <w:jc w:val="center"/>
        <w:rPr>
          <w:lang w:val="en-IN"/>
        </w:rPr>
      </w:pPr>
      <w:r>
        <w:rPr>
          <w:lang w:val="en-IN"/>
        </w:rPr>
        <w:t>Student Name:</w:t>
      </w:r>
      <w:r w:rsidR="00FD1FA2">
        <w:rPr>
          <w:lang w:val="en-IN"/>
        </w:rPr>
        <w:t xml:space="preserve"> Ana-Maria </w:t>
      </w:r>
      <w:proofErr w:type="spellStart"/>
      <w:r w:rsidR="00FD1FA2">
        <w:rPr>
          <w:lang w:val="en-IN"/>
        </w:rPr>
        <w:t>Bosuioc</w:t>
      </w:r>
      <w:proofErr w:type="spellEnd"/>
    </w:p>
    <w:p w14:paraId="3ECC5CEB" w14:textId="77777777" w:rsidR="00FD1FA2" w:rsidRDefault="001577A6" w:rsidP="001577A6">
      <w:pPr>
        <w:jc w:val="center"/>
        <w:rPr>
          <w:lang w:val="en-IN"/>
        </w:rPr>
      </w:pPr>
      <w:r>
        <w:rPr>
          <w:lang w:val="en-IN"/>
        </w:rPr>
        <w:t>Student ID:</w:t>
      </w:r>
      <w:r w:rsidR="00FD1FA2">
        <w:rPr>
          <w:lang w:val="en-IN"/>
        </w:rPr>
        <w:t xml:space="preserve"> 2126864</w:t>
      </w:r>
    </w:p>
    <w:p w14:paraId="5105BBB9" w14:textId="50AFFFC3" w:rsidR="001577A6" w:rsidRDefault="00FD1FA2" w:rsidP="001577A6">
      <w:pPr>
        <w:jc w:val="center"/>
        <w:rPr>
          <w:b/>
          <w:color w:val="000000" w:themeColor="text1"/>
          <w:sz w:val="36"/>
          <w:szCs w:val="29"/>
          <w:lang w:val="en-IN"/>
        </w:rPr>
      </w:pPr>
      <w:r>
        <w:rPr>
          <w:lang w:val="en-IN"/>
        </w:rPr>
        <w:t>Tutor Name: Jessica Newport</w:t>
      </w:r>
      <w:r w:rsidR="001577A6">
        <w:rPr>
          <w:lang w:val="en-IN"/>
        </w:rPr>
        <w:br w:type="page"/>
      </w:r>
    </w:p>
    <w:sdt>
      <w:sdtPr>
        <w:rPr>
          <w:b/>
          <w:bCs/>
          <w:sz w:val="32"/>
          <w:szCs w:val="28"/>
        </w:rPr>
        <w:id w:val="1532455315"/>
        <w:docPartObj>
          <w:docPartGallery w:val="Table of Contents"/>
          <w:docPartUnique/>
        </w:docPartObj>
      </w:sdtPr>
      <w:sdtEndPr>
        <w:rPr>
          <w:noProof/>
          <w:sz w:val="24"/>
          <w:szCs w:val="22"/>
        </w:rPr>
      </w:sdtEndPr>
      <w:sdtContent>
        <w:p w14:paraId="0184056F" w14:textId="7D9D8751" w:rsidR="009C2A75" w:rsidRPr="007C57FE" w:rsidRDefault="009C2A75" w:rsidP="007C57FE">
          <w:pPr>
            <w:rPr>
              <w:b/>
              <w:bCs/>
              <w:sz w:val="32"/>
              <w:szCs w:val="28"/>
            </w:rPr>
          </w:pPr>
          <w:r w:rsidRPr="007C57FE">
            <w:rPr>
              <w:b/>
              <w:bCs/>
              <w:sz w:val="32"/>
              <w:szCs w:val="28"/>
            </w:rPr>
            <w:t>Table of Contents</w:t>
          </w:r>
        </w:p>
        <w:p w14:paraId="27A2BB30" w14:textId="05A25E9F" w:rsidR="002850DC" w:rsidRDefault="009C2A75">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r>
            <w:fldChar w:fldCharType="begin"/>
          </w:r>
          <w:r>
            <w:instrText xml:space="preserve"> TOC \o "1-3" \h \z \u </w:instrText>
          </w:r>
          <w:r>
            <w:fldChar w:fldCharType="separate"/>
          </w:r>
          <w:hyperlink w:anchor="_Toc191390011" w:history="1">
            <w:r w:rsidR="002850DC" w:rsidRPr="004670B0">
              <w:rPr>
                <w:rStyle w:val="Hyperlink"/>
                <w:noProof/>
              </w:rPr>
              <w:t>Introduction</w:t>
            </w:r>
            <w:r w:rsidR="002850DC">
              <w:rPr>
                <w:noProof/>
                <w:webHidden/>
              </w:rPr>
              <w:tab/>
            </w:r>
            <w:r w:rsidR="002850DC">
              <w:rPr>
                <w:noProof/>
                <w:webHidden/>
              </w:rPr>
              <w:fldChar w:fldCharType="begin"/>
            </w:r>
            <w:r w:rsidR="002850DC">
              <w:rPr>
                <w:noProof/>
                <w:webHidden/>
              </w:rPr>
              <w:instrText xml:space="preserve"> PAGEREF _Toc191390011 \h </w:instrText>
            </w:r>
            <w:r w:rsidR="002850DC">
              <w:rPr>
                <w:noProof/>
                <w:webHidden/>
              </w:rPr>
            </w:r>
            <w:r w:rsidR="002850DC">
              <w:rPr>
                <w:noProof/>
                <w:webHidden/>
              </w:rPr>
              <w:fldChar w:fldCharType="separate"/>
            </w:r>
            <w:r w:rsidR="002850DC">
              <w:rPr>
                <w:noProof/>
                <w:webHidden/>
              </w:rPr>
              <w:t>3</w:t>
            </w:r>
            <w:r w:rsidR="002850DC">
              <w:rPr>
                <w:noProof/>
                <w:webHidden/>
              </w:rPr>
              <w:fldChar w:fldCharType="end"/>
            </w:r>
          </w:hyperlink>
        </w:p>
        <w:p w14:paraId="28F3EE71" w14:textId="482B0133" w:rsidR="002850DC" w:rsidRDefault="002850D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1390012" w:history="1">
            <w:r w:rsidRPr="004670B0">
              <w:rPr>
                <w:rStyle w:val="Hyperlink"/>
                <w:noProof/>
              </w:rPr>
              <w:t>Section 1: Reflection on Experience &amp; Personal Development</w:t>
            </w:r>
            <w:r>
              <w:rPr>
                <w:noProof/>
                <w:webHidden/>
              </w:rPr>
              <w:tab/>
            </w:r>
            <w:r>
              <w:rPr>
                <w:noProof/>
                <w:webHidden/>
              </w:rPr>
              <w:fldChar w:fldCharType="begin"/>
            </w:r>
            <w:r>
              <w:rPr>
                <w:noProof/>
                <w:webHidden/>
              </w:rPr>
              <w:instrText xml:space="preserve"> PAGEREF _Toc191390012 \h </w:instrText>
            </w:r>
            <w:r>
              <w:rPr>
                <w:noProof/>
                <w:webHidden/>
              </w:rPr>
            </w:r>
            <w:r>
              <w:rPr>
                <w:noProof/>
                <w:webHidden/>
              </w:rPr>
              <w:fldChar w:fldCharType="separate"/>
            </w:r>
            <w:r>
              <w:rPr>
                <w:noProof/>
                <w:webHidden/>
              </w:rPr>
              <w:t>4</w:t>
            </w:r>
            <w:r>
              <w:rPr>
                <w:noProof/>
                <w:webHidden/>
              </w:rPr>
              <w:fldChar w:fldCharType="end"/>
            </w:r>
          </w:hyperlink>
        </w:p>
        <w:p w14:paraId="310F1BE6" w14:textId="3474A2D4" w:rsidR="002850DC" w:rsidRDefault="002850D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1390013" w:history="1">
            <w:r w:rsidRPr="004670B0">
              <w:rPr>
                <w:rStyle w:val="Hyperlink"/>
                <w:noProof/>
              </w:rPr>
              <w:t>Section 2: Critical Analysis of Work-Based Skills &amp; Technical Knowledge</w:t>
            </w:r>
            <w:r>
              <w:rPr>
                <w:noProof/>
                <w:webHidden/>
              </w:rPr>
              <w:tab/>
            </w:r>
            <w:r>
              <w:rPr>
                <w:noProof/>
                <w:webHidden/>
              </w:rPr>
              <w:fldChar w:fldCharType="begin"/>
            </w:r>
            <w:r>
              <w:rPr>
                <w:noProof/>
                <w:webHidden/>
              </w:rPr>
              <w:instrText xml:space="preserve"> PAGEREF _Toc191390013 \h </w:instrText>
            </w:r>
            <w:r>
              <w:rPr>
                <w:noProof/>
                <w:webHidden/>
              </w:rPr>
            </w:r>
            <w:r>
              <w:rPr>
                <w:noProof/>
                <w:webHidden/>
              </w:rPr>
              <w:fldChar w:fldCharType="separate"/>
            </w:r>
            <w:r>
              <w:rPr>
                <w:noProof/>
                <w:webHidden/>
              </w:rPr>
              <w:t>5</w:t>
            </w:r>
            <w:r>
              <w:rPr>
                <w:noProof/>
                <w:webHidden/>
              </w:rPr>
              <w:fldChar w:fldCharType="end"/>
            </w:r>
          </w:hyperlink>
        </w:p>
        <w:p w14:paraId="2BAE1EE6" w14:textId="5B85B279" w:rsidR="002850DC" w:rsidRDefault="002850D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1390014" w:history="1">
            <w:r w:rsidRPr="004670B0">
              <w:rPr>
                <w:rStyle w:val="Hyperlink"/>
                <w:noProof/>
              </w:rPr>
              <w:t>Section 3: Reflection on Organisational Issues</w:t>
            </w:r>
            <w:r>
              <w:rPr>
                <w:noProof/>
                <w:webHidden/>
              </w:rPr>
              <w:tab/>
            </w:r>
            <w:r>
              <w:rPr>
                <w:noProof/>
                <w:webHidden/>
              </w:rPr>
              <w:fldChar w:fldCharType="begin"/>
            </w:r>
            <w:r>
              <w:rPr>
                <w:noProof/>
                <w:webHidden/>
              </w:rPr>
              <w:instrText xml:space="preserve"> PAGEREF _Toc191390014 \h </w:instrText>
            </w:r>
            <w:r>
              <w:rPr>
                <w:noProof/>
                <w:webHidden/>
              </w:rPr>
            </w:r>
            <w:r>
              <w:rPr>
                <w:noProof/>
                <w:webHidden/>
              </w:rPr>
              <w:fldChar w:fldCharType="separate"/>
            </w:r>
            <w:r>
              <w:rPr>
                <w:noProof/>
                <w:webHidden/>
              </w:rPr>
              <w:t>6</w:t>
            </w:r>
            <w:r>
              <w:rPr>
                <w:noProof/>
                <w:webHidden/>
              </w:rPr>
              <w:fldChar w:fldCharType="end"/>
            </w:r>
          </w:hyperlink>
        </w:p>
        <w:p w14:paraId="51E416F3" w14:textId="05AAA64B" w:rsidR="002850DC" w:rsidRDefault="002850D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1390015" w:history="1">
            <w:r w:rsidRPr="004670B0">
              <w:rPr>
                <w:rStyle w:val="Hyperlink"/>
                <w:noProof/>
              </w:rPr>
              <w:t>Conclusion and Future Action Plan</w:t>
            </w:r>
            <w:r>
              <w:rPr>
                <w:noProof/>
                <w:webHidden/>
              </w:rPr>
              <w:tab/>
            </w:r>
            <w:r>
              <w:rPr>
                <w:noProof/>
                <w:webHidden/>
              </w:rPr>
              <w:fldChar w:fldCharType="begin"/>
            </w:r>
            <w:r>
              <w:rPr>
                <w:noProof/>
                <w:webHidden/>
              </w:rPr>
              <w:instrText xml:space="preserve"> PAGEREF _Toc191390015 \h </w:instrText>
            </w:r>
            <w:r>
              <w:rPr>
                <w:noProof/>
                <w:webHidden/>
              </w:rPr>
            </w:r>
            <w:r>
              <w:rPr>
                <w:noProof/>
                <w:webHidden/>
              </w:rPr>
              <w:fldChar w:fldCharType="separate"/>
            </w:r>
            <w:r>
              <w:rPr>
                <w:noProof/>
                <w:webHidden/>
              </w:rPr>
              <w:t>8</w:t>
            </w:r>
            <w:r>
              <w:rPr>
                <w:noProof/>
                <w:webHidden/>
              </w:rPr>
              <w:fldChar w:fldCharType="end"/>
            </w:r>
          </w:hyperlink>
        </w:p>
        <w:p w14:paraId="3651475D" w14:textId="7CC94564" w:rsidR="002850DC" w:rsidRDefault="002850DC">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191390016" w:history="1">
            <w:r w:rsidRPr="004670B0">
              <w:rPr>
                <w:rStyle w:val="Hyperlink"/>
                <w:noProof/>
              </w:rPr>
              <w:t>References</w:t>
            </w:r>
            <w:r>
              <w:rPr>
                <w:noProof/>
                <w:webHidden/>
              </w:rPr>
              <w:tab/>
            </w:r>
            <w:r>
              <w:rPr>
                <w:noProof/>
                <w:webHidden/>
              </w:rPr>
              <w:fldChar w:fldCharType="begin"/>
            </w:r>
            <w:r>
              <w:rPr>
                <w:noProof/>
                <w:webHidden/>
              </w:rPr>
              <w:instrText xml:space="preserve"> PAGEREF _Toc191390016 \h </w:instrText>
            </w:r>
            <w:r>
              <w:rPr>
                <w:noProof/>
                <w:webHidden/>
              </w:rPr>
            </w:r>
            <w:r>
              <w:rPr>
                <w:noProof/>
                <w:webHidden/>
              </w:rPr>
              <w:fldChar w:fldCharType="separate"/>
            </w:r>
            <w:r>
              <w:rPr>
                <w:noProof/>
                <w:webHidden/>
              </w:rPr>
              <w:t>9</w:t>
            </w:r>
            <w:r>
              <w:rPr>
                <w:noProof/>
                <w:webHidden/>
              </w:rPr>
              <w:fldChar w:fldCharType="end"/>
            </w:r>
          </w:hyperlink>
        </w:p>
        <w:p w14:paraId="40D130C4" w14:textId="672B8184" w:rsidR="009C2A75" w:rsidRDefault="009C2A75">
          <w:r>
            <w:rPr>
              <w:b/>
              <w:bCs/>
              <w:noProof/>
            </w:rPr>
            <w:fldChar w:fldCharType="end"/>
          </w:r>
        </w:p>
      </w:sdtContent>
    </w:sdt>
    <w:p w14:paraId="355BBA66" w14:textId="64C42CEE" w:rsidR="00AD2A86" w:rsidRPr="0025492D" w:rsidRDefault="009C2A75">
      <w:pPr>
        <w:spacing w:after="160" w:line="259" w:lineRule="auto"/>
        <w:jc w:val="left"/>
        <w:rPr>
          <w:lang w:val="en-IN"/>
        </w:rPr>
      </w:pPr>
      <w:r>
        <w:rPr>
          <w:lang w:val="en-IN"/>
        </w:rPr>
        <w:br w:type="page"/>
      </w:r>
    </w:p>
    <w:p w14:paraId="58F46F77" w14:textId="77777777" w:rsidR="00EA7E76" w:rsidRPr="002850DC" w:rsidRDefault="00AD2A86" w:rsidP="002850DC">
      <w:pPr>
        <w:pStyle w:val="Heading1"/>
        <w:rPr>
          <w:rStyle w:val="Heading1Char"/>
          <w:b/>
          <w:bCs/>
        </w:rPr>
      </w:pPr>
      <w:bookmarkStart w:id="0" w:name="_Toc191390011"/>
      <w:r w:rsidRPr="002850DC">
        <w:rPr>
          <w:rStyle w:val="Heading1Char"/>
          <w:b/>
          <w:bCs/>
        </w:rPr>
        <w:lastRenderedPageBreak/>
        <w:t>Introduction</w:t>
      </w:r>
      <w:bookmarkEnd w:id="0"/>
    </w:p>
    <w:p w14:paraId="34355639" w14:textId="67C33FA9" w:rsidR="00AD2A86" w:rsidRDefault="002850DC" w:rsidP="00EA7E76">
      <w:pPr>
        <w:rPr>
          <w:lang w:val="en-IN"/>
        </w:rPr>
      </w:pPr>
      <w:r w:rsidRPr="002850DC">
        <w:rPr>
          <w:lang w:val="en-IN"/>
        </w:rPr>
        <w:t xml:space="preserve">During my 10-week Level 6 placement at the Grand Meridian Hotel, I worked alongside a supervisory position within the Food &amp; Beverage (F&amp;B) division, with exposure to operational and managerial activities. The hotel's large F&amp;B operation comprises a fine dining restaurant, a bistro, a sophisticated bar, and banqueting suites. Exposure enabled me to build leadership and communication skills, improve teamwork and collaboration, and gain practical skills in inventory management, quality assurance, and guest service. I also learned the importance of effective supervision </w:t>
      </w:r>
      <w:r w:rsidR="008F7802">
        <w:rPr>
          <w:lang w:val="en-IN"/>
        </w:rPr>
        <w:t>in bringing</w:t>
      </w:r>
      <w:r w:rsidRPr="002850DC">
        <w:rPr>
          <w:lang w:val="en-IN"/>
        </w:rPr>
        <w:t xml:space="preserve"> about high guest service standards and how it boosted my knowledge about effective hospitality management.</w:t>
      </w:r>
      <w:r>
        <w:rPr>
          <w:lang w:val="en-IN"/>
        </w:rPr>
        <w:t xml:space="preserve"> </w:t>
      </w:r>
      <w:r w:rsidR="00EA7E76" w:rsidRPr="00EA7E76">
        <w:rPr>
          <w:lang w:val="en-IN"/>
        </w:rPr>
        <w:t xml:space="preserve">Gibbs’ Reflective Cycle (1988) is the framework </w:t>
      </w:r>
      <w:r w:rsidR="008F7802">
        <w:rPr>
          <w:lang w:val="en-IN"/>
        </w:rPr>
        <w:t>I chose</w:t>
      </w:r>
      <w:r w:rsidR="00EA7E76" w:rsidRPr="00EA7E76">
        <w:rPr>
          <w:lang w:val="en-IN"/>
        </w:rPr>
        <w:t xml:space="preserve"> to reflect on this experience. The six stages of this model</w:t>
      </w:r>
      <w:r w:rsidR="00A612D2">
        <w:rPr>
          <w:lang w:val="en-IN"/>
        </w:rPr>
        <w:t>,</w:t>
      </w:r>
      <w:r w:rsidR="00EA7E76" w:rsidRPr="00EA7E76">
        <w:rPr>
          <w:lang w:val="en-IN"/>
        </w:rPr>
        <w:t xml:space="preserve"> Description, Feelings, Evaluation, Analysis, Conclusion and Action Plan allow me to break down my learning and growth during this placement into distinct, actionable pieces.</w:t>
      </w:r>
    </w:p>
    <w:p w14:paraId="466DB93A" w14:textId="238B9D7A" w:rsidR="00AD2A86" w:rsidRPr="002850DC" w:rsidRDefault="00AD2A86" w:rsidP="002850DC">
      <w:pPr>
        <w:pStyle w:val="Heading1"/>
      </w:pPr>
      <w:bookmarkStart w:id="1" w:name="_Toc191390012"/>
      <w:r w:rsidRPr="00AD2A86">
        <w:t xml:space="preserve">Section 1: </w:t>
      </w:r>
      <w:r w:rsidRPr="0067300E">
        <w:t>Reflection on Experience &amp; Personal Development</w:t>
      </w:r>
      <w:bookmarkEnd w:id="1"/>
      <w:r w:rsidRPr="0067300E">
        <w:t xml:space="preserve"> </w:t>
      </w:r>
    </w:p>
    <w:p w14:paraId="797DEB62" w14:textId="34F6E34A" w:rsidR="00640FEE" w:rsidRPr="002850DC" w:rsidRDefault="00AD2A86" w:rsidP="00640FEE">
      <w:pPr>
        <w:rPr>
          <w:b/>
          <w:bCs/>
          <w:lang w:val="en-IN"/>
        </w:rPr>
      </w:pPr>
      <w:r w:rsidRPr="00AD2A86">
        <w:rPr>
          <w:b/>
          <w:bCs/>
          <w:lang w:val="en-IN"/>
        </w:rPr>
        <w:t>Description</w:t>
      </w:r>
      <w:r w:rsidR="002850DC">
        <w:rPr>
          <w:b/>
          <w:bCs/>
          <w:lang w:val="en-IN"/>
        </w:rPr>
        <w:t xml:space="preserve">: </w:t>
      </w:r>
      <w:r w:rsidR="00640FEE" w:rsidRPr="00640FEE">
        <w:rPr>
          <w:lang w:val="en-IN"/>
        </w:rPr>
        <w:t xml:space="preserve">The senior supervisor took me under their direct observation throughout the peak operational hours at my placement. The daily routine at work involved observing pre-shift briefings while actively viewing real-time </w:t>
      </w:r>
      <w:r w:rsidR="00EA7E76">
        <w:rPr>
          <w:lang w:val="en-IN"/>
        </w:rPr>
        <w:t>problem-solving</w:t>
      </w:r>
      <w:r w:rsidR="00640FEE" w:rsidRPr="00640FEE">
        <w:rPr>
          <w:lang w:val="en-IN"/>
        </w:rPr>
        <w:t xml:space="preserve"> during service along with post-shift reviews. I observed the majority of the time but I took part in directing workers during busy seating periods and coordinating tasks between kitchen staff and front-of-house personnel</w:t>
      </w:r>
      <w:r w:rsidR="00EA7E76">
        <w:rPr>
          <w:lang w:val="en-IN"/>
        </w:rPr>
        <w:t xml:space="preserve"> </w:t>
      </w:r>
      <w:r w:rsidR="00EA7E76" w:rsidRPr="00EA7E76">
        <w:rPr>
          <w:lang w:val="en-IN"/>
        </w:rPr>
        <w:t>(</w:t>
      </w:r>
      <w:proofErr w:type="spellStart"/>
      <w:r w:rsidR="00EA7E76" w:rsidRPr="00EA7E76">
        <w:rPr>
          <w:lang w:val="en-IN"/>
        </w:rPr>
        <w:t>Adeani</w:t>
      </w:r>
      <w:proofErr w:type="spellEnd"/>
      <w:r w:rsidR="00EA7E76" w:rsidRPr="00EA7E76">
        <w:rPr>
          <w:lang w:val="en-IN"/>
        </w:rPr>
        <w:t xml:space="preserve">, </w:t>
      </w:r>
      <w:proofErr w:type="spellStart"/>
      <w:r w:rsidR="00EA7E76" w:rsidRPr="00EA7E76">
        <w:rPr>
          <w:lang w:val="en-IN"/>
        </w:rPr>
        <w:t>Febriani</w:t>
      </w:r>
      <w:proofErr w:type="spellEnd"/>
      <w:r w:rsidR="00EA7E76" w:rsidRPr="00EA7E76">
        <w:rPr>
          <w:lang w:val="en-IN"/>
        </w:rPr>
        <w:t xml:space="preserve"> and </w:t>
      </w:r>
      <w:proofErr w:type="spellStart"/>
      <w:r w:rsidR="00EA7E76" w:rsidRPr="00EA7E76">
        <w:rPr>
          <w:lang w:val="en-IN"/>
        </w:rPr>
        <w:t>Syafryadin</w:t>
      </w:r>
      <w:proofErr w:type="spellEnd"/>
      <w:r w:rsidR="00EA7E76" w:rsidRPr="00EA7E76">
        <w:rPr>
          <w:lang w:val="en-IN"/>
        </w:rPr>
        <w:t>, 2020)</w:t>
      </w:r>
      <w:r w:rsidR="00640FEE" w:rsidRPr="00640FEE">
        <w:rPr>
          <w:lang w:val="en-IN"/>
        </w:rPr>
        <w:t>.</w:t>
      </w:r>
      <w:r w:rsidR="00EA7E76">
        <w:rPr>
          <w:lang w:val="en-IN"/>
        </w:rPr>
        <w:t xml:space="preserve"> </w:t>
      </w:r>
      <w:r w:rsidR="00640FEE" w:rsidRPr="00640FEE">
        <w:rPr>
          <w:lang w:val="en-IN"/>
        </w:rPr>
        <w:t xml:space="preserve"> </w:t>
      </w:r>
    </w:p>
    <w:p w14:paraId="3D4660F7" w14:textId="12D9B8AE" w:rsidR="00640FEE" w:rsidRPr="002850DC" w:rsidRDefault="00640FEE" w:rsidP="00640FEE">
      <w:pPr>
        <w:rPr>
          <w:b/>
          <w:bCs/>
          <w:lang w:val="en-IN"/>
        </w:rPr>
      </w:pPr>
      <w:r w:rsidRPr="00640FEE">
        <w:rPr>
          <w:b/>
          <w:bCs/>
          <w:lang w:val="en-IN"/>
        </w:rPr>
        <w:t>Feelings</w:t>
      </w:r>
      <w:r w:rsidR="002850DC">
        <w:rPr>
          <w:b/>
          <w:bCs/>
          <w:lang w:val="en-IN"/>
        </w:rPr>
        <w:t xml:space="preserve">: </w:t>
      </w:r>
      <w:r w:rsidR="000904BE">
        <w:rPr>
          <w:lang w:val="en-IN"/>
        </w:rPr>
        <w:t>E</w:t>
      </w:r>
      <w:r w:rsidRPr="00640FEE">
        <w:rPr>
          <w:lang w:val="en-IN"/>
        </w:rPr>
        <w:t>nthusiasm surfaced simultaneously when I started the work experience. The energetic yet demanding conditions of the F&amp;B department brought together excitement and fear. My academic capabilities left me certain but my skills for practical implementation of this theoretical knowledge felt uncertain</w:t>
      </w:r>
      <w:r w:rsidR="00EA7E76">
        <w:rPr>
          <w:lang w:val="en-IN"/>
        </w:rPr>
        <w:t xml:space="preserve"> </w:t>
      </w:r>
      <w:r w:rsidR="00EA7E76" w:rsidRPr="00EA7E76">
        <w:rPr>
          <w:lang w:val="en-IN"/>
        </w:rPr>
        <w:t>(Anuar et al., 2024)</w:t>
      </w:r>
      <w:r w:rsidRPr="00640FEE">
        <w:rPr>
          <w:lang w:val="en-IN"/>
        </w:rPr>
        <w:t xml:space="preserve">. </w:t>
      </w:r>
    </w:p>
    <w:p w14:paraId="14ADD606" w14:textId="56408843" w:rsidR="00640FEE" w:rsidRPr="002850DC" w:rsidRDefault="00640FEE" w:rsidP="00640FEE">
      <w:pPr>
        <w:rPr>
          <w:b/>
          <w:bCs/>
          <w:lang w:val="en-IN"/>
        </w:rPr>
      </w:pPr>
      <w:r w:rsidRPr="00640FEE">
        <w:rPr>
          <w:b/>
          <w:bCs/>
          <w:lang w:val="en-IN"/>
        </w:rPr>
        <w:t>Evaluation</w:t>
      </w:r>
      <w:r w:rsidR="002850DC">
        <w:rPr>
          <w:b/>
          <w:bCs/>
          <w:lang w:val="en-IN"/>
        </w:rPr>
        <w:t xml:space="preserve">: </w:t>
      </w:r>
      <w:r w:rsidRPr="00640FEE">
        <w:rPr>
          <w:lang w:val="en-IN"/>
        </w:rPr>
        <w:t xml:space="preserve">The experience turned out to be extremely positive from my retrospective analysis. The ability of staff to solve problems immediately combined with their active communication became key strengths that showed the team's reliability in demanding situations. The department faced significant problems after unexpected supply issues occurred before service started because tableware quantities fell short at the last moment. </w:t>
      </w:r>
    </w:p>
    <w:p w14:paraId="545B80FF" w14:textId="6E293DF8" w:rsidR="00640FEE" w:rsidRPr="002850DC" w:rsidRDefault="00640FEE" w:rsidP="00640FEE">
      <w:pPr>
        <w:rPr>
          <w:b/>
          <w:bCs/>
          <w:lang w:val="en-IN"/>
        </w:rPr>
      </w:pPr>
      <w:r w:rsidRPr="00640FEE">
        <w:rPr>
          <w:b/>
          <w:bCs/>
          <w:lang w:val="en-IN"/>
        </w:rPr>
        <w:lastRenderedPageBreak/>
        <w:t>Analysis</w:t>
      </w:r>
      <w:r w:rsidR="002850DC">
        <w:rPr>
          <w:b/>
          <w:bCs/>
          <w:lang w:val="en-IN"/>
        </w:rPr>
        <w:t xml:space="preserve">: </w:t>
      </w:r>
      <w:r w:rsidRPr="00640FEE">
        <w:rPr>
          <w:lang w:val="en-IN"/>
        </w:rPr>
        <w:t>The supervisor's execution of transformational leadership principles helped guide the team to provide quality service because it offered crucial motivational and leadership functions. The supervisor achieved excellent team performance by using both a composed personality along with clear instructions to build trust and efficiency</w:t>
      </w:r>
      <w:r w:rsidR="00EA7E76">
        <w:rPr>
          <w:lang w:val="en-IN"/>
        </w:rPr>
        <w:t xml:space="preserve"> </w:t>
      </w:r>
      <w:r w:rsidR="00EA7E76" w:rsidRPr="00EA7E76">
        <w:rPr>
          <w:lang w:val="en-IN"/>
        </w:rPr>
        <w:t>(Chand and Ranga, 2018)</w:t>
      </w:r>
      <w:r w:rsidRPr="00640FEE">
        <w:rPr>
          <w:lang w:val="en-IN"/>
        </w:rPr>
        <w:t>.</w:t>
      </w:r>
    </w:p>
    <w:p w14:paraId="23F77F23" w14:textId="71D8F113" w:rsidR="00640FEE" w:rsidRPr="002850DC" w:rsidRDefault="00640FEE" w:rsidP="00640FEE">
      <w:pPr>
        <w:rPr>
          <w:b/>
          <w:bCs/>
          <w:lang w:val="en-IN"/>
        </w:rPr>
      </w:pPr>
      <w:r w:rsidRPr="00640FEE">
        <w:rPr>
          <w:b/>
          <w:bCs/>
          <w:lang w:val="en-IN"/>
        </w:rPr>
        <w:t>Conclusion</w:t>
      </w:r>
      <w:r w:rsidR="002850DC">
        <w:rPr>
          <w:b/>
          <w:bCs/>
          <w:lang w:val="en-IN"/>
        </w:rPr>
        <w:t xml:space="preserve">: </w:t>
      </w:r>
      <w:r w:rsidRPr="00640FEE">
        <w:rPr>
          <w:lang w:val="en-IN"/>
        </w:rPr>
        <w:t>The main lesson I learned from this situation revolved around how people must combine their technical competency with interpersonal interaction abilities to succeed. Theoretical knowledge established a guiding framework for achieving high service standards but service unpredictability demanded flexible responses from staff members. Effective supervision requires both the management of tasks and the development of teams together with caring responses toward staff members and guests and guests</w:t>
      </w:r>
      <w:r w:rsidR="00EA7E76">
        <w:rPr>
          <w:lang w:val="en-IN"/>
        </w:rPr>
        <w:t xml:space="preserve"> </w:t>
      </w:r>
      <w:r w:rsidR="00EA7E76" w:rsidRPr="00EA7E76">
        <w:rPr>
          <w:lang w:val="en-IN"/>
        </w:rPr>
        <w:t>(</w:t>
      </w:r>
      <w:proofErr w:type="spellStart"/>
      <w:r w:rsidR="00EA7E76" w:rsidRPr="00EA7E76">
        <w:rPr>
          <w:lang w:val="en-IN"/>
        </w:rPr>
        <w:t>Jawabreh</w:t>
      </w:r>
      <w:proofErr w:type="spellEnd"/>
      <w:r w:rsidR="00EA7E76" w:rsidRPr="00EA7E76">
        <w:rPr>
          <w:lang w:val="en-IN"/>
        </w:rPr>
        <w:t xml:space="preserve">, Mahmoud and </w:t>
      </w:r>
      <w:proofErr w:type="spellStart"/>
      <w:r w:rsidR="00EA7E76" w:rsidRPr="00EA7E76">
        <w:rPr>
          <w:lang w:val="en-IN"/>
        </w:rPr>
        <w:t>Hamasha</w:t>
      </w:r>
      <w:proofErr w:type="spellEnd"/>
      <w:r w:rsidR="00EA7E76" w:rsidRPr="00EA7E76">
        <w:rPr>
          <w:lang w:val="en-IN"/>
        </w:rPr>
        <w:t>, 2020)</w:t>
      </w:r>
      <w:r w:rsidRPr="00640FEE">
        <w:rPr>
          <w:lang w:val="en-IN"/>
        </w:rPr>
        <w:t>.</w:t>
      </w:r>
    </w:p>
    <w:p w14:paraId="00B64253" w14:textId="3F1322E8" w:rsidR="00AD2A86" w:rsidRPr="002850DC" w:rsidRDefault="00AD2A86" w:rsidP="00AD2A86">
      <w:pPr>
        <w:rPr>
          <w:b/>
          <w:bCs/>
          <w:lang w:val="en-IN"/>
        </w:rPr>
      </w:pPr>
      <w:r w:rsidRPr="00AD2A86">
        <w:rPr>
          <w:b/>
          <w:bCs/>
          <w:lang w:val="en-IN"/>
        </w:rPr>
        <w:t>Action Plan</w:t>
      </w:r>
      <w:r w:rsidR="002850DC">
        <w:rPr>
          <w:b/>
          <w:bCs/>
          <w:lang w:val="en-IN"/>
        </w:rPr>
        <w:t xml:space="preserve">: </w:t>
      </w:r>
      <w:r w:rsidRPr="00AD2A86">
        <w:rPr>
          <w:lang w:val="en-IN"/>
        </w:rPr>
        <w:t>Moving forward, I plan to:</w:t>
      </w:r>
    </w:p>
    <w:p w14:paraId="6B1B28A4" w14:textId="77777777" w:rsidR="00AD2A86" w:rsidRPr="00AD2A86" w:rsidRDefault="00AD2A86" w:rsidP="00AD2A86">
      <w:pPr>
        <w:numPr>
          <w:ilvl w:val="0"/>
          <w:numId w:val="6"/>
        </w:numPr>
        <w:rPr>
          <w:lang w:val="en-IN"/>
        </w:rPr>
      </w:pPr>
      <w:r w:rsidRPr="00AD2A86">
        <w:rPr>
          <w:lang w:val="en-IN"/>
        </w:rPr>
        <w:t>Seek additional opportunities to practice leadership skills in simulated environments.</w:t>
      </w:r>
    </w:p>
    <w:p w14:paraId="0BF30827" w14:textId="77777777" w:rsidR="00AD2A86" w:rsidRPr="00AD2A86" w:rsidRDefault="00AD2A86" w:rsidP="00AD2A86">
      <w:pPr>
        <w:numPr>
          <w:ilvl w:val="0"/>
          <w:numId w:val="6"/>
        </w:numPr>
        <w:rPr>
          <w:lang w:val="en-IN"/>
        </w:rPr>
      </w:pPr>
      <w:r w:rsidRPr="00AD2A86">
        <w:rPr>
          <w:lang w:val="en-IN"/>
        </w:rPr>
        <w:t>Enhance my technical understanding of resource management through online modules and workshops.</w:t>
      </w:r>
    </w:p>
    <w:p w14:paraId="058C86D4" w14:textId="5DBB60D1" w:rsidR="00AD2A86" w:rsidRPr="00AD2A86" w:rsidRDefault="00AD2A86" w:rsidP="00AD2A86">
      <w:pPr>
        <w:numPr>
          <w:ilvl w:val="0"/>
          <w:numId w:val="6"/>
        </w:numPr>
        <w:rPr>
          <w:lang w:val="en-IN"/>
        </w:rPr>
      </w:pPr>
      <w:r w:rsidRPr="00AD2A86">
        <w:rPr>
          <w:lang w:val="en-IN"/>
        </w:rPr>
        <w:t xml:space="preserve">Develop strategies to remain calm under pressure, perhaps by engaging in </w:t>
      </w:r>
      <w:r w:rsidR="008F7802">
        <w:rPr>
          <w:lang w:val="en-IN"/>
        </w:rPr>
        <w:t>stress management</w:t>
      </w:r>
      <w:r w:rsidRPr="00AD2A86">
        <w:rPr>
          <w:lang w:val="en-IN"/>
        </w:rPr>
        <w:t xml:space="preserve"> or mindfulness training.</w:t>
      </w:r>
    </w:p>
    <w:p w14:paraId="2A010E70" w14:textId="250B16ED" w:rsidR="00AD2A86" w:rsidRPr="002850DC" w:rsidRDefault="00AD2A86" w:rsidP="002850DC">
      <w:pPr>
        <w:pStyle w:val="Heading1"/>
      </w:pPr>
      <w:bookmarkStart w:id="2" w:name="_Toc191390013"/>
      <w:r w:rsidRPr="00AD2A86">
        <w:t>Section 2:</w:t>
      </w:r>
      <w:r w:rsidR="002850DC">
        <w:t xml:space="preserve"> </w:t>
      </w:r>
      <w:r w:rsidRPr="0067300E">
        <w:t>Critical Analysis of Work-Based Skills &amp; Technical Knowledge</w:t>
      </w:r>
      <w:bookmarkEnd w:id="2"/>
      <w:r w:rsidRPr="0067300E">
        <w:t xml:space="preserve"> </w:t>
      </w:r>
    </w:p>
    <w:p w14:paraId="0E626EA4" w14:textId="18ADE2D1" w:rsidR="000904BE" w:rsidRPr="002850DC" w:rsidRDefault="00AD2A86" w:rsidP="000904BE">
      <w:pPr>
        <w:rPr>
          <w:b/>
          <w:bCs/>
          <w:lang w:val="en-IN"/>
        </w:rPr>
      </w:pPr>
      <w:r w:rsidRPr="00AD2A86">
        <w:rPr>
          <w:b/>
          <w:bCs/>
          <w:lang w:val="en-IN"/>
        </w:rPr>
        <w:t>Description</w:t>
      </w:r>
      <w:r w:rsidR="002850DC">
        <w:rPr>
          <w:b/>
          <w:bCs/>
          <w:lang w:val="en-IN"/>
        </w:rPr>
        <w:t xml:space="preserve">: </w:t>
      </w:r>
      <w:r w:rsidR="000904BE" w:rsidRPr="000904BE">
        <w:rPr>
          <w:lang w:val="en-IN"/>
        </w:rPr>
        <w:t xml:space="preserve">During my placement experience I encountered various fundamental skills together with technical capabilities which </w:t>
      </w:r>
      <w:r w:rsidR="008F7802">
        <w:rPr>
          <w:lang w:val="en-IN"/>
        </w:rPr>
        <w:t>led</w:t>
      </w:r>
      <w:r w:rsidR="000904BE" w:rsidRPr="000904BE">
        <w:rPr>
          <w:lang w:val="en-IN"/>
        </w:rPr>
        <w:t xml:space="preserve"> to F&amp;B department achievements. During my placement</w:t>
      </w:r>
      <w:r w:rsidR="008F7802">
        <w:rPr>
          <w:lang w:val="en-IN"/>
        </w:rPr>
        <w:t>,</w:t>
      </w:r>
      <w:r w:rsidR="000904BE" w:rsidRPr="000904BE">
        <w:rPr>
          <w:lang w:val="en-IN"/>
        </w:rPr>
        <w:t xml:space="preserve"> I saw the protocols for food safety standards in addition to inventory management systems and guest service support. Technology managed order processing through Point-of-Sale (POS) systems while staff members received proper training for high standards of hygiene</w:t>
      </w:r>
      <w:r w:rsidR="00EA7E76">
        <w:rPr>
          <w:lang w:val="en-IN"/>
        </w:rPr>
        <w:t xml:space="preserve"> </w:t>
      </w:r>
      <w:r w:rsidR="00EA7E76" w:rsidRPr="00EA7E76">
        <w:rPr>
          <w:lang w:val="en-IN"/>
        </w:rPr>
        <w:t>(</w:t>
      </w:r>
      <w:proofErr w:type="spellStart"/>
      <w:r w:rsidR="00EA7E76" w:rsidRPr="00EA7E76">
        <w:rPr>
          <w:lang w:val="en-IN"/>
        </w:rPr>
        <w:t>Koukpaki</w:t>
      </w:r>
      <w:proofErr w:type="spellEnd"/>
      <w:r w:rsidR="00EA7E76" w:rsidRPr="00EA7E76">
        <w:rPr>
          <w:lang w:val="en-IN"/>
        </w:rPr>
        <w:t xml:space="preserve"> and Adams, 2020)</w:t>
      </w:r>
      <w:r w:rsidR="000904BE" w:rsidRPr="000904BE">
        <w:rPr>
          <w:lang w:val="en-IN"/>
        </w:rPr>
        <w:t xml:space="preserve">. </w:t>
      </w:r>
    </w:p>
    <w:p w14:paraId="099C2883" w14:textId="78AE61D7" w:rsidR="000904BE" w:rsidRPr="002850DC" w:rsidRDefault="000904BE" w:rsidP="000904BE">
      <w:pPr>
        <w:rPr>
          <w:b/>
          <w:bCs/>
          <w:lang w:val="en-IN"/>
        </w:rPr>
      </w:pPr>
      <w:r w:rsidRPr="000904BE">
        <w:rPr>
          <w:b/>
          <w:bCs/>
          <w:lang w:val="en-IN"/>
        </w:rPr>
        <w:t>Feelings</w:t>
      </w:r>
      <w:r w:rsidR="002850DC">
        <w:rPr>
          <w:b/>
          <w:bCs/>
          <w:lang w:val="en-IN"/>
        </w:rPr>
        <w:t xml:space="preserve">: </w:t>
      </w:r>
      <w:r w:rsidRPr="000904BE">
        <w:rPr>
          <w:lang w:val="en-IN"/>
        </w:rPr>
        <w:t>The technical aspects of my initial training overwhelmed me most when the workload reached peak levels although each second remained crucial. I gained growing competence and enthusiasm after becoming more accustomed to the standard operational procedures. My understanding of hands-on practice and continuous learning grew stronger after witnessing the team's service quality improve through mutual support</w:t>
      </w:r>
      <w:r w:rsidR="00EA7E76">
        <w:rPr>
          <w:lang w:val="en-IN"/>
        </w:rPr>
        <w:t xml:space="preserve"> </w:t>
      </w:r>
      <w:r w:rsidR="00EA7E76" w:rsidRPr="00EA7E76">
        <w:rPr>
          <w:lang w:val="en-IN"/>
        </w:rPr>
        <w:t>(Juliet, 2020)</w:t>
      </w:r>
      <w:r w:rsidRPr="000904BE">
        <w:rPr>
          <w:lang w:val="en-IN"/>
        </w:rPr>
        <w:t>.</w:t>
      </w:r>
    </w:p>
    <w:p w14:paraId="6D847E62" w14:textId="67C11296" w:rsidR="000904BE" w:rsidRPr="002850DC" w:rsidRDefault="000904BE" w:rsidP="000904BE">
      <w:pPr>
        <w:rPr>
          <w:b/>
          <w:bCs/>
          <w:lang w:val="en-IN"/>
        </w:rPr>
      </w:pPr>
      <w:r w:rsidRPr="000904BE">
        <w:rPr>
          <w:b/>
          <w:bCs/>
          <w:lang w:val="en-IN"/>
        </w:rPr>
        <w:lastRenderedPageBreak/>
        <w:t>Evaluation</w:t>
      </w:r>
      <w:r w:rsidR="002850DC">
        <w:rPr>
          <w:b/>
          <w:bCs/>
          <w:lang w:val="en-IN"/>
        </w:rPr>
        <w:t xml:space="preserve">: </w:t>
      </w:r>
      <w:r w:rsidRPr="000904BE">
        <w:rPr>
          <w:lang w:val="en-IN"/>
        </w:rPr>
        <w:t>The experience showed value in both present practices and future improvement opportunities. The department achieved high operational efficiency through its commitment to detailed training along with strict Standards of Practice implementation. POS systems integrated into operations processes brought speed and accuracy benefits to the system. The team encountered difficulties while adopting new technological tools since some members had problems managing these systems which caused occasional delays during operations</w:t>
      </w:r>
      <w:r w:rsidR="00EA7E76">
        <w:rPr>
          <w:lang w:val="en-IN"/>
        </w:rPr>
        <w:t xml:space="preserve"> </w:t>
      </w:r>
      <w:r w:rsidR="00EA7E76" w:rsidRPr="00EA7E76">
        <w:rPr>
          <w:lang w:val="en-IN"/>
        </w:rPr>
        <w:t>(Maniram, 2018)</w:t>
      </w:r>
      <w:r w:rsidRPr="000904BE">
        <w:rPr>
          <w:lang w:val="en-IN"/>
        </w:rPr>
        <w:t xml:space="preserve">. </w:t>
      </w:r>
    </w:p>
    <w:p w14:paraId="5D9AD01A" w14:textId="51117D88" w:rsidR="000904BE" w:rsidRPr="002850DC" w:rsidRDefault="000904BE" w:rsidP="000904BE">
      <w:pPr>
        <w:rPr>
          <w:b/>
          <w:bCs/>
          <w:lang w:val="en-IN"/>
        </w:rPr>
      </w:pPr>
      <w:r w:rsidRPr="000904BE">
        <w:rPr>
          <w:b/>
          <w:bCs/>
          <w:lang w:val="en-IN"/>
        </w:rPr>
        <w:t>Analysis</w:t>
      </w:r>
      <w:r w:rsidR="002850DC">
        <w:rPr>
          <w:b/>
          <w:bCs/>
          <w:lang w:val="en-IN"/>
        </w:rPr>
        <w:t xml:space="preserve">: </w:t>
      </w:r>
      <w:r w:rsidRPr="000904BE">
        <w:rPr>
          <w:lang w:val="en-IN"/>
        </w:rPr>
        <w:t xml:space="preserve">Through technical knowledge lenses I evaluated my operational experiences to understand how systems and processes deliver consistent quality services to customers. The technical frameworks at British Airways upheld all elements </w:t>
      </w:r>
      <w:r w:rsidR="008F7802">
        <w:rPr>
          <w:lang w:val="en-IN"/>
        </w:rPr>
        <w:t>of</w:t>
      </w:r>
      <w:r w:rsidRPr="000904BE">
        <w:rPr>
          <w:lang w:val="en-IN"/>
        </w:rPr>
        <w:t xml:space="preserve"> the </w:t>
      </w:r>
      <w:proofErr w:type="spellStart"/>
      <w:r w:rsidRPr="000904BE">
        <w:rPr>
          <w:lang w:val="en-IN"/>
        </w:rPr>
        <w:t>Servqual</w:t>
      </w:r>
      <w:proofErr w:type="spellEnd"/>
      <w:r w:rsidRPr="000904BE">
        <w:rPr>
          <w:lang w:val="en-IN"/>
        </w:rPr>
        <w:t xml:space="preserve"> model including reliability responsiveness and assurance</w:t>
      </w:r>
      <w:r w:rsidR="00EA7E76">
        <w:rPr>
          <w:lang w:val="en-IN"/>
        </w:rPr>
        <w:t xml:space="preserve"> </w:t>
      </w:r>
      <w:r w:rsidR="00EA7E76" w:rsidRPr="00EA7E76">
        <w:rPr>
          <w:lang w:val="en-IN"/>
        </w:rPr>
        <w:t>(Nixdorf et al., 2022)</w:t>
      </w:r>
      <w:r w:rsidRPr="000904BE">
        <w:rPr>
          <w:lang w:val="en-IN"/>
        </w:rPr>
        <w:t xml:space="preserve">. </w:t>
      </w:r>
    </w:p>
    <w:p w14:paraId="3A8F66AB" w14:textId="0692233E" w:rsidR="000904BE" w:rsidRPr="002850DC" w:rsidRDefault="000904BE" w:rsidP="000904BE">
      <w:pPr>
        <w:rPr>
          <w:b/>
          <w:bCs/>
          <w:lang w:val="en-IN"/>
        </w:rPr>
      </w:pPr>
      <w:r>
        <w:rPr>
          <w:b/>
          <w:bCs/>
          <w:lang w:val="en-IN"/>
        </w:rPr>
        <w:t>Conclusion</w:t>
      </w:r>
      <w:r w:rsidR="002850DC">
        <w:rPr>
          <w:b/>
          <w:bCs/>
          <w:lang w:val="en-IN"/>
        </w:rPr>
        <w:t xml:space="preserve">: </w:t>
      </w:r>
      <w:r w:rsidRPr="000904BE">
        <w:rPr>
          <w:lang w:val="en-IN"/>
        </w:rPr>
        <w:t xml:space="preserve">High guest service standards in the F&amp;B department depend on both </w:t>
      </w:r>
      <w:r w:rsidR="008F7802">
        <w:rPr>
          <w:lang w:val="en-IN"/>
        </w:rPr>
        <w:t xml:space="preserve">the </w:t>
      </w:r>
      <w:r w:rsidRPr="000904BE">
        <w:rPr>
          <w:lang w:val="en-IN"/>
        </w:rPr>
        <w:t>practical implementation of technical knowledge together with work-based skills. On-the-job learning reinforced theoretical knowledge by showing how important it is to stay perpetual learners and adapters. The viewing of training deficiencies in newer technologies exposed to me opportunities for better technical competencies across the team</w:t>
      </w:r>
      <w:r w:rsidR="00EA7E76">
        <w:rPr>
          <w:lang w:val="en-IN"/>
        </w:rPr>
        <w:t xml:space="preserve"> </w:t>
      </w:r>
      <w:r w:rsidR="00EA7E76" w:rsidRPr="00EA7E76">
        <w:rPr>
          <w:lang w:val="en-IN"/>
        </w:rPr>
        <w:t>(</w:t>
      </w:r>
      <w:proofErr w:type="spellStart"/>
      <w:r w:rsidR="00EA7E76" w:rsidRPr="00EA7E76">
        <w:rPr>
          <w:lang w:val="en-IN"/>
        </w:rPr>
        <w:t>Nyanjom</w:t>
      </w:r>
      <w:proofErr w:type="spellEnd"/>
      <w:r w:rsidR="00EA7E76" w:rsidRPr="00EA7E76">
        <w:rPr>
          <w:lang w:val="en-IN"/>
        </w:rPr>
        <w:t xml:space="preserve"> and Wilkins, 2021)</w:t>
      </w:r>
      <w:r w:rsidRPr="000904BE">
        <w:rPr>
          <w:lang w:val="en-IN"/>
        </w:rPr>
        <w:t>.</w:t>
      </w:r>
    </w:p>
    <w:p w14:paraId="46345518" w14:textId="5ED3CAD3" w:rsidR="00AD2A86" w:rsidRPr="002850DC" w:rsidRDefault="00AD2A86" w:rsidP="00AD2A86">
      <w:pPr>
        <w:rPr>
          <w:b/>
          <w:bCs/>
          <w:lang w:val="en-IN"/>
        </w:rPr>
      </w:pPr>
      <w:r w:rsidRPr="00AD2A86">
        <w:rPr>
          <w:b/>
          <w:bCs/>
          <w:lang w:val="en-IN"/>
        </w:rPr>
        <w:t>Action Plan</w:t>
      </w:r>
      <w:r w:rsidR="002850DC">
        <w:rPr>
          <w:b/>
          <w:bCs/>
          <w:lang w:val="en-IN"/>
        </w:rPr>
        <w:t xml:space="preserve">: </w:t>
      </w:r>
      <w:r w:rsidRPr="00AD2A86">
        <w:rPr>
          <w:lang w:val="en-IN"/>
        </w:rPr>
        <w:t>To address these findings, I plan to:</w:t>
      </w:r>
    </w:p>
    <w:p w14:paraId="60B15FD8" w14:textId="1B223FE8" w:rsidR="00AD2A86" w:rsidRPr="00AD2A86" w:rsidRDefault="000904BE" w:rsidP="00AD2A86">
      <w:pPr>
        <w:numPr>
          <w:ilvl w:val="0"/>
          <w:numId w:val="7"/>
        </w:numPr>
        <w:rPr>
          <w:lang w:val="en-IN"/>
        </w:rPr>
      </w:pPr>
      <w:r w:rsidRPr="00AD2A86">
        <w:rPr>
          <w:lang w:val="en-IN"/>
        </w:rPr>
        <w:t>Enrol</w:t>
      </w:r>
      <w:r w:rsidR="00AD2A86" w:rsidRPr="00AD2A86">
        <w:rPr>
          <w:lang w:val="en-IN"/>
        </w:rPr>
        <w:t xml:space="preserve"> in special</w:t>
      </w:r>
      <w:r w:rsidR="00D212A6">
        <w:rPr>
          <w:lang w:val="en-IN"/>
        </w:rPr>
        <w:t>is</w:t>
      </w:r>
      <w:r w:rsidR="00AD2A86" w:rsidRPr="00AD2A86">
        <w:rPr>
          <w:lang w:val="en-IN"/>
        </w:rPr>
        <w:t>ed courses on hospitality technology and systems management.</w:t>
      </w:r>
    </w:p>
    <w:p w14:paraId="0FB6D16A" w14:textId="77777777" w:rsidR="00AD2A86" w:rsidRPr="00AD2A86" w:rsidRDefault="00AD2A86" w:rsidP="00AD2A86">
      <w:pPr>
        <w:numPr>
          <w:ilvl w:val="0"/>
          <w:numId w:val="7"/>
        </w:numPr>
        <w:rPr>
          <w:lang w:val="en-IN"/>
        </w:rPr>
      </w:pPr>
      <w:r w:rsidRPr="00AD2A86">
        <w:rPr>
          <w:lang w:val="en-IN"/>
        </w:rPr>
        <w:t>Advocate for ongoing technical training and refresher courses within any future teams I work with.</w:t>
      </w:r>
    </w:p>
    <w:p w14:paraId="738C9138" w14:textId="77777777" w:rsidR="00AD2A86" w:rsidRPr="00AD2A86" w:rsidRDefault="00AD2A86" w:rsidP="00AD2A86">
      <w:pPr>
        <w:numPr>
          <w:ilvl w:val="0"/>
          <w:numId w:val="7"/>
        </w:numPr>
        <w:rPr>
          <w:lang w:val="en-IN"/>
        </w:rPr>
      </w:pPr>
      <w:r w:rsidRPr="00AD2A86">
        <w:rPr>
          <w:lang w:val="en-IN"/>
        </w:rPr>
        <w:t>Collaborate with peers to share best practices and troubleshoot common technical issues, thereby fostering a culture of continuous improvement.</w:t>
      </w:r>
    </w:p>
    <w:p w14:paraId="4A2207F5" w14:textId="357B3EF1" w:rsidR="00AD2A86" w:rsidRPr="002850DC" w:rsidRDefault="00AD2A86" w:rsidP="002850DC">
      <w:pPr>
        <w:pStyle w:val="Heading1"/>
      </w:pPr>
      <w:bookmarkStart w:id="3" w:name="_Toc191390014"/>
      <w:r w:rsidRPr="00AD2A86">
        <w:t>Section 3:</w:t>
      </w:r>
      <w:r w:rsidR="002850DC">
        <w:t xml:space="preserve"> </w:t>
      </w:r>
      <w:r w:rsidRPr="0067300E">
        <w:t>Reflection on Organisational Issues</w:t>
      </w:r>
      <w:bookmarkEnd w:id="3"/>
      <w:r w:rsidRPr="0067300E">
        <w:t xml:space="preserve"> </w:t>
      </w:r>
    </w:p>
    <w:p w14:paraId="7E66AB8D" w14:textId="20E57A37" w:rsidR="00EA7E76" w:rsidRPr="002850DC" w:rsidRDefault="00AD2A86" w:rsidP="00EA7E76">
      <w:pPr>
        <w:rPr>
          <w:b/>
          <w:bCs/>
          <w:lang w:val="en-IN"/>
        </w:rPr>
      </w:pPr>
      <w:r w:rsidRPr="00AD2A86">
        <w:rPr>
          <w:b/>
          <w:bCs/>
          <w:lang w:val="en-IN"/>
        </w:rPr>
        <w:t>Description</w:t>
      </w:r>
      <w:r w:rsidR="002850DC">
        <w:rPr>
          <w:b/>
          <w:bCs/>
          <w:lang w:val="en-IN"/>
        </w:rPr>
        <w:t xml:space="preserve">: </w:t>
      </w:r>
      <w:r w:rsidR="00EA7E76" w:rsidRPr="00EA7E76">
        <w:rPr>
          <w:lang w:val="en-IN"/>
        </w:rPr>
        <w:t>I found inadequate staffing to be one critical organ</w:t>
      </w:r>
      <w:r w:rsidR="00D212A6">
        <w:rPr>
          <w:lang w:val="en-IN"/>
        </w:rPr>
        <w:t>is</w:t>
      </w:r>
      <w:r w:rsidR="00EA7E76" w:rsidRPr="00EA7E76">
        <w:rPr>
          <w:lang w:val="en-IN"/>
        </w:rPr>
        <w:t xml:space="preserve">ational problem that occurred at busy times of operation. Staff shortages disrupted the F&amp;B department operations multiple times when unanticipated workers' absences </w:t>
      </w:r>
      <w:r w:rsidR="008F7802">
        <w:rPr>
          <w:lang w:val="en-IN"/>
        </w:rPr>
        <w:t xml:space="preserve">were </w:t>
      </w:r>
      <w:r w:rsidR="00EA7E76" w:rsidRPr="00EA7E76">
        <w:rPr>
          <w:lang w:val="en-IN"/>
        </w:rPr>
        <w:t>combined with poor work scheduling. The service quality suffered short-term setbacks as a result of inadequate staffing levels</w:t>
      </w:r>
      <w:r w:rsidR="00EA7E76">
        <w:rPr>
          <w:lang w:val="en-IN"/>
        </w:rPr>
        <w:t xml:space="preserve"> </w:t>
      </w:r>
      <w:r w:rsidR="00EA7E76" w:rsidRPr="00EA7E76">
        <w:rPr>
          <w:lang w:val="en-IN"/>
        </w:rPr>
        <w:t xml:space="preserve">(O'Connor, 2018). </w:t>
      </w:r>
    </w:p>
    <w:p w14:paraId="28E53485" w14:textId="57423D30" w:rsidR="00EA7E76" w:rsidRPr="002850DC" w:rsidRDefault="00EA7E76" w:rsidP="00EA7E76">
      <w:pPr>
        <w:rPr>
          <w:b/>
          <w:bCs/>
          <w:lang w:val="en-IN"/>
        </w:rPr>
      </w:pPr>
      <w:r w:rsidRPr="00EA7E76">
        <w:rPr>
          <w:b/>
          <w:bCs/>
          <w:lang w:val="en-IN"/>
        </w:rPr>
        <w:t>Feelings</w:t>
      </w:r>
      <w:r w:rsidR="002850DC">
        <w:rPr>
          <w:b/>
          <w:bCs/>
          <w:lang w:val="en-IN"/>
        </w:rPr>
        <w:t xml:space="preserve">: </w:t>
      </w:r>
      <w:r w:rsidRPr="00EA7E76">
        <w:rPr>
          <w:lang w:val="en-IN"/>
        </w:rPr>
        <w:t xml:space="preserve">The experience of observing understaffing both irritated and educated me. The staff carried an overwhelming workload which brought out empathy while guest service suffered </w:t>
      </w:r>
      <w:r w:rsidRPr="00EA7E76">
        <w:rPr>
          <w:lang w:val="en-IN"/>
        </w:rPr>
        <w:lastRenderedPageBreak/>
        <w:t>from staff shortages. My observation motivated me to study better organ</w:t>
      </w:r>
      <w:r w:rsidR="00D212A6">
        <w:rPr>
          <w:lang w:val="en-IN"/>
        </w:rPr>
        <w:t>is</w:t>
      </w:r>
      <w:r w:rsidRPr="00EA7E76">
        <w:rPr>
          <w:lang w:val="en-IN"/>
        </w:rPr>
        <w:t>ational policies which would reduce these types of problems</w:t>
      </w:r>
      <w:r>
        <w:rPr>
          <w:lang w:val="en-IN"/>
        </w:rPr>
        <w:t xml:space="preserve"> </w:t>
      </w:r>
      <w:r w:rsidRPr="00EA7E76">
        <w:rPr>
          <w:lang w:val="en-IN"/>
        </w:rPr>
        <w:t>(</w:t>
      </w:r>
      <w:proofErr w:type="spellStart"/>
      <w:r w:rsidRPr="00EA7E76">
        <w:rPr>
          <w:lang w:val="en-IN"/>
        </w:rPr>
        <w:t>Wurarah</w:t>
      </w:r>
      <w:proofErr w:type="spellEnd"/>
      <w:r w:rsidRPr="00EA7E76">
        <w:rPr>
          <w:lang w:val="en-IN"/>
        </w:rPr>
        <w:t xml:space="preserve"> et al., 2021). </w:t>
      </w:r>
    </w:p>
    <w:p w14:paraId="6FA41321" w14:textId="6DB5A59F" w:rsidR="00EA7E76" w:rsidRPr="002850DC" w:rsidRDefault="00EA7E76" w:rsidP="00EA7E76">
      <w:pPr>
        <w:rPr>
          <w:b/>
          <w:bCs/>
          <w:lang w:val="en-IN"/>
        </w:rPr>
      </w:pPr>
      <w:r w:rsidRPr="00EA7E76">
        <w:rPr>
          <w:b/>
          <w:bCs/>
          <w:lang w:val="en-IN"/>
        </w:rPr>
        <w:t>Evaluation</w:t>
      </w:r>
      <w:r w:rsidR="002850DC">
        <w:rPr>
          <w:b/>
          <w:bCs/>
          <w:lang w:val="en-IN"/>
        </w:rPr>
        <w:t xml:space="preserve">: </w:t>
      </w:r>
      <w:r w:rsidRPr="00EA7E76">
        <w:rPr>
          <w:lang w:val="en-IN"/>
        </w:rPr>
        <w:t>The lack of suitable staff members generated multiple detrimental effects that impacted both quick-term and long-term operations. The short-term staffing shortage caused interruptions that negatively affected operational efficiency which produced waiting delays together with staff member stress elevation. The hotel’s scheduling process together with communication systems emerged as systemic weaknesses through this situation</w:t>
      </w:r>
      <w:r>
        <w:rPr>
          <w:lang w:val="en-IN"/>
        </w:rPr>
        <w:t xml:space="preserve"> </w:t>
      </w:r>
      <w:r w:rsidRPr="00EA7E76">
        <w:rPr>
          <w:lang w:val="en-IN"/>
        </w:rPr>
        <w:t xml:space="preserve">(Phuong and Tran, 2020). </w:t>
      </w:r>
    </w:p>
    <w:p w14:paraId="0D7C6B4C" w14:textId="56ECE665" w:rsidR="00EA7E76" w:rsidRPr="002850DC" w:rsidRDefault="00EA7E76" w:rsidP="00EA7E76">
      <w:pPr>
        <w:rPr>
          <w:b/>
          <w:bCs/>
          <w:lang w:val="en-IN"/>
        </w:rPr>
      </w:pPr>
      <w:r w:rsidRPr="00EA7E76">
        <w:rPr>
          <w:b/>
          <w:bCs/>
          <w:lang w:val="en-IN"/>
        </w:rPr>
        <w:t>Analysis</w:t>
      </w:r>
      <w:r w:rsidR="002850DC">
        <w:rPr>
          <w:b/>
          <w:bCs/>
          <w:lang w:val="en-IN"/>
        </w:rPr>
        <w:t xml:space="preserve">: </w:t>
      </w:r>
      <w:r w:rsidRPr="00EA7E76">
        <w:rPr>
          <w:lang w:val="en-IN"/>
        </w:rPr>
        <w:t>The evaluation used two organ</w:t>
      </w:r>
      <w:r w:rsidR="00D212A6">
        <w:rPr>
          <w:lang w:val="en-IN"/>
        </w:rPr>
        <w:t>is</w:t>
      </w:r>
      <w:r w:rsidRPr="00EA7E76">
        <w:rPr>
          <w:lang w:val="en-IN"/>
        </w:rPr>
        <w:t>ational theories and Maslow’s Hierarchy of Needs along with Total Quality Management (TQM) to yield essential insights. The staff performance suffered because the shortage disturbed their fundamental requirements for employment stability and appropriate support as explained by Maslow’s theory. The expert principles of TQM place continuous advancement together with employee participation at their core</w:t>
      </w:r>
      <w:r>
        <w:rPr>
          <w:lang w:val="en-IN"/>
        </w:rPr>
        <w:t xml:space="preserve"> </w:t>
      </w:r>
      <w:r w:rsidRPr="00EA7E76">
        <w:rPr>
          <w:lang w:val="en-IN"/>
        </w:rPr>
        <w:t>(</w:t>
      </w:r>
      <w:proofErr w:type="spellStart"/>
      <w:r w:rsidRPr="00EA7E76">
        <w:rPr>
          <w:lang w:val="en-IN"/>
        </w:rPr>
        <w:t>Telukdarie</w:t>
      </w:r>
      <w:proofErr w:type="spellEnd"/>
      <w:r w:rsidRPr="00EA7E76">
        <w:rPr>
          <w:lang w:val="en-IN"/>
        </w:rPr>
        <w:t xml:space="preserve">, </w:t>
      </w:r>
      <w:proofErr w:type="spellStart"/>
      <w:r w:rsidRPr="00EA7E76">
        <w:rPr>
          <w:lang w:val="en-IN"/>
        </w:rPr>
        <w:t>Munsamy</w:t>
      </w:r>
      <w:proofErr w:type="spellEnd"/>
      <w:r w:rsidRPr="00EA7E76">
        <w:rPr>
          <w:lang w:val="en-IN"/>
        </w:rPr>
        <w:t xml:space="preserve"> and </w:t>
      </w:r>
      <w:proofErr w:type="spellStart"/>
      <w:r w:rsidRPr="00EA7E76">
        <w:rPr>
          <w:lang w:val="en-IN"/>
        </w:rPr>
        <w:t>Mohlala</w:t>
      </w:r>
      <w:proofErr w:type="spellEnd"/>
      <w:r w:rsidRPr="00EA7E76">
        <w:rPr>
          <w:lang w:val="en-IN"/>
        </w:rPr>
        <w:t xml:space="preserve">, 2020). </w:t>
      </w:r>
    </w:p>
    <w:p w14:paraId="7ADB29BF" w14:textId="1ABC9D25" w:rsidR="00EA7E76" w:rsidRPr="002850DC" w:rsidRDefault="00EA7E76" w:rsidP="00EA7E76">
      <w:pPr>
        <w:rPr>
          <w:b/>
          <w:bCs/>
          <w:lang w:val="en-IN"/>
        </w:rPr>
      </w:pPr>
      <w:r w:rsidRPr="00EA7E76">
        <w:rPr>
          <w:b/>
          <w:bCs/>
          <w:lang w:val="en-IN"/>
        </w:rPr>
        <w:t>Conclusion</w:t>
      </w:r>
      <w:r w:rsidR="002850DC">
        <w:rPr>
          <w:b/>
          <w:bCs/>
          <w:lang w:val="en-IN"/>
        </w:rPr>
        <w:t xml:space="preserve">: </w:t>
      </w:r>
      <w:r w:rsidRPr="00EA7E76">
        <w:rPr>
          <w:lang w:val="en-IN"/>
        </w:rPr>
        <w:t>Organisations must establish effective staffing since it represents their primary means to preserve high levels of service delivery. Systemic problems revealed that experienced group teams can fail during situations involving flaws in the system. Effective management of communication failure alongside proper contingency preparation would advance employee satisfaction alongside guest satisfaction levels at the hotel</w:t>
      </w:r>
      <w:r>
        <w:rPr>
          <w:lang w:val="en-IN"/>
        </w:rPr>
        <w:t xml:space="preserve"> </w:t>
      </w:r>
      <w:r w:rsidRPr="00EA7E76">
        <w:rPr>
          <w:lang w:val="en-IN"/>
        </w:rPr>
        <w:t>(Storey, 2018).</w:t>
      </w:r>
    </w:p>
    <w:p w14:paraId="6C0E01B6" w14:textId="379AD59F" w:rsidR="00AD2A86" w:rsidRPr="002850DC" w:rsidRDefault="00AD2A86" w:rsidP="00AD2A86">
      <w:pPr>
        <w:rPr>
          <w:b/>
          <w:bCs/>
          <w:lang w:val="en-IN"/>
        </w:rPr>
      </w:pPr>
      <w:r w:rsidRPr="00AD2A86">
        <w:rPr>
          <w:b/>
          <w:bCs/>
          <w:lang w:val="en-IN"/>
        </w:rPr>
        <w:t>Action Plan</w:t>
      </w:r>
      <w:r w:rsidR="002850DC">
        <w:rPr>
          <w:b/>
          <w:bCs/>
          <w:lang w:val="en-IN"/>
        </w:rPr>
        <w:t xml:space="preserve">: </w:t>
      </w:r>
      <w:r w:rsidRPr="00AD2A86">
        <w:rPr>
          <w:lang w:val="en-IN"/>
        </w:rPr>
        <w:t>To contribute to a solution for such issues in my future roles, I propose the following actions:</w:t>
      </w:r>
      <w:r w:rsidR="00AF5DB8">
        <w:rPr>
          <w:lang w:val="en-IN"/>
        </w:rPr>
        <w:t xml:space="preserve"> </w:t>
      </w:r>
    </w:p>
    <w:p w14:paraId="70649CB9" w14:textId="77777777" w:rsidR="00AD2A86" w:rsidRPr="00AD2A86" w:rsidRDefault="00AD2A86" w:rsidP="00AD2A86">
      <w:pPr>
        <w:numPr>
          <w:ilvl w:val="0"/>
          <w:numId w:val="8"/>
        </w:numPr>
        <w:rPr>
          <w:lang w:val="en-IN"/>
        </w:rPr>
      </w:pPr>
      <w:r w:rsidRPr="00AD2A86">
        <w:rPr>
          <w:lang w:val="en-IN"/>
        </w:rPr>
        <w:t>Recommend the implementation of a dynamic scheduling system that allows for real-time updates and better communication among team members.</w:t>
      </w:r>
    </w:p>
    <w:p w14:paraId="5EDD5DEA" w14:textId="77777777" w:rsidR="00AD2A86" w:rsidRPr="00AD2A86" w:rsidRDefault="00AD2A86" w:rsidP="00AD2A86">
      <w:pPr>
        <w:numPr>
          <w:ilvl w:val="0"/>
          <w:numId w:val="8"/>
        </w:numPr>
        <w:rPr>
          <w:lang w:val="en-IN"/>
        </w:rPr>
      </w:pPr>
      <w:r w:rsidRPr="00AD2A86">
        <w:rPr>
          <w:lang w:val="en-IN"/>
        </w:rPr>
        <w:t>Encourage regular feedback sessions between management and staff to identify potential staffing issues early.</w:t>
      </w:r>
    </w:p>
    <w:p w14:paraId="6D68CBD2" w14:textId="02F1BE1A" w:rsidR="00AD2A86" w:rsidRPr="00AD2A86" w:rsidRDefault="00AD2A86" w:rsidP="00AD2A86">
      <w:pPr>
        <w:numPr>
          <w:ilvl w:val="0"/>
          <w:numId w:val="8"/>
        </w:numPr>
        <w:rPr>
          <w:lang w:val="en-IN"/>
        </w:rPr>
      </w:pPr>
      <w:r w:rsidRPr="00AD2A86">
        <w:rPr>
          <w:lang w:val="en-IN"/>
        </w:rPr>
        <w:t>Advocate for cross-training programs so that employees can seamlessly cover multiple roles during peak times or emergencies</w:t>
      </w:r>
      <w:r w:rsidR="00A612D2">
        <w:rPr>
          <w:lang w:val="en-IN"/>
        </w:rPr>
        <w:t xml:space="preserve"> (</w:t>
      </w:r>
      <w:proofErr w:type="spellStart"/>
      <w:r w:rsidR="00A612D2" w:rsidRPr="00EA7E76">
        <w:rPr>
          <w:lang w:val="en-IN"/>
        </w:rPr>
        <w:t>Tahiri</w:t>
      </w:r>
      <w:proofErr w:type="spellEnd"/>
      <w:r w:rsidR="00A612D2" w:rsidRPr="00EA7E76">
        <w:rPr>
          <w:lang w:val="en-IN"/>
        </w:rPr>
        <w:t xml:space="preserve"> et al., 2022)</w:t>
      </w:r>
      <w:r w:rsidRPr="00AD2A86">
        <w:rPr>
          <w:lang w:val="en-IN"/>
        </w:rPr>
        <w:t>.</w:t>
      </w:r>
    </w:p>
    <w:p w14:paraId="5B45DCD3" w14:textId="77777777" w:rsidR="002850DC" w:rsidRDefault="002850DC">
      <w:pPr>
        <w:spacing w:after="160" w:line="259" w:lineRule="auto"/>
        <w:jc w:val="left"/>
        <w:rPr>
          <w:rFonts w:eastAsiaTheme="majorEastAsia" w:cstheme="majorBidi"/>
          <w:b/>
          <w:color w:val="000000" w:themeColor="text1"/>
          <w:sz w:val="36"/>
          <w:szCs w:val="29"/>
          <w:lang w:val="en-IN"/>
        </w:rPr>
      </w:pPr>
      <w:r>
        <w:rPr>
          <w:lang w:val="en-IN"/>
        </w:rPr>
        <w:br w:type="page"/>
      </w:r>
    </w:p>
    <w:p w14:paraId="4DBC546A" w14:textId="0B627597" w:rsidR="00AD2A86" w:rsidRDefault="00AD2A86" w:rsidP="002850DC">
      <w:pPr>
        <w:pStyle w:val="Heading1"/>
      </w:pPr>
      <w:bookmarkStart w:id="4" w:name="_Toc191390015"/>
      <w:r w:rsidRPr="00AD2A86">
        <w:lastRenderedPageBreak/>
        <w:t>Conclusion and Future Action Plan</w:t>
      </w:r>
      <w:bookmarkEnd w:id="4"/>
    </w:p>
    <w:p w14:paraId="37933BF2" w14:textId="1504AF74" w:rsidR="00EA7E76" w:rsidRDefault="00EA7E76" w:rsidP="00EA7E76">
      <w:pPr>
        <w:rPr>
          <w:lang w:val="en-IN"/>
        </w:rPr>
      </w:pPr>
      <w:r w:rsidRPr="00EA7E76">
        <w:rPr>
          <w:lang w:val="en-IN"/>
        </w:rPr>
        <w:t>The use of Gibbs’ Reflective Cycle led me to an important reflective process. Observing the Food &amp; Beverage supervisor during their shift helped both deepen my knowledge about delivering technical and work-based competencies and exposed important skills to work on. The experience showed me that great leadership combines expert ability with gentle human contact and structural solutions must replace surface remedies for staffing issues.</w:t>
      </w:r>
      <w:r w:rsidR="002850DC">
        <w:rPr>
          <w:lang w:val="en-IN"/>
        </w:rPr>
        <w:t xml:space="preserve"> </w:t>
      </w:r>
      <w:r w:rsidRPr="00EA7E76">
        <w:rPr>
          <w:lang w:val="en-IN"/>
        </w:rPr>
        <w:t xml:space="preserve">The future for me brings commitment toward advancing my leadership capabilities through additional training </w:t>
      </w:r>
      <w:r>
        <w:rPr>
          <w:lang w:val="en-IN"/>
        </w:rPr>
        <w:t>in</w:t>
      </w:r>
      <w:r w:rsidRPr="00EA7E76">
        <w:rPr>
          <w:lang w:val="en-IN"/>
        </w:rPr>
        <w:t xml:space="preserve"> technical hospitality skills together with managerial management expertise</w:t>
      </w:r>
      <w:r w:rsidR="00A612D2">
        <w:rPr>
          <w:lang w:val="en-IN"/>
        </w:rPr>
        <w:t>.</w:t>
      </w:r>
      <w:r w:rsidRPr="00EA7E76">
        <w:rPr>
          <w:lang w:val="en-IN"/>
        </w:rPr>
        <w:t xml:space="preserve"> </w:t>
      </w:r>
    </w:p>
    <w:p w14:paraId="69569309" w14:textId="5AFDB4AE" w:rsidR="002850DC" w:rsidRPr="006C6AFB" w:rsidRDefault="002850DC" w:rsidP="00EA7E76">
      <w:pPr>
        <w:rPr>
          <w:b/>
          <w:bCs/>
          <w:lang w:val="en-IN"/>
        </w:rPr>
      </w:pPr>
      <w:r w:rsidRPr="006C6AFB">
        <w:rPr>
          <w:b/>
          <w:bCs/>
          <w:lang w:val="en-IN"/>
        </w:rPr>
        <w:t>Action Plan</w:t>
      </w:r>
    </w:p>
    <w:tbl>
      <w:tblPr>
        <w:tblStyle w:val="GridTable4-Accent5"/>
        <w:tblW w:w="9074" w:type="dxa"/>
        <w:tblLook w:val="04A0" w:firstRow="1" w:lastRow="0" w:firstColumn="1" w:lastColumn="0" w:noHBand="0" w:noVBand="1"/>
      </w:tblPr>
      <w:tblGrid>
        <w:gridCol w:w="2538"/>
        <w:gridCol w:w="5004"/>
        <w:gridCol w:w="1532"/>
      </w:tblGrid>
      <w:tr w:rsidR="002850DC" w:rsidRPr="002850DC" w14:paraId="6267162E" w14:textId="77777777" w:rsidTr="002850DC">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hideMark/>
          </w:tcPr>
          <w:p w14:paraId="4A45AFF2" w14:textId="77777777" w:rsidR="002850DC" w:rsidRPr="002850DC" w:rsidRDefault="002850DC" w:rsidP="002850DC">
            <w:pPr>
              <w:rPr>
                <w:lang w:val="en-IN"/>
              </w:rPr>
            </w:pPr>
            <w:r w:rsidRPr="002850DC">
              <w:rPr>
                <w:lang w:val="en-IN"/>
              </w:rPr>
              <w:t>Skill</w:t>
            </w:r>
          </w:p>
        </w:tc>
        <w:tc>
          <w:tcPr>
            <w:tcW w:w="0" w:type="auto"/>
            <w:hideMark/>
          </w:tcPr>
          <w:p w14:paraId="6E7BA3F0" w14:textId="77777777" w:rsidR="002850DC" w:rsidRPr="002850DC" w:rsidRDefault="002850DC" w:rsidP="002850DC">
            <w:pPr>
              <w:cnfStyle w:val="100000000000" w:firstRow="1" w:lastRow="0" w:firstColumn="0" w:lastColumn="0" w:oddVBand="0" w:evenVBand="0" w:oddHBand="0" w:evenHBand="0" w:firstRowFirstColumn="0" w:firstRowLastColumn="0" w:lastRowFirstColumn="0" w:lastRowLastColumn="0"/>
              <w:rPr>
                <w:lang w:val="en-IN"/>
              </w:rPr>
            </w:pPr>
            <w:r w:rsidRPr="002850DC">
              <w:rPr>
                <w:lang w:val="en-IN"/>
              </w:rPr>
              <w:t>Action Steps</w:t>
            </w:r>
          </w:p>
        </w:tc>
        <w:tc>
          <w:tcPr>
            <w:tcW w:w="0" w:type="auto"/>
            <w:hideMark/>
          </w:tcPr>
          <w:p w14:paraId="184D23E7" w14:textId="77777777" w:rsidR="002850DC" w:rsidRPr="002850DC" w:rsidRDefault="002850DC" w:rsidP="002850DC">
            <w:pPr>
              <w:cnfStyle w:val="100000000000" w:firstRow="1" w:lastRow="0" w:firstColumn="0" w:lastColumn="0" w:oddVBand="0" w:evenVBand="0" w:oddHBand="0" w:evenHBand="0" w:firstRowFirstColumn="0" w:firstRowLastColumn="0" w:lastRowFirstColumn="0" w:lastRowLastColumn="0"/>
              <w:rPr>
                <w:lang w:val="en-IN"/>
              </w:rPr>
            </w:pPr>
            <w:r w:rsidRPr="002850DC">
              <w:rPr>
                <w:lang w:val="en-IN"/>
              </w:rPr>
              <w:t>Timeline</w:t>
            </w:r>
          </w:p>
        </w:tc>
      </w:tr>
      <w:tr w:rsidR="002850DC" w:rsidRPr="002850DC" w14:paraId="658D980C" w14:textId="77777777" w:rsidTr="002850DC">
        <w:trPr>
          <w:cnfStyle w:val="000000100000" w:firstRow="0" w:lastRow="0" w:firstColumn="0" w:lastColumn="0" w:oddVBand="0" w:evenVBand="0" w:oddHBand="1"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0" w:type="auto"/>
            <w:hideMark/>
          </w:tcPr>
          <w:p w14:paraId="27CAC492" w14:textId="77777777" w:rsidR="002850DC" w:rsidRPr="002850DC" w:rsidRDefault="002850DC" w:rsidP="002850DC">
            <w:pPr>
              <w:rPr>
                <w:lang w:val="en-IN"/>
              </w:rPr>
            </w:pPr>
            <w:r w:rsidRPr="002850DC">
              <w:rPr>
                <w:lang w:val="en-IN"/>
              </w:rPr>
              <w:t>Leadership &amp; Supervision</w:t>
            </w:r>
          </w:p>
        </w:tc>
        <w:tc>
          <w:tcPr>
            <w:tcW w:w="0" w:type="auto"/>
            <w:hideMark/>
          </w:tcPr>
          <w:p w14:paraId="28E3D10F" w14:textId="77777777" w:rsidR="002850DC" w:rsidRPr="002850DC" w:rsidRDefault="002850DC" w:rsidP="002850DC">
            <w:pPr>
              <w:cnfStyle w:val="000000100000" w:firstRow="0" w:lastRow="0" w:firstColumn="0" w:lastColumn="0" w:oddVBand="0" w:evenVBand="0" w:oddHBand="1" w:evenHBand="0" w:firstRowFirstColumn="0" w:firstRowLastColumn="0" w:lastRowFirstColumn="0" w:lastRowLastColumn="0"/>
              <w:rPr>
                <w:lang w:val="en-IN"/>
              </w:rPr>
            </w:pPr>
            <w:r w:rsidRPr="002850DC">
              <w:rPr>
                <w:lang w:val="en-IN"/>
              </w:rPr>
              <w:t>Participate in leadership workshops and practice team coordination in simulated settings.</w:t>
            </w:r>
          </w:p>
        </w:tc>
        <w:tc>
          <w:tcPr>
            <w:tcW w:w="0" w:type="auto"/>
            <w:hideMark/>
          </w:tcPr>
          <w:p w14:paraId="46D7F2E2" w14:textId="77777777" w:rsidR="002850DC" w:rsidRPr="002850DC" w:rsidRDefault="002850DC" w:rsidP="002850DC">
            <w:pPr>
              <w:cnfStyle w:val="000000100000" w:firstRow="0" w:lastRow="0" w:firstColumn="0" w:lastColumn="0" w:oddVBand="0" w:evenVBand="0" w:oddHBand="1" w:evenHBand="0" w:firstRowFirstColumn="0" w:firstRowLastColumn="0" w:lastRowFirstColumn="0" w:lastRowLastColumn="0"/>
              <w:rPr>
                <w:lang w:val="en-IN"/>
              </w:rPr>
            </w:pPr>
            <w:r w:rsidRPr="002850DC">
              <w:rPr>
                <w:lang w:val="en-IN"/>
              </w:rPr>
              <w:t>Next 3-6 months</w:t>
            </w:r>
          </w:p>
        </w:tc>
      </w:tr>
      <w:tr w:rsidR="002850DC" w:rsidRPr="002850DC" w14:paraId="68CE6EBE" w14:textId="77777777" w:rsidTr="002850DC">
        <w:trPr>
          <w:trHeight w:val="1044"/>
        </w:trPr>
        <w:tc>
          <w:tcPr>
            <w:cnfStyle w:val="001000000000" w:firstRow="0" w:lastRow="0" w:firstColumn="1" w:lastColumn="0" w:oddVBand="0" w:evenVBand="0" w:oddHBand="0" w:evenHBand="0" w:firstRowFirstColumn="0" w:firstRowLastColumn="0" w:lastRowFirstColumn="0" w:lastRowLastColumn="0"/>
            <w:tcW w:w="0" w:type="auto"/>
            <w:hideMark/>
          </w:tcPr>
          <w:p w14:paraId="040EFD4C" w14:textId="77777777" w:rsidR="002850DC" w:rsidRPr="002850DC" w:rsidRDefault="002850DC" w:rsidP="002850DC">
            <w:pPr>
              <w:rPr>
                <w:lang w:val="en-IN"/>
              </w:rPr>
            </w:pPr>
            <w:r w:rsidRPr="002850DC">
              <w:rPr>
                <w:lang w:val="en-IN"/>
              </w:rPr>
              <w:t>Technical Hospitality Skills</w:t>
            </w:r>
          </w:p>
        </w:tc>
        <w:tc>
          <w:tcPr>
            <w:tcW w:w="0" w:type="auto"/>
            <w:hideMark/>
          </w:tcPr>
          <w:p w14:paraId="4E180687" w14:textId="29276CAD" w:rsidR="002850DC" w:rsidRPr="002850DC" w:rsidRDefault="002850DC" w:rsidP="002850DC">
            <w:pPr>
              <w:cnfStyle w:val="000000000000" w:firstRow="0" w:lastRow="0" w:firstColumn="0" w:lastColumn="0" w:oddVBand="0" w:evenVBand="0" w:oddHBand="0" w:evenHBand="0" w:firstRowFirstColumn="0" w:firstRowLastColumn="0" w:lastRowFirstColumn="0" w:lastRowLastColumn="0"/>
              <w:rPr>
                <w:lang w:val="en-IN"/>
              </w:rPr>
            </w:pPr>
            <w:r w:rsidRPr="002850DC">
              <w:rPr>
                <w:lang w:val="en-IN"/>
              </w:rPr>
              <w:t>Enrol in online courses on POS systems, inventory management, and food safety.</w:t>
            </w:r>
          </w:p>
        </w:tc>
        <w:tc>
          <w:tcPr>
            <w:tcW w:w="0" w:type="auto"/>
            <w:hideMark/>
          </w:tcPr>
          <w:p w14:paraId="0ABF528C" w14:textId="77777777" w:rsidR="002850DC" w:rsidRPr="002850DC" w:rsidRDefault="002850DC" w:rsidP="002850DC">
            <w:pPr>
              <w:cnfStyle w:val="000000000000" w:firstRow="0" w:lastRow="0" w:firstColumn="0" w:lastColumn="0" w:oddVBand="0" w:evenVBand="0" w:oddHBand="0" w:evenHBand="0" w:firstRowFirstColumn="0" w:firstRowLastColumn="0" w:lastRowFirstColumn="0" w:lastRowLastColumn="0"/>
              <w:rPr>
                <w:lang w:val="en-IN"/>
              </w:rPr>
            </w:pPr>
            <w:r w:rsidRPr="002850DC">
              <w:rPr>
                <w:lang w:val="en-IN"/>
              </w:rPr>
              <w:t>Within 6 months</w:t>
            </w:r>
          </w:p>
        </w:tc>
      </w:tr>
      <w:tr w:rsidR="002850DC" w:rsidRPr="002850DC" w14:paraId="38A377AE" w14:textId="77777777" w:rsidTr="002850DC">
        <w:trPr>
          <w:cnfStyle w:val="000000100000" w:firstRow="0" w:lastRow="0" w:firstColumn="0" w:lastColumn="0" w:oddVBand="0" w:evenVBand="0" w:oddHBand="1"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0" w:type="auto"/>
            <w:hideMark/>
          </w:tcPr>
          <w:p w14:paraId="527B5D78" w14:textId="77777777" w:rsidR="002850DC" w:rsidRPr="002850DC" w:rsidRDefault="002850DC" w:rsidP="002850DC">
            <w:pPr>
              <w:rPr>
                <w:lang w:val="en-IN"/>
              </w:rPr>
            </w:pPr>
            <w:r w:rsidRPr="002850DC">
              <w:rPr>
                <w:lang w:val="en-IN"/>
              </w:rPr>
              <w:t>Stress Management &amp; Resilience</w:t>
            </w:r>
          </w:p>
        </w:tc>
        <w:tc>
          <w:tcPr>
            <w:tcW w:w="0" w:type="auto"/>
            <w:hideMark/>
          </w:tcPr>
          <w:p w14:paraId="61BD9464" w14:textId="77777777" w:rsidR="002850DC" w:rsidRPr="002850DC" w:rsidRDefault="002850DC" w:rsidP="002850DC">
            <w:pPr>
              <w:cnfStyle w:val="000000100000" w:firstRow="0" w:lastRow="0" w:firstColumn="0" w:lastColumn="0" w:oddVBand="0" w:evenVBand="0" w:oddHBand="1" w:evenHBand="0" w:firstRowFirstColumn="0" w:firstRowLastColumn="0" w:lastRowFirstColumn="0" w:lastRowLastColumn="0"/>
              <w:rPr>
                <w:lang w:val="en-IN"/>
              </w:rPr>
            </w:pPr>
            <w:r w:rsidRPr="002850DC">
              <w:rPr>
                <w:lang w:val="en-IN"/>
              </w:rPr>
              <w:t>Engage in mindfulness training and practice real-time problem-solving under pressure.</w:t>
            </w:r>
          </w:p>
        </w:tc>
        <w:tc>
          <w:tcPr>
            <w:tcW w:w="0" w:type="auto"/>
            <w:hideMark/>
          </w:tcPr>
          <w:p w14:paraId="40F2AB53" w14:textId="77777777" w:rsidR="002850DC" w:rsidRPr="002850DC" w:rsidRDefault="002850DC" w:rsidP="002850DC">
            <w:pPr>
              <w:cnfStyle w:val="000000100000" w:firstRow="0" w:lastRow="0" w:firstColumn="0" w:lastColumn="0" w:oddVBand="0" w:evenVBand="0" w:oddHBand="1" w:evenHBand="0" w:firstRowFirstColumn="0" w:firstRowLastColumn="0" w:lastRowFirstColumn="0" w:lastRowLastColumn="0"/>
              <w:rPr>
                <w:lang w:val="en-IN"/>
              </w:rPr>
            </w:pPr>
            <w:r w:rsidRPr="002850DC">
              <w:rPr>
                <w:lang w:val="en-IN"/>
              </w:rPr>
              <w:t>Ongoing (weekly)</w:t>
            </w:r>
          </w:p>
        </w:tc>
      </w:tr>
    </w:tbl>
    <w:p w14:paraId="3B5568F5" w14:textId="77777777" w:rsidR="002850DC" w:rsidRPr="00EA7E76" w:rsidRDefault="002850DC" w:rsidP="00EA7E76">
      <w:pPr>
        <w:rPr>
          <w:lang w:val="en-IN"/>
        </w:rPr>
      </w:pPr>
    </w:p>
    <w:p w14:paraId="0E9FD40A" w14:textId="77777777" w:rsidR="00AD2A86" w:rsidRDefault="00AD2A86">
      <w:pPr>
        <w:spacing w:after="160" w:line="259" w:lineRule="auto"/>
        <w:jc w:val="left"/>
        <w:rPr>
          <w:rFonts w:eastAsiaTheme="majorEastAsia" w:cstheme="majorBidi"/>
          <w:b/>
          <w:color w:val="000000" w:themeColor="text1"/>
          <w:sz w:val="36"/>
          <w:szCs w:val="29"/>
          <w:lang w:val="en-IN"/>
        </w:rPr>
      </w:pPr>
      <w:r>
        <w:rPr>
          <w:lang w:val="en-IN"/>
        </w:rPr>
        <w:br w:type="page"/>
      </w:r>
    </w:p>
    <w:p w14:paraId="772F26D9" w14:textId="12A2E7B5" w:rsidR="004D5024" w:rsidRDefault="004D5024" w:rsidP="002850DC">
      <w:pPr>
        <w:pStyle w:val="Heading1"/>
      </w:pPr>
      <w:bookmarkStart w:id="5" w:name="_Toc191390016"/>
      <w:r>
        <w:lastRenderedPageBreak/>
        <w:t>References</w:t>
      </w:r>
      <w:bookmarkEnd w:id="5"/>
    </w:p>
    <w:p w14:paraId="1A373CB2" w14:textId="3371DC86" w:rsidR="004D5024" w:rsidRDefault="004D5024" w:rsidP="00A00FB4">
      <w:pPr>
        <w:pStyle w:val="ListParagraph"/>
        <w:numPr>
          <w:ilvl w:val="0"/>
          <w:numId w:val="10"/>
        </w:numPr>
        <w:rPr>
          <w:lang w:val="en-IN"/>
        </w:rPr>
      </w:pPr>
      <w:proofErr w:type="spellStart"/>
      <w:r w:rsidRPr="00A00FB4">
        <w:rPr>
          <w:lang w:val="en-IN"/>
        </w:rPr>
        <w:t>Adeani</w:t>
      </w:r>
      <w:proofErr w:type="spellEnd"/>
      <w:r w:rsidRPr="00A00FB4">
        <w:rPr>
          <w:lang w:val="en-IN"/>
        </w:rPr>
        <w:t xml:space="preserve">, I.S., </w:t>
      </w:r>
      <w:proofErr w:type="spellStart"/>
      <w:r w:rsidRPr="00A00FB4">
        <w:rPr>
          <w:lang w:val="en-IN"/>
        </w:rPr>
        <w:t>Febriani</w:t>
      </w:r>
      <w:proofErr w:type="spellEnd"/>
      <w:r w:rsidRPr="00A00FB4">
        <w:rPr>
          <w:lang w:val="en-IN"/>
        </w:rPr>
        <w:t xml:space="preserve">, R.B. and </w:t>
      </w:r>
      <w:proofErr w:type="spellStart"/>
      <w:r w:rsidRPr="00A00FB4">
        <w:rPr>
          <w:lang w:val="en-IN"/>
        </w:rPr>
        <w:t>Syafryadin</w:t>
      </w:r>
      <w:proofErr w:type="spellEnd"/>
      <w:r w:rsidRPr="00A00FB4">
        <w:rPr>
          <w:lang w:val="en-IN"/>
        </w:rPr>
        <w:t xml:space="preserve">, S., (2020) </w:t>
      </w:r>
      <w:r w:rsidR="00A00FB4">
        <w:rPr>
          <w:lang w:val="en-IN"/>
        </w:rPr>
        <w:t>‘</w:t>
      </w:r>
      <w:r w:rsidRPr="00A00FB4">
        <w:rPr>
          <w:lang w:val="en-IN"/>
        </w:rPr>
        <w:t xml:space="preserve">Using </w:t>
      </w:r>
      <w:proofErr w:type="spellStart"/>
      <w:r w:rsidRPr="00A00FB4">
        <w:rPr>
          <w:lang w:val="en-IN"/>
        </w:rPr>
        <w:t>GIBBS’reflective</w:t>
      </w:r>
      <w:proofErr w:type="spellEnd"/>
      <w:r w:rsidRPr="00A00FB4">
        <w:rPr>
          <w:lang w:val="en-IN"/>
        </w:rPr>
        <w:t xml:space="preserve"> cycle in making reflections of literary analysis</w:t>
      </w:r>
      <w:r w:rsidR="00A00FB4">
        <w:rPr>
          <w:lang w:val="en-IN"/>
        </w:rPr>
        <w:t>’,</w:t>
      </w:r>
      <w:r w:rsidRPr="00A00FB4">
        <w:rPr>
          <w:lang w:val="en-IN"/>
        </w:rPr>
        <w:t xml:space="preserve"> </w:t>
      </w:r>
      <w:r w:rsidRPr="00A00FB4">
        <w:rPr>
          <w:i/>
          <w:iCs/>
          <w:lang w:val="en-IN"/>
        </w:rPr>
        <w:t>Indonesian EFL Journal</w:t>
      </w:r>
      <w:r w:rsidRPr="00A00FB4">
        <w:rPr>
          <w:lang w:val="en-IN"/>
        </w:rPr>
        <w:t>, 6(2), pp.139-148.</w:t>
      </w:r>
    </w:p>
    <w:p w14:paraId="07FC90D6" w14:textId="2B362563" w:rsidR="00A00FB4" w:rsidRPr="00A00FB4" w:rsidRDefault="00A00FB4" w:rsidP="00A00FB4">
      <w:pPr>
        <w:pStyle w:val="ListParagraph"/>
        <w:rPr>
          <w:lang w:val="en-IN"/>
        </w:rPr>
      </w:pPr>
      <w:r>
        <w:rPr>
          <w:lang w:val="en-IN"/>
        </w:rPr>
        <w:t xml:space="preserve">Available at: </w:t>
      </w:r>
      <w:hyperlink r:id="rId9" w:history="1">
        <w:r w:rsidRPr="00F6010F">
          <w:rPr>
            <w:rStyle w:val="Hyperlink"/>
            <w:lang w:val="en-IN"/>
          </w:rPr>
          <w:t>https://dx.doi.org/10.25134/ieflj.v6i2.3382</w:t>
        </w:r>
      </w:hyperlink>
      <w:r>
        <w:rPr>
          <w:lang w:val="en-IN"/>
        </w:rPr>
        <w:t xml:space="preserve">. </w:t>
      </w:r>
    </w:p>
    <w:p w14:paraId="54203E92" w14:textId="313497AB" w:rsidR="004D5024" w:rsidRPr="00A00FB4" w:rsidRDefault="004D5024" w:rsidP="00A00FB4">
      <w:pPr>
        <w:pStyle w:val="ListParagraph"/>
        <w:numPr>
          <w:ilvl w:val="0"/>
          <w:numId w:val="10"/>
        </w:numPr>
        <w:rPr>
          <w:lang w:val="en-IN"/>
        </w:rPr>
      </w:pPr>
      <w:r w:rsidRPr="00A00FB4">
        <w:rPr>
          <w:lang w:val="en-IN"/>
        </w:rPr>
        <w:t xml:space="preserve">Anuar, J., </w:t>
      </w:r>
      <w:proofErr w:type="spellStart"/>
      <w:r w:rsidRPr="00A00FB4">
        <w:rPr>
          <w:lang w:val="en-IN"/>
        </w:rPr>
        <w:t>Sumarjan</w:t>
      </w:r>
      <w:proofErr w:type="spellEnd"/>
      <w:r w:rsidRPr="00A00FB4">
        <w:rPr>
          <w:lang w:val="en-IN"/>
        </w:rPr>
        <w:t xml:space="preserve">, N., </w:t>
      </w:r>
      <w:proofErr w:type="spellStart"/>
      <w:r w:rsidRPr="00A00FB4">
        <w:rPr>
          <w:lang w:val="en-IN"/>
        </w:rPr>
        <w:t>Patah</w:t>
      </w:r>
      <w:proofErr w:type="spellEnd"/>
      <w:r w:rsidRPr="00A00FB4">
        <w:rPr>
          <w:lang w:val="en-IN"/>
        </w:rPr>
        <w:t xml:space="preserve">, A. and </w:t>
      </w:r>
      <w:proofErr w:type="spellStart"/>
      <w:r w:rsidRPr="00A00FB4">
        <w:rPr>
          <w:lang w:val="en-IN"/>
        </w:rPr>
        <w:t>Rashdi</w:t>
      </w:r>
      <w:proofErr w:type="spellEnd"/>
      <w:r w:rsidRPr="00A00FB4">
        <w:rPr>
          <w:lang w:val="en-IN"/>
        </w:rPr>
        <w:t xml:space="preserve">, M.O., (2024) </w:t>
      </w:r>
      <w:r w:rsidR="007F3254">
        <w:rPr>
          <w:lang w:val="en-IN"/>
        </w:rPr>
        <w:t>‘</w:t>
      </w:r>
      <w:r w:rsidRPr="00A00FB4">
        <w:rPr>
          <w:lang w:val="en-IN"/>
        </w:rPr>
        <w:t>Work-based Learning (WBL) hospitality graduates attachment: industry perspectives</w:t>
      </w:r>
      <w:r w:rsidR="007F3254">
        <w:rPr>
          <w:lang w:val="en-IN"/>
        </w:rPr>
        <w:t>’,</w:t>
      </w:r>
      <w:r w:rsidRPr="00A00FB4">
        <w:rPr>
          <w:lang w:val="en-IN"/>
        </w:rPr>
        <w:t xml:space="preserve"> </w:t>
      </w:r>
      <w:r w:rsidRPr="007F3254">
        <w:rPr>
          <w:i/>
          <w:iCs/>
          <w:lang w:val="en-IN"/>
        </w:rPr>
        <w:t>Journal of Tourism, Hospitality and Culinary Arts</w:t>
      </w:r>
      <w:r w:rsidRPr="00A00FB4">
        <w:rPr>
          <w:lang w:val="en-IN"/>
        </w:rPr>
        <w:t>, 16(1), pp.585-596.</w:t>
      </w:r>
      <w:r w:rsidR="007F3254">
        <w:rPr>
          <w:lang w:val="en-IN"/>
        </w:rPr>
        <w:t xml:space="preserve"> Available at: </w:t>
      </w:r>
      <w:hyperlink r:id="rId10" w:history="1">
        <w:r w:rsidR="007F3254" w:rsidRPr="00F6010F">
          <w:rPr>
            <w:rStyle w:val="Hyperlink"/>
            <w:lang w:val="en-IN"/>
          </w:rPr>
          <w:t>https://ir.uitm.edu.my/id/eprint/97791/</w:t>
        </w:r>
      </w:hyperlink>
      <w:r w:rsidR="007F3254">
        <w:rPr>
          <w:lang w:val="en-IN"/>
        </w:rPr>
        <w:t xml:space="preserve">. </w:t>
      </w:r>
    </w:p>
    <w:p w14:paraId="740D52EF" w14:textId="1CCF63DB" w:rsidR="004D5024" w:rsidRPr="00A00FB4" w:rsidRDefault="004D5024" w:rsidP="00A00FB4">
      <w:pPr>
        <w:pStyle w:val="ListParagraph"/>
        <w:numPr>
          <w:ilvl w:val="0"/>
          <w:numId w:val="10"/>
        </w:numPr>
        <w:rPr>
          <w:lang w:val="en-IN"/>
        </w:rPr>
      </w:pPr>
      <w:r w:rsidRPr="00A00FB4">
        <w:rPr>
          <w:lang w:val="en-IN"/>
        </w:rPr>
        <w:t>Chand, M. and Ranga, A., (2018)</w:t>
      </w:r>
      <w:r w:rsidR="007F3254">
        <w:rPr>
          <w:lang w:val="en-IN"/>
        </w:rPr>
        <w:t xml:space="preserve"> ‘</w:t>
      </w:r>
      <w:r w:rsidRPr="00A00FB4">
        <w:rPr>
          <w:lang w:val="en-IN"/>
        </w:rPr>
        <w:t xml:space="preserve">Performance appraisal practices in </w:t>
      </w:r>
      <w:r w:rsidR="008F7802" w:rsidRPr="00A00FB4">
        <w:rPr>
          <w:lang w:val="en-IN"/>
        </w:rPr>
        <w:t xml:space="preserve">the </w:t>
      </w:r>
      <w:r w:rsidRPr="00A00FB4">
        <w:rPr>
          <w:lang w:val="en-IN"/>
        </w:rPr>
        <w:t>Indian hotel industry: an investigation of employees perceptions</w:t>
      </w:r>
      <w:r w:rsidR="007F3254">
        <w:rPr>
          <w:lang w:val="en-IN"/>
        </w:rPr>
        <w:t>’,</w:t>
      </w:r>
      <w:r w:rsidRPr="00A00FB4">
        <w:rPr>
          <w:lang w:val="en-IN"/>
        </w:rPr>
        <w:t xml:space="preserve"> </w:t>
      </w:r>
      <w:r w:rsidRPr="007F3254">
        <w:rPr>
          <w:i/>
          <w:iCs/>
          <w:lang w:val="en-IN"/>
        </w:rPr>
        <w:t>International Journal of Hospitality &amp; Tourism Systems</w:t>
      </w:r>
      <w:r w:rsidRPr="00A00FB4">
        <w:rPr>
          <w:lang w:val="en-IN"/>
        </w:rPr>
        <w:t>, 11(2), pp.47-55.</w:t>
      </w:r>
      <w:r w:rsidR="007F3254">
        <w:rPr>
          <w:lang w:val="en-IN"/>
        </w:rPr>
        <w:t xml:space="preserve"> Available at: </w:t>
      </w:r>
      <w:hyperlink r:id="rId11" w:history="1">
        <w:r w:rsidR="00087C6C" w:rsidRPr="00F6010F">
          <w:rPr>
            <w:rStyle w:val="Hyperlink"/>
            <w:lang w:val="en-IN"/>
          </w:rPr>
          <w:t>http://publishingindia.com/GetBrochure.aspx?query=UERGQnJvY2h1cmVzfC80Njc5LnBkZnwvNDY3OS5wZGY=</w:t>
        </w:r>
      </w:hyperlink>
      <w:r w:rsidR="00087C6C">
        <w:rPr>
          <w:lang w:val="en-IN"/>
        </w:rPr>
        <w:t xml:space="preserve">. </w:t>
      </w:r>
    </w:p>
    <w:p w14:paraId="3E338A3E" w14:textId="3067ABFB" w:rsidR="004D5024" w:rsidRPr="00A00FB4" w:rsidRDefault="004D5024" w:rsidP="00A00FB4">
      <w:pPr>
        <w:pStyle w:val="ListParagraph"/>
        <w:numPr>
          <w:ilvl w:val="0"/>
          <w:numId w:val="10"/>
        </w:numPr>
        <w:rPr>
          <w:lang w:val="en-IN"/>
        </w:rPr>
      </w:pPr>
      <w:proofErr w:type="spellStart"/>
      <w:r w:rsidRPr="00A00FB4">
        <w:rPr>
          <w:lang w:val="en-IN"/>
        </w:rPr>
        <w:t>Jawabreh</w:t>
      </w:r>
      <w:proofErr w:type="spellEnd"/>
      <w:r w:rsidRPr="00A00FB4">
        <w:rPr>
          <w:lang w:val="en-IN"/>
        </w:rPr>
        <w:t xml:space="preserve">, O., Mahmoud, R. and </w:t>
      </w:r>
      <w:proofErr w:type="spellStart"/>
      <w:r w:rsidRPr="00A00FB4">
        <w:rPr>
          <w:lang w:val="en-IN"/>
        </w:rPr>
        <w:t>Hamasha</w:t>
      </w:r>
      <w:proofErr w:type="spellEnd"/>
      <w:r w:rsidRPr="00A00FB4">
        <w:rPr>
          <w:lang w:val="en-IN"/>
        </w:rPr>
        <w:t xml:space="preserve">, S.A., (2020) </w:t>
      </w:r>
      <w:r w:rsidR="00087C6C">
        <w:rPr>
          <w:lang w:val="en-IN"/>
        </w:rPr>
        <w:t>‘</w:t>
      </w:r>
      <w:r w:rsidRPr="00A00FB4">
        <w:rPr>
          <w:lang w:val="en-IN"/>
        </w:rPr>
        <w:t xml:space="preserve">Factors influencing the </w:t>
      </w:r>
      <w:r w:rsidR="008F7802" w:rsidRPr="00A00FB4">
        <w:rPr>
          <w:lang w:val="en-IN"/>
        </w:rPr>
        <w:t>employee's</w:t>
      </w:r>
      <w:r w:rsidRPr="00A00FB4">
        <w:rPr>
          <w:lang w:val="en-IN"/>
        </w:rPr>
        <w:t xml:space="preserve"> service performances in hospitality industry case study AQBA five stars hotel</w:t>
      </w:r>
      <w:r w:rsidR="00087C6C">
        <w:rPr>
          <w:lang w:val="en-IN"/>
        </w:rPr>
        <w:t>’,</w:t>
      </w:r>
      <w:r w:rsidRPr="00A00FB4">
        <w:rPr>
          <w:lang w:val="en-IN"/>
        </w:rPr>
        <w:t xml:space="preserve"> </w:t>
      </w:r>
      <w:r w:rsidRPr="00087C6C">
        <w:rPr>
          <w:i/>
          <w:iCs/>
          <w:lang w:val="en-IN"/>
        </w:rPr>
        <w:t xml:space="preserve">Geo Journal of Tourism and </w:t>
      </w:r>
      <w:proofErr w:type="spellStart"/>
      <w:r w:rsidRPr="00087C6C">
        <w:rPr>
          <w:i/>
          <w:iCs/>
          <w:lang w:val="en-IN"/>
        </w:rPr>
        <w:t>Geosites</w:t>
      </w:r>
      <w:proofErr w:type="spellEnd"/>
      <w:r w:rsidRPr="00A00FB4">
        <w:rPr>
          <w:lang w:val="en-IN"/>
        </w:rPr>
        <w:t>, 29(2), pp.649-661.</w:t>
      </w:r>
      <w:r w:rsidR="00087C6C">
        <w:rPr>
          <w:lang w:val="en-IN"/>
        </w:rPr>
        <w:t xml:space="preserve"> Available at: </w:t>
      </w:r>
      <w:hyperlink r:id="rId12" w:history="1">
        <w:r w:rsidR="00087C6C" w:rsidRPr="00F6010F">
          <w:rPr>
            <w:rStyle w:val="Hyperlink"/>
            <w:lang w:val="en-IN"/>
          </w:rPr>
          <w:t>https://doi.org/10.30892/gtg.29221-496</w:t>
        </w:r>
      </w:hyperlink>
      <w:r w:rsidR="00087C6C">
        <w:rPr>
          <w:lang w:val="en-IN"/>
        </w:rPr>
        <w:t xml:space="preserve">. </w:t>
      </w:r>
    </w:p>
    <w:p w14:paraId="5A4B4A42" w14:textId="37AFA3F6" w:rsidR="004D5024" w:rsidRPr="00A00FB4" w:rsidRDefault="004D5024" w:rsidP="00A00FB4">
      <w:pPr>
        <w:pStyle w:val="ListParagraph"/>
        <w:numPr>
          <w:ilvl w:val="0"/>
          <w:numId w:val="10"/>
        </w:numPr>
        <w:rPr>
          <w:lang w:val="en-IN"/>
        </w:rPr>
      </w:pPr>
      <w:r w:rsidRPr="00A00FB4">
        <w:rPr>
          <w:lang w:val="en-IN"/>
        </w:rPr>
        <w:t xml:space="preserve">Juliet, M.P., (2020) </w:t>
      </w:r>
      <w:r w:rsidR="00087C6C">
        <w:rPr>
          <w:lang w:val="en-IN"/>
        </w:rPr>
        <w:t>‘</w:t>
      </w:r>
      <w:r w:rsidRPr="00A00FB4">
        <w:rPr>
          <w:lang w:val="en-IN"/>
        </w:rPr>
        <w:t>Students’ reflections on collaborated project-based learning in the department of ecotourism</w:t>
      </w:r>
      <w:r w:rsidR="00087C6C">
        <w:rPr>
          <w:lang w:val="en-IN"/>
        </w:rPr>
        <w:t>’,</w:t>
      </w:r>
      <w:r w:rsidRPr="00A00FB4">
        <w:rPr>
          <w:lang w:val="en-IN"/>
        </w:rPr>
        <w:t xml:space="preserve"> African Journal of Hospitality, Tourism and Leisure, 9(1), pp.1-14.</w:t>
      </w:r>
      <w:r w:rsidR="00087C6C">
        <w:rPr>
          <w:lang w:val="en-IN"/>
        </w:rPr>
        <w:t xml:space="preserve"> Available at: </w:t>
      </w:r>
      <w:hyperlink r:id="rId13" w:history="1">
        <w:r w:rsidR="00BF6337" w:rsidRPr="00F6010F">
          <w:rPr>
            <w:rStyle w:val="Hyperlink"/>
            <w:lang w:val="en-IN"/>
          </w:rPr>
          <w:t>https://www.ajhtl.com/uploads/7/1/6/3/7163688/article_41_vol_9_1__2020_dut.pdf</w:t>
        </w:r>
      </w:hyperlink>
      <w:r w:rsidR="00BF6337">
        <w:rPr>
          <w:lang w:val="en-IN"/>
        </w:rPr>
        <w:t xml:space="preserve">. </w:t>
      </w:r>
    </w:p>
    <w:p w14:paraId="156CA8BC" w14:textId="73309365" w:rsidR="004D5024" w:rsidRPr="00A00FB4" w:rsidRDefault="004D5024" w:rsidP="00A00FB4">
      <w:pPr>
        <w:pStyle w:val="ListParagraph"/>
        <w:numPr>
          <w:ilvl w:val="0"/>
          <w:numId w:val="10"/>
        </w:numPr>
        <w:rPr>
          <w:lang w:val="en-IN"/>
        </w:rPr>
      </w:pPr>
      <w:proofErr w:type="spellStart"/>
      <w:r w:rsidRPr="00A00FB4">
        <w:rPr>
          <w:lang w:val="en-IN"/>
        </w:rPr>
        <w:t>Koukpaki</w:t>
      </w:r>
      <w:proofErr w:type="spellEnd"/>
      <w:r w:rsidRPr="00A00FB4">
        <w:rPr>
          <w:lang w:val="en-IN"/>
        </w:rPr>
        <w:t xml:space="preserve">, A.S.F. and Adams, K., (2020) </w:t>
      </w:r>
      <w:r w:rsidR="00BF6337">
        <w:rPr>
          <w:lang w:val="en-IN"/>
        </w:rPr>
        <w:t>‘</w:t>
      </w:r>
      <w:r w:rsidRPr="00A00FB4">
        <w:rPr>
          <w:lang w:val="en-IN"/>
        </w:rPr>
        <w:t>Enhancing professional growth and the learning and development function through reflective practices: An autoethnographic narrative approach</w:t>
      </w:r>
      <w:r w:rsidR="00BF6337">
        <w:rPr>
          <w:lang w:val="en-IN"/>
        </w:rPr>
        <w:t>’,</w:t>
      </w:r>
      <w:r w:rsidRPr="00A00FB4">
        <w:rPr>
          <w:lang w:val="en-IN"/>
        </w:rPr>
        <w:t xml:space="preserve"> </w:t>
      </w:r>
      <w:r w:rsidRPr="00BF6337">
        <w:rPr>
          <w:i/>
          <w:iCs/>
          <w:lang w:val="en-IN"/>
        </w:rPr>
        <w:t>European Journal of Training and Development</w:t>
      </w:r>
      <w:r w:rsidRPr="00A00FB4">
        <w:rPr>
          <w:lang w:val="en-IN"/>
        </w:rPr>
        <w:t>, 44(8/9), pp.805-827.</w:t>
      </w:r>
      <w:r w:rsidR="00BF6337">
        <w:rPr>
          <w:lang w:val="en-IN"/>
        </w:rPr>
        <w:t xml:space="preserve"> Available at: </w:t>
      </w:r>
      <w:hyperlink r:id="rId14" w:history="1">
        <w:r w:rsidR="00BF6337" w:rsidRPr="00F6010F">
          <w:rPr>
            <w:rStyle w:val="Hyperlink"/>
            <w:lang w:val="en-IN"/>
          </w:rPr>
          <w:t>https://doi.org/10.1108/EJTD-09-2019-0165</w:t>
        </w:r>
      </w:hyperlink>
      <w:r w:rsidR="00BF6337">
        <w:rPr>
          <w:lang w:val="en-IN"/>
        </w:rPr>
        <w:t xml:space="preserve">. </w:t>
      </w:r>
    </w:p>
    <w:p w14:paraId="0491F736" w14:textId="6F2D55DB" w:rsidR="004D5024" w:rsidRPr="00A00FB4" w:rsidRDefault="004D5024" w:rsidP="00A00FB4">
      <w:pPr>
        <w:pStyle w:val="ListParagraph"/>
        <w:numPr>
          <w:ilvl w:val="0"/>
          <w:numId w:val="10"/>
        </w:numPr>
        <w:rPr>
          <w:lang w:val="en-IN"/>
        </w:rPr>
      </w:pPr>
      <w:r w:rsidRPr="00A00FB4">
        <w:rPr>
          <w:lang w:val="en-IN"/>
        </w:rPr>
        <w:t xml:space="preserve">Maniram, R.E.K.H.A., (2018) </w:t>
      </w:r>
      <w:r w:rsidRPr="00F82E8D">
        <w:rPr>
          <w:i/>
          <w:iCs/>
          <w:lang w:val="en-IN"/>
        </w:rPr>
        <w:t>Epistemological access and authentic learning practice: a case study in hospitality financial management</w:t>
      </w:r>
      <w:r w:rsidRPr="00A00FB4">
        <w:rPr>
          <w:lang w:val="en-IN"/>
        </w:rPr>
        <w:t>. Kwazulu-Natal: University of KwaZulu-Natal</w:t>
      </w:r>
      <w:r w:rsidR="00F82E8D">
        <w:rPr>
          <w:lang w:val="en-IN"/>
        </w:rPr>
        <w:t xml:space="preserve">, Doctoral Degree. Available at: </w:t>
      </w:r>
      <w:hyperlink r:id="rId15" w:history="1">
        <w:r w:rsidR="00F82E8D" w:rsidRPr="00F6010F">
          <w:rPr>
            <w:rStyle w:val="Hyperlink"/>
            <w:lang w:val="en-IN"/>
          </w:rPr>
          <w:t>https://researchspace.ukzn.ac.za/handle/10413/17827</w:t>
        </w:r>
      </w:hyperlink>
      <w:r w:rsidR="00F82E8D">
        <w:rPr>
          <w:lang w:val="en-IN"/>
        </w:rPr>
        <w:t xml:space="preserve">. </w:t>
      </w:r>
    </w:p>
    <w:p w14:paraId="6EC58DF5" w14:textId="783175AC" w:rsidR="004D5024" w:rsidRPr="00F82E8D" w:rsidRDefault="004D5024" w:rsidP="00A00FB4">
      <w:pPr>
        <w:pStyle w:val="ListParagraph"/>
        <w:numPr>
          <w:ilvl w:val="0"/>
          <w:numId w:val="10"/>
        </w:numPr>
        <w:rPr>
          <w:i/>
          <w:iCs/>
          <w:lang w:val="en-IN"/>
        </w:rPr>
      </w:pPr>
      <w:r w:rsidRPr="00A00FB4">
        <w:rPr>
          <w:lang w:val="en-IN"/>
        </w:rPr>
        <w:t xml:space="preserve">Nixdorf, S., Ansari, F., </w:t>
      </w:r>
      <w:proofErr w:type="spellStart"/>
      <w:r w:rsidRPr="00A00FB4">
        <w:rPr>
          <w:lang w:val="en-IN"/>
        </w:rPr>
        <w:t>Schlund</w:t>
      </w:r>
      <w:proofErr w:type="spellEnd"/>
      <w:r w:rsidRPr="00A00FB4">
        <w:rPr>
          <w:lang w:val="en-IN"/>
        </w:rPr>
        <w:t xml:space="preserve">, S., Wolf, M., </w:t>
      </w:r>
      <w:proofErr w:type="spellStart"/>
      <w:r w:rsidRPr="00A00FB4">
        <w:rPr>
          <w:lang w:val="en-IN"/>
        </w:rPr>
        <w:t>Hulla</w:t>
      </w:r>
      <w:proofErr w:type="spellEnd"/>
      <w:r w:rsidRPr="00A00FB4">
        <w:rPr>
          <w:lang w:val="en-IN"/>
        </w:rPr>
        <w:t xml:space="preserve">, M., Papa, M., Bardy, S., Kress, A. and </w:t>
      </w:r>
      <w:proofErr w:type="spellStart"/>
      <w:r w:rsidRPr="00A00FB4">
        <w:rPr>
          <w:lang w:val="en-IN"/>
        </w:rPr>
        <w:t>Rosemeyer</w:t>
      </w:r>
      <w:proofErr w:type="spellEnd"/>
      <w:r w:rsidRPr="00A00FB4">
        <w:rPr>
          <w:lang w:val="en-IN"/>
        </w:rPr>
        <w:t xml:space="preserve">, J., (2022) </w:t>
      </w:r>
      <w:r w:rsidR="00F82E8D">
        <w:rPr>
          <w:lang w:val="en-IN"/>
        </w:rPr>
        <w:t>‘</w:t>
      </w:r>
      <w:r w:rsidRPr="00A00FB4">
        <w:rPr>
          <w:lang w:val="en-IN"/>
        </w:rPr>
        <w:t xml:space="preserve">Work-based learning in </w:t>
      </w:r>
      <w:r w:rsidR="008F7802" w:rsidRPr="00A00FB4">
        <w:rPr>
          <w:lang w:val="en-IN"/>
        </w:rPr>
        <w:t xml:space="preserve">the </w:t>
      </w:r>
      <w:r w:rsidRPr="00A00FB4">
        <w:rPr>
          <w:lang w:val="en-IN"/>
        </w:rPr>
        <w:t>manufacturing industry</w:t>
      </w:r>
      <w:r w:rsidR="00F82E8D">
        <w:rPr>
          <w:lang w:val="en-IN"/>
        </w:rPr>
        <w:t>’,</w:t>
      </w:r>
      <w:r w:rsidRPr="00A00FB4">
        <w:rPr>
          <w:lang w:val="en-IN"/>
        </w:rPr>
        <w:t xml:space="preserve"> </w:t>
      </w:r>
      <w:r w:rsidRPr="00F82E8D">
        <w:rPr>
          <w:i/>
          <w:iCs/>
          <w:lang w:val="en-IN"/>
        </w:rPr>
        <w:t>A Sector-Based Meta-Analysi</w:t>
      </w:r>
      <w:r w:rsidR="00F82E8D">
        <w:rPr>
          <w:i/>
          <w:iCs/>
          <w:lang w:val="en-IN"/>
        </w:rPr>
        <w:t>s</w:t>
      </w:r>
      <w:r w:rsidRPr="00F82E8D">
        <w:rPr>
          <w:i/>
          <w:iCs/>
          <w:lang w:val="en-IN"/>
        </w:rPr>
        <w:t>.</w:t>
      </w:r>
      <w:r w:rsidR="00F82E8D">
        <w:rPr>
          <w:lang w:val="en-IN"/>
        </w:rPr>
        <w:t xml:space="preserve">, Available at: </w:t>
      </w:r>
      <w:hyperlink r:id="rId16" w:history="1">
        <w:r w:rsidR="00F82E8D" w:rsidRPr="00F6010F">
          <w:rPr>
            <w:rStyle w:val="Hyperlink"/>
            <w:lang w:val="en-IN"/>
          </w:rPr>
          <w:t>https://doi.org/10.48436/ed096-ac543</w:t>
        </w:r>
      </w:hyperlink>
      <w:r w:rsidR="00F82E8D">
        <w:rPr>
          <w:lang w:val="en-IN"/>
        </w:rPr>
        <w:t xml:space="preserve">. </w:t>
      </w:r>
    </w:p>
    <w:p w14:paraId="2BE3EAD0" w14:textId="2FAEFE0C" w:rsidR="004D5024" w:rsidRPr="00A00FB4" w:rsidRDefault="004D5024" w:rsidP="00A00FB4">
      <w:pPr>
        <w:pStyle w:val="ListParagraph"/>
        <w:numPr>
          <w:ilvl w:val="0"/>
          <w:numId w:val="10"/>
        </w:numPr>
        <w:rPr>
          <w:lang w:val="en-IN"/>
        </w:rPr>
      </w:pPr>
      <w:proofErr w:type="spellStart"/>
      <w:r w:rsidRPr="00A00FB4">
        <w:rPr>
          <w:lang w:val="en-IN"/>
        </w:rPr>
        <w:lastRenderedPageBreak/>
        <w:t>Nyanjom</w:t>
      </w:r>
      <w:proofErr w:type="spellEnd"/>
      <w:r w:rsidRPr="00A00FB4">
        <w:rPr>
          <w:lang w:val="en-IN"/>
        </w:rPr>
        <w:t xml:space="preserve">, J. and Wilkins, H., (2021) </w:t>
      </w:r>
      <w:r w:rsidR="00F82E8D">
        <w:rPr>
          <w:lang w:val="en-IN"/>
        </w:rPr>
        <w:t>‘</w:t>
      </w:r>
      <w:r w:rsidRPr="00A00FB4">
        <w:rPr>
          <w:lang w:val="en-IN"/>
        </w:rPr>
        <w:t xml:space="preserve">Emotional </w:t>
      </w:r>
      <w:r w:rsidR="008F7802" w:rsidRPr="00A00FB4">
        <w:rPr>
          <w:lang w:val="en-IN"/>
        </w:rPr>
        <w:t>labour</w:t>
      </w:r>
      <w:r w:rsidRPr="00A00FB4">
        <w:rPr>
          <w:lang w:val="en-IN"/>
        </w:rPr>
        <w:t xml:space="preserve"> and the hospitality and tourism curriculum: The development and integration of emotion skills</w:t>
      </w:r>
      <w:r w:rsidR="00F82E8D">
        <w:rPr>
          <w:lang w:val="en-IN"/>
        </w:rPr>
        <w:t>’,</w:t>
      </w:r>
      <w:r w:rsidRPr="00A00FB4">
        <w:rPr>
          <w:lang w:val="en-IN"/>
        </w:rPr>
        <w:t xml:space="preserve"> </w:t>
      </w:r>
      <w:r w:rsidRPr="00F82E8D">
        <w:rPr>
          <w:i/>
          <w:iCs/>
          <w:lang w:val="en-IN"/>
        </w:rPr>
        <w:t>Journal of Human Resources in Hospitality &amp; Tourism</w:t>
      </w:r>
      <w:r w:rsidRPr="00A00FB4">
        <w:rPr>
          <w:lang w:val="en-IN"/>
        </w:rPr>
        <w:t>, 20(4), pp.611-631.</w:t>
      </w:r>
      <w:r w:rsidR="00F82E8D">
        <w:rPr>
          <w:lang w:val="en-IN"/>
        </w:rPr>
        <w:t xml:space="preserve"> Available at: </w:t>
      </w:r>
      <w:hyperlink r:id="rId17" w:history="1">
        <w:r w:rsidR="00F82E8D" w:rsidRPr="00F6010F">
          <w:rPr>
            <w:rStyle w:val="Hyperlink"/>
            <w:lang w:val="en-IN"/>
          </w:rPr>
          <w:t>https://doi.org/10.1080/15332845.2021.1960118</w:t>
        </w:r>
      </w:hyperlink>
      <w:r w:rsidR="00F82E8D">
        <w:rPr>
          <w:lang w:val="en-IN"/>
        </w:rPr>
        <w:t xml:space="preserve">. </w:t>
      </w:r>
    </w:p>
    <w:p w14:paraId="61B3FC4F" w14:textId="03B4F1C1" w:rsidR="004D5024" w:rsidRPr="00A00FB4" w:rsidRDefault="004D5024" w:rsidP="00A00FB4">
      <w:pPr>
        <w:pStyle w:val="ListParagraph"/>
        <w:numPr>
          <w:ilvl w:val="0"/>
          <w:numId w:val="10"/>
        </w:numPr>
        <w:rPr>
          <w:lang w:val="en-IN"/>
        </w:rPr>
      </w:pPr>
      <w:r w:rsidRPr="00A00FB4">
        <w:rPr>
          <w:lang w:val="en-IN"/>
        </w:rPr>
        <w:t xml:space="preserve">O'Connor, C., (2018) </w:t>
      </w:r>
      <w:r w:rsidRPr="00D45E4D">
        <w:rPr>
          <w:i/>
          <w:iCs/>
          <w:lang w:val="en-IN"/>
        </w:rPr>
        <w:t>An evaluation of novel methodologies to support reflective practice among pre-hospital emergency care practitioners</w:t>
      </w:r>
      <w:r w:rsidR="00D45E4D">
        <w:rPr>
          <w:lang w:val="en-IN"/>
        </w:rPr>
        <w:t xml:space="preserve"> , </w:t>
      </w:r>
      <w:r w:rsidRPr="00A00FB4">
        <w:rPr>
          <w:lang w:val="en-IN"/>
        </w:rPr>
        <w:t>Doctoral dissertation, Dublin City University</w:t>
      </w:r>
      <w:r w:rsidR="00D45E4D">
        <w:rPr>
          <w:lang w:val="en-IN"/>
        </w:rPr>
        <w:t xml:space="preserve">, Available at: </w:t>
      </w:r>
      <w:hyperlink r:id="rId18" w:history="1">
        <w:r w:rsidR="00D45E4D" w:rsidRPr="00F6010F">
          <w:rPr>
            <w:rStyle w:val="Hyperlink"/>
            <w:lang w:val="en-IN"/>
          </w:rPr>
          <w:t>https://doras.dcu.ie/22152/1/12211686_Christopher_O'Connor.pdf</w:t>
        </w:r>
      </w:hyperlink>
      <w:r w:rsidR="00D45E4D">
        <w:rPr>
          <w:lang w:val="en-IN"/>
        </w:rPr>
        <w:t xml:space="preserve">. </w:t>
      </w:r>
    </w:p>
    <w:p w14:paraId="50E35F3B" w14:textId="439DAF40" w:rsidR="004D5024" w:rsidRPr="00A00FB4" w:rsidRDefault="004D5024" w:rsidP="00A00FB4">
      <w:pPr>
        <w:pStyle w:val="ListParagraph"/>
        <w:numPr>
          <w:ilvl w:val="0"/>
          <w:numId w:val="10"/>
        </w:numPr>
        <w:rPr>
          <w:lang w:val="en-IN"/>
        </w:rPr>
      </w:pPr>
      <w:r w:rsidRPr="00A00FB4">
        <w:rPr>
          <w:lang w:val="en-IN"/>
        </w:rPr>
        <w:t xml:space="preserve">Phuong, T.T.K. and Tran, T.V., (2020) </w:t>
      </w:r>
      <w:r w:rsidR="00D45E4D">
        <w:rPr>
          <w:lang w:val="en-IN"/>
        </w:rPr>
        <w:t>‘</w:t>
      </w:r>
      <w:r w:rsidRPr="00A00FB4">
        <w:rPr>
          <w:lang w:val="en-IN"/>
        </w:rPr>
        <w:t>Job satisfaction, employee loyalty and job performance in the hospitality industry: A moderated model.</w:t>
      </w:r>
      <w:r w:rsidR="00D45E4D">
        <w:rPr>
          <w:lang w:val="en-IN"/>
        </w:rPr>
        <w:t>’,</w:t>
      </w:r>
      <w:r w:rsidRPr="00A00FB4">
        <w:rPr>
          <w:lang w:val="en-IN"/>
        </w:rPr>
        <w:t xml:space="preserve"> </w:t>
      </w:r>
      <w:r w:rsidRPr="00D45E4D">
        <w:rPr>
          <w:i/>
          <w:iCs/>
          <w:lang w:val="en-IN"/>
        </w:rPr>
        <w:t>Asian Economic and Financial Review</w:t>
      </w:r>
      <w:r w:rsidRPr="00A00FB4">
        <w:rPr>
          <w:lang w:val="en-IN"/>
        </w:rPr>
        <w:t>, 10(6), p.698.</w:t>
      </w:r>
      <w:r w:rsidR="00D45E4D">
        <w:rPr>
          <w:lang w:val="en-IN"/>
        </w:rPr>
        <w:t xml:space="preserve"> Available at: </w:t>
      </w:r>
      <w:hyperlink r:id="rId19" w:history="1">
        <w:r w:rsidR="00A74745" w:rsidRPr="00F6010F">
          <w:rPr>
            <w:rStyle w:val="Hyperlink"/>
            <w:lang w:val="en-IN"/>
          </w:rPr>
          <w:t>https://doi.org/10.18488/journal.aefr.2020.106.698.713</w:t>
        </w:r>
      </w:hyperlink>
      <w:r w:rsidR="00A74745">
        <w:rPr>
          <w:lang w:val="en-IN"/>
        </w:rPr>
        <w:t xml:space="preserve">. </w:t>
      </w:r>
    </w:p>
    <w:p w14:paraId="3DC92FED" w14:textId="1D01F705" w:rsidR="004D5024" w:rsidRPr="00A00FB4" w:rsidRDefault="004D5024" w:rsidP="00A00FB4">
      <w:pPr>
        <w:pStyle w:val="ListParagraph"/>
        <w:numPr>
          <w:ilvl w:val="0"/>
          <w:numId w:val="10"/>
        </w:numPr>
        <w:rPr>
          <w:lang w:val="en-IN"/>
        </w:rPr>
      </w:pPr>
      <w:r w:rsidRPr="00A00FB4">
        <w:rPr>
          <w:lang w:val="en-IN"/>
        </w:rPr>
        <w:t xml:space="preserve">Storey, J.M., (2018). </w:t>
      </w:r>
      <w:r w:rsidRPr="00A74745">
        <w:rPr>
          <w:i/>
          <w:iCs/>
          <w:lang w:val="en-IN"/>
        </w:rPr>
        <w:t>Assessing hospitality industry employee perceptions of performance appraisals</w:t>
      </w:r>
      <w:r w:rsidRPr="00A00FB4">
        <w:rPr>
          <w:lang w:val="en-IN"/>
        </w:rPr>
        <w:t xml:space="preserve">. </w:t>
      </w:r>
      <w:r w:rsidR="00A74745">
        <w:rPr>
          <w:lang w:val="en-IN"/>
        </w:rPr>
        <w:t xml:space="preserve"> Dissertation </w:t>
      </w:r>
      <w:r w:rsidRPr="00A00FB4">
        <w:rPr>
          <w:lang w:val="en-IN"/>
        </w:rPr>
        <w:t>Iowa State University.</w:t>
      </w:r>
      <w:r w:rsidR="00A74745">
        <w:rPr>
          <w:lang w:val="en-IN"/>
        </w:rPr>
        <w:t xml:space="preserve"> Available at: </w:t>
      </w:r>
      <w:hyperlink r:id="rId20" w:history="1">
        <w:r w:rsidR="00A74745" w:rsidRPr="00F6010F">
          <w:rPr>
            <w:rStyle w:val="Hyperlink"/>
            <w:lang w:val="en-IN"/>
          </w:rPr>
          <w:t>https://doi.org/10.31274/etd-180810-6102</w:t>
        </w:r>
      </w:hyperlink>
      <w:r w:rsidR="00A74745">
        <w:rPr>
          <w:lang w:val="en-IN"/>
        </w:rPr>
        <w:t xml:space="preserve">. </w:t>
      </w:r>
    </w:p>
    <w:p w14:paraId="6A407A9A" w14:textId="013D40EA" w:rsidR="004D5024" w:rsidRPr="00A00FB4" w:rsidRDefault="004D5024" w:rsidP="00A00FB4">
      <w:pPr>
        <w:pStyle w:val="ListParagraph"/>
        <w:numPr>
          <w:ilvl w:val="0"/>
          <w:numId w:val="10"/>
        </w:numPr>
        <w:rPr>
          <w:lang w:val="en-IN"/>
        </w:rPr>
      </w:pPr>
      <w:proofErr w:type="spellStart"/>
      <w:r w:rsidRPr="00A00FB4">
        <w:rPr>
          <w:lang w:val="en-IN"/>
        </w:rPr>
        <w:t>Tahiri</w:t>
      </w:r>
      <w:proofErr w:type="spellEnd"/>
      <w:r w:rsidRPr="00A00FB4">
        <w:rPr>
          <w:lang w:val="en-IN"/>
        </w:rPr>
        <w:t xml:space="preserve">, A., </w:t>
      </w:r>
      <w:proofErr w:type="spellStart"/>
      <w:r w:rsidRPr="00A00FB4">
        <w:rPr>
          <w:lang w:val="en-IN"/>
        </w:rPr>
        <w:t>Kovaci</w:t>
      </w:r>
      <w:proofErr w:type="spellEnd"/>
      <w:r w:rsidRPr="00A00FB4">
        <w:rPr>
          <w:lang w:val="en-IN"/>
        </w:rPr>
        <w:t xml:space="preserve">, I., </w:t>
      </w:r>
      <w:proofErr w:type="spellStart"/>
      <w:r w:rsidRPr="00A00FB4">
        <w:rPr>
          <w:lang w:val="en-IN"/>
        </w:rPr>
        <w:t>Dimoska</w:t>
      </w:r>
      <w:proofErr w:type="spellEnd"/>
      <w:r w:rsidRPr="00A00FB4">
        <w:rPr>
          <w:lang w:val="en-IN"/>
        </w:rPr>
        <w:t xml:space="preserve">, T. and </w:t>
      </w:r>
      <w:proofErr w:type="spellStart"/>
      <w:r w:rsidRPr="00A00FB4">
        <w:rPr>
          <w:lang w:val="en-IN"/>
        </w:rPr>
        <w:t>Meha</w:t>
      </w:r>
      <w:proofErr w:type="spellEnd"/>
      <w:r w:rsidRPr="00A00FB4">
        <w:rPr>
          <w:lang w:val="en-IN"/>
        </w:rPr>
        <w:t xml:space="preserve">, A., (2022) </w:t>
      </w:r>
      <w:r w:rsidR="00A74745">
        <w:rPr>
          <w:lang w:val="en-IN"/>
        </w:rPr>
        <w:t>‘</w:t>
      </w:r>
      <w:r w:rsidRPr="00A00FB4">
        <w:rPr>
          <w:lang w:val="en-IN"/>
        </w:rPr>
        <w:t>Impact of motivation on employee performance in the hospitality industry</w:t>
      </w:r>
      <w:r w:rsidR="00A74745">
        <w:rPr>
          <w:lang w:val="en-IN"/>
        </w:rPr>
        <w:t>’,</w:t>
      </w:r>
      <w:r w:rsidRPr="00A00FB4">
        <w:rPr>
          <w:lang w:val="en-IN"/>
        </w:rPr>
        <w:t xml:space="preserve"> </w:t>
      </w:r>
      <w:r w:rsidRPr="009E4129">
        <w:rPr>
          <w:i/>
          <w:iCs/>
          <w:lang w:val="en-IN"/>
        </w:rPr>
        <w:t>QUALITY Access to Success</w:t>
      </w:r>
      <w:r w:rsidRPr="00A00FB4">
        <w:rPr>
          <w:lang w:val="en-IN"/>
        </w:rPr>
        <w:t>, 23(187), pp.58-64.</w:t>
      </w:r>
      <w:r w:rsidR="009E4129">
        <w:rPr>
          <w:lang w:val="en-IN"/>
        </w:rPr>
        <w:t xml:space="preserve"> Available at: </w:t>
      </w:r>
      <w:hyperlink r:id="rId21" w:history="1">
        <w:r w:rsidR="009E4129" w:rsidRPr="00F6010F">
          <w:rPr>
            <w:rStyle w:val="Hyperlink"/>
            <w:lang w:val="en-IN"/>
          </w:rPr>
          <w:t>https://doi.org/10.47750/QAS/23.187.07</w:t>
        </w:r>
      </w:hyperlink>
      <w:r w:rsidR="009E4129">
        <w:rPr>
          <w:lang w:val="en-IN"/>
        </w:rPr>
        <w:t xml:space="preserve">. </w:t>
      </w:r>
    </w:p>
    <w:p w14:paraId="46AC482D" w14:textId="57B87ACD" w:rsidR="004D5024" w:rsidRPr="00A00FB4" w:rsidRDefault="004D5024" w:rsidP="00A00FB4">
      <w:pPr>
        <w:pStyle w:val="ListParagraph"/>
        <w:numPr>
          <w:ilvl w:val="0"/>
          <w:numId w:val="10"/>
        </w:numPr>
        <w:rPr>
          <w:lang w:val="en-IN"/>
        </w:rPr>
      </w:pPr>
      <w:proofErr w:type="spellStart"/>
      <w:r w:rsidRPr="00A00FB4">
        <w:rPr>
          <w:lang w:val="en-IN"/>
        </w:rPr>
        <w:t>Telukdarie</w:t>
      </w:r>
      <w:proofErr w:type="spellEnd"/>
      <w:r w:rsidRPr="00A00FB4">
        <w:rPr>
          <w:lang w:val="en-IN"/>
        </w:rPr>
        <w:t xml:space="preserve">, A., </w:t>
      </w:r>
      <w:proofErr w:type="spellStart"/>
      <w:r w:rsidRPr="00A00FB4">
        <w:rPr>
          <w:lang w:val="en-IN"/>
        </w:rPr>
        <w:t>Munsamy</w:t>
      </w:r>
      <w:proofErr w:type="spellEnd"/>
      <w:r w:rsidRPr="00A00FB4">
        <w:rPr>
          <w:lang w:val="en-IN"/>
        </w:rPr>
        <w:t xml:space="preserve">, M. and </w:t>
      </w:r>
      <w:proofErr w:type="spellStart"/>
      <w:r w:rsidRPr="00A00FB4">
        <w:rPr>
          <w:lang w:val="en-IN"/>
        </w:rPr>
        <w:t>Mohlala</w:t>
      </w:r>
      <w:proofErr w:type="spellEnd"/>
      <w:r w:rsidRPr="00A00FB4">
        <w:rPr>
          <w:lang w:val="en-IN"/>
        </w:rPr>
        <w:t>, P., (2020)</w:t>
      </w:r>
      <w:r w:rsidR="009E4129">
        <w:rPr>
          <w:lang w:val="en-IN"/>
        </w:rPr>
        <w:t xml:space="preserve"> ‘</w:t>
      </w:r>
      <w:r w:rsidRPr="00A00FB4">
        <w:rPr>
          <w:lang w:val="en-IN"/>
        </w:rPr>
        <w:t>Analysis of the Impact of COVID-19 on the Food and Beverages Manufacturing Sector</w:t>
      </w:r>
      <w:r w:rsidR="009E4129">
        <w:rPr>
          <w:lang w:val="en-IN"/>
        </w:rPr>
        <w:t>’,</w:t>
      </w:r>
      <w:r w:rsidRPr="00A00FB4">
        <w:rPr>
          <w:lang w:val="en-IN"/>
        </w:rPr>
        <w:t xml:space="preserve"> </w:t>
      </w:r>
      <w:r w:rsidRPr="009E4129">
        <w:rPr>
          <w:i/>
          <w:iCs/>
          <w:lang w:val="en-IN"/>
        </w:rPr>
        <w:t>Sustainability</w:t>
      </w:r>
      <w:r w:rsidRPr="00A00FB4">
        <w:rPr>
          <w:lang w:val="en-IN"/>
        </w:rPr>
        <w:t>, 12(22), p.9331.</w:t>
      </w:r>
      <w:r w:rsidR="009E4129">
        <w:rPr>
          <w:lang w:val="en-IN"/>
        </w:rPr>
        <w:t xml:space="preserve"> Available at: </w:t>
      </w:r>
      <w:hyperlink r:id="rId22" w:history="1">
        <w:r w:rsidR="009E4129" w:rsidRPr="00F6010F">
          <w:rPr>
            <w:rStyle w:val="Hyperlink"/>
            <w:lang w:val="en-IN"/>
          </w:rPr>
          <w:t>https://doi.org/10.3390/su12229331</w:t>
        </w:r>
      </w:hyperlink>
      <w:r w:rsidR="009E4129">
        <w:rPr>
          <w:lang w:val="en-IN"/>
        </w:rPr>
        <w:t xml:space="preserve">. </w:t>
      </w:r>
    </w:p>
    <w:p w14:paraId="5A59C535" w14:textId="58158AEC" w:rsidR="004D5024" w:rsidRPr="00A00FB4" w:rsidRDefault="004D5024" w:rsidP="00A00FB4">
      <w:pPr>
        <w:pStyle w:val="ListParagraph"/>
        <w:numPr>
          <w:ilvl w:val="0"/>
          <w:numId w:val="10"/>
        </w:numPr>
        <w:rPr>
          <w:lang w:val="en-IN"/>
        </w:rPr>
      </w:pPr>
      <w:proofErr w:type="spellStart"/>
      <w:r w:rsidRPr="00A00FB4">
        <w:rPr>
          <w:lang w:val="en-IN"/>
        </w:rPr>
        <w:t>Wurarah</w:t>
      </w:r>
      <w:proofErr w:type="spellEnd"/>
      <w:r w:rsidRPr="00A00FB4">
        <w:rPr>
          <w:lang w:val="en-IN"/>
        </w:rPr>
        <w:t xml:space="preserve">, R.N., </w:t>
      </w:r>
      <w:proofErr w:type="spellStart"/>
      <w:r w:rsidRPr="00A00FB4">
        <w:rPr>
          <w:lang w:val="en-IN"/>
        </w:rPr>
        <w:t>Timotius</w:t>
      </w:r>
      <w:proofErr w:type="spellEnd"/>
      <w:r w:rsidRPr="00A00FB4">
        <w:rPr>
          <w:lang w:val="en-IN"/>
        </w:rPr>
        <w:t xml:space="preserve">, E., </w:t>
      </w:r>
      <w:proofErr w:type="spellStart"/>
      <w:r w:rsidRPr="00A00FB4">
        <w:rPr>
          <w:lang w:val="en-IN"/>
        </w:rPr>
        <w:t>Sembiring</w:t>
      </w:r>
      <w:proofErr w:type="spellEnd"/>
      <w:r w:rsidRPr="00A00FB4">
        <w:rPr>
          <w:lang w:val="en-IN"/>
        </w:rPr>
        <w:t xml:space="preserve">, T.B. and </w:t>
      </w:r>
      <w:proofErr w:type="spellStart"/>
      <w:r w:rsidRPr="00A00FB4">
        <w:rPr>
          <w:lang w:val="en-IN"/>
        </w:rPr>
        <w:t>Sadiartha</w:t>
      </w:r>
      <w:proofErr w:type="spellEnd"/>
      <w:r w:rsidRPr="00A00FB4">
        <w:rPr>
          <w:lang w:val="en-IN"/>
        </w:rPr>
        <w:t xml:space="preserve">, A.A.N.G., (2021) </w:t>
      </w:r>
      <w:r w:rsidR="009E4129">
        <w:rPr>
          <w:lang w:val="en-IN"/>
        </w:rPr>
        <w:t>‘</w:t>
      </w:r>
      <w:r w:rsidRPr="00A00FB4">
        <w:rPr>
          <w:lang w:val="en-IN"/>
        </w:rPr>
        <w:t>The Role Of Employee Performance In The Tourism Hospitality Industry In Indonesia</w:t>
      </w:r>
      <w:r w:rsidR="009E4129">
        <w:rPr>
          <w:lang w:val="en-IN"/>
        </w:rPr>
        <w:t>’,</w:t>
      </w:r>
      <w:r w:rsidRPr="00A00FB4">
        <w:rPr>
          <w:lang w:val="en-IN"/>
        </w:rPr>
        <w:t xml:space="preserve"> </w:t>
      </w:r>
      <w:r w:rsidRPr="009E4129">
        <w:rPr>
          <w:i/>
          <w:iCs/>
          <w:lang w:val="en-IN"/>
        </w:rPr>
        <w:t>Academy of Strategic Management Journal</w:t>
      </w:r>
      <w:r w:rsidRPr="00A00FB4">
        <w:rPr>
          <w:lang w:val="en-IN"/>
        </w:rPr>
        <w:t>, 20(1), pp.1-11.</w:t>
      </w:r>
      <w:r w:rsidR="009E4129">
        <w:rPr>
          <w:lang w:val="en-IN"/>
        </w:rPr>
        <w:t xml:space="preserve"> Available at: </w:t>
      </w:r>
      <w:hyperlink r:id="rId23" w:history="1">
        <w:r w:rsidR="009E4129" w:rsidRPr="00F6010F">
          <w:rPr>
            <w:rStyle w:val="Hyperlink"/>
            <w:lang w:val="en-IN"/>
          </w:rPr>
          <w:t>https://www.researchgate.net/publication/350783855_The_Role_of_Employee_Performance_in_The_Tourism_Hospitality_Industry_in_Indonesia</w:t>
        </w:r>
      </w:hyperlink>
      <w:r w:rsidR="009E4129">
        <w:rPr>
          <w:lang w:val="en-IN"/>
        </w:rPr>
        <w:t xml:space="preserve">. </w:t>
      </w:r>
    </w:p>
    <w:p w14:paraId="796448B7" w14:textId="77777777" w:rsidR="00396608" w:rsidRPr="00205805" w:rsidRDefault="00396608" w:rsidP="00205805">
      <w:pPr>
        <w:rPr>
          <w:lang w:val="en-IN"/>
        </w:rPr>
      </w:pPr>
    </w:p>
    <w:sectPr w:rsidR="00396608" w:rsidRPr="0020580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50D54" w14:textId="77777777" w:rsidR="00B13AE1" w:rsidRDefault="00B13AE1" w:rsidP="00CE6F1F">
      <w:pPr>
        <w:spacing w:line="240" w:lineRule="auto"/>
      </w:pPr>
      <w:r>
        <w:separator/>
      </w:r>
    </w:p>
  </w:endnote>
  <w:endnote w:type="continuationSeparator" w:id="0">
    <w:p w14:paraId="0C1DB3CD" w14:textId="77777777" w:rsidR="00B13AE1" w:rsidRDefault="00B13AE1" w:rsidP="00CE6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147558"/>
      <w:docPartObj>
        <w:docPartGallery w:val="Page Numbers (Bottom of Page)"/>
        <w:docPartUnique/>
      </w:docPartObj>
    </w:sdtPr>
    <w:sdtEndPr>
      <w:rPr>
        <w:noProof/>
      </w:rPr>
    </w:sdtEndPr>
    <w:sdtContent>
      <w:p w14:paraId="6EF41124" w14:textId="28F2A5E8" w:rsidR="008F7802" w:rsidRDefault="008F78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99109" w14:textId="77777777" w:rsidR="008F7802" w:rsidRDefault="008F7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2B7F3" w14:textId="77777777" w:rsidR="00B13AE1" w:rsidRDefault="00B13AE1" w:rsidP="00CE6F1F">
      <w:pPr>
        <w:spacing w:line="240" w:lineRule="auto"/>
      </w:pPr>
      <w:r>
        <w:separator/>
      </w:r>
    </w:p>
  </w:footnote>
  <w:footnote w:type="continuationSeparator" w:id="0">
    <w:p w14:paraId="706B310A" w14:textId="77777777" w:rsidR="00B13AE1" w:rsidRDefault="00B13AE1" w:rsidP="00CE6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65459"/>
    <w:multiLevelType w:val="multilevel"/>
    <w:tmpl w:val="55ECA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E5C15"/>
    <w:multiLevelType w:val="multilevel"/>
    <w:tmpl w:val="DA78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A7D9E"/>
    <w:multiLevelType w:val="hybridMultilevel"/>
    <w:tmpl w:val="A2506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E06E44"/>
    <w:multiLevelType w:val="hybridMultilevel"/>
    <w:tmpl w:val="31C84178"/>
    <w:lvl w:ilvl="0" w:tplc="EB2ECF3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69A6852"/>
    <w:multiLevelType w:val="hybridMultilevel"/>
    <w:tmpl w:val="A2D2CB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D893B7F"/>
    <w:multiLevelType w:val="multilevel"/>
    <w:tmpl w:val="8C04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1237BF"/>
    <w:multiLevelType w:val="multilevel"/>
    <w:tmpl w:val="B348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E15B50"/>
    <w:multiLevelType w:val="multilevel"/>
    <w:tmpl w:val="B44E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5700EC"/>
    <w:multiLevelType w:val="hybridMultilevel"/>
    <w:tmpl w:val="082A9E34"/>
    <w:lvl w:ilvl="0" w:tplc="DD04953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0F2344C"/>
    <w:multiLevelType w:val="multilevel"/>
    <w:tmpl w:val="1C4C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828403">
    <w:abstractNumId w:val="5"/>
  </w:num>
  <w:num w:numId="2" w16cid:durableId="1277836176">
    <w:abstractNumId w:val="9"/>
  </w:num>
  <w:num w:numId="3" w16cid:durableId="670985762">
    <w:abstractNumId w:val="8"/>
  </w:num>
  <w:num w:numId="4" w16cid:durableId="1872763574">
    <w:abstractNumId w:val="3"/>
  </w:num>
  <w:num w:numId="5" w16cid:durableId="798955805">
    <w:abstractNumId w:val="6"/>
  </w:num>
  <w:num w:numId="6" w16cid:durableId="977997723">
    <w:abstractNumId w:val="1"/>
  </w:num>
  <w:num w:numId="7" w16cid:durableId="1584946208">
    <w:abstractNumId w:val="7"/>
  </w:num>
  <w:num w:numId="8" w16cid:durableId="748504439">
    <w:abstractNumId w:val="0"/>
  </w:num>
  <w:num w:numId="9" w16cid:durableId="1651400694">
    <w:abstractNumId w:val="4"/>
  </w:num>
  <w:num w:numId="10" w16cid:durableId="4259990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4A"/>
    <w:rsid w:val="00017BC0"/>
    <w:rsid w:val="00087C6C"/>
    <w:rsid w:val="000904BE"/>
    <w:rsid w:val="001577A6"/>
    <w:rsid w:val="001F42C4"/>
    <w:rsid w:val="001F7FA9"/>
    <w:rsid w:val="00205805"/>
    <w:rsid w:val="0025492D"/>
    <w:rsid w:val="00255E39"/>
    <w:rsid w:val="002850DC"/>
    <w:rsid w:val="003269F7"/>
    <w:rsid w:val="00396608"/>
    <w:rsid w:val="003A72E3"/>
    <w:rsid w:val="004D5024"/>
    <w:rsid w:val="00640FEE"/>
    <w:rsid w:val="0067300E"/>
    <w:rsid w:val="006C6AFB"/>
    <w:rsid w:val="006E5FF3"/>
    <w:rsid w:val="00773452"/>
    <w:rsid w:val="007C57FE"/>
    <w:rsid w:val="007F3254"/>
    <w:rsid w:val="008F7802"/>
    <w:rsid w:val="009C2A75"/>
    <w:rsid w:val="009E1E36"/>
    <w:rsid w:val="009E4129"/>
    <w:rsid w:val="00A00FB4"/>
    <w:rsid w:val="00A612D2"/>
    <w:rsid w:val="00A74745"/>
    <w:rsid w:val="00A927DC"/>
    <w:rsid w:val="00AC6D69"/>
    <w:rsid w:val="00AD2A86"/>
    <w:rsid w:val="00AF5DB8"/>
    <w:rsid w:val="00B1194A"/>
    <w:rsid w:val="00B13AE1"/>
    <w:rsid w:val="00B204D8"/>
    <w:rsid w:val="00BC61AC"/>
    <w:rsid w:val="00BE5F00"/>
    <w:rsid w:val="00BF6337"/>
    <w:rsid w:val="00C323B2"/>
    <w:rsid w:val="00C76441"/>
    <w:rsid w:val="00CC0DCC"/>
    <w:rsid w:val="00CE0642"/>
    <w:rsid w:val="00CE6F1F"/>
    <w:rsid w:val="00D212A6"/>
    <w:rsid w:val="00D45E4D"/>
    <w:rsid w:val="00DE5F99"/>
    <w:rsid w:val="00E24A51"/>
    <w:rsid w:val="00EA5350"/>
    <w:rsid w:val="00EA7E76"/>
    <w:rsid w:val="00F82E8D"/>
    <w:rsid w:val="00FA6A05"/>
    <w:rsid w:val="00FD1FA2"/>
    <w:rsid w:val="00FF518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45F6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802"/>
    <w:pPr>
      <w:spacing w:before="120" w:after="120" w:line="360" w:lineRule="auto"/>
      <w:jc w:val="both"/>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autoRedefine/>
    <w:uiPriority w:val="9"/>
    <w:qFormat/>
    <w:rsid w:val="002850DC"/>
    <w:pPr>
      <w:keepNext/>
      <w:keepLines/>
      <w:spacing w:before="240"/>
      <w:outlineLvl w:val="0"/>
    </w:pPr>
    <w:rPr>
      <w:rFonts w:eastAsiaTheme="majorEastAsia" w:cstheme="majorBidi"/>
      <w:b/>
      <w:bCs/>
      <w:color w:val="000000" w:themeColor="text1"/>
      <w:sz w:val="36"/>
      <w:szCs w:val="29"/>
      <w:lang w:val="en-IN"/>
    </w:rPr>
  </w:style>
  <w:style w:type="paragraph" w:styleId="Heading2">
    <w:name w:val="heading 2"/>
    <w:basedOn w:val="Normal"/>
    <w:next w:val="Normal"/>
    <w:link w:val="Heading2Char"/>
    <w:autoRedefine/>
    <w:uiPriority w:val="9"/>
    <w:semiHidden/>
    <w:unhideWhenUsed/>
    <w:qFormat/>
    <w:rsid w:val="00EA5350"/>
    <w:pPr>
      <w:keepNext/>
      <w:keepLines/>
      <w:spacing w:before="40"/>
      <w:outlineLvl w:val="1"/>
    </w:pPr>
    <w:rPr>
      <w:rFonts w:eastAsiaTheme="majorEastAsia" w:cstheme="majorBidi"/>
      <w:b/>
      <w:sz w:val="32"/>
      <w:szCs w:val="23"/>
    </w:rPr>
  </w:style>
  <w:style w:type="paragraph" w:styleId="Heading3">
    <w:name w:val="heading 3"/>
    <w:basedOn w:val="Normal"/>
    <w:next w:val="Normal"/>
    <w:link w:val="Heading3Char"/>
    <w:uiPriority w:val="9"/>
    <w:semiHidden/>
    <w:unhideWhenUsed/>
    <w:qFormat/>
    <w:rsid w:val="00B1194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94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194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1194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1194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1194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1194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0DC"/>
    <w:rPr>
      <w:rFonts w:ascii="Times New Roman" w:eastAsiaTheme="majorEastAsia" w:hAnsi="Times New Roman" w:cstheme="majorBidi"/>
      <w:b/>
      <w:bCs/>
      <w:color w:val="000000" w:themeColor="text1"/>
      <w:kern w:val="0"/>
      <w:sz w:val="36"/>
      <w:szCs w:val="29"/>
      <w:lang w:bidi="ar-SA"/>
      <w14:ligatures w14:val="none"/>
    </w:rPr>
  </w:style>
  <w:style w:type="character" w:customStyle="1" w:styleId="Heading2Char">
    <w:name w:val="Heading 2 Char"/>
    <w:basedOn w:val="DefaultParagraphFont"/>
    <w:link w:val="Heading2"/>
    <w:uiPriority w:val="9"/>
    <w:semiHidden/>
    <w:rsid w:val="00EA5350"/>
    <w:rPr>
      <w:rFonts w:ascii="Times New Roman" w:eastAsiaTheme="majorEastAsia" w:hAnsi="Times New Roman" w:cstheme="majorBidi"/>
      <w:b/>
      <w:kern w:val="0"/>
      <w:sz w:val="32"/>
      <w:szCs w:val="23"/>
      <w:lang w:val="en-GB" w:bidi="ar-SA"/>
      <w14:ligatures w14:val="none"/>
    </w:rPr>
  </w:style>
  <w:style w:type="paragraph" w:styleId="Title">
    <w:name w:val="Title"/>
    <w:basedOn w:val="Normal"/>
    <w:next w:val="Normal"/>
    <w:link w:val="TitleChar"/>
    <w:autoRedefine/>
    <w:uiPriority w:val="10"/>
    <w:qFormat/>
    <w:rsid w:val="00773452"/>
    <w:pPr>
      <w:contextualSpacing/>
      <w:jc w:val="center"/>
    </w:pPr>
    <w:rPr>
      <w:rFonts w:eastAsiaTheme="majorEastAsia" w:cstheme="majorBidi"/>
      <w:b/>
      <w:spacing w:val="-10"/>
      <w:kern w:val="28"/>
      <w:sz w:val="72"/>
      <w:szCs w:val="72"/>
      <w:lang w:val="en-IN"/>
    </w:rPr>
  </w:style>
  <w:style w:type="character" w:customStyle="1" w:styleId="TitleChar">
    <w:name w:val="Title Char"/>
    <w:basedOn w:val="DefaultParagraphFont"/>
    <w:link w:val="Title"/>
    <w:uiPriority w:val="10"/>
    <w:rsid w:val="00773452"/>
    <w:rPr>
      <w:rFonts w:ascii="Times New Roman" w:eastAsiaTheme="majorEastAsia" w:hAnsi="Times New Roman" w:cstheme="majorBidi"/>
      <w:b/>
      <w:spacing w:val="-10"/>
      <w:kern w:val="28"/>
      <w:sz w:val="72"/>
      <w:szCs w:val="72"/>
      <w:lang w:bidi="ar-SA"/>
      <w14:ligatures w14:val="none"/>
    </w:rPr>
  </w:style>
  <w:style w:type="character" w:customStyle="1" w:styleId="Heading3Char">
    <w:name w:val="Heading 3 Char"/>
    <w:basedOn w:val="DefaultParagraphFont"/>
    <w:link w:val="Heading3"/>
    <w:uiPriority w:val="9"/>
    <w:semiHidden/>
    <w:rsid w:val="00B1194A"/>
    <w:rPr>
      <w:rFonts w:eastAsiaTheme="majorEastAsia" w:cstheme="majorBidi"/>
      <w:color w:val="2F5496" w:themeColor="accent1" w:themeShade="BF"/>
      <w:kern w:val="0"/>
      <w:sz w:val="28"/>
      <w:szCs w:val="28"/>
      <w:lang w:val="en-GB" w:bidi="ar-SA"/>
      <w14:ligatures w14:val="none"/>
    </w:rPr>
  </w:style>
  <w:style w:type="character" w:customStyle="1" w:styleId="Heading4Char">
    <w:name w:val="Heading 4 Char"/>
    <w:basedOn w:val="DefaultParagraphFont"/>
    <w:link w:val="Heading4"/>
    <w:uiPriority w:val="9"/>
    <w:semiHidden/>
    <w:rsid w:val="00B1194A"/>
    <w:rPr>
      <w:rFonts w:eastAsiaTheme="majorEastAsia" w:cstheme="majorBidi"/>
      <w:i/>
      <w:iCs/>
      <w:color w:val="2F5496" w:themeColor="accent1" w:themeShade="BF"/>
      <w:kern w:val="0"/>
      <w:sz w:val="24"/>
      <w:szCs w:val="22"/>
      <w:lang w:val="en-GB" w:bidi="ar-SA"/>
      <w14:ligatures w14:val="none"/>
    </w:rPr>
  </w:style>
  <w:style w:type="character" w:customStyle="1" w:styleId="Heading5Char">
    <w:name w:val="Heading 5 Char"/>
    <w:basedOn w:val="DefaultParagraphFont"/>
    <w:link w:val="Heading5"/>
    <w:uiPriority w:val="9"/>
    <w:semiHidden/>
    <w:rsid w:val="00B1194A"/>
    <w:rPr>
      <w:rFonts w:eastAsiaTheme="majorEastAsia" w:cstheme="majorBidi"/>
      <w:color w:val="2F5496" w:themeColor="accent1" w:themeShade="BF"/>
      <w:kern w:val="0"/>
      <w:sz w:val="24"/>
      <w:szCs w:val="22"/>
      <w:lang w:val="en-GB" w:bidi="ar-SA"/>
      <w14:ligatures w14:val="none"/>
    </w:rPr>
  </w:style>
  <w:style w:type="character" w:customStyle="1" w:styleId="Heading6Char">
    <w:name w:val="Heading 6 Char"/>
    <w:basedOn w:val="DefaultParagraphFont"/>
    <w:link w:val="Heading6"/>
    <w:uiPriority w:val="9"/>
    <w:semiHidden/>
    <w:rsid w:val="00B1194A"/>
    <w:rPr>
      <w:rFonts w:eastAsiaTheme="majorEastAsia" w:cstheme="majorBidi"/>
      <w:i/>
      <w:iCs/>
      <w:color w:val="595959" w:themeColor="text1" w:themeTint="A6"/>
      <w:kern w:val="0"/>
      <w:sz w:val="24"/>
      <w:szCs w:val="22"/>
      <w:lang w:val="en-GB" w:bidi="ar-SA"/>
      <w14:ligatures w14:val="none"/>
    </w:rPr>
  </w:style>
  <w:style w:type="character" w:customStyle="1" w:styleId="Heading7Char">
    <w:name w:val="Heading 7 Char"/>
    <w:basedOn w:val="DefaultParagraphFont"/>
    <w:link w:val="Heading7"/>
    <w:uiPriority w:val="9"/>
    <w:semiHidden/>
    <w:rsid w:val="00B1194A"/>
    <w:rPr>
      <w:rFonts w:eastAsiaTheme="majorEastAsia" w:cstheme="majorBidi"/>
      <w:color w:val="595959" w:themeColor="text1" w:themeTint="A6"/>
      <w:kern w:val="0"/>
      <w:sz w:val="24"/>
      <w:szCs w:val="22"/>
      <w:lang w:val="en-GB" w:bidi="ar-SA"/>
      <w14:ligatures w14:val="none"/>
    </w:rPr>
  </w:style>
  <w:style w:type="character" w:customStyle="1" w:styleId="Heading8Char">
    <w:name w:val="Heading 8 Char"/>
    <w:basedOn w:val="DefaultParagraphFont"/>
    <w:link w:val="Heading8"/>
    <w:uiPriority w:val="9"/>
    <w:semiHidden/>
    <w:rsid w:val="00B1194A"/>
    <w:rPr>
      <w:rFonts w:eastAsiaTheme="majorEastAsia" w:cstheme="majorBidi"/>
      <w:i/>
      <w:iCs/>
      <w:color w:val="272727" w:themeColor="text1" w:themeTint="D8"/>
      <w:kern w:val="0"/>
      <w:sz w:val="24"/>
      <w:szCs w:val="22"/>
      <w:lang w:val="en-GB" w:bidi="ar-SA"/>
      <w14:ligatures w14:val="none"/>
    </w:rPr>
  </w:style>
  <w:style w:type="character" w:customStyle="1" w:styleId="Heading9Char">
    <w:name w:val="Heading 9 Char"/>
    <w:basedOn w:val="DefaultParagraphFont"/>
    <w:link w:val="Heading9"/>
    <w:uiPriority w:val="9"/>
    <w:semiHidden/>
    <w:rsid w:val="00B1194A"/>
    <w:rPr>
      <w:rFonts w:eastAsiaTheme="majorEastAsia" w:cstheme="majorBidi"/>
      <w:color w:val="272727" w:themeColor="text1" w:themeTint="D8"/>
      <w:kern w:val="0"/>
      <w:sz w:val="24"/>
      <w:szCs w:val="22"/>
      <w:lang w:val="en-GB" w:bidi="ar-SA"/>
      <w14:ligatures w14:val="none"/>
    </w:rPr>
  </w:style>
  <w:style w:type="paragraph" w:styleId="Subtitle">
    <w:name w:val="Subtitle"/>
    <w:basedOn w:val="Normal"/>
    <w:next w:val="Normal"/>
    <w:link w:val="SubtitleChar"/>
    <w:uiPriority w:val="11"/>
    <w:qFormat/>
    <w:rsid w:val="00B119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94A"/>
    <w:rPr>
      <w:rFonts w:eastAsiaTheme="majorEastAsia" w:cstheme="majorBidi"/>
      <w:color w:val="595959" w:themeColor="text1" w:themeTint="A6"/>
      <w:spacing w:val="15"/>
      <w:kern w:val="0"/>
      <w:sz w:val="28"/>
      <w:szCs w:val="28"/>
      <w:lang w:val="en-GB" w:bidi="ar-SA"/>
      <w14:ligatures w14:val="none"/>
    </w:rPr>
  </w:style>
  <w:style w:type="paragraph" w:styleId="Quote">
    <w:name w:val="Quote"/>
    <w:basedOn w:val="Normal"/>
    <w:next w:val="Normal"/>
    <w:link w:val="QuoteChar"/>
    <w:uiPriority w:val="29"/>
    <w:qFormat/>
    <w:rsid w:val="00B119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194A"/>
    <w:rPr>
      <w:rFonts w:ascii="Times New Roman" w:hAnsi="Times New Roman" w:cs="Arial"/>
      <w:i/>
      <w:iCs/>
      <w:color w:val="404040" w:themeColor="text1" w:themeTint="BF"/>
      <w:kern w:val="0"/>
      <w:sz w:val="24"/>
      <w:szCs w:val="22"/>
      <w:lang w:val="en-GB" w:bidi="ar-SA"/>
      <w14:ligatures w14:val="none"/>
    </w:rPr>
  </w:style>
  <w:style w:type="paragraph" w:styleId="ListParagraph">
    <w:name w:val="List Paragraph"/>
    <w:basedOn w:val="Normal"/>
    <w:uiPriority w:val="34"/>
    <w:qFormat/>
    <w:rsid w:val="00B1194A"/>
    <w:pPr>
      <w:ind w:left="720"/>
      <w:contextualSpacing/>
    </w:pPr>
  </w:style>
  <w:style w:type="character" w:styleId="IntenseEmphasis">
    <w:name w:val="Intense Emphasis"/>
    <w:basedOn w:val="DefaultParagraphFont"/>
    <w:uiPriority w:val="21"/>
    <w:qFormat/>
    <w:rsid w:val="00B1194A"/>
    <w:rPr>
      <w:i/>
      <w:iCs/>
      <w:color w:val="2F5496" w:themeColor="accent1" w:themeShade="BF"/>
    </w:rPr>
  </w:style>
  <w:style w:type="paragraph" w:styleId="IntenseQuote">
    <w:name w:val="Intense Quote"/>
    <w:basedOn w:val="Normal"/>
    <w:next w:val="Normal"/>
    <w:link w:val="IntenseQuoteChar"/>
    <w:uiPriority w:val="30"/>
    <w:qFormat/>
    <w:rsid w:val="00B119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94A"/>
    <w:rPr>
      <w:rFonts w:ascii="Times New Roman" w:hAnsi="Times New Roman" w:cs="Arial"/>
      <w:i/>
      <w:iCs/>
      <w:color w:val="2F5496" w:themeColor="accent1" w:themeShade="BF"/>
      <w:kern w:val="0"/>
      <w:sz w:val="24"/>
      <w:szCs w:val="22"/>
      <w:lang w:val="en-GB" w:bidi="ar-SA"/>
      <w14:ligatures w14:val="none"/>
    </w:rPr>
  </w:style>
  <w:style w:type="character" w:styleId="IntenseReference">
    <w:name w:val="Intense Reference"/>
    <w:basedOn w:val="DefaultParagraphFont"/>
    <w:uiPriority w:val="32"/>
    <w:qFormat/>
    <w:rsid w:val="00B1194A"/>
    <w:rPr>
      <w:b/>
      <w:bCs/>
      <w:smallCaps/>
      <w:color w:val="2F5496" w:themeColor="accent1" w:themeShade="BF"/>
      <w:spacing w:val="5"/>
    </w:rPr>
  </w:style>
  <w:style w:type="character" w:styleId="Hyperlink">
    <w:name w:val="Hyperlink"/>
    <w:basedOn w:val="DefaultParagraphFont"/>
    <w:uiPriority w:val="99"/>
    <w:unhideWhenUsed/>
    <w:rsid w:val="001577A6"/>
    <w:rPr>
      <w:color w:val="0563C1" w:themeColor="hyperlink"/>
      <w:u w:val="single"/>
    </w:rPr>
  </w:style>
  <w:style w:type="character" w:styleId="UnresolvedMention">
    <w:name w:val="Unresolved Mention"/>
    <w:basedOn w:val="DefaultParagraphFont"/>
    <w:uiPriority w:val="99"/>
    <w:semiHidden/>
    <w:unhideWhenUsed/>
    <w:rsid w:val="001577A6"/>
    <w:rPr>
      <w:color w:val="605E5C"/>
      <w:shd w:val="clear" w:color="auto" w:fill="E1DFDD"/>
    </w:rPr>
  </w:style>
  <w:style w:type="character" w:styleId="FollowedHyperlink">
    <w:name w:val="FollowedHyperlink"/>
    <w:basedOn w:val="DefaultParagraphFont"/>
    <w:uiPriority w:val="99"/>
    <w:semiHidden/>
    <w:unhideWhenUsed/>
    <w:rsid w:val="001577A6"/>
    <w:rPr>
      <w:color w:val="954F72" w:themeColor="followedHyperlink"/>
      <w:u w:val="single"/>
    </w:rPr>
  </w:style>
  <w:style w:type="paragraph" w:styleId="TOCHeading">
    <w:name w:val="TOC Heading"/>
    <w:basedOn w:val="Heading1"/>
    <w:next w:val="Normal"/>
    <w:uiPriority w:val="39"/>
    <w:unhideWhenUsed/>
    <w:qFormat/>
    <w:rsid w:val="009C2A75"/>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9C2A75"/>
    <w:pPr>
      <w:spacing w:after="100"/>
    </w:pPr>
  </w:style>
  <w:style w:type="table" w:styleId="GridTable4-Accent4">
    <w:name w:val="Grid Table 4 Accent 4"/>
    <w:basedOn w:val="TableNormal"/>
    <w:uiPriority w:val="49"/>
    <w:rsid w:val="004D502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eader">
    <w:name w:val="header"/>
    <w:basedOn w:val="Normal"/>
    <w:link w:val="HeaderChar"/>
    <w:uiPriority w:val="99"/>
    <w:unhideWhenUsed/>
    <w:rsid w:val="00CE6F1F"/>
    <w:pPr>
      <w:tabs>
        <w:tab w:val="center" w:pos="4513"/>
        <w:tab w:val="right" w:pos="9026"/>
      </w:tabs>
      <w:spacing w:line="240" w:lineRule="auto"/>
    </w:pPr>
  </w:style>
  <w:style w:type="character" w:customStyle="1" w:styleId="HeaderChar">
    <w:name w:val="Header Char"/>
    <w:basedOn w:val="DefaultParagraphFont"/>
    <w:link w:val="Header"/>
    <w:uiPriority w:val="99"/>
    <w:rsid w:val="00CE6F1F"/>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CE6F1F"/>
    <w:pPr>
      <w:tabs>
        <w:tab w:val="center" w:pos="4513"/>
        <w:tab w:val="right" w:pos="9026"/>
      </w:tabs>
      <w:spacing w:line="240" w:lineRule="auto"/>
    </w:pPr>
  </w:style>
  <w:style w:type="character" w:customStyle="1" w:styleId="FooterChar">
    <w:name w:val="Footer Char"/>
    <w:basedOn w:val="DefaultParagraphFont"/>
    <w:link w:val="Footer"/>
    <w:uiPriority w:val="99"/>
    <w:rsid w:val="00CE6F1F"/>
    <w:rPr>
      <w:rFonts w:ascii="Times New Roman" w:hAnsi="Times New Roman" w:cs="Arial"/>
      <w:kern w:val="0"/>
      <w:sz w:val="24"/>
      <w:szCs w:val="22"/>
      <w:lang w:val="en-GB" w:bidi="ar-SA"/>
      <w14:ligatures w14:val="none"/>
    </w:rPr>
  </w:style>
  <w:style w:type="table" w:styleId="GridTable4-Accent5">
    <w:name w:val="Grid Table 4 Accent 5"/>
    <w:basedOn w:val="TableNormal"/>
    <w:uiPriority w:val="49"/>
    <w:rsid w:val="002850D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9018">
      <w:bodyDiv w:val="1"/>
      <w:marLeft w:val="0"/>
      <w:marRight w:val="0"/>
      <w:marTop w:val="0"/>
      <w:marBottom w:val="0"/>
      <w:divBdr>
        <w:top w:val="none" w:sz="0" w:space="0" w:color="auto"/>
        <w:left w:val="none" w:sz="0" w:space="0" w:color="auto"/>
        <w:bottom w:val="none" w:sz="0" w:space="0" w:color="auto"/>
        <w:right w:val="none" w:sz="0" w:space="0" w:color="auto"/>
      </w:divBdr>
    </w:div>
    <w:div w:id="599798084">
      <w:bodyDiv w:val="1"/>
      <w:marLeft w:val="0"/>
      <w:marRight w:val="0"/>
      <w:marTop w:val="0"/>
      <w:marBottom w:val="0"/>
      <w:divBdr>
        <w:top w:val="none" w:sz="0" w:space="0" w:color="auto"/>
        <w:left w:val="none" w:sz="0" w:space="0" w:color="auto"/>
        <w:bottom w:val="none" w:sz="0" w:space="0" w:color="auto"/>
        <w:right w:val="none" w:sz="0" w:space="0" w:color="auto"/>
      </w:divBdr>
    </w:div>
    <w:div w:id="694815431">
      <w:bodyDiv w:val="1"/>
      <w:marLeft w:val="0"/>
      <w:marRight w:val="0"/>
      <w:marTop w:val="0"/>
      <w:marBottom w:val="0"/>
      <w:divBdr>
        <w:top w:val="none" w:sz="0" w:space="0" w:color="auto"/>
        <w:left w:val="none" w:sz="0" w:space="0" w:color="auto"/>
        <w:bottom w:val="none" w:sz="0" w:space="0" w:color="auto"/>
        <w:right w:val="none" w:sz="0" w:space="0" w:color="auto"/>
      </w:divBdr>
    </w:div>
    <w:div w:id="780294902">
      <w:bodyDiv w:val="1"/>
      <w:marLeft w:val="0"/>
      <w:marRight w:val="0"/>
      <w:marTop w:val="0"/>
      <w:marBottom w:val="0"/>
      <w:divBdr>
        <w:top w:val="none" w:sz="0" w:space="0" w:color="auto"/>
        <w:left w:val="none" w:sz="0" w:space="0" w:color="auto"/>
        <w:bottom w:val="none" w:sz="0" w:space="0" w:color="auto"/>
        <w:right w:val="none" w:sz="0" w:space="0" w:color="auto"/>
      </w:divBdr>
    </w:div>
    <w:div w:id="841553778">
      <w:bodyDiv w:val="1"/>
      <w:marLeft w:val="0"/>
      <w:marRight w:val="0"/>
      <w:marTop w:val="0"/>
      <w:marBottom w:val="0"/>
      <w:divBdr>
        <w:top w:val="none" w:sz="0" w:space="0" w:color="auto"/>
        <w:left w:val="none" w:sz="0" w:space="0" w:color="auto"/>
        <w:bottom w:val="none" w:sz="0" w:space="0" w:color="auto"/>
        <w:right w:val="none" w:sz="0" w:space="0" w:color="auto"/>
      </w:divBdr>
    </w:div>
    <w:div w:id="874384965">
      <w:bodyDiv w:val="1"/>
      <w:marLeft w:val="0"/>
      <w:marRight w:val="0"/>
      <w:marTop w:val="0"/>
      <w:marBottom w:val="0"/>
      <w:divBdr>
        <w:top w:val="none" w:sz="0" w:space="0" w:color="auto"/>
        <w:left w:val="none" w:sz="0" w:space="0" w:color="auto"/>
        <w:bottom w:val="none" w:sz="0" w:space="0" w:color="auto"/>
        <w:right w:val="none" w:sz="0" w:space="0" w:color="auto"/>
      </w:divBdr>
    </w:div>
    <w:div w:id="1289818755">
      <w:bodyDiv w:val="1"/>
      <w:marLeft w:val="0"/>
      <w:marRight w:val="0"/>
      <w:marTop w:val="0"/>
      <w:marBottom w:val="0"/>
      <w:divBdr>
        <w:top w:val="none" w:sz="0" w:space="0" w:color="auto"/>
        <w:left w:val="none" w:sz="0" w:space="0" w:color="auto"/>
        <w:bottom w:val="none" w:sz="0" w:space="0" w:color="auto"/>
        <w:right w:val="none" w:sz="0" w:space="0" w:color="auto"/>
      </w:divBdr>
    </w:div>
    <w:div w:id="134416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jhtl.com/uploads/7/1/6/3/7163688/article_41_vol_9_1__2020_dut.pdf" TargetMode="External"/><Relationship Id="rId18" Type="http://schemas.openxmlformats.org/officeDocument/2006/relationships/hyperlink" Target="https://doras.dcu.ie/22152/1/12211686_Christopher_O'Connor.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47750/QAS/23.187.07" TargetMode="External"/><Relationship Id="rId7" Type="http://schemas.openxmlformats.org/officeDocument/2006/relationships/endnotes" Target="endnotes.xml"/><Relationship Id="rId12" Type="http://schemas.openxmlformats.org/officeDocument/2006/relationships/hyperlink" Target="https://doi.org/10.30892/gtg.29221-496" TargetMode="External"/><Relationship Id="rId17" Type="http://schemas.openxmlformats.org/officeDocument/2006/relationships/hyperlink" Target="https://doi.org/10.1080/15332845.2021.196011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48436/ed096-ac543" TargetMode="External"/><Relationship Id="rId20" Type="http://schemas.openxmlformats.org/officeDocument/2006/relationships/hyperlink" Target="https://doi.org/10.31274/etd-180810-6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shingindia.com/GetBrochure.aspx?query=UERGQnJvY2h1cmVzfC80Njc5LnBkZnwvNDY3OS5wZG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searchspace.ukzn.ac.za/handle/10413/17827" TargetMode="External"/><Relationship Id="rId23" Type="http://schemas.openxmlformats.org/officeDocument/2006/relationships/hyperlink" Target="https://www.researchgate.net/publication/350783855_The_Role_of_Employee_Performance_in_The_Tourism_Hospitality_Industry_in_Indonesia" TargetMode="External"/><Relationship Id="rId10" Type="http://schemas.openxmlformats.org/officeDocument/2006/relationships/hyperlink" Target="https://ir.uitm.edu.my/id/eprint/97791/" TargetMode="External"/><Relationship Id="rId19" Type="http://schemas.openxmlformats.org/officeDocument/2006/relationships/hyperlink" Target="https://doi.org/10.18488/journal.aefr.2020.106.698.713" TargetMode="External"/><Relationship Id="rId4" Type="http://schemas.openxmlformats.org/officeDocument/2006/relationships/settings" Target="settings.xml"/><Relationship Id="rId9" Type="http://schemas.openxmlformats.org/officeDocument/2006/relationships/hyperlink" Target="https://dx.doi.org/10.25134/ieflj.v6i2.3382" TargetMode="External"/><Relationship Id="rId14" Type="http://schemas.openxmlformats.org/officeDocument/2006/relationships/hyperlink" Target="https://doi.org/10.1108/EJTD-09-2019-0165" TargetMode="External"/><Relationship Id="rId22" Type="http://schemas.openxmlformats.org/officeDocument/2006/relationships/hyperlink" Target="https://doi.org/10.3390/su122293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E5812-02BB-4AB0-AC29-342203DF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2025-02-25T10:04:00Z</dcterms:created>
  <dcterms:modified xsi:type="dcterms:W3CDTF">2025-03-07T16:40:00Z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67252f3211e094dcc7ccfc8358de4d9a1d62a0afb632563e2d0f1e012f0372ee</vt:lpwstr>
  </property>
</Properties>
</file>