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3CB0E" w14:textId="45E14500" w:rsidR="00147F3A" w:rsidRPr="00147F3A" w:rsidRDefault="00F1009D" w:rsidP="00147F3A">
      <w:pPr>
        <w:jc w:val="center"/>
        <w:rPr>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Pr>
          <w:b/>
          <w:color w:val="FFC000"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S</w:t>
      </w:r>
      <w:r w:rsidR="00147F3A">
        <w:rPr>
          <w:b/>
          <w:color w:val="FFC000"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tanislav Krastev</w:t>
      </w:r>
      <w:r w:rsidR="00147F3A">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00147F3A">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ID:2017885</w:t>
      </w:r>
      <w:r w:rsidR="00147F3A">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147F3A" w:rsidRPr="00147F3A">
        <w:rPr>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Cloud Computing  </w:t>
      </w:r>
    </w:p>
    <w:p w14:paraId="56C36C0C" w14:textId="1AEF3A84" w:rsidR="00147F3A" w:rsidRDefault="00147F3A"/>
    <w:p w14:paraId="66A4949F" w14:textId="52E67A37" w:rsidR="00147F3A" w:rsidRPr="00147F3A" w:rsidRDefault="00147F3A" w:rsidP="00147F3A"/>
    <w:p w14:paraId="6EEB83BE" w14:textId="5C2A0236" w:rsidR="00147F3A" w:rsidRPr="00147F3A" w:rsidRDefault="00147F3A" w:rsidP="00147F3A"/>
    <w:p w14:paraId="52A3CAED" w14:textId="70ACC2DB" w:rsidR="00147F3A" w:rsidRPr="00147F3A" w:rsidRDefault="00147F3A" w:rsidP="00147F3A"/>
    <w:p w14:paraId="2EBC46D1" w14:textId="07F59220" w:rsidR="00147F3A" w:rsidRPr="00147F3A" w:rsidRDefault="00147F3A" w:rsidP="00147F3A"/>
    <w:p w14:paraId="72F39310" w14:textId="7A0342F6" w:rsidR="00147F3A" w:rsidRDefault="00147F3A" w:rsidP="00147F3A"/>
    <w:p w14:paraId="6A2CCAFB" w14:textId="77777777" w:rsidR="008936D6" w:rsidRPr="00147F3A" w:rsidRDefault="008936D6" w:rsidP="00147F3A"/>
    <w:p w14:paraId="7A3E67D1" w14:textId="4721C3F2" w:rsidR="00147F3A" w:rsidRDefault="00147F3A" w:rsidP="00147F3A"/>
    <w:p w14:paraId="7567010A" w14:textId="1C7A482F" w:rsidR="00147F3A" w:rsidRPr="008936D6" w:rsidRDefault="00147F3A" w:rsidP="00147F3A">
      <w:pPr>
        <w:tabs>
          <w:tab w:val="left" w:pos="3468"/>
        </w:tabs>
        <w:jc w:val="center"/>
        <w:rPr>
          <w:sz w:val="48"/>
          <w:szCs w:val="48"/>
        </w:rPr>
      </w:pPr>
      <w:r w:rsidRPr="008936D6">
        <w:rPr>
          <w:sz w:val="48"/>
          <w:szCs w:val="48"/>
        </w:rPr>
        <w:t>Data Analysis and Visualization</w:t>
      </w:r>
    </w:p>
    <w:p w14:paraId="1A2FEC3F" w14:textId="3B86F711" w:rsidR="00147F3A" w:rsidRPr="00147F3A" w:rsidRDefault="00147F3A" w:rsidP="00147F3A">
      <w:pPr>
        <w:rPr>
          <w:sz w:val="44"/>
          <w:szCs w:val="44"/>
        </w:rPr>
      </w:pPr>
    </w:p>
    <w:p w14:paraId="43C11A45" w14:textId="6219B3C3" w:rsidR="00147F3A" w:rsidRPr="00147F3A" w:rsidRDefault="00147F3A" w:rsidP="00147F3A">
      <w:pPr>
        <w:rPr>
          <w:sz w:val="44"/>
          <w:szCs w:val="44"/>
        </w:rPr>
      </w:pPr>
    </w:p>
    <w:p w14:paraId="0F1232DC" w14:textId="4835CE6E" w:rsidR="00147F3A" w:rsidRPr="00147F3A" w:rsidRDefault="00147F3A" w:rsidP="00147F3A">
      <w:pPr>
        <w:rPr>
          <w:sz w:val="44"/>
          <w:szCs w:val="44"/>
        </w:rPr>
      </w:pPr>
    </w:p>
    <w:p w14:paraId="533D27C1" w14:textId="6C2AF020" w:rsidR="00147F3A" w:rsidRPr="00147F3A" w:rsidRDefault="00147F3A" w:rsidP="00147F3A">
      <w:pPr>
        <w:rPr>
          <w:sz w:val="44"/>
          <w:szCs w:val="44"/>
        </w:rPr>
      </w:pPr>
    </w:p>
    <w:p w14:paraId="6419FE01" w14:textId="54325ABB" w:rsidR="00147F3A" w:rsidRPr="00147F3A" w:rsidRDefault="00147F3A" w:rsidP="00147F3A">
      <w:pPr>
        <w:rPr>
          <w:sz w:val="44"/>
          <w:szCs w:val="44"/>
        </w:rPr>
      </w:pPr>
    </w:p>
    <w:p w14:paraId="24467F41" w14:textId="1BD8D178" w:rsidR="00147F3A" w:rsidRDefault="00147F3A" w:rsidP="00147F3A">
      <w:pPr>
        <w:tabs>
          <w:tab w:val="left" w:pos="3528"/>
        </w:tabs>
        <w:rPr>
          <w:sz w:val="44"/>
          <w:szCs w:val="44"/>
        </w:rPr>
      </w:pPr>
    </w:p>
    <w:p w14:paraId="7E354240" w14:textId="5C3B7C8C" w:rsidR="00147F3A" w:rsidRDefault="00147F3A" w:rsidP="00147F3A">
      <w:pPr>
        <w:tabs>
          <w:tab w:val="left" w:pos="3528"/>
        </w:tabs>
        <w:rPr>
          <w:sz w:val="44"/>
          <w:szCs w:val="44"/>
        </w:rPr>
      </w:pPr>
    </w:p>
    <w:p w14:paraId="5F5D3FEF" w14:textId="4508B48C" w:rsidR="008936D6" w:rsidRDefault="008936D6" w:rsidP="008936D6">
      <w:pPr>
        <w:jc w:val="cente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sz w:val="40"/>
          <w:szCs w:val="40"/>
        </w:rPr>
        <w:tab/>
      </w:r>
      <w:r>
        <w:rPr>
          <w:b/>
          <w:color w:val="F7CAAC" w:themeColor="accent2" w:themeTint="66"/>
          <w:sz w:val="40"/>
          <w:szCs w:val="40"/>
          <w14:textOutline w14:w="11112" w14:cap="flat" w14:cmpd="sng" w14:algn="ctr">
            <w14:solidFill>
              <w14:schemeClr w14:val="accent2"/>
            </w14:solidFill>
            <w14:prstDash w14:val="solid"/>
            <w14:round/>
          </w14:textOutline>
        </w:rPr>
        <w:t xml:space="preserve">Assessment 2   </w:t>
      </w:r>
      <w: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Submission Date:03/09/2021</w:t>
      </w:r>
    </w:p>
    <w:p w14:paraId="7125E4E4" w14:textId="55CAFD75" w:rsidR="00147F3A" w:rsidRDefault="00147F3A" w:rsidP="00147F3A">
      <w:pPr>
        <w:tabs>
          <w:tab w:val="left" w:pos="3528"/>
        </w:tabs>
        <w:rPr>
          <w:sz w:val="44"/>
          <w:szCs w:val="44"/>
        </w:rPr>
      </w:pPr>
    </w:p>
    <w:p w14:paraId="676A4A71" w14:textId="6D508917" w:rsidR="00147F3A" w:rsidRDefault="00147F3A" w:rsidP="00147F3A">
      <w:pPr>
        <w:tabs>
          <w:tab w:val="left" w:pos="3528"/>
        </w:tabs>
        <w:rPr>
          <w:rFonts w:asciiTheme="majorHAnsi" w:hAnsiTheme="majorHAnsi" w:cstheme="majorHAnsi"/>
          <w:sz w:val="28"/>
          <w:szCs w:val="28"/>
        </w:rPr>
      </w:pPr>
    </w:p>
    <w:p w14:paraId="45A83AC8" w14:textId="01316BE0" w:rsidR="00147F3A" w:rsidRDefault="00147F3A" w:rsidP="00147F3A">
      <w:pPr>
        <w:tabs>
          <w:tab w:val="left" w:pos="3528"/>
        </w:tabs>
        <w:rPr>
          <w:rFonts w:asciiTheme="majorHAnsi" w:hAnsiTheme="majorHAnsi" w:cstheme="majorHAnsi"/>
          <w:sz w:val="28"/>
          <w:szCs w:val="28"/>
        </w:rPr>
      </w:pPr>
    </w:p>
    <w:p w14:paraId="60040FB2" w14:textId="16DAF6A9" w:rsidR="00197200" w:rsidRPr="00197200" w:rsidRDefault="00197200" w:rsidP="00197200">
      <w:pPr>
        <w:rPr>
          <w:rFonts w:asciiTheme="majorHAnsi" w:hAnsiTheme="majorHAnsi" w:cstheme="majorHAnsi"/>
          <w:sz w:val="28"/>
          <w:szCs w:val="28"/>
        </w:rPr>
      </w:pPr>
    </w:p>
    <w:sdt>
      <w:sdtPr>
        <w:id w:val="-184439355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511B9DFA" w14:textId="0E2553B1" w:rsidR="007F5F82" w:rsidRPr="007F5F82" w:rsidRDefault="007F5F82" w:rsidP="007F5F82">
          <w:pPr>
            <w:pStyle w:val="TOCHeading"/>
            <w:jc w:val="center"/>
            <w:rPr>
              <w:b/>
              <w:bCs/>
              <w:color w:val="auto"/>
            </w:rPr>
          </w:pPr>
          <w:r w:rsidRPr="007F5F82">
            <w:rPr>
              <w:b/>
              <w:bCs/>
              <w:color w:val="auto"/>
            </w:rPr>
            <w:t>Table of Contents</w:t>
          </w:r>
        </w:p>
        <w:p w14:paraId="62CC57AD" w14:textId="7D17C232" w:rsidR="00066103" w:rsidRPr="00066103" w:rsidRDefault="00066103">
          <w:pPr>
            <w:pStyle w:val="TOC1"/>
            <w:tabs>
              <w:tab w:val="right" w:leader="dot" w:pos="9350"/>
            </w:tabs>
            <w:rPr>
              <w:rFonts w:eastAsiaTheme="minorEastAsia"/>
              <w:noProof/>
              <w:sz w:val="28"/>
              <w:szCs w:val="28"/>
            </w:rPr>
          </w:pPr>
          <w:r w:rsidRPr="00066103">
            <w:rPr>
              <w:sz w:val="28"/>
              <w:szCs w:val="28"/>
            </w:rPr>
            <w:fldChar w:fldCharType="begin"/>
          </w:r>
          <w:r w:rsidRPr="00066103">
            <w:rPr>
              <w:sz w:val="28"/>
              <w:szCs w:val="28"/>
            </w:rPr>
            <w:instrText xml:space="preserve"> TOC \o \h \z \u </w:instrText>
          </w:r>
          <w:r w:rsidRPr="00066103">
            <w:rPr>
              <w:sz w:val="28"/>
              <w:szCs w:val="28"/>
            </w:rPr>
            <w:fldChar w:fldCharType="separate"/>
          </w:r>
          <w:hyperlink w:anchor="_Toc81512347" w:history="1">
            <w:r w:rsidRPr="00066103">
              <w:rPr>
                <w:rStyle w:val="Hyperlink"/>
                <w:rFonts w:cstheme="majorHAnsi"/>
                <w:b/>
                <w:bCs/>
                <w:noProof/>
                <w:sz w:val="28"/>
                <w:szCs w:val="28"/>
              </w:rPr>
              <w:t>1. Introduction.</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_Toc81512347 \h </w:instrText>
            </w:r>
            <w:r w:rsidRPr="00066103">
              <w:rPr>
                <w:noProof/>
                <w:webHidden/>
                <w:sz w:val="28"/>
                <w:szCs w:val="28"/>
              </w:rPr>
            </w:r>
            <w:r w:rsidRPr="00066103">
              <w:rPr>
                <w:noProof/>
                <w:webHidden/>
                <w:sz w:val="28"/>
                <w:szCs w:val="28"/>
              </w:rPr>
              <w:fldChar w:fldCharType="separate"/>
            </w:r>
            <w:r w:rsidRPr="00066103">
              <w:rPr>
                <w:noProof/>
                <w:webHidden/>
                <w:sz w:val="28"/>
                <w:szCs w:val="28"/>
              </w:rPr>
              <w:t>3</w:t>
            </w:r>
            <w:r w:rsidRPr="00066103">
              <w:rPr>
                <w:noProof/>
                <w:webHidden/>
                <w:sz w:val="28"/>
                <w:szCs w:val="28"/>
              </w:rPr>
              <w:fldChar w:fldCharType="end"/>
            </w:r>
          </w:hyperlink>
        </w:p>
        <w:p w14:paraId="544C7F35" w14:textId="2DB9FDDB" w:rsidR="00066103" w:rsidRPr="00066103" w:rsidRDefault="00066103">
          <w:pPr>
            <w:pStyle w:val="TOC2"/>
            <w:tabs>
              <w:tab w:val="right" w:leader="dot" w:pos="9350"/>
            </w:tabs>
            <w:rPr>
              <w:rFonts w:eastAsiaTheme="minorEastAsia"/>
              <w:noProof/>
              <w:sz w:val="28"/>
              <w:szCs w:val="28"/>
            </w:rPr>
          </w:pPr>
          <w:hyperlink w:anchor="_Toc81512348" w:history="1">
            <w:r w:rsidRPr="00066103">
              <w:rPr>
                <w:rStyle w:val="Hyperlink"/>
                <w:b/>
                <w:bCs/>
                <w:noProof/>
                <w:sz w:val="28"/>
                <w:szCs w:val="28"/>
              </w:rPr>
              <w:t>2. What do you mean by t-Test?</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_Toc81512348 \h </w:instrText>
            </w:r>
            <w:r w:rsidRPr="00066103">
              <w:rPr>
                <w:noProof/>
                <w:webHidden/>
                <w:sz w:val="28"/>
                <w:szCs w:val="28"/>
              </w:rPr>
            </w:r>
            <w:r w:rsidRPr="00066103">
              <w:rPr>
                <w:noProof/>
                <w:webHidden/>
                <w:sz w:val="28"/>
                <w:szCs w:val="28"/>
              </w:rPr>
              <w:fldChar w:fldCharType="separate"/>
            </w:r>
            <w:r w:rsidRPr="00066103">
              <w:rPr>
                <w:noProof/>
                <w:webHidden/>
                <w:sz w:val="28"/>
                <w:szCs w:val="28"/>
              </w:rPr>
              <w:t>4</w:t>
            </w:r>
            <w:r w:rsidRPr="00066103">
              <w:rPr>
                <w:noProof/>
                <w:webHidden/>
                <w:sz w:val="28"/>
                <w:szCs w:val="28"/>
              </w:rPr>
              <w:fldChar w:fldCharType="end"/>
            </w:r>
          </w:hyperlink>
        </w:p>
        <w:p w14:paraId="15B8FBA8" w14:textId="2FECC942" w:rsidR="00066103" w:rsidRPr="00066103" w:rsidRDefault="00066103">
          <w:pPr>
            <w:pStyle w:val="TOC3"/>
            <w:tabs>
              <w:tab w:val="right" w:leader="dot" w:pos="9350"/>
            </w:tabs>
            <w:rPr>
              <w:rFonts w:eastAsiaTheme="minorEastAsia"/>
              <w:noProof/>
              <w:sz w:val="28"/>
              <w:szCs w:val="28"/>
            </w:rPr>
          </w:pPr>
          <w:hyperlink w:anchor="_Toc81512349" w:history="1">
            <w:r w:rsidRPr="00066103">
              <w:rPr>
                <w:rStyle w:val="Hyperlink"/>
                <w:rFonts w:cstheme="majorHAnsi"/>
                <w:b/>
                <w:bCs/>
                <w:noProof/>
                <w:sz w:val="28"/>
                <w:szCs w:val="28"/>
              </w:rPr>
              <w:t>3. What is Hypothesis? How to develop null and alternative Hypotheses?</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_Toc81512349 \h </w:instrText>
            </w:r>
            <w:r w:rsidRPr="00066103">
              <w:rPr>
                <w:noProof/>
                <w:webHidden/>
                <w:sz w:val="28"/>
                <w:szCs w:val="28"/>
              </w:rPr>
            </w:r>
            <w:r w:rsidRPr="00066103">
              <w:rPr>
                <w:noProof/>
                <w:webHidden/>
                <w:sz w:val="28"/>
                <w:szCs w:val="28"/>
              </w:rPr>
              <w:fldChar w:fldCharType="separate"/>
            </w:r>
            <w:r w:rsidRPr="00066103">
              <w:rPr>
                <w:noProof/>
                <w:webHidden/>
                <w:sz w:val="28"/>
                <w:szCs w:val="28"/>
              </w:rPr>
              <w:t>5</w:t>
            </w:r>
            <w:r w:rsidRPr="00066103">
              <w:rPr>
                <w:noProof/>
                <w:webHidden/>
                <w:sz w:val="28"/>
                <w:szCs w:val="28"/>
              </w:rPr>
              <w:fldChar w:fldCharType="end"/>
            </w:r>
          </w:hyperlink>
        </w:p>
        <w:p w14:paraId="749B28FB" w14:textId="406A1B98" w:rsidR="00066103" w:rsidRPr="00066103" w:rsidRDefault="00066103">
          <w:pPr>
            <w:pStyle w:val="TOC4"/>
            <w:tabs>
              <w:tab w:val="right" w:leader="dot" w:pos="9350"/>
            </w:tabs>
            <w:rPr>
              <w:rFonts w:eastAsiaTheme="minorEastAsia"/>
              <w:noProof/>
              <w:sz w:val="28"/>
              <w:szCs w:val="28"/>
            </w:rPr>
          </w:pPr>
          <w:hyperlink w:anchor="_Toc81512350" w:history="1">
            <w:r w:rsidRPr="00066103">
              <w:rPr>
                <w:rStyle w:val="Hyperlink"/>
                <w:b/>
                <w:bCs/>
                <w:noProof/>
                <w:sz w:val="28"/>
                <w:szCs w:val="28"/>
              </w:rPr>
              <w:t>4. Hypotheses that are relevant to the analysis.</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_Toc81512350 \h </w:instrText>
            </w:r>
            <w:r w:rsidRPr="00066103">
              <w:rPr>
                <w:noProof/>
                <w:webHidden/>
                <w:sz w:val="28"/>
                <w:szCs w:val="28"/>
              </w:rPr>
            </w:r>
            <w:r w:rsidRPr="00066103">
              <w:rPr>
                <w:noProof/>
                <w:webHidden/>
                <w:sz w:val="28"/>
                <w:szCs w:val="28"/>
              </w:rPr>
              <w:fldChar w:fldCharType="separate"/>
            </w:r>
            <w:r w:rsidRPr="00066103">
              <w:rPr>
                <w:noProof/>
                <w:webHidden/>
                <w:sz w:val="28"/>
                <w:szCs w:val="28"/>
              </w:rPr>
              <w:t>6</w:t>
            </w:r>
            <w:r w:rsidRPr="00066103">
              <w:rPr>
                <w:noProof/>
                <w:webHidden/>
                <w:sz w:val="28"/>
                <w:szCs w:val="28"/>
              </w:rPr>
              <w:fldChar w:fldCharType="end"/>
            </w:r>
          </w:hyperlink>
        </w:p>
        <w:p w14:paraId="7F8013ED" w14:textId="380D6702" w:rsidR="00066103" w:rsidRPr="00066103" w:rsidRDefault="00066103">
          <w:pPr>
            <w:pStyle w:val="TOC5"/>
            <w:tabs>
              <w:tab w:val="right" w:leader="dot" w:pos="9350"/>
            </w:tabs>
            <w:rPr>
              <w:rFonts w:eastAsiaTheme="minorEastAsia"/>
              <w:noProof/>
              <w:sz w:val="28"/>
              <w:szCs w:val="28"/>
            </w:rPr>
          </w:pPr>
          <w:hyperlink w:anchor="_Toc81512351" w:history="1">
            <w:r w:rsidRPr="00066103">
              <w:rPr>
                <w:rStyle w:val="Hyperlink"/>
                <w:rFonts w:cstheme="majorHAnsi"/>
                <w:b/>
                <w:bCs/>
                <w:noProof/>
                <w:sz w:val="28"/>
                <w:szCs w:val="28"/>
              </w:rPr>
              <w:t>5. The methods and procedures for presenting the results.</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_Toc81512351 \h </w:instrText>
            </w:r>
            <w:r w:rsidRPr="00066103">
              <w:rPr>
                <w:noProof/>
                <w:webHidden/>
                <w:sz w:val="28"/>
                <w:szCs w:val="28"/>
              </w:rPr>
            </w:r>
            <w:r w:rsidRPr="00066103">
              <w:rPr>
                <w:noProof/>
                <w:webHidden/>
                <w:sz w:val="28"/>
                <w:szCs w:val="28"/>
              </w:rPr>
              <w:fldChar w:fldCharType="separate"/>
            </w:r>
            <w:r w:rsidRPr="00066103">
              <w:rPr>
                <w:noProof/>
                <w:webHidden/>
                <w:sz w:val="28"/>
                <w:szCs w:val="28"/>
              </w:rPr>
              <w:t>6</w:t>
            </w:r>
            <w:r w:rsidRPr="00066103">
              <w:rPr>
                <w:noProof/>
                <w:webHidden/>
                <w:sz w:val="28"/>
                <w:szCs w:val="28"/>
              </w:rPr>
              <w:fldChar w:fldCharType="end"/>
            </w:r>
          </w:hyperlink>
        </w:p>
        <w:p w14:paraId="6F8956EB" w14:textId="7976842B" w:rsidR="00066103" w:rsidRPr="00066103" w:rsidRDefault="00066103">
          <w:pPr>
            <w:pStyle w:val="TOC6"/>
            <w:tabs>
              <w:tab w:val="right" w:leader="dot" w:pos="9350"/>
            </w:tabs>
            <w:rPr>
              <w:rFonts w:eastAsiaTheme="minorEastAsia"/>
              <w:noProof/>
              <w:sz w:val="28"/>
              <w:szCs w:val="28"/>
            </w:rPr>
          </w:pPr>
          <w:hyperlink w:anchor="_Toc81512352" w:history="1">
            <w:r w:rsidRPr="00066103">
              <w:rPr>
                <w:rStyle w:val="Hyperlink"/>
                <w:b/>
                <w:bCs/>
                <w:noProof/>
                <w:sz w:val="28"/>
                <w:szCs w:val="28"/>
              </w:rPr>
              <w:t>6. Outliers in dataset and their impact.</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_Toc81512352 \h </w:instrText>
            </w:r>
            <w:r w:rsidRPr="00066103">
              <w:rPr>
                <w:noProof/>
                <w:webHidden/>
                <w:sz w:val="28"/>
                <w:szCs w:val="28"/>
              </w:rPr>
            </w:r>
            <w:r w:rsidRPr="00066103">
              <w:rPr>
                <w:noProof/>
                <w:webHidden/>
                <w:sz w:val="28"/>
                <w:szCs w:val="28"/>
              </w:rPr>
              <w:fldChar w:fldCharType="separate"/>
            </w:r>
            <w:r w:rsidRPr="00066103">
              <w:rPr>
                <w:noProof/>
                <w:webHidden/>
                <w:sz w:val="28"/>
                <w:szCs w:val="28"/>
              </w:rPr>
              <w:t>10</w:t>
            </w:r>
            <w:r w:rsidRPr="00066103">
              <w:rPr>
                <w:noProof/>
                <w:webHidden/>
                <w:sz w:val="28"/>
                <w:szCs w:val="28"/>
              </w:rPr>
              <w:fldChar w:fldCharType="end"/>
            </w:r>
          </w:hyperlink>
        </w:p>
        <w:p w14:paraId="02D85DE6" w14:textId="7879630A" w:rsidR="00066103" w:rsidRPr="00066103" w:rsidRDefault="00066103">
          <w:pPr>
            <w:pStyle w:val="TOC7"/>
            <w:tabs>
              <w:tab w:val="right" w:leader="dot" w:pos="9350"/>
            </w:tabs>
            <w:rPr>
              <w:rFonts w:eastAsiaTheme="minorEastAsia"/>
              <w:noProof/>
              <w:sz w:val="28"/>
              <w:szCs w:val="28"/>
            </w:rPr>
          </w:pPr>
          <w:hyperlink w:anchor="_Toc81512353" w:history="1">
            <w:r w:rsidRPr="00066103">
              <w:rPr>
                <w:rStyle w:val="Hyperlink"/>
                <w:b/>
                <w:bCs/>
                <w:noProof/>
                <w:sz w:val="28"/>
                <w:szCs w:val="28"/>
              </w:rPr>
              <w:t>7. Factors affecting hypotheses test.</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_Toc81512353 \h </w:instrText>
            </w:r>
            <w:r w:rsidRPr="00066103">
              <w:rPr>
                <w:noProof/>
                <w:webHidden/>
                <w:sz w:val="28"/>
                <w:szCs w:val="28"/>
              </w:rPr>
            </w:r>
            <w:r w:rsidRPr="00066103">
              <w:rPr>
                <w:noProof/>
                <w:webHidden/>
                <w:sz w:val="28"/>
                <w:szCs w:val="28"/>
              </w:rPr>
              <w:fldChar w:fldCharType="separate"/>
            </w:r>
            <w:r w:rsidRPr="00066103">
              <w:rPr>
                <w:noProof/>
                <w:webHidden/>
                <w:sz w:val="28"/>
                <w:szCs w:val="28"/>
              </w:rPr>
              <w:t>13</w:t>
            </w:r>
            <w:r w:rsidRPr="00066103">
              <w:rPr>
                <w:noProof/>
                <w:webHidden/>
                <w:sz w:val="28"/>
                <w:szCs w:val="28"/>
              </w:rPr>
              <w:fldChar w:fldCharType="end"/>
            </w:r>
          </w:hyperlink>
        </w:p>
        <w:p w14:paraId="41970304" w14:textId="51B74039" w:rsidR="00066103" w:rsidRPr="00066103" w:rsidRDefault="00066103">
          <w:pPr>
            <w:pStyle w:val="TOC8"/>
            <w:tabs>
              <w:tab w:val="right" w:leader="dot" w:pos="9350"/>
            </w:tabs>
            <w:rPr>
              <w:rFonts w:eastAsiaTheme="minorEastAsia"/>
              <w:noProof/>
              <w:sz w:val="28"/>
              <w:szCs w:val="28"/>
            </w:rPr>
          </w:pPr>
          <w:hyperlink w:anchor="_Toc81512354" w:history="1">
            <w:r w:rsidRPr="00066103">
              <w:rPr>
                <w:rStyle w:val="Hyperlink"/>
                <w:b/>
                <w:bCs/>
                <w:noProof/>
                <w:sz w:val="28"/>
                <w:szCs w:val="28"/>
              </w:rPr>
              <w:t>8. Results – Investigation.</w:t>
            </w:r>
            <w:r w:rsidRPr="00066103">
              <w:rPr>
                <w:noProof/>
                <w:webHidden/>
                <w:sz w:val="28"/>
                <w:szCs w:val="28"/>
              </w:rPr>
              <w:tab/>
            </w:r>
            <w:r w:rsidRPr="00066103">
              <w:rPr>
                <w:noProof/>
                <w:webHidden/>
                <w:sz w:val="28"/>
                <w:szCs w:val="28"/>
              </w:rPr>
              <w:fldChar w:fldCharType="begin"/>
            </w:r>
            <w:r w:rsidRPr="00066103">
              <w:rPr>
                <w:noProof/>
                <w:webHidden/>
                <w:sz w:val="28"/>
                <w:szCs w:val="28"/>
              </w:rPr>
              <w:instrText xml:space="preserve"> PAGEREF _Toc81512354 \h </w:instrText>
            </w:r>
            <w:r w:rsidRPr="00066103">
              <w:rPr>
                <w:noProof/>
                <w:webHidden/>
                <w:sz w:val="28"/>
                <w:szCs w:val="28"/>
              </w:rPr>
            </w:r>
            <w:r w:rsidRPr="00066103">
              <w:rPr>
                <w:noProof/>
                <w:webHidden/>
                <w:sz w:val="28"/>
                <w:szCs w:val="28"/>
              </w:rPr>
              <w:fldChar w:fldCharType="separate"/>
            </w:r>
            <w:r w:rsidRPr="00066103">
              <w:rPr>
                <w:noProof/>
                <w:webHidden/>
                <w:sz w:val="28"/>
                <w:szCs w:val="28"/>
              </w:rPr>
              <w:t>13</w:t>
            </w:r>
            <w:r w:rsidRPr="00066103">
              <w:rPr>
                <w:noProof/>
                <w:webHidden/>
                <w:sz w:val="28"/>
                <w:szCs w:val="28"/>
              </w:rPr>
              <w:fldChar w:fldCharType="end"/>
            </w:r>
          </w:hyperlink>
        </w:p>
        <w:p w14:paraId="2B886D98" w14:textId="595B8EB7" w:rsidR="007F5F82" w:rsidRDefault="00066103">
          <w:r w:rsidRPr="00066103">
            <w:rPr>
              <w:sz w:val="28"/>
              <w:szCs w:val="28"/>
            </w:rPr>
            <w:fldChar w:fldCharType="end"/>
          </w:r>
        </w:p>
      </w:sdtContent>
    </w:sdt>
    <w:p w14:paraId="69356BE9" w14:textId="4179C487" w:rsidR="00197200" w:rsidRPr="00197200" w:rsidRDefault="00197200" w:rsidP="00197200">
      <w:pPr>
        <w:rPr>
          <w:rFonts w:asciiTheme="majorHAnsi" w:hAnsiTheme="majorHAnsi" w:cstheme="majorHAnsi"/>
          <w:sz w:val="28"/>
          <w:szCs w:val="28"/>
        </w:rPr>
      </w:pPr>
    </w:p>
    <w:p w14:paraId="777544AF" w14:textId="68D8DF03" w:rsidR="00197200" w:rsidRPr="00197200" w:rsidRDefault="00197200" w:rsidP="00197200">
      <w:pPr>
        <w:rPr>
          <w:rFonts w:asciiTheme="majorHAnsi" w:hAnsiTheme="majorHAnsi" w:cstheme="majorHAnsi"/>
          <w:sz w:val="28"/>
          <w:szCs w:val="28"/>
        </w:rPr>
      </w:pPr>
    </w:p>
    <w:p w14:paraId="62F07697" w14:textId="3E026C67" w:rsidR="00197200" w:rsidRPr="00197200" w:rsidRDefault="00197200" w:rsidP="00197200">
      <w:pPr>
        <w:rPr>
          <w:rFonts w:asciiTheme="majorHAnsi" w:hAnsiTheme="majorHAnsi" w:cstheme="majorHAnsi"/>
          <w:sz w:val="28"/>
          <w:szCs w:val="28"/>
        </w:rPr>
      </w:pPr>
    </w:p>
    <w:p w14:paraId="7E057452" w14:textId="324C63E1" w:rsidR="00197200" w:rsidRPr="00197200" w:rsidRDefault="00197200" w:rsidP="00197200">
      <w:pPr>
        <w:rPr>
          <w:rFonts w:asciiTheme="majorHAnsi" w:hAnsiTheme="majorHAnsi" w:cstheme="majorHAnsi"/>
          <w:sz w:val="28"/>
          <w:szCs w:val="28"/>
        </w:rPr>
      </w:pPr>
    </w:p>
    <w:p w14:paraId="37A06C68" w14:textId="206B9811" w:rsidR="00197200" w:rsidRPr="00197200" w:rsidRDefault="00197200" w:rsidP="00197200">
      <w:pPr>
        <w:rPr>
          <w:rFonts w:asciiTheme="majorHAnsi" w:hAnsiTheme="majorHAnsi" w:cstheme="majorHAnsi"/>
          <w:sz w:val="28"/>
          <w:szCs w:val="28"/>
        </w:rPr>
      </w:pPr>
    </w:p>
    <w:p w14:paraId="5AB58630" w14:textId="00E9BA41" w:rsidR="00197200" w:rsidRPr="00197200" w:rsidRDefault="00197200" w:rsidP="00197200">
      <w:pPr>
        <w:rPr>
          <w:rFonts w:asciiTheme="majorHAnsi" w:hAnsiTheme="majorHAnsi" w:cstheme="majorHAnsi"/>
          <w:sz w:val="28"/>
          <w:szCs w:val="28"/>
        </w:rPr>
      </w:pPr>
    </w:p>
    <w:p w14:paraId="219B08C9" w14:textId="53ACD133" w:rsidR="00197200" w:rsidRPr="00197200" w:rsidRDefault="00197200" w:rsidP="00197200">
      <w:pPr>
        <w:rPr>
          <w:rFonts w:asciiTheme="majorHAnsi" w:hAnsiTheme="majorHAnsi" w:cstheme="majorHAnsi"/>
          <w:sz w:val="28"/>
          <w:szCs w:val="28"/>
        </w:rPr>
      </w:pPr>
    </w:p>
    <w:p w14:paraId="27E27020" w14:textId="34F44EA6" w:rsidR="00197200" w:rsidRPr="00197200" w:rsidRDefault="00197200" w:rsidP="00197200">
      <w:pPr>
        <w:rPr>
          <w:rFonts w:asciiTheme="majorHAnsi" w:hAnsiTheme="majorHAnsi" w:cstheme="majorHAnsi"/>
          <w:sz w:val="28"/>
          <w:szCs w:val="28"/>
        </w:rPr>
      </w:pPr>
    </w:p>
    <w:p w14:paraId="1B79F3AC" w14:textId="3085DE42" w:rsidR="00197200" w:rsidRPr="00197200" w:rsidRDefault="00197200" w:rsidP="00197200">
      <w:pPr>
        <w:rPr>
          <w:rFonts w:asciiTheme="majorHAnsi" w:hAnsiTheme="majorHAnsi" w:cstheme="majorHAnsi"/>
          <w:sz w:val="28"/>
          <w:szCs w:val="28"/>
        </w:rPr>
      </w:pPr>
    </w:p>
    <w:p w14:paraId="1AAC5C7A" w14:textId="61646745" w:rsidR="00197200" w:rsidRDefault="00197200" w:rsidP="00197200">
      <w:pPr>
        <w:rPr>
          <w:rFonts w:asciiTheme="majorHAnsi" w:hAnsiTheme="majorHAnsi" w:cstheme="majorHAnsi"/>
          <w:sz w:val="28"/>
          <w:szCs w:val="28"/>
        </w:rPr>
      </w:pPr>
    </w:p>
    <w:p w14:paraId="63DAAFAF" w14:textId="5792C2CF" w:rsidR="00197200" w:rsidRDefault="00197200" w:rsidP="00197200">
      <w:pPr>
        <w:rPr>
          <w:rFonts w:asciiTheme="majorHAnsi" w:hAnsiTheme="majorHAnsi" w:cstheme="majorHAnsi"/>
          <w:sz w:val="28"/>
          <w:szCs w:val="28"/>
        </w:rPr>
      </w:pPr>
    </w:p>
    <w:p w14:paraId="3448712B" w14:textId="5A2A3CA9" w:rsidR="00197200" w:rsidRDefault="00197200" w:rsidP="00197200">
      <w:pPr>
        <w:rPr>
          <w:rFonts w:asciiTheme="majorHAnsi" w:hAnsiTheme="majorHAnsi" w:cstheme="majorHAnsi"/>
          <w:sz w:val="28"/>
          <w:szCs w:val="28"/>
        </w:rPr>
      </w:pPr>
    </w:p>
    <w:p w14:paraId="21660885" w14:textId="6261AA16" w:rsidR="00197200" w:rsidRDefault="00197200" w:rsidP="00197200">
      <w:pPr>
        <w:rPr>
          <w:rFonts w:asciiTheme="majorHAnsi" w:hAnsiTheme="majorHAnsi" w:cstheme="majorHAnsi"/>
          <w:sz w:val="28"/>
          <w:szCs w:val="28"/>
        </w:rPr>
      </w:pPr>
    </w:p>
    <w:p w14:paraId="57C6EAAD" w14:textId="0525E324" w:rsidR="00197200" w:rsidRDefault="00197200" w:rsidP="00197200">
      <w:pPr>
        <w:rPr>
          <w:rFonts w:asciiTheme="majorHAnsi" w:hAnsiTheme="majorHAnsi" w:cstheme="majorHAnsi"/>
          <w:sz w:val="28"/>
          <w:szCs w:val="28"/>
        </w:rPr>
      </w:pPr>
    </w:p>
    <w:p w14:paraId="6B5C3E8B" w14:textId="4CD83C6D" w:rsidR="00197200" w:rsidRDefault="00197200" w:rsidP="00197200">
      <w:pPr>
        <w:rPr>
          <w:rFonts w:asciiTheme="majorHAnsi" w:hAnsiTheme="majorHAnsi" w:cstheme="majorHAnsi"/>
          <w:sz w:val="28"/>
          <w:szCs w:val="28"/>
        </w:rPr>
      </w:pPr>
    </w:p>
    <w:p w14:paraId="6A46C10E" w14:textId="77777777" w:rsidR="00CE6533" w:rsidRPr="00B11460" w:rsidRDefault="00CE6533" w:rsidP="00B11460">
      <w:pPr>
        <w:pStyle w:val="Heading1"/>
        <w:rPr>
          <w:rFonts w:cstheme="majorHAnsi"/>
          <w:b/>
          <w:bCs/>
          <w:color w:val="auto"/>
          <w:sz w:val="28"/>
          <w:szCs w:val="28"/>
        </w:rPr>
      </w:pPr>
      <w:bookmarkStart w:id="0" w:name="_Toc81512347"/>
      <w:r w:rsidRPr="00B11460">
        <w:rPr>
          <w:rFonts w:cstheme="majorHAnsi"/>
          <w:b/>
          <w:bCs/>
          <w:color w:val="auto"/>
          <w:sz w:val="28"/>
          <w:szCs w:val="28"/>
        </w:rPr>
        <w:lastRenderedPageBreak/>
        <w:t>1. Introduction.</w:t>
      </w:r>
      <w:bookmarkEnd w:id="0"/>
    </w:p>
    <w:p w14:paraId="37692009" w14:textId="77777777" w:rsidR="00CE6533" w:rsidRPr="00CE6533" w:rsidRDefault="00CE6533" w:rsidP="00CE6533">
      <w:pPr>
        <w:rPr>
          <w:rFonts w:asciiTheme="majorHAnsi" w:hAnsiTheme="majorHAnsi" w:cstheme="majorHAnsi"/>
          <w:sz w:val="26"/>
          <w:szCs w:val="26"/>
        </w:rPr>
      </w:pPr>
      <w:r w:rsidRPr="00CE6533">
        <w:rPr>
          <w:rFonts w:asciiTheme="majorHAnsi" w:hAnsiTheme="majorHAnsi" w:cstheme="majorHAnsi"/>
          <w:sz w:val="26"/>
          <w:szCs w:val="26"/>
        </w:rPr>
        <w:t>In this document, data from BBC(UK) News shows that the infectious disease rate of Covid-19 varies between White and BAME patients. Fifty patients from both communities had chosen to test the data's accuracy using a T-test two-sample assuming unequal variances hypothesis. Multiple factors which affect the Hypothesis, the methods and recommendations for better hygienic practices are the subject of debate. Outliners in data sets are under investigation, and their effects; eliminating outliners can aid in better hypothesis testing—the methods for detecting Gaining an understanding and removing them from Datasets.</w:t>
      </w:r>
    </w:p>
    <w:p w14:paraId="1D93D227" w14:textId="4245766F" w:rsidR="000F6475" w:rsidRDefault="00F479D5" w:rsidP="00CE6533">
      <w:pPr>
        <w:rPr>
          <w:rFonts w:asciiTheme="majorHAnsi" w:hAnsiTheme="majorHAnsi" w:cstheme="majorHAnsi"/>
          <w:sz w:val="28"/>
          <w:szCs w:val="28"/>
        </w:rPr>
      </w:pPr>
      <w:r>
        <w:rPr>
          <w:noProof/>
        </w:rPr>
        <w:drawing>
          <wp:anchor distT="0" distB="0" distL="114300" distR="114300" simplePos="0" relativeHeight="251658240" behindDoc="1" locked="0" layoutInCell="1" allowOverlap="1" wp14:anchorId="0F626CF7" wp14:editId="7DDD46AE">
            <wp:simplePos x="0" y="0"/>
            <wp:positionH relativeFrom="margin">
              <wp:align>center</wp:align>
            </wp:positionH>
            <wp:positionV relativeFrom="paragraph">
              <wp:posOffset>1603375</wp:posOffset>
            </wp:positionV>
            <wp:extent cx="7018020" cy="3634740"/>
            <wp:effectExtent l="0" t="0" r="11430" b="3810"/>
            <wp:wrapTopAndBottom/>
            <wp:docPr id="1" name="Chart 1">
              <a:extLst xmlns:a="http://schemas.openxmlformats.org/drawingml/2006/main">
                <a:ext uri="{FF2B5EF4-FFF2-40B4-BE49-F238E27FC236}">
                  <a16:creationId xmlns:a16="http://schemas.microsoft.com/office/drawing/2014/main" id="{C4EA83F8-BF5E-449C-99F0-5C60FFA78C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CE6533" w:rsidRPr="00CE6533">
        <w:rPr>
          <w:rFonts w:asciiTheme="majorHAnsi" w:hAnsiTheme="majorHAnsi" w:cstheme="majorHAnsi"/>
          <w:sz w:val="26"/>
          <w:szCs w:val="26"/>
        </w:rPr>
        <w:t>The dataset has been present when it became known that the Covid-19 infection rate differed between White and Black and minority ethnic groups in the United Kingdom. The dataset includes 50 patients from both the community and the hospital. The age of the participants who provided the data ranged from 20 to 100 years old. These people's data are under investigation to determine whether or not they are telling the truth. Several data sets have worked to form hypotheses. Finally, the Hypothesis is tested on both groups of citizens to see if the infection rate changes between them.</w:t>
      </w:r>
    </w:p>
    <w:p w14:paraId="5D6873F0" w14:textId="3B67630C" w:rsidR="002707E5" w:rsidRDefault="002707E5" w:rsidP="00197200">
      <w:pPr>
        <w:rPr>
          <w:rFonts w:asciiTheme="majorHAnsi" w:hAnsiTheme="majorHAnsi" w:cstheme="majorHAnsi"/>
          <w:sz w:val="28"/>
          <w:szCs w:val="28"/>
        </w:rPr>
      </w:pPr>
      <w:r>
        <w:rPr>
          <w:rFonts w:asciiTheme="majorHAnsi" w:hAnsiTheme="majorHAnsi" w:cstheme="majorHAnsi"/>
          <w:sz w:val="28"/>
          <w:szCs w:val="28"/>
        </w:rPr>
        <w:t xml:space="preserve">                       Figure 1.</w:t>
      </w:r>
      <w:r w:rsidR="008C10D6">
        <w:rPr>
          <w:rFonts w:asciiTheme="majorHAnsi" w:hAnsiTheme="majorHAnsi" w:cstheme="majorHAnsi"/>
          <w:sz w:val="28"/>
          <w:szCs w:val="28"/>
        </w:rPr>
        <w:t xml:space="preserve"> Visualization White and BAME </w:t>
      </w:r>
      <w:r w:rsidR="006B324A">
        <w:rPr>
          <w:rFonts w:asciiTheme="majorHAnsi" w:hAnsiTheme="majorHAnsi" w:cstheme="majorHAnsi"/>
          <w:sz w:val="28"/>
          <w:szCs w:val="28"/>
        </w:rPr>
        <w:t>by ages.</w:t>
      </w:r>
    </w:p>
    <w:p w14:paraId="62C7F29E" w14:textId="77777777" w:rsidR="00F479D5" w:rsidRDefault="00F479D5" w:rsidP="00197200">
      <w:pPr>
        <w:rPr>
          <w:rFonts w:asciiTheme="majorHAnsi" w:hAnsiTheme="majorHAnsi" w:cstheme="majorHAnsi"/>
          <w:sz w:val="28"/>
          <w:szCs w:val="28"/>
        </w:rPr>
      </w:pPr>
    </w:p>
    <w:p w14:paraId="0DD7DFDB" w14:textId="43B994C4" w:rsidR="00BE3256" w:rsidRDefault="00ED0886" w:rsidP="00197200">
      <w:pPr>
        <w:rPr>
          <w:rFonts w:asciiTheme="majorHAnsi" w:hAnsiTheme="majorHAnsi" w:cstheme="majorHAnsi"/>
          <w:sz w:val="28"/>
          <w:szCs w:val="28"/>
        </w:rPr>
      </w:pPr>
      <w:r w:rsidRPr="00ED0886">
        <w:rPr>
          <w:rFonts w:asciiTheme="majorHAnsi" w:hAnsiTheme="majorHAnsi" w:cstheme="majorHAnsi"/>
          <w:sz w:val="28"/>
          <w:szCs w:val="28"/>
        </w:rPr>
        <w:lastRenderedPageBreak/>
        <w:t>Graphic representation of patients' demographics from the white and BAME populations, with the ages changing. The line graph depicts the age differences, and it stands out that the infection rate varies depending on age.</w:t>
      </w:r>
    </w:p>
    <w:p w14:paraId="26F8F41F" w14:textId="1D941710" w:rsidR="00803E16" w:rsidRPr="00B87D04" w:rsidRDefault="00B87D04" w:rsidP="00B87D04">
      <w:pPr>
        <w:pStyle w:val="Heading2"/>
        <w:rPr>
          <w:b/>
          <w:bCs/>
          <w:color w:val="auto"/>
          <w:sz w:val="28"/>
          <w:szCs w:val="28"/>
        </w:rPr>
      </w:pPr>
      <w:bookmarkStart w:id="1" w:name="_Toc81512348"/>
      <w:r w:rsidRPr="00B87D04">
        <w:rPr>
          <w:b/>
          <w:bCs/>
          <w:color w:val="auto"/>
          <w:sz w:val="28"/>
          <w:szCs w:val="28"/>
        </w:rPr>
        <w:t>2.</w:t>
      </w:r>
      <w:r w:rsidR="00A14873">
        <w:rPr>
          <w:b/>
          <w:bCs/>
          <w:color w:val="auto"/>
          <w:sz w:val="28"/>
          <w:szCs w:val="28"/>
        </w:rPr>
        <w:t xml:space="preserve"> </w:t>
      </w:r>
      <w:r w:rsidR="00803E16" w:rsidRPr="00B87D04">
        <w:rPr>
          <w:b/>
          <w:bCs/>
          <w:color w:val="auto"/>
          <w:sz w:val="28"/>
          <w:szCs w:val="28"/>
        </w:rPr>
        <w:t>What do you mean by t-Test?</w:t>
      </w:r>
      <w:bookmarkEnd w:id="1"/>
    </w:p>
    <w:p w14:paraId="37BA20B4" w14:textId="19791A07" w:rsidR="00803E16" w:rsidRPr="00803E16"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It's a sort of inferential statistic used to see if two groups have a statistically significant difference. It proves the problem mathematically by assuming that the means of the two populations are identical (Ho: 1=2). If the t-test rejects the null Hypothesis (Ho: 1=2), the groups are very likely to differ</w:t>
      </w:r>
      <w:r w:rsidR="00F66FBB">
        <w:rPr>
          <w:rFonts w:asciiTheme="majorHAnsi" w:hAnsiTheme="majorHAnsi" w:cstheme="majorHAnsi"/>
          <w:sz w:val="28"/>
          <w:szCs w:val="28"/>
        </w:rPr>
        <w:t xml:space="preserve"> [2]</w:t>
      </w:r>
      <w:r w:rsidRPr="00803E16">
        <w:rPr>
          <w:rFonts w:asciiTheme="majorHAnsi" w:hAnsiTheme="majorHAnsi" w:cstheme="majorHAnsi"/>
          <w:sz w:val="28"/>
          <w:szCs w:val="28"/>
        </w:rPr>
        <w:t>.</w:t>
      </w:r>
    </w:p>
    <w:p w14:paraId="7A857241" w14:textId="33BD0A49" w:rsidR="00803E16" w:rsidRPr="00803E16"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The t-test proves the statement of the problem mathematically by taking a sample from each of the two sets and assuming a null hypothesis that the two means are identical. Then, specific values are computed and compared to the normal values using the appropriate formulae, and the presumed null Hypothesis is accepted or rejected accordingly</w:t>
      </w:r>
      <w:r w:rsidR="00F66FBB">
        <w:rPr>
          <w:rFonts w:asciiTheme="majorHAnsi" w:hAnsiTheme="majorHAnsi" w:cstheme="majorHAnsi"/>
          <w:sz w:val="28"/>
          <w:szCs w:val="28"/>
        </w:rPr>
        <w:t xml:space="preserve"> [2]</w:t>
      </w:r>
      <w:r w:rsidRPr="00803E16">
        <w:rPr>
          <w:rFonts w:asciiTheme="majorHAnsi" w:hAnsiTheme="majorHAnsi" w:cstheme="majorHAnsi"/>
          <w:sz w:val="28"/>
          <w:szCs w:val="28"/>
        </w:rPr>
        <w:t>.</w:t>
      </w:r>
    </w:p>
    <w:p w14:paraId="6C7D11C9" w14:textId="0065F56D" w:rsidR="00803E16" w:rsidRPr="00803E16"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To begin, you must identify the Hypothesis you will test and the acceptable risk of reaching an incorrect result. When comparing two populations, for example, you may assume that their means are the same and decide on a sufficient likelihood of finding that a difference exists if this is not the case. Then, using your data, you compute a test statistic and compare it to a theoretical value from a t-distribution. Finally, you either reject or fail to reject your null Hypothesis depending on the outcome</w:t>
      </w:r>
      <w:r w:rsidR="00F66FBB">
        <w:rPr>
          <w:rFonts w:asciiTheme="majorHAnsi" w:hAnsiTheme="majorHAnsi" w:cstheme="majorHAnsi"/>
          <w:sz w:val="28"/>
          <w:szCs w:val="28"/>
        </w:rPr>
        <w:t xml:space="preserve"> [2]</w:t>
      </w:r>
      <w:r w:rsidRPr="00803E16">
        <w:rPr>
          <w:rFonts w:asciiTheme="majorHAnsi" w:hAnsiTheme="majorHAnsi" w:cstheme="majorHAnsi"/>
          <w:sz w:val="28"/>
          <w:szCs w:val="28"/>
        </w:rPr>
        <w:t>.</w:t>
      </w:r>
    </w:p>
    <w:p w14:paraId="448D30D1" w14:textId="152034B3" w:rsidR="00BB14DF"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The Null Hypothesis has rejected the t-test, which refuses or fails to leave it [2].</w:t>
      </w:r>
    </w:p>
    <w:p w14:paraId="1CEAFC33" w14:textId="4FF6CAAC" w:rsidR="00803E16" w:rsidRPr="00A14873" w:rsidRDefault="00B87D04" w:rsidP="00BD73CC">
      <w:pPr>
        <w:pStyle w:val="Heading3"/>
        <w:rPr>
          <w:rFonts w:cstheme="majorHAnsi"/>
          <w:b/>
          <w:bCs/>
          <w:color w:val="auto"/>
          <w:sz w:val="28"/>
          <w:szCs w:val="28"/>
        </w:rPr>
      </w:pPr>
      <w:bookmarkStart w:id="2" w:name="_Toc81512349"/>
      <w:r w:rsidRPr="00A14873">
        <w:rPr>
          <w:rFonts w:cstheme="majorHAnsi"/>
          <w:b/>
          <w:bCs/>
          <w:color w:val="auto"/>
          <w:sz w:val="28"/>
          <w:szCs w:val="28"/>
        </w:rPr>
        <w:t>3.</w:t>
      </w:r>
      <w:r w:rsidR="00A14873">
        <w:rPr>
          <w:rFonts w:cstheme="majorHAnsi"/>
          <w:b/>
          <w:bCs/>
          <w:color w:val="auto"/>
          <w:sz w:val="28"/>
          <w:szCs w:val="28"/>
        </w:rPr>
        <w:t xml:space="preserve"> </w:t>
      </w:r>
      <w:r w:rsidR="00803E16" w:rsidRPr="00A14873">
        <w:rPr>
          <w:rFonts w:cstheme="majorHAnsi"/>
          <w:b/>
          <w:bCs/>
          <w:color w:val="auto"/>
          <w:sz w:val="28"/>
          <w:szCs w:val="28"/>
        </w:rPr>
        <w:t>What is Hypothesis? How to develop null and alternative Hypotheses?</w:t>
      </w:r>
      <w:bookmarkEnd w:id="2"/>
    </w:p>
    <w:p w14:paraId="7DD9EA72" w14:textId="77777777" w:rsidR="00803E16" w:rsidRPr="00803E16"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Hypothesis: a hypothesis is an assumption or explanation for anything based on known facts but has yet to be proven.</w:t>
      </w:r>
    </w:p>
    <w:p w14:paraId="2C0400EA" w14:textId="77777777" w:rsidR="00803E16" w:rsidRPr="00803E16"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In other words, it's a statement that, although based on facts (or some acceptable assumptions), explains why or how something works but hasn't a thorough examination. A hypothesis may, for example, be a text as follows:</w:t>
      </w:r>
    </w:p>
    <w:p w14:paraId="30A3E142" w14:textId="77777777" w:rsidR="00803E16" w:rsidRPr="00803E16"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Consumers' willingness to trust a financial adviser affects their opinion of the financial advisor's competence and expertise.</w:t>
      </w:r>
    </w:p>
    <w:p w14:paraId="6F8D3FE2" w14:textId="77777777" w:rsidR="00803E16" w:rsidRDefault="00803E16" w:rsidP="00803E16">
      <w:pPr>
        <w:rPr>
          <w:rFonts w:asciiTheme="majorHAnsi" w:hAnsiTheme="majorHAnsi" w:cstheme="majorHAnsi"/>
          <w:sz w:val="28"/>
          <w:szCs w:val="28"/>
        </w:rPr>
      </w:pPr>
      <w:r w:rsidRPr="00803E16">
        <w:rPr>
          <w:rFonts w:asciiTheme="majorHAnsi" w:hAnsiTheme="majorHAnsi" w:cstheme="majorHAnsi"/>
          <w:sz w:val="28"/>
          <w:szCs w:val="28"/>
        </w:rPr>
        <w:t>We're remarking on the relationship between perceived skill and trustworthiness in this case [3].</w:t>
      </w:r>
    </w:p>
    <w:p w14:paraId="04A5BA00" w14:textId="77777777" w:rsidR="00377C83" w:rsidRPr="00377C83" w:rsidRDefault="00377C83" w:rsidP="00377C83">
      <w:pPr>
        <w:rPr>
          <w:rFonts w:asciiTheme="majorHAnsi" w:hAnsiTheme="majorHAnsi" w:cstheme="majorHAnsi"/>
          <w:sz w:val="28"/>
          <w:szCs w:val="28"/>
        </w:rPr>
      </w:pPr>
      <w:r w:rsidRPr="00377C83">
        <w:rPr>
          <w:rFonts w:asciiTheme="majorHAnsi" w:hAnsiTheme="majorHAnsi" w:cstheme="majorHAnsi"/>
          <w:sz w:val="28"/>
          <w:szCs w:val="28"/>
        </w:rPr>
        <w:lastRenderedPageBreak/>
        <w:t>Although the connection between the two appears plausible and logical, it has not had a firm foundation (at least not in a scientifically rigorous way in every possible context). As a result, this is a theory (loosely speaking). However, in research, a hypothesis must meet a few more requirements to be considered a legitimate research hypothesis or scientific Hypothesis. Let's look at these factors in more detail [3].</w:t>
      </w:r>
    </w:p>
    <w:p w14:paraId="64DD3C68" w14:textId="77777777" w:rsidR="00377C83" w:rsidRPr="00377C83" w:rsidRDefault="00377C83" w:rsidP="00377C83">
      <w:pPr>
        <w:rPr>
          <w:rFonts w:asciiTheme="majorHAnsi" w:hAnsiTheme="majorHAnsi" w:cstheme="majorHAnsi"/>
          <w:sz w:val="28"/>
          <w:szCs w:val="28"/>
        </w:rPr>
      </w:pPr>
      <w:r w:rsidRPr="00377C83">
        <w:rPr>
          <w:rFonts w:asciiTheme="majorHAnsi" w:hAnsiTheme="majorHAnsi" w:cstheme="majorHAnsi"/>
          <w:sz w:val="28"/>
          <w:szCs w:val="28"/>
        </w:rPr>
        <w:t>As you can see, the Hypothesis is quite detailed in that it defines the factors at play (expertise and confidence), the people involved (a client and an adviser), and the sort of relationship that should be expected (positive correlation). Consequently, there is no ambiguity or misunderstanding about who is engaged in the statement, and the desired outcome is evident [3].</w:t>
      </w:r>
    </w:p>
    <w:p w14:paraId="3040427E" w14:textId="16635AA5" w:rsidR="00A57E11" w:rsidRDefault="00377C83" w:rsidP="00377C83">
      <w:pPr>
        <w:rPr>
          <w:rFonts w:asciiTheme="majorHAnsi" w:hAnsiTheme="majorHAnsi" w:cstheme="majorHAnsi"/>
          <w:sz w:val="28"/>
          <w:szCs w:val="28"/>
        </w:rPr>
      </w:pPr>
      <w:r w:rsidRPr="00377C83">
        <w:rPr>
          <w:rFonts w:asciiTheme="majorHAnsi" w:hAnsiTheme="majorHAnsi" w:cstheme="majorHAnsi"/>
          <w:sz w:val="28"/>
          <w:szCs w:val="28"/>
        </w:rPr>
        <w:t>To be considered a scientific hypothesis, a hypothesis must be testable. It's not a hypothesis if it is not possible to test it. Testability refers to the ability to collect observable evidence in a scientifically rigorous manner to determine if the Hypothesis is supported or not. Put another way, and there must be a means to back up the assertion [3].</w:t>
      </w:r>
    </w:p>
    <w:p w14:paraId="5709CF2B" w14:textId="77777777" w:rsidR="00BE3256" w:rsidRDefault="00BE3256" w:rsidP="00197200">
      <w:pPr>
        <w:rPr>
          <w:rFonts w:asciiTheme="majorHAnsi" w:hAnsiTheme="majorHAnsi" w:cstheme="majorHAnsi"/>
          <w:sz w:val="28"/>
          <w:szCs w:val="28"/>
        </w:rPr>
      </w:pPr>
    </w:p>
    <w:p w14:paraId="2B444BDE" w14:textId="49CA0BFD" w:rsidR="000F6475" w:rsidRPr="00E34754" w:rsidRDefault="00546849" w:rsidP="00E34754">
      <w:pPr>
        <w:pStyle w:val="Heading4"/>
        <w:rPr>
          <w:b/>
          <w:bCs/>
          <w:i w:val="0"/>
          <w:iCs w:val="0"/>
          <w:color w:val="auto"/>
          <w:sz w:val="28"/>
          <w:szCs w:val="28"/>
        </w:rPr>
      </w:pPr>
      <w:bookmarkStart w:id="3" w:name="_Toc81512350"/>
      <w:r w:rsidRPr="00E34754">
        <w:rPr>
          <w:b/>
          <w:bCs/>
          <w:i w:val="0"/>
          <w:iCs w:val="0"/>
          <w:color w:val="auto"/>
          <w:sz w:val="28"/>
          <w:szCs w:val="28"/>
        </w:rPr>
        <w:t>4.</w:t>
      </w:r>
      <w:r w:rsidR="00A14873">
        <w:rPr>
          <w:b/>
          <w:bCs/>
          <w:i w:val="0"/>
          <w:iCs w:val="0"/>
          <w:color w:val="auto"/>
          <w:sz w:val="28"/>
          <w:szCs w:val="28"/>
        </w:rPr>
        <w:t xml:space="preserve"> </w:t>
      </w:r>
      <w:r w:rsidR="002B37F2" w:rsidRPr="00E34754">
        <w:rPr>
          <w:b/>
          <w:bCs/>
          <w:i w:val="0"/>
          <w:iCs w:val="0"/>
          <w:color w:val="auto"/>
          <w:sz w:val="28"/>
          <w:szCs w:val="28"/>
        </w:rPr>
        <w:t>Hypotheses that are relevant to the analysis.</w:t>
      </w:r>
      <w:bookmarkEnd w:id="3"/>
    </w:p>
    <w:p w14:paraId="28FC7DB6" w14:textId="7C4BC307" w:rsidR="002B37F2" w:rsidRDefault="00890D08" w:rsidP="00197200">
      <w:pPr>
        <w:rPr>
          <w:rFonts w:asciiTheme="majorHAnsi" w:hAnsiTheme="majorHAnsi" w:cstheme="majorHAnsi"/>
          <w:sz w:val="28"/>
          <w:szCs w:val="28"/>
        </w:rPr>
      </w:pPr>
      <w:r>
        <w:rPr>
          <w:rFonts w:asciiTheme="majorHAnsi" w:hAnsiTheme="majorHAnsi" w:cstheme="majorHAnsi"/>
          <w:sz w:val="28"/>
          <w:szCs w:val="28"/>
        </w:rPr>
        <w:t>T-test: two-sample</w:t>
      </w:r>
      <w:r w:rsidR="00554F28">
        <w:rPr>
          <w:rFonts w:asciiTheme="majorHAnsi" w:hAnsiTheme="majorHAnsi" w:cstheme="majorHAnsi"/>
          <w:sz w:val="28"/>
          <w:szCs w:val="28"/>
        </w:rPr>
        <w:t xml:space="preserve"> assuming unequal variances:</w:t>
      </w:r>
    </w:p>
    <w:p w14:paraId="3C8C6AE1" w14:textId="287B4D14" w:rsidR="000F6475" w:rsidRDefault="00AE38AE" w:rsidP="00197200">
      <w:pPr>
        <w:rPr>
          <w:rFonts w:asciiTheme="majorHAnsi" w:hAnsiTheme="majorHAnsi" w:cstheme="majorHAnsi"/>
          <w:sz w:val="28"/>
          <w:szCs w:val="28"/>
        </w:rPr>
      </w:pPr>
      <w:r w:rsidRPr="00AE38AE">
        <w:rPr>
          <w:rFonts w:asciiTheme="majorHAnsi" w:hAnsiTheme="majorHAnsi" w:cstheme="majorHAnsi"/>
          <w:sz w:val="28"/>
          <w:szCs w:val="28"/>
        </w:rPr>
        <w:t>That has completed on two separate populations with different variability. Thus, there are two sorts of tests: one with two tails and one with one behind. As a result, the dataset has two populations from separate communities, and the operation is run on them to determine the data's accuracy. Because the variances of the two sets of data differ, this test takes place.</w:t>
      </w:r>
    </w:p>
    <w:p w14:paraId="7A618328" w14:textId="673ACB24" w:rsidR="00D05231" w:rsidRPr="00E34754" w:rsidRDefault="00E34754" w:rsidP="00E34754">
      <w:pPr>
        <w:pStyle w:val="Heading5"/>
        <w:rPr>
          <w:rFonts w:cstheme="majorHAnsi"/>
          <w:b/>
          <w:bCs/>
          <w:color w:val="auto"/>
          <w:sz w:val="28"/>
          <w:szCs w:val="28"/>
        </w:rPr>
      </w:pPr>
      <w:bookmarkStart w:id="4" w:name="_Toc81512351"/>
      <w:r w:rsidRPr="00E34754">
        <w:rPr>
          <w:rFonts w:cstheme="majorHAnsi"/>
          <w:b/>
          <w:bCs/>
          <w:color w:val="auto"/>
          <w:sz w:val="28"/>
          <w:szCs w:val="28"/>
        </w:rPr>
        <w:t>5.</w:t>
      </w:r>
      <w:r w:rsidR="00A14873">
        <w:rPr>
          <w:rFonts w:cstheme="majorHAnsi"/>
          <w:b/>
          <w:bCs/>
          <w:color w:val="auto"/>
          <w:sz w:val="28"/>
          <w:szCs w:val="28"/>
        </w:rPr>
        <w:t xml:space="preserve"> </w:t>
      </w:r>
      <w:r w:rsidR="00522DD3" w:rsidRPr="00E34754">
        <w:rPr>
          <w:rFonts w:cstheme="majorHAnsi"/>
          <w:b/>
          <w:bCs/>
          <w:color w:val="auto"/>
          <w:sz w:val="28"/>
          <w:szCs w:val="28"/>
        </w:rPr>
        <w:t>The methods and procedures for presenting the results.</w:t>
      </w:r>
      <w:bookmarkEnd w:id="4"/>
    </w:p>
    <w:p w14:paraId="77BEB4C8" w14:textId="77777777" w:rsidR="00651FAD" w:rsidRPr="00651FAD" w:rsidRDefault="00651FAD" w:rsidP="00651FAD">
      <w:pPr>
        <w:rPr>
          <w:rFonts w:asciiTheme="majorHAnsi" w:hAnsiTheme="majorHAnsi" w:cstheme="majorHAnsi"/>
          <w:sz w:val="28"/>
          <w:szCs w:val="28"/>
        </w:rPr>
      </w:pPr>
      <w:r w:rsidRPr="00651FAD">
        <w:rPr>
          <w:rFonts w:asciiTheme="majorHAnsi" w:hAnsiTheme="majorHAnsi" w:cstheme="majorHAnsi"/>
          <w:sz w:val="28"/>
          <w:szCs w:val="28"/>
        </w:rPr>
        <w:t>Null hypotheses Ho: This is a type of Hypothesis that shows that the characteristics of two groups are the same.</w:t>
      </w:r>
    </w:p>
    <w:p w14:paraId="6A2A5D28" w14:textId="77777777" w:rsidR="00651FAD" w:rsidRPr="00651FAD" w:rsidRDefault="00651FAD" w:rsidP="00651FAD">
      <w:pPr>
        <w:rPr>
          <w:rFonts w:asciiTheme="majorHAnsi" w:hAnsiTheme="majorHAnsi" w:cstheme="majorHAnsi"/>
          <w:sz w:val="28"/>
          <w:szCs w:val="28"/>
        </w:rPr>
      </w:pPr>
      <w:r w:rsidRPr="00651FAD">
        <w:rPr>
          <w:rFonts w:asciiTheme="majorHAnsi" w:hAnsiTheme="majorHAnsi" w:cstheme="majorHAnsi"/>
          <w:sz w:val="28"/>
          <w:szCs w:val="28"/>
        </w:rPr>
        <w:t>Ho=Mean1 and Mean2 = 0</w:t>
      </w:r>
    </w:p>
    <w:p w14:paraId="7644B526" w14:textId="59138187" w:rsidR="00651FAD" w:rsidRPr="00651FAD" w:rsidRDefault="00651FAD" w:rsidP="00651FAD">
      <w:pPr>
        <w:rPr>
          <w:rFonts w:asciiTheme="majorHAnsi" w:hAnsiTheme="majorHAnsi" w:cstheme="majorHAnsi"/>
          <w:sz w:val="28"/>
          <w:szCs w:val="28"/>
        </w:rPr>
      </w:pPr>
      <w:r w:rsidRPr="00651FAD">
        <w:rPr>
          <w:rFonts w:asciiTheme="majorHAnsi" w:hAnsiTheme="majorHAnsi" w:cstheme="majorHAnsi"/>
          <w:sz w:val="28"/>
          <w:szCs w:val="28"/>
        </w:rPr>
        <w:t xml:space="preserve">Alternative hypotheses are Ha: Indicates that the features of one population do not correspond to those of another. With enough data, the null Hypothesis may be rejected, and an alternative hypothesis can be </w:t>
      </w:r>
      <w:r w:rsidR="00C662BE" w:rsidRPr="00651FAD">
        <w:rPr>
          <w:rFonts w:asciiTheme="majorHAnsi" w:hAnsiTheme="majorHAnsi" w:cstheme="majorHAnsi"/>
          <w:sz w:val="28"/>
          <w:szCs w:val="28"/>
        </w:rPr>
        <w:t>favored</w:t>
      </w:r>
      <w:r w:rsidR="00E35E48">
        <w:rPr>
          <w:rFonts w:asciiTheme="majorHAnsi" w:hAnsiTheme="majorHAnsi" w:cstheme="majorHAnsi"/>
          <w:sz w:val="28"/>
          <w:szCs w:val="28"/>
        </w:rPr>
        <w:t xml:space="preserve"> [</w:t>
      </w:r>
      <w:r w:rsidR="00D4754C">
        <w:rPr>
          <w:rFonts w:asciiTheme="majorHAnsi" w:hAnsiTheme="majorHAnsi" w:cstheme="majorHAnsi"/>
          <w:sz w:val="28"/>
          <w:szCs w:val="28"/>
        </w:rPr>
        <w:t>1</w:t>
      </w:r>
      <w:r w:rsidR="00E35E48">
        <w:rPr>
          <w:rFonts w:asciiTheme="majorHAnsi" w:hAnsiTheme="majorHAnsi" w:cstheme="majorHAnsi"/>
          <w:sz w:val="28"/>
          <w:szCs w:val="28"/>
        </w:rPr>
        <w:t>]</w:t>
      </w:r>
      <w:r w:rsidRPr="00651FAD">
        <w:rPr>
          <w:rFonts w:asciiTheme="majorHAnsi" w:hAnsiTheme="majorHAnsi" w:cstheme="majorHAnsi"/>
          <w:sz w:val="28"/>
          <w:szCs w:val="28"/>
        </w:rPr>
        <w:t>.</w:t>
      </w:r>
    </w:p>
    <w:p w14:paraId="44E6690B" w14:textId="3E05C8EA" w:rsidR="00651FAD" w:rsidRPr="00651FAD" w:rsidRDefault="00651FAD" w:rsidP="00651FAD">
      <w:pPr>
        <w:rPr>
          <w:rFonts w:asciiTheme="majorHAnsi" w:hAnsiTheme="majorHAnsi" w:cstheme="majorHAnsi"/>
          <w:sz w:val="28"/>
          <w:szCs w:val="28"/>
        </w:rPr>
      </w:pPr>
      <w:r w:rsidRPr="00651FAD">
        <w:rPr>
          <w:rFonts w:asciiTheme="majorHAnsi" w:hAnsiTheme="majorHAnsi" w:cstheme="majorHAnsi"/>
          <w:sz w:val="28"/>
          <w:szCs w:val="28"/>
        </w:rPr>
        <w:lastRenderedPageBreak/>
        <w:t>Ha = Mean1 and Mean2 are not equal to zero</w:t>
      </w:r>
      <w:r w:rsidR="00D4754C">
        <w:rPr>
          <w:rFonts w:asciiTheme="majorHAnsi" w:hAnsiTheme="majorHAnsi" w:cstheme="majorHAnsi"/>
          <w:sz w:val="28"/>
          <w:szCs w:val="28"/>
        </w:rPr>
        <w:t xml:space="preserve"> [1]</w:t>
      </w:r>
      <w:r w:rsidRPr="00651FAD">
        <w:rPr>
          <w:rFonts w:asciiTheme="majorHAnsi" w:hAnsiTheme="majorHAnsi" w:cstheme="majorHAnsi"/>
          <w:sz w:val="28"/>
          <w:szCs w:val="28"/>
        </w:rPr>
        <w:t>.</w:t>
      </w:r>
    </w:p>
    <w:p w14:paraId="565896BF" w14:textId="7EF99205" w:rsidR="00651FAD" w:rsidRPr="00651FAD" w:rsidRDefault="00651FAD" w:rsidP="00651FAD">
      <w:pPr>
        <w:rPr>
          <w:rFonts w:asciiTheme="majorHAnsi" w:hAnsiTheme="majorHAnsi" w:cstheme="majorHAnsi"/>
          <w:sz w:val="28"/>
          <w:szCs w:val="28"/>
        </w:rPr>
      </w:pPr>
      <w:r w:rsidRPr="00651FAD">
        <w:rPr>
          <w:rFonts w:asciiTheme="majorHAnsi" w:hAnsiTheme="majorHAnsi" w:cstheme="majorHAnsi"/>
          <w:sz w:val="28"/>
          <w:szCs w:val="28"/>
        </w:rPr>
        <w:t>Stating the Hypotheses.</w:t>
      </w:r>
    </w:p>
    <w:p w14:paraId="1F9C0FBB" w14:textId="77777777" w:rsidR="00651FAD" w:rsidRPr="00651FAD" w:rsidRDefault="00651FAD" w:rsidP="00651FAD">
      <w:pPr>
        <w:rPr>
          <w:rFonts w:asciiTheme="majorHAnsi" w:hAnsiTheme="majorHAnsi" w:cstheme="majorHAnsi"/>
          <w:sz w:val="28"/>
          <w:szCs w:val="28"/>
        </w:rPr>
      </w:pPr>
      <w:r w:rsidRPr="00651FAD">
        <w:rPr>
          <w:rFonts w:asciiTheme="majorHAnsi" w:hAnsiTheme="majorHAnsi" w:cstheme="majorHAnsi"/>
          <w:sz w:val="28"/>
          <w:szCs w:val="28"/>
        </w:rPr>
        <w:t>Ho = In the 50 patients, White and BAME have no difference in the ratio of the infection rate.</w:t>
      </w:r>
    </w:p>
    <w:p w14:paraId="687D5E7F" w14:textId="41143374" w:rsidR="00D05231" w:rsidRPr="00651FAD" w:rsidRDefault="00651FAD" w:rsidP="00651FAD">
      <w:pPr>
        <w:rPr>
          <w:rFonts w:asciiTheme="majorHAnsi" w:hAnsiTheme="majorHAnsi" w:cstheme="majorHAnsi"/>
          <w:sz w:val="28"/>
          <w:szCs w:val="28"/>
        </w:rPr>
      </w:pPr>
      <w:r w:rsidRPr="00651FAD">
        <w:rPr>
          <w:rFonts w:asciiTheme="majorHAnsi" w:hAnsiTheme="majorHAnsi" w:cstheme="majorHAnsi"/>
          <w:sz w:val="28"/>
          <w:szCs w:val="28"/>
        </w:rPr>
        <w:t>Ha = In the 50 patients, White and BAME have a difference in the ratio of the infection rate.</w:t>
      </w:r>
    </w:p>
    <w:p w14:paraId="63C1C709" w14:textId="77777777" w:rsidR="003A5FFB" w:rsidRPr="003A5FFB" w:rsidRDefault="003A5FFB" w:rsidP="003A5FFB">
      <w:pPr>
        <w:rPr>
          <w:rFonts w:asciiTheme="majorHAnsi" w:hAnsiTheme="majorHAnsi" w:cstheme="majorHAnsi"/>
          <w:sz w:val="28"/>
          <w:szCs w:val="28"/>
        </w:rPr>
      </w:pPr>
      <w:r w:rsidRPr="003A5FFB">
        <w:rPr>
          <w:rFonts w:asciiTheme="majorHAnsi" w:hAnsiTheme="majorHAnsi" w:cstheme="majorHAnsi"/>
          <w:sz w:val="28"/>
          <w:szCs w:val="28"/>
        </w:rPr>
        <w:t>Testing the hypotheses to the various significance level.</w:t>
      </w:r>
    </w:p>
    <w:p w14:paraId="1BFD89F3" w14:textId="77777777" w:rsidR="003A5FFB" w:rsidRPr="003A5FFB" w:rsidRDefault="003A5FFB" w:rsidP="003A5FFB">
      <w:pPr>
        <w:pStyle w:val="ListParagraph"/>
        <w:numPr>
          <w:ilvl w:val="0"/>
          <w:numId w:val="4"/>
        </w:numPr>
        <w:rPr>
          <w:rFonts w:asciiTheme="majorHAnsi" w:hAnsiTheme="majorHAnsi" w:cstheme="majorHAnsi"/>
          <w:sz w:val="28"/>
          <w:szCs w:val="28"/>
        </w:rPr>
      </w:pPr>
      <w:r w:rsidRPr="003A5FFB">
        <w:rPr>
          <w:rFonts w:asciiTheme="majorHAnsi" w:hAnsiTheme="majorHAnsi" w:cstheme="majorHAnsi"/>
          <w:sz w:val="28"/>
          <w:szCs w:val="28"/>
        </w:rPr>
        <w:t>p=0.10</w:t>
      </w:r>
    </w:p>
    <w:p w14:paraId="68A1F568" w14:textId="77777777" w:rsidR="003A5FFB" w:rsidRPr="003A5FFB" w:rsidRDefault="003A5FFB" w:rsidP="003A5FFB">
      <w:pPr>
        <w:rPr>
          <w:rFonts w:asciiTheme="majorHAnsi" w:hAnsiTheme="majorHAnsi" w:cstheme="majorHAnsi"/>
          <w:sz w:val="28"/>
          <w:szCs w:val="28"/>
        </w:rPr>
      </w:pPr>
      <w:r w:rsidRPr="003A5FFB">
        <w:rPr>
          <w:rFonts w:asciiTheme="majorHAnsi" w:hAnsiTheme="majorHAnsi" w:cstheme="majorHAnsi"/>
          <w:sz w:val="28"/>
          <w:szCs w:val="28"/>
        </w:rPr>
        <w:t>The hypotheses are calculated for various significance levels, as the significance level is 0.10.</w:t>
      </w:r>
    </w:p>
    <w:p w14:paraId="28509796" w14:textId="77777777" w:rsidR="003A5FFB" w:rsidRPr="003A5FFB" w:rsidRDefault="003A5FFB" w:rsidP="003A5FFB">
      <w:pPr>
        <w:rPr>
          <w:rFonts w:asciiTheme="majorHAnsi" w:hAnsiTheme="majorHAnsi" w:cstheme="majorHAnsi"/>
          <w:sz w:val="28"/>
          <w:szCs w:val="28"/>
        </w:rPr>
      </w:pPr>
      <w:r w:rsidRPr="003A5FFB">
        <w:rPr>
          <w:rFonts w:asciiTheme="majorHAnsi" w:hAnsiTheme="majorHAnsi" w:cstheme="majorHAnsi"/>
          <w:sz w:val="28"/>
          <w:szCs w:val="28"/>
        </w:rPr>
        <w:t>1. If the t Stat &lt; t Crit two tails, this is statistically significant and null hypotheses cannot be rejected, but in this case, 6.312 is not less than 1.665, the value of Null hypotheses will be rejected. No evidence for equality between the two location means. Therefore, the infection rate between white and BAME patients cannon be considered equal.</w:t>
      </w:r>
    </w:p>
    <w:p w14:paraId="1F8D84EB" w14:textId="4F3AC87E" w:rsidR="00EF72C8" w:rsidRDefault="003A5FFB" w:rsidP="003A5FFB">
      <w:pPr>
        <w:rPr>
          <w:rFonts w:asciiTheme="majorHAnsi" w:hAnsiTheme="majorHAnsi" w:cstheme="majorHAnsi"/>
          <w:sz w:val="28"/>
          <w:szCs w:val="28"/>
        </w:rPr>
      </w:pPr>
      <w:r w:rsidRPr="003A5FFB">
        <w:rPr>
          <w:rFonts w:asciiTheme="majorHAnsi" w:hAnsiTheme="majorHAnsi" w:cstheme="majorHAnsi"/>
          <w:sz w:val="28"/>
          <w:szCs w:val="28"/>
        </w:rPr>
        <w:t>2. It may be observed that the p-value of the two tails, 1.909 is greater than the value of significance Alpha, which is 0.10. The null hypotheses cannot be rejected.</w:t>
      </w:r>
    </w:p>
    <w:p w14:paraId="389D66D6" w14:textId="1D2A66FD" w:rsidR="00EF4CC8" w:rsidRDefault="00803220" w:rsidP="00EF72C8">
      <w:pPr>
        <w:rPr>
          <w:rFonts w:asciiTheme="majorHAnsi" w:hAnsiTheme="majorHAnsi" w:cstheme="majorHAnsi"/>
          <w:sz w:val="28"/>
          <w:szCs w:val="28"/>
        </w:rPr>
      </w:pPr>
      <w:r>
        <w:rPr>
          <w:rFonts w:asciiTheme="majorHAnsi" w:hAnsiTheme="majorHAnsi" w:cstheme="majorHAnsi"/>
          <w:noProof/>
          <w:sz w:val="28"/>
          <w:szCs w:val="28"/>
        </w:rPr>
        <w:drawing>
          <wp:anchor distT="0" distB="0" distL="114300" distR="114300" simplePos="0" relativeHeight="251665408" behindDoc="0" locked="0" layoutInCell="1" allowOverlap="1" wp14:anchorId="4A6420C6" wp14:editId="1E094614">
            <wp:simplePos x="0" y="0"/>
            <wp:positionH relativeFrom="column">
              <wp:posOffset>1173480</wp:posOffset>
            </wp:positionH>
            <wp:positionV relativeFrom="paragraph">
              <wp:posOffset>351155</wp:posOffset>
            </wp:positionV>
            <wp:extent cx="2819400" cy="2181225"/>
            <wp:effectExtent l="0" t="0" r="0" b="9525"/>
            <wp:wrapTopAndBottom/>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19400" cy="2181225"/>
                    </a:xfrm>
                    <a:prstGeom prst="rect">
                      <a:avLst/>
                    </a:prstGeom>
                  </pic:spPr>
                </pic:pic>
              </a:graphicData>
            </a:graphic>
            <wp14:sizeRelH relativeFrom="page">
              <wp14:pctWidth>0</wp14:pctWidth>
            </wp14:sizeRelH>
            <wp14:sizeRelV relativeFrom="page">
              <wp14:pctHeight>0</wp14:pctHeight>
            </wp14:sizeRelV>
          </wp:anchor>
        </w:drawing>
      </w:r>
      <w:r w:rsidR="00EF72C8">
        <w:rPr>
          <w:rFonts w:asciiTheme="majorHAnsi" w:hAnsiTheme="majorHAnsi" w:cstheme="majorHAnsi"/>
          <w:sz w:val="28"/>
          <w:szCs w:val="28"/>
        </w:rPr>
        <w:t xml:space="preserve">                       </w:t>
      </w:r>
    </w:p>
    <w:p w14:paraId="138B12E9" w14:textId="7B74CA3F" w:rsidR="00BA526A" w:rsidRDefault="00EF4CC8" w:rsidP="00EF72C8">
      <w:pPr>
        <w:rPr>
          <w:rFonts w:asciiTheme="majorHAnsi" w:hAnsiTheme="majorHAnsi" w:cstheme="majorHAnsi"/>
          <w:sz w:val="28"/>
          <w:szCs w:val="28"/>
        </w:rPr>
      </w:pPr>
      <w:r>
        <w:rPr>
          <w:rFonts w:asciiTheme="majorHAnsi" w:hAnsiTheme="majorHAnsi" w:cstheme="majorHAnsi"/>
          <w:sz w:val="28"/>
          <w:szCs w:val="28"/>
        </w:rPr>
        <w:t xml:space="preserve">                        </w:t>
      </w:r>
      <w:r w:rsidR="00803220">
        <w:rPr>
          <w:rFonts w:asciiTheme="majorHAnsi" w:hAnsiTheme="majorHAnsi" w:cstheme="majorHAnsi"/>
          <w:sz w:val="28"/>
          <w:szCs w:val="28"/>
        </w:rPr>
        <w:t xml:space="preserve">  </w:t>
      </w:r>
      <w:r>
        <w:rPr>
          <w:rFonts w:asciiTheme="majorHAnsi" w:hAnsiTheme="majorHAnsi" w:cstheme="majorHAnsi"/>
          <w:sz w:val="28"/>
          <w:szCs w:val="28"/>
        </w:rPr>
        <w:t xml:space="preserve"> </w:t>
      </w:r>
      <w:r w:rsidR="009C02D7">
        <w:rPr>
          <w:rFonts w:asciiTheme="majorHAnsi" w:hAnsiTheme="majorHAnsi" w:cstheme="majorHAnsi"/>
          <w:sz w:val="28"/>
          <w:szCs w:val="28"/>
        </w:rPr>
        <w:t xml:space="preserve">Figure 2. </w:t>
      </w:r>
      <w:r w:rsidR="00B02439">
        <w:rPr>
          <w:rFonts w:asciiTheme="majorHAnsi" w:hAnsiTheme="majorHAnsi" w:cstheme="majorHAnsi"/>
          <w:sz w:val="28"/>
          <w:szCs w:val="28"/>
        </w:rPr>
        <w:t>Graphical representation</w:t>
      </w:r>
      <w:r w:rsidR="00803220">
        <w:rPr>
          <w:rFonts w:asciiTheme="majorHAnsi" w:hAnsiTheme="majorHAnsi" w:cstheme="majorHAnsi"/>
          <w:sz w:val="28"/>
          <w:szCs w:val="28"/>
        </w:rPr>
        <w:t xml:space="preserve"> </w:t>
      </w:r>
      <w:r w:rsidR="00B02439">
        <w:rPr>
          <w:rFonts w:asciiTheme="majorHAnsi" w:hAnsiTheme="majorHAnsi" w:cstheme="majorHAnsi"/>
          <w:sz w:val="28"/>
          <w:szCs w:val="28"/>
        </w:rPr>
        <w:t xml:space="preserve">for </w:t>
      </w:r>
      <w:r w:rsidR="00803220">
        <w:rPr>
          <w:rFonts w:asciiTheme="majorHAnsi" w:hAnsiTheme="majorHAnsi" w:cstheme="majorHAnsi"/>
          <w:sz w:val="28"/>
          <w:szCs w:val="28"/>
        </w:rPr>
        <w:t>p=0.10</w:t>
      </w:r>
    </w:p>
    <w:p w14:paraId="44AF1168" w14:textId="77777777" w:rsidR="00A71342" w:rsidRDefault="001957B1" w:rsidP="000E055E">
      <w:pPr>
        <w:rPr>
          <w:rFonts w:asciiTheme="majorHAnsi" w:hAnsiTheme="majorHAnsi" w:cstheme="majorHAnsi"/>
          <w:sz w:val="28"/>
          <w:szCs w:val="28"/>
        </w:rPr>
      </w:pPr>
      <w:r>
        <w:rPr>
          <w:noProof/>
        </w:rPr>
        <w:lastRenderedPageBreak/>
        <w:drawing>
          <wp:anchor distT="0" distB="0" distL="114300" distR="114300" simplePos="0" relativeHeight="251659264" behindDoc="0" locked="0" layoutInCell="1" allowOverlap="1" wp14:anchorId="74740597" wp14:editId="29FCD733">
            <wp:simplePos x="0" y="0"/>
            <wp:positionH relativeFrom="column">
              <wp:posOffset>708660</wp:posOffset>
            </wp:positionH>
            <wp:positionV relativeFrom="paragraph">
              <wp:posOffset>324</wp:posOffset>
            </wp:positionV>
            <wp:extent cx="4381500" cy="2601272"/>
            <wp:effectExtent l="0" t="0" r="0" b="8890"/>
            <wp:wrapTopAndBottom/>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82418" cy="2601817"/>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sz w:val="28"/>
          <w:szCs w:val="28"/>
        </w:rPr>
        <w:t xml:space="preserve">                                                        </w:t>
      </w:r>
    </w:p>
    <w:p w14:paraId="047A6CCB" w14:textId="32D58E52" w:rsidR="00C72F19" w:rsidRPr="000E055E" w:rsidRDefault="00A71342" w:rsidP="000E055E">
      <w:pPr>
        <w:rPr>
          <w:rFonts w:asciiTheme="majorHAnsi" w:hAnsiTheme="majorHAnsi" w:cstheme="majorHAnsi"/>
          <w:sz w:val="28"/>
          <w:szCs w:val="28"/>
        </w:rPr>
      </w:pPr>
      <w:r>
        <w:rPr>
          <w:rFonts w:asciiTheme="majorHAnsi" w:hAnsiTheme="majorHAnsi" w:cstheme="majorHAnsi"/>
          <w:sz w:val="28"/>
          <w:szCs w:val="28"/>
        </w:rPr>
        <w:t xml:space="preserve">                                                   </w:t>
      </w:r>
      <w:r w:rsidR="001957B1">
        <w:rPr>
          <w:rFonts w:asciiTheme="majorHAnsi" w:hAnsiTheme="majorHAnsi" w:cstheme="majorHAnsi"/>
          <w:sz w:val="28"/>
          <w:szCs w:val="28"/>
        </w:rPr>
        <w:t xml:space="preserve">Figure </w:t>
      </w:r>
      <w:r w:rsidR="009C02D7">
        <w:rPr>
          <w:rFonts w:asciiTheme="majorHAnsi" w:hAnsiTheme="majorHAnsi" w:cstheme="majorHAnsi"/>
          <w:sz w:val="28"/>
          <w:szCs w:val="28"/>
        </w:rPr>
        <w:t>3</w:t>
      </w:r>
      <w:r w:rsidR="001957B1">
        <w:rPr>
          <w:rFonts w:asciiTheme="majorHAnsi" w:hAnsiTheme="majorHAnsi" w:cstheme="majorHAnsi"/>
          <w:sz w:val="28"/>
          <w:szCs w:val="28"/>
        </w:rPr>
        <w:t>. Test for p=0.10</w:t>
      </w:r>
    </w:p>
    <w:p w14:paraId="6AE5C5C9" w14:textId="77777777" w:rsidR="001957B1" w:rsidRDefault="001957B1" w:rsidP="001957B1">
      <w:pPr>
        <w:pStyle w:val="ListParagraph"/>
        <w:rPr>
          <w:rFonts w:asciiTheme="majorHAnsi" w:hAnsiTheme="majorHAnsi" w:cstheme="majorHAnsi"/>
          <w:sz w:val="28"/>
          <w:szCs w:val="28"/>
        </w:rPr>
      </w:pPr>
    </w:p>
    <w:p w14:paraId="4B5BA4F7" w14:textId="46F61DE5" w:rsidR="00EF72C8" w:rsidRDefault="00934BC7" w:rsidP="00934BC7">
      <w:pPr>
        <w:pStyle w:val="ListParagraph"/>
        <w:numPr>
          <w:ilvl w:val="0"/>
          <w:numId w:val="1"/>
        </w:numPr>
        <w:rPr>
          <w:rFonts w:asciiTheme="majorHAnsi" w:hAnsiTheme="majorHAnsi" w:cstheme="majorHAnsi"/>
          <w:sz w:val="28"/>
          <w:szCs w:val="28"/>
        </w:rPr>
      </w:pPr>
      <w:r w:rsidRPr="00934BC7">
        <w:rPr>
          <w:rFonts w:asciiTheme="majorHAnsi" w:hAnsiTheme="majorHAnsi" w:cstheme="majorHAnsi"/>
          <w:sz w:val="28"/>
          <w:szCs w:val="28"/>
        </w:rPr>
        <w:t>p=0.0</w:t>
      </w:r>
      <w:r w:rsidR="00C72F19">
        <w:rPr>
          <w:rFonts w:asciiTheme="majorHAnsi" w:hAnsiTheme="majorHAnsi" w:cstheme="majorHAnsi"/>
          <w:sz w:val="28"/>
          <w:szCs w:val="28"/>
        </w:rPr>
        <w:t>2</w:t>
      </w:r>
    </w:p>
    <w:p w14:paraId="770E0679" w14:textId="77777777" w:rsidR="00C65107" w:rsidRPr="00C65107" w:rsidRDefault="00C65107" w:rsidP="00C65107">
      <w:pPr>
        <w:rPr>
          <w:rFonts w:asciiTheme="majorHAnsi" w:hAnsiTheme="majorHAnsi" w:cstheme="majorHAnsi"/>
          <w:sz w:val="28"/>
          <w:szCs w:val="28"/>
        </w:rPr>
      </w:pPr>
      <w:r w:rsidRPr="00C65107">
        <w:rPr>
          <w:rFonts w:asciiTheme="majorHAnsi" w:hAnsiTheme="majorHAnsi" w:cstheme="majorHAnsi"/>
          <w:sz w:val="28"/>
          <w:szCs w:val="28"/>
        </w:rPr>
        <w:t>The same method is put into practice to calculate the significance value. The following is the value derived from the result:</w:t>
      </w:r>
    </w:p>
    <w:p w14:paraId="701B3AA7" w14:textId="77777777" w:rsidR="00C65107" w:rsidRPr="00C65107" w:rsidRDefault="00C65107" w:rsidP="00C65107">
      <w:pPr>
        <w:rPr>
          <w:rFonts w:asciiTheme="majorHAnsi" w:hAnsiTheme="majorHAnsi" w:cstheme="majorHAnsi"/>
          <w:sz w:val="28"/>
          <w:szCs w:val="28"/>
        </w:rPr>
      </w:pPr>
      <w:r w:rsidRPr="00C65107">
        <w:rPr>
          <w:rFonts w:asciiTheme="majorHAnsi" w:hAnsiTheme="majorHAnsi" w:cstheme="majorHAnsi"/>
          <w:sz w:val="28"/>
          <w:szCs w:val="28"/>
        </w:rPr>
        <w:t>1. That if t Stat &lt; t Crit two-tail value. It is possible to reject the null hypotheses. Here the value of t Stat is 6.312, which is more significant than t Crit is 2.378. So null hypotheses can be rejected.</w:t>
      </w:r>
    </w:p>
    <w:p w14:paraId="18A90746" w14:textId="6BF49BC0" w:rsidR="000E055E" w:rsidRDefault="00C65107" w:rsidP="00C65107">
      <w:pPr>
        <w:rPr>
          <w:rFonts w:asciiTheme="majorHAnsi" w:hAnsiTheme="majorHAnsi" w:cstheme="majorHAnsi"/>
          <w:sz w:val="28"/>
          <w:szCs w:val="28"/>
        </w:rPr>
      </w:pPr>
      <w:r>
        <w:rPr>
          <w:rFonts w:asciiTheme="majorHAnsi" w:hAnsiTheme="majorHAnsi" w:cstheme="majorHAnsi"/>
          <w:noProof/>
          <w:sz w:val="28"/>
          <w:szCs w:val="28"/>
        </w:rPr>
        <w:drawing>
          <wp:anchor distT="0" distB="0" distL="114300" distR="114300" simplePos="0" relativeHeight="251666432" behindDoc="0" locked="0" layoutInCell="1" allowOverlap="1" wp14:anchorId="689ED3A7" wp14:editId="2F26ADAF">
            <wp:simplePos x="0" y="0"/>
            <wp:positionH relativeFrom="margin">
              <wp:posOffset>853440</wp:posOffset>
            </wp:positionH>
            <wp:positionV relativeFrom="paragraph">
              <wp:posOffset>873125</wp:posOffset>
            </wp:positionV>
            <wp:extent cx="3253740" cy="1743710"/>
            <wp:effectExtent l="0" t="0" r="3810" b="8890"/>
            <wp:wrapTopAndBottom/>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53740" cy="1743710"/>
                    </a:xfrm>
                    <a:prstGeom prst="rect">
                      <a:avLst/>
                    </a:prstGeom>
                  </pic:spPr>
                </pic:pic>
              </a:graphicData>
            </a:graphic>
            <wp14:sizeRelH relativeFrom="page">
              <wp14:pctWidth>0</wp14:pctWidth>
            </wp14:sizeRelH>
            <wp14:sizeRelV relativeFrom="page">
              <wp14:pctHeight>0</wp14:pctHeight>
            </wp14:sizeRelV>
          </wp:anchor>
        </w:drawing>
      </w:r>
      <w:r w:rsidRPr="00C65107">
        <w:rPr>
          <w:rFonts w:asciiTheme="majorHAnsi" w:hAnsiTheme="majorHAnsi" w:cstheme="majorHAnsi"/>
          <w:sz w:val="28"/>
          <w:szCs w:val="28"/>
        </w:rPr>
        <w:t xml:space="preserve">2. It can be seen that p-value two tails 1.909 is greater than the value of significance Alpha who is 0.02. The null hypotheses cannot be rejected. </w:t>
      </w:r>
      <w:r w:rsidR="00F00B76">
        <w:rPr>
          <w:rFonts w:asciiTheme="majorHAnsi" w:hAnsiTheme="majorHAnsi" w:cstheme="majorHAnsi"/>
          <w:sz w:val="28"/>
          <w:szCs w:val="28"/>
        </w:rPr>
        <w:t xml:space="preserve">They have </w:t>
      </w:r>
      <w:r w:rsidRPr="00C65107">
        <w:rPr>
          <w:rFonts w:asciiTheme="majorHAnsi" w:hAnsiTheme="majorHAnsi" w:cstheme="majorHAnsi"/>
          <w:sz w:val="28"/>
          <w:szCs w:val="28"/>
        </w:rPr>
        <w:t>statistically significant difference.</w:t>
      </w:r>
    </w:p>
    <w:p w14:paraId="49951AA2" w14:textId="1C3BDE89" w:rsidR="00803220" w:rsidRPr="00803220" w:rsidRDefault="00B02439" w:rsidP="00FD38CD">
      <w:pPr>
        <w:tabs>
          <w:tab w:val="left" w:pos="3144"/>
        </w:tabs>
        <w:rPr>
          <w:rFonts w:asciiTheme="majorHAnsi" w:hAnsiTheme="majorHAnsi" w:cstheme="majorHAnsi"/>
          <w:sz w:val="28"/>
          <w:szCs w:val="28"/>
        </w:rPr>
      </w:pPr>
      <w:r>
        <w:rPr>
          <w:rFonts w:asciiTheme="majorHAnsi" w:hAnsiTheme="majorHAnsi" w:cstheme="majorHAnsi"/>
          <w:sz w:val="28"/>
          <w:szCs w:val="28"/>
        </w:rPr>
        <w:t xml:space="preserve">                      Figure 4. </w:t>
      </w:r>
      <w:r>
        <w:rPr>
          <w:rFonts w:asciiTheme="majorHAnsi" w:hAnsiTheme="majorHAnsi" w:cstheme="majorHAnsi"/>
          <w:sz w:val="28"/>
          <w:szCs w:val="28"/>
        </w:rPr>
        <w:t>Graphical representation for</w:t>
      </w:r>
      <w:r w:rsidR="00803220">
        <w:rPr>
          <w:rFonts w:asciiTheme="majorHAnsi" w:hAnsiTheme="majorHAnsi" w:cstheme="majorHAnsi"/>
          <w:sz w:val="28"/>
          <w:szCs w:val="28"/>
        </w:rPr>
        <w:t xml:space="preserve"> p=0.02</w:t>
      </w:r>
    </w:p>
    <w:p w14:paraId="5FFCCBB7" w14:textId="25A50DA8" w:rsidR="00824F96" w:rsidRDefault="003A4BBF" w:rsidP="00197200">
      <w:pPr>
        <w:rPr>
          <w:rFonts w:asciiTheme="majorHAnsi" w:hAnsiTheme="majorHAnsi" w:cstheme="majorHAnsi"/>
          <w:sz w:val="28"/>
          <w:szCs w:val="28"/>
        </w:rPr>
      </w:pPr>
      <w:r>
        <w:rPr>
          <w:rFonts w:asciiTheme="majorHAnsi" w:hAnsiTheme="majorHAnsi" w:cstheme="majorHAnsi"/>
          <w:noProof/>
          <w:sz w:val="28"/>
          <w:szCs w:val="28"/>
        </w:rPr>
        <w:lastRenderedPageBreak/>
        <w:drawing>
          <wp:anchor distT="0" distB="0" distL="114300" distR="114300" simplePos="0" relativeHeight="251662336" behindDoc="0" locked="0" layoutInCell="1" allowOverlap="1" wp14:anchorId="0C7E8954" wp14:editId="35A5E721">
            <wp:simplePos x="0" y="0"/>
            <wp:positionH relativeFrom="margin">
              <wp:posOffset>609600</wp:posOffset>
            </wp:positionH>
            <wp:positionV relativeFrom="paragraph">
              <wp:posOffset>254000</wp:posOffset>
            </wp:positionV>
            <wp:extent cx="4114165" cy="2545080"/>
            <wp:effectExtent l="0" t="0" r="635" b="7620"/>
            <wp:wrapTopAndBottom/>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14165" cy="2545080"/>
                    </a:xfrm>
                    <a:prstGeom prst="rect">
                      <a:avLst/>
                    </a:prstGeom>
                  </pic:spPr>
                </pic:pic>
              </a:graphicData>
            </a:graphic>
            <wp14:sizeRelH relativeFrom="page">
              <wp14:pctWidth>0</wp14:pctWidth>
            </wp14:sizeRelH>
            <wp14:sizeRelV relativeFrom="page">
              <wp14:pctHeight>0</wp14:pctHeight>
            </wp14:sizeRelV>
          </wp:anchor>
        </w:drawing>
      </w:r>
    </w:p>
    <w:p w14:paraId="5C3E44DE" w14:textId="39F73FFC" w:rsidR="00824F96" w:rsidRDefault="00824F96" w:rsidP="00197200">
      <w:pPr>
        <w:rPr>
          <w:rFonts w:asciiTheme="majorHAnsi" w:hAnsiTheme="majorHAnsi" w:cstheme="majorHAnsi"/>
          <w:sz w:val="28"/>
          <w:szCs w:val="28"/>
        </w:rPr>
      </w:pPr>
    </w:p>
    <w:p w14:paraId="264EC44A" w14:textId="18A016E6" w:rsidR="00B428C8" w:rsidRDefault="00D00587" w:rsidP="00197200">
      <w:pPr>
        <w:rPr>
          <w:rFonts w:asciiTheme="majorHAnsi" w:hAnsiTheme="majorHAnsi" w:cstheme="majorHAnsi"/>
          <w:sz w:val="28"/>
          <w:szCs w:val="28"/>
        </w:rPr>
      </w:pPr>
      <w:r>
        <w:rPr>
          <w:rFonts w:asciiTheme="majorHAnsi" w:hAnsiTheme="majorHAnsi" w:cstheme="majorHAnsi"/>
          <w:sz w:val="28"/>
          <w:szCs w:val="28"/>
        </w:rPr>
        <w:t xml:space="preserve">                     </w:t>
      </w:r>
      <w:r w:rsidR="00824F96">
        <w:rPr>
          <w:rFonts w:asciiTheme="majorHAnsi" w:hAnsiTheme="majorHAnsi" w:cstheme="majorHAnsi"/>
          <w:sz w:val="28"/>
          <w:szCs w:val="28"/>
        </w:rPr>
        <w:t xml:space="preserve">                      </w:t>
      </w:r>
      <w:r>
        <w:rPr>
          <w:rFonts w:asciiTheme="majorHAnsi" w:hAnsiTheme="majorHAnsi" w:cstheme="majorHAnsi"/>
          <w:sz w:val="28"/>
          <w:szCs w:val="28"/>
        </w:rPr>
        <w:t xml:space="preserve">   Figure </w:t>
      </w:r>
      <w:r w:rsidR="00B02439">
        <w:rPr>
          <w:rFonts w:asciiTheme="majorHAnsi" w:hAnsiTheme="majorHAnsi" w:cstheme="majorHAnsi"/>
          <w:sz w:val="28"/>
          <w:szCs w:val="28"/>
        </w:rPr>
        <w:t>5</w:t>
      </w:r>
      <w:r>
        <w:rPr>
          <w:rFonts w:asciiTheme="majorHAnsi" w:hAnsiTheme="majorHAnsi" w:cstheme="majorHAnsi"/>
          <w:sz w:val="28"/>
          <w:szCs w:val="28"/>
        </w:rPr>
        <w:t>. Test for p=0.0</w:t>
      </w:r>
      <w:r w:rsidR="00667543">
        <w:rPr>
          <w:rFonts w:asciiTheme="majorHAnsi" w:hAnsiTheme="majorHAnsi" w:cstheme="majorHAnsi"/>
          <w:sz w:val="28"/>
          <w:szCs w:val="28"/>
        </w:rPr>
        <w:t>2</w:t>
      </w:r>
    </w:p>
    <w:p w14:paraId="59D96F11" w14:textId="69856AF7" w:rsidR="000F6475" w:rsidRDefault="000F6475" w:rsidP="00197200">
      <w:pPr>
        <w:rPr>
          <w:rFonts w:asciiTheme="majorHAnsi" w:hAnsiTheme="majorHAnsi" w:cstheme="majorHAnsi"/>
          <w:sz w:val="28"/>
          <w:szCs w:val="28"/>
        </w:rPr>
      </w:pPr>
    </w:p>
    <w:p w14:paraId="07C3DA83" w14:textId="1EBF3313" w:rsidR="001B1021" w:rsidRDefault="001B1021" w:rsidP="001B1021">
      <w:pPr>
        <w:pStyle w:val="ListParagraph"/>
        <w:numPr>
          <w:ilvl w:val="0"/>
          <w:numId w:val="1"/>
        </w:numPr>
        <w:rPr>
          <w:rFonts w:asciiTheme="majorHAnsi" w:hAnsiTheme="majorHAnsi" w:cstheme="majorHAnsi"/>
          <w:sz w:val="28"/>
          <w:szCs w:val="28"/>
        </w:rPr>
      </w:pPr>
      <w:r w:rsidRPr="001B1021">
        <w:rPr>
          <w:rFonts w:asciiTheme="majorHAnsi" w:hAnsiTheme="majorHAnsi" w:cstheme="majorHAnsi"/>
          <w:sz w:val="28"/>
          <w:szCs w:val="28"/>
        </w:rPr>
        <w:t>p=0.01</w:t>
      </w:r>
    </w:p>
    <w:p w14:paraId="3C25E927" w14:textId="792A97EC" w:rsidR="009553A4" w:rsidRPr="009553A4" w:rsidRDefault="009553A4" w:rsidP="009553A4">
      <w:pPr>
        <w:rPr>
          <w:rFonts w:asciiTheme="majorHAnsi" w:hAnsiTheme="majorHAnsi" w:cstheme="majorHAnsi"/>
          <w:sz w:val="28"/>
          <w:szCs w:val="28"/>
        </w:rPr>
      </w:pPr>
      <w:r w:rsidRPr="009553A4">
        <w:rPr>
          <w:rFonts w:asciiTheme="majorHAnsi" w:hAnsiTheme="majorHAnsi" w:cstheme="majorHAnsi"/>
          <w:sz w:val="28"/>
          <w:szCs w:val="28"/>
        </w:rPr>
        <w:t xml:space="preserve">1. That if the t Stat value is less than t Crit two-tail value. The null hypotheses will be rejected. For example, here, the value of t Stat is 6.312, greater than 2.644, and the null hypotheses </w:t>
      </w:r>
      <w:r w:rsidR="008D2550">
        <w:rPr>
          <w:rFonts w:asciiTheme="majorHAnsi" w:hAnsiTheme="majorHAnsi" w:cstheme="majorHAnsi"/>
          <w:sz w:val="28"/>
          <w:szCs w:val="28"/>
        </w:rPr>
        <w:t>will</w:t>
      </w:r>
      <w:r w:rsidRPr="009553A4">
        <w:rPr>
          <w:rFonts w:asciiTheme="majorHAnsi" w:hAnsiTheme="majorHAnsi" w:cstheme="majorHAnsi"/>
          <w:sz w:val="28"/>
          <w:szCs w:val="28"/>
        </w:rPr>
        <w:t xml:space="preserve"> be rejected.</w:t>
      </w:r>
    </w:p>
    <w:p w14:paraId="5D8338EB" w14:textId="77777777" w:rsidR="00A81526" w:rsidRDefault="009553A4" w:rsidP="00A81526">
      <w:pPr>
        <w:rPr>
          <w:rFonts w:asciiTheme="majorHAnsi" w:hAnsiTheme="majorHAnsi" w:cstheme="majorHAnsi"/>
          <w:sz w:val="28"/>
          <w:szCs w:val="28"/>
        </w:rPr>
      </w:pPr>
      <w:r w:rsidRPr="009553A4">
        <w:rPr>
          <w:rFonts w:asciiTheme="majorHAnsi" w:hAnsiTheme="majorHAnsi" w:cstheme="majorHAnsi"/>
          <w:sz w:val="28"/>
          <w:szCs w:val="28"/>
        </w:rPr>
        <w:t>2. It is seen that p-value two tails 1.909 is greater than the value of significance Alpha who is 0.01. The null hypotheses cannot be rejected.</w:t>
      </w:r>
      <w:r>
        <w:rPr>
          <w:rFonts w:asciiTheme="majorHAnsi" w:hAnsiTheme="majorHAnsi" w:cstheme="majorHAnsi"/>
          <w:noProof/>
          <w:sz w:val="28"/>
          <w:szCs w:val="28"/>
        </w:rPr>
        <w:drawing>
          <wp:anchor distT="0" distB="0" distL="114300" distR="114300" simplePos="0" relativeHeight="251667456" behindDoc="0" locked="0" layoutInCell="1" allowOverlap="1" wp14:anchorId="631FD6FA" wp14:editId="1B080249">
            <wp:simplePos x="0" y="0"/>
            <wp:positionH relativeFrom="margin">
              <wp:posOffset>1144905</wp:posOffset>
            </wp:positionH>
            <wp:positionV relativeFrom="paragraph">
              <wp:posOffset>748665</wp:posOffset>
            </wp:positionV>
            <wp:extent cx="3166110" cy="1965960"/>
            <wp:effectExtent l="0" t="0" r="0" b="0"/>
            <wp:wrapTopAndBottom/>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166110" cy="1965960"/>
                    </a:xfrm>
                    <a:prstGeom prst="rect">
                      <a:avLst/>
                    </a:prstGeom>
                  </pic:spPr>
                </pic:pic>
              </a:graphicData>
            </a:graphic>
            <wp14:sizeRelH relativeFrom="page">
              <wp14:pctWidth>0</wp14:pctWidth>
            </wp14:sizeRelH>
            <wp14:sizeRelV relativeFrom="page">
              <wp14:pctHeight>0</wp14:pctHeight>
            </wp14:sizeRelV>
          </wp:anchor>
        </w:drawing>
      </w:r>
    </w:p>
    <w:p w14:paraId="761B015E" w14:textId="508DDB2E" w:rsidR="006046FB" w:rsidRPr="006046FB" w:rsidRDefault="00A81526" w:rsidP="00A81526">
      <w:pPr>
        <w:rPr>
          <w:rFonts w:asciiTheme="majorHAnsi" w:hAnsiTheme="majorHAnsi" w:cstheme="majorHAnsi"/>
          <w:sz w:val="28"/>
          <w:szCs w:val="28"/>
        </w:rPr>
      </w:pPr>
      <w:r>
        <w:rPr>
          <w:rFonts w:asciiTheme="majorHAnsi" w:hAnsiTheme="majorHAnsi" w:cstheme="majorHAnsi"/>
          <w:sz w:val="28"/>
          <w:szCs w:val="28"/>
        </w:rPr>
        <w:t xml:space="preserve">                            </w:t>
      </w:r>
      <w:r w:rsidR="00B02439">
        <w:rPr>
          <w:rFonts w:asciiTheme="majorHAnsi" w:hAnsiTheme="majorHAnsi" w:cstheme="majorHAnsi"/>
          <w:sz w:val="28"/>
          <w:szCs w:val="28"/>
        </w:rPr>
        <w:t>Figure 6.</w:t>
      </w:r>
      <w:r>
        <w:rPr>
          <w:rFonts w:asciiTheme="majorHAnsi" w:hAnsiTheme="majorHAnsi" w:cstheme="majorHAnsi"/>
          <w:sz w:val="28"/>
          <w:szCs w:val="28"/>
        </w:rPr>
        <w:t xml:space="preserve"> </w:t>
      </w:r>
      <w:r>
        <w:rPr>
          <w:rFonts w:asciiTheme="majorHAnsi" w:hAnsiTheme="majorHAnsi" w:cstheme="majorHAnsi"/>
          <w:sz w:val="28"/>
          <w:szCs w:val="28"/>
        </w:rPr>
        <w:t>Graphical representation for</w:t>
      </w:r>
      <w:r w:rsidR="00803220">
        <w:rPr>
          <w:rFonts w:asciiTheme="majorHAnsi" w:hAnsiTheme="majorHAnsi" w:cstheme="majorHAnsi"/>
          <w:sz w:val="28"/>
          <w:szCs w:val="28"/>
        </w:rPr>
        <w:t xml:space="preserve"> p=0.01</w:t>
      </w:r>
    </w:p>
    <w:p w14:paraId="3EC64B3A" w14:textId="5840BAD9" w:rsidR="006046FB" w:rsidRPr="006046FB" w:rsidRDefault="006046FB" w:rsidP="006046FB">
      <w:pPr>
        <w:rPr>
          <w:rFonts w:asciiTheme="majorHAnsi" w:hAnsiTheme="majorHAnsi" w:cstheme="majorHAnsi"/>
          <w:sz w:val="28"/>
          <w:szCs w:val="28"/>
        </w:rPr>
      </w:pPr>
    </w:p>
    <w:p w14:paraId="484DB2C2" w14:textId="35FC3419" w:rsidR="006046FB" w:rsidRPr="006046FB" w:rsidRDefault="00C81970" w:rsidP="006046FB">
      <w:pPr>
        <w:rPr>
          <w:rFonts w:asciiTheme="majorHAnsi" w:hAnsiTheme="majorHAnsi" w:cstheme="majorHAnsi"/>
          <w:sz w:val="28"/>
          <w:szCs w:val="28"/>
        </w:rPr>
      </w:pPr>
      <w:r>
        <w:rPr>
          <w:rFonts w:asciiTheme="majorHAnsi" w:hAnsiTheme="majorHAnsi" w:cstheme="majorHAnsi"/>
          <w:noProof/>
          <w:sz w:val="28"/>
          <w:szCs w:val="28"/>
        </w:rPr>
        <w:lastRenderedPageBreak/>
        <w:drawing>
          <wp:anchor distT="0" distB="0" distL="114300" distR="114300" simplePos="0" relativeHeight="251661312" behindDoc="0" locked="0" layoutInCell="1" allowOverlap="1" wp14:anchorId="220BD7D6" wp14:editId="07D633DE">
            <wp:simplePos x="0" y="0"/>
            <wp:positionH relativeFrom="margin">
              <wp:posOffset>358140</wp:posOffset>
            </wp:positionH>
            <wp:positionV relativeFrom="paragraph">
              <wp:posOffset>227330</wp:posOffset>
            </wp:positionV>
            <wp:extent cx="4671060" cy="2599055"/>
            <wp:effectExtent l="0" t="0" r="0" b="0"/>
            <wp:wrapTopAndBottom/>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71060" cy="2599055"/>
                    </a:xfrm>
                    <a:prstGeom prst="rect">
                      <a:avLst/>
                    </a:prstGeom>
                  </pic:spPr>
                </pic:pic>
              </a:graphicData>
            </a:graphic>
            <wp14:sizeRelH relativeFrom="page">
              <wp14:pctWidth>0</wp14:pctWidth>
            </wp14:sizeRelH>
            <wp14:sizeRelV relativeFrom="page">
              <wp14:pctHeight>0</wp14:pctHeight>
            </wp14:sizeRelV>
          </wp:anchor>
        </w:drawing>
      </w:r>
    </w:p>
    <w:p w14:paraId="11F1D585" w14:textId="2AF61DBF" w:rsidR="000F6475" w:rsidRDefault="000F6475" w:rsidP="00197200">
      <w:pPr>
        <w:rPr>
          <w:rFonts w:asciiTheme="majorHAnsi" w:hAnsiTheme="majorHAnsi" w:cstheme="majorHAnsi"/>
          <w:sz w:val="28"/>
          <w:szCs w:val="28"/>
        </w:rPr>
      </w:pPr>
    </w:p>
    <w:p w14:paraId="3506953C" w14:textId="3E485BF7" w:rsidR="00091495" w:rsidRDefault="00EF4CC8" w:rsidP="00EF4CC8">
      <w:pPr>
        <w:tabs>
          <w:tab w:val="left" w:pos="2724"/>
        </w:tabs>
        <w:rPr>
          <w:rFonts w:asciiTheme="majorHAnsi" w:hAnsiTheme="majorHAnsi" w:cstheme="majorHAnsi"/>
          <w:sz w:val="28"/>
          <w:szCs w:val="28"/>
        </w:rPr>
      </w:pPr>
      <w:r>
        <w:rPr>
          <w:rFonts w:asciiTheme="majorHAnsi" w:hAnsiTheme="majorHAnsi" w:cstheme="majorHAnsi"/>
          <w:sz w:val="28"/>
          <w:szCs w:val="28"/>
        </w:rPr>
        <w:tab/>
        <w:t xml:space="preserve">Figure </w:t>
      </w:r>
      <w:r w:rsidR="00A81526">
        <w:rPr>
          <w:rFonts w:asciiTheme="majorHAnsi" w:hAnsiTheme="majorHAnsi" w:cstheme="majorHAnsi"/>
          <w:sz w:val="28"/>
          <w:szCs w:val="28"/>
        </w:rPr>
        <w:t>7</w:t>
      </w:r>
      <w:r>
        <w:rPr>
          <w:rFonts w:asciiTheme="majorHAnsi" w:hAnsiTheme="majorHAnsi" w:cstheme="majorHAnsi"/>
          <w:sz w:val="28"/>
          <w:szCs w:val="28"/>
        </w:rPr>
        <w:t>. Test for p=0.</w:t>
      </w:r>
      <w:r w:rsidR="00AA26BD">
        <w:rPr>
          <w:rFonts w:asciiTheme="majorHAnsi" w:hAnsiTheme="majorHAnsi" w:cstheme="majorHAnsi"/>
          <w:sz w:val="28"/>
          <w:szCs w:val="28"/>
        </w:rPr>
        <w:t>01</w:t>
      </w:r>
    </w:p>
    <w:p w14:paraId="2E3C5725" w14:textId="77777777" w:rsidR="00154FC0" w:rsidRDefault="00154FC0" w:rsidP="00E93791">
      <w:pPr>
        <w:tabs>
          <w:tab w:val="left" w:pos="2724"/>
        </w:tabs>
        <w:rPr>
          <w:rFonts w:asciiTheme="majorHAnsi" w:hAnsiTheme="majorHAnsi" w:cstheme="majorHAnsi"/>
          <w:b/>
          <w:bCs/>
          <w:sz w:val="28"/>
          <w:szCs w:val="28"/>
        </w:rPr>
      </w:pPr>
    </w:p>
    <w:p w14:paraId="45647B9C" w14:textId="4477426E" w:rsidR="00C81970" w:rsidRDefault="00982F1F" w:rsidP="00E93791">
      <w:pPr>
        <w:tabs>
          <w:tab w:val="left" w:pos="2724"/>
        </w:tabs>
        <w:rPr>
          <w:rFonts w:asciiTheme="majorHAnsi" w:hAnsiTheme="majorHAnsi" w:cstheme="majorHAnsi"/>
          <w:b/>
          <w:bCs/>
          <w:sz w:val="28"/>
          <w:szCs w:val="28"/>
        </w:rPr>
      </w:pPr>
      <w:r>
        <w:rPr>
          <w:rFonts w:asciiTheme="majorHAnsi" w:hAnsiTheme="majorHAnsi" w:cstheme="majorHAnsi"/>
          <w:b/>
          <w:bCs/>
          <w:sz w:val="28"/>
          <w:szCs w:val="28"/>
        </w:rPr>
        <w:t>6.Type 1 error and type 2 error.</w:t>
      </w:r>
    </w:p>
    <w:p w14:paraId="3F0DE351" w14:textId="1D99D746" w:rsidR="00E006D1" w:rsidRDefault="00E006D1" w:rsidP="00E93791">
      <w:pPr>
        <w:tabs>
          <w:tab w:val="left" w:pos="2724"/>
        </w:tabs>
        <w:rPr>
          <w:rFonts w:asciiTheme="majorHAnsi" w:hAnsiTheme="majorHAnsi" w:cstheme="majorHAnsi"/>
          <w:sz w:val="28"/>
          <w:szCs w:val="28"/>
        </w:rPr>
      </w:pPr>
      <w:r w:rsidRPr="00E006D1">
        <w:rPr>
          <w:rFonts w:asciiTheme="majorHAnsi" w:hAnsiTheme="majorHAnsi" w:cstheme="majorHAnsi"/>
          <w:sz w:val="28"/>
          <w:szCs w:val="28"/>
        </w:rPr>
        <w:t>In hypothesis testing, the chances of making these mistakes are inherent since making a statistical judgement always entails uncertainty.</w:t>
      </w:r>
    </w:p>
    <w:p w14:paraId="31E467EE" w14:textId="6FC45B87" w:rsidR="00E006D1" w:rsidRPr="00E006D1" w:rsidRDefault="00AA274F" w:rsidP="00E93791">
      <w:pPr>
        <w:tabs>
          <w:tab w:val="left" w:pos="2724"/>
        </w:tabs>
        <w:rPr>
          <w:rFonts w:asciiTheme="majorHAnsi" w:hAnsiTheme="majorHAnsi" w:cstheme="majorHAnsi"/>
          <w:sz w:val="28"/>
          <w:szCs w:val="28"/>
        </w:rPr>
      </w:pPr>
      <w:r>
        <w:rPr>
          <w:rFonts w:asciiTheme="majorHAnsi" w:hAnsiTheme="majorHAnsi" w:cstheme="majorHAnsi"/>
          <w:b/>
          <w:bCs/>
          <w:noProof/>
          <w:sz w:val="28"/>
          <w:szCs w:val="28"/>
        </w:rPr>
        <w:drawing>
          <wp:anchor distT="0" distB="0" distL="114300" distR="114300" simplePos="0" relativeHeight="251668480" behindDoc="0" locked="0" layoutInCell="1" allowOverlap="1" wp14:anchorId="4AA84B15" wp14:editId="24195F10">
            <wp:simplePos x="0" y="0"/>
            <wp:positionH relativeFrom="margin">
              <wp:posOffset>891540</wp:posOffset>
            </wp:positionH>
            <wp:positionV relativeFrom="paragraph">
              <wp:posOffset>808355</wp:posOffset>
            </wp:positionV>
            <wp:extent cx="3779520" cy="2372360"/>
            <wp:effectExtent l="0" t="0" r="0" b="889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79520" cy="2372360"/>
                    </a:xfrm>
                    <a:prstGeom prst="rect">
                      <a:avLst/>
                    </a:prstGeom>
                  </pic:spPr>
                </pic:pic>
              </a:graphicData>
            </a:graphic>
            <wp14:sizeRelH relativeFrom="page">
              <wp14:pctWidth>0</wp14:pctWidth>
            </wp14:sizeRelH>
            <wp14:sizeRelV relativeFrom="page">
              <wp14:pctHeight>0</wp14:pctHeight>
            </wp14:sizeRelV>
          </wp:anchor>
        </w:drawing>
      </w:r>
      <w:r w:rsidR="00720D36" w:rsidRPr="00720D36">
        <w:rPr>
          <w:rFonts w:asciiTheme="majorHAnsi" w:hAnsiTheme="majorHAnsi" w:cstheme="majorHAnsi"/>
          <w:sz w:val="28"/>
          <w:szCs w:val="28"/>
        </w:rPr>
        <w:t>The significance level, or alpha, determines the likelihood of making a Type I error, whereas beta determines the likelihood of making a Type II error. These dangers can be reduced by carefully arranging your research design</w:t>
      </w:r>
      <w:r w:rsidR="003E1C12">
        <w:rPr>
          <w:rFonts w:asciiTheme="majorHAnsi" w:hAnsiTheme="majorHAnsi" w:cstheme="majorHAnsi"/>
          <w:sz w:val="28"/>
          <w:szCs w:val="28"/>
        </w:rPr>
        <w:t xml:space="preserve"> [7]</w:t>
      </w:r>
      <w:r w:rsidR="00720D36" w:rsidRPr="00720D36">
        <w:rPr>
          <w:rFonts w:asciiTheme="majorHAnsi" w:hAnsiTheme="majorHAnsi" w:cstheme="majorHAnsi"/>
          <w:sz w:val="28"/>
          <w:szCs w:val="28"/>
        </w:rPr>
        <w:t>.</w:t>
      </w:r>
    </w:p>
    <w:p w14:paraId="461509B8" w14:textId="543178FE" w:rsidR="00C81970" w:rsidRPr="00FC1467" w:rsidRDefault="00154FC0" w:rsidP="00E93791">
      <w:pPr>
        <w:tabs>
          <w:tab w:val="left" w:pos="2724"/>
        </w:tabs>
        <w:rPr>
          <w:rFonts w:asciiTheme="majorHAnsi" w:hAnsiTheme="majorHAnsi" w:cstheme="majorHAnsi"/>
          <w:sz w:val="28"/>
          <w:szCs w:val="28"/>
        </w:rPr>
      </w:pPr>
      <w:r w:rsidRPr="00FC1467">
        <w:rPr>
          <w:rFonts w:asciiTheme="majorHAnsi" w:hAnsiTheme="majorHAnsi" w:cstheme="majorHAnsi"/>
          <w:sz w:val="28"/>
          <w:szCs w:val="28"/>
        </w:rPr>
        <w:t xml:space="preserve">                                </w:t>
      </w:r>
      <w:r w:rsidR="00FC1467">
        <w:rPr>
          <w:rFonts w:asciiTheme="majorHAnsi" w:hAnsiTheme="majorHAnsi" w:cstheme="majorHAnsi"/>
          <w:sz w:val="28"/>
          <w:szCs w:val="28"/>
        </w:rPr>
        <w:t xml:space="preserve">         </w:t>
      </w:r>
      <w:r w:rsidRPr="00FC1467">
        <w:rPr>
          <w:rFonts w:asciiTheme="majorHAnsi" w:hAnsiTheme="majorHAnsi" w:cstheme="majorHAnsi"/>
          <w:sz w:val="28"/>
          <w:szCs w:val="28"/>
        </w:rPr>
        <w:t xml:space="preserve"> Figure</w:t>
      </w:r>
      <w:r w:rsidR="006156FF" w:rsidRPr="00FC1467">
        <w:rPr>
          <w:rFonts w:asciiTheme="majorHAnsi" w:hAnsiTheme="majorHAnsi" w:cstheme="majorHAnsi"/>
          <w:sz w:val="28"/>
          <w:szCs w:val="28"/>
        </w:rPr>
        <w:t xml:space="preserve"> 8. Type I and Type II error</w:t>
      </w:r>
      <w:r w:rsidR="003E1C12">
        <w:rPr>
          <w:rFonts w:asciiTheme="majorHAnsi" w:hAnsiTheme="majorHAnsi" w:cstheme="majorHAnsi"/>
          <w:sz w:val="28"/>
          <w:szCs w:val="28"/>
        </w:rPr>
        <w:t xml:space="preserve"> [7]</w:t>
      </w:r>
    </w:p>
    <w:p w14:paraId="4D18192F" w14:textId="196CC648" w:rsidR="004A5B14" w:rsidRPr="004A5B14" w:rsidRDefault="004A5B14" w:rsidP="004A5B14">
      <w:pPr>
        <w:pStyle w:val="Heading6"/>
        <w:rPr>
          <w:color w:val="auto"/>
          <w:sz w:val="28"/>
          <w:szCs w:val="28"/>
        </w:rPr>
      </w:pPr>
      <w:bookmarkStart w:id="5" w:name="_Toc81512352"/>
      <w:r w:rsidRPr="004A5B14">
        <w:rPr>
          <w:color w:val="auto"/>
          <w:sz w:val="28"/>
          <w:szCs w:val="28"/>
        </w:rPr>
        <w:lastRenderedPageBreak/>
        <w:t xml:space="preserve">A Type I </w:t>
      </w:r>
      <w:r w:rsidR="000E2C5B">
        <w:rPr>
          <w:color w:val="auto"/>
          <w:sz w:val="28"/>
          <w:szCs w:val="28"/>
        </w:rPr>
        <w:t>error</w:t>
      </w:r>
      <w:r w:rsidRPr="004A5B14">
        <w:rPr>
          <w:color w:val="auto"/>
          <w:sz w:val="28"/>
          <w:szCs w:val="28"/>
        </w:rPr>
        <w:t xml:space="preserve"> occurs when the null hypothesis is rejected when it is actually true. It entails claiming that results are statistically significant when they were obtained just by chance or due to unrelated circumstances.</w:t>
      </w:r>
    </w:p>
    <w:p w14:paraId="308B0D52" w14:textId="2647A949" w:rsidR="004A5B14" w:rsidRPr="004A5B14" w:rsidRDefault="004A5B14" w:rsidP="004A5B14">
      <w:pPr>
        <w:pStyle w:val="Heading6"/>
        <w:rPr>
          <w:color w:val="auto"/>
          <w:sz w:val="28"/>
          <w:szCs w:val="28"/>
        </w:rPr>
      </w:pPr>
      <w:r w:rsidRPr="004A5B14">
        <w:rPr>
          <w:color w:val="auto"/>
          <w:sz w:val="28"/>
          <w:szCs w:val="28"/>
        </w:rPr>
        <w:t>The significance level (alpha or) you pick determines the risk of making this mistake. That's a number you establish at the start of your research to determine the statistical likelihood of getting your results (p value).</w:t>
      </w:r>
    </w:p>
    <w:p w14:paraId="12991DE6" w14:textId="7CFF888D" w:rsidR="004373A8" w:rsidRDefault="004A5B14" w:rsidP="004A5B14">
      <w:pPr>
        <w:pStyle w:val="Heading6"/>
        <w:rPr>
          <w:color w:val="auto"/>
          <w:sz w:val="28"/>
          <w:szCs w:val="28"/>
        </w:rPr>
      </w:pPr>
      <w:r w:rsidRPr="004A5B14">
        <w:rPr>
          <w:color w:val="auto"/>
          <w:sz w:val="28"/>
          <w:szCs w:val="28"/>
        </w:rPr>
        <w:t>If your test's p value is less than the significance level, your findings are statistically significant and support the alternative hypothesis.</w:t>
      </w:r>
      <w:r w:rsidR="008B0E01" w:rsidRPr="008B0E01">
        <w:t xml:space="preserve"> </w:t>
      </w:r>
      <w:r w:rsidR="008B0E01" w:rsidRPr="008B0E01">
        <w:rPr>
          <w:color w:val="auto"/>
          <w:sz w:val="28"/>
          <w:szCs w:val="28"/>
        </w:rPr>
        <w:t>Your results are statistically non-significant if your p value is greater than the significance level.</w:t>
      </w:r>
    </w:p>
    <w:p w14:paraId="5AB0303A" w14:textId="0186F30D" w:rsidR="00C2575E" w:rsidRPr="00C2575E" w:rsidRDefault="00C2575E" w:rsidP="00C2575E">
      <w:pPr>
        <w:rPr>
          <w:rFonts w:asciiTheme="majorHAnsi" w:hAnsiTheme="majorHAnsi" w:cstheme="majorHAnsi"/>
          <w:sz w:val="28"/>
          <w:szCs w:val="28"/>
        </w:rPr>
      </w:pPr>
      <w:r w:rsidRPr="00C2575E">
        <w:rPr>
          <w:rFonts w:asciiTheme="majorHAnsi" w:hAnsiTheme="majorHAnsi" w:cstheme="majorHAnsi"/>
          <w:sz w:val="28"/>
          <w:szCs w:val="28"/>
        </w:rPr>
        <w:t>A Type II mistake occurs when the null hypothesis is not rejected when it is untrue. This is not the same as “accepting” the null hypothesis, because hypothesis testing can only inform you if the null hypothesis should be rejected.</w:t>
      </w:r>
    </w:p>
    <w:p w14:paraId="3437137D" w14:textId="3E3E2580" w:rsidR="00C2575E" w:rsidRPr="00C2575E" w:rsidRDefault="00C2575E" w:rsidP="00C2575E">
      <w:pPr>
        <w:rPr>
          <w:rFonts w:asciiTheme="majorHAnsi" w:hAnsiTheme="majorHAnsi" w:cstheme="majorHAnsi"/>
          <w:sz w:val="28"/>
          <w:szCs w:val="28"/>
        </w:rPr>
      </w:pPr>
      <w:r w:rsidRPr="00C2575E">
        <w:rPr>
          <w:rFonts w:asciiTheme="majorHAnsi" w:hAnsiTheme="majorHAnsi" w:cstheme="majorHAnsi"/>
          <w:sz w:val="28"/>
          <w:szCs w:val="28"/>
        </w:rPr>
        <w:t xml:space="preserve">A Type II mistake, on the other hand, is when you don't </w:t>
      </w:r>
      <w:r w:rsidRPr="00C2575E">
        <w:rPr>
          <w:rFonts w:asciiTheme="majorHAnsi" w:hAnsiTheme="majorHAnsi" w:cstheme="majorHAnsi"/>
          <w:sz w:val="28"/>
          <w:szCs w:val="28"/>
        </w:rPr>
        <w:t>realize</w:t>
      </w:r>
      <w:r w:rsidRPr="00C2575E">
        <w:rPr>
          <w:rFonts w:asciiTheme="majorHAnsi" w:hAnsiTheme="majorHAnsi" w:cstheme="majorHAnsi"/>
          <w:sz w:val="28"/>
          <w:szCs w:val="28"/>
        </w:rPr>
        <w:t xml:space="preserve"> there was an effect when there was. In actuality, your study may not have had sufficient statistical power to identify a significant impact.</w:t>
      </w:r>
    </w:p>
    <w:p w14:paraId="3FF363E6" w14:textId="77777777" w:rsidR="00C2575E" w:rsidRPr="00C2575E" w:rsidRDefault="00C2575E" w:rsidP="00C2575E">
      <w:pPr>
        <w:rPr>
          <w:rFonts w:asciiTheme="majorHAnsi" w:hAnsiTheme="majorHAnsi" w:cstheme="majorHAnsi"/>
          <w:sz w:val="28"/>
          <w:szCs w:val="28"/>
        </w:rPr>
      </w:pPr>
      <w:r w:rsidRPr="00C2575E">
        <w:rPr>
          <w:rFonts w:asciiTheme="majorHAnsi" w:hAnsiTheme="majorHAnsi" w:cstheme="majorHAnsi"/>
          <w:sz w:val="28"/>
          <w:szCs w:val="28"/>
        </w:rPr>
        <w:t>When there is an actual impact, the power of a test determines how well it can identify it. A power level of 80% or greater is generally regarded as adequate.</w:t>
      </w:r>
    </w:p>
    <w:p w14:paraId="7226859A" w14:textId="0D7B3066" w:rsidR="000E2C5B" w:rsidRDefault="00C2575E" w:rsidP="00C2575E">
      <w:pPr>
        <w:rPr>
          <w:rFonts w:asciiTheme="majorHAnsi" w:hAnsiTheme="majorHAnsi" w:cstheme="majorHAnsi"/>
          <w:sz w:val="28"/>
          <w:szCs w:val="28"/>
        </w:rPr>
      </w:pPr>
      <w:r w:rsidRPr="00C2575E">
        <w:rPr>
          <w:rFonts w:asciiTheme="majorHAnsi" w:hAnsiTheme="majorHAnsi" w:cstheme="majorHAnsi"/>
          <w:sz w:val="28"/>
          <w:szCs w:val="28"/>
        </w:rPr>
        <w:t>A study's statistical power is inversely related to the chance of a Type II error.</w:t>
      </w:r>
    </w:p>
    <w:p w14:paraId="49FC7E83" w14:textId="73F9D890" w:rsidR="009F514C" w:rsidRPr="00C2575E" w:rsidRDefault="009F514C" w:rsidP="00C2575E">
      <w:pPr>
        <w:rPr>
          <w:rFonts w:asciiTheme="majorHAnsi" w:hAnsiTheme="majorHAnsi" w:cstheme="majorHAnsi"/>
          <w:sz w:val="28"/>
          <w:szCs w:val="28"/>
        </w:rPr>
      </w:pPr>
      <w:r w:rsidRPr="009F514C">
        <w:rPr>
          <w:rFonts w:asciiTheme="majorHAnsi" w:hAnsiTheme="majorHAnsi" w:cstheme="majorHAnsi"/>
          <w:sz w:val="28"/>
          <w:szCs w:val="28"/>
        </w:rPr>
        <w:t>The smaller the likelihood of committing a Type II mistake, the better the statistical power</w:t>
      </w:r>
      <w:r w:rsidR="003E1C12">
        <w:rPr>
          <w:rFonts w:asciiTheme="majorHAnsi" w:hAnsiTheme="majorHAnsi" w:cstheme="majorHAnsi"/>
          <w:sz w:val="28"/>
          <w:szCs w:val="28"/>
        </w:rPr>
        <w:t xml:space="preserve"> [7]</w:t>
      </w:r>
      <w:r w:rsidRPr="009F514C">
        <w:rPr>
          <w:rFonts w:asciiTheme="majorHAnsi" w:hAnsiTheme="majorHAnsi" w:cstheme="majorHAnsi"/>
          <w:sz w:val="28"/>
          <w:szCs w:val="28"/>
        </w:rPr>
        <w:t>.</w:t>
      </w:r>
    </w:p>
    <w:p w14:paraId="2BFB31EC" w14:textId="77777777" w:rsidR="000E2C5B" w:rsidRPr="000E2C5B" w:rsidRDefault="000E2C5B" w:rsidP="000E2C5B"/>
    <w:p w14:paraId="4604E81E" w14:textId="77777777" w:rsidR="004373A8" w:rsidRDefault="004373A8" w:rsidP="00E34754">
      <w:pPr>
        <w:pStyle w:val="Heading6"/>
        <w:rPr>
          <w:b/>
          <w:bCs/>
          <w:color w:val="auto"/>
          <w:sz w:val="28"/>
          <w:szCs w:val="28"/>
        </w:rPr>
      </w:pPr>
    </w:p>
    <w:p w14:paraId="2F6655EB" w14:textId="171CC6D7" w:rsidR="00E93791" w:rsidRPr="00AB640B" w:rsidRDefault="00982F1F" w:rsidP="00E34754">
      <w:pPr>
        <w:pStyle w:val="Heading6"/>
        <w:rPr>
          <w:b/>
          <w:bCs/>
          <w:color w:val="auto"/>
          <w:sz w:val="28"/>
          <w:szCs w:val="28"/>
        </w:rPr>
      </w:pPr>
      <w:r>
        <w:rPr>
          <w:b/>
          <w:bCs/>
          <w:color w:val="auto"/>
          <w:sz w:val="28"/>
          <w:szCs w:val="28"/>
        </w:rPr>
        <w:t>7</w:t>
      </w:r>
      <w:r w:rsidR="00E34754" w:rsidRPr="00AB640B">
        <w:rPr>
          <w:b/>
          <w:bCs/>
          <w:color w:val="auto"/>
          <w:sz w:val="28"/>
          <w:szCs w:val="28"/>
        </w:rPr>
        <w:t xml:space="preserve">. </w:t>
      </w:r>
      <w:r w:rsidR="00091495" w:rsidRPr="00AB640B">
        <w:rPr>
          <w:b/>
          <w:bCs/>
          <w:color w:val="auto"/>
          <w:sz w:val="28"/>
          <w:szCs w:val="28"/>
        </w:rPr>
        <w:t xml:space="preserve">Outliers in </w:t>
      </w:r>
      <w:r w:rsidR="00E93791" w:rsidRPr="00AB640B">
        <w:rPr>
          <w:b/>
          <w:bCs/>
          <w:color w:val="auto"/>
          <w:sz w:val="28"/>
          <w:szCs w:val="28"/>
        </w:rPr>
        <w:t>d</w:t>
      </w:r>
      <w:r w:rsidR="00091495" w:rsidRPr="00AB640B">
        <w:rPr>
          <w:b/>
          <w:bCs/>
          <w:color w:val="auto"/>
          <w:sz w:val="28"/>
          <w:szCs w:val="28"/>
        </w:rPr>
        <w:t>ataset and their impact.</w:t>
      </w:r>
      <w:bookmarkEnd w:id="5"/>
    </w:p>
    <w:p w14:paraId="1F04670D" w14:textId="19AC640A" w:rsidR="00207D27" w:rsidRDefault="003C618C" w:rsidP="00EF4CC8">
      <w:pPr>
        <w:tabs>
          <w:tab w:val="left" w:pos="2724"/>
        </w:tabs>
        <w:rPr>
          <w:rFonts w:asciiTheme="majorHAnsi" w:hAnsiTheme="majorHAnsi" w:cstheme="majorHAnsi"/>
          <w:sz w:val="28"/>
          <w:szCs w:val="28"/>
        </w:rPr>
      </w:pPr>
      <w:r w:rsidRPr="003C618C">
        <w:rPr>
          <w:rFonts w:asciiTheme="majorHAnsi" w:hAnsiTheme="majorHAnsi" w:cstheme="majorHAnsi"/>
          <w:sz w:val="28"/>
          <w:szCs w:val="28"/>
        </w:rPr>
        <w:t xml:space="preserve">In essential words, an outlier is a data point in a data graph or dataset that is very high or extremely low compared to the nearest data point and the rest of the adjacent co-existing values. Outliers are exceptional values in a dataset or graph that deviate significantly from the main pattern of values. They disrupt the exam, resulting in an unsatisfactory outcome. In our requirements, we have to identify the ratio of the truthfulness of the findings—fifty different white and BAME patients between 20 and 100 years. In the data set can find three exceptional values less than 20 years. The means and standard deviation have a highly </w:t>
      </w:r>
      <w:r w:rsidRPr="003C618C">
        <w:rPr>
          <w:rFonts w:asciiTheme="majorHAnsi" w:hAnsiTheme="majorHAnsi" w:cstheme="majorHAnsi"/>
          <w:sz w:val="28"/>
          <w:szCs w:val="28"/>
        </w:rPr>
        <w:lastRenderedPageBreak/>
        <w:t>significant difference. So the presence of outliers is already detected and found, but just in case, to be sure, we can do some tests and graphs to find out [5]</w:t>
      </w:r>
      <w:r w:rsidR="00207D27">
        <w:rPr>
          <w:rFonts w:asciiTheme="majorHAnsi" w:hAnsiTheme="majorHAnsi" w:cstheme="majorHAnsi"/>
          <w:sz w:val="28"/>
          <w:szCs w:val="28"/>
        </w:rPr>
        <w:t>.</w:t>
      </w:r>
    </w:p>
    <w:p w14:paraId="3BC899F1" w14:textId="77777777" w:rsidR="00C21CF7" w:rsidRPr="00C21CF7" w:rsidRDefault="00C21CF7" w:rsidP="00C21CF7">
      <w:pPr>
        <w:tabs>
          <w:tab w:val="left" w:pos="2724"/>
        </w:tabs>
        <w:rPr>
          <w:rFonts w:asciiTheme="majorHAnsi" w:hAnsiTheme="majorHAnsi" w:cstheme="majorHAnsi"/>
          <w:sz w:val="28"/>
          <w:szCs w:val="28"/>
        </w:rPr>
      </w:pPr>
      <w:r w:rsidRPr="00C21CF7">
        <w:rPr>
          <w:rFonts w:asciiTheme="majorHAnsi" w:hAnsiTheme="majorHAnsi" w:cstheme="majorHAnsi"/>
          <w:sz w:val="28"/>
          <w:szCs w:val="28"/>
        </w:rPr>
        <w:t>1. Sorting the Data is the first step. Sorting data can help you find outliers in your data. The data set's horizontal and vertical sequence will provide unusually low or high data values [4].</w:t>
      </w:r>
    </w:p>
    <w:p w14:paraId="19C68A38" w14:textId="77777777" w:rsidR="00C21CF7" w:rsidRPr="00C21CF7" w:rsidRDefault="00C21CF7" w:rsidP="00C21CF7">
      <w:pPr>
        <w:tabs>
          <w:tab w:val="left" w:pos="2724"/>
        </w:tabs>
        <w:rPr>
          <w:rFonts w:asciiTheme="majorHAnsi" w:hAnsiTheme="majorHAnsi" w:cstheme="majorHAnsi"/>
          <w:sz w:val="28"/>
          <w:szCs w:val="28"/>
        </w:rPr>
      </w:pPr>
      <w:r w:rsidRPr="00C21CF7">
        <w:rPr>
          <w:rFonts w:asciiTheme="majorHAnsi" w:hAnsiTheme="majorHAnsi" w:cstheme="majorHAnsi"/>
          <w:sz w:val="28"/>
          <w:szCs w:val="28"/>
        </w:rPr>
        <w:t>2. Create graphs based on the information provided: Scatter plots and Box plots are examples of charts that may quickly show distinct and placed in different locations [4].</w:t>
      </w:r>
    </w:p>
    <w:p w14:paraId="3D07320A" w14:textId="3155BB0E" w:rsidR="003E06CC" w:rsidRDefault="00C21CF7" w:rsidP="00C21CF7">
      <w:pPr>
        <w:tabs>
          <w:tab w:val="left" w:pos="2724"/>
        </w:tabs>
        <w:rPr>
          <w:rFonts w:asciiTheme="majorHAnsi" w:hAnsiTheme="majorHAnsi" w:cstheme="majorHAnsi"/>
          <w:sz w:val="28"/>
          <w:szCs w:val="28"/>
        </w:rPr>
      </w:pPr>
      <w:r w:rsidRPr="00C21CF7">
        <w:rPr>
          <w:rFonts w:asciiTheme="majorHAnsi" w:hAnsiTheme="majorHAnsi" w:cstheme="majorHAnsi"/>
          <w:sz w:val="28"/>
          <w:szCs w:val="28"/>
        </w:rPr>
        <w:t>3. Determining the z-score. It's possible to utilize the z-score to identify data out of the ordinary in a normal distribution. The Z-score may be figured out in every observation by deducting the mean from the value and dividing it by the standard deviation. The outlier may be detected since the z-score is high for higher values and low for lower ones [4].</w:t>
      </w:r>
    </w:p>
    <w:p w14:paraId="68017D4A" w14:textId="1B55BB4F" w:rsidR="006A2EBE" w:rsidRPr="006A2EBE" w:rsidRDefault="008F7BE8" w:rsidP="00A81526">
      <w:pPr>
        <w:tabs>
          <w:tab w:val="left" w:pos="2724"/>
        </w:tabs>
        <w:rPr>
          <w:rFonts w:asciiTheme="majorHAnsi" w:hAnsiTheme="majorHAnsi" w:cstheme="majorHAnsi"/>
          <w:sz w:val="28"/>
          <w:szCs w:val="28"/>
        </w:rPr>
      </w:pPr>
      <w:r>
        <w:rPr>
          <w:noProof/>
        </w:rPr>
        <w:lastRenderedPageBreak/>
        <mc:AlternateContent>
          <mc:Choice Requires="cx1">
            <w:drawing>
              <wp:anchor distT="0" distB="0" distL="114300" distR="114300" simplePos="0" relativeHeight="251664384" behindDoc="0" locked="0" layoutInCell="1" allowOverlap="1" wp14:anchorId="48486A14" wp14:editId="0E4DABD6">
                <wp:simplePos x="0" y="0"/>
                <wp:positionH relativeFrom="column">
                  <wp:posOffset>266700</wp:posOffset>
                </wp:positionH>
                <wp:positionV relativeFrom="paragraph">
                  <wp:posOffset>3870325</wp:posOffset>
                </wp:positionV>
                <wp:extent cx="5478780" cy="3368040"/>
                <wp:effectExtent l="0" t="0" r="7620" b="3810"/>
                <wp:wrapTopAndBottom/>
                <wp:docPr id="10" name="Chart 10">
                  <a:extLst xmlns:a="http://schemas.openxmlformats.org/drawingml/2006/main">
                    <a:ext uri="{FF2B5EF4-FFF2-40B4-BE49-F238E27FC236}">
                      <a16:creationId xmlns:a16="http://schemas.microsoft.com/office/drawing/2014/main" id="{9B72478E-01D6-42F3-9F73-E5E225A6BC4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6"/>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64384" behindDoc="0" locked="0" layoutInCell="1" allowOverlap="1" wp14:anchorId="48486A14" wp14:editId="0E4DABD6">
                <wp:simplePos x="0" y="0"/>
                <wp:positionH relativeFrom="column">
                  <wp:posOffset>266700</wp:posOffset>
                </wp:positionH>
                <wp:positionV relativeFrom="paragraph">
                  <wp:posOffset>3870325</wp:posOffset>
                </wp:positionV>
                <wp:extent cx="5478780" cy="3368040"/>
                <wp:effectExtent l="0" t="0" r="7620" b="3810"/>
                <wp:wrapTopAndBottom/>
                <wp:docPr id="10" name="Chart 10">
                  <a:extLst xmlns:a="http://schemas.openxmlformats.org/drawingml/2006/main">
                    <a:ext uri="{FF2B5EF4-FFF2-40B4-BE49-F238E27FC236}">
                      <a16:creationId xmlns:a16="http://schemas.microsoft.com/office/drawing/2014/main" id="{9B72478E-01D6-42F3-9F73-E5E225A6BC4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0" name="Chart 10">
                          <a:extLst>
                            <a:ext uri="{FF2B5EF4-FFF2-40B4-BE49-F238E27FC236}">
                              <a16:creationId xmlns:a16="http://schemas.microsoft.com/office/drawing/2014/main" id="{9B72478E-01D6-42F3-9F73-E5E225A6BC4F}"/>
                            </a:ext>
                          </a:extLst>
                        </pic:cNvPr>
                        <pic:cNvPicPr>
                          <a:picLocks noGrp="1" noRot="1" noChangeAspect="1" noMove="1" noResize="1" noEditPoints="1" noAdjustHandles="1" noChangeArrowheads="1" noChangeShapeType="1"/>
                        </pic:cNvPicPr>
                      </pic:nvPicPr>
                      <pic:blipFill>
                        <a:blip r:embed="rId17"/>
                        <a:stretch>
                          <a:fillRect/>
                        </a:stretch>
                      </pic:blipFill>
                      <pic:spPr>
                        <a:xfrm>
                          <a:off x="0" y="0"/>
                          <a:ext cx="5478780" cy="3368040"/>
                        </a:xfrm>
                        <a:prstGeom prst="rect">
                          <a:avLst/>
                        </a:prstGeom>
                      </pic:spPr>
                    </pic:pic>
                  </a:graphicData>
                </a:graphic>
                <wp14:sizeRelH relativeFrom="page">
                  <wp14:pctWidth>0</wp14:pctWidth>
                </wp14:sizeRelH>
                <wp14:sizeRelV relativeFrom="page">
                  <wp14:pctHeight>0</wp14:pctHeight>
                </wp14:sizeRelV>
              </wp:anchor>
            </w:drawing>
          </mc:Fallback>
        </mc:AlternateContent>
      </w:r>
      <w:r w:rsidR="00FA0C1E">
        <w:rPr>
          <w:rFonts w:asciiTheme="majorHAnsi" w:hAnsiTheme="majorHAnsi" w:cstheme="majorHAnsi"/>
          <w:noProof/>
          <w:sz w:val="28"/>
          <w:szCs w:val="28"/>
        </w:rPr>
        <w:drawing>
          <wp:anchor distT="0" distB="0" distL="114300" distR="114300" simplePos="0" relativeHeight="251663360" behindDoc="0" locked="0" layoutInCell="1" allowOverlap="1" wp14:anchorId="592B0193" wp14:editId="52CBDA8B">
            <wp:simplePos x="0" y="0"/>
            <wp:positionH relativeFrom="margin">
              <wp:posOffset>784860</wp:posOffset>
            </wp:positionH>
            <wp:positionV relativeFrom="paragraph">
              <wp:posOffset>0</wp:posOffset>
            </wp:positionV>
            <wp:extent cx="4244340" cy="3543713"/>
            <wp:effectExtent l="0" t="0" r="3810" b="0"/>
            <wp:wrapTopAndBottom/>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244340" cy="3543713"/>
                    </a:xfrm>
                    <a:prstGeom prst="rect">
                      <a:avLst/>
                    </a:prstGeom>
                  </pic:spPr>
                </pic:pic>
              </a:graphicData>
            </a:graphic>
            <wp14:sizeRelH relativeFrom="margin">
              <wp14:pctWidth>0</wp14:pctWidth>
            </wp14:sizeRelH>
            <wp14:sizeRelV relativeFrom="margin">
              <wp14:pctHeight>0</wp14:pctHeight>
            </wp14:sizeRelV>
          </wp:anchor>
        </w:drawing>
      </w:r>
      <w:r w:rsidR="00A81526">
        <w:rPr>
          <w:rFonts w:asciiTheme="majorHAnsi" w:hAnsiTheme="majorHAnsi" w:cstheme="majorHAnsi"/>
          <w:sz w:val="28"/>
          <w:szCs w:val="28"/>
        </w:rPr>
        <w:t xml:space="preserve">                                         </w:t>
      </w:r>
      <w:r w:rsidR="006F2139">
        <w:rPr>
          <w:rFonts w:asciiTheme="majorHAnsi" w:hAnsiTheme="majorHAnsi" w:cstheme="majorHAnsi"/>
          <w:sz w:val="28"/>
          <w:szCs w:val="28"/>
        </w:rPr>
        <w:t xml:space="preserve"> </w:t>
      </w:r>
      <w:r w:rsidR="006A2EBE">
        <w:rPr>
          <w:rFonts w:asciiTheme="majorHAnsi" w:hAnsiTheme="majorHAnsi" w:cstheme="majorHAnsi"/>
          <w:sz w:val="28"/>
          <w:szCs w:val="28"/>
        </w:rPr>
        <w:t xml:space="preserve">Figure </w:t>
      </w:r>
      <w:r w:rsidR="00CB26A3">
        <w:rPr>
          <w:rFonts w:asciiTheme="majorHAnsi" w:hAnsiTheme="majorHAnsi" w:cstheme="majorHAnsi"/>
          <w:sz w:val="28"/>
          <w:szCs w:val="28"/>
        </w:rPr>
        <w:t>9</w:t>
      </w:r>
      <w:r w:rsidR="00A81526">
        <w:rPr>
          <w:rFonts w:asciiTheme="majorHAnsi" w:hAnsiTheme="majorHAnsi" w:cstheme="majorHAnsi"/>
          <w:sz w:val="28"/>
          <w:szCs w:val="28"/>
        </w:rPr>
        <w:t>.</w:t>
      </w:r>
      <w:r w:rsidR="006A2EBE">
        <w:rPr>
          <w:rFonts w:asciiTheme="majorHAnsi" w:hAnsiTheme="majorHAnsi" w:cstheme="majorHAnsi"/>
          <w:sz w:val="28"/>
          <w:szCs w:val="28"/>
        </w:rPr>
        <w:t xml:space="preserve"> Outliners in dataset</w:t>
      </w:r>
    </w:p>
    <w:p w14:paraId="38C0792E" w14:textId="4B7A9E69" w:rsidR="00FA0C1E" w:rsidRDefault="00FA0C1E" w:rsidP="006A2EBE">
      <w:pPr>
        <w:rPr>
          <w:rFonts w:asciiTheme="majorHAnsi" w:hAnsiTheme="majorHAnsi" w:cstheme="majorHAnsi"/>
          <w:sz w:val="28"/>
          <w:szCs w:val="28"/>
        </w:rPr>
      </w:pPr>
    </w:p>
    <w:p w14:paraId="66C8E8AB" w14:textId="5229ADA6" w:rsidR="007C595C" w:rsidRDefault="0052190D" w:rsidP="006A2EBE">
      <w:pPr>
        <w:rPr>
          <w:rFonts w:asciiTheme="majorHAnsi" w:hAnsiTheme="majorHAnsi" w:cstheme="majorHAnsi"/>
          <w:sz w:val="28"/>
          <w:szCs w:val="28"/>
        </w:rPr>
      </w:pPr>
      <w:r>
        <w:rPr>
          <w:rFonts w:asciiTheme="majorHAnsi" w:hAnsiTheme="majorHAnsi" w:cstheme="majorHAnsi"/>
          <w:sz w:val="28"/>
          <w:szCs w:val="28"/>
        </w:rPr>
        <w:t xml:space="preserve">                           </w:t>
      </w:r>
      <w:r w:rsidR="00205B28">
        <w:rPr>
          <w:rFonts w:asciiTheme="majorHAnsi" w:hAnsiTheme="majorHAnsi" w:cstheme="majorHAnsi"/>
          <w:sz w:val="28"/>
          <w:szCs w:val="28"/>
        </w:rPr>
        <w:t xml:space="preserve">     </w:t>
      </w:r>
      <w:r w:rsidR="00447011">
        <w:rPr>
          <w:rFonts w:asciiTheme="majorHAnsi" w:hAnsiTheme="majorHAnsi" w:cstheme="majorHAnsi"/>
          <w:sz w:val="28"/>
          <w:szCs w:val="28"/>
        </w:rPr>
        <w:t xml:space="preserve">       </w:t>
      </w:r>
      <w:r w:rsidR="008F7BE8">
        <w:rPr>
          <w:rFonts w:asciiTheme="majorHAnsi" w:hAnsiTheme="majorHAnsi" w:cstheme="majorHAnsi"/>
          <w:sz w:val="28"/>
          <w:szCs w:val="28"/>
        </w:rPr>
        <w:t xml:space="preserve">     </w:t>
      </w:r>
      <w:r w:rsidR="00447011">
        <w:rPr>
          <w:rFonts w:asciiTheme="majorHAnsi" w:hAnsiTheme="majorHAnsi" w:cstheme="majorHAnsi"/>
          <w:sz w:val="28"/>
          <w:szCs w:val="28"/>
        </w:rPr>
        <w:t xml:space="preserve"> </w:t>
      </w:r>
      <w:r w:rsidR="00205B28">
        <w:rPr>
          <w:rFonts w:asciiTheme="majorHAnsi" w:hAnsiTheme="majorHAnsi" w:cstheme="majorHAnsi"/>
          <w:sz w:val="28"/>
          <w:szCs w:val="28"/>
        </w:rPr>
        <w:t xml:space="preserve">  Figure </w:t>
      </w:r>
      <w:r w:rsidR="00CB26A3">
        <w:rPr>
          <w:rFonts w:asciiTheme="majorHAnsi" w:hAnsiTheme="majorHAnsi" w:cstheme="majorHAnsi"/>
          <w:sz w:val="28"/>
          <w:szCs w:val="28"/>
        </w:rPr>
        <w:t>10</w:t>
      </w:r>
      <w:r w:rsidR="00205B28">
        <w:rPr>
          <w:rFonts w:asciiTheme="majorHAnsi" w:hAnsiTheme="majorHAnsi" w:cstheme="majorHAnsi"/>
          <w:sz w:val="28"/>
          <w:szCs w:val="28"/>
        </w:rPr>
        <w:t xml:space="preserve">. </w:t>
      </w:r>
      <w:r w:rsidR="00BC6F3F">
        <w:rPr>
          <w:rFonts w:asciiTheme="majorHAnsi" w:hAnsiTheme="majorHAnsi" w:cstheme="majorHAnsi"/>
          <w:sz w:val="28"/>
          <w:szCs w:val="28"/>
        </w:rPr>
        <w:t xml:space="preserve">Graph </w:t>
      </w:r>
      <w:r w:rsidR="008F5531">
        <w:rPr>
          <w:rFonts w:asciiTheme="majorHAnsi" w:hAnsiTheme="majorHAnsi" w:cstheme="majorHAnsi"/>
          <w:sz w:val="28"/>
          <w:szCs w:val="28"/>
        </w:rPr>
        <w:t>showing outliners</w:t>
      </w:r>
    </w:p>
    <w:p w14:paraId="6AB4CC66" w14:textId="77777777" w:rsidR="008F7BE8" w:rsidRDefault="008F7BE8" w:rsidP="006A2EBE">
      <w:pPr>
        <w:rPr>
          <w:rFonts w:asciiTheme="majorHAnsi" w:hAnsiTheme="majorHAnsi" w:cstheme="majorHAnsi"/>
          <w:sz w:val="28"/>
          <w:szCs w:val="28"/>
        </w:rPr>
      </w:pPr>
    </w:p>
    <w:p w14:paraId="407EAF21" w14:textId="7E52159B" w:rsidR="00307827" w:rsidRPr="00AB640B" w:rsidRDefault="006D3024" w:rsidP="00AB640B">
      <w:pPr>
        <w:pStyle w:val="Heading7"/>
        <w:rPr>
          <w:b/>
          <w:bCs/>
          <w:i w:val="0"/>
          <w:iCs w:val="0"/>
          <w:color w:val="auto"/>
          <w:sz w:val="28"/>
          <w:szCs w:val="28"/>
        </w:rPr>
      </w:pPr>
      <w:bookmarkStart w:id="6" w:name="_Toc81512353"/>
      <w:r>
        <w:rPr>
          <w:b/>
          <w:bCs/>
          <w:i w:val="0"/>
          <w:iCs w:val="0"/>
          <w:color w:val="auto"/>
          <w:sz w:val="28"/>
          <w:szCs w:val="28"/>
        </w:rPr>
        <w:lastRenderedPageBreak/>
        <w:t>8</w:t>
      </w:r>
      <w:r w:rsidR="00AB640B" w:rsidRPr="00AB640B">
        <w:rPr>
          <w:b/>
          <w:bCs/>
          <w:i w:val="0"/>
          <w:iCs w:val="0"/>
          <w:color w:val="auto"/>
          <w:sz w:val="28"/>
          <w:szCs w:val="28"/>
        </w:rPr>
        <w:t>.</w:t>
      </w:r>
      <w:r w:rsidR="00A14873">
        <w:rPr>
          <w:b/>
          <w:bCs/>
          <w:i w:val="0"/>
          <w:iCs w:val="0"/>
          <w:color w:val="auto"/>
          <w:sz w:val="28"/>
          <w:szCs w:val="28"/>
        </w:rPr>
        <w:t xml:space="preserve"> </w:t>
      </w:r>
      <w:r w:rsidR="00307827" w:rsidRPr="00AB640B">
        <w:rPr>
          <w:b/>
          <w:bCs/>
          <w:i w:val="0"/>
          <w:iCs w:val="0"/>
          <w:color w:val="auto"/>
          <w:sz w:val="28"/>
          <w:szCs w:val="28"/>
        </w:rPr>
        <w:t>Factors affecting hypotheses test.</w:t>
      </w:r>
      <w:bookmarkEnd w:id="6"/>
    </w:p>
    <w:p w14:paraId="57114DD1" w14:textId="16CA54AC" w:rsidR="00307827" w:rsidRPr="00307827" w:rsidRDefault="00307827" w:rsidP="00307827">
      <w:pPr>
        <w:rPr>
          <w:rFonts w:asciiTheme="majorHAnsi" w:hAnsiTheme="majorHAnsi" w:cstheme="majorHAnsi"/>
          <w:sz w:val="28"/>
          <w:szCs w:val="28"/>
        </w:rPr>
      </w:pPr>
      <w:r w:rsidRPr="00307827">
        <w:rPr>
          <w:rFonts w:asciiTheme="majorHAnsi" w:hAnsiTheme="majorHAnsi" w:cstheme="majorHAnsi"/>
          <w:sz w:val="28"/>
          <w:szCs w:val="28"/>
        </w:rPr>
        <w:t>1. Size of the sample (n). The power of the test will be greater if the sample size will be larger, for smaller sample value and trend of data is not that known. Therefore, there must be a considerable size of a sample. In the case analyzed, there are only 50 samples that are less, and the test is not that effective because the fewer data cannot clarify the trend and pattern the particular data set is following. That result is terrible hypothesis testing, and the null values are rejected further in the testing process.</w:t>
      </w:r>
    </w:p>
    <w:p w14:paraId="4DE33A0B" w14:textId="77777777" w:rsidR="00307827" w:rsidRPr="00307827" w:rsidRDefault="00307827" w:rsidP="00307827">
      <w:pPr>
        <w:rPr>
          <w:rFonts w:asciiTheme="majorHAnsi" w:hAnsiTheme="majorHAnsi" w:cstheme="majorHAnsi"/>
          <w:sz w:val="28"/>
          <w:szCs w:val="28"/>
        </w:rPr>
      </w:pPr>
      <w:r w:rsidRPr="00307827">
        <w:rPr>
          <w:rFonts w:asciiTheme="majorHAnsi" w:hAnsiTheme="majorHAnsi" w:cstheme="majorHAnsi"/>
          <w:sz w:val="28"/>
          <w:szCs w:val="28"/>
        </w:rPr>
        <w:t>2. Level of significance (a). The test's power increases as the significance level rises. When the significance level has been elevated, the acceptability zone shrinks. As a result, the Null Hypothesis is more likely to be rejected. That implies you're less likely to accept the Null Hypothesis when it's untrue; in other words, you're less likely to make a Type II mistake. As a result, the test's power improves.</w:t>
      </w:r>
    </w:p>
    <w:p w14:paraId="2136A026" w14:textId="77777777" w:rsidR="00307827" w:rsidRPr="00307827" w:rsidRDefault="00307827" w:rsidP="00307827">
      <w:pPr>
        <w:rPr>
          <w:rFonts w:asciiTheme="majorHAnsi" w:hAnsiTheme="majorHAnsi" w:cstheme="majorHAnsi"/>
          <w:sz w:val="28"/>
          <w:szCs w:val="28"/>
        </w:rPr>
      </w:pPr>
      <w:r w:rsidRPr="00307827">
        <w:rPr>
          <w:rFonts w:asciiTheme="majorHAnsi" w:hAnsiTheme="majorHAnsi" w:cstheme="majorHAnsi"/>
          <w:sz w:val="28"/>
          <w:szCs w:val="28"/>
        </w:rPr>
        <w:t>3. The parameter being the tester's "true" value. As the gap between the "real" value of a parameter and the value indicated in the null Hypothesis rises, so does the test's power. In other words, the bigger the effect size, the stronger the test's ability.</w:t>
      </w:r>
    </w:p>
    <w:p w14:paraId="23522EFE" w14:textId="1AD8FE7D" w:rsidR="006A2EBE" w:rsidRPr="006A2EBE" w:rsidRDefault="00307827" w:rsidP="00307827">
      <w:pPr>
        <w:rPr>
          <w:rFonts w:asciiTheme="majorHAnsi" w:hAnsiTheme="majorHAnsi" w:cstheme="majorHAnsi"/>
          <w:sz w:val="28"/>
          <w:szCs w:val="28"/>
        </w:rPr>
      </w:pPr>
      <w:r w:rsidRPr="00307827">
        <w:rPr>
          <w:rFonts w:asciiTheme="majorHAnsi" w:hAnsiTheme="majorHAnsi" w:cstheme="majorHAnsi"/>
          <w:sz w:val="28"/>
          <w:szCs w:val="28"/>
        </w:rPr>
        <w:t>Furthermore, the likelihood of making a Type II error rises as a Type I error decreases. Thus, it isn't easy to reduce the possibility of both a Type I and Type II test simultaneously</w:t>
      </w:r>
      <w:r w:rsidR="005F76DC">
        <w:rPr>
          <w:rFonts w:asciiTheme="majorHAnsi" w:hAnsiTheme="majorHAnsi" w:cstheme="majorHAnsi"/>
          <w:sz w:val="28"/>
          <w:szCs w:val="28"/>
        </w:rPr>
        <w:t xml:space="preserve"> [8]</w:t>
      </w:r>
      <w:r w:rsidRPr="00307827">
        <w:rPr>
          <w:rFonts w:asciiTheme="majorHAnsi" w:hAnsiTheme="majorHAnsi" w:cstheme="majorHAnsi"/>
          <w:sz w:val="28"/>
          <w:szCs w:val="28"/>
        </w:rPr>
        <w:t>.</w:t>
      </w:r>
    </w:p>
    <w:p w14:paraId="0B62B25F" w14:textId="4CAD8D55" w:rsidR="003E48CD" w:rsidRPr="00AB640B" w:rsidRDefault="006D3024" w:rsidP="00AB640B">
      <w:pPr>
        <w:pStyle w:val="Heading8"/>
        <w:rPr>
          <w:b/>
          <w:bCs/>
          <w:color w:val="auto"/>
          <w:sz w:val="28"/>
          <w:szCs w:val="28"/>
        </w:rPr>
      </w:pPr>
      <w:bookmarkStart w:id="7" w:name="_Toc81512354"/>
      <w:r>
        <w:rPr>
          <w:b/>
          <w:bCs/>
          <w:color w:val="auto"/>
          <w:sz w:val="28"/>
          <w:szCs w:val="28"/>
        </w:rPr>
        <w:t>9</w:t>
      </w:r>
      <w:r w:rsidR="00AB640B" w:rsidRPr="00AB640B">
        <w:rPr>
          <w:b/>
          <w:bCs/>
          <w:color w:val="auto"/>
          <w:sz w:val="28"/>
          <w:szCs w:val="28"/>
        </w:rPr>
        <w:t xml:space="preserve">. </w:t>
      </w:r>
      <w:r w:rsidR="003E48CD" w:rsidRPr="00AB640B">
        <w:rPr>
          <w:b/>
          <w:bCs/>
          <w:color w:val="auto"/>
          <w:sz w:val="28"/>
          <w:szCs w:val="28"/>
        </w:rPr>
        <w:t>Results – Investigation.</w:t>
      </w:r>
      <w:bookmarkEnd w:id="7"/>
    </w:p>
    <w:p w14:paraId="64619CAF" w14:textId="77777777" w:rsidR="003E48CD" w:rsidRPr="003E48CD" w:rsidRDefault="003E48CD" w:rsidP="003E48CD">
      <w:pPr>
        <w:rPr>
          <w:rFonts w:asciiTheme="majorHAnsi" w:hAnsiTheme="majorHAnsi" w:cstheme="majorHAnsi"/>
          <w:sz w:val="28"/>
          <w:szCs w:val="28"/>
        </w:rPr>
      </w:pPr>
      <w:r w:rsidRPr="003E48CD">
        <w:rPr>
          <w:rFonts w:asciiTheme="majorHAnsi" w:hAnsiTheme="majorHAnsi" w:cstheme="majorHAnsi"/>
          <w:sz w:val="28"/>
          <w:szCs w:val="28"/>
        </w:rPr>
        <w:t>From the three observations, It's obvious. Both cases of t Stat have supplied. In three situations, the Null Hypothesis will be rejected. Consequently, the values of infection in both populations of varied ages (20-100) may be considered equivalent, with no significant differences, and Alternative hypotheses are possible to embrace. The null hypotheses can illustrate the belief that the infection rate fluctuates and the previous evidence and perceptions.</w:t>
      </w:r>
    </w:p>
    <w:p w14:paraId="0FC4CBEE" w14:textId="77777777" w:rsidR="003E48CD" w:rsidRPr="003E48CD" w:rsidRDefault="003E48CD" w:rsidP="003E48CD">
      <w:pPr>
        <w:rPr>
          <w:rFonts w:asciiTheme="majorHAnsi" w:hAnsiTheme="majorHAnsi" w:cstheme="majorHAnsi"/>
          <w:sz w:val="28"/>
          <w:szCs w:val="28"/>
        </w:rPr>
      </w:pPr>
      <w:r w:rsidRPr="003E48CD">
        <w:rPr>
          <w:rFonts w:asciiTheme="majorHAnsi" w:hAnsiTheme="majorHAnsi" w:cstheme="majorHAnsi"/>
          <w:sz w:val="28"/>
          <w:szCs w:val="28"/>
        </w:rPr>
        <w:t>Outliers were found in the data and influenced the hypothesis test results in the data set.</w:t>
      </w:r>
    </w:p>
    <w:p w14:paraId="51578F20" w14:textId="0BD02196" w:rsidR="006A2EBE" w:rsidRPr="006A2EBE" w:rsidRDefault="003E48CD" w:rsidP="003E48CD">
      <w:pPr>
        <w:rPr>
          <w:rFonts w:asciiTheme="majorHAnsi" w:hAnsiTheme="majorHAnsi" w:cstheme="majorHAnsi"/>
          <w:sz w:val="28"/>
          <w:szCs w:val="28"/>
        </w:rPr>
      </w:pPr>
      <w:r w:rsidRPr="003E48CD">
        <w:rPr>
          <w:rFonts w:asciiTheme="majorHAnsi" w:hAnsiTheme="majorHAnsi" w:cstheme="majorHAnsi"/>
          <w:sz w:val="28"/>
          <w:szCs w:val="28"/>
        </w:rPr>
        <w:t>The outcome demonstrates the integrity of the data at each significance level, with p=10 being the most significant.</w:t>
      </w:r>
    </w:p>
    <w:p w14:paraId="42749D9C" w14:textId="0ECF4038" w:rsidR="006A2EBE" w:rsidRPr="006A2EBE" w:rsidRDefault="006A2EBE" w:rsidP="006A2EBE">
      <w:pPr>
        <w:rPr>
          <w:rFonts w:asciiTheme="majorHAnsi" w:hAnsiTheme="majorHAnsi" w:cstheme="majorHAnsi"/>
          <w:sz w:val="28"/>
          <w:szCs w:val="28"/>
        </w:rPr>
      </w:pPr>
    </w:p>
    <w:p w14:paraId="3FDF4FF4" w14:textId="750B128A" w:rsidR="006A2EBE" w:rsidRPr="006A2EBE" w:rsidRDefault="006A2EBE" w:rsidP="006A2EBE">
      <w:pPr>
        <w:rPr>
          <w:rFonts w:asciiTheme="majorHAnsi" w:hAnsiTheme="majorHAnsi" w:cstheme="majorHAnsi"/>
          <w:sz w:val="28"/>
          <w:szCs w:val="28"/>
        </w:rPr>
      </w:pPr>
    </w:p>
    <w:p w14:paraId="256C7FB0" w14:textId="77777777" w:rsidR="00335251" w:rsidRPr="00335251" w:rsidRDefault="00335251" w:rsidP="00335251">
      <w:pPr>
        <w:spacing w:after="240" w:line="360" w:lineRule="auto"/>
        <w:rPr>
          <w:rFonts w:ascii="Times New Roman" w:eastAsia="Times New Roman" w:hAnsi="Times New Roman" w:cs="Times New Roman"/>
          <w:sz w:val="36"/>
          <w:szCs w:val="36"/>
        </w:rPr>
      </w:pPr>
      <w:r w:rsidRPr="00335251">
        <w:rPr>
          <w:rFonts w:ascii="Times New Roman" w:eastAsia="Times New Roman" w:hAnsi="Times New Roman" w:cs="Times New Roman"/>
          <w:sz w:val="36"/>
          <w:szCs w:val="36"/>
        </w:rPr>
        <w:t>Bibliography</w:t>
      </w:r>
    </w:p>
    <w:p w14:paraId="4E6B3A62"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[1]</w:t>
      </w:r>
    </w:p>
    <w:p w14:paraId="02ABAB54"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 xml:space="preserve">J. Frost, “Alternative hypothesis,” </w:t>
      </w:r>
      <w:r w:rsidRPr="00335251">
        <w:rPr>
          <w:rFonts w:ascii="Times New Roman" w:eastAsia="Times New Roman" w:hAnsi="Times New Roman" w:cs="Times New Roman"/>
          <w:i/>
          <w:iCs/>
          <w:sz w:val="24"/>
          <w:szCs w:val="24"/>
        </w:rPr>
        <w:t>Statistics By Jim</w:t>
      </w:r>
      <w:r w:rsidRPr="00335251">
        <w:rPr>
          <w:rFonts w:ascii="Times New Roman" w:eastAsia="Times New Roman" w:hAnsi="Times New Roman" w:cs="Times New Roman"/>
          <w:sz w:val="24"/>
          <w:szCs w:val="24"/>
        </w:rPr>
        <w:t>, Nov. 24, 2019. https://statisticsbyjim.com/glossary/alternative-hypothesis/ (accessed Aug. 29, 2021).</w:t>
      </w:r>
    </w:p>
    <w:p w14:paraId="0ED8744F"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[2]</w:t>
      </w:r>
    </w:p>
    <w:p w14:paraId="20F2B66C"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 xml:space="preserve">J. Fernandez, “The statistical analysis t-test explained for beginners and experts,” </w:t>
      </w:r>
      <w:r w:rsidRPr="00335251">
        <w:rPr>
          <w:rFonts w:ascii="Times New Roman" w:eastAsia="Times New Roman" w:hAnsi="Times New Roman" w:cs="Times New Roman"/>
          <w:i/>
          <w:iCs/>
          <w:sz w:val="24"/>
          <w:szCs w:val="24"/>
        </w:rPr>
        <w:t>Medium</w:t>
      </w:r>
      <w:r w:rsidRPr="00335251">
        <w:rPr>
          <w:rFonts w:ascii="Times New Roman" w:eastAsia="Times New Roman" w:hAnsi="Times New Roman" w:cs="Times New Roman"/>
          <w:sz w:val="24"/>
          <w:szCs w:val="24"/>
        </w:rPr>
        <w:t>, Jun. 08, 2020. https://towardsdatascience.com/the-statistical-analysis-t-test-explained-for-beginners-and-experts-fd0e358bbb62 (accessed Aug. 29, 2021).</w:t>
      </w:r>
    </w:p>
    <w:p w14:paraId="1A4D0ECD"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[3]</w:t>
      </w:r>
    </w:p>
    <w:p w14:paraId="193D7F7A"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 xml:space="preserve">D. Jansen, “What Is A Research Hypothesis? A Simple Definition,” </w:t>
      </w:r>
      <w:r w:rsidRPr="00335251">
        <w:rPr>
          <w:rFonts w:ascii="Times New Roman" w:eastAsia="Times New Roman" w:hAnsi="Times New Roman" w:cs="Times New Roman"/>
          <w:i/>
          <w:iCs/>
          <w:sz w:val="24"/>
          <w:szCs w:val="24"/>
        </w:rPr>
        <w:t>Grad Coach</w:t>
      </w:r>
      <w:r w:rsidRPr="00335251">
        <w:rPr>
          <w:rFonts w:ascii="Times New Roman" w:eastAsia="Times New Roman" w:hAnsi="Times New Roman" w:cs="Times New Roman"/>
          <w:sz w:val="24"/>
          <w:szCs w:val="24"/>
        </w:rPr>
        <w:t>, Jun. 08, 2020. https://gradcoach.com/what-is-a-research-hypothesis-or-scientific-hypothesis/ (accessed Aug. 29, 2021).</w:t>
      </w:r>
    </w:p>
    <w:p w14:paraId="67503D37"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[4]</w:t>
      </w:r>
    </w:p>
    <w:p w14:paraId="0C495547"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 xml:space="preserve">A. Birkett, “How to Deal with Outliers in Your Data,” </w:t>
      </w:r>
      <w:r w:rsidRPr="00335251">
        <w:rPr>
          <w:rFonts w:ascii="Times New Roman" w:eastAsia="Times New Roman" w:hAnsi="Times New Roman" w:cs="Times New Roman"/>
          <w:i/>
          <w:iCs/>
          <w:sz w:val="24"/>
          <w:szCs w:val="24"/>
        </w:rPr>
        <w:t>CXL</w:t>
      </w:r>
      <w:r w:rsidRPr="00335251">
        <w:rPr>
          <w:rFonts w:ascii="Times New Roman" w:eastAsia="Times New Roman" w:hAnsi="Times New Roman" w:cs="Times New Roman"/>
          <w:sz w:val="24"/>
          <w:szCs w:val="24"/>
        </w:rPr>
        <w:t>, Aug. 24, 2019. https://cxl.com/blog/outliers/ (accessed Aug. 30, 2021).</w:t>
      </w:r>
    </w:p>
    <w:p w14:paraId="745946A7"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[5]</w:t>
      </w:r>
    </w:p>
    <w:p w14:paraId="1FF867E9"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 xml:space="preserve">D. Mishra, “Handling Outliers in Datasets,” </w:t>
      </w:r>
      <w:r w:rsidRPr="00335251">
        <w:rPr>
          <w:rFonts w:ascii="Times New Roman" w:eastAsia="Times New Roman" w:hAnsi="Times New Roman" w:cs="Times New Roman"/>
          <w:i/>
          <w:iCs/>
          <w:sz w:val="24"/>
          <w:szCs w:val="24"/>
        </w:rPr>
        <w:t>Medium</w:t>
      </w:r>
      <w:r w:rsidRPr="00335251">
        <w:rPr>
          <w:rFonts w:ascii="Times New Roman" w:eastAsia="Times New Roman" w:hAnsi="Times New Roman" w:cs="Times New Roman"/>
          <w:sz w:val="24"/>
          <w:szCs w:val="24"/>
        </w:rPr>
        <w:t>, Sep. 16, 2020. https://medium.com/@dhirajmishra57/handling-outliers-in-datasets-3740b04b52a2 (accessed Sep. 01, 2021).</w:t>
      </w:r>
    </w:p>
    <w:p w14:paraId="17B71736"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[6]</w:t>
      </w:r>
    </w:p>
    <w:p w14:paraId="6602239E"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 xml:space="preserve">W. Kenton, “How T-Tests Work,” </w:t>
      </w:r>
      <w:r w:rsidRPr="00335251">
        <w:rPr>
          <w:rFonts w:ascii="Times New Roman" w:eastAsia="Times New Roman" w:hAnsi="Times New Roman" w:cs="Times New Roman"/>
          <w:i/>
          <w:iCs/>
          <w:sz w:val="24"/>
          <w:szCs w:val="24"/>
        </w:rPr>
        <w:t>Investopedia</w:t>
      </w:r>
      <w:r w:rsidRPr="00335251">
        <w:rPr>
          <w:rFonts w:ascii="Times New Roman" w:eastAsia="Times New Roman" w:hAnsi="Times New Roman" w:cs="Times New Roman"/>
          <w:sz w:val="24"/>
          <w:szCs w:val="24"/>
        </w:rPr>
        <w:t>, Mar. 22, 2020. https://www.investopedia.com/terms/t/t-test.asp (accessed Sep. 01, 2021).</w:t>
      </w:r>
    </w:p>
    <w:p w14:paraId="7B1D5CA8"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[7]</w:t>
      </w:r>
    </w:p>
    <w:p w14:paraId="30788754"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 xml:space="preserve">P. Bhandari, “Type I &amp; Type II Errors | Differences, Examples, Visualizations,” </w:t>
      </w:r>
      <w:proofErr w:type="spellStart"/>
      <w:r w:rsidRPr="00335251">
        <w:rPr>
          <w:rFonts w:ascii="Times New Roman" w:eastAsia="Times New Roman" w:hAnsi="Times New Roman" w:cs="Times New Roman"/>
          <w:i/>
          <w:iCs/>
          <w:sz w:val="24"/>
          <w:szCs w:val="24"/>
        </w:rPr>
        <w:t>Scribbr</w:t>
      </w:r>
      <w:proofErr w:type="spellEnd"/>
      <w:r w:rsidRPr="00335251">
        <w:rPr>
          <w:rFonts w:ascii="Times New Roman" w:eastAsia="Times New Roman" w:hAnsi="Times New Roman" w:cs="Times New Roman"/>
          <w:sz w:val="24"/>
          <w:szCs w:val="24"/>
        </w:rPr>
        <w:t>, Jan. 18, 2021. https://www.scribbr.com/statistics/type-i-and-type-ii-errors/ (accessed Sep. 01, 2021).</w:t>
      </w:r>
    </w:p>
    <w:p w14:paraId="1AEC6361" w14:textId="77777777" w:rsidR="00335251" w:rsidRPr="00335251" w:rsidRDefault="00335251" w:rsidP="00335251">
      <w:pPr>
        <w:spacing w:after="0" w:line="240" w:lineRule="auto"/>
        <w:rPr>
          <w:rFonts w:ascii="Times New Roman" w:eastAsia="Times New Roman" w:hAnsi="Times New Roman" w:cs="Times New Roman"/>
          <w:sz w:val="24"/>
          <w:szCs w:val="24"/>
        </w:rPr>
      </w:pPr>
      <w:r w:rsidRPr="00335251">
        <w:rPr>
          <w:rFonts w:ascii="Times New Roman" w:eastAsia="Times New Roman" w:hAnsi="Times New Roman" w:cs="Times New Roman"/>
          <w:sz w:val="24"/>
          <w:szCs w:val="24"/>
        </w:rPr>
        <w:t>[8]</w:t>
      </w:r>
    </w:p>
    <w:p w14:paraId="79AD4D1D" w14:textId="77777777" w:rsidR="00335251" w:rsidRPr="00335251" w:rsidRDefault="00335251" w:rsidP="00335251">
      <w:pPr>
        <w:spacing w:after="0" w:line="240" w:lineRule="auto"/>
        <w:rPr>
          <w:rFonts w:ascii="Times New Roman" w:eastAsia="Times New Roman" w:hAnsi="Times New Roman" w:cs="Times New Roman"/>
          <w:sz w:val="24"/>
          <w:szCs w:val="24"/>
        </w:rPr>
      </w:pPr>
      <w:proofErr w:type="spellStart"/>
      <w:r w:rsidRPr="00335251">
        <w:rPr>
          <w:rFonts w:ascii="Times New Roman" w:eastAsia="Times New Roman" w:hAnsi="Times New Roman" w:cs="Times New Roman"/>
          <w:sz w:val="24"/>
          <w:szCs w:val="24"/>
        </w:rPr>
        <w:t>Maths</w:t>
      </w:r>
      <w:proofErr w:type="spellEnd"/>
      <w:r w:rsidRPr="00335251">
        <w:rPr>
          <w:rFonts w:ascii="Times New Roman" w:eastAsia="Times New Roman" w:hAnsi="Times New Roman" w:cs="Times New Roman"/>
          <w:sz w:val="24"/>
          <w:szCs w:val="24"/>
        </w:rPr>
        <w:t xml:space="preserve"> and Physics tuition, “Factors Affecting the Power of a Hypothesis Test,” </w:t>
      </w:r>
      <w:r w:rsidRPr="00335251">
        <w:rPr>
          <w:rFonts w:ascii="Times New Roman" w:eastAsia="Times New Roman" w:hAnsi="Times New Roman" w:cs="Times New Roman"/>
          <w:i/>
          <w:iCs/>
          <w:sz w:val="24"/>
          <w:szCs w:val="24"/>
        </w:rPr>
        <w:t>astarmathsandphysics.com</w:t>
      </w:r>
      <w:r w:rsidRPr="00335251">
        <w:rPr>
          <w:rFonts w:ascii="Times New Roman" w:eastAsia="Times New Roman" w:hAnsi="Times New Roman" w:cs="Times New Roman"/>
          <w:sz w:val="24"/>
          <w:szCs w:val="24"/>
        </w:rPr>
        <w:t>, Sep. 01, 2021. https://astarmathsandphysics.com/a-level-maths-notes/s4/3804-factors-affecting-the-power-of-a-hypothesis-test.html (accessed Sep. 01, 2021).</w:t>
      </w:r>
    </w:p>
    <w:p w14:paraId="44D31C3D" w14:textId="71EF1D69" w:rsidR="006A2EBE" w:rsidRPr="006A2EBE" w:rsidRDefault="006A2EBE" w:rsidP="006A2EBE">
      <w:pPr>
        <w:rPr>
          <w:rFonts w:asciiTheme="majorHAnsi" w:hAnsiTheme="majorHAnsi" w:cstheme="majorHAnsi"/>
          <w:sz w:val="28"/>
          <w:szCs w:val="28"/>
        </w:rPr>
      </w:pPr>
    </w:p>
    <w:p w14:paraId="7D482965" w14:textId="54690964" w:rsidR="006A2EBE" w:rsidRPr="006A2EBE" w:rsidRDefault="006A2EBE" w:rsidP="006A2EBE">
      <w:pPr>
        <w:rPr>
          <w:rFonts w:asciiTheme="majorHAnsi" w:hAnsiTheme="majorHAnsi" w:cstheme="majorHAnsi"/>
          <w:sz w:val="28"/>
          <w:szCs w:val="28"/>
        </w:rPr>
      </w:pPr>
    </w:p>
    <w:p w14:paraId="5C9A2B5A" w14:textId="77777777" w:rsidR="006A2EBE" w:rsidRPr="006A2EBE" w:rsidRDefault="006A2EBE" w:rsidP="006A2EBE">
      <w:pPr>
        <w:rPr>
          <w:rFonts w:asciiTheme="majorHAnsi" w:hAnsiTheme="majorHAnsi" w:cstheme="majorHAnsi"/>
          <w:sz w:val="28"/>
          <w:szCs w:val="28"/>
        </w:rPr>
      </w:pPr>
    </w:p>
    <w:sectPr w:rsidR="006A2EBE" w:rsidRPr="006A2EBE">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73896" w14:textId="77777777" w:rsidR="00F3206E" w:rsidRDefault="00F3206E" w:rsidP="00197200">
      <w:pPr>
        <w:spacing w:after="0" w:line="240" w:lineRule="auto"/>
      </w:pPr>
      <w:r>
        <w:separator/>
      </w:r>
    </w:p>
  </w:endnote>
  <w:endnote w:type="continuationSeparator" w:id="0">
    <w:p w14:paraId="388B7989" w14:textId="77777777" w:rsidR="00F3206E" w:rsidRDefault="00F3206E" w:rsidP="00197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0093"/>
      <w:docPartObj>
        <w:docPartGallery w:val="Page Numbers (Bottom of Page)"/>
        <w:docPartUnique/>
      </w:docPartObj>
    </w:sdtPr>
    <w:sdtEndPr>
      <w:rPr>
        <w:noProof/>
      </w:rPr>
    </w:sdtEndPr>
    <w:sdtContent>
      <w:p w14:paraId="4F2A641F" w14:textId="17E9CF10" w:rsidR="008F7BE8" w:rsidRDefault="008F7B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94867A" w14:textId="77777777" w:rsidR="008F7BE8" w:rsidRDefault="008F7B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4908A" w14:textId="77777777" w:rsidR="00F3206E" w:rsidRDefault="00F3206E" w:rsidP="00197200">
      <w:pPr>
        <w:spacing w:after="0" w:line="240" w:lineRule="auto"/>
      </w:pPr>
      <w:r>
        <w:separator/>
      </w:r>
    </w:p>
  </w:footnote>
  <w:footnote w:type="continuationSeparator" w:id="0">
    <w:p w14:paraId="761A14B8" w14:textId="77777777" w:rsidR="00F3206E" w:rsidRDefault="00F3206E" w:rsidP="00197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A71CA"/>
    <w:multiLevelType w:val="hybridMultilevel"/>
    <w:tmpl w:val="52CA7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A916F2"/>
    <w:multiLevelType w:val="hybridMultilevel"/>
    <w:tmpl w:val="FF422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B14171"/>
    <w:multiLevelType w:val="hybridMultilevel"/>
    <w:tmpl w:val="601446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434509"/>
    <w:multiLevelType w:val="hybridMultilevel"/>
    <w:tmpl w:val="B46C33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F3A"/>
    <w:rsid w:val="00005913"/>
    <w:rsid w:val="00031D50"/>
    <w:rsid w:val="000530A0"/>
    <w:rsid w:val="00053420"/>
    <w:rsid w:val="000655D3"/>
    <w:rsid w:val="00066103"/>
    <w:rsid w:val="000840AD"/>
    <w:rsid w:val="00085EBF"/>
    <w:rsid w:val="00091495"/>
    <w:rsid w:val="00096739"/>
    <w:rsid w:val="000A30C9"/>
    <w:rsid w:val="000A7E77"/>
    <w:rsid w:val="000B0D78"/>
    <w:rsid w:val="000D03FB"/>
    <w:rsid w:val="000E055E"/>
    <w:rsid w:val="000E2C5B"/>
    <w:rsid w:val="000E579B"/>
    <w:rsid w:val="000E78DE"/>
    <w:rsid w:val="000F6475"/>
    <w:rsid w:val="001052CA"/>
    <w:rsid w:val="00145663"/>
    <w:rsid w:val="00146724"/>
    <w:rsid w:val="001477E6"/>
    <w:rsid w:val="00147F3A"/>
    <w:rsid w:val="00154FC0"/>
    <w:rsid w:val="00157BA4"/>
    <w:rsid w:val="001620A8"/>
    <w:rsid w:val="00164D82"/>
    <w:rsid w:val="00182449"/>
    <w:rsid w:val="001875DC"/>
    <w:rsid w:val="001957B1"/>
    <w:rsid w:val="00197200"/>
    <w:rsid w:val="001A3E03"/>
    <w:rsid w:val="001B1021"/>
    <w:rsid w:val="001B3759"/>
    <w:rsid w:val="001B5375"/>
    <w:rsid w:val="001C1393"/>
    <w:rsid w:val="001C3548"/>
    <w:rsid w:val="001D09E4"/>
    <w:rsid w:val="001E0598"/>
    <w:rsid w:val="001E5F78"/>
    <w:rsid w:val="001F2660"/>
    <w:rsid w:val="002035A4"/>
    <w:rsid w:val="00204A24"/>
    <w:rsid w:val="00205B28"/>
    <w:rsid w:val="00207D27"/>
    <w:rsid w:val="00210260"/>
    <w:rsid w:val="00213916"/>
    <w:rsid w:val="00253EE5"/>
    <w:rsid w:val="00265C2B"/>
    <w:rsid w:val="002707E5"/>
    <w:rsid w:val="00270C64"/>
    <w:rsid w:val="00277FB8"/>
    <w:rsid w:val="0028112A"/>
    <w:rsid w:val="0029694F"/>
    <w:rsid w:val="002A441A"/>
    <w:rsid w:val="002A48E3"/>
    <w:rsid w:val="002B37F2"/>
    <w:rsid w:val="002B490D"/>
    <w:rsid w:val="002B4F5E"/>
    <w:rsid w:val="002B60F4"/>
    <w:rsid w:val="002C2CF9"/>
    <w:rsid w:val="002C3B54"/>
    <w:rsid w:val="002D0E12"/>
    <w:rsid w:val="002D27E7"/>
    <w:rsid w:val="002F353D"/>
    <w:rsid w:val="00307827"/>
    <w:rsid w:val="00310D43"/>
    <w:rsid w:val="00313B21"/>
    <w:rsid w:val="00335251"/>
    <w:rsid w:val="0035292D"/>
    <w:rsid w:val="00367079"/>
    <w:rsid w:val="003674D7"/>
    <w:rsid w:val="00377C83"/>
    <w:rsid w:val="00380500"/>
    <w:rsid w:val="00386C3F"/>
    <w:rsid w:val="003A1213"/>
    <w:rsid w:val="003A4BBF"/>
    <w:rsid w:val="003A5FFB"/>
    <w:rsid w:val="003A6EB2"/>
    <w:rsid w:val="003C618C"/>
    <w:rsid w:val="003D5D80"/>
    <w:rsid w:val="003E06CC"/>
    <w:rsid w:val="003E1C12"/>
    <w:rsid w:val="003E48CD"/>
    <w:rsid w:val="003E5CA7"/>
    <w:rsid w:val="003F288A"/>
    <w:rsid w:val="00406A5E"/>
    <w:rsid w:val="004079C6"/>
    <w:rsid w:val="00412154"/>
    <w:rsid w:val="004224E4"/>
    <w:rsid w:val="00431220"/>
    <w:rsid w:val="004353E3"/>
    <w:rsid w:val="004373A8"/>
    <w:rsid w:val="00447011"/>
    <w:rsid w:val="00465134"/>
    <w:rsid w:val="004655FE"/>
    <w:rsid w:val="00465DC1"/>
    <w:rsid w:val="00470050"/>
    <w:rsid w:val="004740AE"/>
    <w:rsid w:val="0047707F"/>
    <w:rsid w:val="00480680"/>
    <w:rsid w:val="00484522"/>
    <w:rsid w:val="004977E9"/>
    <w:rsid w:val="004A5B14"/>
    <w:rsid w:val="004B09F2"/>
    <w:rsid w:val="004C0B28"/>
    <w:rsid w:val="004C5136"/>
    <w:rsid w:val="004D1E54"/>
    <w:rsid w:val="004D2AEB"/>
    <w:rsid w:val="004D7CD1"/>
    <w:rsid w:val="004E44A1"/>
    <w:rsid w:val="004F4396"/>
    <w:rsid w:val="004F690E"/>
    <w:rsid w:val="00515B0E"/>
    <w:rsid w:val="00515DB9"/>
    <w:rsid w:val="0052190D"/>
    <w:rsid w:val="00522DD3"/>
    <w:rsid w:val="00541F47"/>
    <w:rsid w:val="00544643"/>
    <w:rsid w:val="00546849"/>
    <w:rsid w:val="005531E6"/>
    <w:rsid w:val="00554B1A"/>
    <w:rsid w:val="00554F28"/>
    <w:rsid w:val="00560E5F"/>
    <w:rsid w:val="00562B49"/>
    <w:rsid w:val="0056324D"/>
    <w:rsid w:val="005719F5"/>
    <w:rsid w:val="00580427"/>
    <w:rsid w:val="005807AB"/>
    <w:rsid w:val="0058172F"/>
    <w:rsid w:val="005A0EA3"/>
    <w:rsid w:val="005B0AD6"/>
    <w:rsid w:val="005B3A18"/>
    <w:rsid w:val="005C10D0"/>
    <w:rsid w:val="005C1E0F"/>
    <w:rsid w:val="005D14FF"/>
    <w:rsid w:val="005D5643"/>
    <w:rsid w:val="005E2DAA"/>
    <w:rsid w:val="005F76DC"/>
    <w:rsid w:val="006044FC"/>
    <w:rsid w:val="006046FB"/>
    <w:rsid w:val="00610E57"/>
    <w:rsid w:val="0061147D"/>
    <w:rsid w:val="0061361D"/>
    <w:rsid w:val="006156FF"/>
    <w:rsid w:val="0061586C"/>
    <w:rsid w:val="0064183E"/>
    <w:rsid w:val="006429A0"/>
    <w:rsid w:val="00651FAD"/>
    <w:rsid w:val="0066249A"/>
    <w:rsid w:val="00667543"/>
    <w:rsid w:val="006836F4"/>
    <w:rsid w:val="00685A68"/>
    <w:rsid w:val="006A2EBE"/>
    <w:rsid w:val="006A5F10"/>
    <w:rsid w:val="006B18F5"/>
    <w:rsid w:val="006B2670"/>
    <w:rsid w:val="006B2B01"/>
    <w:rsid w:val="006B324A"/>
    <w:rsid w:val="006B38F3"/>
    <w:rsid w:val="006C0E63"/>
    <w:rsid w:val="006C5AB4"/>
    <w:rsid w:val="006D3024"/>
    <w:rsid w:val="006F2139"/>
    <w:rsid w:val="006F5D97"/>
    <w:rsid w:val="0070314B"/>
    <w:rsid w:val="00707B12"/>
    <w:rsid w:val="00712190"/>
    <w:rsid w:val="00720D36"/>
    <w:rsid w:val="00733572"/>
    <w:rsid w:val="00737574"/>
    <w:rsid w:val="007463F9"/>
    <w:rsid w:val="007550F1"/>
    <w:rsid w:val="00763C1A"/>
    <w:rsid w:val="00765372"/>
    <w:rsid w:val="00776391"/>
    <w:rsid w:val="00787B0E"/>
    <w:rsid w:val="007A16EE"/>
    <w:rsid w:val="007A5B54"/>
    <w:rsid w:val="007B0FFA"/>
    <w:rsid w:val="007B1004"/>
    <w:rsid w:val="007C2638"/>
    <w:rsid w:val="007C595C"/>
    <w:rsid w:val="007C660D"/>
    <w:rsid w:val="007D26E1"/>
    <w:rsid w:val="007E25A0"/>
    <w:rsid w:val="007E6FEB"/>
    <w:rsid w:val="007F2C48"/>
    <w:rsid w:val="007F58A3"/>
    <w:rsid w:val="007F5F82"/>
    <w:rsid w:val="00803220"/>
    <w:rsid w:val="00803E16"/>
    <w:rsid w:val="0081371C"/>
    <w:rsid w:val="00824F96"/>
    <w:rsid w:val="008321BA"/>
    <w:rsid w:val="0086432B"/>
    <w:rsid w:val="00880CDC"/>
    <w:rsid w:val="0088131F"/>
    <w:rsid w:val="0088217A"/>
    <w:rsid w:val="008826BC"/>
    <w:rsid w:val="00884C30"/>
    <w:rsid w:val="00886454"/>
    <w:rsid w:val="00890D08"/>
    <w:rsid w:val="008936D6"/>
    <w:rsid w:val="008A134B"/>
    <w:rsid w:val="008A3A22"/>
    <w:rsid w:val="008A4D8F"/>
    <w:rsid w:val="008A5445"/>
    <w:rsid w:val="008A6742"/>
    <w:rsid w:val="008B0E01"/>
    <w:rsid w:val="008B1A1E"/>
    <w:rsid w:val="008B589F"/>
    <w:rsid w:val="008C10D6"/>
    <w:rsid w:val="008C1F8E"/>
    <w:rsid w:val="008D0709"/>
    <w:rsid w:val="008D2550"/>
    <w:rsid w:val="008E1EC2"/>
    <w:rsid w:val="008F4A9A"/>
    <w:rsid w:val="008F5531"/>
    <w:rsid w:val="008F7BE8"/>
    <w:rsid w:val="00934BC7"/>
    <w:rsid w:val="009404BB"/>
    <w:rsid w:val="00940A88"/>
    <w:rsid w:val="009553A4"/>
    <w:rsid w:val="00957FDD"/>
    <w:rsid w:val="009613C3"/>
    <w:rsid w:val="0096234C"/>
    <w:rsid w:val="00974DED"/>
    <w:rsid w:val="0097741C"/>
    <w:rsid w:val="00982F1F"/>
    <w:rsid w:val="009933E3"/>
    <w:rsid w:val="009A1713"/>
    <w:rsid w:val="009B44E4"/>
    <w:rsid w:val="009C02D7"/>
    <w:rsid w:val="009F494F"/>
    <w:rsid w:val="009F4B55"/>
    <w:rsid w:val="009F514C"/>
    <w:rsid w:val="00A00ACD"/>
    <w:rsid w:val="00A06D40"/>
    <w:rsid w:val="00A14873"/>
    <w:rsid w:val="00A35D17"/>
    <w:rsid w:val="00A42C1A"/>
    <w:rsid w:val="00A53235"/>
    <w:rsid w:val="00A57E11"/>
    <w:rsid w:val="00A656B6"/>
    <w:rsid w:val="00A71342"/>
    <w:rsid w:val="00A7455B"/>
    <w:rsid w:val="00A8103C"/>
    <w:rsid w:val="00A81526"/>
    <w:rsid w:val="00A8631C"/>
    <w:rsid w:val="00A8634B"/>
    <w:rsid w:val="00A92021"/>
    <w:rsid w:val="00A96637"/>
    <w:rsid w:val="00AA26BD"/>
    <w:rsid w:val="00AA274F"/>
    <w:rsid w:val="00AB25E2"/>
    <w:rsid w:val="00AB2625"/>
    <w:rsid w:val="00AB640B"/>
    <w:rsid w:val="00AD1991"/>
    <w:rsid w:val="00AD30A4"/>
    <w:rsid w:val="00AE38AE"/>
    <w:rsid w:val="00AE67C7"/>
    <w:rsid w:val="00AF30B2"/>
    <w:rsid w:val="00B02439"/>
    <w:rsid w:val="00B11460"/>
    <w:rsid w:val="00B15B88"/>
    <w:rsid w:val="00B21E16"/>
    <w:rsid w:val="00B25B00"/>
    <w:rsid w:val="00B33400"/>
    <w:rsid w:val="00B428C8"/>
    <w:rsid w:val="00B43B0D"/>
    <w:rsid w:val="00B57797"/>
    <w:rsid w:val="00B6120A"/>
    <w:rsid w:val="00B66C14"/>
    <w:rsid w:val="00B6738F"/>
    <w:rsid w:val="00B73040"/>
    <w:rsid w:val="00B87D04"/>
    <w:rsid w:val="00B92DD3"/>
    <w:rsid w:val="00BA2018"/>
    <w:rsid w:val="00BA526A"/>
    <w:rsid w:val="00BA732A"/>
    <w:rsid w:val="00BB14DF"/>
    <w:rsid w:val="00BC2D19"/>
    <w:rsid w:val="00BC6F3F"/>
    <w:rsid w:val="00BD5A62"/>
    <w:rsid w:val="00BD73CC"/>
    <w:rsid w:val="00BE3256"/>
    <w:rsid w:val="00BE3B3A"/>
    <w:rsid w:val="00BE4909"/>
    <w:rsid w:val="00BF7707"/>
    <w:rsid w:val="00C15AD0"/>
    <w:rsid w:val="00C21668"/>
    <w:rsid w:val="00C21CF7"/>
    <w:rsid w:val="00C2386B"/>
    <w:rsid w:val="00C23C4C"/>
    <w:rsid w:val="00C252DF"/>
    <w:rsid w:val="00C2575E"/>
    <w:rsid w:val="00C30E68"/>
    <w:rsid w:val="00C31CFF"/>
    <w:rsid w:val="00C415B8"/>
    <w:rsid w:val="00C4665F"/>
    <w:rsid w:val="00C467BF"/>
    <w:rsid w:val="00C65107"/>
    <w:rsid w:val="00C662BE"/>
    <w:rsid w:val="00C72F19"/>
    <w:rsid w:val="00C72FCB"/>
    <w:rsid w:val="00C802F3"/>
    <w:rsid w:val="00C81970"/>
    <w:rsid w:val="00C8796C"/>
    <w:rsid w:val="00CA48EC"/>
    <w:rsid w:val="00CB0296"/>
    <w:rsid w:val="00CB0DC8"/>
    <w:rsid w:val="00CB26A3"/>
    <w:rsid w:val="00CC73A2"/>
    <w:rsid w:val="00CD4045"/>
    <w:rsid w:val="00CE062E"/>
    <w:rsid w:val="00CE6533"/>
    <w:rsid w:val="00CF0157"/>
    <w:rsid w:val="00CF1263"/>
    <w:rsid w:val="00CF350F"/>
    <w:rsid w:val="00D00587"/>
    <w:rsid w:val="00D05231"/>
    <w:rsid w:val="00D23A5D"/>
    <w:rsid w:val="00D34D9C"/>
    <w:rsid w:val="00D468B5"/>
    <w:rsid w:val="00D4754C"/>
    <w:rsid w:val="00D47570"/>
    <w:rsid w:val="00D55852"/>
    <w:rsid w:val="00D55F93"/>
    <w:rsid w:val="00D739CD"/>
    <w:rsid w:val="00D74DAC"/>
    <w:rsid w:val="00D95B13"/>
    <w:rsid w:val="00DA4E0E"/>
    <w:rsid w:val="00DB3561"/>
    <w:rsid w:val="00DD0843"/>
    <w:rsid w:val="00DD09FD"/>
    <w:rsid w:val="00DE0B61"/>
    <w:rsid w:val="00DE26EF"/>
    <w:rsid w:val="00DE29C2"/>
    <w:rsid w:val="00E006D1"/>
    <w:rsid w:val="00E142DA"/>
    <w:rsid w:val="00E2322E"/>
    <w:rsid w:val="00E34754"/>
    <w:rsid w:val="00E35E48"/>
    <w:rsid w:val="00E462D6"/>
    <w:rsid w:val="00E47E55"/>
    <w:rsid w:val="00E5298F"/>
    <w:rsid w:val="00E56032"/>
    <w:rsid w:val="00E6030A"/>
    <w:rsid w:val="00E71A6D"/>
    <w:rsid w:val="00E8076C"/>
    <w:rsid w:val="00E864DF"/>
    <w:rsid w:val="00E9372D"/>
    <w:rsid w:val="00E93791"/>
    <w:rsid w:val="00E94FE8"/>
    <w:rsid w:val="00E97D40"/>
    <w:rsid w:val="00EB0B34"/>
    <w:rsid w:val="00ED0886"/>
    <w:rsid w:val="00ED0ACB"/>
    <w:rsid w:val="00ED69B9"/>
    <w:rsid w:val="00EE1C2B"/>
    <w:rsid w:val="00EF0458"/>
    <w:rsid w:val="00EF4CC8"/>
    <w:rsid w:val="00EF6540"/>
    <w:rsid w:val="00EF72C8"/>
    <w:rsid w:val="00F00B76"/>
    <w:rsid w:val="00F04311"/>
    <w:rsid w:val="00F1009D"/>
    <w:rsid w:val="00F17785"/>
    <w:rsid w:val="00F25201"/>
    <w:rsid w:val="00F2650C"/>
    <w:rsid w:val="00F3206E"/>
    <w:rsid w:val="00F40A2E"/>
    <w:rsid w:val="00F45BA9"/>
    <w:rsid w:val="00F469E2"/>
    <w:rsid w:val="00F479D5"/>
    <w:rsid w:val="00F50F98"/>
    <w:rsid w:val="00F6624B"/>
    <w:rsid w:val="00F66FBB"/>
    <w:rsid w:val="00F70DF6"/>
    <w:rsid w:val="00F75C5D"/>
    <w:rsid w:val="00F76775"/>
    <w:rsid w:val="00F815A7"/>
    <w:rsid w:val="00F873C7"/>
    <w:rsid w:val="00F92D14"/>
    <w:rsid w:val="00F97780"/>
    <w:rsid w:val="00FA0C1E"/>
    <w:rsid w:val="00FA1564"/>
    <w:rsid w:val="00FA40A7"/>
    <w:rsid w:val="00FB1B14"/>
    <w:rsid w:val="00FB4C52"/>
    <w:rsid w:val="00FC1467"/>
    <w:rsid w:val="00FC1662"/>
    <w:rsid w:val="00FC239B"/>
    <w:rsid w:val="00FD38CD"/>
    <w:rsid w:val="00FE2AAB"/>
    <w:rsid w:val="00FE7DE9"/>
    <w:rsid w:val="00FF190C"/>
    <w:rsid w:val="00FF4820"/>
    <w:rsid w:val="00FF50CA"/>
    <w:rsid w:val="00FF7E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5BCCE"/>
  <w15:chartTrackingRefBased/>
  <w15:docId w15:val="{E61BC6E8-C7E1-4D40-8604-96579A39B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F3A"/>
    <w:pPr>
      <w:spacing w:line="256" w:lineRule="auto"/>
    </w:pPr>
  </w:style>
  <w:style w:type="paragraph" w:styleId="Heading1">
    <w:name w:val="heading 1"/>
    <w:basedOn w:val="Normal"/>
    <w:next w:val="Normal"/>
    <w:link w:val="Heading1Char"/>
    <w:uiPriority w:val="9"/>
    <w:qFormat/>
    <w:rsid w:val="00B114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7D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73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3475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3475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3475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AB640B"/>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AB640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2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7200"/>
  </w:style>
  <w:style w:type="paragraph" w:styleId="Footer">
    <w:name w:val="footer"/>
    <w:basedOn w:val="Normal"/>
    <w:link w:val="FooterChar"/>
    <w:uiPriority w:val="99"/>
    <w:unhideWhenUsed/>
    <w:rsid w:val="001972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7200"/>
  </w:style>
  <w:style w:type="paragraph" w:styleId="ListParagraph">
    <w:name w:val="List Paragraph"/>
    <w:basedOn w:val="Normal"/>
    <w:uiPriority w:val="34"/>
    <w:qFormat/>
    <w:rsid w:val="00940A88"/>
    <w:pPr>
      <w:ind w:left="720"/>
      <w:contextualSpacing/>
    </w:pPr>
  </w:style>
  <w:style w:type="character" w:customStyle="1" w:styleId="Heading1Char">
    <w:name w:val="Heading 1 Char"/>
    <w:basedOn w:val="DefaultParagraphFont"/>
    <w:link w:val="Heading1"/>
    <w:uiPriority w:val="9"/>
    <w:rsid w:val="00B114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7D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D73C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347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347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347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B640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AB640B"/>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7F5F82"/>
    <w:pPr>
      <w:spacing w:line="259" w:lineRule="auto"/>
      <w:outlineLvl w:val="9"/>
    </w:pPr>
  </w:style>
  <w:style w:type="paragraph" w:styleId="TOC1">
    <w:name w:val="toc 1"/>
    <w:basedOn w:val="Normal"/>
    <w:next w:val="Normal"/>
    <w:autoRedefine/>
    <w:uiPriority w:val="39"/>
    <w:unhideWhenUsed/>
    <w:rsid w:val="007F5F82"/>
    <w:pPr>
      <w:spacing w:after="100"/>
    </w:pPr>
  </w:style>
  <w:style w:type="paragraph" w:styleId="TOC2">
    <w:name w:val="toc 2"/>
    <w:basedOn w:val="Normal"/>
    <w:next w:val="Normal"/>
    <w:autoRedefine/>
    <w:uiPriority w:val="39"/>
    <w:unhideWhenUsed/>
    <w:rsid w:val="007F5F82"/>
    <w:pPr>
      <w:spacing w:after="100"/>
      <w:ind w:left="220"/>
    </w:pPr>
  </w:style>
  <w:style w:type="paragraph" w:styleId="TOC3">
    <w:name w:val="toc 3"/>
    <w:basedOn w:val="Normal"/>
    <w:next w:val="Normal"/>
    <w:autoRedefine/>
    <w:uiPriority w:val="39"/>
    <w:unhideWhenUsed/>
    <w:rsid w:val="007F5F82"/>
    <w:pPr>
      <w:spacing w:after="100"/>
      <w:ind w:left="440"/>
    </w:pPr>
  </w:style>
  <w:style w:type="character" w:styleId="Hyperlink">
    <w:name w:val="Hyperlink"/>
    <w:basedOn w:val="DefaultParagraphFont"/>
    <w:uiPriority w:val="99"/>
    <w:unhideWhenUsed/>
    <w:rsid w:val="007F5F82"/>
    <w:rPr>
      <w:color w:val="0563C1" w:themeColor="hyperlink"/>
      <w:u w:val="single"/>
    </w:rPr>
  </w:style>
  <w:style w:type="paragraph" w:styleId="TOC4">
    <w:name w:val="toc 4"/>
    <w:basedOn w:val="Normal"/>
    <w:next w:val="Normal"/>
    <w:autoRedefine/>
    <w:uiPriority w:val="39"/>
    <w:unhideWhenUsed/>
    <w:rsid w:val="007F5F82"/>
    <w:pPr>
      <w:spacing w:after="100"/>
      <w:ind w:left="660"/>
    </w:pPr>
  </w:style>
  <w:style w:type="paragraph" w:styleId="TOC5">
    <w:name w:val="toc 5"/>
    <w:basedOn w:val="Normal"/>
    <w:next w:val="Normal"/>
    <w:autoRedefine/>
    <w:uiPriority w:val="39"/>
    <w:unhideWhenUsed/>
    <w:rsid w:val="007F5F82"/>
    <w:pPr>
      <w:spacing w:after="100"/>
      <w:ind w:left="880"/>
    </w:pPr>
  </w:style>
  <w:style w:type="paragraph" w:styleId="TOC6">
    <w:name w:val="toc 6"/>
    <w:basedOn w:val="Normal"/>
    <w:next w:val="Normal"/>
    <w:autoRedefine/>
    <w:uiPriority w:val="39"/>
    <w:unhideWhenUsed/>
    <w:rsid w:val="007F5F82"/>
    <w:pPr>
      <w:spacing w:after="100"/>
      <w:ind w:left="1100"/>
    </w:pPr>
  </w:style>
  <w:style w:type="paragraph" w:styleId="TOC7">
    <w:name w:val="toc 7"/>
    <w:basedOn w:val="Normal"/>
    <w:next w:val="Normal"/>
    <w:autoRedefine/>
    <w:uiPriority w:val="39"/>
    <w:unhideWhenUsed/>
    <w:rsid w:val="007F5F82"/>
    <w:pPr>
      <w:spacing w:after="100"/>
      <w:ind w:left="1320"/>
    </w:pPr>
  </w:style>
  <w:style w:type="paragraph" w:styleId="TOC8">
    <w:name w:val="toc 8"/>
    <w:basedOn w:val="Normal"/>
    <w:next w:val="Normal"/>
    <w:autoRedefine/>
    <w:uiPriority w:val="39"/>
    <w:unhideWhenUsed/>
    <w:rsid w:val="007F5F82"/>
    <w:pPr>
      <w:spacing w:after="100"/>
      <w:ind w:left="1540"/>
    </w:pPr>
  </w:style>
  <w:style w:type="paragraph" w:styleId="NormalWeb">
    <w:name w:val="Normal (Web)"/>
    <w:basedOn w:val="Normal"/>
    <w:uiPriority w:val="99"/>
    <w:semiHidden/>
    <w:unhideWhenUsed/>
    <w:rsid w:val="0033525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25408">
      <w:bodyDiv w:val="1"/>
      <w:marLeft w:val="0"/>
      <w:marRight w:val="0"/>
      <w:marTop w:val="0"/>
      <w:marBottom w:val="0"/>
      <w:divBdr>
        <w:top w:val="none" w:sz="0" w:space="0" w:color="auto"/>
        <w:left w:val="none" w:sz="0" w:space="0" w:color="auto"/>
        <w:bottom w:val="none" w:sz="0" w:space="0" w:color="auto"/>
        <w:right w:val="none" w:sz="0" w:space="0" w:color="auto"/>
      </w:divBdr>
      <w:divsChild>
        <w:div w:id="1077170539">
          <w:marLeft w:val="0"/>
          <w:marRight w:val="0"/>
          <w:marTop w:val="0"/>
          <w:marBottom w:val="0"/>
          <w:divBdr>
            <w:top w:val="none" w:sz="0" w:space="0" w:color="auto"/>
            <w:left w:val="none" w:sz="0" w:space="0" w:color="auto"/>
            <w:bottom w:val="none" w:sz="0" w:space="0" w:color="auto"/>
            <w:right w:val="none" w:sz="0" w:space="0" w:color="auto"/>
          </w:divBdr>
          <w:divsChild>
            <w:div w:id="618219934">
              <w:marLeft w:val="0"/>
              <w:marRight w:val="0"/>
              <w:marTop w:val="0"/>
              <w:marBottom w:val="0"/>
              <w:divBdr>
                <w:top w:val="none" w:sz="0" w:space="0" w:color="auto"/>
                <w:left w:val="none" w:sz="0" w:space="0" w:color="auto"/>
                <w:bottom w:val="none" w:sz="0" w:space="0" w:color="auto"/>
                <w:right w:val="none" w:sz="0" w:space="0" w:color="auto"/>
              </w:divBdr>
            </w:div>
            <w:div w:id="1060328374">
              <w:marLeft w:val="0"/>
              <w:marRight w:val="0"/>
              <w:marTop w:val="0"/>
              <w:marBottom w:val="0"/>
              <w:divBdr>
                <w:top w:val="none" w:sz="0" w:space="0" w:color="auto"/>
                <w:left w:val="none" w:sz="0" w:space="0" w:color="auto"/>
                <w:bottom w:val="none" w:sz="0" w:space="0" w:color="auto"/>
                <w:right w:val="none" w:sz="0" w:space="0" w:color="auto"/>
              </w:divBdr>
            </w:div>
            <w:div w:id="110170563">
              <w:marLeft w:val="0"/>
              <w:marRight w:val="0"/>
              <w:marTop w:val="0"/>
              <w:marBottom w:val="0"/>
              <w:divBdr>
                <w:top w:val="none" w:sz="0" w:space="0" w:color="auto"/>
                <w:left w:val="none" w:sz="0" w:space="0" w:color="auto"/>
                <w:bottom w:val="none" w:sz="0" w:space="0" w:color="auto"/>
                <w:right w:val="none" w:sz="0" w:space="0" w:color="auto"/>
              </w:divBdr>
            </w:div>
            <w:div w:id="1849976366">
              <w:marLeft w:val="0"/>
              <w:marRight w:val="0"/>
              <w:marTop w:val="0"/>
              <w:marBottom w:val="0"/>
              <w:divBdr>
                <w:top w:val="none" w:sz="0" w:space="0" w:color="auto"/>
                <w:left w:val="none" w:sz="0" w:space="0" w:color="auto"/>
                <w:bottom w:val="none" w:sz="0" w:space="0" w:color="auto"/>
                <w:right w:val="none" w:sz="0" w:space="0" w:color="auto"/>
              </w:divBdr>
            </w:div>
            <w:div w:id="324011791">
              <w:marLeft w:val="0"/>
              <w:marRight w:val="0"/>
              <w:marTop w:val="0"/>
              <w:marBottom w:val="0"/>
              <w:divBdr>
                <w:top w:val="none" w:sz="0" w:space="0" w:color="auto"/>
                <w:left w:val="none" w:sz="0" w:space="0" w:color="auto"/>
                <w:bottom w:val="none" w:sz="0" w:space="0" w:color="auto"/>
                <w:right w:val="none" w:sz="0" w:space="0" w:color="auto"/>
              </w:divBdr>
            </w:div>
            <w:div w:id="1616669835">
              <w:marLeft w:val="0"/>
              <w:marRight w:val="0"/>
              <w:marTop w:val="0"/>
              <w:marBottom w:val="0"/>
              <w:divBdr>
                <w:top w:val="none" w:sz="0" w:space="0" w:color="auto"/>
                <w:left w:val="none" w:sz="0" w:space="0" w:color="auto"/>
                <w:bottom w:val="none" w:sz="0" w:space="0" w:color="auto"/>
                <w:right w:val="none" w:sz="0" w:space="0" w:color="auto"/>
              </w:divBdr>
            </w:div>
            <w:div w:id="872109617">
              <w:marLeft w:val="0"/>
              <w:marRight w:val="0"/>
              <w:marTop w:val="0"/>
              <w:marBottom w:val="0"/>
              <w:divBdr>
                <w:top w:val="none" w:sz="0" w:space="0" w:color="auto"/>
                <w:left w:val="none" w:sz="0" w:space="0" w:color="auto"/>
                <w:bottom w:val="none" w:sz="0" w:space="0" w:color="auto"/>
                <w:right w:val="none" w:sz="0" w:space="0" w:color="auto"/>
              </w:divBdr>
            </w:div>
            <w:div w:id="759303120">
              <w:marLeft w:val="0"/>
              <w:marRight w:val="0"/>
              <w:marTop w:val="0"/>
              <w:marBottom w:val="0"/>
              <w:divBdr>
                <w:top w:val="none" w:sz="0" w:space="0" w:color="auto"/>
                <w:left w:val="none" w:sz="0" w:space="0" w:color="auto"/>
                <w:bottom w:val="none" w:sz="0" w:space="0" w:color="auto"/>
                <w:right w:val="none" w:sz="0" w:space="0" w:color="auto"/>
              </w:divBdr>
            </w:div>
            <w:div w:id="1215312074">
              <w:marLeft w:val="0"/>
              <w:marRight w:val="0"/>
              <w:marTop w:val="0"/>
              <w:marBottom w:val="0"/>
              <w:divBdr>
                <w:top w:val="none" w:sz="0" w:space="0" w:color="auto"/>
                <w:left w:val="none" w:sz="0" w:space="0" w:color="auto"/>
                <w:bottom w:val="none" w:sz="0" w:space="0" w:color="auto"/>
                <w:right w:val="none" w:sz="0" w:space="0" w:color="auto"/>
              </w:divBdr>
            </w:div>
            <w:div w:id="1141115223">
              <w:marLeft w:val="0"/>
              <w:marRight w:val="0"/>
              <w:marTop w:val="0"/>
              <w:marBottom w:val="0"/>
              <w:divBdr>
                <w:top w:val="none" w:sz="0" w:space="0" w:color="auto"/>
                <w:left w:val="none" w:sz="0" w:space="0" w:color="auto"/>
                <w:bottom w:val="none" w:sz="0" w:space="0" w:color="auto"/>
                <w:right w:val="none" w:sz="0" w:space="0" w:color="auto"/>
              </w:divBdr>
            </w:div>
            <w:div w:id="1418405679">
              <w:marLeft w:val="0"/>
              <w:marRight w:val="0"/>
              <w:marTop w:val="0"/>
              <w:marBottom w:val="0"/>
              <w:divBdr>
                <w:top w:val="none" w:sz="0" w:space="0" w:color="auto"/>
                <w:left w:val="none" w:sz="0" w:space="0" w:color="auto"/>
                <w:bottom w:val="none" w:sz="0" w:space="0" w:color="auto"/>
                <w:right w:val="none" w:sz="0" w:space="0" w:color="auto"/>
              </w:divBdr>
            </w:div>
            <w:div w:id="987397127">
              <w:marLeft w:val="0"/>
              <w:marRight w:val="0"/>
              <w:marTop w:val="0"/>
              <w:marBottom w:val="0"/>
              <w:divBdr>
                <w:top w:val="none" w:sz="0" w:space="0" w:color="auto"/>
                <w:left w:val="none" w:sz="0" w:space="0" w:color="auto"/>
                <w:bottom w:val="none" w:sz="0" w:space="0" w:color="auto"/>
                <w:right w:val="none" w:sz="0" w:space="0" w:color="auto"/>
              </w:divBdr>
            </w:div>
            <w:div w:id="1189484715">
              <w:marLeft w:val="0"/>
              <w:marRight w:val="0"/>
              <w:marTop w:val="0"/>
              <w:marBottom w:val="0"/>
              <w:divBdr>
                <w:top w:val="none" w:sz="0" w:space="0" w:color="auto"/>
                <w:left w:val="none" w:sz="0" w:space="0" w:color="auto"/>
                <w:bottom w:val="none" w:sz="0" w:space="0" w:color="auto"/>
                <w:right w:val="none" w:sz="0" w:space="0" w:color="auto"/>
              </w:divBdr>
            </w:div>
            <w:div w:id="1473404119">
              <w:marLeft w:val="0"/>
              <w:marRight w:val="0"/>
              <w:marTop w:val="0"/>
              <w:marBottom w:val="0"/>
              <w:divBdr>
                <w:top w:val="none" w:sz="0" w:space="0" w:color="auto"/>
                <w:left w:val="none" w:sz="0" w:space="0" w:color="auto"/>
                <w:bottom w:val="none" w:sz="0" w:space="0" w:color="auto"/>
                <w:right w:val="none" w:sz="0" w:space="0" w:color="auto"/>
              </w:divBdr>
            </w:div>
            <w:div w:id="1101343650">
              <w:marLeft w:val="0"/>
              <w:marRight w:val="0"/>
              <w:marTop w:val="0"/>
              <w:marBottom w:val="0"/>
              <w:divBdr>
                <w:top w:val="none" w:sz="0" w:space="0" w:color="auto"/>
                <w:left w:val="none" w:sz="0" w:space="0" w:color="auto"/>
                <w:bottom w:val="none" w:sz="0" w:space="0" w:color="auto"/>
                <w:right w:val="none" w:sz="0" w:space="0" w:color="auto"/>
              </w:divBdr>
            </w:div>
            <w:div w:id="17993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97175">
      <w:bodyDiv w:val="1"/>
      <w:marLeft w:val="0"/>
      <w:marRight w:val="0"/>
      <w:marTop w:val="0"/>
      <w:marBottom w:val="0"/>
      <w:divBdr>
        <w:top w:val="none" w:sz="0" w:space="0" w:color="auto"/>
        <w:left w:val="none" w:sz="0" w:space="0" w:color="auto"/>
        <w:bottom w:val="none" w:sz="0" w:space="0" w:color="auto"/>
        <w:right w:val="none" w:sz="0" w:space="0" w:color="auto"/>
      </w:divBdr>
    </w:div>
    <w:div w:id="2016566668">
      <w:bodyDiv w:val="1"/>
      <w:marLeft w:val="0"/>
      <w:marRight w:val="0"/>
      <w:marTop w:val="0"/>
      <w:marBottom w:val="0"/>
      <w:divBdr>
        <w:top w:val="none" w:sz="0" w:space="0" w:color="auto"/>
        <w:left w:val="none" w:sz="0" w:space="0" w:color="auto"/>
        <w:bottom w:val="none" w:sz="0" w:space="0" w:color="auto"/>
        <w:right w:val="none" w:sz="0" w:space="0" w:color="auto"/>
      </w:divBdr>
    </w:div>
    <w:div w:id="2023237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jpg"/><Relationship Id="rId18" Type="http://schemas.openxmlformats.org/officeDocument/2006/relationships/image" Target="media/image9.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8.png"/><Relationship Id="rId2" Type="http://schemas.openxmlformats.org/officeDocument/2006/relationships/numbering" Target="numbering.xml"/><Relationship Id="rId16" Type="http://schemas.microsoft.com/office/2014/relationships/chartEx" Target="charts/chartEx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uowtsd-my.sharepoint.com/personal/2017885_student_uwtsd_ac_uk/Documents/A2%20DAV.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Infectiction rate of Covid-19 in ages group between 20-100 years old</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4.6189897640886761E-2"/>
          <c:y val="0.25596973250684091"/>
          <c:w val="0.92240060098494758"/>
          <c:h val="0.67232708500089966"/>
        </c:manualLayout>
      </c:layout>
      <c:lineChart>
        <c:grouping val="standard"/>
        <c:varyColors val="0"/>
        <c:ser>
          <c:idx val="0"/>
          <c:order val="0"/>
          <c:tx>
            <c:strRef>
              <c:f>Sheet1!$C$1</c:f>
              <c:strCache>
                <c:ptCount val="1"/>
                <c:pt idx="0">
                  <c:v>White</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Sheet1!$C$2:$C$51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smooth val="0"/>
          <c:extLst>
            <c:ext xmlns:c16="http://schemas.microsoft.com/office/drawing/2014/chart" uri="{C3380CC4-5D6E-409C-BE32-E72D297353CC}">
              <c16:uniqueId val="{00000000-2FFB-4AE4-9BAF-3DC75741B7E8}"/>
            </c:ext>
          </c:extLst>
        </c:ser>
        <c:ser>
          <c:idx val="1"/>
          <c:order val="1"/>
          <c:tx>
            <c:strRef>
              <c:f>Sheet1!$D$1</c:f>
              <c:strCache>
                <c:ptCount val="1"/>
                <c:pt idx="0">
                  <c:v>BAME</c:v>
                </c:pt>
              </c:strCache>
            </c:strRef>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Sheet1!$D$2:$D$51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smooth val="0"/>
          <c:extLst>
            <c:ext xmlns:c16="http://schemas.microsoft.com/office/drawing/2014/chart" uri="{C3380CC4-5D6E-409C-BE32-E72D297353CC}">
              <c16:uniqueId val="{00000001-2FFB-4AE4-9BAF-3DC75741B7E8}"/>
            </c:ext>
          </c:extLst>
        </c:ser>
        <c:dLbls>
          <c:dLblPos val="ctr"/>
          <c:showLegendKey val="0"/>
          <c:showVal val="1"/>
          <c:showCatName val="0"/>
          <c:showSerName val="0"/>
          <c:showPercent val="0"/>
          <c:showBubbleSize val="0"/>
        </c:dLbls>
        <c:smooth val="0"/>
        <c:axId val="1319803568"/>
        <c:axId val="1319799824"/>
      </c:lineChart>
      <c:catAx>
        <c:axId val="131980356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19799824"/>
        <c:crosses val="autoZero"/>
        <c:auto val="1"/>
        <c:lblAlgn val="ctr"/>
        <c:lblOffset val="100"/>
        <c:noMultiLvlLbl val="0"/>
      </c:catAx>
      <c:valAx>
        <c:axId val="131979982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19803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Sheet1!$C$2:$C$51</cx:f>
        <cx:lvl ptCount="50" formatCode="General">
          <cx:pt idx="0">20</cx:pt>
          <cx:pt idx="1">22</cx:pt>
          <cx:pt idx="2">25</cx:pt>
          <cx:pt idx="3">26</cx:pt>
          <cx:pt idx="4">29</cx:pt>
          <cx:pt idx="5">77</cx:pt>
          <cx:pt idx="6">48</cx:pt>
          <cx:pt idx="7">43</cx:pt>
          <cx:pt idx="8">55</cx:pt>
          <cx:pt idx="9">43</cx:pt>
          <cx:pt idx="10">27</cx:pt>
          <cx:pt idx="11">34</cx:pt>
          <cx:pt idx="12">14</cx:pt>
          <cx:pt idx="13">50</cx:pt>
          <cx:pt idx="14">37</cx:pt>
          <cx:pt idx="15">35</cx:pt>
          <cx:pt idx="16">33</cx:pt>
          <cx:pt idx="17">40</cx:pt>
          <cx:pt idx="18">42</cx:pt>
          <cx:pt idx="19">48</cx:pt>
          <cx:pt idx="20">49</cx:pt>
          <cx:pt idx="21">50</cx:pt>
          <cx:pt idx="22">33</cx:pt>
          <cx:pt idx="23">43</cx:pt>
          <cx:pt idx="24">50</cx:pt>
          <cx:pt idx="25">50</cx:pt>
          <cx:pt idx="26">32</cx:pt>
          <cx:pt idx="27">20</cx:pt>
          <cx:pt idx="28">30</cx:pt>
          <cx:pt idx="29">40</cx:pt>
          <cx:pt idx="30">44</cx:pt>
          <cx:pt idx="31">35</cx:pt>
          <cx:pt idx="32">28</cx:pt>
          <cx:pt idx="33">40</cx:pt>
          <cx:pt idx="34">43</cx:pt>
          <cx:pt idx="35">38</cx:pt>
          <cx:pt idx="36">33</cx:pt>
          <cx:pt idx="37">34</cx:pt>
          <cx:pt idx="38">50</cx:pt>
          <cx:pt idx="39">22</cx:pt>
          <cx:pt idx="40">37</cx:pt>
          <cx:pt idx="41">45</cx:pt>
          <cx:pt idx="42">20</cx:pt>
          <cx:pt idx="43">44</cx:pt>
          <cx:pt idx="44">13</cx:pt>
          <cx:pt idx="45">20</cx:pt>
          <cx:pt idx="46">38</cx:pt>
          <cx:pt idx="47">35</cx:pt>
          <cx:pt idx="48">25</cx:pt>
          <cx:pt idx="49">40</cx:pt>
        </cx:lvl>
      </cx:numDim>
    </cx:data>
    <cx:data id="1">
      <cx:numDim type="val">
        <cx:f>Sheet1!$D$2:$D$51</cx:f>
        <cx:lvl ptCount="50" formatCode="General">
          <cx:pt idx="0">64</cx:pt>
          <cx:pt idx="1">34</cx:pt>
          <cx:pt idx="2">64</cx:pt>
          <cx:pt idx="3">45</cx:pt>
          <cx:pt idx="4">89</cx:pt>
          <cx:pt idx="5">76</cx:pt>
          <cx:pt idx="6">85</cx:pt>
          <cx:pt idx="7">45</cx:pt>
          <cx:pt idx="8">44</cx:pt>
          <cx:pt idx="9">98</cx:pt>
          <cx:pt idx="10">40</cx:pt>
          <cx:pt idx="11">50</cx:pt>
          <cx:pt idx="12">100</cx:pt>
          <cx:pt idx="13">50</cx:pt>
          <cx:pt idx="14">76</cx:pt>
          <cx:pt idx="15">43</cx:pt>
          <cx:pt idx="16">47</cx:pt>
          <cx:pt idx="17">77</cx:pt>
          <cx:pt idx="18">31</cx:pt>
          <cx:pt idx="19">99</cx:pt>
          <cx:pt idx="20">26</cx:pt>
          <cx:pt idx="21">100</cx:pt>
          <cx:pt idx="22">90</cx:pt>
          <cx:pt idx="23">39</cx:pt>
          <cx:pt idx="24">80</cx:pt>
          <cx:pt idx="25">50</cx:pt>
          <cx:pt idx="26">69</cx:pt>
          <cx:pt idx="27">45</cx:pt>
          <cx:pt idx="28">47</cx:pt>
          <cx:pt idx="29">80</cx:pt>
          <cx:pt idx="30">32</cx:pt>
          <cx:pt idx="31">82</cx:pt>
          <cx:pt idx="32">88</cx:pt>
          <cx:pt idx="33">30</cx:pt>
          <cx:pt idx="34">64</cx:pt>
          <cx:pt idx="35">32</cx:pt>
          <cx:pt idx="36">44</cx:pt>
          <cx:pt idx="37">47</cx:pt>
          <cx:pt idx="38">70</cx:pt>
          <cx:pt idx="39">74</cx:pt>
          <cx:pt idx="40">19</cx:pt>
          <cx:pt idx="41">40</cx:pt>
          <cx:pt idx="42">60</cx:pt>
          <cx:pt idx="43">40</cx:pt>
          <cx:pt idx="44">94</cx:pt>
          <cx:pt idx="45">50</cx:pt>
          <cx:pt idx="46">46</cx:pt>
          <cx:pt idx="47">30</cx:pt>
          <cx:pt idx="48">77</cx:pt>
          <cx:pt idx="49">100</cx:pt>
        </cx:lvl>
      </cx:numDim>
    </cx:data>
  </cx:chartData>
  <cx:chart>
    <cx:title pos="t" align="ctr" overlay="0"/>
    <cx:plotArea>
      <cx:plotAreaRegion>
        <cx:series layoutId="boxWhisker" uniqueId="{9B09E755-4842-41D2-B19D-D162D3B0BDA0}">
          <cx:tx>
            <cx:txData>
              <cx:f/>
              <cx:v>White</cx:v>
            </cx:txData>
          </cx:tx>
          <cx:dataLabels>
            <cx:visibility seriesName="0" categoryName="0" value="1"/>
          </cx:dataLabels>
          <cx:dataId val="0"/>
          <cx:layoutPr>
            <cx:visibility meanLine="0" meanMarker="1" nonoutliers="0" outliers="1"/>
            <cx:statistics quartileMethod="exclusive"/>
          </cx:layoutPr>
        </cx:series>
        <cx:series layoutId="boxWhisker" uniqueId="{B1D8DBCA-452C-48F3-B1AC-6FA43E06493D}">
          <cx:tx>
            <cx:txData>
              <cx:f/>
              <cx:v>BAME</cx:v>
            </cx:txData>
          </cx:tx>
          <cx:dataLabels>
            <cx:visibility seriesName="0" categoryName="0" value="1"/>
          </cx:dataLabels>
          <cx:dataId val="1"/>
          <cx:layoutPr>
            <cx:visibility meanLine="0" meanMarker="1" nonoutliers="0" outliers="1"/>
            <cx:statistics quartileMethod="exclusive"/>
          </cx:layoutPr>
        </cx:series>
      </cx:plotAreaRegion>
      <cx:axis id="0">
        <cx:catScaling gapWidth="1"/>
        <cx:title/>
        <cx:tickLabels/>
      </cx:axis>
      <cx:axis id="1">
        <cx:valScaling/>
        <cx:title/>
        <cx:majorGridlines/>
        <cx:tickLabels/>
      </cx:axis>
    </cx:plotArea>
    <cx:legend pos="t" align="ctr" overlay="0">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legend>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990A6C0-6756-4393-8435-9CD566521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7803</TotalTime>
  <Pages>14</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Krastev (2017885)</dc:creator>
  <cp:keywords/>
  <dc:description/>
  <cp:lastModifiedBy>Stanislav Krastev (2017885)</cp:lastModifiedBy>
  <cp:revision>410</cp:revision>
  <dcterms:created xsi:type="dcterms:W3CDTF">2021-08-15T18:54:00Z</dcterms:created>
  <dcterms:modified xsi:type="dcterms:W3CDTF">2021-09-02T21:44:00Z</dcterms:modified>
</cp:coreProperties>
</file>