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2F258F" w14:textId="77777777" w:rsidR="007A0BCC" w:rsidRDefault="00000000">
      <w:pPr>
        <w:pStyle w:val="2"/>
      </w:pPr>
      <w:bookmarkStart w:id="0" w:name="_Toc161372265"/>
      <w:r>
        <w:rPr>
          <w:rFonts w:hint="eastAsia"/>
        </w:rPr>
        <w:t xml:space="preserve">Report on critically </w:t>
      </w:r>
      <w:proofErr w:type="spellStart"/>
      <w:r>
        <w:rPr>
          <w:rFonts w:hint="eastAsia"/>
        </w:rPr>
        <w:t>analyse</w:t>
      </w:r>
      <w:proofErr w:type="spellEnd"/>
      <w:r>
        <w:rPr>
          <w:rFonts w:hint="eastAsia"/>
        </w:rPr>
        <w:t xml:space="preserve"> of Aldi</w:t>
      </w:r>
      <w:proofErr w:type="gramStart"/>
      <w:r>
        <w:rPr>
          <w:rFonts w:hint="eastAsia"/>
        </w:rPr>
        <w:t>’</w:t>
      </w:r>
      <w:proofErr w:type="gramEnd"/>
      <w:r>
        <w:rPr>
          <w:rFonts w:hint="eastAsia"/>
        </w:rPr>
        <w:t>s current and future external and internal environments</w:t>
      </w:r>
      <w:bookmarkEnd w:id="0"/>
    </w:p>
    <w:p w14:paraId="07C09E31" w14:textId="77777777" w:rsidR="007A0BCC" w:rsidRDefault="00000000">
      <w:pPr>
        <w:pStyle w:val="5"/>
        <w:ind w:firstLineChars="1400" w:firstLine="3935"/>
      </w:pPr>
      <w:r>
        <w:rPr>
          <w:rFonts w:hint="eastAsia"/>
        </w:rPr>
        <w:t>by</w:t>
      </w:r>
    </w:p>
    <w:p w14:paraId="03817CF8" w14:textId="77777777" w:rsidR="007A0BCC" w:rsidRDefault="00000000">
      <w:pPr>
        <w:pStyle w:val="5"/>
        <w:ind w:firstLineChars="1300" w:firstLine="3654"/>
      </w:pPr>
      <w:r>
        <w:rPr>
          <w:rFonts w:hint="eastAsia"/>
        </w:rPr>
        <w:t>YunHao Wang</w:t>
      </w:r>
    </w:p>
    <w:p w14:paraId="19A3EE4B" w14:textId="77777777" w:rsidR="007A0BCC" w:rsidRDefault="007A0BCC">
      <w:pPr>
        <w:pStyle w:val="5"/>
      </w:pPr>
    </w:p>
    <w:p w14:paraId="40F96F90" w14:textId="77777777" w:rsidR="007A0BCC" w:rsidRDefault="007A0BCC">
      <w:pPr>
        <w:ind w:firstLineChars="1400" w:firstLine="2940"/>
      </w:pPr>
    </w:p>
    <w:p w14:paraId="3C39C99E" w14:textId="77777777" w:rsidR="007A0BCC" w:rsidRDefault="007A0BCC">
      <w:pPr>
        <w:ind w:firstLineChars="1400" w:firstLine="2940"/>
      </w:pPr>
    </w:p>
    <w:p w14:paraId="0FF8983B" w14:textId="77777777" w:rsidR="007A0BCC" w:rsidRDefault="007A0BCC">
      <w:pPr>
        <w:ind w:firstLineChars="1400" w:firstLine="2940"/>
      </w:pPr>
    </w:p>
    <w:p w14:paraId="4EF4BD24" w14:textId="77777777" w:rsidR="007A0BCC" w:rsidRDefault="007A0BCC"/>
    <w:p w14:paraId="1E08E047" w14:textId="77777777" w:rsidR="007A0BCC" w:rsidRDefault="007A0BCC"/>
    <w:p w14:paraId="5590C13C" w14:textId="77777777" w:rsidR="007A0BCC" w:rsidRDefault="007A0BCC"/>
    <w:p w14:paraId="2D51F28A" w14:textId="77777777" w:rsidR="007A0BCC" w:rsidRDefault="007A0BCC"/>
    <w:p w14:paraId="3BD26682" w14:textId="77777777" w:rsidR="007A0BCC" w:rsidRDefault="007A0BCC">
      <w:pPr>
        <w:ind w:firstLineChars="100" w:firstLine="210"/>
      </w:pPr>
    </w:p>
    <w:p w14:paraId="11B362EB" w14:textId="77777777" w:rsidR="007A0BCC" w:rsidRDefault="007A0BCC">
      <w:pPr>
        <w:ind w:firstLineChars="100" w:firstLine="210"/>
      </w:pPr>
    </w:p>
    <w:p w14:paraId="29E6951C" w14:textId="77777777" w:rsidR="007A0BCC" w:rsidRDefault="007A0BCC">
      <w:pPr>
        <w:ind w:firstLineChars="100" w:firstLine="210"/>
      </w:pPr>
    </w:p>
    <w:tbl>
      <w:tblPr>
        <w:tblStyle w:val="a4"/>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11"/>
        <w:gridCol w:w="4185"/>
      </w:tblGrid>
      <w:tr w:rsidR="00033EEA" w:rsidRPr="00ED23F9" w14:paraId="4D966FF9" w14:textId="77777777" w:rsidTr="001E5C4A">
        <w:tc>
          <w:tcPr>
            <w:tcW w:w="4111" w:type="dxa"/>
          </w:tcPr>
          <w:p w14:paraId="1D0F98B5" w14:textId="77777777" w:rsidR="00033EEA" w:rsidRDefault="00033EEA" w:rsidP="00033EEA">
            <w:pPr>
              <w:spacing w:line="480" w:lineRule="auto"/>
              <w:ind w:right="840"/>
              <w:rPr>
                <w:rFonts w:ascii="Arial" w:hAnsi="Arial" w:cs="Arial"/>
                <w:szCs w:val="21"/>
              </w:rPr>
            </w:pPr>
          </w:p>
          <w:p w14:paraId="75ADF99E" w14:textId="77777777" w:rsidR="00033EEA" w:rsidRDefault="00033EEA" w:rsidP="00033EEA">
            <w:pPr>
              <w:spacing w:line="480" w:lineRule="auto"/>
              <w:ind w:right="840"/>
              <w:rPr>
                <w:rFonts w:ascii="Arial" w:hAnsi="Arial" w:cs="Arial"/>
                <w:szCs w:val="21"/>
              </w:rPr>
            </w:pPr>
          </w:p>
          <w:p w14:paraId="06A37EEC" w14:textId="77777777" w:rsidR="00033EEA" w:rsidRDefault="00033EEA" w:rsidP="00033EEA">
            <w:pPr>
              <w:spacing w:line="480" w:lineRule="auto"/>
              <w:ind w:right="840"/>
              <w:rPr>
                <w:rFonts w:ascii="Arial" w:hAnsi="Arial" w:cs="Arial"/>
                <w:szCs w:val="21"/>
              </w:rPr>
            </w:pPr>
          </w:p>
          <w:p w14:paraId="07BA83B8" w14:textId="77777777" w:rsidR="00033EEA" w:rsidRPr="00ED23F9" w:rsidRDefault="00033EEA" w:rsidP="00033EEA">
            <w:pPr>
              <w:spacing w:line="480" w:lineRule="auto"/>
              <w:ind w:right="840"/>
              <w:rPr>
                <w:rFonts w:ascii="Arial" w:hAnsi="Arial" w:cs="Arial" w:hint="eastAsia"/>
                <w:szCs w:val="21"/>
              </w:rPr>
            </w:pPr>
          </w:p>
          <w:p w14:paraId="7A622035" w14:textId="77777777" w:rsidR="00033EEA" w:rsidRPr="00ED23F9" w:rsidRDefault="00033EEA" w:rsidP="001E5C4A">
            <w:pPr>
              <w:spacing w:line="480" w:lineRule="auto"/>
              <w:jc w:val="right"/>
              <w:rPr>
                <w:rFonts w:ascii="Arial" w:hAnsi="Arial" w:cs="Arial"/>
                <w:szCs w:val="21"/>
              </w:rPr>
            </w:pPr>
            <w:r w:rsidRPr="00ED23F9">
              <w:rPr>
                <w:rFonts w:ascii="Arial" w:hAnsi="Arial" w:cs="Arial"/>
                <w:szCs w:val="21"/>
              </w:rPr>
              <w:t>Unit Name:</w:t>
            </w:r>
          </w:p>
        </w:tc>
        <w:tc>
          <w:tcPr>
            <w:tcW w:w="4185" w:type="dxa"/>
          </w:tcPr>
          <w:p w14:paraId="217A83E5" w14:textId="77777777" w:rsidR="00033EEA" w:rsidRPr="00ED23F9" w:rsidRDefault="00033EEA" w:rsidP="001E5C4A">
            <w:pPr>
              <w:spacing w:line="480" w:lineRule="auto"/>
              <w:jc w:val="left"/>
              <w:rPr>
                <w:rFonts w:ascii="Arial" w:hAnsi="Arial" w:cs="Arial" w:hint="eastAsia"/>
                <w:szCs w:val="21"/>
              </w:rPr>
            </w:pPr>
          </w:p>
          <w:p w14:paraId="7422BEBB" w14:textId="77777777" w:rsidR="00033EEA" w:rsidRPr="00ED23F9" w:rsidRDefault="00033EEA" w:rsidP="001E5C4A">
            <w:pPr>
              <w:spacing w:line="480" w:lineRule="auto"/>
              <w:jc w:val="left"/>
              <w:rPr>
                <w:rFonts w:ascii="Arial" w:hAnsi="Arial" w:cs="Arial"/>
                <w:szCs w:val="21"/>
              </w:rPr>
            </w:pPr>
          </w:p>
          <w:p w14:paraId="73FC0444" w14:textId="77777777" w:rsidR="00033EEA" w:rsidRPr="00ED23F9" w:rsidRDefault="00033EEA" w:rsidP="001E5C4A">
            <w:pPr>
              <w:spacing w:line="480" w:lineRule="auto"/>
              <w:jc w:val="left"/>
              <w:rPr>
                <w:rFonts w:ascii="Arial" w:hAnsi="Arial" w:cs="Arial"/>
                <w:szCs w:val="21"/>
              </w:rPr>
            </w:pPr>
          </w:p>
          <w:p w14:paraId="580932E9" w14:textId="77777777" w:rsidR="00033EEA" w:rsidRPr="00ED23F9" w:rsidRDefault="00033EEA" w:rsidP="001E5C4A">
            <w:pPr>
              <w:spacing w:line="480" w:lineRule="auto"/>
              <w:jc w:val="left"/>
              <w:rPr>
                <w:rFonts w:ascii="Arial" w:hAnsi="Arial" w:cs="Arial" w:hint="eastAsia"/>
                <w:szCs w:val="21"/>
              </w:rPr>
            </w:pPr>
          </w:p>
          <w:p w14:paraId="73F30868" w14:textId="035F569B" w:rsidR="00033EEA" w:rsidRPr="00ED23F9" w:rsidRDefault="00033EEA" w:rsidP="001E5C4A">
            <w:pPr>
              <w:spacing w:line="480" w:lineRule="auto"/>
              <w:jc w:val="left"/>
              <w:rPr>
                <w:rFonts w:ascii="Arial" w:hAnsi="Arial" w:cs="Arial"/>
                <w:szCs w:val="21"/>
              </w:rPr>
            </w:pPr>
            <w:r w:rsidRPr="00033EEA">
              <w:rPr>
                <w:rFonts w:ascii="Arial" w:hAnsi="Arial" w:cs="Arial"/>
                <w:szCs w:val="21"/>
              </w:rPr>
              <w:t>Strategic Marketing</w:t>
            </w:r>
          </w:p>
        </w:tc>
      </w:tr>
      <w:tr w:rsidR="00033EEA" w:rsidRPr="00ED23F9" w14:paraId="2A7FFB9B" w14:textId="77777777" w:rsidTr="001E5C4A">
        <w:tc>
          <w:tcPr>
            <w:tcW w:w="4111" w:type="dxa"/>
          </w:tcPr>
          <w:p w14:paraId="1F527668" w14:textId="77777777" w:rsidR="00033EEA" w:rsidRPr="00ED23F9" w:rsidRDefault="00033EEA" w:rsidP="001E5C4A">
            <w:pPr>
              <w:spacing w:line="480" w:lineRule="auto"/>
              <w:jc w:val="right"/>
              <w:rPr>
                <w:rFonts w:ascii="Arial" w:hAnsi="Arial" w:cs="Arial"/>
                <w:szCs w:val="21"/>
              </w:rPr>
            </w:pPr>
            <w:r w:rsidRPr="00ED23F9">
              <w:rPr>
                <w:rFonts w:ascii="Arial" w:hAnsi="Arial" w:cs="Arial"/>
                <w:szCs w:val="21"/>
              </w:rPr>
              <w:t>Module code:</w:t>
            </w:r>
          </w:p>
        </w:tc>
        <w:tc>
          <w:tcPr>
            <w:tcW w:w="4185" w:type="dxa"/>
          </w:tcPr>
          <w:p w14:paraId="39952A2E" w14:textId="49364F9C" w:rsidR="00033EEA" w:rsidRPr="00ED23F9" w:rsidRDefault="00033EEA" w:rsidP="001E5C4A">
            <w:pPr>
              <w:spacing w:line="480" w:lineRule="auto"/>
              <w:jc w:val="left"/>
              <w:rPr>
                <w:rFonts w:ascii="Arial" w:hAnsi="Arial" w:cs="Arial"/>
                <w:szCs w:val="21"/>
              </w:rPr>
            </w:pPr>
            <w:r w:rsidRPr="00ED23F9">
              <w:rPr>
                <w:rFonts w:ascii="Arial" w:hAnsi="Arial" w:cs="Arial"/>
                <w:szCs w:val="21"/>
              </w:rPr>
              <w:t>BMBM</w:t>
            </w:r>
            <w:r>
              <w:rPr>
                <w:rFonts w:ascii="Arial" w:hAnsi="Arial" w:cs="Arial" w:hint="eastAsia"/>
                <w:szCs w:val="21"/>
              </w:rPr>
              <w:t>6016</w:t>
            </w:r>
          </w:p>
        </w:tc>
      </w:tr>
      <w:tr w:rsidR="00033EEA" w:rsidRPr="00ED23F9" w14:paraId="61A5B8F8" w14:textId="77777777" w:rsidTr="001E5C4A">
        <w:tc>
          <w:tcPr>
            <w:tcW w:w="4111" w:type="dxa"/>
          </w:tcPr>
          <w:p w14:paraId="0AE43B6F" w14:textId="77777777" w:rsidR="00033EEA" w:rsidRPr="00ED23F9" w:rsidRDefault="00033EEA" w:rsidP="001E5C4A">
            <w:pPr>
              <w:spacing w:line="480" w:lineRule="auto"/>
              <w:jc w:val="right"/>
              <w:rPr>
                <w:rFonts w:ascii="Arial" w:hAnsi="Arial" w:cs="Arial"/>
                <w:szCs w:val="21"/>
              </w:rPr>
            </w:pPr>
            <w:r w:rsidRPr="00ED23F9">
              <w:rPr>
                <w:rFonts w:ascii="Arial" w:hAnsi="Arial" w:cs="Arial"/>
                <w:szCs w:val="21"/>
              </w:rPr>
              <w:t>Written by:</w:t>
            </w:r>
          </w:p>
        </w:tc>
        <w:tc>
          <w:tcPr>
            <w:tcW w:w="4185" w:type="dxa"/>
          </w:tcPr>
          <w:p w14:paraId="70C8C7CB" w14:textId="77777777" w:rsidR="00033EEA" w:rsidRPr="00ED23F9" w:rsidRDefault="00033EEA" w:rsidP="001E5C4A">
            <w:pPr>
              <w:spacing w:line="480" w:lineRule="auto"/>
              <w:jc w:val="left"/>
              <w:rPr>
                <w:rFonts w:ascii="Arial" w:hAnsi="Arial" w:cs="Arial"/>
                <w:szCs w:val="21"/>
              </w:rPr>
            </w:pPr>
            <w:r w:rsidRPr="00ED23F9">
              <w:rPr>
                <w:rFonts w:ascii="Arial" w:hAnsi="Arial" w:cs="Arial"/>
                <w:szCs w:val="21"/>
              </w:rPr>
              <w:t>Yunhao Wang</w:t>
            </w:r>
          </w:p>
        </w:tc>
      </w:tr>
      <w:tr w:rsidR="00033EEA" w:rsidRPr="00ED23F9" w14:paraId="1939EF9B" w14:textId="77777777" w:rsidTr="001E5C4A">
        <w:tc>
          <w:tcPr>
            <w:tcW w:w="4111" w:type="dxa"/>
          </w:tcPr>
          <w:p w14:paraId="2DB5F69C" w14:textId="77777777" w:rsidR="00033EEA" w:rsidRPr="00ED23F9" w:rsidRDefault="00033EEA" w:rsidP="001E5C4A">
            <w:pPr>
              <w:spacing w:line="480" w:lineRule="auto"/>
              <w:jc w:val="right"/>
              <w:rPr>
                <w:rFonts w:ascii="Arial" w:hAnsi="Arial" w:cs="Arial"/>
                <w:szCs w:val="21"/>
              </w:rPr>
            </w:pPr>
            <w:r w:rsidRPr="00ED23F9">
              <w:rPr>
                <w:rFonts w:ascii="Arial" w:hAnsi="Arial" w:cs="Arial"/>
                <w:szCs w:val="21"/>
              </w:rPr>
              <w:t>Student ID:</w:t>
            </w:r>
          </w:p>
        </w:tc>
        <w:tc>
          <w:tcPr>
            <w:tcW w:w="4185" w:type="dxa"/>
          </w:tcPr>
          <w:p w14:paraId="38C28375" w14:textId="77777777" w:rsidR="00033EEA" w:rsidRPr="00ED23F9" w:rsidRDefault="00033EEA" w:rsidP="001E5C4A">
            <w:pPr>
              <w:spacing w:line="480" w:lineRule="auto"/>
              <w:jc w:val="left"/>
              <w:rPr>
                <w:rFonts w:ascii="Arial" w:hAnsi="Arial" w:cs="Arial"/>
                <w:szCs w:val="21"/>
              </w:rPr>
            </w:pPr>
            <w:r w:rsidRPr="00ED23F9">
              <w:rPr>
                <w:rFonts w:ascii="Arial" w:hAnsi="Arial" w:cs="Arial"/>
                <w:szCs w:val="21"/>
              </w:rPr>
              <w:t>2300618</w:t>
            </w:r>
          </w:p>
        </w:tc>
      </w:tr>
      <w:tr w:rsidR="00033EEA" w:rsidRPr="00ED23F9" w14:paraId="15E31FF6" w14:textId="77777777" w:rsidTr="001E5C4A">
        <w:tc>
          <w:tcPr>
            <w:tcW w:w="4111" w:type="dxa"/>
          </w:tcPr>
          <w:p w14:paraId="5EA9C774" w14:textId="77777777" w:rsidR="00033EEA" w:rsidRPr="00ED23F9" w:rsidRDefault="00033EEA" w:rsidP="001E5C4A">
            <w:pPr>
              <w:spacing w:line="480" w:lineRule="auto"/>
              <w:jc w:val="right"/>
              <w:rPr>
                <w:rFonts w:ascii="Arial" w:hAnsi="Arial" w:cs="Arial"/>
                <w:szCs w:val="21"/>
              </w:rPr>
            </w:pPr>
            <w:r w:rsidRPr="00ED23F9">
              <w:rPr>
                <w:rFonts w:ascii="Arial" w:hAnsi="Arial" w:cs="Arial"/>
                <w:szCs w:val="21"/>
              </w:rPr>
              <w:t>Date submitted:</w:t>
            </w:r>
          </w:p>
        </w:tc>
        <w:tc>
          <w:tcPr>
            <w:tcW w:w="4185" w:type="dxa"/>
          </w:tcPr>
          <w:p w14:paraId="3255852F" w14:textId="65471265" w:rsidR="00033EEA" w:rsidRPr="00ED23F9" w:rsidRDefault="00033EEA" w:rsidP="001E5C4A">
            <w:pPr>
              <w:spacing w:line="480" w:lineRule="auto"/>
              <w:jc w:val="left"/>
              <w:rPr>
                <w:rFonts w:ascii="Arial" w:hAnsi="Arial" w:cs="Arial"/>
                <w:szCs w:val="21"/>
              </w:rPr>
            </w:pPr>
            <w:r w:rsidRPr="00033EEA">
              <w:rPr>
                <w:rFonts w:ascii="Arial" w:hAnsi="Arial" w:cs="Arial"/>
                <w:szCs w:val="21"/>
              </w:rPr>
              <w:t xml:space="preserve">22nd March </w:t>
            </w:r>
            <w:proofErr w:type="gramStart"/>
            <w:r w:rsidRPr="00033EEA">
              <w:rPr>
                <w:rFonts w:ascii="Arial" w:hAnsi="Arial" w:cs="Arial"/>
                <w:szCs w:val="21"/>
              </w:rPr>
              <w:t>2024  23:59</w:t>
            </w:r>
            <w:proofErr w:type="gramEnd"/>
          </w:p>
        </w:tc>
      </w:tr>
    </w:tbl>
    <w:p w14:paraId="20F4DCC2" w14:textId="77777777" w:rsidR="007A0BCC" w:rsidRDefault="007A0BCC">
      <w:pPr>
        <w:rPr>
          <w:rFonts w:hint="eastAsia"/>
        </w:rPr>
      </w:pPr>
    </w:p>
    <w:p w14:paraId="6CC5B685" w14:textId="77777777" w:rsidR="007A0BCC" w:rsidRDefault="00000000">
      <w:pPr>
        <w:pStyle w:val="2"/>
        <w:rPr>
          <w:rFonts w:cs="Arial"/>
          <w:sz w:val="24"/>
        </w:rPr>
      </w:pPr>
      <w:bookmarkStart w:id="1" w:name="_Toc161372266"/>
      <w:r>
        <w:rPr>
          <w:rFonts w:hint="eastAsia"/>
        </w:rPr>
        <w:lastRenderedPageBreak/>
        <w:t>Abstract</w:t>
      </w:r>
      <w:bookmarkEnd w:id="1"/>
      <w:r>
        <w:rPr>
          <w:rFonts w:cs="Arial"/>
          <w:sz w:val="24"/>
        </w:rPr>
        <w:t xml:space="preserve"> </w:t>
      </w:r>
    </w:p>
    <w:p w14:paraId="70D366EA" w14:textId="29EA1DF5" w:rsidR="007A0BCC" w:rsidRPr="00033EEA" w:rsidRDefault="00000000" w:rsidP="00033EEA">
      <w:pPr>
        <w:rPr>
          <w:rFonts w:ascii="Arial" w:hAnsi="Arial" w:cs="Arial" w:hint="eastAsia"/>
          <w:sz w:val="24"/>
        </w:rPr>
      </w:pPr>
      <w:r>
        <w:rPr>
          <w:rFonts w:ascii="Arial" w:hAnsi="Arial" w:cs="Arial"/>
          <w:sz w:val="24"/>
        </w:rPr>
        <w:t>This paper critically analyzes the external and internal environment of Aldi, the UK's fourth-largest supermarket. The analysis aims to understand the success factors of Aldi in the UK, as well as the challenges that exist in the internal and external environments. The paper utilizes a variety of sources of information, including primary and secondary sources related to the food retail industry. The paper focuses on a PESTEL</w:t>
      </w:r>
      <w:r>
        <w:rPr>
          <w:rFonts w:ascii="Arial" w:hAnsi="Arial" w:cs="Arial" w:hint="eastAsia"/>
          <w:sz w:val="24"/>
        </w:rPr>
        <w:t>, SWOT, VIRO and Porter</w:t>
      </w:r>
      <w:r>
        <w:rPr>
          <w:rFonts w:ascii="Arial" w:hAnsi="Arial" w:cs="Arial"/>
          <w:sz w:val="24"/>
        </w:rPr>
        <w:t>’</w:t>
      </w:r>
      <w:r>
        <w:rPr>
          <w:rFonts w:ascii="Arial" w:hAnsi="Arial" w:cs="Arial" w:hint="eastAsia"/>
          <w:sz w:val="24"/>
        </w:rPr>
        <w:t xml:space="preserve">s five force model </w:t>
      </w:r>
      <w:r>
        <w:rPr>
          <w:rFonts w:ascii="Arial" w:hAnsi="Arial" w:cs="Arial"/>
          <w:sz w:val="24"/>
        </w:rPr>
        <w:t>analysis, which analyzes the business tool used by organizations to analyze what external factors impact different businesses and organizations. The paper concludes with recommendations for Aldi to prioritize and focus on marketing the eco-friendly nature of their products over traditional value propositions and to ensure compliance with consumer protection laws.</w:t>
      </w:r>
    </w:p>
    <w:p w14:paraId="7920219B" w14:textId="77777777" w:rsidR="007A0BCC" w:rsidRDefault="007A0BCC"/>
    <w:p w14:paraId="1A6E0694" w14:textId="74EFADC4" w:rsidR="007A0BCC" w:rsidRDefault="00000000" w:rsidP="00033EEA">
      <w:pPr>
        <w:rPr>
          <w:rFonts w:hint="eastAsia"/>
        </w:rPr>
      </w:pPr>
      <w:r>
        <w:rPr>
          <w:rFonts w:hint="eastAsia"/>
        </w:rPr>
        <w:t xml:space="preserve"> </w:t>
      </w:r>
    </w:p>
    <w:p w14:paraId="09FF13BE" w14:textId="77777777" w:rsidR="007A0BCC" w:rsidRDefault="007A0BCC"/>
    <w:p w14:paraId="0DF70DBC" w14:textId="77777777" w:rsidR="00033EEA" w:rsidRDefault="00033EEA"/>
    <w:p w14:paraId="16C70B97" w14:textId="77777777" w:rsidR="00033EEA" w:rsidRDefault="00033EEA"/>
    <w:p w14:paraId="413DA4FF" w14:textId="77777777" w:rsidR="00033EEA" w:rsidRDefault="00033EEA"/>
    <w:p w14:paraId="38E55ADE" w14:textId="77777777" w:rsidR="00033EEA" w:rsidRDefault="00033EEA"/>
    <w:p w14:paraId="790DDAC0" w14:textId="77777777" w:rsidR="00033EEA" w:rsidRDefault="00033EEA"/>
    <w:p w14:paraId="18BE99C5" w14:textId="77777777" w:rsidR="00033EEA" w:rsidRDefault="00033EEA"/>
    <w:p w14:paraId="0A64E2F0" w14:textId="77777777" w:rsidR="00033EEA" w:rsidRDefault="00033EEA"/>
    <w:p w14:paraId="7789DAA4" w14:textId="77777777" w:rsidR="00033EEA" w:rsidRDefault="00033EEA"/>
    <w:p w14:paraId="52E57A92" w14:textId="77777777" w:rsidR="00033EEA" w:rsidRDefault="00033EEA"/>
    <w:p w14:paraId="291C3D94" w14:textId="77777777" w:rsidR="00033EEA" w:rsidRDefault="00033EEA"/>
    <w:p w14:paraId="4C8CC272" w14:textId="77777777" w:rsidR="00033EEA" w:rsidRDefault="00033EEA"/>
    <w:p w14:paraId="2C3F9C7E" w14:textId="77777777" w:rsidR="00033EEA" w:rsidRDefault="00033EEA"/>
    <w:p w14:paraId="3F12B72E" w14:textId="77777777" w:rsidR="00033EEA" w:rsidRDefault="00033EEA"/>
    <w:p w14:paraId="3DD338F7" w14:textId="77777777" w:rsidR="00033EEA" w:rsidRDefault="00033EEA"/>
    <w:p w14:paraId="27342897" w14:textId="77777777" w:rsidR="00033EEA" w:rsidRDefault="00033EEA"/>
    <w:p w14:paraId="5B3248E3" w14:textId="77777777" w:rsidR="00033EEA" w:rsidRDefault="00033EEA"/>
    <w:p w14:paraId="65F43F1F" w14:textId="77777777" w:rsidR="00033EEA" w:rsidRDefault="00033EEA"/>
    <w:p w14:paraId="6BC1B7C4" w14:textId="77777777" w:rsidR="00033EEA" w:rsidRDefault="00033EEA"/>
    <w:p w14:paraId="6B6CDDEC" w14:textId="77777777" w:rsidR="00033EEA" w:rsidRDefault="00033EEA"/>
    <w:p w14:paraId="432D99B5" w14:textId="77777777" w:rsidR="00033EEA" w:rsidRDefault="00033EEA"/>
    <w:p w14:paraId="75B4E228" w14:textId="77777777" w:rsidR="00033EEA" w:rsidRDefault="00033EEA"/>
    <w:p w14:paraId="569A165B" w14:textId="77777777" w:rsidR="00033EEA" w:rsidRDefault="00033EEA"/>
    <w:p w14:paraId="0F38A6AB" w14:textId="77777777" w:rsidR="00033EEA" w:rsidRDefault="00033EEA"/>
    <w:p w14:paraId="47E60234" w14:textId="77777777" w:rsidR="00033EEA" w:rsidRDefault="00033EEA"/>
    <w:p w14:paraId="42AA8243" w14:textId="7D02A316" w:rsidR="00033EEA" w:rsidRDefault="00033EEA"/>
    <w:p w14:paraId="69377D46" w14:textId="77777777" w:rsidR="00033EEA" w:rsidRDefault="00033EEA">
      <w:pPr>
        <w:widowControl/>
        <w:jc w:val="left"/>
      </w:pPr>
      <w:r>
        <w:br w:type="page"/>
      </w:r>
    </w:p>
    <w:p w14:paraId="67793E6A" w14:textId="0399332C" w:rsidR="00033EEA" w:rsidRPr="00033EEA" w:rsidRDefault="00033EEA" w:rsidP="00033EEA">
      <w:pPr>
        <w:pStyle w:val="TOC2"/>
        <w:ind w:firstLineChars="1000" w:firstLine="3213"/>
        <w:rPr>
          <w:b/>
          <w:bCs/>
        </w:rPr>
      </w:pPr>
      <w:r w:rsidRPr="00033EEA">
        <w:rPr>
          <w:b/>
          <w:bCs/>
        </w:rPr>
        <w:lastRenderedPageBreak/>
        <w:t>Content</w:t>
      </w:r>
    </w:p>
    <w:p w14:paraId="3ED3FAB0" w14:textId="77777777" w:rsidR="00033EEA" w:rsidRPr="00033EEA" w:rsidRDefault="00033EEA" w:rsidP="00033EEA">
      <w:pPr>
        <w:pStyle w:val="TOC2"/>
      </w:pPr>
    </w:p>
    <w:p w14:paraId="26CA4CFB" w14:textId="77777777" w:rsidR="00033EEA" w:rsidRPr="00033EEA" w:rsidRDefault="00033EEA" w:rsidP="00033EEA">
      <w:pPr>
        <w:pStyle w:val="TOC2"/>
      </w:pPr>
    </w:p>
    <w:p w14:paraId="7B6C30F4" w14:textId="77777777" w:rsidR="00033EEA" w:rsidRPr="00033EEA" w:rsidRDefault="00033EEA" w:rsidP="00033EEA">
      <w:pPr>
        <w:pStyle w:val="TOC2"/>
      </w:pPr>
    </w:p>
    <w:p w14:paraId="0748B26F" w14:textId="39F80889" w:rsidR="00033EEA" w:rsidRPr="00033EEA" w:rsidRDefault="00033EEA" w:rsidP="00033EEA">
      <w:pPr>
        <w:pStyle w:val="TOC2"/>
        <w:rPr>
          <w:noProof/>
        </w:rPr>
      </w:pPr>
      <w:r w:rsidRPr="00033EEA">
        <w:fldChar w:fldCharType="begin"/>
      </w:r>
      <w:r w:rsidRPr="00033EEA">
        <w:instrText xml:space="preserve"> TOC \o "1-3" \h \z \u </w:instrText>
      </w:r>
      <w:r w:rsidRPr="00033EEA">
        <w:fldChar w:fldCharType="separate"/>
      </w:r>
      <w:hyperlink w:anchor="_Toc161372265" w:history="1">
        <w:r w:rsidRPr="00033EEA">
          <w:rPr>
            <w:rStyle w:val="a3"/>
            <w:noProof/>
            <w:sz w:val="24"/>
            <w:szCs w:val="24"/>
          </w:rPr>
          <w:t>Report on critically analyse of Aldi’s current and future external and internal environments</w:t>
        </w:r>
        <w:r w:rsidRPr="00033EEA">
          <w:rPr>
            <w:noProof/>
            <w:webHidden/>
          </w:rPr>
          <w:tab/>
        </w:r>
        <w:r w:rsidRPr="00033EEA">
          <w:rPr>
            <w:noProof/>
            <w:webHidden/>
          </w:rPr>
          <w:fldChar w:fldCharType="begin"/>
        </w:r>
        <w:r w:rsidRPr="00033EEA">
          <w:rPr>
            <w:noProof/>
            <w:webHidden/>
          </w:rPr>
          <w:instrText xml:space="preserve"> PAGEREF _Toc161372265 \h </w:instrText>
        </w:r>
        <w:r w:rsidRPr="00033EEA">
          <w:rPr>
            <w:noProof/>
            <w:webHidden/>
          </w:rPr>
        </w:r>
        <w:r w:rsidRPr="00033EEA">
          <w:rPr>
            <w:noProof/>
            <w:webHidden/>
          </w:rPr>
          <w:fldChar w:fldCharType="separate"/>
        </w:r>
        <w:r w:rsidRPr="00033EEA">
          <w:rPr>
            <w:noProof/>
            <w:webHidden/>
          </w:rPr>
          <w:t>1</w:t>
        </w:r>
        <w:r w:rsidRPr="00033EEA">
          <w:rPr>
            <w:noProof/>
            <w:webHidden/>
          </w:rPr>
          <w:fldChar w:fldCharType="end"/>
        </w:r>
      </w:hyperlink>
    </w:p>
    <w:p w14:paraId="0AF1FF5B" w14:textId="62C8FA97" w:rsidR="00033EEA" w:rsidRPr="00033EEA" w:rsidRDefault="00033EEA" w:rsidP="00033EEA">
      <w:pPr>
        <w:pStyle w:val="TOC2"/>
        <w:rPr>
          <w:noProof/>
        </w:rPr>
      </w:pPr>
      <w:hyperlink w:anchor="_Toc161372266" w:history="1">
        <w:r w:rsidRPr="00033EEA">
          <w:rPr>
            <w:rStyle w:val="a3"/>
            <w:noProof/>
            <w:sz w:val="24"/>
            <w:szCs w:val="24"/>
          </w:rPr>
          <w:t>Abstract</w:t>
        </w:r>
        <w:r w:rsidRPr="00033EEA">
          <w:rPr>
            <w:noProof/>
            <w:webHidden/>
          </w:rPr>
          <w:tab/>
        </w:r>
        <w:r w:rsidRPr="00033EEA">
          <w:rPr>
            <w:noProof/>
            <w:webHidden/>
          </w:rPr>
          <w:fldChar w:fldCharType="begin"/>
        </w:r>
        <w:r w:rsidRPr="00033EEA">
          <w:rPr>
            <w:noProof/>
            <w:webHidden/>
          </w:rPr>
          <w:instrText xml:space="preserve"> PAGEREF _Toc161372266 \h </w:instrText>
        </w:r>
        <w:r w:rsidRPr="00033EEA">
          <w:rPr>
            <w:noProof/>
            <w:webHidden/>
          </w:rPr>
        </w:r>
        <w:r w:rsidRPr="00033EEA">
          <w:rPr>
            <w:noProof/>
            <w:webHidden/>
          </w:rPr>
          <w:fldChar w:fldCharType="separate"/>
        </w:r>
        <w:r w:rsidRPr="00033EEA">
          <w:rPr>
            <w:noProof/>
            <w:webHidden/>
          </w:rPr>
          <w:t>2</w:t>
        </w:r>
        <w:r w:rsidRPr="00033EEA">
          <w:rPr>
            <w:noProof/>
            <w:webHidden/>
          </w:rPr>
          <w:fldChar w:fldCharType="end"/>
        </w:r>
      </w:hyperlink>
    </w:p>
    <w:p w14:paraId="00DDEDED" w14:textId="06E877DA" w:rsidR="00033EEA" w:rsidRPr="00033EEA" w:rsidRDefault="00033EEA" w:rsidP="00033EEA">
      <w:pPr>
        <w:pStyle w:val="TOC2"/>
        <w:rPr>
          <w:noProof/>
        </w:rPr>
      </w:pPr>
      <w:hyperlink w:anchor="_Toc161372267" w:history="1">
        <w:r w:rsidRPr="00033EEA">
          <w:rPr>
            <w:rStyle w:val="a3"/>
            <w:noProof/>
            <w:sz w:val="24"/>
            <w:szCs w:val="24"/>
          </w:rPr>
          <w:t>1.0 Introduction</w:t>
        </w:r>
        <w:r w:rsidRPr="00033EEA">
          <w:rPr>
            <w:noProof/>
            <w:webHidden/>
          </w:rPr>
          <w:tab/>
        </w:r>
        <w:r w:rsidRPr="00033EEA">
          <w:rPr>
            <w:noProof/>
            <w:webHidden/>
          </w:rPr>
          <w:fldChar w:fldCharType="begin"/>
        </w:r>
        <w:r w:rsidRPr="00033EEA">
          <w:rPr>
            <w:noProof/>
            <w:webHidden/>
          </w:rPr>
          <w:instrText xml:space="preserve"> PAGEREF _Toc161372267 \h </w:instrText>
        </w:r>
        <w:r w:rsidRPr="00033EEA">
          <w:rPr>
            <w:noProof/>
            <w:webHidden/>
          </w:rPr>
        </w:r>
        <w:r w:rsidRPr="00033EEA">
          <w:rPr>
            <w:noProof/>
            <w:webHidden/>
          </w:rPr>
          <w:fldChar w:fldCharType="separate"/>
        </w:r>
        <w:r w:rsidRPr="00033EEA">
          <w:rPr>
            <w:noProof/>
            <w:webHidden/>
          </w:rPr>
          <w:t>4</w:t>
        </w:r>
        <w:r w:rsidRPr="00033EEA">
          <w:rPr>
            <w:noProof/>
            <w:webHidden/>
          </w:rPr>
          <w:fldChar w:fldCharType="end"/>
        </w:r>
      </w:hyperlink>
    </w:p>
    <w:p w14:paraId="5CFD427C" w14:textId="720B29E5" w:rsidR="00033EEA" w:rsidRPr="00033EEA" w:rsidRDefault="00033EEA" w:rsidP="00033EEA">
      <w:pPr>
        <w:pStyle w:val="TOC2"/>
        <w:rPr>
          <w:noProof/>
        </w:rPr>
      </w:pPr>
      <w:hyperlink w:anchor="_Toc161372268" w:history="1">
        <w:r w:rsidRPr="00033EEA">
          <w:rPr>
            <w:rStyle w:val="a3"/>
            <w:noProof/>
            <w:sz w:val="24"/>
            <w:szCs w:val="24"/>
          </w:rPr>
          <w:t>2.0 Model Analysis</w:t>
        </w:r>
        <w:r w:rsidRPr="00033EEA">
          <w:rPr>
            <w:noProof/>
            <w:webHidden/>
          </w:rPr>
          <w:tab/>
        </w:r>
        <w:r w:rsidRPr="00033EEA">
          <w:rPr>
            <w:noProof/>
            <w:webHidden/>
          </w:rPr>
          <w:fldChar w:fldCharType="begin"/>
        </w:r>
        <w:r w:rsidRPr="00033EEA">
          <w:rPr>
            <w:noProof/>
            <w:webHidden/>
          </w:rPr>
          <w:instrText xml:space="preserve"> PAGEREF _Toc161372268 \h </w:instrText>
        </w:r>
        <w:r w:rsidRPr="00033EEA">
          <w:rPr>
            <w:noProof/>
            <w:webHidden/>
          </w:rPr>
        </w:r>
        <w:r w:rsidRPr="00033EEA">
          <w:rPr>
            <w:noProof/>
            <w:webHidden/>
          </w:rPr>
          <w:fldChar w:fldCharType="separate"/>
        </w:r>
        <w:r w:rsidRPr="00033EEA">
          <w:rPr>
            <w:noProof/>
            <w:webHidden/>
          </w:rPr>
          <w:t>5</w:t>
        </w:r>
        <w:r w:rsidRPr="00033EEA">
          <w:rPr>
            <w:noProof/>
            <w:webHidden/>
          </w:rPr>
          <w:fldChar w:fldCharType="end"/>
        </w:r>
      </w:hyperlink>
    </w:p>
    <w:p w14:paraId="7AEC8163" w14:textId="72B5C2B3" w:rsidR="00033EEA" w:rsidRPr="00033EEA" w:rsidRDefault="00033EEA">
      <w:pPr>
        <w:pStyle w:val="TOC3"/>
        <w:tabs>
          <w:tab w:val="right" w:leader="dot" w:pos="8296"/>
        </w:tabs>
        <w:rPr>
          <w:rFonts w:ascii="Arial" w:hAnsi="Arial" w:cs="Arial"/>
          <w:noProof/>
          <w:sz w:val="24"/>
        </w:rPr>
      </w:pPr>
      <w:hyperlink w:anchor="_Toc161372269" w:history="1">
        <w:r w:rsidRPr="00033EEA">
          <w:rPr>
            <w:rStyle w:val="a3"/>
            <w:rFonts w:ascii="Arial" w:hAnsi="Arial" w:cs="Arial"/>
            <w:noProof/>
            <w:sz w:val="24"/>
          </w:rPr>
          <w:t>2.1 PESTEL analysis</w:t>
        </w:r>
        <w:r w:rsidRPr="00033EEA">
          <w:rPr>
            <w:rFonts w:ascii="Arial" w:hAnsi="Arial" w:cs="Arial"/>
            <w:noProof/>
            <w:webHidden/>
            <w:sz w:val="24"/>
          </w:rPr>
          <w:tab/>
        </w:r>
        <w:r w:rsidRPr="00033EEA">
          <w:rPr>
            <w:rFonts w:ascii="Arial" w:hAnsi="Arial" w:cs="Arial"/>
            <w:noProof/>
            <w:webHidden/>
            <w:sz w:val="24"/>
          </w:rPr>
          <w:fldChar w:fldCharType="begin"/>
        </w:r>
        <w:r w:rsidRPr="00033EEA">
          <w:rPr>
            <w:rFonts w:ascii="Arial" w:hAnsi="Arial" w:cs="Arial"/>
            <w:noProof/>
            <w:webHidden/>
            <w:sz w:val="24"/>
          </w:rPr>
          <w:instrText xml:space="preserve"> PAGEREF _Toc161372269 \h </w:instrText>
        </w:r>
        <w:r w:rsidRPr="00033EEA">
          <w:rPr>
            <w:rFonts w:ascii="Arial" w:hAnsi="Arial" w:cs="Arial"/>
            <w:noProof/>
            <w:webHidden/>
            <w:sz w:val="24"/>
          </w:rPr>
        </w:r>
        <w:r w:rsidRPr="00033EEA">
          <w:rPr>
            <w:rFonts w:ascii="Arial" w:hAnsi="Arial" w:cs="Arial"/>
            <w:noProof/>
            <w:webHidden/>
            <w:sz w:val="24"/>
          </w:rPr>
          <w:fldChar w:fldCharType="separate"/>
        </w:r>
        <w:r w:rsidRPr="00033EEA">
          <w:rPr>
            <w:rFonts w:ascii="Arial" w:hAnsi="Arial" w:cs="Arial"/>
            <w:noProof/>
            <w:webHidden/>
            <w:sz w:val="24"/>
          </w:rPr>
          <w:t>5</w:t>
        </w:r>
        <w:r w:rsidRPr="00033EEA">
          <w:rPr>
            <w:rFonts w:ascii="Arial" w:hAnsi="Arial" w:cs="Arial"/>
            <w:noProof/>
            <w:webHidden/>
            <w:sz w:val="24"/>
          </w:rPr>
          <w:fldChar w:fldCharType="end"/>
        </w:r>
      </w:hyperlink>
    </w:p>
    <w:p w14:paraId="5E2C9F4F" w14:textId="6AD34906" w:rsidR="00033EEA" w:rsidRPr="00033EEA" w:rsidRDefault="00033EEA">
      <w:pPr>
        <w:pStyle w:val="TOC3"/>
        <w:tabs>
          <w:tab w:val="right" w:leader="dot" w:pos="8296"/>
        </w:tabs>
        <w:rPr>
          <w:rFonts w:ascii="Arial" w:hAnsi="Arial" w:cs="Arial"/>
          <w:noProof/>
          <w:sz w:val="24"/>
        </w:rPr>
      </w:pPr>
      <w:hyperlink w:anchor="_Toc161372270" w:history="1">
        <w:r w:rsidRPr="00033EEA">
          <w:rPr>
            <w:rStyle w:val="a3"/>
            <w:rFonts w:ascii="Arial" w:hAnsi="Arial" w:cs="Arial"/>
            <w:noProof/>
            <w:sz w:val="24"/>
          </w:rPr>
          <w:t>2.2 SWOT analysis</w:t>
        </w:r>
        <w:r w:rsidRPr="00033EEA">
          <w:rPr>
            <w:rFonts w:ascii="Arial" w:hAnsi="Arial" w:cs="Arial"/>
            <w:noProof/>
            <w:webHidden/>
            <w:sz w:val="24"/>
          </w:rPr>
          <w:tab/>
        </w:r>
        <w:r w:rsidRPr="00033EEA">
          <w:rPr>
            <w:rFonts w:ascii="Arial" w:hAnsi="Arial" w:cs="Arial"/>
            <w:noProof/>
            <w:webHidden/>
            <w:sz w:val="24"/>
          </w:rPr>
          <w:fldChar w:fldCharType="begin"/>
        </w:r>
        <w:r w:rsidRPr="00033EEA">
          <w:rPr>
            <w:rFonts w:ascii="Arial" w:hAnsi="Arial" w:cs="Arial"/>
            <w:noProof/>
            <w:webHidden/>
            <w:sz w:val="24"/>
          </w:rPr>
          <w:instrText xml:space="preserve"> PAGEREF _Toc161372270 \h </w:instrText>
        </w:r>
        <w:r w:rsidRPr="00033EEA">
          <w:rPr>
            <w:rFonts w:ascii="Arial" w:hAnsi="Arial" w:cs="Arial"/>
            <w:noProof/>
            <w:webHidden/>
            <w:sz w:val="24"/>
          </w:rPr>
        </w:r>
        <w:r w:rsidRPr="00033EEA">
          <w:rPr>
            <w:rFonts w:ascii="Arial" w:hAnsi="Arial" w:cs="Arial"/>
            <w:noProof/>
            <w:webHidden/>
            <w:sz w:val="24"/>
          </w:rPr>
          <w:fldChar w:fldCharType="separate"/>
        </w:r>
        <w:r w:rsidRPr="00033EEA">
          <w:rPr>
            <w:rFonts w:ascii="Arial" w:hAnsi="Arial" w:cs="Arial"/>
            <w:noProof/>
            <w:webHidden/>
            <w:sz w:val="24"/>
          </w:rPr>
          <w:t>7</w:t>
        </w:r>
        <w:r w:rsidRPr="00033EEA">
          <w:rPr>
            <w:rFonts w:ascii="Arial" w:hAnsi="Arial" w:cs="Arial"/>
            <w:noProof/>
            <w:webHidden/>
            <w:sz w:val="24"/>
          </w:rPr>
          <w:fldChar w:fldCharType="end"/>
        </w:r>
      </w:hyperlink>
    </w:p>
    <w:p w14:paraId="70E88CB6" w14:textId="0203E381" w:rsidR="00033EEA" w:rsidRPr="00033EEA" w:rsidRDefault="00033EEA" w:rsidP="00033EEA">
      <w:pPr>
        <w:pStyle w:val="TOC2"/>
        <w:rPr>
          <w:noProof/>
        </w:rPr>
      </w:pPr>
      <w:hyperlink w:anchor="_Toc161372271" w:history="1">
        <w:r w:rsidRPr="00033EEA">
          <w:rPr>
            <w:rStyle w:val="a3"/>
            <w:noProof/>
            <w:sz w:val="24"/>
            <w:szCs w:val="24"/>
          </w:rPr>
          <w:t>Conclusion</w:t>
        </w:r>
        <w:r w:rsidRPr="00033EEA">
          <w:rPr>
            <w:noProof/>
            <w:webHidden/>
          </w:rPr>
          <w:tab/>
        </w:r>
        <w:r w:rsidRPr="00033EEA">
          <w:rPr>
            <w:noProof/>
            <w:webHidden/>
          </w:rPr>
          <w:fldChar w:fldCharType="begin"/>
        </w:r>
        <w:r w:rsidRPr="00033EEA">
          <w:rPr>
            <w:noProof/>
            <w:webHidden/>
          </w:rPr>
          <w:instrText xml:space="preserve"> PAGEREF _Toc161372271 \h </w:instrText>
        </w:r>
        <w:r w:rsidRPr="00033EEA">
          <w:rPr>
            <w:noProof/>
            <w:webHidden/>
          </w:rPr>
        </w:r>
        <w:r w:rsidRPr="00033EEA">
          <w:rPr>
            <w:noProof/>
            <w:webHidden/>
          </w:rPr>
          <w:fldChar w:fldCharType="separate"/>
        </w:r>
        <w:r w:rsidRPr="00033EEA">
          <w:rPr>
            <w:noProof/>
            <w:webHidden/>
          </w:rPr>
          <w:t>11</w:t>
        </w:r>
        <w:r w:rsidRPr="00033EEA">
          <w:rPr>
            <w:noProof/>
            <w:webHidden/>
          </w:rPr>
          <w:fldChar w:fldCharType="end"/>
        </w:r>
      </w:hyperlink>
    </w:p>
    <w:p w14:paraId="246B1B5A" w14:textId="3305C539" w:rsidR="00033EEA" w:rsidRPr="00033EEA" w:rsidRDefault="00033EEA">
      <w:pPr>
        <w:pStyle w:val="TOC1"/>
        <w:tabs>
          <w:tab w:val="right" w:leader="dot" w:pos="8296"/>
        </w:tabs>
        <w:rPr>
          <w:rFonts w:ascii="Arial" w:hAnsi="Arial" w:cs="Arial"/>
          <w:noProof/>
          <w:sz w:val="24"/>
        </w:rPr>
      </w:pPr>
      <w:hyperlink w:anchor="_Toc161372272" w:history="1">
        <w:r w:rsidRPr="00033EEA">
          <w:rPr>
            <w:rStyle w:val="a3"/>
            <w:rFonts w:ascii="Arial" w:hAnsi="Arial" w:cs="Arial"/>
            <w:noProof/>
            <w:sz w:val="24"/>
          </w:rPr>
          <w:t>Reference</w:t>
        </w:r>
        <w:r w:rsidRPr="00033EEA">
          <w:rPr>
            <w:rFonts w:ascii="Arial" w:hAnsi="Arial" w:cs="Arial"/>
            <w:noProof/>
            <w:webHidden/>
            <w:sz w:val="24"/>
          </w:rPr>
          <w:tab/>
        </w:r>
        <w:r w:rsidRPr="00033EEA">
          <w:rPr>
            <w:rFonts w:ascii="Arial" w:hAnsi="Arial" w:cs="Arial"/>
            <w:noProof/>
            <w:webHidden/>
            <w:sz w:val="24"/>
          </w:rPr>
          <w:fldChar w:fldCharType="begin"/>
        </w:r>
        <w:r w:rsidRPr="00033EEA">
          <w:rPr>
            <w:rFonts w:ascii="Arial" w:hAnsi="Arial" w:cs="Arial"/>
            <w:noProof/>
            <w:webHidden/>
            <w:sz w:val="24"/>
          </w:rPr>
          <w:instrText xml:space="preserve"> PAGEREF _Toc161372272 \h </w:instrText>
        </w:r>
        <w:r w:rsidRPr="00033EEA">
          <w:rPr>
            <w:rFonts w:ascii="Arial" w:hAnsi="Arial" w:cs="Arial"/>
            <w:noProof/>
            <w:webHidden/>
            <w:sz w:val="24"/>
          </w:rPr>
        </w:r>
        <w:r w:rsidRPr="00033EEA">
          <w:rPr>
            <w:rFonts w:ascii="Arial" w:hAnsi="Arial" w:cs="Arial"/>
            <w:noProof/>
            <w:webHidden/>
            <w:sz w:val="24"/>
          </w:rPr>
          <w:fldChar w:fldCharType="separate"/>
        </w:r>
        <w:r w:rsidRPr="00033EEA">
          <w:rPr>
            <w:rFonts w:ascii="Arial" w:hAnsi="Arial" w:cs="Arial"/>
            <w:noProof/>
            <w:webHidden/>
            <w:sz w:val="24"/>
          </w:rPr>
          <w:t>12</w:t>
        </w:r>
        <w:r w:rsidRPr="00033EEA">
          <w:rPr>
            <w:rFonts w:ascii="Arial" w:hAnsi="Arial" w:cs="Arial"/>
            <w:noProof/>
            <w:webHidden/>
            <w:sz w:val="24"/>
          </w:rPr>
          <w:fldChar w:fldCharType="end"/>
        </w:r>
      </w:hyperlink>
    </w:p>
    <w:p w14:paraId="2F201642" w14:textId="3C0521A3" w:rsidR="00033EEA" w:rsidRDefault="00033EEA">
      <w:r w:rsidRPr="00033EEA">
        <w:rPr>
          <w:rFonts w:ascii="Arial" w:hAnsi="Arial" w:cs="Arial"/>
          <w:sz w:val="24"/>
        </w:rPr>
        <w:fldChar w:fldCharType="end"/>
      </w:r>
    </w:p>
    <w:p w14:paraId="4D40937E" w14:textId="77777777" w:rsidR="00033EEA" w:rsidRDefault="00033EEA">
      <w:pPr>
        <w:widowControl/>
        <w:jc w:val="left"/>
      </w:pPr>
      <w:r>
        <w:br w:type="page"/>
      </w:r>
    </w:p>
    <w:p w14:paraId="0F41E5F5" w14:textId="77777777" w:rsidR="00033EEA" w:rsidRDefault="00033EEA">
      <w:pPr>
        <w:rPr>
          <w:rFonts w:hint="eastAsia"/>
        </w:rPr>
      </w:pPr>
    </w:p>
    <w:p w14:paraId="19A50770" w14:textId="77777777" w:rsidR="007A0BCC" w:rsidRDefault="00000000">
      <w:pPr>
        <w:pStyle w:val="2"/>
      </w:pPr>
      <w:bookmarkStart w:id="2" w:name="_Toc161372267"/>
      <w:r>
        <w:t>1.0 Introduction</w:t>
      </w:r>
      <w:bookmarkEnd w:id="2"/>
    </w:p>
    <w:p w14:paraId="6B1B1BFE" w14:textId="77777777" w:rsidR="007A0BCC" w:rsidRDefault="007A0BCC">
      <w:pPr>
        <w:rPr>
          <w:rFonts w:ascii="Arial" w:hAnsi="Arial" w:cs="Arial"/>
          <w:sz w:val="24"/>
        </w:rPr>
      </w:pPr>
    </w:p>
    <w:p w14:paraId="0A0DC3FB" w14:textId="77777777" w:rsidR="007A0BCC" w:rsidRDefault="00000000">
      <w:pPr>
        <w:rPr>
          <w:rFonts w:ascii="Arial" w:hAnsi="Arial" w:cs="Arial"/>
          <w:sz w:val="24"/>
        </w:rPr>
      </w:pPr>
      <w:r>
        <w:rPr>
          <w:rFonts w:ascii="Arial" w:hAnsi="Arial" w:cs="Arial"/>
          <w:sz w:val="24"/>
        </w:rPr>
        <w:t xml:space="preserve">Aldi is the UK’s fourth largest supermarket, with over 1000 stores across the UK. Aldi Sud are operating in Germany, Austria and America. In 1990, the business arrived in the UK. Customers are amazed to see a true example of 'no </w:t>
      </w:r>
      <w:proofErr w:type="spellStart"/>
      <w:r>
        <w:rPr>
          <w:rFonts w:ascii="Arial" w:hAnsi="Arial" w:cs="Arial"/>
          <w:sz w:val="24"/>
        </w:rPr>
        <w:t>frills'shoppingBecause</w:t>
      </w:r>
      <w:proofErr w:type="spellEnd"/>
      <w:r>
        <w:rPr>
          <w:rFonts w:ascii="Arial" w:hAnsi="Arial" w:cs="Arial"/>
          <w:sz w:val="24"/>
        </w:rPr>
        <w:t xml:space="preserve"> overheads are kept low, customers can benefit from amazing quality at low prices. (Aldi,2021)</w:t>
      </w:r>
    </w:p>
    <w:p w14:paraId="4D242C74" w14:textId="77777777" w:rsidR="007A0BCC" w:rsidRDefault="007A0BCC">
      <w:pPr>
        <w:rPr>
          <w:rFonts w:ascii="Arial" w:hAnsi="Arial" w:cs="Arial"/>
          <w:sz w:val="24"/>
        </w:rPr>
      </w:pPr>
    </w:p>
    <w:p w14:paraId="7FCA47C9" w14:textId="77777777" w:rsidR="007A0BCC" w:rsidRDefault="00000000">
      <w:pPr>
        <w:rPr>
          <w:rFonts w:ascii="Arial" w:hAnsi="Arial" w:cs="Arial"/>
          <w:sz w:val="24"/>
        </w:rPr>
      </w:pPr>
      <w:r>
        <w:rPr>
          <w:rFonts w:ascii="Arial" w:hAnsi="Arial" w:cs="Arial"/>
          <w:sz w:val="24"/>
        </w:rPr>
        <w:t xml:space="preserve">In the UK, nearly two-thirds of </w:t>
      </w:r>
      <w:proofErr w:type="gramStart"/>
      <w:r>
        <w:rPr>
          <w:rFonts w:ascii="Arial" w:hAnsi="Arial" w:cs="Arial"/>
          <w:sz w:val="24"/>
        </w:rPr>
        <w:t>households</w:t>
      </w:r>
      <w:proofErr w:type="gramEnd"/>
      <w:r>
        <w:rPr>
          <w:rFonts w:ascii="Arial" w:hAnsi="Arial" w:cs="Arial"/>
          <w:sz w:val="24"/>
        </w:rPr>
        <w:t xml:space="preserve"> shop at an Aldi or a Lidl store at least once in three months. Furthermore, it is the UK’s fifth-largest food retailer with a market share of 7.5 per cent, and it is growing quickly: Aldi opens a new store every week on average. The German discounter is changing the industry with its extremely efficient processes and the resulting low costs, reducing margins to a minimum and forcing competitors to take drastic measures to reduce costs (Rice, 2019).</w:t>
      </w:r>
    </w:p>
    <w:p w14:paraId="0E30EE92" w14:textId="77777777" w:rsidR="007A0BCC" w:rsidRDefault="007A0BCC">
      <w:pPr>
        <w:rPr>
          <w:rFonts w:ascii="Arial" w:hAnsi="Arial" w:cs="Arial"/>
          <w:sz w:val="24"/>
        </w:rPr>
      </w:pPr>
    </w:p>
    <w:p w14:paraId="063D16F5" w14:textId="77777777" w:rsidR="007A0BCC" w:rsidRDefault="00000000">
      <w:pPr>
        <w:rPr>
          <w:rFonts w:ascii="Arial" w:hAnsi="Arial" w:cs="Arial"/>
          <w:sz w:val="24"/>
        </w:rPr>
      </w:pPr>
      <w:r>
        <w:rPr>
          <w:rFonts w:ascii="Arial" w:hAnsi="Arial" w:cs="Arial"/>
          <w:sz w:val="24"/>
        </w:rPr>
        <w:t xml:space="preserve">Therefore, this paper will critically </w:t>
      </w:r>
      <w:proofErr w:type="spellStart"/>
      <w:r>
        <w:rPr>
          <w:rFonts w:ascii="Arial" w:hAnsi="Arial" w:cs="Arial"/>
          <w:sz w:val="24"/>
        </w:rPr>
        <w:t>analyse</w:t>
      </w:r>
      <w:proofErr w:type="spellEnd"/>
      <w:r>
        <w:rPr>
          <w:rFonts w:ascii="Arial" w:hAnsi="Arial" w:cs="Arial"/>
          <w:sz w:val="24"/>
        </w:rPr>
        <w:t xml:space="preserve"> the external and internal environment of ALDI. The analysis aims to understand the success factors of Aldi in the UK, as well as the challenges that exist in the internal and external environments, to achieve this, a variety of sources of information will be </w:t>
      </w:r>
      <w:proofErr w:type="spellStart"/>
      <w:r>
        <w:rPr>
          <w:rFonts w:ascii="Arial" w:hAnsi="Arial" w:cs="Arial"/>
          <w:sz w:val="24"/>
        </w:rPr>
        <w:t>utilised</w:t>
      </w:r>
      <w:proofErr w:type="spellEnd"/>
      <w:r>
        <w:rPr>
          <w:rFonts w:ascii="Arial" w:hAnsi="Arial" w:cs="Arial"/>
          <w:sz w:val="24"/>
        </w:rPr>
        <w:t>, including primary sources, such as data published by Aldi itself, its official website, and secondary sources related to the food retail industry.</w:t>
      </w:r>
    </w:p>
    <w:p w14:paraId="70A66627" w14:textId="77777777" w:rsidR="007A0BCC" w:rsidRDefault="007A0BCC">
      <w:pPr>
        <w:rPr>
          <w:rFonts w:ascii="Arial" w:hAnsi="Arial" w:cs="Arial"/>
          <w:sz w:val="24"/>
        </w:rPr>
      </w:pPr>
    </w:p>
    <w:p w14:paraId="3AA9EC5D" w14:textId="77777777" w:rsidR="007A0BCC" w:rsidRDefault="007A0BCC">
      <w:pPr>
        <w:rPr>
          <w:rFonts w:ascii="Arial" w:hAnsi="Arial" w:cs="Arial"/>
          <w:sz w:val="24"/>
        </w:rPr>
      </w:pPr>
    </w:p>
    <w:p w14:paraId="23DD91EA" w14:textId="77777777" w:rsidR="007A0BCC" w:rsidRDefault="007A0BCC">
      <w:pPr>
        <w:rPr>
          <w:rFonts w:ascii="Arial" w:hAnsi="Arial" w:cs="Arial"/>
          <w:sz w:val="24"/>
        </w:rPr>
      </w:pPr>
    </w:p>
    <w:p w14:paraId="06338797" w14:textId="77777777" w:rsidR="007A0BCC" w:rsidRDefault="007A0BCC">
      <w:pPr>
        <w:rPr>
          <w:rFonts w:ascii="Arial" w:hAnsi="Arial" w:cs="Arial"/>
          <w:sz w:val="24"/>
        </w:rPr>
      </w:pPr>
    </w:p>
    <w:p w14:paraId="01E56D92" w14:textId="77777777" w:rsidR="007A0BCC" w:rsidRDefault="007A0BCC">
      <w:pPr>
        <w:rPr>
          <w:rFonts w:ascii="Arial" w:hAnsi="Arial" w:cs="Arial"/>
          <w:sz w:val="24"/>
        </w:rPr>
      </w:pPr>
    </w:p>
    <w:p w14:paraId="59A938FA" w14:textId="77777777" w:rsidR="007A0BCC" w:rsidRDefault="007A0BCC">
      <w:pPr>
        <w:rPr>
          <w:rFonts w:ascii="Arial" w:hAnsi="Arial" w:cs="Arial"/>
          <w:sz w:val="24"/>
        </w:rPr>
      </w:pPr>
    </w:p>
    <w:p w14:paraId="4BFBBED7" w14:textId="77777777" w:rsidR="007A0BCC" w:rsidRDefault="007A0BCC">
      <w:pPr>
        <w:rPr>
          <w:rFonts w:ascii="Arial" w:hAnsi="Arial" w:cs="Arial"/>
          <w:sz w:val="24"/>
        </w:rPr>
      </w:pPr>
    </w:p>
    <w:p w14:paraId="13D51DCB" w14:textId="77777777" w:rsidR="007A0BCC" w:rsidRDefault="007A0BCC">
      <w:pPr>
        <w:rPr>
          <w:rFonts w:ascii="Arial" w:hAnsi="Arial" w:cs="Arial"/>
          <w:sz w:val="24"/>
        </w:rPr>
      </w:pPr>
    </w:p>
    <w:p w14:paraId="71E4A67F" w14:textId="77777777" w:rsidR="007A0BCC" w:rsidRDefault="007A0BCC">
      <w:pPr>
        <w:rPr>
          <w:rFonts w:ascii="Arial" w:hAnsi="Arial" w:cs="Arial"/>
          <w:sz w:val="24"/>
        </w:rPr>
      </w:pPr>
    </w:p>
    <w:p w14:paraId="6BD4475A" w14:textId="77777777" w:rsidR="007A0BCC" w:rsidRDefault="007A0BCC">
      <w:pPr>
        <w:rPr>
          <w:rFonts w:ascii="Arial" w:hAnsi="Arial" w:cs="Arial"/>
          <w:sz w:val="24"/>
        </w:rPr>
      </w:pPr>
    </w:p>
    <w:p w14:paraId="49C23338" w14:textId="77777777" w:rsidR="007A0BCC" w:rsidRDefault="007A0BCC">
      <w:pPr>
        <w:rPr>
          <w:rFonts w:ascii="Arial" w:hAnsi="Arial" w:cs="Arial"/>
          <w:sz w:val="24"/>
        </w:rPr>
      </w:pPr>
    </w:p>
    <w:p w14:paraId="3A33B7FF" w14:textId="77777777" w:rsidR="007A0BCC" w:rsidRDefault="007A0BCC">
      <w:pPr>
        <w:rPr>
          <w:rFonts w:ascii="Arial" w:hAnsi="Arial" w:cs="Arial"/>
          <w:sz w:val="24"/>
        </w:rPr>
      </w:pPr>
    </w:p>
    <w:p w14:paraId="6D268481" w14:textId="77777777" w:rsidR="007A0BCC" w:rsidRDefault="007A0BCC">
      <w:pPr>
        <w:rPr>
          <w:rFonts w:ascii="Arial" w:hAnsi="Arial" w:cs="Arial"/>
          <w:sz w:val="24"/>
        </w:rPr>
      </w:pPr>
    </w:p>
    <w:p w14:paraId="79B64504" w14:textId="77777777" w:rsidR="007A0BCC" w:rsidRDefault="007A0BCC">
      <w:pPr>
        <w:rPr>
          <w:rFonts w:ascii="Arial" w:hAnsi="Arial" w:cs="Arial"/>
          <w:sz w:val="24"/>
        </w:rPr>
      </w:pPr>
    </w:p>
    <w:p w14:paraId="6082A9E8" w14:textId="77777777" w:rsidR="007A0BCC" w:rsidRDefault="007A0BCC">
      <w:pPr>
        <w:rPr>
          <w:rFonts w:ascii="Arial" w:hAnsi="Arial" w:cs="Arial"/>
          <w:sz w:val="24"/>
        </w:rPr>
      </w:pPr>
    </w:p>
    <w:p w14:paraId="0FBD0213" w14:textId="77777777" w:rsidR="007A0BCC" w:rsidRDefault="007A0BCC">
      <w:pPr>
        <w:rPr>
          <w:rFonts w:ascii="Arial" w:hAnsi="Arial" w:cs="Arial"/>
          <w:sz w:val="24"/>
        </w:rPr>
      </w:pPr>
    </w:p>
    <w:p w14:paraId="61054FBE" w14:textId="77777777" w:rsidR="007A0BCC" w:rsidRDefault="007A0BCC">
      <w:pPr>
        <w:rPr>
          <w:rFonts w:ascii="Arial" w:hAnsi="Arial" w:cs="Arial"/>
          <w:sz w:val="24"/>
        </w:rPr>
      </w:pPr>
    </w:p>
    <w:p w14:paraId="23D118BF" w14:textId="77777777" w:rsidR="007A0BCC" w:rsidRDefault="007A0BCC">
      <w:pPr>
        <w:rPr>
          <w:rFonts w:ascii="Arial" w:hAnsi="Arial" w:cs="Arial"/>
          <w:sz w:val="24"/>
        </w:rPr>
      </w:pPr>
    </w:p>
    <w:p w14:paraId="27AF205E" w14:textId="77777777" w:rsidR="007A0BCC" w:rsidRDefault="007A0BCC">
      <w:pPr>
        <w:rPr>
          <w:rFonts w:ascii="Arial" w:hAnsi="Arial" w:cs="Arial"/>
          <w:sz w:val="24"/>
        </w:rPr>
      </w:pPr>
    </w:p>
    <w:p w14:paraId="04798CD8" w14:textId="77777777" w:rsidR="007A0BCC" w:rsidRDefault="007A0BCC">
      <w:pPr>
        <w:rPr>
          <w:rFonts w:ascii="Arial" w:hAnsi="Arial" w:cs="Arial"/>
          <w:sz w:val="24"/>
        </w:rPr>
      </w:pPr>
    </w:p>
    <w:p w14:paraId="461CF403" w14:textId="77777777" w:rsidR="007A0BCC" w:rsidRDefault="00000000">
      <w:pPr>
        <w:pStyle w:val="2"/>
      </w:pPr>
      <w:bookmarkStart w:id="3" w:name="_Toc161372268"/>
      <w:r>
        <w:t>2.0 Model Analysis</w:t>
      </w:r>
      <w:bookmarkEnd w:id="3"/>
    </w:p>
    <w:p w14:paraId="5FCA041C" w14:textId="77777777" w:rsidR="007A0BCC" w:rsidRDefault="007A0BCC">
      <w:pPr>
        <w:rPr>
          <w:rFonts w:ascii="Arial" w:hAnsi="Arial" w:cs="Arial"/>
          <w:sz w:val="24"/>
        </w:rPr>
      </w:pPr>
    </w:p>
    <w:p w14:paraId="640C8B06" w14:textId="77777777" w:rsidR="007A0BCC" w:rsidRDefault="00000000">
      <w:pPr>
        <w:pStyle w:val="3"/>
      </w:pPr>
      <w:bookmarkStart w:id="4" w:name="_Toc161372269"/>
      <w:r>
        <w:t>2.1 PESTEL analysis</w:t>
      </w:r>
      <w:bookmarkEnd w:id="4"/>
    </w:p>
    <w:p w14:paraId="503E51C0" w14:textId="77777777" w:rsidR="007A0BCC" w:rsidRDefault="007A0BCC">
      <w:pPr>
        <w:rPr>
          <w:rFonts w:ascii="Arial" w:hAnsi="Arial" w:cs="Arial"/>
          <w:sz w:val="24"/>
        </w:rPr>
      </w:pPr>
    </w:p>
    <w:p w14:paraId="01D31429" w14:textId="77777777" w:rsidR="007A0BCC" w:rsidRDefault="00000000">
      <w:pPr>
        <w:rPr>
          <w:rFonts w:ascii="Arial" w:hAnsi="Arial" w:cs="Arial"/>
          <w:sz w:val="24"/>
        </w:rPr>
      </w:pPr>
      <w:r>
        <w:rPr>
          <w:rFonts w:ascii="Arial" w:hAnsi="Arial" w:cs="Arial"/>
          <w:sz w:val="24"/>
        </w:rPr>
        <w:t>PESTEL analysis is a business tool used by organizations to analyze what external factors impact different businesses and organizations. (Makos,2011)</w:t>
      </w:r>
    </w:p>
    <w:p w14:paraId="19B92178" w14:textId="77777777" w:rsidR="007A0BCC" w:rsidRDefault="007A0BCC">
      <w:pPr>
        <w:rPr>
          <w:rFonts w:ascii="Arial" w:hAnsi="Arial" w:cs="Arial"/>
          <w:sz w:val="24"/>
        </w:rPr>
      </w:pPr>
    </w:p>
    <w:p w14:paraId="6E45B164" w14:textId="77777777" w:rsidR="007A0BCC" w:rsidRDefault="00000000">
      <w:pPr>
        <w:rPr>
          <w:rFonts w:ascii="Arial" w:hAnsi="Arial" w:cs="Arial"/>
          <w:b/>
          <w:bCs/>
          <w:sz w:val="24"/>
        </w:rPr>
      </w:pPr>
      <w:r>
        <w:rPr>
          <w:rFonts w:ascii="Arial" w:hAnsi="Arial" w:cs="Arial"/>
          <w:b/>
          <w:bCs/>
          <w:sz w:val="24"/>
        </w:rPr>
        <w:t>2.1.1 Political</w:t>
      </w:r>
    </w:p>
    <w:p w14:paraId="02B32E09" w14:textId="77777777" w:rsidR="007A0BCC" w:rsidRDefault="007A0BCC">
      <w:pPr>
        <w:rPr>
          <w:rFonts w:ascii="Arial" w:hAnsi="Arial" w:cs="Arial"/>
          <w:sz w:val="24"/>
        </w:rPr>
      </w:pPr>
    </w:p>
    <w:p w14:paraId="2EF9C78B" w14:textId="77777777" w:rsidR="007A0BCC" w:rsidRDefault="00000000">
      <w:pPr>
        <w:rPr>
          <w:rFonts w:ascii="Arial" w:hAnsi="Arial" w:cs="Arial"/>
          <w:sz w:val="24"/>
        </w:rPr>
      </w:pPr>
      <w:r>
        <w:rPr>
          <w:rFonts w:ascii="Arial" w:hAnsi="Arial" w:cs="Arial"/>
          <w:sz w:val="24"/>
        </w:rPr>
        <w:t>Political challenges may impact the grocery and supermarket industry in many different ways. For instance, Gov. UK had announced that promotions on food and drinks high in fat, sugar and salt (HFSS) in retailers will be restricted from October 2022 which means regulations will be laid in Parliament that will require medium and large businesses, including those with 50 or more employees, to phase out their offering of multibuy promotions such as ‘buy one get one free’ or ‘3 for 2’ offers on HFSS products. (GOV.UK) The discontinuation of multi-buy promotions may influence customer purchasing decisions, thereby adversely affecting Aldi's sales revenue.</w:t>
      </w:r>
    </w:p>
    <w:p w14:paraId="3F68E2C9" w14:textId="77777777" w:rsidR="007A0BCC" w:rsidRDefault="007A0BCC">
      <w:pPr>
        <w:rPr>
          <w:rFonts w:ascii="Arial" w:hAnsi="Arial" w:cs="Arial"/>
          <w:sz w:val="24"/>
        </w:rPr>
      </w:pPr>
    </w:p>
    <w:p w14:paraId="35D107D8" w14:textId="77777777" w:rsidR="007A0BCC" w:rsidRDefault="00000000">
      <w:pPr>
        <w:rPr>
          <w:rFonts w:ascii="Arial" w:hAnsi="Arial" w:cs="Arial"/>
          <w:b/>
          <w:bCs/>
          <w:sz w:val="24"/>
        </w:rPr>
      </w:pPr>
      <w:r>
        <w:rPr>
          <w:rFonts w:ascii="Arial" w:hAnsi="Arial" w:cs="Arial"/>
          <w:b/>
          <w:bCs/>
          <w:sz w:val="24"/>
        </w:rPr>
        <w:t>2.1.2 Economic</w:t>
      </w:r>
    </w:p>
    <w:p w14:paraId="2F26C69B" w14:textId="77777777" w:rsidR="007A0BCC" w:rsidRDefault="007A0BCC">
      <w:pPr>
        <w:rPr>
          <w:rFonts w:ascii="Arial" w:hAnsi="Arial" w:cs="Arial"/>
          <w:sz w:val="24"/>
        </w:rPr>
      </w:pPr>
    </w:p>
    <w:p w14:paraId="7D9DF9AD" w14:textId="77777777" w:rsidR="007A0BCC" w:rsidRDefault="00000000">
      <w:pPr>
        <w:rPr>
          <w:rFonts w:ascii="Arial" w:hAnsi="Arial" w:cs="Arial"/>
          <w:sz w:val="24"/>
        </w:rPr>
      </w:pPr>
      <w:r>
        <w:rPr>
          <w:rFonts w:ascii="Arial" w:hAnsi="Arial" w:cs="Arial"/>
          <w:sz w:val="24"/>
        </w:rPr>
        <w:t xml:space="preserve">Economic factors play a significant role in shaping the market landscape. In March 2023, UK food price inflation ranked among the highest across G7 economies, trailing only behind Germany. Despite the recent decrease in global food commodity prices, the high annual food price inflation in the UK suggests that there may be delays in price adjustments throughout the supply chain (Dey-Chowdhury &amp; </w:t>
      </w:r>
      <w:proofErr w:type="spellStart"/>
      <w:r>
        <w:rPr>
          <w:rFonts w:ascii="Arial" w:hAnsi="Arial" w:cs="Arial"/>
          <w:sz w:val="24"/>
        </w:rPr>
        <w:t>Ubovic</w:t>
      </w:r>
      <w:proofErr w:type="spellEnd"/>
      <w:r>
        <w:rPr>
          <w:rFonts w:ascii="Arial" w:hAnsi="Arial" w:cs="Arial"/>
          <w:sz w:val="24"/>
        </w:rPr>
        <w:t>, 2023). This economic trend could benefit Aldi, given its positioning as a discount supermarket, as customers are likely to seek out more affordable products.</w:t>
      </w:r>
    </w:p>
    <w:p w14:paraId="30806C17" w14:textId="77777777" w:rsidR="007A0BCC" w:rsidRDefault="007A0BCC">
      <w:pPr>
        <w:rPr>
          <w:rFonts w:ascii="Arial" w:hAnsi="Arial" w:cs="Arial"/>
          <w:sz w:val="24"/>
        </w:rPr>
      </w:pPr>
    </w:p>
    <w:p w14:paraId="49BF8D24" w14:textId="77777777" w:rsidR="007A0BCC" w:rsidRDefault="00000000">
      <w:pPr>
        <w:rPr>
          <w:rFonts w:ascii="Arial" w:hAnsi="Arial" w:cs="Arial"/>
          <w:b/>
          <w:bCs/>
          <w:sz w:val="24"/>
        </w:rPr>
      </w:pPr>
      <w:r>
        <w:rPr>
          <w:rFonts w:ascii="Arial" w:hAnsi="Arial" w:cs="Arial"/>
          <w:b/>
          <w:bCs/>
          <w:sz w:val="24"/>
        </w:rPr>
        <w:t>2.1.3 social</w:t>
      </w:r>
    </w:p>
    <w:p w14:paraId="54966F4D" w14:textId="77777777" w:rsidR="007A0BCC" w:rsidRDefault="007A0BCC">
      <w:pPr>
        <w:rPr>
          <w:rFonts w:ascii="Arial" w:hAnsi="Arial" w:cs="Arial"/>
          <w:sz w:val="24"/>
        </w:rPr>
      </w:pPr>
    </w:p>
    <w:p w14:paraId="2A38B2EB" w14:textId="77777777" w:rsidR="007A0BCC" w:rsidRDefault="00000000">
      <w:pPr>
        <w:rPr>
          <w:rFonts w:ascii="Arial" w:hAnsi="Arial" w:cs="Arial"/>
          <w:sz w:val="24"/>
        </w:rPr>
      </w:pPr>
      <w:r>
        <w:rPr>
          <w:rFonts w:ascii="Arial" w:hAnsi="Arial" w:cs="Arial"/>
          <w:sz w:val="24"/>
        </w:rPr>
        <w:t xml:space="preserve">The Aldi supermarket is a vital part of society and is affected by various social factors. Society is becoming more fast-paced, and consumers increasingly seek convenient, time-saving solutions. This has increased demand for ready-to-eat meals, online shopping, and home delivery services. (PESTLE Analysis of the Supermarket Industry, 2023). This provides Aldi with opportunities to expand its market share and increase sales revenue. Aldi can </w:t>
      </w:r>
      <w:r>
        <w:rPr>
          <w:rFonts w:ascii="Arial" w:hAnsi="Arial" w:cs="Arial"/>
          <w:sz w:val="24"/>
        </w:rPr>
        <w:lastRenderedPageBreak/>
        <w:t>meet consumer demands by offering ready-to-eat meals, optimizing the online shopping experience, and enhancing delivery services.</w:t>
      </w:r>
    </w:p>
    <w:p w14:paraId="5C34A1F5" w14:textId="77777777" w:rsidR="007A0BCC" w:rsidRDefault="007A0BCC">
      <w:pPr>
        <w:rPr>
          <w:rFonts w:ascii="Arial" w:hAnsi="Arial" w:cs="Arial"/>
          <w:sz w:val="24"/>
        </w:rPr>
      </w:pPr>
    </w:p>
    <w:p w14:paraId="6A3623DF" w14:textId="77777777" w:rsidR="007A0BCC" w:rsidRDefault="00000000">
      <w:pPr>
        <w:rPr>
          <w:rFonts w:ascii="Arial" w:hAnsi="Arial" w:cs="Arial"/>
          <w:b/>
          <w:bCs/>
          <w:sz w:val="24"/>
        </w:rPr>
      </w:pPr>
      <w:r>
        <w:rPr>
          <w:rFonts w:ascii="Arial" w:hAnsi="Arial" w:cs="Arial"/>
          <w:b/>
          <w:bCs/>
          <w:sz w:val="24"/>
        </w:rPr>
        <w:t>2.1.4 Technological</w:t>
      </w:r>
    </w:p>
    <w:p w14:paraId="3A0B031F" w14:textId="77777777" w:rsidR="007A0BCC" w:rsidRDefault="007A0BCC">
      <w:pPr>
        <w:rPr>
          <w:rFonts w:ascii="Arial" w:hAnsi="Arial" w:cs="Arial"/>
          <w:sz w:val="24"/>
        </w:rPr>
      </w:pPr>
    </w:p>
    <w:p w14:paraId="53837F52" w14:textId="77777777" w:rsidR="007A0BCC" w:rsidRDefault="00000000">
      <w:pPr>
        <w:rPr>
          <w:rFonts w:ascii="Arial" w:hAnsi="Arial" w:cs="Arial"/>
          <w:sz w:val="24"/>
        </w:rPr>
      </w:pPr>
      <w:r>
        <w:rPr>
          <w:rFonts w:ascii="Arial" w:hAnsi="Arial" w:cs="Arial"/>
          <w:sz w:val="24"/>
        </w:rPr>
        <w:t xml:space="preserve">Technology has played a significant role in shaping the supermarket industry and transforming how supermarkets operate. According to FMI’s report, The Food Retailing Industry Speaks 2023, 88% of food retailers use some sort of technology to personalize the shopper’s experience. Additionally, 73% of food suppliers said their technology investments in 2021 had a positive impact on their profits and </w:t>
      </w:r>
      <w:proofErr w:type="gramStart"/>
      <w:r>
        <w:rPr>
          <w:rFonts w:ascii="Arial" w:hAnsi="Arial" w:cs="Arial"/>
          <w:sz w:val="24"/>
        </w:rPr>
        <w:t>losses(</w:t>
      </w:r>
      <w:proofErr w:type="gramEnd"/>
      <w:r>
        <w:rPr>
          <w:rFonts w:ascii="Arial" w:hAnsi="Arial" w:cs="Arial"/>
          <w:sz w:val="24"/>
        </w:rPr>
        <w:t>www.fmi.org, n.d.). One key area where Aldi can utilize technology is in enhancing the shopper's experience. Implementing personalized marketing strategies based on shopper data and preferences</w:t>
      </w:r>
    </w:p>
    <w:p w14:paraId="76B85C6E" w14:textId="77777777" w:rsidR="007A0BCC" w:rsidRDefault="007A0BCC">
      <w:pPr>
        <w:rPr>
          <w:rFonts w:ascii="Arial" w:hAnsi="Arial" w:cs="Arial"/>
          <w:sz w:val="24"/>
        </w:rPr>
      </w:pPr>
    </w:p>
    <w:p w14:paraId="19BEDA87" w14:textId="77777777" w:rsidR="007A0BCC" w:rsidRDefault="00000000">
      <w:pPr>
        <w:rPr>
          <w:rFonts w:ascii="Arial" w:hAnsi="Arial" w:cs="Arial"/>
          <w:b/>
          <w:bCs/>
          <w:sz w:val="24"/>
        </w:rPr>
      </w:pPr>
      <w:r>
        <w:rPr>
          <w:rFonts w:ascii="Arial" w:hAnsi="Arial" w:cs="Arial"/>
          <w:b/>
          <w:bCs/>
          <w:sz w:val="24"/>
        </w:rPr>
        <w:t>2.1.5 Environmental</w:t>
      </w:r>
    </w:p>
    <w:p w14:paraId="49D23C8B" w14:textId="77777777" w:rsidR="007A0BCC" w:rsidRDefault="007A0BCC">
      <w:pPr>
        <w:rPr>
          <w:rFonts w:ascii="Arial" w:hAnsi="Arial" w:cs="Arial"/>
          <w:sz w:val="24"/>
        </w:rPr>
      </w:pPr>
    </w:p>
    <w:p w14:paraId="21696F9F" w14:textId="77777777" w:rsidR="007A0BCC" w:rsidRDefault="00000000">
      <w:pPr>
        <w:rPr>
          <w:rFonts w:ascii="Arial" w:hAnsi="Arial" w:cs="Arial"/>
          <w:sz w:val="24"/>
        </w:rPr>
      </w:pPr>
      <w:r>
        <w:rPr>
          <w:rFonts w:ascii="Arial" w:hAnsi="Arial" w:cs="Arial"/>
          <w:sz w:val="24"/>
        </w:rPr>
        <w:t>According to Statista Global Consumer in the United Kingdom, over one-third of consumers stated that they would be willing to purchase more sustainable or eco-friendly products if they were more readily available (Bedford, 2023). Therefore, given the pressure from the environmental aspect, Aldi needs to prioritize and focus on marketing the eco-friendly nature of their products over traditional value propositions.</w:t>
      </w:r>
    </w:p>
    <w:p w14:paraId="64EBF968" w14:textId="77777777" w:rsidR="007A0BCC" w:rsidRDefault="007A0BCC">
      <w:pPr>
        <w:rPr>
          <w:rFonts w:ascii="Arial" w:hAnsi="Arial" w:cs="Arial"/>
          <w:sz w:val="24"/>
        </w:rPr>
      </w:pPr>
    </w:p>
    <w:p w14:paraId="4BCBF208" w14:textId="77777777" w:rsidR="007A0BCC" w:rsidRDefault="00000000">
      <w:pPr>
        <w:rPr>
          <w:rFonts w:ascii="Arial" w:hAnsi="Arial" w:cs="Arial"/>
          <w:b/>
          <w:bCs/>
          <w:sz w:val="24"/>
        </w:rPr>
      </w:pPr>
      <w:r>
        <w:rPr>
          <w:rFonts w:ascii="Arial" w:hAnsi="Arial" w:cs="Arial"/>
          <w:b/>
          <w:bCs/>
          <w:sz w:val="24"/>
        </w:rPr>
        <w:t>2.1.6 Legal</w:t>
      </w:r>
    </w:p>
    <w:p w14:paraId="6A110248" w14:textId="77777777" w:rsidR="007A0BCC" w:rsidRDefault="007A0BCC">
      <w:pPr>
        <w:rPr>
          <w:rFonts w:ascii="Arial" w:hAnsi="Arial" w:cs="Arial"/>
          <w:sz w:val="24"/>
        </w:rPr>
      </w:pPr>
    </w:p>
    <w:p w14:paraId="29917B25" w14:textId="77777777" w:rsidR="007A0BCC" w:rsidRDefault="00000000">
      <w:pPr>
        <w:rPr>
          <w:rFonts w:ascii="Arial" w:hAnsi="Arial" w:cs="Arial"/>
          <w:sz w:val="24"/>
        </w:rPr>
      </w:pPr>
      <w:r>
        <w:rPr>
          <w:rFonts w:ascii="Arial" w:hAnsi="Arial" w:cs="Arial"/>
          <w:sz w:val="24"/>
        </w:rPr>
        <w:t>Concerning the legal aspect, data protection has become an important issue due to consumers’ privacy and security concerns. ALDI. need to study data protection regulations to protect customer data. Moreover, there are laws to set the maximum price, ensure a certain quality standard and protect consumers from fraudulent marketing claims. ALDI. must consider these factors to ensure compliance with consumer protection laws.</w:t>
      </w:r>
    </w:p>
    <w:p w14:paraId="4D2DFF00" w14:textId="77777777" w:rsidR="007A0BCC" w:rsidRDefault="007A0BCC">
      <w:pPr>
        <w:rPr>
          <w:rFonts w:ascii="Arial" w:hAnsi="Arial" w:cs="Arial"/>
          <w:sz w:val="24"/>
        </w:rPr>
      </w:pPr>
    </w:p>
    <w:p w14:paraId="789C848E" w14:textId="77777777" w:rsidR="007A0BCC" w:rsidRDefault="00000000">
      <w:pPr>
        <w:rPr>
          <w:rFonts w:ascii="Arial" w:hAnsi="Arial" w:cs="Arial"/>
          <w:sz w:val="24"/>
        </w:rPr>
      </w:pPr>
      <w:r>
        <w:rPr>
          <w:rFonts w:ascii="Arial" w:hAnsi="Arial" w:cs="Arial" w:hint="eastAsia"/>
          <w:sz w:val="24"/>
        </w:rPr>
        <w:t>In summary, t</w:t>
      </w:r>
      <w:r>
        <w:rPr>
          <w:rFonts w:ascii="Arial" w:hAnsi="Arial" w:cs="Arial"/>
          <w:sz w:val="24"/>
        </w:rPr>
        <w:t>he discontinuation of multi-buy promotions may affect Aldi's sales revenue. However, Aldi's positioning as a discount supermarket could benefit from high annual food price inflation in the UK. Society's demand for convenient, time-saving solutions could provide Aldi with opportunities to expand its market share and increase sales revenue. Aldi can utilize technology by implementing personalized marketing strategies based on shopper data and preferences. Aldi needs to prioritize and focus on marketing the eco-friendly nature of their products over traditional value propositions, given the pressure from the environmental aspect. Finally, Aldi must consider legal factors such as data protection regulations, consumer protection laws, and fraudulent marketing claims to ensure compliance.</w:t>
      </w:r>
    </w:p>
    <w:p w14:paraId="27962875" w14:textId="77777777" w:rsidR="007A0BCC" w:rsidRDefault="007A0BCC">
      <w:pPr>
        <w:rPr>
          <w:rFonts w:ascii="Arial" w:hAnsi="Arial" w:cs="Arial"/>
          <w:sz w:val="24"/>
        </w:rPr>
      </w:pPr>
    </w:p>
    <w:p w14:paraId="469AE77F" w14:textId="77777777" w:rsidR="007A0BCC" w:rsidRDefault="007A0BCC">
      <w:pPr>
        <w:rPr>
          <w:rFonts w:ascii="Arial" w:hAnsi="Arial" w:cs="Arial"/>
          <w:sz w:val="24"/>
        </w:rPr>
      </w:pPr>
    </w:p>
    <w:p w14:paraId="3FAFC88E" w14:textId="77777777" w:rsidR="007A0BCC" w:rsidRDefault="00000000">
      <w:pPr>
        <w:pStyle w:val="3"/>
      </w:pPr>
      <w:bookmarkStart w:id="5" w:name="_Toc161372270"/>
      <w:r>
        <w:t>2.2 SWOT analysis</w:t>
      </w:r>
      <w:bookmarkEnd w:id="5"/>
    </w:p>
    <w:p w14:paraId="55ADCC1F" w14:textId="77777777" w:rsidR="007A0BCC" w:rsidRDefault="007A0BCC">
      <w:pPr>
        <w:rPr>
          <w:rFonts w:ascii="Arial" w:hAnsi="Arial" w:cs="Arial"/>
          <w:sz w:val="24"/>
        </w:rPr>
      </w:pPr>
    </w:p>
    <w:p w14:paraId="077CA79E" w14:textId="77777777" w:rsidR="007A0BCC" w:rsidRDefault="00000000">
      <w:pPr>
        <w:rPr>
          <w:rFonts w:ascii="Arial" w:hAnsi="Arial" w:cs="Arial"/>
          <w:sz w:val="24"/>
        </w:rPr>
      </w:pPr>
      <w:r>
        <w:rPr>
          <w:rFonts w:ascii="Arial" w:hAnsi="Arial" w:cs="Arial"/>
          <w:sz w:val="24"/>
        </w:rPr>
        <w:t xml:space="preserve">The SWOT (Strengths, Weaknesses, Opportunities, Threats) framework is proposed by many as an analytical tool which should be used to categorize significant environmental factors both internal and external to the </w:t>
      </w:r>
      <w:proofErr w:type="gramStart"/>
      <w:r>
        <w:rPr>
          <w:rFonts w:ascii="Arial" w:hAnsi="Arial" w:cs="Arial"/>
          <w:sz w:val="24"/>
        </w:rPr>
        <w:t>organization(</w:t>
      </w:r>
      <w:proofErr w:type="gramEnd"/>
      <w:r>
        <w:rPr>
          <w:rFonts w:ascii="Arial" w:hAnsi="Arial" w:cs="Arial"/>
          <w:sz w:val="24"/>
        </w:rPr>
        <w:t>Leigh, 2010)</w:t>
      </w:r>
    </w:p>
    <w:p w14:paraId="54371085" w14:textId="77777777" w:rsidR="007A0BCC" w:rsidRDefault="007A0BCC">
      <w:pPr>
        <w:rPr>
          <w:rFonts w:ascii="Arial" w:hAnsi="Arial" w:cs="Arial"/>
          <w:sz w:val="24"/>
        </w:rPr>
      </w:pPr>
    </w:p>
    <w:p w14:paraId="5F819A07" w14:textId="77777777" w:rsidR="007A0BCC" w:rsidRDefault="00000000">
      <w:pPr>
        <w:rPr>
          <w:rFonts w:ascii="Arial" w:hAnsi="Arial" w:cs="Arial"/>
          <w:b/>
          <w:bCs/>
          <w:sz w:val="24"/>
        </w:rPr>
      </w:pPr>
      <w:r>
        <w:rPr>
          <w:rFonts w:ascii="Arial" w:hAnsi="Arial" w:cs="Arial"/>
          <w:b/>
          <w:bCs/>
          <w:sz w:val="24"/>
        </w:rPr>
        <w:t>2.2.1 Strength</w:t>
      </w:r>
    </w:p>
    <w:p w14:paraId="09FEE4F9" w14:textId="77777777" w:rsidR="007A0BCC" w:rsidRDefault="007A0BCC">
      <w:pPr>
        <w:rPr>
          <w:rFonts w:ascii="Arial" w:hAnsi="Arial" w:cs="Arial"/>
          <w:sz w:val="24"/>
        </w:rPr>
      </w:pPr>
    </w:p>
    <w:p w14:paraId="12A2E38D" w14:textId="77777777" w:rsidR="007A0BCC" w:rsidRDefault="00000000">
      <w:pPr>
        <w:rPr>
          <w:rFonts w:ascii="Arial" w:hAnsi="Arial" w:cs="Arial"/>
          <w:sz w:val="24"/>
        </w:rPr>
      </w:pPr>
      <w:r>
        <w:rPr>
          <w:rFonts w:ascii="Arial" w:hAnsi="Arial" w:cs="Arial"/>
          <w:sz w:val="24"/>
        </w:rPr>
        <w:t xml:space="preserve">ALDI's market share grew to 8.1%in 2021, along with ALDI's commitment to innovation and the application of technology, as demonstrated by initiatives such as click-and-collect services and no-checkout shops. (Upton, 2021). ALDI's ability to attract new customers underscores its attractiveness and effectiveness in capturing market share from its competitors. At the same time, new technological innovation </w:t>
      </w:r>
      <w:proofErr w:type="spellStart"/>
      <w:r>
        <w:rPr>
          <w:rFonts w:ascii="Arial" w:hAnsi="Arial" w:cs="Arial"/>
          <w:sz w:val="24"/>
        </w:rPr>
        <w:t>endeavours</w:t>
      </w:r>
      <w:proofErr w:type="spellEnd"/>
      <w:r>
        <w:rPr>
          <w:rFonts w:ascii="Arial" w:hAnsi="Arial" w:cs="Arial"/>
          <w:sz w:val="24"/>
        </w:rPr>
        <w:t xml:space="preserve"> enhance the customer experience and demonstrate ALDI's flexibility in meeting changing consumer needs.</w:t>
      </w:r>
    </w:p>
    <w:p w14:paraId="0E004974" w14:textId="77777777" w:rsidR="007A0BCC" w:rsidRDefault="007A0BCC">
      <w:pPr>
        <w:rPr>
          <w:rFonts w:ascii="Arial" w:hAnsi="Arial" w:cs="Arial"/>
          <w:sz w:val="24"/>
        </w:rPr>
      </w:pPr>
    </w:p>
    <w:p w14:paraId="3C0EA794" w14:textId="77777777" w:rsidR="007A0BCC" w:rsidRDefault="00000000">
      <w:pPr>
        <w:rPr>
          <w:rFonts w:ascii="Arial" w:hAnsi="Arial" w:cs="Arial"/>
          <w:b/>
          <w:bCs/>
          <w:sz w:val="24"/>
        </w:rPr>
      </w:pPr>
      <w:r>
        <w:rPr>
          <w:rFonts w:ascii="Arial" w:hAnsi="Arial" w:cs="Arial"/>
          <w:b/>
          <w:bCs/>
          <w:sz w:val="24"/>
        </w:rPr>
        <w:t>2.2.2 Weakness</w:t>
      </w:r>
    </w:p>
    <w:p w14:paraId="193FBAB3" w14:textId="77777777" w:rsidR="007A0BCC" w:rsidRDefault="007A0BCC">
      <w:pPr>
        <w:rPr>
          <w:rFonts w:ascii="Arial" w:hAnsi="Arial" w:cs="Arial"/>
          <w:sz w:val="24"/>
        </w:rPr>
      </w:pPr>
    </w:p>
    <w:p w14:paraId="3CEA2804" w14:textId="77777777" w:rsidR="007A0BCC" w:rsidRDefault="00000000">
      <w:pPr>
        <w:rPr>
          <w:rFonts w:ascii="Arial" w:hAnsi="Arial" w:cs="Arial"/>
          <w:sz w:val="24"/>
        </w:rPr>
      </w:pPr>
      <w:r>
        <w:rPr>
          <w:rFonts w:ascii="Arial" w:hAnsi="Arial" w:cs="Arial"/>
          <w:sz w:val="24"/>
        </w:rPr>
        <w:t xml:space="preserve">Aldi's primary weakness lies in the perception of offering low-cost, low-quality products. UK customers tend to prioritize international and national </w:t>
      </w:r>
      <w:proofErr w:type="spellStart"/>
      <w:proofErr w:type="gramStart"/>
      <w:r>
        <w:rPr>
          <w:rFonts w:ascii="Arial" w:hAnsi="Arial" w:cs="Arial"/>
          <w:sz w:val="24"/>
        </w:rPr>
        <w:t>brands.Sarisa</w:t>
      </w:r>
      <w:proofErr w:type="spellEnd"/>
      <w:proofErr w:type="gramEnd"/>
      <w:r>
        <w:rPr>
          <w:rFonts w:ascii="Arial" w:hAnsi="Arial" w:cs="Arial"/>
          <w:sz w:val="24"/>
        </w:rPr>
        <w:t xml:space="preserve"> and Hill (2021). To address this challenge, Aldi collaborates closely with its suppliers, investing in innovation to elevate the quality of their products to match or even surpass that of national brands. </w:t>
      </w:r>
    </w:p>
    <w:p w14:paraId="7E0DE3C3" w14:textId="77777777" w:rsidR="007A0BCC" w:rsidRDefault="007A0BCC">
      <w:pPr>
        <w:rPr>
          <w:rFonts w:ascii="Arial" w:hAnsi="Arial" w:cs="Arial"/>
          <w:sz w:val="24"/>
        </w:rPr>
      </w:pPr>
    </w:p>
    <w:p w14:paraId="75E7A686" w14:textId="77777777" w:rsidR="007A0BCC" w:rsidRDefault="00000000">
      <w:pPr>
        <w:rPr>
          <w:rFonts w:ascii="Arial" w:hAnsi="Arial" w:cs="Arial"/>
          <w:b/>
          <w:bCs/>
          <w:sz w:val="24"/>
        </w:rPr>
      </w:pPr>
      <w:r>
        <w:rPr>
          <w:rFonts w:ascii="Arial" w:hAnsi="Arial" w:cs="Arial"/>
          <w:b/>
          <w:bCs/>
          <w:sz w:val="24"/>
        </w:rPr>
        <w:t>2.2.3 Opportunity</w:t>
      </w:r>
    </w:p>
    <w:p w14:paraId="52EC5817" w14:textId="77777777" w:rsidR="007A0BCC" w:rsidRDefault="007A0BCC">
      <w:pPr>
        <w:rPr>
          <w:rFonts w:ascii="Arial" w:hAnsi="Arial" w:cs="Arial"/>
          <w:sz w:val="24"/>
        </w:rPr>
      </w:pPr>
    </w:p>
    <w:p w14:paraId="4FFC5C78" w14:textId="77777777" w:rsidR="007A0BCC" w:rsidRDefault="00000000">
      <w:pPr>
        <w:rPr>
          <w:rFonts w:ascii="Arial" w:hAnsi="Arial" w:cs="Arial"/>
          <w:sz w:val="24"/>
        </w:rPr>
      </w:pPr>
      <w:r>
        <w:rPr>
          <w:rFonts w:ascii="Arial" w:hAnsi="Arial" w:cs="Arial"/>
          <w:sz w:val="24"/>
        </w:rPr>
        <w:t>As for the opportunity, A survey commissioned in 2021 by the British Nutrition Foundation reveals that a third of British consumers have included more fruit and vegetables in their diet since May 2020, the start of the COVID-19 pandemic. In particular, the interest in fruits with specific health benefits spiked. (www.cbi.eu, 2022). Aldi can collaborate with suppliers to ensure the quality and freshness of its fruit and vegetable products, meeting consumers' high standards for healthy foods.</w:t>
      </w:r>
    </w:p>
    <w:p w14:paraId="1F7459F0" w14:textId="77777777" w:rsidR="007A0BCC" w:rsidRDefault="007A0BCC">
      <w:pPr>
        <w:rPr>
          <w:rFonts w:ascii="Arial" w:hAnsi="Arial" w:cs="Arial"/>
          <w:sz w:val="24"/>
        </w:rPr>
      </w:pPr>
    </w:p>
    <w:p w14:paraId="4DAB06B5" w14:textId="77777777" w:rsidR="007A0BCC" w:rsidRDefault="007A0BCC">
      <w:pPr>
        <w:rPr>
          <w:rFonts w:ascii="Arial" w:hAnsi="Arial" w:cs="Arial"/>
          <w:sz w:val="24"/>
        </w:rPr>
      </w:pPr>
    </w:p>
    <w:p w14:paraId="352D2246" w14:textId="77777777" w:rsidR="007A0BCC" w:rsidRDefault="00000000">
      <w:pPr>
        <w:rPr>
          <w:rFonts w:ascii="Arial" w:hAnsi="Arial" w:cs="Arial"/>
          <w:b/>
          <w:bCs/>
          <w:sz w:val="24"/>
        </w:rPr>
      </w:pPr>
      <w:r>
        <w:rPr>
          <w:rFonts w:ascii="Arial" w:hAnsi="Arial" w:cs="Arial"/>
          <w:b/>
          <w:bCs/>
          <w:sz w:val="24"/>
        </w:rPr>
        <w:t>2.2.4 Threaten</w:t>
      </w:r>
    </w:p>
    <w:p w14:paraId="1F88AD13" w14:textId="77777777" w:rsidR="007A0BCC" w:rsidRDefault="007A0BCC">
      <w:pPr>
        <w:rPr>
          <w:rFonts w:ascii="Arial" w:hAnsi="Arial" w:cs="Arial"/>
          <w:sz w:val="24"/>
        </w:rPr>
      </w:pPr>
    </w:p>
    <w:p w14:paraId="59647CFB" w14:textId="77777777" w:rsidR="007A0BCC" w:rsidRDefault="00000000">
      <w:pPr>
        <w:rPr>
          <w:rFonts w:ascii="Arial" w:hAnsi="Arial" w:cs="Arial"/>
          <w:sz w:val="24"/>
        </w:rPr>
      </w:pPr>
      <w:r>
        <w:rPr>
          <w:rFonts w:ascii="Arial" w:hAnsi="Arial" w:cs="Arial"/>
          <w:sz w:val="24"/>
        </w:rPr>
        <w:t>According to the research by Sarisa and Hill (2021b)</w:t>
      </w:r>
      <w:r>
        <w:rPr>
          <w:rFonts w:ascii="Arial" w:hAnsi="Arial" w:cs="Arial"/>
          <w:sz w:val="24"/>
        </w:rPr>
        <w:t>，</w:t>
      </w:r>
      <w:r>
        <w:rPr>
          <w:rFonts w:ascii="Arial" w:hAnsi="Arial" w:cs="Arial"/>
          <w:sz w:val="24"/>
        </w:rPr>
        <w:t xml:space="preserve"> they said that online retailers such as Amazon and other hard discounters such as Lidl could be possible threats to Aldi shortly. Aldi could strengthen its online sales platform to </w:t>
      </w:r>
      <w:r>
        <w:rPr>
          <w:rFonts w:ascii="Arial" w:hAnsi="Arial" w:cs="Arial"/>
          <w:sz w:val="24"/>
        </w:rPr>
        <w:lastRenderedPageBreak/>
        <w:t>compete more effectively with e-commerce giants such as Amazon. This includes improving website functionality, providing a seamless online shopping experience and expanding the range of products available for purchase online.</w:t>
      </w:r>
    </w:p>
    <w:p w14:paraId="7F1B832B" w14:textId="77777777" w:rsidR="007A0BCC" w:rsidRDefault="007A0BCC">
      <w:pPr>
        <w:rPr>
          <w:rFonts w:ascii="Arial" w:hAnsi="Arial" w:cs="Arial"/>
          <w:sz w:val="24"/>
        </w:rPr>
      </w:pPr>
    </w:p>
    <w:p w14:paraId="5D840E97" w14:textId="77777777" w:rsidR="007A0BCC" w:rsidRDefault="007A0BCC">
      <w:pPr>
        <w:rPr>
          <w:rFonts w:ascii="Arial" w:hAnsi="Arial" w:cs="Arial"/>
          <w:sz w:val="24"/>
        </w:rPr>
      </w:pPr>
    </w:p>
    <w:p w14:paraId="2E30AE5E" w14:textId="77777777" w:rsidR="007A0BCC" w:rsidRDefault="00000000">
      <w:pPr>
        <w:rPr>
          <w:rFonts w:ascii="Arial" w:hAnsi="Arial" w:cs="Arial"/>
          <w:sz w:val="24"/>
        </w:rPr>
      </w:pPr>
      <w:r>
        <w:rPr>
          <w:rFonts w:ascii="Arial" w:hAnsi="Arial" w:cs="Arial"/>
          <w:sz w:val="24"/>
        </w:rPr>
        <w:t>According to the SWOT analysis framework, Aldi's strength lies in its growing market share and its focus on innovation and technology. Its weakness is the perception of offering low-quality products, which Aldi is addressing by investing in innovation and collaborating closely with its suppliers. The opportunity lies in the increasing interest of consumers in healthy foods, particularly fruits and vegetables, which Aldi can capitalize on by collaborating with suppliers to provide high-quality and fresh produce. The possible threats to Aldi include online retailers such as Amazon and other discounters like Lidl, which Aldi can counter by improving its online sales platform and expanding its product range.</w:t>
      </w:r>
    </w:p>
    <w:p w14:paraId="1C9E1B20" w14:textId="77777777" w:rsidR="007A0BCC" w:rsidRDefault="007A0BCC">
      <w:pPr>
        <w:rPr>
          <w:rFonts w:ascii="Arial" w:hAnsi="Arial" w:cs="Arial"/>
          <w:sz w:val="24"/>
        </w:rPr>
      </w:pPr>
    </w:p>
    <w:p w14:paraId="78835F55" w14:textId="77777777" w:rsidR="007A0BCC" w:rsidRDefault="00000000">
      <w:pPr>
        <w:rPr>
          <w:b/>
          <w:sz w:val="32"/>
        </w:rPr>
      </w:pPr>
      <w:r>
        <w:rPr>
          <w:b/>
          <w:sz w:val="32"/>
        </w:rPr>
        <w:t>2.3 Porter’s Five Forces Model</w:t>
      </w:r>
    </w:p>
    <w:p w14:paraId="62ED2F5F" w14:textId="77777777" w:rsidR="007A0BCC" w:rsidRDefault="007A0BCC">
      <w:pPr>
        <w:rPr>
          <w:rFonts w:ascii="Arial" w:hAnsi="Arial" w:cs="Arial"/>
          <w:sz w:val="24"/>
        </w:rPr>
      </w:pPr>
    </w:p>
    <w:p w14:paraId="403F3424" w14:textId="77777777" w:rsidR="007A0BCC" w:rsidRDefault="00000000">
      <w:pPr>
        <w:rPr>
          <w:rFonts w:ascii="Arial" w:hAnsi="Arial" w:cs="Arial"/>
          <w:sz w:val="24"/>
        </w:rPr>
      </w:pPr>
      <w:r>
        <w:rPr>
          <w:rFonts w:ascii="Arial" w:hAnsi="Arial" w:cs="Arial"/>
          <w:sz w:val="24"/>
        </w:rPr>
        <w:t>Porter’s five forces framework (rivalry between existing competitors, threat of new entrants, power of suppliers and buyers, substitute products and services) is based on the perception that an organizational strategy should encounter the opportunities and threats in the organizations external setting. A competitive strategy should rest on an understanding of industry structures and the way they change. (Porter, 1979).</w:t>
      </w:r>
    </w:p>
    <w:p w14:paraId="53C020BE" w14:textId="77777777" w:rsidR="007A0BCC" w:rsidRDefault="007A0BCC">
      <w:pPr>
        <w:rPr>
          <w:rFonts w:ascii="Arial" w:hAnsi="Arial" w:cs="Arial"/>
          <w:sz w:val="24"/>
        </w:rPr>
      </w:pPr>
    </w:p>
    <w:p w14:paraId="0CB506CC" w14:textId="77777777" w:rsidR="007A0BCC" w:rsidRDefault="00000000">
      <w:pPr>
        <w:rPr>
          <w:rFonts w:ascii="Arial" w:hAnsi="Arial" w:cs="Arial"/>
          <w:b/>
          <w:bCs/>
          <w:sz w:val="24"/>
        </w:rPr>
      </w:pPr>
      <w:r>
        <w:rPr>
          <w:rFonts w:ascii="Arial" w:hAnsi="Arial" w:cs="Arial"/>
          <w:b/>
          <w:bCs/>
          <w:sz w:val="24"/>
        </w:rPr>
        <w:t>2.3.1 Bargaining Power of Buyers</w:t>
      </w:r>
    </w:p>
    <w:p w14:paraId="17D2778F" w14:textId="77777777" w:rsidR="007A0BCC" w:rsidRDefault="007A0BCC">
      <w:pPr>
        <w:rPr>
          <w:rFonts w:ascii="Arial" w:hAnsi="Arial" w:cs="Arial"/>
          <w:sz w:val="24"/>
        </w:rPr>
      </w:pPr>
    </w:p>
    <w:p w14:paraId="00416C50" w14:textId="77777777" w:rsidR="007A0BCC" w:rsidRDefault="00000000">
      <w:pPr>
        <w:rPr>
          <w:rFonts w:ascii="Arial" w:hAnsi="Arial" w:cs="Arial"/>
          <w:sz w:val="24"/>
        </w:rPr>
      </w:pPr>
      <w:r>
        <w:rPr>
          <w:rFonts w:ascii="Arial" w:hAnsi="Arial" w:cs="Arial"/>
          <w:sz w:val="24"/>
        </w:rPr>
        <w:t>The bargaining power of the buyer is high. ALDI's customers are extremely cost-conscious and have low requirements for the shopping experience. The company adopts extreme cost-saving measures, such as limiting the number of SKUs and requiring customers to return shopping carts themselves, which enhances the bargaining power of customers. Customers can easily choose other retailers, leading to low loyalty to ALDI.</w:t>
      </w:r>
    </w:p>
    <w:p w14:paraId="68E4F7DA" w14:textId="77777777" w:rsidR="007A0BCC" w:rsidRDefault="007A0BCC">
      <w:pPr>
        <w:rPr>
          <w:rFonts w:ascii="Arial" w:hAnsi="Arial" w:cs="Arial"/>
          <w:sz w:val="24"/>
        </w:rPr>
      </w:pPr>
    </w:p>
    <w:p w14:paraId="33054847" w14:textId="77777777" w:rsidR="007A0BCC" w:rsidRDefault="00000000">
      <w:pPr>
        <w:rPr>
          <w:rFonts w:ascii="Arial" w:hAnsi="Arial" w:cs="Arial"/>
          <w:b/>
          <w:bCs/>
          <w:sz w:val="24"/>
        </w:rPr>
      </w:pPr>
      <w:r>
        <w:rPr>
          <w:rFonts w:ascii="Arial" w:hAnsi="Arial" w:cs="Arial"/>
          <w:b/>
          <w:bCs/>
          <w:sz w:val="24"/>
        </w:rPr>
        <w:t>2.3.2 Bargaining power of supplier</w:t>
      </w:r>
    </w:p>
    <w:p w14:paraId="6CB2AB19" w14:textId="77777777" w:rsidR="007A0BCC" w:rsidRDefault="007A0BCC">
      <w:pPr>
        <w:rPr>
          <w:rFonts w:ascii="Arial" w:hAnsi="Arial" w:cs="Arial"/>
          <w:sz w:val="24"/>
        </w:rPr>
      </w:pPr>
    </w:p>
    <w:p w14:paraId="1D5AE016" w14:textId="77777777" w:rsidR="007A0BCC" w:rsidRDefault="00000000">
      <w:pPr>
        <w:rPr>
          <w:rFonts w:ascii="Arial" w:hAnsi="Arial" w:cs="Arial"/>
          <w:sz w:val="24"/>
        </w:rPr>
      </w:pPr>
      <w:r>
        <w:rPr>
          <w:rFonts w:ascii="Arial" w:hAnsi="Arial" w:cs="Arial"/>
          <w:sz w:val="24"/>
        </w:rPr>
        <w:t>The bargaining power of suppliers is low. According to (Upton, 2024</w:t>
      </w:r>
      <w:r>
        <w:rPr>
          <w:rFonts w:ascii="Arial" w:hAnsi="Arial" w:cs="Arial"/>
          <w:sz w:val="24"/>
        </w:rPr>
        <w:t>），</w:t>
      </w:r>
      <w:r>
        <w:rPr>
          <w:rFonts w:ascii="Arial" w:hAnsi="Arial" w:cs="Arial"/>
          <w:sz w:val="24"/>
        </w:rPr>
        <w:t xml:space="preserve"> Aldi works with around 5,000 suppliers across the UK and has been ranked as the best supermarket for conducting relationships fairly and in good faith for a record 10 years in the GSCOP annual survey. It can be seen that Aldi deals with a wide range of diverse suppliers in various regions and countries across the world.</w:t>
      </w:r>
    </w:p>
    <w:p w14:paraId="4253652A" w14:textId="77777777" w:rsidR="007A0BCC" w:rsidRDefault="007A0BCC">
      <w:pPr>
        <w:rPr>
          <w:rFonts w:ascii="Arial" w:hAnsi="Arial" w:cs="Arial"/>
          <w:sz w:val="24"/>
        </w:rPr>
      </w:pPr>
    </w:p>
    <w:p w14:paraId="145CC671" w14:textId="77777777" w:rsidR="007A0BCC" w:rsidRDefault="00000000">
      <w:pPr>
        <w:rPr>
          <w:rFonts w:ascii="Arial" w:hAnsi="Arial" w:cs="Arial"/>
          <w:b/>
          <w:bCs/>
          <w:sz w:val="24"/>
        </w:rPr>
      </w:pPr>
      <w:r>
        <w:rPr>
          <w:rFonts w:ascii="Arial" w:hAnsi="Arial" w:cs="Arial"/>
          <w:b/>
          <w:bCs/>
          <w:sz w:val="24"/>
        </w:rPr>
        <w:lastRenderedPageBreak/>
        <w:t>2.3.3 Competitor Rivalry</w:t>
      </w:r>
    </w:p>
    <w:p w14:paraId="463589C8" w14:textId="77777777" w:rsidR="007A0BCC" w:rsidRDefault="007A0BCC">
      <w:pPr>
        <w:rPr>
          <w:rFonts w:ascii="Arial" w:hAnsi="Arial" w:cs="Arial"/>
          <w:sz w:val="24"/>
        </w:rPr>
      </w:pPr>
    </w:p>
    <w:p w14:paraId="0EF3A85C" w14:textId="77777777" w:rsidR="007A0BCC" w:rsidRDefault="00000000">
      <w:pPr>
        <w:rPr>
          <w:rFonts w:ascii="Arial" w:hAnsi="Arial" w:cs="Arial"/>
          <w:sz w:val="24"/>
        </w:rPr>
      </w:pPr>
      <w:r>
        <w:rPr>
          <w:rFonts w:ascii="Arial" w:hAnsi="Arial" w:cs="Arial"/>
          <w:sz w:val="24"/>
        </w:rPr>
        <w:t xml:space="preserve">The competitive rivalry among Aldi is very high. The British Retail Consortium (BRC) has responded to a report by the Competition and Markets Authority (CMA) on competition in the UK groceries sector that the sector is forecast to be worth £185.7bn in 2023, up 8.0% on the previous year. </w:t>
      </w:r>
      <w:r>
        <w:rPr>
          <w:rFonts w:ascii="Arial" w:hAnsi="Arial" w:cs="Arial"/>
          <w:sz w:val="24"/>
        </w:rPr>
        <w:t>（</w:t>
      </w:r>
      <w:r>
        <w:rPr>
          <w:rFonts w:ascii="Arial" w:hAnsi="Arial" w:cs="Arial"/>
          <w:sz w:val="24"/>
        </w:rPr>
        <w:t>Jenns,2023),To differentiate from its competitors, Aldi needs to focus on offering high-quality goods at low prices to the customers.</w:t>
      </w:r>
    </w:p>
    <w:p w14:paraId="348E77B6" w14:textId="77777777" w:rsidR="007A0BCC" w:rsidRDefault="007A0BCC">
      <w:pPr>
        <w:rPr>
          <w:rFonts w:ascii="Arial" w:hAnsi="Arial" w:cs="Arial"/>
          <w:sz w:val="24"/>
        </w:rPr>
      </w:pPr>
    </w:p>
    <w:p w14:paraId="589353FD" w14:textId="77777777" w:rsidR="007A0BCC" w:rsidRDefault="00000000">
      <w:pPr>
        <w:rPr>
          <w:rFonts w:ascii="Arial" w:hAnsi="Arial" w:cs="Arial"/>
          <w:b/>
          <w:bCs/>
          <w:sz w:val="24"/>
        </w:rPr>
      </w:pPr>
      <w:r>
        <w:rPr>
          <w:rFonts w:ascii="Arial" w:hAnsi="Arial" w:cs="Arial"/>
          <w:b/>
          <w:bCs/>
          <w:sz w:val="24"/>
        </w:rPr>
        <w:t>2.3.4 Threaten of new entrance in Aldi</w:t>
      </w:r>
    </w:p>
    <w:p w14:paraId="2709E6B4" w14:textId="77777777" w:rsidR="007A0BCC" w:rsidRDefault="007A0BCC">
      <w:pPr>
        <w:rPr>
          <w:rFonts w:ascii="Arial" w:hAnsi="Arial" w:cs="Arial"/>
          <w:sz w:val="24"/>
        </w:rPr>
      </w:pPr>
    </w:p>
    <w:p w14:paraId="41E46068" w14:textId="77777777" w:rsidR="007A0BCC" w:rsidRDefault="00000000">
      <w:pPr>
        <w:rPr>
          <w:rFonts w:ascii="Arial" w:hAnsi="Arial" w:cs="Arial"/>
          <w:sz w:val="24"/>
        </w:rPr>
      </w:pPr>
      <w:r>
        <w:rPr>
          <w:rFonts w:ascii="Arial" w:hAnsi="Arial" w:cs="Arial"/>
          <w:sz w:val="24"/>
        </w:rPr>
        <w:t xml:space="preserve">In the retail chain supermarket business, the threat of new entrants is moderate, and Aldi is a competitive force in strategic management. ALDI has been recognized by the Dunnhumby Retailer Preference Index as the number one in Everyday Low Price. ALDI is committed to making a positive impact on its customers, employees, and communities </w:t>
      </w:r>
      <w:proofErr w:type="gramStart"/>
      <w:r>
        <w:rPr>
          <w:rFonts w:ascii="Arial" w:hAnsi="Arial" w:cs="Arial"/>
          <w:sz w:val="24"/>
        </w:rPr>
        <w:t>( www.aldi.us</w:t>
      </w:r>
      <w:proofErr w:type="gramEnd"/>
      <w:r>
        <w:rPr>
          <w:rFonts w:ascii="Arial" w:hAnsi="Arial" w:cs="Arial"/>
          <w:sz w:val="24"/>
        </w:rPr>
        <w:t>). However, offering high-quality goods at low prices is a business model that is easily imitated. Any capitalist entrepreneur could enter the discount store business line, or an individual could start a store on a small scale.</w:t>
      </w:r>
    </w:p>
    <w:p w14:paraId="71534786" w14:textId="77777777" w:rsidR="007A0BCC" w:rsidRDefault="007A0BCC">
      <w:pPr>
        <w:rPr>
          <w:rFonts w:ascii="Arial" w:hAnsi="Arial" w:cs="Arial"/>
          <w:sz w:val="24"/>
        </w:rPr>
      </w:pPr>
    </w:p>
    <w:p w14:paraId="22EBE667" w14:textId="77777777" w:rsidR="007A0BCC" w:rsidRDefault="00000000">
      <w:pPr>
        <w:rPr>
          <w:rFonts w:ascii="Arial" w:hAnsi="Arial" w:cs="Arial"/>
          <w:b/>
          <w:bCs/>
          <w:sz w:val="24"/>
        </w:rPr>
      </w:pPr>
      <w:r>
        <w:rPr>
          <w:rFonts w:ascii="Arial" w:hAnsi="Arial" w:cs="Arial"/>
          <w:b/>
          <w:bCs/>
          <w:sz w:val="24"/>
        </w:rPr>
        <w:t>2.3.5Threat of Substitutes to Aldi</w:t>
      </w:r>
    </w:p>
    <w:p w14:paraId="4EF2C7AC" w14:textId="77777777" w:rsidR="007A0BCC" w:rsidRDefault="007A0BCC">
      <w:pPr>
        <w:rPr>
          <w:rFonts w:ascii="Arial" w:hAnsi="Arial" w:cs="Arial"/>
          <w:sz w:val="24"/>
        </w:rPr>
      </w:pPr>
    </w:p>
    <w:p w14:paraId="52E2EB8C" w14:textId="77777777" w:rsidR="007A0BCC" w:rsidRDefault="00000000">
      <w:pPr>
        <w:rPr>
          <w:rFonts w:ascii="Arial" w:hAnsi="Arial" w:cs="Arial"/>
          <w:sz w:val="24"/>
        </w:rPr>
      </w:pPr>
      <w:r>
        <w:rPr>
          <w:rFonts w:ascii="Arial" w:hAnsi="Arial" w:cs="Arial"/>
          <w:sz w:val="24"/>
        </w:rPr>
        <w:t>The threat of substitute products and brands is moderately lower in Aldi. Due to the food supermarket industry serving people's daily needs, the threat of substitutes is relatively low. People require food and groceries, so it is unlikely that these products will be completely replaced.</w:t>
      </w:r>
    </w:p>
    <w:p w14:paraId="6673406F" w14:textId="77777777" w:rsidR="007A0BCC" w:rsidRDefault="007A0BCC">
      <w:pPr>
        <w:rPr>
          <w:rFonts w:ascii="Arial" w:hAnsi="Arial" w:cs="Arial"/>
          <w:sz w:val="24"/>
        </w:rPr>
      </w:pPr>
    </w:p>
    <w:p w14:paraId="6E7BD5B6" w14:textId="77777777" w:rsidR="007A0BCC" w:rsidRDefault="00000000">
      <w:pPr>
        <w:rPr>
          <w:b/>
          <w:sz w:val="32"/>
        </w:rPr>
      </w:pPr>
      <w:r>
        <w:rPr>
          <w:b/>
          <w:sz w:val="32"/>
        </w:rPr>
        <w:t>2.4 VRIO framework</w:t>
      </w:r>
    </w:p>
    <w:p w14:paraId="1FC29CD5" w14:textId="77777777" w:rsidR="007A0BCC" w:rsidRDefault="007A0BCC">
      <w:pPr>
        <w:rPr>
          <w:rFonts w:ascii="Arial" w:hAnsi="Arial" w:cs="Arial"/>
          <w:sz w:val="24"/>
        </w:rPr>
      </w:pPr>
    </w:p>
    <w:p w14:paraId="080758A5" w14:textId="77777777" w:rsidR="007A0BCC" w:rsidRDefault="00000000">
      <w:pPr>
        <w:rPr>
          <w:rFonts w:ascii="Arial" w:hAnsi="Arial" w:cs="Arial"/>
          <w:sz w:val="24"/>
        </w:rPr>
      </w:pPr>
      <w:r>
        <w:rPr>
          <w:rFonts w:ascii="Arial" w:hAnsi="Arial" w:cs="Arial"/>
          <w:sz w:val="24"/>
        </w:rPr>
        <w:t xml:space="preserve">From a resource-based perspective, to generate sustained competitive advantage, a firm's resources must be valuable to exploit external opportunities, be rare within the existing competition, be hard to imitate or replicate by competitors and be exploitable by </w:t>
      </w:r>
      <w:proofErr w:type="spellStart"/>
      <w:r>
        <w:rPr>
          <w:rFonts w:ascii="Arial" w:hAnsi="Arial" w:cs="Arial"/>
          <w:sz w:val="24"/>
        </w:rPr>
        <w:t>organisational</w:t>
      </w:r>
      <w:proofErr w:type="spellEnd"/>
      <w:r>
        <w:rPr>
          <w:rFonts w:ascii="Arial" w:hAnsi="Arial" w:cs="Arial"/>
          <w:sz w:val="24"/>
        </w:rPr>
        <w:t xml:space="preserve"> processes. These four attributes – value, rarity, inimitability, and </w:t>
      </w:r>
      <w:proofErr w:type="spellStart"/>
      <w:r>
        <w:rPr>
          <w:rFonts w:ascii="Arial" w:hAnsi="Arial" w:cs="Arial"/>
          <w:sz w:val="24"/>
        </w:rPr>
        <w:t>organised</w:t>
      </w:r>
      <w:proofErr w:type="spellEnd"/>
      <w:r>
        <w:rPr>
          <w:rFonts w:ascii="Arial" w:hAnsi="Arial" w:cs="Arial"/>
          <w:sz w:val="24"/>
        </w:rPr>
        <w:t xml:space="preserve">, can be </w:t>
      </w:r>
      <w:proofErr w:type="spellStart"/>
      <w:r>
        <w:rPr>
          <w:rFonts w:ascii="Arial" w:hAnsi="Arial" w:cs="Arial"/>
          <w:sz w:val="24"/>
        </w:rPr>
        <w:t>analysed</w:t>
      </w:r>
      <w:proofErr w:type="spellEnd"/>
      <w:r>
        <w:rPr>
          <w:rFonts w:ascii="Arial" w:hAnsi="Arial" w:cs="Arial"/>
          <w:sz w:val="24"/>
        </w:rPr>
        <w:t xml:space="preserve"> using the VRIO framework to assess the competitive implications of an </w:t>
      </w:r>
      <w:proofErr w:type="spellStart"/>
      <w:r>
        <w:rPr>
          <w:rFonts w:ascii="Arial" w:hAnsi="Arial" w:cs="Arial"/>
          <w:sz w:val="24"/>
        </w:rPr>
        <w:t>organisation</w:t>
      </w:r>
      <w:proofErr w:type="spellEnd"/>
      <w:r>
        <w:rPr>
          <w:rFonts w:ascii="Arial" w:hAnsi="Arial" w:cs="Arial"/>
          <w:sz w:val="24"/>
        </w:rPr>
        <w:t xml:space="preserve"> (Grant et al., 2013)</w:t>
      </w:r>
    </w:p>
    <w:p w14:paraId="1CE06D70" w14:textId="77777777" w:rsidR="007A0BCC" w:rsidRDefault="007A0BCC">
      <w:pPr>
        <w:rPr>
          <w:rFonts w:ascii="Arial" w:hAnsi="Arial" w:cs="Arial"/>
          <w:sz w:val="24"/>
        </w:rPr>
      </w:pPr>
    </w:p>
    <w:p w14:paraId="68D31DB4" w14:textId="77777777" w:rsidR="007A0BCC" w:rsidRDefault="00000000">
      <w:pPr>
        <w:rPr>
          <w:rFonts w:ascii="Arial" w:hAnsi="Arial" w:cs="Arial"/>
          <w:b/>
          <w:bCs/>
          <w:sz w:val="24"/>
        </w:rPr>
      </w:pPr>
      <w:r>
        <w:rPr>
          <w:rFonts w:ascii="Arial" w:hAnsi="Arial" w:cs="Arial"/>
          <w:b/>
          <w:bCs/>
          <w:sz w:val="24"/>
        </w:rPr>
        <w:t>2.4.1 Value</w:t>
      </w:r>
    </w:p>
    <w:p w14:paraId="06276F31" w14:textId="77777777" w:rsidR="007A0BCC" w:rsidRDefault="007A0BCC">
      <w:pPr>
        <w:rPr>
          <w:rFonts w:ascii="Arial" w:hAnsi="Arial" w:cs="Arial"/>
          <w:sz w:val="24"/>
        </w:rPr>
      </w:pPr>
    </w:p>
    <w:p w14:paraId="31E15463" w14:textId="77777777" w:rsidR="007A0BCC" w:rsidRDefault="00000000">
      <w:pPr>
        <w:rPr>
          <w:rFonts w:ascii="Arial" w:hAnsi="Arial" w:cs="Arial"/>
          <w:sz w:val="24"/>
        </w:rPr>
      </w:pPr>
      <w:r>
        <w:rPr>
          <w:rFonts w:ascii="Arial" w:hAnsi="Arial" w:cs="Arial"/>
          <w:sz w:val="24"/>
        </w:rPr>
        <w:t xml:space="preserve"> Aldi has good and talented human and technological resources for establishing advanced technological hypermarkets in new and different locations. Aldi is now No. 9 in the Times Top 100 ‘Best Graduate Employers’ and also voted as the Employer of the Year 2022 at the Grocer Gold Awards - </w:t>
      </w:r>
      <w:r>
        <w:rPr>
          <w:rFonts w:ascii="Arial" w:hAnsi="Arial" w:cs="Arial"/>
          <w:sz w:val="24"/>
        </w:rPr>
        <w:lastRenderedPageBreak/>
        <w:t xml:space="preserve">and we need you to help us lead our award-winning teams. (Aldi.us, </w:t>
      </w:r>
      <w:proofErr w:type="gramStart"/>
      <w:r>
        <w:rPr>
          <w:rFonts w:ascii="Arial" w:hAnsi="Arial" w:cs="Arial"/>
          <w:sz w:val="24"/>
        </w:rPr>
        <w:t>2024)The</w:t>
      </w:r>
      <w:proofErr w:type="gramEnd"/>
      <w:r>
        <w:rPr>
          <w:rFonts w:ascii="Arial" w:hAnsi="Arial" w:cs="Arial"/>
          <w:sz w:val="24"/>
        </w:rPr>
        <w:t xml:space="preserve"> company's resources are helpful and valuable in gaining a competitive advantage.</w:t>
      </w:r>
    </w:p>
    <w:p w14:paraId="2C6F2C8A" w14:textId="77777777" w:rsidR="007A0BCC" w:rsidRDefault="007A0BCC">
      <w:pPr>
        <w:rPr>
          <w:rFonts w:ascii="Arial" w:hAnsi="Arial" w:cs="Arial"/>
          <w:sz w:val="24"/>
        </w:rPr>
      </w:pPr>
    </w:p>
    <w:p w14:paraId="400C640D" w14:textId="77777777" w:rsidR="007A0BCC" w:rsidRDefault="007A0BCC">
      <w:pPr>
        <w:rPr>
          <w:rFonts w:ascii="Arial" w:hAnsi="Arial" w:cs="Arial"/>
          <w:sz w:val="24"/>
        </w:rPr>
      </w:pPr>
    </w:p>
    <w:p w14:paraId="36673039" w14:textId="77777777" w:rsidR="007A0BCC" w:rsidRDefault="00000000">
      <w:pPr>
        <w:rPr>
          <w:rFonts w:ascii="Arial" w:hAnsi="Arial" w:cs="Arial"/>
          <w:b/>
          <w:bCs/>
          <w:sz w:val="24"/>
        </w:rPr>
      </w:pPr>
      <w:r>
        <w:rPr>
          <w:rFonts w:ascii="Arial" w:hAnsi="Arial" w:cs="Arial"/>
          <w:b/>
          <w:bCs/>
          <w:sz w:val="24"/>
        </w:rPr>
        <w:t>2.4.2 Rarity</w:t>
      </w:r>
    </w:p>
    <w:p w14:paraId="2FB1CAF5" w14:textId="77777777" w:rsidR="007A0BCC" w:rsidRDefault="007A0BCC">
      <w:pPr>
        <w:rPr>
          <w:rFonts w:ascii="Arial" w:hAnsi="Arial" w:cs="Arial"/>
          <w:sz w:val="24"/>
        </w:rPr>
      </w:pPr>
    </w:p>
    <w:p w14:paraId="52C3E116" w14:textId="77777777" w:rsidR="007A0BCC" w:rsidRDefault="00000000">
      <w:pPr>
        <w:rPr>
          <w:rFonts w:ascii="Arial" w:hAnsi="Arial" w:cs="Arial"/>
          <w:sz w:val="24"/>
        </w:rPr>
      </w:pPr>
      <w:r>
        <w:rPr>
          <w:rFonts w:ascii="Arial" w:hAnsi="Arial" w:cs="Arial"/>
          <w:sz w:val="24"/>
        </w:rPr>
        <w:t>This aspect involves assessing the rarity of the company's resources and capabilities. The rarer these resources are, the greater the likelihood of the company achieving a competitive advantage in the industry. Aldi stands out as a technologically savvy company, having integrated various technological resources into its operations.</w:t>
      </w:r>
    </w:p>
    <w:p w14:paraId="3F9ED8CB" w14:textId="77777777" w:rsidR="007A0BCC" w:rsidRDefault="007A0BCC">
      <w:pPr>
        <w:rPr>
          <w:rFonts w:ascii="Arial" w:hAnsi="Arial" w:cs="Arial"/>
          <w:sz w:val="24"/>
        </w:rPr>
      </w:pPr>
    </w:p>
    <w:p w14:paraId="4BEFA861" w14:textId="77777777" w:rsidR="007A0BCC" w:rsidRDefault="00000000">
      <w:pPr>
        <w:rPr>
          <w:rFonts w:ascii="Arial" w:hAnsi="Arial" w:cs="Arial"/>
          <w:sz w:val="24"/>
        </w:rPr>
      </w:pPr>
      <w:r>
        <w:rPr>
          <w:rFonts w:ascii="Arial" w:hAnsi="Arial" w:cs="Arial"/>
          <w:sz w:val="24"/>
        </w:rPr>
        <w:t>For instance, Aldi introduced an energy management system in 2011, which was considered unique at the time. However, it's essential not to presume this exclusivity blindly, as other retailers have also implemented similar systems. (</w:t>
      </w:r>
      <w:proofErr w:type="spellStart"/>
      <w:r>
        <w:rPr>
          <w:rFonts w:ascii="Arial" w:hAnsi="Arial" w:cs="Arial"/>
          <w:sz w:val="24"/>
        </w:rPr>
        <w:t>adamkasi</w:t>
      </w:r>
      <w:proofErr w:type="spellEnd"/>
      <w:r>
        <w:rPr>
          <w:rFonts w:ascii="Arial" w:hAnsi="Arial" w:cs="Arial"/>
          <w:sz w:val="24"/>
        </w:rPr>
        <w:t>, 2023) Therefore, the company should focus on leveraging its existing technological resources effectively while also considering the adoption of new and innovative marketing strategies.</w:t>
      </w:r>
    </w:p>
    <w:p w14:paraId="441B79C3" w14:textId="77777777" w:rsidR="007A0BCC" w:rsidRDefault="007A0BCC">
      <w:pPr>
        <w:rPr>
          <w:rFonts w:ascii="Arial" w:hAnsi="Arial" w:cs="Arial"/>
          <w:sz w:val="24"/>
        </w:rPr>
      </w:pPr>
    </w:p>
    <w:p w14:paraId="6D1B1696" w14:textId="77777777" w:rsidR="007A0BCC" w:rsidRDefault="007A0BCC">
      <w:pPr>
        <w:rPr>
          <w:rFonts w:ascii="Arial" w:hAnsi="Arial" w:cs="Arial"/>
          <w:sz w:val="24"/>
        </w:rPr>
      </w:pPr>
    </w:p>
    <w:p w14:paraId="433E7626" w14:textId="77777777" w:rsidR="007A0BCC" w:rsidRDefault="00000000">
      <w:pPr>
        <w:rPr>
          <w:rFonts w:ascii="Arial" w:hAnsi="Arial" w:cs="Arial"/>
          <w:b/>
          <w:bCs/>
          <w:sz w:val="24"/>
        </w:rPr>
      </w:pPr>
      <w:r>
        <w:rPr>
          <w:rFonts w:ascii="Arial" w:hAnsi="Arial" w:cs="Arial"/>
          <w:b/>
          <w:bCs/>
          <w:sz w:val="24"/>
        </w:rPr>
        <w:t>2.4.3 Imitability</w:t>
      </w:r>
    </w:p>
    <w:p w14:paraId="4E475ACF" w14:textId="77777777" w:rsidR="007A0BCC" w:rsidRDefault="007A0BCC">
      <w:pPr>
        <w:rPr>
          <w:rFonts w:ascii="Arial" w:hAnsi="Arial" w:cs="Arial"/>
          <w:sz w:val="24"/>
        </w:rPr>
      </w:pPr>
    </w:p>
    <w:p w14:paraId="22738A39" w14:textId="77777777" w:rsidR="007A0BCC" w:rsidRDefault="00000000">
      <w:pPr>
        <w:rPr>
          <w:rFonts w:ascii="Arial" w:hAnsi="Arial" w:cs="Arial"/>
          <w:sz w:val="24"/>
        </w:rPr>
      </w:pPr>
      <w:r>
        <w:rPr>
          <w:rFonts w:ascii="Arial" w:hAnsi="Arial" w:cs="Arial"/>
          <w:sz w:val="24"/>
        </w:rPr>
        <w:t>The third component of the VRl0 analysis is imitability, which means the company tries hard to adopt the resources which are difficult to imitate. This would help the company achieve a competitive advantage and edge over others. Aldi must implement such advanced processes in the outlets and stores which are difficult for the rivals to imitate. (“VRIO Analysis of ALDI”)</w:t>
      </w:r>
    </w:p>
    <w:p w14:paraId="458A6A13" w14:textId="77777777" w:rsidR="007A0BCC" w:rsidRDefault="007A0BCC">
      <w:pPr>
        <w:rPr>
          <w:rFonts w:ascii="Arial" w:hAnsi="Arial" w:cs="Arial"/>
          <w:sz w:val="24"/>
        </w:rPr>
      </w:pPr>
    </w:p>
    <w:p w14:paraId="6A142BAC" w14:textId="77777777" w:rsidR="007A0BCC" w:rsidRDefault="00000000">
      <w:pPr>
        <w:rPr>
          <w:rFonts w:ascii="Arial" w:hAnsi="Arial" w:cs="Arial"/>
          <w:sz w:val="24"/>
        </w:rPr>
      </w:pPr>
      <w:r>
        <w:rPr>
          <w:rFonts w:ascii="Arial" w:hAnsi="Arial" w:cs="Arial"/>
          <w:sz w:val="24"/>
        </w:rPr>
        <w:t>This could help the company with its expansion strategy. its distribution networks are highly efficient and diverse. This is not something difficult to imitate but requires huge capitalization and time for maintaining and retaining efficiency.</w:t>
      </w:r>
    </w:p>
    <w:p w14:paraId="22DC5E59" w14:textId="77777777" w:rsidR="007A0BCC" w:rsidRDefault="007A0BCC">
      <w:pPr>
        <w:rPr>
          <w:rFonts w:ascii="Arial" w:hAnsi="Arial" w:cs="Arial"/>
          <w:sz w:val="24"/>
        </w:rPr>
      </w:pPr>
    </w:p>
    <w:p w14:paraId="7B1C2F48" w14:textId="77777777" w:rsidR="007A0BCC" w:rsidRDefault="00000000">
      <w:pPr>
        <w:rPr>
          <w:rFonts w:ascii="Arial" w:hAnsi="Arial" w:cs="Arial"/>
          <w:b/>
          <w:bCs/>
          <w:sz w:val="24"/>
        </w:rPr>
      </w:pPr>
      <w:r>
        <w:rPr>
          <w:rFonts w:ascii="Arial" w:hAnsi="Arial" w:cs="Arial"/>
          <w:b/>
          <w:bCs/>
          <w:sz w:val="24"/>
        </w:rPr>
        <w:t>2.4.5 Organization</w:t>
      </w:r>
    </w:p>
    <w:p w14:paraId="034ECAC8" w14:textId="77777777" w:rsidR="007A0BCC" w:rsidRDefault="007A0BCC">
      <w:pPr>
        <w:rPr>
          <w:rFonts w:ascii="Arial" w:hAnsi="Arial" w:cs="Arial"/>
          <w:sz w:val="24"/>
        </w:rPr>
      </w:pPr>
    </w:p>
    <w:p w14:paraId="00C6043F" w14:textId="77777777" w:rsidR="007A0BCC" w:rsidRDefault="00000000">
      <w:pPr>
        <w:rPr>
          <w:rFonts w:ascii="Arial" w:hAnsi="Arial" w:cs="Arial"/>
          <w:sz w:val="24"/>
        </w:rPr>
      </w:pPr>
      <w:r>
        <w:rPr>
          <w:rFonts w:ascii="Arial" w:hAnsi="Arial" w:cs="Arial"/>
          <w:sz w:val="24"/>
        </w:rPr>
        <w:t>With a comparatively lean workforce, Aldi fosters a culture where employees are given a high degree of responsibility and are held accountable for their performance. This philosophy drives employees to take ownership of their tasks, cultivate a problem-solving mindset, and continuously strive for improvement. (“Exploring Aldi’s Business Model and Working Culture”)</w:t>
      </w:r>
    </w:p>
    <w:p w14:paraId="479D9119" w14:textId="77777777" w:rsidR="007A0BCC" w:rsidRDefault="007A0BCC">
      <w:pPr>
        <w:rPr>
          <w:rFonts w:ascii="Arial" w:hAnsi="Arial" w:cs="Arial"/>
          <w:sz w:val="24"/>
        </w:rPr>
      </w:pPr>
    </w:p>
    <w:p w14:paraId="02D43D01" w14:textId="77777777" w:rsidR="007A0BCC" w:rsidRDefault="007A0BCC">
      <w:pPr>
        <w:rPr>
          <w:rFonts w:ascii="Arial" w:hAnsi="Arial" w:cs="Arial"/>
          <w:sz w:val="24"/>
        </w:rPr>
      </w:pPr>
    </w:p>
    <w:p w14:paraId="2334F654" w14:textId="77777777" w:rsidR="007A0BCC" w:rsidRDefault="00000000">
      <w:pPr>
        <w:rPr>
          <w:rFonts w:ascii="Arial" w:hAnsi="Arial" w:cs="Arial"/>
          <w:sz w:val="24"/>
        </w:rPr>
      </w:pPr>
      <w:r>
        <w:rPr>
          <w:rFonts w:ascii="Arial" w:hAnsi="Arial" w:cs="Arial" w:hint="eastAsia"/>
          <w:sz w:val="24"/>
        </w:rPr>
        <w:t xml:space="preserve">From a resource-based perspective, Aldi has valuable and technologically </w:t>
      </w:r>
      <w:r>
        <w:rPr>
          <w:rFonts w:ascii="Arial" w:hAnsi="Arial" w:cs="Arial" w:hint="eastAsia"/>
          <w:sz w:val="24"/>
        </w:rPr>
        <w:lastRenderedPageBreak/>
        <w:t>advanced resources that help in gaining a competitive advantage. However, the rareness of these resources should not be presumed blindly, and the company should focus on leveraging them effectively. Aldi must adopt resources that are difficult to imitate to achieve a competitive edge and should implement advanced processes that are difficult for rivals to imitate. Aldi's culture fosters a high degree of responsibility and accountability among employees, promoting a problem-solving mindset and continuous improvement.</w:t>
      </w:r>
    </w:p>
    <w:p w14:paraId="41DAB961" w14:textId="77777777" w:rsidR="007A0BCC" w:rsidRDefault="007A0BCC">
      <w:pPr>
        <w:rPr>
          <w:rFonts w:ascii="Arial" w:hAnsi="Arial" w:cs="Arial"/>
          <w:sz w:val="24"/>
        </w:rPr>
      </w:pPr>
    </w:p>
    <w:p w14:paraId="7F0685F1" w14:textId="77777777" w:rsidR="007A0BCC" w:rsidRDefault="007A0BCC">
      <w:pPr>
        <w:rPr>
          <w:rFonts w:ascii="Arial" w:hAnsi="Arial" w:cs="Arial"/>
          <w:sz w:val="24"/>
        </w:rPr>
      </w:pPr>
    </w:p>
    <w:p w14:paraId="384D683C" w14:textId="77777777" w:rsidR="007A0BCC" w:rsidRDefault="007A0BCC">
      <w:pPr>
        <w:rPr>
          <w:rFonts w:ascii="Arial" w:hAnsi="Arial" w:cs="Arial"/>
          <w:sz w:val="24"/>
        </w:rPr>
      </w:pPr>
    </w:p>
    <w:p w14:paraId="0CA49F0A" w14:textId="77777777" w:rsidR="007A0BCC" w:rsidRDefault="00000000">
      <w:pPr>
        <w:pStyle w:val="2"/>
      </w:pPr>
      <w:bookmarkStart w:id="6" w:name="_Toc161372271"/>
      <w:r>
        <w:rPr>
          <w:rFonts w:hint="eastAsia"/>
        </w:rPr>
        <w:t>Conclusion</w:t>
      </w:r>
      <w:bookmarkEnd w:id="6"/>
      <w:r>
        <w:rPr>
          <w:rFonts w:hint="eastAsia"/>
        </w:rPr>
        <w:t xml:space="preserve"> </w:t>
      </w:r>
    </w:p>
    <w:p w14:paraId="227602EC" w14:textId="77777777" w:rsidR="007A0BCC" w:rsidRDefault="007A0BCC">
      <w:pPr>
        <w:rPr>
          <w:rFonts w:ascii="Arial" w:hAnsi="Arial" w:cs="Arial"/>
          <w:sz w:val="24"/>
        </w:rPr>
      </w:pPr>
    </w:p>
    <w:p w14:paraId="245AEBBB" w14:textId="77777777" w:rsidR="007A0BCC" w:rsidRDefault="00000000">
      <w:pPr>
        <w:rPr>
          <w:rFonts w:ascii="Arial" w:hAnsi="Arial" w:cs="Arial"/>
          <w:sz w:val="24"/>
        </w:rPr>
      </w:pPr>
      <w:r>
        <w:rPr>
          <w:rFonts w:ascii="Arial" w:hAnsi="Arial" w:cs="Arial"/>
          <w:sz w:val="24"/>
        </w:rPr>
        <w:t>Aldi's success in the UK market can be attributed to several key factors, as identified through PESTEL, SWOT, Porter's Five Forces, and VRIO analyses.</w:t>
      </w:r>
    </w:p>
    <w:p w14:paraId="4F123029" w14:textId="77777777" w:rsidR="007A0BCC" w:rsidRDefault="007A0BCC">
      <w:pPr>
        <w:rPr>
          <w:rFonts w:ascii="Arial" w:hAnsi="Arial" w:cs="Arial"/>
          <w:sz w:val="24"/>
        </w:rPr>
      </w:pPr>
    </w:p>
    <w:p w14:paraId="07CE7CD3" w14:textId="77777777" w:rsidR="007A0BCC" w:rsidRDefault="00000000">
      <w:pPr>
        <w:rPr>
          <w:rFonts w:ascii="Arial" w:hAnsi="Arial" w:cs="Arial"/>
          <w:sz w:val="24"/>
        </w:rPr>
      </w:pPr>
      <w:r>
        <w:rPr>
          <w:rFonts w:ascii="Arial" w:hAnsi="Arial" w:cs="Arial"/>
          <w:sz w:val="24"/>
        </w:rPr>
        <w:t>Firstly, Aldi has effectively capitalized on political, economic, social, technological, environmental, and legal factors to drive its growth. Despite potential challenges such as regulations on promotions and food price inflation, Aldi's focus on efficiency and low prices has resonated with cost-conscious consumers.</w:t>
      </w:r>
    </w:p>
    <w:p w14:paraId="17975BA9" w14:textId="77777777" w:rsidR="007A0BCC" w:rsidRDefault="007A0BCC">
      <w:pPr>
        <w:rPr>
          <w:rFonts w:ascii="Arial" w:hAnsi="Arial" w:cs="Arial"/>
          <w:sz w:val="24"/>
        </w:rPr>
      </w:pPr>
    </w:p>
    <w:p w14:paraId="24A40DEE" w14:textId="77777777" w:rsidR="007A0BCC" w:rsidRDefault="00000000">
      <w:pPr>
        <w:rPr>
          <w:rFonts w:ascii="Arial" w:hAnsi="Arial" w:cs="Arial"/>
          <w:sz w:val="24"/>
        </w:rPr>
      </w:pPr>
      <w:r>
        <w:rPr>
          <w:rFonts w:ascii="Arial" w:hAnsi="Arial" w:cs="Arial"/>
          <w:sz w:val="24"/>
        </w:rPr>
        <w:t>Secondly, the company's strengths lie in its market share growth, commitment to innovation, and strong supplier relationships. However, Aldi faces weaknesses in perceptions of product quality, which it addresses through collaboration with suppliers and innovation efforts.</w:t>
      </w:r>
    </w:p>
    <w:p w14:paraId="44B72B64" w14:textId="77777777" w:rsidR="007A0BCC" w:rsidRDefault="007A0BCC">
      <w:pPr>
        <w:rPr>
          <w:rFonts w:ascii="Arial" w:hAnsi="Arial" w:cs="Arial"/>
          <w:sz w:val="24"/>
        </w:rPr>
      </w:pPr>
    </w:p>
    <w:p w14:paraId="4208838E" w14:textId="77777777" w:rsidR="007A0BCC" w:rsidRDefault="00000000">
      <w:pPr>
        <w:rPr>
          <w:rFonts w:ascii="Arial" w:hAnsi="Arial" w:cs="Arial"/>
          <w:sz w:val="24"/>
        </w:rPr>
      </w:pPr>
      <w:r>
        <w:rPr>
          <w:rFonts w:ascii="Arial" w:hAnsi="Arial" w:cs="Arial"/>
          <w:sz w:val="24"/>
        </w:rPr>
        <w:t>Thirdly, Aldi has opportunities to meet consumer demand for healthier options, such as fruits and vegetables, while also expanding its online presence to compete with e-commerce giants.</w:t>
      </w:r>
    </w:p>
    <w:p w14:paraId="5BABAB76" w14:textId="77777777" w:rsidR="007A0BCC" w:rsidRDefault="007A0BCC">
      <w:pPr>
        <w:rPr>
          <w:rFonts w:ascii="Arial" w:hAnsi="Arial" w:cs="Arial"/>
          <w:sz w:val="24"/>
        </w:rPr>
      </w:pPr>
    </w:p>
    <w:p w14:paraId="63DDB5A4" w14:textId="77777777" w:rsidR="007A0BCC" w:rsidRDefault="00000000">
      <w:pPr>
        <w:rPr>
          <w:rFonts w:ascii="Arial" w:hAnsi="Arial" w:cs="Arial"/>
          <w:sz w:val="24"/>
        </w:rPr>
      </w:pPr>
      <w:r>
        <w:rPr>
          <w:rFonts w:ascii="Arial" w:hAnsi="Arial" w:cs="Arial"/>
          <w:sz w:val="24"/>
        </w:rPr>
        <w:t>Lastly, Aldi faces threats from competitors like Amazon and Lidl, as well as the potential for new entrants to disrupt the market. However, its low-cost business model and efficient operations provide a competitive advantage.</w:t>
      </w:r>
    </w:p>
    <w:p w14:paraId="4B8E445F" w14:textId="77777777" w:rsidR="007A0BCC" w:rsidRDefault="007A0BCC">
      <w:pPr>
        <w:rPr>
          <w:rFonts w:ascii="Arial" w:hAnsi="Arial" w:cs="Arial"/>
          <w:sz w:val="24"/>
        </w:rPr>
      </w:pPr>
    </w:p>
    <w:p w14:paraId="2BE1CAA7" w14:textId="77777777" w:rsidR="007A0BCC" w:rsidRDefault="00000000">
      <w:pPr>
        <w:rPr>
          <w:rFonts w:ascii="Arial" w:hAnsi="Arial" w:cs="Arial"/>
          <w:sz w:val="24"/>
        </w:rPr>
      </w:pPr>
      <w:r>
        <w:rPr>
          <w:rFonts w:ascii="Arial" w:hAnsi="Arial" w:cs="Arial"/>
          <w:sz w:val="24"/>
        </w:rPr>
        <w:t>Overall, Aldi's strategic</w:t>
      </w:r>
      <w:r>
        <w:rPr>
          <w:rFonts w:ascii="Arial" w:hAnsi="Arial" w:cs="Arial" w:hint="eastAsia"/>
          <w:sz w:val="24"/>
        </w:rPr>
        <w:t xml:space="preserve"> need to</w:t>
      </w:r>
      <w:r>
        <w:rPr>
          <w:rFonts w:ascii="Arial" w:hAnsi="Arial" w:cs="Arial"/>
          <w:sz w:val="24"/>
        </w:rPr>
        <w:t xml:space="preserve"> focus on providing value to customers through low prices, coupled with its adaptability to changing market trends and commitment to innovation, positions it well for continued success in the UK supermarket industry.</w:t>
      </w:r>
    </w:p>
    <w:p w14:paraId="10282FDA" w14:textId="77777777" w:rsidR="007A0BCC" w:rsidRDefault="007A0BCC">
      <w:pPr>
        <w:rPr>
          <w:rFonts w:ascii="Arial" w:hAnsi="Arial" w:cs="Arial"/>
          <w:sz w:val="24"/>
        </w:rPr>
      </w:pPr>
    </w:p>
    <w:p w14:paraId="70C08719" w14:textId="77777777" w:rsidR="007A0BCC" w:rsidRDefault="007A0BCC">
      <w:pPr>
        <w:rPr>
          <w:rFonts w:ascii="Arial" w:hAnsi="Arial" w:cs="Arial"/>
          <w:sz w:val="24"/>
        </w:rPr>
      </w:pPr>
    </w:p>
    <w:p w14:paraId="250BC02C" w14:textId="77777777" w:rsidR="007A0BCC" w:rsidRDefault="007A0BCC">
      <w:pPr>
        <w:rPr>
          <w:rFonts w:ascii="Arial" w:hAnsi="Arial" w:cs="Arial"/>
          <w:sz w:val="24"/>
        </w:rPr>
      </w:pPr>
    </w:p>
    <w:p w14:paraId="4ED815A6" w14:textId="77777777" w:rsidR="007A0BCC" w:rsidRDefault="007A0BCC">
      <w:pPr>
        <w:rPr>
          <w:rFonts w:ascii="Arial" w:hAnsi="Arial" w:cs="Arial"/>
          <w:sz w:val="24"/>
        </w:rPr>
      </w:pPr>
    </w:p>
    <w:p w14:paraId="52C36DF3" w14:textId="77777777" w:rsidR="007A0BCC" w:rsidRDefault="00000000">
      <w:pPr>
        <w:pStyle w:val="1"/>
      </w:pPr>
      <w:bookmarkStart w:id="7" w:name="_Toc161372272"/>
      <w:r>
        <w:rPr>
          <w:rFonts w:hint="eastAsia"/>
        </w:rPr>
        <w:t>Reference</w:t>
      </w:r>
      <w:bookmarkEnd w:id="7"/>
    </w:p>
    <w:p w14:paraId="2E5DEBA7" w14:textId="77777777" w:rsidR="007A0BCC" w:rsidRDefault="00000000">
      <w:pPr>
        <w:rPr>
          <w:rFonts w:ascii="Arial" w:eastAsia="黑体" w:hAnsi="Arial"/>
          <w:bCs/>
          <w:sz w:val="24"/>
        </w:rPr>
      </w:pPr>
      <w:r>
        <w:rPr>
          <w:rFonts w:ascii="Arial" w:hAnsi="Arial" w:cs="Arial" w:hint="eastAsia"/>
          <w:sz w:val="24"/>
        </w:rPr>
        <w:br/>
      </w:r>
      <w:proofErr w:type="spellStart"/>
      <w:r>
        <w:rPr>
          <w:rFonts w:ascii="Arial" w:hAnsi="Arial" w:cs="Arial" w:hint="eastAsia"/>
          <w:sz w:val="24"/>
        </w:rPr>
        <w:t>adamkasi</w:t>
      </w:r>
      <w:proofErr w:type="spellEnd"/>
      <w:r>
        <w:rPr>
          <w:rFonts w:ascii="Arial" w:hAnsi="Arial" w:cs="Arial" w:hint="eastAsia"/>
          <w:sz w:val="24"/>
        </w:rPr>
        <w:t xml:space="preserve"> (2</w:t>
      </w:r>
      <w:r>
        <w:rPr>
          <w:rFonts w:ascii="Arial" w:eastAsia="黑体" w:hAnsi="Arial" w:hint="eastAsia"/>
          <w:bCs/>
          <w:sz w:val="24"/>
        </w:rPr>
        <w:t xml:space="preserve">023). VRIO Analysis of Aldi | Free PESTEL Analysis. [online] Available at: </w:t>
      </w:r>
      <w:hyperlink r:id="rId5" w:history="1">
        <w:r>
          <w:rPr>
            <w:rStyle w:val="a3"/>
            <w:rFonts w:ascii="Arial" w:eastAsia="黑体" w:hAnsi="Arial" w:hint="eastAsia"/>
            <w:bCs/>
            <w:sz w:val="24"/>
          </w:rPr>
          <w:t>https://freepestelanalysis.com/vrio-analysis-of-aldi/.</w:t>
        </w:r>
      </w:hyperlink>
    </w:p>
    <w:p w14:paraId="6426407B" w14:textId="77777777" w:rsidR="007A0BCC" w:rsidRDefault="007A0BCC">
      <w:pPr>
        <w:rPr>
          <w:rFonts w:ascii="Arial" w:eastAsia="黑体" w:hAnsi="Arial"/>
          <w:bCs/>
          <w:sz w:val="32"/>
        </w:rPr>
      </w:pPr>
    </w:p>
    <w:p w14:paraId="2A848E38" w14:textId="77777777" w:rsidR="007A0BCC" w:rsidRDefault="00000000">
      <w:pPr>
        <w:rPr>
          <w:rFonts w:ascii="Arial" w:hAnsi="Arial" w:cs="Arial"/>
          <w:sz w:val="24"/>
        </w:rPr>
      </w:pPr>
      <w:r>
        <w:rPr>
          <w:rFonts w:ascii="Arial" w:hAnsi="Arial" w:cs="Arial"/>
          <w:sz w:val="24"/>
        </w:rPr>
        <w:t xml:space="preserve">Aldi. (2021). About Us. Aldi Recruitment UK; Aldi. </w:t>
      </w:r>
      <w:hyperlink r:id="rId6" w:history="1">
        <w:r>
          <w:rPr>
            <w:rStyle w:val="a3"/>
            <w:rFonts w:ascii="Arial" w:hAnsi="Arial" w:cs="Arial"/>
            <w:sz w:val="24"/>
          </w:rPr>
          <w:t>https://www.aldirecruitment.co.uk/about-us</w:t>
        </w:r>
      </w:hyperlink>
    </w:p>
    <w:p w14:paraId="3A50C486" w14:textId="77777777" w:rsidR="007A0BCC" w:rsidRDefault="007A0BCC">
      <w:pPr>
        <w:rPr>
          <w:rFonts w:ascii="Arial" w:hAnsi="Arial" w:cs="Arial"/>
          <w:sz w:val="24"/>
        </w:rPr>
      </w:pPr>
    </w:p>
    <w:p w14:paraId="47901BC6" w14:textId="77777777" w:rsidR="007A0BCC" w:rsidRDefault="00000000">
      <w:pPr>
        <w:rPr>
          <w:rFonts w:ascii="Arial" w:hAnsi="Arial" w:cs="Arial"/>
          <w:sz w:val="24"/>
        </w:rPr>
      </w:pPr>
      <w:r>
        <w:rPr>
          <w:rFonts w:ascii="Arial" w:hAnsi="Arial" w:cs="Arial"/>
          <w:sz w:val="24"/>
        </w:rPr>
        <w:t xml:space="preserve">Aldi.us. (2024). Available at: </w:t>
      </w:r>
      <w:hyperlink r:id="rId7" w:history="1">
        <w:r>
          <w:rPr>
            <w:rStyle w:val="a3"/>
            <w:rFonts w:ascii="Arial" w:hAnsi="Arial" w:cs="Arial"/>
            <w:sz w:val="24"/>
          </w:rPr>
          <w:t>https://careers.aldi.us/NS-Recruiters</w:t>
        </w:r>
      </w:hyperlink>
    </w:p>
    <w:p w14:paraId="7E8665A0" w14:textId="77777777" w:rsidR="007A0BCC" w:rsidRDefault="00000000">
      <w:pPr>
        <w:rPr>
          <w:rFonts w:ascii="Arial" w:hAnsi="Arial" w:cs="Arial"/>
          <w:sz w:val="24"/>
        </w:rPr>
      </w:pPr>
      <w:r>
        <w:rPr>
          <w:rFonts w:ascii="Arial" w:hAnsi="Arial" w:cs="Arial"/>
          <w:sz w:val="24"/>
        </w:rPr>
        <w:t xml:space="preserve"> [Accessed 14 Mar. 2024].</w:t>
      </w:r>
    </w:p>
    <w:p w14:paraId="04F59E25" w14:textId="77777777" w:rsidR="007A0BCC" w:rsidRDefault="007A0BCC">
      <w:pPr>
        <w:rPr>
          <w:rFonts w:ascii="Arial" w:hAnsi="Arial" w:cs="Arial"/>
          <w:sz w:val="24"/>
        </w:rPr>
      </w:pPr>
    </w:p>
    <w:p w14:paraId="5DC09E06" w14:textId="77777777" w:rsidR="007A0BCC" w:rsidRDefault="007A0BCC">
      <w:pPr>
        <w:rPr>
          <w:rFonts w:ascii="Arial" w:hAnsi="Arial" w:cs="Arial"/>
          <w:sz w:val="24"/>
        </w:rPr>
      </w:pPr>
    </w:p>
    <w:p w14:paraId="417B28F1" w14:textId="77777777" w:rsidR="007A0BCC" w:rsidRDefault="00000000">
      <w:pPr>
        <w:rPr>
          <w:rFonts w:ascii="Arial" w:hAnsi="Arial" w:cs="Arial"/>
          <w:sz w:val="24"/>
        </w:rPr>
      </w:pPr>
      <w:r>
        <w:rPr>
          <w:rFonts w:ascii="Arial" w:hAnsi="Arial" w:cs="Arial"/>
          <w:sz w:val="24"/>
        </w:rPr>
        <w:t xml:space="preserve">Bedford, E. (2023). Sustainable food and drink: consumer attitudes UK 2023. [online] Statista. Available at: </w:t>
      </w:r>
      <w:hyperlink r:id="rId8" w:history="1">
        <w:r>
          <w:rPr>
            <w:rStyle w:val="a3"/>
            <w:rFonts w:ascii="Arial" w:hAnsi="Arial" w:cs="Arial"/>
            <w:sz w:val="24"/>
          </w:rPr>
          <w:t>https://www.statista.com/statistics/1400522/uk-consumer-attitudes-towards-sustainable-nutrition/.</w:t>
        </w:r>
      </w:hyperlink>
    </w:p>
    <w:p w14:paraId="2CDE7A72" w14:textId="77777777" w:rsidR="007A0BCC" w:rsidRDefault="007A0BCC">
      <w:pPr>
        <w:rPr>
          <w:rFonts w:ascii="Arial" w:hAnsi="Arial" w:cs="Arial"/>
          <w:sz w:val="24"/>
        </w:rPr>
      </w:pPr>
    </w:p>
    <w:p w14:paraId="6E0C3988" w14:textId="77777777" w:rsidR="007A0BCC" w:rsidRDefault="00000000">
      <w:pPr>
        <w:rPr>
          <w:rFonts w:ascii="Arial" w:hAnsi="Arial" w:cs="Arial"/>
          <w:sz w:val="24"/>
        </w:rPr>
      </w:pPr>
      <w:r>
        <w:rPr>
          <w:rFonts w:ascii="Arial" w:hAnsi="Arial" w:cs="Arial"/>
          <w:sz w:val="24"/>
        </w:rPr>
        <w:t xml:space="preserve">Dey-Chowdhury, S., &amp; </w:t>
      </w:r>
      <w:proofErr w:type="spellStart"/>
      <w:r>
        <w:rPr>
          <w:rFonts w:ascii="Arial" w:hAnsi="Arial" w:cs="Arial"/>
          <w:sz w:val="24"/>
        </w:rPr>
        <w:t>Ubovic</w:t>
      </w:r>
      <w:proofErr w:type="spellEnd"/>
      <w:r>
        <w:rPr>
          <w:rFonts w:ascii="Arial" w:hAnsi="Arial" w:cs="Arial"/>
          <w:sz w:val="24"/>
        </w:rPr>
        <w:t xml:space="preserve">, S. (2023, May 23). Food and Energy Price inflation, UK - Office for National Statistics. Www.ons.gov.uk. </w:t>
      </w:r>
      <w:hyperlink r:id="rId9" w:history="1">
        <w:r>
          <w:rPr>
            <w:rStyle w:val="a3"/>
            <w:rFonts w:ascii="Arial" w:hAnsi="Arial" w:cs="Arial"/>
            <w:sz w:val="24"/>
          </w:rPr>
          <w:t>https://www.ons.gov.uk/economy/inflationandpriceindices/articles/foodandenergypriceinflationuk/2023</w:t>
        </w:r>
      </w:hyperlink>
    </w:p>
    <w:p w14:paraId="6608199B" w14:textId="77777777" w:rsidR="007A0BCC" w:rsidRDefault="007A0BCC">
      <w:pPr>
        <w:rPr>
          <w:rFonts w:ascii="Arial" w:hAnsi="Arial" w:cs="Arial"/>
          <w:sz w:val="24"/>
        </w:rPr>
      </w:pPr>
    </w:p>
    <w:p w14:paraId="5FCB2B3E" w14:textId="77777777" w:rsidR="007A0BCC" w:rsidRDefault="00000000">
      <w:pPr>
        <w:rPr>
          <w:rFonts w:ascii="Arial" w:hAnsi="Arial" w:cs="Arial"/>
          <w:sz w:val="24"/>
        </w:rPr>
      </w:pPr>
      <w:r>
        <w:rPr>
          <w:rFonts w:ascii="Arial" w:hAnsi="Arial" w:cs="Arial"/>
          <w:sz w:val="24"/>
        </w:rPr>
        <w:t>“Exploring Aldi’s Business Model and Working Culture.” Supliful.com, supliful.com/blog/</w:t>
      </w:r>
      <w:proofErr w:type="spellStart"/>
      <w:r>
        <w:rPr>
          <w:rFonts w:ascii="Arial" w:hAnsi="Arial" w:cs="Arial"/>
          <w:sz w:val="24"/>
        </w:rPr>
        <w:t>aldis</w:t>
      </w:r>
      <w:proofErr w:type="spellEnd"/>
      <w:r>
        <w:rPr>
          <w:rFonts w:ascii="Arial" w:hAnsi="Arial" w:cs="Arial"/>
          <w:sz w:val="24"/>
        </w:rPr>
        <w:t>-business-model-and-working-culture.</w:t>
      </w:r>
    </w:p>
    <w:p w14:paraId="1046E4DC" w14:textId="77777777" w:rsidR="007A0BCC" w:rsidRDefault="007A0BCC">
      <w:pPr>
        <w:rPr>
          <w:rFonts w:ascii="Arial" w:hAnsi="Arial" w:cs="Arial"/>
          <w:sz w:val="24"/>
        </w:rPr>
      </w:pPr>
    </w:p>
    <w:p w14:paraId="0AC67EA7" w14:textId="77777777" w:rsidR="007A0BCC" w:rsidRDefault="007A0BCC">
      <w:pPr>
        <w:rPr>
          <w:rFonts w:ascii="Arial" w:hAnsi="Arial" w:cs="Arial"/>
          <w:sz w:val="24"/>
        </w:rPr>
      </w:pPr>
    </w:p>
    <w:p w14:paraId="7BF57F04" w14:textId="77777777" w:rsidR="007A0BCC" w:rsidRDefault="00000000">
      <w:pPr>
        <w:rPr>
          <w:rFonts w:ascii="Arial" w:hAnsi="Arial" w:cs="Arial"/>
          <w:sz w:val="24"/>
        </w:rPr>
      </w:pPr>
      <w:r>
        <w:rPr>
          <w:rFonts w:ascii="Arial" w:hAnsi="Arial" w:cs="Arial"/>
          <w:sz w:val="24"/>
        </w:rPr>
        <w:t xml:space="preserve">GOV.UK. “Promotions of Unhealthy Foods Restricted from October 2022.” GOV.UK, Department of Health and Social Care, 21 July 2021, </w:t>
      </w:r>
      <w:hyperlink r:id="rId10" w:history="1">
        <w:r>
          <w:rPr>
            <w:rStyle w:val="a3"/>
            <w:rFonts w:ascii="Arial" w:hAnsi="Arial" w:cs="Arial"/>
            <w:sz w:val="24"/>
          </w:rPr>
          <w:t>www.gov.uk/government/news/promotions-of-unhealthy-foods-restricted-from-october-2022.</w:t>
        </w:r>
      </w:hyperlink>
    </w:p>
    <w:p w14:paraId="1416BF0E" w14:textId="77777777" w:rsidR="007A0BCC" w:rsidRDefault="007A0BCC">
      <w:pPr>
        <w:rPr>
          <w:rFonts w:ascii="Arial" w:hAnsi="Arial" w:cs="Arial"/>
          <w:sz w:val="24"/>
        </w:rPr>
      </w:pPr>
    </w:p>
    <w:p w14:paraId="47AC46A4" w14:textId="77777777" w:rsidR="007A0BCC" w:rsidRDefault="00000000">
      <w:pPr>
        <w:rPr>
          <w:rFonts w:ascii="Arial" w:hAnsi="Arial" w:cs="Arial"/>
          <w:sz w:val="24"/>
        </w:rPr>
      </w:pPr>
      <w:r>
        <w:rPr>
          <w:rFonts w:ascii="Arial" w:hAnsi="Arial" w:cs="Arial"/>
          <w:sz w:val="24"/>
        </w:rPr>
        <w:t>Grant, R., Butler, B., Orr, S., &amp; Murray, P. (2013). Contemporary strategic management: An Australasian Perspective (2nd ed.). Wiley.</w:t>
      </w:r>
    </w:p>
    <w:p w14:paraId="371ED127" w14:textId="77777777" w:rsidR="007A0BCC" w:rsidRDefault="007A0BCC">
      <w:pPr>
        <w:rPr>
          <w:rFonts w:ascii="Arial" w:hAnsi="Arial" w:cs="Arial"/>
          <w:sz w:val="24"/>
        </w:rPr>
      </w:pPr>
    </w:p>
    <w:p w14:paraId="344A9B43" w14:textId="77777777" w:rsidR="007A0BCC" w:rsidRDefault="00000000">
      <w:pPr>
        <w:rPr>
          <w:rFonts w:ascii="Arial" w:hAnsi="Arial" w:cs="Arial"/>
          <w:sz w:val="24"/>
        </w:rPr>
      </w:pPr>
      <w:r>
        <w:rPr>
          <w:rFonts w:ascii="Arial" w:hAnsi="Arial" w:cs="Arial"/>
          <w:sz w:val="24"/>
        </w:rPr>
        <w:t>Grammarly: Free AI Writing Assistance.” Www.grammarly.com, app.grammarly.com/?</w:t>
      </w:r>
      <w:proofErr w:type="spellStart"/>
      <w:r>
        <w:rPr>
          <w:rFonts w:ascii="Arial" w:hAnsi="Arial" w:cs="Arial"/>
          <w:sz w:val="24"/>
        </w:rPr>
        <w:t>msockid</w:t>
      </w:r>
      <w:proofErr w:type="spellEnd"/>
      <w:r>
        <w:rPr>
          <w:rFonts w:ascii="Arial" w:hAnsi="Arial" w:cs="Arial"/>
          <w:sz w:val="24"/>
        </w:rPr>
        <w:t xml:space="preserve">=0c4cde68ead9689937c5cc51eed969ef. </w:t>
      </w:r>
    </w:p>
    <w:p w14:paraId="2D3327DE" w14:textId="77777777" w:rsidR="007A0BCC" w:rsidRDefault="00000000">
      <w:pPr>
        <w:rPr>
          <w:rFonts w:ascii="Arial" w:hAnsi="Arial" w:cs="Arial"/>
          <w:sz w:val="24"/>
        </w:rPr>
      </w:pPr>
      <w:r>
        <w:rPr>
          <w:rFonts w:ascii="Arial" w:hAnsi="Arial" w:cs="Arial"/>
          <w:sz w:val="24"/>
        </w:rPr>
        <w:t>Accessed 14 Mar. 2024.</w:t>
      </w:r>
    </w:p>
    <w:p w14:paraId="1E8D30EA" w14:textId="77777777" w:rsidR="007A0BCC" w:rsidRDefault="007A0BCC">
      <w:pPr>
        <w:rPr>
          <w:rFonts w:ascii="Arial" w:hAnsi="Arial" w:cs="Arial"/>
          <w:sz w:val="24"/>
        </w:rPr>
      </w:pPr>
    </w:p>
    <w:p w14:paraId="299A3C81" w14:textId="77777777" w:rsidR="007A0BCC" w:rsidRDefault="007A0BCC">
      <w:pPr>
        <w:rPr>
          <w:rFonts w:ascii="Arial" w:hAnsi="Arial" w:cs="Arial"/>
          <w:sz w:val="24"/>
        </w:rPr>
      </w:pPr>
    </w:p>
    <w:p w14:paraId="1D0FDCE2" w14:textId="77777777" w:rsidR="007A0BCC" w:rsidRDefault="00000000">
      <w:pPr>
        <w:rPr>
          <w:rFonts w:ascii="Arial" w:hAnsi="Arial" w:cs="Arial"/>
          <w:sz w:val="24"/>
        </w:rPr>
      </w:pPr>
      <w:r>
        <w:rPr>
          <w:rFonts w:ascii="Arial" w:hAnsi="Arial" w:cs="Arial"/>
          <w:sz w:val="24"/>
        </w:rPr>
        <w:lastRenderedPageBreak/>
        <w:t xml:space="preserve">Jenns, C. (2023). CMA investigates competition in UK grocery sector. [online] Retail Insight Network. Available at: </w:t>
      </w:r>
      <w:hyperlink r:id="rId11" w:history="1">
        <w:r>
          <w:rPr>
            <w:rStyle w:val="a3"/>
            <w:rFonts w:ascii="Arial" w:hAnsi="Arial" w:cs="Arial"/>
            <w:sz w:val="24"/>
          </w:rPr>
          <w:t>https://www.retail-insight-network.com/news/cma-report-uk-grocery-sector/?cf-view.</w:t>
        </w:r>
      </w:hyperlink>
    </w:p>
    <w:p w14:paraId="0499908A" w14:textId="77777777" w:rsidR="007A0BCC" w:rsidRDefault="007A0BCC">
      <w:pPr>
        <w:rPr>
          <w:rFonts w:ascii="Arial" w:hAnsi="Arial" w:cs="Arial"/>
          <w:sz w:val="24"/>
        </w:rPr>
      </w:pPr>
    </w:p>
    <w:p w14:paraId="124AA7B9" w14:textId="77777777" w:rsidR="007A0BCC" w:rsidRDefault="00000000">
      <w:pPr>
        <w:rPr>
          <w:rFonts w:ascii="Arial" w:hAnsi="Arial" w:cs="Arial"/>
          <w:sz w:val="24"/>
        </w:rPr>
      </w:pPr>
      <w:r>
        <w:rPr>
          <w:rFonts w:ascii="Arial" w:hAnsi="Arial" w:cs="Arial"/>
          <w:sz w:val="24"/>
        </w:rPr>
        <w:t xml:space="preserve">Leigh, D. (2010). SWOT Analysis. Handbook of Improving Performance in the Workplace: Volumes 1-3, [online] 1-3(2), pp.115–140. Available at: </w:t>
      </w:r>
      <w:hyperlink r:id="rId12" w:history="1">
        <w:r>
          <w:rPr>
            <w:rStyle w:val="a3"/>
            <w:rFonts w:ascii="Arial" w:hAnsi="Arial" w:cs="Arial"/>
            <w:sz w:val="24"/>
          </w:rPr>
          <w:t>https://doi.org/10.1002/9780470592663.ch24.</w:t>
        </w:r>
      </w:hyperlink>
    </w:p>
    <w:p w14:paraId="5511106A" w14:textId="77777777" w:rsidR="007A0BCC" w:rsidRDefault="007A0BCC">
      <w:pPr>
        <w:rPr>
          <w:rFonts w:ascii="Arial" w:hAnsi="Arial" w:cs="Arial"/>
          <w:sz w:val="24"/>
        </w:rPr>
      </w:pPr>
    </w:p>
    <w:p w14:paraId="0AAF92CB" w14:textId="77777777" w:rsidR="007A0BCC" w:rsidRDefault="00000000">
      <w:pPr>
        <w:rPr>
          <w:rFonts w:ascii="Arial" w:hAnsi="Arial" w:cs="Arial"/>
          <w:sz w:val="24"/>
        </w:rPr>
      </w:pPr>
      <w:proofErr w:type="gramStart"/>
      <w:r>
        <w:rPr>
          <w:rFonts w:ascii="Arial" w:hAnsi="Arial" w:cs="Arial"/>
          <w:sz w:val="24"/>
        </w:rPr>
        <w:t>Makos,  J.</w:t>
      </w:r>
      <w:proofErr w:type="gramEnd"/>
      <w:r>
        <w:rPr>
          <w:rFonts w:ascii="Arial" w:hAnsi="Arial" w:cs="Arial"/>
          <w:sz w:val="24"/>
        </w:rPr>
        <w:t xml:space="preserve">  (2011).  </w:t>
      </w:r>
      <w:proofErr w:type="gramStart"/>
      <w:r>
        <w:rPr>
          <w:rFonts w:ascii="Arial" w:hAnsi="Arial" w:cs="Arial"/>
          <w:sz w:val="24"/>
        </w:rPr>
        <w:t>What  is</w:t>
      </w:r>
      <w:proofErr w:type="gramEnd"/>
      <w:r>
        <w:rPr>
          <w:rFonts w:ascii="Arial" w:hAnsi="Arial" w:cs="Arial"/>
          <w:sz w:val="24"/>
        </w:rPr>
        <w:t xml:space="preserve"> PESTLE Analysis?  </w:t>
      </w:r>
      <w:proofErr w:type="gramStart"/>
      <w:r>
        <w:rPr>
          <w:rFonts w:ascii="Arial" w:hAnsi="Arial" w:cs="Arial"/>
          <w:sz w:val="24"/>
        </w:rPr>
        <w:t>A  Tool</w:t>
      </w:r>
      <w:proofErr w:type="gramEnd"/>
      <w:r>
        <w:rPr>
          <w:rFonts w:ascii="Arial" w:hAnsi="Arial" w:cs="Arial"/>
          <w:sz w:val="24"/>
        </w:rPr>
        <w:t xml:space="preserve"> for Business </w:t>
      </w:r>
      <w:proofErr w:type="spellStart"/>
      <w:r>
        <w:rPr>
          <w:rFonts w:ascii="Arial" w:hAnsi="Arial" w:cs="Arial"/>
          <w:sz w:val="24"/>
        </w:rPr>
        <w:t>Analysis.Weberience</w:t>
      </w:r>
      <w:proofErr w:type="spellEnd"/>
      <w:r>
        <w:rPr>
          <w:rFonts w:ascii="Arial" w:hAnsi="Arial" w:cs="Arial"/>
          <w:sz w:val="24"/>
        </w:rPr>
        <w:t xml:space="preserve">  LLC. Retrieved from</w:t>
      </w:r>
      <w:hyperlink r:id="rId13" w:history="1">
        <w:r>
          <w:rPr>
            <w:rStyle w:val="a3"/>
            <w:rFonts w:ascii="Arial" w:hAnsi="Arial" w:cs="Arial"/>
            <w:sz w:val="24"/>
          </w:rPr>
          <w:t>http://PESTLEanalysis.com/what-is-PESTLE-analysis/</w:t>
        </w:r>
      </w:hyperlink>
    </w:p>
    <w:p w14:paraId="0C9F38E3" w14:textId="77777777" w:rsidR="007A0BCC" w:rsidRDefault="00000000">
      <w:pPr>
        <w:rPr>
          <w:rFonts w:ascii="Arial" w:hAnsi="Arial" w:cs="Arial"/>
          <w:sz w:val="24"/>
        </w:rPr>
      </w:pPr>
      <w:r>
        <w:rPr>
          <w:rFonts w:ascii="Arial" w:hAnsi="Arial" w:cs="Arial"/>
          <w:sz w:val="24"/>
        </w:rPr>
        <w:t xml:space="preserve">  </w:t>
      </w:r>
    </w:p>
    <w:p w14:paraId="53560659" w14:textId="77777777" w:rsidR="007A0BCC" w:rsidRDefault="00000000">
      <w:pPr>
        <w:rPr>
          <w:rFonts w:ascii="Arial" w:hAnsi="Arial" w:cs="Arial"/>
          <w:sz w:val="24"/>
        </w:rPr>
      </w:pPr>
      <w:r>
        <w:rPr>
          <w:rFonts w:ascii="Arial" w:hAnsi="Arial" w:cs="Arial"/>
          <w:sz w:val="24"/>
        </w:rPr>
        <w:t>Porter, M. E. (1979). "How Competitive Forces Shape Strategy." Harvard Business Review, 57(2), 137-145.</w:t>
      </w:r>
    </w:p>
    <w:p w14:paraId="263E72C7" w14:textId="77777777" w:rsidR="007A0BCC" w:rsidRDefault="007A0BCC">
      <w:pPr>
        <w:rPr>
          <w:rFonts w:ascii="Arial" w:hAnsi="Arial" w:cs="Arial"/>
          <w:sz w:val="24"/>
        </w:rPr>
      </w:pPr>
    </w:p>
    <w:p w14:paraId="44C60C17" w14:textId="77777777" w:rsidR="007A0BCC" w:rsidRDefault="00000000">
      <w:pPr>
        <w:rPr>
          <w:rFonts w:ascii="Arial" w:hAnsi="Arial" w:cs="Arial"/>
          <w:sz w:val="24"/>
        </w:rPr>
      </w:pPr>
      <w:r>
        <w:rPr>
          <w:rFonts w:ascii="Arial" w:hAnsi="Arial" w:cs="Arial"/>
          <w:sz w:val="24"/>
        </w:rPr>
        <w:t xml:space="preserve">Pullar-Strecker, T. (2020, Nov 17). Supermarket ‘market study’ will determine whether food </w:t>
      </w:r>
    </w:p>
    <w:p w14:paraId="7CCAB95A" w14:textId="77777777" w:rsidR="007A0BCC" w:rsidRDefault="00000000">
      <w:pPr>
        <w:rPr>
          <w:rFonts w:ascii="Arial" w:hAnsi="Arial" w:cs="Arial"/>
          <w:sz w:val="24"/>
        </w:rPr>
      </w:pPr>
      <w:r>
        <w:rPr>
          <w:rFonts w:ascii="Arial" w:hAnsi="Arial" w:cs="Arial"/>
          <w:sz w:val="24"/>
        </w:rPr>
        <w:t xml:space="preserve">prices are too high. Stuff. </w:t>
      </w:r>
      <w:hyperlink r:id="rId14" w:history="1">
        <w:r>
          <w:rPr>
            <w:rStyle w:val="a3"/>
            <w:rFonts w:ascii="Arial" w:hAnsi="Arial" w:cs="Arial"/>
            <w:sz w:val="24"/>
          </w:rPr>
          <w:t>https://www.stuff.co.nz/business/123415198/supermarketmarket-study-will-determine-whether-food-prices-are-too-high</w:t>
        </w:r>
      </w:hyperlink>
    </w:p>
    <w:p w14:paraId="08359A39" w14:textId="77777777" w:rsidR="007A0BCC" w:rsidRDefault="007A0BCC">
      <w:pPr>
        <w:rPr>
          <w:rFonts w:ascii="Arial" w:hAnsi="Arial" w:cs="Arial"/>
          <w:sz w:val="24"/>
        </w:rPr>
      </w:pPr>
    </w:p>
    <w:p w14:paraId="0B6A3F2C" w14:textId="77777777" w:rsidR="007A0BCC" w:rsidRDefault="007A0BCC">
      <w:pPr>
        <w:rPr>
          <w:rFonts w:ascii="Arial" w:hAnsi="Arial" w:cs="Arial"/>
          <w:sz w:val="24"/>
        </w:rPr>
      </w:pPr>
    </w:p>
    <w:p w14:paraId="060632E2" w14:textId="77777777" w:rsidR="007A0BCC" w:rsidRDefault="00000000">
      <w:pPr>
        <w:rPr>
          <w:rFonts w:ascii="Arial" w:hAnsi="Arial" w:cs="Arial"/>
          <w:sz w:val="24"/>
        </w:rPr>
      </w:pPr>
      <w:r>
        <w:rPr>
          <w:rFonts w:ascii="Arial" w:hAnsi="Arial" w:cs="Arial"/>
          <w:sz w:val="24"/>
        </w:rPr>
        <w:t>Rice, X. (05. March 2019). theguardian.com. retrieved from</w:t>
      </w:r>
    </w:p>
    <w:p w14:paraId="36DACEE9" w14:textId="77777777" w:rsidR="007A0BCC" w:rsidRDefault="00000000">
      <w:pPr>
        <w:rPr>
          <w:rFonts w:ascii="Arial" w:hAnsi="Arial" w:cs="Arial"/>
          <w:sz w:val="24"/>
        </w:rPr>
      </w:pPr>
      <w:hyperlink r:id="rId15" w:history="1">
        <w:r>
          <w:rPr>
            <w:rStyle w:val="a3"/>
            <w:rFonts w:ascii="Arial" w:hAnsi="Arial" w:cs="Arial"/>
            <w:sz w:val="24"/>
          </w:rPr>
          <w:t>https://www.theguardian.com/business/2019/mar/05/long-read-aldi-discountsupermarket-changed-britain-shopping</w:t>
        </w:r>
      </w:hyperlink>
    </w:p>
    <w:p w14:paraId="03408D13" w14:textId="77777777" w:rsidR="007A0BCC" w:rsidRDefault="007A0BCC">
      <w:pPr>
        <w:rPr>
          <w:rFonts w:ascii="Arial" w:hAnsi="Arial" w:cs="Arial"/>
          <w:sz w:val="24"/>
        </w:rPr>
      </w:pPr>
    </w:p>
    <w:p w14:paraId="5E70CFDE" w14:textId="77777777" w:rsidR="007A0BCC" w:rsidRDefault="007A0BCC">
      <w:pPr>
        <w:rPr>
          <w:rFonts w:ascii="Arial" w:hAnsi="Arial" w:cs="Arial"/>
          <w:sz w:val="24"/>
        </w:rPr>
      </w:pPr>
    </w:p>
    <w:p w14:paraId="28E359CF" w14:textId="77777777" w:rsidR="007A0BCC" w:rsidRDefault="00000000">
      <w:pPr>
        <w:rPr>
          <w:rFonts w:ascii="Arial" w:hAnsi="Arial" w:cs="Arial"/>
          <w:sz w:val="24"/>
        </w:rPr>
      </w:pPr>
      <w:r>
        <w:rPr>
          <w:rFonts w:ascii="Arial" w:hAnsi="Arial" w:cs="Arial"/>
          <w:sz w:val="24"/>
        </w:rPr>
        <w:t xml:space="preserve">Sarisa, L. and Hill, R. (2021). Title: Business Strategies in the Retail Supermarkets Industry: A Comparative Case Study Analysis of Costco. [online] Available at: </w:t>
      </w:r>
      <w:hyperlink r:id="rId16" w:history="1">
        <w:r>
          <w:rPr>
            <w:rStyle w:val="a3"/>
            <w:rFonts w:ascii="Arial" w:hAnsi="Arial" w:cs="Arial"/>
            <w:sz w:val="24"/>
          </w:rPr>
          <w:t>https://researchbank.ac.nz/bitstream/handle/10652/5525/MAM_2021_Lavanya_Sarisa.pdf?sequence=4&amp;isAllowed=y.</w:t>
        </w:r>
      </w:hyperlink>
    </w:p>
    <w:p w14:paraId="34F922BB" w14:textId="77777777" w:rsidR="007A0BCC" w:rsidRDefault="007A0BCC">
      <w:pPr>
        <w:rPr>
          <w:rFonts w:ascii="Arial" w:hAnsi="Arial" w:cs="Arial"/>
          <w:sz w:val="24"/>
        </w:rPr>
      </w:pPr>
    </w:p>
    <w:p w14:paraId="54B6332E" w14:textId="77777777" w:rsidR="007A0BCC" w:rsidRDefault="00000000">
      <w:pPr>
        <w:rPr>
          <w:rFonts w:ascii="Arial" w:hAnsi="Arial" w:cs="Arial"/>
          <w:sz w:val="24"/>
        </w:rPr>
      </w:pPr>
      <w:r>
        <w:rPr>
          <w:rFonts w:ascii="Arial" w:hAnsi="Arial" w:cs="Arial"/>
          <w:sz w:val="24"/>
        </w:rPr>
        <w:t xml:space="preserve">Shaw, A.A. (2024). Porter’s Five Forces Analysis of Aldi. [online] Strategic Analysis Hub. Available at: </w:t>
      </w:r>
      <w:hyperlink r:id="rId17" w:history="1">
        <w:r>
          <w:rPr>
            <w:rStyle w:val="a3"/>
            <w:rFonts w:ascii="Arial" w:hAnsi="Arial" w:cs="Arial"/>
            <w:sz w:val="24"/>
          </w:rPr>
          <w:t>https://strategicanalysishub.com/porters-five-forces-analysis-of-aldi/</w:t>
        </w:r>
      </w:hyperlink>
    </w:p>
    <w:p w14:paraId="6CD63DFB" w14:textId="77777777" w:rsidR="007A0BCC" w:rsidRDefault="00000000">
      <w:pPr>
        <w:rPr>
          <w:rFonts w:ascii="Arial" w:hAnsi="Arial" w:cs="Arial"/>
          <w:sz w:val="24"/>
        </w:rPr>
      </w:pPr>
      <w:r>
        <w:rPr>
          <w:rFonts w:ascii="Arial" w:hAnsi="Arial" w:cs="Arial"/>
          <w:sz w:val="24"/>
        </w:rPr>
        <w:t xml:space="preserve"> [Accessed 13 Mar. 2024].</w:t>
      </w:r>
    </w:p>
    <w:p w14:paraId="7214B0F4" w14:textId="77777777" w:rsidR="007A0BCC" w:rsidRDefault="007A0BCC">
      <w:pPr>
        <w:rPr>
          <w:rFonts w:ascii="Arial" w:hAnsi="Arial" w:cs="Arial"/>
          <w:sz w:val="24"/>
        </w:rPr>
      </w:pPr>
    </w:p>
    <w:p w14:paraId="1ED57AB3" w14:textId="77777777" w:rsidR="007A0BCC" w:rsidRDefault="007A0BCC">
      <w:pPr>
        <w:rPr>
          <w:rFonts w:ascii="Arial" w:hAnsi="Arial" w:cs="Arial"/>
          <w:sz w:val="24"/>
        </w:rPr>
      </w:pPr>
    </w:p>
    <w:p w14:paraId="7ED0FAD1" w14:textId="77777777" w:rsidR="007A0BCC" w:rsidRDefault="00000000">
      <w:pPr>
        <w:rPr>
          <w:rFonts w:ascii="Arial" w:hAnsi="Arial" w:cs="Arial"/>
          <w:sz w:val="24"/>
        </w:rPr>
      </w:pPr>
      <w:r>
        <w:rPr>
          <w:rFonts w:ascii="Arial" w:hAnsi="Arial" w:cs="Arial"/>
          <w:sz w:val="24"/>
        </w:rPr>
        <w:t xml:space="preserve">Upton, R. (2021). ALDI TO INVEST £1.3 BILLION AS SALES HIT NEW RECORD. [online] ALDI UK Press Office. Available at: </w:t>
      </w:r>
      <w:hyperlink r:id="rId18" w:history="1">
        <w:r>
          <w:rPr>
            <w:rStyle w:val="a3"/>
            <w:rFonts w:ascii="Arial" w:hAnsi="Arial" w:cs="Arial"/>
            <w:sz w:val="24"/>
          </w:rPr>
          <w:t>https://www.aldipresscentre.co.uk/business-news/aldi-to-invest-1-3-billion-as-sales-hit-new-record/#:~:text=In%20its%20annual%20trading%20update%2C</w:t>
        </w:r>
        <w:r>
          <w:rPr>
            <w:rStyle w:val="a3"/>
            <w:rFonts w:ascii="Arial" w:hAnsi="Arial" w:cs="Arial"/>
            <w:sz w:val="24"/>
          </w:rPr>
          <w:lastRenderedPageBreak/>
          <w:t>%20Aldi%20said%20sales</w:t>
        </w:r>
      </w:hyperlink>
      <w:r>
        <w:rPr>
          <w:rFonts w:ascii="Arial" w:hAnsi="Arial" w:cs="Arial"/>
          <w:sz w:val="24"/>
        </w:rPr>
        <w:t xml:space="preserve"> [Accessed 9 Mar. 2024].</w:t>
      </w:r>
    </w:p>
    <w:p w14:paraId="3233234E" w14:textId="77777777" w:rsidR="007A0BCC" w:rsidRDefault="007A0BCC">
      <w:pPr>
        <w:rPr>
          <w:rFonts w:ascii="Arial" w:hAnsi="Arial" w:cs="Arial"/>
          <w:sz w:val="24"/>
        </w:rPr>
      </w:pPr>
    </w:p>
    <w:p w14:paraId="6EDE3915" w14:textId="77777777" w:rsidR="007A0BCC" w:rsidRDefault="007A0BCC"/>
    <w:p w14:paraId="5E40BAFC" w14:textId="77777777" w:rsidR="007A0BCC" w:rsidRDefault="00000000">
      <w:pPr>
        <w:rPr>
          <w:rFonts w:ascii="Arial" w:hAnsi="Arial" w:cs="Arial"/>
          <w:sz w:val="24"/>
        </w:rPr>
      </w:pPr>
      <w:r>
        <w:rPr>
          <w:rFonts w:ascii="Arial" w:hAnsi="Arial" w:cs="Arial"/>
          <w:sz w:val="24"/>
        </w:rPr>
        <w:t xml:space="preserve">“VRIO Analysis of ALDI.” Case48, </w:t>
      </w:r>
      <w:hyperlink r:id="rId19" w:history="1">
        <w:r>
          <w:rPr>
            <w:rStyle w:val="a3"/>
            <w:rFonts w:ascii="Arial" w:hAnsi="Arial" w:cs="Arial"/>
            <w:sz w:val="24"/>
          </w:rPr>
          <w:t>www.case48.com/vrio-analysis/13672-ALDI.</w:t>
        </w:r>
      </w:hyperlink>
    </w:p>
    <w:p w14:paraId="74524629" w14:textId="77777777" w:rsidR="007A0BCC" w:rsidRDefault="007A0BCC">
      <w:pPr>
        <w:rPr>
          <w:rFonts w:ascii="Arial" w:hAnsi="Arial" w:cs="Arial"/>
          <w:sz w:val="24"/>
        </w:rPr>
      </w:pPr>
    </w:p>
    <w:p w14:paraId="135A9353" w14:textId="77777777" w:rsidR="007A0BCC" w:rsidRDefault="007A0BCC">
      <w:pPr>
        <w:rPr>
          <w:rFonts w:ascii="Arial" w:hAnsi="Arial" w:cs="Arial"/>
          <w:sz w:val="24"/>
        </w:rPr>
      </w:pPr>
    </w:p>
    <w:p w14:paraId="14D29785" w14:textId="77777777" w:rsidR="007A0BCC" w:rsidRDefault="00000000">
      <w:pPr>
        <w:rPr>
          <w:rFonts w:ascii="Arial" w:hAnsi="Arial" w:cs="Arial"/>
          <w:sz w:val="24"/>
        </w:rPr>
      </w:pPr>
      <w:r>
        <w:rPr>
          <w:rFonts w:ascii="Arial" w:hAnsi="Arial" w:cs="Arial"/>
          <w:sz w:val="24"/>
        </w:rPr>
        <w:t xml:space="preserve">www.fmi.org. (n.d.). Product: The Food Retailing Industry Speaks 2023: FMI. [online] Available at: </w:t>
      </w:r>
      <w:hyperlink r:id="rId20" w:history="1">
        <w:r>
          <w:rPr>
            <w:rStyle w:val="a3"/>
            <w:rFonts w:ascii="Arial" w:hAnsi="Arial" w:cs="Arial"/>
            <w:sz w:val="24"/>
          </w:rPr>
          <w:t>https://www.fmi.org/forms/store/ProductFormPublic/the-food-retailing-industry-speaks-2023</w:t>
        </w:r>
      </w:hyperlink>
      <w:r>
        <w:rPr>
          <w:rFonts w:ascii="Arial" w:hAnsi="Arial" w:cs="Arial"/>
          <w:sz w:val="24"/>
        </w:rPr>
        <w:t xml:space="preserve"> [Accessed 13 Mar. 2024].</w:t>
      </w:r>
    </w:p>
    <w:p w14:paraId="6E0B7DEA" w14:textId="77777777" w:rsidR="007A0BCC" w:rsidRDefault="007A0BCC">
      <w:pPr>
        <w:rPr>
          <w:rFonts w:ascii="Arial" w:hAnsi="Arial" w:cs="Arial"/>
          <w:sz w:val="24"/>
        </w:rPr>
      </w:pPr>
    </w:p>
    <w:p w14:paraId="49EA677A" w14:textId="77777777" w:rsidR="007A0BCC" w:rsidRDefault="00000000">
      <w:pPr>
        <w:rPr>
          <w:rFonts w:ascii="Arial" w:hAnsi="Arial" w:cs="Arial"/>
          <w:sz w:val="24"/>
        </w:rPr>
      </w:pPr>
      <w:r>
        <w:rPr>
          <w:rFonts w:ascii="Arial" w:hAnsi="Arial" w:cs="Arial"/>
          <w:sz w:val="24"/>
        </w:rPr>
        <w:t xml:space="preserve">www.cbi.eu. (2022). The United Kingdom market potential for fresh fruit and vegetables | CBI. [online] Available at: </w:t>
      </w:r>
      <w:hyperlink r:id="rId21" w:history="1">
        <w:r>
          <w:rPr>
            <w:rStyle w:val="a3"/>
            <w:rFonts w:ascii="Arial" w:hAnsi="Arial" w:cs="Arial"/>
            <w:sz w:val="24"/>
          </w:rPr>
          <w:t>https://www.cbi.eu/market-information/fresh-fruit-vegetables/united-kingdom/market-potential.</w:t>
        </w:r>
      </w:hyperlink>
    </w:p>
    <w:p w14:paraId="40909BB2" w14:textId="77777777" w:rsidR="007A0BCC" w:rsidRDefault="007A0BCC">
      <w:pPr>
        <w:rPr>
          <w:rFonts w:ascii="Arial" w:hAnsi="Arial" w:cs="Arial"/>
          <w:sz w:val="24"/>
        </w:rPr>
      </w:pPr>
    </w:p>
    <w:sectPr w:rsidR="007A0BCC">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commondata" w:val="eyJoZGlkIjoiMGRhN2MzZTIwNGFjYzNkZmExYzBiZmU4NzI3ODE4NWEifQ=="/>
  </w:docVars>
  <w:rsids>
    <w:rsidRoot w:val="7D503779"/>
    <w:rsid w:val="00033EEA"/>
    <w:rsid w:val="007A0BCC"/>
    <w:rsid w:val="304C2743"/>
    <w:rsid w:val="3DDB3329"/>
    <w:rsid w:val="7D50377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BE7CCBD"/>
  <w15:docId w15:val="{C3ED8C79-DE96-4445-B6D1-C7FC4A1CD5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unhideWhenUsed="1" w:qFormat="1"/>
    <w:lsdException w:name="heading 3" w:unhideWhenUsed="1" w:qFormat="1"/>
    <w:lsdException w:name="heading 4" w:unhideWhenUsed="1" w:qFormat="1"/>
    <w:lsdException w:name="heading 5"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toc 3" w:uiPriority="39"/>
    <w:lsdException w:name="caption" w:semiHidden="1" w:unhideWhenUsed="1" w:qFormat="1"/>
    <w:lsdException w:name="Title" w:qFormat="1"/>
    <w:lsdException w:name="Default Paragraph Font" w:semiHidden="1"/>
    <w:lsdException w:name="Subtitle"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39"/>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autoRedefine/>
    <w:qFormat/>
    <w:pPr>
      <w:widowControl w:val="0"/>
      <w:jc w:val="both"/>
    </w:pPr>
    <w:rPr>
      <w:kern w:val="2"/>
      <w:sz w:val="21"/>
      <w:szCs w:val="24"/>
    </w:rPr>
  </w:style>
  <w:style w:type="paragraph" w:styleId="1">
    <w:name w:val="heading 1"/>
    <w:basedOn w:val="a"/>
    <w:next w:val="a"/>
    <w:qFormat/>
    <w:pPr>
      <w:keepNext/>
      <w:keepLines/>
      <w:spacing w:before="340" w:after="330" w:line="576" w:lineRule="auto"/>
      <w:outlineLvl w:val="0"/>
    </w:pPr>
    <w:rPr>
      <w:b/>
      <w:kern w:val="44"/>
      <w:sz w:val="44"/>
    </w:rPr>
  </w:style>
  <w:style w:type="paragraph" w:styleId="2">
    <w:name w:val="heading 2"/>
    <w:basedOn w:val="a"/>
    <w:next w:val="a"/>
    <w:unhideWhenUsed/>
    <w:qFormat/>
    <w:pPr>
      <w:keepNext/>
      <w:keepLines/>
      <w:spacing w:before="260" w:after="260" w:line="413" w:lineRule="auto"/>
      <w:outlineLvl w:val="1"/>
    </w:pPr>
    <w:rPr>
      <w:rFonts w:ascii="Arial" w:eastAsia="黑体" w:hAnsi="Arial"/>
      <w:b/>
      <w:sz w:val="32"/>
    </w:rPr>
  </w:style>
  <w:style w:type="paragraph" w:styleId="3">
    <w:name w:val="heading 3"/>
    <w:basedOn w:val="a"/>
    <w:next w:val="a"/>
    <w:unhideWhenUsed/>
    <w:qFormat/>
    <w:pPr>
      <w:keepNext/>
      <w:keepLines/>
      <w:spacing w:before="260" w:after="260" w:line="413" w:lineRule="auto"/>
      <w:outlineLvl w:val="2"/>
    </w:pPr>
    <w:rPr>
      <w:b/>
      <w:sz w:val="32"/>
    </w:rPr>
  </w:style>
  <w:style w:type="paragraph" w:styleId="4">
    <w:name w:val="heading 4"/>
    <w:basedOn w:val="a"/>
    <w:next w:val="a"/>
    <w:unhideWhenUsed/>
    <w:qFormat/>
    <w:pPr>
      <w:keepNext/>
      <w:keepLines/>
      <w:spacing w:before="280" w:after="290" w:line="372" w:lineRule="auto"/>
      <w:outlineLvl w:val="3"/>
    </w:pPr>
    <w:rPr>
      <w:rFonts w:ascii="Arial" w:eastAsia="黑体" w:hAnsi="Arial"/>
      <w:b/>
      <w:sz w:val="28"/>
    </w:rPr>
  </w:style>
  <w:style w:type="paragraph" w:styleId="5">
    <w:name w:val="heading 5"/>
    <w:basedOn w:val="a"/>
    <w:next w:val="a"/>
    <w:unhideWhenUsed/>
    <w:qFormat/>
    <w:pPr>
      <w:keepNext/>
      <w:keepLines/>
      <w:spacing w:before="280" w:after="290" w:line="372" w:lineRule="auto"/>
      <w:outlineLvl w:val="4"/>
    </w:pPr>
    <w:rPr>
      <w:b/>
      <w:sz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rPr>
      <w:color w:val="0000FF"/>
      <w:u w:val="single"/>
    </w:rPr>
  </w:style>
  <w:style w:type="paragraph" w:styleId="TOC2">
    <w:name w:val="toc 2"/>
    <w:basedOn w:val="a"/>
    <w:next w:val="a"/>
    <w:autoRedefine/>
    <w:uiPriority w:val="39"/>
    <w:rsid w:val="00033EEA"/>
    <w:pPr>
      <w:tabs>
        <w:tab w:val="right" w:leader="dot" w:pos="8296"/>
      </w:tabs>
      <w:ind w:leftChars="200" w:left="420"/>
    </w:pPr>
    <w:rPr>
      <w:rFonts w:ascii="Arial" w:hAnsi="Arial" w:cs="Arial"/>
      <w:sz w:val="32"/>
      <w:szCs w:val="32"/>
    </w:rPr>
  </w:style>
  <w:style w:type="paragraph" w:styleId="TOC3">
    <w:name w:val="toc 3"/>
    <w:basedOn w:val="a"/>
    <w:next w:val="a"/>
    <w:autoRedefine/>
    <w:uiPriority w:val="39"/>
    <w:rsid w:val="00033EEA"/>
    <w:pPr>
      <w:ind w:leftChars="400" w:left="840"/>
    </w:pPr>
  </w:style>
  <w:style w:type="paragraph" w:styleId="TOC1">
    <w:name w:val="toc 1"/>
    <w:basedOn w:val="a"/>
    <w:next w:val="a"/>
    <w:autoRedefine/>
    <w:uiPriority w:val="39"/>
    <w:rsid w:val="00033EEA"/>
  </w:style>
  <w:style w:type="table" w:styleId="a4">
    <w:name w:val="Table Grid"/>
    <w:basedOn w:val="a1"/>
    <w:uiPriority w:val="39"/>
    <w:rsid w:val="00033EEA"/>
    <w:rPr>
      <w:kern w:val="2"/>
      <w:sz w:val="21"/>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435434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statistics/1400522/uk-consumer-attitudes-towards-sustainable-nutrition/." TargetMode="External"/><Relationship Id="rId13" Type="http://schemas.openxmlformats.org/officeDocument/2006/relationships/hyperlink" Target="http://PESTLEanalysis.com/what-is-PESTLE-analysis/" TargetMode="External"/><Relationship Id="rId18" Type="http://schemas.openxmlformats.org/officeDocument/2006/relationships/hyperlink" Target="https://www.aldipresscentre.co.uk/business-news/aldi-to-invest-1-3-billion-as-sales-hit-new-record/#:~:text=In%20its%20annual%20trading%20update%2C%20Aldi%20said%20sales" TargetMode="External"/><Relationship Id="rId3" Type="http://schemas.openxmlformats.org/officeDocument/2006/relationships/settings" Target="settings.xml"/><Relationship Id="rId21" Type="http://schemas.openxmlformats.org/officeDocument/2006/relationships/hyperlink" Target="https://www.cbi.eu/market-information/fresh-fruit-vegetables/united-kingdom/market-potential." TargetMode="External"/><Relationship Id="rId7" Type="http://schemas.openxmlformats.org/officeDocument/2006/relationships/hyperlink" Target="https://careers.aldi.us/NS-Recruiters" TargetMode="External"/><Relationship Id="rId12" Type="http://schemas.openxmlformats.org/officeDocument/2006/relationships/hyperlink" Target="https://doi.org/10.1002/9780470592663.ch24." TargetMode="External"/><Relationship Id="rId17" Type="http://schemas.openxmlformats.org/officeDocument/2006/relationships/hyperlink" Target="https://strategicanalysishub.com/porters-five-forces-analysis-of-aldi/" TargetMode="External"/><Relationship Id="rId2" Type="http://schemas.openxmlformats.org/officeDocument/2006/relationships/styles" Target="styles.xml"/><Relationship Id="rId16" Type="http://schemas.openxmlformats.org/officeDocument/2006/relationships/hyperlink" Target="https://researchbank.ac.nz/bitstream/handle/10652/5525/MAM_2021_Lavanya_Sarisa.pdf?sequence=4&amp;isAllowed=y." TargetMode="External"/><Relationship Id="rId20" Type="http://schemas.openxmlformats.org/officeDocument/2006/relationships/hyperlink" Target="https://www.fmi.org/forms/store/ProductFormPublic/the-food-retailing-industry-speaks-2023" TargetMode="External"/><Relationship Id="rId1" Type="http://schemas.openxmlformats.org/officeDocument/2006/relationships/customXml" Target="../customXml/item1.xml"/><Relationship Id="rId6" Type="http://schemas.openxmlformats.org/officeDocument/2006/relationships/hyperlink" Target="https://www.aldirecruitment.co.uk/about-us" TargetMode="External"/><Relationship Id="rId11" Type="http://schemas.openxmlformats.org/officeDocument/2006/relationships/hyperlink" Target="https://www.retail-insight-network.com/news/cma-report-uk-grocery-sector/?cf-view." TargetMode="External"/><Relationship Id="rId5" Type="http://schemas.openxmlformats.org/officeDocument/2006/relationships/hyperlink" Target="https://freepestelanalysis.com/vrio-analysis-of-aldi/." TargetMode="External"/><Relationship Id="rId15" Type="http://schemas.openxmlformats.org/officeDocument/2006/relationships/hyperlink" Target="https://www.theguardian.com/business/2019/mar/05/long-read-aldi-discountsupermarket-changed-britain-shopping" TargetMode="External"/><Relationship Id="rId23" Type="http://schemas.openxmlformats.org/officeDocument/2006/relationships/theme" Target="theme/theme1.xml"/><Relationship Id="rId10" Type="http://schemas.openxmlformats.org/officeDocument/2006/relationships/hyperlink" Target="http://www.gov.uk/government/news/promotions-of-unhealthy-foods-restricted-from-october-2022." TargetMode="External"/><Relationship Id="rId19" Type="http://schemas.openxmlformats.org/officeDocument/2006/relationships/hyperlink" Target="http://www.case48.com/vrio-analysis/13672-ALDI." TargetMode="External"/><Relationship Id="rId4" Type="http://schemas.openxmlformats.org/officeDocument/2006/relationships/webSettings" Target="webSettings.xml"/><Relationship Id="rId9" Type="http://schemas.openxmlformats.org/officeDocument/2006/relationships/hyperlink" Target="https://www.ons.gov.uk/economy/inflationandpriceindices/articles/foodandenergypriceinflationuk/2023" TargetMode="External"/><Relationship Id="rId14" Type="http://schemas.openxmlformats.org/officeDocument/2006/relationships/hyperlink" Target="https://www.stuff.co.nz/business/123415198/supermarketmarket-study-will-determine-whether-food-prices-are-too-high" TargetMode="External"/><Relationship Id="rId22" Type="http://schemas.openxmlformats.org/officeDocument/2006/relationships/fontTable" Target="fontTable.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5BBD7F-1B40-435A-897B-C716F210BA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3505</Words>
  <Characters>19985</Characters>
  <Application>Microsoft Office Word</Application>
  <DocSecurity>0</DocSecurity>
  <Lines>166</Lines>
  <Paragraphs>46</Paragraphs>
  <ScaleCrop>false</ScaleCrop>
  <Company/>
  <LinksUpToDate>false</LinksUpToDate>
  <CharactersWithSpaces>23444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茜茜</dc:creator>
  <cp:lastModifiedBy>云昊 王</cp:lastModifiedBy>
  <cp:revision>2</cp:revision>
  <dcterms:created xsi:type="dcterms:W3CDTF">2024-03-14T21:22:00Z</dcterms:created>
  <dcterms:modified xsi:type="dcterms:W3CDTF">2024-03-14T21:22:00Z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2052-12.1.0.16120</vt:lpwstr>
  </property>
  <property fmtid="{D5CDD505-2E9C-101B-9397-08002B2CF9AE}" pid="3" name="ICV">
    <vt:lpwstr>2FE37296CC4D4726847EEF6601D831B7_11</vt:lpwstr>
  </property>
</Properties>
</file>