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598660" w14:textId="77777777" w:rsidR="003E33E1" w:rsidRPr="00B16040" w:rsidRDefault="003E33E1" w:rsidP="00B16040">
      <w:pPr>
        <w:pStyle w:val="Title"/>
        <w:jc w:val="center"/>
        <w:rPr>
          <w:color w:val="000000" w:themeColor="text1"/>
          <w:sz w:val="32"/>
          <w:szCs w:val="32"/>
        </w:rPr>
      </w:pPr>
      <w:bookmarkStart w:id="0" w:name="_bzhkciriioik" w:colFirst="0" w:colLast="0"/>
      <w:bookmarkEnd w:id="0"/>
      <w:r w:rsidRPr="00B16040">
        <w:rPr>
          <w:noProof/>
          <w:color w:val="000000" w:themeColor="text1"/>
          <w:sz w:val="32"/>
          <w:szCs w:val="32"/>
        </w:rPr>
        <w:drawing>
          <wp:inline distT="114300" distB="114300" distL="114300" distR="114300" wp14:anchorId="43E8648E" wp14:editId="4566768D">
            <wp:extent cx="3028950" cy="714375"/>
            <wp:effectExtent l="0" t="0" r="0" b="0"/>
            <wp:docPr id="22096222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28950" cy="714375"/>
                    </a:xfrm>
                    <a:prstGeom prst="rect">
                      <a:avLst/>
                    </a:prstGeom>
                    <a:ln/>
                  </pic:spPr>
                </pic:pic>
              </a:graphicData>
            </a:graphic>
          </wp:inline>
        </w:drawing>
      </w:r>
    </w:p>
    <w:p w14:paraId="0684FD9A" w14:textId="77777777" w:rsidR="003E33E1" w:rsidRPr="00B16040" w:rsidRDefault="003E33E1" w:rsidP="00B16040">
      <w:pPr>
        <w:pStyle w:val="Title"/>
        <w:jc w:val="center"/>
        <w:rPr>
          <w:color w:val="000000" w:themeColor="text1"/>
          <w:sz w:val="32"/>
          <w:szCs w:val="32"/>
        </w:rPr>
      </w:pPr>
    </w:p>
    <w:p w14:paraId="37019FA3" w14:textId="77777777" w:rsidR="003E33E1" w:rsidRPr="00B16040" w:rsidRDefault="003E33E1" w:rsidP="00B16040">
      <w:pPr>
        <w:pStyle w:val="Title"/>
        <w:jc w:val="center"/>
        <w:rPr>
          <w:color w:val="000000" w:themeColor="text1"/>
          <w:sz w:val="32"/>
          <w:szCs w:val="32"/>
        </w:rPr>
      </w:pPr>
      <w:r w:rsidRPr="00B16040">
        <w:rPr>
          <w:color w:val="000000" w:themeColor="text1"/>
          <w:sz w:val="32"/>
          <w:szCs w:val="32"/>
        </w:rPr>
        <w:t>Programme: MSc Public Health and Social Care in Practice</w:t>
      </w:r>
    </w:p>
    <w:p w14:paraId="3362C408" w14:textId="2A643F37" w:rsidR="00193371" w:rsidRPr="00B16040" w:rsidRDefault="003E33E1" w:rsidP="00B16040">
      <w:pPr>
        <w:pStyle w:val="Title"/>
        <w:jc w:val="center"/>
        <w:rPr>
          <w:color w:val="000000" w:themeColor="text1"/>
          <w:sz w:val="32"/>
          <w:szCs w:val="32"/>
        </w:rPr>
      </w:pPr>
      <w:r w:rsidRPr="00B16040">
        <w:rPr>
          <w:color w:val="000000" w:themeColor="text1"/>
          <w:sz w:val="32"/>
          <w:szCs w:val="32"/>
        </w:rPr>
        <w:t>Module code and Title: LCHS7004 Public Health and Social Care Dissertation</w:t>
      </w:r>
    </w:p>
    <w:p w14:paraId="4685B392" w14:textId="77777777" w:rsidR="00193371" w:rsidRPr="00B16040" w:rsidRDefault="003E33E1" w:rsidP="00B16040">
      <w:pPr>
        <w:pStyle w:val="Title"/>
        <w:jc w:val="center"/>
        <w:rPr>
          <w:color w:val="000000" w:themeColor="text1"/>
          <w:sz w:val="32"/>
          <w:szCs w:val="32"/>
        </w:rPr>
      </w:pPr>
      <w:r w:rsidRPr="00B16040">
        <w:rPr>
          <w:color w:val="000000" w:themeColor="text1"/>
          <w:sz w:val="32"/>
          <w:szCs w:val="32"/>
        </w:rPr>
        <w:t xml:space="preserve">Student Name: </w:t>
      </w:r>
      <w:proofErr w:type="spellStart"/>
      <w:r w:rsidR="00DA2AF9" w:rsidRPr="00B16040">
        <w:rPr>
          <w:color w:val="000000" w:themeColor="text1"/>
          <w:sz w:val="32"/>
          <w:szCs w:val="32"/>
        </w:rPr>
        <w:t>Krish</w:t>
      </w:r>
      <w:proofErr w:type="spellEnd"/>
      <w:r w:rsidR="00DA2AF9" w:rsidRPr="00B16040">
        <w:rPr>
          <w:color w:val="000000" w:themeColor="text1"/>
          <w:sz w:val="32"/>
          <w:szCs w:val="32"/>
        </w:rPr>
        <w:t xml:space="preserve"> </w:t>
      </w:r>
      <w:proofErr w:type="spellStart"/>
      <w:r w:rsidR="00DA2AF9" w:rsidRPr="00B16040">
        <w:rPr>
          <w:color w:val="000000" w:themeColor="text1"/>
          <w:sz w:val="32"/>
          <w:szCs w:val="32"/>
        </w:rPr>
        <w:t>Sanjaybhai</w:t>
      </w:r>
      <w:proofErr w:type="spellEnd"/>
      <w:r w:rsidR="00DA2AF9" w:rsidRPr="00B16040">
        <w:rPr>
          <w:color w:val="000000" w:themeColor="text1"/>
          <w:sz w:val="32"/>
          <w:szCs w:val="32"/>
        </w:rPr>
        <w:t xml:space="preserve"> Patel</w:t>
      </w:r>
      <w:r w:rsidR="00DA2AF9" w:rsidRPr="00B16040">
        <w:rPr>
          <w:color w:val="000000" w:themeColor="text1"/>
          <w:sz w:val="32"/>
          <w:szCs w:val="32"/>
        </w:rPr>
        <w:cr/>
      </w:r>
      <w:r w:rsidRPr="00B16040">
        <w:rPr>
          <w:color w:val="000000" w:themeColor="text1"/>
          <w:sz w:val="32"/>
          <w:szCs w:val="32"/>
        </w:rPr>
        <w:t xml:space="preserve">Student ID: </w:t>
      </w:r>
      <w:r w:rsidR="00DA2AF9" w:rsidRPr="00B16040">
        <w:rPr>
          <w:color w:val="000000" w:themeColor="text1"/>
          <w:sz w:val="32"/>
          <w:szCs w:val="32"/>
        </w:rPr>
        <w:t>2426744</w:t>
      </w:r>
    </w:p>
    <w:p w14:paraId="5695297B" w14:textId="31656DC9" w:rsidR="00193371" w:rsidRPr="00B16040" w:rsidRDefault="003E33E1" w:rsidP="00B16040">
      <w:pPr>
        <w:pStyle w:val="Title"/>
        <w:jc w:val="center"/>
        <w:rPr>
          <w:color w:val="000000" w:themeColor="text1"/>
          <w:sz w:val="32"/>
          <w:szCs w:val="32"/>
        </w:rPr>
      </w:pPr>
      <w:r w:rsidRPr="00B16040">
        <w:rPr>
          <w:color w:val="000000" w:themeColor="text1"/>
          <w:sz w:val="32"/>
          <w:szCs w:val="32"/>
        </w:rPr>
        <w:t>EVALUATING THE EFFECTIVENESS OF PRIMARY CARE COMMUNICATION AND E-HEALTH APPROACHES IN CHILDHOOD OBESITY MANAGEMENT IN THE UK: A SYSTEMATIC LITERATURE REVIEW</w:t>
      </w:r>
    </w:p>
    <w:p w14:paraId="69036FE4" w14:textId="7E82F621" w:rsidR="003E33E1" w:rsidRPr="00B16040" w:rsidRDefault="00DA2AF9" w:rsidP="00C738D9">
      <w:pPr>
        <w:pStyle w:val="Title"/>
        <w:jc w:val="center"/>
        <w:rPr>
          <w:color w:val="000000" w:themeColor="text1"/>
          <w:sz w:val="32"/>
          <w:szCs w:val="32"/>
        </w:rPr>
      </w:pPr>
      <w:r w:rsidRPr="00B16040">
        <w:rPr>
          <w:color w:val="000000" w:themeColor="text1"/>
          <w:sz w:val="32"/>
          <w:szCs w:val="32"/>
        </w:rPr>
        <w:t xml:space="preserve">Lecturer </w:t>
      </w:r>
      <w:r w:rsidR="003E33E1" w:rsidRPr="00B16040">
        <w:rPr>
          <w:color w:val="000000" w:themeColor="text1"/>
          <w:sz w:val="32"/>
          <w:szCs w:val="32"/>
        </w:rPr>
        <w:t>Name</w:t>
      </w:r>
      <w:r w:rsidRPr="00B16040">
        <w:rPr>
          <w:color w:val="000000" w:themeColor="text1"/>
          <w:sz w:val="32"/>
          <w:szCs w:val="32"/>
        </w:rPr>
        <w:t xml:space="preserve">: Dr </w:t>
      </w:r>
      <w:proofErr w:type="spellStart"/>
      <w:r w:rsidRPr="00B16040">
        <w:rPr>
          <w:color w:val="000000" w:themeColor="text1"/>
          <w:sz w:val="32"/>
          <w:szCs w:val="32"/>
        </w:rPr>
        <w:t>Junaid</w:t>
      </w:r>
      <w:proofErr w:type="spellEnd"/>
      <w:r w:rsidRPr="00B16040">
        <w:rPr>
          <w:color w:val="000000" w:themeColor="text1"/>
          <w:sz w:val="32"/>
          <w:szCs w:val="32"/>
        </w:rPr>
        <w:t xml:space="preserve"> Shaikh</w:t>
      </w:r>
    </w:p>
    <w:p w14:paraId="2E099A11" w14:textId="77777777" w:rsidR="00256B7D" w:rsidRPr="00856EE2" w:rsidRDefault="00256B7D" w:rsidP="00856EE2">
      <w:pPr>
        <w:spacing w:before="240" w:after="240"/>
        <w:rPr>
          <w:b/>
          <w:bCs/>
          <w:color w:val="000000" w:themeColor="text1"/>
        </w:rPr>
      </w:pPr>
    </w:p>
    <w:p w14:paraId="2E099A12" w14:textId="77777777" w:rsidR="00256B7D" w:rsidRPr="00856EE2" w:rsidRDefault="00256B7D" w:rsidP="00856EE2">
      <w:pPr>
        <w:spacing w:before="240" w:after="240"/>
        <w:rPr>
          <w:b/>
          <w:bCs/>
          <w:color w:val="000000" w:themeColor="text1"/>
        </w:rPr>
      </w:pPr>
    </w:p>
    <w:p w14:paraId="2E099A13" w14:textId="77777777" w:rsidR="00256B7D" w:rsidRPr="00856EE2" w:rsidRDefault="00256B7D" w:rsidP="00856EE2">
      <w:pPr>
        <w:spacing w:before="240" w:after="240"/>
        <w:rPr>
          <w:b/>
          <w:bCs/>
          <w:color w:val="000000" w:themeColor="text1"/>
        </w:rPr>
      </w:pPr>
    </w:p>
    <w:p w14:paraId="2E099A14" w14:textId="77777777" w:rsidR="00256B7D" w:rsidRPr="00856EE2" w:rsidRDefault="00256B7D" w:rsidP="00856EE2">
      <w:pPr>
        <w:spacing w:before="240" w:after="240"/>
        <w:rPr>
          <w:b/>
          <w:bCs/>
          <w:color w:val="000000" w:themeColor="text1"/>
        </w:rPr>
      </w:pPr>
    </w:p>
    <w:p w14:paraId="2E099A15" w14:textId="77777777" w:rsidR="00256B7D" w:rsidRPr="00856EE2" w:rsidRDefault="00256B7D" w:rsidP="00856EE2">
      <w:pPr>
        <w:spacing w:before="240" w:after="240"/>
        <w:rPr>
          <w:b/>
          <w:bCs/>
          <w:color w:val="000000" w:themeColor="text1"/>
        </w:rPr>
      </w:pPr>
    </w:p>
    <w:p w14:paraId="2E099A16" w14:textId="77777777" w:rsidR="00256B7D" w:rsidRDefault="00256B7D" w:rsidP="00856EE2">
      <w:pPr>
        <w:spacing w:before="240" w:after="240"/>
        <w:rPr>
          <w:b/>
          <w:bCs/>
          <w:color w:val="000000" w:themeColor="text1"/>
        </w:rPr>
      </w:pPr>
    </w:p>
    <w:p w14:paraId="25C2FE55" w14:textId="77777777" w:rsidR="00C738D9" w:rsidRDefault="00C738D9" w:rsidP="00856EE2">
      <w:pPr>
        <w:spacing w:before="240" w:after="240"/>
        <w:rPr>
          <w:b/>
          <w:bCs/>
          <w:color w:val="000000" w:themeColor="text1"/>
        </w:rPr>
      </w:pPr>
    </w:p>
    <w:p w14:paraId="5B0FD645" w14:textId="77777777" w:rsidR="00C738D9" w:rsidRPr="00856EE2" w:rsidRDefault="00C738D9" w:rsidP="00856EE2">
      <w:pPr>
        <w:spacing w:before="240" w:after="240"/>
        <w:rPr>
          <w:b/>
          <w:bCs/>
          <w:color w:val="000000" w:themeColor="text1"/>
        </w:rPr>
      </w:pPr>
    </w:p>
    <w:p w14:paraId="2E099A1C" w14:textId="03A9AD80" w:rsidR="00256B7D" w:rsidRPr="00856EE2" w:rsidRDefault="00C23FCD" w:rsidP="006D4911">
      <w:pPr>
        <w:spacing w:before="240" w:after="240"/>
        <w:jc w:val="center"/>
        <w:rPr>
          <w:b/>
          <w:bCs/>
          <w:color w:val="000000" w:themeColor="text1"/>
        </w:rPr>
      </w:pPr>
      <w:r w:rsidRPr="00856EE2">
        <w:rPr>
          <w:b/>
          <w:bCs/>
          <w:color w:val="000000" w:themeColor="text1"/>
        </w:rPr>
        <w:lastRenderedPageBreak/>
        <w:t>ACKNOWLEDGEMENT</w:t>
      </w:r>
    </w:p>
    <w:p w14:paraId="2E099A1D" w14:textId="77777777" w:rsidR="00256B7D" w:rsidRPr="00856EE2" w:rsidRDefault="00C23FCD" w:rsidP="00856EE2">
      <w:pPr>
        <w:spacing w:before="240" w:after="240"/>
        <w:rPr>
          <w:color w:val="000000" w:themeColor="text1"/>
        </w:rPr>
      </w:pPr>
      <w:r w:rsidRPr="00856EE2">
        <w:rPr>
          <w:color w:val="000000" w:themeColor="text1"/>
        </w:rPr>
        <w:t>I would like to thank my peers and family members who have given me immense support during the conduction of the entire research study. I would like to acknowledge with gratitude, my debt of thanks to all the people for their advice and encouragement. I would especially want to convey my thankfulness to my professor, who has guided and assisted me whenever I needed any help during the study.</w:t>
      </w:r>
    </w:p>
    <w:p w14:paraId="2E099A1E" w14:textId="77777777" w:rsidR="00256B7D" w:rsidRPr="00856EE2" w:rsidRDefault="00C23FCD" w:rsidP="00856EE2">
      <w:pPr>
        <w:spacing w:before="240" w:after="240"/>
        <w:rPr>
          <w:color w:val="000000" w:themeColor="text1"/>
        </w:rPr>
      </w:pPr>
      <w:r w:rsidRPr="00856EE2">
        <w:rPr>
          <w:color w:val="000000" w:themeColor="text1"/>
        </w:rPr>
        <w:br w:type="page"/>
      </w:r>
    </w:p>
    <w:p w14:paraId="2E099A1F" w14:textId="77777777" w:rsidR="00256B7D" w:rsidRPr="00856EE2" w:rsidRDefault="00C23FCD" w:rsidP="006D4911">
      <w:pPr>
        <w:spacing w:before="240" w:after="240"/>
        <w:jc w:val="center"/>
        <w:rPr>
          <w:b/>
          <w:bCs/>
          <w:color w:val="000000" w:themeColor="text1"/>
        </w:rPr>
      </w:pPr>
      <w:r w:rsidRPr="00856EE2">
        <w:rPr>
          <w:b/>
          <w:bCs/>
          <w:color w:val="000000" w:themeColor="text1"/>
        </w:rPr>
        <w:lastRenderedPageBreak/>
        <w:t>DECLARATION</w:t>
      </w:r>
    </w:p>
    <w:p w14:paraId="2E099A20" w14:textId="4DC9CE70" w:rsidR="00256B7D" w:rsidRPr="00856EE2" w:rsidRDefault="00C23FCD" w:rsidP="00856EE2">
      <w:pPr>
        <w:spacing w:before="240" w:after="240"/>
        <w:rPr>
          <w:color w:val="000000" w:themeColor="text1"/>
        </w:rPr>
      </w:pPr>
      <w:r w:rsidRPr="00856EE2">
        <w:rPr>
          <w:color w:val="000000" w:themeColor="text1"/>
        </w:rPr>
        <w:t xml:space="preserve">I, the undersigned </w:t>
      </w:r>
      <w:proofErr w:type="spellStart"/>
      <w:r w:rsidRPr="00856EE2">
        <w:rPr>
          <w:color w:val="000000" w:themeColor="text1"/>
        </w:rPr>
        <w:t>Krish</w:t>
      </w:r>
      <w:proofErr w:type="spellEnd"/>
      <w:r w:rsidRPr="00856EE2">
        <w:rPr>
          <w:color w:val="000000" w:themeColor="text1"/>
        </w:rPr>
        <w:t xml:space="preserve"> Patel hereby declare that I am the sole author of this thesis. To the best of my knowledge this thesis contains no material previously published by any other person except where due acknowledgement has been made. This thesis contains no material which has been accepted as part of the requirements of any other academic degree or non-degree program, in English or in any other language. This is a true copy of the thesis, including final revisions. </w:t>
      </w:r>
    </w:p>
    <w:p w14:paraId="2E099A22" w14:textId="283B1308" w:rsidR="00256B7D" w:rsidRPr="00856EE2" w:rsidRDefault="00C23FCD" w:rsidP="00856EE2">
      <w:pPr>
        <w:spacing w:before="240" w:after="240"/>
        <w:rPr>
          <w:color w:val="000000" w:themeColor="text1"/>
        </w:rPr>
      </w:pPr>
      <w:r w:rsidRPr="00856EE2">
        <w:rPr>
          <w:color w:val="000000" w:themeColor="text1"/>
        </w:rPr>
        <w:t>Date: 2</w:t>
      </w:r>
      <w:r w:rsidR="00B14927">
        <w:rPr>
          <w:color w:val="000000" w:themeColor="text1"/>
        </w:rPr>
        <w:t>7</w:t>
      </w:r>
      <w:r w:rsidRPr="00856EE2">
        <w:rPr>
          <w:color w:val="000000" w:themeColor="text1"/>
        </w:rPr>
        <w:t>/0</w:t>
      </w:r>
      <w:r w:rsidR="00B14927">
        <w:rPr>
          <w:color w:val="000000" w:themeColor="text1"/>
        </w:rPr>
        <w:t>8</w:t>
      </w:r>
      <w:r w:rsidRPr="00856EE2">
        <w:rPr>
          <w:color w:val="000000" w:themeColor="text1"/>
        </w:rPr>
        <w:t>/2026</w:t>
      </w:r>
    </w:p>
    <w:p w14:paraId="2E099A23" w14:textId="77777777" w:rsidR="00256B7D" w:rsidRPr="00856EE2" w:rsidRDefault="00C23FCD" w:rsidP="00856EE2">
      <w:pPr>
        <w:spacing w:before="240" w:after="240"/>
        <w:rPr>
          <w:color w:val="000000" w:themeColor="text1"/>
        </w:rPr>
      </w:pPr>
      <w:r w:rsidRPr="00856EE2">
        <w:rPr>
          <w:color w:val="000000" w:themeColor="text1"/>
        </w:rPr>
        <w:t xml:space="preserve">Name: </w:t>
      </w:r>
      <w:proofErr w:type="spellStart"/>
      <w:r w:rsidRPr="00856EE2">
        <w:rPr>
          <w:color w:val="000000" w:themeColor="text1"/>
        </w:rPr>
        <w:t>Krish</w:t>
      </w:r>
      <w:proofErr w:type="spellEnd"/>
      <w:r w:rsidRPr="00856EE2">
        <w:rPr>
          <w:color w:val="000000" w:themeColor="text1"/>
        </w:rPr>
        <w:t xml:space="preserve"> </w:t>
      </w:r>
      <w:proofErr w:type="spellStart"/>
      <w:r w:rsidRPr="00856EE2">
        <w:rPr>
          <w:color w:val="000000" w:themeColor="text1"/>
        </w:rPr>
        <w:t>Sanjaybhai</w:t>
      </w:r>
      <w:proofErr w:type="spellEnd"/>
      <w:r w:rsidRPr="00856EE2">
        <w:rPr>
          <w:color w:val="000000" w:themeColor="text1"/>
        </w:rPr>
        <w:t xml:space="preserve"> Patel</w:t>
      </w:r>
    </w:p>
    <w:p w14:paraId="2E099A24" w14:textId="77777777" w:rsidR="00256B7D" w:rsidRPr="00856EE2" w:rsidRDefault="00C23FCD" w:rsidP="00856EE2">
      <w:pPr>
        <w:spacing w:before="240" w:after="240"/>
        <w:rPr>
          <w:color w:val="000000" w:themeColor="text1"/>
        </w:rPr>
      </w:pPr>
      <w:r w:rsidRPr="00856EE2">
        <w:rPr>
          <w:color w:val="000000" w:themeColor="text1"/>
        </w:rPr>
        <w:t>Student ID:2426744</w:t>
      </w:r>
    </w:p>
    <w:p w14:paraId="2E099A25" w14:textId="77777777" w:rsidR="00256B7D" w:rsidRPr="00856EE2" w:rsidRDefault="00C23FCD" w:rsidP="00856EE2">
      <w:pPr>
        <w:spacing w:before="240" w:after="240"/>
        <w:rPr>
          <w:color w:val="000000" w:themeColor="text1"/>
        </w:rPr>
      </w:pPr>
      <w:r w:rsidRPr="00856EE2">
        <w:rPr>
          <w:color w:val="000000" w:themeColor="text1"/>
        </w:rPr>
        <w:t xml:space="preserve">Signature: </w:t>
      </w:r>
      <w:proofErr w:type="spellStart"/>
      <w:r w:rsidRPr="00856EE2">
        <w:rPr>
          <w:color w:val="000000" w:themeColor="text1"/>
        </w:rPr>
        <w:t>Krish</w:t>
      </w:r>
      <w:proofErr w:type="spellEnd"/>
      <w:r w:rsidRPr="00856EE2">
        <w:rPr>
          <w:color w:val="000000" w:themeColor="text1"/>
        </w:rPr>
        <w:t xml:space="preserve"> Patel </w:t>
      </w:r>
      <w:r w:rsidRPr="00856EE2">
        <w:rPr>
          <w:color w:val="000000" w:themeColor="text1"/>
        </w:rPr>
        <w:br w:type="page"/>
      </w:r>
    </w:p>
    <w:p w14:paraId="2E099A26" w14:textId="77777777" w:rsidR="00256B7D" w:rsidRPr="00856EE2" w:rsidRDefault="00C23FCD" w:rsidP="00856EE2">
      <w:pPr>
        <w:spacing w:before="240" w:after="240"/>
        <w:rPr>
          <w:color w:val="000000" w:themeColor="text1"/>
        </w:rPr>
      </w:pPr>
      <w:r w:rsidRPr="00856EE2">
        <w:rPr>
          <w:b/>
          <w:bCs/>
          <w:color w:val="000000" w:themeColor="text1"/>
        </w:rPr>
        <w:lastRenderedPageBreak/>
        <w:t>Abstract</w:t>
      </w:r>
    </w:p>
    <w:p w14:paraId="2E099A27" w14:textId="77777777" w:rsidR="00256B7D" w:rsidRPr="00856EE2" w:rsidRDefault="00C23FCD" w:rsidP="00856EE2">
      <w:pPr>
        <w:spacing w:before="240" w:after="240"/>
        <w:rPr>
          <w:color w:val="000000" w:themeColor="text1"/>
        </w:rPr>
      </w:pPr>
      <w:r w:rsidRPr="00856EE2">
        <w:rPr>
          <w:color w:val="000000" w:themeColor="text1"/>
        </w:rPr>
        <w:t xml:space="preserve">Childhood obesity has become one of the greatest public health concerns in the UK due to its rising prevalence and numerous implications on both physical and psychological well-being as well as economic costs. The services of primary care are especially important when dealing with childhood obesity, whereas the development of e-health technologies offers many options for supporting </w:t>
      </w:r>
      <w:proofErr w:type="spellStart"/>
      <w:r w:rsidRPr="00856EE2">
        <w:rPr>
          <w:color w:val="000000" w:themeColor="text1"/>
        </w:rPr>
        <w:t>behavior</w:t>
      </w:r>
      <w:proofErr w:type="spellEnd"/>
      <w:r w:rsidRPr="00856EE2">
        <w:rPr>
          <w:color w:val="000000" w:themeColor="text1"/>
        </w:rPr>
        <w:t xml:space="preserve"> change and enhancing healthcare access. Although there are quite many communication and e-health tools that have already been implemented, the available information on their efficacy is scattered. Hence, this research was conducted to assess the efficacy of the approaches used by primary care in managing childhood obesity in the UK. The research study followed a systematic literature review approach using PRISMA and PICO models as the basis for the study. Searches of the literature were done in PubMed, Scopus and Web of Science using specific search terms and inclusion and exclusion criteria. After the process of screening and selection, ten peer-reviewed articles that have been published from 2016 to 2025 were selected for the review. Quality of the selected articles was evaluated using the CASP qualitative checklist and thematic analysis using the framework proposed by Braun and Clarke, consisting of six phases. </w:t>
      </w:r>
    </w:p>
    <w:p w14:paraId="2E099A28" w14:textId="77777777" w:rsidR="00256B7D" w:rsidRPr="00856EE2" w:rsidRDefault="00C23FCD" w:rsidP="00856EE2">
      <w:pPr>
        <w:spacing w:before="240" w:after="240"/>
        <w:rPr>
          <w:color w:val="000000" w:themeColor="text1"/>
        </w:rPr>
      </w:pPr>
      <w:r w:rsidRPr="00856EE2">
        <w:rPr>
          <w:color w:val="000000" w:themeColor="text1"/>
        </w:rPr>
        <w:t xml:space="preserve">Four major themes were identified in the review regarding the effectiveness of primary care communication, the role of e-health interventions, management of childhood obesity and best practices in improving the results. It was found that family-based communication, parent engagement, and behavioural counselling can significantly improve obesity management. E-health interventions such as telemedicine and m-health apps facilitate access and monitoring of children as well as </w:t>
      </w:r>
      <w:proofErr w:type="spellStart"/>
      <w:r w:rsidRPr="00856EE2">
        <w:rPr>
          <w:color w:val="000000" w:themeColor="text1"/>
        </w:rPr>
        <w:t>behavioral</w:t>
      </w:r>
      <w:proofErr w:type="spellEnd"/>
      <w:r w:rsidRPr="00856EE2">
        <w:rPr>
          <w:color w:val="000000" w:themeColor="text1"/>
        </w:rPr>
        <w:t xml:space="preserve"> aspects when they are implemented alongside traditional primary care practices. However, socio-economic disparities, limited healthcare facilities and differences in the implementation of interventions can continue to influence the effectiveness of programs. In contrast, the paper provides evidence that the combination of effective communication tools and digital health technologies is the most effective solution for improving childhood obesity management in the United Kingdom.</w:t>
      </w:r>
    </w:p>
    <w:p w14:paraId="2E099A2A" w14:textId="2858BA85" w:rsidR="00256B7D" w:rsidRPr="000816BB" w:rsidRDefault="00C23FCD" w:rsidP="00856EE2">
      <w:pPr>
        <w:spacing w:before="240" w:after="240"/>
        <w:rPr>
          <w:color w:val="000000" w:themeColor="text1"/>
        </w:rPr>
      </w:pPr>
      <w:r w:rsidRPr="00856EE2">
        <w:rPr>
          <w:b/>
          <w:bCs/>
          <w:i/>
          <w:iCs/>
          <w:color w:val="000000" w:themeColor="text1"/>
        </w:rPr>
        <w:t>Keywords</w:t>
      </w:r>
      <w:r w:rsidRPr="00856EE2">
        <w:rPr>
          <w:i/>
          <w:iCs/>
          <w:color w:val="000000" w:themeColor="text1"/>
        </w:rPr>
        <w:t>: Childhood Obesity, Primary Care Communication, E-Health, Systematic Literature Review</w:t>
      </w:r>
      <w:r w:rsidRPr="00856EE2">
        <w:rPr>
          <w:color w:val="000000" w:themeColor="text1"/>
        </w:rPr>
        <w:br w:type="page"/>
      </w:r>
    </w:p>
    <w:p w14:paraId="2E099A2B" w14:textId="77777777" w:rsidR="00256B7D" w:rsidRPr="00856EE2" w:rsidRDefault="00C23FCD" w:rsidP="00856EE2">
      <w:pPr>
        <w:keepNext/>
        <w:keepLines/>
        <w:pBdr>
          <w:top w:val="nil"/>
          <w:left w:val="nil"/>
          <w:bottom w:val="nil"/>
          <w:right w:val="nil"/>
          <w:between w:val="nil"/>
        </w:pBdr>
        <w:spacing w:before="240" w:after="240"/>
        <w:rPr>
          <w:b/>
          <w:bCs/>
          <w:color w:val="000000" w:themeColor="text1"/>
        </w:rPr>
      </w:pPr>
      <w:r w:rsidRPr="00856EE2">
        <w:rPr>
          <w:b/>
          <w:bCs/>
          <w:color w:val="000000" w:themeColor="text1"/>
        </w:rPr>
        <w:lastRenderedPageBreak/>
        <w:t>Table of Contents</w:t>
      </w:r>
    </w:p>
    <w:sdt>
      <w:sdtPr>
        <w:rPr>
          <w:color w:val="000000" w:themeColor="text1"/>
        </w:rPr>
        <w:id w:val="1510740973"/>
        <w:docPartObj>
          <w:docPartGallery w:val="Table of Contents"/>
          <w:docPartUnique/>
        </w:docPartObj>
      </w:sdtPr>
      <w:sdtEndPr/>
      <w:sdtContent>
        <w:p w14:paraId="5A212483" w14:textId="4133C61B" w:rsidR="000816BB" w:rsidRDefault="00C23FCD">
          <w:pPr>
            <w:pStyle w:val="TOC1"/>
            <w:tabs>
              <w:tab w:val="right" w:leader="dot" w:pos="8636"/>
            </w:tabs>
            <w:rPr>
              <w:rFonts w:asciiTheme="minorHAnsi" w:eastAsiaTheme="minorEastAsia" w:hAnsiTheme="minorHAnsi" w:cstheme="minorBidi"/>
              <w:noProof/>
              <w:kern w:val="2"/>
              <w:sz w:val="24"/>
              <w:szCs w:val="30"/>
              <w:lang w:val="en-IN" w:bidi="bn-IN"/>
              <w14:ligatures w14:val="standardContextual"/>
            </w:rPr>
          </w:pPr>
          <w:r w:rsidRPr="00856EE2">
            <w:rPr>
              <w:color w:val="000000" w:themeColor="text1"/>
            </w:rPr>
            <w:fldChar w:fldCharType="begin"/>
          </w:r>
          <w:r w:rsidRPr="00856EE2">
            <w:rPr>
              <w:color w:val="000000" w:themeColor="text1"/>
            </w:rPr>
            <w:instrText xml:space="preserve"> TOC \h \u \z \t "Heading 1,1,Heading 2,2,Heading 3,3,"</w:instrText>
          </w:r>
          <w:r w:rsidRPr="00856EE2">
            <w:rPr>
              <w:color w:val="000000" w:themeColor="text1"/>
            </w:rPr>
            <w:fldChar w:fldCharType="separate"/>
          </w:r>
          <w:hyperlink w:anchor="_Toc238755897" w:history="1">
            <w:r w:rsidR="000816BB" w:rsidRPr="00F10243">
              <w:rPr>
                <w:rStyle w:val="Hyperlink"/>
                <w:noProof/>
              </w:rPr>
              <w:t>CHAPTER 1: INTRODUCTION AND BACKGROUND</w:t>
            </w:r>
            <w:r w:rsidR="000816BB">
              <w:rPr>
                <w:noProof/>
                <w:webHidden/>
              </w:rPr>
              <w:tab/>
            </w:r>
            <w:r w:rsidR="000816BB">
              <w:rPr>
                <w:noProof/>
                <w:webHidden/>
              </w:rPr>
              <w:fldChar w:fldCharType="begin"/>
            </w:r>
            <w:r w:rsidR="000816BB">
              <w:rPr>
                <w:noProof/>
                <w:webHidden/>
              </w:rPr>
              <w:instrText xml:space="preserve"> PAGEREF _Toc238755897 \h </w:instrText>
            </w:r>
            <w:r w:rsidR="000816BB">
              <w:rPr>
                <w:noProof/>
                <w:webHidden/>
              </w:rPr>
            </w:r>
            <w:r w:rsidR="000816BB">
              <w:rPr>
                <w:noProof/>
                <w:webHidden/>
              </w:rPr>
              <w:fldChar w:fldCharType="separate"/>
            </w:r>
            <w:r w:rsidR="000816BB">
              <w:rPr>
                <w:noProof/>
                <w:webHidden/>
              </w:rPr>
              <w:t>10</w:t>
            </w:r>
            <w:r w:rsidR="000816BB">
              <w:rPr>
                <w:noProof/>
                <w:webHidden/>
              </w:rPr>
              <w:fldChar w:fldCharType="end"/>
            </w:r>
          </w:hyperlink>
        </w:p>
        <w:p w14:paraId="4482A229" w14:textId="193200ED"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898" w:history="1">
            <w:r w:rsidRPr="00F10243">
              <w:rPr>
                <w:rStyle w:val="Hyperlink"/>
                <w:noProof/>
              </w:rPr>
              <w:t>1.1 Introduction to the topic</w:t>
            </w:r>
            <w:r>
              <w:rPr>
                <w:noProof/>
                <w:webHidden/>
              </w:rPr>
              <w:tab/>
            </w:r>
            <w:r>
              <w:rPr>
                <w:noProof/>
                <w:webHidden/>
              </w:rPr>
              <w:fldChar w:fldCharType="begin"/>
            </w:r>
            <w:r>
              <w:rPr>
                <w:noProof/>
                <w:webHidden/>
              </w:rPr>
              <w:instrText xml:space="preserve"> PAGEREF _Toc238755898 \h </w:instrText>
            </w:r>
            <w:r>
              <w:rPr>
                <w:noProof/>
                <w:webHidden/>
              </w:rPr>
            </w:r>
            <w:r>
              <w:rPr>
                <w:noProof/>
                <w:webHidden/>
              </w:rPr>
              <w:fldChar w:fldCharType="separate"/>
            </w:r>
            <w:r>
              <w:rPr>
                <w:noProof/>
                <w:webHidden/>
              </w:rPr>
              <w:t>10</w:t>
            </w:r>
            <w:r>
              <w:rPr>
                <w:noProof/>
                <w:webHidden/>
              </w:rPr>
              <w:fldChar w:fldCharType="end"/>
            </w:r>
          </w:hyperlink>
        </w:p>
        <w:p w14:paraId="6293E04D" w14:textId="561E538E"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899" w:history="1">
            <w:r w:rsidRPr="00F10243">
              <w:rPr>
                <w:rStyle w:val="Hyperlink"/>
                <w:noProof/>
              </w:rPr>
              <w:t>1.2 Background and Current Context</w:t>
            </w:r>
            <w:r>
              <w:rPr>
                <w:noProof/>
                <w:webHidden/>
              </w:rPr>
              <w:tab/>
            </w:r>
            <w:r>
              <w:rPr>
                <w:noProof/>
                <w:webHidden/>
              </w:rPr>
              <w:fldChar w:fldCharType="begin"/>
            </w:r>
            <w:r>
              <w:rPr>
                <w:noProof/>
                <w:webHidden/>
              </w:rPr>
              <w:instrText xml:space="preserve"> PAGEREF _Toc238755899 \h </w:instrText>
            </w:r>
            <w:r>
              <w:rPr>
                <w:noProof/>
                <w:webHidden/>
              </w:rPr>
            </w:r>
            <w:r>
              <w:rPr>
                <w:noProof/>
                <w:webHidden/>
              </w:rPr>
              <w:fldChar w:fldCharType="separate"/>
            </w:r>
            <w:r>
              <w:rPr>
                <w:noProof/>
                <w:webHidden/>
              </w:rPr>
              <w:t>10</w:t>
            </w:r>
            <w:r>
              <w:rPr>
                <w:noProof/>
                <w:webHidden/>
              </w:rPr>
              <w:fldChar w:fldCharType="end"/>
            </w:r>
          </w:hyperlink>
        </w:p>
        <w:p w14:paraId="5E10C8E8" w14:textId="78B56A47"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00" w:history="1">
            <w:r w:rsidRPr="00F10243">
              <w:rPr>
                <w:rStyle w:val="Hyperlink"/>
                <w:noProof/>
              </w:rPr>
              <w:t>1.3 Rationale for Research or Problem Statement</w:t>
            </w:r>
            <w:r>
              <w:rPr>
                <w:noProof/>
                <w:webHidden/>
              </w:rPr>
              <w:tab/>
            </w:r>
            <w:r>
              <w:rPr>
                <w:noProof/>
                <w:webHidden/>
              </w:rPr>
              <w:fldChar w:fldCharType="begin"/>
            </w:r>
            <w:r>
              <w:rPr>
                <w:noProof/>
                <w:webHidden/>
              </w:rPr>
              <w:instrText xml:space="preserve"> PAGEREF _Toc238755900 \h </w:instrText>
            </w:r>
            <w:r>
              <w:rPr>
                <w:noProof/>
                <w:webHidden/>
              </w:rPr>
            </w:r>
            <w:r>
              <w:rPr>
                <w:noProof/>
                <w:webHidden/>
              </w:rPr>
              <w:fldChar w:fldCharType="separate"/>
            </w:r>
            <w:r>
              <w:rPr>
                <w:noProof/>
                <w:webHidden/>
              </w:rPr>
              <w:t>13</w:t>
            </w:r>
            <w:r>
              <w:rPr>
                <w:noProof/>
                <w:webHidden/>
              </w:rPr>
              <w:fldChar w:fldCharType="end"/>
            </w:r>
          </w:hyperlink>
        </w:p>
        <w:p w14:paraId="44F84B71" w14:textId="423467CC"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01" w:history="1">
            <w:r w:rsidRPr="00F10243">
              <w:rPr>
                <w:rStyle w:val="Hyperlink"/>
                <w:noProof/>
              </w:rPr>
              <w:t>1.4 Research question</w:t>
            </w:r>
            <w:r>
              <w:rPr>
                <w:noProof/>
                <w:webHidden/>
              </w:rPr>
              <w:tab/>
            </w:r>
            <w:r>
              <w:rPr>
                <w:noProof/>
                <w:webHidden/>
              </w:rPr>
              <w:fldChar w:fldCharType="begin"/>
            </w:r>
            <w:r>
              <w:rPr>
                <w:noProof/>
                <w:webHidden/>
              </w:rPr>
              <w:instrText xml:space="preserve"> PAGEREF _Toc238755901 \h </w:instrText>
            </w:r>
            <w:r>
              <w:rPr>
                <w:noProof/>
                <w:webHidden/>
              </w:rPr>
            </w:r>
            <w:r>
              <w:rPr>
                <w:noProof/>
                <w:webHidden/>
              </w:rPr>
              <w:fldChar w:fldCharType="separate"/>
            </w:r>
            <w:r>
              <w:rPr>
                <w:noProof/>
                <w:webHidden/>
              </w:rPr>
              <w:t>14</w:t>
            </w:r>
            <w:r>
              <w:rPr>
                <w:noProof/>
                <w:webHidden/>
              </w:rPr>
              <w:fldChar w:fldCharType="end"/>
            </w:r>
          </w:hyperlink>
        </w:p>
        <w:p w14:paraId="0472FBC1" w14:textId="6D82370C"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02" w:history="1">
            <w:r w:rsidRPr="00F10243">
              <w:rPr>
                <w:rStyle w:val="Hyperlink"/>
                <w:noProof/>
              </w:rPr>
              <w:t>1.5 Research Aim</w:t>
            </w:r>
            <w:r>
              <w:rPr>
                <w:noProof/>
                <w:webHidden/>
              </w:rPr>
              <w:tab/>
            </w:r>
            <w:r>
              <w:rPr>
                <w:noProof/>
                <w:webHidden/>
              </w:rPr>
              <w:fldChar w:fldCharType="begin"/>
            </w:r>
            <w:r>
              <w:rPr>
                <w:noProof/>
                <w:webHidden/>
              </w:rPr>
              <w:instrText xml:space="preserve"> PAGEREF _Toc238755902 \h </w:instrText>
            </w:r>
            <w:r>
              <w:rPr>
                <w:noProof/>
                <w:webHidden/>
              </w:rPr>
            </w:r>
            <w:r>
              <w:rPr>
                <w:noProof/>
                <w:webHidden/>
              </w:rPr>
              <w:fldChar w:fldCharType="separate"/>
            </w:r>
            <w:r>
              <w:rPr>
                <w:noProof/>
                <w:webHidden/>
              </w:rPr>
              <w:t>14</w:t>
            </w:r>
            <w:r>
              <w:rPr>
                <w:noProof/>
                <w:webHidden/>
              </w:rPr>
              <w:fldChar w:fldCharType="end"/>
            </w:r>
          </w:hyperlink>
        </w:p>
        <w:p w14:paraId="4A30DC73" w14:textId="43CEA8AB"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03" w:history="1">
            <w:r w:rsidRPr="00F10243">
              <w:rPr>
                <w:rStyle w:val="Hyperlink"/>
                <w:noProof/>
              </w:rPr>
              <w:t>1.6 Research Objectives</w:t>
            </w:r>
            <w:r>
              <w:rPr>
                <w:noProof/>
                <w:webHidden/>
              </w:rPr>
              <w:tab/>
            </w:r>
            <w:r>
              <w:rPr>
                <w:noProof/>
                <w:webHidden/>
              </w:rPr>
              <w:fldChar w:fldCharType="begin"/>
            </w:r>
            <w:r>
              <w:rPr>
                <w:noProof/>
                <w:webHidden/>
              </w:rPr>
              <w:instrText xml:space="preserve"> PAGEREF _Toc238755903 \h </w:instrText>
            </w:r>
            <w:r>
              <w:rPr>
                <w:noProof/>
                <w:webHidden/>
              </w:rPr>
            </w:r>
            <w:r>
              <w:rPr>
                <w:noProof/>
                <w:webHidden/>
              </w:rPr>
              <w:fldChar w:fldCharType="separate"/>
            </w:r>
            <w:r>
              <w:rPr>
                <w:noProof/>
                <w:webHidden/>
              </w:rPr>
              <w:t>14</w:t>
            </w:r>
            <w:r>
              <w:rPr>
                <w:noProof/>
                <w:webHidden/>
              </w:rPr>
              <w:fldChar w:fldCharType="end"/>
            </w:r>
          </w:hyperlink>
        </w:p>
        <w:p w14:paraId="4F86109A" w14:textId="577F541D"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04" w:history="1">
            <w:r w:rsidRPr="00F10243">
              <w:rPr>
                <w:rStyle w:val="Hyperlink"/>
                <w:noProof/>
              </w:rPr>
              <w:t>1.7 Chapter summary</w:t>
            </w:r>
            <w:r>
              <w:rPr>
                <w:noProof/>
                <w:webHidden/>
              </w:rPr>
              <w:tab/>
            </w:r>
            <w:r>
              <w:rPr>
                <w:noProof/>
                <w:webHidden/>
              </w:rPr>
              <w:fldChar w:fldCharType="begin"/>
            </w:r>
            <w:r>
              <w:rPr>
                <w:noProof/>
                <w:webHidden/>
              </w:rPr>
              <w:instrText xml:space="preserve"> PAGEREF _Toc238755904 \h </w:instrText>
            </w:r>
            <w:r>
              <w:rPr>
                <w:noProof/>
                <w:webHidden/>
              </w:rPr>
            </w:r>
            <w:r>
              <w:rPr>
                <w:noProof/>
                <w:webHidden/>
              </w:rPr>
              <w:fldChar w:fldCharType="separate"/>
            </w:r>
            <w:r>
              <w:rPr>
                <w:noProof/>
                <w:webHidden/>
              </w:rPr>
              <w:t>14</w:t>
            </w:r>
            <w:r>
              <w:rPr>
                <w:noProof/>
                <w:webHidden/>
              </w:rPr>
              <w:fldChar w:fldCharType="end"/>
            </w:r>
          </w:hyperlink>
        </w:p>
        <w:p w14:paraId="6537C234" w14:textId="5E6CEAEA" w:rsidR="000816BB" w:rsidRDefault="000816BB">
          <w:pPr>
            <w:pStyle w:val="TOC1"/>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05" w:history="1">
            <w:r w:rsidRPr="00F10243">
              <w:rPr>
                <w:rStyle w:val="Hyperlink"/>
                <w:noProof/>
              </w:rPr>
              <w:t>CHAPTER 2: LITERATURE REVIEW</w:t>
            </w:r>
            <w:r>
              <w:rPr>
                <w:noProof/>
                <w:webHidden/>
              </w:rPr>
              <w:tab/>
            </w:r>
            <w:r>
              <w:rPr>
                <w:noProof/>
                <w:webHidden/>
              </w:rPr>
              <w:fldChar w:fldCharType="begin"/>
            </w:r>
            <w:r>
              <w:rPr>
                <w:noProof/>
                <w:webHidden/>
              </w:rPr>
              <w:instrText xml:space="preserve"> PAGEREF _Toc238755905 \h </w:instrText>
            </w:r>
            <w:r>
              <w:rPr>
                <w:noProof/>
                <w:webHidden/>
              </w:rPr>
            </w:r>
            <w:r>
              <w:rPr>
                <w:noProof/>
                <w:webHidden/>
              </w:rPr>
              <w:fldChar w:fldCharType="separate"/>
            </w:r>
            <w:r>
              <w:rPr>
                <w:noProof/>
                <w:webHidden/>
              </w:rPr>
              <w:t>15</w:t>
            </w:r>
            <w:r>
              <w:rPr>
                <w:noProof/>
                <w:webHidden/>
              </w:rPr>
              <w:fldChar w:fldCharType="end"/>
            </w:r>
          </w:hyperlink>
        </w:p>
        <w:p w14:paraId="27223210" w14:textId="3E544770"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06" w:history="1">
            <w:r w:rsidRPr="00F10243">
              <w:rPr>
                <w:rStyle w:val="Hyperlink"/>
                <w:noProof/>
              </w:rPr>
              <w:t>2.1 Introduction</w:t>
            </w:r>
            <w:r>
              <w:rPr>
                <w:noProof/>
                <w:webHidden/>
              </w:rPr>
              <w:tab/>
            </w:r>
            <w:r>
              <w:rPr>
                <w:noProof/>
                <w:webHidden/>
              </w:rPr>
              <w:fldChar w:fldCharType="begin"/>
            </w:r>
            <w:r>
              <w:rPr>
                <w:noProof/>
                <w:webHidden/>
              </w:rPr>
              <w:instrText xml:space="preserve"> PAGEREF _Toc238755906 \h </w:instrText>
            </w:r>
            <w:r>
              <w:rPr>
                <w:noProof/>
                <w:webHidden/>
              </w:rPr>
            </w:r>
            <w:r>
              <w:rPr>
                <w:noProof/>
                <w:webHidden/>
              </w:rPr>
              <w:fldChar w:fldCharType="separate"/>
            </w:r>
            <w:r>
              <w:rPr>
                <w:noProof/>
                <w:webHidden/>
              </w:rPr>
              <w:t>15</w:t>
            </w:r>
            <w:r>
              <w:rPr>
                <w:noProof/>
                <w:webHidden/>
              </w:rPr>
              <w:fldChar w:fldCharType="end"/>
            </w:r>
          </w:hyperlink>
        </w:p>
        <w:p w14:paraId="65E75C3D" w14:textId="7DC6B75B"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07" w:history="1">
            <w:r w:rsidRPr="00F10243">
              <w:rPr>
                <w:rStyle w:val="Hyperlink"/>
                <w:noProof/>
              </w:rPr>
              <w:t>2.2 Literature review</w:t>
            </w:r>
            <w:r>
              <w:rPr>
                <w:noProof/>
                <w:webHidden/>
              </w:rPr>
              <w:tab/>
            </w:r>
            <w:r>
              <w:rPr>
                <w:noProof/>
                <w:webHidden/>
              </w:rPr>
              <w:fldChar w:fldCharType="begin"/>
            </w:r>
            <w:r>
              <w:rPr>
                <w:noProof/>
                <w:webHidden/>
              </w:rPr>
              <w:instrText xml:space="preserve"> PAGEREF _Toc238755907 \h </w:instrText>
            </w:r>
            <w:r>
              <w:rPr>
                <w:noProof/>
                <w:webHidden/>
              </w:rPr>
            </w:r>
            <w:r>
              <w:rPr>
                <w:noProof/>
                <w:webHidden/>
              </w:rPr>
              <w:fldChar w:fldCharType="separate"/>
            </w:r>
            <w:r>
              <w:rPr>
                <w:noProof/>
                <w:webHidden/>
              </w:rPr>
              <w:t>15</w:t>
            </w:r>
            <w:r>
              <w:rPr>
                <w:noProof/>
                <w:webHidden/>
              </w:rPr>
              <w:fldChar w:fldCharType="end"/>
            </w:r>
          </w:hyperlink>
        </w:p>
        <w:p w14:paraId="77CA747C" w14:textId="67759DBE" w:rsidR="000816BB" w:rsidRDefault="000816BB">
          <w:pPr>
            <w:pStyle w:val="TOC3"/>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08" w:history="1">
            <w:r w:rsidRPr="00F10243">
              <w:rPr>
                <w:rStyle w:val="Hyperlink"/>
                <w:noProof/>
              </w:rPr>
              <w:t>2.2.1 Childhood Obesity: Concept, Prevalence and Impact</w:t>
            </w:r>
            <w:r>
              <w:rPr>
                <w:noProof/>
                <w:webHidden/>
              </w:rPr>
              <w:tab/>
            </w:r>
            <w:r>
              <w:rPr>
                <w:noProof/>
                <w:webHidden/>
              </w:rPr>
              <w:fldChar w:fldCharType="begin"/>
            </w:r>
            <w:r>
              <w:rPr>
                <w:noProof/>
                <w:webHidden/>
              </w:rPr>
              <w:instrText xml:space="preserve"> PAGEREF _Toc238755908 \h </w:instrText>
            </w:r>
            <w:r>
              <w:rPr>
                <w:noProof/>
                <w:webHidden/>
              </w:rPr>
            </w:r>
            <w:r>
              <w:rPr>
                <w:noProof/>
                <w:webHidden/>
              </w:rPr>
              <w:fldChar w:fldCharType="separate"/>
            </w:r>
            <w:r>
              <w:rPr>
                <w:noProof/>
                <w:webHidden/>
              </w:rPr>
              <w:t>15</w:t>
            </w:r>
            <w:r>
              <w:rPr>
                <w:noProof/>
                <w:webHidden/>
              </w:rPr>
              <w:fldChar w:fldCharType="end"/>
            </w:r>
          </w:hyperlink>
        </w:p>
        <w:p w14:paraId="2CE3C191" w14:textId="512A8199" w:rsidR="000816BB" w:rsidRDefault="000816BB">
          <w:pPr>
            <w:pStyle w:val="TOC3"/>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09" w:history="1">
            <w:r w:rsidRPr="00F10243">
              <w:rPr>
                <w:rStyle w:val="Hyperlink"/>
                <w:noProof/>
              </w:rPr>
              <w:t>2.2.2 Effectiveness of Primary Care Communication Strategies in Childhood Obesity Management</w:t>
            </w:r>
            <w:r>
              <w:rPr>
                <w:noProof/>
                <w:webHidden/>
              </w:rPr>
              <w:tab/>
            </w:r>
            <w:r>
              <w:rPr>
                <w:noProof/>
                <w:webHidden/>
              </w:rPr>
              <w:fldChar w:fldCharType="begin"/>
            </w:r>
            <w:r>
              <w:rPr>
                <w:noProof/>
                <w:webHidden/>
              </w:rPr>
              <w:instrText xml:space="preserve"> PAGEREF _Toc238755909 \h </w:instrText>
            </w:r>
            <w:r>
              <w:rPr>
                <w:noProof/>
                <w:webHidden/>
              </w:rPr>
            </w:r>
            <w:r>
              <w:rPr>
                <w:noProof/>
                <w:webHidden/>
              </w:rPr>
              <w:fldChar w:fldCharType="separate"/>
            </w:r>
            <w:r>
              <w:rPr>
                <w:noProof/>
                <w:webHidden/>
              </w:rPr>
              <w:t>16</w:t>
            </w:r>
            <w:r>
              <w:rPr>
                <w:noProof/>
                <w:webHidden/>
              </w:rPr>
              <w:fldChar w:fldCharType="end"/>
            </w:r>
          </w:hyperlink>
        </w:p>
        <w:p w14:paraId="3885AFB8" w14:textId="24BACCF2" w:rsidR="000816BB" w:rsidRDefault="000816BB">
          <w:pPr>
            <w:pStyle w:val="TOC3"/>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10" w:history="1">
            <w:r w:rsidRPr="00F10243">
              <w:rPr>
                <w:rStyle w:val="Hyperlink"/>
                <w:noProof/>
              </w:rPr>
              <w:t>2.2.3 E-Health Interventions for Preventing and Managing Childhood Obesity</w:t>
            </w:r>
            <w:r>
              <w:rPr>
                <w:noProof/>
                <w:webHidden/>
              </w:rPr>
              <w:tab/>
            </w:r>
            <w:r>
              <w:rPr>
                <w:noProof/>
                <w:webHidden/>
              </w:rPr>
              <w:fldChar w:fldCharType="begin"/>
            </w:r>
            <w:r>
              <w:rPr>
                <w:noProof/>
                <w:webHidden/>
              </w:rPr>
              <w:instrText xml:space="preserve"> PAGEREF _Toc238755910 \h </w:instrText>
            </w:r>
            <w:r>
              <w:rPr>
                <w:noProof/>
                <w:webHidden/>
              </w:rPr>
            </w:r>
            <w:r>
              <w:rPr>
                <w:noProof/>
                <w:webHidden/>
              </w:rPr>
              <w:fldChar w:fldCharType="separate"/>
            </w:r>
            <w:r>
              <w:rPr>
                <w:noProof/>
                <w:webHidden/>
              </w:rPr>
              <w:t>17</w:t>
            </w:r>
            <w:r>
              <w:rPr>
                <w:noProof/>
                <w:webHidden/>
              </w:rPr>
              <w:fldChar w:fldCharType="end"/>
            </w:r>
          </w:hyperlink>
        </w:p>
        <w:p w14:paraId="7BB2E9BA" w14:textId="3867A05D" w:rsidR="000816BB" w:rsidRDefault="000816BB">
          <w:pPr>
            <w:pStyle w:val="TOC3"/>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11" w:history="1">
            <w:r w:rsidRPr="00F10243">
              <w:rPr>
                <w:rStyle w:val="Hyperlink"/>
                <w:noProof/>
              </w:rPr>
              <w:t>2.4 Facilitators and Barriers to the Implementation of Primary Care Communication and E-Health Interventions</w:t>
            </w:r>
            <w:r>
              <w:rPr>
                <w:noProof/>
                <w:webHidden/>
              </w:rPr>
              <w:tab/>
            </w:r>
            <w:r>
              <w:rPr>
                <w:noProof/>
                <w:webHidden/>
              </w:rPr>
              <w:fldChar w:fldCharType="begin"/>
            </w:r>
            <w:r>
              <w:rPr>
                <w:noProof/>
                <w:webHidden/>
              </w:rPr>
              <w:instrText xml:space="preserve"> PAGEREF _Toc238755911 \h </w:instrText>
            </w:r>
            <w:r>
              <w:rPr>
                <w:noProof/>
                <w:webHidden/>
              </w:rPr>
            </w:r>
            <w:r>
              <w:rPr>
                <w:noProof/>
                <w:webHidden/>
              </w:rPr>
              <w:fldChar w:fldCharType="separate"/>
            </w:r>
            <w:r>
              <w:rPr>
                <w:noProof/>
                <w:webHidden/>
              </w:rPr>
              <w:t>18</w:t>
            </w:r>
            <w:r>
              <w:rPr>
                <w:noProof/>
                <w:webHidden/>
              </w:rPr>
              <w:fldChar w:fldCharType="end"/>
            </w:r>
          </w:hyperlink>
        </w:p>
        <w:p w14:paraId="19BD7424" w14:textId="19BC3F15" w:rsidR="000816BB" w:rsidRDefault="000816BB">
          <w:pPr>
            <w:pStyle w:val="TOC3"/>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12" w:history="1">
            <w:r w:rsidRPr="00F10243">
              <w:rPr>
                <w:rStyle w:val="Hyperlink"/>
                <w:noProof/>
              </w:rPr>
              <w:t>2.5 Best Practices and Integrated Approaches for Childhood Obesity Management</w:t>
            </w:r>
            <w:r>
              <w:rPr>
                <w:noProof/>
                <w:webHidden/>
              </w:rPr>
              <w:tab/>
            </w:r>
            <w:r>
              <w:rPr>
                <w:noProof/>
                <w:webHidden/>
              </w:rPr>
              <w:fldChar w:fldCharType="begin"/>
            </w:r>
            <w:r>
              <w:rPr>
                <w:noProof/>
                <w:webHidden/>
              </w:rPr>
              <w:instrText xml:space="preserve"> PAGEREF _Toc238755912 \h </w:instrText>
            </w:r>
            <w:r>
              <w:rPr>
                <w:noProof/>
                <w:webHidden/>
              </w:rPr>
            </w:r>
            <w:r>
              <w:rPr>
                <w:noProof/>
                <w:webHidden/>
              </w:rPr>
              <w:fldChar w:fldCharType="separate"/>
            </w:r>
            <w:r>
              <w:rPr>
                <w:noProof/>
                <w:webHidden/>
              </w:rPr>
              <w:t>19</w:t>
            </w:r>
            <w:r>
              <w:rPr>
                <w:noProof/>
                <w:webHidden/>
              </w:rPr>
              <w:fldChar w:fldCharType="end"/>
            </w:r>
          </w:hyperlink>
        </w:p>
        <w:p w14:paraId="141D4E64" w14:textId="7BEB975F"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13" w:history="1">
            <w:r w:rsidRPr="00F10243">
              <w:rPr>
                <w:rStyle w:val="Hyperlink"/>
                <w:noProof/>
              </w:rPr>
              <w:t>2.3 Chapter summary</w:t>
            </w:r>
            <w:r>
              <w:rPr>
                <w:noProof/>
                <w:webHidden/>
              </w:rPr>
              <w:tab/>
            </w:r>
            <w:r>
              <w:rPr>
                <w:noProof/>
                <w:webHidden/>
              </w:rPr>
              <w:fldChar w:fldCharType="begin"/>
            </w:r>
            <w:r>
              <w:rPr>
                <w:noProof/>
                <w:webHidden/>
              </w:rPr>
              <w:instrText xml:space="preserve"> PAGEREF _Toc238755913 \h </w:instrText>
            </w:r>
            <w:r>
              <w:rPr>
                <w:noProof/>
                <w:webHidden/>
              </w:rPr>
            </w:r>
            <w:r>
              <w:rPr>
                <w:noProof/>
                <w:webHidden/>
              </w:rPr>
              <w:fldChar w:fldCharType="separate"/>
            </w:r>
            <w:r>
              <w:rPr>
                <w:noProof/>
                <w:webHidden/>
              </w:rPr>
              <w:t>20</w:t>
            </w:r>
            <w:r>
              <w:rPr>
                <w:noProof/>
                <w:webHidden/>
              </w:rPr>
              <w:fldChar w:fldCharType="end"/>
            </w:r>
          </w:hyperlink>
        </w:p>
        <w:p w14:paraId="4355067A" w14:textId="621EDC97" w:rsidR="000816BB" w:rsidRDefault="000816BB">
          <w:pPr>
            <w:pStyle w:val="TOC1"/>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14" w:history="1">
            <w:r w:rsidRPr="00F10243">
              <w:rPr>
                <w:rStyle w:val="Hyperlink"/>
                <w:noProof/>
              </w:rPr>
              <w:t>CHAPTER 3: METHODOLOGY</w:t>
            </w:r>
            <w:r>
              <w:rPr>
                <w:noProof/>
                <w:webHidden/>
              </w:rPr>
              <w:tab/>
            </w:r>
            <w:r>
              <w:rPr>
                <w:noProof/>
                <w:webHidden/>
              </w:rPr>
              <w:fldChar w:fldCharType="begin"/>
            </w:r>
            <w:r>
              <w:rPr>
                <w:noProof/>
                <w:webHidden/>
              </w:rPr>
              <w:instrText xml:space="preserve"> PAGEREF _Toc238755914 \h </w:instrText>
            </w:r>
            <w:r>
              <w:rPr>
                <w:noProof/>
                <w:webHidden/>
              </w:rPr>
            </w:r>
            <w:r>
              <w:rPr>
                <w:noProof/>
                <w:webHidden/>
              </w:rPr>
              <w:fldChar w:fldCharType="separate"/>
            </w:r>
            <w:r>
              <w:rPr>
                <w:noProof/>
                <w:webHidden/>
              </w:rPr>
              <w:t>21</w:t>
            </w:r>
            <w:r>
              <w:rPr>
                <w:noProof/>
                <w:webHidden/>
              </w:rPr>
              <w:fldChar w:fldCharType="end"/>
            </w:r>
          </w:hyperlink>
        </w:p>
        <w:p w14:paraId="2FE66058" w14:textId="3196EECB"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15" w:history="1">
            <w:r w:rsidRPr="00F10243">
              <w:rPr>
                <w:rStyle w:val="Hyperlink"/>
                <w:noProof/>
              </w:rPr>
              <w:t>3.1 Introduction to Chapter</w:t>
            </w:r>
            <w:r>
              <w:rPr>
                <w:noProof/>
                <w:webHidden/>
              </w:rPr>
              <w:tab/>
            </w:r>
            <w:r>
              <w:rPr>
                <w:noProof/>
                <w:webHidden/>
              </w:rPr>
              <w:fldChar w:fldCharType="begin"/>
            </w:r>
            <w:r>
              <w:rPr>
                <w:noProof/>
                <w:webHidden/>
              </w:rPr>
              <w:instrText xml:space="preserve"> PAGEREF _Toc238755915 \h </w:instrText>
            </w:r>
            <w:r>
              <w:rPr>
                <w:noProof/>
                <w:webHidden/>
              </w:rPr>
            </w:r>
            <w:r>
              <w:rPr>
                <w:noProof/>
                <w:webHidden/>
              </w:rPr>
              <w:fldChar w:fldCharType="separate"/>
            </w:r>
            <w:r>
              <w:rPr>
                <w:noProof/>
                <w:webHidden/>
              </w:rPr>
              <w:t>21</w:t>
            </w:r>
            <w:r>
              <w:rPr>
                <w:noProof/>
                <w:webHidden/>
              </w:rPr>
              <w:fldChar w:fldCharType="end"/>
            </w:r>
          </w:hyperlink>
        </w:p>
        <w:p w14:paraId="340AEAA2" w14:textId="557B5939"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16" w:history="1">
            <w:r w:rsidRPr="00F10243">
              <w:rPr>
                <w:rStyle w:val="Hyperlink"/>
                <w:noProof/>
              </w:rPr>
              <w:t>3.2 Systematic Literature Review (SLR)</w:t>
            </w:r>
            <w:r>
              <w:rPr>
                <w:noProof/>
                <w:webHidden/>
              </w:rPr>
              <w:tab/>
            </w:r>
            <w:r>
              <w:rPr>
                <w:noProof/>
                <w:webHidden/>
              </w:rPr>
              <w:fldChar w:fldCharType="begin"/>
            </w:r>
            <w:r>
              <w:rPr>
                <w:noProof/>
                <w:webHidden/>
              </w:rPr>
              <w:instrText xml:space="preserve"> PAGEREF _Toc238755916 \h </w:instrText>
            </w:r>
            <w:r>
              <w:rPr>
                <w:noProof/>
                <w:webHidden/>
              </w:rPr>
            </w:r>
            <w:r>
              <w:rPr>
                <w:noProof/>
                <w:webHidden/>
              </w:rPr>
              <w:fldChar w:fldCharType="separate"/>
            </w:r>
            <w:r>
              <w:rPr>
                <w:noProof/>
                <w:webHidden/>
              </w:rPr>
              <w:t>21</w:t>
            </w:r>
            <w:r>
              <w:rPr>
                <w:noProof/>
                <w:webHidden/>
              </w:rPr>
              <w:fldChar w:fldCharType="end"/>
            </w:r>
          </w:hyperlink>
        </w:p>
        <w:p w14:paraId="21D81A73" w14:textId="3677C892"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17" w:history="1">
            <w:r w:rsidRPr="00F10243">
              <w:rPr>
                <w:rStyle w:val="Hyperlink"/>
                <w:noProof/>
              </w:rPr>
              <w:t>3.3 Search Strategy</w:t>
            </w:r>
            <w:r>
              <w:rPr>
                <w:noProof/>
                <w:webHidden/>
              </w:rPr>
              <w:tab/>
            </w:r>
            <w:r>
              <w:rPr>
                <w:noProof/>
                <w:webHidden/>
              </w:rPr>
              <w:fldChar w:fldCharType="begin"/>
            </w:r>
            <w:r>
              <w:rPr>
                <w:noProof/>
                <w:webHidden/>
              </w:rPr>
              <w:instrText xml:space="preserve"> PAGEREF _Toc238755917 \h </w:instrText>
            </w:r>
            <w:r>
              <w:rPr>
                <w:noProof/>
                <w:webHidden/>
              </w:rPr>
            </w:r>
            <w:r>
              <w:rPr>
                <w:noProof/>
                <w:webHidden/>
              </w:rPr>
              <w:fldChar w:fldCharType="separate"/>
            </w:r>
            <w:r>
              <w:rPr>
                <w:noProof/>
                <w:webHidden/>
              </w:rPr>
              <w:t>22</w:t>
            </w:r>
            <w:r>
              <w:rPr>
                <w:noProof/>
                <w:webHidden/>
              </w:rPr>
              <w:fldChar w:fldCharType="end"/>
            </w:r>
          </w:hyperlink>
        </w:p>
        <w:p w14:paraId="7A7B8032" w14:textId="0A979258"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18" w:history="1">
            <w:r w:rsidRPr="00F10243">
              <w:rPr>
                <w:rStyle w:val="Hyperlink"/>
                <w:noProof/>
              </w:rPr>
              <w:t>3.4 Search terms</w:t>
            </w:r>
            <w:r>
              <w:rPr>
                <w:noProof/>
                <w:webHidden/>
              </w:rPr>
              <w:tab/>
            </w:r>
            <w:r>
              <w:rPr>
                <w:noProof/>
                <w:webHidden/>
              </w:rPr>
              <w:fldChar w:fldCharType="begin"/>
            </w:r>
            <w:r>
              <w:rPr>
                <w:noProof/>
                <w:webHidden/>
              </w:rPr>
              <w:instrText xml:space="preserve"> PAGEREF _Toc238755918 \h </w:instrText>
            </w:r>
            <w:r>
              <w:rPr>
                <w:noProof/>
                <w:webHidden/>
              </w:rPr>
            </w:r>
            <w:r>
              <w:rPr>
                <w:noProof/>
                <w:webHidden/>
              </w:rPr>
              <w:fldChar w:fldCharType="separate"/>
            </w:r>
            <w:r>
              <w:rPr>
                <w:noProof/>
                <w:webHidden/>
              </w:rPr>
              <w:t>22</w:t>
            </w:r>
            <w:r>
              <w:rPr>
                <w:noProof/>
                <w:webHidden/>
              </w:rPr>
              <w:fldChar w:fldCharType="end"/>
            </w:r>
          </w:hyperlink>
        </w:p>
        <w:p w14:paraId="6EF1F6DF" w14:textId="6FE94CC2"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19" w:history="1">
            <w:r w:rsidRPr="00F10243">
              <w:rPr>
                <w:rStyle w:val="Hyperlink"/>
                <w:noProof/>
              </w:rPr>
              <w:t>3.5 Key Words</w:t>
            </w:r>
            <w:r>
              <w:rPr>
                <w:noProof/>
                <w:webHidden/>
              </w:rPr>
              <w:tab/>
            </w:r>
            <w:r>
              <w:rPr>
                <w:noProof/>
                <w:webHidden/>
              </w:rPr>
              <w:fldChar w:fldCharType="begin"/>
            </w:r>
            <w:r>
              <w:rPr>
                <w:noProof/>
                <w:webHidden/>
              </w:rPr>
              <w:instrText xml:space="preserve"> PAGEREF _Toc238755919 \h </w:instrText>
            </w:r>
            <w:r>
              <w:rPr>
                <w:noProof/>
                <w:webHidden/>
              </w:rPr>
            </w:r>
            <w:r>
              <w:rPr>
                <w:noProof/>
                <w:webHidden/>
              </w:rPr>
              <w:fldChar w:fldCharType="separate"/>
            </w:r>
            <w:r>
              <w:rPr>
                <w:noProof/>
                <w:webHidden/>
              </w:rPr>
              <w:t>24</w:t>
            </w:r>
            <w:r>
              <w:rPr>
                <w:noProof/>
                <w:webHidden/>
              </w:rPr>
              <w:fldChar w:fldCharType="end"/>
            </w:r>
          </w:hyperlink>
        </w:p>
        <w:p w14:paraId="5398BAD4" w14:textId="049B3B09"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20" w:history="1">
            <w:r w:rsidRPr="00F10243">
              <w:rPr>
                <w:rStyle w:val="Hyperlink"/>
                <w:noProof/>
              </w:rPr>
              <w:t>3.6 Databases</w:t>
            </w:r>
            <w:r>
              <w:rPr>
                <w:noProof/>
                <w:webHidden/>
              </w:rPr>
              <w:tab/>
            </w:r>
            <w:r>
              <w:rPr>
                <w:noProof/>
                <w:webHidden/>
              </w:rPr>
              <w:fldChar w:fldCharType="begin"/>
            </w:r>
            <w:r>
              <w:rPr>
                <w:noProof/>
                <w:webHidden/>
              </w:rPr>
              <w:instrText xml:space="preserve"> PAGEREF _Toc238755920 \h </w:instrText>
            </w:r>
            <w:r>
              <w:rPr>
                <w:noProof/>
                <w:webHidden/>
              </w:rPr>
            </w:r>
            <w:r>
              <w:rPr>
                <w:noProof/>
                <w:webHidden/>
              </w:rPr>
              <w:fldChar w:fldCharType="separate"/>
            </w:r>
            <w:r>
              <w:rPr>
                <w:noProof/>
                <w:webHidden/>
              </w:rPr>
              <w:t>25</w:t>
            </w:r>
            <w:r>
              <w:rPr>
                <w:noProof/>
                <w:webHidden/>
              </w:rPr>
              <w:fldChar w:fldCharType="end"/>
            </w:r>
          </w:hyperlink>
        </w:p>
        <w:p w14:paraId="25442D8F" w14:textId="41654C9A"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21" w:history="1">
            <w:r w:rsidRPr="00F10243">
              <w:rPr>
                <w:rStyle w:val="Hyperlink"/>
                <w:noProof/>
              </w:rPr>
              <w:t>3.7 Inclusion and Exclusion Criteria</w:t>
            </w:r>
            <w:r>
              <w:rPr>
                <w:noProof/>
                <w:webHidden/>
              </w:rPr>
              <w:tab/>
            </w:r>
            <w:r>
              <w:rPr>
                <w:noProof/>
                <w:webHidden/>
              </w:rPr>
              <w:fldChar w:fldCharType="begin"/>
            </w:r>
            <w:r>
              <w:rPr>
                <w:noProof/>
                <w:webHidden/>
              </w:rPr>
              <w:instrText xml:space="preserve"> PAGEREF _Toc238755921 \h </w:instrText>
            </w:r>
            <w:r>
              <w:rPr>
                <w:noProof/>
                <w:webHidden/>
              </w:rPr>
            </w:r>
            <w:r>
              <w:rPr>
                <w:noProof/>
                <w:webHidden/>
              </w:rPr>
              <w:fldChar w:fldCharType="separate"/>
            </w:r>
            <w:r>
              <w:rPr>
                <w:noProof/>
                <w:webHidden/>
              </w:rPr>
              <w:t>25</w:t>
            </w:r>
            <w:r>
              <w:rPr>
                <w:noProof/>
                <w:webHidden/>
              </w:rPr>
              <w:fldChar w:fldCharType="end"/>
            </w:r>
          </w:hyperlink>
        </w:p>
        <w:p w14:paraId="439498EC" w14:textId="24637AAA"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22" w:history="1">
            <w:r w:rsidRPr="00F10243">
              <w:rPr>
                <w:rStyle w:val="Hyperlink"/>
                <w:noProof/>
              </w:rPr>
              <w:t>3.8 Search Results</w:t>
            </w:r>
            <w:r>
              <w:rPr>
                <w:noProof/>
                <w:webHidden/>
              </w:rPr>
              <w:tab/>
            </w:r>
            <w:r>
              <w:rPr>
                <w:noProof/>
                <w:webHidden/>
              </w:rPr>
              <w:fldChar w:fldCharType="begin"/>
            </w:r>
            <w:r>
              <w:rPr>
                <w:noProof/>
                <w:webHidden/>
              </w:rPr>
              <w:instrText xml:space="preserve"> PAGEREF _Toc238755922 \h </w:instrText>
            </w:r>
            <w:r>
              <w:rPr>
                <w:noProof/>
                <w:webHidden/>
              </w:rPr>
            </w:r>
            <w:r>
              <w:rPr>
                <w:noProof/>
                <w:webHidden/>
              </w:rPr>
              <w:fldChar w:fldCharType="separate"/>
            </w:r>
            <w:r>
              <w:rPr>
                <w:noProof/>
                <w:webHidden/>
              </w:rPr>
              <w:t>26</w:t>
            </w:r>
            <w:r>
              <w:rPr>
                <w:noProof/>
                <w:webHidden/>
              </w:rPr>
              <w:fldChar w:fldCharType="end"/>
            </w:r>
          </w:hyperlink>
        </w:p>
        <w:p w14:paraId="36BB64A2" w14:textId="2EE56EE8"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23" w:history="1">
            <w:r w:rsidRPr="00F10243">
              <w:rPr>
                <w:rStyle w:val="Hyperlink"/>
                <w:noProof/>
              </w:rPr>
              <w:t>3.9 Ethical Considerations</w:t>
            </w:r>
            <w:r>
              <w:rPr>
                <w:noProof/>
                <w:webHidden/>
              </w:rPr>
              <w:tab/>
            </w:r>
            <w:r>
              <w:rPr>
                <w:noProof/>
                <w:webHidden/>
              </w:rPr>
              <w:fldChar w:fldCharType="begin"/>
            </w:r>
            <w:r>
              <w:rPr>
                <w:noProof/>
                <w:webHidden/>
              </w:rPr>
              <w:instrText xml:space="preserve"> PAGEREF _Toc238755923 \h </w:instrText>
            </w:r>
            <w:r>
              <w:rPr>
                <w:noProof/>
                <w:webHidden/>
              </w:rPr>
            </w:r>
            <w:r>
              <w:rPr>
                <w:noProof/>
                <w:webHidden/>
              </w:rPr>
              <w:fldChar w:fldCharType="separate"/>
            </w:r>
            <w:r>
              <w:rPr>
                <w:noProof/>
                <w:webHidden/>
              </w:rPr>
              <w:t>29</w:t>
            </w:r>
            <w:r>
              <w:rPr>
                <w:noProof/>
                <w:webHidden/>
              </w:rPr>
              <w:fldChar w:fldCharType="end"/>
            </w:r>
          </w:hyperlink>
        </w:p>
        <w:p w14:paraId="4E107EF5" w14:textId="4FFDBF88"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24" w:history="1">
            <w:r w:rsidRPr="00F10243">
              <w:rPr>
                <w:rStyle w:val="Hyperlink"/>
                <w:noProof/>
              </w:rPr>
              <w:t>3.10 Chapter Summary</w:t>
            </w:r>
            <w:r>
              <w:rPr>
                <w:noProof/>
                <w:webHidden/>
              </w:rPr>
              <w:tab/>
            </w:r>
            <w:r>
              <w:rPr>
                <w:noProof/>
                <w:webHidden/>
              </w:rPr>
              <w:fldChar w:fldCharType="begin"/>
            </w:r>
            <w:r>
              <w:rPr>
                <w:noProof/>
                <w:webHidden/>
              </w:rPr>
              <w:instrText xml:space="preserve"> PAGEREF _Toc238755924 \h </w:instrText>
            </w:r>
            <w:r>
              <w:rPr>
                <w:noProof/>
                <w:webHidden/>
              </w:rPr>
            </w:r>
            <w:r>
              <w:rPr>
                <w:noProof/>
                <w:webHidden/>
              </w:rPr>
              <w:fldChar w:fldCharType="separate"/>
            </w:r>
            <w:r>
              <w:rPr>
                <w:noProof/>
                <w:webHidden/>
              </w:rPr>
              <w:t>30</w:t>
            </w:r>
            <w:r>
              <w:rPr>
                <w:noProof/>
                <w:webHidden/>
              </w:rPr>
              <w:fldChar w:fldCharType="end"/>
            </w:r>
          </w:hyperlink>
        </w:p>
        <w:p w14:paraId="69E34A41" w14:textId="0C64AED4" w:rsidR="000816BB" w:rsidRDefault="000816BB">
          <w:pPr>
            <w:pStyle w:val="TOC1"/>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25" w:history="1">
            <w:r w:rsidRPr="00F10243">
              <w:rPr>
                <w:rStyle w:val="Hyperlink"/>
                <w:noProof/>
              </w:rPr>
              <w:t>CHAPTER 4:  DATA EVALUATION</w:t>
            </w:r>
            <w:r>
              <w:rPr>
                <w:noProof/>
                <w:webHidden/>
              </w:rPr>
              <w:tab/>
            </w:r>
            <w:r>
              <w:rPr>
                <w:noProof/>
                <w:webHidden/>
              </w:rPr>
              <w:fldChar w:fldCharType="begin"/>
            </w:r>
            <w:r>
              <w:rPr>
                <w:noProof/>
                <w:webHidden/>
              </w:rPr>
              <w:instrText xml:space="preserve"> PAGEREF _Toc238755925 \h </w:instrText>
            </w:r>
            <w:r>
              <w:rPr>
                <w:noProof/>
                <w:webHidden/>
              </w:rPr>
            </w:r>
            <w:r>
              <w:rPr>
                <w:noProof/>
                <w:webHidden/>
              </w:rPr>
              <w:fldChar w:fldCharType="separate"/>
            </w:r>
            <w:r>
              <w:rPr>
                <w:noProof/>
                <w:webHidden/>
              </w:rPr>
              <w:t>31</w:t>
            </w:r>
            <w:r>
              <w:rPr>
                <w:noProof/>
                <w:webHidden/>
              </w:rPr>
              <w:fldChar w:fldCharType="end"/>
            </w:r>
          </w:hyperlink>
        </w:p>
        <w:p w14:paraId="4FA483DE" w14:textId="735DE32E"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26" w:history="1">
            <w:r w:rsidRPr="00F10243">
              <w:rPr>
                <w:rStyle w:val="Hyperlink"/>
                <w:noProof/>
              </w:rPr>
              <w:t>4.1 Introduction to the Chapter</w:t>
            </w:r>
            <w:r>
              <w:rPr>
                <w:noProof/>
                <w:webHidden/>
              </w:rPr>
              <w:tab/>
            </w:r>
            <w:r>
              <w:rPr>
                <w:noProof/>
                <w:webHidden/>
              </w:rPr>
              <w:fldChar w:fldCharType="begin"/>
            </w:r>
            <w:r>
              <w:rPr>
                <w:noProof/>
                <w:webHidden/>
              </w:rPr>
              <w:instrText xml:space="preserve"> PAGEREF _Toc238755926 \h </w:instrText>
            </w:r>
            <w:r>
              <w:rPr>
                <w:noProof/>
                <w:webHidden/>
              </w:rPr>
            </w:r>
            <w:r>
              <w:rPr>
                <w:noProof/>
                <w:webHidden/>
              </w:rPr>
              <w:fldChar w:fldCharType="separate"/>
            </w:r>
            <w:r>
              <w:rPr>
                <w:noProof/>
                <w:webHidden/>
              </w:rPr>
              <w:t>31</w:t>
            </w:r>
            <w:r>
              <w:rPr>
                <w:noProof/>
                <w:webHidden/>
              </w:rPr>
              <w:fldChar w:fldCharType="end"/>
            </w:r>
          </w:hyperlink>
        </w:p>
        <w:p w14:paraId="7563B6D5" w14:textId="23E9BBDD"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27" w:history="1">
            <w:r w:rsidRPr="00F10243">
              <w:rPr>
                <w:rStyle w:val="Hyperlink"/>
                <w:noProof/>
              </w:rPr>
              <w:t>4.2 Data extraction</w:t>
            </w:r>
            <w:r>
              <w:rPr>
                <w:noProof/>
                <w:webHidden/>
              </w:rPr>
              <w:tab/>
            </w:r>
            <w:r>
              <w:rPr>
                <w:noProof/>
                <w:webHidden/>
              </w:rPr>
              <w:fldChar w:fldCharType="begin"/>
            </w:r>
            <w:r>
              <w:rPr>
                <w:noProof/>
                <w:webHidden/>
              </w:rPr>
              <w:instrText xml:space="preserve"> PAGEREF _Toc238755927 \h </w:instrText>
            </w:r>
            <w:r>
              <w:rPr>
                <w:noProof/>
                <w:webHidden/>
              </w:rPr>
            </w:r>
            <w:r>
              <w:rPr>
                <w:noProof/>
                <w:webHidden/>
              </w:rPr>
              <w:fldChar w:fldCharType="separate"/>
            </w:r>
            <w:r>
              <w:rPr>
                <w:noProof/>
                <w:webHidden/>
              </w:rPr>
              <w:t>31</w:t>
            </w:r>
            <w:r>
              <w:rPr>
                <w:noProof/>
                <w:webHidden/>
              </w:rPr>
              <w:fldChar w:fldCharType="end"/>
            </w:r>
          </w:hyperlink>
        </w:p>
        <w:p w14:paraId="0D6A0BC2" w14:textId="0FEEB8ED"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28" w:history="1">
            <w:r w:rsidRPr="00F10243">
              <w:rPr>
                <w:rStyle w:val="Hyperlink"/>
                <w:noProof/>
              </w:rPr>
              <w:t>4.3 Brief Introduction to Critical Appraisal and Paper Quality Assessment</w:t>
            </w:r>
            <w:r>
              <w:rPr>
                <w:noProof/>
                <w:webHidden/>
              </w:rPr>
              <w:tab/>
            </w:r>
            <w:r>
              <w:rPr>
                <w:noProof/>
                <w:webHidden/>
              </w:rPr>
              <w:fldChar w:fldCharType="begin"/>
            </w:r>
            <w:r>
              <w:rPr>
                <w:noProof/>
                <w:webHidden/>
              </w:rPr>
              <w:instrText xml:space="preserve"> PAGEREF _Toc238755928 \h </w:instrText>
            </w:r>
            <w:r>
              <w:rPr>
                <w:noProof/>
                <w:webHidden/>
              </w:rPr>
            </w:r>
            <w:r>
              <w:rPr>
                <w:noProof/>
                <w:webHidden/>
              </w:rPr>
              <w:fldChar w:fldCharType="separate"/>
            </w:r>
            <w:r>
              <w:rPr>
                <w:noProof/>
                <w:webHidden/>
              </w:rPr>
              <w:t>33</w:t>
            </w:r>
            <w:r>
              <w:rPr>
                <w:noProof/>
                <w:webHidden/>
              </w:rPr>
              <w:fldChar w:fldCharType="end"/>
            </w:r>
          </w:hyperlink>
        </w:p>
        <w:p w14:paraId="3851C70D" w14:textId="2E44F2FD"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29" w:history="1">
            <w:r w:rsidRPr="00F10243">
              <w:rPr>
                <w:rStyle w:val="Hyperlink"/>
                <w:noProof/>
              </w:rPr>
              <w:t>4.4 Critical Appraisal Tools</w:t>
            </w:r>
            <w:r>
              <w:rPr>
                <w:noProof/>
                <w:webHidden/>
              </w:rPr>
              <w:tab/>
            </w:r>
            <w:r>
              <w:rPr>
                <w:noProof/>
                <w:webHidden/>
              </w:rPr>
              <w:fldChar w:fldCharType="begin"/>
            </w:r>
            <w:r>
              <w:rPr>
                <w:noProof/>
                <w:webHidden/>
              </w:rPr>
              <w:instrText xml:space="preserve"> PAGEREF _Toc238755929 \h </w:instrText>
            </w:r>
            <w:r>
              <w:rPr>
                <w:noProof/>
                <w:webHidden/>
              </w:rPr>
            </w:r>
            <w:r>
              <w:rPr>
                <w:noProof/>
                <w:webHidden/>
              </w:rPr>
              <w:fldChar w:fldCharType="separate"/>
            </w:r>
            <w:r>
              <w:rPr>
                <w:noProof/>
                <w:webHidden/>
              </w:rPr>
              <w:t>33</w:t>
            </w:r>
            <w:r>
              <w:rPr>
                <w:noProof/>
                <w:webHidden/>
              </w:rPr>
              <w:fldChar w:fldCharType="end"/>
            </w:r>
          </w:hyperlink>
        </w:p>
        <w:p w14:paraId="344E12B1" w14:textId="497328CF"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30" w:history="1">
            <w:r w:rsidRPr="00F10243">
              <w:rPr>
                <w:rStyle w:val="Hyperlink"/>
                <w:noProof/>
              </w:rPr>
              <w:t>4.5 Evaluation of qualitative studies using the CASP tool</w:t>
            </w:r>
            <w:r>
              <w:rPr>
                <w:noProof/>
                <w:webHidden/>
              </w:rPr>
              <w:tab/>
            </w:r>
            <w:r>
              <w:rPr>
                <w:noProof/>
                <w:webHidden/>
              </w:rPr>
              <w:fldChar w:fldCharType="begin"/>
            </w:r>
            <w:r>
              <w:rPr>
                <w:noProof/>
                <w:webHidden/>
              </w:rPr>
              <w:instrText xml:space="preserve"> PAGEREF _Toc238755930 \h </w:instrText>
            </w:r>
            <w:r>
              <w:rPr>
                <w:noProof/>
                <w:webHidden/>
              </w:rPr>
            </w:r>
            <w:r>
              <w:rPr>
                <w:noProof/>
                <w:webHidden/>
              </w:rPr>
              <w:fldChar w:fldCharType="separate"/>
            </w:r>
            <w:r>
              <w:rPr>
                <w:noProof/>
                <w:webHidden/>
              </w:rPr>
              <w:t>34</w:t>
            </w:r>
            <w:r>
              <w:rPr>
                <w:noProof/>
                <w:webHidden/>
              </w:rPr>
              <w:fldChar w:fldCharType="end"/>
            </w:r>
          </w:hyperlink>
        </w:p>
        <w:p w14:paraId="322FE964" w14:textId="040807F3"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31" w:history="1">
            <w:r w:rsidRPr="00F10243">
              <w:rPr>
                <w:rStyle w:val="Hyperlink"/>
                <w:noProof/>
              </w:rPr>
              <w:t>4.6 Chapter summary</w:t>
            </w:r>
            <w:r>
              <w:rPr>
                <w:noProof/>
                <w:webHidden/>
              </w:rPr>
              <w:tab/>
            </w:r>
            <w:r>
              <w:rPr>
                <w:noProof/>
                <w:webHidden/>
              </w:rPr>
              <w:fldChar w:fldCharType="begin"/>
            </w:r>
            <w:r>
              <w:rPr>
                <w:noProof/>
                <w:webHidden/>
              </w:rPr>
              <w:instrText xml:space="preserve"> PAGEREF _Toc238755931 \h </w:instrText>
            </w:r>
            <w:r>
              <w:rPr>
                <w:noProof/>
                <w:webHidden/>
              </w:rPr>
            </w:r>
            <w:r>
              <w:rPr>
                <w:noProof/>
                <w:webHidden/>
              </w:rPr>
              <w:fldChar w:fldCharType="separate"/>
            </w:r>
            <w:r>
              <w:rPr>
                <w:noProof/>
                <w:webHidden/>
              </w:rPr>
              <w:t>38</w:t>
            </w:r>
            <w:r>
              <w:rPr>
                <w:noProof/>
                <w:webHidden/>
              </w:rPr>
              <w:fldChar w:fldCharType="end"/>
            </w:r>
          </w:hyperlink>
        </w:p>
        <w:p w14:paraId="73197A0A" w14:textId="14CDDC8D" w:rsidR="000816BB" w:rsidRDefault="000816BB">
          <w:pPr>
            <w:pStyle w:val="TOC1"/>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32" w:history="1">
            <w:r w:rsidRPr="00F10243">
              <w:rPr>
                <w:rStyle w:val="Hyperlink"/>
                <w:noProof/>
              </w:rPr>
              <w:t>CHAPTER 5: DATA ANALYSIS AND SYNTHESIS</w:t>
            </w:r>
            <w:r>
              <w:rPr>
                <w:noProof/>
                <w:webHidden/>
              </w:rPr>
              <w:tab/>
            </w:r>
            <w:r>
              <w:rPr>
                <w:noProof/>
                <w:webHidden/>
              </w:rPr>
              <w:fldChar w:fldCharType="begin"/>
            </w:r>
            <w:r>
              <w:rPr>
                <w:noProof/>
                <w:webHidden/>
              </w:rPr>
              <w:instrText xml:space="preserve"> PAGEREF _Toc238755932 \h </w:instrText>
            </w:r>
            <w:r>
              <w:rPr>
                <w:noProof/>
                <w:webHidden/>
              </w:rPr>
            </w:r>
            <w:r>
              <w:rPr>
                <w:noProof/>
                <w:webHidden/>
              </w:rPr>
              <w:fldChar w:fldCharType="separate"/>
            </w:r>
            <w:r>
              <w:rPr>
                <w:noProof/>
                <w:webHidden/>
              </w:rPr>
              <w:t>39</w:t>
            </w:r>
            <w:r>
              <w:rPr>
                <w:noProof/>
                <w:webHidden/>
              </w:rPr>
              <w:fldChar w:fldCharType="end"/>
            </w:r>
          </w:hyperlink>
        </w:p>
        <w:p w14:paraId="336BD43C" w14:textId="705C2BAE"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33" w:history="1">
            <w:r w:rsidRPr="00F10243">
              <w:rPr>
                <w:rStyle w:val="Hyperlink"/>
                <w:noProof/>
              </w:rPr>
              <w:t>5.1 Introduction to Chapter</w:t>
            </w:r>
            <w:r>
              <w:rPr>
                <w:noProof/>
                <w:webHidden/>
              </w:rPr>
              <w:tab/>
            </w:r>
            <w:r>
              <w:rPr>
                <w:noProof/>
                <w:webHidden/>
              </w:rPr>
              <w:fldChar w:fldCharType="begin"/>
            </w:r>
            <w:r>
              <w:rPr>
                <w:noProof/>
                <w:webHidden/>
              </w:rPr>
              <w:instrText xml:space="preserve"> PAGEREF _Toc238755933 \h </w:instrText>
            </w:r>
            <w:r>
              <w:rPr>
                <w:noProof/>
                <w:webHidden/>
              </w:rPr>
            </w:r>
            <w:r>
              <w:rPr>
                <w:noProof/>
                <w:webHidden/>
              </w:rPr>
              <w:fldChar w:fldCharType="separate"/>
            </w:r>
            <w:r>
              <w:rPr>
                <w:noProof/>
                <w:webHidden/>
              </w:rPr>
              <w:t>39</w:t>
            </w:r>
            <w:r>
              <w:rPr>
                <w:noProof/>
                <w:webHidden/>
              </w:rPr>
              <w:fldChar w:fldCharType="end"/>
            </w:r>
          </w:hyperlink>
        </w:p>
        <w:p w14:paraId="4AB9CC5A" w14:textId="1D06EC39"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34" w:history="1">
            <w:r w:rsidRPr="00F10243">
              <w:rPr>
                <w:rStyle w:val="Hyperlink"/>
                <w:noProof/>
              </w:rPr>
              <w:t>5.2 Thematic Analysis</w:t>
            </w:r>
            <w:r>
              <w:rPr>
                <w:noProof/>
                <w:webHidden/>
              </w:rPr>
              <w:tab/>
            </w:r>
            <w:r>
              <w:rPr>
                <w:noProof/>
                <w:webHidden/>
              </w:rPr>
              <w:fldChar w:fldCharType="begin"/>
            </w:r>
            <w:r>
              <w:rPr>
                <w:noProof/>
                <w:webHidden/>
              </w:rPr>
              <w:instrText xml:space="preserve"> PAGEREF _Toc238755934 \h </w:instrText>
            </w:r>
            <w:r>
              <w:rPr>
                <w:noProof/>
                <w:webHidden/>
              </w:rPr>
            </w:r>
            <w:r>
              <w:rPr>
                <w:noProof/>
                <w:webHidden/>
              </w:rPr>
              <w:fldChar w:fldCharType="separate"/>
            </w:r>
            <w:r>
              <w:rPr>
                <w:noProof/>
                <w:webHidden/>
              </w:rPr>
              <w:t>39</w:t>
            </w:r>
            <w:r>
              <w:rPr>
                <w:noProof/>
                <w:webHidden/>
              </w:rPr>
              <w:fldChar w:fldCharType="end"/>
            </w:r>
          </w:hyperlink>
        </w:p>
        <w:p w14:paraId="54E16845" w14:textId="181A1BAA"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35" w:history="1">
            <w:r w:rsidRPr="00F10243">
              <w:rPr>
                <w:rStyle w:val="Hyperlink"/>
                <w:noProof/>
              </w:rPr>
              <w:t>5.3 Data analysis tool</w:t>
            </w:r>
            <w:r>
              <w:rPr>
                <w:noProof/>
                <w:webHidden/>
              </w:rPr>
              <w:tab/>
            </w:r>
            <w:r>
              <w:rPr>
                <w:noProof/>
                <w:webHidden/>
              </w:rPr>
              <w:fldChar w:fldCharType="begin"/>
            </w:r>
            <w:r>
              <w:rPr>
                <w:noProof/>
                <w:webHidden/>
              </w:rPr>
              <w:instrText xml:space="preserve"> PAGEREF _Toc238755935 \h </w:instrText>
            </w:r>
            <w:r>
              <w:rPr>
                <w:noProof/>
                <w:webHidden/>
              </w:rPr>
            </w:r>
            <w:r>
              <w:rPr>
                <w:noProof/>
                <w:webHidden/>
              </w:rPr>
              <w:fldChar w:fldCharType="separate"/>
            </w:r>
            <w:r>
              <w:rPr>
                <w:noProof/>
                <w:webHidden/>
              </w:rPr>
              <w:t>39</w:t>
            </w:r>
            <w:r>
              <w:rPr>
                <w:noProof/>
                <w:webHidden/>
              </w:rPr>
              <w:fldChar w:fldCharType="end"/>
            </w:r>
          </w:hyperlink>
        </w:p>
        <w:p w14:paraId="6669F528" w14:textId="7D43969C"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36" w:history="1">
            <w:r w:rsidRPr="00F10243">
              <w:rPr>
                <w:rStyle w:val="Hyperlink"/>
                <w:noProof/>
              </w:rPr>
              <w:t>5.4 Characteristics of the identified studies</w:t>
            </w:r>
            <w:r>
              <w:rPr>
                <w:noProof/>
                <w:webHidden/>
              </w:rPr>
              <w:tab/>
            </w:r>
            <w:r>
              <w:rPr>
                <w:noProof/>
                <w:webHidden/>
              </w:rPr>
              <w:fldChar w:fldCharType="begin"/>
            </w:r>
            <w:r>
              <w:rPr>
                <w:noProof/>
                <w:webHidden/>
              </w:rPr>
              <w:instrText xml:space="preserve"> PAGEREF _Toc238755936 \h </w:instrText>
            </w:r>
            <w:r>
              <w:rPr>
                <w:noProof/>
                <w:webHidden/>
              </w:rPr>
            </w:r>
            <w:r>
              <w:rPr>
                <w:noProof/>
                <w:webHidden/>
              </w:rPr>
              <w:fldChar w:fldCharType="separate"/>
            </w:r>
            <w:r>
              <w:rPr>
                <w:noProof/>
                <w:webHidden/>
              </w:rPr>
              <w:t>40</w:t>
            </w:r>
            <w:r>
              <w:rPr>
                <w:noProof/>
                <w:webHidden/>
              </w:rPr>
              <w:fldChar w:fldCharType="end"/>
            </w:r>
          </w:hyperlink>
        </w:p>
        <w:p w14:paraId="09EEF46C" w14:textId="03D952B7"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37" w:history="1">
            <w:r w:rsidRPr="00F10243">
              <w:rPr>
                <w:rStyle w:val="Hyperlink"/>
                <w:noProof/>
              </w:rPr>
              <w:t>5.3 Emerging Themes from included studies</w:t>
            </w:r>
            <w:r>
              <w:rPr>
                <w:noProof/>
                <w:webHidden/>
              </w:rPr>
              <w:tab/>
            </w:r>
            <w:r>
              <w:rPr>
                <w:noProof/>
                <w:webHidden/>
              </w:rPr>
              <w:fldChar w:fldCharType="begin"/>
            </w:r>
            <w:r>
              <w:rPr>
                <w:noProof/>
                <w:webHidden/>
              </w:rPr>
              <w:instrText xml:space="preserve"> PAGEREF _Toc238755937 \h </w:instrText>
            </w:r>
            <w:r>
              <w:rPr>
                <w:noProof/>
                <w:webHidden/>
              </w:rPr>
            </w:r>
            <w:r>
              <w:rPr>
                <w:noProof/>
                <w:webHidden/>
              </w:rPr>
              <w:fldChar w:fldCharType="separate"/>
            </w:r>
            <w:r>
              <w:rPr>
                <w:noProof/>
                <w:webHidden/>
              </w:rPr>
              <w:t>40</w:t>
            </w:r>
            <w:r>
              <w:rPr>
                <w:noProof/>
                <w:webHidden/>
              </w:rPr>
              <w:fldChar w:fldCharType="end"/>
            </w:r>
          </w:hyperlink>
        </w:p>
        <w:p w14:paraId="2F239480" w14:textId="1195D8AC"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38" w:history="1">
            <w:r w:rsidRPr="00F10243">
              <w:rPr>
                <w:rStyle w:val="Hyperlink"/>
                <w:noProof/>
              </w:rPr>
              <w:t>5.4 Chapter Summary</w:t>
            </w:r>
            <w:r>
              <w:rPr>
                <w:noProof/>
                <w:webHidden/>
              </w:rPr>
              <w:tab/>
            </w:r>
            <w:r>
              <w:rPr>
                <w:noProof/>
                <w:webHidden/>
              </w:rPr>
              <w:fldChar w:fldCharType="begin"/>
            </w:r>
            <w:r>
              <w:rPr>
                <w:noProof/>
                <w:webHidden/>
              </w:rPr>
              <w:instrText xml:space="preserve"> PAGEREF _Toc238755938 \h </w:instrText>
            </w:r>
            <w:r>
              <w:rPr>
                <w:noProof/>
                <w:webHidden/>
              </w:rPr>
            </w:r>
            <w:r>
              <w:rPr>
                <w:noProof/>
                <w:webHidden/>
              </w:rPr>
              <w:fldChar w:fldCharType="separate"/>
            </w:r>
            <w:r>
              <w:rPr>
                <w:noProof/>
                <w:webHidden/>
              </w:rPr>
              <w:t>49</w:t>
            </w:r>
            <w:r>
              <w:rPr>
                <w:noProof/>
                <w:webHidden/>
              </w:rPr>
              <w:fldChar w:fldCharType="end"/>
            </w:r>
          </w:hyperlink>
        </w:p>
        <w:p w14:paraId="0304ADFF" w14:textId="45EF9426" w:rsidR="000816BB" w:rsidRDefault="000816BB">
          <w:pPr>
            <w:pStyle w:val="TOC1"/>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39" w:history="1">
            <w:r w:rsidRPr="00F10243">
              <w:rPr>
                <w:rStyle w:val="Hyperlink"/>
                <w:noProof/>
              </w:rPr>
              <w:t>CHAPTER 6: DISCUSSION</w:t>
            </w:r>
            <w:r>
              <w:rPr>
                <w:noProof/>
                <w:webHidden/>
              </w:rPr>
              <w:tab/>
            </w:r>
            <w:r>
              <w:rPr>
                <w:noProof/>
                <w:webHidden/>
              </w:rPr>
              <w:fldChar w:fldCharType="begin"/>
            </w:r>
            <w:r>
              <w:rPr>
                <w:noProof/>
                <w:webHidden/>
              </w:rPr>
              <w:instrText xml:space="preserve"> PAGEREF _Toc238755939 \h </w:instrText>
            </w:r>
            <w:r>
              <w:rPr>
                <w:noProof/>
                <w:webHidden/>
              </w:rPr>
            </w:r>
            <w:r>
              <w:rPr>
                <w:noProof/>
                <w:webHidden/>
              </w:rPr>
              <w:fldChar w:fldCharType="separate"/>
            </w:r>
            <w:r>
              <w:rPr>
                <w:noProof/>
                <w:webHidden/>
              </w:rPr>
              <w:t>50</w:t>
            </w:r>
            <w:r>
              <w:rPr>
                <w:noProof/>
                <w:webHidden/>
              </w:rPr>
              <w:fldChar w:fldCharType="end"/>
            </w:r>
          </w:hyperlink>
        </w:p>
        <w:p w14:paraId="6593CBA7" w14:textId="696441C5"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40" w:history="1">
            <w:r w:rsidRPr="00F10243">
              <w:rPr>
                <w:rStyle w:val="Hyperlink"/>
                <w:noProof/>
              </w:rPr>
              <w:t>6.1 Introduction to Chapter</w:t>
            </w:r>
            <w:r>
              <w:rPr>
                <w:noProof/>
                <w:webHidden/>
              </w:rPr>
              <w:tab/>
            </w:r>
            <w:r>
              <w:rPr>
                <w:noProof/>
                <w:webHidden/>
              </w:rPr>
              <w:fldChar w:fldCharType="begin"/>
            </w:r>
            <w:r>
              <w:rPr>
                <w:noProof/>
                <w:webHidden/>
              </w:rPr>
              <w:instrText xml:space="preserve"> PAGEREF _Toc238755940 \h </w:instrText>
            </w:r>
            <w:r>
              <w:rPr>
                <w:noProof/>
                <w:webHidden/>
              </w:rPr>
            </w:r>
            <w:r>
              <w:rPr>
                <w:noProof/>
                <w:webHidden/>
              </w:rPr>
              <w:fldChar w:fldCharType="separate"/>
            </w:r>
            <w:r>
              <w:rPr>
                <w:noProof/>
                <w:webHidden/>
              </w:rPr>
              <w:t>50</w:t>
            </w:r>
            <w:r>
              <w:rPr>
                <w:noProof/>
                <w:webHidden/>
              </w:rPr>
              <w:fldChar w:fldCharType="end"/>
            </w:r>
          </w:hyperlink>
        </w:p>
        <w:p w14:paraId="71F8B277" w14:textId="0C3F8F0B"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41" w:history="1">
            <w:r w:rsidRPr="00F10243">
              <w:rPr>
                <w:rStyle w:val="Hyperlink"/>
                <w:noProof/>
              </w:rPr>
              <w:t>6.2 Discussion of Key Findings</w:t>
            </w:r>
            <w:r>
              <w:rPr>
                <w:noProof/>
                <w:webHidden/>
              </w:rPr>
              <w:tab/>
            </w:r>
            <w:r>
              <w:rPr>
                <w:noProof/>
                <w:webHidden/>
              </w:rPr>
              <w:fldChar w:fldCharType="begin"/>
            </w:r>
            <w:r>
              <w:rPr>
                <w:noProof/>
                <w:webHidden/>
              </w:rPr>
              <w:instrText xml:space="preserve"> PAGEREF _Toc238755941 \h </w:instrText>
            </w:r>
            <w:r>
              <w:rPr>
                <w:noProof/>
                <w:webHidden/>
              </w:rPr>
            </w:r>
            <w:r>
              <w:rPr>
                <w:noProof/>
                <w:webHidden/>
              </w:rPr>
              <w:fldChar w:fldCharType="separate"/>
            </w:r>
            <w:r>
              <w:rPr>
                <w:noProof/>
                <w:webHidden/>
              </w:rPr>
              <w:t>50</w:t>
            </w:r>
            <w:r>
              <w:rPr>
                <w:noProof/>
                <w:webHidden/>
              </w:rPr>
              <w:fldChar w:fldCharType="end"/>
            </w:r>
          </w:hyperlink>
        </w:p>
        <w:p w14:paraId="6CE3662E" w14:textId="4CF424E5"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42" w:history="1">
            <w:r w:rsidRPr="00F10243">
              <w:rPr>
                <w:rStyle w:val="Hyperlink"/>
                <w:noProof/>
              </w:rPr>
              <w:t>6.3 Strengths and Limitations</w:t>
            </w:r>
            <w:r>
              <w:rPr>
                <w:noProof/>
                <w:webHidden/>
              </w:rPr>
              <w:tab/>
            </w:r>
            <w:r>
              <w:rPr>
                <w:noProof/>
                <w:webHidden/>
              </w:rPr>
              <w:fldChar w:fldCharType="begin"/>
            </w:r>
            <w:r>
              <w:rPr>
                <w:noProof/>
                <w:webHidden/>
              </w:rPr>
              <w:instrText xml:space="preserve"> PAGEREF _Toc238755942 \h </w:instrText>
            </w:r>
            <w:r>
              <w:rPr>
                <w:noProof/>
                <w:webHidden/>
              </w:rPr>
            </w:r>
            <w:r>
              <w:rPr>
                <w:noProof/>
                <w:webHidden/>
              </w:rPr>
              <w:fldChar w:fldCharType="separate"/>
            </w:r>
            <w:r>
              <w:rPr>
                <w:noProof/>
                <w:webHidden/>
              </w:rPr>
              <w:t>54</w:t>
            </w:r>
            <w:r>
              <w:rPr>
                <w:noProof/>
                <w:webHidden/>
              </w:rPr>
              <w:fldChar w:fldCharType="end"/>
            </w:r>
          </w:hyperlink>
        </w:p>
        <w:p w14:paraId="6AD3E2BA" w14:textId="024422AB"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43" w:history="1">
            <w:r w:rsidRPr="00F10243">
              <w:rPr>
                <w:rStyle w:val="Hyperlink"/>
                <w:noProof/>
              </w:rPr>
              <w:t>6.4 Chapter Summary</w:t>
            </w:r>
            <w:r>
              <w:rPr>
                <w:noProof/>
                <w:webHidden/>
              </w:rPr>
              <w:tab/>
            </w:r>
            <w:r>
              <w:rPr>
                <w:noProof/>
                <w:webHidden/>
              </w:rPr>
              <w:fldChar w:fldCharType="begin"/>
            </w:r>
            <w:r>
              <w:rPr>
                <w:noProof/>
                <w:webHidden/>
              </w:rPr>
              <w:instrText xml:space="preserve"> PAGEREF _Toc238755943 \h </w:instrText>
            </w:r>
            <w:r>
              <w:rPr>
                <w:noProof/>
                <w:webHidden/>
              </w:rPr>
            </w:r>
            <w:r>
              <w:rPr>
                <w:noProof/>
                <w:webHidden/>
              </w:rPr>
              <w:fldChar w:fldCharType="separate"/>
            </w:r>
            <w:r>
              <w:rPr>
                <w:noProof/>
                <w:webHidden/>
              </w:rPr>
              <w:t>55</w:t>
            </w:r>
            <w:r>
              <w:rPr>
                <w:noProof/>
                <w:webHidden/>
              </w:rPr>
              <w:fldChar w:fldCharType="end"/>
            </w:r>
          </w:hyperlink>
        </w:p>
        <w:p w14:paraId="5DADE8B0" w14:textId="1A709E77" w:rsidR="000816BB" w:rsidRDefault="000816BB">
          <w:pPr>
            <w:pStyle w:val="TOC1"/>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44" w:history="1">
            <w:r w:rsidRPr="00F10243">
              <w:rPr>
                <w:rStyle w:val="Hyperlink"/>
                <w:noProof/>
              </w:rPr>
              <w:t>Chapter 7: Conclusion and Recommendations</w:t>
            </w:r>
            <w:r>
              <w:rPr>
                <w:noProof/>
                <w:webHidden/>
              </w:rPr>
              <w:tab/>
            </w:r>
            <w:r>
              <w:rPr>
                <w:noProof/>
                <w:webHidden/>
              </w:rPr>
              <w:fldChar w:fldCharType="begin"/>
            </w:r>
            <w:r>
              <w:rPr>
                <w:noProof/>
                <w:webHidden/>
              </w:rPr>
              <w:instrText xml:space="preserve"> PAGEREF _Toc238755944 \h </w:instrText>
            </w:r>
            <w:r>
              <w:rPr>
                <w:noProof/>
                <w:webHidden/>
              </w:rPr>
            </w:r>
            <w:r>
              <w:rPr>
                <w:noProof/>
                <w:webHidden/>
              </w:rPr>
              <w:fldChar w:fldCharType="separate"/>
            </w:r>
            <w:r>
              <w:rPr>
                <w:noProof/>
                <w:webHidden/>
              </w:rPr>
              <w:t>56</w:t>
            </w:r>
            <w:r>
              <w:rPr>
                <w:noProof/>
                <w:webHidden/>
              </w:rPr>
              <w:fldChar w:fldCharType="end"/>
            </w:r>
          </w:hyperlink>
        </w:p>
        <w:p w14:paraId="73C49029" w14:textId="4AC83A2E"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45" w:history="1">
            <w:r w:rsidRPr="00F10243">
              <w:rPr>
                <w:rStyle w:val="Hyperlink"/>
                <w:noProof/>
              </w:rPr>
              <w:t>7.1 Introduction to Chapter</w:t>
            </w:r>
            <w:r>
              <w:rPr>
                <w:noProof/>
                <w:webHidden/>
              </w:rPr>
              <w:tab/>
            </w:r>
            <w:r>
              <w:rPr>
                <w:noProof/>
                <w:webHidden/>
              </w:rPr>
              <w:fldChar w:fldCharType="begin"/>
            </w:r>
            <w:r>
              <w:rPr>
                <w:noProof/>
                <w:webHidden/>
              </w:rPr>
              <w:instrText xml:space="preserve"> PAGEREF _Toc238755945 \h </w:instrText>
            </w:r>
            <w:r>
              <w:rPr>
                <w:noProof/>
                <w:webHidden/>
              </w:rPr>
            </w:r>
            <w:r>
              <w:rPr>
                <w:noProof/>
                <w:webHidden/>
              </w:rPr>
              <w:fldChar w:fldCharType="separate"/>
            </w:r>
            <w:r>
              <w:rPr>
                <w:noProof/>
                <w:webHidden/>
              </w:rPr>
              <w:t>56</w:t>
            </w:r>
            <w:r>
              <w:rPr>
                <w:noProof/>
                <w:webHidden/>
              </w:rPr>
              <w:fldChar w:fldCharType="end"/>
            </w:r>
          </w:hyperlink>
        </w:p>
        <w:p w14:paraId="56DB6822" w14:textId="2D395D89"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46" w:history="1">
            <w:r w:rsidRPr="00F10243">
              <w:rPr>
                <w:rStyle w:val="Hyperlink"/>
                <w:noProof/>
              </w:rPr>
              <w:t>7.2 Implications of Findings</w:t>
            </w:r>
            <w:r>
              <w:rPr>
                <w:noProof/>
                <w:webHidden/>
              </w:rPr>
              <w:tab/>
            </w:r>
            <w:r>
              <w:rPr>
                <w:noProof/>
                <w:webHidden/>
              </w:rPr>
              <w:fldChar w:fldCharType="begin"/>
            </w:r>
            <w:r>
              <w:rPr>
                <w:noProof/>
                <w:webHidden/>
              </w:rPr>
              <w:instrText xml:space="preserve"> PAGEREF _Toc238755946 \h </w:instrText>
            </w:r>
            <w:r>
              <w:rPr>
                <w:noProof/>
                <w:webHidden/>
              </w:rPr>
            </w:r>
            <w:r>
              <w:rPr>
                <w:noProof/>
                <w:webHidden/>
              </w:rPr>
              <w:fldChar w:fldCharType="separate"/>
            </w:r>
            <w:r>
              <w:rPr>
                <w:noProof/>
                <w:webHidden/>
              </w:rPr>
              <w:t>56</w:t>
            </w:r>
            <w:r>
              <w:rPr>
                <w:noProof/>
                <w:webHidden/>
              </w:rPr>
              <w:fldChar w:fldCharType="end"/>
            </w:r>
          </w:hyperlink>
        </w:p>
        <w:p w14:paraId="3A36C847" w14:textId="2A09EC96"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47" w:history="1">
            <w:r w:rsidRPr="00F10243">
              <w:rPr>
                <w:rStyle w:val="Hyperlink"/>
                <w:noProof/>
              </w:rPr>
              <w:t>7.3 Recommendations for Practice</w:t>
            </w:r>
            <w:r>
              <w:rPr>
                <w:noProof/>
                <w:webHidden/>
              </w:rPr>
              <w:tab/>
            </w:r>
            <w:r>
              <w:rPr>
                <w:noProof/>
                <w:webHidden/>
              </w:rPr>
              <w:fldChar w:fldCharType="begin"/>
            </w:r>
            <w:r>
              <w:rPr>
                <w:noProof/>
                <w:webHidden/>
              </w:rPr>
              <w:instrText xml:space="preserve"> PAGEREF _Toc238755947 \h </w:instrText>
            </w:r>
            <w:r>
              <w:rPr>
                <w:noProof/>
                <w:webHidden/>
              </w:rPr>
            </w:r>
            <w:r>
              <w:rPr>
                <w:noProof/>
                <w:webHidden/>
              </w:rPr>
              <w:fldChar w:fldCharType="separate"/>
            </w:r>
            <w:r>
              <w:rPr>
                <w:noProof/>
                <w:webHidden/>
              </w:rPr>
              <w:t>56</w:t>
            </w:r>
            <w:r>
              <w:rPr>
                <w:noProof/>
                <w:webHidden/>
              </w:rPr>
              <w:fldChar w:fldCharType="end"/>
            </w:r>
          </w:hyperlink>
        </w:p>
        <w:p w14:paraId="62AE2328" w14:textId="1BCCBCD1"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48" w:history="1">
            <w:r w:rsidRPr="00F10243">
              <w:rPr>
                <w:rStyle w:val="Hyperlink"/>
                <w:noProof/>
              </w:rPr>
              <w:t>7.4 Recommendations for Future Research</w:t>
            </w:r>
            <w:r>
              <w:rPr>
                <w:noProof/>
                <w:webHidden/>
              </w:rPr>
              <w:tab/>
            </w:r>
            <w:r>
              <w:rPr>
                <w:noProof/>
                <w:webHidden/>
              </w:rPr>
              <w:fldChar w:fldCharType="begin"/>
            </w:r>
            <w:r>
              <w:rPr>
                <w:noProof/>
                <w:webHidden/>
              </w:rPr>
              <w:instrText xml:space="preserve"> PAGEREF _Toc238755948 \h </w:instrText>
            </w:r>
            <w:r>
              <w:rPr>
                <w:noProof/>
                <w:webHidden/>
              </w:rPr>
            </w:r>
            <w:r>
              <w:rPr>
                <w:noProof/>
                <w:webHidden/>
              </w:rPr>
              <w:fldChar w:fldCharType="separate"/>
            </w:r>
            <w:r>
              <w:rPr>
                <w:noProof/>
                <w:webHidden/>
              </w:rPr>
              <w:t>57</w:t>
            </w:r>
            <w:r>
              <w:rPr>
                <w:noProof/>
                <w:webHidden/>
              </w:rPr>
              <w:fldChar w:fldCharType="end"/>
            </w:r>
          </w:hyperlink>
        </w:p>
        <w:p w14:paraId="4D87ADCA" w14:textId="421BA5D0"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49" w:history="1">
            <w:r w:rsidRPr="00F10243">
              <w:rPr>
                <w:rStyle w:val="Hyperlink"/>
                <w:noProof/>
              </w:rPr>
              <w:t>7.5 Conclusion</w:t>
            </w:r>
            <w:r>
              <w:rPr>
                <w:noProof/>
                <w:webHidden/>
              </w:rPr>
              <w:tab/>
            </w:r>
            <w:r>
              <w:rPr>
                <w:noProof/>
                <w:webHidden/>
              </w:rPr>
              <w:fldChar w:fldCharType="begin"/>
            </w:r>
            <w:r>
              <w:rPr>
                <w:noProof/>
                <w:webHidden/>
              </w:rPr>
              <w:instrText xml:space="preserve"> PAGEREF _Toc238755949 \h </w:instrText>
            </w:r>
            <w:r>
              <w:rPr>
                <w:noProof/>
                <w:webHidden/>
              </w:rPr>
            </w:r>
            <w:r>
              <w:rPr>
                <w:noProof/>
                <w:webHidden/>
              </w:rPr>
              <w:fldChar w:fldCharType="separate"/>
            </w:r>
            <w:r>
              <w:rPr>
                <w:noProof/>
                <w:webHidden/>
              </w:rPr>
              <w:t>57</w:t>
            </w:r>
            <w:r>
              <w:rPr>
                <w:noProof/>
                <w:webHidden/>
              </w:rPr>
              <w:fldChar w:fldCharType="end"/>
            </w:r>
          </w:hyperlink>
        </w:p>
        <w:p w14:paraId="69230CAD" w14:textId="6F045796" w:rsidR="000816BB" w:rsidRDefault="000816BB">
          <w:pPr>
            <w:pStyle w:val="TOC1"/>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50" w:history="1">
            <w:r w:rsidRPr="00F10243">
              <w:rPr>
                <w:rStyle w:val="Hyperlink"/>
                <w:noProof/>
              </w:rPr>
              <w:t>REFERENCES</w:t>
            </w:r>
            <w:r>
              <w:rPr>
                <w:noProof/>
                <w:webHidden/>
              </w:rPr>
              <w:tab/>
            </w:r>
            <w:r>
              <w:rPr>
                <w:noProof/>
                <w:webHidden/>
              </w:rPr>
              <w:fldChar w:fldCharType="begin"/>
            </w:r>
            <w:r>
              <w:rPr>
                <w:noProof/>
                <w:webHidden/>
              </w:rPr>
              <w:instrText xml:space="preserve"> PAGEREF _Toc238755950 \h </w:instrText>
            </w:r>
            <w:r>
              <w:rPr>
                <w:noProof/>
                <w:webHidden/>
              </w:rPr>
            </w:r>
            <w:r>
              <w:rPr>
                <w:noProof/>
                <w:webHidden/>
              </w:rPr>
              <w:fldChar w:fldCharType="separate"/>
            </w:r>
            <w:r>
              <w:rPr>
                <w:noProof/>
                <w:webHidden/>
              </w:rPr>
              <w:t>60</w:t>
            </w:r>
            <w:r>
              <w:rPr>
                <w:noProof/>
                <w:webHidden/>
              </w:rPr>
              <w:fldChar w:fldCharType="end"/>
            </w:r>
          </w:hyperlink>
        </w:p>
        <w:p w14:paraId="00AA3114" w14:textId="0165AF74" w:rsidR="000816BB" w:rsidRDefault="000816BB">
          <w:pPr>
            <w:pStyle w:val="TOC1"/>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51" w:history="1">
            <w:r w:rsidRPr="00F10243">
              <w:rPr>
                <w:rStyle w:val="Hyperlink"/>
                <w:noProof/>
              </w:rPr>
              <w:t>Appendices</w:t>
            </w:r>
            <w:r>
              <w:rPr>
                <w:noProof/>
                <w:webHidden/>
              </w:rPr>
              <w:tab/>
            </w:r>
            <w:r>
              <w:rPr>
                <w:noProof/>
                <w:webHidden/>
              </w:rPr>
              <w:fldChar w:fldCharType="begin"/>
            </w:r>
            <w:r>
              <w:rPr>
                <w:noProof/>
                <w:webHidden/>
              </w:rPr>
              <w:instrText xml:space="preserve"> PAGEREF _Toc238755951 \h </w:instrText>
            </w:r>
            <w:r>
              <w:rPr>
                <w:noProof/>
                <w:webHidden/>
              </w:rPr>
            </w:r>
            <w:r>
              <w:rPr>
                <w:noProof/>
                <w:webHidden/>
              </w:rPr>
              <w:fldChar w:fldCharType="separate"/>
            </w:r>
            <w:r>
              <w:rPr>
                <w:noProof/>
                <w:webHidden/>
              </w:rPr>
              <w:t>1</w:t>
            </w:r>
            <w:r>
              <w:rPr>
                <w:noProof/>
                <w:webHidden/>
              </w:rPr>
              <w:fldChar w:fldCharType="end"/>
            </w:r>
          </w:hyperlink>
        </w:p>
        <w:p w14:paraId="1C2972C8" w14:textId="254B48D4"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52" w:history="1">
            <w:r w:rsidRPr="00F10243">
              <w:rPr>
                <w:rStyle w:val="Hyperlink"/>
                <w:noProof/>
              </w:rPr>
              <w:t>Appendix 1: Study Characteristic Table</w:t>
            </w:r>
            <w:r>
              <w:rPr>
                <w:noProof/>
                <w:webHidden/>
              </w:rPr>
              <w:tab/>
            </w:r>
            <w:r>
              <w:rPr>
                <w:noProof/>
                <w:webHidden/>
              </w:rPr>
              <w:fldChar w:fldCharType="begin"/>
            </w:r>
            <w:r>
              <w:rPr>
                <w:noProof/>
                <w:webHidden/>
              </w:rPr>
              <w:instrText xml:space="preserve"> PAGEREF _Toc238755952 \h </w:instrText>
            </w:r>
            <w:r>
              <w:rPr>
                <w:noProof/>
                <w:webHidden/>
              </w:rPr>
            </w:r>
            <w:r>
              <w:rPr>
                <w:noProof/>
                <w:webHidden/>
              </w:rPr>
              <w:fldChar w:fldCharType="separate"/>
            </w:r>
            <w:r>
              <w:rPr>
                <w:noProof/>
                <w:webHidden/>
              </w:rPr>
              <w:t>1</w:t>
            </w:r>
            <w:r>
              <w:rPr>
                <w:noProof/>
                <w:webHidden/>
              </w:rPr>
              <w:fldChar w:fldCharType="end"/>
            </w:r>
          </w:hyperlink>
        </w:p>
        <w:p w14:paraId="7D252411" w14:textId="2A396DEA" w:rsidR="000816BB" w:rsidRDefault="000816BB">
          <w:pPr>
            <w:pStyle w:val="TOC2"/>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5953" w:history="1">
            <w:r w:rsidRPr="00F10243">
              <w:rPr>
                <w:rStyle w:val="Hyperlink"/>
                <w:noProof/>
              </w:rPr>
              <w:t>Appendix 2: Quality Assessment of Qualitative Studies Using the CASP Qualitative Checklist</w:t>
            </w:r>
            <w:r>
              <w:rPr>
                <w:noProof/>
                <w:webHidden/>
              </w:rPr>
              <w:tab/>
            </w:r>
            <w:r>
              <w:rPr>
                <w:noProof/>
                <w:webHidden/>
              </w:rPr>
              <w:fldChar w:fldCharType="begin"/>
            </w:r>
            <w:r>
              <w:rPr>
                <w:noProof/>
                <w:webHidden/>
              </w:rPr>
              <w:instrText xml:space="preserve"> PAGEREF _Toc238755953 \h </w:instrText>
            </w:r>
            <w:r>
              <w:rPr>
                <w:noProof/>
                <w:webHidden/>
              </w:rPr>
            </w:r>
            <w:r>
              <w:rPr>
                <w:noProof/>
                <w:webHidden/>
              </w:rPr>
              <w:fldChar w:fldCharType="separate"/>
            </w:r>
            <w:r>
              <w:rPr>
                <w:noProof/>
                <w:webHidden/>
              </w:rPr>
              <w:t>1</w:t>
            </w:r>
            <w:r>
              <w:rPr>
                <w:noProof/>
                <w:webHidden/>
              </w:rPr>
              <w:fldChar w:fldCharType="end"/>
            </w:r>
          </w:hyperlink>
        </w:p>
        <w:p w14:paraId="2E099A65" w14:textId="14E59B79" w:rsidR="00256B7D" w:rsidRPr="00856EE2" w:rsidRDefault="00C23FCD" w:rsidP="00856EE2">
          <w:pPr>
            <w:spacing w:before="240" w:after="240"/>
            <w:rPr>
              <w:color w:val="000000" w:themeColor="text1"/>
            </w:rPr>
          </w:pPr>
          <w:r w:rsidRPr="00856EE2">
            <w:rPr>
              <w:color w:val="000000" w:themeColor="text1"/>
            </w:rPr>
            <w:fldChar w:fldCharType="end"/>
          </w:r>
        </w:p>
      </w:sdtContent>
    </w:sdt>
    <w:p w14:paraId="7E7F41CC" w14:textId="7F9A9C9F" w:rsidR="005515A0" w:rsidRPr="00A42741" w:rsidRDefault="005515A0" w:rsidP="00856EE2">
      <w:pPr>
        <w:spacing w:before="240" w:after="240"/>
        <w:rPr>
          <w:color w:val="000000" w:themeColor="text1"/>
        </w:rPr>
      </w:pPr>
      <w:r w:rsidRPr="00856EE2">
        <w:rPr>
          <w:b/>
          <w:bCs/>
          <w:color w:val="000000" w:themeColor="text1"/>
        </w:rPr>
        <w:t>List of Tables</w:t>
      </w:r>
    </w:p>
    <w:p w14:paraId="51D774A0" w14:textId="446839AC" w:rsidR="007F6B20" w:rsidRPr="00856EE2" w:rsidRDefault="007F6B20" w:rsidP="00856EE2">
      <w:pPr>
        <w:pStyle w:val="TableofFigures"/>
        <w:tabs>
          <w:tab w:val="right" w:leader="dot" w:pos="9350"/>
        </w:tabs>
        <w:spacing w:before="240" w:after="240"/>
        <w:rPr>
          <w:rFonts w:eastAsiaTheme="minorEastAsia"/>
          <w:noProof/>
          <w:color w:val="000000" w:themeColor="text1"/>
          <w:kern w:val="2"/>
          <w14:ligatures w14:val="standardContextual"/>
        </w:rPr>
      </w:pPr>
      <w:r w:rsidRPr="00856EE2">
        <w:rPr>
          <w:color w:val="000000" w:themeColor="text1"/>
        </w:rPr>
        <w:fldChar w:fldCharType="begin"/>
      </w:r>
      <w:r w:rsidRPr="00856EE2">
        <w:rPr>
          <w:color w:val="000000" w:themeColor="text1"/>
        </w:rPr>
        <w:instrText xml:space="preserve"> TOC \h \z \t "Heading 5" \c </w:instrText>
      </w:r>
      <w:r w:rsidRPr="00856EE2">
        <w:rPr>
          <w:color w:val="000000" w:themeColor="text1"/>
        </w:rPr>
        <w:fldChar w:fldCharType="separate"/>
      </w:r>
      <w:hyperlink w:anchor="_Toc238733537" w:history="1">
        <w:r w:rsidRPr="00856EE2">
          <w:rPr>
            <w:rStyle w:val="Hyperlink"/>
            <w:noProof/>
            <w:color w:val="000000" w:themeColor="text1"/>
          </w:rPr>
          <w:t>Table 3.4.1: PICO framework</w:t>
        </w:r>
        <w:r w:rsidRPr="00856EE2">
          <w:rPr>
            <w:noProof/>
            <w:webHidden/>
            <w:color w:val="000000" w:themeColor="text1"/>
          </w:rPr>
          <w:tab/>
        </w:r>
        <w:r w:rsidRPr="00856EE2">
          <w:rPr>
            <w:noProof/>
            <w:webHidden/>
            <w:color w:val="000000" w:themeColor="text1"/>
          </w:rPr>
          <w:fldChar w:fldCharType="begin"/>
        </w:r>
        <w:r w:rsidRPr="00856EE2">
          <w:rPr>
            <w:noProof/>
            <w:webHidden/>
            <w:color w:val="000000" w:themeColor="text1"/>
          </w:rPr>
          <w:instrText xml:space="preserve"> PAGEREF _Toc238733537 \h </w:instrText>
        </w:r>
        <w:r w:rsidRPr="00856EE2">
          <w:rPr>
            <w:noProof/>
            <w:webHidden/>
            <w:color w:val="000000" w:themeColor="text1"/>
          </w:rPr>
        </w:r>
        <w:r w:rsidRPr="00856EE2">
          <w:rPr>
            <w:noProof/>
            <w:webHidden/>
            <w:color w:val="000000" w:themeColor="text1"/>
          </w:rPr>
          <w:fldChar w:fldCharType="separate"/>
        </w:r>
        <w:r w:rsidRPr="00856EE2">
          <w:rPr>
            <w:noProof/>
            <w:webHidden/>
            <w:color w:val="000000" w:themeColor="text1"/>
          </w:rPr>
          <w:t>23</w:t>
        </w:r>
        <w:r w:rsidRPr="00856EE2">
          <w:rPr>
            <w:noProof/>
            <w:webHidden/>
            <w:color w:val="000000" w:themeColor="text1"/>
          </w:rPr>
          <w:fldChar w:fldCharType="end"/>
        </w:r>
      </w:hyperlink>
    </w:p>
    <w:p w14:paraId="51A20B25" w14:textId="624CA883" w:rsidR="007F6B20" w:rsidRPr="00856EE2" w:rsidRDefault="007F6B20" w:rsidP="00856EE2">
      <w:pPr>
        <w:pStyle w:val="TableofFigures"/>
        <w:tabs>
          <w:tab w:val="right" w:leader="dot" w:pos="9350"/>
        </w:tabs>
        <w:spacing w:before="240" w:after="240"/>
        <w:rPr>
          <w:rFonts w:eastAsiaTheme="minorEastAsia"/>
          <w:noProof/>
          <w:color w:val="000000" w:themeColor="text1"/>
          <w:kern w:val="2"/>
          <w14:ligatures w14:val="standardContextual"/>
        </w:rPr>
      </w:pPr>
      <w:hyperlink w:anchor="_Toc238733538" w:history="1">
        <w:r w:rsidRPr="00856EE2">
          <w:rPr>
            <w:rStyle w:val="Hyperlink"/>
            <w:noProof/>
            <w:color w:val="000000" w:themeColor="text1"/>
          </w:rPr>
          <w:t>Table 3.7.1: Inclusion and exclusion criteria</w:t>
        </w:r>
        <w:r w:rsidRPr="00856EE2">
          <w:rPr>
            <w:noProof/>
            <w:webHidden/>
            <w:color w:val="000000" w:themeColor="text1"/>
          </w:rPr>
          <w:tab/>
        </w:r>
        <w:r w:rsidRPr="00856EE2">
          <w:rPr>
            <w:noProof/>
            <w:webHidden/>
            <w:color w:val="000000" w:themeColor="text1"/>
          </w:rPr>
          <w:fldChar w:fldCharType="begin"/>
        </w:r>
        <w:r w:rsidRPr="00856EE2">
          <w:rPr>
            <w:noProof/>
            <w:webHidden/>
            <w:color w:val="000000" w:themeColor="text1"/>
          </w:rPr>
          <w:instrText xml:space="preserve"> PAGEREF _Toc238733538 \h </w:instrText>
        </w:r>
        <w:r w:rsidRPr="00856EE2">
          <w:rPr>
            <w:noProof/>
            <w:webHidden/>
            <w:color w:val="000000" w:themeColor="text1"/>
          </w:rPr>
        </w:r>
        <w:r w:rsidRPr="00856EE2">
          <w:rPr>
            <w:noProof/>
            <w:webHidden/>
            <w:color w:val="000000" w:themeColor="text1"/>
          </w:rPr>
          <w:fldChar w:fldCharType="separate"/>
        </w:r>
        <w:r w:rsidRPr="00856EE2">
          <w:rPr>
            <w:noProof/>
            <w:webHidden/>
            <w:color w:val="000000" w:themeColor="text1"/>
          </w:rPr>
          <w:t>25</w:t>
        </w:r>
        <w:r w:rsidRPr="00856EE2">
          <w:rPr>
            <w:noProof/>
            <w:webHidden/>
            <w:color w:val="000000" w:themeColor="text1"/>
          </w:rPr>
          <w:fldChar w:fldCharType="end"/>
        </w:r>
      </w:hyperlink>
    </w:p>
    <w:p w14:paraId="50926F4B" w14:textId="6A85B50A" w:rsidR="007F6B20" w:rsidRPr="00856EE2" w:rsidRDefault="007F6B20" w:rsidP="00856EE2">
      <w:pPr>
        <w:pStyle w:val="TableofFigures"/>
        <w:tabs>
          <w:tab w:val="right" w:leader="dot" w:pos="9350"/>
        </w:tabs>
        <w:spacing w:before="240" w:after="240"/>
        <w:rPr>
          <w:rFonts w:eastAsiaTheme="minorEastAsia"/>
          <w:noProof/>
          <w:color w:val="000000" w:themeColor="text1"/>
          <w:kern w:val="2"/>
          <w14:ligatures w14:val="standardContextual"/>
        </w:rPr>
      </w:pPr>
      <w:hyperlink w:anchor="_Toc238733539" w:history="1">
        <w:r w:rsidRPr="00856EE2">
          <w:rPr>
            <w:rStyle w:val="Hyperlink"/>
            <w:noProof/>
            <w:color w:val="000000" w:themeColor="text1"/>
          </w:rPr>
          <w:t>Table 4.2.1: Data Extraction Table</w:t>
        </w:r>
        <w:r w:rsidRPr="00856EE2">
          <w:rPr>
            <w:noProof/>
            <w:webHidden/>
            <w:color w:val="000000" w:themeColor="text1"/>
          </w:rPr>
          <w:tab/>
        </w:r>
        <w:r w:rsidRPr="00856EE2">
          <w:rPr>
            <w:noProof/>
            <w:webHidden/>
            <w:color w:val="000000" w:themeColor="text1"/>
          </w:rPr>
          <w:fldChar w:fldCharType="begin"/>
        </w:r>
        <w:r w:rsidRPr="00856EE2">
          <w:rPr>
            <w:noProof/>
            <w:webHidden/>
            <w:color w:val="000000" w:themeColor="text1"/>
          </w:rPr>
          <w:instrText xml:space="preserve"> PAGEREF _Toc238733539 \h </w:instrText>
        </w:r>
        <w:r w:rsidRPr="00856EE2">
          <w:rPr>
            <w:noProof/>
            <w:webHidden/>
            <w:color w:val="000000" w:themeColor="text1"/>
          </w:rPr>
        </w:r>
        <w:r w:rsidRPr="00856EE2">
          <w:rPr>
            <w:noProof/>
            <w:webHidden/>
            <w:color w:val="000000" w:themeColor="text1"/>
          </w:rPr>
          <w:fldChar w:fldCharType="separate"/>
        </w:r>
        <w:r w:rsidRPr="00856EE2">
          <w:rPr>
            <w:noProof/>
            <w:webHidden/>
            <w:color w:val="000000" w:themeColor="text1"/>
          </w:rPr>
          <w:t>31</w:t>
        </w:r>
        <w:r w:rsidRPr="00856EE2">
          <w:rPr>
            <w:noProof/>
            <w:webHidden/>
            <w:color w:val="000000" w:themeColor="text1"/>
          </w:rPr>
          <w:fldChar w:fldCharType="end"/>
        </w:r>
      </w:hyperlink>
    </w:p>
    <w:p w14:paraId="1CC47CD2" w14:textId="77C8075D" w:rsidR="007F6B20" w:rsidRDefault="007F6B20" w:rsidP="00856EE2">
      <w:pPr>
        <w:pStyle w:val="TableofFigures"/>
        <w:tabs>
          <w:tab w:val="right" w:leader="dot" w:pos="9350"/>
        </w:tabs>
        <w:spacing w:before="240" w:after="240"/>
      </w:pPr>
      <w:hyperlink w:anchor="_Toc238733540" w:history="1">
        <w:r w:rsidRPr="00856EE2">
          <w:rPr>
            <w:rStyle w:val="Hyperlink"/>
            <w:noProof/>
            <w:color w:val="000000" w:themeColor="text1"/>
          </w:rPr>
          <w:t>Table 5.3.1: Themes Table</w:t>
        </w:r>
        <w:r w:rsidRPr="00856EE2">
          <w:rPr>
            <w:noProof/>
            <w:webHidden/>
            <w:color w:val="000000" w:themeColor="text1"/>
          </w:rPr>
          <w:tab/>
        </w:r>
        <w:r w:rsidRPr="00856EE2">
          <w:rPr>
            <w:noProof/>
            <w:webHidden/>
            <w:color w:val="000000" w:themeColor="text1"/>
          </w:rPr>
          <w:fldChar w:fldCharType="begin"/>
        </w:r>
        <w:r w:rsidRPr="00856EE2">
          <w:rPr>
            <w:noProof/>
            <w:webHidden/>
            <w:color w:val="000000" w:themeColor="text1"/>
          </w:rPr>
          <w:instrText xml:space="preserve"> PAGEREF _Toc238733540 \h </w:instrText>
        </w:r>
        <w:r w:rsidRPr="00856EE2">
          <w:rPr>
            <w:noProof/>
            <w:webHidden/>
            <w:color w:val="000000" w:themeColor="text1"/>
          </w:rPr>
        </w:r>
        <w:r w:rsidRPr="00856EE2">
          <w:rPr>
            <w:noProof/>
            <w:webHidden/>
            <w:color w:val="000000" w:themeColor="text1"/>
          </w:rPr>
          <w:fldChar w:fldCharType="separate"/>
        </w:r>
        <w:r w:rsidRPr="00856EE2">
          <w:rPr>
            <w:noProof/>
            <w:webHidden/>
            <w:color w:val="000000" w:themeColor="text1"/>
          </w:rPr>
          <w:t>39</w:t>
        </w:r>
        <w:r w:rsidRPr="00856EE2">
          <w:rPr>
            <w:noProof/>
            <w:webHidden/>
            <w:color w:val="000000" w:themeColor="text1"/>
          </w:rPr>
          <w:fldChar w:fldCharType="end"/>
        </w:r>
      </w:hyperlink>
    </w:p>
    <w:p w14:paraId="0AB4BF58" w14:textId="77777777" w:rsidR="00012F0D" w:rsidRPr="00012F0D" w:rsidRDefault="00012F0D" w:rsidP="00012F0D"/>
    <w:p w14:paraId="37C018C3" w14:textId="492F5C8C" w:rsidR="00630E50" w:rsidRPr="00A42741" w:rsidRDefault="007F6B20" w:rsidP="00856EE2">
      <w:pPr>
        <w:spacing w:before="240" w:after="240"/>
        <w:rPr>
          <w:color w:val="000000" w:themeColor="text1"/>
        </w:rPr>
      </w:pPr>
      <w:r w:rsidRPr="00856EE2">
        <w:rPr>
          <w:color w:val="000000" w:themeColor="text1"/>
        </w:rPr>
        <w:fldChar w:fldCharType="end"/>
      </w:r>
      <w:r w:rsidR="00630E50" w:rsidRPr="00856EE2">
        <w:rPr>
          <w:b/>
          <w:bCs/>
          <w:color w:val="000000" w:themeColor="text1"/>
        </w:rPr>
        <w:t>List of Figures</w:t>
      </w:r>
    </w:p>
    <w:p w14:paraId="7F6F08E1" w14:textId="0A0AE4AF" w:rsidR="00630E50" w:rsidRPr="00856EE2" w:rsidRDefault="00630E50" w:rsidP="00856EE2">
      <w:pPr>
        <w:pStyle w:val="TableofFigures"/>
        <w:tabs>
          <w:tab w:val="right" w:leader="dot" w:pos="9350"/>
        </w:tabs>
        <w:spacing w:before="240" w:after="240"/>
        <w:rPr>
          <w:noProof/>
          <w:color w:val="000000" w:themeColor="text1"/>
        </w:rPr>
      </w:pPr>
      <w:r w:rsidRPr="00856EE2">
        <w:rPr>
          <w:color w:val="000000" w:themeColor="text1"/>
        </w:rPr>
        <w:fldChar w:fldCharType="begin"/>
      </w:r>
      <w:r w:rsidRPr="00856EE2">
        <w:rPr>
          <w:color w:val="000000" w:themeColor="text1"/>
        </w:rPr>
        <w:instrText xml:space="preserve"> TOC \h \z \t "Heading 4" \c </w:instrText>
      </w:r>
      <w:r w:rsidRPr="00856EE2">
        <w:rPr>
          <w:color w:val="000000" w:themeColor="text1"/>
        </w:rPr>
        <w:fldChar w:fldCharType="separate"/>
      </w:r>
      <w:hyperlink w:anchor="_Toc238733514" w:history="1">
        <w:r w:rsidRPr="00856EE2">
          <w:rPr>
            <w:rStyle w:val="Hyperlink"/>
            <w:noProof/>
            <w:color w:val="000000" w:themeColor="text1"/>
          </w:rPr>
          <w:t>Figure 3.8.1: PRISMA framework</w:t>
        </w:r>
        <w:r w:rsidRPr="00856EE2">
          <w:rPr>
            <w:noProof/>
            <w:webHidden/>
            <w:color w:val="000000" w:themeColor="text1"/>
          </w:rPr>
          <w:tab/>
        </w:r>
        <w:r w:rsidRPr="00856EE2">
          <w:rPr>
            <w:noProof/>
            <w:webHidden/>
            <w:color w:val="000000" w:themeColor="text1"/>
          </w:rPr>
          <w:fldChar w:fldCharType="begin"/>
        </w:r>
        <w:r w:rsidRPr="00856EE2">
          <w:rPr>
            <w:noProof/>
            <w:webHidden/>
            <w:color w:val="000000" w:themeColor="text1"/>
          </w:rPr>
          <w:instrText xml:space="preserve"> PAGEREF _Toc238733514 \h </w:instrText>
        </w:r>
        <w:r w:rsidRPr="00856EE2">
          <w:rPr>
            <w:noProof/>
            <w:webHidden/>
            <w:color w:val="000000" w:themeColor="text1"/>
          </w:rPr>
        </w:r>
        <w:r w:rsidRPr="00856EE2">
          <w:rPr>
            <w:noProof/>
            <w:webHidden/>
            <w:color w:val="000000" w:themeColor="text1"/>
          </w:rPr>
          <w:fldChar w:fldCharType="separate"/>
        </w:r>
        <w:r w:rsidRPr="00856EE2">
          <w:rPr>
            <w:noProof/>
            <w:webHidden/>
            <w:color w:val="000000" w:themeColor="text1"/>
          </w:rPr>
          <w:t>27</w:t>
        </w:r>
        <w:r w:rsidRPr="00856EE2">
          <w:rPr>
            <w:noProof/>
            <w:webHidden/>
            <w:color w:val="000000" w:themeColor="text1"/>
          </w:rPr>
          <w:fldChar w:fldCharType="end"/>
        </w:r>
      </w:hyperlink>
    </w:p>
    <w:p w14:paraId="2E099A69" w14:textId="2877D846" w:rsidR="00256B7D" w:rsidRPr="00856EE2" w:rsidRDefault="00630E50" w:rsidP="00A42741">
      <w:pPr>
        <w:spacing w:before="240" w:after="240"/>
        <w:rPr>
          <w:color w:val="000000" w:themeColor="text1"/>
        </w:rPr>
      </w:pPr>
      <w:r w:rsidRPr="00856EE2">
        <w:rPr>
          <w:color w:val="000000" w:themeColor="text1"/>
        </w:rPr>
        <w:fldChar w:fldCharType="end"/>
      </w:r>
      <w:r w:rsidR="00C23FCD" w:rsidRPr="00856EE2">
        <w:rPr>
          <w:color w:val="000000" w:themeColor="text1"/>
        </w:rPr>
        <w:br w:type="page"/>
      </w:r>
      <w:bookmarkStart w:id="1" w:name="_Toc238755897"/>
      <w:r w:rsidR="00C23FCD" w:rsidRPr="00856EE2">
        <w:rPr>
          <w:color w:val="000000" w:themeColor="text1"/>
        </w:rPr>
        <w:lastRenderedPageBreak/>
        <w:t>CHAPTER 1: INTRODUCTION AND BACKGROUND</w:t>
      </w:r>
      <w:bookmarkEnd w:id="1"/>
    </w:p>
    <w:p w14:paraId="2E099A6A" w14:textId="77777777" w:rsidR="00256B7D" w:rsidRPr="00856EE2" w:rsidRDefault="00C23FCD" w:rsidP="00856EE2">
      <w:pPr>
        <w:pStyle w:val="Heading2"/>
        <w:spacing w:before="240" w:after="240"/>
        <w:rPr>
          <w:color w:val="000000" w:themeColor="text1"/>
          <w:sz w:val="22"/>
          <w:szCs w:val="22"/>
        </w:rPr>
      </w:pPr>
      <w:bookmarkStart w:id="2" w:name="_Toc238755898"/>
      <w:r w:rsidRPr="00856EE2">
        <w:rPr>
          <w:color w:val="000000" w:themeColor="text1"/>
          <w:sz w:val="22"/>
          <w:szCs w:val="22"/>
        </w:rPr>
        <w:t>1.1 Introduction to the topic</w:t>
      </w:r>
      <w:bookmarkEnd w:id="2"/>
    </w:p>
    <w:p w14:paraId="7428CF4B" w14:textId="77777777" w:rsidR="001B6B23" w:rsidRDefault="00C23FCD" w:rsidP="00856EE2">
      <w:pPr>
        <w:spacing w:before="240" w:after="240"/>
        <w:rPr>
          <w:color w:val="000000" w:themeColor="text1"/>
        </w:rPr>
      </w:pPr>
      <w:r w:rsidRPr="00856EE2">
        <w:rPr>
          <w:color w:val="000000" w:themeColor="text1"/>
        </w:rPr>
        <w:t xml:space="preserve">Childhood obesity has become one of the most significant public health challenges in the United Kingdom and across the globe. It is a complicated condition which is characterised by accumulation of excessive body fat and can negatively affect a child’s physical, psychological and social well-being. Childhood obesity causes a substantial burden of illness along with associated costs to health care services (Russell </w:t>
      </w:r>
      <w:r w:rsidRPr="00856EE2">
        <w:rPr>
          <w:i/>
          <w:iCs/>
          <w:color w:val="000000" w:themeColor="text1"/>
        </w:rPr>
        <w:t>et al.,</w:t>
      </w:r>
      <w:r w:rsidRPr="00856EE2">
        <w:rPr>
          <w:color w:val="000000" w:themeColor="text1"/>
        </w:rPr>
        <w:t xml:space="preserve"> 2023; Ling </w:t>
      </w:r>
      <w:r w:rsidRPr="00856EE2">
        <w:rPr>
          <w:i/>
          <w:iCs/>
          <w:color w:val="000000" w:themeColor="text1"/>
        </w:rPr>
        <w:t>et al.,</w:t>
      </w:r>
      <w:r w:rsidRPr="00856EE2">
        <w:rPr>
          <w:color w:val="000000" w:themeColor="text1"/>
        </w:rPr>
        <w:t xml:space="preserve"> 2023). Childhood obesity is associated with multiple health problems and consequently represents a growing concern for practitioners, policy makers and researchers. Further, childhood obesity can </w:t>
      </w:r>
      <w:r w:rsidR="00BA4376" w:rsidRPr="00856EE2">
        <w:rPr>
          <w:color w:val="000000" w:themeColor="text1"/>
        </w:rPr>
        <w:t>lead to</w:t>
      </w:r>
      <w:r w:rsidRPr="00856EE2">
        <w:rPr>
          <w:color w:val="000000" w:themeColor="text1"/>
        </w:rPr>
        <w:t xml:space="preserve"> lifelong health consequences including diabetes, hypertension and cardiovascular diseases and increased healthcare costs (Di Salvo </w:t>
      </w:r>
      <w:r w:rsidRPr="00856EE2">
        <w:rPr>
          <w:i/>
          <w:iCs/>
          <w:color w:val="000000" w:themeColor="text1"/>
        </w:rPr>
        <w:t>et al.,</w:t>
      </w:r>
      <w:r w:rsidRPr="00856EE2">
        <w:rPr>
          <w:color w:val="000000" w:themeColor="text1"/>
        </w:rPr>
        <w:t xml:space="preserve"> 2023). </w:t>
      </w:r>
    </w:p>
    <w:p w14:paraId="2E099A6B" w14:textId="69BC3421" w:rsidR="00256B7D" w:rsidRPr="00856EE2" w:rsidRDefault="00C23FCD" w:rsidP="00856EE2">
      <w:pPr>
        <w:spacing w:before="240" w:after="240"/>
        <w:rPr>
          <w:color w:val="000000" w:themeColor="text1"/>
        </w:rPr>
      </w:pPr>
      <w:r w:rsidRPr="00856EE2">
        <w:rPr>
          <w:color w:val="000000" w:themeColor="text1"/>
        </w:rPr>
        <w:t>Primary care services are vital to the early identification, prevention and management of childhood obesity. Healthcare professionals, children and families can work together through effective communication to promote positive behaviour changes and support effective treatment. Meanwhile, recent technological improvements have given rise to electronic health (e-health) interventions like e-health apps, online platforms and mobile telehealth systems to assist obesity management and health promotion efforts (</w:t>
      </w:r>
      <w:proofErr w:type="spellStart"/>
      <w:r w:rsidRPr="00856EE2">
        <w:rPr>
          <w:color w:val="000000" w:themeColor="text1"/>
        </w:rPr>
        <w:t>Chiavarini</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2025). Thus, it is important to understand the effectiveness of primary care communication strategies and e-health approaches to improve childhood obesity management outcomes within the UK healthcare context. </w:t>
      </w:r>
    </w:p>
    <w:p w14:paraId="2E099A6C" w14:textId="77777777" w:rsidR="00256B7D" w:rsidRPr="00856EE2" w:rsidRDefault="00C23FCD" w:rsidP="00856EE2">
      <w:pPr>
        <w:pStyle w:val="Heading2"/>
        <w:spacing w:before="240" w:after="240"/>
        <w:rPr>
          <w:color w:val="000000" w:themeColor="text1"/>
          <w:sz w:val="22"/>
          <w:szCs w:val="22"/>
        </w:rPr>
      </w:pPr>
      <w:bookmarkStart w:id="3" w:name="_Toc238755899"/>
      <w:r w:rsidRPr="00856EE2">
        <w:rPr>
          <w:color w:val="000000" w:themeColor="text1"/>
          <w:sz w:val="22"/>
          <w:szCs w:val="22"/>
        </w:rPr>
        <w:t>1.2 Background and Current Context</w:t>
      </w:r>
      <w:bookmarkEnd w:id="3"/>
    </w:p>
    <w:p w14:paraId="5247D88E" w14:textId="77777777" w:rsidR="001B6B23" w:rsidRDefault="00C23FCD" w:rsidP="00856EE2">
      <w:pPr>
        <w:spacing w:before="240" w:after="240"/>
        <w:rPr>
          <w:color w:val="000000" w:themeColor="text1"/>
        </w:rPr>
      </w:pPr>
      <w:r w:rsidRPr="00856EE2">
        <w:rPr>
          <w:color w:val="000000" w:themeColor="text1"/>
        </w:rPr>
        <w:t>In recent times childhood obesity is one of the most serious public health challenges facing the United Kingdom. It is characterised by the surplus of body fats that harm the health and well-being of a child. Childhood obesity has become a major issue in the past few decades which has raised concerns among health practitioners, policymakers and researchers (</w:t>
      </w:r>
      <w:proofErr w:type="spellStart"/>
      <w:r w:rsidRPr="00856EE2">
        <w:rPr>
          <w:color w:val="000000" w:themeColor="text1"/>
        </w:rPr>
        <w:t>Goel</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2024). The World Health Organization (WHO) states that childhood obesity predisposes a child to later acquiring chronic diseases like diabetes type 2, heart disease, high blood pressure, and some mental disorders (WHO, 2025). Childhood obesity also impacts on the self-esteem of children, social relationships and general living standards. </w:t>
      </w:r>
    </w:p>
    <w:p w14:paraId="2E099A6D" w14:textId="5CA5735F" w:rsidR="00256B7D" w:rsidRPr="00856EE2" w:rsidRDefault="00C23FCD" w:rsidP="00856EE2">
      <w:pPr>
        <w:spacing w:before="240" w:after="240"/>
        <w:rPr>
          <w:color w:val="000000" w:themeColor="text1"/>
        </w:rPr>
      </w:pPr>
      <w:r w:rsidRPr="00856EE2">
        <w:rPr>
          <w:color w:val="000000" w:themeColor="text1"/>
        </w:rPr>
        <w:lastRenderedPageBreak/>
        <w:t xml:space="preserve">The United Kingdom has witnessed an increased prevalence of childhood obesity even after a range of public health campaigns focusing on prevention and management. The National Child Measurement Programme (NCMP) shows that obesity is still common among children aged 4-5 years and 10-11 years, with even higher prevalence among the children living in socioeconomically disadvantaged populations (NHS, 2024). Childhood obesity has been on the rise and has placed further strain on the health service, as well as brought about huge economic burdens on the National Health Service (NHS). </w:t>
      </w:r>
    </w:p>
    <w:p w14:paraId="55385189" w14:textId="77777777" w:rsidR="001B6B23" w:rsidRDefault="00C23FCD" w:rsidP="00856EE2">
      <w:pPr>
        <w:spacing w:before="240" w:after="240"/>
        <w:rPr>
          <w:color w:val="000000" w:themeColor="text1"/>
        </w:rPr>
      </w:pPr>
      <w:r w:rsidRPr="00856EE2">
        <w:rPr>
          <w:color w:val="000000" w:themeColor="text1"/>
        </w:rPr>
        <w:t>Childhood obesity is caused by several factors such as bad food choices, overconsumption of high energy foods, low exercise, genetic factors, environmental factors and socioeconomic disparities (</w:t>
      </w:r>
      <w:proofErr w:type="spellStart"/>
      <w:r w:rsidRPr="00856EE2">
        <w:rPr>
          <w:color w:val="000000" w:themeColor="text1"/>
        </w:rPr>
        <w:t>Shaban</w:t>
      </w:r>
      <w:proofErr w:type="spellEnd"/>
      <w:r w:rsidRPr="00856EE2">
        <w:rPr>
          <w:color w:val="000000" w:themeColor="text1"/>
        </w:rPr>
        <w:t xml:space="preserve"> Mohamed </w:t>
      </w:r>
      <w:r w:rsidRPr="00856EE2">
        <w:rPr>
          <w:i/>
          <w:iCs/>
          <w:color w:val="000000" w:themeColor="text1"/>
        </w:rPr>
        <w:t>et al.,</w:t>
      </w:r>
      <w:r w:rsidRPr="00856EE2">
        <w:rPr>
          <w:color w:val="000000" w:themeColor="text1"/>
        </w:rPr>
        <w:t xml:space="preserve"> 2022). Availability of processed foods and sugary drinks, more screen time and less physical activity has led to the increase in obesity among children. The family lifestyle habits and parental behaviour with regard to nutrition and physical activity are significant in determining child weight behaviours (Maia </w:t>
      </w:r>
      <w:r w:rsidRPr="00856EE2">
        <w:rPr>
          <w:i/>
          <w:iCs/>
          <w:color w:val="000000" w:themeColor="text1"/>
        </w:rPr>
        <w:t>et al.</w:t>
      </w:r>
      <w:r w:rsidRPr="00856EE2">
        <w:rPr>
          <w:color w:val="000000" w:themeColor="text1"/>
        </w:rPr>
        <w:t xml:space="preserve">, 2025). </w:t>
      </w:r>
    </w:p>
    <w:p w14:paraId="2E099A6E" w14:textId="294B9FA5" w:rsidR="00256B7D" w:rsidRPr="00856EE2" w:rsidRDefault="00C23FCD" w:rsidP="00856EE2">
      <w:pPr>
        <w:spacing w:before="240" w:after="240"/>
        <w:rPr>
          <w:color w:val="000000" w:themeColor="text1"/>
        </w:rPr>
      </w:pPr>
      <w:r w:rsidRPr="00856EE2">
        <w:rPr>
          <w:color w:val="000000" w:themeColor="text1"/>
        </w:rPr>
        <w:t>The UK government has emphasised several policies and strategies to reduce childhood obesity and to tackle this increasing health problem to the population. Among the most notable efforts is the Childhood Obesity Plan that is dedicated to the promotion of healthy nutrition, the intake of sugar and the promotion of physical activity among children (</w:t>
      </w:r>
      <w:proofErr w:type="spellStart"/>
      <w:r w:rsidRPr="00856EE2">
        <w:rPr>
          <w:color w:val="000000" w:themeColor="text1"/>
        </w:rPr>
        <w:t>Verduci</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2022). Other initiatives such as Soft Drinks Industry Levy also referred to as sugar tax were introduced to reduce the children's consumption of sweet beverages. In spite of some positive results of these interventions, the incidence of obesity among children is still high, which means that more efficient and sustainable ways of management are required. </w:t>
      </w:r>
    </w:p>
    <w:p w14:paraId="5719638F" w14:textId="77777777" w:rsidR="001B6B23" w:rsidRDefault="00C23FCD" w:rsidP="00856EE2">
      <w:pPr>
        <w:spacing w:before="240" w:after="240"/>
        <w:rPr>
          <w:color w:val="000000" w:themeColor="text1"/>
        </w:rPr>
      </w:pPr>
      <w:r w:rsidRPr="00856EE2">
        <w:rPr>
          <w:color w:val="000000" w:themeColor="text1"/>
        </w:rPr>
        <w:t>In the UK, primary care is a key intervention in the management of childhood obesity. Primary care is known as the initial access to healthcare in the health system through general practitioners, nurses, health visitors and community professionals in healthcare (</w:t>
      </w:r>
      <w:proofErr w:type="spellStart"/>
      <w:r w:rsidRPr="00856EE2">
        <w:rPr>
          <w:color w:val="000000" w:themeColor="text1"/>
        </w:rPr>
        <w:t>Apperley</w:t>
      </w:r>
      <w:proofErr w:type="spellEnd"/>
      <w:r w:rsidRPr="00856EE2">
        <w:rPr>
          <w:color w:val="000000" w:themeColor="text1"/>
        </w:rPr>
        <w:t xml:space="preserve"> </w:t>
      </w:r>
      <w:r w:rsidRPr="00856EE2">
        <w:rPr>
          <w:i/>
          <w:iCs/>
          <w:color w:val="000000" w:themeColor="text1"/>
        </w:rPr>
        <w:t xml:space="preserve">et al., </w:t>
      </w:r>
      <w:r w:rsidRPr="00856EE2">
        <w:rPr>
          <w:color w:val="000000" w:themeColor="text1"/>
        </w:rPr>
        <w:t xml:space="preserve">2022; Ray et al., 2022). Such professionals have a position of privilege to detect obesity early and offer guidance and encouragement to families to adopt healthier lifestyles. As children often go to the primary case to receive regular health </w:t>
      </w:r>
      <w:proofErr w:type="spellStart"/>
      <w:r w:rsidRPr="00856EE2">
        <w:rPr>
          <w:color w:val="000000" w:themeColor="text1"/>
        </w:rPr>
        <w:t>checkups</w:t>
      </w:r>
      <w:proofErr w:type="spellEnd"/>
      <w:r w:rsidRPr="00856EE2">
        <w:rPr>
          <w:color w:val="000000" w:themeColor="text1"/>
        </w:rPr>
        <w:t xml:space="preserve"> and vaccinations, these facilities present important possibilities of obesity prevention and intervention. It is believed that communication in primary care is one of the determinants of effective management of obesity among the children.</w:t>
      </w:r>
    </w:p>
    <w:p w14:paraId="2E099A6F" w14:textId="087F4A9B" w:rsidR="00256B7D" w:rsidRPr="00856EE2" w:rsidRDefault="00C23FCD" w:rsidP="00856EE2">
      <w:pPr>
        <w:spacing w:before="240" w:after="240"/>
        <w:rPr>
          <w:color w:val="000000" w:themeColor="text1"/>
        </w:rPr>
      </w:pPr>
      <w:r w:rsidRPr="00856EE2">
        <w:rPr>
          <w:color w:val="000000" w:themeColor="text1"/>
        </w:rPr>
        <w:lastRenderedPageBreak/>
        <w:t xml:space="preserve">Effective communication assists medical workers to interact with children and their families, discuss the delicate matters concerning weight and promote behavioural change (Arora </w:t>
      </w:r>
      <w:r w:rsidRPr="00856EE2">
        <w:rPr>
          <w:i/>
          <w:iCs/>
          <w:color w:val="000000" w:themeColor="text1"/>
        </w:rPr>
        <w:t xml:space="preserve">et al., </w:t>
      </w:r>
      <w:r w:rsidRPr="00856EE2">
        <w:rPr>
          <w:color w:val="000000" w:themeColor="text1"/>
        </w:rPr>
        <w:t xml:space="preserve">2022). It might be challenging to discuss obesity because of the fear of stigmatising patients and parental resistance and fear of ruining relationships with patients (van der </w:t>
      </w:r>
      <w:proofErr w:type="spellStart"/>
      <w:r w:rsidRPr="00856EE2">
        <w:rPr>
          <w:color w:val="000000" w:themeColor="text1"/>
        </w:rPr>
        <w:t>Velden</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2024). They </w:t>
      </w:r>
      <w:r w:rsidR="001B6B23" w:rsidRPr="00856EE2">
        <w:rPr>
          <w:color w:val="000000" w:themeColor="text1"/>
        </w:rPr>
        <w:t>can, frequently</w:t>
      </w:r>
      <w:r w:rsidRPr="00856EE2">
        <w:rPr>
          <w:color w:val="000000" w:themeColor="text1"/>
        </w:rPr>
        <w:t xml:space="preserve"> take reports on challenges in establishing a perspective of weight management and long-term involvement with families. It is valuable to determine which methods of communication prove to be the most effective to enhance the outcomes of childhood obesity. </w:t>
      </w:r>
    </w:p>
    <w:p w14:paraId="0A839E42" w14:textId="77777777" w:rsidR="008859AB" w:rsidRDefault="00C23FCD" w:rsidP="00856EE2">
      <w:pPr>
        <w:spacing w:before="240" w:after="240"/>
        <w:rPr>
          <w:color w:val="000000" w:themeColor="text1"/>
        </w:rPr>
      </w:pPr>
      <w:r w:rsidRPr="00856EE2">
        <w:rPr>
          <w:color w:val="000000" w:themeColor="text1"/>
        </w:rPr>
        <w:t>Several communication measures have been embraced in primary care to aid in management of obesity (</w:t>
      </w:r>
      <w:proofErr w:type="spellStart"/>
      <w:r w:rsidRPr="00856EE2">
        <w:rPr>
          <w:color w:val="000000" w:themeColor="text1"/>
        </w:rPr>
        <w:t>Khani</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2025; </w:t>
      </w:r>
      <w:proofErr w:type="spellStart"/>
      <w:r w:rsidRPr="00856EE2">
        <w:rPr>
          <w:color w:val="000000" w:themeColor="text1"/>
        </w:rPr>
        <w:t>Parretti</w:t>
      </w:r>
      <w:proofErr w:type="spellEnd"/>
      <w:r w:rsidRPr="00856EE2">
        <w:rPr>
          <w:color w:val="000000" w:themeColor="text1"/>
        </w:rPr>
        <w:t xml:space="preserve"> </w:t>
      </w:r>
      <w:r w:rsidRPr="00856EE2">
        <w:rPr>
          <w:i/>
          <w:iCs/>
          <w:color w:val="000000" w:themeColor="text1"/>
        </w:rPr>
        <w:t>et al.</w:t>
      </w:r>
      <w:r w:rsidRPr="00856EE2">
        <w:rPr>
          <w:color w:val="000000" w:themeColor="text1"/>
        </w:rPr>
        <w:t>, 2026). These are the motivational interviewing, counselling, shared decision making and family centred communication methods. Motivational interviewing is a patient centred communication method that helps individuals to establish personal motivations to change their behaviour (</w:t>
      </w:r>
      <w:proofErr w:type="spellStart"/>
      <w:r w:rsidRPr="00856EE2">
        <w:rPr>
          <w:color w:val="000000" w:themeColor="text1"/>
        </w:rPr>
        <w:t>Bischof</w:t>
      </w:r>
      <w:proofErr w:type="spellEnd"/>
      <w:r w:rsidRPr="00856EE2">
        <w:rPr>
          <w:color w:val="000000" w:themeColor="text1"/>
        </w:rPr>
        <w:t xml:space="preserve">, 2021). Motivation interviewing may be used to enhance the dietary patterns, physical exercise and a weight condition among children and families. Family based communication styles have identified the need to include parents and caregivers in the treatment of the obesity problem since they are major determinants of children's behaviours. </w:t>
      </w:r>
    </w:p>
    <w:p w14:paraId="2E099A70" w14:textId="331D6A4B" w:rsidR="00256B7D" w:rsidRPr="00856EE2" w:rsidRDefault="00C23FCD" w:rsidP="00856EE2">
      <w:pPr>
        <w:spacing w:before="240" w:after="240"/>
        <w:rPr>
          <w:color w:val="000000" w:themeColor="text1"/>
        </w:rPr>
      </w:pPr>
      <w:r w:rsidRPr="00856EE2">
        <w:rPr>
          <w:color w:val="000000" w:themeColor="text1"/>
        </w:rPr>
        <w:t>Developments in technology have also brought new opportunities to managing childhood obesity with the use of e-health, alongside the communication-based interventions (</w:t>
      </w:r>
      <w:proofErr w:type="spellStart"/>
      <w:r w:rsidRPr="00856EE2">
        <w:rPr>
          <w:color w:val="000000" w:themeColor="text1"/>
        </w:rPr>
        <w:t>Porri</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2024). E-health can be defined as the application of electronic technology to assist in delivering health care, health promotion and disease prevention (</w:t>
      </w:r>
      <w:proofErr w:type="spellStart"/>
      <w:r w:rsidRPr="00856EE2">
        <w:rPr>
          <w:color w:val="000000" w:themeColor="text1"/>
        </w:rPr>
        <w:t>Senbekov</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2020). Examples of e-health interventions include mobile health applications, telehealth consultation, online educational platforms, wearable activity tracker and digital monitoring systems (Lam </w:t>
      </w:r>
      <w:r w:rsidRPr="00856EE2">
        <w:rPr>
          <w:i/>
          <w:iCs/>
          <w:color w:val="000000" w:themeColor="text1"/>
        </w:rPr>
        <w:t>et al.,</w:t>
      </w:r>
      <w:r w:rsidRPr="00856EE2">
        <w:rPr>
          <w:color w:val="000000" w:themeColor="text1"/>
        </w:rPr>
        <w:t xml:space="preserve"> 2022). Their use has gained popularity because of the accessibility and affordable and personalised support they offer. </w:t>
      </w:r>
    </w:p>
    <w:p w14:paraId="1D91879B" w14:textId="77777777" w:rsidR="008859AB" w:rsidRDefault="00C23FCD" w:rsidP="00856EE2">
      <w:pPr>
        <w:spacing w:before="240" w:after="240"/>
        <w:rPr>
          <w:color w:val="000000" w:themeColor="text1"/>
        </w:rPr>
      </w:pPr>
      <w:r w:rsidRPr="00856EE2">
        <w:rPr>
          <w:color w:val="000000" w:themeColor="text1"/>
        </w:rPr>
        <w:t xml:space="preserve">The prevalence of e-health methods has been raised significantly after the COVID 19 pandemic. The limitation of face-to-face care services boosted the uptake of digital health technologies in the healthcare system of the UK (Forte </w:t>
      </w:r>
      <w:r w:rsidRPr="00856EE2">
        <w:rPr>
          <w:i/>
          <w:iCs/>
          <w:color w:val="000000" w:themeColor="text1"/>
        </w:rPr>
        <w:t>et al.,</w:t>
      </w:r>
      <w:r w:rsidRPr="00856EE2">
        <w:rPr>
          <w:color w:val="000000" w:themeColor="text1"/>
        </w:rPr>
        <w:t xml:space="preserve"> 2025). Several healthcare professionals started adopting telehealth visits and online support services to keep providing care to the patients, including children with obesity. This has made digital interventions to be considered as a significant part of current obesity management </w:t>
      </w:r>
      <w:r w:rsidRPr="00856EE2">
        <w:rPr>
          <w:color w:val="000000" w:themeColor="text1"/>
        </w:rPr>
        <w:lastRenderedPageBreak/>
        <w:t xml:space="preserve">programmes. E-health interventions have the potential to enhance engagement and self-monitoring and obeying to healthy lifestyle behaviours in children and families (Zhu </w:t>
      </w:r>
      <w:r w:rsidRPr="00856EE2">
        <w:rPr>
          <w:i/>
          <w:iCs/>
          <w:color w:val="000000" w:themeColor="text1"/>
        </w:rPr>
        <w:t>et al.,</w:t>
      </w:r>
      <w:r w:rsidRPr="00856EE2">
        <w:rPr>
          <w:color w:val="000000" w:themeColor="text1"/>
        </w:rPr>
        <w:t xml:space="preserve"> 2025). Mobile apps may assist users to observe what they eat, get physical activity insights and receive a personal experience. Access to healthcare assistance can also be enhanced with telehealth especially in rural or underserved areas (</w:t>
      </w:r>
      <w:proofErr w:type="spellStart"/>
      <w:r w:rsidRPr="00856EE2">
        <w:rPr>
          <w:color w:val="000000" w:themeColor="text1"/>
        </w:rPr>
        <w:t>Anawade</w:t>
      </w:r>
      <w:proofErr w:type="spellEnd"/>
      <w:r w:rsidRPr="00856EE2">
        <w:rPr>
          <w:color w:val="000000" w:themeColor="text1"/>
        </w:rPr>
        <w:t xml:space="preserve"> </w:t>
      </w:r>
      <w:r w:rsidRPr="00856EE2">
        <w:rPr>
          <w:i/>
          <w:iCs/>
          <w:color w:val="000000" w:themeColor="text1"/>
        </w:rPr>
        <w:t>et al.</w:t>
      </w:r>
      <w:r w:rsidRPr="00856EE2">
        <w:rPr>
          <w:color w:val="000000" w:themeColor="text1"/>
        </w:rPr>
        <w:t>, 2024). Digital literacy, technology access, privacy issues and differences in how the user engages with the technologies are challenges that can impact the efficacy of such interventions (</w:t>
      </w:r>
      <w:proofErr w:type="spellStart"/>
      <w:r w:rsidRPr="00856EE2">
        <w:rPr>
          <w:color w:val="000000" w:themeColor="text1"/>
        </w:rPr>
        <w:t>Vondikakis</w:t>
      </w:r>
      <w:proofErr w:type="spellEnd"/>
      <w:r w:rsidRPr="00856EE2">
        <w:rPr>
          <w:i/>
          <w:iCs/>
          <w:color w:val="000000" w:themeColor="text1"/>
        </w:rPr>
        <w:t xml:space="preserve"> et al.</w:t>
      </w:r>
      <w:r w:rsidRPr="00856EE2">
        <w:rPr>
          <w:color w:val="000000" w:themeColor="text1"/>
        </w:rPr>
        <w:t xml:space="preserve">, 2025; Kim, 2024). </w:t>
      </w:r>
    </w:p>
    <w:p w14:paraId="2E099A71" w14:textId="0901A46D" w:rsidR="00256B7D" w:rsidRPr="00856EE2" w:rsidRDefault="00C23FCD" w:rsidP="00856EE2">
      <w:pPr>
        <w:spacing w:before="240" w:after="240"/>
        <w:rPr>
          <w:color w:val="000000" w:themeColor="text1"/>
        </w:rPr>
      </w:pPr>
      <w:r w:rsidRPr="00856EE2">
        <w:rPr>
          <w:color w:val="000000" w:themeColor="text1"/>
        </w:rPr>
        <w:t xml:space="preserve">Though there is a proven potential of both primary care communication strategies and e-health interventions, the evidence basing on the effectiveness of both methods is uneven. There are studies that have shown a huge change in weight-related outcomes and behavioural </w:t>
      </w:r>
      <w:r w:rsidR="008859AB" w:rsidRPr="00856EE2">
        <w:rPr>
          <w:color w:val="000000" w:themeColor="text1"/>
        </w:rPr>
        <w:t>change,</w:t>
      </w:r>
      <w:r w:rsidRPr="00856EE2">
        <w:rPr>
          <w:color w:val="000000" w:themeColor="text1"/>
        </w:rPr>
        <w:t xml:space="preserve"> and some have reported limited or inconsistent results. Most of the research is dedicated to the communication interventions or digital health methods individually, but not as a possible combination to contributing to managing childhood obesity (</w:t>
      </w:r>
      <w:proofErr w:type="spellStart"/>
      <w:r w:rsidRPr="00856EE2">
        <w:rPr>
          <w:color w:val="000000" w:themeColor="text1"/>
        </w:rPr>
        <w:t>Frattolillo</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2025). As a result, a gap still exists to conduct a systematic review of the existing evidence to learn how these strategies can be applied to obesity management in the UK healthcare setting.</w:t>
      </w:r>
    </w:p>
    <w:p w14:paraId="2E099A72" w14:textId="77777777" w:rsidR="00256B7D" w:rsidRPr="00856EE2" w:rsidRDefault="00C23FCD" w:rsidP="00856EE2">
      <w:pPr>
        <w:pStyle w:val="Heading2"/>
        <w:spacing w:before="240" w:after="240"/>
        <w:rPr>
          <w:color w:val="000000" w:themeColor="text1"/>
          <w:sz w:val="22"/>
          <w:szCs w:val="22"/>
        </w:rPr>
      </w:pPr>
      <w:bookmarkStart w:id="4" w:name="_Toc238755900"/>
      <w:r w:rsidRPr="00856EE2">
        <w:rPr>
          <w:color w:val="000000" w:themeColor="text1"/>
          <w:sz w:val="22"/>
          <w:szCs w:val="22"/>
        </w:rPr>
        <w:t>1.3 Rationale for Research or Problem Statement</w:t>
      </w:r>
      <w:bookmarkEnd w:id="4"/>
    </w:p>
    <w:p w14:paraId="3E87D345" w14:textId="77777777" w:rsidR="00F02846" w:rsidRDefault="00C23FCD" w:rsidP="00856EE2">
      <w:pPr>
        <w:spacing w:before="240" w:after="240"/>
        <w:rPr>
          <w:color w:val="000000" w:themeColor="text1"/>
        </w:rPr>
      </w:pPr>
      <w:r w:rsidRPr="00856EE2">
        <w:rPr>
          <w:color w:val="000000" w:themeColor="text1"/>
        </w:rPr>
        <w:t>Despite ongoing childhood obesity prevention and management interventions, childhood obesity remains a significant public health issue in the United Kingdom. Childhood obesity has a host of implications for children's health and wellbeing, and also for expenditure on health care services into the future (</w:t>
      </w:r>
      <w:proofErr w:type="spellStart"/>
      <w:r w:rsidRPr="00856EE2">
        <w:rPr>
          <w:color w:val="000000" w:themeColor="text1"/>
        </w:rPr>
        <w:t>Umano</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2025). It is often the primary care provider that is the first to interact with the child and his/her family. However, there remains uncertainty about the effectiveness of communication strategies used by health care professionals to promote sustained behavioural change. Furthermore, the rapid growth of e-health technologies, including telehealth, mobile health applications, and digital support platforms, has created new opportunities for obesity management (Hinchliffe </w:t>
      </w:r>
      <w:r w:rsidRPr="00856EE2">
        <w:rPr>
          <w:i/>
          <w:iCs/>
          <w:color w:val="000000" w:themeColor="text1"/>
        </w:rPr>
        <w:t>et al.,</w:t>
      </w:r>
      <w:r w:rsidRPr="00856EE2">
        <w:rPr>
          <w:color w:val="000000" w:themeColor="text1"/>
        </w:rPr>
        <w:t xml:space="preserve"> 2022). However, evidence regarding their effectiveness, implementation challenges, and long-term impact remains fragmented. </w:t>
      </w:r>
    </w:p>
    <w:p w14:paraId="2E099A73" w14:textId="3E2C24AD" w:rsidR="00256B7D" w:rsidRPr="00856EE2" w:rsidRDefault="00C23FCD" w:rsidP="00856EE2">
      <w:pPr>
        <w:spacing w:before="240" w:after="240"/>
        <w:rPr>
          <w:color w:val="000000" w:themeColor="text1"/>
        </w:rPr>
      </w:pPr>
      <w:r w:rsidRPr="00856EE2">
        <w:rPr>
          <w:color w:val="000000" w:themeColor="text1"/>
        </w:rPr>
        <w:t xml:space="preserve">While communication interventions or digital approaches to health have been studied separately, there is a lack of systematic reviews of both approaches in the UK in relation </w:t>
      </w:r>
      <w:r w:rsidRPr="00856EE2">
        <w:rPr>
          <w:color w:val="000000" w:themeColor="text1"/>
        </w:rPr>
        <w:lastRenderedPageBreak/>
        <w:t xml:space="preserve">to childhood obesity management (Tully </w:t>
      </w:r>
      <w:r w:rsidRPr="00856EE2">
        <w:rPr>
          <w:i/>
          <w:iCs/>
          <w:color w:val="000000" w:themeColor="text1"/>
        </w:rPr>
        <w:t>et al.,</w:t>
      </w:r>
      <w:r w:rsidRPr="00856EE2">
        <w:rPr>
          <w:color w:val="000000" w:themeColor="text1"/>
        </w:rPr>
        <w:t xml:space="preserve"> 2022). Hence the need to synthesize current evidence and gain information about their effectiveness, barriers to implementation, facilitators and best practices. This research aims to address this gap and provide evidence that can support healthcare professionals, policymakers, and service providers in improving childhood obesity management strategies. </w:t>
      </w:r>
    </w:p>
    <w:p w14:paraId="2E099A74" w14:textId="77777777" w:rsidR="00256B7D" w:rsidRPr="00856EE2" w:rsidRDefault="00C23FCD" w:rsidP="00856EE2">
      <w:pPr>
        <w:pStyle w:val="Heading2"/>
        <w:spacing w:before="240" w:after="240"/>
        <w:rPr>
          <w:color w:val="000000" w:themeColor="text1"/>
          <w:sz w:val="22"/>
          <w:szCs w:val="22"/>
        </w:rPr>
      </w:pPr>
      <w:bookmarkStart w:id="5" w:name="_Toc238755901"/>
      <w:r w:rsidRPr="00856EE2">
        <w:rPr>
          <w:color w:val="000000" w:themeColor="text1"/>
          <w:sz w:val="22"/>
          <w:szCs w:val="22"/>
        </w:rPr>
        <w:t>1.4 Research question</w:t>
      </w:r>
      <w:bookmarkEnd w:id="5"/>
    </w:p>
    <w:p w14:paraId="2E099A75" w14:textId="77777777" w:rsidR="00256B7D" w:rsidRPr="00F02846" w:rsidRDefault="00C23FCD" w:rsidP="00F02846">
      <w:pPr>
        <w:pStyle w:val="ListParagraph"/>
        <w:numPr>
          <w:ilvl w:val="0"/>
          <w:numId w:val="8"/>
        </w:numPr>
        <w:pBdr>
          <w:top w:val="nil"/>
          <w:left w:val="nil"/>
          <w:bottom w:val="nil"/>
          <w:right w:val="nil"/>
          <w:between w:val="nil"/>
        </w:pBdr>
        <w:spacing w:before="240" w:after="240"/>
        <w:rPr>
          <w:color w:val="000000" w:themeColor="text1"/>
        </w:rPr>
      </w:pPr>
      <w:r w:rsidRPr="00F02846">
        <w:rPr>
          <w:color w:val="000000" w:themeColor="text1"/>
        </w:rPr>
        <w:t>What is the effectiveness of primary care communication strategies in improving outcomes in childhood obesity management in the UK?</w:t>
      </w:r>
    </w:p>
    <w:p w14:paraId="2E099A76" w14:textId="77777777" w:rsidR="00256B7D" w:rsidRPr="00F02846" w:rsidRDefault="00C23FCD" w:rsidP="00F02846">
      <w:pPr>
        <w:pStyle w:val="ListParagraph"/>
        <w:numPr>
          <w:ilvl w:val="0"/>
          <w:numId w:val="8"/>
        </w:numPr>
        <w:pBdr>
          <w:top w:val="nil"/>
          <w:left w:val="nil"/>
          <w:bottom w:val="nil"/>
          <w:right w:val="nil"/>
          <w:between w:val="nil"/>
        </w:pBdr>
        <w:spacing w:before="240" w:after="240"/>
        <w:rPr>
          <w:color w:val="000000" w:themeColor="text1"/>
        </w:rPr>
      </w:pPr>
      <w:r w:rsidRPr="00F02846">
        <w:rPr>
          <w:color w:val="000000" w:themeColor="text1"/>
        </w:rPr>
        <w:t>What is the effect of e-health interventions on preventing and managing childhood obesity in the UK?</w:t>
      </w:r>
    </w:p>
    <w:p w14:paraId="2E099A77" w14:textId="77777777" w:rsidR="00256B7D" w:rsidRPr="00F02846" w:rsidRDefault="00C23FCD" w:rsidP="00F02846">
      <w:pPr>
        <w:pStyle w:val="ListParagraph"/>
        <w:numPr>
          <w:ilvl w:val="0"/>
          <w:numId w:val="8"/>
        </w:numPr>
        <w:pBdr>
          <w:top w:val="nil"/>
          <w:left w:val="nil"/>
          <w:bottom w:val="nil"/>
          <w:right w:val="nil"/>
          <w:between w:val="nil"/>
        </w:pBdr>
        <w:spacing w:before="240" w:after="240"/>
        <w:rPr>
          <w:color w:val="000000" w:themeColor="text1"/>
        </w:rPr>
      </w:pPr>
      <w:r w:rsidRPr="00F02846">
        <w:rPr>
          <w:color w:val="000000" w:themeColor="text1"/>
        </w:rPr>
        <w:t>What are the main facilitators, barriers and best practices regarding the implementation of primary care communication and e-health strategies in childhood obesity management in the UK?</w:t>
      </w:r>
    </w:p>
    <w:p w14:paraId="2E099A78" w14:textId="77777777" w:rsidR="00256B7D" w:rsidRPr="00856EE2" w:rsidRDefault="00C23FCD" w:rsidP="00856EE2">
      <w:pPr>
        <w:pStyle w:val="Heading2"/>
        <w:spacing w:before="240" w:after="240"/>
        <w:rPr>
          <w:color w:val="000000" w:themeColor="text1"/>
          <w:sz w:val="22"/>
          <w:szCs w:val="22"/>
        </w:rPr>
      </w:pPr>
      <w:bookmarkStart w:id="6" w:name="_Toc238755902"/>
      <w:r w:rsidRPr="00856EE2">
        <w:rPr>
          <w:color w:val="000000" w:themeColor="text1"/>
          <w:sz w:val="22"/>
          <w:szCs w:val="22"/>
        </w:rPr>
        <w:t>1.5 Research Aim</w:t>
      </w:r>
      <w:bookmarkEnd w:id="6"/>
    </w:p>
    <w:p w14:paraId="2E099A79" w14:textId="77777777" w:rsidR="00256B7D" w:rsidRPr="00856EE2" w:rsidRDefault="00C23FCD" w:rsidP="00856EE2">
      <w:pPr>
        <w:spacing w:before="240" w:after="240"/>
        <w:rPr>
          <w:color w:val="000000" w:themeColor="text1"/>
        </w:rPr>
      </w:pPr>
      <w:r w:rsidRPr="00856EE2">
        <w:rPr>
          <w:color w:val="000000" w:themeColor="text1"/>
        </w:rPr>
        <w:t>This study intends to systematically review the literature to assess the effectiveness of primary care communication strategies and e-health approaches in childhood obesity management in the United Kingdom.</w:t>
      </w:r>
    </w:p>
    <w:p w14:paraId="2E099A7A" w14:textId="77777777" w:rsidR="00256B7D" w:rsidRPr="00856EE2" w:rsidRDefault="00C23FCD" w:rsidP="00856EE2">
      <w:pPr>
        <w:pStyle w:val="Heading2"/>
        <w:spacing w:before="240" w:after="240"/>
        <w:rPr>
          <w:color w:val="000000" w:themeColor="text1"/>
          <w:sz w:val="22"/>
          <w:szCs w:val="22"/>
        </w:rPr>
      </w:pPr>
      <w:bookmarkStart w:id="7" w:name="_Toc238755903"/>
      <w:r w:rsidRPr="00856EE2">
        <w:rPr>
          <w:color w:val="000000" w:themeColor="text1"/>
          <w:sz w:val="22"/>
          <w:szCs w:val="22"/>
        </w:rPr>
        <w:t>1.6 Research Objectives</w:t>
      </w:r>
      <w:bookmarkEnd w:id="7"/>
    </w:p>
    <w:p w14:paraId="2E099A7B" w14:textId="77777777" w:rsidR="00256B7D" w:rsidRPr="00F02846" w:rsidRDefault="00C23FCD" w:rsidP="00F02846">
      <w:pPr>
        <w:pStyle w:val="ListParagraph"/>
        <w:numPr>
          <w:ilvl w:val="0"/>
          <w:numId w:val="9"/>
        </w:numPr>
        <w:pBdr>
          <w:top w:val="nil"/>
          <w:left w:val="nil"/>
          <w:bottom w:val="nil"/>
          <w:right w:val="nil"/>
          <w:between w:val="nil"/>
        </w:pBdr>
        <w:spacing w:before="240" w:after="240"/>
        <w:rPr>
          <w:color w:val="000000" w:themeColor="text1"/>
        </w:rPr>
      </w:pPr>
      <w:r w:rsidRPr="00F02846">
        <w:rPr>
          <w:color w:val="000000" w:themeColor="text1"/>
        </w:rPr>
        <w:t>To review the effectiveness of communication strategies within primary care for childhood obesity in the UK.</w:t>
      </w:r>
    </w:p>
    <w:p w14:paraId="2E099A7C" w14:textId="77777777" w:rsidR="00256B7D" w:rsidRPr="00F02846" w:rsidRDefault="00C23FCD" w:rsidP="00F02846">
      <w:pPr>
        <w:pStyle w:val="ListParagraph"/>
        <w:numPr>
          <w:ilvl w:val="0"/>
          <w:numId w:val="9"/>
        </w:numPr>
        <w:pBdr>
          <w:top w:val="nil"/>
          <w:left w:val="nil"/>
          <w:bottom w:val="nil"/>
          <w:right w:val="nil"/>
          <w:between w:val="nil"/>
        </w:pBdr>
        <w:spacing w:before="240" w:after="240"/>
        <w:rPr>
          <w:color w:val="000000" w:themeColor="text1"/>
        </w:rPr>
      </w:pPr>
      <w:r w:rsidRPr="00F02846">
        <w:rPr>
          <w:color w:val="000000" w:themeColor="text1"/>
        </w:rPr>
        <w:t>To evaluate the effects of e-health interventions for preventing and managing obesity in children within the UK.</w:t>
      </w:r>
    </w:p>
    <w:p w14:paraId="2E099A7D" w14:textId="77777777" w:rsidR="00256B7D" w:rsidRPr="00F02846" w:rsidRDefault="00C23FCD" w:rsidP="00F02846">
      <w:pPr>
        <w:pStyle w:val="ListParagraph"/>
        <w:numPr>
          <w:ilvl w:val="0"/>
          <w:numId w:val="9"/>
        </w:numPr>
        <w:pBdr>
          <w:top w:val="nil"/>
          <w:left w:val="nil"/>
          <w:bottom w:val="nil"/>
          <w:right w:val="nil"/>
          <w:between w:val="nil"/>
        </w:pBdr>
        <w:spacing w:before="240" w:after="240"/>
        <w:rPr>
          <w:color w:val="000000" w:themeColor="text1"/>
        </w:rPr>
      </w:pPr>
      <w:r w:rsidRPr="00F02846">
        <w:rPr>
          <w:color w:val="000000" w:themeColor="text1"/>
        </w:rPr>
        <w:t>To determine the facilitators, barriers and best practices impacts the implementation of primary care communication and e-health for childhood obesity management.</w:t>
      </w:r>
    </w:p>
    <w:p w14:paraId="2E099A7E" w14:textId="77777777" w:rsidR="00256B7D" w:rsidRPr="00856EE2" w:rsidRDefault="00C23FCD" w:rsidP="00856EE2">
      <w:pPr>
        <w:pStyle w:val="Heading2"/>
        <w:spacing w:before="240" w:after="240"/>
        <w:rPr>
          <w:color w:val="000000" w:themeColor="text1"/>
          <w:sz w:val="22"/>
          <w:szCs w:val="22"/>
        </w:rPr>
      </w:pPr>
      <w:bookmarkStart w:id="8" w:name="_Toc238755904"/>
      <w:r w:rsidRPr="00856EE2">
        <w:rPr>
          <w:color w:val="000000" w:themeColor="text1"/>
          <w:sz w:val="22"/>
          <w:szCs w:val="22"/>
        </w:rPr>
        <w:t>1.7 Chapter summary</w:t>
      </w:r>
      <w:bookmarkEnd w:id="8"/>
    </w:p>
    <w:p w14:paraId="2E099A80" w14:textId="44484B86" w:rsidR="00256B7D" w:rsidRPr="00FD6570" w:rsidRDefault="00C23FCD" w:rsidP="00856EE2">
      <w:pPr>
        <w:spacing w:before="240" w:after="240"/>
        <w:rPr>
          <w:color w:val="000000" w:themeColor="text1"/>
        </w:rPr>
      </w:pPr>
      <w:r w:rsidRPr="00856EE2">
        <w:rPr>
          <w:color w:val="000000" w:themeColor="text1"/>
        </w:rPr>
        <w:t>This chapter introduced the issue of childhood obesity in the UK and highlighted the role of primary care communication and e-health interventions in its management. It outlined the research rationale, questions, aim, and objectives. These elements establish the foundation for the study and guide the literature review presented in the next chapter.</w:t>
      </w:r>
      <w:r w:rsidRPr="00856EE2">
        <w:rPr>
          <w:color w:val="000000" w:themeColor="text1"/>
        </w:rPr>
        <w:br w:type="page"/>
      </w:r>
    </w:p>
    <w:p w14:paraId="2E099A81" w14:textId="77777777" w:rsidR="00256B7D" w:rsidRPr="00856EE2" w:rsidRDefault="00C23FCD" w:rsidP="00856EE2">
      <w:pPr>
        <w:pStyle w:val="Heading1"/>
        <w:spacing w:before="240" w:after="240"/>
        <w:rPr>
          <w:color w:val="000000" w:themeColor="text1"/>
          <w:sz w:val="22"/>
          <w:szCs w:val="22"/>
        </w:rPr>
      </w:pPr>
      <w:bookmarkStart w:id="9" w:name="_Toc238755905"/>
      <w:r w:rsidRPr="00856EE2">
        <w:rPr>
          <w:color w:val="000000" w:themeColor="text1"/>
          <w:sz w:val="22"/>
          <w:szCs w:val="22"/>
        </w:rPr>
        <w:lastRenderedPageBreak/>
        <w:t>CHAPTER 2: LITERATURE REVIEW</w:t>
      </w:r>
      <w:bookmarkEnd w:id="9"/>
    </w:p>
    <w:p w14:paraId="2E099A82" w14:textId="77777777" w:rsidR="00256B7D" w:rsidRPr="00856EE2" w:rsidRDefault="00C23FCD" w:rsidP="00856EE2">
      <w:pPr>
        <w:pStyle w:val="Heading2"/>
        <w:spacing w:before="240" w:after="240"/>
        <w:rPr>
          <w:color w:val="000000" w:themeColor="text1"/>
          <w:sz w:val="22"/>
          <w:szCs w:val="22"/>
        </w:rPr>
      </w:pPr>
      <w:bookmarkStart w:id="10" w:name="_Toc238755906"/>
      <w:r w:rsidRPr="00856EE2">
        <w:rPr>
          <w:color w:val="000000" w:themeColor="text1"/>
          <w:sz w:val="22"/>
          <w:szCs w:val="22"/>
        </w:rPr>
        <w:t>2.1 Introduction</w:t>
      </w:r>
      <w:bookmarkEnd w:id="10"/>
      <w:r w:rsidRPr="00856EE2">
        <w:rPr>
          <w:color w:val="000000" w:themeColor="text1"/>
          <w:sz w:val="22"/>
          <w:szCs w:val="22"/>
        </w:rPr>
        <w:t xml:space="preserve"> </w:t>
      </w:r>
    </w:p>
    <w:p w14:paraId="2E099A83" w14:textId="77777777" w:rsidR="00256B7D" w:rsidRPr="00856EE2" w:rsidRDefault="00C23FCD" w:rsidP="00856EE2">
      <w:pPr>
        <w:spacing w:before="240" w:after="240"/>
        <w:rPr>
          <w:color w:val="000000" w:themeColor="text1"/>
        </w:rPr>
      </w:pPr>
      <w:r w:rsidRPr="00856EE2">
        <w:rPr>
          <w:color w:val="000000" w:themeColor="text1"/>
        </w:rPr>
        <w:t>Childhood obesity has received increasing attention from researchers and healthcare professionals due to its growing prevalence and long-term consequences. The management of childhood obesity requires a comprehensive approach that addresses behavioural, social, environmental and technological factors (</w:t>
      </w:r>
      <w:proofErr w:type="spellStart"/>
      <w:r w:rsidRPr="00856EE2">
        <w:rPr>
          <w:color w:val="000000" w:themeColor="text1"/>
        </w:rPr>
        <w:t>Verma</w:t>
      </w:r>
      <w:proofErr w:type="spellEnd"/>
      <w:r w:rsidRPr="00856EE2">
        <w:rPr>
          <w:color w:val="000000" w:themeColor="text1"/>
        </w:rPr>
        <w:t xml:space="preserve"> </w:t>
      </w:r>
      <w:r w:rsidRPr="00856EE2">
        <w:rPr>
          <w:i/>
          <w:iCs/>
          <w:color w:val="000000" w:themeColor="text1"/>
        </w:rPr>
        <w:t xml:space="preserve">et al., </w:t>
      </w:r>
      <w:r w:rsidRPr="00856EE2">
        <w:rPr>
          <w:color w:val="000000" w:themeColor="text1"/>
        </w:rPr>
        <w:t xml:space="preserve">2025; </w:t>
      </w:r>
      <w:proofErr w:type="spellStart"/>
      <w:r w:rsidRPr="00856EE2">
        <w:rPr>
          <w:color w:val="000000" w:themeColor="text1"/>
        </w:rPr>
        <w:t>Jalilzadeh</w:t>
      </w:r>
      <w:proofErr w:type="spellEnd"/>
      <w:r w:rsidRPr="00856EE2">
        <w:rPr>
          <w:color w:val="000000" w:themeColor="text1"/>
        </w:rPr>
        <w:t xml:space="preserve"> and </w:t>
      </w:r>
      <w:proofErr w:type="spellStart"/>
      <w:r w:rsidRPr="00856EE2">
        <w:rPr>
          <w:color w:val="000000" w:themeColor="text1"/>
        </w:rPr>
        <w:t>Goharinezhad</w:t>
      </w:r>
      <w:proofErr w:type="spellEnd"/>
      <w:r w:rsidRPr="00856EE2">
        <w:rPr>
          <w:color w:val="000000" w:themeColor="text1"/>
        </w:rPr>
        <w:t xml:space="preserve">, 2025). This chapter reviews the existing literature, related to childhood obesity management in the UK. It examines the concept, prevalence and impacts of childhood obesity and discusses why it has become a major public health concern. Another aspect of the chapter is the effectiveness of primary care communication strategies that are applied by health workers to address the needs of children and their families. It also examines the contribution to obesity prevention and management of e-health interventions including the contribution of digital technologies and online health services. </w:t>
      </w:r>
    </w:p>
    <w:p w14:paraId="2E099A84" w14:textId="77777777" w:rsidR="00256B7D" w:rsidRPr="00856EE2" w:rsidRDefault="00C23FCD" w:rsidP="00856EE2">
      <w:pPr>
        <w:pStyle w:val="Heading2"/>
        <w:spacing w:before="240" w:after="240"/>
        <w:rPr>
          <w:color w:val="000000" w:themeColor="text1"/>
          <w:sz w:val="22"/>
          <w:szCs w:val="22"/>
        </w:rPr>
      </w:pPr>
      <w:bookmarkStart w:id="11" w:name="_Toc238755907"/>
      <w:r w:rsidRPr="00856EE2">
        <w:rPr>
          <w:color w:val="000000" w:themeColor="text1"/>
          <w:sz w:val="22"/>
          <w:szCs w:val="22"/>
        </w:rPr>
        <w:t>2.2 Literature review</w:t>
      </w:r>
      <w:bookmarkEnd w:id="11"/>
    </w:p>
    <w:p w14:paraId="2E099A85" w14:textId="77777777" w:rsidR="00256B7D" w:rsidRPr="00856EE2" w:rsidRDefault="00C23FCD" w:rsidP="00856EE2">
      <w:pPr>
        <w:pStyle w:val="Heading3"/>
        <w:spacing w:before="240" w:after="240"/>
        <w:rPr>
          <w:color w:val="000000" w:themeColor="text1"/>
          <w:sz w:val="22"/>
          <w:szCs w:val="22"/>
        </w:rPr>
      </w:pPr>
      <w:bookmarkStart w:id="12" w:name="_Toc238755908"/>
      <w:r w:rsidRPr="00856EE2">
        <w:rPr>
          <w:color w:val="000000" w:themeColor="text1"/>
          <w:sz w:val="22"/>
          <w:szCs w:val="22"/>
        </w:rPr>
        <w:t>2.2.1 Childhood Obesity: Concept, Prevalence and Impact</w:t>
      </w:r>
      <w:bookmarkEnd w:id="12"/>
      <w:r w:rsidRPr="00856EE2">
        <w:rPr>
          <w:color w:val="000000" w:themeColor="text1"/>
          <w:sz w:val="22"/>
          <w:szCs w:val="22"/>
        </w:rPr>
        <w:t> </w:t>
      </w:r>
    </w:p>
    <w:p w14:paraId="50F269BA" w14:textId="77777777" w:rsidR="006122E8" w:rsidRDefault="00C23FCD" w:rsidP="00856EE2">
      <w:pPr>
        <w:spacing w:before="240" w:after="240"/>
        <w:rPr>
          <w:color w:val="000000" w:themeColor="text1"/>
        </w:rPr>
      </w:pPr>
      <w:r w:rsidRPr="00856EE2">
        <w:rPr>
          <w:color w:val="000000" w:themeColor="text1"/>
        </w:rPr>
        <w:t xml:space="preserve">Childhood obesity is defined as the excess accumulation of body fat that can have adverse effects on the health and well-being of children and adolescents. An index that is commonly used to measure it is BMI (Body Mass Index) which is age and sex adjusted (Cunningham </w:t>
      </w:r>
      <w:r w:rsidRPr="00856EE2">
        <w:rPr>
          <w:i/>
          <w:iCs/>
          <w:color w:val="000000" w:themeColor="text1"/>
        </w:rPr>
        <w:t>et al.,</w:t>
      </w:r>
      <w:r w:rsidRPr="00856EE2">
        <w:rPr>
          <w:color w:val="000000" w:themeColor="text1"/>
        </w:rPr>
        <w:t xml:space="preserve"> 2022; Khanna </w:t>
      </w:r>
      <w:r w:rsidRPr="00856EE2">
        <w:rPr>
          <w:i/>
          <w:iCs/>
          <w:color w:val="000000" w:themeColor="text1"/>
        </w:rPr>
        <w:t>et al.,</w:t>
      </w:r>
      <w:r w:rsidRPr="00856EE2">
        <w:rPr>
          <w:color w:val="000000" w:themeColor="text1"/>
        </w:rPr>
        <w:t xml:space="preserve"> 2022). Childhood obesity is now recognized as a global public health issue, and is a serious problem in well-developed countries including the United Kingdom. The recent rise in obesity in children has been a concern as obesity is linked to a number of negative health effects that persist into adulthood. According to </w:t>
      </w:r>
      <w:proofErr w:type="spellStart"/>
      <w:r w:rsidRPr="00856EE2">
        <w:rPr>
          <w:color w:val="000000" w:themeColor="text1"/>
        </w:rPr>
        <w:t>Jebeile</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(2022), childhood obesity results from a complex interaction of genetic, environmental, behavioural, and socioeconomic factors. </w:t>
      </w:r>
    </w:p>
    <w:p w14:paraId="1AD83AF4" w14:textId="77777777" w:rsidR="006122E8" w:rsidRDefault="00C23FCD" w:rsidP="00856EE2">
      <w:pPr>
        <w:spacing w:before="240" w:after="240"/>
        <w:rPr>
          <w:color w:val="000000" w:themeColor="text1"/>
        </w:rPr>
      </w:pPr>
      <w:r w:rsidRPr="00856EE2">
        <w:rPr>
          <w:color w:val="000000" w:themeColor="text1"/>
        </w:rPr>
        <w:t>Excessive media exposure, family lifestyle patterns, physical inactivity, and poor dietary habits are all major factors causing obesity in children. Childhood obesity has become quite common in the UK over the last few decades and has put a significant strain on the health services and society as well (</w:t>
      </w:r>
      <w:proofErr w:type="spellStart"/>
      <w:r w:rsidRPr="00856EE2">
        <w:rPr>
          <w:color w:val="000000" w:themeColor="text1"/>
        </w:rPr>
        <w:t>Ciężki</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2024). Childhood obesity is linked to many physical health issues </w:t>
      </w:r>
      <w:r w:rsidR="006122E8" w:rsidRPr="00856EE2">
        <w:rPr>
          <w:color w:val="000000" w:themeColor="text1"/>
        </w:rPr>
        <w:t>such as</w:t>
      </w:r>
      <w:r w:rsidRPr="00856EE2">
        <w:rPr>
          <w:color w:val="000000" w:themeColor="text1"/>
        </w:rPr>
        <w:t xml:space="preserve"> type 2 diabetes, hypertension, cardiovascular </w:t>
      </w:r>
      <w:r w:rsidRPr="00856EE2">
        <w:rPr>
          <w:color w:val="000000" w:themeColor="text1"/>
        </w:rPr>
        <w:lastRenderedPageBreak/>
        <w:t xml:space="preserve">diseases, problems sleeping and musculoskeletal issues (Chung </w:t>
      </w:r>
      <w:r w:rsidRPr="00856EE2">
        <w:rPr>
          <w:i/>
          <w:iCs/>
          <w:color w:val="000000" w:themeColor="text1"/>
        </w:rPr>
        <w:t>et al.,</w:t>
      </w:r>
      <w:r w:rsidRPr="00856EE2">
        <w:rPr>
          <w:color w:val="000000" w:themeColor="text1"/>
        </w:rPr>
        <w:t xml:space="preserve"> 2023). Obesity in children can have a psychological impact in addition to its physical impact, as low self-esteem, anxiety, depression and social exclusion can be an issue. These may have an adverse effect on school performance and quality of life. Additionally, childhood obesity frequently carries on into the adult stage of life, which raises the chances of chronic health issues and early mortality. </w:t>
      </w:r>
    </w:p>
    <w:p w14:paraId="2E099A86" w14:textId="31C983F6" w:rsidR="00256B7D" w:rsidRPr="00856EE2" w:rsidRDefault="00C23FCD" w:rsidP="00856EE2">
      <w:pPr>
        <w:spacing w:before="240" w:after="240"/>
        <w:rPr>
          <w:color w:val="000000" w:themeColor="text1"/>
        </w:rPr>
      </w:pPr>
      <w:r w:rsidRPr="00856EE2">
        <w:rPr>
          <w:color w:val="000000" w:themeColor="text1"/>
        </w:rPr>
        <w:t xml:space="preserve">Lindberg </w:t>
      </w:r>
      <w:r w:rsidRPr="00856EE2">
        <w:rPr>
          <w:i/>
          <w:iCs/>
          <w:color w:val="000000" w:themeColor="text1"/>
        </w:rPr>
        <w:t>et al.,</w:t>
      </w:r>
      <w:r w:rsidRPr="00856EE2">
        <w:rPr>
          <w:color w:val="000000" w:themeColor="text1"/>
        </w:rPr>
        <w:t xml:space="preserve"> (2020) conducted a large prospective cohort study that concluded obesity in childhood was linked to a higher risk of early deaths and obesity related conditions later on in life. The long-term consequences show that it is important that effective prevention and management measures are put into practice early on (</w:t>
      </w:r>
      <w:proofErr w:type="spellStart"/>
      <w:r w:rsidRPr="00856EE2">
        <w:rPr>
          <w:color w:val="000000" w:themeColor="text1"/>
        </w:rPr>
        <w:t>Ek</w:t>
      </w:r>
      <w:proofErr w:type="spellEnd"/>
      <w:r w:rsidRPr="00856EE2">
        <w:rPr>
          <w:color w:val="000000" w:themeColor="text1"/>
        </w:rPr>
        <w:t xml:space="preserve"> </w:t>
      </w:r>
      <w:r w:rsidRPr="00856EE2">
        <w:rPr>
          <w:i/>
          <w:iCs/>
          <w:color w:val="000000" w:themeColor="text1"/>
        </w:rPr>
        <w:t xml:space="preserve">et al., </w:t>
      </w:r>
      <w:r w:rsidRPr="00856EE2">
        <w:rPr>
          <w:color w:val="000000" w:themeColor="text1"/>
        </w:rPr>
        <w:t>2023). Consequently, addressing childhood obesity has become a priority for healthcare professionals, policymakers, and public health organisations seeking to improve health outcomes and reduce future healthcare costs.</w:t>
      </w:r>
    </w:p>
    <w:p w14:paraId="2E099A87" w14:textId="77777777" w:rsidR="00256B7D" w:rsidRPr="00856EE2" w:rsidRDefault="00C23FCD" w:rsidP="00856EE2">
      <w:pPr>
        <w:pStyle w:val="Heading3"/>
        <w:spacing w:before="240" w:after="240"/>
        <w:rPr>
          <w:color w:val="000000" w:themeColor="text1"/>
          <w:sz w:val="22"/>
          <w:szCs w:val="22"/>
        </w:rPr>
      </w:pPr>
      <w:bookmarkStart w:id="13" w:name="_Toc238755909"/>
      <w:r w:rsidRPr="00856EE2">
        <w:rPr>
          <w:color w:val="000000" w:themeColor="text1"/>
          <w:sz w:val="22"/>
          <w:szCs w:val="22"/>
        </w:rPr>
        <w:t>2.2.2 Effectiveness of Primary Care Communication Strategies in Childhood Obesity Management</w:t>
      </w:r>
      <w:bookmarkEnd w:id="13"/>
      <w:r w:rsidRPr="00856EE2">
        <w:rPr>
          <w:color w:val="000000" w:themeColor="text1"/>
          <w:sz w:val="22"/>
          <w:szCs w:val="22"/>
        </w:rPr>
        <w:t> </w:t>
      </w:r>
    </w:p>
    <w:p w14:paraId="4941C796" w14:textId="77777777" w:rsidR="006122E8" w:rsidRDefault="00C23FCD" w:rsidP="00856EE2">
      <w:pPr>
        <w:spacing w:before="240" w:after="240"/>
        <w:rPr>
          <w:color w:val="000000" w:themeColor="text1"/>
        </w:rPr>
      </w:pPr>
      <w:r w:rsidRPr="00856EE2">
        <w:rPr>
          <w:color w:val="000000" w:themeColor="text1"/>
        </w:rPr>
        <w:t xml:space="preserve">Primary care settings play an important role in the prevention and management of childhood obesity because healthcare professionals are often the first point of contact for children and their families. Communication strategies to help behaviour change, increase awareness of healthy lives and promote meeting weight management interventions (Ahern </w:t>
      </w:r>
      <w:r w:rsidRPr="00856EE2">
        <w:rPr>
          <w:i/>
          <w:iCs/>
          <w:color w:val="000000" w:themeColor="text1"/>
        </w:rPr>
        <w:t>et al.,</w:t>
      </w:r>
      <w:r w:rsidRPr="00856EE2">
        <w:rPr>
          <w:color w:val="000000" w:themeColor="text1"/>
        </w:rPr>
        <w:t xml:space="preserve"> 2023). Motivational interviewing, family-centred counselling and shared decision making are among techniques frequently used to help parents and children discuss their diet, physical activity and healthy behaviours. Data by Gooey </w:t>
      </w:r>
      <w:r w:rsidRPr="00856EE2">
        <w:rPr>
          <w:i/>
          <w:iCs/>
          <w:color w:val="000000" w:themeColor="text1"/>
        </w:rPr>
        <w:t>et al</w:t>
      </w:r>
      <w:r w:rsidRPr="00856EE2">
        <w:rPr>
          <w:color w:val="000000" w:themeColor="text1"/>
        </w:rPr>
        <w:t xml:space="preserve">. (2024) suggests that health providers understand the need to talk to families about childhood obesity, but they may struggle with starting the conversation. </w:t>
      </w:r>
    </w:p>
    <w:p w14:paraId="440B4523" w14:textId="77777777" w:rsidR="006122E8" w:rsidRDefault="00C23FCD" w:rsidP="00856EE2">
      <w:pPr>
        <w:spacing w:before="240" w:after="240"/>
        <w:rPr>
          <w:color w:val="000000" w:themeColor="text1"/>
        </w:rPr>
      </w:pPr>
      <w:r w:rsidRPr="00856EE2">
        <w:rPr>
          <w:color w:val="000000" w:themeColor="text1"/>
        </w:rPr>
        <w:t xml:space="preserve">O'Donnell </w:t>
      </w:r>
      <w:r w:rsidRPr="00856EE2">
        <w:rPr>
          <w:i/>
          <w:iCs/>
          <w:color w:val="000000" w:themeColor="text1"/>
        </w:rPr>
        <w:t>et al.,</w:t>
      </w:r>
      <w:r w:rsidRPr="00856EE2">
        <w:rPr>
          <w:color w:val="000000" w:themeColor="text1"/>
        </w:rPr>
        <w:t xml:space="preserve"> (2017) highlighted that GPs often struggled to include parents in the conversation given sensitivity issues, lack of consultation time and the lack of understanding on the possible pathways for treatment. These factors can diminish the effectiveness of communicating and slow down the timing of early intervention. However, evidence indicates that highly structured communication may enhance outcomes of obesity management. </w:t>
      </w:r>
      <w:proofErr w:type="spellStart"/>
      <w:r w:rsidRPr="00856EE2">
        <w:rPr>
          <w:color w:val="000000" w:themeColor="text1"/>
        </w:rPr>
        <w:t>Pallan</w:t>
      </w:r>
      <w:proofErr w:type="spellEnd"/>
      <w:r w:rsidRPr="00856EE2">
        <w:rPr>
          <w:color w:val="000000" w:themeColor="text1"/>
        </w:rPr>
        <w:t xml:space="preserve"> </w:t>
      </w:r>
      <w:r w:rsidRPr="00856EE2">
        <w:rPr>
          <w:i/>
          <w:iCs/>
          <w:color w:val="000000" w:themeColor="text1"/>
        </w:rPr>
        <w:t xml:space="preserve">et al., </w:t>
      </w:r>
      <w:r w:rsidRPr="00856EE2">
        <w:rPr>
          <w:color w:val="000000" w:themeColor="text1"/>
        </w:rPr>
        <w:t xml:space="preserve">(2023) reported that healthcare professionals who </w:t>
      </w:r>
      <w:r w:rsidRPr="00856EE2">
        <w:rPr>
          <w:color w:val="000000" w:themeColor="text1"/>
        </w:rPr>
        <w:lastRenderedPageBreak/>
        <w:t xml:space="preserve">received appropriate training and communication support were more confident in discussing child weight issues with parents. </w:t>
      </w:r>
    </w:p>
    <w:p w14:paraId="2E099A88" w14:textId="7B92A685" w:rsidR="00256B7D" w:rsidRPr="00856EE2" w:rsidRDefault="00C23FCD" w:rsidP="00856EE2">
      <w:pPr>
        <w:spacing w:before="240" w:after="240"/>
        <w:rPr>
          <w:color w:val="000000" w:themeColor="text1"/>
        </w:rPr>
      </w:pPr>
      <w:r w:rsidRPr="00856EE2">
        <w:rPr>
          <w:color w:val="000000" w:themeColor="text1"/>
        </w:rPr>
        <w:t>Parents' involvement was enhanced and positive lifestyle changes made within families through supportive and non-judgemental communication (</w:t>
      </w:r>
      <w:proofErr w:type="spellStart"/>
      <w:r w:rsidRPr="00856EE2">
        <w:rPr>
          <w:color w:val="000000" w:themeColor="text1"/>
        </w:rPr>
        <w:t>Rojo</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2022). Strategies that focus on the family are especially effective, as parents can play a significant role in influencing their children's eating and activity habits (</w:t>
      </w:r>
      <w:proofErr w:type="spellStart"/>
      <w:r w:rsidRPr="00856EE2">
        <w:rPr>
          <w:color w:val="000000" w:themeColor="text1"/>
        </w:rPr>
        <w:t>Salemonsen</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2022). Hence, enhancing the communication skills of primary care providers can help improve the outcomes of child obesity prevention and management.</w:t>
      </w:r>
    </w:p>
    <w:p w14:paraId="2E099A89" w14:textId="77777777" w:rsidR="00256B7D" w:rsidRPr="00856EE2" w:rsidRDefault="00C23FCD" w:rsidP="00856EE2">
      <w:pPr>
        <w:pStyle w:val="Heading3"/>
        <w:spacing w:before="240" w:after="240"/>
        <w:rPr>
          <w:color w:val="000000" w:themeColor="text1"/>
          <w:sz w:val="22"/>
          <w:szCs w:val="22"/>
        </w:rPr>
      </w:pPr>
      <w:bookmarkStart w:id="14" w:name="_Toc238755910"/>
      <w:r w:rsidRPr="00856EE2">
        <w:rPr>
          <w:color w:val="000000" w:themeColor="text1"/>
          <w:sz w:val="22"/>
          <w:szCs w:val="22"/>
        </w:rPr>
        <w:t>2.2.3 E-Health Interventions for Preventing and Managing Childhood Obesity</w:t>
      </w:r>
      <w:bookmarkEnd w:id="14"/>
      <w:r w:rsidRPr="00856EE2">
        <w:rPr>
          <w:color w:val="000000" w:themeColor="text1"/>
          <w:sz w:val="22"/>
          <w:szCs w:val="22"/>
        </w:rPr>
        <w:t> </w:t>
      </w:r>
    </w:p>
    <w:p w14:paraId="5C99326E" w14:textId="77777777" w:rsidR="00783D42" w:rsidRDefault="00C23FCD" w:rsidP="00856EE2">
      <w:pPr>
        <w:spacing w:before="240" w:after="240"/>
        <w:rPr>
          <w:color w:val="000000" w:themeColor="text1"/>
        </w:rPr>
      </w:pPr>
      <w:r w:rsidRPr="00856EE2">
        <w:rPr>
          <w:color w:val="000000" w:themeColor="text1"/>
        </w:rPr>
        <w:t>New opportunities for prevention and management of childhood obesity have emerged with the growing adoption of digital technologies. E-health interventions involve mobile health apps, telehealth services, web-based interventions, wearable devices, and digital monitoring interventions to assist with healthy lifestyle behaviours (</w:t>
      </w:r>
      <w:proofErr w:type="spellStart"/>
      <w:r w:rsidRPr="00856EE2">
        <w:rPr>
          <w:color w:val="000000" w:themeColor="text1"/>
        </w:rPr>
        <w:t>Qiu</w:t>
      </w:r>
      <w:proofErr w:type="spellEnd"/>
      <w:r w:rsidRPr="00856EE2">
        <w:rPr>
          <w:color w:val="000000" w:themeColor="text1"/>
        </w:rPr>
        <w:t xml:space="preserve"> </w:t>
      </w:r>
      <w:r w:rsidRPr="00856EE2">
        <w:rPr>
          <w:i/>
          <w:iCs/>
          <w:color w:val="000000" w:themeColor="text1"/>
        </w:rPr>
        <w:t xml:space="preserve">et al., </w:t>
      </w:r>
      <w:r w:rsidRPr="00856EE2">
        <w:rPr>
          <w:color w:val="000000" w:themeColor="text1"/>
        </w:rPr>
        <w:t xml:space="preserve">2022). These technologies offer flexible and accessible options, making them useful complementary tools to traditional health care services and helpful for children and families in engagement. New opportunities for prevention and management of childhood obesity have emerged with the growing adoption of digital technologies (De Luca </w:t>
      </w:r>
      <w:r w:rsidRPr="00856EE2">
        <w:rPr>
          <w:i/>
          <w:iCs/>
          <w:color w:val="000000" w:themeColor="text1"/>
        </w:rPr>
        <w:t>et al.,</w:t>
      </w:r>
      <w:r w:rsidRPr="00856EE2">
        <w:rPr>
          <w:color w:val="000000" w:themeColor="text1"/>
        </w:rPr>
        <w:t xml:space="preserve"> 2025). E-health interventions involve mobile health apps, telehealth services, web-based interventions, wearable devices, and digital monitoring interventions to assist with healthy lifestyle behaviours (</w:t>
      </w:r>
      <w:proofErr w:type="spellStart"/>
      <w:r w:rsidRPr="00856EE2">
        <w:rPr>
          <w:color w:val="000000" w:themeColor="text1"/>
        </w:rPr>
        <w:t>Burlacu</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2026). </w:t>
      </w:r>
    </w:p>
    <w:p w14:paraId="6E444EE1" w14:textId="77777777" w:rsidR="00783D42" w:rsidRDefault="00C23FCD" w:rsidP="00856EE2">
      <w:pPr>
        <w:spacing w:before="240" w:after="240"/>
        <w:rPr>
          <w:color w:val="000000" w:themeColor="text1"/>
        </w:rPr>
      </w:pPr>
      <w:r w:rsidRPr="00856EE2">
        <w:rPr>
          <w:color w:val="000000" w:themeColor="text1"/>
        </w:rPr>
        <w:t>These technologies offer flexible and accessible options, making them useful complementary tools to traditional health care services and helpful for children and families in engagement. Mobile health interventions (</w:t>
      </w:r>
      <w:proofErr w:type="spellStart"/>
      <w:r w:rsidRPr="00856EE2">
        <w:rPr>
          <w:color w:val="000000" w:themeColor="text1"/>
        </w:rPr>
        <w:t>mHealth</w:t>
      </w:r>
      <w:proofErr w:type="spellEnd"/>
      <w:r w:rsidRPr="00856EE2">
        <w:rPr>
          <w:color w:val="000000" w:themeColor="text1"/>
        </w:rPr>
        <w:t>) are especially appealing because they enable patients to track foods eaten, activity levels, and other behaviours in real time that affect weight. Mobile health interventions for child health and wellbeing tend to have positive results for childhood obesity prevention and treatment (</w:t>
      </w:r>
      <w:proofErr w:type="spellStart"/>
      <w:r w:rsidRPr="00856EE2">
        <w:rPr>
          <w:color w:val="000000" w:themeColor="text1"/>
        </w:rPr>
        <w:t>Bonvicini</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2022). Parental awareness was enhanced and their healthy family behaviour was promoted and compliance to the intervention programmes has increased through digital tools. </w:t>
      </w:r>
    </w:p>
    <w:p w14:paraId="2E099A8A" w14:textId="2E7FDC47" w:rsidR="00256B7D" w:rsidRPr="00856EE2" w:rsidRDefault="00C23FCD" w:rsidP="00856EE2">
      <w:pPr>
        <w:spacing w:before="240" w:after="240"/>
        <w:rPr>
          <w:color w:val="000000" w:themeColor="text1"/>
        </w:rPr>
      </w:pPr>
      <w:r w:rsidRPr="00856EE2">
        <w:rPr>
          <w:color w:val="000000" w:themeColor="text1"/>
        </w:rPr>
        <w:t xml:space="preserve">The involvement of parents was identified as a key factor contributing to successful outcomes. On the same note, </w:t>
      </w:r>
      <w:proofErr w:type="spellStart"/>
      <w:r w:rsidRPr="00856EE2">
        <w:rPr>
          <w:color w:val="000000" w:themeColor="text1"/>
        </w:rPr>
        <w:t>Qiu</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(2022) found evidence across a systematic review and meta-analysis of e-health delivered lifestyle interventions for obesity-related outcomes </w:t>
      </w:r>
      <w:r w:rsidRPr="00856EE2">
        <w:rPr>
          <w:color w:val="000000" w:themeColor="text1"/>
        </w:rPr>
        <w:lastRenderedPageBreak/>
        <w:t>among children. When digital technologies were incorporated into intervention schemes there were gains in physical activity participation, dieting and weight management. E-health approaches also offer advantages such as wider accessibility, cost-effectiveness, and continuous support beyond clinical settings (</w:t>
      </w:r>
      <w:proofErr w:type="spellStart"/>
      <w:r w:rsidRPr="00856EE2">
        <w:rPr>
          <w:color w:val="000000" w:themeColor="text1"/>
        </w:rPr>
        <w:t>Talens</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2025). However, whether these interventions work depends on user engagement, digital literacy and quality of the programme design. Overall, e-health interventions offer a new approach for the improvement of child obesity prevention and </w:t>
      </w:r>
      <w:r w:rsidR="00783D42" w:rsidRPr="00856EE2">
        <w:rPr>
          <w:color w:val="000000" w:themeColor="text1"/>
        </w:rPr>
        <w:t>management,</w:t>
      </w:r>
      <w:r w:rsidRPr="00856EE2">
        <w:rPr>
          <w:color w:val="000000" w:themeColor="text1"/>
        </w:rPr>
        <w:t xml:space="preserve"> and the maintenance of sustained behaviour change in the UK (</w:t>
      </w:r>
      <w:proofErr w:type="spellStart"/>
      <w:r w:rsidRPr="00856EE2">
        <w:rPr>
          <w:color w:val="000000" w:themeColor="text1"/>
        </w:rPr>
        <w:t>Kassari</w:t>
      </w:r>
      <w:proofErr w:type="spellEnd"/>
      <w:r w:rsidRPr="00856EE2">
        <w:rPr>
          <w:color w:val="000000" w:themeColor="text1"/>
        </w:rPr>
        <w:t xml:space="preserve"> </w:t>
      </w:r>
      <w:r w:rsidRPr="00856EE2">
        <w:rPr>
          <w:i/>
          <w:iCs/>
          <w:color w:val="000000" w:themeColor="text1"/>
        </w:rPr>
        <w:t xml:space="preserve">et al., </w:t>
      </w:r>
      <w:r w:rsidRPr="00856EE2">
        <w:rPr>
          <w:color w:val="000000" w:themeColor="text1"/>
        </w:rPr>
        <w:t xml:space="preserve">2026). </w:t>
      </w:r>
    </w:p>
    <w:p w14:paraId="2E099A8B" w14:textId="77777777" w:rsidR="00256B7D" w:rsidRPr="00856EE2" w:rsidRDefault="00C23FCD" w:rsidP="00856EE2">
      <w:pPr>
        <w:pStyle w:val="Heading3"/>
        <w:spacing w:before="240" w:after="240"/>
        <w:rPr>
          <w:color w:val="000000" w:themeColor="text1"/>
          <w:sz w:val="22"/>
          <w:szCs w:val="22"/>
        </w:rPr>
      </w:pPr>
      <w:bookmarkStart w:id="15" w:name="_Toc238755911"/>
      <w:r w:rsidRPr="00856EE2">
        <w:rPr>
          <w:color w:val="000000" w:themeColor="text1"/>
          <w:sz w:val="22"/>
          <w:szCs w:val="22"/>
        </w:rPr>
        <w:t>2.4 Facilitators and Barriers to the Implementation of Primary Care Communication and E-Health Interventions</w:t>
      </w:r>
      <w:bookmarkEnd w:id="15"/>
      <w:r w:rsidRPr="00856EE2">
        <w:rPr>
          <w:color w:val="000000" w:themeColor="text1"/>
          <w:sz w:val="22"/>
          <w:szCs w:val="22"/>
        </w:rPr>
        <w:t xml:space="preserve"> </w:t>
      </w:r>
    </w:p>
    <w:p w14:paraId="3A1D30A7" w14:textId="77777777" w:rsidR="00252923" w:rsidRDefault="00C23FCD" w:rsidP="00856EE2">
      <w:pPr>
        <w:spacing w:before="240" w:after="240"/>
        <w:rPr>
          <w:color w:val="000000" w:themeColor="text1"/>
        </w:rPr>
      </w:pPr>
      <w:r w:rsidRPr="00856EE2">
        <w:rPr>
          <w:color w:val="000000" w:themeColor="text1"/>
        </w:rPr>
        <w:t xml:space="preserve">The adoption of primary care communication interventions and e-health interventions is a successful way to manage childhood obesity (Chai </w:t>
      </w:r>
      <w:r w:rsidRPr="00856EE2">
        <w:rPr>
          <w:i/>
          <w:iCs/>
          <w:color w:val="000000" w:themeColor="text1"/>
        </w:rPr>
        <w:t>et al.,</w:t>
      </w:r>
      <w:r w:rsidRPr="00856EE2">
        <w:rPr>
          <w:color w:val="000000" w:themeColor="text1"/>
        </w:rPr>
        <w:t xml:space="preserve"> 2022). There are various facilitators and obstacles that may affect their performance in the UK healthcare system. Effective communication between healthcare providers, children and their families is one of the crucial facilitators (Hein </w:t>
      </w:r>
      <w:r w:rsidRPr="00856EE2">
        <w:rPr>
          <w:i/>
          <w:iCs/>
          <w:color w:val="000000" w:themeColor="text1"/>
        </w:rPr>
        <w:t>et al.</w:t>
      </w:r>
      <w:r w:rsidRPr="00856EE2">
        <w:rPr>
          <w:color w:val="000000" w:themeColor="text1"/>
        </w:rPr>
        <w:t>, 2020). Open, supportive, and non-judgemental communication assists in developing trust and promoting the families to engage actively in the obesity management programmes. Motivational intervening and the family centred communication styles have been reported to enhance the engagement and assist in long term behaviour change (</w:t>
      </w:r>
      <w:proofErr w:type="spellStart"/>
      <w:r w:rsidRPr="00856EE2">
        <w:rPr>
          <w:color w:val="000000" w:themeColor="text1"/>
        </w:rPr>
        <w:t>Moizé</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2025). </w:t>
      </w:r>
    </w:p>
    <w:p w14:paraId="10EB4607" w14:textId="77777777" w:rsidR="00252923" w:rsidRDefault="00C23FCD" w:rsidP="00856EE2">
      <w:pPr>
        <w:spacing w:before="240" w:after="240"/>
        <w:rPr>
          <w:color w:val="000000" w:themeColor="text1"/>
        </w:rPr>
      </w:pPr>
      <w:r w:rsidRPr="00856EE2">
        <w:rPr>
          <w:color w:val="000000" w:themeColor="text1"/>
        </w:rPr>
        <w:t>The medical workers who undergo specific training on obesity management tend to be more assured to talk about the weight related problem and offer proper guidance. The availability of digital technologies has also been on the rise that facilitate the implementation of e-health interventions (</w:t>
      </w:r>
      <w:proofErr w:type="spellStart"/>
      <w:r w:rsidRPr="00856EE2">
        <w:rPr>
          <w:color w:val="000000" w:themeColor="text1"/>
        </w:rPr>
        <w:t>Erku</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2023). Telehealth services and online educational platforms that are accompanied by mobile health applications enable families to seek health information and assistance more easily (Milne-Ives </w:t>
      </w:r>
      <w:r w:rsidRPr="00856EE2">
        <w:rPr>
          <w:i/>
          <w:iCs/>
          <w:color w:val="000000" w:themeColor="text1"/>
        </w:rPr>
        <w:t>et al.</w:t>
      </w:r>
      <w:r w:rsidRPr="00856EE2">
        <w:rPr>
          <w:color w:val="000000" w:themeColor="text1"/>
        </w:rPr>
        <w:t xml:space="preserve">, 2024; Sharma </w:t>
      </w:r>
      <w:r w:rsidRPr="00856EE2">
        <w:rPr>
          <w:i/>
          <w:iCs/>
          <w:color w:val="000000" w:themeColor="text1"/>
        </w:rPr>
        <w:t>et al</w:t>
      </w:r>
      <w:r w:rsidRPr="00856EE2">
        <w:rPr>
          <w:color w:val="000000" w:themeColor="text1"/>
        </w:rPr>
        <w:t xml:space="preserve">. 2024; Arthurs </w:t>
      </w:r>
      <w:r w:rsidRPr="00856EE2">
        <w:rPr>
          <w:i/>
          <w:iCs/>
          <w:color w:val="000000" w:themeColor="text1"/>
        </w:rPr>
        <w:t>et al.</w:t>
      </w:r>
      <w:r w:rsidRPr="00856EE2">
        <w:rPr>
          <w:color w:val="000000" w:themeColor="text1"/>
        </w:rPr>
        <w:t xml:space="preserve">, 2022). </w:t>
      </w:r>
    </w:p>
    <w:p w14:paraId="2E099A8C" w14:textId="0CE038AF" w:rsidR="00256B7D" w:rsidRPr="00856EE2" w:rsidRDefault="00C23FCD" w:rsidP="00856EE2">
      <w:pPr>
        <w:spacing w:before="240" w:after="240"/>
        <w:rPr>
          <w:color w:val="000000" w:themeColor="text1"/>
        </w:rPr>
      </w:pPr>
      <w:r w:rsidRPr="00856EE2">
        <w:rPr>
          <w:color w:val="000000" w:themeColor="text1"/>
        </w:rPr>
        <w:t>Health interventions can be designed to be delivered via the Internet and can be effective in improving self-monitoring, increasing awareness of children and their parents about health issues, and providing personalised feedback (</w:t>
      </w:r>
      <w:proofErr w:type="spellStart"/>
      <w:r w:rsidRPr="00856EE2">
        <w:rPr>
          <w:color w:val="000000" w:themeColor="text1"/>
        </w:rPr>
        <w:t>Seo</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2026). Electronic solutions may enhance a decrease in geographical boundaries through the support of families residing in remote or underserved communities (Beverly, 2024).  </w:t>
      </w:r>
    </w:p>
    <w:p w14:paraId="2FCEBDA9" w14:textId="77777777" w:rsidR="00252923" w:rsidRDefault="00C23FCD" w:rsidP="00856EE2">
      <w:pPr>
        <w:spacing w:before="240" w:after="240"/>
        <w:rPr>
          <w:color w:val="000000" w:themeColor="text1"/>
        </w:rPr>
      </w:pPr>
      <w:r w:rsidRPr="00856EE2">
        <w:rPr>
          <w:color w:val="000000" w:themeColor="text1"/>
        </w:rPr>
        <w:lastRenderedPageBreak/>
        <w:t xml:space="preserve">Though there are these advantages, various challenges still remain the efficiency of primary care communication and e-health strategies. The first problem is the time shortage at the time of primary care consultations. Nurses and general practitioners generally have a heavy workload and have little time to carry out an effective discussion of childhood obesity and behaviour change (Jeffers </w:t>
      </w:r>
      <w:r w:rsidRPr="00856EE2">
        <w:rPr>
          <w:i/>
          <w:iCs/>
          <w:color w:val="000000" w:themeColor="text1"/>
        </w:rPr>
        <w:t>et al.</w:t>
      </w:r>
      <w:r w:rsidRPr="00856EE2">
        <w:rPr>
          <w:color w:val="000000" w:themeColor="text1"/>
        </w:rPr>
        <w:t xml:space="preserve">, 2024). A small number of people, lack of resources and funding may further complicate the provision of obesity management programs. </w:t>
      </w:r>
    </w:p>
    <w:p w14:paraId="4F7AD91C" w14:textId="77777777" w:rsidR="00252923" w:rsidRDefault="00C23FCD" w:rsidP="00856EE2">
      <w:pPr>
        <w:spacing w:before="240" w:after="240"/>
        <w:rPr>
          <w:color w:val="000000" w:themeColor="text1"/>
        </w:rPr>
      </w:pPr>
      <w:r w:rsidRPr="00856EE2">
        <w:rPr>
          <w:color w:val="000000" w:themeColor="text1"/>
        </w:rPr>
        <w:t>As childhood obesity is a sensitive issue to talk about, healthcare providers might be reluctant to bring up weight related issues due to the risk of offending parents' relationships. There are parents who might not notice the weight issue in their child or be unwilling to accept counselling on changing their lifecycle. It can decrease participation and intervention effectiveness because of these communication challenges. Digital inequalities are also a significant issue when it comes to e-health interventions (</w:t>
      </w:r>
      <w:proofErr w:type="spellStart"/>
      <w:r w:rsidRPr="00856EE2">
        <w:rPr>
          <w:color w:val="000000" w:themeColor="text1"/>
        </w:rPr>
        <w:t>Petretto</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2024). There are families that might not have access to smart phones, internet services or access to digital devices. </w:t>
      </w:r>
    </w:p>
    <w:p w14:paraId="2E099A8D" w14:textId="294ECF7E" w:rsidR="00256B7D" w:rsidRPr="00856EE2" w:rsidRDefault="00C23FCD" w:rsidP="00856EE2">
      <w:pPr>
        <w:spacing w:before="240" w:after="240"/>
        <w:rPr>
          <w:color w:val="000000" w:themeColor="text1"/>
        </w:rPr>
      </w:pPr>
      <w:r w:rsidRPr="00856EE2">
        <w:rPr>
          <w:color w:val="000000" w:themeColor="text1"/>
        </w:rPr>
        <w:t>Disparities in digital literacy may impact the capacity of parents and children to use health techniques efficiently (Partridge</w:t>
      </w:r>
      <w:r w:rsidRPr="00856EE2">
        <w:rPr>
          <w:i/>
          <w:iCs/>
          <w:color w:val="000000" w:themeColor="text1"/>
        </w:rPr>
        <w:t xml:space="preserve"> et al.,</w:t>
      </w:r>
      <w:r w:rsidRPr="00856EE2">
        <w:rPr>
          <w:color w:val="000000" w:themeColor="text1"/>
        </w:rPr>
        <w:t xml:space="preserve"> 2024). The influence of e-health programmes can also be minimised by privacy issues and a lack of long-term interest with online platforms. Effective application of primary care communication and e-health interventions requires the existence of supportive healthcare settings, professional training, sufficient resources and family involvement (Mathias </w:t>
      </w:r>
      <w:r w:rsidRPr="00856EE2">
        <w:rPr>
          <w:i/>
          <w:iCs/>
          <w:color w:val="000000" w:themeColor="text1"/>
        </w:rPr>
        <w:t xml:space="preserve">et al., </w:t>
      </w:r>
      <w:r w:rsidRPr="00856EE2">
        <w:rPr>
          <w:color w:val="000000" w:themeColor="text1"/>
        </w:rPr>
        <w:t xml:space="preserve">2026; </w:t>
      </w:r>
      <w:proofErr w:type="spellStart"/>
      <w:r w:rsidRPr="00856EE2">
        <w:rPr>
          <w:color w:val="000000" w:themeColor="text1"/>
        </w:rPr>
        <w:t>Kupila</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2023). The effectiveness of the child obesity management initiatives in the UK could be enhanced by removing the prevailing obstacles and reinforcing the child facilitators. </w:t>
      </w:r>
    </w:p>
    <w:p w14:paraId="2E099A8E" w14:textId="77777777" w:rsidR="00256B7D" w:rsidRPr="00856EE2" w:rsidRDefault="00C23FCD" w:rsidP="00856EE2">
      <w:pPr>
        <w:pStyle w:val="Heading3"/>
        <w:spacing w:before="240" w:after="240"/>
        <w:rPr>
          <w:color w:val="000000" w:themeColor="text1"/>
          <w:sz w:val="22"/>
          <w:szCs w:val="22"/>
        </w:rPr>
      </w:pPr>
      <w:bookmarkStart w:id="16" w:name="_Toc238755912"/>
      <w:r w:rsidRPr="00856EE2">
        <w:rPr>
          <w:color w:val="000000" w:themeColor="text1"/>
          <w:sz w:val="22"/>
          <w:szCs w:val="22"/>
        </w:rPr>
        <w:t>2.5 Best Practices and Integrated Approaches for Childhood Obesity Management</w:t>
      </w:r>
      <w:bookmarkEnd w:id="16"/>
      <w:r w:rsidRPr="00856EE2">
        <w:rPr>
          <w:color w:val="000000" w:themeColor="text1"/>
          <w:sz w:val="22"/>
          <w:szCs w:val="22"/>
        </w:rPr>
        <w:t xml:space="preserve"> </w:t>
      </w:r>
    </w:p>
    <w:p w14:paraId="76B61885" w14:textId="77777777" w:rsidR="00252923" w:rsidRDefault="00C23FCD" w:rsidP="00856EE2">
      <w:pPr>
        <w:spacing w:before="240" w:after="240"/>
        <w:rPr>
          <w:color w:val="000000" w:themeColor="text1"/>
        </w:rPr>
      </w:pPr>
      <w:r w:rsidRPr="00856EE2">
        <w:rPr>
          <w:color w:val="000000" w:themeColor="text1"/>
        </w:rPr>
        <w:t>The increasing complexity of childhood obesity has emphasised the importance of integrated and evidence-based methods of management. Childhood obesity cannot be dealt with using a single intervention (</w:t>
      </w:r>
      <w:proofErr w:type="spellStart"/>
      <w:r w:rsidRPr="00856EE2">
        <w:rPr>
          <w:color w:val="000000" w:themeColor="text1"/>
        </w:rPr>
        <w:t>Yau</w:t>
      </w:r>
      <w:proofErr w:type="spellEnd"/>
      <w:r w:rsidRPr="00856EE2">
        <w:rPr>
          <w:i/>
          <w:iCs/>
          <w:color w:val="000000" w:themeColor="text1"/>
        </w:rPr>
        <w:t xml:space="preserve"> et al</w:t>
      </w:r>
      <w:r w:rsidRPr="00856EE2">
        <w:rPr>
          <w:color w:val="000000" w:themeColor="text1"/>
        </w:rPr>
        <w:t xml:space="preserve">. 2022; </w:t>
      </w:r>
      <w:proofErr w:type="spellStart"/>
      <w:r w:rsidRPr="00856EE2">
        <w:rPr>
          <w:color w:val="000000" w:themeColor="text1"/>
        </w:rPr>
        <w:t>Carullo</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2023). Successful management requires collaboration between healthcare professionals, families, schools, communities and digital health services (Nilsen, 2020). It has also been found that primary care communication can be among the most effective methods of enhancing long term results. </w:t>
      </w:r>
    </w:p>
    <w:p w14:paraId="6580D50B" w14:textId="77777777" w:rsidR="00252923" w:rsidRDefault="00C23FCD" w:rsidP="00856EE2">
      <w:pPr>
        <w:spacing w:before="240" w:after="240"/>
        <w:rPr>
          <w:color w:val="000000" w:themeColor="text1"/>
        </w:rPr>
      </w:pPr>
      <w:r w:rsidRPr="00856EE2">
        <w:rPr>
          <w:color w:val="000000" w:themeColor="text1"/>
        </w:rPr>
        <w:lastRenderedPageBreak/>
        <w:t xml:space="preserve">The use of family centred care is one of the key best practices (Eli </w:t>
      </w:r>
      <w:r w:rsidRPr="00856EE2">
        <w:rPr>
          <w:i/>
          <w:iCs/>
          <w:color w:val="000000" w:themeColor="text1"/>
        </w:rPr>
        <w:t>et al.</w:t>
      </w:r>
      <w:r w:rsidRPr="00856EE2">
        <w:rPr>
          <w:color w:val="000000" w:themeColor="text1"/>
        </w:rPr>
        <w:t xml:space="preserve"> 2022; Islam </w:t>
      </w:r>
      <w:r w:rsidRPr="00856EE2">
        <w:rPr>
          <w:i/>
          <w:iCs/>
          <w:color w:val="000000" w:themeColor="text1"/>
        </w:rPr>
        <w:t>et al.</w:t>
      </w:r>
      <w:r w:rsidRPr="00856EE2">
        <w:rPr>
          <w:color w:val="000000" w:themeColor="text1"/>
        </w:rPr>
        <w:t xml:space="preserve"> 2023; Mazur </w:t>
      </w:r>
      <w:r w:rsidRPr="00856EE2">
        <w:rPr>
          <w:i/>
          <w:iCs/>
          <w:color w:val="000000" w:themeColor="text1"/>
        </w:rPr>
        <w:t>et al</w:t>
      </w:r>
      <w:r w:rsidRPr="00856EE2">
        <w:rPr>
          <w:color w:val="000000" w:themeColor="text1"/>
        </w:rPr>
        <w:t>. 2022). Family behaviours, dietary and lifestyle choices have a major impact on childhood obesity. The engagement of parents and caregivers in decision making and treatment planning can enhance healthy behaviour compliance and emphasise successful outcomes (</w:t>
      </w:r>
      <w:proofErr w:type="spellStart"/>
      <w:r w:rsidRPr="00856EE2">
        <w:rPr>
          <w:color w:val="000000" w:themeColor="text1"/>
        </w:rPr>
        <w:t>Crowther</w:t>
      </w:r>
      <w:proofErr w:type="spellEnd"/>
      <w:r w:rsidRPr="00856EE2">
        <w:rPr>
          <w:color w:val="000000" w:themeColor="text1"/>
        </w:rPr>
        <w:t xml:space="preserve"> et al. 2023; Manias </w:t>
      </w:r>
      <w:r w:rsidRPr="00856EE2">
        <w:rPr>
          <w:i/>
          <w:iCs/>
          <w:color w:val="000000" w:themeColor="text1"/>
        </w:rPr>
        <w:t>et al.</w:t>
      </w:r>
      <w:r w:rsidRPr="00856EE2">
        <w:rPr>
          <w:color w:val="000000" w:themeColor="text1"/>
        </w:rPr>
        <w:t xml:space="preserve"> 2024; Burney </w:t>
      </w:r>
      <w:r w:rsidRPr="00856EE2">
        <w:rPr>
          <w:i/>
          <w:iCs/>
          <w:color w:val="000000" w:themeColor="text1"/>
        </w:rPr>
        <w:t>et al.</w:t>
      </w:r>
      <w:r w:rsidRPr="00856EE2">
        <w:rPr>
          <w:color w:val="000000" w:themeColor="text1"/>
        </w:rPr>
        <w:t xml:space="preserve"> 2024). Family-centred interventions promote a sense of shared responsibility and offer sustained support to children during the weight management process (McCarthy and Guerin, 2022; </w:t>
      </w:r>
      <w:proofErr w:type="spellStart"/>
      <w:r w:rsidRPr="00856EE2">
        <w:rPr>
          <w:color w:val="000000" w:themeColor="text1"/>
        </w:rPr>
        <w:t>Montaño-Merchán</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2025). </w:t>
      </w:r>
    </w:p>
    <w:p w14:paraId="2E099A8F" w14:textId="42D7A279" w:rsidR="00256B7D" w:rsidRPr="00856EE2" w:rsidRDefault="00C23FCD" w:rsidP="00856EE2">
      <w:pPr>
        <w:spacing w:before="240" w:after="240"/>
        <w:rPr>
          <w:color w:val="000000" w:themeColor="text1"/>
        </w:rPr>
      </w:pPr>
      <w:r w:rsidRPr="00856EE2">
        <w:rPr>
          <w:color w:val="000000" w:themeColor="text1"/>
        </w:rPr>
        <w:t>Motivational interviewing is another effective practice, which was practiced by medical personnel. Motivational interviewing is a patient focused communication method that assists children and families in recognising their individual objectives and building trust in the process of changing their lifestyle (</w:t>
      </w:r>
      <w:proofErr w:type="spellStart"/>
      <w:r w:rsidRPr="00856EE2">
        <w:rPr>
          <w:color w:val="000000" w:themeColor="text1"/>
        </w:rPr>
        <w:t>Almansour</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2023). Professionals working with the families that had received behaviour change and sustain positive relationships with the families. </w:t>
      </w:r>
    </w:p>
    <w:p w14:paraId="2EE863F0" w14:textId="77777777" w:rsidR="000E61C3" w:rsidRDefault="00C23FCD" w:rsidP="00856EE2">
      <w:pPr>
        <w:spacing w:before="240" w:after="240"/>
        <w:rPr>
          <w:color w:val="000000" w:themeColor="text1"/>
        </w:rPr>
      </w:pPr>
      <w:r w:rsidRPr="00856EE2">
        <w:rPr>
          <w:color w:val="000000" w:themeColor="text1"/>
        </w:rPr>
        <w:t>Adoption of e-health technologies in obesity management programmes has also been promising. Mobile health applications and wearable devices, online learning platforms and telehealth consultation can be used to offer continuous monitoring and care (</w:t>
      </w:r>
      <w:proofErr w:type="spellStart"/>
      <w:r w:rsidRPr="00856EE2">
        <w:rPr>
          <w:color w:val="000000" w:themeColor="text1"/>
        </w:rPr>
        <w:t>Ghadi</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2025). These technologies enable children and families to monitor progress, get customised feedback and access health information at the most convenient times. Digital tools can be used as an addition to face-to-face consultations in order to reinforce health messaging and encourage self-management behaviours (Chatterjee </w:t>
      </w:r>
      <w:r w:rsidRPr="00856EE2">
        <w:rPr>
          <w:i/>
          <w:iCs/>
          <w:color w:val="000000" w:themeColor="text1"/>
        </w:rPr>
        <w:t>et al.</w:t>
      </w:r>
      <w:r w:rsidRPr="00856EE2">
        <w:rPr>
          <w:color w:val="000000" w:themeColor="text1"/>
        </w:rPr>
        <w:t xml:space="preserve">, 2021). Continuous follow up and monitoring are necessary in maintaining positive behavioural changes. </w:t>
      </w:r>
    </w:p>
    <w:p w14:paraId="2E099A90" w14:textId="33BE845B" w:rsidR="00256B7D" w:rsidRPr="00856EE2" w:rsidRDefault="00C23FCD" w:rsidP="00856EE2">
      <w:pPr>
        <w:spacing w:before="240" w:after="240"/>
        <w:rPr>
          <w:color w:val="000000" w:themeColor="text1"/>
        </w:rPr>
      </w:pPr>
      <w:r w:rsidRPr="00856EE2">
        <w:rPr>
          <w:color w:val="000000" w:themeColor="text1"/>
        </w:rPr>
        <w:t xml:space="preserve">Constant communication by providing primary care services as well as via digital channels can keep motivation high and challenges can be identified at the earliest stage (van der </w:t>
      </w:r>
      <w:proofErr w:type="spellStart"/>
      <w:r w:rsidRPr="00856EE2">
        <w:rPr>
          <w:color w:val="000000" w:themeColor="text1"/>
        </w:rPr>
        <w:t>Velden</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2024). Individualised interventions depending on the needs of individuals, their cultural and socioeconomic backgrounds are also linked to higher levels of effectiveness. Engagement can be enhanced by these best practices, which can aim behavioural change and lead to improved health outcomes in children in the UK.  </w:t>
      </w:r>
    </w:p>
    <w:p w14:paraId="2E099A91" w14:textId="77777777" w:rsidR="00256B7D" w:rsidRPr="00856EE2" w:rsidRDefault="00C23FCD" w:rsidP="00856EE2">
      <w:pPr>
        <w:pStyle w:val="Heading2"/>
        <w:spacing w:before="240" w:after="240"/>
        <w:rPr>
          <w:color w:val="000000" w:themeColor="text1"/>
          <w:sz w:val="22"/>
          <w:szCs w:val="22"/>
        </w:rPr>
      </w:pPr>
      <w:bookmarkStart w:id="17" w:name="_Toc238755913"/>
      <w:r w:rsidRPr="00856EE2">
        <w:rPr>
          <w:color w:val="000000" w:themeColor="text1"/>
          <w:sz w:val="22"/>
          <w:szCs w:val="22"/>
        </w:rPr>
        <w:lastRenderedPageBreak/>
        <w:t>2.3 Chapter summary</w:t>
      </w:r>
      <w:bookmarkEnd w:id="17"/>
    </w:p>
    <w:p w14:paraId="2E099A92" w14:textId="77777777" w:rsidR="00256B7D" w:rsidRPr="00856EE2" w:rsidRDefault="00C23FCD" w:rsidP="00856EE2">
      <w:pPr>
        <w:spacing w:before="240" w:after="240"/>
        <w:rPr>
          <w:color w:val="000000" w:themeColor="text1"/>
        </w:rPr>
      </w:pPr>
      <w:r w:rsidRPr="00856EE2">
        <w:rPr>
          <w:color w:val="000000" w:themeColor="text1"/>
        </w:rPr>
        <w:t xml:space="preserve">This chapter reviewed the existing literature on obesity among children, and its management in the UK. It covered the concept, prevalence and health effects of childhood obesity, and the important issues in the health sector. The chapter discussed the application of primary care communication strategies such as family-centred communication and motivational interviewing in promoting behavioural change and weight management. It also discussed the importance of e-health interventions such as mobile apps, telehealth solutions and digital health platforms in facilitating healthy lifestyles among children and families. The chapter suggests that combining effective communication strategies with digital health technologies can enhance childhood obesity management outcomes. The results of this chapter give theoretical ground on the research and justifies the methodology of the subsequent chapter. </w:t>
      </w:r>
    </w:p>
    <w:p w14:paraId="2E099A93" w14:textId="77777777" w:rsidR="00256B7D" w:rsidRPr="00856EE2" w:rsidRDefault="00256B7D" w:rsidP="00856EE2">
      <w:pPr>
        <w:spacing w:before="240" w:after="240"/>
        <w:rPr>
          <w:color w:val="000000" w:themeColor="text1"/>
        </w:rPr>
      </w:pPr>
    </w:p>
    <w:p w14:paraId="2E099A94" w14:textId="77777777" w:rsidR="00256B7D" w:rsidRPr="00856EE2" w:rsidRDefault="00C23FCD" w:rsidP="00856EE2">
      <w:pPr>
        <w:spacing w:before="240" w:after="240"/>
        <w:rPr>
          <w:b/>
          <w:bCs/>
          <w:color w:val="000000" w:themeColor="text1"/>
        </w:rPr>
      </w:pPr>
      <w:r w:rsidRPr="00856EE2">
        <w:rPr>
          <w:color w:val="000000" w:themeColor="text1"/>
        </w:rPr>
        <w:br w:type="page"/>
      </w:r>
    </w:p>
    <w:p w14:paraId="2E099A95" w14:textId="77777777" w:rsidR="00256B7D" w:rsidRPr="00856EE2" w:rsidRDefault="00C23FCD" w:rsidP="00856EE2">
      <w:pPr>
        <w:pStyle w:val="Heading1"/>
        <w:spacing w:before="240" w:after="240"/>
        <w:rPr>
          <w:b w:val="0"/>
          <w:bCs w:val="0"/>
          <w:color w:val="000000" w:themeColor="text1"/>
          <w:sz w:val="22"/>
          <w:szCs w:val="22"/>
        </w:rPr>
      </w:pPr>
      <w:bookmarkStart w:id="18" w:name="_Toc238755914"/>
      <w:r w:rsidRPr="00856EE2">
        <w:rPr>
          <w:color w:val="000000" w:themeColor="text1"/>
          <w:sz w:val="22"/>
          <w:szCs w:val="22"/>
        </w:rPr>
        <w:lastRenderedPageBreak/>
        <w:t>CHAPTER 3: METHODOLOGY</w:t>
      </w:r>
      <w:bookmarkEnd w:id="18"/>
    </w:p>
    <w:p w14:paraId="2E099A96" w14:textId="77777777" w:rsidR="00256B7D" w:rsidRPr="00856EE2" w:rsidRDefault="00C23FCD" w:rsidP="00856EE2">
      <w:pPr>
        <w:pStyle w:val="Heading2"/>
        <w:spacing w:before="240" w:after="240"/>
        <w:rPr>
          <w:b w:val="0"/>
          <w:bCs w:val="0"/>
          <w:color w:val="000000" w:themeColor="text1"/>
          <w:sz w:val="22"/>
          <w:szCs w:val="22"/>
        </w:rPr>
      </w:pPr>
      <w:bookmarkStart w:id="19" w:name="_Toc238755915"/>
      <w:r w:rsidRPr="00856EE2">
        <w:rPr>
          <w:color w:val="000000" w:themeColor="text1"/>
          <w:sz w:val="22"/>
          <w:szCs w:val="22"/>
        </w:rPr>
        <w:t>3.1 Introduction to Chapter</w:t>
      </w:r>
      <w:bookmarkEnd w:id="19"/>
    </w:p>
    <w:p w14:paraId="2E099A97" w14:textId="77777777" w:rsidR="00256B7D" w:rsidRPr="00856EE2" w:rsidRDefault="00C23FCD" w:rsidP="00856EE2">
      <w:pPr>
        <w:spacing w:before="240" w:after="240"/>
        <w:rPr>
          <w:color w:val="000000" w:themeColor="text1"/>
        </w:rPr>
      </w:pPr>
      <w:r w:rsidRPr="00856EE2">
        <w:rPr>
          <w:color w:val="000000" w:themeColor="text1"/>
        </w:rPr>
        <w:t>This chapter presents the methodological method that has been used to examine the effectiveness of primary care communication and e-health interventions for childhood obesity management in the UK. The study adopts a systematic literature review (SLR) methodology to search, criticize and analyse relevant academic literature to make a synthesis of the research findings. The chapter describes the search method, the search terms that were used, the databases that were searched, the inclusion and exclusion criteria for the studies, ethical considerations, and the process for selecting the studies. These methodology procedures help to maintain transparency, reliability and rigour in the research process.</w:t>
      </w:r>
    </w:p>
    <w:p w14:paraId="2E099A98" w14:textId="77777777" w:rsidR="00256B7D" w:rsidRPr="00856EE2" w:rsidRDefault="00C23FCD" w:rsidP="00856EE2">
      <w:pPr>
        <w:pStyle w:val="Heading2"/>
        <w:spacing w:before="240" w:after="240"/>
        <w:rPr>
          <w:color w:val="000000" w:themeColor="text1"/>
          <w:sz w:val="22"/>
          <w:szCs w:val="22"/>
        </w:rPr>
      </w:pPr>
      <w:bookmarkStart w:id="20" w:name="_Toc238755916"/>
      <w:r w:rsidRPr="00856EE2">
        <w:rPr>
          <w:color w:val="000000" w:themeColor="text1"/>
          <w:sz w:val="22"/>
          <w:szCs w:val="22"/>
        </w:rPr>
        <w:t>3.2 Systematic Literature Review (SLR)</w:t>
      </w:r>
      <w:bookmarkEnd w:id="20"/>
      <w:r w:rsidRPr="00856EE2">
        <w:rPr>
          <w:color w:val="000000" w:themeColor="text1"/>
          <w:sz w:val="22"/>
          <w:szCs w:val="22"/>
        </w:rPr>
        <w:t xml:space="preserve"> </w:t>
      </w:r>
    </w:p>
    <w:p w14:paraId="5FE52704" w14:textId="77777777" w:rsidR="00794320" w:rsidRDefault="00C23FCD" w:rsidP="00856EE2">
      <w:pPr>
        <w:spacing w:before="240" w:after="240"/>
        <w:rPr>
          <w:color w:val="000000" w:themeColor="text1"/>
        </w:rPr>
      </w:pPr>
      <w:r w:rsidRPr="00856EE2">
        <w:rPr>
          <w:color w:val="000000" w:themeColor="text1"/>
        </w:rPr>
        <w:t xml:space="preserve">Systematic Literature Review (SLR) is a method of research that is structured and transparent in the search for and analysis of existing literature that is used to identify, evaluate and synthesize available information in a research area. An SLR is different from standard literature reviews in that it is based on a standardized process that can be repeated and that it is less prone to bias and higher in reliability. Systematic reviews are a method that offers a thorough overview of current knowledge by employing explicit search and selection criteria on relevant studies as outlined by </w:t>
      </w:r>
      <w:proofErr w:type="spellStart"/>
      <w:r w:rsidRPr="00856EE2">
        <w:rPr>
          <w:color w:val="000000" w:themeColor="text1"/>
        </w:rPr>
        <w:t>Rethlefsen</w:t>
      </w:r>
      <w:proofErr w:type="spellEnd"/>
      <w:r w:rsidRPr="00856EE2">
        <w:rPr>
          <w:color w:val="000000" w:themeColor="text1"/>
        </w:rPr>
        <w:t xml:space="preserve"> and Page (2022). </w:t>
      </w:r>
    </w:p>
    <w:p w14:paraId="2E099A99" w14:textId="0FAFA1F6" w:rsidR="00256B7D" w:rsidRPr="00856EE2" w:rsidRDefault="00C23FCD" w:rsidP="00856EE2">
      <w:pPr>
        <w:spacing w:before="240" w:after="240"/>
        <w:rPr>
          <w:color w:val="000000" w:themeColor="text1"/>
        </w:rPr>
      </w:pPr>
      <w:r w:rsidRPr="00856EE2">
        <w:rPr>
          <w:color w:val="000000" w:themeColor="text1"/>
        </w:rPr>
        <w:t>So, SLRs are extensively employed for evidence-based decision making in the healthcare and public health sector. The present study aims to review the effectiveness of primary care communication strategies and e-health interventions in the management of childhood obesity in the UK via an SLR approach. This is appropriate for this study as it aims to synthesise data from various studies and not gather new data (</w:t>
      </w:r>
      <w:r w:rsidRPr="00856EE2">
        <w:rPr>
          <w:color w:val="000000" w:themeColor="text1"/>
          <w:highlight w:val="white"/>
        </w:rPr>
        <w:t xml:space="preserve">Sauer and </w:t>
      </w:r>
      <w:proofErr w:type="spellStart"/>
      <w:r w:rsidRPr="00856EE2">
        <w:rPr>
          <w:color w:val="000000" w:themeColor="text1"/>
          <w:highlight w:val="white"/>
        </w:rPr>
        <w:t>Seuring</w:t>
      </w:r>
      <w:proofErr w:type="spellEnd"/>
      <w:r w:rsidRPr="00856EE2">
        <w:rPr>
          <w:color w:val="000000" w:themeColor="text1"/>
          <w:highlight w:val="white"/>
        </w:rPr>
        <w:t>, 2023</w:t>
      </w:r>
      <w:r w:rsidRPr="00856EE2">
        <w:rPr>
          <w:color w:val="000000" w:themeColor="text1"/>
        </w:rPr>
        <w:t>). The study is designed to systematically gather and synthesize the evidence to gain a complete picture of the status, outcomes, obstacles and enabling factors of childhood obesity management.</w:t>
      </w:r>
    </w:p>
    <w:p w14:paraId="2E099A9A" w14:textId="77777777" w:rsidR="00256B7D" w:rsidRPr="00856EE2" w:rsidRDefault="00C23FCD" w:rsidP="00856EE2">
      <w:pPr>
        <w:spacing w:before="240" w:after="240"/>
        <w:rPr>
          <w:color w:val="000000" w:themeColor="text1"/>
        </w:rPr>
      </w:pPr>
      <w:r w:rsidRPr="00856EE2">
        <w:rPr>
          <w:color w:val="000000" w:themeColor="text1"/>
        </w:rPr>
        <w:t xml:space="preserve">The review is conducted considering the guidelines of Preferred Items for Systematic Reviews and Meta-Analyses (PRISMA) in order to provide methodological transparency </w:t>
      </w:r>
      <w:r w:rsidRPr="00856EE2">
        <w:rPr>
          <w:color w:val="000000" w:themeColor="text1"/>
        </w:rPr>
        <w:lastRenderedPageBreak/>
        <w:t xml:space="preserve">and consistency throughout the research process. In addition, the PICO framework is used to help formulate research questions and search strategies. A systematic search of the academic databases is performed to identify relevant studies which are then screened and quality assessed. An SLR allows the study to assess the existing evidence, identify gaps in understanding and to draw well conclusions on the effectiveness of communication and digital health interventions to improve the outcomes of childhood obesity in the UK healthcare system.  </w:t>
      </w:r>
    </w:p>
    <w:p w14:paraId="2E099A9B" w14:textId="77777777" w:rsidR="00256B7D" w:rsidRPr="00856EE2" w:rsidRDefault="00C23FCD" w:rsidP="00856EE2">
      <w:pPr>
        <w:pStyle w:val="Heading2"/>
        <w:spacing w:before="240" w:after="240"/>
        <w:rPr>
          <w:color w:val="000000" w:themeColor="text1"/>
          <w:sz w:val="22"/>
          <w:szCs w:val="22"/>
        </w:rPr>
      </w:pPr>
      <w:bookmarkStart w:id="21" w:name="_Toc238755917"/>
      <w:r w:rsidRPr="00856EE2">
        <w:rPr>
          <w:color w:val="000000" w:themeColor="text1"/>
          <w:sz w:val="22"/>
          <w:szCs w:val="22"/>
        </w:rPr>
        <w:t>3.3 Search Strategy</w:t>
      </w:r>
      <w:bookmarkEnd w:id="21"/>
      <w:r w:rsidRPr="00856EE2">
        <w:rPr>
          <w:color w:val="000000" w:themeColor="text1"/>
          <w:sz w:val="22"/>
          <w:szCs w:val="22"/>
        </w:rPr>
        <w:t xml:space="preserve"> </w:t>
      </w:r>
    </w:p>
    <w:p w14:paraId="328D42CE" w14:textId="77777777" w:rsidR="007B7F78" w:rsidRDefault="00C23FCD" w:rsidP="00856EE2">
      <w:pPr>
        <w:spacing w:before="240" w:after="240"/>
        <w:rPr>
          <w:color w:val="000000" w:themeColor="text1"/>
        </w:rPr>
      </w:pPr>
      <w:r w:rsidRPr="00856EE2">
        <w:rPr>
          <w:color w:val="000000" w:themeColor="text1"/>
        </w:rPr>
        <w:t>A search strategy is the systematic and structured method by which one finds, accesses and retrieves relevant literature that will help to achieve the research goals and questions (</w:t>
      </w:r>
      <w:proofErr w:type="spellStart"/>
      <w:r w:rsidRPr="00856EE2">
        <w:rPr>
          <w:color w:val="000000" w:themeColor="text1"/>
        </w:rPr>
        <w:t>Klerings</w:t>
      </w:r>
      <w:proofErr w:type="spellEnd"/>
      <w:r w:rsidRPr="00856EE2">
        <w:rPr>
          <w:color w:val="000000" w:themeColor="text1"/>
        </w:rPr>
        <w:t xml:space="preserve"> </w:t>
      </w:r>
      <w:r w:rsidRPr="00856EE2">
        <w:rPr>
          <w:i/>
          <w:iCs/>
          <w:color w:val="000000" w:themeColor="text1"/>
        </w:rPr>
        <w:t>et al.</w:t>
      </w:r>
      <w:r w:rsidRPr="00856EE2">
        <w:rPr>
          <w:color w:val="000000" w:themeColor="text1"/>
        </w:rPr>
        <w:t>, 2023). It guarantees the evidence collected is full, clear and repeatable and minimises selection bias. A comprehensive literature search was initially done by strictly following a literature search algorithm based on the Preferred Reporting Items for Systematic Reviews and Meta-Analyses (PRISMA) handbooks. The search was carried out using the PICO model to guide the process as well as to outline the main components of the review (</w:t>
      </w:r>
      <w:proofErr w:type="spellStart"/>
      <w:r w:rsidRPr="00856EE2">
        <w:rPr>
          <w:color w:val="000000" w:themeColor="text1"/>
        </w:rPr>
        <w:t>Covvey</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2024). </w:t>
      </w:r>
    </w:p>
    <w:p w14:paraId="2E099A9C" w14:textId="73A8ECB1" w:rsidR="00256B7D" w:rsidRPr="00856EE2" w:rsidRDefault="00C23FCD" w:rsidP="00856EE2">
      <w:pPr>
        <w:spacing w:before="240" w:after="240"/>
        <w:rPr>
          <w:color w:val="000000" w:themeColor="text1"/>
        </w:rPr>
      </w:pPr>
      <w:r w:rsidRPr="00856EE2">
        <w:rPr>
          <w:color w:val="000000" w:themeColor="text1"/>
        </w:rPr>
        <w:t xml:space="preserve">The Population (P) was children affected by obesity in the United Kingdom while the Intervention (I) was communication strategies in primary care and e-health interventions. The Comparison (C) was alternative or standard obesity management practices (as applicable) and the Outcome (O) was improvements in obesity-related health outcomes, </w:t>
      </w:r>
      <w:proofErr w:type="spellStart"/>
      <w:r w:rsidRPr="00856EE2">
        <w:rPr>
          <w:color w:val="000000" w:themeColor="text1"/>
        </w:rPr>
        <w:t>behavior</w:t>
      </w:r>
      <w:proofErr w:type="spellEnd"/>
      <w:r w:rsidRPr="00856EE2">
        <w:rPr>
          <w:color w:val="000000" w:themeColor="text1"/>
        </w:rPr>
        <w:t xml:space="preserve"> change and intervention effectiveness. Studies published in the last 10 years (2016-2026) were included to make the evidence relevant and up to date. Using a combination of keywords, synonyms and Boolean operators (AND, OR), peer-reviewed studies in selected databases were identified for childhood obesity management in the context of the UK health service. </w:t>
      </w:r>
    </w:p>
    <w:p w14:paraId="2E099A9D" w14:textId="77777777" w:rsidR="00256B7D" w:rsidRPr="00856EE2" w:rsidRDefault="00C23FCD" w:rsidP="00856EE2">
      <w:pPr>
        <w:pStyle w:val="Heading2"/>
        <w:spacing w:before="240" w:after="240"/>
        <w:rPr>
          <w:color w:val="000000" w:themeColor="text1"/>
          <w:sz w:val="22"/>
          <w:szCs w:val="22"/>
        </w:rPr>
      </w:pPr>
      <w:bookmarkStart w:id="22" w:name="_Toc238755918"/>
      <w:r w:rsidRPr="00856EE2">
        <w:rPr>
          <w:color w:val="000000" w:themeColor="text1"/>
          <w:sz w:val="22"/>
          <w:szCs w:val="22"/>
        </w:rPr>
        <w:t>3.4 Search terms</w:t>
      </w:r>
      <w:bookmarkEnd w:id="22"/>
      <w:r w:rsidRPr="00856EE2">
        <w:rPr>
          <w:color w:val="000000" w:themeColor="text1"/>
          <w:sz w:val="22"/>
          <w:szCs w:val="22"/>
        </w:rPr>
        <w:t xml:space="preserve"> </w:t>
      </w:r>
    </w:p>
    <w:p w14:paraId="606DF934" w14:textId="77777777" w:rsidR="007B7F78" w:rsidRDefault="00C23FCD" w:rsidP="00856EE2">
      <w:pPr>
        <w:spacing w:before="240" w:after="240"/>
        <w:rPr>
          <w:color w:val="000000" w:themeColor="text1"/>
        </w:rPr>
      </w:pPr>
      <w:r w:rsidRPr="00856EE2">
        <w:rPr>
          <w:color w:val="000000" w:themeColor="text1"/>
        </w:rPr>
        <w:t>Search terms are the words, phrases and ideas that are related to the context in academic databases. They are essential components of systematic literature reviews as they help to define the scope, quality and relevance of retrieved literature (</w:t>
      </w:r>
      <w:proofErr w:type="spellStart"/>
      <w:r w:rsidRPr="00856EE2">
        <w:rPr>
          <w:color w:val="000000" w:themeColor="text1"/>
          <w:highlight w:val="white"/>
        </w:rPr>
        <w:t>Marzi</w:t>
      </w:r>
      <w:proofErr w:type="spellEnd"/>
      <w:r w:rsidRPr="00856EE2">
        <w:rPr>
          <w:color w:val="000000" w:themeColor="text1"/>
          <w:highlight w:val="white"/>
        </w:rPr>
        <w:t xml:space="preserve"> </w:t>
      </w:r>
      <w:r w:rsidRPr="00856EE2">
        <w:rPr>
          <w:i/>
          <w:iCs/>
          <w:color w:val="000000" w:themeColor="text1"/>
          <w:highlight w:val="white"/>
        </w:rPr>
        <w:t>et al.</w:t>
      </w:r>
      <w:r w:rsidRPr="00856EE2">
        <w:rPr>
          <w:color w:val="000000" w:themeColor="text1"/>
          <w:highlight w:val="white"/>
        </w:rPr>
        <w:t>, 2025</w:t>
      </w:r>
      <w:r w:rsidRPr="00856EE2">
        <w:rPr>
          <w:color w:val="000000" w:themeColor="text1"/>
        </w:rPr>
        <w:t xml:space="preserve">). The search strategy is identified and reduces the likelihood of missing any important studies. The use of search terms also enhances transparency and </w:t>
      </w:r>
      <w:r w:rsidR="007B7F78" w:rsidRPr="00856EE2">
        <w:rPr>
          <w:color w:val="000000" w:themeColor="text1"/>
        </w:rPr>
        <w:t>replicability,</w:t>
      </w:r>
      <w:r w:rsidRPr="00856EE2">
        <w:rPr>
          <w:color w:val="000000" w:themeColor="text1"/>
        </w:rPr>
        <w:t xml:space="preserve"> and other </w:t>
      </w:r>
      <w:r w:rsidRPr="00856EE2">
        <w:rPr>
          <w:color w:val="000000" w:themeColor="text1"/>
        </w:rPr>
        <w:lastRenderedPageBreak/>
        <w:t>researchers can repeat the search process. One major benefit of using synonyms for literature search is that different researchers and even the same databases might use different words to describe the same idea. That means, one would have a better chance of finding the most pertinent studies (</w:t>
      </w:r>
      <w:r w:rsidRPr="00856EE2">
        <w:rPr>
          <w:i/>
          <w:iCs/>
          <w:color w:val="000000" w:themeColor="text1"/>
        </w:rPr>
        <w:t xml:space="preserve">et </w:t>
      </w:r>
      <w:r w:rsidRPr="00856EE2">
        <w:rPr>
          <w:color w:val="000000" w:themeColor="text1"/>
        </w:rPr>
        <w:t xml:space="preserve">MacDonald </w:t>
      </w:r>
      <w:r w:rsidRPr="00856EE2">
        <w:rPr>
          <w:i/>
          <w:iCs/>
          <w:color w:val="000000" w:themeColor="text1"/>
        </w:rPr>
        <w:t>al.</w:t>
      </w:r>
      <w:r w:rsidRPr="00856EE2">
        <w:rPr>
          <w:color w:val="000000" w:themeColor="text1"/>
        </w:rPr>
        <w:t xml:space="preserve"> 2024). </w:t>
      </w:r>
    </w:p>
    <w:p w14:paraId="2E099A9F" w14:textId="01DEEE70" w:rsidR="00256B7D" w:rsidRPr="00856EE2" w:rsidRDefault="00C23FCD" w:rsidP="00856EE2">
      <w:pPr>
        <w:spacing w:before="240" w:after="240"/>
        <w:rPr>
          <w:b/>
          <w:bCs/>
          <w:color w:val="000000" w:themeColor="text1"/>
        </w:rPr>
      </w:pPr>
      <w:r w:rsidRPr="00856EE2">
        <w:rPr>
          <w:color w:val="000000" w:themeColor="text1"/>
        </w:rPr>
        <w:t xml:space="preserve">Childhood obesity can also be called paediatric obesity, child overweight or excess weight in children. Using synonyms will increase the search and increase the chance of finding all the studies that are relevant. The search process followed the PICO framework which helped to structure the identification of key concepts in the research topic. The framework was modified to emphasizes the elements of Population, Intervention, Context and Outcome. </w:t>
      </w:r>
    </w:p>
    <w:tbl>
      <w:tblPr>
        <w:tblStyle w:val="a"/>
        <w:tblW w:w="922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30"/>
        <w:gridCol w:w="7790"/>
      </w:tblGrid>
      <w:tr w:rsidR="00256B7D" w:rsidRPr="00856EE2" w14:paraId="2E099AA2" w14:textId="77777777">
        <w:trPr>
          <w:trHeight w:val="500"/>
        </w:trPr>
        <w:tc>
          <w:tcPr>
            <w:tcW w:w="14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099AA0" w14:textId="77777777" w:rsidR="00256B7D" w:rsidRPr="00856EE2" w:rsidRDefault="00C23FCD" w:rsidP="00856EE2">
            <w:pPr>
              <w:spacing w:before="240" w:after="240"/>
              <w:rPr>
                <w:color w:val="000000" w:themeColor="text1"/>
              </w:rPr>
            </w:pPr>
            <w:r w:rsidRPr="00856EE2">
              <w:rPr>
                <w:b/>
                <w:bCs/>
                <w:color w:val="000000" w:themeColor="text1"/>
              </w:rPr>
              <w:t>Component</w:t>
            </w:r>
          </w:p>
        </w:tc>
        <w:tc>
          <w:tcPr>
            <w:tcW w:w="7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099AA1" w14:textId="77777777" w:rsidR="00256B7D" w:rsidRPr="00856EE2" w:rsidRDefault="00C23FCD" w:rsidP="00856EE2">
            <w:pPr>
              <w:spacing w:before="240" w:after="240"/>
              <w:rPr>
                <w:color w:val="000000" w:themeColor="text1"/>
              </w:rPr>
            </w:pPr>
            <w:r w:rsidRPr="00856EE2">
              <w:rPr>
                <w:b/>
                <w:bCs/>
                <w:color w:val="000000" w:themeColor="text1"/>
              </w:rPr>
              <w:t>Description</w:t>
            </w:r>
          </w:p>
        </w:tc>
      </w:tr>
      <w:tr w:rsidR="00256B7D" w:rsidRPr="00856EE2" w14:paraId="2E099AA5" w14:textId="77777777">
        <w:trPr>
          <w:trHeight w:val="500"/>
        </w:trPr>
        <w:tc>
          <w:tcPr>
            <w:tcW w:w="14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099AA3" w14:textId="77777777" w:rsidR="00256B7D" w:rsidRPr="00856EE2" w:rsidRDefault="00C23FCD" w:rsidP="00856EE2">
            <w:pPr>
              <w:spacing w:before="240" w:after="240"/>
              <w:rPr>
                <w:color w:val="000000" w:themeColor="text1"/>
              </w:rPr>
            </w:pPr>
            <w:r w:rsidRPr="00856EE2">
              <w:rPr>
                <w:color w:val="000000" w:themeColor="text1"/>
              </w:rPr>
              <w:t>Population</w:t>
            </w:r>
          </w:p>
        </w:tc>
        <w:tc>
          <w:tcPr>
            <w:tcW w:w="7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099AA4" w14:textId="77777777" w:rsidR="00256B7D" w:rsidRPr="00856EE2" w:rsidRDefault="00C23FCD" w:rsidP="00856EE2">
            <w:pPr>
              <w:spacing w:before="240" w:after="240"/>
              <w:rPr>
                <w:color w:val="000000" w:themeColor="text1"/>
              </w:rPr>
            </w:pPr>
            <w:r w:rsidRPr="00856EE2">
              <w:rPr>
                <w:color w:val="000000" w:themeColor="text1"/>
              </w:rPr>
              <w:t>Children with overweight or obesity</w:t>
            </w:r>
          </w:p>
        </w:tc>
      </w:tr>
      <w:tr w:rsidR="00256B7D" w:rsidRPr="00856EE2" w14:paraId="2E099AA8" w14:textId="77777777">
        <w:trPr>
          <w:trHeight w:val="500"/>
        </w:trPr>
        <w:tc>
          <w:tcPr>
            <w:tcW w:w="14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099AA6" w14:textId="77777777" w:rsidR="00256B7D" w:rsidRPr="00856EE2" w:rsidRDefault="00C23FCD" w:rsidP="00856EE2">
            <w:pPr>
              <w:spacing w:before="240" w:after="240"/>
              <w:rPr>
                <w:color w:val="000000" w:themeColor="text1"/>
              </w:rPr>
            </w:pPr>
            <w:r w:rsidRPr="00856EE2">
              <w:rPr>
                <w:color w:val="000000" w:themeColor="text1"/>
              </w:rPr>
              <w:t>Intervention</w:t>
            </w:r>
          </w:p>
        </w:tc>
        <w:tc>
          <w:tcPr>
            <w:tcW w:w="7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099AA7" w14:textId="77777777" w:rsidR="00256B7D" w:rsidRPr="00856EE2" w:rsidRDefault="00C23FCD" w:rsidP="00856EE2">
            <w:pPr>
              <w:spacing w:before="240" w:after="240"/>
              <w:rPr>
                <w:color w:val="000000" w:themeColor="text1"/>
              </w:rPr>
            </w:pPr>
            <w:r w:rsidRPr="00856EE2">
              <w:rPr>
                <w:color w:val="000000" w:themeColor="text1"/>
              </w:rPr>
              <w:t>Primary care communication strategies and e-health interventions</w:t>
            </w:r>
          </w:p>
        </w:tc>
      </w:tr>
      <w:tr w:rsidR="00256B7D" w:rsidRPr="00856EE2" w14:paraId="2E099AAB" w14:textId="77777777">
        <w:trPr>
          <w:trHeight w:val="500"/>
        </w:trPr>
        <w:tc>
          <w:tcPr>
            <w:tcW w:w="14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099AA9" w14:textId="77777777" w:rsidR="00256B7D" w:rsidRPr="00856EE2" w:rsidRDefault="00C23FCD" w:rsidP="00856EE2">
            <w:pPr>
              <w:spacing w:before="240" w:after="240"/>
              <w:rPr>
                <w:color w:val="000000" w:themeColor="text1"/>
              </w:rPr>
            </w:pPr>
            <w:r w:rsidRPr="00856EE2">
              <w:rPr>
                <w:color w:val="000000" w:themeColor="text1"/>
              </w:rPr>
              <w:t>Context</w:t>
            </w:r>
          </w:p>
        </w:tc>
        <w:tc>
          <w:tcPr>
            <w:tcW w:w="7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099AAA" w14:textId="77777777" w:rsidR="00256B7D" w:rsidRPr="00856EE2" w:rsidRDefault="00C23FCD" w:rsidP="00856EE2">
            <w:pPr>
              <w:spacing w:before="240" w:after="240"/>
              <w:rPr>
                <w:color w:val="000000" w:themeColor="text1"/>
              </w:rPr>
            </w:pPr>
            <w:r w:rsidRPr="00856EE2">
              <w:rPr>
                <w:color w:val="000000" w:themeColor="text1"/>
              </w:rPr>
              <w:t>United Kingdom primary healthcare settings</w:t>
            </w:r>
          </w:p>
        </w:tc>
      </w:tr>
      <w:tr w:rsidR="00256B7D" w:rsidRPr="00856EE2" w14:paraId="2E099AAE" w14:textId="77777777">
        <w:trPr>
          <w:trHeight w:val="770"/>
        </w:trPr>
        <w:tc>
          <w:tcPr>
            <w:tcW w:w="14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099AAC" w14:textId="77777777" w:rsidR="00256B7D" w:rsidRPr="00856EE2" w:rsidRDefault="00C23FCD" w:rsidP="00856EE2">
            <w:pPr>
              <w:spacing w:before="240" w:after="240"/>
              <w:rPr>
                <w:color w:val="000000" w:themeColor="text1"/>
              </w:rPr>
            </w:pPr>
            <w:r w:rsidRPr="00856EE2">
              <w:rPr>
                <w:color w:val="000000" w:themeColor="text1"/>
              </w:rPr>
              <w:t>Outcome</w:t>
            </w:r>
          </w:p>
        </w:tc>
        <w:tc>
          <w:tcPr>
            <w:tcW w:w="7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099AAD" w14:textId="77777777" w:rsidR="00256B7D" w:rsidRPr="00856EE2" w:rsidRDefault="00C23FCD" w:rsidP="00856EE2">
            <w:pPr>
              <w:spacing w:before="240" w:after="240"/>
              <w:rPr>
                <w:color w:val="000000" w:themeColor="text1"/>
              </w:rPr>
            </w:pPr>
            <w:r w:rsidRPr="00856EE2">
              <w:rPr>
                <w:color w:val="000000" w:themeColor="text1"/>
              </w:rPr>
              <w:t xml:space="preserve">Improved obesity management outcomes, </w:t>
            </w:r>
            <w:proofErr w:type="spellStart"/>
            <w:r w:rsidRPr="00856EE2">
              <w:rPr>
                <w:color w:val="000000" w:themeColor="text1"/>
              </w:rPr>
              <w:t>behavior</w:t>
            </w:r>
            <w:proofErr w:type="spellEnd"/>
            <w:r w:rsidRPr="00856EE2">
              <w:rPr>
                <w:color w:val="000000" w:themeColor="text1"/>
              </w:rPr>
              <w:t xml:space="preserve"> change and intervention effectiveness</w:t>
            </w:r>
          </w:p>
        </w:tc>
      </w:tr>
    </w:tbl>
    <w:p w14:paraId="64D42BA8" w14:textId="5FF935DB" w:rsidR="004C21C3" w:rsidRPr="00856EE2" w:rsidRDefault="004C21C3" w:rsidP="007B7F78">
      <w:pPr>
        <w:pStyle w:val="Heading5"/>
        <w:rPr>
          <w:color w:val="000000" w:themeColor="text1"/>
        </w:rPr>
      </w:pPr>
      <w:bookmarkStart w:id="23" w:name="_Toc238733537"/>
      <w:r w:rsidRPr="00856EE2">
        <w:rPr>
          <w:color w:val="000000" w:themeColor="text1"/>
        </w:rPr>
        <w:t>Table 3.4.1: PICO framework</w:t>
      </w:r>
      <w:bookmarkEnd w:id="23"/>
    </w:p>
    <w:p w14:paraId="285043A5" w14:textId="34114D5E" w:rsidR="004C21C3" w:rsidRPr="00856EE2" w:rsidRDefault="004C21C3" w:rsidP="007B7F78">
      <w:pPr>
        <w:spacing w:before="240" w:after="240"/>
        <w:jc w:val="center"/>
        <w:rPr>
          <w:color w:val="000000" w:themeColor="text1"/>
        </w:rPr>
      </w:pPr>
      <w:r w:rsidRPr="00856EE2">
        <w:rPr>
          <w:color w:val="000000" w:themeColor="text1"/>
        </w:rPr>
        <w:t>(Source: Self-developed)</w:t>
      </w:r>
    </w:p>
    <w:p w14:paraId="2E099AAF" w14:textId="3DF46BB1" w:rsidR="00256B7D" w:rsidRPr="00856EE2" w:rsidRDefault="00C23FCD" w:rsidP="00856EE2">
      <w:pPr>
        <w:spacing w:before="240" w:after="240"/>
        <w:rPr>
          <w:color w:val="000000" w:themeColor="text1"/>
        </w:rPr>
      </w:pPr>
      <w:r w:rsidRPr="00856EE2">
        <w:rPr>
          <w:color w:val="000000" w:themeColor="text1"/>
        </w:rPr>
        <w:t xml:space="preserve">Based on the PICO framework, the question was "How effective are primary care communication strategies and e-health interventions in managing childhood obesity within the United Kingdom?". The keywords and their synonyms were used in combination with the use of Boolean Operators for the database search. All synonyms for each PICO </w:t>
      </w:r>
      <w:r w:rsidRPr="00856EE2">
        <w:rPr>
          <w:color w:val="000000" w:themeColor="text1"/>
        </w:rPr>
        <w:lastRenderedPageBreak/>
        <w:t xml:space="preserve">element were first aggregated using the Boolean operators as ‘OR’. The four concept groups were then linked together using the Boolean operator ‘AND’ for further narrowing of the search to include studies that covered all aspects of the research question. </w:t>
      </w:r>
    </w:p>
    <w:p w14:paraId="2E099AB0" w14:textId="77777777" w:rsidR="00256B7D" w:rsidRPr="00856EE2" w:rsidRDefault="00C23FCD" w:rsidP="00856EE2">
      <w:pPr>
        <w:spacing w:before="240" w:after="240"/>
        <w:rPr>
          <w:color w:val="000000" w:themeColor="text1"/>
        </w:rPr>
      </w:pPr>
      <w:r w:rsidRPr="00856EE2">
        <w:rPr>
          <w:color w:val="000000" w:themeColor="text1"/>
        </w:rPr>
        <w:t>Search 1 (Population):</w:t>
      </w:r>
    </w:p>
    <w:p w14:paraId="2E099AB1" w14:textId="77777777" w:rsidR="00256B7D" w:rsidRPr="00856EE2" w:rsidRDefault="00C23FCD" w:rsidP="00856EE2">
      <w:pPr>
        <w:spacing w:before="240" w:after="240"/>
        <w:rPr>
          <w:color w:val="000000" w:themeColor="text1"/>
        </w:rPr>
      </w:pPr>
      <w:r w:rsidRPr="00856EE2">
        <w:rPr>
          <w:color w:val="000000" w:themeColor="text1"/>
        </w:rPr>
        <w:t>("childhood obesity" OR "paediatric obesity" OR "child obesity" OR "child overweight" OR "overweight children")</w:t>
      </w:r>
    </w:p>
    <w:p w14:paraId="2E099AB2" w14:textId="77777777" w:rsidR="00256B7D" w:rsidRPr="00856EE2" w:rsidRDefault="00C23FCD" w:rsidP="00856EE2">
      <w:pPr>
        <w:spacing w:before="240" w:after="240"/>
        <w:rPr>
          <w:color w:val="000000" w:themeColor="text1"/>
        </w:rPr>
      </w:pPr>
      <w:r w:rsidRPr="00856EE2">
        <w:rPr>
          <w:color w:val="000000" w:themeColor="text1"/>
        </w:rPr>
        <w:t>Search 2 (Intervention):</w:t>
      </w:r>
    </w:p>
    <w:p w14:paraId="2E099AB3" w14:textId="77777777" w:rsidR="00256B7D" w:rsidRPr="00856EE2" w:rsidRDefault="00C23FCD" w:rsidP="00856EE2">
      <w:pPr>
        <w:spacing w:before="240" w:after="240"/>
        <w:rPr>
          <w:color w:val="000000" w:themeColor="text1"/>
        </w:rPr>
      </w:pPr>
      <w:r w:rsidRPr="00856EE2">
        <w:rPr>
          <w:color w:val="000000" w:themeColor="text1"/>
        </w:rPr>
        <w:t xml:space="preserve">("primary care communication" OR counselling OR "health communication" OR "motivational interviewing" OR "e-health" OR telehealth OR </w:t>
      </w:r>
      <w:proofErr w:type="spellStart"/>
      <w:r w:rsidRPr="00856EE2">
        <w:rPr>
          <w:color w:val="000000" w:themeColor="text1"/>
        </w:rPr>
        <w:t>mHealth</w:t>
      </w:r>
      <w:proofErr w:type="spellEnd"/>
      <w:r w:rsidRPr="00856EE2">
        <w:rPr>
          <w:color w:val="000000" w:themeColor="text1"/>
        </w:rPr>
        <w:t xml:space="preserve"> OR ‘digital health’ OR "mobile health")</w:t>
      </w:r>
    </w:p>
    <w:p w14:paraId="2E099AB4" w14:textId="77777777" w:rsidR="00256B7D" w:rsidRPr="00856EE2" w:rsidRDefault="00C23FCD" w:rsidP="00856EE2">
      <w:pPr>
        <w:spacing w:before="240" w:after="240"/>
        <w:rPr>
          <w:color w:val="000000" w:themeColor="text1"/>
        </w:rPr>
      </w:pPr>
      <w:r w:rsidRPr="00856EE2">
        <w:rPr>
          <w:color w:val="000000" w:themeColor="text1"/>
        </w:rPr>
        <w:t>Search 3 (Context):</w:t>
      </w:r>
    </w:p>
    <w:p w14:paraId="2E099AB5" w14:textId="77777777" w:rsidR="00256B7D" w:rsidRPr="00856EE2" w:rsidRDefault="00C23FCD" w:rsidP="00856EE2">
      <w:pPr>
        <w:spacing w:before="240" w:after="240"/>
        <w:rPr>
          <w:color w:val="000000" w:themeColor="text1"/>
        </w:rPr>
      </w:pPr>
      <w:r w:rsidRPr="00856EE2">
        <w:rPr>
          <w:color w:val="000000" w:themeColor="text1"/>
        </w:rPr>
        <w:t>(‘United Kingdom’ OR ‘UK’ OR ‘England’ OR ‘Scotland’ OR ‘Wales’)</w:t>
      </w:r>
    </w:p>
    <w:p w14:paraId="2E099AB6" w14:textId="77777777" w:rsidR="00256B7D" w:rsidRPr="00856EE2" w:rsidRDefault="00C23FCD" w:rsidP="00856EE2">
      <w:pPr>
        <w:spacing w:before="240" w:after="240"/>
        <w:rPr>
          <w:color w:val="000000" w:themeColor="text1"/>
        </w:rPr>
      </w:pPr>
      <w:r w:rsidRPr="00856EE2">
        <w:rPr>
          <w:color w:val="000000" w:themeColor="text1"/>
        </w:rPr>
        <w:t>Search 4 (Outcome):</w:t>
      </w:r>
    </w:p>
    <w:p w14:paraId="2E099AB7" w14:textId="77777777" w:rsidR="00256B7D" w:rsidRPr="00856EE2" w:rsidRDefault="00C23FCD" w:rsidP="00856EE2">
      <w:pPr>
        <w:spacing w:before="240" w:after="240"/>
        <w:rPr>
          <w:color w:val="000000" w:themeColor="text1"/>
        </w:rPr>
      </w:pPr>
      <w:r w:rsidRPr="00856EE2">
        <w:rPr>
          <w:color w:val="000000" w:themeColor="text1"/>
        </w:rPr>
        <w:t>('obesity management' OR 'weight management' OR 'health outcomes' OR 'behaviour change' OR ‘effectiveness’)</w:t>
      </w:r>
    </w:p>
    <w:p w14:paraId="2E099AB8" w14:textId="77777777" w:rsidR="00256B7D" w:rsidRPr="00856EE2" w:rsidRDefault="00C23FCD" w:rsidP="00856EE2">
      <w:pPr>
        <w:spacing w:before="240" w:after="240"/>
        <w:rPr>
          <w:color w:val="000000" w:themeColor="text1"/>
        </w:rPr>
      </w:pPr>
      <w:r w:rsidRPr="00856EE2">
        <w:rPr>
          <w:color w:val="000000" w:themeColor="text1"/>
        </w:rPr>
        <w:t>For the final database search strategy, the study used the ‘AND’ search operator to combine multiple queries. Search operator ‘AND’ is used to join several searches together. The same approach applied to every database (PubMed, Scopus and Web of Science) though with a few modifications related to the indexing needs and search functions of each database.</w:t>
      </w:r>
    </w:p>
    <w:p w14:paraId="2E099AB9" w14:textId="77777777" w:rsidR="00256B7D" w:rsidRPr="00856EE2" w:rsidRDefault="00C23FCD" w:rsidP="00856EE2">
      <w:pPr>
        <w:pStyle w:val="Heading2"/>
        <w:spacing w:before="240" w:after="240"/>
        <w:rPr>
          <w:color w:val="000000" w:themeColor="text1"/>
          <w:sz w:val="22"/>
          <w:szCs w:val="22"/>
        </w:rPr>
      </w:pPr>
      <w:bookmarkStart w:id="24" w:name="_Toc238755919"/>
      <w:r w:rsidRPr="00856EE2">
        <w:rPr>
          <w:color w:val="000000" w:themeColor="text1"/>
          <w:sz w:val="22"/>
          <w:szCs w:val="22"/>
        </w:rPr>
        <w:t>3.5 Key Words</w:t>
      </w:r>
      <w:bookmarkEnd w:id="24"/>
    </w:p>
    <w:p w14:paraId="2E099ABA" w14:textId="77777777" w:rsidR="00256B7D" w:rsidRPr="00856EE2" w:rsidRDefault="00C23FCD" w:rsidP="00856EE2">
      <w:pPr>
        <w:spacing w:before="240" w:after="240"/>
        <w:rPr>
          <w:b/>
          <w:bCs/>
          <w:color w:val="000000" w:themeColor="text1"/>
        </w:rPr>
      </w:pPr>
      <w:r w:rsidRPr="00856EE2">
        <w:rPr>
          <w:color w:val="000000" w:themeColor="text1"/>
        </w:rPr>
        <w:t xml:space="preserve">Keywords are specific words or phrases used to identify the major themes of a research topic and to help you find relevant research articles in academic databases. Also, using the right words is very important in systematic reviews because it increases the efficiency of the search, better retrieves relevant literature, and avoids missing relevant studies. In this review, the main keywords used were ‘childhood obesity’, ‘paediatric obesity’, ‘child overweight’, ‘health communication’, ‘counselling’, ‘motivational interviewing’, ‘e-health’, </w:t>
      </w:r>
      <w:r w:rsidRPr="00856EE2">
        <w:rPr>
          <w:color w:val="000000" w:themeColor="text1"/>
        </w:rPr>
        <w:lastRenderedPageBreak/>
        <w:t>‘digital health’, ‘</w:t>
      </w:r>
      <w:proofErr w:type="spellStart"/>
      <w:r w:rsidRPr="00856EE2">
        <w:rPr>
          <w:color w:val="000000" w:themeColor="text1"/>
        </w:rPr>
        <w:t>mHealth</w:t>
      </w:r>
      <w:proofErr w:type="spellEnd"/>
      <w:r w:rsidRPr="00856EE2">
        <w:rPr>
          <w:color w:val="000000" w:themeColor="text1"/>
        </w:rPr>
        <w:t>’, ‘telehealth’, ‘mobile health’, ‘weight management’, ‘obesity management’ and ‘United Kingdom’ (UK).</w:t>
      </w:r>
    </w:p>
    <w:p w14:paraId="2E099ABB" w14:textId="77777777" w:rsidR="00256B7D" w:rsidRPr="00856EE2" w:rsidRDefault="00C23FCD" w:rsidP="00856EE2">
      <w:pPr>
        <w:pStyle w:val="Heading2"/>
        <w:spacing w:before="240" w:after="240"/>
        <w:rPr>
          <w:color w:val="000000" w:themeColor="text1"/>
          <w:sz w:val="22"/>
          <w:szCs w:val="22"/>
        </w:rPr>
      </w:pPr>
      <w:bookmarkStart w:id="25" w:name="_Toc238755920"/>
      <w:r w:rsidRPr="00856EE2">
        <w:rPr>
          <w:color w:val="000000" w:themeColor="text1"/>
          <w:sz w:val="22"/>
          <w:szCs w:val="22"/>
        </w:rPr>
        <w:t>3.6 Databases</w:t>
      </w:r>
      <w:bookmarkEnd w:id="25"/>
    </w:p>
    <w:p w14:paraId="2E099ABC" w14:textId="77777777" w:rsidR="00256B7D" w:rsidRPr="00856EE2" w:rsidRDefault="00C23FCD" w:rsidP="00856EE2">
      <w:pPr>
        <w:spacing w:before="240" w:after="240"/>
        <w:rPr>
          <w:b/>
          <w:bCs/>
          <w:color w:val="000000" w:themeColor="text1"/>
        </w:rPr>
      </w:pPr>
      <w:r w:rsidRPr="00856EE2">
        <w:rPr>
          <w:color w:val="000000" w:themeColor="text1"/>
        </w:rPr>
        <w:t>A systematic literature search in recognised academic databases was used for identification. Academic databases are significant sources of academic information because they offer access to peer-reviewed, trusted, and good-quality research studies. A systematic literature search helps to increase the reliability and validity of an SLR by finding evidence from authoritative sources. A comprehensive search requires multiple databases, as not one database indexes all published research. Various databases include different types of publications, different journals and different disciplines. Searching multiple databases therefore helps to minimize publication bias and means that all relevant studies are more likely to be found related to the research topic (</w:t>
      </w:r>
      <w:r w:rsidRPr="00856EE2">
        <w:rPr>
          <w:color w:val="000000" w:themeColor="text1"/>
          <w:highlight w:val="white"/>
        </w:rPr>
        <w:t xml:space="preserve">Ewald </w:t>
      </w:r>
      <w:r w:rsidRPr="00856EE2">
        <w:rPr>
          <w:i/>
          <w:iCs/>
          <w:color w:val="000000" w:themeColor="text1"/>
          <w:highlight w:val="white"/>
        </w:rPr>
        <w:t>et al.</w:t>
      </w:r>
      <w:r w:rsidRPr="00856EE2">
        <w:rPr>
          <w:color w:val="000000" w:themeColor="text1"/>
          <w:highlight w:val="white"/>
        </w:rPr>
        <w:t>, 2022</w:t>
      </w:r>
      <w:r w:rsidRPr="00856EE2">
        <w:rPr>
          <w:color w:val="000000" w:themeColor="text1"/>
        </w:rPr>
        <w:t>). Using more than one database is more likely to be sensitive for finding information and more likely to capture the range of evidence available. Accordingly, this review searched PubMed, Scopus and Web of Science to identify relevant peer-reviewed studies on primary care communication and e-health approaches for childhood obesity management in the United Kingdom.</w:t>
      </w:r>
    </w:p>
    <w:p w14:paraId="2E099ABD" w14:textId="77777777" w:rsidR="00256B7D" w:rsidRPr="00856EE2" w:rsidRDefault="00C23FCD" w:rsidP="00856EE2">
      <w:pPr>
        <w:pStyle w:val="Heading2"/>
        <w:spacing w:before="240" w:after="240"/>
        <w:rPr>
          <w:color w:val="000000" w:themeColor="text1"/>
          <w:sz w:val="22"/>
          <w:szCs w:val="22"/>
        </w:rPr>
      </w:pPr>
      <w:bookmarkStart w:id="26" w:name="_Toc238755921"/>
      <w:r w:rsidRPr="00856EE2">
        <w:rPr>
          <w:color w:val="000000" w:themeColor="text1"/>
          <w:sz w:val="22"/>
          <w:szCs w:val="22"/>
        </w:rPr>
        <w:t>3.7 Inclusion and Exclusion Criteria</w:t>
      </w:r>
      <w:bookmarkEnd w:id="26"/>
    </w:p>
    <w:p w14:paraId="2E099ABE" w14:textId="77777777" w:rsidR="00256B7D" w:rsidRPr="00856EE2" w:rsidRDefault="00C23FCD" w:rsidP="00856EE2">
      <w:pPr>
        <w:spacing w:before="240" w:after="240"/>
        <w:rPr>
          <w:color w:val="000000" w:themeColor="text1"/>
        </w:rPr>
      </w:pPr>
      <w:r w:rsidRPr="00856EE2">
        <w:rPr>
          <w:color w:val="000000" w:themeColor="text1"/>
        </w:rPr>
        <w:t>Inclusion and exclusion criteria are pre-established criteria for determining whether a study is eligible for inclusion in a systematic review. They increase transparency, consistency and minimise selection bias, leading to more eligible findings of the review (Robertson, 2026).</w:t>
      </w:r>
    </w:p>
    <w:tbl>
      <w:tblPr>
        <w:tblStyle w:val="a0"/>
        <w:tblW w:w="10504" w:type="dxa"/>
        <w:tblInd w:w="-46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438"/>
        <w:gridCol w:w="4150"/>
        <w:gridCol w:w="3916"/>
      </w:tblGrid>
      <w:tr w:rsidR="00256B7D" w:rsidRPr="00856EE2" w14:paraId="2E099AC2" w14:textId="77777777">
        <w:tc>
          <w:tcPr>
            <w:tcW w:w="2438" w:type="dxa"/>
          </w:tcPr>
          <w:p w14:paraId="2E099ABF" w14:textId="77777777" w:rsidR="00256B7D" w:rsidRPr="00856EE2" w:rsidRDefault="00C23FCD" w:rsidP="00856EE2">
            <w:pPr>
              <w:spacing w:before="240" w:after="240"/>
              <w:rPr>
                <w:b/>
                <w:bCs/>
                <w:color w:val="000000" w:themeColor="text1"/>
              </w:rPr>
            </w:pPr>
            <w:r w:rsidRPr="00856EE2">
              <w:rPr>
                <w:b/>
                <w:bCs/>
                <w:color w:val="000000" w:themeColor="text1"/>
              </w:rPr>
              <w:t>Criteria</w:t>
            </w:r>
          </w:p>
        </w:tc>
        <w:tc>
          <w:tcPr>
            <w:tcW w:w="4150" w:type="dxa"/>
          </w:tcPr>
          <w:p w14:paraId="2E099AC0" w14:textId="77777777" w:rsidR="00256B7D" w:rsidRPr="00856EE2" w:rsidRDefault="00C23FCD" w:rsidP="00856EE2">
            <w:pPr>
              <w:spacing w:before="240" w:after="240"/>
              <w:rPr>
                <w:b/>
                <w:bCs/>
                <w:color w:val="000000" w:themeColor="text1"/>
              </w:rPr>
            </w:pPr>
            <w:r w:rsidRPr="00856EE2">
              <w:rPr>
                <w:b/>
                <w:bCs/>
                <w:color w:val="000000" w:themeColor="text1"/>
              </w:rPr>
              <w:t>Inclusion Criteria</w:t>
            </w:r>
          </w:p>
        </w:tc>
        <w:tc>
          <w:tcPr>
            <w:tcW w:w="3916" w:type="dxa"/>
          </w:tcPr>
          <w:p w14:paraId="2E099AC1" w14:textId="77777777" w:rsidR="00256B7D" w:rsidRPr="00856EE2" w:rsidRDefault="00C23FCD" w:rsidP="00856EE2">
            <w:pPr>
              <w:spacing w:before="240" w:after="240"/>
              <w:rPr>
                <w:b/>
                <w:bCs/>
                <w:color w:val="000000" w:themeColor="text1"/>
              </w:rPr>
            </w:pPr>
            <w:r w:rsidRPr="00856EE2">
              <w:rPr>
                <w:b/>
                <w:bCs/>
                <w:color w:val="000000" w:themeColor="text1"/>
              </w:rPr>
              <w:t>Exclusion Criteria</w:t>
            </w:r>
          </w:p>
        </w:tc>
      </w:tr>
      <w:tr w:rsidR="00256B7D" w:rsidRPr="00856EE2" w14:paraId="2E099AC6" w14:textId="77777777">
        <w:tc>
          <w:tcPr>
            <w:tcW w:w="2438" w:type="dxa"/>
          </w:tcPr>
          <w:p w14:paraId="2E099AC3" w14:textId="77777777" w:rsidR="00256B7D" w:rsidRPr="00856EE2" w:rsidRDefault="00C23FCD" w:rsidP="00856EE2">
            <w:pPr>
              <w:spacing w:before="240" w:after="240"/>
              <w:rPr>
                <w:color w:val="000000" w:themeColor="text1"/>
              </w:rPr>
            </w:pPr>
            <w:r w:rsidRPr="00856EE2">
              <w:rPr>
                <w:b/>
                <w:bCs/>
                <w:color w:val="000000" w:themeColor="text1"/>
              </w:rPr>
              <w:t>Publication Type</w:t>
            </w:r>
          </w:p>
        </w:tc>
        <w:tc>
          <w:tcPr>
            <w:tcW w:w="4150" w:type="dxa"/>
          </w:tcPr>
          <w:p w14:paraId="2E099AC4" w14:textId="77777777" w:rsidR="00256B7D" w:rsidRPr="00856EE2" w:rsidRDefault="00C23FCD" w:rsidP="00856EE2">
            <w:pPr>
              <w:spacing w:before="240" w:after="240"/>
              <w:rPr>
                <w:color w:val="000000" w:themeColor="text1"/>
              </w:rPr>
            </w:pPr>
            <w:r w:rsidRPr="00856EE2">
              <w:rPr>
                <w:color w:val="000000" w:themeColor="text1"/>
              </w:rPr>
              <w:t>Peer-reviewed journal articles</w:t>
            </w:r>
          </w:p>
        </w:tc>
        <w:tc>
          <w:tcPr>
            <w:tcW w:w="3916" w:type="dxa"/>
          </w:tcPr>
          <w:p w14:paraId="2E099AC5" w14:textId="77777777" w:rsidR="00256B7D" w:rsidRPr="00856EE2" w:rsidRDefault="00C23FCD" w:rsidP="00856EE2">
            <w:pPr>
              <w:spacing w:before="240" w:after="240"/>
              <w:rPr>
                <w:color w:val="000000" w:themeColor="text1"/>
              </w:rPr>
            </w:pPr>
            <w:r w:rsidRPr="00856EE2">
              <w:rPr>
                <w:color w:val="000000" w:themeColor="text1"/>
              </w:rPr>
              <w:t>Conference abstracts, editorials, opinion papers, dissertations, book chapters, grey literature, and duplicate publications</w:t>
            </w:r>
          </w:p>
        </w:tc>
      </w:tr>
      <w:tr w:rsidR="00256B7D" w:rsidRPr="00856EE2" w14:paraId="2E099ACA" w14:textId="77777777">
        <w:tc>
          <w:tcPr>
            <w:tcW w:w="2438" w:type="dxa"/>
          </w:tcPr>
          <w:p w14:paraId="2E099AC7" w14:textId="77777777" w:rsidR="00256B7D" w:rsidRPr="00856EE2" w:rsidRDefault="00C23FCD" w:rsidP="00856EE2">
            <w:pPr>
              <w:spacing w:before="240" w:after="240"/>
              <w:rPr>
                <w:color w:val="000000" w:themeColor="text1"/>
              </w:rPr>
            </w:pPr>
            <w:r w:rsidRPr="00856EE2">
              <w:rPr>
                <w:b/>
                <w:bCs/>
                <w:color w:val="000000" w:themeColor="text1"/>
              </w:rPr>
              <w:lastRenderedPageBreak/>
              <w:t>Publication Period</w:t>
            </w:r>
          </w:p>
        </w:tc>
        <w:tc>
          <w:tcPr>
            <w:tcW w:w="4150" w:type="dxa"/>
          </w:tcPr>
          <w:p w14:paraId="2E099AC8" w14:textId="77777777" w:rsidR="00256B7D" w:rsidRPr="00856EE2" w:rsidRDefault="00C23FCD" w:rsidP="00856EE2">
            <w:pPr>
              <w:spacing w:before="240" w:after="240"/>
              <w:rPr>
                <w:color w:val="000000" w:themeColor="text1"/>
              </w:rPr>
            </w:pPr>
            <w:r w:rsidRPr="00856EE2">
              <w:rPr>
                <w:color w:val="000000" w:themeColor="text1"/>
              </w:rPr>
              <w:t>Published between 2016 and 2026</w:t>
            </w:r>
          </w:p>
        </w:tc>
        <w:tc>
          <w:tcPr>
            <w:tcW w:w="3916" w:type="dxa"/>
          </w:tcPr>
          <w:p w14:paraId="2E099AC9" w14:textId="77777777" w:rsidR="00256B7D" w:rsidRPr="00856EE2" w:rsidRDefault="00C23FCD" w:rsidP="00856EE2">
            <w:pPr>
              <w:spacing w:before="240" w:after="240"/>
              <w:rPr>
                <w:color w:val="000000" w:themeColor="text1"/>
              </w:rPr>
            </w:pPr>
            <w:r w:rsidRPr="00856EE2">
              <w:rPr>
                <w:color w:val="000000" w:themeColor="text1"/>
              </w:rPr>
              <w:t>Published before 2016</w:t>
            </w:r>
          </w:p>
        </w:tc>
      </w:tr>
      <w:tr w:rsidR="00256B7D" w:rsidRPr="00856EE2" w14:paraId="2E099ACE" w14:textId="77777777">
        <w:tc>
          <w:tcPr>
            <w:tcW w:w="2438" w:type="dxa"/>
          </w:tcPr>
          <w:p w14:paraId="2E099ACB" w14:textId="77777777" w:rsidR="00256B7D" w:rsidRPr="00856EE2" w:rsidRDefault="00C23FCD" w:rsidP="00856EE2">
            <w:pPr>
              <w:spacing w:before="240" w:after="240"/>
              <w:rPr>
                <w:color w:val="000000" w:themeColor="text1"/>
              </w:rPr>
            </w:pPr>
            <w:r w:rsidRPr="00856EE2">
              <w:rPr>
                <w:b/>
                <w:bCs/>
                <w:color w:val="000000" w:themeColor="text1"/>
              </w:rPr>
              <w:t>Language</w:t>
            </w:r>
          </w:p>
        </w:tc>
        <w:tc>
          <w:tcPr>
            <w:tcW w:w="4150" w:type="dxa"/>
          </w:tcPr>
          <w:p w14:paraId="2E099ACC" w14:textId="77777777" w:rsidR="00256B7D" w:rsidRPr="00856EE2" w:rsidRDefault="00C23FCD" w:rsidP="00856EE2">
            <w:pPr>
              <w:spacing w:before="240" w:after="240"/>
              <w:rPr>
                <w:color w:val="000000" w:themeColor="text1"/>
              </w:rPr>
            </w:pPr>
            <w:r w:rsidRPr="00856EE2">
              <w:rPr>
                <w:color w:val="000000" w:themeColor="text1"/>
              </w:rPr>
              <w:t>Published in English</w:t>
            </w:r>
          </w:p>
        </w:tc>
        <w:tc>
          <w:tcPr>
            <w:tcW w:w="3916" w:type="dxa"/>
          </w:tcPr>
          <w:p w14:paraId="2E099ACD" w14:textId="77777777" w:rsidR="00256B7D" w:rsidRPr="00856EE2" w:rsidRDefault="00C23FCD" w:rsidP="00856EE2">
            <w:pPr>
              <w:spacing w:before="240" w:after="240"/>
              <w:rPr>
                <w:color w:val="000000" w:themeColor="text1"/>
              </w:rPr>
            </w:pPr>
            <w:r w:rsidRPr="00856EE2">
              <w:rPr>
                <w:color w:val="000000" w:themeColor="text1"/>
              </w:rPr>
              <w:t>Published in languages other than English</w:t>
            </w:r>
          </w:p>
        </w:tc>
      </w:tr>
      <w:tr w:rsidR="00256B7D" w:rsidRPr="00856EE2" w14:paraId="2E099AD2" w14:textId="77777777">
        <w:tc>
          <w:tcPr>
            <w:tcW w:w="2438" w:type="dxa"/>
          </w:tcPr>
          <w:p w14:paraId="2E099ACF" w14:textId="77777777" w:rsidR="00256B7D" w:rsidRPr="00856EE2" w:rsidRDefault="00C23FCD" w:rsidP="00856EE2">
            <w:pPr>
              <w:spacing w:before="240" w:after="240"/>
              <w:rPr>
                <w:color w:val="000000" w:themeColor="text1"/>
              </w:rPr>
            </w:pPr>
            <w:r w:rsidRPr="00856EE2">
              <w:rPr>
                <w:b/>
                <w:bCs/>
                <w:color w:val="000000" w:themeColor="text1"/>
              </w:rPr>
              <w:t>Population</w:t>
            </w:r>
          </w:p>
        </w:tc>
        <w:tc>
          <w:tcPr>
            <w:tcW w:w="4150" w:type="dxa"/>
          </w:tcPr>
          <w:p w14:paraId="2E099AD0" w14:textId="77777777" w:rsidR="00256B7D" w:rsidRPr="00856EE2" w:rsidRDefault="00C23FCD" w:rsidP="00856EE2">
            <w:pPr>
              <w:spacing w:before="240" w:after="240"/>
              <w:rPr>
                <w:color w:val="000000" w:themeColor="text1"/>
              </w:rPr>
            </w:pPr>
            <w:r w:rsidRPr="00856EE2">
              <w:rPr>
                <w:color w:val="000000" w:themeColor="text1"/>
              </w:rPr>
              <w:t>Studies involving children with obesity</w:t>
            </w:r>
          </w:p>
        </w:tc>
        <w:tc>
          <w:tcPr>
            <w:tcW w:w="3916" w:type="dxa"/>
          </w:tcPr>
          <w:p w14:paraId="2E099AD1" w14:textId="77777777" w:rsidR="00256B7D" w:rsidRPr="00856EE2" w:rsidRDefault="00C23FCD" w:rsidP="00856EE2">
            <w:pPr>
              <w:spacing w:before="240" w:after="240"/>
              <w:rPr>
                <w:color w:val="000000" w:themeColor="text1"/>
              </w:rPr>
            </w:pPr>
            <w:r w:rsidRPr="00856EE2">
              <w:rPr>
                <w:color w:val="000000" w:themeColor="text1"/>
              </w:rPr>
              <w:t xml:space="preserve">Studies involving adolescents and adult participants </w:t>
            </w:r>
          </w:p>
        </w:tc>
      </w:tr>
      <w:tr w:rsidR="00256B7D" w:rsidRPr="00856EE2" w14:paraId="2E099AD6" w14:textId="77777777">
        <w:tc>
          <w:tcPr>
            <w:tcW w:w="2438" w:type="dxa"/>
          </w:tcPr>
          <w:p w14:paraId="2E099AD3" w14:textId="77777777" w:rsidR="00256B7D" w:rsidRPr="00856EE2" w:rsidRDefault="00C23FCD" w:rsidP="00856EE2">
            <w:pPr>
              <w:spacing w:before="240" w:after="240"/>
              <w:rPr>
                <w:color w:val="000000" w:themeColor="text1"/>
              </w:rPr>
            </w:pPr>
            <w:r w:rsidRPr="00856EE2">
              <w:rPr>
                <w:b/>
                <w:bCs/>
                <w:color w:val="000000" w:themeColor="text1"/>
              </w:rPr>
              <w:t>Intervention</w:t>
            </w:r>
          </w:p>
        </w:tc>
        <w:tc>
          <w:tcPr>
            <w:tcW w:w="4150" w:type="dxa"/>
          </w:tcPr>
          <w:p w14:paraId="2E099AD4" w14:textId="77777777" w:rsidR="00256B7D" w:rsidRPr="00856EE2" w:rsidRDefault="00C23FCD" w:rsidP="00856EE2">
            <w:pPr>
              <w:spacing w:before="240" w:after="240"/>
              <w:rPr>
                <w:color w:val="000000" w:themeColor="text1"/>
              </w:rPr>
            </w:pPr>
            <w:r w:rsidRPr="00856EE2">
              <w:rPr>
                <w:color w:val="000000" w:themeColor="text1"/>
              </w:rPr>
              <w:t>Studies focusing on primary care communication and/or e-health interventions for childhood obesity management</w:t>
            </w:r>
          </w:p>
        </w:tc>
        <w:tc>
          <w:tcPr>
            <w:tcW w:w="3916" w:type="dxa"/>
          </w:tcPr>
          <w:p w14:paraId="2E099AD5" w14:textId="77777777" w:rsidR="00256B7D" w:rsidRPr="00856EE2" w:rsidRDefault="00C23FCD" w:rsidP="00856EE2">
            <w:pPr>
              <w:spacing w:before="240" w:after="240"/>
              <w:rPr>
                <w:color w:val="000000" w:themeColor="text1"/>
              </w:rPr>
            </w:pPr>
            <w:r w:rsidRPr="00856EE2">
              <w:rPr>
                <w:color w:val="000000" w:themeColor="text1"/>
              </w:rPr>
              <w:t>Studies not related to primary care communication or e-health interventions</w:t>
            </w:r>
          </w:p>
        </w:tc>
      </w:tr>
      <w:tr w:rsidR="00256B7D" w:rsidRPr="00856EE2" w14:paraId="2E099ADA" w14:textId="77777777">
        <w:tc>
          <w:tcPr>
            <w:tcW w:w="2438" w:type="dxa"/>
          </w:tcPr>
          <w:p w14:paraId="2E099AD7" w14:textId="77777777" w:rsidR="00256B7D" w:rsidRPr="00856EE2" w:rsidRDefault="00C23FCD" w:rsidP="00856EE2">
            <w:pPr>
              <w:spacing w:before="240" w:after="240"/>
              <w:rPr>
                <w:color w:val="000000" w:themeColor="text1"/>
              </w:rPr>
            </w:pPr>
            <w:r w:rsidRPr="00856EE2">
              <w:rPr>
                <w:b/>
                <w:bCs/>
                <w:color w:val="000000" w:themeColor="text1"/>
              </w:rPr>
              <w:t>Outcomes</w:t>
            </w:r>
          </w:p>
        </w:tc>
        <w:tc>
          <w:tcPr>
            <w:tcW w:w="4150" w:type="dxa"/>
          </w:tcPr>
          <w:p w14:paraId="2E099AD8" w14:textId="77777777" w:rsidR="00256B7D" w:rsidRPr="00856EE2" w:rsidRDefault="00C23FCD" w:rsidP="00856EE2">
            <w:pPr>
              <w:spacing w:before="240" w:after="240"/>
              <w:rPr>
                <w:color w:val="000000" w:themeColor="text1"/>
              </w:rPr>
            </w:pPr>
            <w:r w:rsidRPr="00856EE2">
              <w:rPr>
                <w:color w:val="000000" w:themeColor="text1"/>
              </w:rPr>
              <w:t>Studies reporting outcomes related to childhood obesity management, behaviour change, intervention effectiveness, weight management, or health improvement</w:t>
            </w:r>
          </w:p>
        </w:tc>
        <w:tc>
          <w:tcPr>
            <w:tcW w:w="3916" w:type="dxa"/>
          </w:tcPr>
          <w:p w14:paraId="2E099AD9" w14:textId="77777777" w:rsidR="00256B7D" w:rsidRPr="00856EE2" w:rsidRDefault="00C23FCD" w:rsidP="00856EE2">
            <w:pPr>
              <w:spacing w:before="240" w:after="240"/>
              <w:rPr>
                <w:color w:val="000000" w:themeColor="text1"/>
              </w:rPr>
            </w:pPr>
            <w:r w:rsidRPr="00856EE2">
              <w:rPr>
                <w:color w:val="000000" w:themeColor="text1"/>
              </w:rPr>
              <w:t>Studies not reporting relevant obesity management or intervention outcomes</w:t>
            </w:r>
          </w:p>
        </w:tc>
      </w:tr>
      <w:tr w:rsidR="00256B7D" w:rsidRPr="00856EE2" w14:paraId="2E099ADE" w14:textId="77777777">
        <w:tc>
          <w:tcPr>
            <w:tcW w:w="2438" w:type="dxa"/>
          </w:tcPr>
          <w:p w14:paraId="2E099ADB" w14:textId="77777777" w:rsidR="00256B7D" w:rsidRPr="00856EE2" w:rsidRDefault="00C23FCD" w:rsidP="00856EE2">
            <w:pPr>
              <w:spacing w:before="240" w:after="240"/>
              <w:rPr>
                <w:color w:val="000000" w:themeColor="text1"/>
              </w:rPr>
            </w:pPr>
            <w:r w:rsidRPr="00856EE2">
              <w:rPr>
                <w:b/>
                <w:bCs/>
                <w:color w:val="000000" w:themeColor="text1"/>
              </w:rPr>
              <w:t>Methodological Quality</w:t>
            </w:r>
          </w:p>
        </w:tc>
        <w:tc>
          <w:tcPr>
            <w:tcW w:w="4150" w:type="dxa"/>
          </w:tcPr>
          <w:p w14:paraId="2E099ADC" w14:textId="77777777" w:rsidR="00256B7D" w:rsidRPr="00856EE2" w:rsidRDefault="00C23FCD" w:rsidP="00856EE2">
            <w:pPr>
              <w:spacing w:before="240" w:after="240"/>
              <w:rPr>
                <w:color w:val="000000" w:themeColor="text1"/>
              </w:rPr>
            </w:pPr>
            <w:r w:rsidRPr="00856EE2">
              <w:rPr>
                <w:color w:val="000000" w:themeColor="text1"/>
              </w:rPr>
              <w:t xml:space="preserve">Studies meeting the quality standards assessed using the Critical Appraisal Skills Programme (CASP) checklist. </w:t>
            </w:r>
          </w:p>
        </w:tc>
        <w:tc>
          <w:tcPr>
            <w:tcW w:w="3916" w:type="dxa"/>
          </w:tcPr>
          <w:p w14:paraId="2E099ADD" w14:textId="77777777" w:rsidR="00256B7D" w:rsidRPr="00856EE2" w:rsidRDefault="00C23FCD" w:rsidP="00856EE2">
            <w:pPr>
              <w:spacing w:before="240" w:after="240"/>
              <w:rPr>
                <w:color w:val="000000" w:themeColor="text1"/>
              </w:rPr>
            </w:pPr>
            <w:r w:rsidRPr="00856EE2">
              <w:rPr>
                <w:color w:val="000000" w:themeColor="text1"/>
              </w:rPr>
              <w:t>Studies not meeting the methodological quality criteria</w:t>
            </w:r>
          </w:p>
        </w:tc>
      </w:tr>
    </w:tbl>
    <w:p w14:paraId="2E099ADF" w14:textId="5911A84E" w:rsidR="00256B7D" w:rsidRPr="00856EE2" w:rsidRDefault="001D31EE" w:rsidP="008E5970">
      <w:pPr>
        <w:pStyle w:val="Heading5"/>
        <w:rPr>
          <w:color w:val="000000" w:themeColor="text1"/>
        </w:rPr>
      </w:pPr>
      <w:bookmarkStart w:id="27" w:name="_Toc238733538"/>
      <w:r w:rsidRPr="00856EE2">
        <w:rPr>
          <w:color w:val="000000" w:themeColor="text1"/>
        </w:rPr>
        <w:t>Table 3.7.1: Inclusion and exclusion criteria</w:t>
      </w:r>
      <w:bookmarkEnd w:id="27"/>
    </w:p>
    <w:p w14:paraId="3A52EDC4" w14:textId="420FEAF3" w:rsidR="001D31EE" w:rsidRPr="00856EE2" w:rsidRDefault="001D31EE" w:rsidP="008E5970">
      <w:pPr>
        <w:spacing w:before="240" w:after="240"/>
        <w:jc w:val="center"/>
        <w:rPr>
          <w:color w:val="000000" w:themeColor="text1"/>
        </w:rPr>
      </w:pPr>
      <w:r w:rsidRPr="00856EE2">
        <w:rPr>
          <w:color w:val="000000" w:themeColor="text1"/>
        </w:rPr>
        <w:t>(Source: Self-developed)</w:t>
      </w:r>
    </w:p>
    <w:p w14:paraId="2E099AE0" w14:textId="77777777" w:rsidR="00256B7D" w:rsidRPr="00856EE2" w:rsidRDefault="00C23FCD" w:rsidP="00856EE2">
      <w:pPr>
        <w:pStyle w:val="Heading2"/>
        <w:spacing w:before="240" w:after="240"/>
        <w:rPr>
          <w:color w:val="000000" w:themeColor="text1"/>
          <w:sz w:val="22"/>
          <w:szCs w:val="22"/>
        </w:rPr>
      </w:pPr>
      <w:bookmarkStart w:id="28" w:name="_Toc238755922"/>
      <w:r w:rsidRPr="00856EE2">
        <w:rPr>
          <w:color w:val="000000" w:themeColor="text1"/>
          <w:sz w:val="22"/>
          <w:szCs w:val="22"/>
        </w:rPr>
        <w:t>3.8 Search Results</w:t>
      </w:r>
      <w:bookmarkEnd w:id="28"/>
    </w:p>
    <w:p w14:paraId="2E099AE1" w14:textId="77777777" w:rsidR="00256B7D" w:rsidRPr="00856EE2" w:rsidRDefault="00C23FCD" w:rsidP="00856EE2">
      <w:pPr>
        <w:spacing w:before="240" w:after="240"/>
        <w:rPr>
          <w:color w:val="000000" w:themeColor="text1"/>
        </w:rPr>
      </w:pPr>
      <w:r w:rsidRPr="00856EE2">
        <w:rPr>
          <w:color w:val="000000" w:themeColor="text1"/>
        </w:rPr>
        <w:t xml:space="preserve">The study selection process was conducted in accordance with the Preferred Reporting Items for Systematic Reviews and Meta-Analyses (PRISMA 2020) guidelines to ensure a transparent, systematic and reproducible process for identifying, screening and selecting relevant studies. According to </w:t>
      </w:r>
      <w:proofErr w:type="spellStart"/>
      <w:r w:rsidRPr="00856EE2">
        <w:rPr>
          <w:color w:val="000000" w:themeColor="text1"/>
        </w:rPr>
        <w:t>Nezameslami</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(2025), PRISMA provides a </w:t>
      </w:r>
      <w:r w:rsidRPr="00856EE2">
        <w:rPr>
          <w:color w:val="000000" w:themeColor="text1"/>
        </w:rPr>
        <w:lastRenderedPageBreak/>
        <w:t>standardised framework that enhances the transparency, methodological rigour and reporting quality of systematic literature reviews. A comprehensive search was conducted using PubMed, Scopus and Web of Science with predefined keywords and Boolean operators. The database search identified a total of 13,711 records, comprising 5,126 records from PubMed, 4,415 from Scopus and 4,170 from Web of Science.</w:t>
      </w:r>
    </w:p>
    <w:p w14:paraId="2E099AE2" w14:textId="77777777" w:rsidR="00256B7D" w:rsidRPr="00856EE2" w:rsidRDefault="00C23FCD" w:rsidP="00856EE2">
      <w:pPr>
        <w:spacing w:before="240" w:after="240"/>
        <w:rPr>
          <w:color w:val="000000" w:themeColor="text1"/>
        </w:rPr>
      </w:pPr>
      <w:r w:rsidRPr="00856EE2">
        <w:rPr>
          <w:color w:val="000000" w:themeColor="text1"/>
        </w:rPr>
        <w:t>During the identification stage, 10,866 duplicate and clearly irrelevant records were removed before screening. The remaining 2,845 records underwent title and abstract screening to determine their relevance to the research objectives. During this stage, 2,710 records were excluded because they were unrelated to childhood obesity management, involved adult populations, investigated interventions outside the scope of primary care communication or e-health, were conducted outside the United Kingdom, or consisted of conference papers, editorials, review articles or study protocols. Consequently, 135 reports were sought for retrieval, of which 12 reports could not be retrieved, leaving 123 full-text articles for eligibility assessment.</w:t>
      </w:r>
    </w:p>
    <w:p w14:paraId="2E099AE3" w14:textId="77777777" w:rsidR="00256B7D" w:rsidRPr="00856EE2" w:rsidRDefault="00C23FCD" w:rsidP="00856EE2">
      <w:pPr>
        <w:spacing w:before="240" w:after="240"/>
        <w:rPr>
          <w:color w:val="000000" w:themeColor="text1"/>
        </w:rPr>
      </w:pPr>
      <w:r w:rsidRPr="00856EE2">
        <w:rPr>
          <w:color w:val="000000" w:themeColor="text1"/>
        </w:rPr>
        <w:t>The 123 full-text articles were assessed against the predefined inclusion and exclusion criteria. Following full-text review, 113 studies were excluded for reasons including publication in languages other than English (n = 15), studies conducted outside the United Kingdom (n = 18), studies not related to childhood obesity (n = 20), studies involving adult populations (n = 12), irrelevant interventions (n = 16), insufficient outcome data (n = 10), conference papers or editorials (n = 12), and duplicate full-text records (n = 10). Consequently, 10 studies satisfied all inclusion criteria and were included in the final systematic literature review. These studies subsequently underwent data extraction, methodological quality appraisal using the Critical Appraisal Skills Programme (CASP) checklist, and narrative synthesis to evaluate the effectiveness of primary care communication and e-health approaches in the management of childhood obesity in the United Kingdom.</w:t>
      </w:r>
    </w:p>
    <w:p w14:paraId="2E099AE4" w14:textId="77777777" w:rsidR="00256B7D" w:rsidRPr="00856EE2" w:rsidRDefault="00256B7D" w:rsidP="00856EE2">
      <w:pPr>
        <w:spacing w:before="240" w:after="240"/>
        <w:rPr>
          <w:b/>
          <w:bCs/>
          <w:color w:val="000000" w:themeColor="text1"/>
        </w:rPr>
      </w:pPr>
    </w:p>
    <w:p w14:paraId="2E099AE5" w14:textId="77777777" w:rsidR="00256B7D" w:rsidRPr="00856EE2" w:rsidRDefault="00C23FCD" w:rsidP="00856EE2">
      <w:pPr>
        <w:spacing w:before="240" w:after="240"/>
        <w:rPr>
          <w:b/>
          <w:bCs/>
          <w:color w:val="000000" w:themeColor="text1"/>
        </w:rPr>
      </w:pPr>
      <w:r w:rsidRPr="00856EE2">
        <w:rPr>
          <w:b/>
          <w:bCs/>
          <w:noProof/>
          <w:color w:val="000000" w:themeColor="text1"/>
        </w:rPr>
        <w:lastRenderedPageBreak/>
        <w:drawing>
          <wp:inline distT="0" distB="0" distL="0" distR="0" wp14:anchorId="2E099D1B" wp14:editId="2E099D1C">
            <wp:extent cx="4866706" cy="762205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866706" cy="7622055"/>
                    </a:xfrm>
                    <a:prstGeom prst="rect">
                      <a:avLst/>
                    </a:prstGeom>
                    <a:ln/>
                  </pic:spPr>
                </pic:pic>
              </a:graphicData>
            </a:graphic>
          </wp:inline>
        </w:drawing>
      </w:r>
    </w:p>
    <w:p w14:paraId="2E099AE7" w14:textId="2D9D90B9" w:rsidR="00256B7D" w:rsidRPr="00856EE2" w:rsidRDefault="00C23FCD" w:rsidP="0042172D">
      <w:pPr>
        <w:pStyle w:val="Heading4"/>
        <w:spacing w:before="240" w:after="240"/>
        <w:rPr>
          <w:color w:val="000000" w:themeColor="text1"/>
        </w:rPr>
      </w:pPr>
      <w:bookmarkStart w:id="29" w:name="_Toc238733514"/>
      <w:r w:rsidRPr="00856EE2">
        <w:rPr>
          <w:color w:val="000000" w:themeColor="text1"/>
        </w:rPr>
        <w:t xml:space="preserve">Figure </w:t>
      </w:r>
      <w:r w:rsidR="001D31EE" w:rsidRPr="00856EE2">
        <w:rPr>
          <w:color w:val="000000" w:themeColor="text1"/>
        </w:rPr>
        <w:t>3.8.</w:t>
      </w:r>
      <w:r w:rsidRPr="00856EE2">
        <w:rPr>
          <w:color w:val="000000" w:themeColor="text1"/>
        </w:rPr>
        <w:t>1: PRISMA framework</w:t>
      </w:r>
      <w:bookmarkEnd w:id="29"/>
      <w:r w:rsidRPr="00856EE2">
        <w:rPr>
          <w:color w:val="000000" w:themeColor="text1"/>
        </w:rPr>
        <w:t>(Source: Author)</w:t>
      </w:r>
    </w:p>
    <w:p w14:paraId="2E099AE8" w14:textId="77777777" w:rsidR="00256B7D" w:rsidRPr="00856EE2" w:rsidRDefault="00256B7D" w:rsidP="00856EE2">
      <w:pPr>
        <w:spacing w:before="240" w:after="240"/>
        <w:rPr>
          <w:b/>
          <w:bCs/>
          <w:color w:val="000000" w:themeColor="text1"/>
        </w:rPr>
      </w:pPr>
    </w:p>
    <w:p w14:paraId="2E099AE9" w14:textId="77777777" w:rsidR="00256B7D" w:rsidRPr="00856EE2" w:rsidRDefault="00C23FCD" w:rsidP="00856EE2">
      <w:pPr>
        <w:spacing w:before="240" w:after="240"/>
        <w:rPr>
          <w:color w:val="000000" w:themeColor="text1"/>
        </w:rPr>
      </w:pPr>
      <w:r w:rsidRPr="00856EE2">
        <w:rPr>
          <w:color w:val="000000" w:themeColor="text1"/>
        </w:rPr>
        <w:t>Only high quality and relevant evidence was considered included in this review through the PRISMA process. The review was conducted in a systematic manner, discarding irrelevant and duplicate research at each step, which ensured methodological rigor and minimised the chances of research selection bias. The PRISMA flow diagram of the identification, screening, eligibility and inclusion steps undertaken to select the final studies for analysis (</w:t>
      </w:r>
      <w:proofErr w:type="spellStart"/>
      <w:r w:rsidRPr="00856EE2">
        <w:rPr>
          <w:color w:val="000000" w:themeColor="text1"/>
          <w:highlight w:val="white"/>
        </w:rPr>
        <w:t>Yusop</w:t>
      </w:r>
      <w:proofErr w:type="spellEnd"/>
      <w:r w:rsidRPr="00856EE2">
        <w:rPr>
          <w:color w:val="000000" w:themeColor="text1"/>
          <w:highlight w:val="white"/>
        </w:rPr>
        <w:t xml:space="preserve"> </w:t>
      </w:r>
      <w:r w:rsidRPr="00856EE2">
        <w:rPr>
          <w:i/>
          <w:iCs/>
          <w:color w:val="000000" w:themeColor="text1"/>
          <w:highlight w:val="white"/>
        </w:rPr>
        <w:t>et al.</w:t>
      </w:r>
      <w:r w:rsidRPr="00856EE2">
        <w:rPr>
          <w:color w:val="000000" w:themeColor="text1"/>
          <w:highlight w:val="white"/>
        </w:rPr>
        <w:t>, 2022</w:t>
      </w:r>
      <w:r w:rsidRPr="00856EE2">
        <w:rPr>
          <w:color w:val="000000" w:themeColor="text1"/>
        </w:rPr>
        <w:t>). The flow diagram of the whole procedure for the study is presented in Figure 1.</w:t>
      </w:r>
    </w:p>
    <w:p w14:paraId="2E099AEA" w14:textId="77777777" w:rsidR="00256B7D" w:rsidRPr="00856EE2" w:rsidRDefault="00C23FCD" w:rsidP="00856EE2">
      <w:pPr>
        <w:spacing w:before="240" w:after="240"/>
        <w:rPr>
          <w:color w:val="000000" w:themeColor="text1"/>
        </w:rPr>
      </w:pPr>
      <w:r w:rsidRPr="00856EE2">
        <w:rPr>
          <w:color w:val="000000" w:themeColor="text1"/>
        </w:rPr>
        <w:t>n order to maintain the integrity of the systematic literature review, only high-quality peer-reviewed journal articles were used for this study. Peer-reviewed journals were chosen since these journals go through a strict evaluation process before being published, wherein their methodological and academic integrity is ensured by the subject matter experts. In addition to this, all the relevant articles underwent a quality appraisal test using the Critical Appraisal Skills Programme (CASP) Qualitative Checklist. CASP Qualitative Checklist considers the research objectives, study design, methods of data collection, ethical issues, analysis, and integrity of the findings. The studies that failed to meet the methodological standards were excluded from this review.</w:t>
      </w:r>
    </w:p>
    <w:p w14:paraId="2E099AEB" w14:textId="77777777" w:rsidR="00256B7D" w:rsidRPr="00856EE2" w:rsidRDefault="00C23FCD" w:rsidP="00856EE2">
      <w:pPr>
        <w:pStyle w:val="Heading2"/>
        <w:spacing w:before="240" w:after="240"/>
        <w:rPr>
          <w:color w:val="000000" w:themeColor="text1"/>
          <w:sz w:val="22"/>
          <w:szCs w:val="22"/>
        </w:rPr>
      </w:pPr>
      <w:bookmarkStart w:id="30" w:name="_Toc238755923"/>
      <w:r w:rsidRPr="00856EE2">
        <w:rPr>
          <w:color w:val="000000" w:themeColor="text1"/>
          <w:sz w:val="22"/>
          <w:szCs w:val="22"/>
        </w:rPr>
        <w:t>3.9 Ethical Considerations</w:t>
      </w:r>
      <w:bookmarkEnd w:id="30"/>
    </w:p>
    <w:p w14:paraId="2E099AEC" w14:textId="77777777" w:rsidR="00256B7D" w:rsidRPr="00856EE2" w:rsidRDefault="00C23FCD" w:rsidP="00856EE2">
      <w:pPr>
        <w:spacing w:before="240" w:after="240"/>
        <w:rPr>
          <w:color w:val="000000" w:themeColor="text1"/>
        </w:rPr>
      </w:pPr>
      <w:r w:rsidRPr="00856EE2">
        <w:rPr>
          <w:color w:val="000000" w:themeColor="text1"/>
        </w:rPr>
        <w:t>Ethical aspects have to be taken into account in order to make the research process credible and maintain its integrity. As this study is a systematic literature review, informed consent, anonymity and confidentiality issues did not apply as there were no human participants involved. Data presented are from publicly available and peer-reviewed academic sources. Academic integrity was ensured by using accurate citation and referencing of all sources, avoiding plagiarism and giving credit to the original sources. In addition, the review was conducted in an objective and transparent way, where inclusion and exclusion criteria were applied uniformly to minimize the researcher bias and increase the reliability of the results.</w:t>
      </w:r>
    </w:p>
    <w:p w14:paraId="2E099AED" w14:textId="77777777" w:rsidR="00256B7D" w:rsidRPr="00856EE2" w:rsidRDefault="00C23FCD" w:rsidP="00856EE2">
      <w:pPr>
        <w:pStyle w:val="Heading2"/>
        <w:spacing w:before="240" w:after="240"/>
        <w:rPr>
          <w:color w:val="000000" w:themeColor="text1"/>
          <w:sz w:val="22"/>
          <w:szCs w:val="22"/>
        </w:rPr>
      </w:pPr>
      <w:bookmarkStart w:id="31" w:name="_Toc238755924"/>
      <w:r w:rsidRPr="00856EE2">
        <w:rPr>
          <w:color w:val="000000" w:themeColor="text1"/>
          <w:sz w:val="22"/>
          <w:szCs w:val="22"/>
        </w:rPr>
        <w:t>3.10 Chapter Summary</w:t>
      </w:r>
      <w:bookmarkEnd w:id="31"/>
      <w:r w:rsidRPr="00856EE2">
        <w:rPr>
          <w:color w:val="000000" w:themeColor="text1"/>
          <w:sz w:val="22"/>
          <w:szCs w:val="22"/>
        </w:rPr>
        <w:t xml:space="preserve"> </w:t>
      </w:r>
    </w:p>
    <w:p w14:paraId="2E099AEE" w14:textId="77777777" w:rsidR="00256B7D" w:rsidRPr="00856EE2" w:rsidRDefault="00C23FCD" w:rsidP="00856EE2">
      <w:pPr>
        <w:spacing w:before="240" w:after="240"/>
        <w:rPr>
          <w:color w:val="000000" w:themeColor="text1"/>
        </w:rPr>
      </w:pPr>
      <w:r w:rsidRPr="00856EE2">
        <w:rPr>
          <w:color w:val="000000" w:themeColor="text1"/>
        </w:rPr>
        <w:t xml:space="preserve">In this chapter the methodology used for this study was explained. It described the systematic literature review based on the PRISMA guidelines and PICO model. Search </w:t>
      </w:r>
      <w:r w:rsidRPr="00856EE2">
        <w:rPr>
          <w:color w:val="000000" w:themeColor="text1"/>
        </w:rPr>
        <w:lastRenderedPageBreak/>
        <w:t>strategy and search terms were discussed in the chapter as well as the selection of the keywords, the databases searched and the inclusion and exclusion criteria that were applied, and how the studies were selected. The ethical issues related with secondary data were also addressed. Together, these procedures allowed for a careful and open examination process and served as solid bases for the presentation and examination of the results in the next chapter.</w:t>
      </w:r>
    </w:p>
    <w:p w14:paraId="2E099AEF" w14:textId="77777777" w:rsidR="00256B7D" w:rsidRPr="00856EE2" w:rsidRDefault="00C23FCD" w:rsidP="00856EE2">
      <w:pPr>
        <w:spacing w:before="240" w:after="240"/>
        <w:rPr>
          <w:color w:val="000000" w:themeColor="text1"/>
        </w:rPr>
      </w:pPr>
      <w:r w:rsidRPr="00856EE2">
        <w:rPr>
          <w:color w:val="000000" w:themeColor="text1"/>
        </w:rPr>
        <w:br w:type="page"/>
      </w:r>
    </w:p>
    <w:p w14:paraId="2E099AF0" w14:textId="77777777" w:rsidR="00256B7D" w:rsidRPr="00856EE2" w:rsidRDefault="00C23FCD" w:rsidP="00856EE2">
      <w:pPr>
        <w:pStyle w:val="Heading1"/>
        <w:spacing w:before="240" w:after="240"/>
        <w:rPr>
          <w:color w:val="000000" w:themeColor="text1"/>
          <w:sz w:val="22"/>
          <w:szCs w:val="22"/>
        </w:rPr>
      </w:pPr>
      <w:bookmarkStart w:id="32" w:name="_Toc238755925"/>
      <w:r w:rsidRPr="00856EE2">
        <w:rPr>
          <w:color w:val="000000" w:themeColor="text1"/>
          <w:sz w:val="22"/>
          <w:szCs w:val="22"/>
        </w:rPr>
        <w:lastRenderedPageBreak/>
        <w:t>CHAPTER 4:  DATA EVALUATION</w:t>
      </w:r>
      <w:bookmarkEnd w:id="32"/>
    </w:p>
    <w:p w14:paraId="2E099AF1" w14:textId="77777777" w:rsidR="00256B7D" w:rsidRPr="00856EE2" w:rsidRDefault="00C23FCD" w:rsidP="00856EE2">
      <w:pPr>
        <w:pStyle w:val="Heading2"/>
        <w:spacing w:before="240" w:after="240"/>
        <w:rPr>
          <w:color w:val="000000" w:themeColor="text1"/>
          <w:sz w:val="22"/>
          <w:szCs w:val="22"/>
        </w:rPr>
      </w:pPr>
      <w:bookmarkStart w:id="33" w:name="_Toc238755926"/>
      <w:r w:rsidRPr="00856EE2">
        <w:rPr>
          <w:color w:val="000000" w:themeColor="text1"/>
          <w:sz w:val="22"/>
          <w:szCs w:val="22"/>
        </w:rPr>
        <w:t>4.1 Introduction to the Chapter</w:t>
      </w:r>
      <w:bookmarkEnd w:id="33"/>
      <w:r w:rsidRPr="00856EE2">
        <w:rPr>
          <w:color w:val="000000" w:themeColor="text1"/>
          <w:sz w:val="22"/>
          <w:szCs w:val="22"/>
        </w:rPr>
        <w:t xml:space="preserve"> </w:t>
      </w:r>
    </w:p>
    <w:p w14:paraId="2E099AF2" w14:textId="77777777" w:rsidR="00256B7D" w:rsidRPr="00856EE2" w:rsidRDefault="00C23FCD" w:rsidP="00856EE2">
      <w:pPr>
        <w:spacing w:before="240" w:after="240"/>
        <w:rPr>
          <w:color w:val="000000" w:themeColor="text1"/>
        </w:rPr>
      </w:pPr>
      <w:r w:rsidRPr="00856EE2">
        <w:rPr>
          <w:color w:val="000000" w:themeColor="text1"/>
        </w:rPr>
        <w:t xml:space="preserve">This chapter significantly presents the overall procedure of data extraction and quality evaluation undertaken for the systematic literature review examining the effectiveness of primary care communication and e-health approaches in childhood obesity management in the United Kingdom. It shows how relevant information was systematically extracted through the selected studies and subsequently evaluated to determine the methodological quality, credibility and relevance towards the research aim. The chapter also elaborates on the importance of critical appraisal in evidence synthesis and justifies the selection of the Critical Appraisal Skills Programme (CASP) Qualitative Checklist as the appraisal tool. </w:t>
      </w:r>
    </w:p>
    <w:p w14:paraId="2E099AF3" w14:textId="77777777" w:rsidR="00256B7D" w:rsidRPr="00856EE2" w:rsidRDefault="00C23FCD" w:rsidP="00856EE2">
      <w:pPr>
        <w:pStyle w:val="Heading2"/>
        <w:spacing w:before="240" w:after="240"/>
        <w:rPr>
          <w:color w:val="000000" w:themeColor="text1"/>
          <w:sz w:val="22"/>
          <w:szCs w:val="22"/>
        </w:rPr>
      </w:pPr>
      <w:bookmarkStart w:id="34" w:name="_Toc238755927"/>
      <w:r w:rsidRPr="00856EE2">
        <w:rPr>
          <w:color w:val="000000" w:themeColor="text1"/>
          <w:sz w:val="22"/>
          <w:szCs w:val="22"/>
        </w:rPr>
        <w:t>4.2 Data extraction</w:t>
      </w:r>
      <w:bookmarkEnd w:id="34"/>
      <w:r w:rsidRPr="00856EE2">
        <w:rPr>
          <w:color w:val="000000" w:themeColor="text1"/>
          <w:sz w:val="22"/>
          <w:szCs w:val="22"/>
        </w:rPr>
        <w:t xml:space="preserve"> </w:t>
      </w:r>
    </w:p>
    <w:p w14:paraId="2E099AF4" w14:textId="77777777" w:rsidR="00256B7D" w:rsidRPr="00856EE2" w:rsidRDefault="00C23FCD" w:rsidP="00856EE2">
      <w:pPr>
        <w:spacing w:before="240" w:after="240"/>
        <w:rPr>
          <w:color w:val="000000" w:themeColor="text1"/>
        </w:rPr>
      </w:pPr>
      <w:r w:rsidRPr="00856EE2">
        <w:rPr>
          <w:color w:val="000000" w:themeColor="text1"/>
        </w:rPr>
        <w:t>Data extraction is a systematic process of collecting the relevant information from the selected studies using a predefined framework for assuring the accuracy, transparency and consistency during the evidence synthesis (</w:t>
      </w:r>
      <w:proofErr w:type="spellStart"/>
      <w:r w:rsidRPr="00856EE2">
        <w:rPr>
          <w:color w:val="000000" w:themeColor="text1"/>
          <w:highlight w:val="white"/>
        </w:rPr>
        <w:t>Afifi</w:t>
      </w:r>
      <w:proofErr w:type="spellEnd"/>
      <w:r w:rsidRPr="00856EE2">
        <w:rPr>
          <w:color w:val="000000" w:themeColor="text1"/>
          <w:highlight w:val="white"/>
        </w:rPr>
        <w:t xml:space="preserve"> </w:t>
      </w:r>
      <w:r w:rsidRPr="00856EE2">
        <w:rPr>
          <w:i/>
          <w:iCs/>
          <w:color w:val="000000" w:themeColor="text1"/>
          <w:highlight w:val="white"/>
        </w:rPr>
        <w:t>et al.</w:t>
      </w:r>
      <w:r w:rsidRPr="00856EE2">
        <w:rPr>
          <w:color w:val="000000" w:themeColor="text1"/>
          <w:highlight w:val="white"/>
        </w:rPr>
        <w:t xml:space="preserve"> 2023</w:t>
      </w:r>
      <w:r w:rsidRPr="00856EE2">
        <w:rPr>
          <w:color w:val="000000" w:themeColor="text1"/>
        </w:rPr>
        <w:t xml:space="preserve">). A pre-designed data extraction form has been employed for standardising the information gathered from the included studies [Table 4.2.1]. Detailed information on study design, sample characteristics, risk factors, and outcomes for each of the reviewed articles is summarised in tabular form in Appendix 1. </w:t>
      </w:r>
    </w:p>
    <w:p w14:paraId="2E099AF5" w14:textId="77777777" w:rsidR="00256B7D" w:rsidRPr="00856EE2" w:rsidRDefault="00256B7D" w:rsidP="00856EE2">
      <w:pPr>
        <w:spacing w:before="240" w:after="240"/>
        <w:rPr>
          <w:color w:val="000000" w:themeColor="text1"/>
        </w:rPr>
      </w:pPr>
    </w:p>
    <w:tbl>
      <w:tblPr>
        <w:tblStyle w:val="a1"/>
        <w:tblW w:w="9360" w:type="dxa"/>
        <w:tblInd w:w="0" w:type="dxa"/>
        <w:tblLayout w:type="fixed"/>
        <w:tblLook w:val="0400" w:firstRow="0" w:lastRow="0" w:firstColumn="0" w:lastColumn="0" w:noHBand="0" w:noVBand="1"/>
      </w:tblPr>
      <w:tblGrid>
        <w:gridCol w:w="2933"/>
        <w:gridCol w:w="6427"/>
      </w:tblGrid>
      <w:tr w:rsidR="00256B7D" w:rsidRPr="00856EE2" w14:paraId="2E099AF8" w14:textId="77777777">
        <w:trPr>
          <w:cantSplit/>
          <w:trHeight w:val="500"/>
          <w:tblHeader/>
        </w:trPr>
        <w:tc>
          <w:tcPr>
            <w:tcW w:w="2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AF6" w14:textId="77777777" w:rsidR="00256B7D" w:rsidRPr="00856EE2" w:rsidRDefault="00C23FCD" w:rsidP="00856EE2">
            <w:pPr>
              <w:spacing w:before="240" w:after="240"/>
              <w:rPr>
                <w:color w:val="000000" w:themeColor="text1"/>
              </w:rPr>
            </w:pPr>
            <w:r w:rsidRPr="00856EE2">
              <w:rPr>
                <w:b/>
                <w:bCs/>
                <w:color w:val="000000" w:themeColor="text1"/>
              </w:rPr>
              <w:lastRenderedPageBreak/>
              <w:t>Data Category</w:t>
            </w:r>
          </w:p>
        </w:tc>
        <w:tc>
          <w:tcPr>
            <w:tcW w:w="64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AF7" w14:textId="77777777" w:rsidR="00256B7D" w:rsidRPr="00856EE2" w:rsidRDefault="00C23FCD" w:rsidP="00856EE2">
            <w:pPr>
              <w:spacing w:before="240" w:after="240"/>
              <w:rPr>
                <w:color w:val="000000" w:themeColor="text1"/>
              </w:rPr>
            </w:pPr>
            <w:r w:rsidRPr="00856EE2">
              <w:rPr>
                <w:b/>
                <w:bCs/>
                <w:color w:val="000000" w:themeColor="text1"/>
              </w:rPr>
              <w:t>Description</w:t>
            </w:r>
          </w:p>
        </w:tc>
      </w:tr>
      <w:tr w:rsidR="00256B7D" w:rsidRPr="00856EE2" w14:paraId="2E099AFB" w14:textId="77777777">
        <w:trPr>
          <w:cantSplit/>
          <w:trHeight w:val="500"/>
          <w:tblHeader/>
        </w:trPr>
        <w:tc>
          <w:tcPr>
            <w:tcW w:w="2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AF9" w14:textId="77777777" w:rsidR="00256B7D" w:rsidRPr="00856EE2" w:rsidRDefault="00C23FCD" w:rsidP="00856EE2">
            <w:pPr>
              <w:spacing w:before="240" w:after="240"/>
              <w:rPr>
                <w:color w:val="000000" w:themeColor="text1"/>
              </w:rPr>
            </w:pPr>
            <w:r w:rsidRPr="00856EE2">
              <w:rPr>
                <w:b/>
                <w:bCs/>
                <w:color w:val="000000" w:themeColor="text1"/>
              </w:rPr>
              <w:t>Author(s)</w:t>
            </w:r>
          </w:p>
        </w:tc>
        <w:tc>
          <w:tcPr>
            <w:tcW w:w="64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AFA" w14:textId="77777777" w:rsidR="00256B7D" w:rsidRPr="00856EE2" w:rsidRDefault="00C23FCD" w:rsidP="00856EE2">
            <w:pPr>
              <w:spacing w:before="240" w:after="240"/>
              <w:rPr>
                <w:color w:val="000000" w:themeColor="text1"/>
              </w:rPr>
            </w:pPr>
            <w:r w:rsidRPr="00856EE2">
              <w:rPr>
                <w:color w:val="000000" w:themeColor="text1"/>
              </w:rPr>
              <w:t>Names of the authors who conducted the study</w:t>
            </w:r>
          </w:p>
        </w:tc>
      </w:tr>
      <w:tr w:rsidR="00256B7D" w:rsidRPr="00856EE2" w14:paraId="2E099AFE" w14:textId="77777777">
        <w:trPr>
          <w:cantSplit/>
          <w:trHeight w:val="500"/>
          <w:tblHeader/>
        </w:trPr>
        <w:tc>
          <w:tcPr>
            <w:tcW w:w="2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AFC" w14:textId="77777777" w:rsidR="00256B7D" w:rsidRPr="00856EE2" w:rsidRDefault="00C23FCD" w:rsidP="00856EE2">
            <w:pPr>
              <w:spacing w:before="240" w:after="240"/>
              <w:rPr>
                <w:color w:val="000000" w:themeColor="text1"/>
              </w:rPr>
            </w:pPr>
            <w:r w:rsidRPr="00856EE2">
              <w:rPr>
                <w:b/>
                <w:bCs/>
                <w:color w:val="000000" w:themeColor="text1"/>
              </w:rPr>
              <w:t>Year of Publication</w:t>
            </w:r>
          </w:p>
        </w:tc>
        <w:tc>
          <w:tcPr>
            <w:tcW w:w="64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AFD" w14:textId="77777777" w:rsidR="00256B7D" w:rsidRPr="00856EE2" w:rsidRDefault="00C23FCD" w:rsidP="00856EE2">
            <w:pPr>
              <w:spacing w:before="240" w:after="240"/>
              <w:rPr>
                <w:color w:val="000000" w:themeColor="text1"/>
              </w:rPr>
            </w:pPr>
            <w:r w:rsidRPr="00856EE2">
              <w:rPr>
                <w:color w:val="000000" w:themeColor="text1"/>
              </w:rPr>
              <w:t>The year the study was published</w:t>
            </w:r>
          </w:p>
        </w:tc>
      </w:tr>
      <w:tr w:rsidR="00256B7D" w:rsidRPr="00856EE2" w14:paraId="2E099B01" w14:textId="77777777">
        <w:trPr>
          <w:cantSplit/>
          <w:trHeight w:val="500"/>
          <w:tblHeader/>
        </w:trPr>
        <w:tc>
          <w:tcPr>
            <w:tcW w:w="2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AFF" w14:textId="77777777" w:rsidR="00256B7D" w:rsidRPr="00856EE2" w:rsidRDefault="00C23FCD" w:rsidP="00856EE2">
            <w:pPr>
              <w:spacing w:before="240" w:after="240"/>
              <w:rPr>
                <w:color w:val="000000" w:themeColor="text1"/>
              </w:rPr>
            </w:pPr>
            <w:r w:rsidRPr="00856EE2">
              <w:rPr>
                <w:b/>
                <w:bCs/>
                <w:color w:val="000000" w:themeColor="text1"/>
              </w:rPr>
              <w:t>Country of Study</w:t>
            </w:r>
          </w:p>
        </w:tc>
        <w:tc>
          <w:tcPr>
            <w:tcW w:w="64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00" w14:textId="77777777" w:rsidR="00256B7D" w:rsidRPr="00856EE2" w:rsidRDefault="00C23FCD" w:rsidP="00856EE2">
            <w:pPr>
              <w:spacing w:before="240" w:after="240"/>
              <w:rPr>
                <w:color w:val="000000" w:themeColor="text1"/>
              </w:rPr>
            </w:pPr>
            <w:r w:rsidRPr="00856EE2">
              <w:rPr>
                <w:color w:val="000000" w:themeColor="text1"/>
              </w:rPr>
              <w:t>The geographical location where the study was conducted</w:t>
            </w:r>
          </w:p>
        </w:tc>
      </w:tr>
      <w:tr w:rsidR="00256B7D" w:rsidRPr="00856EE2" w14:paraId="2E099B04" w14:textId="77777777">
        <w:trPr>
          <w:cantSplit/>
          <w:trHeight w:val="770"/>
          <w:tblHeader/>
        </w:trPr>
        <w:tc>
          <w:tcPr>
            <w:tcW w:w="2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02" w14:textId="77777777" w:rsidR="00256B7D" w:rsidRPr="00856EE2" w:rsidRDefault="00C23FCD" w:rsidP="00856EE2">
            <w:pPr>
              <w:spacing w:before="240" w:after="240"/>
              <w:rPr>
                <w:color w:val="000000" w:themeColor="text1"/>
              </w:rPr>
            </w:pPr>
            <w:r w:rsidRPr="00856EE2">
              <w:rPr>
                <w:b/>
                <w:bCs/>
                <w:color w:val="000000" w:themeColor="text1"/>
              </w:rPr>
              <w:t>Study Design</w:t>
            </w:r>
          </w:p>
        </w:tc>
        <w:tc>
          <w:tcPr>
            <w:tcW w:w="64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03" w14:textId="77777777" w:rsidR="00256B7D" w:rsidRPr="00856EE2" w:rsidRDefault="00C23FCD" w:rsidP="00856EE2">
            <w:pPr>
              <w:spacing w:before="240" w:after="240"/>
              <w:rPr>
                <w:color w:val="000000" w:themeColor="text1"/>
              </w:rPr>
            </w:pPr>
            <w:r w:rsidRPr="00856EE2">
              <w:rPr>
                <w:color w:val="000000" w:themeColor="text1"/>
              </w:rPr>
              <w:t>Type of research design (qualitative, quantitative, cross-sectional)</w:t>
            </w:r>
          </w:p>
        </w:tc>
      </w:tr>
      <w:tr w:rsidR="00256B7D" w:rsidRPr="00856EE2" w14:paraId="2E099B07" w14:textId="77777777">
        <w:trPr>
          <w:cantSplit/>
          <w:trHeight w:val="500"/>
          <w:tblHeader/>
        </w:trPr>
        <w:tc>
          <w:tcPr>
            <w:tcW w:w="2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05" w14:textId="77777777" w:rsidR="00256B7D" w:rsidRPr="00856EE2" w:rsidRDefault="00C23FCD" w:rsidP="00856EE2">
            <w:pPr>
              <w:spacing w:before="240" w:after="240"/>
              <w:rPr>
                <w:color w:val="000000" w:themeColor="text1"/>
              </w:rPr>
            </w:pPr>
            <w:r w:rsidRPr="00856EE2">
              <w:rPr>
                <w:b/>
                <w:bCs/>
                <w:color w:val="000000" w:themeColor="text1"/>
              </w:rPr>
              <w:t>Sample Size</w:t>
            </w:r>
          </w:p>
        </w:tc>
        <w:tc>
          <w:tcPr>
            <w:tcW w:w="64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06" w14:textId="77777777" w:rsidR="00256B7D" w:rsidRPr="00856EE2" w:rsidRDefault="00C23FCD" w:rsidP="00856EE2">
            <w:pPr>
              <w:spacing w:before="240" w:after="240"/>
              <w:rPr>
                <w:color w:val="000000" w:themeColor="text1"/>
              </w:rPr>
            </w:pPr>
            <w:r w:rsidRPr="00856EE2">
              <w:rPr>
                <w:color w:val="000000" w:themeColor="text1"/>
              </w:rPr>
              <w:t>Total number of participants involved in the study</w:t>
            </w:r>
          </w:p>
        </w:tc>
      </w:tr>
      <w:tr w:rsidR="00256B7D" w:rsidRPr="00856EE2" w14:paraId="2E099B0A" w14:textId="77777777">
        <w:trPr>
          <w:cantSplit/>
          <w:trHeight w:val="770"/>
          <w:tblHeader/>
        </w:trPr>
        <w:tc>
          <w:tcPr>
            <w:tcW w:w="2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08" w14:textId="77777777" w:rsidR="00256B7D" w:rsidRPr="00856EE2" w:rsidRDefault="00C23FCD" w:rsidP="00856EE2">
            <w:pPr>
              <w:spacing w:before="240" w:after="240"/>
              <w:rPr>
                <w:color w:val="000000" w:themeColor="text1"/>
              </w:rPr>
            </w:pPr>
            <w:r w:rsidRPr="00856EE2">
              <w:rPr>
                <w:b/>
                <w:bCs/>
                <w:color w:val="000000" w:themeColor="text1"/>
              </w:rPr>
              <w:t>Population Characteristics</w:t>
            </w:r>
          </w:p>
        </w:tc>
        <w:tc>
          <w:tcPr>
            <w:tcW w:w="64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09" w14:textId="77777777" w:rsidR="00256B7D" w:rsidRPr="00856EE2" w:rsidRDefault="00C23FCD" w:rsidP="00856EE2">
            <w:pPr>
              <w:spacing w:before="240" w:after="240"/>
              <w:rPr>
                <w:color w:val="000000" w:themeColor="text1"/>
              </w:rPr>
            </w:pPr>
            <w:r w:rsidRPr="00856EE2">
              <w:rPr>
                <w:color w:val="000000" w:themeColor="text1"/>
              </w:rPr>
              <w:t>Demographic details such as age, parity (first-time mothers) and socio-economic status</w:t>
            </w:r>
          </w:p>
        </w:tc>
      </w:tr>
      <w:tr w:rsidR="00256B7D" w:rsidRPr="00856EE2" w14:paraId="2E099B0D" w14:textId="77777777">
        <w:trPr>
          <w:cantSplit/>
          <w:trHeight w:val="770"/>
          <w:tblHeader/>
        </w:trPr>
        <w:tc>
          <w:tcPr>
            <w:tcW w:w="2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0B" w14:textId="77777777" w:rsidR="00256B7D" w:rsidRPr="00856EE2" w:rsidRDefault="00C23FCD" w:rsidP="00856EE2">
            <w:pPr>
              <w:spacing w:before="240" w:after="240"/>
              <w:rPr>
                <w:color w:val="000000" w:themeColor="text1"/>
              </w:rPr>
            </w:pPr>
            <w:r w:rsidRPr="00856EE2">
              <w:rPr>
                <w:b/>
                <w:bCs/>
                <w:color w:val="000000" w:themeColor="text1"/>
              </w:rPr>
              <w:t>Study Setting</w:t>
            </w:r>
          </w:p>
        </w:tc>
        <w:tc>
          <w:tcPr>
            <w:tcW w:w="64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0C" w14:textId="77777777" w:rsidR="00256B7D" w:rsidRPr="00856EE2" w:rsidRDefault="00C23FCD" w:rsidP="00856EE2">
            <w:pPr>
              <w:spacing w:before="240" w:after="240"/>
              <w:rPr>
                <w:color w:val="000000" w:themeColor="text1"/>
              </w:rPr>
            </w:pPr>
            <w:r w:rsidRPr="00856EE2">
              <w:rPr>
                <w:color w:val="000000" w:themeColor="text1"/>
              </w:rPr>
              <w:t>Location type (inner-city hospitals)</w:t>
            </w:r>
          </w:p>
        </w:tc>
      </w:tr>
      <w:tr w:rsidR="00256B7D" w:rsidRPr="00856EE2" w14:paraId="2E099B10" w14:textId="77777777">
        <w:trPr>
          <w:cantSplit/>
          <w:trHeight w:val="770"/>
          <w:tblHeader/>
        </w:trPr>
        <w:tc>
          <w:tcPr>
            <w:tcW w:w="2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0E" w14:textId="77777777" w:rsidR="00256B7D" w:rsidRPr="00856EE2" w:rsidRDefault="00C23FCD" w:rsidP="00856EE2">
            <w:pPr>
              <w:spacing w:before="240" w:after="240"/>
              <w:rPr>
                <w:color w:val="000000" w:themeColor="text1"/>
              </w:rPr>
            </w:pPr>
            <w:r w:rsidRPr="00856EE2">
              <w:rPr>
                <w:b/>
                <w:bCs/>
                <w:color w:val="000000" w:themeColor="text1"/>
              </w:rPr>
              <w:t>Type of Intervention/Exposure</w:t>
            </w:r>
          </w:p>
        </w:tc>
        <w:tc>
          <w:tcPr>
            <w:tcW w:w="64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0F" w14:textId="77777777" w:rsidR="00256B7D" w:rsidRPr="00856EE2" w:rsidRDefault="00C23FCD" w:rsidP="00856EE2">
            <w:pPr>
              <w:spacing w:before="240" w:after="240"/>
              <w:rPr>
                <w:color w:val="000000" w:themeColor="text1"/>
              </w:rPr>
            </w:pPr>
            <w:r w:rsidRPr="00856EE2">
              <w:rPr>
                <w:color w:val="000000" w:themeColor="text1"/>
              </w:rPr>
              <w:t>Any obstetric care practices or support systems evaluated</w:t>
            </w:r>
          </w:p>
        </w:tc>
      </w:tr>
      <w:tr w:rsidR="00256B7D" w:rsidRPr="00856EE2" w14:paraId="2E099B13" w14:textId="77777777">
        <w:trPr>
          <w:cantSplit/>
          <w:trHeight w:val="770"/>
          <w:tblHeader/>
        </w:trPr>
        <w:tc>
          <w:tcPr>
            <w:tcW w:w="2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11" w14:textId="77777777" w:rsidR="00256B7D" w:rsidRPr="00856EE2" w:rsidRDefault="00C23FCD" w:rsidP="00856EE2">
            <w:pPr>
              <w:spacing w:before="240" w:after="240"/>
              <w:rPr>
                <w:color w:val="000000" w:themeColor="text1"/>
              </w:rPr>
            </w:pPr>
            <w:r w:rsidRPr="00856EE2">
              <w:rPr>
                <w:b/>
                <w:bCs/>
                <w:color w:val="000000" w:themeColor="text1"/>
              </w:rPr>
              <w:t>Outcome Measures</w:t>
            </w:r>
          </w:p>
        </w:tc>
        <w:tc>
          <w:tcPr>
            <w:tcW w:w="64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12" w14:textId="77777777" w:rsidR="00256B7D" w:rsidRPr="00856EE2" w:rsidRDefault="00C23FCD" w:rsidP="00856EE2">
            <w:pPr>
              <w:spacing w:before="240" w:after="240"/>
              <w:rPr>
                <w:color w:val="000000" w:themeColor="text1"/>
              </w:rPr>
            </w:pPr>
            <w:r w:rsidRPr="00856EE2">
              <w:rPr>
                <w:color w:val="000000" w:themeColor="text1"/>
              </w:rPr>
              <w:t>Key outcomes related to postpartum depression (prevalence, severity)</w:t>
            </w:r>
          </w:p>
        </w:tc>
      </w:tr>
      <w:tr w:rsidR="00256B7D" w:rsidRPr="00856EE2" w14:paraId="2E099B16" w14:textId="77777777">
        <w:trPr>
          <w:cantSplit/>
          <w:trHeight w:val="500"/>
          <w:tblHeader/>
        </w:trPr>
        <w:tc>
          <w:tcPr>
            <w:tcW w:w="2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14" w14:textId="77777777" w:rsidR="00256B7D" w:rsidRPr="00856EE2" w:rsidRDefault="00C23FCD" w:rsidP="00856EE2">
            <w:pPr>
              <w:spacing w:before="240" w:after="240"/>
              <w:rPr>
                <w:color w:val="000000" w:themeColor="text1"/>
              </w:rPr>
            </w:pPr>
            <w:r w:rsidRPr="00856EE2">
              <w:rPr>
                <w:b/>
                <w:bCs/>
                <w:color w:val="000000" w:themeColor="text1"/>
              </w:rPr>
              <w:lastRenderedPageBreak/>
              <w:t>Key Findings</w:t>
            </w:r>
          </w:p>
        </w:tc>
        <w:tc>
          <w:tcPr>
            <w:tcW w:w="64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15" w14:textId="77777777" w:rsidR="00256B7D" w:rsidRPr="00856EE2" w:rsidRDefault="00C23FCD" w:rsidP="00856EE2">
            <w:pPr>
              <w:spacing w:before="240" w:after="240"/>
              <w:rPr>
                <w:color w:val="000000" w:themeColor="text1"/>
              </w:rPr>
            </w:pPr>
            <w:r w:rsidRPr="00856EE2">
              <w:rPr>
                <w:color w:val="000000" w:themeColor="text1"/>
              </w:rPr>
              <w:t>Major results and conclusions drawn from the study</w:t>
            </w:r>
          </w:p>
        </w:tc>
      </w:tr>
    </w:tbl>
    <w:p w14:paraId="2E099B17" w14:textId="77777777" w:rsidR="00256B7D" w:rsidRPr="00856EE2" w:rsidRDefault="00C23FCD" w:rsidP="00856EE2">
      <w:pPr>
        <w:pStyle w:val="Heading5"/>
        <w:jc w:val="both"/>
        <w:rPr>
          <w:color w:val="000000" w:themeColor="text1"/>
        </w:rPr>
      </w:pPr>
      <w:bookmarkStart w:id="35" w:name="_jxl7gqcyna4h" w:colFirst="0" w:colLast="0"/>
      <w:bookmarkStart w:id="36" w:name="_Toc238733539"/>
      <w:bookmarkEnd w:id="35"/>
      <w:r w:rsidRPr="00856EE2">
        <w:rPr>
          <w:color w:val="000000" w:themeColor="text1"/>
        </w:rPr>
        <w:t>Table 4.2.1: Data Extraction Table</w:t>
      </w:r>
      <w:bookmarkEnd w:id="36"/>
    </w:p>
    <w:p w14:paraId="2E099B18" w14:textId="77777777" w:rsidR="00256B7D" w:rsidRPr="00856EE2" w:rsidRDefault="00C23FCD" w:rsidP="00856EE2">
      <w:pPr>
        <w:spacing w:before="240" w:after="240"/>
        <w:rPr>
          <w:color w:val="000000" w:themeColor="text1"/>
        </w:rPr>
      </w:pPr>
      <w:r w:rsidRPr="00856EE2">
        <w:rPr>
          <w:color w:val="000000" w:themeColor="text1"/>
        </w:rPr>
        <w:t>(Source: Self-developed)</w:t>
      </w:r>
    </w:p>
    <w:p w14:paraId="2E099B19" w14:textId="77777777" w:rsidR="00256B7D" w:rsidRPr="00856EE2" w:rsidRDefault="00C23FCD" w:rsidP="00856EE2">
      <w:pPr>
        <w:pStyle w:val="Heading2"/>
        <w:spacing w:before="240" w:after="240"/>
        <w:rPr>
          <w:color w:val="000000" w:themeColor="text1"/>
          <w:sz w:val="22"/>
          <w:szCs w:val="22"/>
        </w:rPr>
      </w:pPr>
      <w:bookmarkStart w:id="37" w:name="_Toc238755928"/>
      <w:r w:rsidRPr="00856EE2">
        <w:rPr>
          <w:color w:val="000000" w:themeColor="text1"/>
          <w:sz w:val="22"/>
          <w:szCs w:val="22"/>
        </w:rPr>
        <w:t>4.3 Brief Introduction to Critical Appraisal and Paper Quality Assessment</w:t>
      </w:r>
      <w:bookmarkEnd w:id="37"/>
      <w:r w:rsidRPr="00856EE2">
        <w:rPr>
          <w:color w:val="000000" w:themeColor="text1"/>
          <w:sz w:val="22"/>
          <w:szCs w:val="22"/>
        </w:rPr>
        <w:t xml:space="preserve"> </w:t>
      </w:r>
    </w:p>
    <w:p w14:paraId="2E099B1A" w14:textId="77777777" w:rsidR="00256B7D" w:rsidRPr="00856EE2" w:rsidRDefault="00C23FCD" w:rsidP="00856EE2">
      <w:pPr>
        <w:spacing w:before="240" w:after="240"/>
        <w:rPr>
          <w:color w:val="000000" w:themeColor="text1"/>
        </w:rPr>
      </w:pPr>
      <w:r w:rsidRPr="00856EE2">
        <w:rPr>
          <w:color w:val="000000" w:themeColor="text1"/>
        </w:rPr>
        <w:t>Critical appraisal is the systematic process of assessing the methodological quality, credibility, validity and relevance of research evidence to answer a specific research question (</w:t>
      </w:r>
      <w:r w:rsidRPr="00856EE2">
        <w:rPr>
          <w:color w:val="000000" w:themeColor="text1"/>
          <w:highlight w:val="white"/>
        </w:rPr>
        <w:t xml:space="preserve">Tod </w:t>
      </w:r>
      <w:r w:rsidRPr="00856EE2">
        <w:rPr>
          <w:i/>
          <w:iCs/>
          <w:color w:val="000000" w:themeColor="text1"/>
          <w:highlight w:val="white"/>
        </w:rPr>
        <w:t xml:space="preserve">et al. </w:t>
      </w:r>
      <w:r w:rsidRPr="00856EE2">
        <w:rPr>
          <w:color w:val="000000" w:themeColor="text1"/>
          <w:highlight w:val="white"/>
        </w:rPr>
        <w:t>2022</w:t>
      </w:r>
      <w:r w:rsidRPr="00856EE2">
        <w:rPr>
          <w:color w:val="000000" w:themeColor="text1"/>
        </w:rPr>
        <w:t>). It enables researchers to appraise the strengths and weaknesses of individual studies and to evaluate the degree to which their results can be deemed reliable. In a systematic literature review, paper quality assessment is an important step since the reliability of the total evidence synthesis depends on the quality of the included studies. Studies with methodological weaknesses or possible sources of bias may lead to misleading conclusions if they are not critically appraised before inclusion. Critical appraisal was undertaken in this review to determine whether the selected studies investigating primary care communication and e-health interventions for childhood obesity management displayed an appropriate research design, rigorous methodology, transparent data collection and credible findings. This process also increased the validity of the review by ensuring that the following thematic analysis was based on methodologically sound evidence only.</w:t>
      </w:r>
    </w:p>
    <w:p w14:paraId="2E099B1B" w14:textId="77777777" w:rsidR="00256B7D" w:rsidRPr="00856EE2" w:rsidRDefault="00C23FCD" w:rsidP="00856EE2">
      <w:pPr>
        <w:pStyle w:val="Heading2"/>
        <w:spacing w:before="240" w:after="240"/>
        <w:rPr>
          <w:color w:val="000000" w:themeColor="text1"/>
          <w:sz w:val="22"/>
          <w:szCs w:val="22"/>
        </w:rPr>
      </w:pPr>
      <w:bookmarkStart w:id="38" w:name="_Toc238755929"/>
      <w:r w:rsidRPr="00856EE2">
        <w:rPr>
          <w:color w:val="000000" w:themeColor="text1"/>
          <w:sz w:val="22"/>
          <w:szCs w:val="22"/>
        </w:rPr>
        <w:t>4.4 Critical Appraisal Tools</w:t>
      </w:r>
      <w:bookmarkEnd w:id="38"/>
      <w:r w:rsidRPr="00856EE2">
        <w:rPr>
          <w:color w:val="000000" w:themeColor="text1"/>
          <w:sz w:val="22"/>
          <w:szCs w:val="22"/>
        </w:rPr>
        <w:t xml:space="preserve"> </w:t>
      </w:r>
    </w:p>
    <w:p w14:paraId="2E099B1C" w14:textId="77777777" w:rsidR="00256B7D" w:rsidRPr="00856EE2" w:rsidRDefault="00C23FCD" w:rsidP="00856EE2">
      <w:pPr>
        <w:spacing w:before="240" w:after="240"/>
        <w:rPr>
          <w:color w:val="000000" w:themeColor="text1"/>
        </w:rPr>
      </w:pPr>
      <w:r w:rsidRPr="00856EE2">
        <w:rPr>
          <w:color w:val="000000" w:themeColor="text1"/>
        </w:rPr>
        <w:t>Critical appraisal tools are systematic structures that have been developed to assess the rigour, credibility and relevance of research studies on the basis of standardised assessment criteria (</w:t>
      </w:r>
      <w:proofErr w:type="spellStart"/>
      <w:r w:rsidRPr="00856EE2">
        <w:rPr>
          <w:color w:val="000000" w:themeColor="text1"/>
          <w:highlight w:val="white"/>
        </w:rPr>
        <w:t>Shaheen</w:t>
      </w:r>
      <w:proofErr w:type="spellEnd"/>
      <w:r w:rsidRPr="00856EE2">
        <w:rPr>
          <w:color w:val="000000" w:themeColor="text1"/>
          <w:highlight w:val="white"/>
        </w:rPr>
        <w:t xml:space="preserve"> </w:t>
      </w:r>
      <w:r w:rsidRPr="00856EE2">
        <w:rPr>
          <w:i/>
          <w:iCs/>
          <w:color w:val="000000" w:themeColor="text1"/>
          <w:highlight w:val="white"/>
        </w:rPr>
        <w:t>et al.</w:t>
      </w:r>
      <w:r w:rsidRPr="00856EE2">
        <w:rPr>
          <w:color w:val="000000" w:themeColor="text1"/>
          <w:highlight w:val="white"/>
        </w:rPr>
        <w:t xml:space="preserve"> 2023</w:t>
      </w:r>
      <w:r w:rsidRPr="00856EE2">
        <w:rPr>
          <w:color w:val="000000" w:themeColor="text1"/>
        </w:rPr>
        <w:t xml:space="preserve">). Quality assessment criteria are different for different research designs. Thus, it is important to select an appraisal tool in accordance with the study design. Inappropriate use of tools may result in inaccurate assessment of methodological quality and diminish the credibility of the review findings. The Critical Appraisal Skills Programme (CASP) Qualitative Checklist was chosen as the most appropriate quality appraisal tool since this systematic literature review included qualitative studies exploring communication strategies and e-health approaches to </w:t>
      </w:r>
      <w:r w:rsidRPr="00856EE2">
        <w:rPr>
          <w:color w:val="000000" w:themeColor="text1"/>
        </w:rPr>
        <w:lastRenderedPageBreak/>
        <w:t>childhood obesity management. The CASP tool assesses key methodological domains, including the clarity of research aims, appropriateness of the qualitative methodology, research design, recruitment of participants, procedures of data collection, researcher reflexivity, ethical considerations, rigour of data analysis, clarity of findings and overall contribution of the research. It therefore provides an in-depth and transparent assessment of the credibility and utility of qualitative evidence.</w:t>
      </w:r>
    </w:p>
    <w:p w14:paraId="2E099B1D" w14:textId="77777777" w:rsidR="00256B7D" w:rsidRPr="00856EE2" w:rsidRDefault="00C23FCD" w:rsidP="00856EE2">
      <w:pPr>
        <w:pStyle w:val="Heading2"/>
        <w:spacing w:before="240" w:after="240"/>
        <w:rPr>
          <w:color w:val="000000" w:themeColor="text1"/>
          <w:sz w:val="22"/>
          <w:szCs w:val="22"/>
        </w:rPr>
      </w:pPr>
      <w:bookmarkStart w:id="39" w:name="_Toc238755930"/>
      <w:r w:rsidRPr="00856EE2">
        <w:rPr>
          <w:color w:val="000000" w:themeColor="text1"/>
          <w:sz w:val="22"/>
          <w:szCs w:val="22"/>
        </w:rPr>
        <w:t>4.5 Evaluation of qualitative studies using the CASP tool</w:t>
      </w:r>
      <w:bookmarkEnd w:id="39"/>
      <w:r w:rsidRPr="00856EE2">
        <w:rPr>
          <w:color w:val="000000" w:themeColor="text1"/>
          <w:sz w:val="22"/>
          <w:szCs w:val="22"/>
        </w:rPr>
        <w:t xml:space="preserve"> </w:t>
      </w:r>
    </w:p>
    <w:p w14:paraId="2E099B1E" w14:textId="77777777" w:rsidR="00256B7D" w:rsidRPr="00856EE2" w:rsidRDefault="00C23FCD" w:rsidP="00856EE2">
      <w:pPr>
        <w:spacing w:before="240" w:after="240"/>
        <w:rPr>
          <w:color w:val="000000" w:themeColor="text1"/>
        </w:rPr>
      </w:pPr>
      <w:r w:rsidRPr="00856EE2">
        <w:rPr>
          <w:color w:val="000000" w:themeColor="text1"/>
        </w:rPr>
        <w:t>The methodological quality of the studies used in this SLR was evaluated with the Critical Appraisal Skills Programme (CASP) Qualitative Checklist. CASP was chosen as a tool as it is one of the most common and often used quality assessment tools for qualitative health-related research. It offers a clear framework to assess the credibility, methodological soundness and relevance of qualitative evidence by addressing ten appraisal questions related to the research aims, study design, recruitment strategy, data collection, the researcher's reflexivity, ethics considerations, data analysis, presentation of findings and value of the research. The CASP checklist was deemed the most suitable instrument to use for determining the validity of the included studies in this review, with regard to childhood obesity management, because the review's objective was to assess evidence that was relevant to primary care communication and e-health solutions. The results of detailed appraisals for each of the studies included are detailed in Appendix 2.</w:t>
      </w:r>
    </w:p>
    <w:p w14:paraId="24B92D69" w14:textId="52A6EC46" w:rsidR="002E40EA" w:rsidRDefault="00C23FCD" w:rsidP="00856EE2">
      <w:pPr>
        <w:spacing w:before="240" w:after="240"/>
        <w:rPr>
          <w:color w:val="000000" w:themeColor="text1"/>
        </w:rPr>
      </w:pPr>
      <w:r w:rsidRPr="00856EE2">
        <w:rPr>
          <w:color w:val="000000" w:themeColor="text1"/>
        </w:rPr>
        <w:t xml:space="preserve">CASP is a simple and clear framework developed specifically for qualitative evidence, as opposed to other appraisal tools such as the Joanna Briggs Institute (JBI) Critical Appraisal Checklist and the Mixed Methods Appraisal Tool (MMAT). It encourages reviewers to think about the methodological choices instead of rating the findings of the research on a numerical </w:t>
      </w:r>
      <w:r w:rsidR="009C02A0" w:rsidRPr="00856EE2">
        <w:rPr>
          <w:color w:val="000000" w:themeColor="text1"/>
        </w:rPr>
        <w:t>scale and</w:t>
      </w:r>
      <w:r w:rsidRPr="00856EE2">
        <w:rPr>
          <w:color w:val="000000" w:themeColor="text1"/>
        </w:rPr>
        <w:t xml:space="preserve"> thus provides an exhaustive assessment of the credibility and transferability of the findings of the research. In addition, CASP has been widely used in health and public health systematic reviews, thereby creating greater uniformity in evidence synthesis. </w:t>
      </w:r>
    </w:p>
    <w:p w14:paraId="5C179999" w14:textId="77777777" w:rsidR="002256C1" w:rsidRDefault="00C23FCD" w:rsidP="00856EE2">
      <w:pPr>
        <w:spacing w:before="240" w:after="240"/>
        <w:rPr>
          <w:color w:val="000000" w:themeColor="text1"/>
        </w:rPr>
      </w:pPr>
      <w:r w:rsidRPr="00856EE2">
        <w:rPr>
          <w:color w:val="000000" w:themeColor="text1"/>
        </w:rPr>
        <w:t xml:space="preserve">There are things that the tool can't do, though. It is dependent on the judgement of the reviewers for the interpretation of methodological quality, which can lead to subjectivity in the appraisal process. In contrast to some quantitative appraisal systems, CASP does not give an overall numerical score that can be compared directly between studies.  All of the </w:t>
      </w:r>
      <w:r w:rsidRPr="00856EE2">
        <w:rPr>
          <w:color w:val="000000" w:themeColor="text1"/>
        </w:rPr>
        <w:lastRenderedPageBreak/>
        <w:t xml:space="preserve">studies included in this review were of moderate to high methodological quality, with most studies clearly stating their research objectives and having suitable research methods with reporting procedures that were transparent. Some studies used recognised systematic review methods and followed systematic review reporting guidelines such as the Preferred Reporting Items for Systematic Reviews and Meta-Analyses (PRISMA), which enhanced the credibility and repeatability of the results. </w:t>
      </w:r>
    </w:p>
    <w:p w14:paraId="2E099B1F" w14:textId="7A20EC56" w:rsidR="00256B7D" w:rsidRPr="00856EE2" w:rsidRDefault="00C23FCD" w:rsidP="00856EE2">
      <w:pPr>
        <w:spacing w:before="240" w:after="240"/>
        <w:rPr>
          <w:color w:val="000000" w:themeColor="text1"/>
        </w:rPr>
      </w:pPr>
      <w:r w:rsidRPr="00856EE2">
        <w:rPr>
          <w:color w:val="000000" w:themeColor="text1"/>
        </w:rPr>
        <w:t xml:space="preserve">Flynn </w:t>
      </w:r>
      <w:r w:rsidRPr="00856EE2">
        <w:rPr>
          <w:i/>
          <w:iCs/>
          <w:color w:val="000000" w:themeColor="text1"/>
        </w:rPr>
        <w:t xml:space="preserve">et al. </w:t>
      </w:r>
      <w:r w:rsidRPr="00856EE2">
        <w:rPr>
          <w:color w:val="000000" w:themeColor="text1"/>
        </w:rPr>
        <w:t xml:space="preserve">(2022), </w:t>
      </w:r>
      <w:proofErr w:type="spellStart"/>
      <w:r w:rsidRPr="00856EE2">
        <w:rPr>
          <w:color w:val="000000" w:themeColor="text1"/>
        </w:rPr>
        <w:t>Michalopoulou</w:t>
      </w:r>
      <w:proofErr w:type="spellEnd"/>
      <w:r w:rsidRPr="00856EE2">
        <w:rPr>
          <w:i/>
          <w:iCs/>
          <w:color w:val="000000" w:themeColor="text1"/>
        </w:rPr>
        <w:t xml:space="preserve"> et al.</w:t>
      </w:r>
      <w:r w:rsidRPr="00856EE2">
        <w:rPr>
          <w:color w:val="000000" w:themeColor="text1"/>
        </w:rPr>
        <w:t xml:space="preserve"> (2024), Llewellyn </w:t>
      </w:r>
      <w:r w:rsidRPr="00856EE2">
        <w:rPr>
          <w:i/>
          <w:iCs/>
          <w:color w:val="000000" w:themeColor="text1"/>
        </w:rPr>
        <w:t>et al.</w:t>
      </w:r>
      <w:r w:rsidRPr="00856EE2">
        <w:rPr>
          <w:color w:val="000000" w:themeColor="text1"/>
        </w:rPr>
        <w:t xml:space="preserve"> (2016), </w:t>
      </w:r>
      <w:proofErr w:type="spellStart"/>
      <w:r w:rsidRPr="00856EE2">
        <w:rPr>
          <w:color w:val="000000" w:themeColor="text1"/>
        </w:rPr>
        <w:t>Obita</w:t>
      </w:r>
      <w:proofErr w:type="spellEnd"/>
      <w:r w:rsidRPr="00856EE2">
        <w:rPr>
          <w:color w:val="000000" w:themeColor="text1"/>
        </w:rPr>
        <w:t xml:space="preserve"> and </w:t>
      </w:r>
      <w:proofErr w:type="spellStart"/>
      <w:r w:rsidRPr="00856EE2">
        <w:rPr>
          <w:color w:val="000000" w:themeColor="text1"/>
        </w:rPr>
        <w:t>Alkhatib</w:t>
      </w:r>
      <w:proofErr w:type="spellEnd"/>
      <w:r w:rsidRPr="00856EE2">
        <w:rPr>
          <w:color w:val="000000" w:themeColor="text1"/>
        </w:rPr>
        <w:t xml:space="preserve"> (2022) and Feng and Ren (2025) clearly explained their aims and search strategies, inclusion and exclusion criteria, selection process and methods of evidence synthesis. Independent screening of studies and clear reporting of eligibility criteria helped to minimise selection bias and improve the credibility of the evidence.</w:t>
      </w:r>
    </w:p>
    <w:p w14:paraId="2BB483C8" w14:textId="77777777" w:rsidR="002256C1" w:rsidRDefault="00C23FCD" w:rsidP="00856EE2">
      <w:pPr>
        <w:spacing w:before="240" w:after="240"/>
        <w:rPr>
          <w:color w:val="000000" w:themeColor="text1"/>
        </w:rPr>
      </w:pPr>
      <w:r w:rsidRPr="00856EE2">
        <w:rPr>
          <w:color w:val="000000" w:themeColor="text1"/>
        </w:rPr>
        <w:t>A key methodological strength across the studies included was the clarity of the studies' goals and the similarity between their research questions and the methodological approaches taken. Flynn</w:t>
      </w:r>
      <w:r w:rsidRPr="00856EE2">
        <w:rPr>
          <w:i/>
          <w:iCs/>
          <w:color w:val="000000" w:themeColor="text1"/>
        </w:rPr>
        <w:t xml:space="preserve"> et al.</w:t>
      </w:r>
      <w:r w:rsidRPr="00856EE2">
        <w:rPr>
          <w:color w:val="000000" w:themeColor="text1"/>
        </w:rPr>
        <w:t xml:space="preserve"> (2022) clearly examined the effectiveness of childhood obesity interventions based on intervention setting, and </w:t>
      </w:r>
      <w:proofErr w:type="spellStart"/>
      <w:r w:rsidRPr="00856EE2">
        <w:rPr>
          <w:color w:val="000000" w:themeColor="text1"/>
        </w:rPr>
        <w:t>Michalopoulou</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(2024) specifically evaluated the effectiveness of obesity interventions conducted in the early years in the UK. Likewise, </w:t>
      </w:r>
      <w:proofErr w:type="spellStart"/>
      <w:r w:rsidRPr="00856EE2">
        <w:rPr>
          <w:color w:val="000000" w:themeColor="text1"/>
        </w:rPr>
        <w:t>Ijaz</w:t>
      </w:r>
      <w:proofErr w:type="spellEnd"/>
      <w:r w:rsidRPr="00856EE2">
        <w:rPr>
          <w:color w:val="000000" w:themeColor="text1"/>
        </w:rPr>
        <w:t xml:space="preserve"> </w:t>
      </w:r>
      <w:r w:rsidRPr="00856EE2">
        <w:rPr>
          <w:i/>
          <w:iCs/>
          <w:color w:val="000000" w:themeColor="text1"/>
        </w:rPr>
        <w:t xml:space="preserve">et al. </w:t>
      </w:r>
      <w:r w:rsidRPr="00856EE2">
        <w:rPr>
          <w:color w:val="000000" w:themeColor="text1"/>
        </w:rPr>
        <w:t xml:space="preserve">(2021) used a realist review approach to learn: under which conditions and in what ways did school-based obesity interventions work successfully. </w:t>
      </w:r>
    </w:p>
    <w:p w14:paraId="2E099B20" w14:textId="106C7440" w:rsidR="00256B7D" w:rsidRPr="00856EE2" w:rsidRDefault="00C23FCD" w:rsidP="00856EE2">
      <w:pPr>
        <w:spacing w:before="240" w:after="240"/>
        <w:rPr>
          <w:color w:val="000000" w:themeColor="text1"/>
        </w:rPr>
      </w:pPr>
      <w:r w:rsidRPr="00856EE2">
        <w:rPr>
          <w:color w:val="000000" w:themeColor="text1"/>
        </w:rPr>
        <w:t xml:space="preserve">For each review, a sound methodological coherence was achieved as the study chose the appropriate evidence synthesis approach to meet the research question. Another key strength of the literature searches conducted in most studies was their comprehensiveness. Flynn </w:t>
      </w:r>
      <w:r w:rsidRPr="00856EE2">
        <w:rPr>
          <w:i/>
          <w:iCs/>
          <w:color w:val="000000" w:themeColor="text1"/>
        </w:rPr>
        <w:t>et al.</w:t>
      </w:r>
      <w:r w:rsidRPr="00856EE2">
        <w:rPr>
          <w:color w:val="000000" w:themeColor="text1"/>
        </w:rPr>
        <w:t xml:space="preserve"> (2022), </w:t>
      </w:r>
      <w:proofErr w:type="spellStart"/>
      <w:r w:rsidRPr="00856EE2">
        <w:rPr>
          <w:color w:val="000000" w:themeColor="text1"/>
        </w:rPr>
        <w:t>Obita</w:t>
      </w:r>
      <w:proofErr w:type="spellEnd"/>
      <w:r w:rsidRPr="00856EE2">
        <w:rPr>
          <w:color w:val="000000" w:themeColor="text1"/>
        </w:rPr>
        <w:t xml:space="preserve"> and </w:t>
      </w:r>
      <w:proofErr w:type="spellStart"/>
      <w:r w:rsidRPr="00856EE2">
        <w:rPr>
          <w:color w:val="000000" w:themeColor="text1"/>
        </w:rPr>
        <w:t>Alkhatib</w:t>
      </w:r>
      <w:proofErr w:type="spellEnd"/>
      <w:r w:rsidRPr="00856EE2">
        <w:rPr>
          <w:color w:val="000000" w:themeColor="text1"/>
        </w:rPr>
        <w:t xml:space="preserve"> (2022), </w:t>
      </w:r>
      <w:proofErr w:type="spellStart"/>
      <w:r w:rsidRPr="00856EE2">
        <w:rPr>
          <w:color w:val="000000" w:themeColor="text1"/>
        </w:rPr>
        <w:t>Michalopoulou</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(2024) and </w:t>
      </w:r>
      <w:proofErr w:type="spellStart"/>
      <w:r w:rsidRPr="00856EE2">
        <w:rPr>
          <w:color w:val="000000" w:themeColor="text1"/>
        </w:rPr>
        <w:t>Verduci</w:t>
      </w:r>
      <w:proofErr w:type="spellEnd"/>
      <w:r w:rsidRPr="00856EE2">
        <w:rPr>
          <w:color w:val="000000" w:themeColor="text1"/>
        </w:rPr>
        <w:t xml:space="preserve"> </w:t>
      </w:r>
      <w:r w:rsidRPr="00856EE2">
        <w:rPr>
          <w:i/>
          <w:iCs/>
          <w:color w:val="000000" w:themeColor="text1"/>
        </w:rPr>
        <w:t xml:space="preserve">et al. </w:t>
      </w:r>
      <w:r w:rsidRPr="00856EE2">
        <w:rPr>
          <w:color w:val="000000" w:themeColor="text1"/>
        </w:rPr>
        <w:t>(2021) presented detailed search strategies with pre-established keywords, eligibility criteria and duplicate checking processes. Clear documentation of the search process improved the ability to reproduce the search and helped to increase confidence in the comprehensiveness of the evidence base.</w:t>
      </w:r>
    </w:p>
    <w:p w14:paraId="592AB70B" w14:textId="77777777" w:rsidR="00375259" w:rsidRDefault="00C23FCD" w:rsidP="00856EE2">
      <w:pPr>
        <w:spacing w:before="240" w:after="240"/>
        <w:rPr>
          <w:color w:val="000000" w:themeColor="text1"/>
        </w:rPr>
      </w:pPr>
      <w:r w:rsidRPr="00856EE2">
        <w:rPr>
          <w:color w:val="000000" w:themeColor="text1"/>
        </w:rPr>
        <w:t xml:space="preserve">Most studies also showed methodological rigour by using pre-established inclusion and exclusion criteria. Eligibility criteria were well defined, minimising selection bias due to the consistent inclusion criteria across the studies for the review objectives. Flynn </w:t>
      </w:r>
      <w:r w:rsidRPr="00856EE2">
        <w:rPr>
          <w:i/>
          <w:iCs/>
          <w:color w:val="000000" w:themeColor="text1"/>
        </w:rPr>
        <w:t>et al.</w:t>
      </w:r>
      <w:r w:rsidRPr="00856EE2">
        <w:rPr>
          <w:color w:val="000000" w:themeColor="text1"/>
        </w:rPr>
        <w:t xml:space="preserve"> (2022) focused on RCTs published between 2010 and 2020, while </w:t>
      </w:r>
      <w:proofErr w:type="spellStart"/>
      <w:r w:rsidRPr="00856EE2">
        <w:rPr>
          <w:color w:val="000000" w:themeColor="text1"/>
        </w:rPr>
        <w:t>Michalopoulou</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(2024) </w:t>
      </w:r>
      <w:r w:rsidRPr="00856EE2">
        <w:rPr>
          <w:color w:val="000000" w:themeColor="text1"/>
        </w:rPr>
        <w:lastRenderedPageBreak/>
        <w:t xml:space="preserve">reviewed only interventions conducted in the UK from 6 months to 5 years. </w:t>
      </w:r>
      <w:proofErr w:type="spellStart"/>
      <w:r w:rsidRPr="00856EE2">
        <w:rPr>
          <w:color w:val="000000" w:themeColor="text1"/>
        </w:rPr>
        <w:t>Obita</w:t>
      </w:r>
      <w:proofErr w:type="spellEnd"/>
      <w:r w:rsidRPr="00856EE2">
        <w:rPr>
          <w:color w:val="000000" w:themeColor="text1"/>
        </w:rPr>
        <w:t xml:space="preserve"> and </w:t>
      </w:r>
      <w:proofErr w:type="spellStart"/>
      <w:r w:rsidRPr="00856EE2">
        <w:rPr>
          <w:color w:val="000000" w:themeColor="text1"/>
        </w:rPr>
        <w:t>Alkhatib</w:t>
      </w:r>
      <w:proofErr w:type="spellEnd"/>
      <w:r w:rsidRPr="00856EE2">
        <w:rPr>
          <w:color w:val="000000" w:themeColor="text1"/>
        </w:rPr>
        <w:t xml:space="preserve"> (2022) also set clear eligibility criteria based on the age of the participants, reported obesity related comorbidities, and language of the publication. The methodological quality of the studies was evaluated by </w:t>
      </w:r>
      <w:proofErr w:type="spellStart"/>
      <w:r w:rsidRPr="00856EE2">
        <w:rPr>
          <w:color w:val="000000" w:themeColor="text1"/>
        </w:rPr>
        <w:t>Michalopoulou</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(2024) using ROB 2 and ROBINS-I and by Feng and Ren (2025) reporting on adherence to AMSTAR guidance and PRISMA recommendations. </w:t>
      </w:r>
    </w:p>
    <w:p w14:paraId="2E099B21" w14:textId="70286800" w:rsidR="00256B7D" w:rsidRPr="00856EE2" w:rsidRDefault="00C23FCD" w:rsidP="00856EE2">
      <w:pPr>
        <w:spacing w:before="240" w:after="240"/>
        <w:rPr>
          <w:color w:val="000000" w:themeColor="text1"/>
        </w:rPr>
      </w:pPr>
      <w:r w:rsidRPr="00856EE2">
        <w:rPr>
          <w:color w:val="000000" w:themeColor="text1"/>
        </w:rPr>
        <w:t xml:space="preserve">Additionally, the methodologies used by Flynn </w:t>
      </w:r>
      <w:r w:rsidRPr="00856EE2">
        <w:rPr>
          <w:i/>
          <w:iCs/>
          <w:color w:val="000000" w:themeColor="text1"/>
        </w:rPr>
        <w:t>et al.</w:t>
      </w:r>
      <w:r w:rsidRPr="00856EE2">
        <w:rPr>
          <w:color w:val="000000" w:themeColor="text1"/>
        </w:rPr>
        <w:t xml:space="preserve"> (2022) and Llewellyn </w:t>
      </w:r>
      <w:r w:rsidRPr="00856EE2">
        <w:rPr>
          <w:i/>
          <w:iCs/>
          <w:color w:val="000000" w:themeColor="text1"/>
        </w:rPr>
        <w:t>et al.</w:t>
      </w:r>
      <w:r w:rsidRPr="00856EE2">
        <w:rPr>
          <w:color w:val="000000" w:themeColor="text1"/>
        </w:rPr>
        <w:t xml:space="preserve"> (2016) were both systematic review techniques that provided confidence in their conclusions. Formal risk-of-bias assessments were a tool that allowed reviewers to draw more guarded conclusions and helped to balance the evidence on which to draw conclusions.</w:t>
      </w:r>
    </w:p>
    <w:p w14:paraId="2C0F287C" w14:textId="77777777" w:rsidR="00375259" w:rsidRDefault="00C23FCD" w:rsidP="00856EE2">
      <w:pPr>
        <w:spacing w:before="240" w:after="240"/>
        <w:rPr>
          <w:color w:val="000000" w:themeColor="text1"/>
        </w:rPr>
      </w:pPr>
      <w:r w:rsidRPr="00856EE2">
        <w:rPr>
          <w:color w:val="000000" w:themeColor="text1"/>
        </w:rPr>
        <w:t xml:space="preserve">Parental involvement, communication strategies and behavioural interventions were all identified as crucial in the management of childhood obesity in all studies. Active parental involvement in interventions targeting childhood weight management was found to have the most positive results (Flynn </w:t>
      </w:r>
      <w:r w:rsidRPr="00856EE2">
        <w:rPr>
          <w:i/>
          <w:iCs/>
          <w:color w:val="000000" w:themeColor="text1"/>
        </w:rPr>
        <w:t>et al.</w:t>
      </w:r>
      <w:r w:rsidRPr="00856EE2">
        <w:rPr>
          <w:color w:val="000000" w:themeColor="text1"/>
        </w:rPr>
        <w:t xml:space="preserve">, 2022). In the same way, </w:t>
      </w:r>
      <w:proofErr w:type="spellStart"/>
      <w:r w:rsidRPr="00856EE2">
        <w:rPr>
          <w:color w:val="000000" w:themeColor="text1"/>
        </w:rPr>
        <w:t>Ijaz</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found that modifying the environment, communicating effectively and having adequate intervention intensity were also important to the success of the school-based interventions. They show consistency in methodology throughout the evidence base and therefore heighten confidence in the themes that are identified. </w:t>
      </w:r>
    </w:p>
    <w:p w14:paraId="2E099B22" w14:textId="56BD0254" w:rsidR="00256B7D" w:rsidRPr="00856EE2" w:rsidRDefault="00C23FCD" w:rsidP="00856EE2">
      <w:pPr>
        <w:spacing w:before="240" w:after="240"/>
        <w:rPr>
          <w:color w:val="000000" w:themeColor="text1"/>
        </w:rPr>
      </w:pPr>
      <w:r w:rsidRPr="00856EE2">
        <w:rPr>
          <w:color w:val="000000" w:themeColor="text1"/>
        </w:rPr>
        <w:t xml:space="preserve">Although this has methodological strengths, there were some limitations that were identified on a consistent basis during the CASP appraisal. A major drawback was the high level of heterogeneity among the published studies. There is significant variation regarding intervention settings, participant characteristics, methods of communication, outcome measures, length of follow-up, and definitions of childhood obesity. Flynn </w:t>
      </w:r>
      <w:r w:rsidRPr="00856EE2">
        <w:rPr>
          <w:i/>
          <w:iCs/>
          <w:color w:val="000000" w:themeColor="text1"/>
        </w:rPr>
        <w:t xml:space="preserve">et al. </w:t>
      </w:r>
      <w:r w:rsidRPr="00856EE2">
        <w:rPr>
          <w:color w:val="000000" w:themeColor="text1"/>
        </w:rPr>
        <w:t xml:space="preserve">(2022) featured interventions taking place in home, school, community, hospital and e-health contexts, while </w:t>
      </w:r>
      <w:proofErr w:type="spellStart"/>
      <w:r w:rsidRPr="00856EE2">
        <w:rPr>
          <w:color w:val="000000" w:themeColor="text1"/>
        </w:rPr>
        <w:t>Michalopoulou</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(2024) considered interventions delivered in the UK only and early childhood interventions. This diversity made it difficult to compare studies directly and impossible to synthesise findings from them quantitatively.</w:t>
      </w:r>
    </w:p>
    <w:p w14:paraId="2E099B23" w14:textId="77777777" w:rsidR="00256B7D" w:rsidRPr="00856EE2" w:rsidRDefault="00C23FCD" w:rsidP="00856EE2">
      <w:pPr>
        <w:spacing w:before="240" w:after="240"/>
        <w:rPr>
          <w:color w:val="000000" w:themeColor="text1"/>
        </w:rPr>
      </w:pPr>
      <w:r w:rsidRPr="00856EE2">
        <w:rPr>
          <w:color w:val="000000" w:themeColor="text1"/>
        </w:rPr>
        <w:t xml:space="preserve">Another methodological constraint was the quality of primary evidence that was gathered and incorporated into some reviews. All the intervention studies included in this review had a high risk of bias, as reported by </w:t>
      </w:r>
      <w:proofErr w:type="spellStart"/>
      <w:r w:rsidRPr="00856EE2">
        <w:rPr>
          <w:color w:val="000000" w:themeColor="text1"/>
        </w:rPr>
        <w:t>Michalopoulou</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(2024), and there were inconsistencies between intervention efficacy by setting, as acknowledged by Flynn </w:t>
      </w:r>
      <w:r w:rsidRPr="00856EE2">
        <w:rPr>
          <w:i/>
          <w:iCs/>
          <w:color w:val="000000" w:themeColor="text1"/>
        </w:rPr>
        <w:t>et al.</w:t>
      </w:r>
      <w:r w:rsidRPr="00856EE2">
        <w:rPr>
          <w:color w:val="000000" w:themeColor="text1"/>
        </w:rPr>
        <w:t xml:space="preserve"> </w:t>
      </w:r>
      <w:r w:rsidRPr="00856EE2">
        <w:rPr>
          <w:color w:val="000000" w:themeColor="text1"/>
        </w:rPr>
        <w:lastRenderedPageBreak/>
        <w:t xml:space="preserve">(2022). Likewise, Feng and Ren (2025) found that the interpretation of the pooled results was affected by regional differences and study quality variation. The international evidence that was synthesised by </w:t>
      </w:r>
      <w:proofErr w:type="spellStart"/>
      <w:r w:rsidRPr="00856EE2">
        <w:rPr>
          <w:color w:val="000000" w:themeColor="text1"/>
        </w:rPr>
        <w:t>Verduci</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Cristian </w:t>
      </w:r>
      <w:r w:rsidRPr="00856EE2">
        <w:rPr>
          <w:i/>
          <w:iCs/>
          <w:color w:val="000000" w:themeColor="text1"/>
        </w:rPr>
        <w:t>et al.</w:t>
      </w:r>
      <w:r w:rsidRPr="00856EE2">
        <w:rPr>
          <w:color w:val="000000" w:themeColor="text1"/>
        </w:rPr>
        <w:t xml:space="preserve"> (2023), Meek (2023) and </w:t>
      </w:r>
      <w:proofErr w:type="spellStart"/>
      <w:r w:rsidRPr="00856EE2">
        <w:rPr>
          <w:color w:val="000000" w:themeColor="text1"/>
        </w:rPr>
        <w:t>Obita</w:t>
      </w:r>
      <w:proofErr w:type="spellEnd"/>
      <w:r w:rsidRPr="00856EE2">
        <w:rPr>
          <w:color w:val="000000" w:themeColor="text1"/>
        </w:rPr>
        <w:t xml:space="preserve"> and </w:t>
      </w:r>
      <w:proofErr w:type="spellStart"/>
      <w:r w:rsidRPr="00856EE2">
        <w:rPr>
          <w:color w:val="000000" w:themeColor="text1"/>
        </w:rPr>
        <w:t>Alkhatib</w:t>
      </w:r>
      <w:proofErr w:type="spellEnd"/>
      <w:r w:rsidRPr="00856EE2">
        <w:rPr>
          <w:color w:val="000000" w:themeColor="text1"/>
        </w:rPr>
        <w:t xml:space="preserve"> (2022) came from Europe, North America and Asia. Although these studies offer valuable insights into obesity prevention and management, varying healthcare systems, primary care structures, digital infrastructure and public health policies may restrict the generalizability of study results to the NHS primary care environment.</w:t>
      </w:r>
    </w:p>
    <w:p w14:paraId="3C06A60F" w14:textId="0DEB77C5" w:rsidR="00375259" w:rsidRDefault="00C23FCD" w:rsidP="00856EE2">
      <w:pPr>
        <w:spacing w:before="240" w:after="240"/>
        <w:rPr>
          <w:color w:val="000000" w:themeColor="text1"/>
        </w:rPr>
      </w:pPr>
      <w:r w:rsidRPr="00856EE2">
        <w:rPr>
          <w:color w:val="000000" w:themeColor="text1"/>
        </w:rPr>
        <w:t xml:space="preserve">Publication bias is another factor to take into account when assessing the evidence. Most of the systematic reviews were based largely on peer-reviewed </w:t>
      </w:r>
      <w:r w:rsidR="00375259" w:rsidRPr="00856EE2">
        <w:rPr>
          <w:color w:val="000000" w:themeColor="text1"/>
        </w:rPr>
        <w:t>literature and</w:t>
      </w:r>
      <w:r w:rsidRPr="00856EE2">
        <w:rPr>
          <w:color w:val="000000" w:themeColor="text1"/>
        </w:rPr>
        <w:t xml:space="preserve"> thus may not have included material that was available in grey literature or that had been published in languages other than English. This was noted by </w:t>
      </w:r>
      <w:proofErr w:type="spellStart"/>
      <w:r w:rsidRPr="00856EE2">
        <w:rPr>
          <w:color w:val="000000" w:themeColor="text1"/>
        </w:rPr>
        <w:t>Obita</w:t>
      </w:r>
      <w:proofErr w:type="spellEnd"/>
      <w:r w:rsidRPr="00856EE2">
        <w:rPr>
          <w:color w:val="000000" w:themeColor="text1"/>
        </w:rPr>
        <w:t xml:space="preserve"> &amp; </w:t>
      </w:r>
      <w:proofErr w:type="spellStart"/>
      <w:r w:rsidRPr="00856EE2">
        <w:rPr>
          <w:color w:val="000000" w:themeColor="text1"/>
        </w:rPr>
        <w:t>Alkhatib</w:t>
      </w:r>
      <w:proofErr w:type="spellEnd"/>
      <w:r w:rsidRPr="00856EE2">
        <w:rPr>
          <w:color w:val="000000" w:themeColor="text1"/>
        </w:rPr>
        <w:t xml:space="preserve"> (2022), Flynn </w:t>
      </w:r>
      <w:r w:rsidRPr="00856EE2">
        <w:rPr>
          <w:i/>
          <w:iCs/>
          <w:color w:val="000000" w:themeColor="text1"/>
        </w:rPr>
        <w:t>et al.</w:t>
      </w:r>
      <w:r w:rsidRPr="00856EE2">
        <w:rPr>
          <w:color w:val="000000" w:themeColor="text1"/>
        </w:rPr>
        <w:t xml:space="preserve"> (2022) and </w:t>
      </w:r>
      <w:proofErr w:type="spellStart"/>
      <w:r w:rsidRPr="00856EE2">
        <w:rPr>
          <w:color w:val="000000" w:themeColor="text1"/>
        </w:rPr>
        <w:t>Michalopoulou</w:t>
      </w:r>
      <w:proofErr w:type="spellEnd"/>
      <w:r w:rsidRPr="00856EE2">
        <w:rPr>
          <w:color w:val="000000" w:themeColor="text1"/>
        </w:rPr>
        <w:t xml:space="preserve"> </w:t>
      </w:r>
      <w:r w:rsidRPr="00856EE2">
        <w:rPr>
          <w:i/>
          <w:iCs/>
          <w:color w:val="000000" w:themeColor="text1"/>
        </w:rPr>
        <w:t xml:space="preserve">et al. </w:t>
      </w:r>
      <w:r w:rsidRPr="00856EE2">
        <w:rPr>
          <w:color w:val="000000" w:themeColor="text1"/>
        </w:rPr>
        <w:t xml:space="preserve">(2024) in their discussions. There may be more over-representation in the evidence base of studies reporting positive intervention outcomes if they are not published. The appraisal also revealed a lack of long-term follow-up data in a number of intervention studies. </w:t>
      </w:r>
    </w:p>
    <w:p w14:paraId="2E099B24" w14:textId="5C90D9F6" w:rsidR="00256B7D" w:rsidRPr="00856EE2" w:rsidRDefault="00C23FCD" w:rsidP="00856EE2">
      <w:pPr>
        <w:spacing w:before="240" w:after="240"/>
        <w:rPr>
          <w:color w:val="000000" w:themeColor="text1"/>
        </w:rPr>
      </w:pPr>
      <w:r w:rsidRPr="00856EE2">
        <w:rPr>
          <w:color w:val="000000" w:themeColor="text1"/>
        </w:rPr>
        <w:t>Only two of the interventions included in the review were followed up beyond 12 months, limiting the knowledge about the sustainability of behavioural changes and weight management outcomes (</w:t>
      </w:r>
      <w:proofErr w:type="spellStart"/>
      <w:r w:rsidRPr="00856EE2">
        <w:rPr>
          <w:color w:val="000000" w:themeColor="text1"/>
        </w:rPr>
        <w:t>Michalopoulou</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2024). Likewise, Flynn </w:t>
      </w:r>
      <w:r w:rsidRPr="00856EE2">
        <w:rPr>
          <w:i/>
          <w:iCs/>
          <w:color w:val="000000" w:themeColor="text1"/>
        </w:rPr>
        <w:t xml:space="preserve">et al. </w:t>
      </w:r>
      <w:r w:rsidRPr="00856EE2">
        <w:rPr>
          <w:color w:val="000000" w:themeColor="text1"/>
        </w:rPr>
        <w:t>(2022) reported that the long-term effectiveness of e-health interventions was still unclear, as there were relatively few e-health interventions evaluated over time. This restriction is especially important when evaluating the management of childhood obesity, since it takes several years to keep healthy behaviours going.</w:t>
      </w:r>
    </w:p>
    <w:p w14:paraId="4BF85745" w14:textId="77777777" w:rsidR="00375259" w:rsidRDefault="00C23FCD" w:rsidP="00856EE2">
      <w:pPr>
        <w:spacing w:before="240" w:after="240"/>
        <w:rPr>
          <w:color w:val="000000" w:themeColor="text1"/>
        </w:rPr>
      </w:pPr>
      <w:r w:rsidRPr="00856EE2">
        <w:rPr>
          <w:color w:val="000000" w:themeColor="text1"/>
        </w:rPr>
        <w:t xml:space="preserve">In relation to communication and e-health interventions, the evidence base is still relatively small compared to the wider lifestyle interventions. Despite the growing digitalisation of healthcare services, only two e-health interventions were identified by Flynn </w:t>
      </w:r>
      <w:r w:rsidRPr="00856EE2">
        <w:rPr>
          <w:i/>
          <w:iCs/>
          <w:color w:val="000000" w:themeColor="text1"/>
        </w:rPr>
        <w:t xml:space="preserve">et al </w:t>
      </w:r>
      <w:r w:rsidRPr="00856EE2">
        <w:rPr>
          <w:color w:val="000000" w:themeColor="text1"/>
        </w:rPr>
        <w:t xml:space="preserve">(2022) of 28 eligible studies. Similarly, </w:t>
      </w:r>
      <w:proofErr w:type="spellStart"/>
      <w:r w:rsidRPr="00856EE2">
        <w:rPr>
          <w:color w:val="000000" w:themeColor="text1"/>
        </w:rPr>
        <w:t>Ijaz</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reported that educational interventions were not effective enough to yield obesity outcomes and therefore, effective communication is to be used in conjunction with behavioural, environmental and family-based interventions. This study is an initial qualitative study that indicates there is still a need for further exploration of patient experience, clinician communication and digital engagement with patients in UK primary care. </w:t>
      </w:r>
    </w:p>
    <w:p w14:paraId="2E099B25" w14:textId="1D5E7698" w:rsidR="00256B7D" w:rsidRPr="00856EE2" w:rsidRDefault="00C23FCD" w:rsidP="00856EE2">
      <w:pPr>
        <w:spacing w:before="240" w:after="240"/>
        <w:rPr>
          <w:color w:val="000000" w:themeColor="text1"/>
        </w:rPr>
      </w:pPr>
      <w:r w:rsidRPr="00856EE2">
        <w:rPr>
          <w:color w:val="000000" w:themeColor="text1"/>
        </w:rPr>
        <w:lastRenderedPageBreak/>
        <w:t xml:space="preserve">The CASP appraisal also showed that most studies presented the results in an appropriate way and reached conclusions that were justified by the evidence presented. Most clearly identified methodology limitations and abstained from making conclusions based on the findings that went beyond those limitations. The reviews of Flynn </w:t>
      </w:r>
      <w:r w:rsidRPr="00856EE2">
        <w:rPr>
          <w:i/>
          <w:iCs/>
          <w:color w:val="000000" w:themeColor="text1"/>
        </w:rPr>
        <w:t>et al.</w:t>
      </w:r>
      <w:r w:rsidRPr="00856EE2">
        <w:rPr>
          <w:color w:val="000000" w:themeColor="text1"/>
        </w:rPr>
        <w:t xml:space="preserve"> (2022), </w:t>
      </w:r>
      <w:proofErr w:type="spellStart"/>
      <w:r w:rsidRPr="00856EE2">
        <w:rPr>
          <w:color w:val="000000" w:themeColor="text1"/>
        </w:rPr>
        <w:t>Michalopoulou</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(2024) and </w:t>
      </w:r>
      <w:proofErr w:type="spellStart"/>
      <w:r w:rsidRPr="00856EE2">
        <w:rPr>
          <w:color w:val="000000" w:themeColor="text1"/>
        </w:rPr>
        <w:t>Verduci</w:t>
      </w:r>
      <w:proofErr w:type="spellEnd"/>
      <w:r w:rsidRPr="00856EE2">
        <w:rPr>
          <w:i/>
          <w:iCs/>
          <w:color w:val="000000" w:themeColor="text1"/>
        </w:rPr>
        <w:t xml:space="preserve"> et al.</w:t>
      </w:r>
      <w:r w:rsidRPr="00856EE2">
        <w:rPr>
          <w:color w:val="000000" w:themeColor="text1"/>
        </w:rPr>
        <w:t xml:space="preserve"> (2021) and </w:t>
      </w:r>
      <w:proofErr w:type="spellStart"/>
      <w:r w:rsidRPr="00856EE2">
        <w:rPr>
          <w:color w:val="000000" w:themeColor="text1"/>
        </w:rPr>
        <w:t>Ijaz</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all included uncertainties in evidence and priorities for future research, thus providing added credibility to the overall body of evidence. In general, the evidence presented in this systematic literature review is moderately to highly methodologically sound. </w:t>
      </w:r>
    </w:p>
    <w:p w14:paraId="2E099B26" w14:textId="77777777" w:rsidR="00256B7D" w:rsidRPr="00856EE2" w:rsidRDefault="00C23FCD" w:rsidP="00856EE2">
      <w:pPr>
        <w:pStyle w:val="Heading2"/>
        <w:spacing w:before="240" w:after="240"/>
        <w:rPr>
          <w:color w:val="000000" w:themeColor="text1"/>
          <w:sz w:val="22"/>
          <w:szCs w:val="22"/>
        </w:rPr>
      </w:pPr>
      <w:bookmarkStart w:id="40" w:name="_Toc238755931"/>
      <w:r w:rsidRPr="00856EE2">
        <w:rPr>
          <w:color w:val="000000" w:themeColor="text1"/>
          <w:sz w:val="22"/>
          <w:szCs w:val="22"/>
        </w:rPr>
        <w:t>4.6 Chapter summary</w:t>
      </w:r>
      <w:bookmarkEnd w:id="40"/>
      <w:r w:rsidRPr="00856EE2">
        <w:rPr>
          <w:color w:val="000000" w:themeColor="text1"/>
          <w:sz w:val="22"/>
          <w:szCs w:val="22"/>
        </w:rPr>
        <w:t xml:space="preserve"> </w:t>
      </w:r>
    </w:p>
    <w:p w14:paraId="2E099B27" w14:textId="77777777" w:rsidR="00256B7D" w:rsidRPr="00856EE2" w:rsidRDefault="00C23FCD" w:rsidP="00856EE2">
      <w:pPr>
        <w:spacing w:before="240" w:after="240"/>
        <w:rPr>
          <w:color w:val="000000" w:themeColor="text1"/>
        </w:rPr>
      </w:pPr>
      <w:r w:rsidRPr="00856EE2">
        <w:rPr>
          <w:color w:val="000000" w:themeColor="text1"/>
        </w:rPr>
        <w:t xml:space="preserve">This chapter critically implemented the qualitative evidence utilising the CASP appraisal tool, elaborating that most of the included studies were of moderate to high methodological quality. The findings significantly highlighted the effectiveness of integrated, collaborative, community-based and digital interventions on the childhood obesity. Overall, the evidence effectively provided a reliable foundation for informing practice, policy and future research on mental healthcare. </w:t>
      </w:r>
    </w:p>
    <w:p w14:paraId="2E099B28" w14:textId="77777777" w:rsidR="00256B7D" w:rsidRPr="00856EE2" w:rsidRDefault="00256B7D" w:rsidP="00856EE2">
      <w:pPr>
        <w:spacing w:before="240" w:after="240"/>
        <w:rPr>
          <w:color w:val="000000" w:themeColor="text1"/>
        </w:rPr>
      </w:pPr>
    </w:p>
    <w:p w14:paraId="2E099B29" w14:textId="77777777" w:rsidR="00256B7D" w:rsidRPr="00856EE2" w:rsidRDefault="00C23FCD" w:rsidP="00856EE2">
      <w:pPr>
        <w:spacing w:before="240" w:after="240"/>
        <w:rPr>
          <w:color w:val="000000" w:themeColor="text1"/>
        </w:rPr>
      </w:pPr>
      <w:r w:rsidRPr="00856EE2">
        <w:rPr>
          <w:color w:val="000000" w:themeColor="text1"/>
        </w:rPr>
        <w:br w:type="page"/>
      </w:r>
    </w:p>
    <w:p w14:paraId="2E099B2A" w14:textId="77777777" w:rsidR="00256B7D" w:rsidRPr="00856EE2" w:rsidRDefault="00C23FCD" w:rsidP="00856EE2">
      <w:pPr>
        <w:pStyle w:val="Heading1"/>
        <w:spacing w:before="240" w:after="240"/>
        <w:rPr>
          <w:color w:val="000000" w:themeColor="text1"/>
          <w:sz w:val="22"/>
          <w:szCs w:val="22"/>
        </w:rPr>
      </w:pPr>
      <w:bookmarkStart w:id="41" w:name="_Toc238755932"/>
      <w:r w:rsidRPr="00856EE2">
        <w:rPr>
          <w:color w:val="000000" w:themeColor="text1"/>
          <w:sz w:val="22"/>
          <w:szCs w:val="22"/>
        </w:rPr>
        <w:lastRenderedPageBreak/>
        <w:t>CHAPTER 5: DATA ANALYSIS AND SYNTHESIS</w:t>
      </w:r>
      <w:bookmarkEnd w:id="41"/>
    </w:p>
    <w:p w14:paraId="2E099B2B" w14:textId="77777777" w:rsidR="00256B7D" w:rsidRPr="00856EE2" w:rsidRDefault="00C23FCD" w:rsidP="00856EE2">
      <w:pPr>
        <w:pStyle w:val="Heading2"/>
        <w:spacing w:before="240" w:after="240"/>
        <w:rPr>
          <w:color w:val="000000" w:themeColor="text1"/>
          <w:sz w:val="22"/>
          <w:szCs w:val="22"/>
        </w:rPr>
      </w:pPr>
      <w:bookmarkStart w:id="42" w:name="_Toc238755933"/>
      <w:r w:rsidRPr="00856EE2">
        <w:rPr>
          <w:color w:val="000000" w:themeColor="text1"/>
          <w:sz w:val="22"/>
          <w:szCs w:val="22"/>
        </w:rPr>
        <w:t>5.1 Introduction to Chapter</w:t>
      </w:r>
      <w:bookmarkEnd w:id="42"/>
      <w:r w:rsidRPr="00856EE2">
        <w:rPr>
          <w:color w:val="000000" w:themeColor="text1"/>
          <w:sz w:val="22"/>
          <w:szCs w:val="22"/>
        </w:rPr>
        <w:t xml:space="preserve"> </w:t>
      </w:r>
    </w:p>
    <w:p w14:paraId="2E099B2C" w14:textId="77777777" w:rsidR="00256B7D" w:rsidRPr="00856EE2" w:rsidRDefault="00C23FCD" w:rsidP="00856EE2">
      <w:pPr>
        <w:spacing w:before="240" w:after="240"/>
        <w:rPr>
          <w:color w:val="000000" w:themeColor="text1"/>
        </w:rPr>
      </w:pPr>
      <w:r w:rsidRPr="00856EE2">
        <w:rPr>
          <w:color w:val="000000" w:themeColor="text1"/>
        </w:rPr>
        <w:t>This chapter presents the analysis and synthesis of evidence gained from the selected studies for this systematic literature review. The aim of this chapter is to identify, compare and interpret key findings on the effectiveness of primary care communication and e-health approaches to managing childhood obesity in the United Kingdom. Thematic synthesis is used to identify common themes within the included studies to better understand how communication strategies, parental involvement and digital health interventions impact the prevention and management of childhood obesity. The chapter presents the findings grouped around the major themes that directly answer the research objectives and set the stage for the discussion in the next chapter.</w:t>
      </w:r>
    </w:p>
    <w:p w14:paraId="2E099B2D" w14:textId="77777777" w:rsidR="00256B7D" w:rsidRPr="00856EE2" w:rsidRDefault="00C23FCD" w:rsidP="00856EE2">
      <w:pPr>
        <w:pStyle w:val="Heading2"/>
        <w:spacing w:before="240" w:after="240"/>
        <w:rPr>
          <w:color w:val="000000" w:themeColor="text1"/>
          <w:sz w:val="22"/>
          <w:szCs w:val="22"/>
        </w:rPr>
      </w:pPr>
      <w:bookmarkStart w:id="43" w:name="_Toc238755934"/>
      <w:r w:rsidRPr="00856EE2">
        <w:rPr>
          <w:color w:val="000000" w:themeColor="text1"/>
          <w:sz w:val="22"/>
          <w:szCs w:val="22"/>
        </w:rPr>
        <w:t>5.2 Thematic Analysis</w:t>
      </w:r>
      <w:bookmarkEnd w:id="43"/>
      <w:r w:rsidRPr="00856EE2">
        <w:rPr>
          <w:color w:val="000000" w:themeColor="text1"/>
          <w:sz w:val="22"/>
          <w:szCs w:val="22"/>
        </w:rPr>
        <w:t xml:space="preserve"> </w:t>
      </w:r>
    </w:p>
    <w:p w14:paraId="2E099B2E" w14:textId="77777777" w:rsidR="00256B7D" w:rsidRPr="00856EE2" w:rsidRDefault="00C23FCD" w:rsidP="00856EE2">
      <w:pPr>
        <w:spacing w:before="240" w:after="240"/>
        <w:rPr>
          <w:color w:val="000000" w:themeColor="text1"/>
        </w:rPr>
      </w:pPr>
      <w:r w:rsidRPr="00856EE2">
        <w:rPr>
          <w:color w:val="000000" w:themeColor="text1"/>
        </w:rPr>
        <w:t xml:space="preserve">Thematic analysis is a qualitative method used to identify, organise and interpret recurring pattern or themes throughout a body of evidence (Ahmed </w:t>
      </w:r>
      <w:r w:rsidRPr="00856EE2">
        <w:rPr>
          <w:i/>
          <w:iCs/>
          <w:color w:val="000000" w:themeColor="text1"/>
        </w:rPr>
        <w:t>et al.</w:t>
      </w:r>
      <w:r w:rsidRPr="00856EE2">
        <w:rPr>
          <w:color w:val="000000" w:themeColor="text1"/>
        </w:rPr>
        <w:t xml:space="preserve"> 2025). In this study, thematic analysis was adopted to synthesise the findings through the selected studies concerning primary care communication and e-health interventions for childhood obesity management. This approach significantly enabled the identification of common concept, similarities, and differences throughout the literature while providing an in-depth understanding of the factors influencing intervention effectiveness. </w:t>
      </w:r>
    </w:p>
    <w:p w14:paraId="2E099B2F" w14:textId="77777777" w:rsidR="00256B7D" w:rsidRPr="00856EE2" w:rsidRDefault="00C23FCD" w:rsidP="00856EE2">
      <w:pPr>
        <w:pStyle w:val="Heading2"/>
        <w:spacing w:before="240" w:after="240"/>
        <w:rPr>
          <w:color w:val="000000" w:themeColor="text1"/>
          <w:sz w:val="22"/>
          <w:szCs w:val="22"/>
        </w:rPr>
      </w:pPr>
      <w:bookmarkStart w:id="44" w:name="_Toc238755935"/>
      <w:r w:rsidRPr="00856EE2">
        <w:rPr>
          <w:color w:val="000000" w:themeColor="text1"/>
          <w:sz w:val="22"/>
          <w:szCs w:val="22"/>
        </w:rPr>
        <w:t>5.3 Data analysis tool</w:t>
      </w:r>
      <w:bookmarkEnd w:id="44"/>
      <w:r w:rsidRPr="00856EE2">
        <w:rPr>
          <w:color w:val="000000" w:themeColor="text1"/>
          <w:sz w:val="22"/>
          <w:szCs w:val="22"/>
        </w:rPr>
        <w:t xml:space="preserve"> </w:t>
      </w:r>
    </w:p>
    <w:p w14:paraId="2E099B30" w14:textId="77777777" w:rsidR="00256B7D" w:rsidRPr="00856EE2" w:rsidRDefault="00C23FCD" w:rsidP="00856EE2">
      <w:pPr>
        <w:spacing w:before="240" w:after="240"/>
        <w:rPr>
          <w:color w:val="000000" w:themeColor="text1"/>
        </w:rPr>
      </w:pPr>
      <w:r w:rsidRPr="00856EE2">
        <w:rPr>
          <w:color w:val="000000" w:themeColor="text1"/>
        </w:rPr>
        <w:t>The qualitative evidence has been analysed utilising the six-phase thematic analysis framework developed by Braun and Clarke (</w:t>
      </w:r>
      <w:r w:rsidRPr="00856EE2">
        <w:rPr>
          <w:color w:val="000000" w:themeColor="text1"/>
          <w:highlight w:val="white"/>
        </w:rPr>
        <w:t>Byrne, 2022</w:t>
      </w:r>
      <w:r w:rsidRPr="00856EE2">
        <w:rPr>
          <w:color w:val="000000" w:themeColor="text1"/>
        </w:rPr>
        <w:t xml:space="preserve">). The process involved familiarisation with the extracted data, generation of initial codes, identification of recurring themes, review and refinement of themes, definition of final themes and presentation of the findings. The framework assured a transparent and systematic synthesis of evidence while facilitating the identification of the significant patterns relating to communication practices and e-health approaches in childhood obesity management. </w:t>
      </w:r>
    </w:p>
    <w:p w14:paraId="2E099B31" w14:textId="77777777" w:rsidR="00256B7D" w:rsidRPr="00856EE2" w:rsidRDefault="00C23FCD" w:rsidP="00856EE2">
      <w:pPr>
        <w:pStyle w:val="Heading2"/>
        <w:spacing w:before="240" w:after="240"/>
        <w:rPr>
          <w:color w:val="000000" w:themeColor="text1"/>
          <w:sz w:val="22"/>
          <w:szCs w:val="22"/>
        </w:rPr>
      </w:pPr>
      <w:bookmarkStart w:id="45" w:name="_Toc238755936"/>
      <w:r w:rsidRPr="00856EE2">
        <w:rPr>
          <w:color w:val="000000" w:themeColor="text1"/>
          <w:sz w:val="22"/>
          <w:szCs w:val="22"/>
        </w:rPr>
        <w:lastRenderedPageBreak/>
        <w:t>5.4 Characteristics of the identified studies</w:t>
      </w:r>
      <w:bookmarkEnd w:id="45"/>
      <w:r w:rsidRPr="00856EE2">
        <w:rPr>
          <w:color w:val="000000" w:themeColor="text1"/>
          <w:sz w:val="22"/>
          <w:szCs w:val="22"/>
        </w:rPr>
        <w:t xml:space="preserve"> </w:t>
      </w:r>
    </w:p>
    <w:p w14:paraId="4CE1BEB5" w14:textId="77777777" w:rsidR="00375259" w:rsidRDefault="00C23FCD" w:rsidP="00856EE2">
      <w:pPr>
        <w:spacing w:before="240" w:after="240"/>
        <w:rPr>
          <w:color w:val="000000" w:themeColor="text1"/>
        </w:rPr>
      </w:pPr>
      <w:r w:rsidRPr="00856EE2">
        <w:rPr>
          <w:color w:val="000000" w:themeColor="text1"/>
        </w:rPr>
        <w:t xml:space="preserve">This systematic literature review includes ten peer-reviewed studies, published between 2016 and 2025. The selected evidence were primary studies that focused on childhood obesity prevention and management. All studies provided evidence relevant to communication strategies, family engagement, behavioural interventions and digital health approaches for childhood obesity management, despite originating from a variety of countries including the United Kingdom, Europe, North America and other high-income settings. The studies included covered a broad spectrum of topics, including communication in primary care, the involvement of parents, interventions in schools, eating behaviours, interventions using e-health, obesity-related comorbidities, risk factors in early life and lifestyle modification. </w:t>
      </w:r>
    </w:p>
    <w:p w14:paraId="2E099B32" w14:textId="1138D8CC" w:rsidR="00256B7D" w:rsidRPr="00856EE2" w:rsidRDefault="00C23FCD" w:rsidP="00856EE2">
      <w:pPr>
        <w:spacing w:before="240" w:after="240"/>
        <w:rPr>
          <w:color w:val="000000" w:themeColor="text1"/>
        </w:rPr>
      </w:pPr>
      <w:r w:rsidRPr="00856EE2">
        <w:rPr>
          <w:color w:val="000000" w:themeColor="text1"/>
        </w:rPr>
        <w:t xml:space="preserve">Some reviews followed PRISMA guidelines and did extensive literature searches across multiple databases, which improved the methodological quality of the evidence. Taken together, the studies provided a large body of evidence which allowed for the identification of common themes regarding the role of effective communication and digital technologies in improving outcomes for childhood obesity prevention and management. </w:t>
      </w:r>
    </w:p>
    <w:p w14:paraId="2E099B33" w14:textId="77777777" w:rsidR="00256B7D" w:rsidRPr="00856EE2" w:rsidRDefault="00C23FCD" w:rsidP="00856EE2">
      <w:pPr>
        <w:pStyle w:val="Heading2"/>
        <w:spacing w:before="240" w:after="240"/>
        <w:rPr>
          <w:color w:val="000000" w:themeColor="text1"/>
          <w:sz w:val="22"/>
          <w:szCs w:val="22"/>
        </w:rPr>
      </w:pPr>
      <w:bookmarkStart w:id="46" w:name="_Toc238755937"/>
      <w:r w:rsidRPr="00856EE2">
        <w:rPr>
          <w:color w:val="000000" w:themeColor="text1"/>
          <w:sz w:val="22"/>
          <w:szCs w:val="22"/>
        </w:rPr>
        <w:t>5.3 Emerging Themes from included studies</w:t>
      </w:r>
      <w:bookmarkEnd w:id="46"/>
    </w:p>
    <w:p w14:paraId="2E099B34" w14:textId="77777777" w:rsidR="00256B7D" w:rsidRPr="00856EE2" w:rsidRDefault="00C23FCD" w:rsidP="00856EE2">
      <w:pPr>
        <w:spacing w:before="240" w:after="240"/>
        <w:rPr>
          <w:color w:val="000000" w:themeColor="text1"/>
        </w:rPr>
      </w:pPr>
      <w:r w:rsidRPr="00856EE2">
        <w:rPr>
          <w:b/>
          <w:bCs/>
          <w:i/>
          <w:iCs/>
          <w:color w:val="000000" w:themeColor="text1"/>
        </w:rPr>
        <w:t>Themes Table </w:t>
      </w:r>
    </w:p>
    <w:tbl>
      <w:tblPr>
        <w:tblStyle w:val="a2"/>
        <w:tblW w:w="9340" w:type="dxa"/>
        <w:tblInd w:w="0" w:type="dxa"/>
        <w:tblLayout w:type="fixed"/>
        <w:tblLook w:val="0400" w:firstRow="0" w:lastRow="0" w:firstColumn="0" w:lastColumn="0" w:noHBand="0" w:noVBand="1"/>
      </w:tblPr>
      <w:tblGrid>
        <w:gridCol w:w="2868"/>
        <w:gridCol w:w="3285"/>
        <w:gridCol w:w="3187"/>
      </w:tblGrid>
      <w:tr w:rsidR="00256B7D" w:rsidRPr="00856EE2" w14:paraId="2E099B38" w14:textId="77777777">
        <w:trPr>
          <w:trHeight w:val="770"/>
        </w:trPr>
        <w:tc>
          <w:tcPr>
            <w:tcW w:w="28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35" w14:textId="77777777" w:rsidR="00256B7D" w:rsidRPr="00856EE2" w:rsidRDefault="00C23FCD" w:rsidP="00856EE2">
            <w:pPr>
              <w:spacing w:before="240" w:after="240"/>
              <w:rPr>
                <w:color w:val="000000" w:themeColor="text1"/>
              </w:rPr>
            </w:pPr>
            <w:r w:rsidRPr="00856EE2">
              <w:rPr>
                <w:b/>
                <w:bCs/>
                <w:color w:val="000000" w:themeColor="text1"/>
              </w:rPr>
              <w:t>Theme</w:t>
            </w:r>
          </w:p>
        </w:tc>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36" w14:textId="77777777" w:rsidR="00256B7D" w:rsidRPr="00856EE2" w:rsidRDefault="00C23FCD" w:rsidP="00856EE2">
            <w:pPr>
              <w:spacing w:before="240" w:after="240"/>
              <w:rPr>
                <w:color w:val="000000" w:themeColor="text1"/>
              </w:rPr>
            </w:pPr>
            <w:r w:rsidRPr="00856EE2">
              <w:rPr>
                <w:b/>
                <w:bCs/>
                <w:color w:val="000000" w:themeColor="text1"/>
              </w:rPr>
              <w:t>Sub-themes</w:t>
            </w:r>
          </w:p>
        </w:tc>
        <w:tc>
          <w:tcPr>
            <w:tcW w:w="31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37" w14:textId="77777777" w:rsidR="00256B7D" w:rsidRPr="00856EE2" w:rsidRDefault="00C23FCD" w:rsidP="00856EE2">
            <w:pPr>
              <w:spacing w:before="240" w:after="240"/>
              <w:rPr>
                <w:color w:val="000000" w:themeColor="text1"/>
              </w:rPr>
            </w:pPr>
            <w:r w:rsidRPr="00856EE2">
              <w:rPr>
                <w:b/>
                <w:bCs/>
                <w:color w:val="000000" w:themeColor="text1"/>
              </w:rPr>
              <w:t>Articles Where the Theme Was Extracted</w:t>
            </w:r>
          </w:p>
        </w:tc>
      </w:tr>
      <w:tr w:rsidR="00256B7D" w:rsidRPr="00856EE2" w14:paraId="2E099B3F" w14:textId="77777777">
        <w:trPr>
          <w:trHeight w:val="2120"/>
        </w:trPr>
        <w:tc>
          <w:tcPr>
            <w:tcW w:w="28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39" w14:textId="77777777" w:rsidR="00256B7D" w:rsidRPr="00856EE2" w:rsidRDefault="00C23FCD" w:rsidP="00856EE2">
            <w:pPr>
              <w:spacing w:before="240" w:after="240"/>
              <w:rPr>
                <w:color w:val="000000" w:themeColor="text1"/>
              </w:rPr>
            </w:pPr>
            <w:r w:rsidRPr="00856EE2">
              <w:rPr>
                <w:b/>
                <w:bCs/>
                <w:color w:val="000000" w:themeColor="text1"/>
              </w:rPr>
              <w:t>Theme 1: Effectiveness of Primary Care Communication in Childhood Obesity Management</w:t>
            </w:r>
          </w:p>
        </w:tc>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3A" w14:textId="77777777" w:rsidR="00256B7D" w:rsidRPr="00856EE2" w:rsidRDefault="00C23FCD" w:rsidP="00856EE2">
            <w:pPr>
              <w:numPr>
                <w:ilvl w:val="0"/>
                <w:numId w:val="3"/>
              </w:numPr>
              <w:spacing w:before="240" w:after="240"/>
              <w:ind w:left="0"/>
              <w:rPr>
                <w:color w:val="000000" w:themeColor="text1"/>
              </w:rPr>
            </w:pPr>
            <w:r w:rsidRPr="00856EE2">
              <w:rPr>
                <w:color w:val="000000" w:themeColor="text1"/>
              </w:rPr>
              <w:t>Family-centred communication </w:t>
            </w:r>
          </w:p>
          <w:p w14:paraId="2E099B3B" w14:textId="77777777" w:rsidR="00256B7D" w:rsidRPr="00856EE2" w:rsidRDefault="00C23FCD" w:rsidP="00856EE2">
            <w:pPr>
              <w:numPr>
                <w:ilvl w:val="0"/>
                <w:numId w:val="3"/>
              </w:numPr>
              <w:spacing w:before="240" w:after="240"/>
              <w:ind w:left="0"/>
              <w:rPr>
                <w:color w:val="000000" w:themeColor="text1"/>
              </w:rPr>
            </w:pPr>
            <w:r w:rsidRPr="00856EE2">
              <w:rPr>
                <w:color w:val="000000" w:themeColor="text1"/>
              </w:rPr>
              <w:t>Behavioural counselling and motivational support </w:t>
            </w:r>
          </w:p>
          <w:p w14:paraId="2E099B3C" w14:textId="77777777" w:rsidR="00256B7D" w:rsidRPr="00856EE2" w:rsidRDefault="00C23FCD" w:rsidP="00856EE2">
            <w:pPr>
              <w:numPr>
                <w:ilvl w:val="0"/>
                <w:numId w:val="3"/>
              </w:numPr>
              <w:spacing w:before="240" w:after="240"/>
              <w:ind w:left="0"/>
              <w:rPr>
                <w:color w:val="000000" w:themeColor="text1"/>
              </w:rPr>
            </w:pPr>
            <w:r w:rsidRPr="00856EE2">
              <w:rPr>
                <w:color w:val="000000" w:themeColor="text1"/>
              </w:rPr>
              <w:lastRenderedPageBreak/>
              <w:t>Communication between healthcare professionals and parents </w:t>
            </w:r>
          </w:p>
          <w:p w14:paraId="2E099B3D" w14:textId="77777777" w:rsidR="00256B7D" w:rsidRPr="00856EE2" w:rsidRDefault="00C23FCD" w:rsidP="00856EE2">
            <w:pPr>
              <w:numPr>
                <w:ilvl w:val="0"/>
                <w:numId w:val="3"/>
              </w:numPr>
              <w:spacing w:before="240" w:after="240"/>
              <w:ind w:left="0"/>
              <w:rPr>
                <w:color w:val="000000" w:themeColor="text1"/>
              </w:rPr>
            </w:pPr>
            <w:r w:rsidRPr="00856EE2">
              <w:rPr>
                <w:color w:val="000000" w:themeColor="text1"/>
              </w:rPr>
              <w:t>School and primary care collaboration</w:t>
            </w:r>
          </w:p>
        </w:tc>
        <w:tc>
          <w:tcPr>
            <w:tcW w:w="31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3E" w14:textId="77777777" w:rsidR="00256B7D" w:rsidRPr="00856EE2" w:rsidRDefault="00C23FCD" w:rsidP="00856EE2">
            <w:pPr>
              <w:spacing w:before="240" w:after="240"/>
              <w:rPr>
                <w:color w:val="000000" w:themeColor="text1"/>
              </w:rPr>
            </w:pPr>
            <w:r w:rsidRPr="00856EE2">
              <w:rPr>
                <w:color w:val="000000" w:themeColor="text1"/>
              </w:rPr>
              <w:lastRenderedPageBreak/>
              <w:t xml:space="preserve">Flynn </w:t>
            </w:r>
            <w:r w:rsidRPr="00856EE2">
              <w:rPr>
                <w:i/>
                <w:iCs/>
                <w:color w:val="000000" w:themeColor="text1"/>
              </w:rPr>
              <w:t>et al.</w:t>
            </w:r>
            <w:r w:rsidRPr="00856EE2">
              <w:rPr>
                <w:color w:val="000000" w:themeColor="text1"/>
              </w:rPr>
              <w:t xml:space="preserve"> (2022); </w:t>
            </w:r>
            <w:proofErr w:type="spellStart"/>
            <w:r w:rsidRPr="00856EE2">
              <w:rPr>
                <w:color w:val="000000" w:themeColor="text1"/>
              </w:rPr>
              <w:t>Ijaz</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w:t>
            </w:r>
            <w:proofErr w:type="spellStart"/>
            <w:r w:rsidRPr="00856EE2">
              <w:rPr>
                <w:color w:val="000000" w:themeColor="text1"/>
              </w:rPr>
              <w:t>Michalopoulou</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(2024); </w:t>
            </w:r>
            <w:proofErr w:type="spellStart"/>
            <w:r w:rsidRPr="00856EE2">
              <w:rPr>
                <w:color w:val="000000" w:themeColor="text1"/>
              </w:rPr>
              <w:t>Verduci</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w:t>
            </w:r>
          </w:p>
        </w:tc>
      </w:tr>
      <w:tr w:rsidR="00256B7D" w:rsidRPr="00856EE2" w14:paraId="2E099B46" w14:textId="77777777">
        <w:trPr>
          <w:trHeight w:val="1580"/>
        </w:trPr>
        <w:tc>
          <w:tcPr>
            <w:tcW w:w="28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40" w14:textId="77777777" w:rsidR="00256B7D" w:rsidRPr="00856EE2" w:rsidRDefault="00C23FCD" w:rsidP="00856EE2">
            <w:pPr>
              <w:spacing w:before="240" w:after="240"/>
              <w:rPr>
                <w:color w:val="000000" w:themeColor="text1"/>
              </w:rPr>
            </w:pPr>
            <w:r w:rsidRPr="00856EE2">
              <w:rPr>
                <w:b/>
                <w:bCs/>
                <w:color w:val="000000" w:themeColor="text1"/>
              </w:rPr>
              <w:t>Theme 2: Effectiveness of e-Health and Digital Approaches in Childhood Obesity Management</w:t>
            </w:r>
          </w:p>
        </w:tc>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41" w14:textId="77777777" w:rsidR="00256B7D" w:rsidRPr="00856EE2" w:rsidRDefault="00C23FCD" w:rsidP="00856EE2">
            <w:pPr>
              <w:numPr>
                <w:ilvl w:val="0"/>
                <w:numId w:val="4"/>
              </w:numPr>
              <w:spacing w:before="240" w:after="240"/>
              <w:ind w:left="0"/>
              <w:rPr>
                <w:color w:val="000000" w:themeColor="text1"/>
              </w:rPr>
            </w:pPr>
            <w:r w:rsidRPr="00856EE2">
              <w:rPr>
                <w:color w:val="000000" w:themeColor="text1"/>
              </w:rPr>
              <w:t>Digital health interventions </w:t>
            </w:r>
          </w:p>
          <w:p w14:paraId="2E099B42" w14:textId="77777777" w:rsidR="00256B7D" w:rsidRPr="00856EE2" w:rsidRDefault="00C23FCD" w:rsidP="00856EE2">
            <w:pPr>
              <w:numPr>
                <w:ilvl w:val="0"/>
                <w:numId w:val="4"/>
              </w:numPr>
              <w:spacing w:before="240" w:after="240"/>
              <w:ind w:left="0"/>
              <w:rPr>
                <w:color w:val="000000" w:themeColor="text1"/>
              </w:rPr>
            </w:pPr>
            <w:r w:rsidRPr="00856EE2">
              <w:rPr>
                <w:color w:val="000000" w:themeColor="text1"/>
              </w:rPr>
              <w:t>Technology-assisted lifestyle management </w:t>
            </w:r>
          </w:p>
          <w:p w14:paraId="2E099B43" w14:textId="77777777" w:rsidR="00256B7D" w:rsidRPr="00856EE2" w:rsidRDefault="00C23FCD" w:rsidP="00856EE2">
            <w:pPr>
              <w:numPr>
                <w:ilvl w:val="0"/>
                <w:numId w:val="4"/>
              </w:numPr>
              <w:spacing w:before="240" w:after="240"/>
              <w:ind w:left="0"/>
              <w:rPr>
                <w:color w:val="000000" w:themeColor="text1"/>
              </w:rPr>
            </w:pPr>
            <w:r w:rsidRPr="00856EE2">
              <w:rPr>
                <w:color w:val="000000" w:themeColor="text1"/>
              </w:rPr>
              <w:t>Digital education and monitoring </w:t>
            </w:r>
          </w:p>
          <w:p w14:paraId="2E099B44" w14:textId="77777777" w:rsidR="00256B7D" w:rsidRPr="00856EE2" w:rsidRDefault="00C23FCD" w:rsidP="00856EE2">
            <w:pPr>
              <w:numPr>
                <w:ilvl w:val="0"/>
                <w:numId w:val="4"/>
              </w:numPr>
              <w:spacing w:before="240" w:after="240"/>
              <w:ind w:left="0"/>
              <w:rPr>
                <w:color w:val="000000" w:themeColor="text1"/>
              </w:rPr>
            </w:pPr>
            <w:r w:rsidRPr="00856EE2">
              <w:rPr>
                <w:color w:val="000000" w:themeColor="text1"/>
              </w:rPr>
              <w:t>Accessibility of digital healthcare support</w:t>
            </w:r>
          </w:p>
        </w:tc>
        <w:tc>
          <w:tcPr>
            <w:tcW w:w="31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45" w14:textId="77777777" w:rsidR="00256B7D" w:rsidRPr="00856EE2" w:rsidRDefault="00C23FCD" w:rsidP="00856EE2">
            <w:pPr>
              <w:spacing w:before="240" w:after="240"/>
              <w:rPr>
                <w:color w:val="000000" w:themeColor="text1"/>
              </w:rPr>
            </w:pPr>
            <w:r w:rsidRPr="00856EE2">
              <w:rPr>
                <w:color w:val="000000" w:themeColor="text1"/>
              </w:rPr>
              <w:t xml:space="preserve">Flynn </w:t>
            </w:r>
            <w:r w:rsidRPr="00856EE2">
              <w:rPr>
                <w:i/>
                <w:iCs/>
                <w:color w:val="000000" w:themeColor="text1"/>
              </w:rPr>
              <w:t>et al.</w:t>
            </w:r>
            <w:r w:rsidRPr="00856EE2">
              <w:rPr>
                <w:color w:val="000000" w:themeColor="text1"/>
              </w:rPr>
              <w:t xml:space="preserve"> (2022); </w:t>
            </w:r>
            <w:proofErr w:type="spellStart"/>
            <w:r w:rsidRPr="00856EE2">
              <w:rPr>
                <w:color w:val="000000" w:themeColor="text1"/>
              </w:rPr>
              <w:t>Michalopoulou</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(2024); </w:t>
            </w:r>
            <w:proofErr w:type="spellStart"/>
            <w:r w:rsidRPr="00856EE2">
              <w:rPr>
                <w:color w:val="000000" w:themeColor="text1"/>
              </w:rPr>
              <w:t>Verduci</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w:t>
            </w:r>
          </w:p>
        </w:tc>
      </w:tr>
      <w:tr w:rsidR="00256B7D" w:rsidRPr="00856EE2" w14:paraId="2E099B4E" w14:textId="77777777">
        <w:trPr>
          <w:trHeight w:val="1850"/>
        </w:trPr>
        <w:tc>
          <w:tcPr>
            <w:tcW w:w="28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47" w14:textId="77777777" w:rsidR="00256B7D" w:rsidRPr="00856EE2" w:rsidRDefault="00C23FCD" w:rsidP="00856EE2">
            <w:pPr>
              <w:spacing w:before="240" w:after="240"/>
              <w:rPr>
                <w:color w:val="000000" w:themeColor="text1"/>
              </w:rPr>
            </w:pPr>
            <w:r w:rsidRPr="00856EE2">
              <w:rPr>
                <w:b/>
                <w:bCs/>
                <w:color w:val="000000" w:themeColor="text1"/>
              </w:rPr>
              <w:t>Theme 3: Barriers and Facilitators to Childhood Obesity Management</w:t>
            </w:r>
          </w:p>
        </w:tc>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48" w14:textId="77777777" w:rsidR="00256B7D" w:rsidRPr="00856EE2" w:rsidRDefault="00C23FCD" w:rsidP="00856EE2">
            <w:pPr>
              <w:numPr>
                <w:ilvl w:val="0"/>
                <w:numId w:val="5"/>
              </w:numPr>
              <w:spacing w:before="240" w:after="240"/>
              <w:ind w:left="0"/>
              <w:rPr>
                <w:color w:val="000000" w:themeColor="text1"/>
              </w:rPr>
            </w:pPr>
            <w:r w:rsidRPr="00856EE2">
              <w:rPr>
                <w:color w:val="000000" w:themeColor="text1"/>
              </w:rPr>
              <w:t>Family and parental involvement </w:t>
            </w:r>
          </w:p>
          <w:p w14:paraId="2E099B49" w14:textId="77777777" w:rsidR="00256B7D" w:rsidRPr="00856EE2" w:rsidRDefault="00C23FCD" w:rsidP="00856EE2">
            <w:pPr>
              <w:numPr>
                <w:ilvl w:val="0"/>
                <w:numId w:val="5"/>
              </w:numPr>
              <w:spacing w:before="240" w:after="240"/>
              <w:ind w:left="0"/>
              <w:rPr>
                <w:color w:val="000000" w:themeColor="text1"/>
              </w:rPr>
            </w:pPr>
            <w:r w:rsidRPr="00856EE2">
              <w:rPr>
                <w:color w:val="000000" w:themeColor="text1"/>
              </w:rPr>
              <w:t>Dietary and lifestyle behaviours </w:t>
            </w:r>
          </w:p>
          <w:p w14:paraId="2E099B4A" w14:textId="77777777" w:rsidR="00256B7D" w:rsidRPr="00856EE2" w:rsidRDefault="00C23FCD" w:rsidP="00856EE2">
            <w:pPr>
              <w:numPr>
                <w:ilvl w:val="0"/>
                <w:numId w:val="5"/>
              </w:numPr>
              <w:spacing w:before="240" w:after="240"/>
              <w:ind w:left="0"/>
              <w:rPr>
                <w:color w:val="000000" w:themeColor="text1"/>
              </w:rPr>
            </w:pPr>
            <w:r w:rsidRPr="00856EE2">
              <w:rPr>
                <w:color w:val="000000" w:themeColor="text1"/>
              </w:rPr>
              <w:t>Socioeconomic inequalities </w:t>
            </w:r>
          </w:p>
          <w:p w14:paraId="2E099B4B" w14:textId="77777777" w:rsidR="00256B7D" w:rsidRPr="00856EE2" w:rsidRDefault="00C23FCD" w:rsidP="00856EE2">
            <w:pPr>
              <w:numPr>
                <w:ilvl w:val="0"/>
                <w:numId w:val="5"/>
              </w:numPr>
              <w:spacing w:before="240" w:after="240"/>
              <w:ind w:left="0"/>
              <w:rPr>
                <w:color w:val="000000" w:themeColor="text1"/>
              </w:rPr>
            </w:pPr>
            <w:r w:rsidRPr="00856EE2">
              <w:rPr>
                <w:color w:val="000000" w:themeColor="text1"/>
              </w:rPr>
              <w:t>Healthcare system challenges </w:t>
            </w:r>
          </w:p>
          <w:p w14:paraId="2E099B4C" w14:textId="77777777" w:rsidR="00256B7D" w:rsidRPr="00856EE2" w:rsidRDefault="00C23FCD" w:rsidP="00856EE2">
            <w:pPr>
              <w:numPr>
                <w:ilvl w:val="0"/>
                <w:numId w:val="5"/>
              </w:numPr>
              <w:spacing w:before="240" w:after="240"/>
              <w:ind w:left="0"/>
              <w:rPr>
                <w:color w:val="000000" w:themeColor="text1"/>
              </w:rPr>
            </w:pPr>
            <w:r w:rsidRPr="00856EE2">
              <w:rPr>
                <w:color w:val="000000" w:themeColor="text1"/>
              </w:rPr>
              <w:t>Environmental and biological influences</w:t>
            </w:r>
          </w:p>
        </w:tc>
        <w:tc>
          <w:tcPr>
            <w:tcW w:w="31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4D" w14:textId="77777777" w:rsidR="00256B7D" w:rsidRPr="00856EE2" w:rsidRDefault="00C23FCD" w:rsidP="00856EE2">
            <w:pPr>
              <w:spacing w:before="240" w:after="240"/>
              <w:rPr>
                <w:color w:val="000000" w:themeColor="text1"/>
              </w:rPr>
            </w:pPr>
            <w:proofErr w:type="spellStart"/>
            <w:r w:rsidRPr="00856EE2">
              <w:rPr>
                <w:color w:val="000000" w:themeColor="text1"/>
              </w:rPr>
              <w:t>Verduci</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w:t>
            </w:r>
            <w:proofErr w:type="spellStart"/>
            <w:r w:rsidRPr="00856EE2">
              <w:rPr>
                <w:color w:val="000000" w:themeColor="text1"/>
              </w:rPr>
              <w:t>Obita</w:t>
            </w:r>
            <w:proofErr w:type="spellEnd"/>
            <w:r w:rsidRPr="00856EE2">
              <w:rPr>
                <w:color w:val="000000" w:themeColor="text1"/>
              </w:rPr>
              <w:t xml:space="preserve"> and </w:t>
            </w:r>
            <w:proofErr w:type="spellStart"/>
            <w:r w:rsidRPr="00856EE2">
              <w:rPr>
                <w:color w:val="000000" w:themeColor="text1"/>
              </w:rPr>
              <w:t>Alkhatib</w:t>
            </w:r>
            <w:proofErr w:type="spellEnd"/>
            <w:r w:rsidRPr="00856EE2">
              <w:rPr>
                <w:color w:val="000000" w:themeColor="text1"/>
              </w:rPr>
              <w:t xml:space="preserve"> (2022); Cristian </w:t>
            </w:r>
            <w:r w:rsidRPr="00856EE2">
              <w:rPr>
                <w:i/>
                <w:iCs/>
                <w:color w:val="000000" w:themeColor="text1"/>
              </w:rPr>
              <w:t>et al.</w:t>
            </w:r>
            <w:r w:rsidRPr="00856EE2">
              <w:rPr>
                <w:color w:val="000000" w:themeColor="text1"/>
              </w:rPr>
              <w:t xml:space="preserve"> (2023); Meek (2023); </w:t>
            </w:r>
            <w:proofErr w:type="spellStart"/>
            <w:r w:rsidRPr="00856EE2">
              <w:rPr>
                <w:color w:val="000000" w:themeColor="text1"/>
              </w:rPr>
              <w:t>Folkvord</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w:t>
            </w:r>
            <w:proofErr w:type="spellStart"/>
            <w:r w:rsidRPr="00856EE2">
              <w:rPr>
                <w:color w:val="000000" w:themeColor="text1"/>
              </w:rPr>
              <w:t>Ijaz</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Feng and Ren (2025)</w:t>
            </w:r>
          </w:p>
        </w:tc>
      </w:tr>
      <w:tr w:rsidR="00256B7D" w:rsidRPr="00856EE2" w14:paraId="2E099B55" w14:textId="77777777">
        <w:trPr>
          <w:trHeight w:val="1850"/>
        </w:trPr>
        <w:tc>
          <w:tcPr>
            <w:tcW w:w="28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4F" w14:textId="77777777" w:rsidR="00256B7D" w:rsidRPr="00856EE2" w:rsidRDefault="00C23FCD" w:rsidP="00856EE2">
            <w:pPr>
              <w:spacing w:before="240" w:after="240"/>
              <w:rPr>
                <w:color w:val="000000" w:themeColor="text1"/>
              </w:rPr>
            </w:pPr>
            <w:r w:rsidRPr="00856EE2">
              <w:rPr>
                <w:b/>
                <w:bCs/>
                <w:color w:val="000000" w:themeColor="text1"/>
              </w:rPr>
              <w:lastRenderedPageBreak/>
              <w:t>Theme 4: Best Practices for Improving Childhood Obesity Management in the UK</w:t>
            </w:r>
          </w:p>
        </w:tc>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50" w14:textId="77777777" w:rsidR="00256B7D" w:rsidRPr="00856EE2" w:rsidRDefault="00C23FCD" w:rsidP="00856EE2">
            <w:pPr>
              <w:numPr>
                <w:ilvl w:val="0"/>
                <w:numId w:val="6"/>
              </w:numPr>
              <w:spacing w:before="240" w:after="240"/>
              <w:ind w:left="0"/>
              <w:rPr>
                <w:color w:val="000000" w:themeColor="text1"/>
              </w:rPr>
            </w:pPr>
            <w:r w:rsidRPr="00856EE2">
              <w:rPr>
                <w:color w:val="000000" w:themeColor="text1"/>
              </w:rPr>
              <w:t>Early prevention strategies </w:t>
            </w:r>
          </w:p>
          <w:p w14:paraId="2E099B51" w14:textId="77777777" w:rsidR="00256B7D" w:rsidRPr="00856EE2" w:rsidRDefault="00C23FCD" w:rsidP="00856EE2">
            <w:pPr>
              <w:numPr>
                <w:ilvl w:val="0"/>
                <w:numId w:val="6"/>
              </w:numPr>
              <w:spacing w:before="240" w:after="240"/>
              <w:ind w:left="0"/>
              <w:rPr>
                <w:color w:val="000000" w:themeColor="text1"/>
              </w:rPr>
            </w:pPr>
            <w:r w:rsidRPr="00856EE2">
              <w:rPr>
                <w:color w:val="000000" w:themeColor="text1"/>
              </w:rPr>
              <w:t>Multidisciplinary and integrated care </w:t>
            </w:r>
          </w:p>
          <w:p w14:paraId="2E099B52" w14:textId="77777777" w:rsidR="00256B7D" w:rsidRPr="00856EE2" w:rsidRDefault="00C23FCD" w:rsidP="00856EE2">
            <w:pPr>
              <w:numPr>
                <w:ilvl w:val="0"/>
                <w:numId w:val="6"/>
              </w:numPr>
              <w:spacing w:before="240" w:after="240"/>
              <w:ind w:left="0"/>
              <w:rPr>
                <w:color w:val="000000" w:themeColor="text1"/>
              </w:rPr>
            </w:pPr>
            <w:r w:rsidRPr="00856EE2">
              <w:rPr>
                <w:color w:val="000000" w:themeColor="text1"/>
              </w:rPr>
              <w:t>Family-based interventions </w:t>
            </w:r>
          </w:p>
          <w:p w14:paraId="2E099B53" w14:textId="77777777" w:rsidR="00256B7D" w:rsidRPr="00856EE2" w:rsidRDefault="00C23FCD" w:rsidP="00856EE2">
            <w:pPr>
              <w:numPr>
                <w:ilvl w:val="0"/>
                <w:numId w:val="6"/>
              </w:numPr>
              <w:spacing w:before="240" w:after="240"/>
              <w:ind w:left="0"/>
              <w:rPr>
                <w:color w:val="000000" w:themeColor="text1"/>
              </w:rPr>
            </w:pPr>
            <w:r w:rsidRPr="00856EE2">
              <w:rPr>
                <w:color w:val="000000" w:themeColor="text1"/>
              </w:rPr>
              <w:t>Healthy lifestyle promotion Policy and public health recommendations</w:t>
            </w:r>
          </w:p>
        </w:tc>
        <w:tc>
          <w:tcPr>
            <w:tcW w:w="31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54" w14:textId="77777777" w:rsidR="00256B7D" w:rsidRPr="00856EE2" w:rsidRDefault="00C23FCD" w:rsidP="00856EE2">
            <w:pPr>
              <w:spacing w:before="240" w:after="240"/>
              <w:rPr>
                <w:color w:val="000000" w:themeColor="text1"/>
              </w:rPr>
            </w:pPr>
            <w:r w:rsidRPr="00856EE2">
              <w:rPr>
                <w:color w:val="000000" w:themeColor="text1"/>
              </w:rPr>
              <w:t xml:space="preserve">Flynn </w:t>
            </w:r>
            <w:r w:rsidRPr="00856EE2">
              <w:rPr>
                <w:i/>
                <w:iCs/>
                <w:color w:val="000000" w:themeColor="text1"/>
              </w:rPr>
              <w:t>et al.</w:t>
            </w:r>
            <w:r w:rsidRPr="00856EE2">
              <w:rPr>
                <w:color w:val="000000" w:themeColor="text1"/>
              </w:rPr>
              <w:t xml:space="preserve"> (2022); </w:t>
            </w:r>
            <w:proofErr w:type="spellStart"/>
            <w:r w:rsidRPr="00856EE2">
              <w:rPr>
                <w:color w:val="000000" w:themeColor="text1"/>
              </w:rPr>
              <w:t>Michalopoulou</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(2024); </w:t>
            </w:r>
            <w:proofErr w:type="spellStart"/>
            <w:r w:rsidRPr="00856EE2">
              <w:rPr>
                <w:color w:val="000000" w:themeColor="text1"/>
              </w:rPr>
              <w:t>Ijaz</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w:t>
            </w:r>
            <w:proofErr w:type="spellStart"/>
            <w:r w:rsidRPr="00856EE2">
              <w:rPr>
                <w:color w:val="000000" w:themeColor="text1"/>
              </w:rPr>
              <w:t>Verduci</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w:t>
            </w:r>
            <w:proofErr w:type="spellStart"/>
            <w:r w:rsidRPr="00856EE2">
              <w:rPr>
                <w:color w:val="000000" w:themeColor="text1"/>
              </w:rPr>
              <w:t>Folkvord</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Llewellyn </w:t>
            </w:r>
            <w:r w:rsidRPr="00856EE2">
              <w:rPr>
                <w:i/>
                <w:iCs/>
                <w:color w:val="000000" w:themeColor="text1"/>
              </w:rPr>
              <w:t>et al.</w:t>
            </w:r>
            <w:r w:rsidRPr="00856EE2">
              <w:rPr>
                <w:color w:val="000000" w:themeColor="text1"/>
              </w:rPr>
              <w:t xml:space="preserve"> (2016)</w:t>
            </w:r>
          </w:p>
        </w:tc>
      </w:tr>
    </w:tbl>
    <w:p w14:paraId="2E099B57" w14:textId="77777777" w:rsidR="00256B7D" w:rsidRPr="00856EE2" w:rsidRDefault="00C23FCD" w:rsidP="00375259">
      <w:pPr>
        <w:pStyle w:val="Heading5"/>
        <w:rPr>
          <w:color w:val="000000" w:themeColor="text1"/>
        </w:rPr>
      </w:pPr>
      <w:bookmarkStart w:id="47" w:name="_Toc238733540"/>
      <w:r w:rsidRPr="00856EE2">
        <w:rPr>
          <w:color w:val="000000" w:themeColor="text1"/>
        </w:rPr>
        <w:t>Table 5.3.1: Themes Table</w:t>
      </w:r>
      <w:bookmarkEnd w:id="47"/>
    </w:p>
    <w:p w14:paraId="2E099B59" w14:textId="0B5E133A" w:rsidR="00256B7D" w:rsidRPr="00856EE2" w:rsidRDefault="00C23FCD" w:rsidP="00375259">
      <w:pPr>
        <w:spacing w:before="240" w:after="240"/>
        <w:jc w:val="center"/>
        <w:rPr>
          <w:color w:val="000000" w:themeColor="text1"/>
        </w:rPr>
      </w:pPr>
      <w:r w:rsidRPr="00856EE2">
        <w:rPr>
          <w:color w:val="000000" w:themeColor="text1"/>
        </w:rPr>
        <w:t>(Source: Self-developed)</w:t>
      </w:r>
    </w:p>
    <w:p w14:paraId="2E099B5A" w14:textId="77777777" w:rsidR="00256B7D" w:rsidRPr="00856EE2" w:rsidRDefault="00C23FCD" w:rsidP="00856EE2">
      <w:pPr>
        <w:spacing w:before="240" w:after="240"/>
        <w:rPr>
          <w:i/>
          <w:iCs/>
          <w:color w:val="000000" w:themeColor="text1"/>
        </w:rPr>
      </w:pPr>
      <w:r w:rsidRPr="00856EE2">
        <w:rPr>
          <w:b/>
          <w:bCs/>
          <w:i/>
          <w:iCs/>
          <w:color w:val="000000" w:themeColor="text1"/>
        </w:rPr>
        <w:t>Theme 1: Effectiveness of Primary Care Communication in Childhood Obesity Management </w:t>
      </w:r>
    </w:p>
    <w:p w14:paraId="4989E906" w14:textId="77777777" w:rsidR="00EE4FE9" w:rsidRDefault="00C23FCD" w:rsidP="00856EE2">
      <w:pPr>
        <w:spacing w:before="240" w:after="240"/>
        <w:rPr>
          <w:color w:val="000000" w:themeColor="text1"/>
        </w:rPr>
      </w:pPr>
      <w:r w:rsidRPr="00856EE2">
        <w:rPr>
          <w:color w:val="000000" w:themeColor="text1"/>
        </w:rPr>
        <w:t xml:space="preserve">It can be noted that communication in the context of primary care plays a vital role in effective obesity management for children. The included studies prove that communication strategies work effectively when they actively involve both children, parents and healthcare providers in the process of making decisions collaboratively. In contrast to simply providing health information, the studies show that effective communication requires a family-centred approach, focus on behaviour as well as partnership of healthcare providers, educational institutions and families. </w:t>
      </w:r>
    </w:p>
    <w:p w14:paraId="2E099B5B" w14:textId="69E9CDD2" w:rsidR="00256B7D" w:rsidRPr="00856EE2" w:rsidRDefault="00C23FCD" w:rsidP="00856EE2">
      <w:pPr>
        <w:spacing w:before="240" w:after="240"/>
        <w:rPr>
          <w:color w:val="000000" w:themeColor="text1"/>
        </w:rPr>
      </w:pPr>
      <w:r w:rsidRPr="00856EE2">
        <w:rPr>
          <w:color w:val="000000" w:themeColor="text1"/>
        </w:rPr>
        <w:t xml:space="preserve">A consistent finding across Flynn </w:t>
      </w:r>
      <w:r w:rsidRPr="00856EE2">
        <w:rPr>
          <w:i/>
          <w:iCs/>
          <w:color w:val="000000" w:themeColor="text1"/>
        </w:rPr>
        <w:t>et al.</w:t>
      </w:r>
      <w:r w:rsidRPr="00856EE2">
        <w:rPr>
          <w:color w:val="000000" w:themeColor="text1"/>
        </w:rPr>
        <w:t xml:space="preserve"> (2022), </w:t>
      </w:r>
      <w:proofErr w:type="spellStart"/>
      <w:r w:rsidRPr="00856EE2">
        <w:rPr>
          <w:color w:val="000000" w:themeColor="text1"/>
        </w:rPr>
        <w:t>Ijaz</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and </w:t>
      </w:r>
      <w:proofErr w:type="spellStart"/>
      <w:r w:rsidRPr="00856EE2">
        <w:rPr>
          <w:color w:val="000000" w:themeColor="text1"/>
        </w:rPr>
        <w:t>Michalopoulou</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(2024) was those interventions incorporating parents alongside healthcare or educational professionals achieved more favourable outcomes than programmes directed exclusively at children. According to Flynn </w:t>
      </w:r>
      <w:r w:rsidRPr="00856EE2">
        <w:rPr>
          <w:i/>
          <w:iCs/>
          <w:color w:val="000000" w:themeColor="text1"/>
        </w:rPr>
        <w:t>et al.</w:t>
      </w:r>
      <w:r w:rsidRPr="00856EE2">
        <w:rPr>
          <w:color w:val="000000" w:themeColor="text1"/>
        </w:rPr>
        <w:t xml:space="preserve"> (2022), family and community-based interventions brought the most benefits for healthy eating and weight management. This means that regular communication between healthcare professionals and families improves the effect of interventions. Also, </w:t>
      </w:r>
      <w:proofErr w:type="spellStart"/>
      <w:r w:rsidRPr="00856EE2">
        <w:rPr>
          <w:color w:val="000000" w:themeColor="text1"/>
        </w:rPr>
        <w:t>Michalopoulou</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(2024) state that successful UK-based early-years interventions require active involvement of parents and continuous engagement. </w:t>
      </w:r>
      <w:r w:rsidRPr="00856EE2">
        <w:rPr>
          <w:color w:val="000000" w:themeColor="text1"/>
        </w:rPr>
        <w:lastRenderedPageBreak/>
        <w:t>This implies that effective communication should go beyond consultations in order to be successful.</w:t>
      </w:r>
    </w:p>
    <w:p w14:paraId="30FAA21E" w14:textId="77777777" w:rsidR="00321DB6" w:rsidRDefault="00C23FCD" w:rsidP="00856EE2">
      <w:pPr>
        <w:spacing w:before="240" w:after="240"/>
        <w:rPr>
          <w:color w:val="000000" w:themeColor="text1"/>
        </w:rPr>
      </w:pPr>
      <w:r w:rsidRPr="00856EE2">
        <w:rPr>
          <w:color w:val="000000" w:themeColor="text1"/>
        </w:rPr>
        <w:t xml:space="preserve">Likewise, </w:t>
      </w:r>
      <w:proofErr w:type="spellStart"/>
      <w:r w:rsidRPr="00856EE2">
        <w:rPr>
          <w:color w:val="000000" w:themeColor="text1"/>
        </w:rPr>
        <w:t>Ijaz</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argue that communication strategies are more effective when delivered through partnerships between schools, families and healthcare professionals. According to the review, childhood obesity prevention programmes showed more benefits when healthy lifestyle messages were reinforced in schools after being delivered by healthcare providers, which is how communication consistency was maintained across all environments. In addition, </w:t>
      </w:r>
      <w:proofErr w:type="spellStart"/>
      <w:r w:rsidRPr="00856EE2">
        <w:rPr>
          <w:color w:val="000000" w:themeColor="text1"/>
        </w:rPr>
        <w:t>Verduci</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state that healthcare providers should provide clear dietary counselling and actively involve parents in decisions related to nutrition and physical activities of children. </w:t>
      </w:r>
    </w:p>
    <w:p w14:paraId="5EF7D932" w14:textId="77777777" w:rsidR="00321DB6" w:rsidRDefault="00C23FCD" w:rsidP="00856EE2">
      <w:pPr>
        <w:spacing w:before="240" w:after="240"/>
        <w:rPr>
          <w:color w:val="000000" w:themeColor="text1"/>
        </w:rPr>
      </w:pPr>
      <w:r w:rsidRPr="00856EE2">
        <w:rPr>
          <w:color w:val="000000" w:themeColor="text1"/>
        </w:rPr>
        <w:t xml:space="preserve">Apart from that, it is stressed that communication in obesity management requires focus on behavioural counselling to help families to make sustainable lifestyle changes. These studies demonstrate that primary care communication is strengthened when responsibility for childhood obesity management is shared among healthcare professionals, parents and educational institutions. At the same time, it is necessary to note that although all of the included studies emphasise the importance of family-centred communication, some barriers to its effectiveness are also mentioned. </w:t>
      </w:r>
    </w:p>
    <w:p w14:paraId="2E099B5C" w14:textId="1A2A2C72" w:rsidR="00256B7D" w:rsidRPr="00856EE2" w:rsidRDefault="00C23FCD" w:rsidP="00856EE2">
      <w:pPr>
        <w:spacing w:before="240" w:after="240"/>
        <w:rPr>
          <w:color w:val="000000" w:themeColor="text1"/>
        </w:rPr>
      </w:pPr>
      <w:r w:rsidRPr="00856EE2">
        <w:rPr>
          <w:color w:val="000000" w:themeColor="text1"/>
        </w:rPr>
        <w:t xml:space="preserve">Specifically, </w:t>
      </w:r>
      <w:proofErr w:type="spellStart"/>
      <w:r w:rsidRPr="00856EE2">
        <w:rPr>
          <w:color w:val="000000" w:themeColor="text1"/>
        </w:rPr>
        <w:t>Ijaz</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note that intervention success depends on context including school resources, engagement and implementation of the programme, while </w:t>
      </w:r>
      <w:proofErr w:type="spellStart"/>
      <w:r w:rsidRPr="00856EE2">
        <w:rPr>
          <w:color w:val="000000" w:themeColor="text1"/>
        </w:rPr>
        <w:t>Michalopoulou</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(2024) mention large variability in intervention delivery across UK settings. Also, according to Flynn </w:t>
      </w:r>
      <w:r w:rsidRPr="00856EE2">
        <w:rPr>
          <w:i/>
          <w:iCs/>
          <w:color w:val="000000" w:themeColor="text1"/>
        </w:rPr>
        <w:t>et al.</w:t>
      </w:r>
      <w:r w:rsidRPr="00856EE2">
        <w:rPr>
          <w:color w:val="000000" w:themeColor="text1"/>
        </w:rPr>
        <w:t xml:space="preserve"> (2022), differences in intervention settings and communication frequency influenced the effectiveness of interventions. This implies that communication alone cannot lead to obesity management success without appropriate organisational context, collaboration and follow-up. Thus, it is necessary to treat communication as a part of broader integrated intervention rather than an independent way of managing obesity.</w:t>
      </w:r>
    </w:p>
    <w:p w14:paraId="2E099B5D" w14:textId="77777777" w:rsidR="00256B7D" w:rsidRPr="00856EE2" w:rsidRDefault="00C23FCD" w:rsidP="00856EE2">
      <w:pPr>
        <w:spacing w:before="240" w:after="240"/>
        <w:rPr>
          <w:color w:val="000000" w:themeColor="text1"/>
        </w:rPr>
      </w:pPr>
      <w:r w:rsidRPr="00856EE2">
        <w:rPr>
          <w:color w:val="000000" w:themeColor="text1"/>
        </w:rPr>
        <w:t xml:space="preserve">Overall, the review shows that effective communication in the scope of primary care goes beyond health information provision to family-centred counselling, partnership and behavioural support. The analysis proves that communication strategies are more effective when healthcare professionals actively involve parents, implement collaboration for behavioural change and offer continuous guidance across different environments. </w:t>
      </w:r>
      <w:r w:rsidRPr="00856EE2">
        <w:rPr>
          <w:color w:val="000000" w:themeColor="text1"/>
        </w:rPr>
        <w:lastRenderedPageBreak/>
        <w:t>However, differences in intervention implementation and lack of UK studies on communication approaches prove that additional research is required. </w:t>
      </w:r>
    </w:p>
    <w:p w14:paraId="2E099B5F" w14:textId="77777777" w:rsidR="00256B7D" w:rsidRPr="00856EE2" w:rsidRDefault="00C23FCD" w:rsidP="00856EE2">
      <w:pPr>
        <w:spacing w:before="240" w:after="240"/>
        <w:rPr>
          <w:i/>
          <w:iCs/>
          <w:color w:val="000000" w:themeColor="text1"/>
        </w:rPr>
      </w:pPr>
      <w:r w:rsidRPr="00856EE2">
        <w:rPr>
          <w:b/>
          <w:bCs/>
          <w:i/>
          <w:iCs/>
          <w:color w:val="000000" w:themeColor="text1"/>
        </w:rPr>
        <w:t>Theme 2: Effectiveness of e-Health and Digital Approaches in Childhood Obesity Management </w:t>
      </w:r>
    </w:p>
    <w:p w14:paraId="2E099B60" w14:textId="77777777" w:rsidR="00256B7D" w:rsidRPr="00856EE2" w:rsidRDefault="00C23FCD" w:rsidP="00856EE2">
      <w:pPr>
        <w:spacing w:before="240" w:after="240"/>
        <w:rPr>
          <w:color w:val="000000" w:themeColor="text1"/>
        </w:rPr>
      </w:pPr>
      <w:r w:rsidRPr="00856EE2">
        <w:rPr>
          <w:color w:val="000000" w:themeColor="text1"/>
        </w:rPr>
        <w:t xml:space="preserve">In the UK, e-health and digital approaches as an emerging strategy to support childhood obesity management and improve lifestyle education, behavioural monitoring and access to health information. Though the included studies evaluated the effectiveness of digital interventions to different degrees, all of them concluded that technology is more effective in combination with family-centred care and behavioural support (Flynn </w:t>
      </w:r>
      <w:r w:rsidRPr="00856EE2">
        <w:rPr>
          <w:i/>
          <w:iCs/>
          <w:color w:val="000000" w:themeColor="text1"/>
        </w:rPr>
        <w:t>et al.</w:t>
      </w:r>
      <w:r w:rsidRPr="00856EE2">
        <w:rPr>
          <w:color w:val="000000" w:themeColor="text1"/>
        </w:rPr>
        <w:t xml:space="preserve"> 2022; </w:t>
      </w:r>
      <w:proofErr w:type="spellStart"/>
      <w:r w:rsidRPr="00856EE2">
        <w:rPr>
          <w:color w:val="000000" w:themeColor="text1"/>
        </w:rPr>
        <w:t>Michalopoulou</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2024; </w:t>
      </w:r>
      <w:proofErr w:type="spellStart"/>
      <w:r w:rsidRPr="00856EE2">
        <w:rPr>
          <w:color w:val="000000" w:themeColor="text1"/>
        </w:rPr>
        <w:t>Verduci</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Throughout the studies, e-health approaches were employed to assist in healthy lifestyle encouragement, parent participation and provision of healthcare services beyond usual clinical settings.</w:t>
      </w:r>
    </w:p>
    <w:p w14:paraId="7ECF6CF9" w14:textId="77777777" w:rsidR="009611DD" w:rsidRDefault="00C23FCD" w:rsidP="00856EE2">
      <w:pPr>
        <w:spacing w:before="240" w:after="240"/>
        <w:rPr>
          <w:color w:val="000000" w:themeColor="text1"/>
        </w:rPr>
      </w:pPr>
      <w:r w:rsidRPr="00856EE2">
        <w:rPr>
          <w:color w:val="000000" w:themeColor="text1"/>
        </w:rPr>
        <w:t xml:space="preserve">An emerging pattern throughout the included studies is the potential of technology to strengthen lifestyle management through continuous engagement of children and their parents. According to Flynn </w:t>
      </w:r>
      <w:r w:rsidRPr="00856EE2">
        <w:rPr>
          <w:i/>
          <w:iCs/>
          <w:color w:val="000000" w:themeColor="text1"/>
        </w:rPr>
        <w:t>et al.</w:t>
      </w:r>
      <w:r w:rsidRPr="00856EE2">
        <w:rPr>
          <w:color w:val="000000" w:themeColor="text1"/>
        </w:rPr>
        <w:t xml:space="preserve"> (2022), e-health was revealed as an intervention setting for preventing and managing childhood overweight and obesity in children under five years of age. As per the results of the review, digital interventions were used along with home, community and healthcare settings in order to promote dietary and physical activity guidance and behavioural support. </w:t>
      </w:r>
    </w:p>
    <w:p w14:paraId="2E099B61" w14:textId="0D89E97F" w:rsidR="00256B7D" w:rsidRPr="00856EE2" w:rsidRDefault="00C23FCD" w:rsidP="00856EE2">
      <w:pPr>
        <w:spacing w:before="240" w:after="240"/>
        <w:rPr>
          <w:color w:val="000000" w:themeColor="text1"/>
        </w:rPr>
      </w:pPr>
      <w:r w:rsidRPr="00856EE2">
        <w:rPr>
          <w:color w:val="000000" w:themeColor="text1"/>
        </w:rPr>
        <w:t xml:space="preserve">In the same way, </w:t>
      </w:r>
      <w:proofErr w:type="spellStart"/>
      <w:r w:rsidRPr="00856EE2">
        <w:rPr>
          <w:color w:val="000000" w:themeColor="text1"/>
        </w:rPr>
        <w:t>Michalopoulou</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(2024) stated that successful obesity interventions typically combine several delivery methods in order to ensure that families are able to obtain education and assistance during the course of intervention. Despite variation of interventions designs in the included studies, both reviews indicate that technology-assisted delivery can help with reinforcement of healthy lifestyle behaviours in combination with other obesity management initiatives rather than as a separate strategy.</w:t>
      </w:r>
    </w:p>
    <w:p w14:paraId="3A80912E" w14:textId="77777777" w:rsidR="009611DD" w:rsidRDefault="00C23FCD" w:rsidP="00856EE2">
      <w:pPr>
        <w:spacing w:before="240" w:after="240"/>
        <w:rPr>
          <w:color w:val="000000" w:themeColor="text1"/>
        </w:rPr>
      </w:pPr>
      <w:r w:rsidRPr="00856EE2">
        <w:rPr>
          <w:color w:val="000000" w:themeColor="text1"/>
        </w:rPr>
        <w:t xml:space="preserve">Another relevant pattern that emerged from the thematic analysis concerns the role of technology-assisted education and monitoring in continuous behaviour modification. Flynn </w:t>
      </w:r>
      <w:r w:rsidRPr="00856EE2">
        <w:rPr>
          <w:i/>
          <w:iCs/>
          <w:color w:val="000000" w:themeColor="text1"/>
        </w:rPr>
        <w:t>et al.</w:t>
      </w:r>
      <w:r w:rsidRPr="00856EE2">
        <w:rPr>
          <w:color w:val="000000" w:themeColor="text1"/>
        </w:rPr>
        <w:t xml:space="preserve"> (2022) stated that the interventions that include repeated parental participation and continuous monitoring are related to improved diet and healthy weight outcomes. In a similar way, </w:t>
      </w:r>
      <w:proofErr w:type="spellStart"/>
      <w:r w:rsidRPr="00856EE2">
        <w:rPr>
          <w:color w:val="000000" w:themeColor="text1"/>
        </w:rPr>
        <w:t>Verduci</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emphasized the fact that childhood obesity prevention </w:t>
      </w:r>
      <w:r w:rsidRPr="00856EE2">
        <w:rPr>
          <w:color w:val="000000" w:themeColor="text1"/>
        </w:rPr>
        <w:lastRenderedPageBreak/>
        <w:t xml:space="preserve">implies continuous nutritional education, practical dietary advice and reinforcement of a healthy lifestyle throughout childhood. </w:t>
      </w:r>
    </w:p>
    <w:p w14:paraId="2E099B62" w14:textId="7694835D" w:rsidR="00256B7D" w:rsidRPr="00856EE2" w:rsidRDefault="00C23FCD" w:rsidP="00856EE2">
      <w:pPr>
        <w:spacing w:before="240" w:after="240"/>
        <w:rPr>
          <w:color w:val="000000" w:themeColor="text1"/>
        </w:rPr>
      </w:pPr>
      <w:r w:rsidRPr="00856EE2">
        <w:rPr>
          <w:color w:val="000000" w:themeColor="text1"/>
        </w:rPr>
        <w:t xml:space="preserve">While </w:t>
      </w:r>
      <w:proofErr w:type="spellStart"/>
      <w:r w:rsidRPr="00856EE2">
        <w:rPr>
          <w:color w:val="000000" w:themeColor="text1"/>
        </w:rPr>
        <w:t>Verduci</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did not assess digital technologies, the article indicated that health education should be provided via accessible communication channels that can continuously reach families. Combining the above results, it is possible to argue that digital platforms can help to provide the required education and monitor children's behaviour in order to encourage them to stick to the recommended lifestyle changes.</w:t>
      </w:r>
    </w:p>
    <w:p w14:paraId="65957384" w14:textId="77777777" w:rsidR="009611DD" w:rsidRDefault="00C23FCD" w:rsidP="00856EE2">
      <w:pPr>
        <w:spacing w:before="240" w:after="240"/>
        <w:rPr>
          <w:color w:val="000000" w:themeColor="text1"/>
        </w:rPr>
      </w:pPr>
      <w:r w:rsidRPr="00856EE2">
        <w:rPr>
          <w:color w:val="000000" w:themeColor="text1"/>
        </w:rPr>
        <w:t xml:space="preserve">Thematic analysis also highlights the fact that availability of healthcare services represents another benefit of the technology-assisted interventions. As </w:t>
      </w:r>
      <w:proofErr w:type="spellStart"/>
      <w:r w:rsidRPr="00856EE2">
        <w:rPr>
          <w:color w:val="000000" w:themeColor="text1"/>
        </w:rPr>
        <w:t>Michalopoulou</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(2024) state, the interventions that resulted in positive outcomes involved regular interaction with families and continuous behavioural reinforcement rather than isolated health promotion interventions. Similarly, Flynn </w:t>
      </w:r>
      <w:r w:rsidRPr="00856EE2">
        <w:rPr>
          <w:i/>
          <w:iCs/>
          <w:color w:val="000000" w:themeColor="text1"/>
        </w:rPr>
        <w:t>et al.</w:t>
      </w:r>
      <w:r w:rsidRPr="00856EE2">
        <w:rPr>
          <w:color w:val="000000" w:themeColor="text1"/>
        </w:rPr>
        <w:t xml:space="preserve"> (2022) state that interventions conducted in home and family settings led to desirable behavioural outcomes. </w:t>
      </w:r>
    </w:p>
    <w:p w14:paraId="2E099B63" w14:textId="714E5811" w:rsidR="00256B7D" w:rsidRPr="00856EE2" w:rsidRDefault="00C23FCD" w:rsidP="00856EE2">
      <w:pPr>
        <w:spacing w:before="240" w:after="240"/>
        <w:rPr>
          <w:color w:val="000000" w:themeColor="text1"/>
        </w:rPr>
      </w:pPr>
      <w:r w:rsidRPr="00856EE2">
        <w:rPr>
          <w:color w:val="000000" w:themeColor="text1"/>
        </w:rPr>
        <w:t>In general, the above findings imply that digital interventions can enhance accessibility of healthcare assistance by helping families to receive guidance, education and behavioural reinforcement in their regular environment. This approach can overcome the barrier associated with frequent visits to healthcare facilities and can encourage parental involvement in obesity prevention in childhood.</w:t>
      </w:r>
    </w:p>
    <w:p w14:paraId="3876C860" w14:textId="77777777" w:rsidR="009611DD" w:rsidRDefault="00C23FCD" w:rsidP="00856EE2">
      <w:pPr>
        <w:spacing w:before="240" w:after="240"/>
        <w:rPr>
          <w:color w:val="000000" w:themeColor="text1"/>
        </w:rPr>
      </w:pPr>
      <w:r w:rsidRPr="00856EE2">
        <w:rPr>
          <w:color w:val="000000" w:themeColor="text1"/>
        </w:rPr>
        <w:t xml:space="preserve">Notwithstanding the variations in intervention settings and delivery methods, the studies reveal a considerable level of agreement about the necessity to integrate technology into family-centred and multi-faceted interventions. Thus, Flynn </w:t>
      </w:r>
      <w:r w:rsidRPr="00856EE2">
        <w:rPr>
          <w:i/>
          <w:iCs/>
          <w:color w:val="000000" w:themeColor="text1"/>
        </w:rPr>
        <w:t>et al.</w:t>
      </w:r>
      <w:r w:rsidRPr="00856EE2">
        <w:rPr>
          <w:color w:val="000000" w:themeColor="text1"/>
        </w:rPr>
        <w:t xml:space="preserve"> (2022) discovered that the interventions including parental participation proved to be more efficient than those targeting only children. In the same way, </w:t>
      </w:r>
      <w:proofErr w:type="spellStart"/>
      <w:r w:rsidRPr="00856EE2">
        <w:rPr>
          <w:color w:val="000000" w:themeColor="text1"/>
        </w:rPr>
        <w:t>Michalopoulou</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(2024) highlighted the usefulness of multicomponent interventions combining the elements of dietary improvement and physical activity along with behavioural support. </w:t>
      </w:r>
    </w:p>
    <w:p w14:paraId="2E099B64" w14:textId="317D8C29" w:rsidR="00256B7D" w:rsidRPr="00856EE2" w:rsidRDefault="00C23FCD" w:rsidP="00856EE2">
      <w:pPr>
        <w:spacing w:before="240" w:after="240"/>
        <w:rPr>
          <w:color w:val="000000" w:themeColor="text1"/>
        </w:rPr>
      </w:pPr>
      <w:r w:rsidRPr="00856EE2">
        <w:rPr>
          <w:color w:val="000000" w:themeColor="text1"/>
        </w:rPr>
        <w:t xml:space="preserve">Moreover, </w:t>
      </w:r>
      <w:proofErr w:type="spellStart"/>
      <w:r w:rsidRPr="00856EE2">
        <w:rPr>
          <w:color w:val="000000" w:themeColor="text1"/>
        </w:rPr>
        <w:t>Verduci</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stated that sustainable obesity prevention requires continuous education and active parental involvement in children's daily health-related behaviours. Altogether, the findings point out that the effectiveness of e-health interventions does not depend only on the use of technology but also on its ability to facilitate communication and collaboration between healthcare professionals and families.</w:t>
      </w:r>
    </w:p>
    <w:p w14:paraId="3F83BF45" w14:textId="77777777" w:rsidR="009611DD" w:rsidRDefault="00C23FCD" w:rsidP="00856EE2">
      <w:pPr>
        <w:spacing w:before="240" w:after="240"/>
        <w:rPr>
          <w:color w:val="000000" w:themeColor="text1"/>
        </w:rPr>
      </w:pPr>
      <w:r w:rsidRPr="00856EE2">
        <w:rPr>
          <w:color w:val="000000" w:themeColor="text1"/>
        </w:rPr>
        <w:lastRenderedPageBreak/>
        <w:t xml:space="preserve">Thematic synthesis demonstrates the contribution of e-health and digital approaches to childhood obesity management in terms of assisting in lifestyle education, behavioural monitoring and healthcare support. </w:t>
      </w:r>
    </w:p>
    <w:p w14:paraId="2E099B65" w14:textId="3FF1EFA7" w:rsidR="00256B7D" w:rsidRPr="00856EE2" w:rsidRDefault="00C23FCD" w:rsidP="00856EE2">
      <w:pPr>
        <w:spacing w:before="240" w:after="240"/>
        <w:rPr>
          <w:color w:val="000000" w:themeColor="text1"/>
        </w:rPr>
      </w:pPr>
      <w:r w:rsidRPr="00856EE2">
        <w:rPr>
          <w:color w:val="000000" w:themeColor="text1"/>
        </w:rPr>
        <w:t>The evidence shows that digital technologies prove to be the most efficient when integrated into family-centred and multidisciplinary interventions that allow continuous communication and reinforcement of a healthy lifestyle. Thus, technology should be viewed as a complementary component of comprehensive childhood obesity management rather than a replacement for direct engagement between healthcare professionals, children and their families.</w:t>
      </w:r>
    </w:p>
    <w:p w14:paraId="2E099B67" w14:textId="77777777" w:rsidR="00256B7D" w:rsidRPr="00856EE2" w:rsidRDefault="00C23FCD" w:rsidP="00856EE2">
      <w:pPr>
        <w:spacing w:before="240" w:after="240"/>
        <w:rPr>
          <w:b/>
          <w:bCs/>
          <w:i/>
          <w:iCs/>
          <w:color w:val="000000" w:themeColor="text1"/>
        </w:rPr>
      </w:pPr>
      <w:r w:rsidRPr="00856EE2">
        <w:rPr>
          <w:b/>
          <w:bCs/>
          <w:i/>
          <w:iCs/>
          <w:color w:val="000000" w:themeColor="text1"/>
        </w:rPr>
        <w:t>Theme 3: Barriers and Facilitators to Childhood Obesity Management  </w:t>
      </w:r>
    </w:p>
    <w:p w14:paraId="37CD0831" w14:textId="77777777" w:rsidR="009611DD" w:rsidRDefault="00C23FCD" w:rsidP="00856EE2">
      <w:pPr>
        <w:spacing w:before="240" w:after="240"/>
        <w:rPr>
          <w:color w:val="000000" w:themeColor="text1"/>
        </w:rPr>
      </w:pPr>
      <w:r w:rsidRPr="00856EE2">
        <w:rPr>
          <w:color w:val="000000" w:themeColor="text1"/>
        </w:rPr>
        <w:t xml:space="preserve">Effective obesity management is the result of the interplay between family involvement, healthy </w:t>
      </w:r>
      <w:r w:rsidR="009611DD" w:rsidRPr="00856EE2">
        <w:rPr>
          <w:color w:val="000000" w:themeColor="text1"/>
        </w:rPr>
        <w:t>lifestyle</w:t>
      </w:r>
      <w:r w:rsidRPr="00856EE2">
        <w:rPr>
          <w:color w:val="000000" w:themeColor="text1"/>
        </w:rPr>
        <w:t xml:space="preserve">, socioeconomic factors, healthcare and biological factors. </w:t>
      </w:r>
      <w:proofErr w:type="spellStart"/>
      <w:r w:rsidRPr="00856EE2">
        <w:rPr>
          <w:color w:val="000000" w:themeColor="text1"/>
        </w:rPr>
        <w:t>Verduci</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state that parents play an important role in developing healthy eating habits, controlling physical activity and promoting healthy </w:t>
      </w:r>
      <w:r w:rsidR="009611DD" w:rsidRPr="00856EE2">
        <w:rPr>
          <w:color w:val="000000" w:themeColor="text1"/>
        </w:rPr>
        <w:t>lifestyle</w:t>
      </w:r>
      <w:r w:rsidRPr="00856EE2">
        <w:rPr>
          <w:color w:val="000000" w:themeColor="text1"/>
        </w:rPr>
        <w:t xml:space="preserve"> in children. Similarly, according to </w:t>
      </w:r>
      <w:proofErr w:type="spellStart"/>
      <w:r w:rsidRPr="00856EE2">
        <w:rPr>
          <w:color w:val="000000" w:themeColor="text1"/>
        </w:rPr>
        <w:t>Folkvord</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the encouragement of parents and the presence of healthy food products in the house increases their consumption and reduces the risk of obesity. </w:t>
      </w:r>
      <w:proofErr w:type="spellStart"/>
      <w:r w:rsidRPr="00856EE2">
        <w:rPr>
          <w:color w:val="000000" w:themeColor="text1"/>
        </w:rPr>
        <w:t>Ijaz</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have proven that the most sustainable behavioural changes occur due to the intervention of parents and healthcare professionals alongside schools. </w:t>
      </w:r>
    </w:p>
    <w:p w14:paraId="167F4772" w14:textId="77777777" w:rsidR="009611DD" w:rsidRDefault="00C23FCD" w:rsidP="00856EE2">
      <w:pPr>
        <w:spacing w:before="240" w:after="240"/>
        <w:rPr>
          <w:color w:val="000000" w:themeColor="text1"/>
        </w:rPr>
      </w:pPr>
      <w:r w:rsidRPr="00856EE2">
        <w:rPr>
          <w:color w:val="000000" w:themeColor="text1"/>
        </w:rPr>
        <w:t xml:space="preserve">Taken together, these studies prove that active parental involvement helps to create a supporting environment for the development of healthy behaviour and improvement of obesity management interventions' effectiveness. An important barrier that was recurrently mentioned in all the studies was the impact of dietary and life-style behaviours on childhood obesity outcomes. </w:t>
      </w:r>
      <w:proofErr w:type="spellStart"/>
      <w:r w:rsidRPr="00856EE2">
        <w:rPr>
          <w:color w:val="000000" w:themeColor="text1"/>
        </w:rPr>
        <w:t>Verduci</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state that energy-dense diet, inactive lifestyle and lack of physical activities are the main determinants of childhood obesity. Similarly, </w:t>
      </w:r>
      <w:proofErr w:type="spellStart"/>
      <w:r w:rsidRPr="00856EE2">
        <w:rPr>
          <w:color w:val="000000" w:themeColor="text1"/>
        </w:rPr>
        <w:t>Folkvord</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claim that behavioural interventions focused on the increase in fruit and vegetable consumption improve children's diets and help to reduce the risk of obesity. </w:t>
      </w:r>
    </w:p>
    <w:p w14:paraId="1C41C463" w14:textId="77777777" w:rsidR="00A440D2" w:rsidRDefault="00C23FCD" w:rsidP="00856EE2">
      <w:pPr>
        <w:spacing w:before="240" w:after="240"/>
        <w:rPr>
          <w:color w:val="000000" w:themeColor="text1"/>
        </w:rPr>
      </w:pPr>
      <w:r w:rsidRPr="00856EE2">
        <w:rPr>
          <w:color w:val="000000" w:themeColor="text1"/>
        </w:rPr>
        <w:t xml:space="preserve">These findings are confirmed by </w:t>
      </w:r>
      <w:proofErr w:type="spellStart"/>
      <w:r w:rsidRPr="00856EE2">
        <w:rPr>
          <w:color w:val="000000" w:themeColor="text1"/>
        </w:rPr>
        <w:t>Ijaz</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who observe that combined interventions, including nutritional education, physical activity and behavioural support, show better results than single-component interventions. Thus, dietary and life-style behaviours act not only as barriers but also as important facilitators for the effective </w:t>
      </w:r>
      <w:r w:rsidRPr="00856EE2">
        <w:rPr>
          <w:color w:val="000000" w:themeColor="text1"/>
        </w:rPr>
        <w:lastRenderedPageBreak/>
        <w:t xml:space="preserve">management of childhood obesity. Another factor influencing the management of childhood obesity is represented by the impact of socioeconomic inequalities and challenges in the functioning of the healthcare system. According to </w:t>
      </w:r>
      <w:proofErr w:type="spellStart"/>
      <w:r w:rsidRPr="00856EE2">
        <w:rPr>
          <w:color w:val="000000" w:themeColor="text1"/>
        </w:rPr>
        <w:t>Obita</w:t>
      </w:r>
      <w:proofErr w:type="spellEnd"/>
      <w:r w:rsidRPr="00856EE2">
        <w:rPr>
          <w:color w:val="000000" w:themeColor="text1"/>
        </w:rPr>
        <w:t xml:space="preserve"> and </w:t>
      </w:r>
      <w:proofErr w:type="spellStart"/>
      <w:r w:rsidRPr="00856EE2">
        <w:rPr>
          <w:color w:val="000000" w:themeColor="text1"/>
        </w:rPr>
        <w:t>Alkhatib</w:t>
      </w:r>
      <w:proofErr w:type="spellEnd"/>
      <w:r w:rsidRPr="00856EE2">
        <w:rPr>
          <w:color w:val="000000" w:themeColor="text1"/>
        </w:rPr>
        <w:t xml:space="preserve"> (2022), the disadvantaged population shows a higher prevalence of obesity-related complications, reflecting health inequalities. </w:t>
      </w:r>
    </w:p>
    <w:p w14:paraId="2E099B68" w14:textId="6EA071FC" w:rsidR="00256B7D" w:rsidRPr="00856EE2" w:rsidRDefault="00C23FCD" w:rsidP="00856EE2">
      <w:pPr>
        <w:spacing w:before="240" w:after="240"/>
        <w:rPr>
          <w:color w:val="000000" w:themeColor="text1"/>
        </w:rPr>
      </w:pPr>
      <w:r w:rsidRPr="00856EE2">
        <w:rPr>
          <w:color w:val="000000" w:themeColor="text1"/>
        </w:rPr>
        <w:t xml:space="preserve">Similarly, </w:t>
      </w:r>
      <w:proofErr w:type="spellStart"/>
      <w:r w:rsidRPr="00856EE2">
        <w:rPr>
          <w:color w:val="000000" w:themeColor="text1"/>
        </w:rPr>
        <w:t>Ijaz</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report that differences in the resources of schools and in the implementation of programs influence their effectiveness. This implies that limited access to healthcare resources and preventive programs reduces the possibilities for effective intervention, especially in disadvantaged families. </w:t>
      </w:r>
    </w:p>
    <w:p w14:paraId="0882B369" w14:textId="77777777" w:rsidR="00A440D2" w:rsidRDefault="00C23FCD" w:rsidP="00856EE2">
      <w:pPr>
        <w:spacing w:before="240" w:after="240"/>
        <w:rPr>
          <w:color w:val="000000" w:themeColor="text1"/>
        </w:rPr>
      </w:pPr>
      <w:r w:rsidRPr="00856EE2">
        <w:rPr>
          <w:color w:val="000000" w:themeColor="text1"/>
        </w:rPr>
        <w:t xml:space="preserve">Apart from behavioural and social factors, environmental and biological factors also act as important barriers requiring early intervention. Cristian </w:t>
      </w:r>
      <w:r w:rsidRPr="00856EE2">
        <w:rPr>
          <w:i/>
          <w:iCs/>
          <w:color w:val="000000" w:themeColor="text1"/>
        </w:rPr>
        <w:t>et al.</w:t>
      </w:r>
      <w:r w:rsidRPr="00856EE2">
        <w:rPr>
          <w:color w:val="000000" w:themeColor="text1"/>
        </w:rPr>
        <w:t xml:space="preserve"> (2023) mention that the intrauterine environment and maternal health have a strong impact on children's future obesity risk through different developmental and metabolic mechanisms. Also, Meek (2023) finds that the risk of childhood obesity increases in case of maternal diabetes during pregnancy.</w:t>
      </w:r>
    </w:p>
    <w:p w14:paraId="2E099B69" w14:textId="192971AD" w:rsidR="00256B7D" w:rsidRPr="00856EE2" w:rsidRDefault="00C23FCD" w:rsidP="00856EE2">
      <w:pPr>
        <w:spacing w:before="240" w:after="240"/>
        <w:rPr>
          <w:color w:val="000000" w:themeColor="text1"/>
        </w:rPr>
      </w:pPr>
      <w:r w:rsidRPr="00856EE2">
        <w:rPr>
          <w:color w:val="000000" w:themeColor="text1"/>
        </w:rPr>
        <w:t>Similarly, Feng and Ren (2025) demonstrate that childhood obesity impacts pubertal development of boys. Thus, taken together, these studies show that childhood obesity is the result of the interplay of biological risk factors and environmental factors, proving the necessity of preventive measures starting before birth and continuing during childhood. Hence, the evidence indicates that effective interventions should adopt a holistic approach that recognises the combined influence of behavioural, environmental and physiological factors in improving long-term health outcomes for children.</w:t>
      </w:r>
    </w:p>
    <w:p w14:paraId="2E099B6B" w14:textId="77777777" w:rsidR="00256B7D" w:rsidRPr="00856EE2" w:rsidRDefault="00C23FCD" w:rsidP="00856EE2">
      <w:pPr>
        <w:spacing w:before="240" w:after="240"/>
        <w:rPr>
          <w:b/>
          <w:bCs/>
          <w:i/>
          <w:iCs/>
          <w:color w:val="000000" w:themeColor="text1"/>
        </w:rPr>
      </w:pPr>
      <w:r w:rsidRPr="00856EE2">
        <w:rPr>
          <w:b/>
          <w:bCs/>
          <w:i/>
          <w:iCs/>
          <w:color w:val="000000" w:themeColor="text1"/>
        </w:rPr>
        <w:t>Theme 4: Best Practices for Improving Childhood Obesity Management in the UK </w:t>
      </w:r>
    </w:p>
    <w:p w14:paraId="616FC5EE" w14:textId="77777777" w:rsidR="00A440D2" w:rsidRDefault="00C23FCD" w:rsidP="00856EE2">
      <w:pPr>
        <w:spacing w:before="240" w:after="240"/>
        <w:rPr>
          <w:color w:val="000000" w:themeColor="text1"/>
        </w:rPr>
      </w:pPr>
      <w:r w:rsidRPr="00856EE2">
        <w:rPr>
          <w:color w:val="000000" w:themeColor="text1"/>
        </w:rPr>
        <w:t xml:space="preserve">Several best practices contribute towards the effective management of childhood obesity in the United Kingdom. The successful interventions share common characteristics including early prevention, multidisciplinary collaboration, family-centred care, healthy lifestyle promotion and evidence-informed public health strategies. The studies consistently demonstrated that comprehensive approaches addressing behavioural, environmental and healthcare factors are more effective to achieve sustainable improvements in children’s health outcomes. One of the most important results that </w:t>
      </w:r>
      <w:r w:rsidRPr="00856EE2">
        <w:rPr>
          <w:color w:val="000000" w:themeColor="text1"/>
        </w:rPr>
        <w:lastRenderedPageBreak/>
        <w:t xml:space="preserve">emerged from the analysis of the chosen articles was the issue of early prevention strategies. </w:t>
      </w:r>
    </w:p>
    <w:p w14:paraId="2FD09927" w14:textId="77777777" w:rsidR="00A440D2" w:rsidRDefault="00C23FCD" w:rsidP="00856EE2">
      <w:pPr>
        <w:spacing w:before="240" w:after="240"/>
        <w:rPr>
          <w:color w:val="000000" w:themeColor="text1"/>
        </w:rPr>
      </w:pPr>
      <w:r w:rsidRPr="00856EE2">
        <w:rPr>
          <w:color w:val="000000" w:themeColor="text1"/>
        </w:rPr>
        <w:t xml:space="preserve">In particular, according to Flynn </w:t>
      </w:r>
      <w:r w:rsidRPr="00856EE2">
        <w:rPr>
          <w:i/>
          <w:iCs/>
          <w:color w:val="000000" w:themeColor="text1"/>
        </w:rPr>
        <w:t>et al.</w:t>
      </w:r>
      <w:r w:rsidRPr="00856EE2">
        <w:rPr>
          <w:color w:val="000000" w:themeColor="text1"/>
        </w:rPr>
        <w:t xml:space="preserve"> (2022), interventions conducted during the first five years of children's lives had positive effects on obesity-related outcomes, which means that early childhood represents a critically important period when health-related behaviours could be established. The same conclusion could be made based on the findings of </w:t>
      </w:r>
      <w:proofErr w:type="spellStart"/>
      <w:r w:rsidRPr="00856EE2">
        <w:rPr>
          <w:color w:val="000000" w:themeColor="text1"/>
        </w:rPr>
        <w:t>Michalopoulou</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(2024) that showed that early-years UK-based interventions aimed at the improvement of health-related outcomes of children had beneficial effects such as reduced body mass index and healthier behaviours. </w:t>
      </w:r>
    </w:p>
    <w:p w14:paraId="2E099B6C" w14:textId="18091753" w:rsidR="00256B7D" w:rsidRPr="00856EE2" w:rsidRDefault="00C23FCD" w:rsidP="00856EE2">
      <w:pPr>
        <w:spacing w:before="240" w:after="240"/>
        <w:rPr>
          <w:color w:val="000000" w:themeColor="text1"/>
        </w:rPr>
      </w:pPr>
      <w:r w:rsidRPr="00856EE2">
        <w:rPr>
          <w:color w:val="000000" w:themeColor="text1"/>
        </w:rPr>
        <w:t xml:space="preserve">At the same time, Llewellyn </w:t>
      </w:r>
      <w:r w:rsidRPr="00856EE2">
        <w:rPr>
          <w:i/>
          <w:iCs/>
          <w:color w:val="000000" w:themeColor="text1"/>
        </w:rPr>
        <w:t>et al.</w:t>
      </w:r>
      <w:r w:rsidRPr="00856EE2">
        <w:rPr>
          <w:color w:val="000000" w:themeColor="text1"/>
        </w:rPr>
        <w:t xml:space="preserve"> (2016) concluded that childhood obesity increases the risks of obesity-related morbidities in adulthood, making prevention an important factor. Consequently, preventive measures that could be implemented during early childhood seem to be more advantageous than other interventions because they could ensure better establishment of healthy </w:t>
      </w:r>
      <w:proofErr w:type="spellStart"/>
      <w:r w:rsidRPr="00856EE2">
        <w:rPr>
          <w:color w:val="000000" w:themeColor="text1"/>
        </w:rPr>
        <w:t>behaviors</w:t>
      </w:r>
      <w:proofErr w:type="spellEnd"/>
      <w:r w:rsidRPr="00856EE2">
        <w:rPr>
          <w:color w:val="000000" w:themeColor="text1"/>
        </w:rPr>
        <w:t>.</w:t>
      </w:r>
    </w:p>
    <w:p w14:paraId="6A824394" w14:textId="77777777" w:rsidR="00A440D2" w:rsidRDefault="00C23FCD" w:rsidP="00856EE2">
      <w:pPr>
        <w:spacing w:before="240" w:after="240"/>
        <w:rPr>
          <w:color w:val="000000" w:themeColor="text1"/>
        </w:rPr>
      </w:pPr>
      <w:r w:rsidRPr="00856EE2">
        <w:rPr>
          <w:color w:val="000000" w:themeColor="text1"/>
        </w:rPr>
        <w:t xml:space="preserve">Another significant theme that emerged from the synthesis of the articles was that multidisciplinary and integrated care was important for the issue of obesity management. Specifically, according to the research of Flynn </w:t>
      </w:r>
      <w:r w:rsidRPr="00856EE2">
        <w:rPr>
          <w:i/>
          <w:iCs/>
          <w:color w:val="000000" w:themeColor="text1"/>
        </w:rPr>
        <w:t>et al.</w:t>
      </w:r>
      <w:r w:rsidRPr="00856EE2">
        <w:rPr>
          <w:color w:val="000000" w:themeColor="text1"/>
        </w:rPr>
        <w:t xml:space="preserve"> (2022), interventions conducted with the involvement of healthcare providers, community organizations, and families were more effective. </w:t>
      </w:r>
      <w:proofErr w:type="spellStart"/>
      <w:r w:rsidRPr="00856EE2">
        <w:rPr>
          <w:color w:val="000000" w:themeColor="text1"/>
        </w:rPr>
        <w:t>Ijaz</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claimed that cooperation between schools, healthcare specialists, and families improved the delivery of obesity prevention programs due to the provision of the same health messages in various contexts. </w:t>
      </w:r>
    </w:p>
    <w:p w14:paraId="2EA3A657" w14:textId="77777777" w:rsidR="00A440D2" w:rsidRDefault="00C23FCD" w:rsidP="00856EE2">
      <w:pPr>
        <w:spacing w:before="240" w:after="240"/>
        <w:rPr>
          <w:color w:val="000000" w:themeColor="text1"/>
        </w:rPr>
      </w:pPr>
      <w:r w:rsidRPr="00856EE2">
        <w:rPr>
          <w:color w:val="000000" w:themeColor="text1"/>
        </w:rPr>
        <w:t xml:space="preserve">Therefore, the collaboration of healthcare professionals, educators, and parents seems to help achieve the desired health outcomes. Moreover, the research showed that family-based interventions and healthy lifestyles' promotion played a very important role in the management of obesity among children. According to </w:t>
      </w:r>
      <w:proofErr w:type="spellStart"/>
      <w:r w:rsidRPr="00856EE2">
        <w:rPr>
          <w:color w:val="000000" w:themeColor="text1"/>
        </w:rPr>
        <w:t>Verduci</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parents could contribute to the establishment of healthy </w:t>
      </w:r>
      <w:r w:rsidR="00A440D2" w:rsidRPr="00856EE2">
        <w:rPr>
          <w:color w:val="000000" w:themeColor="text1"/>
        </w:rPr>
        <w:t>behaviours</w:t>
      </w:r>
      <w:r w:rsidRPr="00856EE2">
        <w:rPr>
          <w:color w:val="000000" w:themeColor="text1"/>
        </w:rPr>
        <w:t xml:space="preserve"> related to food, physical activities, and other aspects of people's lives due to their guidance and role </w:t>
      </w:r>
      <w:r w:rsidR="00A440D2" w:rsidRPr="00856EE2">
        <w:rPr>
          <w:color w:val="000000" w:themeColor="text1"/>
        </w:rPr>
        <w:t>modelling</w:t>
      </w:r>
      <w:r w:rsidRPr="00856EE2">
        <w:rPr>
          <w:color w:val="000000" w:themeColor="text1"/>
        </w:rPr>
        <w:t xml:space="preserve">. </w:t>
      </w:r>
    </w:p>
    <w:p w14:paraId="2E099B6D" w14:textId="291891F1" w:rsidR="00256B7D" w:rsidRPr="00856EE2" w:rsidRDefault="00C23FCD" w:rsidP="00856EE2">
      <w:pPr>
        <w:spacing w:before="240" w:after="240"/>
        <w:rPr>
          <w:color w:val="000000" w:themeColor="text1"/>
        </w:rPr>
      </w:pPr>
      <w:r w:rsidRPr="00856EE2">
        <w:rPr>
          <w:color w:val="000000" w:themeColor="text1"/>
        </w:rPr>
        <w:t xml:space="preserve">Moreover, </w:t>
      </w:r>
      <w:proofErr w:type="spellStart"/>
      <w:r w:rsidRPr="00856EE2">
        <w:rPr>
          <w:color w:val="000000" w:themeColor="text1"/>
        </w:rPr>
        <w:t>Folkvord</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concluded that the increased exposure to fruits and vegetables in supportive home environments and because of the encouragement of parents helped prevent obesity. Furthermore, as mentioned by Flynn </w:t>
      </w:r>
      <w:r w:rsidRPr="00856EE2">
        <w:rPr>
          <w:i/>
          <w:iCs/>
          <w:color w:val="000000" w:themeColor="text1"/>
        </w:rPr>
        <w:t>et al.</w:t>
      </w:r>
      <w:r w:rsidRPr="00856EE2">
        <w:rPr>
          <w:color w:val="000000" w:themeColor="text1"/>
        </w:rPr>
        <w:t xml:space="preserve"> (2022), interventions that involved family members proved to be more effective than interventions </w:t>
      </w:r>
      <w:r w:rsidRPr="00856EE2">
        <w:rPr>
          <w:color w:val="000000" w:themeColor="text1"/>
        </w:rPr>
        <w:lastRenderedPageBreak/>
        <w:t>aimed at the participation of children only. Therefore, healthy lifestyles could be promoted more efficiently if families were actively involved in the process.</w:t>
      </w:r>
    </w:p>
    <w:p w14:paraId="1271348D" w14:textId="77777777" w:rsidR="00A440D2" w:rsidRDefault="00C23FCD" w:rsidP="00856EE2">
      <w:pPr>
        <w:spacing w:before="240" w:after="240"/>
        <w:rPr>
          <w:color w:val="000000" w:themeColor="text1"/>
        </w:rPr>
      </w:pPr>
      <w:r w:rsidRPr="00856EE2">
        <w:rPr>
          <w:color w:val="000000" w:themeColor="text1"/>
        </w:rPr>
        <w:t xml:space="preserve">It should also be noted that policy and public health recommendations played an important role in the issue under discussion. For instance, </w:t>
      </w:r>
      <w:proofErr w:type="spellStart"/>
      <w:r w:rsidRPr="00856EE2">
        <w:rPr>
          <w:color w:val="000000" w:themeColor="text1"/>
        </w:rPr>
        <w:t>Michalopoulou</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(2024) emphasized the need for more UK-based evidence to develop and implement interventions. Additionally, </w:t>
      </w:r>
      <w:proofErr w:type="spellStart"/>
      <w:r w:rsidRPr="00856EE2">
        <w:rPr>
          <w:color w:val="000000" w:themeColor="text1"/>
        </w:rPr>
        <w:t>Ijaz</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stated that obesity prevention programs needed to be adjusted to local community contexts to increase their efficiency. </w:t>
      </w:r>
    </w:p>
    <w:p w14:paraId="2E099B6E" w14:textId="57311EA3" w:rsidR="00256B7D" w:rsidRPr="00856EE2" w:rsidRDefault="00C23FCD" w:rsidP="00856EE2">
      <w:pPr>
        <w:spacing w:before="240" w:after="240"/>
        <w:rPr>
          <w:color w:val="000000" w:themeColor="text1"/>
        </w:rPr>
      </w:pPr>
      <w:r w:rsidRPr="00856EE2">
        <w:rPr>
          <w:color w:val="000000" w:themeColor="text1"/>
        </w:rPr>
        <w:t xml:space="preserve">Finally, Llewellyn </w:t>
      </w:r>
      <w:r w:rsidRPr="00856EE2">
        <w:rPr>
          <w:i/>
          <w:iCs/>
          <w:color w:val="000000" w:themeColor="text1"/>
        </w:rPr>
        <w:t>et al.</w:t>
      </w:r>
      <w:r w:rsidRPr="00856EE2">
        <w:rPr>
          <w:color w:val="000000" w:themeColor="text1"/>
        </w:rPr>
        <w:t xml:space="preserve"> (2016) proved that the prevention of obesity among children had a strong impact on the development of chronic diseases in adulthood. Consequently, childhood obesity management required coordinated national strategies that would include the coordination of healthcare services, education, and community programs. Overall, the evidence indicates that early prevention, family involvement and multidisciplinary collaboration are essential for effective childhood obesity management in the UK.</w:t>
      </w:r>
    </w:p>
    <w:p w14:paraId="2E099B6F" w14:textId="77777777" w:rsidR="00256B7D" w:rsidRPr="00856EE2" w:rsidRDefault="00C23FCD" w:rsidP="00856EE2">
      <w:pPr>
        <w:pStyle w:val="Heading2"/>
        <w:spacing w:before="240" w:after="240"/>
        <w:rPr>
          <w:color w:val="000000" w:themeColor="text1"/>
          <w:sz w:val="22"/>
          <w:szCs w:val="22"/>
        </w:rPr>
      </w:pPr>
      <w:bookmarkStart w:id="48" w:name="_Toc238755938"/>
      <w:r w:rsidRPr="00856EE2">
        <w:rPr>
          <w:color w:val="000000" w:themeColor="text1"/>
          <w:sz w:val="22"/>
          <w:szCs w:val="22"/>
        </w:rPr>
        <w:t>5.4 Chapter Summary</w:t>
      </w:r>
      <w:bookmarkEnd w:id="48"/>
      <w:r w:rsidRPr="00856EE2">
        <w:rPr>
          <w:color w:val="000000" w:themeColor="text1"/>
          <w:sz w:val="22"/>
          <w:szCs w:val="22"/>
        </w:rPr>
        <w:t xml:space="preserve"> </w:t>
      </w:r>
    </w:p>
    <w:p w14:paraId="2E099B70" w14:textId="77777777" w:rsidR="00256B7D" w:rsidRPr="00856EE2" w:rsidRDefault="00C23FCD" w:rsidP="00856EE2">
      <w:pPr>
        <w:spacing w:before="240" w:after="240"/>
        <w:rPr>
          <w:color w:val="000000" w:themeColor="text1"/>
        </w:rPr>
      </w:pPr>
      <w:r w:rsidRPr="00856EE2">
        <w:rPr>
          <w:color w:val="000000" w:themeColor="text1"/>
        </w:rPr>
        <w:t>This chapter outlined the analytical approach adopted for synthesising evidence from the selected studies included in this systematic literature review. The data were systematically analysed and interpreted using Braun and Clarke’s six-phase thematic analysis framework. The included studies’ characteristics showed a heterogeneous, but methodologically rigorous evidence base on communication strategies, parental engagement and e-health interventions for childhood obesity management.</w:t>
      </w:r>
    </w:p>
    <w:p w14:paraId="2E099B71" w14:textId="77777777" w:rsidR="00256B7D" w:rsidRPr="00856EE2" w:rsidRDefault="00256B7D" w:rsidP="00856EE2">
      <w:pPr>
        <w:spacing w:before="240" w:after="240"/>
        <w:rPr>
          <w:color w:val="000000" w:themeColor="text1"/>
        </w:rPr>
      </w:pPr>
    </w:p>
    <w:p w14:paraId="2E099B72" w14:textId="77777777" w:rsidR="00256B7D" w:rsidRPr="00856EE2" w:rsidRDefault="00C23FCD" w:rsidP="00856EE2">
      <w:pPr>
        <w:pStyle w:val="Heading1"/>
        <w:spacing w:before="240" w:after="240"/>
        <w:rPr>
          <w:color w:val="000000" w:themeColor="text1"/>
          <w:sz w:val="22"/>
          <w:szCs w:val="22"/>
        </w:rPr>
      </w:pPr>
      <w:r w:rsidRPr="00856EE2">
        <w:rPr>
          <w:color w:val="000000" w:themeColor="text1"/>
          <w:sz w:val="22"/>
          <w:szCs w:val="22"/>
        </w:rPr>
        <w:br w:type="page"/>
      </w:r>
      <w:bookmarkStart w:id="49" w:name="_Toc238755939"/>
      <w:r w:rsidRPr="00856EE2">
        <w:rPr>
          <w:color w:val="000000" w:themeColor="text1"/>
          <w:sz w:val="22"/>
          <w:szCs w:val="22"/>
        </w:rPr>
        <w:lastRenderedPageBreak/>
        <w:t>CHAPTER 6: DISCUSSION</w:t>
      </w:r>
      <w:bookmarkEnd w:id="49"/>
    </w:p>
    <w:p w14:paraId="2E099B73" w14:textId="77777777" w:rsidR="00256B7D" w:rsidRPr="00856EE2" w:rsidRDefault="00C23FCD" w:rsidP="00856EE2">
      <w:pPr>
        <w:pStyle w:val="Heading2"/>
        <w:spacing w:before="240" w:after="240"/>
        <w:rPr>
          <w:color w:val="000000" w:themeColor="text1"/>
          <w:sz w:val="22"/>
          <w:szCs w:val="22"/>
        </w:rPr>
      </w:pPr>
      <w:bookmarkStart w:id="50" w:name="_Toc238755940"/>
      <w:r w:rsidRPr="00856EE2">
        <w:rPr>
          <w:color w:val="000000" w:themeColor="text1"/>
          <w:sz w:val="22"/>
          <w:szCs w:val="22"/>
        </w:rPr>
        <w:t>6.1 Introduction to Chapter</w:t>
      </w:r>
      <w:bookmarkEnd w:id="50"/>
    </w:p>
    <w:p w14:paraId="2E099B74" w14:textId="77777777" w:rsidR="00256B7D" w:rsidRPr="00856EE2" w:rsidRDefault="00C23FCD" w:rsidP="00856EE2">
      <w:pPr>
        <w:spacing w:before="240" w:after="240"/>
        <w:rPr>
          <w:color w:val="000000" w:themeColor="text1"/>
        </w:rPr>
      </w:pPr>
      <w:r w:rsidRPr="00856EE2">
        <w:rPr>
          <w:color w:val="000000" w:themeColor="text1"/>
        </w:rPr>
        <w:t>This chapter has presented the results of the systematic literature review done by interpreting evidence obtained from the ten chosen studies linked to the research aims and objectives. The analysis is organised into four different categories, such as primary care communication effectiveness, e-Health strategies, childhood obesity barriers to management and factors leading to management success, and best practices for improvement of childhood obesity management in the UK. The results are reviewed against the literature to point out the patterns, consistencies, and areas of knowledge gaps. The chapter further looks at how evidence gathered for primary care, digital health rollout, and future policy development can tackle childhood obesity.</w:t>
      </w:r>
    </w:p>
    <w:p w14:paraId="2E099B75" w14:textId="77777777" w:rsidR="00256B7D" w:rsidRPr="00856EE2" w:rsidRDefault="00C23FCD" w:rsidP="00856EE2">
      <w:pPr>
        <w:pStyle w:val="Heading2"/>
        <w:spacing w:before="240" w:after="240"/>
        <w:rPr>
          <w:color w:val="000000" w:themeColor="text1"/>
          <w:sz w:val="22"/>
          <w:szCs w:val="22"/>
        </w:rPr>
      </w:pPr>
      <w:bookmarkStart w:id="51" w:name="_Toc238755941"/>
      <w:r w:rsidRPr="00856EE2">
        <w:rPr>
          <w:color w:val="000000" w:themeColor="text1"/>
          <w:sz w:val="22"/>
          <w:szCs w:val="22"/>
        </w:rPr>
        <w:t>6.2 Discussion of Key Findings</w:t>
      </w:r>
      <w:bookmarkEnd w:id="51"/>
      <w:r w:rsidRPr="00856EE2">
        <w:rPr>
          <w:color w:val="000000" w:themeColor="text1"/>
          <w:sz w:val="22"/>
          <w:szCs w:val="22"/>
        </w:rPr>
        <w:t> </w:t>
      </w:r>
    </w:p>
    <w:p w14:paraId="0617DDE5" w14:textId="77777777" w:rsidR="003E5504" w:rsidRDefault="00C23FCD" w:rsidP="00856EE2">
      <w:pPr>
        <w:spacing w:before="240" w:after="240"/>
        <w:rPr>
          <w:color w:val="000000" w:themeColor="text1"/>
        </w:rPr>
      </w:pPr>
      <w:r w:rsidRPr="00856EE2">
        <w:rPr>
          <w:color w:val="000000" w:themeColor="text1"/>
        </w:rPr>
        <w:t xml:space="preserve">The findings of Theme 1 point out that effective communication in primary care is crucial for managing childhood obesity effectively, as communication goes beyond medical consultation and involves parents, schools, and community stakeholders. According to Flynn </w:t>
      </w:r>
      <w:r w:rsidRPr="00856EE2">
        <w:rPr>
          <w:i/>
          <w:iCs/>
          <w:color w:val="000000" w:themeColor="text1"/>
        </w:rPr>
        <w:t>et al.</w:t>
      </w:r>
      <w:r w:rsidRPr="00856EE2">
        <w:rPr>
          <w:color w:val="000000" w:themeColor="text1"/>
        </w:rPr>
        <w:t xml:space="preserve"> (2022), family-involved interventions showed the </w:t>
      </w:r>
      <w:r w:rsidR="00565AAB" w:rsidRPr="00856EE2">
        <w:rPr>
          <w:color w:val="000000" w:themeColor="text1"/>
        </w:rPr>
        <w:t>steadiest and most considerable</w:t>
      </w:r>
      <w:r w:rsidRPr="00856EE2">
        <w:rPr>
          <w:color w:val="000000" w:themeColor="text1"/>
        </w:rPr>
        <w:t xml:space="preserve"> BMI, dietary intake, and physical activity compared with school or community programmes. These results imply that certain communication modes, such as personalised counselling, home visits, and family education, help parents to make effective changes within the child's environment rather than generic health messages. Similarly, </w:t>
      </w:r>
      <w:proofErr w:type="spellStart"/>
      <w:r w:rsidRPr="00856EE2">
        <w:rPr>
          <w:color w:val="000000" w:themeColor="text1"/>
        </w:rPr>
        <w:t>Michalopoulou</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(2024) also reported that combined early-years interventions in the UK, including </w:t>
      </w:r>
      <w:proofErr w:type="spellStart"/>
      <w:r w:rsidRPr="00856EE2">
        <w:rPr>
          <w:color w:val="000000" w:themeColor="text1"/>
        </w:rPr>
        <w:t>behavioral</w:t>
      </w:r>
      <w:proofErr w:type="spellEnd"/>
      <w:r w:rsidRPr="00856EE2">
        <w:rPr>
          <w:color w:val="000000" w:themeColor="text1"/>
        </w:rPr>
        <w:t xml:space="preserve"> guidance, multidisciplinary support, and family engagement, had successful impacts on BMI decrease, although having a minimum number of high-quality studies. </w:t>
      </w:r>
    </w:p>
    <w:p w14:paraId="25601C59" w14:textId="77777777" w:rsidR="002C4D36" w:rsidRDefault="00C23FCD" w:rsidP="00856EE2">
      <w:pPr>
        <w:spacing w:before="240" w:after="240"/>
        <w:rPr>
          <w:color w:val="000000" w:themeColor="text1"/>
        </w:rPr>
      </w:pPr>
      <w:r w:rsidRPr="00856EE2">
        <w:rPr>
          <w:color w:val="000000" w:themeColor="text1"/>
        </w:rPr>
        <w:t xml:space="preserve">Their results support the present UK guidance for communication that focuses on family and for integrating primary care support during early years. On the other hand, </w:t>
      </w:r>
      <w:proofErr w:type="spellStart"/>
      <w:r w:rsidRPr="00856EE2">
        <w:rPr>
          <w:color w:val="000000" w:themeColor="text1"/>
        </w:rPr>
        <w:t>Ijaz</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further revealed that communication effectiveness is dependent on contextual factors rather than only on interventions. Hence, some authors failed to note significant reductions of BMI from these communication strategies and additional educational efforts, indicating that without the intensity of the strategy, continuous follow-up, or supportive environments, communication is not sufficient. </w:t>
      </w:r>
    </w:p>
    <w:p w14:paraId="058E700B" w14:textId="77777777" w:rsidR="002C4D36" w:rsidRDefault="00C23FCD" w:rsidP="00856EE2">
      <w:pPr>
        <w:spacing w:before="240" w:after="240"/>
        <w:rPr>
          <w:color w:val="000000" w:themeColor="text1"/>
        </w:rPr>
      </w:pPr>
      <w:r w:rsidRPr="00856EE2">
        <w:rPr>
          <w:color w:val="000000" w:themeColor="text1"/>
        </w:rPr>
        <w:lastRenderedPageBreak/>
        <w:t xml:space="preserve">This reasoning is also linked with behavioural change models, which suggest that the knowledge must be reinforced through motivation and a supportive environment in order to create long-term behavioural change. On the other hand, </w:t>
      </w:r>
      <w:proofErr w:type="spellStart"/>
      <w:r w:rsidRPr="00856EE2">
        <w:rPr>
          <w:color w:val="000000" w:themeColor="text1"/>
        </w:rPr>
        <w:t>Verduci</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presented a detailed overview that the prevention of obesity and overweight relies on regular communication to encourage children to lead a healthy lifestyle, stay physically active, and get their parents engaged, which are important factors in fighting obesity in childhood. </w:t>
      </w:r>
    </w:p>
    <w:p w14:paraId="2E099B76" w14:textId="732C4CE2" w:rsidR="00256B7D" w:rsidRPr="00856EE2" w:rsidRDefault="00C23FCD" w:rsidP="00856EE2">
      <w:pPr>
        <w:spacing w:before="240" w:after="240"/>
        <w:rPr>
          <w:color w:val="000000" w:themeColor="text1"/>
        </w:rPr>
      </w:pPr>
      <w:r w:rsidRPr="00856EE2">
        <w:rPr>
          <w:color w:val="000000" w:themeColor="text1"/>
        </w:rPr>
        <w:t>However, through the entire review, the main emerging limitation was that many studies were methodologically weak, interventions were diverse, and high risk of bias, as well as no detailed long-term data. In this regard, the overall evidence has clearly supported the effectiveness of family-centred and multi-disciplinary communication for preventing or managing obesity in children.</w:t>
      </w:r>
    </w:p>
    <w:p w14:paraId="50827720" w14:textId="77777777" w:rsidR="002C4D36" w:rsidRDefault="00C23FCD" w:rsidP="00856EE2">
      <w:pPr>
        <w:spacing w:before="240" w:after="240"/>
        <w:rPr>
          <w:color w:val="000000" w:themeColor="text1"/>
        </w:rPr>
      </w:pPr>
      <w:r w:rsidRPr="00856EE2">
        <w:rPr>
          <w:color w:val="000000" w:themeColor="text1"/>
        </w:rPr>
        <w:t xml:space="preserve">The evidence discussed in this paper for Theme 2 shows different e-Health approaches for enhancing the management of childhood obesity by improving health information for families to access, offering tools for monitoring health behaviour by individuals themselves, and assisting families to have constant communication with health professional teams. Hence, the identified studies did not provide any direct evidence about using digital technologies in this situation, creating a huge gap to be addressed. </w:t>
      </w:r>
      <w:r w:rsidR="002C4D36">
        <w:rPr>
          <w:color w:val="000000" w:themeColor="text1"/>
        </w:rPr>
        <w:br/>
      </w:r>
    </w:p>
    <w:p w14:paraId="275DDF06" w14:textId="77777777" w:rsidR="002C4D36" w:rsidRDefault="002C4D36" w:rsidP="00856EE2">
      <w:pPr>
        <w:spacing w:before="240" w:after="240"/>
        <w:rPr>
          <w:color w:val="000000" w:themeColor="text1"/>
        </w:rPr>
      </w:pPr>
      <w:r>
        <w:rPr>
          <w:color w:val="000000" w:themeColor="text1"/>
        </w:rPr>
        <w:t>‘</w:t>
      </w:r>
      <w:r w:rsidR="00C23FCD" w:rsidRPr="00856EE2">
        <w:rPr>
          <w:color w:val="000000" w:themeColor="text1"/>
        </w:rPr>
        <w:t xml:space="preserve">Flynn </w:t>
      </w:r>
      <w:r w:rsidR="00C23FCD" w:rsidRPr="00856EE2">
        <w:rPr>
          <w:i/>
          <w:iCs/>
          <w:color w:val="000000" w:themeColor="text1"/>
        </w:rPr>
        <w:t>et al.</w:t>
      </w:r>
      <w:r w:rsidR="00C23FCD" w:rsidRPr="00856EE2">
        <w:rPr>
          <w:color w:val="000000" w:themeColor="text1"/>
        </w:rPr>
        <w:t xml:space="preserve"> (2022) proposed that a regular schedule of educational activities, behavioural coaching, and follow-up visits shows better results for obesity management than only an educational intervention. Although these interventions were mainly offered at home by direct visits of healthcare professionals or by face-to-face meetings, the results could be helpful to other researchers interested in using online services like mobile apps, web consultations, and remote lifestyle tracking for providing support. These techniques would not only give professional assistance to clients more often but also avoid any inconvenience and cost connected to clinic visits. </w:t>
      </w:r>
    </w:p>
    <w:p w14:paraId="7C440A67" w14:textId="77777777" w:rsidR="002C4D36" w:rsidRDefault="002C4D36" w:rsidP="00856EE2">
      <w:pPr>
        <w:spacing w:before="240" w:after="240"/>
        <w:rPr>
          <w:color w:val="000000" w:themeColor="text1"/>
        </w:rPr>
      </w:pPr>
      <w:r>
        <w:rPr>
          <w:color w:val="000000" w:themeColor="text1"/>
        </w:rPr>
        <w:t>‘</w:t>
      </w:r>
      <w:proofErr w:type="spellStart"/>
      <w:r w:rsidR="00C23FCD" w:rsidRPr="00856EE2">
        <w:rPr>
          <w:color w:val="000000" w:themeColor="text1"/>
        </w:rPr>
        <w:t>Michalopoulou</w:t>
      </w:r>
      <w:proofErr w:type="spellEnd"/>
      <w:r w:rsidR="00C23FCD" w:rsidRPr="00856EE2">
        <w:rPr>
          <w:color w:val="000000" w:themeColor="text1"/>
        </w:rPr>
        <w:t xml:space="preserve"> </w:t>
      </w:r>
      <w:r w:rsidR="00C23FCD" w:rsidRPr="00856EE2">
        <w:rPr>
          <w:i/>
          <w:iCs/>
          <w:color w:val="000000" w:themeColor="text1"/>
        </w:rPr>
        <w:t>et al.</w:t>
      </w:r>
      <w:r w:rsidR="00C23FCD" w:rsidRPr="00856EE2">
        <w:rPr>
          <w:color w:val="000000" w:themeColor="text1"/>
        </w:rPr>
        <w:t xml:space="preserve"> (2024) have reported that promising effects from UK early-years intervention programmes offered dietary guidance, support, and multidisciplinary care together. In contrast, the review noted that limited studies looked into the technology-assisted delivery of interventions despite healthcare becoming more prevalent in the NHS. </w:t>
      </w:r>
      <w:r w:rsidR="00C23FCD" w:rsidRPr="00856EE2">
        <w:rPr>
          <w:color w:val="000000" w:themeColor="text1"/>
        </w:rPr>
        <w:lastRenderedPageBreak/>
        <w:t>Apart from highlighting the variety and methodological flaws of existing interventions, the authors suggested that the effectiveness of digital obesity management programmes is still untested by strong evaluation methods. Overall, there is insufficient evidence to determine whether e-Health methods can produce better results than conventional service delivery.</w:t>
      </w:r>
    </w:p>
    <w:p w14:paraId="1EAB378F" w14:textId="77777777" w:rsidR="002C4D36" w:rsidRDefault="00C23FCD" w:rsidP="00856EE2">
      <w:pPr>
        <w:spacing w:before="240" w:after="240"/>
        <w:rPr>
          <w:color w:val="000000" w:themeColor="text1"/>
        </w:rPr>
      </w:pPr>
      <w:r w:rsidRPr="00856EE2">
        <w:rPr>
          <w:color w:val="000000" w:themeColor="text1"/>
        </w:rPr>
        <w:t xml:space="preserve">Linked with these findings, </w:t>
      </w:r>
      <w:proofErr w:type="spellStart"/>
      <w:r w:rsidRPr="00856EE2">
        <w:rPr>
          <w:color w:val="000000" w:themeColor="text1"/>
        </w:rPr>
        <w:t>Verduci</w:t>
      </w:r>
      <w:proofErr w:type="spellEnd"/>
      <w:r w:rsidRPr="00856EE2">
        <w:rPr>
          <w:color w:val="000000" w:themeColor="text1"/>
        </w:rPr>
        <w:t xml:space="preserve"> et al (2021) identified the general potential of digital health through their suggestions. Based on their logic model, prevention of overweight takes constant reinforcement of healthy eating, being active, and involving the family through childhood. These interventions should be able to provide individual feedback and reinforce the right habits in children not only during regular check-ups but also post-intervention care. For instance, digital learning platforms, wearable devices, and remote monitoring can offer this support. </w:t>
      </w:r>
    </w:p>
    <w:p w14:paraId="2E099B77" w14:textId="6CDE13D1" w:rsidR="00256B7D" w:rsidRPr="00856EE2" w:rsidRDefault="00C23FCD" w:rsidP="00856EE2">
      <w:pPr>
        <w:spacing w:before="240" w:after="240"/>
        <w:rPr>
          <w:color w:val="000000" w:themeColor="text1"/>
        </w:rPr>
      </w:pPr>
      <w:r w:rsidRPr="00856EE2">
        <w:rPr>
          <w:color w:val="000000" w:themeColor="text1"/>
        </w:rPr>
        <w:t>However, as the studies have not directly looked into digital interventions, findings on the effectiveness of e-Health have remained debatable. This indicates a major research gap that needs to be filled through further investigations, mainly in the UK, where new research should establish whether technology-assisted communication can bring increased parenting involvement, better adherence to long-term lifestyle measures, and reductions in childhood obesity through sustained changes in behaviours.</w:t>
      </w:r>
    </w:p>
    <w:p w14:paraId="2F009170" w14:textId="77777777" w:rsidR="00945293" w:rsidRDefault="00C23FCD" w:rsidP="00856EE2">
      <w:pPr>
        <w:spacing w:before="240" w:after="240"/>
        <w:rPr>
          <w:color w:val="000000" w:themeColor="text1"/>
        </w:rPr>
      </w:pPr>
      <w:r w:rsidRPr="00856EE2">
        <w:rPr>
          <w:color w:val="000000" w:themeColor="text1"/>
        </w:rPr>
        <w:t xml:space="preserve">The study results of Theme 3 show that managing child obesity is influenced by many factors at the individual, family healthcare, and societal levels. Linked with systems theory, the reviewed data reveals that the problem of obesity cannot be tackled by a single behaviour change, as children's health is determined by the combination of biological, environmental, and socioeconomic factors. </w:t>
      </w:r>
      <w:proofErr w:type="spellStart"/>
      <w:r w:rsidRPr="00856EE2">
        <w:rPr>
          <w:color w:val="000000" w:themeColor="text1"/>
        </w:rPr>
        <w:t>Ijaz</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reported that the success rate of obesity programs can vary and attributed it to contextual factors such as socioeconomic backgrounds, school environments, level of parental involvement, and staff capabilities. While educational programs were beneficial in changing people's knowledge and health-related </w:t>
      </w:r>
      <w:proofErr w:type="spellStart"/>
      <w:r w:rsidRPr="00856EE2">
        <w:rPr>
          <w:color w:val="000000" w:themeColor="text1"/>
        </w:rPr>
        <w:t>behaviors</w:t>
      </w:r>
      <w:proofErr w:type="spellEnd"/>
      <w:r w:rsidRPr="00856EE2">
        <w:rPr>
          <w:color w:val="000000" w:themeColor="text1"/>
        </w:rPr>
        <w:t xml:space="preserve">, these benefits were not sustained without proper supportive environment, motivation, or sufficient implementation intensity. </w:t>
      </w:r>
    </w:p>
    <w:p w14:paraId="2055735F" w14:textId="77777777" w:rsidR="001958B2" w:rsidRDefault="00C23FCD" w:rsidP="00856EE2">
      <w:pPr>
        <w:spacing w:before="240" w:after="240"/>
        <w:rPr>
          <w:color w:val="000000" w:themeColor="text1"/>
        </w:rPr>
      </w:pPr>
      <w:r w:rsidRPr="00856EE2">
        <w:rPr>
          <w:color w:val="000000" w:themeColor="text1"/>
        </w:rPr>
        <w:t xml:space="preserve">The study highlights the importance of healthcare communications combined with the provision of resources and supportive environments to enable healthy choices. On the contrary, </w:t>
      </w:r>
      <w:proofErr w:type="spellStart"/>
      <w:r w:rsidRPr="00856EE2">
        <w:rPr>
          <w:color w:val="000000" w:themeColor="text1"/>
        </w:rPr>
        <w:t>Verduci</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stated that childhood obesity is the result of multifaceted </w:t>
      </w:r>
      <w:r w:rsidRPr="00856EE2">
        <w:rPr>
          <w:color w:val="000000" w:themeColor="text1"/>
        </w:rPr>
        <w:lastRenderedPageBreak/>
        <w:t xml:space="preserve">relationships between eating behaviours, physical inactivity, parent influences, and environmental factors. Their theoretical model illustrates how family dietary habits, physical inactivity, and economic position influence risk for obesity. In this aspect, it is essential to prevent childhood obesity through early interventions rather than treatment after obesity accumulates and is established in the body. The paper recommends child- and parent-focused strategies that will help to instil healthy eating practices and a physically active lifestyle from an early age. </w:t>
      </w:r>
    </w:p>
    <w:p w14:paraId="3E7B9FA5" w14:textId="77777777" w:rsidR="001958B2" w:rsidRDefault="00C23FCD" w:rsidP="00856EE2">
      <w:pPr>
        <w:spacing w:before="240" w:after="240"/>
        <w:rPr>
          <w:color w:val="000000" w:themeColor="text1"/>
        </w:rPr>
      </w:pPr>
      <w:r w:rsidRPr="00856EE2">
        <w:rPr>
          <w:color w:val="000000" w:themeColor="text1"/>
        </w:rPr>
        <w:t xml:space="preserve">These findings are also supported by </w:t>
      </w:r>
      <w:proofErr w:type="spellStart"/>
      <w:r w:rsidRPr="00856EE2">
        <w:rPr>
          <w:color w:val="000000" w:themeColor="text1"/>
        </w:rPr>
        <w:t>Obita</w:t>
      </w:r>
      <w:proofErr w:type="spellEnd"/>
      <w:r w:rsidRPr="00856EE2">
        <w:rPr>
          <w:color w:val="000000" w:themeColor="text1"/>
        </w:rPr>
        <w:t xml:space="preserve"> and </w:t>
      </w:r>
      <w:proofErr w:type="spellStart"/>
      <w:r w:rsidRPr="00856EE2">
        <w:rPr>
          <w:color w:val="000000" w:themeColor="text1"/>
        </w:rPr>
        <w:t>Alkhatib</w:t>
      </w:r>
      <w:proofErr w:type="spellEnd"/>
      <w:r w:rsidRPr="00856EE2">
        <w:rPr>
          <w:color w:val="000000" w:themeColor="text1"/>
        </w:rPr>
        <w:t xml:space="preserve"> (2022), who found significant socioeconomic and geographical differences in obesity-related diseases. The rates of hypertension, metabolic syndrome, and non-alcoholic fatty liver disease are highest among children from lower-to-middle-income countries and disadvantaged populations. Cristian </w:t>
      </w:r>
      <w:r w:rsidRPr="00856EE2">
        <w:rPr>
          <w:i/>
          <w:iCs/>
          <w:color w:val="000000" w:themeColor="text1"/>
        </w:rPr>
        <w:t>et al.</w:t>
      </w:r>
      <w:r w:rsidRPr="00856EE2">
        <w:rPr>
          <w:color w:val="000000" w:themeColor="text1"/>
        </w:rPr>
        <w:t xml:space="preserve"> (2023) and Meek (2023) have added that children become more susceptible to obesity due to biological factors like pre-pregnancy obesity in women, gestational diabetes, </w:t>
      </w:r>
      <w:proofErr w:type="spellStart"/>
      <w:r w:rsidRPr="00856EE2">
        <w:rPr>
          <w:color w:val="000000" w:themeColor="text1"/>
        </w:rPr>
        <w:t>fetal</w:t>
      </w:r>
      <w:proofErr w:type="spellEnd"/>
      <w:r w:rsidRPr="00856EE2">
        <w:rPr>
          <w:color w:val="000000" w:themeColor="text1"/>
        </w:rPr>
        <w:t xml:space="preserve"> programming during the time of pregnancy, and the presence of a genetic disposition, making children vulnerable to lifestyle change interventions. </w:t>
      </w:r>
    </w:p>
    <w:p w14:paraId="2E099B78" w14:textId="0937D88F" w:rsidR="00256B7D" w:rsidRPr="00856EE2" w:rsidRDefault="00C23FCD" w:rsidP="00856EE2">
      <w:pPr>
        <w:spacing w:before="240" w:after="240"/>
        <w:rPr>
          <w:color w:val="000000" w:themeColor="text1"/>
        </w:rPr>
      </w:pPr>
      <w:r w:rsidRPr="00856EE2">
        <w:rPr>
          <w:color w:val="000000" w:themeColor="text1"/>
        </w:rPr>
        <w:t xml:space="preserve">In addition, </w:t>
      </w:r>
      <w:proofErr w:type="spellStart"/>
      <w:r w:rsidRPr="00856EE2">
        <w:rPr>
          <w:color w:val="000000" w:themeColor="text1"/>
        </w:rPr>
        <w:t>Folkvord</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considered marketing of obesogenic food as one of the main environmental barriers, which shows how consistent exposure to unhealthy food promotion often influences unhealthy eating habits. Similarly, Feng and Ren (2025) found that childhood obesity is linked to altered puberty development in boys, demonstrating that obesity effects beyond weight gain. Overall, these results confirm that childhood obesity childhood obesity management requires integrated strategies that simultaneously address family behaviours, healthcare delivery, socioeconomic inequalities, environmental influences, and early-life biological risk factors.</w:t>
      </w:r>
    </w:p>
    <w:p w14:paraId="155C7D18" w14:textId="77777777" w:rsidR="00D16426" w:rsidRDefault="00C23FCD" w:rsidP="00856EE2">
      <w:pPr>
        <w:spacing w:before="240" w:after="240"/>
        <w:rPr>
          <w:color w:val="000000" w:themeColor="text1"/>
        </w:rPr>
      </w:pPr>
      <w:r w:rsidRPr="00856EE2">
        <w:rPr>
          <w:color w:val="000000" w:themeColor="text1"/>
        </w:rPr>
        <w:t xml:space="preserve">According to </w:t>
      </w:r>
      <w:r w:rsidR="00D16426" w:rsidRPr="00856EE2">
        <w:rPr>
          <w:color w:val="000000" w:themeColor="text1"/>
        </w:rPr>
        <w:t>this observed evidence</w:t>
      </w:r>
      <w:r w:rsidRPr="00856EE2">
        <w:rPr>
          <w:color w:val="000000" w:themeColor="text1"/>
        </w:rPr>
        <w:t xml:space="preserve"> in Theme 4, the best way to tackle childhood obesity in the UK is through early, family-</w:t>
      </w:r>
      <w:proofErr w:type="spellStart"/>
      <w:r w:rsidRPr="00856EE2">
        <w:rPr>
          <w:color w:val="000000" w:themeColor="text1"/>
        </w:rPr>
        <w:t>centered</w:t>
      </w:r>
      <w:proofErr w:type="spellEnd"/>
      <w:r w:rsidRPr="00856EE2">
        <w:rPr>
          <w:color w:val="000000" w:themeColor="text1"/>
        </w:rPr>
        <w:t xml:space="preserve">, and multidisciplinary intervention that is coordinated by primary care and public health systems. Flynn </w:t>
      </w:r>
      <w:r w:rsidRPr="00856EE2">
        <w:rPr>
          <w:i/>
          <w:iCs/>
          <w:color w:val="000000" w:themeColor="text1"/>
        </w:rPr>
        <w:t>et al.</w:t>
      </w:r>
      <w:r w:rsidRPr="00856EE2">
        <w:rPr>
          <w:color w:val="000000" w:themeColor="text1"/>
        </w:rPr>
        <w:t xml:space="preserve"> (2022) found that </w:t>
      </w:r>
      <w:r w:rsidR="00565AAB" w:rsidRPr="00856EE2">
        <w:rPr>
          <w:color w:val="000000" w:themeColor="text1"/>
        </w:rPr>
        <w:t>parent’s</w:t>
      </w:r>
      <w:r w:rsidRPr="00856EE2">
        <w:rPr>
          <w:color w:val="000000" w:themeColor="text1"/>
        </w:rPr>
        <w:t xml:space="preserve"> engagement in home-setting interventions results in more consistent improvement of BMI, eating </w:t>
      </w:r>
      <w:r w:rsidR="00D16426" w:rsidRPr="00856EE2">
        <w:rPr>
          <w:color w:val="000000" w:themeColor="text1"/>
        </w:rPr>
        <w:t>behaviour</w:t>
      </w:r>
      <w:r w:rsidRPr="00856EE2">
        <w:rPr>
          <w:color w:val="000000" w:themeColor="text1"/>
        </w:rPr>
        <w:t xml:space="preserve">, and physical activity compared to isolated programs. </w:t>
      </w:r>
      <w:proofErr w:type="spellStart"/>
      <w:r w:rsidRPr="00856EE2">
        <w:rPr>
          <w:color w:val="000000" w:themeColor="text1"/>
        </w:rPr>
        <w:t>Verduci</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emphasised that obesity prevention should be initiated during early childhood, and healthy nutrition, physical activity, and good family </w:t>
      </w:r>
      <w:r w:rsidR="00D16426" w:rsidRPr="00856EE2">
        <w:rPr>
          <w:color w:val="000000" w:themeColor="text1"/>
        </w:rPr>
        <w:t>behaviours</w:t>
      </w:r>
      <w:r w:rsidRPr="00856EE2">
        <w:rPr>
          <w:color w:val="000000" w:themeColor="text1"/>
        </w:rPr>
        <w:t xml:space="preserve"> to understand that obesity develops through the interaction of different factors, including biological, </w:t>
      </w:r>
      <w:r w:rsidR="00D16426" w:rsidRPr="00856EE2">
        <w:rPr>
          <w:color w:val="000000" w:themeColor="text1"/>
        </w:rPr>
        <w:t>behavioural</w:t>
      </w:r>
      <w:r w:rsidRPr="00856EE2">
        <w:rPr>
          <w:color w:val="000000" w:themeColor="text1"/>
        </w:rPr>
        <w:t xml:space="preserve">, and environmental. </w:t>
      </w:r>
    </w:p>
    <w:p w14:paraId="2D73E239" w14:textId="77777777" w:rsidR="00D16426" w:rsidRDefault="00C23FCD" w:rsidP="00856EE2">
      <w:pPr>
        <w:spacing w:before="240" w:after="240"/>
        <w:rPr>
          <w:color w:val="000000" w:themeColor="text1"/>
        </w:rPr>
      </w:pPr>
      <w:r w:rsidRPr="00856EE2">
        <w:rPr>
          <w:color w:val="000000" w:themeColor="text1"/>
        </w:rPr>
        <w:lastRenderedPageBreak/>
        <w:t xml:space="preserve">These conclusions suggest that an early approach is an effective strategy rather than reversing established obesity. Also, the evidence from UK-specific cases further supports integrated care. Based on </w:t>
      </w:r>
      <w:proofErr w:type="spellStart"/>
      <w:r w:rsidRPr="00856EE2">
        <w:rPr>
          <w:color w:val="000000" w:themeColor="text1"/>
        </w:rPr>
        <w:t>Michalopoulou</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(2024), combined dietary advice, </w:t>
      </w:r>
      <w:proofErr w:type="spellStart"/>
      <w:r w:rsidRPr="00856EE2">
        <w:rPr>
          <w:color w:val="000000" w:themeColor="text1"/>
        </w:rPr>
        <w:t>behavioral</w:t>
      </w:r>
      <w:proofErr w:type="spellEnd"/>
      <w:r w:rsidRPr="00856EE2">
        <w:rPr>
          <w:color w:val="000000" w:themeColor="text1"/>
        </w:rPr>
        <w:t xml:space="preserve"> support, and multidisciplinary contributions led to encouraging results on childhood growth despite the limited number of UK robust evaluations. </w:t>
      </w:r>
      <w:proofErr w:type="spellStart"/>
      <w:r w:rsidRPr="00856EE2">
        <w:rPr>
          <w:color w:val="000000" w:themeColor="text1"/>
        </w:rPr>
        <w:t>Ijaz</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pointed out effective school-based programs with characteristics of strong collaboration between schools, parents, and professional staff, together with interventions within the existing educational structures. </w:t>
      </w:r>
    </w:p>
    <w:p w14:paraId="79B83C7C" w14:textId="77777777" w:rsidR="00D16426" w:rsidRDefault="00C23FCD" w:rsidP="00856EE2">
      <w:pPr>
        <w:spacing w:before="240" w:after="240"/>
        <w:rPr>
          <w:color w:val="000000" w:themeColor="text1"/>
        </w:rPr>
      </w:pPr>
      <w:r w:rsidRPr="00856EE2">
        <w:rPr>
          <w:color w:val="000000" w:themeColor="text1"/>
        </w:rPr>
        <w:t xml:space="preserve">Such findings suggest that effective management of obesity demands coordinated communication between healthcare, education, and community sectors rather than having disconnected departments and services. Several authors have also highlighted the need for policy support. According to </w:t>
      </w:r>
      <w:proofErr w:type="spellStart"/>
      <w:r w:rsidRPr="00856EE2">
        <w:rPr>
          <w:color w:val="000000" w:themeColor="text1"/>
        </w:rPr>
        <w:t>Folkvord</w:t>
      </w:r>
      <w:proofErr w:type="spellEnd"/>
      <w:r w:rsidRPr="00856EE2">
        <w:rPr>
          <w:color w:val="000000" w:themeColor="text1"/>
        </w:rPr>
        <w:t xml:space="preserve"> </w:t>
      </w:r>
      <w:r w:rsidRPr="00856EE2">
        <w:rPr>
          <w:i/>
          <w:iCs/>
          <w:color w:val="000000" w:themeColor="text1"/>
        </w:rPr>
        <w:t>et al.</w:t>
      </w:r>
      <w:r w:rsidRPr="00856EE2">
        <w:rPr>
          <w:color w:val="000000" w:themeColor="text1"/>
        </w:rPr>
        <w:t xml:space="preserve"> (2021), reducing advertisements that expose children to high-fat, high-sugar, high-salt food products would be an efficient way to discourage unhealthy food choices. Along with that, they suggested that a shift towards a healthier environment could occur if the marketing of better-quality foods was increased. Besides, such policy interventions support clinical work by creating better choices at the community level rather than targeting individual behaviour change. </w:t>
      </w:r>
    </w:p>
    <w:p w14:paraId="011EF4BA" w14:textId="77777777" w:rsidR="00D16426" w:rsidRDefault="00C23FCD" w:rsidP="00856EE2">
      <w:pPr>
        <w:spacing w:before="240" w:after="240"/>
        <w:rPr>
          <w:color w:val="000000" w:themeColor="text1"/>
        </w:rPr>
      </w:pPr>
      <w:r w:rsidRPr="00856EE2">
        <w:rPr>
          <w:color w:val="000000" w:themeColor="text1"/>
        </w:rPr>
        <w:t xml:space="preserve">Overall, this long-term evidence determines the urgency for early interventions. Llewellyn </w:t>
      </w:r>
      <w:r w:rsidRPr="00856EE2">
        <w:rPr>
          <w:i/>
          <w:iCs/>
          <w:color w:val="000000" w:themeColor="text1"/>
        </w:rPr>
        <w:t>et al.</w:t>
      </w:r>
      <w:r w:rsidRPr="00856EE2">
        <w:rPr>
          <w:color w:val="000000" w:themeColor="text1"/>
        </w:rPr>
        <w:t xml:space="preserve"> (2016) found that childhood obesity is closely related to severe illnesses in adulthood, such as type 2 diabetes and coronary heart disease. They further revealed that when obesity is initiated in childhood, it tends to be a long-term condition. </w:t>
      </w:r>
    </w:p>
    <w:p w14:paraId="2E099B79" w14:textId="2BF56B37" w:rsidR="00256B7D" w:rsidRPr="00856EE2" w:rsidRDefault="00C23FCD" w:rsidP="00856EE2">
      <w:pPr>
        <w:spacing w:before="240" w:after="240"/>
        <w:rPr>
          <w:color w:val="000000" w:themeColor="text1"/>
        </w:rPr>
      </w:pPr>
      <w:r w:rsidRPr="00856EE2">
        <w:rPr>
          <w:color w:val="000000" w:themeColor="text1"/>
        </w:rPr>
        <w:t>This observation underlines that major public health problems related to obesity have not been tackled in time, but rather, managing the chronic ill-health of obese individuals, mainly in old age. Overall, the presented evidence suggests that, for the UK to successfully prevent childhood obesity, a balanced combination of these approaches should be adopted for prevention, family-oriented changes in behaviours, support for healthier choices, interdisciplinary primary healthcare, school collaborations, and strengthened policies on the promotion of public health.</w:t>
      </w:r>
    </w:p>
    <w:p w14:paraId="2E099B7A" w14:textId="77777777" w:rsidR="00256B7D" w:rsidRPr="00856EE2" w:rsidRDefault="00C23FCD" w:rsidP="00856EE2">
      <w:pPr>
        <w:pStyle w:val="Heading2"/>
        <w:spacing w:before="240" w:after="240"/>
        <w:rPr>
          <w:color w:val="000000" w:themeColor="text1"/>
          <w:sz w:val="22"/>
          <w:szCs w:val="22"/>
        </w:rPr>
      </w:pPr>
      <w:bookmarkStart w:id="52" w:name="_Toc238755942"/>
      <w:r w:rsidRPr="00856EE2">
        <w:rPr>
          <w:color w:val="000000" w:themeColor="text1"/>
          <w:sz w:val="22"/>
          <w:szCs w:val="22"/>
        </w:rPr>
        <w:t>6.3 Strengths and Limitations</w:t>
      </w:r>
      <w:bookmarkEnd w:id="52"/>
    </w:p>
    <w:p w14:paraId="4457CCD2" w14:textId="77777777" w:rsidR="00D16426" w:rsidRDefault="00C23FCD" w:rsidP="00856EE2">
      <w:pPr>
        <w:spacing w:before="240" w:after="240"/>
        <w:rPr>
          <w:color w:val="000000" w:themeColor="text1"/>
        </w:rPr>
      </w:pPr>
      <w:r w:rsidRPr="00856EE2">
        <w:rPr>
          <w:color w:val="000000" w:themeColor="text1"/>
        </w:rPr>
        <w:t xml:space="preserve">Overall, the systematic literature review has showcased major strengths. First, it adopted a structured and transparent review process guided by the PRISMA framework, which </w:t>
      </w:r>
      <w:r w:rsidRPr="00856EE2">
        <w:rPr>
          <w:color w:val="000000" w:themeColor="text1"/>
        </w:rPr>
        <w:lastRenderedPageBreak/>
        <w:t xml:space="preserve">enhanced the rigour, reproducibility and credibility of the study. Also, the inclusion of peer-reviewed systematic reviews and high-quality review articles ensured that the synthesis was based on robust secondary evidence instead of individual studies alone. </w:t>
      </w:r>
    </w:p>
    <w:p w14:paraId="3B4BFBEC" w14:textId="69461FC1" w:rsidR="00D16426" w:rsidRDefault="00C23FCD" w:rsidP="00856EE2">
      <w:pPr>
        <w:spacing w:before="240" w:after="240"/>
        <w:rPr>
          <w:color w:val="000000" w:themeColor="text1"/>
        </w:rPr>
      </w:pPr>
      <w:r w:rsidRPr="00856EE2">
        <w:rPr>
          <w:color w:val="000000" w:themeColor="text1"/>
        </w:rPr>
        <w:t xml:space="preserve">In addition, the thematic analysis enabled evidence from different healthcare, primary care, and public health contexts, providing a deeper understanding of primary care communication, e-Health approaches, and childhood obesity management in the UK context. Also, the review sheds light on multidimensional perspectives like </w:t>
      </w:r>
      <w:r w:rsidR="00D16426" w:rsidRPr="00856EE2">
        <w:rPr>
          <w:color w:val="000000" w:themeColor="text1"/>
        </w:rPr>
        <w:t>behavioural</w:t>
      </w:r>
      <w:r w:rsidRPr="00856EE2">
        <w:rPr>
          <w:color w:val="000000" w:themeColor="text1"/>
        </w:rPr>
        <w:t xml:space="preserve">, environmental, economic, and biological factors to give a comprehensive interpretation of the evidence. Although having these strengths, there were a few limitations that should also be acknowledged. </w:t>
      </w:r>
    </w:p>
    <w:p w14:paraId="3DD1C4AE" w14:textId="77777777" w:rsidR="00D16426" w:rsidRDefault="00C23FCD" w:rsidP="00856EE2">
      <w:pPr>
        <w:spacing w:before="240" w:after="240"/>
        <w:rPr>
          <w:color w:val="000000" w:themeColor="text1"/>
        </w:rPr>
      </w:pPr>
      <w:r w:rsidRPr="00856EE2">
        <w:rPr>
          <w:color w:val="000000" w:themeColor="text1"/>
        </w:rPr>
        <w:t>The main issue with the review was that it solely depended on secondary evidence. So, it was highly dependent on the quality, scope, and methodological rigor of the studies that were included. There were significant diversities in the design, measurement of outcomes, characteristics of participants, as well as the length of follow-up periods, limiting direct comparison of the findings. In addition, few studies have carried out a special investigation of e-Health interventions through the UK primary care settings, for which the conclusions about the effectiveness of digital healthcare remain quite weak.</w:t>
      </w:r>
    </w:p>
    <w:p w14:paraId="2E099B7B" w14:textId="337316A3" w:rsidR="00256B7D" w:rsidRPr="00856EE2" w:rsidRDefault="00C23FCD" w:rsidP="00856EE2">
      <w:pPr>
        <w:spacing w:before="240" w:after="240"/>
        <w:rPr>
          <w:color w:val="000000" w:themeColor="text1"/>
        </w:rPr>
      </w:pPr>
      <w:r w:rsidRPr="00856EE2">
        <w:rPr>
          <w:color w:val="000000" w:themeColor="text1"/>
        </w:rPr>
        <w:t>Publication bias could also have played a role in limiting the evidence. Finally, the restriction of the review to consider only English publications excluded relevant international work, which not only lowered comprehensiveness but also affected generalisations of the findings.</w:t>
      </w:r>
    </w:p>
    <w:p w14:paraId="2E099B7C" w14:textId="77777777" w:rsidR="00256B7D" w:rsidRPr="00856EE2" w:rsidRDefault="00C23FCD" w:rsidP="00856EE2">
      <w:pPr>
        <w:pStyle w:val="Heading2"/>
        <w:spacing w:before="240" w:after="240"/>
        <w:rPr>
          <w:color w:val="000000" w:themeColor="text1"/>
          <w:sz w:val="22"/>
          <w:szCs w:val="22"/>
        </w:rPr>
      </w:pPr>
      <w:bookmarkStart w:id="53" w:name="_Toc238755943"/>
      <w:r w:rsidRPr="00856EE2">
        <w:rPr>
          <w:color w:val="000000" w:themeColor="text1"/>
          <w:sz w:val="22"/>
          <w:szCs w:val="22"/>
        </w:rPr>
        <w:t>6.4 Chapter Summary</w:t>
      </w:r>
      <w:bookmarkEnd w:id="53"/>
    </w:p>
    <w:p w14:paraId="2E099B7D" w14:textId="77777777" w:rsidR="00256B7D" w:rsidRPr="00856EE2" w:rsidRDefault="00C23FCD" w:rsidP="00856EE2">
      <w:pPr>
        <w:spacing w:before="240" w:after="240"/>
        <w:rPr>
          <w:color w:val="000000" w:themeColor="text1"/>
        </w:rPr>
      </w:pPr>
      <w:r w:rsidRPr="00856EE2">
        <w:rPr>
          <w:color w:val="000000" w:themeColor="text1"/>
        </w:rPr>
        <w:t xml:space="preserve">This chapter provided a critical analysis of the systematic literature review's findings on the management of childhood obesity. It explained how family-centred communication, integration between different professional areas, and addressing the issue at early stages play a decisive role in delivering good primary healthcare, while the review showed that although several studies have explored e-Health solutions for weight problems, current evidence is quite weak. The results not only highlighted that socioeconomic, environmental, and biological factors play major roles in how people manage obesity but also reiterated the importance of a multidimensional approach that collaborates with </w:t>
      </w:r>
      <w:r w:rsidRPr="00856EE2">
        <w:rPr>
          <w:color w:val="000000" w:themeColor="text1"/>
        </w:rPr>
        <w:lastRenderedPageBreak/>
        <w:t>different groups, like healthcare givers, families, schools, and policymakers, to prevent such problems.</w:t>
      </w:r>
    </w:p>
    <w:p w14:paraId="2E099B7E" w14:textId="77777777" w:rsidR="00256B7D" w:rsidRPr="00856EE2" w:rsidRDefault="00C23FCD" w:rsidP="00856EE2">
      <w:pPr>
        <w:spacing w:before="240" w:after="240"/>
        <w:rPr>
          <w:color w:val="000000" w:themeColor="text1"/>
        </w:rPr>
      </w:pPr>
      <w:r w:rsidRPr="00856EE2">
        <w:rPr>
          <w:color w:val="000000" w:themeColor="text1"/>
        </w:rPr>
        <w:br w:type="page"/>
      </w:r>
    </w:p>
    <w:p w14:paraId="2E099B7F" w14:textId="77777777" w:rsidR="00256B7D" w:rsidRPr="00856EE2" w:rsidRDefault="00C23FCD" w:rsidP="00856EE2">
      <w:pPr>
        <w:pStyle w:val="Heading1"/>
        <w:spacing w:before="240" w:after="240"/>
        <w:rPr>
          <w:color w:val="000000" w:themeColor="text1"/>
          <w:sz w:val="22"/>
          <w:szCs w:val="22"/>
        </w:rPr>
      </w:pPr>
      <w:bookmarkStart w:id="54" w:name="_Toc238755944"/>
      <w:r w:rsidRPr="00856EE2">
        <w:rPr>
          <w:color w:val="000000" w:themeColor="text1"/>
          <w:sz w:val="22"/>
          <w:szCs w:val="22"/>
        </w:rPr>
        <w:lastRenderedPageBreak/>
        <w:t>Chapter 7: Conclusion and Recommendations</w:t>
      </w:r>
      <w:bookmarkEnd w:id="54"/>
    </w:p>
    <w:p w14:paraId="2E099B80" w14:textId="77777777" w:rsidR="00256B7D" w:rsidRPr="00856EE2" w:rsidRDefault="00C23FCD" w:rsidP="00856EE2">
      <w:pPr>
        <w:pStyle w:val="Heading2"/>
        <w:spacing w:before="240" w:after="240"/>
        <w:rPr>
          <w:color w:val="000000" w:themeColor="text1"/>
          <w:sz w:val="22"/>
          <w:szCs w:val="22"/>
        </w:rPr>
      </w:pPr>
      <w:bookmarkStart w:id="55" w:name="_Toc238755945"/>
      <w:r w:rsidRPr="00856EE2">
        <w:rPr>
          <w:color w:val="000000" w:themeColor="text1"/>
          <w:sz w:val="22"/>
          <w:szCs w:val="22"/>
        </w:rPr>
        <w:t>7.1 Introduction to Chapter</w:t>
      </w:r>
      <w:bookmarkEnd w:id="55"/>
      <w:r w:rsidRPr="00856EE2">
        <w:rPr>
          <w:color w:val="000000" w:themeColor="text1"/>
          <w:sz w:val="22"/>
          <w:szCs w:val="22"/>
        </w:rPr>
        <w:t> </w:t>
      </w:r>
    </w:p>
    <w:p w14:paraId="2E099B81" w14:textId="77777777" w:rsidR="00256B7D" w:rsidRPr="00856EE2" w:rsidRDefault="00C23FCD" w:rsidP="00856EE2">
      <w:pPr>
        <w:spacing w:before="240" w:after="240"/>
        <w:rPr>
          <w:color w:val="000000" w:themeColor="text1"/>
        </w:rPr>
      </w:pPr>
      <w:r w:rsidRPr="00856EE2">
        <w:rPr>
          <w:color w:val="000000" w:themeColor="text1"/>
        </w:rPr>
        <w:t>This chapter describes the implications, recommendations and conclusions arising from this systematic literature review. The purpose of this systematic literature review is to assess the effectiveness of the strategies related to primary care communication and e-health on the management of childhood obesity in the United Kingdom. After discussing the implications of the evidence for healthcare professionals, policymakers and healthcare organisations, the chapter makes recommendations for clinical practice and further research. Finally, the chapter draws to an end of the dissertation by reiterating the research aim and research questions and highlighting the findings, limitations and contribution of the review in improving childhood obesity management within primary care.</w:t>
      </w:r>
    </w:p>
    <w:p w14:paraId="2E099B82" w14:textId="77777777" w:rsidR="00256B7D" w:rsidRPr="00856EE2" w:rsidRDefault="00C23FCD" w:rsidP="00856EE2">
      <w:pPr>
        <w:pStyle w:val="Heading2"/>
        <w:spacing w:before="240" w:after="240"/>
        <w:rPr>
          <w:color w:val="000000" w:themeColor="text1"/>
          <w:sz w:val="22"/>
          <w:szCs w:val="22"/>
        </w:rPr>
      </w:pPr>
      <w:bookmarkStart w:id="56" w:name="_Toc238755946"/>
      <w:r w:rsidRPr="00856EE2">
        <w:rPr>
          <w:color w:val="000000" w:themeColor="text1"/>
          <w:sz w:val="22"/>
          <w:szCs w:val="22"/>
        </w:rPr>
        <w:t>7.2 Implications of Findings</w:t>
      </w:r>
      <w:bookmarkEnd w:id="56"/>
      <w:r w:rsidRPr="00856EE2">
        <w:rPr>
          <w:color w:val="000000" w:themeColor="text1"/>
          <w:sz w:val="22"/>
          <w:szCs w:val="22"/>
        </w:rPr>
        <w:t> </w:t>
      </w:r>
    </w:p>
    <w:p w14:paraId="6C7D6416" w14:textId="77777777" w:rsidR="003947D8" w:rsidRDefault="00C23FCD" w:rsidP="00856EE2">
      <w:pPr>
        <w:spacing w:before="240" w:after="240"/>
        <w:rPr>
          <w:color w:val="000000" w:themeColor="text1"/>
        </w:rPr>
      </w:pPr>
      <w:r w:rsidRPr="00856EE2">
        <w:rPr>
          <w:color w:val="000000" w:themeColor="text1"/>
        </w:rPr>
        <w:t xml:space="preserve">Findings of this systematic literature review indicate that effective childhood obesity management provides medical care and involves comprehensive communication, continuous behavioural support and multi-disciplinary collaboration. Communication and family-centred care in particular increase parent engagement and the effectiveness of behavioural change towards a healthy lifestyle. E-health interventions can help to improve access to healthcare services via continuous monitoring, personalisation and support in between clinical visits. </w:t>
      </w:r>
    </w:p>
    <w:p w14:paraId="2E099B83" w14:textId="5FFF9ED6" w:rsidR="00256B7D" w:rsidRPr="00856EE2" w:rsidRDefault="00C23FCD" w:rsidP="00856EE2">
      <w:pPr>
        <w:spacing w:before="240" w:after="240"/>
        <w:rPr>
          <w:color w:val="000000" w:themeColor="text1"/>
        </w:rPr>
      </w:pPr>
      <w:r w:rsidRPr="00856EE2">
        <w:rPr>
          <w:color w:val="000000" w:themeColor="text1"/>
        </w:rPr>
        <w:t>However, digital technologies are most helpful when combined with traditional primary care services instead of being used independently. Additionally, the findings show that there are multiple factors impacting childhood obesity, including behavioural, environmental and socioeconomic factors, which require coordination and intervention by healthcare professionals, schools, families and community organisations. Overall, the findings stress the importance of adopting integrated and preventive approaches within primary care and provide the evidence base for future healthcare policy, service delivery and strategies to manage childhood obesity in the United Kingdom.</w:t>
      </w:r>
    </w:p>
    <w:p w14:paraId="2E099B84" w14:textId="77777777" w:rsidR="00256B7D" w:rsidRPr="00856EE2" w:rsidRDefault="00C23FCD" w:rsidP="00856EE2">
      <w:pPr>
        <w:pStyle w:val="Heading2"/>
        <w:spacing w:before="240" w:after="240"/>
        <w:rPr>
          <w:color w:val="000000" w:themeColor="text1"/>
          <w:sz w:val="22"/>
          <w:szCs w:val="22"/>
        </w:rPr>
      </w:pPr>
      <w:bookmarkStart w:id="57" w:name="_Toc238755947"/>
      <w:r w:rsidRPr="00856EE2">
        <w:rPr>
          <w:color w:val="000000" w:themeColor="text1"/>
          <w:sz w:val="22"/>
          <w:szCs w:val="22"/>
        </w:rPr>
        <w:t>7.3 Recommendations for Practice</w:t>
      </w:r>
      <w:bookmarkEnd w:id="57"/>
      <w:r w:rsidRPr="00856EE2">
        <w:rPr>
          <w:color w:val="000000" w:themeColor="text1"/>
          <w:sz w:val="22"/>
          <w:szCs w:val="22"/>
        </w:rPr>
        <w:t> </w:t>
      </w:r>
    </w:p>
    <w:p w14:paraId="0D24562D" w14:textId="77777777" w:rsidR="006840E2" w:rsidRDefault="00C23FCD" w:rsidP="00856EE2">
      <w:pPr>
        <w:spacing w:before="240" w:after="240"/>
        <w:rPr>
          <w:color w:val="000000" w:themeColor="text1"/>
        </w:rPr>
      </w:pPr>
      <w:r w:rsidRPr="00856EE2">
        <w:rPr>
          <w:color w:val="000000" w:themeColor="text1"/>
        </w:rPr>
        <w:t xml:space="preserve">Findings of this review imply several practical steps that could help to improve childhood obesity management within primary care. Healthcare professionals should get regular </w:t>
      </w:r>
      <w:r w:rsidRPr="00856EE2">
        <w:rPr>
          <w:color w:val="000000" w:themeColor="text1"/>
        </w:rPr>
        <w:lastRenderedPageBreak/>
        <w:t xml:space="preserve">training in various communication strategies, including motivational interviewing, family-centred counselling and shared decision-making in order to feel confident when discussing childhood obesity with children and their families. Healthcare organisations should also provide sufficient time during consultations to discuss issues of nutrition, physical activity and behaviour change. </w:t>
      </w:r>
    </w:p>
    <w:p w14:paraId="2E099B85" w14:textId="14A1CC99" w:rsidR="00256B7D" w:rsidRPr="00856EE2" w:rsidRDefault="00C23FCD" w:rsidP="00856EE2">
      <w:pPr>
        <w:spacing w:before="240" w:after="240"/>
        <w:rPr>
          <w:color w:val="000000" w:themeColor="text1"/>
        </w:rPr>
      </w:pPr>
      <w:r w:rsidRPr="00856EE2">
        <w:rPr>
          <w:color w:val="000000" w:themeColor="text1"/>
        </w:rPr>
        <w:t xml:space="preserve">Digital health technologies, including telehealth, mobile health and remote monitoring, should be used in combination with face-to-face care to provide continuous support outside clinical visits. Also, childhood obesity interventions should involve parents and caregivers throughout the process of assessment, treatment and follow-up since their involvement is critical in changing children's </w:t>
      </w:r>
      <w:r w:rsidR="0009257D" w:rsidRPr="00856EE2">
        <w:rPr>
          <w:color w:val="000000" w:themeColor="text1"/>
        </w:rPr>
        <w:t>lifestyles</w:t>
      </w:r>
      <w:r w:rsidRPr="00856EE2">
        <w:rPr>
          <w:color w:val="000000" w:themeColor="text1"/>
        </w:rPr>
        <w:t>. Collaboration among general practitioners, nurses, dietitians, psychologists, schools and community organisations should be promoted to provide consistent health education and long-term support.</w:t>
      </w:r>
    </w:p>
    <w:p w14:paraId="2E099B86" w14:textId="77777777" w:rsidR="00256B7D" w:rsidRPr="00856EE2" w:rsidRDefault="00C23FCD" w:rsidP="00856EE2">
      <w:pPr>
        <w:pStyle w:val="Heading2"/>
        <w:spacing w:before="240" w:after="240"/>
        <w:rPr>
          <w:color w:val="000000" w:themeColor="text1"/>
          <w:sz w:val="22"/>
          <w:szCs w:val="22"/>
        </w:rPr>
      </w:pPr>
      <w:bookmarkStart w:id="58" w:name="_Toc238755948"/>
      <w:r w:rsidRPr="00856EE2">
        <w:rPr>
          <w:color w:val="000000" w:themeColor="text1"/>
          <w:sz w:val="22"/>
          <w:szCs w:val="22"/>
        </w:rPr>
        <w:t>7.4 Recommendations for Future Research</w:t>
      </w:r>
      <w:bookmarkEnd w:id="58"/>
      <w:r w:rsidRPr="00856EE2">
        <w:rPr>
          <w:color w:val="000000" w:themeColor="text1"/>
          <w:sz w:val="22"/>
          <w:szCs w:val="22"/>
        </w:rPr>
        <w:t> </w:t>
      </w:r>
    </w:p>
    <w:p w14:paraId="5D3E8461" w14:textId="77777777" w:rsidR="00F022E8" w:rsidRDefault="00C23FCD" w:rsidP="00856EE2">
      <w:pPr>
        <w:spacing w:before="240" w:after="240"/>
        <w:rPr>
          <w:color w:val="000000" w:themeColor="text1"/>
        </w:rPr>
      </w:pPr>
      <w:r w:rsidRPr="00856EE2">
        <w:rPr>
          <w:color w:val="000000" w:themeColor="text1"/>
        </w:rPr>
        <w:t xml:space="preserve">While this review shows the potential of effective communication and e-health interventions, further research is needed to improve the evidence base in the UK. For instance, longitudinal research designs should be used to assess the long-term sustainability and impact of integrated childhood obesity interventions. Additionally, randomised controlled trials would help to compare the effectiveness of different communication strategies and e-health interventions. Also, the cost-effectiveness and feasibility of implementing e-health technologies into NHS primary care services need to be studied. </w:t>
      </w:r>
    </w:p>
    <w:p w14:paraId="2E099B87" w14:textId="4FA738E5" w:rsidR="00256B7D" w:rsidRPr="00856EE2" w:rsidRDefault="00C23FCD" w:rsidP="00856EE2">
      <w:pPr>
        <w:spacing w:before="240" w:after="240"/>
        <w:rPr>
          <w:color w:val="000000" w:themeColor="text1"/>
        </w:rPr>
      </w:pPr>
      <w:r w:rsidRPr="00856EE2">
        <w:rPr>
          <w:color w:val="000000" w:themeColor="text1"/>
        </w:rPr>
        <w:t>More focus needs to be put on the experience of children, parents and healthcare professionals in order to uncover barriers and factors affecting the success of interventions. Further research should use standardised outcome measures and have a longer follow-up period to increase comparability. Finally, more UK-based research involving heterogeneous samples with respect to socioeconomic status and ethnicity would be helpful.</w:t>
      </w:r>
    </w:p>
    <w:p w14:paraId="2E099B88" w14:textId="77777777" w:rsidR="00256B7D" w:rsidRPr="00856EE2" w:rsidRDefault="00C23FCD" w:rsidP="00856EE2">
      <w:pPr>
        <w:pStyle w:val="Heading2"/>
        <w:spacing w:before="240" w:after="240"/>
        <w:rPr>
          <w:color w:val="000000" w:themeColor="text1"/>
          <w:sz w:val="22"/>
          <w:szCs w:val="22"/>
        </w:rPr>
      </w:pPr>
      <w:bookmarkStart w:id="59" w:name="_Toc238755949"/>
      <w:r w:rsidRPr="00856EE2">
        <w:rPr>
          <w:color w:val="000000" w:themeColor="text1"/>
          <w:sz w:val="22"/>
          <w:szCs w:val="22"/>
        </w:rPr>
        <w:t>7.5 Conclusion</w:t>
      </w:r>
      <w:bookmarkEnd w:id="59"/>
      <w:r w:rsidRPr="00856EE2">
        <w:rPr>
          <w:color w:val="000000" w:themeColor="text1"/>
          <w:sz w:val="22"/>
          <w:szCs w:val="22"/>
        </w:rPr>
        <w:t> </w:t>
      </w:r>
    </w:p>
    <w:p w14:paraId="613F0836" w14:textId="77777777" w:rsidR="001A1134" w:rsidRDefault="00C23FCD" w:rsidP="00856EE2">
      <w:pPr>
        <w:spacing w:before="240" w:after="240"/>
        <w:rPr>
          <w:color w:val="000000" w:themeColor="text1"/>
        </w:rPr>
      </w:pPr>
      <w:r w:rsidRPr="00856EE2">
        <w:rPr>
          <w:color w:val="000000" w:themeColor="text1"/>
        </w:rPr>
        <w:t xml:space="preserve">This systematic literature review was conducted to assess the effectiveness of primary care communication and e-health approaches to childhood obesity management in the </w:t>
      </w:r>
      <w:r w:rsidRPr="00856EE2">
        <w:rPr>
          <w:color w:val="000000" w:themeColor="text1"/>
        </w:rPr>
        <w:lastRenderedPageBreak/>
        <w:t xml:space="preserve">United Kingdom. In order to address the research question, the study critically reviewed evidence from ten peer-reviewed articles based on the systematic review methodology described in the PRISMA framework. The review was done in response to growing levels of childhood obesity in the UK and the need to understand how effective communication and digital health technologies can improve obesity management in primary care. The findings of the review demonstrate that effective primary care communication is an essential element of successful childhood obesity management. </w:t>
      </w:r>
    </w:p>
    <w:p w14:paraId="2E099B89" w14:textId="1C4A161D" w:rsidR="00256B7D" w:rsidRPr="00856EE2" w:rsidRDefault="00C23FCD" w:rsidP="00856EE2">
      <w:pPr>
        <w:spacing w:before="240" w:after="240"/>
        <w:rPr>
          <w:color w:val="000000" w:themeColor="text1"/>
        </w:rPr>
      </w:pPr>
      <w:r w:rsidRPr="00856EE2">
        <w:rPr>
          <w:color w:val="000000" w:themeColor="text1"/>
        </w:rPr>
        <w:t>Healthcare professionals who apply family-centred communication, behavioural counselling, motivational interviewing and shared decision-making are more capable of engaging children and their parents in sustainable behaviour change. Also, the study suggests that obesity management is not only about disseminating health information but about establishing collaborative relationships in order to promote healthy eating habits, increased physical activity and behavioural change. Additionally, the review found that multi-disciplinary collaboration of healthcare professionals, families, schools and community organisations is essential in more effective obesity management.</w:t>
      </w:r>
    </w:p>
    <w:p w14:paraId="6B5AB2DA" w14:textId="77777777" w:rsidR="001A1134" w:rsidRDefault="00C23FCD" w:rsidP="00856EE2">
      <w:pPr>
        <w:spacing w:before="240" w:after="240"/>
        <w:rPr>
          <w:color w:val="000000" w:themeColor="text1"/>
        </w:rPr>
      </w:pPr>
      <w:r w:rsidRPr="00856EE2">
        <w:rPr>
          <w:color w:val="000000" w:themeColor="text1"/>
        </w:rPr>
        <w:t xml:space="preserve">The review also concluded that e-health technologies provide opportunities for improving healthcare accessibility, patient engagement and continuity of care. For example, mobile health applications, telehealth consultations and digital monitoring can assist in promoting behavioural change through providing personalisation and continuous monitoring of children's condition in between visits to the clinician. However, it is consistently stated in the findings that digital technologies are supposed to complement traditional primary care services rather than replace them. </w:t>
      </w:r>
    </w:p>
    <w:p w14:paraId="4C9E7F4A" w14:textId="77777777" w:rsidR="001A1134" w:rsidRDefault="00C23FCD" w:rsidP="00856EE2">
      <w:pPr>
        <w:spacing w:before="240" w:after="240"/>
        <w:rPr>
          <w:color w:val="000000" w:themeColor="text1"/>
        </w:rPr>
      </w:pPr>
      <w:r w:rsidRPr="00856EE2">
        <w:rPr>
          <w:color w:val="000000" w:themeColor="text1"/>
        </w:rPr>
        <w:t xml:space="preserve">Finally, the review showed that childhood obesity is a complex issue involving behavioural, environmental, biological and socioeconomic factors. As a result, its effective management requires coordinated interventions combining preventive healthcare, family involvement, multi-disciplinary collaboration and supportive public health policies. Although there are limitations related to study heterogeneity, variations in intervention design and lack of UK-based evidence, the review provides interesting insight into current approaches to childhood obesity management. </w:t>
      </w:r>
    </w:p>
    <w:p w14:paraId="2E099B8A" w14:textId="118C40CC" w:rsidR="00256B7D" w:rsidRPr="00856EE2" w:rsidRDefault="00C23FCD" w:rsidP="00856EE2">
      <w:pPr>
        <w:spacing w:before="240" w:after="240"/>
        <w:rPr>
          <w:color w:val="000000" w:themeColor="text1"/>
        </w:rPr>
      </w:pPr>
      <w:r w:rsidRPr="00856EE2">
        <w:rPr>
          <w:color w:val="000000" w:themeColor="text1"/>
        </w:rPr>
        <w:t xml:space="preserve">Overall, this study concludes that the combination of effective primary care communication with evidence-based e-health technologies within family-centred and multi-disciplinary </w:t>
      </w:r>
      <w:r w:rsidRPr="00856EE2">
        <w:rPr>
          <w:color w:val="000000" w:themeColor="text1"/>
        </w:rPr>
        <w:lastRenderedPageBreak/>
        <w:t>models of care provides the most promising approach for improving childhood obesity management in the United Kingdom.</w:t>
      </w:r>
    </w:p>
    <w:p w14:paraId="2E099B8B" w14:textId="77777777" w:rsidR="00256B7D" w:rsidRPr="00856EE2" w:rsidRDefault="00C23FCD" w:rsidP="00856EE2">
      <w:pPr>
        <w:spacing w:before="240" w:after="240"/>
        <w:rPr>
          <w:color w:val="000000" w:themeColor="text1"/>
        </w:rPr>
      </w:pPr>
      <w:r w:rsidRPr="00856EE2">
        <w:rPr>
          <w:color w:val="000000" w:themeColor="text1"/>
        </w:rPr>
        <w:br/>
      </w:r>
      <w:r w:rsidRPr="00856EE2">
        <w:rPr>
          <w:color w:val="000000" w:themeColor="text1"/>
        </w:rPr>
        <w:br/>
      </w:r>
      <w:r w:rsidRPr="00856EE2">
        <w:rPr>
          <w:color w:val="000000" w:themeColor="text1"/>
        </w:rPr>
        <w:br/>
      </w:r>
    </w:p>
    <w:p w14:paraId="2E099B8C" w14:textId="77777777" w:rsidR="00256B7D" w:rsidRPr="00856EE2" w:rsidRDefault="00256B7D" w:rsidP="00856EE2">
      <w:pPr>
        <w:spacing w:before="240" w:after="240"/>
        <w:rPr>
          <w:color w:val="000000" w:themeColor="text1"/>
        </w:rPr>
      </w:pPr>
    </w:p>
    <w:p w14:paraId="2E099B8D" w14:textId="77777777" w:rsidR="00256B7D" w:rsidRPr="00856EE2" w:rsidRDefault="00C23FCD" w:rsidP="00856EE2">
      <w:pPr>
        <w:spacing w:before="240" w:after="240"/>
        <w:rPr>
          <w:color w:val="000000" w:themeColor="text1"/>
        </w:rPr>
      </w:pPr>
      <w:r w:rsidRPr="00856EE2">
        <w:rPr>
          <w:color w:val="000000" w:themeColor="text1"/>
        </w:rPr>
        <w:br w:type="page"/>
      </w:r>
    </w:p>
    <w:p w14:paraId="2E099B8E" w14:textId="77777777" w:rsidR="00256B7D" w:rsidRPr="00856EE2" w:rsidRDefault="00C23FCD" w:rsidP="00856EE2">
      <w:pPr>
        <w:pStyle w:val="Heading1"/>
        <w:spacing w:before="240" w:after="240"/>
        <w:rPr>
          <w:color w:val="000000" w:themeColor="text1"/>
          <w:sz w:val="22"/>
          <w:szCs w:val="22"/>
        </w:rPr>
      </w:pPr>
      <w:bookmarkStart w:id="60" w:name="_Toc238755950"/>
      <w:r w:rsidRPr="00856EE2">
        <w:rPr>
          <w:color w:val="000000" w:themeColor="text1"/>
          <w:sz w:val="22"/>
          <w:szCs w:val="22"/>
        </w:rPr>
        <w:lastRenderedPageBreak/>
        <w:t>REFERENCES</w:t>
      </w:r>
      <w:bookmarkEnd w:id="60"/>
    </w:p>
    <w:p w14:paraId="0B1913AE" w14:textId="77777777" w:rsidR="00C56FC2" w:rsidRPr="00856EE2" w:rsidRDefault="00C56FC2" w:rsidP="00856EE2">
      <w:pPr>
        <w:spacing w:before="240" w:after="240"/>
        <w:rPr>
          <w:color w:val="000000" w:themeColor="text1"/>
          <w:highlight w:val="white"/>
        </w:rPr>
      </w:pPr>
      <w:proofErr w:type="spellStart"/>
      <w:r w:rsidRPr="00856EE2">
        <w:rPr>
          <w:color w:val="000000" w:themeColor="text1"/>
          <w:highlight w:val="white"/>
        </w:rPr>
        <w:t>Afifi</w:t>
      </w:r>
      <w:proofErr w:type="spellEnd"/>
      <w:r w:rsidRPr="00856EE2">
        <w:rPr>
          <w:color w:val="000000" w:themeColor="text1"/>
          <w:highlight w:val="white"/>
        </w:rPr>
        <w:t xml:space="preserve">, M., </w:t>
      </w:r>
      <w:proofErr w:type="spellStart"/>
      <w:r w:rsidRPr="00856EE2">
        <w:rPr>
          <w:color w:val="000000" w:themeColor="text1"/>
          <w:highlight w:val="white"/>
        </w:rPr>
        <w:t>Stryhn</w:t>
      </w:r>
      <w:proofErr w:type="spellEnd"/>
      <w:r w:rsidRPr="00856EE2">
        <w:rPr>
          <w:color w:val="000000" w:themeColor="text1"/>
          <w:highlight w:val="white"/>
        </w:rPr>
        <w:t>, H. and Sanchez, J., 2023. Data extraction and comparison for complex systematic reviews: a step-by-step guideline and an implementation example using open-source software. Systematic reviews, 12(1), p.226.</w:t>
      </w:r>
      <w:hyperlink r:id="rId10">
        <w:r w:rsidRPr="00856EE2">
          <w:rPr>
            <w:color w:val="000000" w:themeColor="text1"/>
            <w:highlight w:val="white"/>
            <w:u w:val="single"/>
          </w:rPr>
          <w:t>https://doi.org/10.1186/s13643-023-02322-1</w:t>
        </w:r>
      </w:hyperlink>
    </w:p>
    <w:p w14:paraId="5C14B22E" w14:textId="77777777" w:rsidR="00C56FC2" w:rsidRPr="00856EE2" w:rsidRDefault="00C56FC2" w:rsidP="00856EE2">
      <w:pPr>
        <w:spacing w:before="240" w:after="240"/>
        <w:rPr>
          <w:color w:val="000000" w:themeColor="text1"/>
        </w:rPr>
      </w:pPr>
      <w:r w:rsidRPr="00856EE2">
        <w:rPr>
          <w:color w:val="000000" w:themeColor="text1"/>
        </w:rPr>
        <w:t xml:space="preserve">Ahern, S., Marshall, S., </w:t>
      </w:r>
      <w:proofErr w:type="spellStart"/>
      <w:r w:rsidRPr="00856EE2">
        <w:rPr>
          <w:color w:val="000000" w:themeColor="text1"/>
        </w:rPr>
        <w:t>Wallbank</w:t>
      </w:r>
      <w:proofErr w:type="spellEnd"/>
      <w:r w:rsidRPr="00856EE2">
        <w:rPr>
          <w:color w:val="000000" w:themeColor="text1"/>
        </w:rPr>
        <w:t xml:space="preserve">, G., Jawad, D., </w:t>
      </w:r>
      <w:proofErr w:type="spellStart"/>
      <w:r w:rsidRPr="00856EE2">
        <w:rPr>
          <w:color w:val="000000" w:themeColor="text1"/>
        </w:rPr>
        <w:t>Taki</w:t>
      </w:r>
      <w:proofErr w:type="spellEnd"/>
      <w:r w:rsidRPr="00856EE2">
        <w:rPr>
          <w:color w:val="000000" w:themeColor="text1"/>
        </w:rPr>
        <w:t xml:space="preserve">, S., </w:t>
      </w:r>
      <w:proofErr w:type="spellStart"/>
      <w:r w:rsidRPr="00856EE2">
        <w:rPr>
          <w:color w:val="000000" w:themeColor="text1"/>
        </w:rPr>
        <w:t>Baur</w:t>
      </w:r>
      <w:proofErr w:type="spellEnd"/>
      <w:r w:rsidRPr="00856EE2">
        <w:rPr>
          <w:color w:val="000000" w:themeColor="text1"/>
        </w:rPr>
        <w:t>, L.A. and Wen, L.M., 2023. Communication strategies and effectiveness of early childhood obesity</w:t>
      </w:r>
      <w:r w:rsidRPr="00856EE2">
        <w:rPr>
          <w:rFonts w:ascii="Cambria Math" w:hAnsi="Cambria Math" w:cs="Cambria Math"/>
          <w:color w:val="000000" w:themeColor="text1"/>
        </w:rPr>
        <w:t>‐</w:t>
      </w:r>
      <w:r w:rsidRPr="00856EE2">
        <w:rPr>
          <w:color w:val="000000" w:themeColor="text1"/>
        </w:rPr>
        <w:t xml:space="preserve">related prevention programs for linguistically diverse communities: A rapid review. </w:t>
      </w:r>
      <w:r w:rsidRPr="00856EE2">
        <w:rPr>
          <w:i/>
          <w:iCs/>
          <w:color w:val="000000" w:themeColor="text1"/>
        </w:rPr>
        <w:t>Obesity Reviews</w:t>
      </w:r>
      <w:r w:rsidRPr="00856EE2">
        <w:rPr>
          <w:color w:val="000000" w:themeColor="text1"/>
        </w:rPr>
        <w:t xml:space="preserve">, </w:t>
      </w:r>
      <w:r w:rsidRPr="00856EE2">
        <w:rPr>
          <w:i/>
          <w:iCs/>
          <w:color w:val="000000" w:themeColor="text1"/>
        </w:rPr>
        <w:t>24</w:t>
      </w:r>
      <w:r w:rsidRPr="00856EE2">
        <w:rPr>
          <w:color w:val="000000" w:themeColor="text1"/>
        </w:rPr>
        <w:t xml:space="preserve">(12), p.e13634. </w:t>
      </w:r>
      <w:hyperlink r:id="rId11">
        <w:r w:rsidRPr="00856EE2">
          <w:rPr>
            <w:color w:val="000000" w:themeColor="text1"/>
            <w:u w:val="single"/>
          </w:rPr>
          <w:t>https://doi.org/10.1111/obr.13634</w:t>
        </w:r>
      </w:hyperlink>
      <w:r w:rsidRPr="00856EE2">
        <w:rPr>
          <w:color w:val="000000" w:themeColor="text1"/>
        </w:rPr>
        <w:t xml:space="preserve"> </w:t>
      </w:r>
    </w:p>
    <w:p w14:paraId="210482DA" w14:textId="77777777" w:rsidR="00C56FC2" w:rsidRPr="00856EE2" w:rsidRDefault="00C56FC2" w:rsidP="00856EE2">
      <w:pPr>
        <w:spacing w:before="240" w:after="240"/>
        <w:rPr>
          <w:color w:val="000000" w:themeColor="text1"/>
          <w:highlight w:val="white"/>
        </w:rPr>
      </w:pPr>
      <w:r w:rsidRPr="00856EE2">
        <w:rPr>
          <w:color w:val="000000" w:themeColor="text1"/>
          <w:highlight w:val="white"/>
        </w:rPr>
        <w:t xml:space="preserve">Ahmed, S.K., Mohammed, R.A., </w:t>
      </w:r>
      <w:proofErr w:type="spellStart"/>
      <w:r w:rsidRPr="00856EE2">
        <w:rPr>
          <w:color w:val="000000" w:themeColor="text1"/>
          <w:highlight w:val="white"/>
        </w:rPr>
        <w:t>Nashwan</w:t>
      </w:r>
      <w:proofErr w:type="spellEnd"/>
      <w:r w:rsidRPr="00856EE2">
        <w:rPr>
          <w:color w:val="000000" w:themeColor="text1"/>
          <w:highlight w:val="white"/>
        </w:rPr>
        <w:t xml:space="preserve">, A.J., Ibrahim, R.H., </w:t>
      </w:r>
      <w:proofErr w:type="spellStart"/>
      <w:r w:rsidRPr="00856EE2">
        <w:rPr>
          <w:color w:val="000000" w:themeColor="text1"/>
          <w:highlight w:val="white"/>
        </w:rPr>
        <w:t>Abdalla</w:t>
      </w:r>
      <w:proofErr w:type="spellEnd"/>
      <w:r w:rsidRPr="00856EE2">
        <w:rPr>
          <w:color w:val="000000" w:themeColor="text1"/>
          <w:highlight w:val="white"/>
        </w:rPr>
        <w:t xml:space="preserve">, A.Q., Ameen, B.M.M. and </w:t>
      </w:r>
      <w:proofErr w:type="spellStart"/>
      <w:r w:rsidRPr="00856EE2">
        <w:rPr>
          <w:color w:val="000000" w:themeColor="text1"/>
          <w:highlight w:val="white"/>
        </w:rPr>
        <w:t>Khdhir</w:t>
      </w:r>
      <w:proofErr w:type="spellEnd"/>
      <w:r w:rsidRPr="00856EE2">
        <w:rPr>
          <w:color w:val="000000" w:themeColor="text1"/>
          <w:highlight w:val="white"/>
        </w:rPr>
        <w:t>, R.M., 2025. Using thematic analysis in qualitative research. Journal of Medicine, Surgery, and Public Health, 6, p.100198.</w:t>
      </w:r>
      <w:hyperlink r:id="rId12">
        <w:r w:rsidRPr="00856EE2">
          <w:rPr>
            <w:color w:val="000000" w:themeColor="text1"/>
            <w:highlight w:val="white"/>
            <w:u w:val="single"/>
          </w:rPr>
          <w:t>https://doi.org/10.1016/j.glmedi.2025.100198</w:t>
        </w:r>
      </w:hyperlink>
    </w:p>
    <w:p w14:paraId="451CAD80" w14:textId="77777777" w:rsidR="00C56FC2" w:rsidRPr="00856EE2" w:rsidRDefault="00C56FC2" w:rsidP="00856EE2">
      <w:pPr>
        <w:spacing w:before="240" w:after="240"/>
        <w:rPr>
          <w:color w:val="000000" w:themeColor="text1"/>
        </w:rPr>
      </w:pPr>
      <w:proofErr w:type="spellStart"/>
      <w:r w:rsidRPr="00856EE2">
        <w:rPr>
          <w:color w:val="000000" w:themeColor="text1"/>
        </w:rPr>
        <w:t>Almansour</w:t>
      </w:r>
      <w:proofErr w:type="spellEnd"/>
      <w:r w:rsidRPr="00856EE2">
        <w:rPr>
          <w:color w:val="000000" w:themeColor="text1"/>
        </w:rPr>
        <w:t xml:space="preserve">, M., </w:t>
      </w:r>
      <w:proofErr w:type="spellStart"/>
      <w:r w:rsidRPr="00856EE2">
        <w:rPr>
          <w:color w:val="000000" w:themeColor="text1"/>
        </w:rPr>
        <w:t>AlQurmalah</w:t>
      </w:r>
      <w:proofErr w:type="spellEnd"/>
      <w:r w:rsidRPr="00856EE2">
        <w:rPr>
          <w:color w:val="000000" w:themeColor="text1"/>
        </w:rPr>
        <w:t xml:space="preserve">, S.I. and </w:t>
      </w:r>
      <w:proofErr w:type="spellStart"/>
      <w:r w:rsidRPr="00856EE2">
        <w:rPr>
          <w:color w:val="000000" w:themeColor="text1"/>
        </w:rPr>
        <w:t>Razack</w:t>
      </w:r>
      <w:proofErr w:type="spellEnd"/>
      <w:r w:rsidRPr="00856EE2">
        <w:rPr>
          <w:color w:val="000000" w:themeColor="text1"/>
        </w:rPr>
        <w:t xml:space="preserve">, H.I.A., 2023. Motivational interviewing—an evidence-based, collaborative, goal-oriented communication approach in lifestyle medicine: a comprehensive review of the literature. Journal of </w:t>
      </w:r>
      <w:proofErr w:type="spellStart"/>
      <w:r w:rsidRPr="00856EE2">
        <w:rPr>
          <w:color w:val="000000" w:themeColor="text1"/>
        </w:rPr>
        <w:t>Taibah</w:t>
      </w:r>
      <w:proofErr w:type="spellEnd"/>
      <w:r w:rsidRPr="00856EE2">
        <w:rPr>
          <w:color w:val="000000" w:themeColor="text1"/>
        </w:rPr>
        <w:t xml:space="preserve"> University Medical Sciences, 18(5), pp.1170-1178.https://doi.org/10.1016/j.jtumed.2023.03.011</w:t>
      </w:r>
    </w:p>
    <w:p w14:paraId="7838EC33" w14:textId="77777777" w:rsidR="00C56FC2" w:rsidRPr="00856EE2" w:rsidRDefault="00C56FC2" w:rsidP="00856EE2">
      <w:pPr>
        <w:spacing w:before="240" w:after="240"/>
        <w:rPr>
          <w:color w:val="000000" w:themeColor="text1"/>
        </w:rPr>
      </w:pPr>
      <w:proofErr w:type="spellStart"/>
      <w:r w:rsidRPr="00856EE2">
        <w:rPr>
          <w:color w:val="000000" w:themeColor="text1"/>
        </w:rPr>
        <w:t>Anawade</w:t>
      </w:r>
      <w:proofErr w:type="spellEnd"/>
      <w:r w:rsidRPr="00856EE2">
        <w:rPr>
          <w:color w:val="000000" w:themeColor="text1"/>
        </w:rPr>
        <w:t xml:space="preserve">, P.A., Sharma, D., </w:t>
      </w:r>
      <w:proofErr w:type="spellStart"/>
      <w:r w:rsidRPr="00856EE2">
        <w:rPr>
          <w:color w:val="000000" w:themeColor="text1"/>
        </w:rPr>
        <w:t>Gahane</w:t>
      </w:r>
      <w:proofErr w:type="spellEnd"/>
      <w:r w:rsidRPr="00856EE2">
        <w:rPr>
          <w:color w:val="000000" w:themeColor="text1"/>
        </w:rPr>
        <w:t xml:space="preserve">, S., </w:t>
      </w:r>
      <w:proofErr w:type="spellStart"/>
      <w:r w:rsidRPr="00856EE2">
        <w:rPr>
          <w:color w:val="000000" w:themeColor="text1"/>
        </w:rPr>
        <w:t>Anawade</w:t>
      </w:r>
      <w:proofErr w:type="spellEnd"/>
      <w:r w:rsidRPr="00856EE2">
        <w:rPr>
          <w:color w:val="000000" w:themeColor="text1"/>
        </w:rPr>
        <w:t xml:space="preserve"> </w:t>
      </w:r>
      <w:proofErr w:type="spellStart"/>
      <w:r w:rsidRPr="00856EE2">
        <w:rPr>
          <w:color w:val="000000" w:themeColor="text1"/>
        </w:rPr>
        <w:t>Sr</w:t>
      </w:r>
      <w:proofErr w:type="spellEnd"/>
      <w:r w:rsidRPr="00856EE2">
        <w:rPr>
          <w:color w:val="000000" w:themeColor="text1"/>
        </w:rPr>
        <w:t xml:space="preserve">, P.A. and Sharma, D.S., 2024. A comprehensive review on exploring the impact of telemedicine on healthcare accessibility. </w:t>
      </w:r>
      <w:proofErr w:type="spellStart"/>
      <w:r w:rsidRPr="00856EE2">
        <w:rPr>
          <w:color w:val="000000" w:themeColor="text1"/>
        </w:rPr>
        <w:t>Cureus</w:t>
      </w:r>
      <w:proofErr w:type="spellEnd"/>
      <w:r w:rsidRPr="00856EE2">
        <w:rPr>
          <w:color w:val="000000" w:themeColor="text1"/>
        </w:rPr>
        <w:t>, 16(3). DOI: 10.7759/cureus.55996 </w:t>
      </w:r>
    </w:p>
    <w:p w14:paraId="3ACA6587" w14:textId="77777777" w:rsidR="00C56FC2" w:rsidRPr="00856EE2" w:rsidRDefault="00C56FC2" w:rsidP="00856EE2">
      <w:pPr>
        <w:spacing w:before="240" w:after="240"/>
        <w:rPr>
          <w:color w:val="000000" w:themeColor="text1"/>
        </w:rPr>
      </w:pPr>
      <w:proofErr w:type="spellStart"/>
      <w:r w:rsidRPr="00856EE2">
        <w:rPr>
          <w:color w:val="000000" w:themeColor="text1"/>
        </w:rPr>
        <w:t>Apperley</w:t>
      </w:r>
      <w:proofErr w:type="spellEnd"/>
      <w:r w:rsidRPr="00856EE2">
        <w:rPr>
          <w:color w:val="000000" w:themeColor="text1"/>
        </w:rPr>
        <w:t xml:space="preserve">, L.J., Blackburn, J., </w:t>
      </w:r>
      <w:proofErr w:type="spellStart"/>
      <w:r w:rsidRPr="00856EE2">
        <w:rPr>
          <w:color w:val="000000" w:themeColor="text1"/>
        </w:rPr>
        <w:t>Erlandson</w:t>
      </w:r>
      <w:proofErr w:type="spellEnd"/>
      <w:r w:rsidRPr="00856EE2">
        <w:rPr>
          <w:rFonts w:ascii="Cambria Math" w:hAnsi="Cambria Math" w:cs="Cambria Math"/>
          <w:color w:val="000000" w:themeColor="text1"/>
        </w:rPr>
        <w:t>‐</w:t>
      </w:r>
      <w:r w:rsidRPr="00856EE2">
        <w:rPr>
          <w:color w:val="000000" w:themeColor="text1"/>
        </w:rPr>
        <w:t xml:space="preserve">Parry, K., Gait, L., Laing, P. and </w:t>
      </w:r>
      <w:proofErr w:type="spellStart"/>
      <w:r w:rsidRPr="00856EE2">
        <w:rPr>
          <w:color w:val="000000" w:themeColor="text1"/>
        </w:rPr>
        <w:t>Senniappan</w:t>
      </w:r>
      <w:proofErr w:type="spellEnd"/>
      <w:r w:rsidRPr="00856EE2">
        <w:rPr>
          <w:color w:val="000000" w:themeColor="text1"/>
        </w:rPr>
        <w:t xml:space="preserve">, S., 2022. Childhood obesity: A review of current and future management options. </w:t>
      </w:r>
      <w:r w:rsidRPr="00856EE2">
        <w:rPr>
          <w:i/>
          <w:iCs/>
          <w:color w:val="000000" w:themeColor="text1"/>
        </w:rPr>
        <w:t>Clinical Endocrinology</w:t>
      </w:r>
      <w:r w:rsidRPr="00856EE2">
        <w:rPr>
          <w:color w:val="000000" w:themeColor="text1"/>
        </w:rPr>
        <w:t xml:space="preserve">, </w:t>
      </w:r>
      <w:r w:rsidRPr="00856EE2">
        <w:rPr>
          <w:i/>
          <w:iCs/>
          <w:color w:val="000000" w:themeColor="text1"/>
        </w:rPr>
        <w:t>96</w:t>
      </w:r>
      <w:r w:rsidRPr="00856EE2">
        <w:rPr>
          <w:color w:val="000000" w:themeColor="text1"/>
        </w:rPr>
        <w:t xml:space="preserve">(3), pp.288-301. DOI: </w:t>
      </w:r>
      <w:hyperlink r:id="rId13">
        <w:r w:rsidRPr="00856EE2">
          <w:rPr>
            <w:color w:val="000000" w:themeColor="text1"/>
            <w:u w:val="single"/>
          </w:rPr>
          <w:t>10.1111/cen.14625</w:t>
        </w:r>
      </w:hyperlink>
    </w:p>
    <w:p w14:paraId="01A5AF68" w14:textId="77777777" w:rsidR="00C56FC2" w:rsidRPr="00856EE2" w:rsidRDefault="00C56FC2" w:rsidP="00856EE2">
      <w:pPr>
        <w:spacing w:before="240" w:after="240"/>
        <w:rPr>
          <w:color w:val="000000" w:themeColor="text1"/>
        </w:rPr>
      </w:pPr>
      <w:r w:rsidRPr="00856EE2">
        <w:rPr>
          <w:color w:val="000000" w:themeColor="text1"/>
        </w:rPr>
        <w:t xml:space="preserve">Arora, A., </w:t>
      </w:r>
      <w:proofErr w:type="spellStart"/>
      <w:r w:rsidRPr="00856EE2">
        <w:rPr>
          <w:color w:val="000000" w:themeColor="text1"/>
        </w:rPr>
        <w:t>Rana</w:t>
      </w:r>
      <w:proofErr w:type="spellEnd"/>
      <w:r w:rsidRPr="00856EE2">
        <w:rPr>
          <w:color w:val="000000" w:themeColor="text1"/>
        </w:rPr>
        <w:t xml:space="preserve">, K., Manohar, N., Li, L., </w:t>
      </w:r>
      <w:proofErr w:type="spellStart"/>
      <w:r w:rsidRPr="00856EE2">
        <w:rPr>
          <w:color w:val="000000" w:themeColor="text1"/>
        </w:rPr>
        <w:t>Bhole</w:t>
      </w:r>
      <w:proofErr w:type="spellEnd"/>
      <w:r w:rsidRPr="00856EE2">
        <w:rPr>
          <w:color w:val="000000" w:themeColor="text1"/>
        </w:rPr>
        <w:t xml:space="preserve">, S. and </w:t>
      </w:r>
      <w:proofErr w:type="spellStart"/>
      <w:r w:rsidRPr="00856EE2">
        <w:rPr>
          <w:color w:val="000000" w:themeColor="text1"/>
        </w:rPr>
        <w:t>Chimoriya</w:t>
      </w:r>
      <w:proofErr w:type="spellEnd"/>
      <w:r w:rsidRPr="00856EE2">
        <w:rPr>
          <w:color w:val="000000" w:themeColor="text1"/>
        </w:rPr>
        <w:t xml:space="preserve">, R., 2022. Perceptions and practices of oral health care professionals in preventing and managing childhood obesity. </w:t>
      </w:r>
      <w:r w:rsidRPr="00856EE2">
        <w:rPr>
          <w:i/>
          <w:iCs/>
          <w:color w:val="000000" w:themeColor="text1"/>
        </w:rPr>
        <w:t>Nutrients</w:t>
      </w:r>
      <w:r w:rsidRPr="00856EE2">
        <w:rPr>
          <w:color w:val="000000" w:themeColor="text1"/>
        </w:rPr>
        <w:t xml:space="preserve">, </w:t>
      </w:r>
      <w:r w:rsidRPr="00856EE2">
        <w:rPr>
          <w:i/>
          <w:iCs/>
          <w:color w:val="000000" w:themeColor="text1"/>
        </w:rPr>
        <w:t>14</w:t>
      </w:r>
      <w:r w:rsidRPr="00856EE2">
        <w:rPr>
          <w:color w:val="000000" w:themeColor="text1"/>
        </w:rPr>
        <w:t xml:space="preserve">(9), p.1809. </w:t>
      </w:r>
      <w:hyperlink r:id="rId14">
        <w:r w:rsidRPr="00856EE2">
          <w:rPr>
            <w:color w:val="000000" w:themeColor="text1"/>
            <w:u w:val="single"/>
          </w:rPr>
          <w:t>https://doi.org/10.3390/nu14091809</w:t>
        </w:r>
      </w:hyperlink>
      <w:r w:rsidRPr="00856EE2">
        <w:rPr>
          <w:color w:val="000000" w:themeColor="text1"/>
        </w:rPr>
        <w:t xml:space="preserve"> </w:t>
      </w:r>
    </w:p>
    <w:p w14:paraId="4C46E792" w14:textId="77777777" w:rsidR="00C56FC2" w:rsidRPr="00856EE2" w:rsidRDefault="00C56FC2" w:rsidP="00856EE2">
      <w:pPr>
        <w:spacing w:before="240" w:after="240"/>
        <w:rPr>
          <w:color w:val="000000" w:themeColor="text1"/>
        </w:rPr>
      </w:pPr>
      <w:r w:rsidRPr="00856EE2">
        <w:rPr>
          <w:color w:val="000000" w:themeColor="text1"/>
        </w:rPr>
        <w:t xml:space="preserve">Arthurs, N., Tully, L., O’Malley, G. and Browne, S., 2022. Usability and engagement testing of </w:t>
      </w:r>
      <w:proofErr w:type="spellStart"/>
      <w:r w:rsidRPr="00856EE2">
        <w:rPr>
          <w:color w:val="000000" w:themeColor="text1"/>
        </w:rPr>
        <w:t>mHealth</w:t>
      </w:r>
      <w:proofErr w:type="spellEnd"/>
      <w:r w:rsidRPr="00856EE2">
        <w:rPr>
          <w:color w:val="000000" w:themeColor="text1"/>
        </w:rPr>
        <w:t xml:space="preserve"> apps in paediatric obesity: a narrative review of current literature. </w:t>
      </w:r>
      <w:r w:rsidRPr="00856EE2">
        <w:rPr>
          <w:i/>
          <w:iCs/>
          <w:color w:val="000000" w:themeColor="text1"/>
        </w:rPr>
        <w:t xml:space="preserve">International </w:t>
      </w:r>
      <w:r w:rsidRPr="00856EE2">
        <w:rPr>
          <w:i/>
          <w:iCs/>
          <w:color w:val="000000" w:themeColor="text1"/>
        </w:rPr>
        <w:lastRenderedPageBreak/>
        <w:t>Journal of Environmental Research and Public Health</w:t>
      </w:r>
      <w:r w:rsidRPr="00856EE2">
        <w:rPr>
          <w:color w:val="000000" w:themeColor="text1"/>
        </w:rPr>
        <w:t xml:space="preserve">, </w:t>
      </w:r>
      <w:r w:rsidRPr="00856EE2">
        <w:rPr>
          <w:i/>
          <w:iCs/>
          <w:color w:val="000000" w:themeColor="text1"/>
        </w:rPr>
        <w:t>19</w:t>
      </w:r>
      <w:r w:rsidRPr="00856EE2">
        <w:rPr>
          <w:color w:val="000000" w:themeColor="text1"/>
        </w:rPr>
        <w:t xml:space="preserve">(3), p.1453. </w:t>
      </w:r>
      <w:hyperlink r:id="rId15">
        <w:r w:rsidRPr="00856EE2">
          <w:rPr>
            <w:color w:val="000000" w:themeColor="text1"/>
            <w:u w:val="single"/>
          </w:rPr>
          <w:t>https://doi.org/10.3390/ijerph19031453</w:t>
        </w:r>
      </w:hyperlink>
      <w:r w:rsidRPr="00856EE2">
        <w:rPr>
          <w:color w:val="000000" w:themeColor="text1"/>
        </w:rPr>
        <w:t xml:space="preserve"> </w:t>
      </w:r>
    </w:p>
    <w:p w14:paraId="572EAE1F" w14:textId="77777777" w:rsidR="00C56FC2" w:rsidRPr="00856EE2" w:rsidRDefault="00C56FC2" w:rsidP="00856EE2">
      <w:pPr>
        <w:spacing w:before="240" w:after="240"/>
        <w:rPr>
          <w:color w:val="000000" w:themeColor="text1"/>
        </w:rPr>
      </w:pPr>
      <w:r w:rsidRPr="00856EE2">
        <w:rPr>
          <w:color w:val="000000" w:themeColor="text1"/>
        </w:rPr>
        <w:t xml:space="preserve">Beverly, E.A., 2024. Obesity management solutions in rural communities. </w:t>
      </w:r>
      <w:r w:rsidRPr="00856EE2">
        <w:rPr>
          <w:i/>
          <w:iCs/>
          <w:color w:val="000000" w:themeColor="text1"/>
        </w:rPr>
        <w:t>Current Cardiovascular Risk Reports</w:t>
      </w:r>
      <w:r w:rsidRPr="00856EE2">
        <w:rPr>
          <w:color w:val="000000" w:themeColor="text1"/>
        </w:rPr>
        <w:t xml:space="preserve">, </w:t>
      </w:r>
      <w:r w:rsidRPr="00856EE2">
        <w:rPr>
          <w:i/>
          <w:iCs/>
          <w:color w:val="000000" w:themeColor="text1"/>
        </w:rPr>
        <w:t>18</w:t>
      </w:r>
      <w:r w:rsidRPr="00856EE2">
        <w:rPr>
          <w:color w:val="000000" w:themeColor="text1"/>
        </w:rPr>
        <w:t xml:space="preserve">(1), pp.13-23. </w:t>
      </w:r>
      <w:hyperlink r:id="rId16">
        <w:r w:rsidRPr="00856EE2">
          <w:rPr>
            <w:color w:val="000000" w:themeColor="text1"/>
            <w:u w:val="single"/>
          </w:rPr>
          <w:t>https://doi.org/10.1007/s12170-023-00733-2</w:t>
        </w:r>
      </w:hyperlink>
      <w:r w:rsidRPr="00856EE2">
        <w:rPr>
          <w:color w:val="000000" w:themeColor="text1"/>
        </w:rPr>
        <w:t xml:space="preserve"> </w:t>
      </w:r>
    </w:p>
    <w:p w14:paraId="34DAB7A6" w14:textId="77777777" w:rsidR="00C56FC2" w:rsidRPr="00856EE2" w:rsidRDefault="00C56FC2" w:rsidP="00856EE2">
      <w:pPr>
        <w:spacing w:before="240" w:after="240"/>
        <w:rPr>
          <w:color w:val="000000" w:themeColor="text1"/>
        </w:rPr>
      </w:pPr>
      <w:proofErr w:type="spellStart"/>
      <w:r w:rsidRPr="00856EE2">
        <w:rPr>
          <w:color w:val="000000" w:themeColor="text1"/>
        </w:rPr>
        <w:t>Bischof</w:t>
      </w:r>
      <w:proofErr w:type="spellEnd"/>
      <w:r w:rsidRPr="00856EE2">
        <w:rPr>
          <w:color w:val="000000" w:themeColor="text1"/>
        </w:rPr>
        <w:t xml:space="preserve">, G., </w:t>
      </w:r>
      <w:proofErr w:type="spellStart"/>
      <w:r w:rsidRPr="00856EE2">
        <w:rPr>
          <w:color w:val="000000" w:themeColor="text1"/>
        </w:rPr>
        <w:t>Bischof</w:t>
      </w:r>
      <w:proofErr w:type="spellEnd"/>
      <w:r w:rsidRPr="00856EE2">
        <w:rPr>
          <w:color w:val="000000" w:themeColor="text1"/>
        </w:rPr>
        <w:t xml:space="preserve">, A. and </w:t>
      </w:r>
      <w:proofErr w:type="spellStart"/>
      <w:r w:rsidRPr="00856EE2">
        <w:rPr>
          <w:color w:val="000000" w:themeColor="text1"/>
        </w:rPr>
        <w:t>Rumpf</w:t>
      </w:r>
      <w:proofErr w:type="spellEnd"/>
      <w:r w:rsidRPr="00856EE2">
        <w:rPr>
          <w:color w:val="000000" w:themeColor="text1"/>
        </w:rPr>
        <w:t xml:space="preserve">, H.J., 2021. Motivational interviewing: an evidence-based approach for use in medical practice. </w:t>
      </w:r>
      <w:proofErr w:type="spellStart"/>
      <w:r w:rsidRPr="00856EE2">
        <w:rPr>
          <w:color w:val="000000" w:themeColor="text1"/>
        </w:rPr>
        <w:t>Deutsches</w:t>
      </w:r>
      <w:proofErr w:type="spellEnd"/>
      <w:r w:rsidRPr="00856EE2">
        <w:rPr>
          <w:color w:val="000000" w:themeColor="text1"/>
        </w:rPr>
        <w:t xml:space="preserve"> </w:t>
      </w:r>
      <w:proofErr w:type="spellStart"/>
      <w:r w:rsidRPr="00856EE2">
        <w:rPr>
          <w:color w:val="000000" w:themeColor="text1"/>
        </w:rPr>
        <w:t>Ärzteblatt</w:t>
      </w:r>
      <w:proofErr w:type="spellEnd"/>
      <w:r w:rsidRPr="00856EE2">
        <w:rPr>
          <w:color w:val="000000" w:themeColor="text1"/>
        </w:rPr>
        <w:t xml:space="preserve"> International, 118(7), p.109. DOI: 10.3238/arztebl.m2021.0014 </w:t>
      </w:r>
    </w:p>
    <w:p w14:paraId="45C433B8" w14:textId="77777777" w:rsidR="00C56FC2" w:rsidRPr="00856EE2" w:rsidRDefault="00C56FC2" w:rsidP="00856EE2">
      <w:pPr>
        <w:spacing w:before="240" w:after="240"/>
        <w:rPr>
          <w:color w:val="000000" w:themeColor="text1"/>
        </w:rPr>
      </w:pPr>
      <w:proofErr w:type="spellStart"/>
      <w:r w:rsidRPr="00856EE2">
        <w:rPr>
          <w:color w:val="000000" w:themeColor="text1"/>
        </w:rPr>
        <w:t>Bonvicini</w:t>
      </w:r>
      <w:proofErr w:type="spellEnd"/>
      <w:r w:rsidRPr="00856EE2">
        <w:rPr>
          <w:color w:val="000000" w:themeColor="text1"/>
        </w:rPr>
        <w:t xml:space="preserve">, L., </w:t>
      </w:r>
      <w:proofErr w:type="spellStart"/>
      <w:r w:rsidRPr="00856EE2">
        <w:rPr>
          <w:color w:val="000000" w:themeColor="text1"/>
        </w:rPr>
        <w:t>Pingani</w:t>
      </w:r>
      <w:proofErr w:type="spellEnd"/>
      <w:r w:rsidRPr="00856EE2">
        <w:rPr>
          <w:color w:val="000000" w:themeColor="text1"/>
        </w:rPr>
        <w:t xml:space="preserve">, I., </w:t>
      </w:r>
      <w:proofErr w:type="spellStart"/>
      <w:r w:rsidRPr="00856EE2">
        <w:rPr>
          <w:color w:val="000000" w:themeColor="text1"/>
        </w:rPr>
        <w:t>Venturelli</w:t>
      </w:r>
      <w:proofErr w:type="spellEnd"/>
      <w:r w:rsidRPr="00856EE2">
        <w:rPr>
          <w:color w:val="000000" w:themeColor="text1"/>
        </w:rPr>
        <w:t xml:space="preserve">, F., </w:t>
      </w:r>
      <w:proofErr w:type="spellStart"/>
      <w:r w:rsidRPr="00856EE2">
        <w:rPr>
          <w:color w:val="000000" w:themeColor="text1"/>
        </w:rPr>
        <w:t>Patrignani</w:t>
      </w:r>
      <w:proofErr w:type="spellEnd"/>
      <w:r w:rsidRPr="00856EE2">
        <w:rPr>
          <w:color w:val="000000" w:themeColor="text1"/>
        </w:rPr>
        <w:t xml:space="preserve">, N., </w:t>
      </w:r>
      <w:proofErr w:type="spellStart"/>
      <w:r w:rsidRPr="00856EE2">
        <w:rPr>
          <w:color w:val="000000" w:themeColor="text1"/>
        </w:rPr>
        <w:t>Bassi</w:t>
      </w:r>
      <w:proofErr w:type="spellEnd"/>
      <w:r w:rsidRPr="00856EE2">
        <w:rPr>
          <w:color w:val="000000" w:themeColor="text1"/>
        </w:rPr>
        <w:t xml:space="preserve">, M.C., Broccoli, S., Ferrari, F., </w:t>
      </w:r>
      <w:proofErr w:type="spellStart"/>
      <w:r w:rsidRPr="00856EE2">
        <w:rPr>
          <w:color w:val="000000" w:themeColor="text1"/>
        </w:rPr>
        <w:t>Gallelli</w:t>
      </w:r>
      <w:proofErr w:type="spellEnd"/>
      <w:r w:rsidRPr="00856EE2">
        <w:rPr>
          <w:color w:val="000000" w:themeColor="text1"/>
        </w:rPr>
        <w:t xml:space="preserve">, T., </w:t>
      </w:r>
      <w:proofErr w:type="spellStart"/>
      <w:r w:rsidRPr="00856EE2">
        <w:rPr>
          <w:color w:val="000000" w:themeColor="text1"/>
        </w:rPr>
        <w:t>Panza</w:t>
      </w:r>
      <w:proofErr w:type="spellEnd"/>
      <w:r w:rsidRPr="00856EE2">
        <w:rPr>
          <w:color w:val="000000" w:themeColor="text1"/>
        </w:rPr>
        <w:t xml:space="preserve">, C., </w:t>
      </w:r>
      <w:proofErr w:type="spellStart"/>
      <w:r w:rsidRPr="00856EE2">
        <w:rPr>
          <w:color w:val="000000" w:themeColor="text1"/>
        </w:rPr>
        <w:t>Vicentini</w:t>
      </w:r>
      <w:proofErr w:type="spellEnd"/>
      <w:r w:rsidRPr="00856EE2">
        <w:rPr>
          <w:color w:val="000000" w:themeColor="text1"/>
        </w:rPr>
        <w:t xml:space="preserve">, M. and Giorgi Rossi, P., 2022. Effectiveness of mobile health interventions targeting parents to prevent and treat childhood Obesity: Systematic review. Preventive Medicine Reports, [online] 29, p.101940. </w:t>
      </w:r>
      <w:hyperlink r:id="rId17">
        <w:r w:rsidRPr="00856EE2">
          <w:rPr>
            <w:color w:val="000000" w:themeColor="text1"/>
            <w:u w:val="single"/>
          </w:rPr>
          <w:t>https://doi.org/10.1016/j.pmedr.2022.101940</w:t>
        </w:r>
      </w:hyperlink>
      <w:r w:rsidRPr="00856EE2">
        <w:rPr>
          <w:color w:val="000000" w:themeColor="text1"/>
        </w:rPr>
        <w:t> </w:t>
      </w:r>
    </w:p>
    <w:p w14:paraId="13010093" w14:textId="77777777" w:rsidR="00C56FC2" w:rsidRPr="00856EE2" w:rsidRDefault="00C56FC2" w:rsidP="00856EE2">
      <w:pPr>
        <w:spacing w:before="240" w:after="240"/>
        <w:rPr>
          <w:color w:val="000000" w:themeColor="text1"/>
        </w:rPr>
      </w:pPr>
      <w:proofErr w:type="spellStart"/>
      <w:r w:rsidRPr="00856EE2">
        <w:rPr>
          <w:color w:val="000000" w:themeColor="text1"/>
        </w:rPr>
        <w:t>Burlacu</w:t>
      </w:r>
      <w:proofErr w:type="spellEnd"/>
      <w:r w:rsidRPr="00856EE2">
        <w:rPr>
          <w:color w:val="000000" w:themeColor="text1"/>
        </w:rPr>
        <w:t xml:space="preserve">, E., </w:t>
      </w:r>
      <w:proofErr w:type="spellStart"/>
      <w:r w:rsidRPr="00856EE2">
        <w:rPr>
          <w:color w:val="000000" w:themeColor="text1"/>
        </w:rPr>
        <w:t>Dunăreanu</w:t>
      </w:r>
      <w:proofErr w:type="spellEnd"/>
      <w:r w:rsidRPr="00856EE2">
        <w:rPr>
          <w:color w:val="000000" w:themeColor="text1"/>
        </w:rPr>
        <w:t xml:space="preserve">, S.A. and </w:t>
      </w:r>
      <w:proofErr w:type="spellStart"/>
      <w:r w:rsidRPr="00856EE2">
        <w:rPr>
          <w:color w:val="000000" w:themeColor="text1"/>
        </w:rPr>
        <w:t>Mărginean</w:t>
      </w:r>
      <w:proofErr w:type="spellEnd"/>
      <w:r w:rsidRPr="00856EE2">
        <w:rPr>
          <w:color w:val="000000" w:themeColor="text1"/>
        </w:rPr>
        <w:t xml:space="preserve">, C.O., 2026. Beyond BMI: A Systematic Review and Meta-Analysis of </w:t>
      </w:r>
      <w:proofErr w:type="spellStart"/>
      <w:r w:rsidRPr="00856EE2">
        <w:rPr>
          <w:color w:val="000000" w:themeColor="text1"/>
        </w:rPr>
        <w:t>mHealth</w:t>
      </w:r>
      <w:proofErr w:type="spellEnd"/>
      <w:r w:rsidRPr="00856EE2">
        <w:rPr>
          <w:color w:val="000000" w:themeColor="text1"/>
        </w:rPr>
        <w:t xml:space="preserve"> Interventions for </w:t>
      </w:r>
      <w:proofErr w:type="spellStart"/>
      <w:r w:rsidRPr="00856EE2">
        <w:rPr>
          <w:color w:val="000000" w:themeColor="text1"/>
        </w:rPr>
        <w:t>Pediatric</w:t>
      </w:r>
      <w:proofErr w:type="spellEnd"/>
      <w:r w:rsidRPr="00856EE2">
        <w:rPr>
          <w:color w:val="000000" w:themeColor="text1"/>
        </w:rPr>
        <w:t xml:space="preserve"> Obesity Management. </w:t>
      </w:r>
      <w:r w:rsidRPr="00856EE2">
        <w:rPr>
          <w:i/>
          <w:iCs/>
          <w:color w:val="000000" w:themeColor="text1"/>
        </w:rPr>
        <w:t>Nutrients</w:t>
      </w:r>
      <w:r w:rsidRPr="00856EE2">
        <w:rPr>
          <w:color w:val="000000" w:themeColor="text1"/>
        </w:rPr>
        <w:t xml:space="preserve">, </w:t>
      </w:r>
      <w:r w:rsidRPr="00856EE2">
        <w:rPr>
          <w:i/>
          <w:iCs/>
          <w:color w:val="000000" w:themeColor="text1"/>
        </w:rPr>
        <w:t>18</w:t>
      </w:r>
      <w:r w:rsidRPr="00856EE2">
        <w:rPr>
          <w:color w:val="000000" w:themeColor="text1"/>
        </w:rPr>
        <w:t xml:space="preserve">(10), p.1511. </w:t>
      </w:r>
      <w:hyperlink r:id="rId18">
        <w:r w:rsidRPr="00856EE2">
          <w:rPr>
            <w:color w:val="000000" w:themeColor="text1"/>
            <w:u w:val="single"/>
          </w:rPr>
          <w:t>https://doi.org/10.3390/nu18101511</w:t>
        </w:r>
      </w:hyperlink>
      <w:r w:rsidRPr="00856EE2">
        <w:rPr>
          <w:color w:val="000000" w:themeColor="text1"/>
        </w:rPr>
        <w:t xml:space="preserve"> </w:t>
      </w:r>
    </w:p>
    <w:p w14:paraId="287FBC01" w14:textId="77777777" w:rsidR="00C56FC2" w:rsidRPr="00856EE2" w:rsidRDefault="00C56FC2" w:rsidP="00856EE2">
      <w:pPr>
        <w:spacing w:before="240" w:after="240"/>
        <w:rPr>
          <w:color w:val="000000" w:themeColor="text1"/>
        </w:rPr>
      </w:pPr>
      <w:r w:rsidRPr="00856EE2">
        <w:rPr>
          <w:color w:val="000000" w:themeColor="text1"/>
        </w:rPr>
        <w:t>Burney, V., McCann, C.M. and Arnold-</w:t>
      </w:r>
      <w:proofErr w:type="spellStart"/>
      <w:r w:rsidRPr="00856EE2">
        <w:rPr>
          <w:color w:val="000000" w:themeColor="text1"/>
        </w:rPr>
        <w:t>Saritepe</w:t>
      </w:r>
      <w:proofErr w:type="spellEnd"/>
      <w:r w:rsidRPr="00856EE2">
        <w:rPr>
          <w:color w:val="000000" w:themeColor="text1"/>
        </w:rPr>
        <w:t xml:space="preserve">, A., 2024, December. Parent engagement in child-focused interventions: A systematised review of qualitative allied health literature. In Child &amp; Youth Care Forum (Vol. 53, No. 6, pp. 1451-1486). New York: Springer </w:t>
      </w:r>
      <w:proofErr w:type="spellStart"/>
      <w:r w:rsidRPr="00856EE2">
        <w:rPr>
          <w:color w:val="000000" w:themeColor="text1"/>
        </w:rPr>
        <w:t>US.https</w:t>
      </w:r>
      <w:proofErr w:type="spellEnd"/>
      <w:r w:rsidRPr="00856EE2">
        <w:rPr>
          <w:color w:val="000000" w:themeColor="text1"/>
        </w:rPr>
        <w:t>://doi.org/10.1007/s10566-024-09797-6</w:t>
      </w:r>
    </w:p>
    <w:p w14:paraId="475C3978" w14:textId="77777777" w:rsidR="00C56FC2" w:rsidRPr="00856EE2" w:rsidRDefault="00C56FC2" w:rsidP="00856EE2">
      <w:pPr>
        <w:spacing w:before="240" w:after="240"/>
        <w:rPr>
          <w:color w:val="000000" w:themeColor="text1"/>
        </w:rPr>
      </w:pPr>
      <w:r w:rsidRPr="00856EE2">
        <w:rPr>
          <w:color w:val="000000" w:themeColor="text1"/>
          <w:highlight w:val="white"/>
        </w:rPr>
        <w:t>Byrne, D., 2022. A worked example of Braun and Clarke’s approach to reflexive thematic analysis. Quality &amp; quantity, 56(3), pp.1391-1412.</w:t>
      </w:r>
      <w:hyperlink r:id="rId19">
        <w:r w:rsidRPr="00856EE2">
          <w:rPr>
            <w:color w:val="000000" w:themeColor="text1"/>
            <w:highlight w:val="white"/>
            <w:u w:val="single"/>
          </w:rPr>
          <w:t>https://doi.org/10.1007/s11135-021-01182-y</w:t>
        </w:r>
      </w:hyperlink>
    </w:p>
    <w:p w14:paraId="381598E5" w14:textId="77777777" w:rsidR="00C56FC2" w:rsidRPr="00856EE2" w:rsidRDefault="00C56FC2" w:rsidP="00856EE2">
      <w:pPr>
        <w:spacing w:before="240" w:after="240"/>
        <w:rPr>
          <w:color w:val="000000" w:themeColor="text1"/>
        </w:rPr>
      </w:pPr>
      <w:proofErr w:type="spellStart"/>
      <w:r w:rsidRPr="00856EE2">
        <w:rPr>
          <w:color w:val="000000" w:themeColor="text1"/>
        </w:rPr>
        <w:t>Carullo</w:t>
      </w:r>
      <w:proofErr w:type="spellEnd"/>
      <w:r w:rsidRPr="00856EE2">
        <w:rPr>
          <w:color w:val="000000" w:themeColor="text1"/>
        </w:rPr>
        <w:t xml:space="preserve">, N., </w:t>
      </w:r>
      <w:proofErr w:type="spellStart"/>
      <w:r w:rsidRPr="00856EE2">
        <w:rPr>
          <w:color w:val="000000" w:themeColor="text1"/>
        </w:rPr>
        <w:t>Zicarelli</w:t>
      </w:r>
      <w:proofErr w:type="spellEnd"/>
      <w:r w:rsidRPr="00856EE2">
        <w:rPr>
          <w:color w:val="000000" w:themeColor="text1"/>
        </w:rPr>
        <w:t xml:space="preserve">, M., Michael, A., </w:t>
      </w:r>
      <w:proofErr w:type="spellStart"/>
      <w:r w:rsidRPr="00856EE2">
        <w:rPr>
          <w:color w:val="000000" w:themeColor="text1"/>
        </w:rPr>
        <w:t>Faga</w:t>
      </w:r>
      <w:proofErr w:type="spellEnd"/>
      <w:r w:rsidRPr="00856EE2">
        <w:rPr>
          <w:color w:val="000000" w:themeColor="text1"/>
        </w:rPr>
        <w:t xml:space="preserve">, T., </w:t>
      </w:r>
      <w:proofErr w:type="spellStart"/>
      <w:r w:rsidRPr="00856EE2">
        <w:rPr>
          <w:color w:val="000000" w:themeColor="text1"/>
        </w:rPr>
        <w:t>Battaglia</w:t>
      </w:r>
      <w:proofErr w:type="spellEnd"/>
      <w:r w:rsidRPr="00856EE2">
        <w:rPr>
          <w:color w:val="000000" w:themeColor="text1"/>
        </w:rPr>
        <w:t xml:space="preserve">, Y., </w:t>
      </w:r>
      <w:proofErr w:type="spellStart"/>
      <w:r w:rsidRPr="00856EE2">
        <w:rPr>
          <w:color w:val="000000" w:themeColor="text1"/>
        </w:rPr>
        <w:t>Pisani</w:t>
      </w:r>
      <w:proofErr w:type="spellEnd"/>
      <w:r w:rsidRPr="00856EE2">
        <w:rPr>
          <w:color w:val="000000" w:themeColor="text1"/>
        </w:rPr>
        <w:t xml:space="preserve">, A., </w:t>
      </w:r>
      <w:proofErr w:type="spellStart"/>
      <w:r w:rsidRPr="00856EE2">
        <w:rPr>
          <w:color w:val="000000" w:themeColor="text1"/>
        </w:rPr>
        <w:t>Perticone</w:t>
      </w:r>
      <w:proofErr w:type="spellEnd"/>
      <w:r w:rsidRPr="00856EE2">
        <w:rPr>
          <w:color w:val="000000" w:themeColor="text1"/>
        </w:rPr>
        <w:t xml:space="preserve">, M., Costa, D., </w:t>
      </w:r>
      <w:proofErr w:type="spellStart"/>
      <w:r w:rsidRPr="00856EE2">
        <w:rPr>
          <w:color w:val="000000" w:themeColor="text1"/>
        </w:rPr>
        <w:t>Ielapi</w:t>
      </w:r>
      <w:proofErr w:type="spellEnd"/>
      <w:r w:rsidRPr="00856EE2">
        <w:rPr>
          <w:color w:val="000000" w:themeColor="text1"/>
        </w:rPr>
        <w:t xml:space="preserve">, N., </w:t>
      </w:r>
      <w:proofErr w:type="spellStart"/>
      <w:r w:rsidRPr="00856EE2">
        <w:rPr>
          <w:color w:val="000000" w:themeColor="text1"/>
        </w:rPr>
        <w:t>Coppolino</w:t>
      </w:r>
      <w:proofErr w:type="spellEnd"/>
      <w:r w:rsidRPr="00856EE2">
        <w:rPr>
          <w:color w:val="000000" w:themeColor="text1"/>
        </w:rPr>
        <w:t xml:space="preserve">, G. and </w:t>
      </w:r>
      <w:proofErr w:type="spellStart"/>
      <w:r w:rsidRPr="00856EE2">
        <w:rPr>
          <w:color w:val="000000" w:themeColor="text1"/>
        </w:rPr>
        <w:t>Bolignano</w:t>
      </w:r>
      <w:proofErr w:type="spellEnd"/>
      <w:r w:rsidRPr="00856EE2">
        <w:rPr>
          <w:color w:val="000000" w:themeColor="text1"/>
        </w:rPr>
        <w:t>, D., 2023. Childhood obesity: insight into kidney involvement. International Journal of Molecular Sciences, 24(24), p.17400.https://doi.org/10.3390/ijms242417400</w:t>
      </w:r>
    </w:p>
    <w:p w14:paraId="2F975D0A" w14:textId="77777777" w:rsidR="00C56FC2" w:rsidRPr="00856EE2" w:rsidRDefault="00C56FC2" w:rsidP="00856EE2">
      <w:pPr>
        <w:spacing w:before="240" w:after="240"/>
        <w:rPr>
          <w:color w:val="000000" w:themeColor="text1"/>
        </w:rPr>
      </w:pPr>
      <w:r w:rsidRPr="00856EE2">
        <w:rPr>
          <w:color w:val="000000" w:themeColor="text1"/>
        </w:rPr>
        <w:t xml:space="preserve">Chai, L.K., </w:t>
      </w:r>
      <w:proofErr w:type="spellStart"/>
      <w:r w:rsidRPr="00856EE2">
        <w:rPr>
          <w:color w:val="000000" w:themeColor="text1"/>
        </w:rPr>
        <w:t>Farletti</w:t>
      </w:r>
      <w:proofErr w:type="spellEnd"/>
      <w:r w:rsidRPr="00856EE2">
        <w:rPr>
          <w:color w:val="000000" w:themeColor="text1"/>
        </w:rPr>
        <w:t xml:space="preserve">, R., </w:t>
      </w:r>
      <w:proofErr w:type="spellStart"/>
      <w:r w:rsidRPr="00856EE2">
        <w:rPr>
          <w:color w:val="000000" w:themeColor="text1"/>
        </w:rPr>
        <w:t>Fathi</w:t>
      </w:r>
      <w:proofErr w:type="spellEnd"/>
      <w:r w:rsidRPr="00856EE2">
        <w:rPr>
          <w:color w:val="000000" w:themeColor="text1"/>
        </w:rPr>
        <w:t xml:space="preserve">, L. and </w:t>
      </w:r>
      <w:proofErr w:type="spellStart"/>
      <w:r w:rsidRPr="00856EE2">
        <w:rPr>
          <w:color w:val="000000" w:themeColor="text1"/>
        </w:rPr>
        <w:t>Littlewood</w:t>
      </w:r>
      <w:proofErr w:type="spellEnd"/>
      <w:r w:rsidRPr="00856EE2">
        <w:rPr>
          <w:color w:val="000000" w:themeColor="text1"/>
        </w:rPr>
        <w:t xml:space="preserve">, R., 2022. A rapid review of the impact of family-based digital interventions for obesity prevention and treatment on obesity-related </w:t>
      </w:r>
      <w:r w:rsidRPr="00856EE2">
        <w:rPr>
          <w:color w:val="000000" w:themeColor="text1"/>
        </w:rPr>
        <w:lastRenderedPageBreak/>
        <w:t xml:space="preserve">outcomes in primary school-aged children. </w:t>
      </w:r>
      <w:r w:rsidRPr="00856EE2">
        <w:rPr>
          <w:i/>
          <w:iCs/>
          <w:color w:val="000000" w:themeColor="text1"/>
        </w:rPr>
        <w:t>Nutrients</w:t>
      </w:r>
      <w:r w:rsidRPr="00856EE2">
        <w:rPr>
          <w:color w:val="000000" w:themeColor="text1"/>
        </w:rPr>
        <w:t xml:space="preserve">, </w:t>
      </w:r>
      <w:r w:rsidRPr="00856EE2">
        <w:rPr>
          <w:i/>
          <w:iCs/>
          <w:color w:val="000000" w:themeColor="text1"/>
        </w:rPr>
        <w:t>14</w:t>
      </w:r>
      <w:r w:rsidRPr="00856EE2">
        <w:rPr>
          <w:color w:val="000000" w:themeColor="text1"/>
        </w:rPr>
        <w:t xml:space="preserve">(22), p.4837. </w:t>
      </w:r>
      <w:hyperlink r:id="rId20">
        <w:r w:rsidRPr="00856EE2">
          <w:rPr>
            <w:color w:val="000000" w:themeColor="text1"/>
            <w:u w:val="single"/>
          </w:rPr>
          <w:t>https://doi.org/10.3390/nu14224837</w:t>
        </w:r>
      </w:hyperlink>
      <w:r w:rsidRPr="00856EE2">
        <w:rPr>
          <w:color w:val="000000" w:themeColor="text1"/>
        </w:rPr>
        <w:t xml:space="preserve"> </w:t>
      </w:r>
    </w:p>
    <w:p w14:paraId="5CD905EC" w14:textId="77777777" w:rsidR="00C56FC2" w:rsidRPr="00856EE2" w:rsidRDefault="00C56FC2" w:rsidP="00856EE2">
      <w:pPr>
        <w:spacing w:before="240" w:after="240"/>
        <w:rPr>
          <w:color w:val="000000" w:themeColor="text1"/>
        </w:rPr>
      </w:pPr>
      <w:r w:rsidRPr="00856EE2">
        <w:rPr>
          <w:color w:val="000000" w:themeColor="text1"/>
        </w:rPr>
        <w:t xml:space="preserve">Chatterjee, A., </w:t>
      </w:r>
      <w:proofErr w:type="spellStart"/>
      <w:r w:rsidRPr="00856EE2">
        <w:rPr>
          <w:color w:val="000000" w:themeColor="text1"/>
        </w:rPr>
        <w:t>Prinz</w:t>
      </w:r>
      <w:proofErr w:type="spellEnd"/>
      <w:r w:rsidRPr="00856EE2">
        <w:rPr>
          <w:color w:val="000000" w:themeColor="text1"/>
        </w:rPr>
        <w:t xml:space="preserve">, A., </w:t>
      </w:r>
      <w:proofErr w:type="spellStart"/>
      <w:r w:rsidRPr="00856EE2">
        <w:rPr>
          <w:color w:val="000000" w:themeColor="text1"/>
        </w:rPr>
        <w:t>Gerdes</w:t>
      </w:r>
      <w:proofErr w:type="spellEnd"/>
      <w:r w:rsidRPr="00856EE2">
        <w:rPr>
          <w:color w:val="000000" w:themeColor="text1"/>
        </w:rPr>
        <w:t xml:space="preserve">, M. and Martinez, S., 2021. Digital interventions on healthy lifestyle management: systematic review. Journal of medical Internet research, 23(11), p.e26931. </w:t>
      </w:r>
      <w:hyperlink r:id="rId21">
        <w:r w:rsidRPr="00856EE2">
          <w:rPr>
            <w:color w:val="000000" w:themeColor="text1"/>
            <w:u w:val="single"/>
          </w:rPr>
          <w:t>https://doi.org/10.2196/26931</w:t>
        </w:r>
      </w:hyperlink>
    </w:p>
    <w:p w14:paraId="0CC51EE8" w14:textId="77777777" w:rsidR="00C56FC2" w:rsidRPr="00856EE2" w:rsidRDefault="00C56FC2" w:rsidP="00856EE2">
      <w:pPr>
        <w:spacing w:before="240" w:after="240"/>
        <w:rPr>
          <w:color w:val="000000" w:themeColor="text1"/>
        </w:rPr>
      </w:pPr>
      <w:proofErr w:type="spellStart"/>
      <w:r w:rsidRPr="00856EE2">
        <w:rPr>
          <w:color w:val="000000" w:themeColor="text1"/>
        </w:rPr>
        <w:t>Chiavarini</w:t>
      </w:r>
      <w:proofErr w:type="spellEnd"/>
      <w:r w:rsidRPr="00856EE2">
        <w:rPr>
          <w:color w:val="000000" w:themeColor="text1"/>
        </w:rPr>
        <w:t xml:space="preserve">, M., </w:t>
      </w:r>
      <w:proofErr w:type="spellStart"/>
      <w:r w:rsidRPr="00856EE2">
        <w:rPr>
          <w:color w:val="000000" w:themeColor="text1"/>
        </w:rPr>
        <w:t>Giacchetta</w:t>
      </w:r>
      <w:proofErr w:type="spellEnd"/>
      <w:r w:rsidRPr="00856EE2">
        <w:rPr>
          <w:color w:val="000000" w:themeColor="text1"/>
        </w:rPr>
        <w:t xml:space="preserve">, I., </w:t>
      </w:r>
      <w:proofErr w:type="spellStart"/>
      <w:r w:rsidRPr="00856EE2">
        <w:rPr>
          <w:color w:val="000000" w:themeColor="text1"/>
        </w:rPr>
        <w:t>Rosignoli</w:t>
      </w:r>
      <w:proofErr w:type="spellEnd"/>
      <w:r w:rsidRPr="00856EE2">
        <w:rPr>
          <w:color w:val="000000" w:themeColor="text1"/>
        </w:rPr>
        <w:t xml:space="preserve">, P. and </w:t>
      </w:r>
      <w:proofErr w:type="spellStart"/>
      <w:r w:rsidRPr="00856EE2">
        <w:rPr>
          <w:color w:val="000000" w:themeColor="text1"/>
        </w:rPr>
        <w:t>Fabiani</w:t>
      </w:r>
      <w:proofErr w:type="spellEnd"/>
      <w:r w:rsidRPr="00856EE2">
        <w:rPr>
          <w:color w:val="000000" w:themeColor="text1"/>
        </w:rPr>
        <w:t xml:space="preserve">, R., 2025. E-health and M-health in obesity management: a systematic review and meta-analysis of RCTs. </w:t>
      </w:r>
      <w:r w:rsidRPr="00856EE2">
        <w:rPr>
          <w:i/>
          <w:iCs/>
          <w:color w:val="000000" w:themeColor="text1"/>
        </w:rPr>
        <w:t>Nutrients</w:t>
      </w:r>
      <w:r w:rsidRPr="00856EE2">
        <w:rPr>
          <w:color w:val="000000" w:themeColor="text1"/>
        </w:rPr>
        <w:t xml:space="preserve">, </w:t>
      </w:r>
      <w:r w:rsidRPr="00856EE2">
        <w:rPr>
          <w:i/>
          <w:iCs/>
          <w:color w:val="000000" w:themeColor="text1"/>
        </w:rPr>
        <w:t>17</w:t>
      </w:r>
      <w:r w:rsidRPr="00856EE2">
        <w:rPr>
          <w:color w:val="000000" w:themeColor="text1"/>
        </w:rPr>
        <w:t xml:space="preserve">(13), p.2200. </w:t>
      </w:r>
      <w:hyperlink r:id="rId22">
        <w:r w:rsidRPr="00856EE2">
          <w:rPr>
            <w:color w:val="000000" w:themeColor="text1"/>
            <w:u w:val="single"/>
          </w:rPr>
          <w:t>https://doi.org/10.3390/nu17132200</w:t>
        </w:r>
      </w:hyperlink>
      <w:r w:rsidRPr="00856EE2">
        <w:rPr>
          <w:color w:val="000000" w:themeColor="text1"/>
        </w:rPr>
        <w:t xml:space="preserve"> </w:t>
      </w:r>
    </w:p>
    <w:p w14:paraId="013F5A8A" w14:textId="77777777" w:rsidR="00C56FC2" w:rsidRPr="00856EE2" w:rsidRDefault="00C56FC2" w:rsidP="00856EE2">
      <w:pPr>
        <w:spacing w:before="240" w:after="240"/>
        <w:rPr>
          <w:color w:val="000000" w:themeColor="text1"/>
        </w:rPr>
      </w:pPr>
      <w:r w:rsidRPr="00856EE2">
        <w:rPr>
          <w:color w:val="000000" w:themeColor="text1"/>
        </w:rPr>
        <w:t xml:space="preserve">Chung, S.T., </w:t>
      </w:r>
      <w:proofErr w:type="spellStart"/>
      <w:r w:rsidRPr="00856EE2">
        <w:rPr>
          <w:color w:val="000000" w:themeColor="text1"/>
        </w:rPr>
        <w:t>Krenek</w:t>
      </w:r>
      <w:proofErr w:type="spellEnd"/>
      <w:r w:rsidRPr="00856EE2">
        <w:rPr>
          <w:color w:val="000000" w:themeColor="text1"/>
        </w:rPr>
        <w:t xml:space="preserve">, A. and </w:t>
      </w:r>
      <w:proofErr w:type="spellStart"/>
      <w:r w:rsidRPr="00856EE2">
        <w:rPr>
          <w:color w:val="000000" w:themeColor="text1"/>
        </w:rPr>
        <w:t>Magge</w:t>
      </w:r>
      <w:proofErr w:type="spellEnd"/>
      <w:r w:rsidRPr="00856EE2">
        <w:rPr>
          <w:color w:val="000000" w:themeColor="text1"/>
        </w:rPr>
        <w:t xml:space="preserve">, S.N., 2023. Childhood obesity and cardiovascular disease risk. </w:t>
      </w:r>
      <w:r w:rsidRPr="00856EE2">
        <w:rPr>
          <w:i/>
          <w:iCs/>
          <w:color w:val="000000" w:themeColor="text1"/>
        </w:rPr>
        <w:t>Current atherosclerosis reports</w:t>
      </w:r>
      <w:r w:rsidRPr="00856EE2">
        <w:rPr>
          <w:color w:val="000000" w:themeColor="text1"/>
        </w:rPr>
        <w:t xml:space="preserve">, </w:t>
      </w:r>
      <w:r w:rsidRPr="00856EE2">
        <w:rPr>
          <w:i/>
          <w:iCs/>
          <w:color w:val="000000" w:themeColor="text1"/>
        </w:rPr>
        <w:t>25</w:t>
      </w:r>
      <w:r w:rsidRPr="00856EE2">
        <w:rPr>
          <w:color w:val="000000" w:themeColor="text1"/>
        </w:rPr>
        <w:t xml:space="preserve">(7), pp.405-415. </w:t>
      </w:r>
      <w:hyperlink r:id="rId23">
        <w:r w:rsidRPr="00856EE2">
          <w:rPr>
            <w:color w:val="000000" w:themeColor="text1"/>
            <w:u w:val="single"/>
          </w:rPr>
          <w:t>https://doi.org/10.1007/s11883-023-01111-4</w:t>
        </w:r>
      </w:hyperlink>
      <w:r w:rsidRPr="00856EE2">
        <w:rPr>
          <w:color w:val="000000" w:themeColor="text1"/>
        </w:rPr>
        <w:t xml:space="preserve"> </w:t>
      </w:r>
    </w:p>
    <w:p w14:paraId="768112B5" w14:textId="77777777" w:rsidR="00C56FC2" w:rsidRPr="00856EE2" w:rsidRDefault="00C56FC2" w:rsidP="00856EE2">
      <w:pPr>
        <w:spacing w:before="240" w:after="240"/>
        <w:rPr>
          <w:color w:val="000000" w:themeColor="text1"/>
        </w:rPr>
      </w:pPr>
      <w:proofErr w:type="spellStart"/>
      <w:r w:rsidRPr="00856EE2">
        <w:rPr>
          <w:color w:val="000000" w:themeColor="text1"/>
        </w:rPr>
        <w:t>Ciężki</w:t>
      </w:r>
      <w:proofErr w:type="spellEnd"/>
      <w:r w:rsidRPr="00856EE2">
        <w:rPr>
          <w:color w:val="000000" w:themeColor="text1"/>
        </w:rPr>
        <w:t xml:space="preserve">, S., </w:t>
      </w:r>
      <w:proofErr w:type="spellStart"/>
      <w:r w:rsidRPr="00856EE2">
        <w:rPr>
          <w:color w:val="000000" w:themeColor="text1"/>
        </w:rPr>
        <w:t>Odyjewska</w:t>
      </w:r>
      <w:proofErr w:type="spellEnd"/>
      <w:r w:rsidRPr="00856EE2">
        <w:rPr>
          <w:color w:val="000000" w:themeColor="text1"/>
        </w:rPr>
        <w:t xml:space="preserve">, E., </w:t>
      </w:r>
      <w:proofErr w:type="spellStart"/>
      <w:r w:rsidRPr="00856EE2">
        <w:rPr>
          <w:color w:val="000000" w:themeColor="text1"/>
        </w:rPr>
        <w:t>Bossowski</w:t>
      </w:r>
      <w:proofErr w:type="spellEnd"/>
      <w:r w:rsidRPr="00856EE2">
        <w:rPr>
          <w:color w:val="000000" w:themeColor="text1"/>
        </w:rPr>
        <w:t xml:space="preserve">, A. and </w:t>
      </w:r>
      <w:proofErr w:type="spellStart"/>
      <w:r w:rsidRPr="00856EE2">
        <w:rPr>
          <w:color w:val="000000" w:themeColor="text1"/>
        </w:rPr>
        <w:t>Głowińska-Olszewska</w:t>
      </w:r>
      <w:proofErr w:type="spellEnd"/>
      <w:r w:rsidRPr="00856EE2">
        <w:rPr>
          <w:color w:val="000000" w:themeColor="text1"/>
        </w:rPr>
        <w:t xml:space="preserve">, B., 2024. Not only metabolic complications of childhood obesity. </w:t>
      </w:r>
      <w:r w:rsidRPr="00856EE2">
        <w:rPr>
          <w:i/>
          <w:iCs/>
          <w:color w:val="000000" w:themeColor="text1"/>
        </w:rPr>
        <w:t>Nutrients</w:t>
      </w:r>
      <w:r w:rsidRPr="00856EE2">
        <w:rPr>
          <w:color w:val="000000" w:themeColor="text1"/>
        </w:rPr>
        <w:t xml:space="preserve">, </w:t>
      </w:r>
      <w:r w:rsidRPr="00856EE2">
        <w:rPr>
          <w:i/>
          <w:iCs/>
          <w:color w:val="000000" w:themeColor="text1"/>
        </w:rPr>
        <w:t>16</w:t>
      </w:r>
      <w:r w:rsidRPr="00856EE2">
        <w:rPr>
          <w:color w:val="000000" w:themeColor="text1"/>
        </w:rPr>
        <w:t xml:space="preserve">(4), p.539. </w:t>
      </w:r>
      <w:hyperlink r:id="rId24">
        <w:r w:rsidRPr="00856EE2">
          <w:rPr>
            <w:color w:val="000000" w:themeColor="text1"/>
            <w:u w:val="single"/>
          </w:rPr>
          <w:t>https://doi.org/10.3390/nu16040539</w:t>
        </w:r>
      </w:hyperlink>
      <w:r w:rsidRPr="00856EE2">
        <w:rPr>
          <w:color w:val="000000" w:themeColor="text1"/>
        </w:rPr>
        <w:t xml:space="preserve"> </w:t>
      </w:r>
    </w:p>
    <w:p w14:paraId="50B79AE5" w14:textId="77777777" w:rsidR="00C56FC2" w:rsidRPr="00856EE2" w:rsidRDefault="00C56FC2" w:rsidP="00856EE2">
      <w:pPr>
        <w:spacing w:before="240" w:after="240"/>
        <w:rPr>
          <w:color w:val="000000" w:themeColor="text1"/>
        </w:rPr>
      </w:pPr>
      <w:proofErr w:type="spellStart"/>
      <w:r w:rsidRPr="00856EE2">
        <w:rPr>
          <w:color w:val="000000" w:themeColor="text1"/>
        </w:rPr>
        <w:t>Covvey</w:t>
      </w:r>
      <w:proofErr w:type="spellEnd"/>
      <w:r w:rsidRPr="00856EE2">
        <w:rPr>
          <w:color w:val="000000" w:themeColor="text1"/>
        </w:rPr>
        <w:t xml:space="preserve">, J.R., McClendon, C. and </w:t>
      </w:r>
      <w:proofErr w:type="spellStart"/>
      <w:r w:rsidRPr="00856EE2">
        <w:rPr>
          <w:color w:val="000000" w:themeColor="text1"/>
        </w:rPr>
        <w:t>Gionfriddo</w:t>
      </w:r>
      <w:proofErr w:type="spellEnd"/>
      <w:r w:rsidRPr="00856EE2">
        <w:rPr>
          <w:color w:val="000000" w:themeColor="text1"/>
        </w:rPr>
        <w:t xml:space="preserve">, M.R., 2024. Back to the basics: Guidance for formulating good research questions. </w:t>
      </w:r>
      <w:r w:rsidRPr="00856EE2">
        <w:rPr>
          <w:i/>
          <w:iCs/>
          <w:color w:val="000000" w:themeColor="text1"/>
        </w:rPr>
        <w:t>Research in Social and Administrative Pharmacy</w:t>
      </w:r>
      <w:r w:rsidRPr="00856EE2">
        <w:rPr>
          <w:color w:val="000000" w:themeColor="text1"/>
        </w:rPr>
        <w:t xml:space="preserve">, </w:t>
      </w:r>
      <w:r w:rsidRPr="00856EE2">
        <w:rPr>
          <w:i/>
          <w:iCs/>
          <w:color w:val="000000" w:themeColor="text1"/>
        </w:rPr>
        <w:t>20</w:t>
      </w:r>
      <w:r w:rsidRPr="00856EE2">
        <w:rPr>
          <w:color w:val="000000" w:themeColor="text1"/>
        </w:rPr>
        <w:t xml:space="preserve">(1), pp.66-69. </w:t>
      </w:r>
      <w:hyperlink r:id="rId25">
        <w:r w:rsidRPr="00856EE2">
          <w:rPr>
            <w:color w:val="000000" w:themeColor="text1"/>
            <w:u w:val="single"/>
          </w:rPr>
          <w:t>https://doi.org/10.1016/j.sapharm.2023.09.009</w:t>
        </w:r>
      </w:hyperlink>
    </w:p>
    <w:p w14:paraId="2EBE3336" w14:textId="77777777" w:rsidR="00C56FC2" w:rsidRPr="00856EE2" w:rsidRDefault="00C56FC2" w:rsidP="00856EE2">
      <w:pPr>
        <w:spacing w:before="240" w:after="240"/>
        <w:rPr>
          <w:color w:val="000000" w:themeColor="text1"/>
        </w:rPr>
      </w:pPr>
      <w:r w:rsidRPr="00856EE2">
        <w:rPr>
          <w:color w:val="000000" w:themeColor="text1"/>
        </w:rPr>
        <w:t xml:space="preserve">Cristian, A., Tarry-Adkins, J.L. and Aiken, C.E., 2023. The Uterine Environment and Childhood Obesity Risk: Mechanisms and Predictions. Current Nutrition Reports, [online] 12(3), pp.416–425. </w:t>
      </w:r>
      <w:hyperlink r:id="rId26">
        <w:r w:rsidRPr="00856EE2">
          <w:rPr>
            <w:color w:val="000000" w:themeColor="text1"/>
            <w:u w:val="single"/>
          </w:rPr>
          <w:t>https://doi.org/10.1007/s13668-023-00482-z</w:t>
        </w:r>
      </w:hyperlink>
      <w:r w:rsidRPr="00856EE2">
        <w:rPr>
          <w:color w:val="000000" w:themeColor="text1"/>
        </w:rPr>
        <w:t xml:space="preserve"> .</w:t>
      </w:r>
    </w:p>
    <w:p w14:paraId="51BF674C" w14:textId="77777777" w:rsidR="00C56FC2" w:rsidRPr="00856EE2" w:rsidRDefault="00C56FC2" w:rsidP="00856EE2">
      <w:pPr>
        <w:spacing w:before="240" w:after="240"/>
        <w:rPr>
          <w:color w:val="000000" w:themeColor="text1"/>
        </w:rPr>
      </w:pPr>
      <w:proofErr w:type="spellStart"/>
      <w:r w:rsidRPr="00856EE2">
        <w:rPr>
          <w:color w:val="000000" w:themeColor="text1"/>
        </w:rPr>
        <w:t>Crowther</w:t>
      </w:r>
      <w:proofErr w:type="spellEnd"/>
      <w:r w:rsidRPr="00856EE2">
        <w:rPr>
          <w:color w:val="000000" w:themeColor="text1"/>
        </w:rPr>
        <w:t xml:space="preserve">, D., McCulloch, H., Wong, H., Mackay, R., Johnson, C., </w:t>
      </w:r>
      <w:proofErr w:type="spellStart"/>
      <w:r w:rsidRPr="00856EE2">
        <w:rPr>
          <w:color w:val="000000" w:themeColor="text1"/>
        </w:rPr>
        <w:t>Chorney</w:t>
      </w:r>
      <w:proofErr w:type="spellEnd"/>
      <w:r w:rsidRPr="00856EE2">
        <w:rPr>
          <w:color w:val="000000" w:themeColor="text1"/>
        </w:rPr>
        <w:t xml:space="preserve">, J., Ritchie, K., Lawrence, L., Bishop, A., </w:t>
      </w:r>
      <w:proofErr w:type="spellStart"/>
      <w:r w:rsidRPr="00856EE2">
        <w:rPr>
          <w:color w:val="000000" w:themeColor="text1"/>
        </w:rPr>
        <w:t>Helwig</w:t>
      </w:r>
      <w:proofErr w:type="spellEnd"/>
      <w:r w:rsidRPr="00856EE2">
        <w:rPr>
          <w:color w:val="000000" w:themeColor="text1"/>
        </w:rPr>
        <w:t xml:space="preserve">, M. and Curran, J., 2023. Children, young people and parent engagement in health intervention design and implementation: A scoping review. Health Expectations, 26(1), pp.1-15.DOI: 10.1111/hex.13572 </w:t>
      </w:r>
    </w:p>
    <w:p w14:paraId="36EAAFCB" w14:textId="77777777" w:rsidR="00C56FC2" w:rsidRPr="00856EE2" w:rsidRDefault="00C56FC2" w:rsidP="00856EE2">
      <w:pPr>
        <w:spacing w:before="240" w:after="240"/>
        <w:rPr>
          <w:color w:val="000000" w:themeColor="text1"/>
        </w:rPr>
      </w:pPr>
      <w:r w:rsidRPr="00856EE2">
        <w:rPr>
          <w:color w:val="000000" w:themeColor="text1"/>
        </w:rPr>
        <w:t xml:space="preserve">Cunningham, S.A., Hardy, S.T., Jones, R., Ng, C., Kramer, M.R. and Narayan, K.V., 2022. Changes in the incidence of childhood obesity. </w:t>
      </w:r>
      <w:proofErr w:type="spellStart"/>
      <w:r w:rsidRPr="00856EE2">
        <w:rPr>
          <w:i/>
          <w:iCs/>
          <w:color w:val="000000" w:themeColor="text1"/>
        </w:rPr>
        <w:t>Pediatrics</w:t>
      </w:r>
      <w:proofErr w:type="spellEnd"/>
      <w:r w:rsidRPr="00856EE2">
        <w:rPr>
          <w:color w:val="000000" w:themeColor="text1"/>
        </w:rPr>
        <w:t xml:space="preserve">, </w:t>
      </w:r>
      <w:r w:rsidRPr="00856EE2">
        <w:rPr>
          <w:i/>
          <w:iCs/>
          <w:color w:val="000000" w:themeColor="text1"/>
        </w:rPr>
        <w:t>150</w:t>
      </w:r>
      <w:r w:rsidRPr="00856EE2">
        <w:rPr>
          <w:color w:val="000000" w:themeColor="text1"/>
        </w:rPr>
        <w:t>(2), p.e2021053708. doi:</w:t>
      </w:r>
      <w:hyperlink r:id="rId27">
        <w:r w:rsidRPr="00856EE2">
          <w:rPr>
            <w:color w:val="000000" w:themeColor="text1"/>
            <w:u w:val="single"/>
          </w:rPr>
          <w:t>10.1542/peds.2021-053708</w:t>
        </w:r>
      </w:hyperlink>
    </w:p>
    <w:p w14:paraId="6466C8C6" w14:textId="77777777" w:rsidR="00C56FC2" w:rsidRPr="00856EE2" w:rsidRDefault="00C56FC2" w:rsidP="00856EE2">
      <w:pPr>
        <w:spacing w:before="240" w:after="240"/>
        <w:rPr>
          <w:color w:val="000000" w:themeColor="text1"/>
        </w:rPr>
      </w:pPr>
      <w:r w:rsidRPr="00856EE2">
        <w:rPr>
          <w:color w:val="000000" w:themeColor="text1"/>
        </w:rPr>
        <w:lastRenderedPageBreak/>
        <w:t xml:space="preserve">De Luca, V., </w:t>
      </w:r>
      <w:proofErr w:type="spellStart"/>
      <w:r w:rsidRPr="00856EE2">
        <w:rPr>
          <w:color w:val="000000" w:themeColor="text1"/>
        </w:rPr>
        <w:t>Virgolesi</w:t>
      </w:r>
      <w:proofErr w:type="spellEnd"/>
      <w:r w:rsidRPr="00856EE2">
        <w:rPr>
          <w:color w:val="000000" w:themeColor="text1"/>
        </w:rPr>
        <w:t xml:space="preserve">, M., </w:t>
      </w:r>
      <w:proofErr w:type="spellStart"/>
      <w:r w:rsidRPr="00856EE2">
        <w:rPr>
          <w:color w:val="000000" w:themeColor="text1"/>
        </w:rPr>
        <w:t>Vetrani</w:t>
      </w:r>
      <w:proofErr w:type="spellEnd"/>
      <w:r w:rsidRPr="00856EE2">
        <w:rPr>
          <w:color w:val="000000" w:themeColor="text1"/>
        </w:rPr>
        <w:t xml:space="preserve">, C., </w:t>
      </w:r>
      <w:proofErr w:type="spellStart"/>
      <w:r w:rsidRPr="00856EE2">
        <w:rPr>
          <w:color w:val="000000" w:themeColor="text1"/>
        </w:rPr>
        <w:t>Aprano</w:t>
      </w:r>
      <w:proofErr w:type="spellEnd"/>
      <w:r w:rsidRPr="00856EE2">
        <w:rPr>
          <w:color w:val="000000" w:themeColor="text1"/>
        </w:rPr>
        <w:t xml:space="preserve">, S., </w:t>
      </w:r>
      <w:proofErr w:type="spellStart"/>
      <w:r w:rsidRPr="00856EE2">
        <w:rPr>
          <w:color w:val="000000" w:themeColor="text1"/>
        </w:rPr>
        <w:t>Cantelli</w:t>
      </w:r>
      <w:proofErr w:type="spellEnd"/>
      <w:r w:rsidRPr="00856EE2">
        <w:rPr>
          <w:color w:val="000000" w:themeColor="text1"/>
        </w:rPr>
        <w:t xml:space="preserve">, F., Di Martino, A., </w:t>
      </w:r>
      <w:proofErr w:type="spellStart"/>
      <w:r w:rsidRPr="00856EE2">
        <w:rPr>
          <w:color w:val="000000" w:themeColor="text1"/>
        </w:rPr>
        <w:t>Mercurio</w:t>
      </w:r>
      <w:proofErr w:type="spellEnd"/>
      <w:r w:rsidRPr="00856EE2">
        <w:rPr>
          <w:color w:val="000000" w:themeColor="text1"/>
        </w:rPr>
        <w:t xml:space="preserve">, L., </w:t>
      </w:r>
      <w:proofErr w:type="spellStart"/>
      <w:r w:rsidRPr="00856EE2">
        <w:rPr>
          <w:color w:val="000000" w:themeColor="text1"/>
        </w:rPr>
        <w:t>Iaccarino</w:t>
      </w:r>
      <w:proofErr w:type="spellEnd"/>
      <w:r w:rsidRPr="00856EE2">
        <w:rPr>
          <w:color w:val="000000" w:themeColor="text1"/>
        </w:rPr>
        <w:t xml:space="preserve">, G., </w:t>
      </w:r>
      <w:proofErr w:type="spellStart"/>
      <w:r w:rsidRPr="00856EE2">
        <w:rPr>
          <w:color w:val="000000" w:themeColor="text1"/>
        </w:rPr>
        <w:t>Isgrò</w:t>
      </w:r>
      <w:proofErr w:type="spellEnd"/>
      <w:r w:rsidRPr="00856EE2">
        <w:rPr>
          <w:color w:val="000000" w:themeColor="text1"/>
        </w:rPr>
        <w:t xml:space="preserve">, F., </w:t>
      </w:r>
      <w:proofErr w:type="spellStart"/>
      <w:r w:rsidRPr="00856EE2">
        <w:rPr>
          <w:color w:val="000000" w:themeColor="text1"/>
        </w:rPr>
        <w:t>Arpaia</w:t>
      </w:r>
      <w:proofErr w:type="spellEnd"/>
      <w:r w:rsidRPr="00856EE2">
        <w:rPr>
          <w:color w:val="000000" w:themeColor="text1"/>
        </w:rPr>
        <w:t xml:space="preserve">, P. and </w:t>
      </w:r>
      <w:proofErr w:type="spellStart"/>
      <w:r w:rsidRPr="00856EE2">
        <w:rPr>
          <w:color w:val="000000" w:themeColor="text1"/>
        </w:rPr>
        <w:t>Colao</w:t>
      </w:r>
      <w:proofErr w:type="spellEnd"/>
      <w:r w:rsidRPr="00856EE2">
        <w:rPr>
          <w:color w:val="000000" w:themeColor="text1"/>
        </w:rPr>
        <w:t xml:space="preserve">, A., 2025. Digital interventions for weight control to prevent obesity in adolescents: a systematic review. </w:t>
      </w:r>
      <w:r w:rsidRPr="00856EE2">
        <w:rPr>
          <w:i/>
          <w:iCs/>
          <w:color w:val="000000" w:themeColor="text1"/>
        </w:rPr>
        <w:t>Frontiers in public health</w:t>
      </w:r>
      <w:r w:rsidRPr="00856EE2">
        <w:rPr>
          <w:color w:val="000000" w:themeColor="text1"/>
        </w:rPr>
        <w:t xml:space="preserve">, </w:t>
      </w:r>
      <w:r w:rsidRPr="00856EE2">
        <w:rPr>
          <w:i/>
          <w:iCs/>
          <w:color w:val="000000" w:themeColor="text1"/>
        </w:rPr>
        <w:t>13</w:t>
      </w:r>
      <w:r w:rsidRPr="00856EE2">
        <w:rPr>
          <w:color w:val="000000" w:themeColor="text1"/>
        </w:rPr>
        <w:t xml:space="preserve">, p.1584595. </w:t>
      </w:r>
      <w:hyperlink r:id="rId28">
        <w:r w:rsidRPr="00856EE2">
          <w:rPr>
            <w:color w:val="000000" w:themeColor="text1"/>
            <w:u w:val="single"/>
          </w:rPr>
          <w:t>https://doi.org/10.3389/fpubh.2025.1584595</w:t>
        </w:r>
      </w:hyperlink>
      <w:r w:rsidRPr="00856EE2">
        <w:rPr>
          <w:color w:val="000000" w:themeColor="text1"/>
        </w:rPr>
        <w:t xml:space="preserve"> </w:t>
      </w:r>
    </w:p>
    <w:p w14:paraId="56313F73" w14:textId="77777777" w:rsidR="00C56FC2" w:rsidRPr="00856EE2" w:rsidRDefault="00C56FC2" w:rsidP="00856EE2">
      <w:pPr>
        <w:spacing w:before="240" w:after="240"/>
        <w:rPr>
          <w:color w:val="000000" w:themeColor="text1"/>
        </w:rPr>
      </w:pPr>
      <w:r w:rsidRPr="00856EE2">
        <w:rPr>
          <w:color w:val="000000" w:themeColor="text1"/>
        </w:rPr>
        <w:t xml:space="preserve">Di Salvo, G., </w:t>
      </w:r>
      <w:proofErr w:type="spellStart"/>
      <w:r w:rsidRPr="00856EE2">
        <w:rPr>
          <w:color w:val="000000" w:themeColor="text1"/>
        </w:rPr>
        <w:t>Cattapan</w:t>
      </w:r>
      <w:proofErr w:type="spellEnd"/>
      <w:r w:rsidRPr="00856EE2">
        <w:rPr>
          <w:color w:val="000000" w:themeColor="text1"/>
        </w:rPr>
        <w:t xml:space="preserve">, I., </w:t>
      </w:r>
      <w:proofErr w:type="spellStart"/>
      <w:r w:rsidRPr="00856EE2">
        <w:rPr>
          <w:color w:val="000000" w:themeColor="text1"/>
        </w:rPr>
        <w:t>Fumanelli</w:t>
      </w:r>
      <w:proofErr w:type="spellEnd"/>
      <w:r w:rsidRPr="00856EE2">
        <w:rPr>
          <w:color w:val="000000" w:themeColor="text1"/>
        </w:rPr>
        <w:t xml:space="preserve">, J., </w:t>
      </w:r>
      <w:proofErr w:type="spellStart"/>
      <w:r w:rsidRPr="00856EE2">
        <w:rPr>
          <w:color w:val="000000" w:themeColor="text1"/>
        </w:rPr>
        <w:t>Pozza</w:t>
      </w:r>
      <w:proofErr w:type="spellEnd"/>
      <w:r w:rsidRPr="00856EE2">
        <w:rPr>
          <w:color w:val="000000" w:themeColor="text1"/>
        </w:rPr>
        <w:t xml:space="preserve">, A., </w:t>
      </w:r>
      <w:proofErr w:type="spellStart"/>
      <w:r w:rsidRPr="00856EE2">
        <w:rPr>
          <w:color w:val="000000" w:themeColor="text1"/>
        </w:rPr>
        <w:t>Moscatelli</w:t>
      </w:r>
      <w:proofErr w:type="spellEnd"/>
      <w:r w:rsidRPr="00856EE2">
        <w:rPr>
          <w:color w:val="000000" w:themeColor="text1"/>
        </w:rPr>
        <w:t xml:space="preserve">, S., </w:t>
      </w:r>
      <w:proofErr w:type="spellStart"/>
      <w:r w:rsidRPr="00856EE2">
        <w:rPr>
          <w:color w:val="000000" w:themeColor="text1"/>
        </w:rPr>
        <w:t>Sabatino</w:t>
      </w:r>
      <w:proofErr w:type="spellEnd"/>
      <w:r w:rsidRPr="00856EE2">
        <w:rPr>
          <w:color w:val="000000" w:themeColor="text1"/>
        </w:rPr>
        <w:t xml:space="preserve">, J., </w:t>
      </w:r>
      <w:proofErr w:type="spellStart"/>
      <w:r w:rsidRPr="00856EE2">
        <w:rPr>
          <w:color w:val="000000" w:themeColor="text1"/>
        </w:rPr>
        <w:t>Avesani</w:t>
      </w:r>
      <w:proofErr w:type="spellEnd"/>
      <w:r w:rsidRPr="00856EE2">
        <w:rPr>
          <w:color w:val="000000" w:themeColor="text1"/>
        </w:rPr>
        <w:t xml:space="preserve">, M., </w:t>
      </w:r>
      <w:proofErr w:type="spellStart"/>
      <w:r w:rsidRPr="00856EE2">
        <w:rPr>
          <w:color w:val="000000" w:themeColor="text1"/>
        </w:rPr>
        <w:t>Reffo</w:t>
      </w:r>
      <w:proofErr w:type="spellEnd"/>
      <w:r w:rsidRPr="00856EE2">
        <w:rPr>
          <w:color w:val="000000" w:themeColor="text1"/>
        </w:rPr>
        <w:t xml:space="preserve">, E., </w:t>
      </w:r>
      <w:proofErr w:type="spellStart"/>
      <w:r w:rsidRPr="00856EE2">
        <w:rPr>
          <w:color w:val="000000" w:themeColor="text1"/>
        </w:rPr>
        <w:t>Sirico</w:t>
      </w:r>
      <w:proofErr w:type="spellEnd"/>
      <w:r w:rsidRPr="00856EE2">
        <w:rPr>
          <w:color w:val="000000" w:themeColor="text1"/>
        </w:rPr>
        <w:t xml:space="preserve">, D., </w:t>
      </w:r>
      <w:proofErr w:type="spellStart"/>
      <w:r w:rsidRPr="00856EE2">
        <w:rPr>
          <w:color w:val="000000" w:themeColor="text1"/>
        </w:rPr>
        <w:t>Castaldi</w:t>
      </w:r>
      <w:proofErr w:type="spellEnd"/>
      <w:r w:rsidRPr="00856EE2">
        <w:rPr>
          <w:color w:val="000000" w:themeColor="text1"/>
        </w:rPr>
        <w:t xml:space="preserve">, B. and </w:t>
      </w:r>
      <w:proofErr w:type="spellStart"/>
      <w:r w:rsidRPr="00856EE2">
        <w:rPr>
          <w:color w:val="000000" w:themeColor="text1"/>
        </w:rPr>
        <w:t>Cerutti</w:t>
      </w:r>
      <w:proofErr w:type="spellEnd"/>
      <w:r w:rsidRPr="00856EE2">
        <w:rPr>
          <w:color w:val="000000" w:themeColor="text1"/>
        </w:rPr>
        <w:t xml:space="preserve">, A., 2023. Childhood obesity and congenital heart disease: A lifelong struggle. </w:t>
      </w:r>
      <w:r w:rsidRPr="00856EE2">
        <w:rPr>
          <w:i/>
          <w:iCs/>
          <w:color w:val="000000" w:themeColor="text1"/>
        </w:rPr>
        <w:t>Journal of Clinical Medicine</w:t>
      </w:r>
      <w:r w:rsidRPr="00856EE2">
        <w:rPr>
          <w:color w:val="000000" w:themeColor="text1"/>
        </w:rPr>
        <w:t xml:space="preserve">, </w:t>
      </w:r>
      <w:r w:rsidRPr="00856EE2">
        <w:rPr>
          <w:i/>
          <w:iCs/>
          <w:color w:val="000000" w:themeColor="text1"/>
        </w:rPr>
        <w:t>12</w:t>
      </w:r>
      <w:r w:rsidRPr="00856EE2">
        <w:rPr>
          <w:color w:val="000000" w:themeColor="text1"/>
        </w:rPr>
        <w:t xml:space="preserve">(19), p.6249. </w:t>
      </w:r>
      <w:hyperlink r:id="rId29">
        <w:r w:rsidRPr="00856EE2">
          <w:rPr>
            <w:color w:val="000000" w:themeColor="text1"/>
            <w:u w:val="single"/>
          </w:rPr>
          <w:t>https://doi.org/10.3390/jcm12196249</w:t>
        </w:r>
      </w:hyperlink>
      <w:r w:rsidRPr="00856EE2">
        <w:rPr>
          <w:color w:val="000000" w:themeColor="text1"/>
        </w:rPr>
        <w:t xml:space="preserve"> </w:t>
      </w:r>
    </w:p>
    <w:p w14:paraId="3A5C11B8" w14:textId="77777777" w:rsidR="00C56FC2" w:rsidRPr="00856EE2" w:rsidRDefault="00C56FC2" w:rsidP="00856EE2">
      <w:pPr>
        <w:spacing w:before="240" w:after="240"/>
        <w:rPr>
          <w:color w:val="000000" w:themeColor="text1"/>
        </w:rPr>
      </w:pPr>
      <w:proofErr w:type="spellStart"/>
      <w:r w:rsidRPr="00856EE2">
        <w:rPr>
          <w:color w:val="000000" w:themeColor="text1"/>
        </w:rPr>
        <w:t>Ek</w:t>
      </w:r>
      <w:proofErr w:type="spellEnd"/>
      <w:r w:rsidRPr="00856EE2">
        <w:rPr>
          <w:color w:val="000000" w:themeColor="text1"/>
        </w:rPr>
        <w:t xml:space="preserve">, A., </w:t>
      </w:r>
      <w:proofErr w:type="spellStart"/>
      <w:r w:rsidRPr="00856EE2">
        <w:rPr>
          <w:color w:val="000000" w:themeColor="text1"/>
        </w:rPr>
        <w:t>Brissman</w:t>
      </w:r>
      <w:proofErr w:type="spellEnd"/>
      <w:r w:rsidRPr="00856EE2">
        <w:rPr>
          <w:color w:val="000000" w:themeColor="text1"/>
        </w:rPr>
        <w:t xml:space="preserve">, M., </w:t>
      </w:r>
      <w:proofErr w:type="spellStart"/>
      <w:r w:rsidRPr="00856EE2">
        <w:rPr>
          <w:color w:val="000000" w:themeColor="text1"/>
        </w:rPr>
        <w:t>Nordin</w:t>
      </w:r>
      <w:proofErr w:type="spellEnd"/>
      <w:r w:rsidRPr="00856EE2">
        <w:rPr>
          <w:color w:val="000000" w:themeColor="text1"/>
        </w:rPr>
        <w:t xml:space="preserve">, K., Eli, K. and </w:t>
      </w:r>
      <w:proofErr w:type="spellStart"/>
      <w:r w:rsidRPr="00856EE2">
        <w:rPr>
          <w:color w:val="000000" w:themeColor="text1"/>
        </w:rPr>
        <w:t>Nowicka</w:t>
      </w:r>
      <w:proofErr w:type="spellEnd"/>
      <w:r w:rsidRPr="00856EE2">
        <w:rPr>
          <w:color w:val="000000" w:themeColor="text1"/>
        </w:rPr>
        <w:t xml:space="preserve">, P., 2023. A long-term follow-up of treatment for young children with obesity: a randomized controlled trial: </w:t>
      </w:r>
      <w:proofErr w:type="spellStart"/>
      <w:r w:rsidRPr="00856EE2">
        <w:rPr>
          <w:color w:val="000000" w:themeColor="text1"/>
        </w:rPr>
        <w:t>Pediatrics</w:t>
      </w:r>
      <w:proofErr w:type="spellEnd"/>
      <w:r w:rsidRPr="00856EE2">
        <w:rPr>
          <w:color w:val="000000" w:themeColor="text1"/>
        </w:rPr>
        <w:t xml:space="preserve">. </w:t>
      </w:r>
      <w:r w:rsidRPr="00856EE2">
        <w:rPr>
          <w:i/>
          <w:iCs/>
          <w:color w:val="000000" w:themeColor="text1"/>
        </w:rPr>
        <w:t>International Journal of Obesity</w:t>
      </w:r>
      <w:r w:rsidRPr="00856EE2">
        <w:rPr>
          <w:color w:val="000000" w:themeColor="text1"/>
        </w:rPr>
        <w:t xml:space="preserve">, </w:t>
      </w:r>
      <w:r w:rsidRPr="00856EE2">
        <w:rPr>
          <w:i/>
          <w:iCs/>
          <w:color w:val="000000" w:themeColor="text1"/>
        </w:rPr>
        <w:t>47</w:t>
      </w:r>
      <w:r w:rsidRPr="00856EE2">
        <w:rPr>
          <w:color w:val="000000" w:themeColor="text1"/>
        </w:rPr>
        <w:t xml:space="preserve">(11), pp.1152-1160. </w:t>
      </w:r>
      <w:hyperlink r:id="rId30">
        <w:r w:rsidRPr="00856EE2">
          <w:rPr>
            <w:color w:val="000000" w:themeColor="text1"/>
            <w:u w:val="single"/>
          </w:rPr>
          <w:t>https://doi.org/10.1038/s41366-023-01373-7</w:t>
        </w:r>
      </w:hyperlink>
      <w:r w:rsidRPr="00856EE2">
        <w:rPr>
          <w:color w:val="000000" w:themeColor="text1"/>
        </w:rPr>
        <w:t xml:space="preserve"> </w:t>
      </w:r>
    </w:p>
    <w:p w14:paraId="79208BBE" w14:textId="77777777" w:rsidR="00C56FC2" w:rsidRPr="00856EE2" w:rsidRDefault="00C56FC2" w:rsidP="00856EE2">
      <w:pPr>
        <w:spacing w:before="240" w:after="240"/>
        <w:rPr>
          <w:color w:val="000000" w:themeColor="text1"/>
        </w:rPr>
      </w:pPr>
      <w:r w:rsidRPr="00856EE2">
        <w:rPr>
          <w:color w:val="000000" w:themeColor="text1"/>
        </w:rPr>
        <w:t xml:space="preserve">Eli, K., </w:t>
      </w:r>
      <w:proofErr w:type="spellStart"/>
      <w:r w:rsidRPr="00856EE2">
        <w:rPr>
          <w:color w:val="000000" w:themeColor="text1"/>
        </w:rPr>
        <w:t>Neovius</w:t>
      </w:r>
      <w:proofErr w:type="spellEnd"/>
      <w:r w:rsidRPr="00856EE2">
        <w:rPr>
          <w:color w:val="000000" w:themeColor="text1"/>
        </w:rPr>
        <w:t xml:space="preserve">, C., </w:t>
      </w:r>
      <w:proofErr w:type="spellStart"/>
      <w:r w:rsidRPr="00856EE2">
        <w:rPr>
          <w:color w:val="000000" w:themeColor="text1"/>
        </w:rPr>
        <w:t>Nordin</w:t>
      </w:r>
      <w:proofErr w:type="spellEnd"/>
      <w:r w:rsidRPr="00856EE2">
        <w:rPr>
          <w:color w:val="000000" w:themeColor="text1"/>
        </w:rPr>
        <w:t xml:space="preserve">, K., </w:t>
      </w:r>
      <w:proofErr w:type="spellStart"/>
      <w:r w:rsidRPr="00856EE2">
        <w:rPr>
          <w:color w:val="000000" w:themeColor="text1"/>
        </w:rPr>
        <w:t>Brissman</w:t>
      </w:r>
      <w:proofErr w:type="spellEnd"/>
      <w:r w:rsidRPr="00856EE2">
        <w:rPr>
          <w:color w:val="000000" w:themeColor="text1"/>
        </w:rPr>
        <w:t xml:space="preserve">, M. and </w:t>
      </w:r>
      <w:proofErr w:type="spellStart"/>
      <w:r w:rsidRPr="00856EE2">
        <w:rPr>
          <w:color w:val="000000" w:themeColor="text1"/>
        </w:rPr>
        <w:t>Ek</w:t>
      </w:r>
      <w:proofErr w:type="spellEnd"/>
      <w:r w:rsidRPr="00856EE2">
        <w:rPr>
          <w:color w:val="000000" w:themeColor="text1"/>
        </w:rPr>
        <w:t>, A., 2022. Parents’ experiences following conversations about their young child’s weight in the primary health care setting: a study within the STOP project. BMC public health, 22(1), p.1540.https://doi.org/10.1186/s12889-022-13803-8</w:t>
      </w:r>
    </w:p>
    <w:p w14:paraId="709DF84C" w14:textId="77777777" w:rsidR="00C56FC2" w:rsidRPr="00856EE2" w:rsidRDefault="00C56FC2" w:rsidP="00856EE2">
      <w:pPr>
        <w:spacing w:before="240" w:after="240"/>
        <w:rPr>
          <w:color w:val="000000" w:themeColor="text1"/>
        </w:rPr>
      </w:pPr>
      <w:proofErr w:type="spellStart"/>
      <w:r w:rsidRPr="00856EE2">
        <w:rPr>
          <w:color w:val="000000" w:themeColor="text1"/>
        </w:rPr>
        <w:t>Erku</w:t>
      </w:r>
      <w:proofErr w:type="spellEnd"/>
      <w:r w:rsidRPr="00856EE2">
        <w:rPr>
          <w:color w:val="000000" w:themeColor="text1"/>
        </w:rPr>
        <w:t xml:space="preserve">, D., Khatri, R., </w:t>
      </w:r>
      <w:proofErr w:type="spellStart"/>
      <w:r w:rsidRPr="00856EE2">
        <w:rPr>
          <w:color w:val="000000" w:themeColor="text1"/>
        </w:rPr>
        <w:t>Endalamaw</w:t>
      </w:r>
      <w:proofErr w:type="spellEnd"/>
      <w:r w:rsidRPr="00856EE2">
        <w:rPr>
          <w:color w:val="000000" w:themeColor="text1"/>
        </w:rPr>
        <w:t xml:space="preserve">, A., </w:t>
      </w:r>
      <w:proofErr w:type="spellStart"/>
      <w:r w:rsidRPr="00856EE2">
        <w:rPr>
          <w:color w:val="000000" w:themeColor="text1"/>
        </w:rPr>
        <w:t>Wolka</w:t>
      </w:r>
      <w:proofErr w:type="spellEnd"/>
      <w:r w:rsidRPr="00856EE2">
        <w:rPr>
          <w:color w:val="000000" w:themeColor="text1"/>
        </w:rPr>
        <w:t xml:space="preserve">, E., </w:t>
      </w:r>
      <w:proofErr w:type="spellStart"/>
      <w:r w:rsidRPr="00856EE2">
        <w:rPr>
          <w:color w:val="000000" w:themeColor="text1"/>
        </w:rPr>
        <w:t>Nigatu</w:t>
      </w:r>
      <w:proofErr w:type="spellEnd"/>
      <w:r w:rsidRPr="00856EE2">
        <w:rPr>
          <w:color w:val="000000" w:themeColor="text1"/>
        </w:rPr>
        <w:t xml:space="preserve">, F., </w:t>
      </w:r>
      <w:proofErr w:type="spellStart"/>
      <w:r w:rsidRPr="00856EE2">
        <w:rPr>
          <w:color w:val="000000" w:themeColor="text1"/>
        </w:rPr>
        <w:t>Zewdie</w:t>
      </w:r>
      <w:proofErr w:type="spellEnd"/>
      <w:r w:rsidRPr="00856EE2">
        <w:rPr>
          <w:color w:val="000000" w:themeColor="text1"/>
        </w:rPr>
        <w:t xml:space="preserve">, A. and </w:t>
      </w:r>
      <w:proofErr w:type="spellStart"/>
      <w:r w:rsidRPr="00856EE2">
        <w:rPr>
          <w:color w:val="000000" w:themeColor="text1"/>
        </w:rPr>
        <w:t>Assefa</w:t>
      </w:r>
      <w:proofErr w:type="spellEnd"/>
      <w:r w:rsidRPr="00856EE2">
        <w:rPr>
          <w:color w:val="000000" w:themeColor="text1"/>
        </w:rPr>
        <w:t xml:space="preserve">, Y., 2023. Digital health interventions to improve access to and quality of primary health care services: a scoping review. International journal of environmental research and public health, 20(19), p.6854. </w:t>
      </w:r>
      <w:hyperlink r:id="rId31">
        <w:r w:rsidRPr="00856EE2">
          <w:rPr>
            <w:color w:val="000000" w:themeColor="text1"/>
            <w:u w:val="single"/>
          </w:rPr>
          <w:t>https://doi.org/10.3390/ijerph20196854</w:t>
        </w:r>
      </w:hyperlink>
    </w:p>
    <w:p w14:paraId="774B7A9C" w14:textId="77777777" w:rsidR="00C56FC2" w:rsidRPr="00856EE2" w:rsidRDefault="00C56FC2" w:rsidP="00856EE2">
      <w:pPr>
        <w:spacing w:before="240" w:after="240"/>
        <w:rPr>
          <w:color w:val="000000" w:themeColor="text1"/>
        </w:rPr>
      </w:pPr>
      <w:r w:rsidRPr="00856EE2">
        <w:rPr>
          <w:color w:val="000000" w:themeColor="text1"/>
        </w:rPr>
        <w:t xml:space="preserve">Ewald, H., </w:t>
      </w:r>
      <w:proofErr w:type="spellStart"/>
      <w:r w:rsidRPr="00856EE2">
        <w:rPr>
          <w:color w:val="000000" w:themeColor="text1"/>
        </w:rPr>
        <w:t>Klerings</w:t>
      </w:r>
      <w:proofErr w:type="spellEnd"/>
      <w:r w:rsidRPr="00856EE2">
        <w:rPr>
          <w:color w:val="000000" w:themeColor="text1"/>
        </w:rPr>
        <w:t xml:space="preserve">, I., Wagner, G., </w:t>
      </w:r>
      <w:proofErr w:type="spellStart"/>
      <w:r w:rsidRPr="00856EE2">
        <w:rPr>
          <w:color w:val="000000" w:themeColor="text1"/>
        </w:rPr>
        <w:t>Heise</w:t>
      </w:r>
      <w:proofErr w:type="spellEnd"/>
      <w:r w:rsidRPr="00856EE2">
        <w:rPr>
          <w:color w:val="000000" w:themeColor="text1"/>
        </w:rPr>
        <w:t xml:space="preserve">, T.L., </w:t>
      </w:r>
      <w:proofErr w:type="spellStart"/>
      <w:r w:rsidRPr="00856EE2">
        <w:rPr>
          <w:color w:val="000000" w:themeColor="text1"/>
        </w:rPr>
        <w:t>Stratil</w:t>
      </w:r>
      <w:proofErr w:type="spellEnd"/>
      <w:r w:rsidRPr="00856EE2">
        <w:rPr>
          <w:color w:val="000000" w:themeColor="text1"/>
        </w:rPr>
        <w:t xml:space="preserve">, J.M., </w:t>
      </w:r>
      <w:proofErr w:type="spellStart"/>
      <w:r w:rsidRPr="00856EE2">
        <w:rPr>
          <w:color w:val="000000" w:themeColor="text1"/>
        </w:rPr>
        <w:t>Lhachimi</w:t>
      </w:r>
      <w:proofErr w:type="spellEnd"/>
      <w:r w:rsidRPr="00856EE2">
        <w:rPr>
          <w:color w:val="000000" w:themeColor="text1"/>
        </w:rPr>
        <w:t xml:space="preserve">, S.K., </w:t>
      </w:r>
      <w:proofErr w:type="spellStart"/>
      <w:r w:rsidRPr="00856EE2">
        <w:rPr>
          <w:color w:val="000000" w:themeColor="text1"/>
        </w:rPr>
        <w:t>Hemkens</w:t>
      </w:r>
      <w:proofErr w:type="spellEnd"/>
      <w:r w:rsidRPr="00856EE2">
        <w:rPr>
          <w:color w:val="000000" w:themeColor="text1"/>
        </w:rPr>
        <w:t xml:space="preserve">, L.G., </w:t>
      </w:r>
      <w:proofErr w:type="spellStart"/>
      <w:r w:rsidRPr="00856EE2">
        <w:rPr>
          <w:color w:val="000000" w:themeColor="text1"/>
        </w:rPr>
        <w:t>Gartlehner</w:t>
      </w:r>
      <w:proofErr w:type="spellEnd"/>
      <w:r w:rsidRPr="00856EE2">
        <w:rPr>
          <w:color w:val="000000" w:themeColor="text1"/>
        </w:rPr>
        <w:t>, G., Armijo-</w:t>
      </w:r>
      <w:proofErr w:type="spellStart"/>
      <w:r w:rsidRPr="00856EE2">
        <w:rPr>
          <w:color w:val="000000" w:themeColor="text1"/>
        </w:rPr>
        <w:t>Olivo</w:t>
      </w:r>
      <w:proofErr w:type="spellEnd"/>
      <w:r w:rsidRPr="00856EE2">
        <w:rPr>
          <w:color w:val="000000" w:themeColor="text1"/>
        </w:rPr>
        <w:t xml:space="preserve">, S. and </w:t>
      </w:r>
      <w:proofErr w:type="spellStart"/>
      <w:r w:rsidRPr="00856EE2">
        <w:rPr>
          <w:color w:val="000000" w:themeColor="text1"/>
        </w:rPr>
        <w:t>Nussbaumer-Streit</w:t>
      </w:r>
      <w:proofErr w:type="spellEnd"/>
      <w:r w:rsidRPr="00856EE2">
        <w:rPr>
          <w:color w:val="000000" w:themeColor="text1"/>
        </w:rPr>
        <w:t xml:space="preserve">, B., 2022. Searching two or more databases decreased the risk of missing relevant studies: a </w:t>
      </w:r>
      <w:proofErr w:type="spellStart"/>
      <w:r w:rsidRPr="00856EE2">
        <w:rPr>
          <w:color w:val="000000" w:themeColor="text1"/>
        </w:rPr>
        <w:t>metaresearch</w:t>
      </w:r>
      <w:proofErr w:type="spellEnd"/>
      <w:r w:rsidRPr="00856EE2">
        <w:rPr>
          <w:color w:val="000000" w:themeColor="text1"/>
        </w:rPr>
        <w:t xml:space="preserve"> study. </w:t>
      </w:r>
      <w:r w:rsidRPr="00856EE2">
        <w:rPr>
          <w:i/>
          <w:iCs/>
          <w:color w:val="000000" w:themeColor="text1"/>
        </w:rPr>
        <w:t>Journal of clinical epidemiology</w:t>
      </w:r>
      <w:r w:rsidRPr="00856EE2">
        <w:rPr>
          <w:color w:val="000000" w:themeColor="text1"/>
        </w:rPr>
        <w:t xml:space="preserve">, </w:t>
      </w:r>
      <w:r w:rsidRPr="00856EE2">
        <w:rPr>
          <w:i/>
          <w:iCs/>
          <w:color w:val="000000" w:themeColor="text1"/>
        </w:rPr>
        <w:t>149</w:t>
      </w:r>
      <w:r w:rsidRPr="00856EE2">
        <w:rPr>
          <w:color w:val="000000" w:themeColor="text1"/>
        </w:rPr>
        <w:t>, pp.154-164.</w:t>
      </w:r>
      <w:hyperlink r:id="rId32">
        <w:r w:rsidRPr="00856EE2">
          <w:rPr>
            <w:color w:val="000000" w:themeColor="text1"/>
            <w:u w:val="single"/>
          </w:rPr>
          <w:t xml:space="preserve"> https://doi.org/10.1016/j.jclinepi.2022.05.022</w:t>
        </w:r>
      </w:hyperlink>
    </w:p>
    <w:p w14:paraId="25ABAE61" w14:textId="77777777" w:rsidR="00C56FC2" w:rsidRPr="00856EE2" w:rsidRDefault="00C56FC2" w:rsidP="00856EE2">
      <w:pPr>
        <w:spacing w:before="240" w:after="240"/>
        <w:rPr>
          <w:color w:val="000000" w:themeColor="text1"/>
        </w:rPr>
      </w:pPr>
      <w:r w:rsidRPr="00856EE2">
        <w:rPr>
          <w:color w:val="000000" w:themeColor="text1"/>
        </w:rPr>
        <w:t xml:space="preserve">Feng, W. and Ren, C., 2025. The relationship between childhood obesity and male puberty development: a systematic review and meta-analysis. Frontiers in Endocrinology, [online] 16. </w:t>
      </w:r>
      <w:hyperlink r:id="rId33">
        <w:r w:rsidRPr="00856EE2">
          <w:rPr>
            <w:color w:val="000000" w:themeColor="text1"/>
            <w:u w:val="single"/>
          </w:rPr>
          <w:t>https://doi.org/10.3389/fendo.2025.1711557</w:t>
        </w:r>
      </w:hyperlink>
      <w:r w:rsidRPr="00856EE2">
        <w:rPr>
          <w:color w:val="000000" w:themeColor="text1"/>
        </w:rPr>
        <w:t>. </w:t>
      </w:r>
    </w:p>
    <w:p w14:paraId="464D94E2" w14:textId="77777777" w:rsidR="00C56FC2" w:rsidRPr="00856EE2" w:rsidRDefault="00C56FC2" w:rsidP="00856EE2">
      <w:pPr>
        <w:spacing w:before="240" w:after="240"/>
        <w:rPr>
          <w:color w:val="000000" w:themeColor="text1"/>
        </w:rPr>
      </w:pPr>
      <w:r w:rsidRPr="00856EE2">
        <w:rPr>
          <w:color w:val="000000" w:themeColor="text1"/>
        </w:rPr>
        <w:t>Flynn, A.C., Suleiman, F., Windsor</w:t>
      </w:r>
      <w:r w:rsidRPr="00856EE2">
        <w:rPr>
          <w:rFonts w:ascii="Cambria Math" w:eastAsia="Cambria Math" w:hAnsi="Cambria Math" w:cs="Cambria Math"/>
          <w:color w:val="000000" w:themeColor="text1"/>
        </w:rPr>
        <w:t>‐</w:t>
      </w:r>
      <w:r w:rsidRPr="00856EE2">
        <w:rPr>
          <w:color w:val="000000" w:themeColor="text1"/>
        </w:rPr>
        <w:t xml:space="preserve">Aubrey, H., Wolfe, I., O’Keeffe, M., Poston, L. and </w:t>
      </w:r>
      <w:proofErr w:type="spellStart"/>
      <w:r w:rsidRPr="00856EE2">
        <w:rPr>
          <w:color w:val="000000" w:themeColor="text1"/>
        </w:rPr>
        <w:t>Dalrymple</w:t>
      </w:r>
      <w:proofErr w:type="spellEnd"/>
      <w:r w:rsidRPr="00856EE2">
        <w:rPr>
          <w:color w:val="000000" w:themeColor="text1"/>
        </w:rPr>
        <w:t xml:space="preserve">, K.V., 2022. Preventing and treating childhood overweight and obesity in </w:t>
      </w:r>
      <w:r w:rsidRPr="00856EE2">
        <w:rPr>
          <w:color w:val="000000" w:themeColor="text1"/>
        </w:rPr>
        <w:lastRenderedPageBreak/>
        <w:t xml:space="preserve">children up to 5 years old: A systematic review by intervention setting. Maternal &amp;amp; Child Nutrition, [online] 18(3). </w:t>
      </w:r>
      <w:hyperlink r:id="rId34">
        <w:r w:rsidRPr="00856EE2">
          <w:rPr>
            <w:color w:val="000000" w:themeColor="text1"/>
            <w:u w:val="single"/>
          </w:rPr>
          <w:t>https://doi.org/10.1111/mcn.13354</w:t>
        </w:r>
      </w:hyperlink>
      <w:r w:rsidRPr="00856EE2">
        <w:rPr>
          <w:color w:val="000000" w:themeColor="text1"/>
        </w:rPr>
        <w:t>. </w:t>
      </w:r>
    </w:p>
    <w:p w14:paraId="29556D2E" w14:textId="77777777" w:rsidR="00C56FC2" w:rsidRPr="00856EE2" w:rsidRDefault="00C56FC2" w:rsidP="00856EE2">
      <w:pPr>
        <w:spacing w:before="240" w:after="240"/>
        <w:rPr>
          <w:color w:val="000000" w:themeColor="text1"/>
        </w:rPr>
      </w:pPr>
      <w:proofErr w:type="spellStart"/>
      <w:r w:rsidRPr="00856EE2">
        <w:rPr>
          <w:color w:val="000000" w:themeColor="text1"/>
        </w:rPr>
        <w:t>Folkvord</w:t>
      </w:r>
      <w:proofErr w:type="spellEnd"/>
      <w:r w:rsidRPr="00856EE2">
        <w:rPr>
          <w:color w:val="000000" w:themeColor="text1"/>
        </w:rPr>
        <w:t xml:space="preserve">, F., </w:t>
      </w:r>
      <w:proofErr w:type="spellStart"/>
      <w:r w:rsidRPr="00856EE2">
        <w:rPr>
          <w:color w:val="000000" w:themeColor="text1"/>
        </w:rPr>
        <w:t>Naderer</w:t>
      </w:r>
      <w:proofErr w:type="spellEnd"/>
      <w:r w:rsidRPr="00856EE2">
        <w:rPr>
          <w:color w:val="000000" w:themeColor="text1"/>
        </w:rPr>
        <w:t xml:space="preserve">, B., Coates, A. and </w:t>
      </w:r>
      <w:proofErr w:type="spellStart"/>
      <w:r w:rsidRPr="00856EE2">
        <w:rPr>
          <w:color w:val="000000" w:themeColor="text1"/>
        </w:rPr>
        <w:t>Boyland</w:t>
      </w:r>
      <w:proofErr w:type="spellEnd"/>
      <w:r w:rsidRPr="00856EE2">
        <w:rPr>
          <w:color w:val="000000" w:themeColor="text1"/>
        </w:rPr>
        <w:t xml:space="preserve">, E., 2021. Promoting Fruit and Vegetable Consumption for Childhood Obesity Prevention. Nutrients, [online] 14(1), p.157. </w:t>
      </w:r>
      <w:hyperlink r:id="rId35">
        <w:r w:rsidRPr="00856EE2">
          <w:rPr>
            <w:color w:val="000000" w:themeColor="text1"/>
            <w:u w:val="single"/>
          </w:rPr>
          <w:t>https://doi.org/10.3390/nu14010157</w:t>
        </w:r>
      </w:hyperlink>
      <w:r w:rsidRPr="00856EE2">
        <w:rPr>
          <w:color w:val="000000" w:themeColor="text1"/>
        </w:rPr>
        <w:t>. </w:t>
      </w:r>
    </w:p>
    <w:p w14:paraId="4D4A57B3" w14:textId="77777777" w:rsidR="00C56FC2" w:rsidRPr="00856EE2" w:rsidRDefault="00C56FC2" w:rsidP="00856EE2">
      <w:pPr>
        <w:spacing w:before="240" w:after="240"/>
        <w:rPr>
          <w:color w:val="000000" w:themeColor="text1"/>
        </w:rPr>
      </w:pPr>
      <w:r w:rsidRPr="00856EE2">
        <w:rPr>
          <w:color w:val="000000" w:themeColor="text1"/>
        </w:rPr>
        <w:t xml:space="preserve">Forte, C., Grey, E.B., </w:t>
      </w:r>
      <w:proofErr w:type="spellStart"/>
      <w:r w:rsidRPr="00856EE2">
        <w:rPr>
          <w:color w:val="000000" w:themeColor="text1"/>
        </w:rPr>
        <w:t>Jessiman</w:t>
      </w:r>
      <w:proofErr w:type="spellEnd"/>
      <w:r w:rsidRPr="00856EE2">
        <w:rPr>
          <w:color w:val="000000" w:themeColor="text1"/>
        </w:rPr>
        <w:t xml:space="preserve">, P., McLeod, H., </w:t>
      </w:r>
      <w:proofErr w:type="spellStart"/>
      <w:r w:rsidRPr="00856EE2">
        <w:rPr>
          <w:color w:val="000000" w:themeColor="text1"/>
        </w:rPr>
        <w:t>Salway</w:t>
      </w:r>
      <w:proofErr w:type="spellEnd"/>
      <w:r w:rsidRPr="00856EE2">
        <w:rPr>
          <w:color w:val="000000" w:themeColor="text1"/>
        </w:rPr>
        <w:t xml:space="preserve">, R., </w:t>
      </w:r>
      <w:proofErr w:type="spellStart"/>
      <w:r w:rsidRPr="00856EE2">
        <w:rPr>
          <w:color w:val="000000" w:themeColor="text1"/>
        </w:rPr>
        <w:t>Sillero-Rejon</w:t>
      </w:r>
      <w:proofErr w:type="spellEnd"/>
      <w:r w:rsidRPr="00856EE2">
        <w:rPr>
          <w:color w:val="000000" w:themeColor="text1"/>
        </w:rPr>
        <w:t xml:space="preserve">, C., </w:t>
      </w:r>
      <w:proofErr w:type="spellStart"/>
      <w:r w:rsidRPr="00856EE2">
        <w:rPr>
          <w:color w:val="000000" w:themeColor="text1"/>
        </w:rPr>
        <w:t>Harkes</w:t>
      </w:r>
      <w:proofErr w:type="spellEnd"/>
      <w:r w:rsidRPr="00856EE2">
        <w:rPr>
          <w:color w:val="000000" w:themeColor="text1"/>
        </w:rPr>
        <w:t xml:space="preserve">, R., Stokes, P., De Vocht, F., Campbell, R. and </w:t>
      </w:r>
      <w:proofErr w:type="spellStart"/>
      <w:r w:rsidRPr="00856EE2">
        <w:rPr>
          <w:color w:val="000000" w:themeColor="text1"/>
        </w:rPr>
        <w:t>Jago</w:t>
      </w:r>
      <w:proofErr w:type="spellEnd"/>
      <w:r w:rsidRPr="00856EE2">
        <w:rPr>
          <w:color w:val="000000" w:themeColor="text1"/>
        </w:rPr>
        <w:t xml:space="preserve">, R., 2025. Exploring service users’ and healthcare professionals’ experience of digital and face-to-face Health Checks in England: a qualitative study. </w:t>
      </w:r>
      <w:r w:rsidRPr="00856EE2">
        <w:rPr>
          <w:i/>
          <w:iCs/>
          <w:color w:val="000000" w:themeColor="text1"/>
        </w:rPr>
        <w:t>BMJ open</w:t>
      </w:r>
      <w:r w:rsidRPr="00856EE2">
        <w:rPr>
          <w:color w:val="000000" w:themeColor="text1"/>
        </w:rPr>
        <w:t xml:space="preserve">, </w:t>
      </w:r>
      <w:r w:rsidRPr="00856EE2">
        <w:rPr>
          <w:i/>
          <w:iCs/>
          <w:color w:val="000000" w:themeColor="text1"/>
        </w:rPr>
        <w:t>15</w:t>
      </w:r>
      <w:r w:rsidRPr="00856EE2">
        <w:rPr>
          <w:color w:val="000000" w:themeColor="text1"/>
        </w:rPr>
        <w:t xml:space="preserve">(3), p.e090492. </w:t>
      </w:r>
      <w:hyperlink r:id="rId36">
        <w:r w:rsidRPr="00856EE2">
          <w:rPr>
            <w:color w:val="000000" w:themeColor="text1"/>
            <w:u w:val="single"/>
          </w:rPr>
          <w:t>https://doi.org/10.1136/bmjopen-2024-090492</w:t>
        </w:r>
      </w:hyperlink>
      <w:r w:rsidRPr="00856EE2">
        <w:rPr>
          <w:color w:val="000000" w:themeColor="text1"/>
        </w:rPr>
        <w:t xml:space="preserve"> </w:t>
      </w:r>
    </w:p>
    <w:p w14:paraId="38134DA3" w14:textId="77777777" w:rsidR="00C56FC2" w:rsidRPr="00856EE2" w:rsidRDefault="00C56FC2" w:rsidP="00856EE2">
      <w:pPr>
        <w:spacing w:before="240" w:after="240"/>
        <w:rPr>
          <w:color w:val="000000" w:themeColor="text1"/>
        </w:rPr>
      </w:pPr>
      <w:proofErr w:type="spellStart"/>
      <w:r w:rsidRPr="00856EE2">
        <w:rPr>
          <w:color w:val="000000" w:themeColor="text1"/>
        </w:rPr>
        <w:t>Frattolillo</w:t>
      </w:r>
      <w:proofErr w:type="spellEnd"/>
      <w:r w:rsidRPr="00856EE2">
        <w:rPr>
          <w:color w:val="000000" w:themeColor="text1"/>
        </w:rPr>
        <w:t xml:space="preserve">, V., Massa, A., Capone, D., Monaco, N., </w:t>
      </w:r>
      <w:proofErr w:type="spellStart"/>
      <w:r w:rsidRPr="00856EE2">
        <w:rPr>
          <w:color w:val="000000" w:themeColor="text1"/>
        </w:rPr>
        <w:t>Forcina</w:t>
      </w:r>
      <w:proofErr w:type="spellEnd"/>
      <w:r w:rsidRPr="00856EE2">
        <w:rPr>
          <w:color w:val="000000" w:themeColor="text1"/>
        </w:rPr>
        <w:t xml:space="preserve">, G., Di Filippo, P., </w:t>
      </w:r>
      <w:proofErr w:type="spellStart"/>
      <w:r w:rsidRPr="00856EE2">
        <w:rPr>
          <w:color w:val="000000" w:themeColor="text1"/>
        </w:rPr>
        <w:t>Marzuillo</w:t>
      </w:r>
      <w:proofErr w:type="spellEnd"/>
      <w:r w:rsidRPr="00856EE2">
        <w:rPr>
          <w:color w:val="000000" w:themeColor="text1"/>
        </w:rPr>
        <w:t xml:space="preserve">, P., Del </w:t>
      </w:r>
      <w:proofErr w:type="spellStart"/>
      <w:r w:rsidRPr="00856EE2">
        <w:rPr>
          <w:color w:val="000000" w:themeColor="text1"/>
        </w:rPr>
        <w:t>Giudice</w:t>
      </w:r>
      <w:proofErr w:type="spellEnd"/>
      <w:r w:rsidRPr="00856EE2">
        <w:rPr>
          <w:color w:val="000000" w:themeColor="text1"/>
        </w:rPr>
        <w:t xml:space="preserve">, E.M. and Di </w:t>
      </w:r>
      <w:proofErr w:type="spellStart"/>
      <w:r w:rsidRPr="00856EE2">
        <w:rPr>
          <w:color w:val="000000" w:themeColor="text1"/>
        </w:rPr>
        <w:t>Sessa</w:t>
      </w:r>
      <w:proofErr w:type="spellEnd"/>
      <w:r w:rsidRPr="00856EE2">
        <w:rPr>
          <w:color w:val="000000" w:themeColor="text1"/>
        </w:rPr>
        <w:t xml:space="preserve">, A., 2025. Integrating digital health into </w:t>
      </w:r>
      <w:proofErr w:type="spellStart"/>
      <w:r w:rsidRPr="00856EE2">
        <w:rPr>
          <w:color w:val="000000" w:themeColor="text1"/>
        </w:rPr>
        <w:t>pediatric</w:t>
      </w:r>
      <w:proofErr w:type="spellEnd"/>
      <w:r w:rsidRPr="00856EE2">
        <w:rPr>
          <w:color w:val="000000" w:themeColor="text1"/>
        </w:rPr>
        <w:t xml:space="preserve"> obesity management: Current practices and future perspectives. </w:t>
      </w:r>
      <w:r w:rsidRPr="00856EE2">
        <w:rPr>
          <w:i/>
          <w:iCs/>
          <w:color w:val="000000" w:themeColor="text1"/>
        </w:rPr>
        <w:t>Obesity pillars</w:t>
      </w:r>
      <w:r w:rsidRPr="00856EE2">
        <w:rPr>
          <w:color w:val="000000" w:themeColor="text1"/>
        </w:rPr>
        <w:t xml:space="preserve">, </w:t>
      </w:r>
      <w:r w:rsidRPr="00856EE2">
        <w:rPr>
          <w:i/>
          <w:iCs/>
          <w:color w:val="000000" w:themeColor="text1"/>
        </w:rPr>
        <w:t>16</w:t>
      </w:r>
      <w:r w:rsidRPr="00856EE2">
        <w:rPr>
          <w:color w:val="000000" w:themeColor="text1"/>
        </w:rPr>
        <w:t xml:space="preserve">, p.100189. </w:t>
      </w:r>
      <w:hyperlink r:id="rId37">
        <w:r w:rsidRPr="00856EE2">
          <w:rPr>
            <w:color w:val="000000" w:themeColor="text1"/>
            <w:u w:val="single"/>
          </w:rPr>
          <w:t>https://doi.org/10.1016/j.obpill.2025.100189</w:t>
        </w:r>
      </w:hyperlink>
      <w:r w:rsidRPr="00856EE2">
        <w:rPr>
          <w:color w:val="000000" w:themeColor="text1"/>
        </w:rPr>
        <w:t xml:space="preserve"> </w:t>
      </w:r>
    </w:p>
    <w:p w14:paraId="5796375C" w14:textId="77777777" w:rsidR="00C56FC2" w:rsidRPr="00856EE2" w:rsidRDefault="00C56FC2" w:rsidP="00856EE2">
      <w:pPr>
        <w:spacing w:before="240" w:after="240"/>
        <w:rPr>
          <w:color w:val="000000" w:themeColor="text1"/>
        </w:rPr>
      </w:pPr>
      <w:proofErr w:type="spellStart"/>
      <w:r w:rsidRPr="00856EE2">
        <w:rPr>
          <w:color w:val="000000" w:themeColor="text1"/>
        </w:rPr>
        <w:t>Ghadi</w:t>
      </w:r>
      <w:proofErr w:type="spellEnd"/>
      <w:r w:rsidRPr="00856EE2">
        <w:rPr>
          <w:color w:val="000000" w:themeColor="text1"/>
        </w:rPr>
        <w:t xml:space="preserve">, Y.Y., Shah, S.F.A., </w:t>
      </w:r>
      <w:proofErr w:type="spellStart"/>
      <w:r w:rsidRPr="00856EE2">
        <w:rPr>
          <w:color w:val="000000" w:themeColor="text1"/>
        </w:rPr>
        <w:t>Waheed</w:t>
      </w:r>
      <w:proofErr w:type="spellEnd"/>
      <w:r w:rsidRPr="00856EE2">
        <w:rPr>
          <w:color w:val="000000" w:themeColor="text1"/>
        </w:rPr>
        <w:t xml:space="preserve">, W., </w:t>
      </w:r>
      <w:proofErr w:type="spellStart"/>
      <w:r w:rsidRPr="00856EE2">
        <w:rPr>
          <w:color w:val="000000" w:themeColor="text1"/>
        </w:rPr>
        <w:t>Mazhar</w:t>
      </w:r>
      <w:proofErr w:type="spellEnd"/>
      <w:r w:rsidRPr="00856EE2">
        <w:rPr>
          <w:color w:val="000000" w:themeColor="text1"/>
        </w:rPr>
        <w:t xml:space="preserve">, T., Ahmad, W., Saeed, M.M. and </w:t>
      </w:r>
      <w:proofErr w:type="spellStart"/>
      <w:r w:rsidRPr="00856EE2">
        <w:rPr>
          <w:color w:val="000000" w:themeColor="text1"/>
        </w:rPr>
        <w:t>Hamam</w:t>
      </w:r>
      <w:proofErr w:type="spellEnd"/>
      <w:r w:rsidRPr="00856EE2">
        <w:rPr>
          <w:color w:val="000000" w:themeColor="text1"/>
        </w:rPr>
        <w:t>, H., 2025. Integration of wearable technology and artificial intelligence in digital health for remote patient care. Journal of Cloud Computing, 14(1), p.39.https://doi.org/10.1186/s13677-025-00759-4</w:t>
      </w:r>
    </w:p>
    <w:p w14:paraId="38D6B9C3" w14:textId="77777777" w:rsidR="00C56FC2" w:rsidRPr="00856EE2" w:rsidRDefault="00C56FC2" w:rsidP="00856EE2">
      <w:pPr>
        <w:spacing w:before="240" w:after="240"/>
        <w:rPr>
          <w:color w:val="000000" w:themeColor="text1"/>
        </w:rPr>
      </w:pPr>
      <w:proofErr w:type="spellStart"/>
      <w:r w:rsidRPr="00856EE2">
        <w:rPr>
          <w:color w:val="000000" w:themeColor="text1"/>
        </w:rPr>
        <w:t>Goel</w:t>
      </w:r>
      <w:proofErr w:type="spellEnd"/>
      <w:r w:rsidRPr="00856EE2">
        <w:rPr>
          <w:color w:val="000000" w:themeColor="text1"/>
        </w:rPr>
        <w:t xml:space="preserve">, A., Reddy, S., </w:t>
      </w:r>
      <w:proofErr w:type="spellStart"/>
      <w:r w:rsidRPr="00856EE2">
        <w:rPr>
          <w:color w:val="000000" w:themeColor="text1"/>
        </w:rPr>
        <w:t>Goel</w:t>
      </w:r>
      <w:proofErr w:type="spellEnd"/>
      <w:r w:rsidRPr="00856EE2">
        <w:rPr>
          <w:color w:val="000000" w:themeColor="text1"/>
        </w:rPr>
        <w:t xml:space="preserve">, P. and </w:t>
      </w:r>
      <w:proofErr w:type="spellStart"/>
      <w:r w:rsidRPr="00856EE2">
        <w:rPr>
          <w:color w:val="000000" w:themeColor="text1"/>
        </w:rPr>
        <w:t>Spoorti</w:t>
      </w:r>
      <w:proofErr w:type="spellEnd"/>
      <w:r w:rsidRPr="00856EE2">
        <w:rPr>
          <w:color w:val="000000" w:themeColor="text1"/>
        </w:rPr>
        <w:t xml:space="preserve">, R., 2024. Causes, consequences, and preventive strategies for childhood obesity: A narrative review. </w:t>
      </w:r>
      <w:proofErr w:type="spellStart"/>
      <w:r w:rsidRPr="00856EE2">
        <w:rPr>
          <w:i/>
          <w:iCs/>
          <w:color w:val="000000" w:themeColor="text1"/>
        </w:rPr>
        <w:t>Cureus</w:t>
      </w:r>
      <w:proofErr w:type="spellEnd"/>
      <w:r w:rsidRPr="00856EE2">
        <w:rPr>
          <w:color w:val="000000" w:themeColor="text1"/>
        </w:rPr>
        <w:t xml:space="preserve">, </w:t>
      </w:r>
      <w:r w:rsidRPr="00856EE2">
        <w:rPr>
          <w:i/>
          <w:iCs/>
          <w:color w:val="000000" w:themeColor="text1"/>
        </w:rPr>
        <w:t>16</w:t>
      </w:r>
      <w:r w:rsidRPr="00856EE2">
        <w:rPr>
          <w:color w:val="000000" w:themeColor="text1"/>
        </w:rPr>
        <w:t xml:space="preserve">(7). DOI: </w:t>
      </w:r>
      <w:hyperlink r:id="rId38">
        <w:r w:rsidRPr="00856EE2">
          <w:rPr>
            <w:color w:val="000000" w:themeColor="text1"/>
            <w:u w:val="single"/>
          </w:rPr>
          <w:t>10.7759/cureus.64985</w:t>
        </w:r>
      </w:hyperlink>
    </w:p>
    <w:p w14:paraId="20A1328D" w14:textId="77777777" w:rsidR="00C56FC2" w:rsidRPr="00856EE2" w:rsidRDefault="00C56FC2" w:rsidP="00856EE2">
      <w:pPr>
        <w:spacing w:before="240" w:after="240"/>
        <w:rPr>
          <w:color w:val="000000" w:themeColor="text1"/>
        </w:rPr>
      </w:pPr>
      <w:r w:rsidRPr="00856EE2">
        <w:rPr>
          <w:color w:val="000000" w:themeColor="text1"/>
        </w:rPr>
        <w:t xml:space="preserve">Gooey, M., </w:t>
      </w:r>
      <w:proofErr w:type="spellStart"/>
      <w:r w:rsidRPr="00856EE2">
        <w:rPr>
          <w:color w:val="000000" w:themeColor="text1"/>
        </w:rPr>
        <w:t>Hailu</w:t>
      </w:r>
      <w:proofErr w:type="spellEnd"/>
      <w:r w:rsidRPr="00856EE2">
        <w:rPr>
          <w:color w:val="000000" w:themeColor="text1"/>
        </w:rPr>
        <w:t xml:space="preserve">, H., </w:t>
      </w:r>
      <w:proofErr w:type="spellStart"/>
      <w:r w:rsidRPr="00856EE2">
        <w:rPr>
          <w:color w:val="000000" w:themeColor="text1"/>
        </w:rPr>
        <w:t>Sturgiss</w:t>
      </w:r>
      <w:proofErr w:type="spellEnd"/>
      <w:r w:rsidRPr="00856EE2">
        <w:rPr>
          <w:color w:val="000000" w:themeColor="text1"/>
        </w:rPr>
        <w:t xml:space="preserve">, E., </w:t>
      </w:r>
      <w:proofErr w:type="spellStart"/>
      <w:r w:rsidRPr="00856EE2">
        <w:rPr>
          <w:color w:val="000000" w:themeColor="text1"/>
        </w:rPr>
        <w:t>Advocat</w:t>
      </w:r>
      <w:proofErr w:type="spellEnd"/>
      <w:r w:rsidRPr="00856EE2">
        <w:rPr>
          <w:color w:val="000000" w:themeColor="text1"/>
        </w:rPr>
        <w:t xml:space="preserve">, J., </w:t>
      </w:r>
      <w:proofErr w:type="spellStart"/>
      <w:r w:rsidRPr="00856EE2">
        <w:rPr>
          <w:color w:val="000000" w:themeColor="text1"/>
        </w:rPr>
        <w:t>Bergmeier</w:t>
      </w:r>
      <w:proofErr w:type="spellEnd"/>
      <w:r w:rsidRPr="00856EE2">
        <w:rPr>
          <w:color w:val="000000" w:themeColor="text1"/>
        </w:rPr>
        <w:t xml:space="preserve">, H. and </w:t>
      </w:r>
      <w:proofErr w:type="spellStart"/>
      <w:r w:rsidRPr="00856EE2">
        <w:rPr>
          <w:color w:val="000000" w:themeColor="text1"/>
        </w:rPr>
        <w:t>Skouteris</w:t>
      </w:r>
      <w:proofErr w:type="spellEnd"/>
      <w:r w:rsidRPr="00856EE2">
        <w:rPr>
          <w:color w:val="000000" w:themeColor="text1"/>
        </w:rPr>
        <w:t xml:space="preserve">, H., 2024. Preventing childhood obesity in general practice: a qualitative study of GPs, practice nurses, and practice managers. </w:t>
      </w:r>
      <w:r w:rsidRPr="00856EE2">
        <w:rPr>
          <w:i/>
          <w:iCs/>
          <w:color w:val="000000" w:themeColor="text1"/>
        </w:rPr>
        <w:t>Family Practice</w:t>
      </w:r>
      <w:r w:rsidRPr="00856EE2">
        <w:rPr>
          <w:color w:val="000000" w:themeColor="text1"/>
        </w:rPr>
        <w:t xml:space="preserve">, </w:t>
      </w:r>
      <w:r w:rsidRPr="00856EE2">
        <w:rPr>
          <w:i/>
          <w:iCs/>
          <w:color w:val="000000" w:themeColor="text1"/>
        </w:rPr>
        <w:t>41</w:t>
      </w:r>
      <w:r w:rsidRPr="00856EE2">
        <w:rPr>
          <w:color w:val="000000" w:themeColor="text1"/>
        </w:rPr>
        <w:t xml:space="preserve">(5), pp.770-780. </w:t>
      </w:r>
      <w:hyperlink r:id="rId39">
        <w:r w:rsidRPr="00856EE2">
          <w:rPr>
            <w:color w:val="000000" w:themeColor="text1"/>
            <w:u w:val="single"/>
          </w:rPr>
          <w:t>https://doi.org/10.1093/fampra/cmae013</w:t>
        </w:r>
      </w:hyperlink>
      <w:r w:rsidRPr="00856EE2">
        <w:rPr>
          <w:color w:val="000000" w:themeColor="text1"/>
        </w:rPr>
        <w:t xml:space="preserve"> </w:t>
      </w:r>
    </w:p>
    <w:p w14:paraId="631D145A" w14:textId="77777777" w:rsidR="00C56FC2" w:rsidRPr="00856EE2" w:rsidRDefault="00C56FC2" w:rsidP="00856EE2">
      <w:pPr>
        <w:spacing w:before="240" w:after="240"/>
        <w:rPr>
          <w:color w:val="000000" w:themeColor="text1"/>
        </w:rPr>
      </w:pPr>
      <w:r w:rsidRPr="00856EE2">
        <w:rPr>
          <w:color w:val="000000" w:themeColor="text1"/>
        </w:rPr>
        <w:t xml:space="preserve">Hein, K., </w:t>
      </w:r>
      <w:proofErr w:type="spellStart"/>
      <w:r w:rsidRPr="00856EE2">
        <w:rPr>
          <w:color w:val="000000" w:themeColor="text1"/>
        </w:rPr>
        <w:t>Knochel</w:t>
      </w:r>
      <w:proofErr w:type="spellEnd"/>
      <w:r w:rsidRPr="00856EE2">
        <w:rPr>
          <w:color w:val="000000" w:themeColor="text1"/>
        </w:rPr>
        <w:t xml:space="preserve">, K., </w:t>
      </w:r>
      <w:proofErr w:type="spellStart"/>
      <w:r w:rsidRPr="00856EE2">
        <w:rPr>
          <w:color w:val="000000" w:themeColor="text1"/>
        </w:rPr>
        <w:t>Zaimovic</w:t>
      </w:r>
      <w:proofErr w:type="spellEnd"/>
      <w:r w:rsidRPr="00856EE2">
        <w:rPr>
          <w:color w:val="000000" w:themeColor="text1"/>
        </w:rPr>
        <w:t xml:space="preserve">, V., </w:t>
      </w:r>
      <w:proofErr w:type="spellStart"/>
      <w:r w:rsidRPr="00856EE2">
        <w:rPr>
          <w:color w:val="000000" w:themeColor="text1"/>
        </w:rPr>
        <w:t>Reimann</w:t>
      </w:r>
      <w:proofErr w:type="spellEnd"/>
      <w:r w:rsidRPr="00856EE2">
        <w:rPr>
          <w:color w:val="000000" w:themeColor="text1"/>
        </w:rPr>
        <w:t xml:space="preserve">, D., </w:t>
      </w:r>
      <w:proofErr w:type="spellStart"/>
      <w:r w:rsidRPr="00856EE2">
        <w:rPr>
          <w:color w:val="000000" w:themeColor="text1"/>
        </w:rPr>
        <w:t>Monz</w:t>
      </w:r>
      <w:proofErr w:type="spellEnd"/>
      <w:r w:rsidRPr="00856EE2">
        <w:rPr>
          <w:color w:val="000000" w:themeColor="text1"/>
        </w:rPr>
        <w:t xml:space="preserve">, A., </w:t>
      </w:r>
      <w:proofErr w:type="spellStart"/>
      <w:r w:rsidRPr="00856EE2">
        <w:rPr>
          <w:color w:val="000000" w:themeColor="text1"/>
        </w:rPr>
        <w:t>Heitkamp</w:t>
      </w:r>
      <w:proofErr w:type="spellEnd"/>
      <w:r w:rsidRPr="00856EE2">
        <w:rPr>
          <w:color w:val="000000" w:themeColor="text1"/>
        </w:rPr>
        <w:t xml:space="preserve">, N., </w:t>
      </w:r>
      <w:proofErr w:type="spellStart"/>
      <w:r w:rsidRPr="00856EE2">
        <w:rPr>
          <w:color w:val="000000" w:themeColor="text1"/>
        </w:rPr>
        <w:t>Borasio</w:t>
      </w:r>
      <w:proofErr w:type="spellEnd"/>
      <w:r w:rsidRPr="00856EE2">
        <w:rPr>
          <w:color w:val="000000" w:themeColor="text1"/>
        </w:rPr>
        <w:t xml:space="preserve">, G.D. and Führer, M., 2020. Identifying key elements for paediatric advance care planning with parents, healthcare providers and stakeholders: a qualitative study. Palliative medicine, 34(3), pp.300-308. </w:t>
      </w:r>
      <w:hyperlink r:id="rId40">
        <w:r w:rsidRPr="00856EE2">
          <w:rPr>
            <w:color w:val="000000" w:themeColor="text1"/>
            <w:u w:val="single"/>
          </w:rPr>
          <w:t>https://doi.org/10.1177/0269216319900317</w:t>
        </w:r>
      </w:hyperlink>
    </w:p>
    <w:p w14:paraId="6DA2A552" w14:textId="77777777" w:rsidR="00C56FC2" w:rsidRPr="00856EE2" w:rsidRDefault="00C56FC2" w:rsidP="00856EE2">
      <w:pPr>
        <w:spacing w:before="240" w:after="240"/>
        <w:rPr>
          <w:color w:val="000000" w:themeColor="text1"/>
        </w:rPr>
      </w:pPr>
      <w:r w:rsidRPr="00856EE2">
        <w:rPr>
          <w:color w:val="000000" w:themeColor="text1"/>
        </w:rPr>
        <w:lastRenderedPageBreak/>
        <w:t xml:space="preserve">Hinchliffe, N., </w:t>
      </w:r>
      <w:proofErr w:type="spellStart"/>
      <w:r w:rsidRPr="00856EE2">
        <w:rPr>
          <w:color w:val="000000" w:themeColor="text1"/>
        </w:rPr>
        <w:t>Capehorn</w:t>
      </w:r>
      <w:proofErr w:type="spellEnd"/>
      <w:r w:rsidRPr="00856EE2">
        <w:rPr>
          <w:color w:val="000000" w:themeColor="text1"/>
        </w:rPr>
        <w:t xml:space="preserve">, M.S., </w:t>
      </w:r>
      <w:proofErr w:type="spellStart"/>
      <w:r w:rsidRPr="00856EE2">
        <w:rPr>
          <w:color w:val="000000" w:themeColor="text1"/>
        </w:rPr>
        <w:t>Bewick</w:t>
      </w:r>
      <w:proofErr w:type="spellEnd"/>
      <w:r w:rsidRPr="00856EE2">
        <w:rPr>
          <w:color w:val="000000" w:themeColor="text1"/>
        </w:rPr>
        <w:t xml:space="preserve">, M. and </w:t>
      </w:r>
      <w:proofErr w:type="spellStart"/>
      <w:r w:rsidRPr="00856EE2">
        <w:rPr>
          <w:color w:val="000000" w:themeColor="text1"/>
        </w:rPr>
        <w:t>Feenie</w:t>
      </w:r>
      <w:proofErr w:type="spellEnd"/>
      <w:r w:rsidRPr="00856EE2">
        <w:rPr>
          <w:color w:val="000000" w:themeColor="text1"/>
        </w:rPr>
        <w:t xml:space="preserve">, J., 2022. The potential role of digital health in obesity care. Advances in Therapy, 39(10), pp.4397-4412. </w:t>
      </w:r>
      <w:hyperlink r:id="rId41">
        <w:r w:rsidRPr="00856EE2">
          <w:rPr>
            <w:color w:val="000000" w:themeColor="text1"/>
            <w:u w:val="single"/>
          </w:rPr>
          <w:t>https://doi.org/10.1007/s12325-022-02265-4</w:t>
        </w:r>
      </w:hyperlink>
      <w:r w:rsidRPr="00856EE2">
        <w:rPr>
          <w:color w:val="000000" w:themeColor="text1"/>
        </w:rPr>
        <w:t> </w:t>
      </w:r>
    </w:p>
    <w:p w14:paraId="13AD38D2" w14:textId="77777777" w:rsidR="00C56FC2" w:rsidRPr="00856EE2" w:rsidRDefault="00C56FC2" w:rsidP="00856EE2">
      <w:pPr>
        <w:spacing w:before="240" w:after="240"/>
        <w:rPr>
          <w:color w:val="000000" w:themeColor="text1"/>
        </w:rPr>
      </w:pPr>
      <w:proofErr w:type="spellStart"/>
      <w:r w:rsidRPr="00856EE2">
        <w:rPr>
          <w:color w:val="000000" w:themeColor="text1"/>
        </w:rPr>
        <w:t>Ijaz</w:t>
      </w:r>
      <w:proofErr w:type="spellEnd"/>
      <w:r w:rsidRPr="00856EE2">
        <w:rPr>
          <w:color w:val="000000" w:themeColor="text1"/>
        </w:rPr>
        <w:t xml:space="preserve">, S., Nobles, J., Johnson, L., Moore, T., </w:t>
      </w:r>
      <w:proofErr w:type="spellStart"/>
      <w:r w:rsidRPr="00856EE2">
        <w:rPr>
          <w:color w:val="000000" w:themeColor="text1"/>
        </w:rPr>
        <w:t>Savović</w:t>
      </w:r>
      <w:proofErr w:type="spellEnd"/>
      <w:r w:rsidRPr="00856EE2">
        <w:rPr>
          <w:color w:val="000000" w:themeColor="text1"/>
        </w:rPr>
        <w:t xml:space="preserve">, J. and </w:t>
      </w:r>
      <w:proofErr w:type="spellStart"/>
      <w:r w:rsidRPr="00856EE2">
        <w:rPr>
          <w:color w:val="000000" w:themeColor="text1"/>
        </w:rPr>
        <w:t>Jago</w:t>
      </w:r>
      <w:proofErr w:type="spellEnd"/>
      <w:r w:rsidRPr="00856EE2">
        <w:rPr>
          <w:color w:val="000000" w:themeColor="text1"/>
        </w:rPr>
        <w:t xml:space="preserve">, R., 2021. Preventing Childhood Obesity in Primary Schools: A Realist Review from UK Perspective. International Journal of Environmental Research and Public Health, [online] 18(24), p.13395. </w:t>
      </w:r>
      <w:hyperlink r:id="rId42">
        <w:r w:rsidRPr="00856EE2">
          <w:rPr>
            <w:color w:val="000000" w:themeColor="text1"/>
            <w:u w:val="single"/>
          </w:rPr>
          <w:t>https://doi.org/10.3390/ijerph182413395</w:t>
        </w:r>
      </w:hyperlink>
      <w:r w:rsidRPr="00856EE2">
        <w:rPr>
          <w:color w:val="000000" w:themeColor="text1"/>
        </w:rPr>
        <w:t>. </w:t>
      </w:r>
    </w:p>
    <w:p w14:paraId="776997D8" w14:textId="77777777" w:rsidR="00C56FC2" w:rsidRPr="00856EE2" w:rsidRDefault="00C56FC2" w:rsidP="00856EE2">
      <w:pPr>
        <w:spacing w:before="240" w:after="240"/>
        <w:rPr>
          <w:color w:val="000000" w:themeColor="text1"/>
        </w:rPr>
      </w:pPr>
      <w:r w:rsidRPr="00856EE2">
        <w:rPr>
          <w:color w:val="000000" w:themeColor="text1"/>
        </w:rPr>
        <w:t xml:space="preserve">Islam, K.F., </w:t>
      </w:r>
      <w:proofErr w:type="spellStart"/>
      <w:r w:rsidRPr="00856EE2">
        <w:rPr>
          <w:color w:val="000000" w:themeColor="text1"/>
        </w:rPr>
        <w:t>Awal</w:t>
      </w:r>
      <w:proofErr w:type="spellEnd"/>
      <w:r w:rsidRPr="00856EE2">
        <w:rPr>
          <w:color w:val="000000" w:themeColor="text1"/>
        </w:rPr>
        <w:t xml:space="preserve">, A., </w:t>
      </w:r>
      <w:proofErr w:type="spellStart"/>
      <w:r w:rsidRPr="00856EE2">
        <w:rPr>
          <w:color w:val="000000" w:themeColor="text1"/>
        </w:rPr>
        <w:t>Mazumder</w:t>
      </w:r>
      <w:proofErr w:type="spellEnd"/>
      <w:r w:rsidRPr="00856EE2">
        <w:rPr>
          <w:color w:val="000000" w:themeColor="text1"/>
        </w:rPr>
        <w:t xml:space="preserve">, H., </w:t>
      </w:r>
      <w:proofErr w:type="spellStart"/>
      <w:r w:rsidRPr="00856EE2">
        <w:rPr>
          <w:color w:val="000000" w:themeColor="text1"/>
        </w:rPr>
        <w:t>Munni</w:t>
      </w:r>
      <w:proofErr w:type="spellEnd"/>
      <w:r w:rsidRPr="00856EE2">
        <w:rPr>
          <w:color w:val="000000" w:themeColor="text1"/>
        </w:rPr>
        <w:t xml:space="preserve">, U.R., </w:t>
      </w:r>
      <w:proofErr w:type="spellStart"/>
      <w:r w:rsidRPr="00856EE2">
        <w:rPr>
          <w:color w:val="000000" w:themeColor="text1"/>
        </w:rPr>
        <w:t>Majumder</w:t>
      </w:r>
      <w:proofErr w:type="spellEnd"/>
      <w:r w:rsidRPr="00856EE2">
        <w:rPr>
          <w:color w:val="000000" w:themeColor="text1"/>
        </w:rPr>
        <w:t xml:space="preserve">, K., </w:t>
      </w:r>
      <w:proofErr w:type="spellStart"/>
      <w:r w:rsidRPr="00856EE2">
        <w:rPr>
          <w:color w:val="000000" w:themeColor="text1"/>
        </w:rPr>
        <w:t>Afroz</w:t>
      </w:r>
      <w:proofErr w:type="spellEnd"/>
      <w:r w:rsidRPr="00856EE2">
        <w:rPr>
          <w:color w:val="000000" w:themeColor="text1"/>
        </w:rPr>
        <w:t xml:space="preserve">, K., </w:t>
      </w:r>
      <w:proofErr w:type="spellStart"/>
      <w:r w:rsidRPr="00856EE2">
        <w:rPr>
          <w:color w:val="000000" w:themeColor="text1"/>
        </w:rPr>
        <w:t>Tabassum</w:t>
      </w:r>
      <w:proofErr w:type="spellEnd"/>
      <w:r w:rsidRPr="00856EE2">
        <w:rPr>
          <w:color w:val="000000" w:themeColor="text1"/>
        </w:rPr>
        <w:t xml:space="preserve">, M.N. and Hossain, M.M., 2023. Social cognitive theory-based health promotion in primary care practice: A scoping review. </w:t>
      </w:r>
      <w:proofErr w:type="spellStart"/>
      <w:r w:rsidRPr="00856EE2">
        <w:rPr>
          <w:color w:val="000000" w:themeColor="text1"/>
        </w:rPr>
        <w:t>Heliyon</w:t>
      </w:r>
      <w:proofErr w:type="spellEnd"/>
      <w:r w:rsidRPr="00856EE2">
        <w:rPr>
          <w:color w:val="000000" w:themeColor="text1"/>
        </w:rPr>
        <w:t>, 9(4).https://doi.org/10.1016/j.heliyon.2023.e14889</w:t>
      </w:r>
    </w:p>
    <w:p w14:paraId="28F32538" w14:textId="77777777" w:rsidR="00C56FC2" w:rsidRPr="00856EE2" w:rsidRDefault="00C56FC2" w:rsidP="00856EE2">
      <w:pPr>
        <w:spacing w:before="240" w:after="240"/>
        <w:rPr>
          <w:color w:val="000000" w:themeColor="text1"/>
        </w:rPr>
      </w:pPr>
      <w:proofErr w:type="spellStart"/>
      <w:r w:rsidRPr="00856EE2">
        <w:rPr>
          <w:color w:val="000000" w:themeColor="text1"/>
        </w:rPr>
        <w:t>Jalilzadeh</w:t>
      </w:r>
      <w:proofErr w:type="spellEnd"/>
      <w:r w:rsidRPr="00856EE2">
        <w:rPr>
          <w:color w:val="000000" w:themeColor="text1"/>
        </w:rPr>
        <w:t xml:space="preserve">, M. and </w:t>
      </w:r>
      <w:proofErr w:type="spellStart"/>
      <w:r w:rsidRPr="00856EE2">
        <w:rPr>
          <w:color w:val="000000" w:themeColor="text1"/>
        </w:rPr>
        <w:t>Goharinezhad</w:t>
      </w:r>
      <w:proofErr w:type="spellEnd"/>
      <w:r w:rsidRPr="00856EE2">
        <w:rPr>
          <w:color w:val="000000" w:themeColor="text1"/>
        </w:rPr>
        <w:t xml:space="preserve">, S., 2025. Exploring the multifaceted factors influencing overweight and obesity: a scoping review. </w:t>
      </w:r>
      <w:r w:rsidRPr="00856EE2">
        <w:rPr>
          <w:i/>
          <w:iCs/>
          <w:color w:val="000000" w:themeColor="text1"/>
        </w:rPr>
        <w:t>Frontiers in Public Health</w:t>
      </w:r>
      <w:r w:rsidRPr="00856EE2">
        <w:rPr>
          <w:color w:val="000000" w:themeColor="text1"/>
        </w:rPr>
        <w:t xml:space="preserve">, </w:t>
      </w:r>
      <w:r w:rsidRPr="00856EE2">
        <w:rPr>
          <w:i/>
          <w:iCs/>
          <w:color w:val="000000" w:themeColor="text1"/>
        </w:rPr>
        <w:t>13</w:t>
      </w:r>
      <w:r w:rsidRPr="00856EE2">
        <w:rPr>
          <w:color w:val="000000" w:themeColor="text1"/>
        </w:rPr>
        <w:t xml:space="preserve">, p.1540756. </w:t>
      </w:r>
      <w:hyperlink r:id="rId43">
        <w:r w:rsidRPr="00856EE2">
          <w:rPr>
            <w:color w:val="000000" w:themeColor="text1"/>
            <w:u w:val="single"/>
          </w:rPr>
          <w:t>https://doi.org/10.3389/fpubh.2025.1540756</w:t>
        </w:r>
      </w:hyperlink>
      <w:r w:rsidRPr="00856EE2">
        <w:rPr>
          <w:color w:val="000000" w:themeColor="text1"/>
        </w:rPr>
        <w:t xml:space="preserve"> </w:t>
      </w:r>
    </w:p>
    <w:p w14:paraId="12E7909D" w14:textId="77777777" w:rsidR="00C56FC2" w:rsidRPr="00856EE2" w:rsidRDefault="00C56FC2" w:rsidP="00856EE2">
      <w:pPr>
        <w:spacing w:before="240" w:after="240"/>
        <w:rPr>
          <w:color w:val="000000" w:themeColor="text1"/>
        </w:rPr>
      </w:pPr>
      <w:proofErr w:type="spellStart"/>
      <w:r w:rsidRPr="00856EE2">
        <w:rPr>
          <w:color w:val="000000" w:themeColor="text1"/>
        </w:rPr>
        <w:t>Jebeile</w:t>
      </w:r>
      <w:proofErr w:type="spellEnd"/>
      <w:r w:rsidRPr="00856EE2">
        <w:rPr>
          <w:color w:val="000000" w:themeColor="text1"/>
        </w:rPr>
        <w:t xml:space="preserve">, H., Kelly, A.S., O’Malley, G. and </w:t>
      </w:r>
      <w:proofErr w:type="spellStart"/>
      <w:r w:rsidRPr="00856EE2">
        <w:rPr>
          <w:color w:val="000000" w:themeColor="text1"/>
        </w:rPr>
        <w:t>Baur</w:t>
      </w:r>
      <w:proofErr w:type="spellEnd"/>
      <w:r w:rsidRPr="00856EE2">
        <w:rPr>
          <w:color w:val="000000" w:themeColor="text1"/>
        </w:rPr>
        <w:t>, L.A., 2022. Obesity in children and adolescents: epidemiology, causes, assessment, and management. The Lancet Diabetes &amp;amp; Endocrinology, [online] 10(5), pp.351–365.</w:t>
      </w:r>
      <w:hyperlink r:id="rId44">
        <w:r w:rsidRPr="00856EE2">
          <w:rPr>
            <w:color w:val="000000" w:themeColor="text1"/>
            <w:u w:val="single"/>
          </w:rPr>
          <w:t xml:space="preserve"> https://doi.org/10.1016/s2213-8587(22)00047-x</w:t>
        </w:r>
      </w:hyperlink>
    </w:p>
    <w:p w14:paraId="58A3A483" w14:textId="77777777" w:rsidR="00C56FC2" w:rsidRPr="00856EE2" w:rsidRDefault="00C56FC2" w:rsidP="00856EE2">
      <w:pPr>
        <w:spacing w:before="240" w:after="240"/>
        <w:rPr>
          <w:color w:val="000000" w:themeColor="text1"/>
        </w:rPr>
      </w:pPr>
      <w:r w:rsidRPr="00856EE2">
        <w:rPr>
          <w:color w:val="000000" w:themeColor="text1"/>
        </w:rPr>
        <w:t xml:space="preserve">Jeffers, L., Manner, J., Jepson, R. and </w:t>
      </w:r>
      <w:proofErr w:type="spellStart"/>
      <w:r w:rsidRPr="00856EE2">
        <w:rPr>
          <w:color w:val="000000" w:themeColor="text1"/>
        </w:rPr>
        <w:t>McAteer</w:t>
      </w:r>
      <w:proofErr w:type="spellEnd"/>
      <w:r w:rsidRPr="00856EE2">
        <w:rPr>
          <w:color w:val="000000" w:themeColor="text1"/>
        </w:rPr>
        <w:t xml:space="preserve">, J., 2024. Healthcare professionals’ perceptions and experiences of obesity and overweight and its management in primary care settings: a qualitative systematic review. </w:t>
      </w:r>
      <w:r w:rsidRPr="00856EE2">
        <w:rPr>
          <w:i/>
          <w:iCs/>
          <w:color w:val="000000" w:themeColor="text1"/>
        </w:rPr>
        <w:t>Primary Health Care Research &amp; Development</w:t>
      </w:r>
      <w:r w:rsidRPr="00856EE2">
        <w:rPr>
          <w:color w:val="000000" w:themeColor="text1"/>
        </w:rPr>
        <w:t xml:space="preserve">, </w:t>
      </w:r>
      <w:r w:rsidRPr="00856EE2">
        <w:rPr>
          <w:i/>
          <w:iCs/>
          <w:color w:val="000000" w:themeColor="text1"/>
        </w:rPr>
        <w:t>25</w:t>
      </w:r>
      <w:r w:rsidRPr="00856EE2">
        <w:rPr>
          <w:color w:val="000000" w:themeColor="text1"/>
        </w:rPr>
        <w:t xml:space="preserve">, p.e5. </w:t>
      </w:r>
      <w:hyperlink r:id="rId45">
        <w:r w:rsidRPr="00856EE2">
          <w:rPr>
            <w:color w:val="000000" w:themeColor="text1"/>
            <w:u w:val="single"/>
          </w:rPr>
          <w:t>https://doi.org/10.1080/13814788.2024.2402259</w:t>
        </w:r>
      </w:hyperlink>
      <w:r w:rsidRPr="00856EE2">
        <w:rPr>
          <w:color w:val="000000" w:themeColor="text1"/>
        </w:rPr>
        <w:t xml:space="preserve"> </w:t>
      </w:r>
    </w:p>
    <w:p w14:paraId="18EB0863" w14:textId="77777777" w:rsidR="00C56FC2" w:rsidRPr="00856EE2" w:rsidRDefault="00C56FC2" w:rsidP="00856EE2">
      <w:pPr>
        <w:spacing w:before="240" w:after="240"/>
        <w:rPr>
          <w:color w:val="000000" w:themeColor="text1"/>
        </w:rPr>
      </w:pPr>
      <w:proofErr w:type="spellStart"/>
      <w:r w:rsidRPr="00856EE2">
        <w:rPr>
          <w:color w:val="000000" w:themeColor="text1"/>
        </w:rPr>
        <w:t>Kassari</w:t>
      </w:r>
      <w:proofErr w:type="spellEnd"/>
      <w:r w:rsidRPr="00856EE2">
        <w:rPr>
          <w:color w:val="000000" w:themeColor="text1"/>
        </w:rPr>
        <w:t xml:space="preserve">, P., </w:t>
      </w:r>
      <w:proofErr w:type="spellStart"/>
      <w:r w:rsidRPr="00856EE2">
        <w:rPr>
          <w:color w:val="000000" w:themeColor="text1"/>
        </w:rPr>
        <w:t>Manou</w:t>
      </w:r>
      <w:proofErr w:type="spellEnd"/>
      <w:r w:rsidRPr="00856EE2">
        <w:rPr>
          <w:color w:val="000000" w:themeColor="text1"/>
        </w:rPr>
        <w:t xml:space="preserve">, M. and </w:t>
      </w:r>
      <w:proofErr w:type="spellStart"/>
      <w:r w:rsidRPr="00856EE2">
        <w:rPr>
          <w:color w:val="000000" w:themeColor="text1"/>
        </w:rPr>
        <w:t>Charmandari</w:t>
      </w:r>
      <w:proofErr w:type="spellEnd"/>
      <w:r w:rsidRPr="00856EE2">
        <w:rPr>
          <w:color w:val="000000" w:themeColor="text1"/>
        </w:rPr>
        <w:t xml:space="preserve">, E., 2026. The Effectiveness of Novel E-Health Applications in the Prevention and Management of Childhood Obesity. </w:t>
      </w:r>
      <w:r w:rsidRPr="00856EE2">
        <w:rPr>
          <w:i/>
          <w:iCs/>
          <w:color w:val="000000" w:themeColor="text1"/>
        </w:rPr>
        <w:t>Hormone Research in Paediatrics</w:t>
      </w:r>
      <w:r w:rsidRPr="00856EE2">
        <w:rPr>
          <w:color w:val="000000" w:themeColor="text1"/>
        </w:rPr>
        <w:t xml:space="preserve">, </w:t>
      </w:r>
      <w:r w:rsidRPr="00856EE2">
        <w:rPr>
          <w:i/>
          <w:iCs/>
          <w:color w:val="000000" w:themeColor="text1"/>
        </w:rPr>
        <w:t>99</w:t>
      </w:r>
      <w:r w:rsidRPr="00856EE2">
        <w:rPr>
          <w:color w:val="000000" w:themeColor="text1"/>
        </w:rPr>
        <w:t xml:space="preserve">(2), pp.290-308. </w:t>
      </w:r>
      <w:hyperlink r:id="rId46">
        <w:r w:rsidRPr="00856EE2">
          <w:rPr>
            <w:color w:val="000000" w:themeColor="text1"/>
            <w:u w:val="single"/>
          </w:rPr>
          <w:t>https://doi.org/10.1159/000549904</w:t>
        </w:r>
      </w:hyperlink>
      <w:r w:rsidRPr="00856EE2">
        <w:rPr>
          <w:color w:val="000000" w:themeColor="text1"/>
        </w:rPr>
        <w:t xml:space="preserve"> </w:t>
      </w:r>
    </w:p>
    <w:p w14:paraId="0BAD8CCB" w14:textId="77777777" w:rsidR="00C56FC2" w:rsidRPr="00856EE2" w:rsidRDefault="00C56FC2" w:rsidP="00856EE2">
      <w:pPr>
        <w:spacing w:before="240" w:after="240"/>
        <w:rPr>
          <w:color w:val="000000" w:themeColor="text1"/>
        </w:rPr>
      </w:pPr>
      <w:proofErr w:type="spellStart"/>
      <w:r w:rsidRPr="00856EE2">
        <w:rPr>
          <w:color w:val="000000" w:themeColor="text1"/>
        </w:rPr>
        <w:t>Khani</w:t>
      </w:r>
      <w:proofErr w:type="spellEnd"/>
      <w:r w:rsidRPr="00856EE2">
        <w:rPr>
          <w:color w:val="000000" w:themeColor="text1"/>
        </w:rPr>
        <w:t xml:space="preserve">, M., </w:t>
      </w:r>
      <w:proofErr w:type="spellStart"/>
      <w:r w:rsidRPr="00856EE2">
        <w:rPr>
          <w:color w:val="000000" w:themeColor="text1"/>
        </w:rPr>
        <w:t>Afsahi</w:t>
      </w:r>
      <w:proofErr w:type="spellEnd"/>
      <w:r w:rsidRPr="00856EE2">
        <w:rPr>
          <w:color w:val="000000" w:themeColor="text1"/>
        </w:rPr>
        <w:t xml:space="preserve">, R., </w:t>
      </w:r>
      <w:proofErr w:type="spellStart"/>
      <w:r w:rsidRPr="00856EE2">
        <w:rPr>
          <w:color w:val="000000" w:themeColor="text1"/>
        </w:rPr>
        <w:t>Nasab</w:t>
      </w:r>
      <w:proofErr w:type="spellEnd"/>
      <w:r w:rsidRPr="00856EE2">
        <w:rPr>
          <w:color w:val="000000" w:themeColor="text1"/>
        </w:rPr>
        <w:t xml:space="preserve">, A.E., </w:t>
      </w:r>
      <w:proofErr w:type="spellStart"/>
      <w:r w:rsidRPr="00856EE2">
        <w:rPr>
          <w:color w:val="000000" w:themeColor="text1"/>
        </w:rPr>
        <w:t>Bi’aragh</w:t>
      </w:r>
      <w:proofErr w:type="spellEnd"/>
      <w:r w:rsidRPr="00856EE2">
        <w:rPr>
          <w:color w:val="000000" w:themeColor="text1"/>
        </w:rPr>
        <w:t xml:space="preserve">, S.H., </w:t>
      </w:r>
      <w:proofErr w:type="spellStart"/>
      <w:r w:rsidRPr="00856EE2">
        <w:rPr>
          <w:color w:val="000000" w:themeColor="text1"/>
        </w:rPr>
        <w:t>Rasouli</w:t>
      </w:r>
      <w:proofErr w:type="spellEnd"/>
      <w:r w:rsidRPr="00856EE2">
        <w:rPr>
          <w:color w:val="000000" w:themeColor="text1"/>
        </w:rPr>
        <w:t xml:space="preserve">, K., </w:t>
      </w:r>
      <w:proofErr w:type="spellStart"/>
      <w:r w:rsidRPr="00856EE2">
        <w:rPr>
          <w:color w:val="000000" w:themeColor="text1"/>
        </w:rPr>
        <w:t>Ahangar</w:t>
      </w:r>
      <w:proofErr w:type="spellEnd"/>
      <w:r w:rsidRPr="00856EE2">
        <w:rPr>
          <w:color w:val="000000" w:themeColor="text1"/>
        </w:rPr>
        <w:t xml:space="preserve">, M.H., </w:t>
      </w:r>
      <w:proofErr w:type="spellStart"/>
      <w:r w:rsidRPr="00856EE2">
        <w:rPr>
          <w:color w:val="000000" w:themeColor="text1"/>
        </w:rPr>
        <w:t>Soltani</w:t>
      </w:r>
      <w:proofErr w:type="spellEnd"/>
      <w:r w:rsidRPr="00856EE2">
        <w:rPr>
          <w:color w:val="000000" w:themeColor="text1"/>
        </w:rPr>
        <w:t xml:space="preserve">, A.S. and </w:t>
      </w:r>
      <w:proofErr w:type="spellStart"/>
      <w:r w:rsidRPr="00856EE2">
        <w:rPr>
          <w:color w:val="000000" w:themeColor="text1"/>
        </w:rPr>
        <w:t>Pourahmad</w:t>
      </w:r>
      <w:proofErr w:type="spellEnd"/>
      <w:r w:rsidRPr="00856EE2">
        <w:rPr>
          <w:color w:val="000000" w:themeColor="text1"/>
        </w:rPr>
        <w:t xml:space="preserve">, R., 2025. Addressing the challenge of obesity in primary care: a review of effective interventions and implementation strategies. </w:t>
      </w:r>
      <w:proofErr w:type="spellStart"/>
      <w:r w:rsidRPr="00856EE2">
        <w:rPr>
          <w:i/>
          <w:iCs/>
          <w:color w:val="000000" w:themeColor="text1"/>
        </w:rPr>
        <w:t>Diabetology</w:t>
      </w:r>
      <w:proofErr w:type="spellEnd"/>
      <w:r w:rsidRPr="00856EE2">
        <w:rPr>
          <w:i/>
          <w:iCs/>
          <w:color w:val="000000" w:themeColor="text1"/>
        </w:rPr>
        <w:t xml:space="preserve"> &amp; Metabolic Syndrome</w:t>
      </w:r>
      <w:r w:rsidRPr="00856EE2">
        <w:rPr>
          <w:color w:val="000000" w:themeColor="text1"/>
        </w:rPr>
        <w:t xml:space="preserve">, </w:t>
      </w:r>
      <w:r w:rsidRPr="00856EE2">
        <w:rPr>
          <w:i/>
          <w:iCs/>
          <w:color w:val="000000" w:themeColor="text1"/>
        </w:rPr>
        <w:t>17</w:t>
      </w:r>
      <w:r w:rsidRPr="00856EE2">
        <w:rPr>
          <w:color w:val="000000" w:themeColor="text1"/>
        </w:rPr>
        <w:t xml:space="preserve">(1), p.351. </w:t>
      </w:r>
      <w:hyperlink r:id="rId47">
        <w:r w:rsidRPr="00856EE2">
          <w:rPr>
            <w:color w:val="000000" w:themeColor="text1"/>
            <w:u w:val="single"/>
          </w:rPr>
          <w:t>https://doi.org/10.1186/s13098-025-01925-z</w:t>
        </w:r>
      </w:hyperlink>
      <w:r w:rsidRPr="00856EE2">
        <w:rPr>
          <w:color w:val="000000" w:themeColor="text1"/>
        </w:rPr>
        <w:t xml:space="preserve"> </w:t>
      </w:r>
    </w:p>
    <w:p w14:paraId="1BFEFE85" w14:textId="77777777" w:rsidR="00C56FC2" w:rsidRPr="00856EE2" w:rsidRDefault="00C56FC2" w:rsidP="00856EE2">
      <w:pPr>
        <w:spacing w:before="240" w:after="240"/>
        <w:rPr>
          <w:color w:val="000000" w:themeColor="text1"/>
        </w:rPr>
      </w:pPr>
      <w:r w:rsidRPr="00856EE2">
        <w:rPr>
          <w:color w:val="000000" w:themeColor="text1"/>
        </w:rPr>
        <w:lastRenderedPageBreak/>
        <w:t xml:space="preserve">Khanna, D., </w:t>
      </w:r>
      <w:proofErr w:type="spellStart"/>
      <w:r w:rsidRPr="00856EE2">
        <w:rPr>
          <w:color w:val="000000" w:themeColor="text1"/>
        </w:rPr>
        <w:t>Peltzer</w:t>
      </w:r>
      <w:proofErr w:type="spellEnd"/>
      <w:r w:rsidRPr="00856EE2">
        <w:rPr>
          <w:color w:val="000000" w:themeColor="text1"/>
        </w:rPr>
        <w:t xml:space="preserve">, C., </w:t>
      </w:r>
      <w:proofErr w:type="spellStart"/>
      <w:r w:rsidRPr="00856EE2">
        <w:rPr>
          <w:color w:val="000000" w:themeColor="text1"/>
        </w:rPr>
        <w:t>Kahar</w:t>
      </w:r>
      <w:proofErr w:type="spellEnd"/>
      <w:r w:rsidRPr="00856EE2">
        <w:rPr>
          <w:color w:val="000000" w:themeColor="text1"/>
        </w:rPr>
        <w:t xml:space="preserve">, P. and </w:t>
      </w:r>
      <w:proofErr w:type="spellStart"/>
      <w:r w:rsidRPr="00856EE2">
        <w:rPr>
          <w:color w:val="000000" w:themeColor="text1"/>
        </w:rPr>
        <w:t>Parmar</w:t>
      </w:r>
      <w:proofErr w:type="spellEnd"/>
      <w:r w:rsidRPr="00856EE2">
        <w:rPr>
          <w:color w:val="000000" w:themeColor="text1"/>
        </w:rPr>
        <w:t xml:space="preserve">, M.S., 2022. Body mass index (BMI): a screening tool analysis. </w:t>
      </w:r>
      <w:proofErr w:type="spellStart"/>
      <w:r w:rsidRPr="00856EE2">
        <w:rPr>
          <w:i/>
          <w:iCs/>
          <w:color w:val="000000" w:themeColor="text1"/>
        </w:rPr>
        <w:t>Cureus</w:t>
      </w:r>
      <w:proofErr w:type="spellEnd"/>
      <w:r w:rsidRPr="00856EE2">
        <w:rPr>
          <w:color w:val="000000" w:themeColor="text1"/>
        </w:rPr>
        <w:t xml:space="preserve">, </w:t>
      </w:r>
      <w:r w:rsidRPr="00856EE2">
        <w:rPr>
          <w:i/>
          <w:iCs/>
          <w:color w:val="000000" w:themeColor="text1"/>
        </w:rPr>
        <w:t>14</w:t>
      </w:r>
      <w:r w:rsidRPr="00856EE2">
        <w:rPr>
          <w:color w:val="000000" w:themeColor="text1"/>
        </w:rPr>
        <w:t xml:space="preserve">(2). DOI: </w:t>
      </w:r>
      <w:hyperlink r:id="rId48">
        <w:r w:rsidRPr="00856EE2">
          <w:rPr>
            <w:color w:val="000000" w:themeColor="text1"/>
            <w:u w:val="single"/>
          </w:rPr>
          <w:t>10.7759/cureus.22119</w:t>
        </w:r>
      </w:hyperlink>
    </w:p>
    <w:p w14:paraId="207705B1" w14:textId="77777777" w:rsidR="00C56FC2" w:rsidRPr="00856EE2" w:rsidRDefault="00C56FC2" w:rsidP="00856EE2">
      <w:pPr>
        <w:spacing w:before="240" w:after="240"/>
        <w:rPr>
          <w:color w:val="000000" w:themeColor="text1"/>
        </w:rPr>
      </w:pPr>
      <w:r w:rsidRPr="00856EE2">
        <w:rPr>
          <w:color w:val="000000" w:themeColor="text1"/>
        </w:rPr>
        <w:t xml:space="preserve">Kim, S.D., 2024. Trends and perspectives of </w:t>
      </w:r>
      <w:proofErr w:type="spellStart"/>
      <w:r w:rsidRPr="00856EE2">
        <w:rPr>
          <w:color w:val="000000" w:themeColor="text1"/>
        </w:rPr>
        <w:t>mHealth</w:t>
      </w:r>
      <w:proofErr w:type="spellEnd"/>
      <w:r w:rsidRPr="00856EE2">
        <w:rPr>
          <w:color w:val="000000" w:themeColor="text1"/>
        </w:rPr>
        <w:t xml:space="preserve"> in obesity control. </w:t>
      </w:r>
      <w:r w:rsidRPr="00856EE2">
        <w:rPr>
          <w:i/>
          <w:iCs/>
          <w:color w:val="000000" w:themeColor="text1"/>
        </w:rPr>
        <w:t>Applied Sciences</w:t>
      </w:r>
      <w:r w:rsidRPr="00856EE2">
        <w:rPr>
          <w:color w:val="000000" w:themeColor="text1"/>
        </w:rPr>
        <w:t xml:space="preserve">, </w:t>
      </w:r>
      <w:r w:rsidRPr="00856EE2">
        <w:rPr>
          <w:i/>
          <w:iCs/>
          <w:color w:val="000000" w:themeColor="text1"/>
        </w:rPr>
        <w:t>15</w:t>
      </w:r>
      <w:r w:rsidRPr="00856EE2">
        <w:rPr>
          <w:color w:val="000000" w:themeColor="text1"/>
        </w:rPr>
        <w:t xml:space="preserve">(1), p.74. </w:t>
      </w:r>
      <w:hyperlink r:id="rId49">
        <w:r w:rsidRPr="00856EE2">
          <w:rPr>
            <w:color w:val="000000" w:themeColor="text1"/>
            <w:u w:val="single"/>
          </w:rPr>
          <w:t>https://doi.org/10.3390/app15010074</w:t>
        </w:r>
      </w:hyperlink>
      <w:r w:rsidRPr="00856EE2">
        <w:rPr>
          <w:color w:val="000000" w:themeColor="text1"/>
        </w:rPr>
        <w:t xml:space="preserve"> </w:t>
      </w:r>
    </w:p>
    <w:p w14:paraId="112214D2" w14:textId="77777777" w:rsidR="00C56FC2" w:rsidRPr="00856EE2" w:rsidRDefault="00C56FC2" w:rsidP="00856EE2">
      <w:pPr>
        <w:spacing w:before="240" w:after="240"/>
        <w:rPr>
          <w:color w:val="000000" w:themeColor="text1"/>
        </w:rPr>
      </w:pPr>
      <w:proofErr w:type="spellStart"/>
      <w:r w:rsidRPr="00856EE2">
        <w:rPr>
          <w:color w:val="000000" w:themeColor="text1"/>
        </w:rPr>
        <w:t>Klerings</w:t>
      </w:r>
      <w:proofErr w:type="spellEnd"/>
      <w:r w:rsidRPr="00856EE2">
        <w:rPr>
          <w:color w:val="000000" w:themeColor="text1"/>
        </w:rPr>
        <w:t xml:space="preserve">, I., </w:t>
      </w:r>
      <w:proofErr w:type="spellStart"/>
      <w:r w:rsidRPr="00856EE2">
        <w:rPr>
          <w:color w:val="000000" w:themeColor="text1"/>
        </w:rPr>
        <w:t>Robalino</w:t>
      </w:r>
      <w:proofErr w:type="spellEnd"/>
      <w:r w:rsidRPr="00856EE2">
        <w:rPr>
          <w:color w:val="000000" w:themeColor="text1"/>
        </w:rPr>
        <w:t>, S., Booth, A., Escobar-</w:t>
      </w:r>
      <w:proofErr w:type="spellStart"/>
      <w:r w:rsidRPr="00856EE2">
        <w:rPr>
          <w:color w:val="000000" w:themeColor="text1"/>
        </w:rPr>
        <w:t>Liquitay</w:t>
      </w:r>
      <w:proofErr w:type="spellEnd"/>
      <w:r w:rsidRPr="00856EE2">
        <w:rPr>
          <w:color w:val="000000" w:themeColor="text1"/>
        </w:rPr>
        <w:t xml:space="preserve">, C.M., </w:t>
      </w:r>
      <w:proofErr w:type="spellStart"/>
      <w:r w:rsidRPr="00856EE2">
        <w:rPr>
          <w:color w:val="000000" w:themeColor="text1"/>
        </w:rPr>
        <w:t>Sommer</w:t>
      </w:r>
      <w:proofErr w:type="spellEnd"/>
      <w:r w:rsidRPr="00856EE2">
        <w:rPr>
          <w:color w:val="000000" w:themeColor="text1"/>
        </w:rPr>
        <w:t xml:space="preserve">, I., </w:t>
      </w:r>
      <w:proofErr w:type="spellStart"/>
      <w:r w:rsidRPr="00856EE2">
        <w:rPr>
          <w:color w:val="000000" w:themeColor="text1"/>
        </w:rPr>
        <w:t>Gartlehner</w:t>
      </w:r>
      <w:proofErr w:type="spellEnd"/>
      <w:r w:rsidRPr="00856EE2">
        <w:rPr>
          <w:color w:val="000000" w:themeColor="text1"/>
        </w:rPr>
        <w:t xml:space="preserve">, G., </w:t>
      </w:r>
      <w:proofErr w:type="spellStart"/>
      <w:r w:rsidRPr="00856EE2">
        <w:rPr>
          <w:color w:val="000000" w:themeColor="text1"/>
        </w:rPr>
        <w:t>Devane</w:t>
      </w:r>
      <w:proofErr w:type="spellEnd"/>
      <w:r w:rsidRPr="00856EE2">
        <w:rPr>
          <w:color w:val="000000" w:themeColor="text1"/>
        </w:rPr>
        <w:t xml:space="preserve">, D. and </w:t>
      </w:r>
      <w:proofErr w:type="spellStart"/>
      <w:r w:rsidRPr="00856EE2">
        <w:rPr>
          <w:color w:val="000000" w:themeColor="text1"/>
        </w:rPr>
        <w:t>Waffenschmidt</w:t>
      </w:r>
      <w:proofErr w:type="spellEnd"/>
      <w:r w:rsidRPr="00856EE2">
        <w:rPr>
          <w:color w:val="000000" w:themeColor="text1"/>
        </w:rPr>
        <w:t xml:space="preserve">, S., 2023. Rapid reviews methods series: Guidance on literature search. </w:t>
      </w:r>
      <w:r w:rsidRPr="00856EE2">
        <w:rPr>
          <w:i/>
          <w:iCs/>
          <w:color w:val="000000" w:themeColor="text1"/>
        </w:rPr>
        <w:t>BMJ Evidence-Based Medicine</w:t>
      </w:r>
      <w:r w:rsidRPr="00856EE2">
        <w:rPr>
          <w:color w:val="000000" w:themeColor="text1"/>
        </w:rPr>
        <w:t xml:space="preserve">, [online] 28(6), pp.412–417. </w:t>
      </w:r>
      <w:proofErr w:type="spellStart"/>
      <w:r w:rsidRPr="00856EE2">
        <w:rPr>
          <w:color w:val="000000" w:themeColor="text1"/>
        </w:rPr>
        <w:t>doi:</w:t>
      </w:r>
      <w:hyperlink r:id="rId50">
        <w:r w:rsidRPr="00856EE2">
          <w:rPr>
            <w:color w:val="000000" w:themeColor="text1"/>
            <w:u w:val="single"/>
          </w:rPr>
          <w:t>https</w:t>
        </w:r>
        <w:proofErr w:type="spellEnd"/>
        <w:r w:rsidRPr="00856EE2">
          <w:rPr>
            <w:color w:val="000000" w:themeColor="text1"/>
            <w:u w:val="single"/>
          </w:rPr>
          <w:t>://doi.org/10.1136/bmjebm-2022-112079</w:t>
        </w:r>
      </w:hyperlink>
      <w:r w:rsidRPr="00856EE2">
        <w:rPr>
          <w:color w:val="000000" w:themeColor="text1"/>
        </w:rPr>
        <w:t>.</w:t>
      </w:r>
    </w:p>
    <w:p w14:paraId="638574A2" w14:textId="77777777" w:rsidR="00C56FC2" w:rsidRPr="00856EE2" w:rsidRDefault="00C56FC2" w:rsidP="00856EE2">
      <w:pPr>
        <w:spacing w:before="240" w:after="240"/>
        <w:rPr>
          <w:color w:val="000000" w:themeColor="text1"/>
        </w:rPr>
      </w:pPr>
      <w:proofErr w:type="spellStart"/>
      <w:r w:rsidRPr="00856EE2">
        <w:rPr>
          <w:color w:val="000000" w:themeColor="text1"/>
        </w:rPr>
        <w:t>Kupila</w:t>
      </w:r>
      <w:proofErr w:type="spellEnd"/>
      <w:r w:rsidRPr="00856EE2">
        <w:rPr>
          <w:color w:val="000000" w:themeColor="text1"/>
        </w:rPr>
        <w:t xml:space="preserve">, S.K., </w:t>
      </w:r>
      <w:proofErr w:type="spellStart"/>
      <w:r w:rsidRPr="00856EE2">
        <w:rPr>
          <w:color w:val="000000" w:themeColor="text1"/>
        </w:rPr>
        <w:t>Joki</w:t>
      </w:r>
      <w:proofErr w:type="spellEnd"/>
      <w:r w:rsidRPr="00856EE2">
        <w:rPr>
          <w:color w:val="000000" w:themeColor="text1"/>
        </w:rPr>
        <w:t xml:space="preserve">, A., </w:t>
      </w:r>
      <w:proofErr w:type="spellStart"/>
      <w:r w:rsidRPr="00856EE2">
        <w:rPr>
          <w:color w:val="000000" w:themeColor="text1"/>
        </w:rPr>
        <w:t>Suojanen</w:t>
      </w:r>
      <w:proofErr w:type="spellEnd"/>
      <w:r w:rsidRPr="00856EE2">
        <w:rPr>
          <w:color w:val="000000" w:themeColor="text1"/>
        </w:rPr>
        <w:t xml:space="preserve">, L.U. and </w:t>
      </w:r>
      <w:proofErr w:type="spellStart"/>
      <w:r w:rsidRPr="00856EE2">
        <w:rPr>
          <w:color w:val="000000" w:themeColor="text1"/>
        </w:rPr>
        <w:t>Pietilaeinen</w:t>
      </w:r>
      <w:proofErr w:type="spellEnd"/>
      <w:r w:rsidRPr="00856EE2">
        <w:rPr>
          <w:color w:val="000000" w:themeColor="text1"/>
        </w:rPr>
        <w:t xml:space="preserve">, K.H., 2023. The effectiveness of eHealth interventions for weight loss and weight loss maintenance in adults with overweight or obesity: a systematic review of systematic reviews. </w:t>
      </w:r>
      <w:r w:rsidRPr="00856EE2">
        <w:rPr>
          <w:i/>
          <w:iCs/>
          <w:color w:val="000000" w:themeColor="text1"/>
        </w:rPr>
        <w:t>Current obesity reports</w:t>
      </w:r>
      <w:r w:rsidRPr="00856EE2">
        <w:rPr>
          <w:color w:val="000000" w:themeColor="text1"/>
        </w:rPr>
        <w:t xml:space="preserve">, </w:t>
      </w:r>
      <w:r w:rsidRPr="00856EE2">
        <w:rPr>
          <w:i/>
          <w:iCs/>
          <w:color w:val="000000" w:themeColor="text1"/>
        </w:rPr>
        <w:t>12</w:t>
      </w:r>
      <w:r w:rsidRPr="00856EE2">
        <w:rPr>
          <w:color w:val="000000" w:themeColor="text1"/>
        </w:rPr>
        <w:t xml:space="preserve">(3), pp.371-394. </w:t>
      </w:r>
      <w:hyperlink r:id="rId51">
        <w:r w:rsidRPr="00856EE2">
          <w:rPr>
            <w:color w:val="000000" w:themeColor="text1"/>
            <w:u w:val="single"/>
          </w:rPr>
          <w:t>https://doi.org/10.1007/s13679-023-00515-2</w:t>
        </w:r>
      </w:hyperlink>
      <w:r w:rsidRPr="00856EE2">
        <w:rPr>
          <w:color w:val="000000" w:themeColor="text1"/>
        </w:rPr>
        <w:t xml:space="preserve"> </w:t>
      </w:r>
    </w:p>
    <w:p w14:paraId="11D85B79" w14:textId="77777777" w:rsidR="00C56FC2" w:rsidRPr="00856EE2" w:rsidRDefault="00C56FC2" w:rsidP="00856EE2">
      <w:pPr>
        <w:spacing w:before="240" w:after="240"/>
        <w:rPr>
          <w:color w:val="000000" w:themeColor="text1"/>
        </w:rPr>
      </w:pPr>
      <w:r w:rsidRPr="00856EE2">
        <w:rPr>
          <w:color w:val="000000" w:themeColor="text1"/>
        </w:rPr>
        <w:t xml:space="preserve">Lam, C., Milne-Ives, M., Harrington, R., </w:t>
      </w:r>
      <w:proofErr w:type="spellStart"/>
      <w:r w:rsidRPr="00856EE2">
        <w:rPr>
          <w:color w:val="000000" w:themeColor="text1"/>
        </w:rPr>
        <w:t>Jani</w:t>
      </w:r>
      <w:proofErr w:type="spellEnd"/>
      <w:r w:rsidRPr="00856EE2">
        <w:rPr>
          <w:color w:val="000000" w:themeColor="text1"/>
        </w:rPr>
        <w:t xml:space="preserve">, A., Helena van </w:t>
      </w:r>
      <w:proofErr w:type="spellStart"/>
      <w:r w:rsidRPr="00856EE2">
        <w:rPr>
          <w:color w:val="000000" w:themeColor="text1"/>
        </w:rPr>
        <w:t>Velthoven</w:t>
      </w:r>
      <w:proofErr w:type="spellEnd"/>
      <w:r w:rsidRPr="00856EE2">
        <w:rPr>
          <w:color w:val="000000" w:themeColor="text1"/>
        </w:rPr>
        <w:t xml:space="preserve">, M., Harding, T. and </w:t>
      </w:r>
      <w:proofErr w:type="spellStart"/>
      <w:r w:rsidRPr="00856EE2">
        <w:rPr>
          <w:color w:val="000000" w:themeColor="text1"/>
        </w:rPr>
        <w:t>Meinert</w:t>
      </w:r>
      <w:proofErr w:type="spellEnd"/>
      <w:r w:rsidRPr="00856EE2">
        <w:rPr>
          <w:color w:val="000000" w:themeColor="text1"/>
        </w:rPr>
        <w:t xml:space="preserve">, E., 2022. Internet of things–Enabled technologies as an intervention for childhood obesity: A systematic review. </w:t>
      </w:r>
      <w:r w:rsidRPr="00856EE2">
        <w:rPr>
          <w:i/>
          <w:iCs/>
          <w:color w:val="000000" w:themeColor="text1"/>
        </w:rPr>
        <w:t>PLOS Digital Health</w:t>
      </w:r>
      <w:r w:rsidRPr="00856EE2">
        <w:rPr>
          <w:color w:val="000000" w:themeColor="text1"/>
        </w:rPr>
        <w:t xml:space="preserve">, </w:t>
      </w:r>
      <w:r w:rsidRPr="00856EE2">
        <w:rPr>
          <w:i/>
          <w:iCs/>
          <w:color w:val="000000" w:themeColor="text1"/>
        </w:rPr>
        <w:t>1</w:t>
      </w:r>
      <w:r w:rsidRPr="00856EE2">
        <w:rPr>
          <w:color w:val="000000" w:themeColor="text1"/>
        </w:rPr>
        <w:t xml:space="preserve">(4), p.e0000024. </w:t>
      </w:r>
      <w:hyperlink r:id="rId52">
        <w:r w:rsidRPr="00856EE2">
          <w:rPr>
            <w:color w:val="000000" w:themeColor="text1"/>
            <w:u w:val="single"/>
          </w:rPr>
          <w:t>https://doi.org/10.1371/journal.pdig.0000024</w:t>
        </w:r>
      </w:hyperlink>
      <w:r w:rsidRPr="00856EE2">
        <w:rPr>
          <w:color w:val="000000" w:themeColor="text1"/>
        </w:rPr>
        <w:t xml:space="preserve"> </w:t>
      </w:r>
    </w:p>
    <w:p w14:paraId="3439E4A9" w14:textId="77777777" w:rsidR="00C56FC2" w:rsidRPr="00856EE2" w:rsidRDefault="00C56FC2" w:rsidP="00856EE2">
      <w:pPr>
        <w:spacing w:before="240" w:after="240"/>
        <w:rPr>
          <w:color w:val="000000" w:themeColor="text1"/>
        </w:rPr>
      </w:pPr>
      <w:r w:rsidRPr="00856EE2">
        <w:rPr>
          <w:color w:val="000000" w:themeColor="text1"/>
        </w:rPr>
        <w:t xml:space="preserve">Lindberg, L., </w:t>
      </w:r>
      <w:proofErr w:type="spellStart"/>
      <w:r w:rsidRPr="00856EE2">
        <w:rPr>
          <w:color w:val="000000" w:themeColor="text1"/>
        </w:rPr>
        <w:t>Danielsson</w:t>
      </w:r>
      <w:proofErr w:type="spellEnd"/>
      <w:r w:rsidRPr="00856EE2">
        <w:rPr>
          <w:color w:val="000000" w:themeColor="text1"/>
        </w:rPr>
        <w:t xml:space="preserve">, P., </w:t>
      </w:r>
      <w:proofErr w:type="spellStart"/>
      <w:r w:rsidRPr="00856EE2">
        <w:rPr>
          <w:color w:val="000000" w:themeColor="text1"/>
        </w:rPr>
        <w:t>Persson</w:t>
      </w:r>
      <w:proofErr w:type="spellEnd"/>
      <w:r w:rsidRPr="00856EE2">
        <w:rPr>
          <w:color w:val="000000" w:themeColor="text1"/>
        </w:rPr>
        <w:t xml:space="preserve">, M., Marcus, C. and Hagman, E., 2020. Association of childhood obesity with risk of early all-cause and cause-specific mortality: A Swedish prospective cohort study. </w:t>
      </w:r>
      <w:proofErr w:type="spellStart"/>
      <w:r w:rsidRPr="00856EE2">
        <w:rPr>
          <w:color w:val="000000" w:themeColor="text1"/>
        </w:rPr>
        <w:t>PLoS</w:t>
      </w:r>
      <w:proofErr w:type="spellEnd"/>
      <w:r w:rsidRPr="00856EE2">
        <w:rPr>
          <w:color w:val="000000" w:themeColor="text1"/>
        </w:rPr>
        <w:t xml:space="preserve"> medicine, 17(3), p.e1003078. </w:t>
      </w:r>
      <w:hyperlink r:id="rId53">
        <w:r w:rsidRPr="00856EE2">
          <w:rPr>
            <w:color w:val="000000" w:themeColor="text1"/>
            <w:u w:val="single"/>
          </w:rPr>
          <w:t>https://doi.org/10.1371/journal.pmed.1003078</w:t>
        </w:r>
      </w:hyperlink>
      <w:r w:rsidRPr="00856EE2">
        <w:rPr>
          <w:color w:val="000000" w:themeColor="text1"/>
        </w:rPr>
        <w:t> </w:t>
      </w:r>
    </w:p>
    <w:p w14:paraId="2C05E79C" w14:textId="77777777" w:rsidR="00C56FC2" w:rsidRPr="00856EE2" w:rsidRDefault="00C56FC2" w:rsidP="00856EE2">
      <w:pPr>
        <w:spacing w:before="240" w:after="240"/>
        <w:rPr>
          <w:color w:val="000000" w:themeColor="text1"/>
        </w:rPr>
      </w:pPr>
      <w:r w:rsidRPr="00856EE2">
        <w:rPr>
          <w:color w:val="000000" w:themeColor="text1"/>
        </w:rPr>
        <w:t xml:space="preserve">Ling, J., Chen, S., </w:t>
      </w:r>
      <w:proofErr w:type="spellStart"/>
      <w:r w:rsidRPr="00856EE2">
        <w:rPr>
          <w:color w:val="000000" w:themeColor="text1"/>
        </w:rPr>
        <w:t>Zahry</w:t>
      </w:r>
      <w:proofErr w:type="spellEnd"/>
      <w:r w:rsidRPr="00856EE2">
        <w:rPr>
          <w:color w:val="000000" w:themeColor="text1"/>
        </w:rPr>
        <w:t>, N.R. and Kao, T.S.A., 2023. Economic burden of childhood overweight and obesity: A systematic review and meta</w:t>
      </w:r>
      <w:r w:rsidRPr="00856EE2">
        <w:rPr>
          <w:rFonts w:ascii="Cambria Math" w:hAnsi="Cambria Math" w:cs="Cambria Math"/>
          <w:color w:val="000000" w:themeColor="text1"/>
        </w:rPr>
        <w:t>‐</w:t>
      </w:r>
      <w:r w:rsidRPr="00856EE2">
        <w:rPr>
          <w:color w:val="000000" w:themeColor="text1"/>
        </w:rPr>
        <w:t xml:space="preserve">analysis. </w:t>
      </w:r>
      <w:r w:rsidRPr="00856EE2">
        <w:rPr>
          <w:i/>
          <w:iCs/>
          <w:color w:val="000000" w:themeColor="text1"/>
        </w:rPr>
        <w:t>Obesity reviews</w:t>
      </w:r>
      <w:r w:rsidRPr="00856EE2">
        <w:rPr>
          <w:color w:val="000000" w:themeColor="text1"/>
        </w:rPr>
        <w:t xml:space="preserve">, </w:t>
      </w:r>
      <w:r w:rsidRPr="00856EE2">
        <w:rPr>
          <w:i/>
          <w:iCs/>
          <w:color w:val="000000" w:themeColor="text1"/>
        </w:rPr>
        <w:t>24</w:t>
      </w:r>
      <w:r w:rsidRPr="00856EE2">
        <w:rPr>
          <w:color w:val="000000" w:themeColor="text1"/>
        </w:rPr>
        <w:t xml:space="preserve">(2), p.e13535. </w:t>
      </w:r>
      <w:hyperlink r:id="rId54">
        <w:r w:rsidRPr="00856EE2">
          <w:rPr>
            <w:color w:val="000000" w:themeColor="text1"/>
            <w:u w:val="single"/>
          </w:rPr>
          <w:t>https://doi.org/10.1111/obr.13535</w:t>
        </w:r>
      </w:hyperlink>
      <w:r w:rsidRPr="00856EE2">
        <w:rPr>
          <w:color w:val="000000" w:themeColor="text1"/>
        </w:rPr>
        <w:t xml:space="preserve"> </w:t>
      </w:r>
    </w:p>
    <w:p w14:paraId="799318B2" w14:textId="77777777" w:rsidR="00C56FC2" w:rsidRPr="00856EE2" w:rsidRDefault="00C56FC2" w:rsidP="00856EE2">
      <w:pPr>
        <w:spacing w:before="240" w:after="240"/>
        <w:rPr>
          <w:color w:val="000000" w:themeColor="text1"/>
        </w:rPr>
      </w:pPr>
      <w:r w:rsidRPr="00856EE2">
        <w:rPr>
          <w:color w:val="000000" w:themeColor="text1"/>
        </w:rPr>
        <w:t xml:space="preserve">Llewellyn, A., Simmonds, M., Owen, C.G. and </w:t>
      </w:r>
      <w:proofErr w:type="spellStart"/>
      <w:r w:rsidRPr="00856EE2">
        <w:rPr>
          <w:color w:val="000000" w:themeColor="text1"/>
        </w:rPr>
        <w:t>Woolacott</w:t>
      </w:r>
      <w:proofErr w:type="spellEnd"/>
      <w:r w:rsidRPr="00856EE2">
        <w:rPr>
          <w:color w:val="000000" w:themeColor="text1"/>
        </w:rPr>
        <w:t>, N., 2016. Childhood obesity as a predictor of morbidity in adulthood: a systematic review and meta</w:t>
      </w:r>
      <w:r w:rsidRPr="00856EE2">
        <w:rPr>
          <w:rFonts w:ascii="Cambria Math" w:eastAsia="Cambria Math" w:hAnsi="Cambria Math" w:cs="Cambria Math"/>
          <w:color w:val="000000" w:themeColor="text1"/>
        </w:rPr>
        <w:t>‐</w:t>
      </w:r>
      <w:r w:rsidRPr="00856EE2">
        <w:rPr>
          <w:color w:val="000000" w:themeColor="text1"/>
        </w:rPr>
        <w:t xml:space="preserve">analysis. Obesity reviews, 17(1), pp.56-67. </w:t>
      </w:r>
      <w:hyperlink r:id="rId55">
        <w:r w:rsidRPr="00856EE2">
          <w:rPr>
            <w:color w:val="000000" w:themeColor="text1"/>
            <w:u w:val="single"/>
          </w:rPr>
          <w:t>https://doi.org/10.1111/obr.12316</w:t>
        </w:r>
      </w:hyperlink>
      <w:r w:rsidRPr="00856EE2">
        <w:rPr>
          <w:color w:val="000000" w:themeColor="text1"/>
        </w:rPr>
        <w:t xml:space="preserve"> </w:t>
      </w:r>
      <w:hyperlink r:id="rId56">
        <w:r w:rsidRPr="00856EE2">
          <w:rPr>
            <w:color w:val="000000" w:themeColor="text1"/>
            <w:u w:val="single"/>
          </w:rPr>
          <w:t>https://www.researchgate.net/profile/Alexis-Llewellyn/publication/282760516_Childhood_obesity_as_a_predictor_of_morbidity_in_adulthood_A_systematic_review_and_meta-</w:t>
        </w:r>
        <w:r w:rsidRPr="00856EE2">
          <w:rPr>
            <w:color w:val="000000" w:themeColor="text1"/>
            <w:u w:val="single"/>
          </w:rPr>
          <w:lastRenderedPageBreak/>
          <w:t>analysis/links/5c331bdfa6fdccd6b598b389/Childhood-obesity-as-a-predictor-of-morbidity-in-adulthood-A-systematic-review-and-meta-analysis.pdf</w:t>
        </w:r>
      </w:hyperlink>
      <w:r w:rsidRPr="00856EE2">
        <w:rPr>
          <w:color w:val="000000" w:themeColor="text1"/>
        </w:rPr>
        <w:t> </w:t>
      </w:r>
    </w:p>
    <w:p w14:paraId="1B275A61" w14:textId="77777777" w:rsidR="00C56FC2" w:rsidRPr="00856EE2" w:rsidRDefault="00C56FC2" w:rsidP="00856EE2">
      <w:pPr>
        <w:spacing w:before="240" w:after="240"/>
        <w:rPr>
          <w:color w:val="000000" w:themeColor="text1"/>
        </w:rPr>
      </w:pPr>
      <w:r w:rsidRPr="00856EE2">
        <w:rPr>
          <w:color w:val="000000" w:themeColor="text1"/>
        </w:rPr>
        <w:t xml:space="preserve">MacDonald, H., Comer, C., Foster, M., Labelle, P.R., Marsalis, S., </w:t>
      </w:r>
      <w:proofErr w:type="spellStart"/>
      <w:r w:rsidRPr="00856EE2">
        <w:rPr>
          <w:color w:val="000000" w:themeColor="text1"/>
        </w:rPr>
        <w:t>Nyhan</w:t>
      </w:r>
      <w:proofErr w:type="spellEnd"/>
      <w:r w:rsidRPr="00856EE2">
        <w:rPr>
          <w:color w:val="000000" w:themeColor="text1"/>
        </w:rPr>
        <w:t xml:space="preserve">, K., Zahra </w:t>
      </w:r>
      <w:proofErr w:type="spellStart"/>
      <w:r w:rsidRPr="00856EE2">
        <w:rPr>
          <w:color w:val="000000" w:themeColor="text1"/>
        </w:rPr>
        <w:t>Premji</w:t>
      </w:r>
      <w:proofErr w:type="spellEnd"/>
      <w:r w:rsidRPr="00856EE2">
        <w:rPr>
          <w:color w:val="000000" w:themeColor="text1"/>
        </w:rPr>
        <w:t xml:space="preserve">, Rogers, M., Splenda, R., Stansfield, C. and Young, S. (2024). Searching for studies: A guide to information retrieval for Campbell systematic reviews. </w:t>
      </w:r>
      <w:r w:rsidRPr="00856EE2">
        <w:rPr>
          <w:i/>
          <w:iCs/>
          <w:color w:val="000000" w:themeColor="text1"/>
        </w:rPr>
        <w:t>Campbell Systematic Reviews</w:t>
      </w:r>
      <w:r w:rsidRPr="00856EE2">
        <w:rPr>
          <w:color w:val="000000" w:themeColor="text1"/>
        </w:rPr>
        <w:t xml:space="preserve">, 20(3). </w:t>
      </w:r>
      <w:proofErr w:type="spellStart"/>
      <w:r w:rsidRPr="00856EE2">
        <w:rPr>
          <w:color w:val="000000" w:themeColor="text1"/>
        </w:rPr>
        <w:t>doi:</w:t>
      </w:r>
      <w:hyperlink r:id="rId57">
        <w:r w:rsidRPr="00856EE2">
          <w:rPr>
            <w:color w:val="000000" w:themeColor="text1"/>
            <w:u w:val="single"/>
          </w:rPr>
          <w:t>https</w:t>
        </w:r>
        <w:proofErr w:type="spellEnd"/>
        <w:r w:rsidRPr="00856EE2">
          <w:rPr>
            <w:color w:val="000000" w:themeColor="text1"/>
            <w:u w:val="single"/>
          </w:rPr>
          <w:t>://doi.org/10.1002/cl2.1433</w:t>
        </w:r>
      </w:hyperlink>
      <w:r w:rsidRPr="00856EE2">
        <w:rPr>
          <w:color w:val="000000" w:themeColor="text1"/>
        </w:rPr>
        <w:t>.</w:t>
      </w:r>
    </w:p>
    <w:p w14:paraId="4FC2FC80" w14:textId="77777777" w:rsidR="00C56FC2" w:rsidRPr="00856EE2" w:rsidRDefault="00C56FC2" w:rsidP="00856EE2">
      <w:pPr>
        <w:spacing w:before="240" w:after="240"/>
        <w:rPr>
          <w:color w:val="000000" w:themeColor="text1"/>
        </w:rPr>
      </w:pPr>
      <w:r w:rsidRPr="00856EE2">
        <w:rPr>
          <w:color w:val="000000" w:themeColor="text1"/>
        </w:rPr>
        <w:t xml:space="preserve">Maia, C., </w:t>
      </w:r>
      <w:proofErr w:type="spellStart"/>
      <w:r w:rsidRPr="00856EE2">
        <w:rPr>
          <w:color w:val="000000" w:themeColor="text1"/>
        </w:rPr>
        <w:t>Braz</w:t>
      </w:r>
      <w:proofErr w:type="spellEnd"/>
      <w:r w:rsidRPr="00856EE2">
        <w:rPr>
          <w:color w:val="000000" w:themeColor="text1"/>
        </w:rPr>
        <w:t xml:space="preserve">, D., </w:t>
      </w:r>
      <w:proofErr w:type="spellStart"/>
      <w:r w:rsidRPr="00856EE2">
        <w:rPr>
          <w:color w:val="000000" w:themeColor="text1"/>
        </w:rPr>
        <w:t>Fernandes</w:t>
      </w:r>
      <w:proofErr w:type="spellEnd"/>
      <w:r w:rsidRPr="00856EE2">
        <w:rPr>
          <w:color w:val="000000" w:themeColor="text1"/>
        </w:rPr>
        <w:t xml:space="preserve">, H.M., </w:t>
      </w:r>
      <w:proofErr w:type="spellStart"/>
      <w:r w:rsidRPr="00856EE2">
        <w:rPr>
          <w:color w:val="000000" w:themeColor="text1"/>
        </w:rPr>
        <w:t>Sarmento</w:t>
      </w:r>
      <w:proofErr w:type="spellEnd"/>
      <w:r w:rsidRPr="00856EE2">
        <w:rPr>
          <w:color w:val="000000" w:themeColor="text1"/>
        </w:rPr>
        <w:t xml:space="preserve">, H. and Machado-Rodrigues, A.M., 2025. The impact of parental </w:t>
      </w:r>
      <w:proofErr w:type="spellStart"/>
      <w:r w:rsidRPr="00856EE2">
        <w:rPr>
          <w:color w:val="000000" w:themeColor="text1"/>
        </w:rPr>
        <w:t>behaviors</w:t>
      </w:r>
      <w:proofErr w:type="spellEnd"/>
      <w:r w:rsidRPr="00856EE2">
        <w:rPr>
          <w:color w:val="000000" w:themeColor="text1"/>
        </w:rPr>
        <w:t xml:space="preserve"> on children’s lifestyle, dietary habits, screen time, sleep patterns, mental health, and BMI: A scoping review. Children, 12(2), p.203. </w:t>
      </w:r>
      <w:hyperlink r:id="rId58">
        <w:r w:rsidRPr="00856EE2">
          <w:rPr>
            <w:color w:val="000000" w:themeColor="text1"/>
            <w:u w:val="single"/>
          </w:rPr>
          <w:t>https://doi.org/10.3390/children12020203</w:t>
        </w:r>
      </w:hyperlink>
    </w:p>
    <w:p w14:paraId="065D9C5C" w14:textId="77777777" w:rsidR="00C56FC2" w:rsidRPr="00856EE2" w:rsidRDefault="00C56FC2" w:rsidP="00856EE2">
      <w:pPr>
        <w:spacing w:before="240" w:after="240"/>
        <w:rPr>
          <w:color w:val="000000" w:themeColor="text1"/>
        </w:rPr>
      </w:pPr>
      <w:r w:rsidRPr="00856EE2">
        <w:rPr>
          <w:color w:val="000000" w:themeColor="text1"/>
        </w:rPr>
        <w:t>Manias, E., Hughes, C., Woodward-</w:t>
      </w:r>
      <w:proofErr w:type="spellStart"/>
      <w:r w:rsidRPr="00856EE2">
        <w:rPr>
          <w:color w:val="000000" w:themeColor="text1"/>
        </w:rPr>
        <w:t>Kron</w:t>
      </w:r>
      <w:proofErr w:type="spellEnd"/>
      <w:r w:rsidRPr="00856EE2">
        <w:rPr>
          <w:color w:val="000000" w:themeColor="text1"/>
        </w:rPr>
        <w:t xml:space="preserve">, R., </w:t>
      </w:r>
      <w:proofErr w:type="spellStart"/>
      <w:r w:rsidRPr="00856EE2">
        <w:rPr>
          <w:color w:val="000000" w:themeColor="text1"/>
        </w:rPr>
        <w:t>Ozavci</w:t>
      </w:r>
      <w:proofErr w:type="spellEnd"/>
      <w:r w:rsidRPr="00856EE2">
        <w:rPr>
          <w:color w:val="000000" w:themeColor="text1"/>
        </w:rPr>
        <w:t xml:space="preserve">, G., </w:t>
      </w:r>
      <w:proofErr w:type="spellStart"/>
      <w:r w:rsidRPr="00856EE2">
        <w:rPr>
          <w:color w:val="000000" w:themeColor="text1"/>
        </w:rPr>
        <w:t>Jorm</w:t>
      </w:r>
      <w:proofErr w:type="spellEnd"/>
      <w:r w:rsidRPr="00856EE2">
        <w:rPr>
          <w:color w:val="000000" w:themeColor="text1"/>
        </w:rPr>
        <w:t xml:space="preserve">, C. and </w:t>
      </w:r>
      <w:proofErr w:type="spellStart"/>
      <w:r w:rsidRPr="00856EE2">
        <w:rPr>
          <w:color w:val="000000" w:themeColor="text1"/>
        </w:rPr>
        <w:t>Bucknall</w:t>
      </w:r>
      <w:proofErr w:type="spellEnd"/>
      <w:r w:rsidRPr="00856EE2">
        <w:rPr>
          <w:color w:val="000000" w:themeColor="text1"/>
        </w:rPr>
        <w:t>, T., 2024. Decision-making about changing medications across transitions of care: opportunities for enhanced patient and family engagement. Research in Social and Administrative Pharmacy, 20(5), pp.520-530.https://doi.org/10.1016/j.sapharm.2024.02.002</w:t>
      </w:r>
    </w:p>
    <w:p w14:paraId="50443170" w14:textId="77777777" w:rsidR="00C56FC2" w:rsidRPr="00856EE2" w:rsidRDefault="00C56FC2" w:rsidP="00856EE2">
      <w:pPr>
        <w:spacing w:before="240" w:after="240"/>
        <w:rPr>
          <w:color w:val="000000" w:themeColor="text1"/>
        </w:rPr>
      </w:pPr>
      <w:proofErr w:type="spellStart"/>
      <w:r w:rsidRPr="00856EE2">
        <w:rPr>
          <w:color w:val="000000" w:themeColor="text1"/>
        </w:rPr>
        <w:t>Marzi</w:t>
      </w:r>
      <w:proofErr w:type="spellEnd"/>
      <w:r w:rsidRPr="00856EE2">
        <w:rPr>
          <w:color w:val="000000" w:themeColor="text1"/>
        </w:rPr>
        <w:t xml:space="preserve">, G., </w:t>
      </w:r>
      <w:proofErr w:type="spellStart"/>
      <w:r w:rsidRPr="00856EE2">
        <w:rPr>
          <w:color w:val="000000" w:themeColor="text1"/>
        </w:rPr>
        <w:t>Balzano</w:t>
      </w:r>
      <w:proofErr w:type="spellEnd"/>
      <w:r w:rsidRPr="00856EE2">
        <w:rPr>
          <w:color w:val="000000" w:themeColor="text1"/>
        </w:rPr>
        <w:t xml:space="preserve">, M., Caputo, A. and </w:t>
      </w:r>
      <w:proofErr w:type="spellStart"/>
      <w:r w:rsidRPr="00856EE2">
        <w:rPr>
          <w:color w:val="000000" w:themeColor="text1"/>
        </w:rPr>
        <w:t>Pellegrini</w:t>
      </w:r>
      <w:proofErr w:type="spellEnd"/>
      <w:r w:rsidRPr="00856EE2">
        <w:rPr>
          <w:color w:val="000000" w:themeColor="text1"/>
        </w:rPr>
        <w:t xml:space="preserve">, M.M., 2025. Guidelines for </w:t>
      </w:r>
      <w:proofErr w:type="spellStart"/>
      <w:r w:rsidRPr="00856EE2">
        <w:rPr>
          <w:color w:val="000000" w:themeColor="text1"/>
        </w:rPr>
        <w:t>bibliometric</w:t>
      </w:r>
      <w:proofErr w:type="spellEnd"/>
      <w:r w:rsidRPr="00856EE2">
        <w:rPr>
          <w:rFonts w:ascii="Cambria Math" w:eastAsia="Cambria Math" w:hAnsi="Cambria Math" w:cs="Cambria Math"/>
          <w:color w:val="000000" w:themeColor="text1"/>
        </w:rPr>
        <w:t>‐</w:t>
      </w:r>
      <w:r w:rsidRPr="00856EE2">
        <w:rPr>
          <w:color w:val="000000" w:themeColor="text1"/>
        </w:rPr>
        <w:t xml:space="preserve">systematic literature reviews: 10 steps to combine analysis, synthesis and theory development. </w:t>
      </w:r>
      <w:r w:rsidRPr="00856EE2">
        <w:rPr>
          <w:i/>
          <w:iCs/>
          <w:color w:val="000000" w:themeColor="text1"/>
        </w:rPr>
        <w:t>International Journal of Management Reviews</w:t>
      </w:r>
      <w:r w:rsidRPr="00856EE2">
        <w:rPr>
          <w:color w:val="000000" w:themeColor="text1"/>
        </w:rPr>
        <w:t xml:space="preserve">, </w:t>
      </w:r>
      <w:r w:rsidRPr="00856EE2">
        <w:rPr>
          <w:i/>
          <w:iCs/>
          <w:color w:val="000000" w:themeColor="text1"/>
        </w:rPr>
        <w:t>27</w:t>
      </w:r>
      <w:r w:rsidRPr="00856EE2">
        <w:rPr>
          <w:color w:val="000000" w:themeColor="text1"/>
        </w:rPr>
        <w:t xml:space="preserve">(1), pp.81-103. </w:t>
      </w:r>
      <w:hyperlink r:id="rId59">
        <w:r w:rsidRPr="00856EE2">
          <w:rPr>
            <w:color w:val="000000" w:themeColor="text1"/>
            <w:u w:val="single"/>
          </w:rPr>
          <w:t>https://doi.org/10.1111/ijmr.12381</w:t>
        </w:r>
      </w:hyperlink>
    </w:p>
    <w:p w14:paraId="6329827B" w14:textId="77777777" w:rsidR="00C56FC2" w:rsidRPr="00856EE2" w:rsidRDefault="00C56FC2" w:rsidP="00856EE2">
      <w:pPr>
        <w:spacing w:before="240" w:after="240"/>
        <w:rPr>
          <w:color w:val="000000" w:themeColor="text1"/>
        </w:rPr>
      </w:pPr>
      <w:r w:rsidRPr="00856EE2">
        <w:rPr>
          <w:color w:val="000000" w:themeColor="text1"/>
        </w:rPr>
        <w:t xml:space="preserve">Mathias, E.G., N, S., S, E.A., </w:t>
      </w:r>
      <w:proofErr w:type="spellStart"/>
      <w:r w:rsidRPr="00856EE2">
        <w:rPr>
          <w:color w:val="000000" w:themeColor="text1"/>
        </w:rPr>
        <w:t>Naik</w:t>
      </w:r>
      <w:proofErr w:type="spellEnd"/>
      <w:r w:rsidRPr="00856EE2">
        <w:rPr>
          <w:color w:val="000000" w:themeColor="text1"/>
        </w:rPr>
        <w:t xml:space="preserve">, V. and </w:t>
      </w:r>
      <w:proofErr w:type="spellStart"/>
      <w:r w:rsidRPr="00856EE2">
        <w:rPr>
          <w:color w:val="000000" w:themeColor="text1"/>
        </w:rPr>
        <w:t>Nayak</w:t>
      </w:r>
      <w:proofErr w:type="spellEnd"/>
      <w:r w:rsidRPr="00856EE2">
        <w:rPr>
          <w:color w:val="000000" w:themeColor="text1"/>
        </w:rPr>
        <w:t xml:space="preserve">, B.S., 2026. Digital health interventions for childhood obesity: An umbrella review. </w:t>
      </w:r>
      <w:r w:rsidRPr="00856EE2">
        <w:rPr>
          <w:i/>
          <w:iCs/>
          <w:color w:val="000000" w:themeColor="text1"/>
        </w:rPr>
        <w:t>Digital Health</w:t>
      </w:r>
      <w:r w:rsidRPr="00856EE2">
        <w:rPr>
          <w:color w:val="000000" w:themeColor="text1"/>
        </w:rPr>
        <w:t xml:space="preserve">, </w:t>
      </w:r>
      <w:r w:rsidRPr="00856EE2">
        <w:rPr>
          <w:i/>
          <w:iCs/>
          <w:color w:val="000000" w:themeColor="text1"/>
        </w:rPr>
        <w:t>12</w:t>
      </w:r>
      <w:r w:rsidRPr="00856EE2">
        <w:rPr>
          <w:color w:val="000000" w:themeColor="text1"/>
        </w:rPr>
        <w:t xml:space="preserve">, p.20552076261415914. DOI: </w:t>
      </w:r>
      <w:hyperlink r:id="rId60">
        <w:r w:rsidRPr="00856EE2">
          <w:rPr>
            <w:color w:val="000000" w:themeColor="text1"/>
            <w:u w:val="single"/>
          </w:rPr>
          <w:t>10.1177/20552076261415914</w:t>
        </w:r>
      </w:hyperlink>
    </w:p>
    <w:p w14:paraId="4A7F9EFF" w14:textId="77777777" w:rsidR="00C56FC2" w:rsidRPr="00856EE2" w:rsidRDefault="00C56FC2" w:rsidP="00856EE2">
      <w:pPr>
        <w:spacing w:before="240" w:after="240"/>
        <w:rPr>
          <w:color w:val="000000" w:themeColor="text1"/>
        </w:rPr>
      </w:pPr>
      <w:r w:rsidRPr="00856EE2">
        <w:rPr>
          <w:color w:val="000000" w:themeColor="text1"/>
        </w:rPr>
        <w:t xml:space="preserve">Mazur, A., </w:t>
      </w:r>
      <w:proofErr w:type="spellStart"/>
      <w:r w:rsidRPr="00856EE2">
        <w:rPr>
          <w:color w:val="000000" w:themeColor="text1"/>
        </w:rPr>
        <w:t>Zachurzok</w:t>
      </w:r>
      <w:proofErr w:type="spellEnd"/>
      <w:r w:rsidRPr="00856EE2">
        <w:rPr>
          <w:color w:val="000000" w:themeColor="text1"/>
        </w:rPr>
        <w:t xml:space="preserve">, A., </w:t>
      </w:r>
      <w:proofErr w:type="spellStart"/>
      <w:r w:rsidRPr="00856EE2">
        <w:rPr>
          <w:color w:val="000000" w:themeColor="text1"/>
        </w:rPr>
        <w:t>Baran</w:t>
      </w:r>
      <w:proofErr w:type="spellEnd"/>
      <w:r w:rsidRPr="00856EE2">
        <w:rPr>
          <w:color w:val="000000" w:themeColor="text1"/>
        </w:rPr>
        <w:t xml:space="preserve">, J., </w:t>
      </w:r>
      <w:proofErr w:type="spellStart"/>
      <w:r w:rsidRPr="00856EE2">
        <w:rPr>
          <w:color w:val="000000" w:themeColor="text1"/>
        </w:rPr>
        <w:t>Dereń</w:t>
      </w:r>
      <w:proofErr w:type="spellEnd"/>
      <w:r w:rsidRPr="00856EE2">
        <w:rPr>
          <w:color w:val="000000" w:themeColor="text1"/>
        </w:rPr>
        <w:t xml:space="preserve">, K., </w:t>
      </w:r>
      <w:proofErr w:type="spellStart"/>
      <w:r w:rsidRPr="00856EE2">
        <w:rPr>
          <w:color w:val="000000" w:themeColor="text1"/>
        </w:rPr>
        <w:t>Łuszczki</w:t>
      </w:r>
      <w:proofErr w:type="spellEnd"/>
      <w:r w:rsidRPr="00856EE2">
        <w:rPr>
          <w:color w:val="000000" w:themeColor="text1"/>
        </w:rPr>
        <w:t xml:space="preserve">, E., </w:t>
      </w:r>
      <w:proofErr w:type="spellStart"/>
      <w:r w:rsidRPr="00856EE2">
        <w:rPr>
          <w:color w:val="000000" w:themeColor="text1"/>
        </w:rPr>
        <w:t>Weres</w:t>
      </w:r>
      <w:proofErr w:type="spellEnd"/>
      <w:r w:rsidRPr="00856EE2">
        <w:rPr>
          <w:color w:val="000000" w:themeColor="text1"/>
        </w:rPr>
        <w:t xml:space="preserve">, A., </w:t>
      </w:r>
      <w:proofErr w:type="spellStart"/>
      <w:r w:rsidRPr="00856EE2">
        <w:rPr>
          <w:color w:val="000000" w:themeColor="text1"/>
        </w:rPr>
        <w:t>Wyszyńska</w:t>
      </w:r>
      <w:proofErr w:type="spellEnd"/>
      <w:r w:rsidRPr="00856EE2">
        <w:rPr>
          <w:color w:val="000000" w:themeColor="text1"/>
        </w:rPr>
        <w:t xml:space="preserve">, J., </w:t>
      </w:r>
      <w:proofErr w:type="spellStart"/>
      <w:r w:rsidRPr="00856EE2">
        <w:rPr>
          <w:color w:val="000000" w:themeColor="text1"/>
        </w:rPr>
        <w:t>Dylczyk</w:t>
      </w:r>
      <w:proofErr w:type="spellEnd"/>
      <w:r w:rsidRPr="00856EE2">
        <w:rPr>
          <w:color w:val="000000" w:themeColor="text1"/>
        </w:rPr>
        <w:t xml:space="preserve">, J., </w:t>
      </w:r>
      <w:proofErr w:type="spellStart"/>
      <w:r w:rsidRPr="00856EE2">
        <w:rPr>
          <w:color w:val="000000" w:themeColor="text1"/>
        </w:rPr>
        <w:t>Szczudlik</w:t>
      </w:r>
      <w:proofErr w:type="spellEnd"/>
      <w:r w:rsidRPr="00856EE2">
        <w:rPr>
          <w:color w:val="000000" w:themeColor="text1"/>
        </w:rPr>
        <w:t xml:space="preserve">, E., </w:t>
      </w:r>
      <w:proofErr w:type="spellStart"/>
      <w:r w:rsidRPr="00856EE2">
        <w:rPr>
          <w:color w:val="000000" w:themeColor="text1"/>
        </w:rPr>
        <w:t>Drożdż</w:t>
      </w:r>
      <w:proofErr w:type="spellEnd"/>
      <w:r w:rsidRPr="00856EE2">
        <w:rPr>
          <w:color w:val="000000" w:themeColor="text1"/>
        </w:rPr>
        <w:t xml:space="preserve">, D. and </w:t>
      </w:r>
      <w:proofErr w:type="spellStart"/>
      <w:r w:rsidRPr="00856EE2">
        <w:rPr>
          <w:color w:val="000000" w:themeColor="text1"/>
        </w:rPr>
        <w:t>Metelska</w:t>
      </w:r>
      <w:proofErr w:type="spellEnd"/>
      <w:r w:rsidRPr="00856EE2">
        <w:rPr>
          <w:color w:val="000000" w:themeColor="text1"/>
        </w:rPr>
        <w:t xml:space="preserve">, P., 2022. Childhood obesity: position statement of polish society of </w:t>
      </w:r>
      <w:proofErr w:type="spellStart"/>
      <w:r w:rsidRPr="00856EE2">
        <w:rPr>
          <w:color w:val="000000" w:themeColor="text1"/>
        </w:rPr>
        <w:t>pediatrics</w:t>
      </w:r>
      <w:proofErr w:type="spellEnd"/>
      <w:r w:rsidRPr="00856EE2">
        <w:rPr>
          <w:color w:val="000000" w:themeColor="text1"/>
        </w:rPr>
        <w:t xml:space="preserve">, polish society for </w:t>
      </w:r>
      <w:proofErr w:type="spellStart"/>
      <w:r w:rsidRPr="00856EE2">
        <w:rPr>
          <w:color w:val="000000" w:themeColor="text1"/>
        </w:rPr>
        <w:t>pediatric</w:t>
      </w:r>
      <w:proofErr w:type="spellEnd"/>
      <w:r w:rsidRPr="00856EE2">
        <w:rPr>
          <w:color w:val="000000" w:themeColor="text1"/>
        </w:rPr>
        <w:t xml:space="preserve"> obesity, polish society of </w:t>
      </w:r>
      <w:proofErr w:type="spellStart"/>
      <w:r w:rsidRPr="00856EE2">
        <w:rPr>
          <w:color w:val="000000" w:themeColor="text1"/>
        </w:rPr>
        <w:t>pediatric</w:t>
      </w:r>
      <w:proofErr w:type="spellEnd"/>
      <w:r w:rsidRPr="00856EE2">
        <w:rPr>
          <w:color w:val="000000" w:themeColor="text1"/>
        </w:rPr>
        <w:t xml:space="preserve"> endocrinology and diabetes, the college of family physicians in Poland and polish association for study on obesity. Nutrients, 14(18), p.3806.https://doi.org/10.3390/nu14183806</w:t>
      </w:r>
    </w:p>
    <w:p w14:paraId="1D036F36" w14:textId="77777777" w:rsidR="00C56FC2" w:rsidRPr="00856EE2" w:rsidRDefault="00C56FC2" w:rsidP="00856EE2">
      <w:pPr>
        <w:spacing w:before="240" w:after="240"/>
        <w:rPr>
          <w:color w:val="000000" w:themeColor="text1"/>
        </w:rPr>
      </w:pPr>
      <w:r w:rsidRPr="00856EE2">
        <w:rPr>
          <w:color w:val="000000" w:themeColor="text1"/>
        </w:rPr>
        <w:t>McCarthy, E. and Guerin, S., 2022. Family</w:t>
      </w:r>
      <w:r w:rsidRPr="00856EE2">
        <w:rPr>
          <w:rFonts w:ascii="Cambria Math" w:hAnsi="Cambria Math" w:cs="Cambria Math"/>
          <w:color w:val="000000" w:themeColor="text1"/>
        </w:rPr>
        <w:t>‐</w:t>
      </w:r>
      <w:r w:rsidRPr="00856EE2">
        <w:rPr>
          <w:color w:val="000000" w:themeColor="text1"/>
        </w:rPr>
        <w:t>centred care in early intervention: A systematic review of the processes and outcomes of family</w:t>
      </w:r>
      <w:r w:rsidRPr="00856EE2">
        <w:rPr>
          <w:rFonts w:ascii="Cambria Math" w:hAnsi="Cambria Math" w:cs="Cambria Math"/>
          <w:color w:val="000000" w:themeColor="text1"/>
        </w:rPr>
        <w:t>‐</w:t>
      </w:r>
      <w:r w:rsidRPr="00856EE2">
        <w:rPr>
          <w:color w:val="000000" w:themeColor="text1"/>
        </w:rPr>
        <w:t>centred care and impacting factors. Child: care, health and development, 48(1), pp.1-32.https://doi.org/10.1111/cch.12901</w:t>
      </w:r>
    </w:p>
    <w:p w14:paraId="27CE248A" w14:textId="77777777" w:rsidR="00C56FC2" w:rsidRPr="00856EE2" w:rsidRDefault="00C56FC2" w:rsidP="00856EE2">
      <w:pPr>
        <w:spacing w:before="240" w:after="240"/>
        <w:rPr>
          <w:color w:val="000000" w:themeColor="text1"/>
        </w:rPr>
      </w:pPr>
      <w:r w:rsidRPr="00856EE2">
        <w:rPr>
          <w:color w:val="000000" w:themeColor="text1"/>
        </w:rPr>
        <w:lastRenderedPageBreak/>
        <w:t xml:space="preserve">Meek, C.L., 2023. An unwelcome inheritance: childhood obesity after diabetes in pregnancy. </w:t>
      </w:r>
      <w:proofErr w:type="spellStart"/>
      <w:r w:rsidRPr="00856EE2">
        <w:rPr>
          <w:color w:val="000000" w:themeColor="text1"/>
        </w:rPr>
        <w:t>Diabetologia</w:t>
      </w:r>
      <w:proofErr w:type="spellEnd"/>
      <w:r w:rsidRPr="00856EE2">
        <w:rPr>
          <w:color w:val="000000" w:themeColor="text1"/>
        </w:rPr>
        <w:t xml:space="preserve">, [online] 66(11), pp.1961–1970. </w:t>
      </w:r>
      <w:hyperlink r:id="rId61">
        <w:r w:rsidRPr="00856EE2">
          <w:rPr>
            <w:color w:val="000000" w:themeColor="text1"/>
            <w:u w:val="single"/>
          </w:rPr>
          <w:t>https://doi.org/10.1007/s00125-023-05965-w</w:t>
        </w:r>
      </w:hyperlink>
      <w:r w:rsidRPr="00856EE2">
        <w:rPr>
          <w:color w:val="000000" w:themeColor="text1"/>
        </w:rPr>
        <w:t>. </w:t>
      </w:r>
    </w:p>
    <w:p w14:paraId="2A5C8545" w14:textId="77777777" w:rsidR="00C56FC2" w:rsidRPr="00856EE2" w:rsidRDefault="00C56FC2" w:rsidP="00856EE2">
      <w:pPr>
        <w:spacing w:before="240" w:after="240"/>
        <w:rPr>
          <w:color w:val="000000" w:themeColor="text1"/>
        </w:rPr>
      </w:pPr>
      <w:proofErr w:type="spellStart"/>
      <w:r w:rsidRPr="00856EE2">
        <w:rPr>
          <w:color w:val="000000" w:themeColor="text1"/>
        </w:rPr>
        <w:t>Michalopoulou</w:t>
      </w:r>
      <w:proofErr w:type="spellEnd"/>
      <w:r w:rsidRPr="00856EE2">
        <w:rPr>
          <w:color w:val="000000" w:themeColor="text1"/>
        </w:rPr>
        <w:t xml:space="preserve">, S., </w:t>
      </w:r>
      <w:proofErr w:type="spellStart"/>
      <w:r w:rsidRPr="00856EE2">
        <w:rPr>
          <w:color w:val="000000" w:themeColor="text1"/>
        </w:rPr>
        <w:t>Sifaki</w:t>
      </w:r>
      <w:proofErr w:type="spellEnd"/>
      <w:r w:rsidRPr="00856EE2">
        <w:rPr>
          <w:color w:val="000000" w:themeColor="text1"/>
        </w:rPr>
        <w:t xml:space="preserve">, M., Packer, J., </w:t>
      </w:r>
      <w:proofErr w:type="spellStart"/>
      <w:r w:rsidRPr="00856EE2">
        <w:rPr>
          <w:color w:val="000000" w:themeColor="text1"/>
        </w:rPr>
        <w:t>Lanigan</w:t>
      </w:r>
      <w:proofErr w:type="spellEnd"/>
      <w:r w:rsidRPr="00856EE2">
        <w:rPr>
          <w:color w:val="000000" w:themeColor="text1"/>
        </w:rPr>
        <w:t xml:space="preserve">, J., Stansfield, C., Viner, R.M. and Russell, S., 2024. Assessing the impact of obesity interventions in the early years: a systematic review of UK-based studies. BMJ Open, [online] 14(5), p.e076479. </w:t>
      </w:r>
      <w:hyperlink r:id="rId62">
        <w:r w:rsidRPr="00856EE2">
          <w:rPr>
            <w:color w:val="000000" w:themeColor="text1"/>
            <w:u w:val="single"/>
          </w:rPr>
          <w:t>https://doi.org/10.1136/bmjopen-2023-076479</w:t>
        </w:r>
      </w:hyperlink>
      <w:r w:rsidRPr="00856EE2">
        <w:rPr>
          <w:color w:val="000000" w:themeColor="text1"/>
        </w:rPr>
        <w:t>. </w:t>
      </w:r>
    </w:p>
    <w:p w14:paraId="3A717851" w14:textId="77777777" w:rsidR="00C56FC2" w:rsidRPr="00856EE2" w:rsidRDefault="00C56FC2" w:rsidP="00856EE2">
      <w:pPr>
        <w:spacing w:before="240" w:after="240"/>
        <w:rPr>
          <w:color w:val="000000" w:themeColor="text1"/>
        </w:rPr>
      </w:pPr>
      <w:r w:rsidRPr="00856EE2">
        <w:rPr>
          <w:color w:val="000000" w:themeColor="text1"/>
        </w:rPr>
        <w:t xml:space="preserve">Milne-Ives, M., Rahman, E., </w:t>
      </w:r>
      <w:proofErr w:type="spellStart"/>
      <w:r w:rsidRPr="00856EE2">
        <w:rPr>
          <w:color w:val="000000" w:themeColor="text1"/>
        </w:rPr>
        <w:t>Bradwell</w:t>
      </w:r>
      <w:proofErr w:type="spellEnd"/>
      <w:r w:rsidRPr="00856EE2">
        <w:rPr>
          <w:color w:val="000000" w:themeColor="text1"/>
        </w:rPr>
        <w:t xml:space="preserve">, H., Baines, R., </w:t>
      </w:r>
      <w:proofErr w:type="spellStart"/>
      <w:r w:rsidRPr="00856EE2">
        <w:rPr>
          <w:color w:val="000000" w:themeColor="text1"/>
        </w:rPr>
        <w:t>Boey</w:t>
      </w:r>
      <w:proofErr w:type="spellEnd"/>
      <w:r w:rsidRPr="00856EE2">
        <w:rPr>
          <w:color w:val="000000" w:themeColor="text1"/>
        </w:rPr>
        <w:t xml:space="preserve">, T., Potter, A., Lawrence, W., Helena van </w:t>
      </w:r>
      <w:proofErr w:type="spellStart"/>
      <w:r w:rsidRPr="00856EE2">
        <w:rPr>
          <w:color w:val="000000" w:themeColor="text1"/>
        </w:rPr>
        <w:t>Velthoven</w:t>
      </w:r>
      <w:proofErr w:type="spellEnd"/>
      <w:r w:rsidRPr="00856EE2">
        <w:rPr>
          <w:color w:val="000000" w:themeColor="text1"/>
        </w:rPr>
        <w:t xml:space="preserve">, M. and </w:t>
      </w:r>
      <w:proofErr w:type="spellStart"/>
      <w:r w:rsidRPr="00856EE2">
        <w:rPr>
          <w:color w:val="000000" w:themeColor="text1"/>
        </w:rPr>
        <w:t>Meinert</w:t>
      </w:r>
      <w:proofErr w:type="spellEnd"/>
      <w:r w:rsidRPr="00856EE2">
        <w:rPr>
          <w:color w:val="000000" w:themeColor="text1"/>
        </w:rPr>
        <w:t xml:space="preserve">, E., 2024. Barriers and facilitators to parents’ engagement with and perceived impact of a childhood obesity app: A mixed-methods study. </w:t>
      </w:r>
      <w:r w:rsidRPr="00856EE2">
        <w:rPr>
          <w:i/>
          <w:iCs/>
          <w:color w:val="000000" w:themeColor="text1"/>
        </w:rPr>
        <w:t>PLOS digital health</w:t>
      </w:r>
      <w:r w:rsidRPr="00856EE2">
        <w:rPr>
          <w:color w:val="000000" w:themeColor="text1"/>
        </w:rPr>
        <w:t xml:space="preserve">, </w:t>
      </w:r>
      <w:r w:rsidRPr="00856EE2">
        <w:rPr>
          <w:i/>
          <w:iCs/>
          <w:color w:val="000000" w:themeColor="text1"/>
        </w:rPr>
        <w:t>3</w:t>
      </w:r>
      <w:r w:rsidRPr="00856EE2">
        <w:rPr>
          <w:color w:val="000000" w:themeColor="text1"/>
        </w:rPr>
        <w:t xml:space="preserve">(3), p.e0000481. </w:t>
      </w:r>
      <w:hyperlink r:id="rId63">
        <w:r w:rsidRPr="00856EE2">
          <w:rPr>
            <w:color w:val="000000" w:themeColor="text1"/>
            <w:u w:val="single"/>
          </w:rPr>
          <w:t>https://doi.org/10.1371/journal.pdig.0000481</w:t>
        </w:r>
      </w:hyperlink>
      <w:r w:rsidRPr="00856EE2">
        <w:rPr>
          <w:color w:val="000000" w:themeColor="text1"/>
        </w:rPr>
        <w:t xml:space="preserve"> </w:t>
      </w:r>
    </w:p>
    <w:p w14:paraId="2E218382" w14:textId="77777777" w:rsidR="00C56FC2" w:rsidRPr="00856EE2" w:rsidRDefault="00C56FC2" w:rsidP="00856EE2">
      <w:pPr>
        <w:spacing w:before="240" w:after="240"/>
        <w:rPr>
          <w:color w:val="000000" w:themeColor="text1"/>
        </w:rPr>
      </w:pPr>
      <w:proofErr w:type="spellStart"/>
      <w:r w:rsidRPr="00856EE2">
        <w:rPr>
          <w:color w:val="000000" w:themeColor="text1"/>
        </w:rPr>
        <w:t>Moizé</w:t>
      </w:r>
      <w:proofErr w:type="spellEnd"/>
      <w:r w:rsidRPr="00856EE2">
        <w:rPr>
          <w:color w:val="000000" w:themeColor="text1"/>
        </w:rPr>
        <w:t xml:space="preserve">, V., Graham, Y., Salas, X.R. and </w:t>
      </w:r>
      <w:proofErr w:type="spellStart"/>
      <w:r w:rsidRPr="00856EE2">
        <w:rPr>
          <w:color w:val="000000" w:themeColor="text1"/>
        </w:rPr>
        <w:t>Balcells</w:t>
      </w:r>
      <w:proofErr w:type="spellEnd"/>
      <w:r w:rsidRPr="00856EE2">
        <w:rPr>
          <w:color w:val="000000" w:themeColor="text1"/>
        </w:rPr>
        <w:t>, M., 2025. Motivational interviewing (MI) in obesity care: cultivating person</w:t>
      </w:r>
      <w:r w:rsidRPr="00856EE2">
        <w:rPr>
          <w:rFonts w:ascii="Cambria Math" w:hAnsi="Cambria Math" w:cs="Cambria Math"/>
          <w:color w:val="000000" w:themeColor="text1"/>
        </w:rPr>
        <w:t>‐</w:t>
      </w:r>
      <w:proofErr w:type="spellStart"/>
      <w:r w:rsidRPr="00856EE2">
        <w:rPr>
          <w:color w:val="000000" w:themeColor="text1"/>
        </w:rPr>
        <w:t>centered</w:t>
      </w:r>
      <w:proofErr w:type="spellEnd"/>
      <w:r w:rsidRPr="00856EE2">
        <w:rPr>
          <w:color w:val="000000" w:themeColor="text1"/>
        </w:rPr>
        <w:t xml:space="preserve"> and supportive clinical conversations to reduce stigma: a narrative review. </w:t>
      </w:r>
      <w:r w:rsidRPr="00856EE2">
        <w:rPr>
          <w:i/>
          <w:iCs/>
          <w:color w:val="000000" w:themeColor="text1"/>
        </w:rPr>
        <w:t>Obesity Science &amp; Practice</w:t>
      </w:r>
      <w:r w:rsidRPr="00856EE2">
        <w:rPr>
          <w:color w:val="000000" w:themeColor="text1"/>
        </w:rPr>
        <w:t xml:space="preserve">, </w:t>
      </w:r>
      <w:r w:rsidRPr="00856EE2">
        <w:rPr>
          <w:i/>
          <w:iCs/>
          <w:color w:val="000000" w:themeColor="text1"/>
        </w:rPr>
        <w:t>11</w:t>
      </w:r>
      <w:r w:rsidRPr="00856EE2">
        <w:rPr>
          <w:color w:val="000000" w:themeColor="text1"/>
        </w:rPr>
        <w:t xml:space="preserve">(1), p.e70057. </w:t>
      </w:r>
      <w:hyperlink r:id="rId64">
        <w:r w:rsidRPr="00856EE2">
          <w:rPr>
            <w:color w:val="000000" w:themeColor="text1"/>
            <w:u w:val="single"/>
          </w:rPr>
          <w:t>https://doi.org/10.1002/osp4.70057</w:t>
        </w:r>
      </w:hyperlink>
    </w:p>
    <w:p w14:paraId="56BEE206" w14:textId="77777777" w:rsidR="00C56FC2" w:rsidRPr="00856EE2" w:rsidRDefault="00C56FC2" w:rsidP="00856EE2">
      <w:pPr>
        <w:spacing w:before="240" w:after="240"/>
        <w:rPr>
          <w:color w:val="000000" w:themeColor="text1"/>
        </w:rPr>
      </w:pPr>
      <w:proofErr w:type="spellStart"/>
      <w:r w:rsidRPr="00856EE2">
        <w:rPr>
          <w:color w:val="000000" w:themeColor="text1"/>
        </w:rPr>
        <w:t>Montaño-Merchán</w:t>
      </w:r>
      <w:proofErr w:type="spellEnd"/>
      <w:r w:rsidRPr="00856EE2">
        <w:rPr>
          <w:color w:val="000000" w:themeColor="text1"/>
        </w:rPr>
        <w:t xml:space="preserve">, M., </w:t>
      </w:r>
      <w:proofErr w:type="spellStart"/>
      <w:r w:rsidRPr="00856EE2">
        <w:rPr>
          <w:color w:val="000000" w:themeColor="text1"/>
        </w:rPr>
        <w:t>Sanz</w:t>
      </w:r>
      <w:proofErr w:type="spellEnd"/>
      <w:r w:rsidRPr="00856EE2">
        <w:rPr>
          <w:color w:val="000000" w:themeColor="text1"/>
        </w:rPr>
        <w:t xml:space="preserve">-Ponce, R., Padilla-Bautista, L. and </w:t>
      </w:r>
      <w:proofErr w:type="spellStart"/>
      <w:r w:rsidRPr="00856EE2">
        <w:rPr>
          <w:color w:val="000000" w:themeColor="text1"/>
        </w:rPr>
        <w:t>Calero</w:t>
      </w:r>
      <w:proofErr w:type="spellEnd"/>
      <w:r w:rsidRPr="00856EE2">
        <w:rPr>
          <w:color w:val="000000" w:themeColor="text1"/>
        </w:rPr>
        <w:t>-Plaza, J., 2025. The voice of families: Perceptions of family-centred practices and natural environments in early intervention in Spain. Children, 12(8), p.1068.https://doi.org/10.3390/children12081068</w:t>
      </w:r>
    </w:p>
    <w:p w14:paraId="73F1EB2D" w14:textId="77777777" w:rsidR="00C56FC2" w:rsidRPr="00856EE2" w:rsidRDefault="00C56FC2" w:rsidP="00856EE2">
      <w:pPr>
        <w:spacing w:before="240" w:after="240"/>
        <w:rPr>
          <w:color w:val="000000" w:themeColor="text1"/>
        </w:rPr>
      </w:pPr>
      <w:r w:rsidRPr="00856EE2">
        <w:rPr>
          <w:color w:val="000000" w:themeColor="text1"/>
        </w:rPr>
        <w:t xml:space="preserve">NHS. “National Child Measurement Programme, England, 2023/24 School Year.” Digital.nhs.uk, 2024, </w:t>
      </w:r>
      <w:hyperlink r:id="rId65">
        <w:r w:rsidRPr="00856EE2">
          <w:rPr>
            <w:color w:val="000000" w:themeColor="text1"/>
            <w:u w:val="single"/>
          </w:rPr>
          <w:t>digital.nhs.uk/data-and-information/publications/statistical/national-child-measurement-programme/2023-24-school-year</w:t>
        </w:r>
      </w:hyperlink>
      <w:r w:rsidRPr="00856EE2">
        <w:rPr>
          <w:color w:val="000000" w:themeColor="text1"/>
        </w:rPr>
        <w:t>.</w:t>
      </w:r>
    </w:p>
    <w:p w14:paraId="22D805E0" w14:textId="77777777" w:rsidR="00C56FC2" w:rsidRPr="00856EE2" w:rsidRDefault="00C56FC2" w:rsidP="00856EE2">
      <w:pPr>
        <w:spacing w:before="240" w:after="240"/>
        <w:rPr>
          <w:color w:val="000000" w:themeColor="text1"/>
        </w:rPr>
      </w:pPr>
      <w:r w:rsidRPr="00856EE2">
        <w:rPr>
          <w:color w:val="000000" w:themeColor="text1"/>
        </w:rPr>
        <w:t xml:space="preserve">Nilsen, E.R., </w:t>
      </w:r>
      <w:proofErr w:type="spellStart"/>
      <w:r w:rsidRPr="00856EE2">
        <w:rPr>
          <w:color w:val="000000" w:themeColor="text1"/>
        </w:rPr>
        <w:t>Stendal</w:t>
      </w:r>
      <w:proofErr w:type="spellEnd"/>
      <w:r w:rsidRPr="00856EE2">
        <w:rPr>
          <w:color w:val="000000" w:themeColor="text1"/>
        </w:rPr>
        <w:t xml:space="preserve">, K. and </w:t>
      </w:r>
      <w:proofErr w:type="spellStart"/>
      <w:r w:rsidRPr="00856EE2">
        <w:rPr>
          <w:color w:val="000000" w:themeColor="text1"/>
        </w:rPr>
        <w:t>Gullslett</w:t>
      </w:r>
      <w:proofErr w:type="spellEnd"/>
      <w:r w:rsidRPr="00856EE2">
        <w:rPr>
          <w:color w:val="000000" w:themeColor="text1"/>
        </w:rPr>
        <w:t>, M.K., 2020. Implementation of eHealth Technology in Community Health Care: the complexity of stakeholder involvement. BMC health services research, 20(1), p.395.</w:t>
      </w:r>
      <w:hyperlink r:id="rId66">
        <w:r w:rsidRPr="00856EE2">
          <w:rPr>
            <w:color w:val="000000" w:themeColor="text1"/>
            <w:u w:val="single"/>
          </w:rPr>
          <w:t>https://doi.org/10.1186/s12913-020-05287-2</w:t>
        </w:r>
      </w:hyperlink>
    </w:p>
    <w:p w14:paraId="546624D6" w14:textId="77777777" w:rsidR="00C56FC2" w:rsidRPr="00856EE2" w:rsidRDefault="00C56FC2" w:rsidP="00856EE2">
      <w:pPr>
        <w:spacing w:before="240" w:after="240"/>
        <w:rPr>
          <w:color w:val="000000" w:themeColor="text1"/>
        </w:rPr>
      </w:pPr>
      <w:r w:rsidRPr="00856EE2">
        <w:rPr>
          <w:color w:val="000000" w:themeColor="text1"/>
        </w:rPr>
        <w:t xml:space="preserve">O’Donnell, J.E., </w:t>
      </w:r>
      <w:proofErr w:type="spellStart"/>
      <w:r w:rsidRPr="00856EE2">
        <w:rPr>
          <w:color w:val="000000" w:themeColor="text1"/>
        </w:rPr>
        <w:t>Foskett-Tharby</w:t>
      </w:r>
      <w:proofErr w:type="spellEnd"/>
      <w:r w:rsidRPr="00856EE2">
        <w:rPr>
          <w:color w:val="000000" w:themeColor="text1"/>
        </w:rPr>
        <w:t xml:space="preserve">, R. and Gill, P.S., 2017. General practice views of managing childhood obesity in primary care: a qualitative analysis. JRSM Open, [online] 8(6). </w:t>
      </w:r>
      <w:hyperlink r:id="rId67">
        <w:r w:rsidRPr="00856EE2">
          <w:rPr>
            <w:color w:val="000000" w:themeColor="text1"/>
            <w:u w:val="single"/>
          </w:rPr>
          <w:t>https://doi.org/10.1177/2054270417693966</w:t>
        </w:r>
      </w:hyperlink>
      <w:r w:rsidRPr="00856EE2">
        <w:rPr>
          <w:color w:val="000000" w:themeColor="text1"/>
        </w:rPr>
        <w:t>. </w:t>
      </w:r>
    </w:p>
    <w:p w14:paraId="6DA00400" w14:textId="77777777" w:rsidR="00C56FC2" w:rsidRPr="00856EE2" w:rsidRDefault="00C56FC2" w:rsidP="00856EE2">
      <w:pPr>
        <w:spacing w:before="240" w:after="240"/>
        <w:rPr>
          <w:color w:val="000000" w:themeColor="text1"/>
        </w:rPr>
      </w:pPr>
      <w:proofErr w:type="spellStart"/>
      <w:r w:rsidRPr="00856EE2">
        <w:rPr>
          <w:color w:val="000000" w:themeColor="text1"/>
        </w:rPr>
        <w:lastRenderedPageBreak/>
        <w:t>Obita</w:t>
      </w:r>
      <w:proofErr w:type="spellEnd"/>
      <w:r w:rsidRPr="00856EE2">
        <w:rPr>
          <w:color w:val="000000" w:themeColor="text1"/>
        </w:rPr>
        <w:t xml:space="preserve">, G. and </w:t>
      </w:r>
      <w:proofErr w:type="spellStart"/>
      <w:r w:rsidRPr="00856EE2">
        <w:rPr>
          <w:color w:val="000000" w:themeColor="text1"/>
        </w:rPr>
        <w:t>Alkhatib</w:t>
      </w:r>
      <w:proofErr w:type="spellEnd"/>
      <w:r w:rsidRPr="00856EE2">
        <w:rPr>
          <w:color w:val="000000" w:themeColor="text1"/>
        </w:rPr>
        <w:t xml:space="preserve">, A., 2022. Disparities in the Prevalence of Childhood Obesity-Related Comorbidities: A Systematic Review. Frontiers in Public Health, [online] 10. </w:t>
      </w:r>
      <w:hyperlink r:id="rId68">
        <w:r w:rsidRPr="00856EE2">
          <w:rPr>
            <w:color w:val="000000" w:themeColor="text1"/>
            <w:u w:val="single"/>
          </w:rPr>
          <w:t>https://doi.org/10.3389/fpubh.2022.923744</w:t>
        </w:r>
      </w:hyperlink>
      <w:r w:rsidRPr="00856EE2">
        <w:rPr>
          <w:color w:val="000000" w:themeColor="text1"/>
        </w:rPr>
        <w:t>. </w:t>
      </w:r>
    </w:p>
    <w:p w14:paraId="2EC6612C" w14:textId="77777777" w:rsidR="00C56FC2" w:rsidRPr="00856EE2" w:rsidRDefault="00C56FC2" w:rsidP="00856EE2">
      <w:pPr>
        <w:spacing w:before="240" w:after="240"/>
        <w:rPr>
          <w:color w:val="000000" w:themeColor="text1"/>
        </w:rPr>
      </w:pPr>
      <w:proofErr w:type="spellStart"/>
      <w:r w:rsidRPr="00856EE2">
        <w:rPr>
          <w:color w:val="000000" w:themeColor="text1"/>
        </w:rPr>
        <w:t>Pallan</w:t>
      </w:r>
      <w:proofErr w:type="spellEnd"/>
      <w:r w:rsidRPr="00856EE2">
        <w:rPr>
          <w:color w:val="000000" w:themeColor="text1"/>
        </w:rPr>
        <w:t xml:space="preserve">, M.J., Mason, F.E., </w:t>
      </w:r>
      <w:proofErr w:type="spellStart"/>
      <w:r w:rsidRPr="00856EE2">
        <w:rPr>
          <w:color w:val="000000" w:themeColor="text1"/>
        </w:rPr>
        <w:t>Parretti</w:t>
      </w:r>
      <w:proofErr w:type="spellEnd"/>
      <w:r w:rsidRPr="00856EE2">
        <w:rPr>
          <w:color w:val="000000" w:themeColor="text1"/>
        </w:rPr>
        <w:t xml:space="preserve">, H., </w:t>
      </w:r>
      <w:proofErr w:type="spellStart"/>
      <w:r w:rsidRPr="00856EE2">
        <w:rPr>
          <w:color w:val="000000" w:themeColor="text1"/>
        </w:rPr>
        <w:t>Adab</w:t>
      </w:r>
      <w:proofErr w:type="spellEnd"/>
      <w:r w:rsidRPr="00856EE2">
        <w:rPr>
          <w:color w:val="000000" w:themeColor="text1"/>
        </w:rPr>
        <w:t xml:space="preserve">, P., Abbott, S. and Jolly, K., 2023. Supporting healthcare professionals to address child weight with parents: a qualitative study. British Journal of General Practice. </w:t>
      </w:r>
      <w:hyperlink r:id="rId69">
        <w:r w:rsidRPr="00856EE2">
          <w:rPr>
            <w:color w:val="000000" w:themeColor="text1"/>
            <w:u w:val="single"/>
          </w:rPr>
          <w:t>https://doi.org/10.3399/BJGP.2023.0238</w:t>
        </w:r>
      </w:hyperlink>
      <w:r w:rsidRPr="00856EE2">
        <w:rPr>
          <w:color w:val="000000" w:themeColor="text1"/>
        </w:rPr>
        <w:t> </w:t>
      </w:r>
    </w:p>
    <w:p w14:paraId="0B8AA17D" w14:textId="77777777" w:rsidR="00C56FC2" w:rsidRPr="00856EE2" w:rsidRDefault="00C56FC2" w:rsidP="00856EE2">
      <w:pPr>
        <w:spacing w:before="240" w:after="240"/>
        <w:rPr>
          <w:color w:val="000000" w:themeColor="text1"/>
        </w:rPr>
      </w:pPr>
      <w:proofErr w:type="spellStart"/>
      <w:r w:rsidRPr="00856EE2">
        <w:rPr>
          <w:color w:val="000000" w:themeColor="text1"/>
        </w:rPr>
        <w:t>Parretti</w:t>
      </w:r>
      <w:proofErr w:type="spellEnd"/>
      <w:r w:rsidRPr="00856EE2">
        <w:rPr>
          <w:color w:val="000000" w:themeColor="text1"/>
        </w:rPr>
        <w:t xml:space="preserve">, H.M., Erskine, S.E., </w:t>
      </w:r>
      <w:proofErr w:type="spellStart"/>
      <w:r w:rsidRPr="00856EE2">
        <w:rPr>
          <w:color w:val="000000" w:themeColor="text1"/>
        </w:rPr>
        <w:t>Coulman</w:t>
      </w:r>
      <w:proofErr w:type="spellEnd"/>
      <w:r w:rsidRPr="00856EE2">
        <w:rPr>
          <w:color w:val="000000" w:themeColor="text1"/>
        </w:rPr>
        <w:t xml:space="preserve">, K.D., Mears, R., Clare, K., Williamson, K., Watkins, R. and Hughes, C.A., 2026. A review of the management of obesity in primary care. </w:t>
      </w:r>
      <w:r w:rsidRPr="00856EE2">
        <w:rPr>
          <w:i/>
          <w:iCs/>
          <w:color w:val="000000" w:themeColor="text1"/>
        </w:rPr>
        <w:t>Clinical Obesity</w:t>
      </w:r>
      <w:r w:rsidRPr="00856EE2">
        <w:rPr>
          <w:color w:val="000000" w:themeColor="text1"/>
        </w:rPr>
        <w:t xml:space="preserve">, </w:t>
      </w:r>
      <w:r w:rsidRPr="00856EE2">
        <w:rPr>
          <w:i/>
          <w:iCs/>
          <w:color w:val="000000" w:themeColor="text1"/>
        </w:rPr>
        <w:t>16</w:t>
      </w:r>
      <w:r w:rsidRPr="00856EE2">
        <w:rPr>
          <w:color w:val="000000" w:themeColor="text1"/>
        </w:rPr>
        <w:t xml:space="preserve">(1), p.e70040. </w:t>
      </w:r>
      <w:hyperlink r:id="rId70">
        <w:r w:rsidRPr="00856EE2">
          <w:rPr>
            <w:color w:val="000000" w:themeColor="text1"/>
            <w:u w:val="single"/>
          </w:rPr>
          <w:t>https://doi.org/10.1111/cob.70040</w:t>
        </w:r>
      </w:hyperlink>
      <w:r w:rsidRPr="00856EE2">
        <w:rPr>
          <w:color w:val="000000" w:themeColor="text1"/>
        </w:rPr>
        <w:t xml:space="preserve"> </w:t>
      </w:r>
    </w:p>
    <w:p w14:paraId="6061FD58" w14:textId="77777777" w:rsidR="00C56FC2" w:rsidRPr="00856EE2" w:rsidRDefault="00C56FC2" w:rsidP="00856EE2">
      <w:pPr>
        <w:spacing w:before="240" w:after="240"/>
        <w:rPr>
          <w:color w:val="000000" w:themeColor="text1"/>
        </w:rPr>
      </w:pPr>
      <w:r w:rsidRPr="00856EE2">
        <w:rPr>
          <w:color w:val="000000" w:themeColor="text1"/>
        </w:rPr>
        <w:t xml:space="preserve">Partridge, S.R., Knight, A., Todd, A., McGill, B., </w:t>
      </w:r>
      <w:proofErr w:type="spellStart"/>
      <w:r w:rsidRPr="00856EE2">
        <w:rPr>
          <w:color w:val="000000" w:themeColor="text1"/>
        </w:rPr>
        <w:t>Wardak</w:t>
      </w:r>
      <w:proofErr w:type="spellEnd"/>
      <w:r w:rsidRPr="00856EE2">
        <w:rPr>
          <w:color w:val="000000" w:themeColor="text1"/>
        </w:rPr>
        <w:t xml:space="preserve">, S., Alston, L., Livingstone, K.M., Singleton, A., Thornton, L., </w:t>
      </w:r>
      <w:proofErr w:type="spellStart"/>
      <w:r w:rsidRPr="00856EE2">
        <w:rPr>
          <w:color w:val="000000" w:themeColor="text1"/>
        </w:rPr>
        <w:t>Jia</w:t>
      </w:r>
      <w:proofErr w:type="spellEnd"/>
      <w:r w:rsidRPr="00856EE2">
        <w:rPr>
          <w:color w:val="000000" w:themeColor="text1"/>
        </w:rPr>
        <w:t xml:space="preserve">, S. and </w:t>
      </w:r>
      <w:proofErr w:type="spellStart"/>
      <w:r w:rsidRPr="00856EE2">
        <w:rPr>
          <w:color w:val="000000" w:themeColor="text1"/>
        </w:rPr>
        <w:t>Redfern</w:t>
      </w:r>
      <w:proofErr w:type="spellEnd"/>
      <w:r w:rsidRPr="00856EE2">
        <w:rPr>
          <w:color w:val="000000" w:themeColor="text1"/>
        </w:rPr>
        <w:t xml:space="preserve">, J., 2024. Addressing disparities: a systematic review of digital health equity for adolescent obesity prevention and management interventions. </w:t>
      </w:r>
      <w:r w:rsidRPr="00856EE2">
        <w:rPr>
          <w:i/>
          <w:iCs/>
          <w:color w:val="000000" w:themeColor="text1"/>
        </w:rPr>
        <w:t>Obesity Reviews</w:t>
      </w:r>
      <w:r w:rsidRPr="00856EE2">
        <w:rPr>
          <w:color w:val="000000" w:themeColor="text1"/>
        </w:rPr>
        <w:t xml:space="preserve">, </w:t>
      </w:r>
      <w:r w:rsidRPr="00856EE2">
        <w:rPr>
          <w:i/>
          <w:iCs/>
          <w:color w:val="000000" w:themeColor="text1"/>
        </w:rPr>
        <w:t>25</w:t>
      </w:r>
      <w:r w:rsidRPr="00856EE2">
        <w:rPr>
          <w:color w:val="000000" w:themeColor="text1"/>
        </w:rPr>
        <w:t xml:space="preserve">(12), p.e13821. </w:t>
      </w:r>
      <w:hyperlink r:id="rId71">
        <w:r w:rsidRPr="00856EE2">
          <w:rPr>
            <w:color w:val="000000" w:themeColor="text1"/>
            <w:u w:val="single"/>
          </w:rPr>
          <w:t>https://doi.org/10.1111/obr.13821</w:t>
        </w:r>
      </w:hyperlink>
      <w:r w:rsidRPr="00856EE2">
        <w:rPr>
          <w:color w:val="000000" w:themeColor="text1"/>
        </w:rPr>
        <w:t xml:space="preserve"> </w:t>
      </w:r>
    </w:p>
    <w:p w14:paraId="2A40F701" w14:textId="77777777" w:rsidR="00C56FC2" w:rsidRPr="00856EE2" w:rsidRDefault="00C56FC2" w:rsidP="00856EE2">
      <w:pPr>
        <w:spacing w:before="240" w:after="240"/>
        <w:rPr>
          <w:color w:val="000000" w:themeColor="text1"/>
        </w:rPr>
      </w:pPr>
      <w:proofErr w:type="spellStart"/>
      <w:r w:rsidRPr="00856EE2">
        <w:rPr>
          <w:color w:val="000000" w:themeColor="text1"/>
        </w:rPr>
        <w:t>Petretto</w:t>
      </w:r>
      <w:proofErr w:type="spellEnd"/>
      <w:r w:rsidRPr="00856EE2">
        <w:rPr>
          <w:color w:val="000000" w:themeColor="text1"/>
        </w:rPr>
        <w:t xml:space="preserve">, D.R., </w:t>
      </w:r>
      <w:proofErr w:type="spellStart"/>
      <w:r w:rsidRPr="00856EE2">
        <w:rPr>
          <w:color w:val="000000" w:themeColor="text1"/>
        </w:rPr>
        <w:t>Carrogu</w:t>
      </w:r>
      <w:proofErr w:type="spellEnd"/>
      <w:r w:rsidRPr="00856EE2">
        <w:rPr>
          <w:color w:val="000000" w:themeColor="text1"/>
        </w:rPr>
        <w:t xml:space="preserve">, G.P., </w:t>
      </w:r>
      <w:proofErr w:type="spellStart"/>
      <w:r w:rsidRPr="00856EE2">
        <w:rPr>
          <w:color w:val="000000" w:themeColor="text1"/>
        </w:rPr>
        <w:t>Gaviano</w:t>
      </w:r>
      <w:proofErr w:type="spellEnd"/>
      <w:r w:rsidRPr="00856EE2">
        <w:rPr>
          <w:color w:val="000000" w:themeColor="text1"/>
        </w:rPr>
        <w:t xml:space="preserve">, L., </w:t>
      </w:r>
      <w:proofErr w:type="spellStart"/>
      <w:r w:rsidRPr="00856EE2">
        <w:rPr>
          <w:color w:val="000000" w:themeColor="text1"/>
        </w:rPr>
        <w:t>Berti</w:t>
      </w:r>
      <w:proofErr w:type="spellEnd"/>
      <w:r w:rsidRPr="00856EE2">
        <w:rPr>
          <w:color w:val="000000" w:themeColor="text1"/>
        </w:rPr>
        <w:t xml:space="preserve">, R., Pinna, M., </w:t>
      </w:r>
      <w:proofErr w:type="spellStart"/>
      <w:r w:rsidRPr="00856EE2">
        <w:rPr>
          <w:color w:val="000000" w:themeColor="text1"/>
        </w:rPr>
        <w:t>Petretto</w:t>
      </w:r>
      <w:proofErr w:type="spellEnd"/>
      <w:r w:rsidRPr="00856EE2">
        <w:rPr>
          <w:color w:val="000000" w:themeColor="text1"/>
        </w:rPr>
        <w:t>, A.D. and Pili, R., 2024. Telemedicine, e-health, and digital health equity: a scoping review. Clinical practice and epidemiology in mental health: CP &amp; EMH, 20, p.e17450179279732. DOI: 10.2174/0117450179279732231211110248, 2024, 20, e17450179279732 </w:t>
      </w:r>
    </w:p>
    <w:p w14:paraId="1950B9A2" w14:textId="77777777" w:rsidR="00C56FC2" w:rsidRPr="00856EE2" w:rsidRDefault="00C56FC2" w:rsidP="00856EE2">
      <w:pPr>
        <w:spacing w:before="240" w:after="240"/>
        <w:rPr>
          <w:color w:val="000000" w:themeColor="text1"/>
        </w:rPr>
      </w:pPr>
      <w:proofErr w:type="spellStart"/>
      <w:r w:rsidRPr="00856EE2">
        <w:rPr>
          <w:color w:val="000000" w:themeColor="text1"/>
        </w:rPr>
        <w:t>Porri</w:t>
      </w:r>
      <w:proofErr w:type="spellEnd"/>
      <w:r w:rsidRPr="00856EE2">
        <w:rPr>
          <w:color w:val="000000" w:themeColor="text1"/>
        </w:rPr>
        <w:t xml:space="preserve">, D., </w:t>
      </w:r>
      <w:proofErr w:type="spellStart"/>
      <w:r w:rsidRPr="00856EE2">
        <w:rPr>
          <w:color w:val="000000" w:themeColor="text1"/>
        </w:rPr>
        <w:t>Morabito</w:t>
      </w:r>
      <w:proofErr w:type="spellEnd"/>
      <w:r w:rsidRPr="00856EE2">
        <w:rPr>
          <w:color w:val="000000" w:themeColor="text1"/>
        </w:rPr>
        <w:t xml:space="preserve">, L.A., </w:t>
      </w:r>
      <w:proofErr w:type="spellStart"/>
      <w:r w:rsidRPr="00856EE2">
        <w:rPr>
          <w:color w:val="000000" w:themeColor="text1"/>
        </w:rPr>
        <w:t>Cavallaro</w:t>
      </w:r>
      <w:proofErr w:type="spellEnd"/>
      <w:r w:rsidRPr="00856EE2">
        <w:rPr>
          <w:color w:val="000000" w:themeColor="text1"/>
        </w:rPr>
        <w:t xml:space="preserve">, P., La Rosa, E., Li </w:t>
      </w:r>
      <w:proofErr w:type="spellStart"/>
      <w:r w:rsidRPr="00856EE2">
        <w:rPr>
          <w:color w:val="000000" w:themeColor="text1"/>
        </w:rPr>
        <w:t>Pomi</w:t>
      </w:r>
      <w:proofErr w:type="spellEnd"/>
      <w:r w:rsidRPr="00856EE2">
        <w:rPr>
          <w:color w:val="000000" w:themeColor="text1"/>
        </w:rPr>
        <w:t xml:space="preserve">, A., Pepe, G. and </w:t>
      </w:r>
      <w:proofErr w:type="spellStart"/>
      <w:r w:rsidRPr="00856EE2">
        <w:rPr>
          <w:color w:val="000000" w:themeColor="text1"/>
        </w:rPr>
        <w:t>Wasniewska</w:t>
      </w:r>
      <w:proofErr w:type="spellEnd"/>
      <w:r w:rsidRPr="00856EE2">
        <w:rPr>
          <w:color w:val="000000" w:themeColor="text1"/>
        </w:rPr>
        <w:t xml:space="preserve">, M., 2024. Time to act on childhood obesity: the use of technology. </w:t>
      </w:r>
      <w:r w:rsidRPr="00856EE2">
        <w:rPr>
          <w:i/>
          <w:iCs/>
          <w:color w:val="000000" w:themeColor="text1"/>
        </w:rPr>
        <w:t xml:space="preserve">Frontiers in </w:t>
      </w:r>
      <w:proofErr w:type="spellStart"/>
      <w:r w:rsidRPr="00856EE2">
        <w:rPr>
          <w:i/>
          <w:iCs/>
          <w:color w:val="000000" w:themeColor="text1"/>
        </w:rPr>
        <w:t>pediatrics</w:t>
      </w:r>
      <w:proofErr w:type="spellEnd"/>
      <w:r w:rsidRPr="00856EE2">
        <w:rPr>
          <w:color w:val="000000" w:themeColor="text1"/>
        </w:rPr>
        <w:t xml:space="preserve">, </w:t>
      </w:r>
      <w:r w:rsidRPr="00856EE2">
        <w:rPr>
          <w:i/>
          <w:iCs/>
          <w:color w:val="000000" w:themeColor="text1"/>
        </w:rPr>
        <w:t>12</w:t>
      </w:r>
      <w:r w:rsidRPr="00856EE2">
        <w:rPr>
          <w:color w:val="000000" w:themeColor="text1"/>
        </w:rPr>
        <w:t xml:space="preserve">, p.1359484. </w:t>
      </w:r>
      <w:hyperlink r:id="rId72">
        <w:r w:rsidRPr="00856EE2">
          <w:rPr>
            <w:color w:val="000000" w:themeColor="text1"/>
            <w:u w:val="single"/>
          </w:rPr>
          <w:t>https://doi.org/10.3389/fped.2024.1359484</w:t>
        </w:r>
      </w:hyperlink>
      <w:r w:rsidRPr="00856EE2">
        <w:rPr>
          <w:color w:val="000000" w:themeColor="text1"/>
        </w:rPr>
        <w:t xml:space="preserve"> </w:t>
      </w:r>
    </w:p>
    <w:p w14:paraId="48EE2E47" w14:textId="77777777" w:rsidR="00C56FC2" w:rsidRPr="00856EE2" w:rsidRDefault="00C56FC2" w:rsidP="00856EE2">
      <w:pPr>
        <w:spacing w:before="240" w:after="240"/>
        <w:rPr>
          <w:color w:val="000000" w:themeColor="text1"/>
        </w:rPr>
      </w:pPr>
      <w:proofErr w:type="spellStart"/>
      <w:r w:rsidRPr="00856EE2">
        <w:rPr>
          <w:color w:val="000000" w:themeColor="text1"/>
        </w:rPr>
        <w:t>Qiu</w:t>
      </w:r>
      <w:proofErr w:type="spellEnd"/>
      <w:r w:rsidRPr="00856EE2">
        <w:rPr>
          <w:color w:val="000000" w:themeColor="text1"/>
        </w:rPr>
        <w:t>, L.-T., Sun, G.-X., Li, L., Zhang, J.-D., Wang, D. and Fan, B.-Y., 2022. Effectiveness of multiple eHealth-delivered lifestyle strategies for preventing or intervening overweight/obesity among children and adolescents: A systematic review and meta-analysis. Frontiers in Endocrinology, [online] 13.</w:t>
      </w:r>
      <w:hyperlink r:id="rId73">
        <w:r w:rsidRPr="00856EE2">
          <w:rPr>
            <w:color w:val="000000" w:themeColor="text1"/>
            <w:u w:val="single"/>
          </w:rPr>
          <w:t xml:space="preserve"> https://doi.org/10.3389/fendo.2022.999702</w:t>
        </w:r>
      </w:hyperlink>
      <w:r w:rsidRPr="00856EE2">
        <w:rPr>
          <w:color w:val="000000" w:themeColor="text1"/>
        </w:rPr>
        <w:t xml:space="preserve"> .</w:t>
      </w:r>
    </w:p>
    <w:p w14:paraId="74723CFF" w14:textId="77777777" w:rsidR="00C56FC2" w:rsidRPr="00856EE2" w:rsidRDefault="00C56FC2" w:rsidP="00856EE2">
      <w:pPr>
        <w:spacing w:before="240" w:after="240"/>
        <w:rPr>
          <w:color w:val="000000" w:themeColor="text1"/>
        </w:rPr>
      </w:pPr>
      <w:proofErr w:type="spellStart"/>
      <w:r w:rsidRPr="00856EE2">
        <w:rPr>
          <w:color w:val="000000" w:themeColor="text1"/>
        </w:rPr>
        <w:t>Qiu</w:t>
      </w:r>
      <w:proofErr w:type="spellEnd"/>
      <w:r w:rsidRPr="00856EE2">
        <w:rPr>
          <w:color w:val="000000" w:themeColor="text1"/>
        </w:rPr>
        <w:t>, L.T., Sun, G.X., Li, L., Zhang, J.D., Wang, D. and Fan, B.Y., 2022. Effectiveness of multiple eHealth-delivered lifestyle strategies for preventing or intervening overweight/obesity among children and adolescents: A systematic review and meta-</w:t>
      </w:r>
      <w:r w:rsidRPr="00856EE2">
        <w:rPr>
          <w:color w:val="000000" w:themeColor="text1"/>
        </w:rPr>
        <w:lastRenderedPageBreak/>
        <w:t xml:space="preserve">analysis. </w:t>
      </w:r>
      <w:r w:rsidRPr="00856EE2">
        <w:rPr>
          <w:i/>
          <w:iCs/>
          <w:color w:val="000000" w:themeColor="text1"/>
        </w:rPr>
        <w:t>Frontiers in Endocrinology</w:t>
      </w:r>
      <w:r w:rsidRPr="00856EE2">
        <w:rPr>
          <w:color w:val="000000" w:themeColor="text1"/>
        </w:rPr>
        <w:t xml:space="preserve">, </w:t>
      </w:r>
      <w:r w:rsidRPr="00856EE2">
        <w:rPr>
          <w:i/>
          <w:iCs/>
          <w:color w:val="000000" w:themeColor="text1"/>
        </w:rPr>
        <w:t>13</w:t>
      </w:r>
      <w:r w:rsidRPr="00856EE2">
        <w:rPr>
          <w:color w:val="000000" w:themeColor="text1"/>
        </w:rPr>
        <w:t xml:space="preserve">, p.999702. </w:t>
      </w:r>
      <w:hyperlink r:id="rId74">
        <w:r w:rsidRPr="00856EE2">
          <w:rPr>
            <w:color w:val="000000" w:themeColor="text1"/>
            <w:u w:val="single"/>
          </w:rPr>
          <w:t>https://doi.org/10.3389/fendo.2022.999702</w:t>
        </w:r>
      </w:hyperlink>
      <w:r w:rsidRPr="00856EE2">
        <w:rPr>
          <w:color w:val="000000" w:themeColor="text1"/>
        </w:rPr>
        <w:t xml:space="preserve"> </w:t>
      </w:r>
    </w:p>
    <w:p w14:paraId="5D9AEF5B" w14:textId="77777777" w:rsidR="00C56FC2" w:rsidRPr="00856EE2" w:rsidRDefault="00C56FC2" w:rsidP="00856EE2">
      <w:pPr>
        <w:spacing w:before="240" w:after="240"/>
        <w:rPr>
          <w:color w:val="000000" w:themeColor="text1"/>
        </w:rPr>
      </w:pPr>
      <w:r w:rsidRPr="00856EE2">
        <w:rPr>
          <w:color w:val="000000" w:themeColor="text1"/>
        </w:rPr>
        <w:t xml:space="preserve">Ray, D., </w:t>
      </w:r>
      <w:proofErr w:type="spellStart"/>
      <w:r w:rsidRPr="00856EE2">
        <w:rPr>
          <w:color w:val="000000" w:themeColor="text1"/>
        </w:rPr>
        <w:t>Sniehotta</w:t>
      </w:r>
      <w:proofErr w:type="spellEnd"/>
      <w:r w:rsidRPr="00856EE2">
        <w:rPr>
          <w:color w:val="000000" w:themeColor="text1"/>
        </w:rPr>
        <w:t xml:space="preserve">, F., McColl, E. and Ells, L., 2022. Barriers and facilitators to implementing practices for prevention of childhood obesity in primary care: A mixed methods systematic review. </w:t>
      </w:r>
      <w:r w:rsidRPr="00856EE2">
        <w:rPr>
          <w:i/>
          <w:iCs/>
          <w:color w:val="000000" w:themeColor="text1"/>
        </w:rPr>
        <w:t>Obesity Reviews</w:t>
      </w:r>
      <w:r w:rsidRPr="00856EE2">
        <w:rPr>
          <w:color w:val="000000" w:themeColor="text1"/>
        </w:rPr>
        <w:t xml:space="preserve">, </w:t>
      </w:r>
      <w:r w:rsidRPr="00856EE2">
        <w:rPr>
          <w:i/>
          <w:iCs/>
          <w:color w:val="000000" w:themeColor="text1"/>
        </w:rPr>
        <w:t>23</w:t>
      </w:r>
      <w:r w:rsidRPr="00856EE2">
        <w:rPr>
          <w:color w:val="000000" w:themeColor="text1"/>
        </w:rPr>
        <w:t xml:space="preserve">(4), p.e13417. </w:t>
      </w:r>
      <w:hyperlink r:id="rId75">
        <w:r w:rsidRPr="00856EE2">
          <w:rPr>
            <w:color w:val="000000" w:themeColor="text1"/>
            <w:u w:val="single"/>
          </w:rPr>
          <w:t>https://doi.org/10.1111/obr.13417</w:t>
        </w:r>
      </w:hyperlink>
      <w:r w:rsidRPr="00856EE2">
        <w:rPr>
          <w:color w:val="000000" w:themeColor="text1"/>
        </w:rPr>
        <w:t xml:space="preserve"> </w:t>
      </w:r>
    </w:p>
    <w:p w14:paraId="1BDD657B" w14:textId="77777777" w:rsidR="00C56FC2" w:rsidRPr="00856EE2" w:rsidRDefault="00C56FC2" w:rsidP="00856EE2">
      <w:pPr>
        <w:spacing w:before="240" w:after="240"/>
        <w:rPr>
          <w:color w:val="000000" w:themeColor="text1"/>
        </w:rPr>
      </w:pPr>
      <w:proofErr w:type="spellStart"/>
      <w:r w:rsidRPr="00856EE2">
        <w:rPr>
          <w:color w:val="000000" w:themeColor="text1"/>
        </w:rPr>
        <w:t>Rethlefsen</w:t>
      </w:r>
      <w:proofErr w:type="spellEnd"/>
      <w:r w:rsidRPr="00856EE2">
        <w:rPr>
          <w:color w:val="000000" w:themeColor="text1"/>
        </w:rPr>
        <w:t xml:space="preserve">, M.L. and Page, M.J., 2022. PRISMA 2020 and PRISMA-S: common questions on tracking records and the flow diagram. </w:t>
      </w:r>
      <w:r w:rsidRPr="00856EE2">
        <w:rPr>
          <w:i/>
          <w:iCs/>
          <w:color w:val="000000" w:themeColor="text1"/>
        </w:rPr>
        <w:t>Journal of the Medical Library Association: JMLA</w:t>
      </w:r>
      <w:r w:rsidRPr="00856EE2">
        <w:rPr>
          <w:color w:val="000000" w:themeColor="text1"/>
        </w:rPr>
        <w:t xml:space="preserve">, </w:t>
      </w:r>
      <w:r w:rsidRPr="00856EE2">
        <w:rPr>
          <w:i/>
          <w:iCs/>
          <w:color w:val="000000" w:themeColor="text1"/>
        </w:rPr>
        <w:t>110</w:t>
      </w:r>
      <w:r w:rsidRPr="00856EE2">
        <w:rPr>
          <w:color w:val="000000" w:themeColor="text1"/>
        </w:rPr>
        <w:t xml:space="preserve">(2), p.253. </w:t>
      </w:r>
      <w:hyperlink r:id="rId76">
        <w:r w:rsidRPr="00856EE2">
          <w:rPr>
            <w:color w:val="000000" w:themeColor="text1"/>
            <w:u w:val="single"/>
          </w:rPr>
          <w:t> dx.doi.org/10.5195/jmla.2022.1449</w:t>
        </w:r>
      </w:hyperlink>
    </w:p>
    <w:p w14:paraId="178AD6FC" w14:textId="77777777" w:rsidR="00C56FC2" w:rsidRPr="00856EE2" w:rsidRDefault="00C56FC2" w:rsidP="00856EE2">
      <w:pPr>
        <w:spacing w:before="240" w:after="240"/>
        <w:rPr>
          <w:color w:val="000000" w:themeColor="text1"/>
        </w:rPr>
      </w:pPr>
      <w:r w:rsidRPr="00856EE2">
        <w:rPr>
          <w:color w:val="000000" w:themeColor="text1"/>
        </w:rPr>
        <w:t xml:space="preserve">Robertson, D., 2026. </w:t>
      </w:r>
      <w:r w:rsidRPr="00856EE2">
        <w:rPr>
          <w:i/>
          <w:iCs/>
          <w:color w:val="000000" w:themeColor="text1"/>
        </w:rPr>
        <w:t>What is Inclusion and Exclusion Criteria: Systematic Review?</w:t>
      </w:r>
      <w:r w:rsidRPr="00856EE2">
        <w:rPr>
          <w:color w:val="000000" w:themeColor="text1"/>
        </w:rPr>
        <w:t xml:space="preserve"> [online] Systematic Literature Reviews. Available at:</w:t>
      </w:r>
      <w:hyperlink r:id="rId77">
        <w:r w:rsidRPr="00856EE2">
          <w:rPr>
            <w:color w:val="000000" w:themeColor="text1"/>
            <w:u w:val="single"/>
          </w:rPr>
          <w:t xml:space="preserve"> https://systematicliteraturereviews.com/inclusion-and-exclusion-criteria/</w:t>
        </w:r>
      </w:hyperlink>
      <w:r w:rsidRPr="00856EE2">
        <w:rPr>
          <w:color w:val="000000" w:themeColor="text1"/>
        </w:rPr>
        <w:t>.</w:t>
      </w:r>
    </w:p>
    <w:p w14:paraId="446636F9" w14:textId="77777777" w:rsidR="00C56FC2" w:rsidRPr="00856EE2" w:rsidRDefault="00C56FC2" w:rsidP="00856EE2">
      <w:pPr>
        <w:spacing w:before="240" w:after="240"/>
        <w:rPr>
          <w:color w:val="000000" w:themeColor="text1"/>
        </w:rPr>
      </w:pPr>
      <w:proofErr w:type="spellStart"/>
      <w:r w:rsidRPr="00856EE2">
        <w:rPr>
          <w:color w:val="000000" w:themeColor="text1"/>
        </w:rPr>
        <w:t>Rojo</w:t>
      </w:r>
      <w:proofErr w:type="spellEnd"/>
      <w:r w:rsidRPr="00856EE2">
        <w:rPr>
          <w:color w:val="000000" w:themeColor="text1"/>
        </w:rPr>
        <w:t xml:space="preserve">, M., </w:t>
      </w:r>
      <w:proofErr w:type="spellStart"/>
      <w:r w:rsidRPr="00856EE2">
        <w:rPr>
          <w:color w:val="000000" w:themeColor="text1"/>
        </w:rPr>
        <w:t>Lacruz</w:t>
      </w:r>
      <w:proofErr w:type="spellEnd"/>
      <w:r w:rsidRPr="00856EE2">
        <w:rPr>
          <w:color w:val="000000" w:themeColor="text1"/>
        </w:rPr>
        <w:t xml:space="preserve">, T., </w:t>
      </w:r>
      <w:proofErr w:type="spellStart"/>
      <w:r w:rsidRPr="00856EE2">
        <w:rPr>
          <w:color w:val="000000" w:themeColor="text1"/>
        </w:rPr>
        <w:t>Solano</w:t>
      </w:r>
      <w:proofErr w:type="spellEnd"/>
      <w:r w:rsidRPr="00856EE2">
        <w:rPr>
          <w:color w:val="000000" w:themeColor="text1"/>
        </w:rPr>
        <w:t xml:space="preserve">, S., Gutiérrez, A., </w:t>
      </w:r>
      <w:proofErr w:type="spellStart"/>
      <w:r w:rsidRPr="00856EE2">
        <w:rPr>
          <w:color w:val="000000" w:themeColor="text1"/>
        </w:rPr>
        <w:t>Beltrán</w:t>
      </w:r>
      <w:r w:rsidRPr="00856EE2">
        <w:rPr>
          <w:rFonts w:ascii="Cambria Math" w:hAnsi="Cambria Math" w:cs="Cambria Math"/>
          <w:color w:val="000000" w:themeColor="text1"/>
        </w:rPr>
        <w:t>‐</w:t>
      </w:r>
      <w:r w:rsidRPr="00856EE2">
        <w:rPr>
          <w:color w:val="000000" w:themeColor="text1"/>
        </w:rPr>
        <w:t>Garrayo</w:t>
      </w:r>
      <w:proofErr w:type="spellEnd"/>
      <w:r w:rsidRPr="00856EE2">
        <w:rPr>
          <w:color w:val="000000" w:themeColor="text1"/>
        </w:rPr>
        <w:t xml:space="preserve">, L., </w:t>
      </w:r>
      <w:proofErr w:type="spellStart"/>
      <w:r w:rsidRPr="00856EE2">
        <w:rPr>
          <w:color w:val="000000" w:themeColor="text1"/>
        </w:rPr>
        <w:t>Veiga</w:t>
      </w:r>
      <w:proofErr w:type="spellEnd"/>
      <w:r w:rsidRPr="00856EE2">
        <w:rPr>
          <w:color w:val="000000" w:themeColor="text1"/>
        </w:rPr>
        <w:t xml:space="preserve">, O.L., </w:t>
      </w:r>
      <w:proofErr w:type="spellStart"/>
      <w:r w:rsidRPr="00856EE2">
        <w:rPr>
          <w:color w:val="000000" w:themeColor="text1"/>
        </w:rPr>
        <w:t>Graell</w:t>
      </w:r>
      <w:proofErr w:type="spellEnd"/>
      <w:r w:rsidRPr="00856EE2">
        <w:rPr>
          <w:color w:val="000000" w:themeColor="text1"/>
        </w:rPr>
        <w:t xml:space="preserve">, M. and </w:t>
      </w:r>
      <w:proofErr w:type="spellStart"/>
      <w:r w:rsidRPr="00856EE2">
        <w:rPr>
          <w:color w:val="000000" w:themeColor="text1"/>
        </w:rPr>
        <w:t>Sepúlveda</w:t>
      </w:r>
      <w:proofErr w:type="spellEnd"/>
      <w:r w:rsidRPr="00856EE2">
        <w:rPr>
          <w:color w:val="000000" w:themeColor="text1"/>
        </w:rPr>
        <w:t>, A.R., 2022. Family</w:t>
      </w:r>
      <w:r w:rsidRPr="00856EE2">
        <w:rPr>
          <w:rFonts w:ascii="Cambria Math" w:hAnsi="Cambria Math" w:cs="Cambria Math"/>
          <w:color w:val="000000" w:themeColor="text1"/>
        </w:rPr>
        <w:t>‐</w:t>
      </w:r>
      <w:r w:rsidRPr="00856EE2">
        <w:rPr>
          <w:color w:val="000000" w:themeColor="text1"/>
        </w:rPr>
        <w:t>reported barriers and predictors of short</w:t>
      </w:r>
      <w:r w:rsidRPr="00856EE2">
        <w:rPr>
          <w:rFonts w:ascii="Cambria Math" w:hAnsi="Cambria Math" w:cs="Cambria Math"/>
          <w:color w:val="000000" w:themeColor="text1"/>
        </w:rPr>
        <w:t>‐</w:t>
      </w:r>
      <w:r w:rsidRPr="00856EE2">
        <w:rPr>
          <w:color w:val="000000" w:themeColor="text1"/>
        </w:rPr>
        <w:t>term attendance in a multidisciplinary intervention for managing childhood obesity: A psycho</w:t>
      </w:r>
      <w:r w:rsidRPr="00856EE2">
        <w:rPr>
          <w:rFonts w:ascii="Cambria Math" w:hAnsi="Cambria Math" w:cs="Cambria Math"/>
          <w:color w:val="000000" w:themeColor="text1"/>
        </w:rPr>
        <w:t>‐</w:t>
      </w:r>
      <w:r w:rsidRPr="00856EE2">
        <w:rPr>
          <w:color w:val="000000" w:themeColor="text1"/>
        </w:rPr>
        <w:t>family</w:t>
      </w:r>
      <w:r w:rsidRPr="00856EE2">
        <w:rPr>
          <w:rFonts w:ascii="Cambria Math" w:hAnsi="Cambria Math" w:cs="Cambria Math"/>
          <w:color w:val="000000" w:themeColor="text1"/>
        </w:rPr>
        <w:t>‐</w:t>
      </w:r>
      <w:r w:rsidRPr="00856EE2">
        <w:rPr>
          <w:color w:val="000000" w:themeColor="text1"/>
        </w:rPr>
        <w:t>system based randomised controlled trial (ENTREN</w:t>
      </w:r>
      <w:r w:rsidRPr="00856EE2">
        <w:rPr>
          <w:rFonts w:ascii="Cambria Math" w:hAnsi="Cambria Math" w:cs="Cambria Math"/>
          <w:color w:val="000000" w:themeColor="text1"/>
        </w:rPr>
        <w:t>‐</w:t>
      </w:r>
      <w:r w:rsidRPr="00856EE2">
        <w:rPr>
          <w:color w:val="000000" w:themeColor="text1"/>
        </w:rPr>
        <w:t xml:space="preserve">F). </w:t>
      </w:r>
      <w:r w:rsidRPr="00856EE2">
        <w:rPr>
          <w:i/>
          <w:iCs/>
          <w:color w:val="000000" w:themeColor="text1"/>
        </w:rPr>
        <w:t>European Eating Disorders Review</w:t>
      </w:r>
      <w:r w:rsidRPr="00856EE2">
        <w:rPr>
          <w:color w:val="000000" w:themeColor="text1"/>
        </w:rPr>
        <w:t xml:space="preserve">, </w:t>
      </w:r>
      <w:r w:rsidRPr="00856EE2">
        <w:rPr>
          <w:i/>
          <w:iCs/>
          <w:color w:val="000000" w:themeColor="text1"/>
        </w:rPr>
        <w:t>30</w:t>
      </w:r>
      <w:r w:rsidRPr="00856EE2">
        <w:rPr>
          <w:color w:val="000000" w:themeColor="text1"/>
        </w:rPr>
        <w:t xml:space="preserve">(6), pp.746-759. </w:t>
      </w:r>
      <w:hyperlink r:id="rId78">
        <w:r w:rsidRPr="00856EE2">
          <w:rPr>
            <w:color w:val="000000" w:themeColor="text1"/>
            <w:u w:val="single"/>
          </w:rPr>
          <w:t>https://doi.org/10.1002/erv.2913</w:t>
        </w:r>
      </w:hyperlink>
      <w:r w:rsidRPr="00856EE2">
        <w:rPr>
          <w:color w:val="000000" w:themeColor="text1"/>
        </w:rPr>
        <w:t xml:space="preserve"> </w:t>
      </w:r>
    </w:p>
    <w:p w14:paraId="2057B57E" w14:textId="77777777" w:rsidR="00C56FC2" w:rsidRPr="00856EE2" w:rsidRDefault="00C56FC2" w:rsidP="00856EE2">
      <w:pPr>
        <w:spacing w:before="240" w:after="240"/>
        <w:rPr>
          <w:color w:val="000000" w:themeColor="text1"/>
        </w:rPr>
      </w:pPr>
      <w:r w:rsidRPr="00856EE2">
        <w:rPr>
          <w:color w:val="000000" w:themeColor="text1"/>
        </w:rPr>
        <w:t xml:space="preserve">Russell, S.J., </w:t>
      </w:r>
      <w:proofErr w:type="spellStart"/>
      <w:r w:rsidRPr="00856EE2">
        <w:rPr>
          <w:color w:val="000000" w:themeColor="text1"/>
        </w:rPr>
        <w:t>Mytton</w:t>
      </w:r>
      <w:proofErr w:type="spellEnd"/>
      <w:r w:rsidRPr="00856EE2">
        <w:rPr>
          <w:color w:val="000000" w:themeColor="text1"/>
        </w:rPr>
        <w:t xml:space="preserve">, O.T. and Viner, R.M., 2023. Estimating the effects of preventive and weight-management interventions on the prevalence of childhood obesity in England: a modelling study. The Lancet Public Health, 8(11), pp.e878-e888. </w:t>
      </w:r>
      <w:hyperlink r:id="rId79">
        <w:r w:rsidRPr="00856EE2">
          <w:rPr>
            <w:color w:val="000000" w:themeColor="text1"/>
            <w:u w:val="single"/>
          </w:rPr>
          <w:t>https://doi.org/10.1016/S2468-2667(23)00216-5</w:t>
        </w:r>
      </w:hyperlink>
      <w:r w:rsidRPr="00856EE2">
        <w:rPr>
          <w:color w:val="000000" w:themeColor="text1"/>
        </w:rPr>
        <w:t> </w:t>
      </w:r>
    </w:p>
    <w:p w14:paraId="5FDA5DBE" w14:textId="77777777" w:rsidR="00C56FC2" w:rsidRPr="00856EE2" w:rsidRDefault="00C56FC2" w:rsidP="00856EE2">
      <w:pPr>
        <w:spacing w:before="240" w:after="240"/>
        <w:rPr>
          <w:color w:val="000000" w:themeColor="text1"/>
        </w:rPr>
      </w:pPr>
      <w:proofErr w:type="spellStart"/>
      <w:r w:rsidRPr="00856EE2">
        <w:rPr>
          <w:color w:val="000000" w:themeColor="text1"/>
        </w:rPr>
        <w:t>Salemonsen</w:t>
      </w:r>
      <w:proofErr w:type="spellEnd"/>
      <w:r w:rsidRPr="00856EE2">
        <w:rPr>
          <w:color w:val="000000" w:themeColor="text1"/>
        </w:rPr>
        <w:t xml:space="preserve">, E., Holm, A.L. and </w:t>
      </w:r>
      <w:proofErr w:type="spellStart"/>
      <w:r w:rsidRPr="00856EE2">
        <w:rPr>
          <w:color w:val="000000" w:themeColor="text1"/>
        </w:rPr>
        <w:t>Øen</w:t>
      </w:r>
      <w:proofErr w:type="spellEnd"/>
      <w:r w:rsidRPr="00856EE2">
        <w:rPr>
          <w:color w:val="000000" w:themeColor="text1"/>
        </w:rPr>
        <w:t xml:space="preserve">, K.G., 2022. Struggling with overweight or obesity in children–fathers’ perceptions and experiences of contributing factors, role and responsibility. </w:t>
      </w:r>
      <w:r w:rsidRPr="00856EE2">
        <w:rPr>
          <w:i/>
          <w:iCs/>
          <w:color w:val="000000" w:themeColor="text1"/>
        </w:rPr>
        <w:t>International journal of qualitative studies on health and well-being</w:t>
      </w:r>
      <w:r w:rsidRPr="00856EE2">
        <w:rPr>
          <w:color w:val="000000" w:themeColor="text1"/>
        </w:rPr>
        <w:t xml:space="preserve">, </w:t>
      </w:r>
      <w:r w:rsidRPr="00856EE2">
        <w:rPr>
          <w:i/>
          <w:iCs/>
          <w:color w:val="000000" w:themeColor="text1"/>
        </w:rPr>
        <w:t>17</w:t>
      </w:r>
      <w:r w:rsidRPr="00856EE2">
        <w:rPr>
          <w:color w:val="000000" w:themeColor="text1"/>
        </w:rPr>
        <w:t xml:space="preserve">(1), p.2093912. </w:t>
      </w:r>
      <w:hyperlink r:id="rId80">
        <w:r w:rsidRPr="00856EE2">
          <w:rPr>
            <w:color w:val="000000" w:themeColor="text1"/>
            <w:u w:val="single"/>
          </w:rPr>
          <w:t>https://doi.org/10.1080/17482631.2022.2093912</w:t>
        </w:r>
      </w:hyperlink>
      <w:r w:rsidRPr="00856EE2">
        <w:rPr>
          <w:color w:val="000000" w:themeColor="text1"/>
        </w:rPr>
        <w:t xml:space="preserve"> </w:t>
      </w:r>
    </w:p>
    <w:p w14:paraId="574B19FD" w14:textId="77777777" w:rsidR="00C56FC2" w:rsidRPr="00856EE2" w:rsidRDefault="00C56FC2" w:rsidP="00856EE2">
      <w:pPr>
        <w:spacing w:before="240" w:after="240"/>
        <w:rPr>
          <w:color w:val="000000" w:themeColor="text1"/>
        </w:rPr>
      </w:pPr>
      <w:r w:rsidRPr="00856EE2">
        <w:rPr>
          <w:color w:val="000000" w:themeColor="text1"/>
        </w:rPr>
        <w:t xml:space="preserve">Sauer, P.C. and </w:t>
      </w:r>
      <w:proofErr w:type="spellStart"/>
      <w:r w:rsidRPr="00856EE2">
        <w:rPr>
          <w:color w:val="000000" w:themeColor="text1"/>
        </w:rPr>
        <w:t>Seuring</w:t>
      </w:r>
      <w:proofErr w:type="spellEnd"/>
      <w:r w:rsidRPr="00856EE2">
        <w:rPr>
          <w:color w:val="000000" w:themeColor="text1"/>
        </w:rPr>
        <w:t xml:space="preserve">, S., 2023. How to conduct systematic literature reviews in management research: a guide in 6 steps and 14 decisions. </w:t>
      </w:r>
      <w:r w:rsidRPr="00856EE2">
        <w:rPr>
          <w:i/>
          <w:iCs/>
          <w:color w:val="000000" w:themeColor="text1"/>
        </w:rPr>
        <w:t>Review of Managerial Science</w:t>
      </w:r>
      <w:r w:rsidRPr="00856EE2">
        <w:rPr>
          <w:color w:val="000000" w:themeColor="text1"/>
        </w:rPr>
        <w:t xml:space="preserve">, </w:t>
      </w:r>
      <w:r w:rsidRPr="00856EE2">
        <w:rPr>
          <w:i/>
          <w:iCs/>
          <w:color w:val="000000" w:themeColor="text1"/>
        </w:rPr>
        <w:t>17</w:t>
      </w:r>
      <w:r w:rsidRPr="00856EE2">
        <w:rPr>
          <w:color w:val="000000" w:themeColor="text1"/>
        </w:rPr>
        <w:t xml:space="preserve">(5), pp.1899-1933. </w:t>
      </w:r>
      <w:hyperlink r:id="rId81">
        <w:r w:rsidRPr="00856EE2">
          <w:rPr>
            <w:color w:val="000000" w:themeColor="text1"/>
            <w:u w:val="single"/>
          </w:rPr>
          <w:t>https://doi.org/10.1007/s11846-023-00668-3</w:t>
        </w:r>
      </w:hyperlink>
    </w:p>
    <w:p w14:paraId="7730E230" w14:textId="77777777" w:rsidR="00C56FC2" w:rsidRPr="00856EE2" w:rsidRDefault="00C56FC2" w:rsidP="00856EE2">
      <w:pPr>
        <w:spacing w:before="240" w:after="240"/>
        <w:rPr>
          <w:color w:val="000000" w:themeColor="text1"/>
        </w:rPr>
      </w:pPr>
      <w:proofErr w:type="spellStart"/>
      <w:r w:rsidRPr="00856EE2">
        <w:rPr>
          <w:color w:val="000000" w:themeColor="text1"/>
        </w:rPr>
        <w:lastRenderedPageBreak/>
        <w:t>Senbekov</w:t>
      </w:r>
      <w:proofErr w:type="spellEnd"/>
      <w:r w:rsidRPr="00856EE2">
        <w:rPr>
          <w:color w:val="000000" w:themeColor="text1"/>
        </w:rPr>
        <w:t xml:space="preserve">, M., </w:t>
      </w:r>
      <w:proofErr w:type="spellStart"/>
      <w:r w:rsidRPr="00856EE2">
        <w:rPr>
          <w:color w:val="000000" w:themeColor="text1"/>
        </w:rPr>
        <w:t>Saliev</w:t>
      </w:r>
      <w:proofErr w:type="spellEnd"/>
      <w:r w:rsidRPr="00856EE2">
        <w:rPr>
          <w:color w:val="000000" w:themeColor="text1"/>
        </w:rPr>
        <w:t xml:space="preserve">, T., </w:t>
      </w:r>
      <w:proofErr w:type="spellStart"/>
      <w:r w:rsidRPr="00856EE2">
        <w:rPr>
          <w:color w:val="000000" w:themeColor="text1"/>
        </w:rPr>
        <w:t>Bukeyeva</w:t>
      </w:r>
      <w:proofErr w:type="spellEnd"/>
      <w:r w:rsidRPr="00856EE2">
        <w:rPr>
          <w:color w:val="000000" w:themeColor="text1"/>
        </w:rPr>
        <w:t xml:space="preserve">, Z., </w:t>
      </w:r>
      <w:proofErr w:type="spellStart"/>
      <w:r w:rsidRPr="00856EE2">
        <w:rPr>
          <w:color w:val="000000" w:themeColor="text1"/>
        </w:rPr>
        <w:t>Almabayeva</w:t>
      </w:r>
      <w:proofErr w:type="spellEnd"/>
      <w:r w:rsidRPr="00856EE2">
        <w:rPr>
          <w:color w:val="000000" w:themeColor="text1"/>
        </w:rPr>
        <w:t xml:space="preserve">, A., </w:t>
      </w:r>
      <w:proofErr w:type="spellStart"/>
      <w:r w:rsidRPr="00856EE2">
        <w:rPr>
          <w:color w:val="000000" w:themeColor="text1"/>
        </w:rPr>
        <w:t>Zhanaliyeva</w:t>
      </w:r>
      <w:proofErr w:type="spellEnd"/>
      <w:r w:rsidRPr="00856EE2">
        <w:rPr>
          <w:color w:val="000000" w:themeColor="text1"/>
        </w:rPr>
        <w:t xml:space="preserve">, M., </w:t>
      </w:r>
      <w:proofErr w:type="spellStart"/>
      <w:r w:rsidRPr="00856EE2">
        <w:rPr>
          <w:color w:val="000000" w:themeColor="text1"/>
        </w:rPr>
        <w:t>Aitenova</w:t>
      </w:r>
      <w:proofErr w:type="spellEnd"/>
      <w:r w:rsidRPr="00856EE2">
        <w:rPr>
          <w:color w:val="000000" w:themeColor="text1"/>
        </w:rPr>
        <w:t xml:space="preserve">, N., </w:t>
      </w:r>
      <w:proofErr w:type="spellStart"/>
      <w:r w:rsidRPr="00856EE2">
        <w:rPr>
          <w:color w:val="000000" w:themeColor="text1"/>
        </w:rPr>
        <w:t>Toishibekov</w:t>
      </w:r>
      <w:proofErr w:type="spellEnd"/>
      <w:r w:rsidRPr="00856EE2">
        <w:rPr>
          <w:color w:val="000000" w:themeColor="text1"/>
        </w:rPr>
        <w:t xml:space="preserve">, Y. and </w:t>
      </w:r>
      <w:proofErr w:type="spellStart"/>
      <w:r w:rsidRPr="00856EE2">
        <w:rPr>
          <w:color w:val="000000" w:themeColor="text1"/>
        </w:rPr>
        <w:t>Fakhradiyev</w:t>
      </w:r>
      <w:proofErr w:type="spellEnd"/>
      <w:r w:rsidRPr="00856EE2">
        <w:rPr>
          <w:color w:val="000000" w:themeColor="text1"/>
        </w:rPr>
        <w:t xml:space="preserve">, I., 2020. The recent progress and applications of digital technologies in healthcare: a review. International journal of telemedicine and applications, 2020(1), p.8830200. </w:t>
      </w:r>
      <w:hyperlink r:id="rId82">
        <w:r w:rsidRPr="00856EE2">
          <w:rPr>
            <w:color w:val="000000" w:themeColor="text1"/>
            <w:u w:val="single"/>
          </w:rPr>
          <w:t>https://doi.org/10.1155/2020/8830200</w:t>
        </w:r>
      </w:hyperlink>
    </w:p>
    <w:p w14:paraId="29623F21" w14:textId="77777777" w:rsidR="00C56FC2" w:rsidRPr="00856EE2" w:rsidRDefault="00C56FC2" w:rsidP="00856EE2">
      <w:pPr>
        <w:spacing w:before="240" w:after="240"/>
        <w:rPr>
          <w:color w:val="000000" w:themeColor="text1"/>
        </w:rPr>
      </w:pPr>
      <w:proofErr w:type="spellStart"/>
      <w:r w:rsidRPr="00856EE2">
        <w:rPr>
          <w:color w:val="000000" w:themeColor="text1"/>
        </w:rPr>
        <w:t>Seo</w:t>
      </w:r>
      <w:proofErr w:type="spellEnd"/>
      <w:r w:rsidRPr="00856EE2">
        <w:rPr>
          <w:color w:val="000000" w:themeColor="text1"/>
        </w:rPr>
        <w:t xml:space="preserve">, S.H., Kim, Y. and </w:t>
      </w:r>
      <w:proofErr w:type="spellStart"/>
      <w:r w:rsidRPr="00856EE2">
        <w:rPr>
          <w:color w:val="000000" w:themeColor="text1"/>
        </w:rPr>
        <w:t>Jeong</w:t>
      </w:r>
      <w:proofErr w:type="spellEnd"/>
      <w:r w:rsidRPr="00856EE2">
        <w:rPr>
          <w:color w:val="000000" w:themeColor="text1"/>
        </w:rPr>
        <w:t xml:space="preserve">, Y., 2026. Intervention structure and effectiveness in digital health interventions for childhood and adolescent obesity: A scoping review. </w:t>
      </w:r>
      <w:r w:rsidRPr="00856EE2">
        <w:rPr>
          <w:i/>
          <w:iCs/>
          <w:color w:val="000000" w:themeColor="text1"/>
        </w:rPr>
        <w:t>Digital health</w:t>
      </w:r>
      <w:r w:rsidRPr="00856EE2">
        <w:rPr>
          <w:color w:val="000000" w:themeColor="text1"/>
        </w:rPr>
        <w:t xml:space="preserve">, </w:t>
      </w:r>
      <w:r w:rsidRPr="00856EE2">
        <w:rPr>
          <w:i/>
          <w:iCs/>
          <w:color w:val="000000" w:themeColor="text1"/>
        </w:rPr>
        <w:t>12</w:t>
      </w:r>
      <w:r w:rsidRPr="00856EE2">
        <w:rPr>
          <w:color w:val="000000" w:themeColor="text1"/>
        </w:rPr>
        <w:t xml:space="preserve">, p.20552076261480966. </w:t>
      </w:r>
      <w:hyperlink r:id="rId83">
        <w:r w:rsidRPr="00856EE2">
          <w:rPr>
            <w:color w:val="000000" w:themeColor="text1"/>
            <w:u w:val="single"/>
          </w:rPr>
          <w:t>https://doi.org/10.1177/20552076261480966</w:t>
        </w:r>
      </w:hyperlink>
      <w:r w:rsidRPr="00856EE2">
        <w:rPr>
          <w:color w:val="000000" w:themeColor="text1"/>
        </w:rPr>
        <w:t xml:space="preserve"> </w:t>
      </w:r>
    </w:p>
    <w:p w14:paraId="391C99D9" w14:textId="77777777" w:rsidR="00C56FC2" w:rsidRPr="00856EE2" w:rsidRDefault="00C56FC2" w:rsidP="00856EE2">
      <w:pPr>
        <w:spacing w:before="240" w:after="240"/>
        <w:rPr>
          <w:color w:val="000000" w:themeColor="text1"/>
        </w:rPr>
      </w:pPr>
      <w:proofErr w:type="spellStart"/>
      <w:r w:rsidRPr="00856EE2">
        <w:rPr>
          <w:color w:val="000000" w:themeColor="text1"/>
        </w:rPr>
        <w:t>Shaban</w:t>
      </w:r>
      <w:proofErr w:type="spellEnd"/>
      <w:r w:rsidRPr="00856EE2">
        <w:rPr>
          <w:color w:val="000000" w:themeColor="text1"/>
        </w:rPr>
        <w:t xml:space="preserve"> Mohamed, M.A., </w:t>
      </w:r>
      <w:proofErr w:type="spellStart"/>
      <w:r w:rsidRPr="00856EE2">
        <w:rPr>
          <w:color w:val="000000" w:themeColor="text1"/>
        </w:rPr>
        <w:t>AbouKhatwa</w:t>
      </w:r>
      <w:proofErr w:type="spellEnd"/>
      <w:r w:rsidRPr="00856EE2">
        <w:rPr>
          <w:color w:val="000000" w:themeColor="text1"/>
        </w:rPr>
        <w:t xml:space="preserve">, M.M., </w:t>
      </w:r>
      <w:proofErr w:type="spellStart"/>
      <w:r w:rsidRPr="00856EE2">
        <w:rPr>
          <w:color w:val="000000" w:themeColor="text1"/>
        </w:rPr>
        <w:t>Saifullah</w:t>
      </w:r>
      <w:proofErr w:type="spellEnd"/>
      <w:r w:rsidRPr="00856EE2">
        <w:rPr>
          <w:color w:val="000000" w:themeColor="text1"/>
        </w:rPr>
        <w:t xml:space="preserve">, A.A., </w:t>
      </w:r>
      <w:proofErr w:type="spellStart"/>
      <w:r w:rsidRPr="00856EE2">
        <w:rPr>
          <w:color w:val="000000" w:themeColor="text1"/>
        </w:rPr>
        <w:t>Hareez</w:t>
      </w:r>
      <w:proofErr w:type="spellEnd"/>
      <w:r w:rsidRPr="00856EE2">
        <w:rPr>
          <w:color w:val="000000" w:themeColor="text1"/>
        </w:rPr>
        <w:t xml:space="preserve"> </w:t>
      </w:r>
      <w:proofErr w:type="spellStart"/>
      <w:r w:rsidRPr="00856EE2">
        <w:rPr>
          <w:color w:val="000000" w:themeColor="text1"/>
        </w:rPr>
        <w:t>Syahmi</w:t>
      </w:r>
      <w:proofErr w:type="spellEnd"/>
      <w:r w:rsidRPr="00856EE2">
        <w:rPr>
          <w:color w:val="000000" w:themeColor="text1"/>
        </w:rPr>
        <w:t xml:space="preserve">, M., </w:t>
      </w:r>
      <w:proofErr w:type="spellStart"/>
      <w:r w:rsidRPr="00856EE2">
        <w:rPr>
          <w:color w:val="000000" w:themeColor="text1"/>
        </w:rPr>
        <w:t>Mosaad</w:t>
      </w:r>
      <w:proofErr w:type="spellEnd"/>
      <w:r w:rsidRPr="00856EE2">
        <w:rPr>
          <w:color w:val="000000" w:themeColor="text1"/>
        </w:rPr>
        <w:t xml:space="preserve">, M., </w:t>
      </w:r>
      <w:proofErr w:type="spellStart"/>
      <w:r w:rsidRPr="00856EE2">
        <w:rPr>
          <w:color w:val="000000" w:themeColor="text1"/>
        </w:rPr>
        <w:t>Elrggal</w:t>
      </w:r>
      <w:proofErr w:type="spellEnd"/>
      <w:r w:rsidRPr="00856EE2">
        <w:rPr>
          <w:color w:val="000000" w:themeColor="text1"/>
        </w:rPr>
        <w:t xml:space="preserve">, M.E., </w:t>
      </w:r>
      <w:proofErr w:type="spellStart"/>
      <w:r w:rsidRPr="00856EE2">
        <w:rPr>
          <w:color w:val="000000" w:themeColor="text1"/>
        </w:rPr>
        <w:t>Dehele</w:t>
      </w:r>
      <w:proofErr w:type="spellEnd"/>
      <w:r w:rsidRPr="00856EE2">
        <w:rPr>
          <w:color w:val="000000" w:themeColor="text1"/>
        </w:rPr>
        <w:t xml:space="preserve">, I.S. and </w:t>
      </w:r>
      <w:proofErr w:type="spellStart"/>
      <w:r w:rsidRPr="00856EE2">
        <w:rPr>
          <w:color w:val="000000" w:themeColor="text1"/>
        </w:rPr>
        <w:t>Elnaem</w:t>
      </w:r>
      <w:proofErr w:type="spellEnd"/>
      <w:r w:rsidRPr="00856EE2">
        <w:rPr>
          <w:color w:val="000000" w:themeColor="text1"/>
        </w:rPr>
        <w:t xml:space="preserve">, M.H., 2022. Risk factors, clinical consequences, prevention, and treatment of childhood obesity. </w:t>
      </w:r>
      <w:r w:rsidRPr="00856EE2">
        <w:rPr>
          <w:i/>
          <w:iCs/>
          <w:color w:val="000000" w:themeColor="text1"/>
        </w:rPr>
        <w:t>Children</w:t>
      </w:r>
      <w:r w:rsidRPr="00856EE2">
        <w:rPr>
          <w:color w:val="000000" w:themeColor="text1"/>
        </w:rPr>
        <w:t xml:space="preserve">, </w:t>
      </w:r>
      <w:r w:rsidRPr="00856EE2">
        <w:rPr>
          <w:i/>
          <w:iCs/>
          <w:color w:val="000000" w:themeColor="text1"/>
        </w:rPr>
        <w:t>9</w:t>
      </w:r>
      <w:r w:rsidRPr="00856EE2">
        <w:rPr>
          <w:color w:val="000000" w:themeColor="text1"/>
        </w:rPr>
        <w:t xml:space="preserve">(12), p.1975. </w:t>
      </w:r>
      <w:hyperlink r:id="rId84">
        <w:r w:rsidRPr="00856EE2">
          <w:rPr>
            <w:color w:val="000000" w:themeColor="text1"/>
            <w:u w:val="single"/>
          </w:rPr>
          <w:t>https://doi.org/10.3390/children9121975</w:t>
        </w:r>
      </w:hyperlink>
      <w:r w:rsidRPr="00856EE2">
        <w:rPr>
          <w:color w:val="000000" w:themeColor="text1"/>
        </w:rPr>
        <w:t xml:space="preserve"> </w:t>
      </w:r>
    </w:p>
    <w:p w14:paraId="1946F0E7" w14:textId="77777777" w:rsidR="00C56FC2" w:rsidRPr="00856EE2" w:rsidRDefault="00C56FC2" w:rsidP="00856EE2">
      <w:pPr>
        <w:spacing w:before="240" w:after="240"/>
        <w:rPr>
          <w:color w:val="000000" w:themeColor="text1"/>
          <w:highlight w:val="white"/>
        </w:rPr>
      </w:pPr>
      <w:proofErr w:type="spellStart"/>
      <w:r w:rsidRPr="00856EE2">
        <w:rPr>
          <w:color w:val="000000" w:themeColor="text1"/>
          <w:highlight w:val="white"/>
        </w:rPr>
        <w:t>Shaheen</w:t>
      </w:r>
      <w:proofErr w:type="spellEnd"/>
      <w:r w:rsidRPr="00856EE2">
        <w:rPr>
          <w:color w:val="000000" w:themeColor="text1"/>
          <w:highlight w:val="white"/>
        </w:rPr>
        <w:t xml:space="preserve">, N., </w:t>
      </w:r>
      <w:proofErr w:type="spellStart"/>
      <w:r w:rsidRPr="00856EE2">
        <w:rPr>
          <w:color w:val="000000" w:themeColor="text1"/>
          <w:highlight w:val="white"/>
        </w:rPr>
        <w:t>Shaheen</w:t>
      </w:r>
      <w:proofErr w:type="spellEnd"/>
      <w:r w:rsidRPr="00856EE2">
        <w:rPr>
          <w:color w:val="000000" w:themeColor="text1"/>
          <w:highlight w:val="white"/>
        </w:rPr>
        <w:t xml:space="preserve">, A., Ramadan, A., </w:t>
      </w:r>
      <w:proofErr w:type="spellStart"/>
      <w:r w:rsidRPr="00856EE2">
        <w:rPr>
          <w:color w:val="000000" w:themeColor="text1"/>
          <w:highlight w:val="white"/>
        </w:rPr>
        <w:t>Hefnawy</w:t>
      </w:r>
      <w:proofErr w:type="spellEnd"/>
      <w:r w:rsidRPr="00856EE2">
        <w:rPr>
          <w:color w:val="000000" w:themeColor="text1"/>
          <w:highlight w:val="white"/>
        </w:rPr>
        <w:t xml:space="preserve">, M.T., Ramadan, A., Ibrahim, I.A., </w:t>
      </w:r>
      <w:proofErr w:type="spellStart"/>
      <w:r w:rsidRPr="00856EE2">
        <w:rPr>
          <w:color w:val="000000" w:themeColor="text1"/>
          <w:highlight w:val="white"/>
        </w:rPr>
        <w:t>Hassanein</w:t>
      </w:r>
      <w:proofErr w:type="spellEnd"/>
      <w:r w:rsidRPr="00856EE2">
        <w:rPr>
          <w:color w:val="000000" w:themeColor="text1"/>
          <w:highlight w:val="white"/>
        </w:rPr>
        <w:t xml:space="preserve">, M.E., </w:t>
      </w:r>
      <w:proofErr w:type="spellStart"/>
      <w:r w:rsidRPr="00856EE2">
        <w:rPr>
          <w:color w:val="000000" w:themeColor="text1"/>
          <w:highlight w:val="white"/>
        </w:rPr>
        <w:t>Ashour</w:t>
      </w:r>
      <w:proofErr w:type="spellEnd"/>
      <w:r w:rsidRPr="00856EE2">
        <w:rPr>
          <w:color w:val="000000" w:themeColor="text1"/>
          <w:highlight w:val="white"/>
        </w:rPr>
        <w:t xml:space="preserve">, M.E. and </w:t>
      </w:r>
      <w:proofErr w:type="spellStart"/>
      <w:r w:rsidRPr="00856EE2">
        <w:rPr>
          <w:color w:val="000000" w:themeColor="text1"/>
          <w:highlight w:val="white"/>
        </w:rPr>
        <w:t>Flouty</w:t>
      </w:r>
      <w:proofErr w:type="spellEnd"/>
      <w:r w:rsidRPr="00856EE2">
        <w:rPr>
          <w:color w:val="000000" w:themeColor="text1"/>
          <w:highlight w:val="white"/>
        </w:rPr>
        <w:t>, O., 2023. Appraising systematic reviews: a comprehensive guide to ensuring validity and reliability. Frontiers in research metrics and analytics, 8, p.1268045.</w:t>
      </w:r>
      <w:hyperlink r:id="rId85">
        <w:r w:rsidRPr="00856EE2">
          <w:rPr>
            <w:color w:val="000000" w:themeColor="text1"/>
            <w:highlight w:val="white"/>
            <w:u w:val="single"/>
          </w:rPr>
          <w:t>https://doi.org/10.3389/frma.2023.1268045</w:t>
        </w:r>
      </w:hyperlink>
    </w:p>
    <w:p w14:paraId="519483F1" w14:textId="77777777" w:rsidR="00C56FC2" w:rsidRPr="00856EE2" w:rsidRDefault="00C56FC2" w:rsidP="00856EE2">
      <w:pPr>
        <w:spacing w:before="240" w:after="240"/>
        <w:rPr>
          <w:color w:val="000000" w:themeColor="text1"/>
        </w:rPr>
      </w:pPr>
      <w:r w:rsidRPr="00856EE2">
        <w:rPr>
          <w:color w:val="000000" w:themeColor="text1"/>
        </w:rPr>
        <w:t>Sharma, V., Feldman, M. and Sharma, R., 2024. Telehealth technologies in diabetes self-management and education. Journal of diabetes science and technology, 18(1), pp.148-158.https://doi.org/10.1177/19322968221093078</w:t>
      </w:r>
    </w:p>
    <w:p w14:paraId="49968CF7" w14:textId="77777777" w:rsidR="00C56FC2" w:rsidRPr="00856EE2" w:rsidRDefault="00C56FC2" w:rsidP="00856EE2">
      <w:pPr>
        <w:spacing w:before="240" w:after="240"/>
        <w:rPr>
          <w:color w:val="000000" w:themeColor="text1"/>
        </w:rPr>
      </w:pPr>
      <w:proofErr w:type="spellStart"/>
      <w:r w:rsidRPr="00856EE2">
        <w:rPr>
          <w:color w:val="000000" w:themeColor="text1"/>
        </w:rPr>
        <w:t>Talens</w:t>
      </w:r>
      <w:proofErr w:type="spellEnd"/>
      <w:r w:rsidRPr="00856EE2">
        <w:rPr>
          <w:color w:val="000000" w:themeColor="text1"/>
        </w:rPr>
        <w:t xml:space="preserve">, C., da Quinta, N., Adebayo, F.A., </w:t>
      </w:r>
      <w:proofErr w:type="spellStart"/>
      <w:r w:rsidRPr="00856EE2">
        <w:rPr>
          <w:color w:val="000000" w:themeColor="text1"/>
        </w:rPr>
        <w:t>Erkkola</w:t>
      </w:r>
      <w:proofErr w:type="spellEnd"/>
      <w:r w:rsidRPr="00856EE2">
        <w:rPr>
          <w:color w:val="000000" w:themeColor="text1"/>
        </w:rPr>
        <w:t xml:space="preserve">, M., </w:t>
      </w:r>
      <w:proofErr w:type="spellStart"/>
      <w:r w:rsidRPr="00856EE2">
        <w:rPr>
          <w:color w:val="000000" w:themeColor="text1"/>
        </w:rPr>
        <w:t>Heikkilä</w:t>
      </w:r>
      <w:proofErr w:type="spellEnd"/>
      <w:r w:rsidRPr="00856EE2">
        <w:rPr>
          <w:color w:val="000000" w:themeColor="text1"/>
        </w:rPr>
        <w:t>, M., Bargiel-</w:t>
      </w:r>
      <w:proofErr w:type="spellStart"/>
      <w:r w:rsidRPr="00856EE2">
        <w:rPr>
          <w:color w:val="000000" w:themeColor="text1"/>
        </w:rPr>
        <w:t>Matusiewicz</w:t>
      </w:r>
      <w:proofErr w:type="spellEnd"/>
      <w:r w:rsidRPr="00856EE2">
        <w:rPr>
          <w:color w:val="000000" w:themeColor="text1"/>
        </w:rPr>
        <w:t xml:space="preserve">, K., </w:t>
      </w:r>
      <w:proofErr w:type="spellStart"/>
      <w:r w:rsidRPr="00856EE2">
        <w:rPr>
          <w:color w:val="000000" w:themeColor="text1"/>
        </w:rPr>
        <w:t>Ziółkowska</w:t>
      </w:r>
      <w:proofErr w:type="spellEnd"/>
      <w:r w:rsidRPr="00856EE2">
        <w:rPr>
          <w:color w:val="000000" w:themeColor="text1"/>
        </w:rPr>
        <w:t xml:space="preserve">, N., Rioja, P., </w:t>
      </w:r>
      <w:proofErr w:type="spellStart"/>
      <w:r w:rsidRPr="00856EE2">
        <w:rPr>
          <w:color w:val="000000" w:themeColor="text1"/>
        </w:rPr>
        <w:t>Łyś</w:t>
      </w:r>
      <w:proofErr w:type="spellEnd"/>
      <w:r w:rsidRPr="00856EE2">
        <w:rPr>
          <w:color w:val="000000" w:themeColor="text1"/>
        </w:rPr>
        <w:t xml:space="preserve">, A.E., Santa Cruz, E. and </w:t>
      </w:r>
      <w:proofErr w:type="spellStart"/>
      <w:r w:rsidRPr="00856EE2">
        <w:rPr>
          <w:color w:val="000000" w:themeColor="text1"/>
        </w:rPr>
        <w:t>Meinilä</w:t>
      </w:r>
      <w:proofErr w:type="spellEnd"/>
      <w:r w:rsidRPr="00856EE2">
        <w:rPr>
          <w:color w:val="000000" w:themeColor="text1"/>
        </w:rPr>
        <w:t xml:space="preserve">, J., 2025. Mobile-and web-based interventions for promoting healthy diets, preventing obesity, and improving health </w:t>
      </w:r>
      <w:proofErr w:type="spellStart"/>
      <w:r w:rsidRPr="00856EE2">
        <w:rPr>
          <w:color w:val="000000" w:themeColor="text1"/>
        </w:rPr>
        <w:t>behaviors</w:t>
      </w:r>
      <w:proofErr w:type="spellEnd"/>
      <w:r w:rsidRPr="00856EE2">
        <w:rPr>
          <w:color w:val="000000" w:themeColor="text1"/>
        </w:rPr>
        <w:t xml:space="preserve"> in children and adolescents: systematic review of randomized controlled trials. </w:t>
      </w:r>
      <w:r w:rsidRPr="00856EE2">
        <w:rPr>
          <w:i/>
          <w:iCs/>
          <w:color w:val="000000" w:themeColor="text1"/>
        </w:rPr>
        <w:t>Journal of Medical Internet Research</w:t>
      </w:r>
      <w:r w:rsidRPr="00856EE2">
        <w:rPr>
          <w:color w:val="000000" w:themeColor="text1"/>
        </w:rPr>
        <w:t xml:space="preserve">, </w:t>
      </w:r>
      <w:r w:rsidRPr="00856EE2">
        <w:rPr>
          <w:i/>
          <w:iCs/>
          <w:color w:val="000000" w:themeColor="text1"/>
        </w:rPr>
        <w:t>27</w:t>
      </w:r>
      <w:r w:rsidRPr="00856EE2">
        <w:rPr>
          <w:color w:val="000000" w:themeColor="text1"/>
        </w:rPr>
        <w:t xml:space="preserve">, p.e60602. </w:t>
      </w:r>
      <w:hyperlink r:id="rId86">
        <w:r w:rsidRPr="00856EE2">
          <w:rPr>
            <w:color w:val="000000" w:themeColor="text1"/>
            <w:u w:val="single"/>
          </w:rPr>
          <w:t>https://doi.org/10.2196/60602</w:t>
        </w:r>
      </w:hyperlink>
      <w:r w:rsidRPr="00856EE2">
        <w:rPr>
          <w:color w:val="000000" w:themeColor="text1"/>
        </w:rPr>
        <w:t xml:space="preserve"> </w:t>
      </w:r>
    </w:p>
    <w:p w14:paraId="2FAAC675" w14:textId="77777777" w:rsidR="00C56FC2" w:rsidRPr="00856EE2" w:rsidRDefault="00C56FC2" w:rsidP="00856EE2">
      <w:pPr>
        <w:spacing w:before="240" w:after="240"/>
        <w:rPr>
          <w:color w:val="000000" w:themeColor="text1"/>
          <w:highlight w:val="white"/>
        </w:rPr>
      </w:pPr>
      <w:r w:rsidRPr="00856EE2">
        <w:rPr>
          <w:color w:val="000000" w:themeColor="text1"/>
          <w:highlight w:val="white"/>
        </w:rPr>
        <w:t>Tod, D., Booth, A. and Smith, B., 2022. Critical appraisal. International Review of Sport and Exercise Psychology, 15(1), pp.52-72.</w:t>
      </w:r>
      <w:hyperlink r:id="rId87">
        <w:r w:rsidRPr="00856EE2">
          <w:rPr>
            <w:color w:val="000000" w:themeColor="text1"/>
            <w:highlight w:val="white"/>
            <w:u w:val="single"/>
          </w:rPr>
          <w:t>https://doi.org/10.1080/1750984X.2021.1952471</w:t>
        </w:r>
      </w:hyperlink>
    </w:p>
    <w:p w14:paraId="458C5178" w14:textId="77777777" w:rsidR="00C56FC2" w:rsidRPr="00856EE2" w:rsidRDefault="00C56FC2" w:rsidP="00856EE2">
      <w:pPr>
        <w:spacing w:before="240" w:after="240"/>
        <w:rPr>
          <w:color w:val="000000" w:themeColor="text1"/>
        </w:rPr>
      </w:pPr>
      <w:r w:rsidRPr="00856EE2">
        <w:rPr>
          <w:color w:val="000000" w:themeColor="text1"/>
        </w:rPr>
        <w:t xml:space="preserve">Tully, L., Arthurs, N., Wyse, C., Browne, S., Case, L., McCrea, L., O’Connell, J.M., O’Gorman, C.S., Smith, S.M., Walsh, A. and Ward, F., 2022. Guidelines for treating child and adolescent obesity: A systematic review. </w:t>
      </w:r>
      <w:r w:rsidRPr="00856EE2">
        <w:rPr>
          <w:i/>
          <w:iCs/>
          <w:color w:val="000000" w:themeColor="text1"/>
        </w:rPr>
        <w:t>Frontiers in nutrition</w:t>
      </w:r>
      <w:r w:rsidRPr="00856EE2">
        <w:rPr>
          <w:color w:val="000000" w:themeColor="text1"/>
        </w:rPr>
        <w:t xml:space="preserve">, </w:t>
      </w:r>
      <w:r w:rsidRPr="00856EE2">
        <w:rPr>
          <w:i/>
          <w:iCs/>
          <w:color w:val="000000" w:themeColor="text1"/>
        </w:rPr>
        <w:t>9</w:t>
      </w:r>
      <w:r w:rsidRPr="00856EE2">
        <w:rPr>
          <w:color w:val="000000" w:themeColor="text1"/>
        </w:rPr>
        <w:t xml:space="preserve">, p.902865. </w:t>
      </w:r>
      <w:hyperlink r:id="rId88">
        <w:r w:rsidRPr="00856EE2">
          <w:rPr>
            <w:color w:val="000000" w:themeColor="text1"/>
            <w:u w:val="single"/>
          </w:rPr>
          <w:t>https://doi.org/10.3389/fnut.2022.902865</w:t>
        </w:r>
      </w:hyperlink>
      <w:r w:rsidRPr="00856EE2">
        <w:rPr>
          <w:color w:val="000000" w:themeColor="text1"/>
        </w:rPr>
        <w:t xml:space="preserve"> </w:t>
      </w:r>
    </w:p>
    <w:p w14:paraId="331E2FB4" w14:textId="77777777" w:rsidR="00C56FC2" w:rsidRPr="00856EE2" w:rsidRDefault="00C56FC2" w:rsidP="00856EE2">
      <w:pPr>
        <w:spacing w:before="240" w:after="240"/>
        <w:rPr>
          <w:color w:val="000000" w:themeColor="text1"/>
        </w:rPr>
      </w:pPr>
      <w:proofErr w:type="spellStart"/>
      <w:r w:rsidRPr="00856EE2">
        <w:rPr>
          <w:color w:val="000000" w:themeColor="text1"/>
        </w:rPr>
        <w:lastRenderedPageBreak/>
        <w:t>Umano</w:t>
      </w:r>
      <w:proofErr w:type="spellEnd"/>
      <w:r w:rsidRPr="00856EE2">
        <w:rPr>
          <w:color w:val="000000" w:themeColor="text1"/>
        </w:rPr>
        <w:t xml:space="preserve">, G.R., </w:t>
      </w:r>
      <w:proofErr w:type="spellStart"/>
      <w:r w:rsidRPr="00856EE2">
        <w:rPr>
          <w:color w:val="000000" w:themeColor="text1"/>
        </w:rPr>
        <w:t>Bellone</w:t>
      </w:r>
      <w:proofErr w:type="spellEnd"/>
      <w:r w:rsidRPr="00856EE2">
        <w:rPr>
          <w:color w:val="000000" w:themeColor="text1"/>
        </w:rPr>
        <w:t xml:space="preserve">, S., </w:t>
      </w:r>
      <w:proofErr w:type="spellStart"/>
      <w:r w:rsidRPr="00856EE2">
        <w:rPr>
          <w:color w:val="000000" w:themeColor="text1"/>
        </w:rPr>
        <w:t>Buganza</w:t>
      </w:r>
      <w:proofErr w:type="spellEnd"/>
      <w:r w:rsidRPr="00856EE2">
        <w:rPr>
          <w:color w:val="000000" w:themeColor="text1"/>
        </w:rPr>
        <w:t xml:space="preserve">, R., </w:t>
      </w:r>
      <w:proofErr w:type="spellStart"/>
      <w:r w:rsidRPr="00856EE2">
        <w:rPr>
          <w:color w:val="000000" w:themeColor="text1"/>
        </w:rPr>
        <w:t>Calcaterra</w:t>
      </w:r>
      <w:proofErr w:type="spellEnd"/>
      <w:r w:rsidRPr="00856EE2">
        <w:rPr>
          <w:color w:val="000000" w:themeColor="text1"/>
        </w:rPr>
        <w:t xml:space="preserve">, V., </w:t>
      </w:r>
      <w:proofErr w:type="spellStart"/>
      <w:r w:rsidRPr="00856EE2">
        <w:rPr>
          <w:color w:val="000000" w:themeColor="text1"/>
        </w:rPr>
        <w:t>Corica</w:t>
      </w:r>
      <w:proofErr w:type="spellEnd"/>
      <w:r w:rsidRPr="00856EE2">
        <w:rPr>
          <w:color w:val="000000" w:themeColor="text1"/>
        </w:rPr>
        <w:t xml:space="preserve">, D., De </w:t>
      </w:r>
      <w:proofErr w:type="spellStart"/>
      <w:r w:rsidRPr="00856EE2">
        <w:rPr>
          <w:color w:val="000000" w:themeColor="text1"/>
        </w:rPr>
        <w:t>Sanctis</w:t>
      </w:r>
      <w:proofErr w:type="spellEnd"/>
      <w:r w:rsidRPr="00856EE2">
        <w:rPr>
          <w:color w:val="000000" w:themeColor="text1"/>
        </w:rPr>
        <w:t xml:space="preserve">, L., Di </w:t>
      </w:r>
      <w:proofErr w:type="spellStart"/>
      <w:r w:rsidRPr="00856EE2">
        <w:rPr>
          <w:color w:val="000000" w:themeColor="text1"/>
        </w:rPr>
        <w:t>Sessa</w:t>
      </w:r>
      <w:proofErr w:type="spellEnd"/>
      <w:r w:rsidRPr="00856EE2">
        <w:rPr>
          <w:color w:val="000000" w:themeColor="text1"/>
        </w:rPr>
        <w:t xml:space="preserve">, A., </w:t>
      </w:r>
      <w:proofErr w:type="spellStart"/>
      <w:r w:rsidRPr="00856EE2">
        <w:rPr>
          <w:color w:val="000000" w:themeColor="text1"/>
        </w:rPr>
        <w:t>Faienza</w:t>
      </w:r>
      <w:proofErr w:type="spellEnd"/>
      <w:r w:rsidRPr="00856EE2">
        <w:rPr>
          <w:color w:val="000000" w:themeColor="text1"/>
        </w:rPr>
        <w:t xml:space="preserve">, M.F., </w:t>
      </w:r>
      <w:proofErr w:type="spellStart"/>
      <w:r w:rsidRPr="00856EE2">
        <w:rPr>
          <w:color w:val="000000" w:themeColor="text1"/>
        </w:rPr>
        <w:t>Improda</w:t>
      </w:r>
      <w:proofErr w:type="spellEnd"/>
      <w:r w:rsidRPr="00856EE2">
        <w:rPr>
          <w:color w:val="000000" w:themeColor="text1"/>
        </w:rPr>
        <w:t xml:space="preserve">, N., </w:t>
      </w:r>
      <w:proofErr w:type="spellStart"/>
      <w:r w:rsidRPr="00856EE2">
        <w:rPr>
          <w:color w:val="000000" w:themeColor="text1"/>
        </w:rPr>
        <w:t>Licenziati</w:t>
      </w:r>
      <w:proofErr w:type="spellEnd"/>
      <w:r w:rsidRPr="00856EE2">
        <w:rPr>
          <w:color w:val="000000" w:themeColor="text1"/>
        </w:rPr>
        <w:t xml:space="preserve">, M.R. and </w:t>
      </w:r>
      <w:proofErr w:type="spellStart"/>
      <w:r w:rsidRPr="00856EE2">
        <w:rPr>
          <w:color w:val="000000" w:themeColor="text1"/>
        </w:rPr>
        <w:t>Manco</w:t>
      </w:r>
      <w:proofErr w:type="spellEnd"/>
      <w:r w:rsidRPr="00856EE2">
        <w:rPr>
          <w:color w:val="000000" w:themeColor="text1"/>
        </w:rPr>
        <w:t xml:space="preserve">, M., 2025. Early roots of childhood obesity: risk factors, mechanisms, and prevention strategies. </w:t>
      </w:r>
      <w:r w:rsidRPr="00856EE2">
        <w:rPr>
          <w:i/>
          <w:iCs/>
          <w:color w:val="000000" w:themeColor="text1"/>
        </w:rPr>
        <w:t>International Journal of Molecular Sciences</w:t>
      </w:r>
      <w:r w:rsidRPr="00856EE2">
        <w:rPr>
          <w:color w:val="000000" w:themeColor="text1"/>
        </w:rPr>
        <w:t xml:space="preserve">, </w:t>
      </w:r>
      <w:r w:rsidRPr="00856EE2">
        <w:rPr>
          <w:i/>
          <w:iCs/>
          <w:color w:val="000000" w:themeColor="text1"/>
        </w:rPr>
        <w:t>26</w:t>
      </w:r>
      <w:r w:rsidRPr="00856EE2">
        <w:rPr>
          <w:color w:val="000000" w:themeColor="text1"/>
        </w:rPr>
        <w:t xml:space="preserve">(15), p.7388. </w:t>
      </w:r>
      <w:hyperlink r:id="rId89">
        <w:r w:rsidRPr="00856EE2">
          <w:rPr>
            <w:color w:val="000000" w:themeColor="text1"/>
            <w:u w:val="single"/>
          </w:rPr>
          <w:t>https://doi.org/10.3390/ijms26157388</w:t>
        </w:r>
      </w:hyperlink>
      <w:r w:rsidRPr="00856EE2">
        <w:rPr>
          <w:color w:val="000000" w:themeColor="text1"/>
        </w:rPr>
        <w:t xml:space="preserve"> </w:t>
      </w:r>
    </w:p>
    <w:p w14:paraId="2818CE54" w14:textId="77777777" w:rsidR="00C56FC2" w:rsidRPr="00856EE2" w:rsidRDefault="00C56FC2" w:rsidP="00856EE2">
      <w:pPr>
        <w:spacing w:before="240" w:after="240"/>
        <w:rPr>
          <w:color w:val="000000" w:themeColor="text1"/>
        </w:rPr>
      </w:pPr>
      <w:r w:rsidRPr="00856EE2">
        <w:rPr>
          <w:color w:val="000000" w:themeColor="text1"/>
        </w:rPr>
        <w:t xml:space="preserve">van der </w:t>
      </w:r>
      <w:proofErr w:type="spellStart"/>
      <w:r w:rsidRPr="00856EE2">
        <w:rPr>
          <w:color w:val="000000" w:themeColor="text1"/>
        </w:rPr>
        <w:t>Velden</w:t>
      </w:r>
      <w:proofErr w:type="spellEnd"/>
      <w:r w:rsidRPr="00856EE2">
        <w:rPr>
          <w:color w:val="000000" w:themeColor="text1"/>
        </w:rPr>
        <w:t xml:space="preserve">, M.A.M., Hassan, H., </w:t>
      </w:r>
      <w:proofErr w:type="spellStart"/>
      <w:r w:rsidRPr="00856EE2">
        <w:rPr>
          <w:color w:val="000000" w:themeColor="text1"/>
        </w:rPr>
        <w:t>Schiphof</w:t>
      </w:r>
      <w:proofErr w:type="spellEnd"/>
      <w:r w:rsidRPr="00856EE2">
        <w:rPr>
          <w:color w:val="000000" w:themeColor="text1"/>
        </w:rPr>
        <w:t xml:space="preserve">, D., van </w:t>
      </w:r>
      <w:proofErr w:type="spellStart"/>
      <w:r w:rsidRPr="00856EE2">
        <w:rPr>
          <w:color w:val="000000" w:themeColor="text1"/>
        </w:rPr>
        <w:t>Tilborg</w:t>
      </w:r>
      <w:proofErr w:type="spellEnd"/>
      <w:r w:rsidRPr="00856EE2">
        <w:rPr>
          <w:color w:val="000000" w:themeColor="text1"/>
        </w:rPr>
        <w:t xml:space="preserve">-den </w:t>
      </w:r>
      <w:proofErr w:type="spellStart"/>
      <w:r w:rsidRPr="00856EE2">
        <w:rPr>
          <w:color w:val="000000" w:themeColor="text1"/>
        </w:rPr>
        <w:t>Boeft</w:t>
      </w:r>
      <w:proofErr w:type="spellEnd"/>
      <w:r w:rsidRPr="00856EE2">
        <w:rPr>
          <w:color w:val="000000" w:themeColor="text1"/>
        </w:rPr>
        <w:t xml:space="preserve">, M., </w:t>
      </w:r>
      <w:proofErr w:type="spellStart"/>
      <w:r w:rsidRPr="00856EE2">
        <w:rPr>
          <w:color w:val="000000" w:themeColor="text1"/>
        </w:rPr>
        <w:t>Buis</w:t>
      </w:r>
      <w:proofErr w:type="spellEnd"/>
      <w:r w:rsidRPr="00856EE2">
        <w:rPr>
          <w:color w:val="000000" w:themeColor="text1"/>
        </w:rPr>
        <w:t xml:space="preserve">, S., Jansen, W., </w:t>
      </w:r>
      <w:proofErr w:type="spellStart"/>
      <w:r w:rsidRPr="00856EE2">
        <w:rPr>
          <w:color w:val="000000" w:themeColor="text1"/>
        </w:rPr>
        <w:t>Bindels</w:t>
      </w:r>
      <w:proofErr w:type="spellEnd"/>
      <w:r w:rsidRPr="00856EE2">
        <w:rPr>
          <w:color w:val="000000" w:themeColor="text1"/>
        </w:rPr>
        <w:t xml:space="preserve">, P.J.E. and </w:t>
      </w:r>
      <w:proofErr w:type="spellStart"/>
      <w:r w:rsidRPr="00856EE2">
        <w:rPr>
          <w:color w:val="000000" w:themeColor="text1"/>
        </w:rPr>
        <w:t>Middelkoop</w:t>
      </w:r>
      <w:proofErr w:type="spellEnd"/>
      <w:r w:rsidRPr="00856EE2">
        <w:rPr>
          <w:color w:val="000000" w:themeColor="text1"/>
        </w:rPr>
        <w:t xml:space="preserve">, M.V., 2024. General Practitioners practice nurses and parents’ perspectives on childhood overweight management–a qualitative study. European Journal of General Practice, 30(1), p.2402259. </w:t>
      </w:r>
      <w:hyperlink r:id="rId90">
        <w:r w:rsidRPr="00856EE2">
          <w:rPr>
            <w:color w:val="000000" w:themeColor="text1"/>
            <w:u w:val="single"/>
          </w:rPr>
          <w:t>https://doi.org/10.1080/13814788.2024.2402259</w:t>
        </w:r>
      </w:hyperlink>
    </w:p>
    <w:p w14:paraId="5AB0405C" w14:textId="77777777" w:rsidR="00C56FC2" w:rsidRPr="00856EE2" w:rsidRDefault="00C56FC2" w:rsidP="00856EE2">
      <w:pPr>
        <w:spacing w:before="240" w:after="240"/>
        <w:rPr>
          <w:color w:val="000000" w:themeColor="text1"/>
        </w:rPr>
      </w:pPr>
      <w:proofErr w:type="spellStart"/>
      <w:r w:rsidRPr="00856EE2">
        <w:rPr>
          <w:color w:val="000000" w:themeColor="text1"/>
        </w:rPr>
        <w:t>Verduci</w:t>
      </w:r>
      <w:proofErr w:type="spellEnd"/>
      <w:r w:rsidRPr="00856EE2">
        <w:rPr>
          <w:color w:val="000000" w:themeColor="text1"/>
        </w:rPr>
        <w:t xml:space="preserve">, E., </w:t>
      </w:r>
      <w:proofErr w:type="spellStart"/>
      <w:r w:rsidRPr="00856EE2">
        <w:rPr>
          <w:color w:val="000000" w:themeColor="text1"/>
        </w:rPr>
        <w:t>Bronsky</w:t>
      </w:r>
      <w:proofErr w:type="spellEnd"/>
      <w:r w:rsidRPr="00856EE2">
        <w:rPr>
          <w:color w:val="000000" w:themeColor="text1"/>
        </w:rPr>
        <w:t xml:space="preserve">, J., </w:t>
      </w:r>
      <w:proofErr w:type="spellStart"/>
      <w:r w:rsidRPr="00856EE2">
        <w:rPr>
          <w:color w:val="000000" w:themeColor="text1"/>
        </w:rPr>
        <w:t>Embleton</w:t>
      </w:r>
      <w:proofErr w:type="spellEnd"/>
      <w:r w:rsidRPr="00856EE2">
        <w:rPr>
          <w:color w:val="000000" w:themeColor="text1"/>
        </w:rPr>
        <w:t xml:space="preserve">, N., </w:t>
      </w:r>
      <w:proofErr w:type="spellStart"/>
      <w:r w:rsidRPr="00856EE2">
        <w:rPr>
          <w:color w:val="000000" w:themeColor="text1"/>
        </w:rPr>
        <w:t>Gerasimidis</w:t>
      </w:r>
      <w:proofErr w:type="spellEnd"/>
      <w:r w:rsidRPr="00856EE2">
        <w:rPr>
          <w:color w:val="000000" w:themeColor="text1"/>
        </w:rPr>
        <w:t xml:space="preserve">, K., </w:t>
      </w:r>
      <w:proofErr w:type="spellStart"/>
      <w:r w:rsidRPr="00856EE2">
        <w:rPr>
          <w:color w:val="000000" w:themeColor="text1"/>
        </w:rPr>
        <w:t>Indrio</w:t>
      </w:r>
      <w:proofErr w:type="spellEnd"/>
      <w:r w:rsidRPr="00856EE2">
        <w:rPr>
          <w:color w:val="000000" w:themeColor="text1"/>
        </w:rPr>
        <w:t xml:space="preserve">, F., </w:t>
      </w:r>
      <w:proofErr w:type="spellStart"/>
      <w:r w:rsidRPr="00856EE2">
        <w:rPr>
          <w:color w:val="000000" w:themeColor="text1"/>
        </w:rPr>
        <w:t>Köglmeier</w:t>
      </w:r>
      <w:proofErr w:type="spellEnd"/>
      <w:r w:rsidRPr="00856EE2">
        <w:rPr>
          <w:color w:val="000000" w:themeColor="text1"/>
        </w:rPr>
        <w:t xml:space="preserve">, J., de </w:t>
      </w:r>
      <w:proofErr w:type="spellStart"/>
      <w:r w:rsidRPr="00856EE2">
        <w:rPr>
          <w:color w:val="000000" w:themeColor="text1"/>
        </w:rPr>
        <w:t>Koning</w:t>
      </w:r>
      <w:proofErr w:type="spellEnd"/>
      <w:r w:rsidRPr="00856EE2">
        <w:rPr>
          <w:color w:val="000000" w:themeColor="text1"/>
        </w:rPr>
        <w:t xml:space="preserve">, B., </w:t>
      </w:r>
      <w:proofErr w:type="spellStart"/>
      <w:r w:rsidRPr="00856EE2">
        <w:rPr>
          <w:color w:val="000000" w:themeColor="text1"/>
        </w:rPr>
        <w:t>Lapillonne</w:t>
      </w:r>
      <w:proofErr w:type="spellEnd"/>
      <w:r w:rsidRPr="00856EE2">
        <w:rPr>
          <w:color w:val="000000" w:themeColor="text1"/>
        </w:rPr>
        <w:t xml:space="preserve">, A., </w:t>
      </w:r>
      <w:proofErr w:type="spellStart"/>
      <w:r w:rsidRPr="00856EE2">
        <w:rPr>
          <w:color w:val="000000" w:themeColor="text1"/>
        </w:rPr>
        <w:t>Moltu</w:t>
      </w:r>
      <w:proofErr w:type="spellEnd"/>
      <w:r w:rsidRPr="00856EE2">
        <w:rPr>
          <w:color w:val="000000" w:themeColor="text1"/>
        </w:rPr>
        <w:t xml:space="preserve">, S.J., </w:t>
      </w:r>
      <w:proofErr w:type="spellStart"/>
      <w:r w:rsidRPr="00856EE2">
        <w:rPr>
          <w:color w:val="000000" w:themeColor="text1"/>
        </w:rPr>
        <w:t>Norsa</w:t>
      </w:r>
      <w:proofErr w:type="spellEnd"/>
      <w:r w:rsidRPr="00856EE2">
        <w:rPr>
          <w:color w:val="000000" w:themeColor="text1"/>
        </w:rPr>
        <w:t xml:space="preserve">, L. and </w:t>
      </w:r>
      <w:proofErr w:type="spellStart"/>
      <w:r w:rsidRPr="00856EE2">
        <w:rPr>
          <w:color w:val="000000" w:themeColor="text1"/>
        </w:rPr>
        <w:t>Domellöf</w:t>
      </w:r>
      <w:proofErr w:type="spellEnd"/>
      <w:r w:rsidRPr="00856EE2">
        <w:rPr>
          <w:color w:val="000000" w:themeColor="text1"/>
        </w:rPr>
        <w:t xml:space="preserve">, M., 2021. Role of Dietary Factors, Food Habits, and Lifestyle in Childhood Obesity Development. Journal of </w:t>
      </w:r>
      <w:proofErr w:type="spellStart"/>
      <w:r w:rsidRPr="00856EE2">
        <w:rPr>
          <w:color w:val="000000" w:themeColor="text1"/>
        </w:rPr>
        <w:t>Pediatric</w:t>
      </w:r>
      <w:proofErr w:type="spellEnd"/>
      <w:r w:rsidRPr="00856EE2">
        <w:rPr>
          <w:color w:val="000000" w:themeColor="text1"/>
        </w:rPr>
        <w:t xml:space="preserve"> Gastroenterology and Nutrition, [online] 72(5), pp.769–783. </w:t>
      </w:r>
      <w:hyperlink r:id="rId91">
        <w:r w:rsidRPr="00856EE2">
          <w:rPr>
            <w:color w:val="000000" w:themeColor="text1"/>
            <w:u w:val="single"/>
          </w:rPr>
          <w:t>https://doi.org/10.1097/mpg.0000000000003075</w:t>
        </w:r>
      </w:hyperlink>
      <w:r w:rsidRPr="00856EE2">
        <w:rPr>
          <w:color w:val="000000" w:themeColor="text1"/>
        </w:rPr>
        <w:t>. </w:t>
      </w:r>
    </w:p>
    <w:p w14:paraId="36A1ED14" w14:textId="77777777" w:rsidR="00C56FC2" w:rsidRPr="00856EE2" w:rsidRDefault="00C56FC2" w:rsidP="00856EE2">
      <w:pPr>
        <w:spacing w:before="240" w:after="240"/>
        <w:rPr>
          <w:color w:val="000000" w:themeColor="text1"/>
        </w:rPr>
      </w:pPr>
      <w:proofErr w:type="spellStart"/>
      <w:r w:rsidRPr="00856EE2">
        <w:rPr>
          <w:color w:val="000000" w:themeColor="text1"/>
        </w:rPr>
        <w:t>Verduci</w:t>
      </w:r>
      <w:proofErr w:type="spellEnd"/>
      <w:r w:rsidRPr="00856EE2">
        <w:rPr>
          <w:color w:val="000000" w:themeColor="text1"/>
        </w:rPr>
        <w:t xml:space="preserve">, E., Di </w:t>
      </w:r>
      <w:proofErr w:type="spellStart"/>
      <w:r w:rsidRPr="00856EE2">
        <w:rPr>
          <w:color w:val="000000" w:themeColor="text1"/>
        </w:rPr>
        <w:t>Profio</w:t>
      </w:r>
      <w:proofErr w:type="spellEnd"/>
      <w:r w:rsidRPr="00856EE2">
        <w:rPr>
          <w:color w:val="000000" w:themeColor="text1"/>
        </w:rPr>
        <w:t xml:space="preserve">, E., Fiore, G. and </w:t>
      </w:r>
      <w:proofErr w:type="spellStart"/>
      <w:r w:rsidRPr="00856EE2">
        <w:rPr>
          <w:color w:val="000000" w:themeColor="text1"/>
        </w:rPr>
        <w:t>Zuccotti</w:t>
      </w:r>
      <w:proofErr w:type="spellEnd"/>
      <w:r w:rsidRPr="00856EE2">
        <w:rPr>
          <w:color w:val="000000" w:themeColor="text1"/>
        </w:rPr>
        <w:t xml:space="preserve">, G., 2022. Integrated approaches to combatting childhood obesity. </w:t>
      </w:r>
      <w:r w:rsidRPr="00856EE2">
        <w:rPr>
          <w:i/>
          <w:iCs/>
          <w:color w:val="000000" w:themeColor="text1"/>
        </w:rPr>
        <w:t>Annals of Nutrition and Metabolism</w:t>
      </w:r>
      <w:r w:rsidRPr="00856EE2">
        <w:rPr>
          <w:color w:val="000000" w:themeColor="text1"/>
        </w:rPr>
        <w:t xml:space="preserve">, </w:t>
      </w:r>
      <w:r w:rsidRPr="00856EE2">
        <w:rPr>
          <w:i/>
          <w:iCs/>
          <w:color w:val="000000" w:themeColor="text1"/>
        </w:rPr>
        <w:t>78</w:t>
      </w:r>
      <w:r w:rsidRPr="00856EE2">
        <w:rPr>
          <w:color w:val="000000" w:themeColor="text1"/>
        </w:rPr>
        <w:t xml:space="preserve">(Suppl. 2), pp.8-19. </w:t>
      </w:r>
      <w:hyperlink r:id="rId92">
        <w:r w:rsidRPr="00856EE2">
          <w:rPr>
            <w:color w:val="000000" w:themeColor="text1"/>
            <w:u w:val="single"/>
          </w:rPr>
          <w:t>https://doi.org/10.1159/000524962</w:t>
        </w:r>
      </w:hyperlink>
      <w:r w:rsidRPr="00856EE2">
        <w:rPr>
          <w:color w:val="000000" w:themeColor="text1"/>
        </w:rPr>
        <w:t xml:space="preserve"> </w:t>
      </w:r>
    </w:p>
    <w:p w14:paraId="7D10E211" w14:textId="77777777" w:rsidR="00C56FC2" w:rsidRPr="00856EE2" w:rsidRDefault="00C56FC2" w:rsidP="00856EE2">
      <w:pPr>
        <w:spacing w:before="240" w:after="240"/>
        <w:rPr>
          <w:color w:val="000000" w:themeColor="text1"/>
        </w:rPr>
      </w:pPr>
      <w:proofErr w:type="spellStart"/>
      <w:r w:rsidRPr="00856EE2">
        <w:rPr>
          <w:color w:val="000000" w:themeColor="text1"/>
        </w:rPr>
        <w:t>Verma</w:t>
      </w:r>
      <w:proofErr w:type="spellEnd"/>
      <w:r w:rsidRPr="00856EE2">
        <w:rPr>
          <w:color w:val="000000" w:themeColor="text1"/>
        </w:rPr>
        <w:t xml:space="preserve">, M., Kapoor, N., </w:t>
      </w:r>
      <w:proofErr w:type="spellStart"/>
      <w:r w:rsidRPr="00856EE2">
        <w:rPr>
          <w:color w:val="000000" w:themeColor="text1"/>
        </w:rPr>
        <w:t>Senapati</w:t>
      </w:r>
      <w:proofErr w:type="spellEnd"/>
      <w:r w:rsidRPr="00856EE2">
        <w:rPr>
          <w:color w:val="000000" w:themeColor="text1"/>
        </w:rPr>
        <w:t xml:space="preserve">, S., Singh, O., </w:t>
      </w:r>
      <w:proofErr w:type="spellStart"/>
      <w:r w:rsidRPr="00856EE2">
        <w:rPr>
          <w:color w:val="000000" w:themeColor="text1"/>
        </w:rPr>
        <w:t>Bhadoria</w:t>
      </w:r>
      <w:proofErr w:type="spellEnd"/>
      <w:r w:rsidRPr="00856EE2">
        <w:rPr>
          <w:color w:val="000000" w:themeColor="text1"/>
        </w:rPr>
        <w:t xml:space="preserve">, A.S., </w:t>
      </w:r>
      <w:proofErr w:type="spellStart"/>
      <w:r w:rsidRPr="00856EE2">
        <w:rPr>
          <w:color w:val="000000" w:themeColor="text1"/>
        </w:rPr>
        <w:t>Khetarpal</w:t>
      </w:r>
      <w:proofErr w:type="spellEnd"/>
      <w:r w:rsidRPr="00856EE2">
        <w:rPr>
          <w:color w:val="000000" w:themeColor="text1"/>
        </w:rPr>
        <w:t xml:space="preserve">, P., Kumar, S., Bansal, K., </w:t>
      </w:r>
      <w:proofErr w:type="spellStart"/>
      <w:r w:rsidRPr="00856EE2">
        <w:rPr>
          <w:color w:val="000000" w:themeColor="text1"/>
        </w:rPr>
        <w:t>Ranjan</w:t>
      </w:r>
      <w:proofErr w:type="spellEnd"/>
      <w:r w:rsidRPr="00856EE2">
        <w:rPr>
          <w:color w:val="000000" w:themeColor="text1"/>
        </w:rPr>
        <w:t xml:space="preserve">, R., </w:t>
      </w:r>
      <w:proofErr w:type="spellStart"/>
      <w:r w:rsidRPr="00856EE2">
        <w:rPr>
          <w:color w:val="000000" w:themeColor="text1"/>
        </w:rPr>
        <w:t>Kakkar</w:t>
      </w:r>
      <w:proofErr w:type="spellEnd"/>
      <w:r w:rsidRPr="00856EE2">
        <w:rPr>
          <w:color w:val="000000" w:themeColor="text1"/>
        </w:rPr>
        <w:t xml:space="preserve">, R. and </w:t>
      </w:r>
      <w:proofErr w:type="spellStart"/>
      <w:r w:rsidRPr="00856EE2">
        <w:rPr>
          <w:color w:val="000000" w:themeColor="text1"/>
        </w:rPr>
        <w:t>Kalra</w:t>
      </w:r>
      <w:proofErr w:type="spellEnd"/>
      <w:r w:rsidRPr="00856EE2">
        <w:rPr>
          <w:color w:val="000000" w:themeColor="text1"/>
        </w:rPr>
        <w:t xml:space="preserve">, S., 2025. Comprehending the epidemiology and aetiology of childhood obesity: integrating life course approaches for prevention and intervention. </w:t>
      </w:r>
      <w:r w:rsidRPr="00856EE2">
        <w:rPr>
          <w:i/>
          <w:iCs/>
          <w:color w:val="000000" w:themeColor="text1"/>
        </w:rPr>
        <w:t>Diabetes Therapy</w:t>
      </w:r>
      <w:r w:rsidRPr="00856EE2">
        <w:rPr>
          <w:color w:val="000000" w:themeColor="text1"/>
        </w:rPr>
        <w:t xml:space="preserve">, </w:t>
      </w:r>
      <w:r w:rsidRPr="00856EE2">
        <w:rPr>
          <w:i/>
          <w:iCs/>
          <w:color w:val="000000" w:themeColor="text1"/>
        </w:rPr>
        <w:t>16</w:t>
      </w:r>
      <w:r w:rsidRPr="00856EE2">
        <w:rPr>
          <w:color w:val="000000" w:themeColor="text1"/>
        </w:rPr>
        <w:t xml:space="preserve">(6), pp.1177-1206. </w:t>
      </w:r>
      <w:hyperlink r:id="rId93">
        <w:r w:rsidRPr="00856EE2">
          <w:rPr>
            <w:color w:val="000000" w:themeColor="text1"/>
            <w:u w:val="single"/>
          </w:rPr>
          <w:t>https://doi.org/10.1007/s13300-025-01734-7</w:t>
        </w:r>
      </w:hyperlink>
      <w:r w:rsidRPr="00856EE2">
        <w:rPr>
          <w:color w:val="000000" w:themeColor="text1"/>
        </w:rPr>
        <w:t xml:space="preserve"> </w:t>
      </w:r>
    </w:p>
    <w:p w14:paraId="0BBDA329" w14:textId="78103919" w:rsidR="00C56FC2" w:rsidRPr="00856EE2" w:rsidRDefault="00C56FC2" w:rsidP="00856EE2">
      <w:pPr>
        <w:spacing w:before="240" w:after="240"/>
        <w:rPr>
          <w:color w:val="000000" w:themeColor="text1"/>
        </w:rPr>
      </w:pPr>
      <w:proofErr w:type="spellStart"/>
      <w:r w:rsidRPr="00856EE2">
        <w:rPr>
          <w:color w:val="000000" w:themeColor="text1"/>
        </w:rPr>
        <w:t>Vondikakis</w:t>
      </w:r>
      <w:proofErr w:type="spellEnd"/>
      <w:r w:rsidRPr="00856EE2">
        <w:rPr>
          <w:color w:val="000000" w:themeColor="text1"/>
        </w:rPr>
        <w:t xml:space="preserve">, I., </w:t>
      </w:r>
      <w:proofErr w:type="spellStart"/>
      <w:r w:rsidRPr="00856EE2">
        <w:rPr>
          <w:color w:val="000000" w:themeColor="text1"/>
        </w:rPr>
        <w:t>Politi</w:t>
      </w:r>
      <w:proofErr w:type="spellEnd"/>
      <w:r w:rsidRPr="00856EE2">
        <w:rPr>
          <w:color w:val="000000" w:themeColor="text1"/>
        </w:rPr>
        <w:t xml:space="preserve">, E., </w:t>
      </w:r>
      <w:proofErr w:type="spellStart"/>
      <w:r w:rsidRPr="00856EE2">
        <w:rPr>
          <w:color w:val="000000" w:themeColor="text1"/>
        </w:rPr>
        <w:t>Goulis</w:t>
      </w:r>
      <w:proofErr w:type="spellEnd"/>
      <w:r w:rsidRPr="00856EE2">
        <w:rPr>
          <w:color w:val="000000" w:themeColor="text1"/>
        </w:rPr>
        <w:t xml:space="preserve">, D., </w:t>
      </w:r>
      <w:proofErr w:type="spellStart"/>
      <w:r w:rsidRPr="00856EE2">
        <w:rPr>
          <w:color w:val="000000" w:themeColor="text1"/>
        </w:rPr>
        <w:t>Dimitrakopoulos</w:t>
      </w:r>
      <w:proofErr w:type="spellEnd"/>
      <w:r w:rsidRPr="00856EE2">
        <w:rPr>
          <w:color w:val="000000" w:themeColor="text1"/>
        </w:rPr>
        <w:t xml:space="preserve">, G., </w:t>
      </w:r>
      <w:proofErr w:type="spellStart"/>
      <w:r w:rsidRPr="00856EE2">
        <w:rPr>
          <w:color w:val="000000" w:themeColor="text1"/>
        </w:rPr>
        <w:t>Georgoulis</w:t>
      </w:r>
      <w:proofErr w:type="spellEnd"/>
      <w:r w:rsidRPr="00856EE2">
        <w:rPr>
          <w:color w:val="000000" w:themeColor="text1"/>
        </w:rPr>
        <w:t xml:space="preserve">, M., </w:t>
      </w:r>
      <w:proofErr w:type="spellStart"/>
      <w:r w:rsidRPr="00856EE2">
        <w:rPr>
          <w:color w:val="000000" w:themeColor="text1"/>
        </w:rPr>
        <w:t>Saltaouras</w:t>
      </w:r>
      <w:proofErr w:type="spellEnd"/>
      <w:r w:rsidRPr="00856EE2">
        <w:rPr>
          <w:color w:val="000000" w:themeColor="text1"/>
        </w:rPr>
        <w:t xml:space="preserve">, G., </w:t>
      </w:r>
      <w:proofErr w:type="spellStart"/>
      <w:r w:rsidRPr="00856EE2">
        <w:rPr>
          <w:color w:val="000000" w:themeColor="text1"/>
        </w:rPr>
        <w:t>Kontogianni</w:t>
      </w:r>
      <w:proofErr w:type="spellEnd"/>
      <w:r w:rsidRPr="00856EE2">
        <w:rPr>
          <w:color w:val="000000" w:themeColor="text1"/>
        </w:rPr>
        <w:t xml:space="preserve">, M., </w:t>
      </w:r>
      <w:proofErr w:type="spellStart"/>
      <w:r w:rsidRPr="00856EE2">
        <w:rPr>
          <w:color w:val="000000" w:themeColor="text1"/>
        </w:rPr>
        <w:t>Brisimi</w:t>
      </w:r>
      <w:proofErr w:type="spellEnd"/>
      <w:r w:rsidRPr="00856EE2">
        <w:rPr>
          <w:color w:val="000000" w:themeColor="text1"/>
        </w:rPr>
        <w:t xml:space="preserve">, T., </w:t>
      </w:r>
      <w:proofErr w:type="spellStart"/>
      <w:r w:rsidRPr="00856EE2">
        <w:rPr>
          <w:color w:val="000000" w:themeColor="text1"/>
        </w:rPr>
        <w:t>Logothetis</w:t>
      </w:r>
      <w:proofErr w:type="spellEnd"/>
      <w:r w:rsidRPr="00856EE2">
        <w:rPr>
          <w:color w:val="000000" w:themeColor="text1"/>
        </w:rPr>
        <w:t xml:space="preserve">, M., </w:t>
      </w:r>
      <w:proofErr w:type="spellStart"/>
      <w:r w:rsidRPr="00856EE2">
        <w:rPr>
          <w:color w:val="000000" w:themeColor="text1"/>
        </w:rPr>
        <w:t>Kakoulidis</w:t>
      </w:r>
      <w:proofErr w:type="spellEnd"/>
      <w:r w:rsidRPr="00856EE2">
        <w:rPr>
          <w:color w:val="000000" w:themeColor="text1"/>
        </w:rPr>
        <w:t xml:space="preserve">, H. and </w:t>
      </w:r>
      <w:proofErr w:type="spellStart"/>
      <w:r w:rsidRPr="00856EE2">
        <w:rPr>
          <w:color w:val="000000" w:themeColor="text1"/>
        </w:rPr>
        <w:t>Prasinos</w:t>
      </w:r>
      <w:proofErr w:type="spellEnd"/>
      <w:r w:rsidRPr="00856EE2">
        <w:rPr>
          <w:color w:val="000000" w:themeColor="text1"/>
        </w:rPr>
        <w:t xml:space="preserve">, M., 2025. Integrated Framework for Managing Childhood Obesity Based on </w:t>
      </w:r>
      <w:proofErr w:type="spellStart"/>
      <w:r w:rsidRPr="00856EE2">
        <w:rPr>
          <w:color w:val="000000" w:themeColor="text1"/>
        </w:rPr>
        <w:t>Biobanks</w:t>
      </w:r>
      <w:proofErr w:type="spellEnd"/>
      <w:r w:rsidRPr="00856EE2">
        <w:rPr>
          <w:color w:val="000000" w:themeColor="text1"/>
        </w:rPr>
        <w:t xml:space="preserve">, AI Tools and Methods, and Serious Games. </w:t>
      </w:r>
      <w:r w:rsidRPr="00856EE2">
        <w:rPr>
          <w:i/>
          <w:iCs/>
          <w:color w:val="000000" w:themeColor="text1"/>
        </w:rPr>
        <w:t>Electronics</w:t>
      </w:r>
      <w:r w:rsidRPr="00856EE2">
        <w:rPr>
          <w:color w:val="000000" w:themeColor="text1"/>
        </w:rPr>
        <w:t xml:space="preserve">, </w:t>
      </w:r>
      <w:r w:rsidRPr="00856EE2">
        <w:rPr>
          <w:i/>
          <w:iCs/>
          <w:color w:val="000000" w:themeColor="text1"/>
        </w:rPr>
        <w:t>14</w:t>
      </w:r>
      <w:r w:rsidRPr="00856EE2">
        <w:rPr>
          <w:color w:val="000000" w:themeColor="text1"/>
        </w:rPr>
        <w:t xml:space="preserve">(10), p.2053. </w:t>
      </w:r>
      <w:hyperlink r:id="rId94">
        <w:r w:rsidRPr="00856EE2">
          <w:rPr>
            <w:color w:val="000000" w:themeColor="text1"/>
            <w:u w:val="single"/>
          </w:rPr>
          <w:t>https://doi.org/10.3390/electronics14102053</w:t>
        </w:r>
      </w:hyperlink>
    </w:p>
    <w:p w14:paraId="05290E7A" w14:textId="56EFEC65" w:rsidR="00C56FC2" w:rsidRPr="00856EE2" w:rsidRDefault="00C56FC2" w:rsidP="00856EE2">
      <w:pPr>
        <w:spacing w:before="240" w:after="240"/>
        <w:rPr>
          <w:color w:val="000000" w:themeColor="text1"/>
        </w:rPr>
      </w:pPr>
      <w:r w:rsidRPr="00856EE2">
        <w:rPr>
          <w:color w:val="000000" w:themeColor="text1"/>
        </w:rPr>
        <w:t>World Health Organization: WHO</w:t>
      </w:r>
      <w:r w:rsidR="00DC6B8E">
        <w:rPr>
          <w:color w:val="000000" w:themeColor="text1"/>
        </w:rPr>
        <w:t xml:space="preserve">., </w:t>
      </w:r>
      <w:r w:rsidRPr="00856EE2">
        <w:rPr>
          <w:color w:val="000000" w:themeColor="text1"/>
        </w:rPr>
        <w:t>2025</w:t>
      </w:r>
      <w:r w:rsidR="00DC6B8E">
        <w:rPr>
          <w:color w:val="000000" w:themeColor="text1"/>
        </w:rPr>
        <w:t>.</w:t>
      </w:r>
      <w:r w:rsidRPr="00856EE2">
        <w:rPr>
          <w:color w:val="000000" w:themeColor="text1"/>
        </w:rPr>
        <w:t xml:space="preserve"> Obesity and overweight. </w:t>
      </w:r>
      <w:hyperlink r:id="rId95">
        <w:r w:rsidRPr="00856EE2">
          <w:rPr>
            <w:color w:val="000000" w:themeColor="text1"/>
            <w:u w:val="single"/>
          </w:rPr>
          <w:t>https://www.who.int/news-room/fact-sheets/detail/obesity-and-overweight</w:t>
        </w:r>
      </w:hyperlink>
      <w:r w:rsidRPr="00856EE2">
        <w:rPr>
          <w:color w:val="000000" w:themeColor="text1"/>
        </w:rPr>
        <w:t>. </w:t>
      </w:r>
    </w:p>
    <w:p w14:paraId="131D02BD" w14:textId="77777777" w:rsidR="00C56FC2" w:rsidRPr="00856EE2" w:rsidRDefault="00C56FC2" w:rsidP="00856EE2">
      <w:pPr>
        <w:spacing w:before="240" w:after="240"/>
        <w:rPr>
          <w:color w:val="000000" w:themeColor="text1"/>
        </w:rPr>
      </w:pPr>
      <w:proofErr w:type="spellStart"/>
      <w:r w:rsidRPr="00856EE2">
        <w:rPr>
          <w:color w:val="000000" w:themeColor="text1"/>
        </w:rPr>
        <w:lastRenderedPageBreak/>
        <w:t>Yau</w:t>
      </w:r>
      <w:proofErr w:type="spellEnd"/>
      <w:r w:rsidRPr="00856EE2">
        <w:rPr>
          <w:color w:val="000000" w:themeColor="text1"/>
        </w:rPr>
        <w:t xml:space="preserve">, K.W., Tang, T.S., </w:t>
      </w:r>
      <w:proofErr w:type="spellStart"/>
      <w:r w:rsidRPr="00856EE2">
        <w:rPr>
          <w:color w:val="000000" w:themeColor="text1"/>
        </w:rPr>
        <w:t>Görges</w:t>
      </w:r>
      <w:proofErr w:type="spellEnd"/>
      <w:r w:rsidRPr="00856EE2">
        <w:rPr>
          <w:color w:val="000000" w:themeColor="text1"/>
        </w:rPr>
        <w:t xml:space="preserve">, M., Pinkney, S., Kim, A.D., </w:t>
      </w:r>
      <w:proofErr w:type="spellStart"/>
      <w:r w:rsidRPr="00856EE2">
        <w:rPr>
          <w:color w:val="000000" w:themeColor="text1"/>
        </w:rPr>
        <w:t>Kalia</w:t>
      </w:r>
      <w:proofErr w:type="spellEnd"/>
      <w:r w:rsidRPr="00856EE2">
        <w:rPr>
          <w:color w:val="000000" w:themeColor="text1"/>
        </w:rPr>
        <w:t xml:space="preserve">, A. and </w:t>
      </w:r>
      <w:proofErr w:type="spellStart"/>
      <w:r w:rsidRPr="00856EE2">
        <w:rPr>
          <w:color w:val="000000" w:themeColor="text1"/>
        </w:rPr>
        <w:t>Amed</w:t>
      </w:r>
      <w:proofErr w:type="spellEnd"/>
      <w:r w:rsidRPr="00856EE2">
        <w:rPr>
          <w:color w:val="000000" w:themeColor="text1"/>
        </w:rPr>
        <w:t xml:space="preserve">, S., 2022. Effectiveness of mobile apps in promoting healthy </w:t>
      </w:r>
      <w:proofErr w:type="spellStart"/>
      <w:r w:rsidRPr="00856EE2">
        <w:rPr>
          <w:color w:val="000000" w:themeColor="text1"/>
        </w:rPr>
        <w:t>behavior</w:t>
      </w:r>
      <w:proofErr w:type="spellEnd"/>
      <w:r w:rsidRPr="00856EE2">
        <w:rPr>
          <w:color w:val="000000" w:themeColor="text1"/>
        </w:rPr>
        <w:t xml:space="preserve"> changes and preventing obesity in children: systematic review. JMIR </w:t>
      </w:r>
      <w:proofErr w:type="spellStart"/>
      <w:r w:rsidRPr="00856EE2">
        <w:rPr>
          <w:color w:val="000000" w:themeColor="text1"/>
        </w:rPr>
        <w:t>Pediatrics</w:t>
      </w:r>
      <w:proofErr w:type="spellEnd"/>
      <w:r w:rsidRPr="00856EE2">
        <w:rPr>
          <w:color w:val="000000" w:themeColor="text1"/>
        </w:rPr>
        <w:t xml:space="preserve"> and Parenting, 5(1), p.e34967.https://doi.org/10.2196/34967 </w:t>
      </w:r>
    </w:p>
    <w:p w14:paraId="5AFECAC6" w14:textId="77777777" w:rsidR="00C56FC2" w:rsidRPr="00856EE2" w:rsidRDefault="00C56FC2" w:rsidP="00856EE2">
      <w:pPr>
        <w:spacing w:before="240" w:after="240"/>
        <w:rPr>
          <w:color w:val="000000" w:themeColor="text1"/>
        </w:rPr>
      </w:pPr>
      <w:proofErr w:type="spellStart"/>
      <w:r w:rsidRPr="00856EE2">
        <w:rPr>
          <w:color w:val="000000" w:themeColor="text1"/>
        </w:rPr>
        <w:t>Yusop</w:t>
      </w:r>
      <w:proofErr w:type="spellEnd"/>
      <w:r w:rsidRPr="00856EE2">
        <w:rPr>
          <w:color w:val="000000" w:themeColor="text1"/>
        </w:rPr>
        <w:t xml:space="preserve">, S.R.M., </w:t>
      </w:r>
      <w:proofErr w:type="spellStart"/>
      <w:r w:rsidRPr="00856EE2">
        <w:rPr>
          <w:color w:val="000000" w:themeColor="text1"/>
        </w:rPr>
        <w:t>Rasul</w:t>
      </w:r>
      <w:proofErr w:type="spellEnd"/>
      <w:r w:rsidRPr="00856EE2">
        <w:rPr>
          <w:color w:val="000000" w:themeColor="text1"/>
        </w:rPr>
        <w:t xml:space="preserve">, M.S., Mohamad </w:t>
      </w:r>
      <w:proofErr w:type="spellStart"/>
      <w:r w:rsidRPr="00856EE2">
        <w:rPr>
          <w:color w:val="000000" w:themeColor="text1"/>
        </w:rPr>
        <w:t>Yasin</w:t>
      </w:r>
      <w:proofErr w:type="spellEnd"/>
      <w:r w:rsidRPr="00856EE2">
        <w:rPr>
          <w:color w:val="000000" w:themeColor="text1"/>
        </w:rPr>
        <w:t xml:space="preserve">, R., </w:t>
      </w:r>
      <w:proofErr w:type="spellStart"/>
      <w:r w:rsidRPr="00856EE2">
        <w:rPr>
          <w:color w:val="000000" w:themeColor="text1"/>
        </w:rPr>
        <w:t>Hashim</w:t>
      </w:r>
      <w:proofErr w:type="spellEnd"/>
      <w:r w:rsidRPr="00856EE2">
        <w:rPr>
          <w:color w:val="000000" w:themeColor="text1"/>
        </w:rPr>
        <w:t xml:space="preserve">, H.U. and </w:t>
      </w:r>
      <w:proofErr w:type="spellStart"/>
      <w:r w:rsidRPr="00856EE2">
        <w:rPr>
          <w:color w:val="000000" w:themeColor="text1"/>
        </w:rPr>
        <w:t>Jalaludin</w:t>
      </w:r>
      <w:proofErr w:type="spellEnd"/>
      <w:r w:rsidRPr="00856EE2">
        <w:rPr>
          <w:color w:val="000000" w:themeColor="text1"/>
        </w:rPr>
        <w:t xml:space="preserve">, N.A., 2022. An assessment approaches and learning outcomes in technical and vocational education: A systematic review using PRISMA. </w:t>
      </w:r>
      <w:r w:rsidRPr="00856EE2">
        <w:rPr>
          <w:i/>
          <w:iCs/>
          <w:color w:val="000000" w:themeColor="text1"/>
        </w:rPr>
        <w:t>Sustainability</w:t>
      </w:r>
      <w:r w:rsidRPr="00856EE2">
        <w:rPr>
          <w:color w:val="000000" w:themeColor="text1"/>
        </w:rPr>
        <w:t xml:space="preserve">, </w:t>
      </w:r>
      <w:r w:rsidRPr="00856EE2">
        <w:rPr>
          <w:i/>
          <w:iCs/>
          <w:color w:val="000000" w:themeColor="text1"/>
        </w:rPr>
        <w:t>14</w:t>
      </w:r>
      <w:r w:rsidRPr="00856EE2">
        <w:rPr>
          <w:color w:val="000000" w:themeColor="text1"/>
        </w:rPr>
        <w:t xml:space="preserve">(9), p.5225. </w:t>
      </w:r>
      <w:hyperlink r:id="rId96">
        <w:r w:rsidRPr="00856EE2">
          <w:rPr>
            <w:color w:val="000000" w:themeColor="text1"/>
            <w:u w:val="single"/>
          </w:rPr>
          <w:t>https://doi.org/10.3390/su14095225</w:t>
        </w:r>
      </w:hyperlink>
    </w:p>
    <w:p w14:paraId="7BB5FE05" w14:textId="77777777" w:rsidR="00C56FC2" w:rsidRPr="00856EE2" w:rsidRDefault="00C56FC2" w:rsidP="00856EE2">
      <w:pPr>
        <w:spacing w:before="240" w:after="240"/>
        <w:rPr>
          <w:color w:val="000000" w:themeColor="text1"/>
        </w:rPr>
      </w:pPr>
      <w:r w:rsidRPr="00856EE2">
        <w:rPr>
          <w:color w:val="000000" w:themeColor="text1"/>
        </w:rPr>
        <w:t xml:space="preserve">Zhu, D., </w:t>
      </w:r>
      <w:proofErr w:type="spellStart"/>
      <w:r w:rsidRPr="00856EE2">
        <w:rPr>
          <w:color w:val="000000" w:themeColor="text1"/>
        </w:rPr>
        <w:t>Dordevic</w:t>
      </w:r>
      <w:proofErr w:type="spellEnd"/>
      <w:r w:rsidRPr="00856EE2">
        <w:rPr>
          <w:color w:val="000000" w:themeColor="text1"/>
        </w:rPr>
        <w:t xml:space="preserve">, A.L., Gibson, S. and Davidson, Z.E., 2025. The effectiveness of a 10-week family-focused e-Health healthy lifestyle program for school-aged children with overweight or obesity: a randomised control trial. </w:t>
      </w:r>
      <w:r w:rsidRPr="00856EE2">
        <w:rPr>
          <w:i/>
          <w:iCs/>
          <w:color w:val="000000" w:themeColor="text1"/>
        </w:rPr>
        <w:t>BMC Public Health</w:t>
      </w:r>
      <w:r w:rsidRPr="00856EE2">
        <w:rPr>
          <w:color w:val="000000" w:themeColor="text1"/>
        </w:rPr>
        <w:t xml:space="preserve">, </w:t>
      </w:r>
      <w:r w:rsidRPr="00856EE2">
        <w:rPr>
          <w:i/>
          <w:iCs/>
          <w:color w:val="000000" w:themeColor="text1"/>
        </w:rPr>
        <w:t>25</w:t>
      </w:r>
      <w:r w:rsidRPr="00856EE2">
        <w:rPr>
          <w:color w:val="000000" w:themeColor="text1"/>
        </w:rPr>
        <w:t xml:space="preserve">(1), p.59. </w:t>
      </w:r>
      <w:hyperlink r:id="rId97">
        <w:r w:rsidRPr="00856EE2">
          <w:rPr>
            <w:color w:val="000000" w:themeColor="text1"/>
            <w:u w:val="single"/>
          </w:rPr>
          <w:t>https://doi.org/10.1186/s12889-024-21120-5</w:t>
        </w:r>
      </w:hyperlink>
      <w:r w:rsidRPr="00856EE2">
        <w:rPr>
          <w:color w:val="000000" w:themeColor="text1"/>
        </w:rPr>
        <w:t xml:space="preserve"> </w:t>
      </w:r>
    </w:p>
    <w:p w14:paraId="2E099BF6" w14:textId="77777777" w:rsidR="00256B7D" w:rsidRPr="00856EE2" w:rsidRDefault="00256B7D" w:rsidP="00856EE2">
      <w:pPr>
        <w:spacing w:before="240" w:after="240"/>
        <w:rPr>
          <w:color w:val="000000" w:themeColor="text1"/>
        </w:rPr>
      </w:pPr>
    </w:p>
    <w:p w14:paraId="2E099BF7" w14:textId="77777777" w:rsidR="00256B7D" w:rsidRPr="00856EE2" w:rsidRDefault="00256B7D" w:rsidP="00856EE2">
      <w:pPr>
        <w:spacing w:before="240" w:after="240"/>
        <w:rPr>
          <w:color w:val="000000" w:themeColor="text1"/>
        </w:rPr>
      </w:pPr>
    </w:p>
    <w:p w14:paraId="2E099BF8" w14:textId="77777777" w:rsidR="00256B7D" w:rsidRPr="00856EE2" w:rsidRDefault="00C23FCD" w:rsidP="00856EE2">
      <w:pPr>
        <w:spacing w:before="240" w:after="240"/>
        <w:rPr>
          <w:color w:val="000000" w:themeColor="text1"/>
        </w:rPr>
        <w:sectPr w:rsidR="00256B7D" w:rsidRPr="00856EE2" w:rsidSect="005008F1">
          <w:footerReference w:type="default" r:id="rId98"/>
          <w:pgSz w:w="12240" w:h="15840"/>
          <w:pgMar w:top="1440" w:right="1797" w:bottom="1440" w:left="1797" w:header="720" w:footer="720" w:gutter="0"/>
          <w:pgNumType w:start="1"/>
          <w:cols w:space="720"/>
        </w:sectPr>
      </w:pPr>
      <w:r w:rsidRPr="00856EE2">
        <w:rPr>
          <w:color w:val="000000" w:themeColor="text1"/>
        </w:rPr>
        <w:br w:type="page"/>
      </w:r>
    </w:p>
    <w:p w14:paraId="2E099BF9" w14:textId="77777777" w:rsidR="00256B7D" w:rsidRPr="00856EE2" w:rsidRDefault="00C23FCD" w:rsidP="00856EE2">
      <w:pPr>
        <w:pStyle w:val="Heading1"/>
        <w:spacing w:before="240" w:after="240"/>
        <w:rPr>
          <w:color w:val="000000" w:themeColor="text1"/>
          <w:sz w:val="22"/>
          <w:szCs w:val="22"/>
        </w:rPr>
      </w:pPr>
      <w:bookmarkStart w:id="61" w:name="_Toc238755951"/>
      <w:r w:rsidRPr="00856EE2">
        <w:rPr>
          <w:color w:val="000000" w:themeColor="text1"/>
          <w:sz w:val="22"/>
          <w:szCs w:val="22"/>
        </w:rPr>
        <w:lastRenderedPageBreak/>
        <w:t>Appendices</w:t>
      </w:r>
      <w:bookmarkEnd w:id="61"/>
    </w:p>
    <w:p w14:paraId="2E099BFA" w14:textId="77777777" w:rsidR="00256B7D" w:rsidRPr="00856EE2" w:rsidRDefault="00C23FCD" w:rsidP="00856EE2">
      <w:pPr>
        <w:pStyle w:val="Heading2"/>
        <w:spacing w:before="240" w:after="240"/>
        <w:rPr>
          <w:color w:val="000000" w:themeColor="text1"/>
          <w:sz w:val="22"/>
          <w:szCs w:val="22"/>
        </w:rPr>
      </w:pPr>
      <w:bookmarkStart w:id="62" w:name="_Toc238755952"/>
      <w:r w:rsidRPr="00856EE2">
        <w:rPr>
          <w:color w:val="000000" w:themeColor="text1"/>
          <w:sz w:val="22"/>
          <w:szCs w:val="22"/>
        </w:rPr>
        <w:t>Appendix 1: Study Characteristic Table</w:t>
      </w:r>
      <w:bookmarkEnd w:id="62"/>
    </w:p>
    <w:tbl>
      <w:tblPr>
        <w:tblStyle w:val="a3"/>
        <w:tblW w:w="13112" w:type="dxa"/>
        <w:tblInd w:w="-152" w:type="dxa"/>
        <w:tblBorders>
          <w:top w:val="nil"/>
          <w:left w:val="nil"/>
          <w:bottom w:val="nil"/>
          <w:right w:val="nil"/>
          <w:insideH w:val="nil"/>
          <w:insideV w:val="nil"/>
        </w:tblBorders>
        <w:tblLayout w:type="fixed"/>
        <w:tblLook w:val="0600" w:firstRow="0" w:lastRow="0" w:firstColumn="0" w:lastColumn="0" w:noHBand="1" w:noVBand="1"/>
      </w:tblPr>
      <w:tblGrid>
        <w:gridCol w:w="467"/>
        <w:gridCol w:w="915"/>
        <w:gridCol w:w="1635"/>
        <w:gridCol w:w="1515"/>
        <w:gridCol w:w="1410"/>
        <w:gridCol w:w="795"/>
        <w:gridCol w:w="1365"/>
        <w:gridCol w:w="1245"/>
        <w:gridCol w:w="1515"/>
        <w:gridCol w:w="1125"/>
        <w:gridCol w:w="1125"/>
      </w:tblGrid>
      <w:tr w:rsidR="00256B7D" w:rsidRPr="00856EE2" w14:paraId="2E099C06" w14:textId="77777777" w:rsidTr="00422A24">
        <w:trPr>
          <w:trHeight w:val="798"/>
        </w:trPr>
        <w:tc>
          <w:tcPr>
            <w:tcW w:w="4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FB" w14:textId="77777777" w:rsidR="00256B7D" w:rsidRPr="00856EE2" w:rsidRDefault="00C23FCD" w:rsidP="00856EE2">
            <w:pPr>
              <w:spacing w:before="240" w:after="240"/>
              <w:rPr>
                <w:color w:val="000000" w:themeColor="text1"/>
              </w:rPr>
            </w:pPr>
            <w:r w:rsidRPr="00856EE2">
              <w:rPr>
                <w:b/>
                <w:bCs/>
                <w:color w:val="000000" w:themeColor="text1"/>
              </w:rPr>
              <w:t>No.</w:t>
            </w:r>
          </w:p>
        </w:tc>
        <w:tc>
          <w:tcPr>
            <w:tcW w:w="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FC" w14:textId="77777777" w:rsidR="00256B7D" w:rsidRPr="00856EE2" w:rsidRDefault="00C23FCD" w:rsidP="00856EE2">
            <w:pPr>
              <w:spacing w:before="240" w:after="240"/>
              <w:rPr>
                <w:color w:val="000000" w:themeColor="text1"/>
              </w:rPr>
            </w:pPr>
            <w:r w:rsidRPr="00856EE2">
              <w:rPr>
                <w:b/>
                <w:bCs/>
                <w:color w:val="000000" w:themeColor="text1"/>
              </w:rPr>
              <w:t>Author ID</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FD" w14:textId="77777777" w:rsidR="00256B7D" w:rsidRPr="00856EE2" w:rsidRDefault="00C23FCD" w:rsidP="00856EE2">
            <w:pPr>
              <w:spacing w:before="240" w:after="240"/>
              <w:rPr>
                <w:color w:val="000000" w:themeColor="text1"/>
              </w:rPr>
            </w:pPr>
            <w:r w:rsidRPr="00856EE2">
              <w:rPr>
                <w:b/>
                <w:bCs/>
                <w:color w:val="000000" w:themeColor="text1"/>
              </w:rPr>
              <w:t>Study Design</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FE" w14:textId="77777777" w:rsidR="00256B7D" w:rsidRPr="00856EE2" w:rsidRDefault="00C23FCD" w:rsidP="00856EE2">
            <w:pPr>
              <w:spacing w:before="240" w:after="240"/>
              <w:rPr>
                <w:color w:val="000000" w:themeColor="text1"/>
              </w:rPr>
            </w:pPr>
            <w:r w:rsidRPr="00856EE2">
              <w:rPr>
                <w:b/>
                <w:bCs/>
                <w:color w:val="000000" w:themeColor="text1"/>
              </w:rPr>
              <w:t>Study Setting</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BFF" w14:textId="77777777" w:rsidR="00256B7D" w:rsidRPr="00856EE2" w:rsidRDefault="00C23FCD" w:rsidP="00856EE2">
            <w:pPr>
              <w:spacing w:before="240" w:after="240"/>
              <w:rPr>
                <w:color w:val="000000" w:themeColor="text1"/>
              </w:rPr>
            </w:pPr>
            <w:r w:rsidRPr="00856EE2">
              <w:rPr>
                <w:b/>
                <w:bCs/>
                <w:color w:val="000000" w:themeColor="text1"/>
              </w:rPr>
              <w:t>Study Objective</w:t>
            </w:r>
          </w:p>
        </w:tc>
        <w:tc>
          <w:tcPr>
            <w:tcW w:w="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00" w14:textId="77777777" w:rsidR="00256B7D" w:rsidRPr="00856EE2" w:rsidRDefault="00C23FCD" w:rsidP="00856EE2">
            <w:pPr>
              <w:spacing w:before="240" w:after="240"/>
              <w:rPr>
                <w:color w:val="000000" w:themeColor="text1"/>
              </w:rPr>
            </w:pPr>
            <w:r w:rsidRPr="00856EE2">
              <w:rPr>
                <w:b/>
                <w:bCs/>
                <w:color w:val="000000" w:themeColor="text1"/>
              </w:rPr>
              <w:t>Sample Size</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01" w14:textId="77777777" w:rsidR="00256B7D" w:rsidRPr="00856EE2" w:rsidRDefault="00C23FCD" w:rsidP="00856EE2">
            <w:pPr>
              <w:spacing w:before="240" w:after="240"/>
              <w:rPr>
                <w:color w:val="000000" w:themeColor="text1"/>
              </w:rPr>
            </w:pPr>
            <w:r w:rsidRPr="00856EE2">
              <w:rPr>
                <w:b/>
                <w:bCs/>
                <w:color w:val="000000" w:themeColor="text1"/>
              </w:rPr>
              <w:t>Mean Age</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02" w14:textId="77777777" w:rsidR="00256B7D" w:rsidRPr="00856EE2" w:rsidRDefault="00C23FCD" w:rsidP="00856EE2">
            <w:pPr>
              <w:spacing w:before="240" w:after="240"/>
              <w:rPr>
                <w:color w:val="000000" w:themeColor="text1"/>
              </w:rPr>
            </w:pPr>
            <w:r w:rsidRPr="00856EE2">
              <w:rPr>
                <w:b/>
                <w:bCs/>
                <w:color w:val="000000" w:themeColor="text1"/>
              </w:rPr>
              <w:t>Ethnicity</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03" w14:textId="77777777" w:rsidR="00256B7D" w:rsidRPr="00856EE2" w:rsidRDefault="00C23FCD" w:rsidP="00856EE2">
            <w:pPr>
              <w:spacing w:before="240" w:after="240"/>
              <w:rPr>
                <w:color w:val="000000" w:themeColor="text1"/>
              </w:rPr>
            </w:pPr>
            <w:r w:rsidRPr="00856EE2">
              <w:rPr>
                <w:b/>
                <w:bCs/>
                <w:color w:val="000000" w:themeColor="text1"/>
              </w:rPr>
              <w:t>Risk Factor</w:t>
            </w:r>
          </w:p>
        </w:tc>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04" w14:textId="77777777" w:rsidR="00256B7D" w:rsidRPr="00856EE2" w:rsidRDefault="00C23FCD" w:rsidP="00856EE2">
            <w:pPr>
              <w:spacing w:before="240" w:after="240"/>
              <w:rPr>
                <w:color w:val="000000" w:themeColor="text1"/>
              </w:rPr>
            </w:pPr>
            <w:r w:rsidRPr="00856EE2">
              <w:rPr>
                <w:b/>
                <w:bCs/>
                <w:color w:val="000000" w:themeColor="text1"/>
              </w:rPr>
              <w:t>Result</w:t>
            </w:r>
          </w:p>
        </w:tc>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05" w14:textId="77777777" w:rsidR="00256B7D" w:rsidRPr="00856EE2" w:rsidRDefault="00C23FCD" w:rsidP="00856EE2">
            <w:pPr>
              <w:spacing w:before="240" w:after="240"/>
              <w:rPr>
                <w:color w:val="000000" w:themeColor="text1"/>
              </w:rPr>
            </w:pPr>
            <w:r w:rsidRPr="00856EE2">
              <w:rPr>
                <w:b/>
                <w:bCs/>
                <w:color w:val="000000" w:themeColor="text1"/>
              </w:rPr>
              <w:t>Quality Assessment / Risk of Bias</w:t>
            </w:r>
          </w:p>
        </w:tc>
      </w:tr>
      <w:tr w:rsidR="00256B7D" w:rsidRPr="00856EE2" w14:paraId="2E099C12" w14:textId="77777777" w:rsidTr="00422A24">
        <w:trPr>
          <w:trHeight w:val="3285"/>
        </w:trPr>
        <w:tc>
          <w:tcPr>
            <w:tcW w:w="4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07" w14:textId="77777777" w:rsidR="00256B7D" w:rsidRPr="00856EE2" w:rsidRDefault="00C23FCD" w:rsidP="00856EE2">
            <w:pPr>
              <w:spacing w:before="240" w:after="240"/>
              <w:rPr>
                <w:color w:val="000000" w:themeColor="text1"/>
              </w:rPr>
            </w:pPr>
            <w:r w:rsidRPr="00856EE2">
              <w:rPr>
                <w:b/>
                <w:bCs/>
                <w:color w:val="000000" w:themeColor="text1"/>
              </w:rPr>
              <w:t>1</w:t>
            </w:r>
          </w:p>
        </w:tc>
        <w:tc>
          <w:tcPr>
            <w:tcW w:w="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08" w14:textId="77777777" w:rsidR="00256B7D" w:rsidRPr="00856EE2" w:rsidRDefault="00C23FCD" w:rsidP="00856EE2">
            <w:pPr>
              <w:spacing w:before="240" w:after="240"/>
              <w:rPr>
                <w:color w:val="000000" w:themeColor="text1"/>
              </w:rPr>
            </w:pPr>
            <w:r w:rsidRPr="00856EE2">
              <w:rPr>
                <w:color w:val="000000" w:themeColor="text1"/>
              </w:rPr>
              <w:t>Cristian et al. (2023)</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09" w14:textId="77777777" w:rsidR="00256B7D" w:rsidRPr="00856EE2" w:rsidRDefault="00C23FCD" w:rsidP="00856EE2">
            <w:pPr>
              <w:spacing w:before="240" w:after="240"/>
              <w:rPr>
                <w:color w:val="000000" w:themeColor="text1"/>
              </w:rPr>
            </w:pPr>
            <w:r w:rsidRPr="00856EE2">
              <w:rPr>
                <w:color w:val="000000" w:themeColor="text1"/>
              </w:rPr>
              <w:t>Narrative/Review of human observational studies and animal models</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0A" w14:textId="77777777" w:rsidR="00256B7D" w:rsidRPr="00856EE2" w:rsidRDefault="00C23FCD" w:rsidP="00856EE2">
            <w:pPr>
              <w:spacing w:before="240" w:after="240"/>
              <w:rPr>
                <w:color w:val="000000" w:themeColor="text1"/>
              </w:rPr>
            </w:pPr>
            <w:r w:rsidRPr="00856EE2">
              <w:rPr>
                <w:color w:val="000000" w:themeColor="text1"/>
              </w:rPr>
              <w:t>Intrauterine/foetal environment; human and animal research settings</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0B" w14:textId="77777777" w:rsidR="00256B7D" w:rsidRPr="00856EE2" w:rsidRDefault="00C23FCD" w:rsidP="00856EE2">
            <w:pPr>
              <w:spacing w:before="240" w:after="240"/>
              <w:rPr>
                <w:color w:val="000000" w:themeColor="text1"/>
              </w:rPr>
            </w:pPr>
            <w:r w:rsidRPr="00856EE2">
              <w:rPr>
                <w:color w:val="000000" w:themeColor="text1"/>
              </w:rPr>
              <w:t xml:space="preserve">To examine how suboptimal intrauterine environments contribute to childhood obesity risk and identify possible underlying </w:t>
            </w:r>
            <w:r w:rsidRPr="00856EE2">
              <w:rPr>
                <w:color w:val="000000" w:themeColor="text1"/>
              </w:rPr>
              <w:lastRenderedPageBreak/>
              <w:t>mechanisms.</w:t>
            </w:r>
          </w:p>
        </w:tc>
        <w:tc>
          <w:tcPr>
            <w:tcW w:w="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0C" w14:textId="77777777" w:rsidR="00256B7D" w:rsidRPr="00856EE2" w:rsidRDefault="00C23FCD" w:rsidP="00856EE2">
            <w:pPr>
              <w:spacing w:before="240" w:after="240"/>
              <w:rPr>
                <w:color w:val="000000" w:themeColor="text1"/>
              </w:rPr>
            </w:pPr>
            <w:r w:rsidRPr="00856EE2">
              <w:rPr>
                <w:color w:val="000000" w:themeColor="text1"/>
              </w:rPr>
              <w:lastRenderedPageBreak/>
              <w:t>NA, review of human cohort and animal studies</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0D" w14:textId="77777777" w:rsidR="00256B7D" w:rsidRPr="00856EE2" w:rsidRDefault="00C23FCD" w:rsidP="00856EE2">
            <w:pPr>
              <w:spacing w:before="240" w:after="240"/>
              <w:rPr>
                <w:color w:val="000000" w:themeColor="text1"/>
              </w:rPr>
            </w:pPr>
            <w:r w:rsidRPr="00856EE2">
              <w:rPr>
                <w:color w:val="000000" w:themeColor="text1"/>
              </w:rPr>
              <w:t>NA</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0E" w14:textId="77777777" w:rsidR="00256B7D" w:rsidRPr="00856EE2" w:rsidRDefault="00C23FCD" w:rsidP="00856EE2">
            <w:pPr>
              <w:spacing w:before="240" w:after="240"/>
              <w:rPr>
                <w:color w:val="000000" w:themeColor="text1"/>
              </w:rPr>
            </w:pPr>
            <w:r w:rsidRPr="00856EE2">
              <w:rPr>
                <w:color w:val="000000" w:themeColor="text1"/>
              </w:rPr>
              <w:t>NA; multiple populations represented</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0F" w14:textId="77777777" w:rsidR="00256B7D" w:rsidRPr="00856EE2" w:rsidRDefault="00C23FCD" w:rsidP="00856EE2">
            <w:pPr>
              <w:spacing w:before="240" w:after="240"/>
              <w:rPr>
                <w:color w:val="000000" w:themeColor="text1"/>
              </w:rPr>
            </w:pPr>
            <w:r w:rsidRPr="00856EE2">
              <w:rPr>
                <w:color w:val="000000" w:themeColor="text1"/>
              </w:rPr>
              <w:t xml:space="preserve">High/low birth weight, excessive gestational weight gain, maternal obesity, insulin resistance/hyperglycaemia, maternal </w:t>
            </w:r>
            <w:r w:rsidRPr="00856EE2">
              <w:rPr>
                <w:color w:val="000000" w:themeColor="text1"/>
              </w:rPr>
              <w:lastRenderedPageBreak/>
              <w:t>stress and smoking</w:t>
            </w:r>
          </w:p>
        </w:tc>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10" w14:textId="77777777" w:rsidR="00256B7D" w:rsidRPr="00856EE2" w:rsidRDefault="00C23FCD" w:rsidP="00856EE2">
            <w:pPr>
              <w:spacing w:before="240" w:after="240"/>
              <w:rPr>
                <w:color w:val="000000" w:themeColor="text1"/>
              </w:rPr>
            </w:pPr>
            <w:r w:rsidRPr="00856EE2">
              <w:rPr>
                <w:color w:val="000000" w:themeColor="text1"/>
              </w:rPr>
              <w:lastRenderedPageBreak/>
              <w:t>High and low birth weight, maternal metabolic conditions and smoking were associated with increase</w:t>
            </w:r>
            <w:r w:rsidRPr="00856EE2">
              <w:rPr>
                <w:color w:val="000000" w:themeColor="text1"/>
              </w:rPr>
              <w:lastRenderedPageBreak/>
              <w:t xml:space="preserve">d childhood obesity risk. </w:t>
            </w:r>
          </w:p>
        </w:tc>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11" w14:textId="77777777" w:rsidR="00256B7D" w:rsidRPr="00856EE2" w:rsidRDefault="00C23FCD" w:rsidP="00856EE2">
            <w:pPr>
              <w:spacing w:before="240" w:after="240"/>
              <w:rPr>
                <w:color w:val="000000" w:themeColor="text1"/>
              </w:rPr>
            </w:pPr>
            <w:r w:rsidRPr="00856EE2">
              <w:rPr>
                <w:color w:val="000000" w:themeColor="text1"/>
              </w:rPr>
              <w:lastRenderedPageBreak/>
              <w:t xml:space="preserve">No formal risk-of-bias assessment reported in the abstract; limitations included </w:t>
            </w:r>
            <w:r w:rsidRPr="00856EE2">
              <w:rPr>
                <w:color w:val="000000" w:themeColor="text1"/>
              </w:rPr>
              <w:lastRenderedPageBreak/>
              <w:t xml:space="preserve">low follow-up </w:t>
            </w:r>
          </w:p>
        </w:tc>
      </w:tr>
      <w:tr w:rsidR="00256B7D" w:rsidRPr="00856EE2" w14:paraId="2E099C1E" w14:textId="77777777" w:rsidTr="00422A24">
        <w:trPr>
          <w:trHeight w:val="2290"/>
        </w:trPr>
        <w:tc>
          <w:tcPr>
            <w:tcW w:w="4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13" w14:textId="77777777" w:rsidR="00256B7D" w:rsidRPr="00856EE2" w:rsidRDefault="00C23FCD" w:rsidP="00856EE2">
            <w:pPr>
              <w:spacing w:before="240" w:after="240"/>
              <w:rPr>
                <w:color w:val="000000" w:themeColor="text1"/>
              </w:rPr>
            </w:pPr>
            <w:r w:rsidRPr="00856EE2">
              <w:rPr>
                <w:b/>
                <w:bCs/>
                <w:color w:val="000000" w:themeColor="text1"/>
              </w:rPr>
              <w:lastRenderedPageBreak/>
              <w:t>2</w:t>
            </w:r>
          </w:p>
        </w:tc>
        <w:tc>
          <w:tcPr>
            <w:tcW w:w="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14" w14:textId="77777777" w:rsidR="00256B7D" w:rsidRPr="00856EE2" w:rsidRDefault="00C23FCD" w:rsidP="00856EE2">
            <w:pPr>
              <w:spacing w:before="240" w:after="240"/>
              <w:rPr>
                <w:color w:val="000000" w:themeColor="text1"/>
              </w:rPr>
            </w:pPr>
            <w:r w:rsidRPr="00856EE2">
              <w:rPr>
                <w:color w:val="000000" w:themeColor="text1"/>
              </w:rPr>
              <w:t>Feng &amp; Ren (2025)</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15" w14:textId="77777777" w:rsidR="00256B7D" w:rsidRPr="00856EE2" w:rsidRDefault="00C23FCD" w:rsidP="00856EE2">
            <w:pPr>
              <w:spacing w:before="240" w:after="240"/>
              <w:rPr>
                <w:color w:val="000000" w:themeColor="text1"/>
              </w:rPr>
            </w:pPr>
            <w:r w:rsidRPr="00856EE2">
              <w:rPr>
                <w:color w:val="000000" w:themeColor="text1"/>
              </w:rPr>
              <w:t>Systematic review and meta-analysis of prospective cohort studies</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16" w14:textId="77777777" w:rsidR="00256B7D" w:rsidRPr="00856EE2" w:rsidRDefault="00C23FCD" w:rsidP="00856EE2">
            <w:pPr>
              <w:spacing w:before="240" w:after="240"/>
              <w:rPr>
                <w:color w:val="000000" w:themeColor="text1"/>
              </w:rPr>
            </w:pPr>
            <w:r w:rsidRPr="00856EE2">
              <w:rPr>
                <w:color w:val="000000" w:themeColor="text1"/>
              </w:rPr>
              <w:t>International; USA, China, Chile, Denmark and Italy</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17" w14:textId="77777777" w:rsidR="00256B7D" w:rsidRPr="00856EE2" w:rsidRDefault="00C23FCD" w:rsidP="00856EE2">
            <w:pPr>
              <w:spacing w:before="240" w:after="240"/>
              <w:rPr>
                <w:color w:val="000000" w:themeColor="text1"/>
              </w:rPr>
            </w:pPr>
            <w:r w:rsidRPr="00856EE2">
              <w:rPr>
                <w:color w:val="000000" w:themeColor="text1"/>
              </w:rPr>
              <w:t>To investigate the relationship between childhood overweight/obesity and male puberty development.</w:t>
            </w:r>
          </w:p>
        </w:tc>
        <w:tc>
          <w:tcPr>
            <w:tcW w:w="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18" w14:textId="77777777" w:rsidR="00256B7D" w:rsidRPr="00856EE2" w:rsidRDefault="00C23FCD" w:rsidP="00856EE2">
            <w:pPr>
              <w:spacing w:before="240" w:after="240"/>
              <w:rPr>
                <w:color w:val="000000" w:themeColor="text1"/>
              </w:rPr>
            </w:pPr>
            <w:r w:rsidRPr="00856EE2">
              <w:rPr>
                <w:b/>
                <w:bCs/>
                <w:color w:val="000000" w:themeColor="text1"/>
              </w:rPr>
              <w:t>12 prospective cohort studies</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19" w14:textId="77777777" w:rsidR="00256B7D" w:rsidRPr="00856EE2" w:rsidRDefault="00C23FCD" w:rsidP="00856EE2">
            <w:pPr>
              <w:spacing w:before="240" w:after="240"/>
              <w:rPr>
                <w:color w:val="000000" w:themeColor="text1"/>
              </w:rPr>
            </w:pPr>
            <w:r w:rsidRPr="00856EE2">
              <w:rPr>
                <w:color w:val="000000" w:themeColor="text1"/>
              </w:rPr>
              <w:t>boys, particularly &gt;6 years</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1A" w14:textId="77777777" w:rsidR="00256B7D" w:rsidRPr="00856EE2" w:rsidRDefault="00C23FCD" w:rsidP="00856EE2">
            <w:pPr>
              <w:spacing w:before="240" w:after="240"/>
              <w:rPr>
                <w:b/>
                <w:bCs/>
                <w:color w:val="000000" w:themeColor="text1"/>
              </w:rPr>
            </w:pPr>
            <w:r w:rsidRPr="00856EE2">
              <w:rPr>
                <w:color w:val="000000" w:themeColor="text1"/>
              </w:rPr>
              <w:t>NA</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1B" w14:textId="77777777" w:rsidR="00256B7D" w:rsidRPr="00856EE2" w:rsidRDefault="00C23FCD" w:rsidP="00856EE2">
            <w:pPr>
              <w:spacing w:before="240" w:after="240"/>
              <w:rPr>
                <w:color w:val="000000" w:themeColor="text1"/>
              </w:rPr>
            </w:pPr>
            <w:r w:rsidRPr="00856EE2">
              <w:rPr>
                <w:color w:val="000000" w:themeColor="text1"/>
              </w:rPr>
              <w:t>Childhood overweight/obesity</w:t>
            </w:r>
          </w:p>
        </w:tc>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1C" w14:textId="77777777" w:rsidR="00256B7D" w:rsidRPr="00856EE2" w:rsidRDefault="00C23FCD" w:rsidP="00856EE2">
            <w:pPr>
              <w:spacing w:before="240" w:after="240"/>
              <w:rPr>
                <w:color w:val="000000" w:themeColor="text1"/>
              </w:rPr>
            </w:pPr>
            <w:r w:rsidRPr="00856EE2">
              <w:rPr>
                <w:color w:val="000000" w:themeColor="text1"/>
              </w:rPr>
              <w:t xml:space="preserve">Overweight and obese boys had increased risks of early testicular enlargement and pubic hair </w:t>
            </w:r>
            <w:r w:rsidRPr="00856EE2">
              <w:rPr>
                <w:color w:val="000000" w:themeColor="text1"/>
              </w:rPr>
              <w:lastRenderedPageBreak/>
              <w:t xml:space="preserve">development. </w:t>
            </w:r>
          </w:p>
        </w:tc>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1D" w14:textId="77777777" w:rsidR="00256B7D" w:rsidRPr="00856EE2" w:rsidRDefault="00C23FCD" w:rsidP="00856EE2">
            <w:pPr>
              <w:spacing w:before="240" w:after="240"/>
              <w:rPr>
                <w:color w:val="000000" w:themeColor="text1"/>
              </w:rPr>
            </w:pPr>
            <w:r w:rsidRPr="00856EE2">
              <w:rPr>
                <w:color w:val="000000" w:themeColor="text1"/>
              </w:rPr>
              <w:lastRenderedPageBreak/>
              <w:t>Quality assessment performed according to AMSTAR criteria; specific overall risk-of-bias judgeme</w:t>
            </w:r>
            <w:r w:rsidRPr="00856EE2">
              <w:rPr>
                <w:color w:val="000000" w:themeColor="text1"/>
              </w:rPr>
              <w:lastRenderedPageBreak/>
              <w:t>nt not reported in the abstract.</w:t>
            </w:r>
          </w:p>
        </w:tc>
      </w:tr>
      <w:tr w:rsidR="00256B7D" w:rsidRPr="00856EE2" w14:paraId="2E099C2A" w14:textId="77777777" w:rsidTr="00422A24">
        <w:trPr>
          <w:trHeight w:val="2149"/>
        </w:trPr>
        <w:tc>
          <w:tcPr>
            <w:tcW w:w="4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1F" w14:textId="77777777" w:rsidR="00256B7D" w:rsidRPr="00856EE2" w:rsidRDefault="00C23FCD" w:rsidP="00856EE2">
            <w:pPr>
              <w:spacing w:before="240" w:after="240"/>
              <w:rPr>
                <w:color w:val="000000" w:themeColor="text1"/>
              </w:rPr>
            </w:pPr>
            <w:r w:rsidRPr="00856EE2">
              <w:rPr>
                <w:b/>
                <w:bCs/>
                <w:color w:val="000000" w:themeColor="text1"/>
              </w:rPr>
              <w:lastRenderedPageBreak/>
              <w:t>3</w:t>
            </w:r>
          </w:p>
        </w:tc>
        <w:tc>
          <w:tcPr>
            <w:tcW w:w="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20" w14:textId="77777777" w:rsidR="00256B7D" w:rsidRPr="00856EE2" w:rsidRDefault="00C23FCD" w:rsidP="00856EE2">
            <w:pPr>
              <w:spacing w:before="240" w:after="240"/>
              <w:rPr>
                <w:color w:val="000000" w:themeColor="text1"/>
              </w:rPr>
            </w:pPr>
            <w:r w:rsidRPr="00856EE2">
              <w:rPr>
                <w:color w:val="000000" w:themeColor="text1"/>
              </w:rPr>
              <w:t>Flynn et al. (2022)</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21" w14:textId="77777777" w:rsidR="00256B7D" w:rsidRPr="00856EE2" w:rsidRDefault="00C23FCD" w:rsidP="00856EE2">
            <w:pPr>
              <w:spacing w:before="240" w:after="240"/>
              <w:rPr>
                <w:color w:val="000000" w:themeColor="text1"/>
              </w:rPr>
            </w:pPr>
            <w:r w:rsidRPr="00856EE2">
              <w:rPr>
                <w:color w:val="000000" w:themeColor="text1"/>
              </w:rPr>
              <w:t xml:space="preserve">Systematic review of </w:t>
            </w:r>
            <w:r w:rsidRPr="00856EE2">
              <w:rPr>
                <w:b/>
                <w:bCs/>
                <w:color w:val="000000" w:themeColor="text1"/>
              </w:rPr>
              <w:t>28 RCTs</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22" w14:textId="77777777" w:rsidR="00256B7D" w:rsidRPr="00856EE2" w:rsidRDefault="00C23FCD" w:rsidP="00856EE2">
            <w:pPr>
              <w:spacing w:before="240" w:after="240"/>
              <w:rPr>
                <w:color w:val="000000" w:themeColor="text1"/>
              </w:rPr>
            </w:pPr>
            <w:r w:rsidRPr="00856EE2">
              <w:rPr>
                <w:color w:val="000000" w:themeColor="text1"/>
              </w:rPr>
              <w:t>Childcare/school, home, community, hospital, e-health and mixed settings</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23" w14:textId="77777777" w:rsidR="00256B7D" w:rsidRPr="00856EE2" w:rsidRDefault="00C23FCD" w:rsidP="00856EE2">
            <w:pPr>
              <w:spacing w:before="240" w:after="240"/>
              <w:rPr>
                <w:color w:val="000000" w:themeColor="text1"/>
              </w:rPr>
            </w:pPr>
            <w:r w:rsidRPr="00856EE2">
              <w:rPr>
                <w:color w:val="000000" w:themeColor="text1"/>
              </w:rPr>
              <w:t>To evaluate diet and physical activity interventions for preventing/treating obesity in children from birth to 5 years according to intervention setting.</w:t>
            </w:r>
          </w:p>
        </w:tc>
        <w:tc>
          <w:tcPr>
            <w:tcW w:w="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24" w14:textId="77777777" w:rsidR="00256B7D" w:rsidRPr="00856EE2" w:rsidRDefault="00C23FCD" w:rsidP="00856EE2">
            <w:pPr>
              <w:spacing w:before="240" w:after="240"/>
              <w:rPr>
                <w:color w:val="000000" w:themeColor="text1"/>
              </w:rPr>
            </w:pPr>
            <w:r w:rsidRPr="00856EE2">
              <w:rPr>
                <w:b/>
                <w:bCs/>
                <w:color w:val="000000" w:themeColor="text1"/>
              </w:rPr>
              <w:t>28 studies</w:t>
            </w:r>
            <w:r w:rsidRPr="00856EE2">
              <w:rPr>
                <w:color w:val="000000" w:themeColor="text1"/>
              </w:rPr>
              <w:t>; individual study samples ranged from 18 to 1,211</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25" w14:textId="77777777" w:rsidR="00256B7D" w:rsidRPr="00856EE2" w:rsidRDefault="00C23FCD" w:rsidP="00856EE2">
            <w:pPr>
              <w:spacing w:before="240" w:after="240"/>
              <w:rPr>
                <w:color w:val="000000" w:themeColor="text1"/>
              </w:rPr>
            </w:pPr>
            <w:r w:rsidRPr="00856EE2">
              <w:rPr>
                <w:color w:val="000000" w:themeColor="text1"/>
              </w:rPr>
              <w:t>Birth–5 years; mean age NR</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26" w14:textId="77777777" w:rsidR="00256B7D" w:rsidRPr="00856EE2" w:rsidRDefault="00C23FCD" w:rsidP="00856EE2">
            <w:pPr>
              <w:spacing w:before="240" w:after="240"/>
              <w:rPr>
                <w:color w:val="000000" w:themeColor="text1"/>
              </w:rPr>
            </w:pPr>
            <w:r w:rsidRPr="00856EE2">
              <w:rPr>
                <w:color w:val="000000" w:themeColor="text1"/>
              </w:rPr>
              <w:t>NA; studies from several countries/populations</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27" w14:textId="77777777" w:rsidR="00256B7D" w:rsidRPr="00856EE2" w:rsidRDefault="00C23FCD" w:rsidP="00856EE2">
            <w:pPr>
              <w:spacing w:before="240" w:after="240"/>
              <w:rPr>
                <w:color w:val="000000" w:themeColor="text1"/>
              </w:rPr>
            </w:pPr>
            <w:r w:rsidRPr="00856EE2">
              <w:rPr>
                <w:color w:val="000000" w:themeColor="text1"/>
              </w:rPr>
              <w:t>Poor diet, physical inactivity, obesogenic home/childcare environments</w:t>
            </w:r>
          </w:p>
        </w:tc>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28" w14:textId="77777777" w:rsidR="00256B7D" w:rsidRPr="00856EE2" w:rsidRDefault="00C23FCD" w:rsidP="00856EE2">
            <w:pPr>
              <w:spacing w:before="240" w:after="240"/>
              <w:rPr>
                <w:color w:val="000000" w:themeColor="text1"/>
              </w:rPr>
            </w:pPr>
            <w:r w:rsidRPr="00856EE2">
              <w:rPr>
                <w:b/>
                <w:bCs/>
                <w:color w:val="000000" w:themeColor="text1"/>
              </w:rPr>
              <w:t>13/28 (46%)</w:t>
            </w:r>
            <w:r w:rsidRPr="00856EE2">
              <w:rPr>
                <w:color w:val="000000" w:themeColor="text1"/>
              </w:rPr>
              <w:t xml:space="preserve"> interventions improved obesity measures. </w:t>
            </w:r>
          </w:p>
        </w:tc>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29" w14:textId="77777777" w:rsidR="00256B7D" w:rsidRPr="00856EE2" w:rsidRDefault="00C23FCD" w:rsidP="00856EE2">
            <w:pPr>
              <w:spacing w:before="240" w:after="240"/>
              <w:rPr>
                <w:color w:val="000000" w:themeColor="text1"/>
              </w:rPr>
            </w:pPr>
            <w:r w:rsidRPr="00856EE2">
              <w:rPr>
                <w:color w:val="000000" w:themeColor="text1"/>
              </w:rPr>
              <w:t xml:space="preserve">Cochrane </w:t>
            </w:r>
            <w:r w:rsidRPr="00856EE2">
              <w:rPr>
                <w:b/>
                <w:bCs/>
                <w:color w:val="000000" w:themeColor="text1"/>
              </w:rPr>
              <w:t>risk-of-bias tool</w:t>
            </w:r>
            <w:r w:rsidRPr="00856EE2">
              <w:rPr>
                <w:color w:val="000000" w:themeColor="text1"/>
              </w:rPr>
              <w:t xml:space="preserve"> used. Specific overall risk-of-bias result not reported in the supplied abstract.</w:t>
            </w:r>
          </w:p>
        </w:tc>
      </w:tr>
      <w:tr w:rsidR="00256B7D" w:rsidRPr="00856EE2" w14:paraId="2E099C36" w14:textId="77777777" w:rsidTr="00422A24">
        <w:trPr>
          <w:trHeight w:val="2040"/>
        </w:trPr>
        <w:tc>
          <w:tcPr>
            <w:tcW w:w="4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2B" w14:textId="77777777" w:rsidR="00256B7D" w:rsidRPr="00856EE2" w:rsidRDefault="00C23FCD" w:rsidP="00856EE2">
            <w:pPr>
              <w:spacing w:before="240" w:after="240"/>
              <w:rPr>
                <w:color w:val="000000" w:themeColor="text1"/>
              </w:rPr>
            </w:pPr>
            <w:r w:rsidRPr="00856EE2">
              <w:rPr>
                <w:b/>
                <w:bCs/>
                <w:color w:val="000000" w:themeColor="text1"/>
              </w:rPr>
              <w:lastRenderedPageBreak/>
              <w:t>4</w:t>
            </w:r>
          </w:p>
        </w:tc>
        <w:tc>
          <w:tcPr>
            <w:tcW w:w="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2C" w14:textId="77777777" w:rsidR="00256B7D" w:rsidRPr="00856EE2" w:rsidRDefault="00C23FCD" w:rsidP="00856EE2">
            <w:pPr>
              <w:spacing w:before="240" w:after="240"/>
              <w:rPr>
                <w:color w:val="000000" w:themeColor="text1"/>
              </w:rPr>
            </w:pPr>
            <w:proofErr w:type="spellStart"/>
            <w:r w:rsidRPr="00856EE2">
              <w:rPr>
                <w:color w:val="000000" w:themeColor="text1"/>
              </w:rPr>
              <w:t>Folkvord</w:t>
            </w:r>
            <w:proofErr w:type="spellEnd"/>
            <w:r w:rsidRPr="00856EE2">
              <w:rPr>
                <w:color w:val="000000" w:themeColor="text1"/>
              </w:rPr>
              <w:t xml:space="preserve"> et al. (2021)</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2D" w14:textId="77777777" w:rsidR="00256B7D" w:rsidRPr="00856EE2" w:rsidRDefault="00C23FCD" w:rsidP="00856EE2">
            <w:pPr>
              <w:spacing w:before="240" w:after="240"/>
              <w:rPr>
                <w:color w:val="000000" w:themeColor="text1"/>
              </w:rPr>
            </w:pPr>
            <w:r w:rsidRPr="00856EE2">
              <w:rPr>
                <w:color w:val="000000" w:themeColor="text1"/>
              </w:rPr>
              <w:t>Focused narrative review</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2E" w14:textId="77777777" w:rsidR="00256B7D" w:rsidRPr="00856EE2" w:rsidRDefault="00C23FCD" w:rsidP="00856EE2">
            <w:pPr>
              <w:spacing w:before="240" w:after="240"/>
              <w:rPr>
                <w:color w:val="000000" w:themeColor="text1"/>
              </w:rPr>
            </w:pPr>
            <w:r w:rsidRPr="00856EE2">
              <w:rPr>
                <w:color w:val="000000" w:themeColor="text1"/>
              </w:rPr>
              <w:t>Media and food-marketing environments, including digital/social media</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2F" w14:textId="77777777" w:rsidR="00256B7D" w:rsidRPr="00856EE2" w:rsidRDefault="00C23FCD" w:rsidP="00856EE2">
            <w:pPr>
              <w:spacing w:before="240" w:after="240"/>
              <w:rPr>
                <w:color w:val="000000" w:themeColor="text1"/>
              </w:rPr>
            </w:pPr>
            <w:r w:rsidRPr="00856EE2">
              <w:rPr>
                <w:color w:val="000000" w:themeColor="text1"/>
              </w:rPr>
              <w:t>To examine how food promotions influence children's responses to fruit and vegetables and whether marketing can support healthier dietary choices.</w:t>
            </w:r>
          </w:p>
        </w:tc>
        <w:tc>
          <w:tcPr>
            <w:tcW w:w="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30" w14:textId="77777777" w:rsidR="00256B7D" w:rsidRPr="00856EE2" w:rsidRDefault="00C23FCD" w:rsidP="00856EE2">
            <w:pPr>
              <w:spacing w:before="240" w:after="240"/>
              <w:rPr>
                <w:color w:val="000000" w:themeColor="text1"/>
              </w:rPr>
            </w:pPr>
            <w:r w:rsidRPr="00856EE2">
              <w:rPr>
                <w:color w:val="000000" w:themeColor="text1"/>
              </w:rPr>
              <w:t>NR; narrative review</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31" w14:textId="77777777" w:rsidR="00256B7D" w:rsidRPr="00856EE2" w:rsidRDefault="00C23FCD" w:rsidP="00856EE2">
            <w:pPr>
              <w:spacing w:before="240" w:after="240"/>
              <w:rPr>
                <w:color w:val="000000" w:themeColor="text1"/>
              </w:rPr>
            </w:pPr>
            <w:r w:rsidRPr="00856EE2">
              <w:rPr>
                <w:color w:val="000000" w:themeColor="text1"/>
              </w:rPr>
              <w:t>Children and adolescents; NR</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32" w14:textId="77777777" w:rsidR="00256B7D" w:rsidRPr="00856EE2" w:rsidRDefault="00C23FCD" w:rsidP="00856EE2">
            <w:pPr>
              <w:spacing w:before="240" w:after="240"/>
              <w:rPr>
                <w:color w:val="000000" w:themeColor="text1"/>
              </w:rPr>
            </w:pPr>
            <w:r w:rsidRPr="00856EE2">
              <w:rPr>
                <w:color w:val="000000" w:themeColor="text1"/>
              </w:rPr>
              <w:t>NA</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33" w14:textId="77777777" w:rsidR="00256B7D" w:rsidRPr="00856EE2" w:rsidRDefault="00C23FCD" w:rsidP="00856EE2">
            <w:pPr>
              <w:spacing w:before="240" w:after="240"/>
              <w:rPr>
                <w:color w:val="000000" w:themeColor="text1"/>
              </w:rPr>
            </w:pPr>
            <w:r w:rsidRPr="00856EE2">
              <w:rPr>
                <w:color w:val="000000" w:themeColor="text1"/>
              </w:rPr>
              <w:t>Exposure to HFSS food marketing; obesogenic food environment; inadequate fruit and vegetable consumption</w:t>
            </w:r>
          </w:p>
        </w:tc>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34" w14:textId="77777777" w:rsidR="00256B7D" w:rsidRPr="00856EE2" w:rsidRDefault="00C23FCD" w:rsidP="00856EE2">
            <w:pPr>
              <w:spacing w:before="240" w:after="240"/>
              <w:rPr>
                <w:color w:val="000000" w:themeColor="text1"/>
              </w:rPr>
            </w:pPr>
            <w:r w:rsidRPr="00856EE2">
              <w:rPr>
                <w:color w:val="000000" w:themeColor="text1"/>
              </w:rPr>
              <w:t>HFSS marketing can increase children's food preferences and consumption.</w:t>
            </w:r>
          </w:p>
        </w:tc>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35" w14:textId="77777777" w:rsidR="00256B7D" w:rsidRPr="00856EE2" w:rsidRDefault="00C23FCD" w:rsidP="00856EE2">
            <w:pPr>
              <w:spacing w:before="240" w:after="240"/>
              <w:rPr>
                <w:color w:val="000000" w:themeColor="text1"/>
              </w:rPr>
            </w:pPr>
            <w:r w:rsidRPr="00856EE2">
              <w:rPr>
                <w:color w:val="000000" w:themeColor="text1"/>
              </w:rPr>
              <w:t xml:space="preserve">Formal risk-of-bias assessment </w:t>
            </w:r>
            <w:r w:rsidRPr="00856EE2">
              <w:rPr>
                <w:b/>
                <w:bCs/>
                <w:color w:val="000000" w:themeColor="text1"/>
              </w:rPr>
              <w:t>not reported</w:t>
            </w:r>
            <w:r w:rsidRPr="00856EE2">
              <w:rPr>
                <w:color w:val="000000" w:themeColor="text1"/>
              </w:rPr>
              <w:t>; narrative review.</w:t>
            </w:r>
          </w:p>
        </w:tc>
      </w:tr>
      <w:tr w:rsidR="00256B7D" w:rsidRPr="00856EE2" w14:paraId="2E099C42" w14:textId="77777777" w:rsidTr="00422A24">
        <w:trPr>
          <w:trHeight w:val="3240"/>
        </w:trPr>
        <w:tc>
          <w:tcPr>
            <w:tcW w:w="4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37" w14:textId="77777777" w:rsidR="00256B7D" w:rsidRPr="00856EE2" w:rsidRDefault="00C23FCD" w:rsidP="00856EE2">
            <w:pPr>
              <w:spacing w:before="240" w:after="240"/>
              <w:rPr>
                <w:color w:val="000000" w:themeColor="text1"/>
              </w:rPr>
            </w:pPr>
            <w:r w:rsidRPr="00856EE2">
              <w:rPr>
                <w:b/>
                <w:bCs/>
                <w:color w:val="000000" w:themeColor="text1"/>
              </w:rPr>
              <w:lastRenderedPageBreak/>
              <w:t>5</w:t>
            </w:r>
          </w:p>
        </w:tc>
        <w:tc>
          <w:tcPr>
            <w:tcW w:w="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38" w14:textId="77777777" w:rsidR="00256B7D" w:rsidRPr="00856EE2" w:rsidRDefault="00C23FCD" w:rsidP="00856EE2">
            <w:pPr>
              <w:spacing w:before="240" w:after="240"/>
              <w:rPr>
                <w:color w:val="000000" w:themeColor="text1"/>
              </w:rPr>
            </w:pPr>
            <w:proofErr w:type="spellStart"/>
            <w:r w:rsidRPr="00856EE2">
              <w:rPr>
                <w:color w:val="000000" w:themeColor="text1"/>
              </w:rPr>
              <w:t>Ijaz</w:t>
            </w:r>
            <w:proofErr w:type="spellEnd"/>
            <w:r w:rsidRPr="00856EE2">
              <w:rPr>
                <w:color w:val="000000" w:themeColor="text1"/>
              </w:rPr>
              <w:t xml:space="preserve"> et al. (2021)</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39" w14:textId="77777777" w:rsidR="00256B7D" w:rsidRPr="00856EE2" w:rsidRDefault="00C23FCD" w:rsidP="00856EE2">
            <w:pPr>
              <w:spacing w:before="240" w:after="240"/>
              <w:rPr>
                <w:color w:val="000000" w:themeColor="text1"/>
              </w:rPr>
            </w:pPr>
            <w:r w:rsidRPr="00856EE2">
              <w:rPr>
                <w:color w:val="000000" w:themeColor="text1"/>
              </w:rPr>
              <w:t xml:space="preserve">Realist review following </w:t>
            </w:r>
            <w:r w:rsidRPr="00856EE2">
              <w:rPr>
                <w:b/>
                <w:bCs/>
                <w:color w:val="000000" w:themeColor="text1"/>
              </w:rPr>
              <w:t>RAMESES</w:t>
            </w:r>
            <w:r w:rsidRPr="00856EE2">
              <w:rPr>
                <w:color w:val="000000" w:themeColor="text1"/>
              </w:rPr>
              <w:t xml:space="preserve"> guidance</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3A" w14:textId="77777777" w:rsidR="00256B7D" w:rsidRPr="00856EE2" w:rsidRDefault="00C23FCD" w:rsidP="00856EE2">
            <w:pPr>
              <w:spacing w:before="240" w:after="240"/>
              <w:rPr>
                <w:color w:val="000000" w:themeColor="text1"/>
              </w:rPr>
            </w:pPr>
            <w:r w:rsidRPr="00856EE2">
              <w:rPr>
                <w:color w:val="000000" w:themeColor="text1"/>
              </w:rPr>
              <w:t>UK primary schools</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3B" w14:textId="77777777" w:rsidR="00256B7D" w:rsidRPr="00856EE2" w:rsidRDefault="00C23FCD" w:rsidP="00856EE2">
            <w:pPr>
              <w:spacing w:before="240" w:after="240"/>
              <w:rPr>
                <w:color w:val="000000" w:themeColor="text1"/>
              </w:rPr>
            </w:pPr>
            <w:r w:rsidRPr="00856EE2">
              <w:rPr>
                <w:color w:val="000000" w:themeColor="text1"/>
              </w:rPr>
              <w:t>To identify contextual and mechanistic factors determining how and for whom primary-school obesity prevention interventions work.</w:t>
            </w:r>
          </w:p>
        </w:tc>
        <w:tc>
          <w:tcPr>
            <w:tcW w:w="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3C" w14:textId="77777777" w:rsidR="00256B7D" w:rsidRPr="00856EE2" w:rsidRDefault="00C23FCD" w:rsidP="00856EE2">
            <w:pPr>
              <w:spacing w:before="240" w:after="240"/>
              <w:rPr>
                <w:color w:val="000000" w:themeColor="text1"/>
              </w:rPr>
            </w:pPr>
            <w:r w:rsidRPr="00856EE2">
              <w:rPr>
                <w:b/>
                <w:bCs/>
                <w:color w:val="000000" w:themeColor="text1"/>
              </w:rPr>
              <w:t>24 studies / 71 documents</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3D" w14:textId="77777777" w:rsidR="00256B7D" w:rsidRPr="00856EE2" w:rsidRDefault="00C23FCD" w:rsidP="00856EE2">
            <w:pPr>
              <w:spacing w:before="240" w:after="240"/>
              <w:rPr>
                <w:color w:val="000000" w:themeColor="text1"/>
              </w:rPr>
            </w:pPr>
            <w:r w:rsidRPr="00856EE2">
              <w:rPr>
                <w:color w:val="000000" w:themeColor="text1"/>
              </w:rPr>
              <w:t>Primary-school children; mean age NR</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3E" w14:textId="77777777" w:rsidR="00256B7D" w:rsidRPr="00856EE2" w:rsidRDefault="00C23FCD" w:rsidP="00856EE2">
            <w:pPr>
              <w:spacing w:before="240" w:after="240"/>
              <w:rPr>
                <w:color w:val="000000" w:themeColor="text1"/>
              </w:rPr>
            </w:pPr>
            <w:r w:rsidRPr="00856EE2">
              <w:rPr>
                <w:color w:val="000000" w:themeColor="text1"/>
              </w:rPr>
              <w:t>NA</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3F" w14:textId="77777777" w:rsidR="00256B7D" w:rsidRPr="00856EE2" w:rsidRDefault="00C23FCD" w:rsidP="00856EE2">
            <w:pPr>
              <w:spacing w:before="240" w:after="240"/>
              <w:rPr>
                <w:color w:val="000000" w:themeColor="text1"/>
              </w:rPr>
            </w:pPr>
            <w:r w:rsidRPr="00856EE2">
              <w:rPr>
                <w:color w:val="000000" w:themeColor="text1"/>
              </w:rPr>
              <w:t xml:space="preserve">Baseline </w:t>
            </w:r>
            <w:proofErr w:type="spellStart"/>
            <w:r w:rsidRPr="00856EE2">
              <w:rPr>
                <w:color w:val="000000" w:themeColor="text1"/>
              </w:rPr>
              <w:t>BMIz</w:t>
            </w:r>
            <w:proofErr w:type="spellEnd"/>
            <w:r w:rsidRPr="00856EE2">
              <w:rPr>
                <w:color w:val="000000" w:themeColor="text1"/>
              </w:rPr>
              <w:t>, age, sex, parental education, intervention dose and school/environmental context</w:t>
            </w:r>
          </w:p>
        </w:tc>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40" w14:textId="77777777" w:rsidR="00256B7D" w:rsidRPr="00856EE2" w:rsidRDefault="00C23FCD" w:rsidP="00856EE2">
            <w:pPr>
              <w:spacing w:before="240" w:after="240"/>
              <w:rPr>
                <w:color w:val="000000" w:themeColor="text1"/>
              </w:rPr>
            </w:pPr>
            <w:r w:rsidRPr="00856EE2">
              <w:rPr>
                <w:color w:val="000000" w:themeColor="text1"/>
              </w:rPr>
              <w:t xml:space="preserve">Girls, older children and children with higher parental education benefited more consistently. </w:t>
            </w:r>
          </w:p>
        </w:tc>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41" w14:textId="77777777" w:rsidR="00256B7D" w:rsidRPr="00856EE2" w:rsidRDefault="00C23FCD" w:rsidP="00856EE2">
            <w:pPr>
              <w:spacing w:before="240" w:after="240"/>
              <w:rPr>
                <w:color w:val="000000" w:themeColor="text1"/>
              </w:rPr>
            </w:pPr>
            <w:r w:rsidRPr="00856EE2">
              <w:rPr>
                <w:b/>
                <w:bCs/>
                <w:color w:val="000000" w:themeColor="text1"/>
              </w:rPr>
              <w:t>RAMESES</w:t>
            </w:r>
            <w:r w:rsidRPr="00856EE2">
              <w:rPr>
                <w:color w:val="000000" w:themeColor="text1"/>
              </w:rPr>
              <w:t xml:space="preserve"> standards/guidance used; realist synthesis rather than conventional risk-of-bias assessment. Specific risk-of-bias rating not reported.</w:t>
            </w:r>
          </w:p>
        </w:tc>
      </w:tr>
      <w:tr w:rsidR="00256B7D" w:rsidRPr="00856EE2" w14:paraId="2E099C4E" w14:textId="77777777" w:rsidTr="00422A24">
        <w:trPr>
          <w:trHeight w:val="2432"/>
        </w:trPr>
        <w:tc>
          <w:tcPr>
            <w:tcW w:w="4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43" w14:textId="77777777" w:rsidR="00256B7D" w:rsidRPr="00856EE2" w:rsidRDefault="00C23FCD" w:rsidP="00856EE2">
            <w:pPr>
              <w:spacing w:before="240" w:after="240"/>
              <w:rPr>
                <w:color w:val="000000" w:themeColor="text1"/>
              </w:rPr>
            </w:pPr>
            <w:r w:rsidRPr="00856EE2">
              <w:rPr>
                <w:b/>
                <w:bCs/>
                <w:color w:val="000000" w:themeColor="text1"/>
              </w:rPr>
              <w:lastRenderedPageBreak/>
              <w:t>6</w:t>
            </w:r>
          </w:p>
        </w:tc>
        <w:tc>
          <w:tcPr>
            <w:tcW w:w="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44" w14:textId="77777777" w:rsidR="00256B7D" w:rsidRPr="00856EE2" w:rsidRDefault="00C23FCD" w:rsidP="00856EE2">
            <w:pPr>
              <w:spacing w:before="240" w:after="240"/>
              <w:rPr>
                <w:color w:val="000000" w:themeColor="text1"/>
              </w:rPr>
            </w:pPr>
            <w:r w:rsidRPr="00856EE2">
              <w:rPr>
                <w:color w:val="000000" w:themeColor="text1"/>
              </w:rPr>
              <w:t>Llewellyn et al. (2016)</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45" w14:textId="77777777" w:rsidR="00256B7D" w:rsidRPr="00856EE2" w:rsidRDefault="00C23FCD" w:rsidP="00856EE2">
            <w:pPr>
              <w:spacing w:before="240" w:after="240"/>
              <w:rPr>
                <w:color w:val="000000" w:themeColor="text1"/>
              </w:rPr>
            </w:pPr>
            <w:r w:rsidRPr="00856EE2">
              <w:rPr>
                <w:color w:val="000000" w:themeColor="text1"/>
              </w:rPr>
              <w:t>Systematic review and meta-analysis</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46" w14:textId="77777777" w:rsidR="00256B7D" w:rsidRPr="00856EE2" w:rsidRDefault="00C23FCD" w:rsidP="00856EE2">
            <w:pPr>
              <w:spacing w:before="240" w:after="240"/>
              <w:rPr>
                <w:color w:val="000000" w:themeColor="text1"/>
              </w:rPr>
            </w:pPr>
            <w:r w:rsidRPr="00856EE2">
              <w:rPr>
                <w:color w:val="000000" w:themeColor="text1"/>
              </w:rPr>
              <w:t>Longitudinal/observational studies examining childhood BMI and adult health outcomes</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47" w14:textId="77777777" w:rsidR="00256B7D" w:rsidRPr="00856EE2" w:rsidRDefault="00C23FCD" w:rsidP="00856EE2">
            <w:pPr>
              <w:spacing w:before="240" w:after="240"/>
              <w:rPr>
                <w:color w:val="000000" w:themeColor="text1"/>
              </w:rPr>
            </w:pPr>
            <w:r w:rsidRPr="00856EE2">
              <w:rPr>
                <w:color w:val="000000" w:themeColor="text1"/>
              </w:rPr>
              <w:t>To determine whether childhood BMI predicts obesity-related morbidity in adulthood.</w:t>
            </w:r>
          </w:p>
        </w:tc>
        <w:tc>
          <w:tcPr>
            <w:tcW w:w="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48" w14:textId="77777777" w:rsidR="00256B7D" w:rsidRPr="00856EE2" w:rsidRDefault="00C23FCD" w:rsidP="00856EE2">
            <w:pPr>
              <w:spacing w:before="240" w:after="240"/>
              <w:rPr>
                <w:color w:val="000000" w:themeColor="text1"/>
              </w:rPr>
            </w:pPr>
            <w:r w:rsidRPr="00856EE2">
              <w:rPr>
                <w:b/>
                <w:bCs/>
                <w:color w:val="000000" w:themeColor="text1"/>
              </w:rPr>
              <w:t>37 studies</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49" w14:textId="77777777" w:rsidR="00256B7D" w:rsidRPr="00856EE2" w:rsidRDefault="00C23FCD" w:rsidP="00856EE2">
            <w:pPr>
              <w:spacing w:before="240" w:after="240"/>
              <w:rPr>
                <w:color w:val="000000" w:themeColor="text1"/>
              </w:rPr>
            </w:pPr>
            <w:r w:rsidRPr="00856EE2">
              <w:rPr>
                <w:color w:val="000000" w:themeColor="text1"/>
              </w:rPr>
              <w:t>Childhood/adolescence; exact mean age NR</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4A" w14:textId="77777777" w:rsidR="00256B7D" w:rsidRPr="00856EE2" w:rsidRDefault="00C23FCD" w:rsidP="00856EE2">
            <w:pPr>
              <w:spacing w:before="240" w:after="240"/>
              <w:rPr>
                <w:color w:val="000000" w:themeColor="text1"/>
              </w:rPr>
            </w:pPr>
            <w:r w:rsidRPr="00856EE2">
              <w:rPr>
                <w:color w:val="000000" w:themeColor="text1"/>
              </w:rPr>
              <w:t>NA</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4B" w14:textId="77777777" w:rsidR="00256B7D" w:rsidRPr="00856EE2" w:rsidRDefault="00C23FCD" w:rsidP="00856EE2">
            <w:pPr>
              <w:spacing w:before="240" w:after="240"/>
              <w:rPr>
                <w:color w:val="000000" w:themeColor="text1"/>
              </w:rPr>
            </w:pPr>
            <w:r w:rsidRPr="00856EE2">
              <w:rPr>
                <w:color w:val="000000" w:themeColor="text1"/>
              </w:rPr>
              <w:t>High childhood BMI/childhood overweight or obesity</w:t>
            </w:r>
          </w:p>
        </w:tc>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4C" w14:textId="77777777" w:rsidR="00256B7D" w:rsidRPr="00856EE2" w:rsidRDefault="00C23FCD" w:rsidP="00856EE2">
            <w:pPr>
              <w:spacing w:before="240" w:after="240"/>
              <w:rPr>
                <w:color w:val="000000" w:themeColor="text1"/>
              </w:rPr>
            </w:pPr>
            <w:r w:rsidRPr="00856EE2">
              <w:rPr>
                <w:color w:val="000000" w:themeColor="text1"/>
              </w:rPr>
              <w:t xml:space="preserve">High childhood BMI was associated with increased adult diabetes (OR 1.70), CHD (OR 1.20) and several cancers. </w:t>
            </w:r>
          </w:p>
        </w:tc>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4D" w14:textId="77777777" w:rsidR="00256B7D" w:rsidRPr="00856EE2" w:rsidRDefault="00C23FCD" w:rsidP="00856EE2">
            <w:pPr>
              <w:spacing w:before="240" w:after="240"/>
              <w:rPr>
                <w:color w:val="000000" w:themeColor="text1"/>
              </w:rPr>
            </w:pPr>
            <w:r w:rsidRPr="00856EE2">
              <w:rPr>
                <w:color w:val="000000" w:themeColor="text1"/>
              </w:rPr>
              <w:t>Meta-analytic methodology reported; specific risk-of-bias tool/rating not provided in the supplied abstract.</w:t>
            </w:r>
          </w:p>
        </w:tc>
      </w:tr>
      <w:tr w:rsidR="00256B7D" w:rsidRPr="00856EE2" w14:paraId="2E099C5A" w14:textId="77777777" w:rsidTr="00422A24">
        <w:trPr>
          <w:trHeight w:val="2186"/>
        </w:trPr>
        <w:tc>
          <w:tcPr>
            <w:tcW w:w="4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4F" w14:textId="77777777" w:rsidR="00256B7D" w:rsidRPr="00856EE2" w:rsidRDefault="00C23FCD" w:rsidP="00856EE2">
            <w:pPr>
              <w:spacing w:before="240" w:after="240"/>
              <w:rPr>
                <w:color w:val="000000" w:themeColor="text1"/>
              </w:rPr>
            </w:pPr>
            <w:r w:rsidRPr="00856EE2">
              <w:rPr>
                <w:b/>
                <w:bCs/>
                <w:color w:val="000000" w:themeColor="text1"/>
              </w:rPr>
              <w:t>7</w:t>
            </w:r>
          </w:p>
        </w:tc>
        <w:tc>
          <w:tcPr>
            <w:tcW w:w="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50" w14:textId="77777777" w:rsidR="00256B7D" w:rsidRPr="00856EE2" w:rsidRDefault="00C23FCD" w:rsidP="00856EE2">
            <w:pPr>
              <w:spacing w:before="240" w:after="240"/>
              <w:rPr>
                <w:color w:val="000000" w:themeColor="text1"/>
              </w:rPr>
            </w:pPr>
            <w:r w:rsidRPr="00856EE2">
              <w:rPr>
                <w:color w:val="000000" w:themeColor="text1"/>
              </w:rPr>
              <w:t>Meek (2023)</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51" w14:textId="77777777" w:rsidR="00256B7D" w:rsidRPr="00856EE2" w:rsidRDefault="00C23FCD" w:rsidP="00856EE2">
            <w:pPr>
              <w:spacing w:before="240" w:after="240"/>
              <w:rPr>
                <w:color w:val="000000" w:themeColor="text1"/>
              </w:rPr>
            </w:pPr>
            <w:r w:rsidRPr="00856EE2">
              <w:rPr>
                <w:color w:val="000000" w:themeColor="text1"/>
              </w:rPr>
              <w:t>Narrative/pathophysiological review</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52" w14:textId="77777777" w:rsidR="00256B7D" w:rsidRPr="00856EE2" w:rsidRDefault="00C23FCD" w:rsidP="00856EE2">
            <w:pPr>
              <w:spacing w:before="240" w:after="240"/>
              <w:rPr>
                <w:color w:val="000000" w:themeColor="text1"/>
              </w:rPr>
            </w:pPr>
            <w:r w:rsidRPr="00856EE2">
              <w:rPr>
                <w:color w:val="000000" w:themeColor="text1"/>
              </w:rPr>
              <w:t xml:space="preserve">Pregnancy/intrauterine and offspring health; evidence </w:t>
            </w:r>
            <w:r w:rsidRPr="00856EE2">
              <w:rPr>
                <w:color w:val="000000" w:themeColor="text1"/>
              </w:rPr>
              <w:lastRenderedPageBreak/>
              <w:t>from multiple populations</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53" w14:textId="77777777" w:rsidR="00256B7D" w:rsidRPr="00856EE2" w:rsidRDefault="00C23FCD" w:rsidP="00856EE2">
            <w:pPr>
              <w:spacing w:before="240" w:after="240"/>
              <w:rPr>
                <w:color w:val="000000" w:themeColor="text1"/>
              </w:rPr>
            </w:pPr>
            <w:r w:rsidRPr="00856EE2">
              <w:rPr>
                <w:color w:val="000000" w:themeColor="text1"/>
              </w:rPr>
              <w:lastRenderedPageBreak/>
              <w:t xml:space="preserve">To summarise the mechanisms linking </w:t>
            </w:r>
            <w:r w:rsidRPr="00856EE2">
              <w:rPr>
                <w:color w:val="000000" w:themeColor="text1"/>
              </w:rPr>
              <w:lastRenderedPageBreak/>
              <w:t>maternal diabetes/hyperglycaemia during pregnancy with obesity in offspring and identify potential intervention opportunities.</w:t>
            </w:r>
          </w:p>
        </w:tc>
        <w:tc>
          <w:tcPr>
            <w:tcW w:w="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54" w14:textId="77777777" w:rsidR="00256B7D" w:rsidRPr="00856EE2" w:rsidRDefault="00C23FCD" w:rsidP="00856EE2">
            <w:pPr>
              <w:spacing w:before="240" w:after="240"/>
              <w:rPr>
                <w:color w:val="000000" w:themeColor="text1"/>
              </w:rPr>
            </w:pPr>
            <w:r w:rsidRPr="00856EE2">
              <w:rPr>
                <w:color w:val="000000" w:themeColor="text1"/>
              </w:rPr>
              <w:lastRenderedPageBreak/>
              <w:t xml:space="preserve">Review of existing </w:t>
            </w:r>
            <w:r w:rsidRPr="00856EE2">
              <w:rPr>
                <w:color w:val="000000" w:themeColor="text1"/>
              </w:rPr>
              <w:lastRenderedPageBreak/>
              <w:t>literature</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55" w14:textId="77777777" w:rsidR="00256B7D" w:rsidRPr="00856EE2" w:rsidRDefault="00C23FCD" w:rsidP="00856EE2">
            <w:pPr>
              <w:spacing w:before="240" w:after="240"/>
              <w:rPr>
                <w:color w:val="000000" w:themeColor="text1"/>
              </w:rPr>
            </w:pPr>
            <w:r w:rsidRPr="00856EE2">
              <w:rPr>
                <w:color w:val="000000" w:themeColor="text1"/>
              </w:rPr>
              <w:lastRenderedPageBreak/>
              <w:t>Infancy/childhood</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56" w14:textId="77777777" w:rsidR="00256B7D" w:rsidRPr="00856EE2" w:rsidRDefault="00C23FCD" w:rsidP="00856EE2">
            <w:pPr>
              <w:spacing w:before="240" w:after="240"/>
              <w:rPr>
                <w:color w:val="000000" w:themeColor="text1"/>
              </w:rPr>
            </w:pPr>
            <w:r w:rsidRPr="00856EE2">
              <w:rPr>
                <w:color w:val="000000" w:themeColor="text1"/>
              </w:rPr>
              <w:t xml:space="preserve">Multiple populations; not </w:t>
            </w:r>
            <w:r w:rsidRPr="00856EE2">
              <w:rPr>
                <w:color w:val="000000" w:themeColor="text1"/>
              </w:rPr>
              <w:lastRenderedPageBreak/>
              <w:t>ethnicity-specific</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57" w14:textId="77777777" w:rsidR="00256B7D" w:rsidRPr="00856EE2" w:rsidRDefault="00C23FCD" w:rsidP="00856EE2">
            <w:pPr>
              <w:spacing w:before="240" w:after="240"/>
              <w:rPr>
                <w:color w:val="000000" w:themeColor="text1"/>
              </w:rPr>
            </w:pPr>
            <w:r w:rsidRPr="00856EE2">
              <w:rPr>
                <w:color w:val="000000" w:themeColor="text1"/>
              </w:rPr>
              <w:lastRenderedPageBreak/>
              <w:t xml:space="preserve">Maternal diabetes, intrauterine hyperglycaemia, offspring </w:t>
            </w:r>
            <w:proofErr w:type="spellStart"/>
            <w:r w:rsidRPr="00856EE2">
              <w:rPr>
                <w:color w:val="000000" w:themeColor="text1"/>
              </w:rPr>
              <w:lastRenderedPageBreak/>
              <w:t>hyperinsulinism</w:t>
            </w:r>
            <w:proofErr w:type="spellEnd"/>
            <w:r w:rsidRPr="00856EE2">
              <w:rPr>
                <w:color w:val="000000" w:themeColor="text1"/>
              </w:rPr>
              <w:t xml:space="preserve"> and altered lipid metabolism</w:t>
            </w:r>
          </w:p>
        </w:tc>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58" w14:textId="77777777" w:rsidR="00256B7D" w:rsidRPr="00856EE2" w:rsidRDefault="00C23FCD" w:rsidP="00856EE2">
            <w:pPr>
              <w:spacing w:before="240" w:after="240"/>
              <w:rPr>
                <w:color w:val="000000" w:themeColor="text1"/>
              </w:rPr>
            </w:pPr>
            <w:r w:rsidRPr="00856EE2">
              <w:rPr>
                <w:color w:val="000000" w:themeColor="text1"/>
              </w:rPr>
              <w:lastRenderedPageBreak/>
              <w:t xml:space="preserve">Maternal diabetes and hyperglycaemia </w:t>
            </w:r>
            <w:r w:rsidRPr="00856EE2">
              <w:rPr>
                <w:color w:val="000000" w:themeColor="text1"/>
              </w:rPr>
              <w:lastRenderedPageBreak/>
              <w:t xml:space="preserve">were associated with increased offspring obesity risk. </w:t>
            </w:r>
          </w:p>
        </w:tc>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59" w14:textId="77777777" w:rsidR="00256B7D" w:rsidRPr="00856EE2" w:rsidRDefault="00C23FCD" w:rsidP="00856EE2">
            <w:pPr>
              <w:spacing w:before="240" w:after="240"/>
              <w:rPr>
                <w:color w:val="000000" w:themeColor="text1"/>
              </w:rPr>
            </w:pPr>
            <w:r w:rsidRPr="00856EE2">
              <w:rPr>
                <w:color w:val="000000" w:themeColor="text1"/>
              </w:rPr>
              <w:lastRenderedPageBreak/>
              <w:t xml:space="preserve">Formal risk-of-bias assessment </w:t>
            </w:r>
            <w:r w:rsidRPr="00856EE2">
              <w:rPr>
                <w:b/>
                <w:bCs/>
                <w:color w:val="000000" w:themeColor="text1"/>
              </w:rPr>
              <w:t xml:space="preserve">not </w:t>
            </w:r>
            <w:r w:rsidRPr="00856EE2">
              <w:rPr>
                <w:b/>
                <w:bCs/>
                <w:color w:val="000000" w:themeColor="text1"/>
              </w:rPr>
              <w:lastRenderedPageBreak/>
              <w:t>reported</w:t>
            </w:r>
            <w:r w:rsidRPr="00856EE2">
              <w:rPr>
                <w:color w:val="000000" w:themeColor="text1"/>
              </w:rPr>
              <w:t xml:space="preserve"> in the supplied abstract; narrative review.</w:t>
            </w:r>
          </w:p>
        </w:tc>
      </w:tr>
      <w:tr w:rsidR="00256B7D" w:rsidRPr="00856EE2" w14:paraId="2E099C66" w14:textId="77777777" w:rsidTr="00422A24">
        <w:trPr>
          <w:trHeight w:val="2595"/>
        </w:trPr>
        <w:tc>
          <w:tcPr>
            <w:tcW w:w="4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5B" w14:textId="77777777" w:rsidR="00256B7D" w:rsidRPr="00856EE2" w:rsidRDefault="00C23FCD" w:rsidP="00856EE2">
            <w:pPr>
              <w:spacing w:before="240" w:after="240"/>
              <w:rPr>
                <w:color w:val="000000" w:themeColor="text1"/>
              </w:rPr>
            </w:pPr>
            <w:r w:rsidRPr="00856EE2">
              <w:rPr>
                <w:b/>
                <w:bCs/>
                <w:color w:val="000000" w:themeColor="text1"/>
              </w:rPr>
              <w:lastRenderedPageBreak/>
              <w:t>8</w:t>
            </w:r>
          </w:p>
        </w:tc>
        <w:tc>
          <w:tcPr>
            <w:tcW w:w="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5C" w14:textId="77777777" w:rsidR="00256B7D" w:rsidRPr="00856EE2" w:rsidRDefault="00C23FCD" w:rsidP="00856EE2">
            <w:pPr>
              <w:spacing w:before="240" w:after="240"/>
              <w:rPr>
                <w:color w:val="000000" w:themeColor="text1"/>
              </w:rPr>
            </w:pPr>
            <w:proofErr w:type="spellStart"/>
            <w:r w:rsidRPr="00856EE2">
              <w:rPr>
                <w:color w:val="000000" w:themeColor="text1"/>
              </w:rPr>
              <w:t>Michalopoulou</w:t>
            </w:r>
            <w:proofErr w:type="spellEnd"/>
            <w:r w:rsidRPr="00856EE2">
              <w:rPr>
                <w:color w:val="000000" w:themeColor="text1"/>
              </w:rPr>
              <w:t xml:space="preserve"> et al. (2024)</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5D" w14:textId="77777777" w:rsidR="00256B7D" w:rsidRPr="00856EE2" w:rsidRDefault="00C23FCD" w:rsidP="00856EE2">
            <w:pPr>
              <w:spacing w:before="240" w:after="240"/>
              <w:rPr>
                <w:color w:val="000000" w:themeColor="text1"/>
              </w:rPr>
            </w:pPr>
            <w:r w:rsidRPr="00856EE2">
              <w:rPr>
                <w:color w:val="000000" w:themeColor="text1"/>
              </w:rPr>
              <w:t xml:space="preserve">Systematic review following </w:t>
            </w:r>
            <w:r w:rsidRPr="00856EE2">
              <w:rPr>
                <w:b/>
                <w:bCs/>
                <w:color w:val="000000" w:themeColor="text1"/>
              </w:rPr>
              <w:t>PRISMA</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5E" w14:textId="77777777" w:rsidR="00256B7D" w:rsidRPr="00856EE2" w:rsidRDefault="00C23FCD" w:rsidP="00856EE2">
            <w:pPr>
              <w:spacing w:before="240" w:after="240"/>
              <w:rPr>
                <w:color w:val="000000" w:themeColor="text1"/>
              </w:rPr>
            </w:pPr>
            <w:r w:rsidRPr="00856EE2">
              <w:rPr>
                <w:b/>
                <w:bCs/>
                <w:color w:val="000000" w:themeColor="text1"/>
              </w:rPr>
              <w:t>UK-based early-years settings</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5F" w14:textId="77777777" w:rsidR="00256B7D" w:rsidRPr="00856EE2" w:rsidRDefault="00C23FCD" w:rsidP="00856EE2">
            <w:pPr>
              <w:spacing w:before="240" w:after="240"/>
              <w:rPr>
                <w:color w:val="000000" w:themeColor="text1"/>
              </w:rPr>
            </w:pPr>
            <w:r w:rsidRPr="00856EE2">
              <w:rPr>
                <w:color w:val="000000" w:themeColor="text1"/>
              </w:rPr>
              <w:t xml:space="preserve">To assess the impact of obesity interventions delivered to UK children aged 6 months–5 years </w:t>
            </w:r>
            <w:r w:rsidRPr="00856EE2">
              <w:rPr>
                <w:color w:val="000000" w:themeColor="text1"/>
              </w:rPr>
              <w:lastRenderedPageBreak/>
              <w:t>involving diet and/or physical activity.</w:t>
            </w:r>
          </w:p>
        </w:tc>
        <w:tc>
          <w:tcPr>
            <w:tcW w:w="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60" w14:textId="77777777" w:rsidR="00256B7D" w:rsidRPr="00856EE2" w:rsidRDefault="00C23FCD" w:rsidP="00856EE2">
            <w:pPr>
              <w:spacing w:before="240" w:after="240"/>
              <w:rPr>
                <w:color w:val="000000" w:themeColor="text1"/>
              </w:rPr>
            </w:pPr>
            <w:r w:rsidRPr="00856EE2">
              <w:rPr>
                <w:b/>
                <w:bCs/>
                <w:color w:val="000000" w:themeColor="text1"/>
              </w:rPr>
              <w:lastRenderedPageBreak/>
              <w:t>6 trials / 5 studies; 566 participants</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61" w14:textId="77777777" w:rsidR="00256B7D" w:rsidRPr="00856EE2" w:rsidRDefault="00C23FCD" w:rsidP="00856EE2">
            <w:pPr>
              <w:spacing w:before="240" w:after="240"/>
              <w:rPr>
                <w:color w:val="000000" w:themeColor="text1"/>
              </w:rPr>
            </w:pPr>
            <w:r w:rsidRPr="00856EE2">
              <w:rPr>
                <w:color w:val="000000" w:themeColor="text1"/>
              </w:rPr>
              <w:t>6 months–5 years; mean age NR</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62" w14:textId="77777777" w:rsidR="00256B7D" w:rsidRPr="00856EE2" w:rsidRDefault="00C23FCD" w:rsidP="00856EE2">
            <w:pPr>
              <w:spacing w:before="240" w:after="240"/>
              <w:rPr>
                <w:color w:val="000000" w:themeColor="text1"/>
              </w:rPr>
            </w:pPr>
            <w:r w:rsidRPr="00856EE2">
              <w:rPr>
                <w:color w:val="000000" w:themeColor="text1"/>
              </w:rPr>
              <w:t>NA</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63" w14:textId="77777777" w:rsidR="00256B7D" w:rsidRPr="00856EE2" w:rsidRDefault="00C23FCD" w:rsidP="00856EE2">
            <w:pPr>
              <w:spacing w:before="240" w:after="240"/>
              <w:rPr>
                <w:color w:val="000000" w:themeColor="text1"/>
              </w:rPr>
            </w:pPr>
            <w:r w:rsidRPr="00856EE2">
              <w:rPr>
                <w:color w:val="000000" w:themeColor="text1"/>
              </w:rPr>
              <w:t>Early childhood obesity risk, disadvantaged families, overweight/obesity, diet and physical-</w:t>
            </w:r>
            <w:r w:rsidRPr="00856EE2">
              <w:rPr>
                <w:color w:val="000000" w:themeColor="text1"/>
              </w:rPr>
              <w:lastRenderedPageBreak/>
              <w:t>activity behaviours</w:t>
            </w:r>
          </w:p>
        </w:tc>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64" w14:textId="77777777" w:rsidR="00256B7D" w:rsidRPr="00856EE2" w:rsidRDefault="00C23FCD" w:rsidP="00856EE2">
            <w:pPr>
              <w:spacing w:before="240" w:after="240"/>
              <w:rPr>
                <w:color w:val="000000" w:themeColor="text1"/>
              </w:rPr>
            </w:pPr>
            <w:r w:rsidRPr="00856EE2">
              <w:rPr>
                <w:color w:val="000000" w:themeColor="text1"/>
              </w:rPr>
              <w:lastRenderedPageBreak/>
              <w:t xml:space="preserve">Five interventions reduced </w:t>
            </w:r>
            <w:proofErr w:type="spellStart"/>
            <w:r w:rsidRPr="00856EE2">
              <w:rPr>
                <w:color w:val="000000" w:themeColor="text1"/>
              </w:rPr>
              <w:t>zBMI</w:t>
            </w:r>
            <w:proofErr w:type="spellEnd"/>
            <w:r w:rsidRPr="00856EE2">
              <w:rPr>
                <w:color w:val="000000" w:themeColor="text1"/>
              </w:rPr>
              <w:t xml:space="preserve"> from baseline, with three statistical</w:t>
            </w:r>
            <w:r w:rsidRPr="00856EE2">
              <w:rPr>
                <w:color w:val="000000" w:themeColor="text1"/>
              </w:rPr>
              <w:lastRenderedPageBreak/>
              <w:t xml:space="preserve">ly significant. </w:t>
            </w:r>
          </w:p>
        </w:tc>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65" w14:textId="77777777" w:rsidR="00256B7D" w:rsidRPr="00856EE2" w:rsidRDefault="00C23FCD" w:rsidP="00856EE2">
            <w:pPr>
              <w:spacing w:before="240" w:after="240"/>
              <w:rPr>
                <w:color w:val="000000" w:themeColor="text1"/>
              </w:rPr>
            </w:pPr>
            <w:r w:rsidRPr="00856EE2">
              <w:rPr>
                <w:b/>
                <w:bCs/>
                <w:color w:val="000000" w:themeColor="text1"/>
              </w:rPr>
              <w:lastRenderedPageBreak/>
              <w:t>High risk of bias across all studies</w:t>
            </w:r>
            <w:r w:rsidRPr="00856EE2">
              <w:rPr>
                <w:color w:val="000000" w:themeColor="text1"/>
              </w:rPr>
              <w:t xml:space="preserve">; Cochrane </w:t>
            </w:r>
            <w:proofErr w:type="spellStart"/>
            <w:r w:rsidRPr="00856EE2">
              <w:rPr>
                <w:b/>
                <w:bCs/>
                <w:color w:val="000000" w:themeColor="text1"/>
              </w:rPr>
              <w:t>RoB</w:t>
            </w:r>
            <w:proofErr w:type="spellEnd"/>
            <w:r w:rsidRPr="00856EE2">
              <w:rPr>
                <w:b/>
                <w:bCs/>
                <w:color w:val="000000" w:themeColor="text1"/>
              </w:rPr>
              <w:t xml:space="preserve"> 2/ROBIN</w:t>
            </w:r>
            <w:r w:rsidRPr="00856EE2">
              <w:rPr>
                <w:b/>
                <w:bCs/>
                <w:color w:val="000000" w:themeColor="text1"/>
              </w:rPr>
              <w:lastRenderedPageBreak/>
              <w:t>S-I</w:t>
            </w:r>
            <w:r w:rsidRPr="00856EE2">
              <w:rPr>
                <w:color w:val="000000" w:themeColor="text1"/>
              </w:rPr>
              <w:t xml:space="preserve"> tools used. </w:t>
            </w:r>
          </w:p>
        </w:tc>
      </w:tr>
      <w:tr w:rsidR="00256B7D" w:rsidRPr="00856EE2" w14:paraId="2E099C72" w14:textId="77777777" w:rsidTr="00422A24">
        <w:trPr>
          <w:trHeight w:val="2290"/>
        </w:trPr>
        <w:tc>
          <w:tcPr>
            <w:tcW w:w="4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67" w14:textId="77777777" w:rsidR="00256B7D" w:rsidRPr="00856EE2" w:rsidRDefault="00C23FCD" w:rsidP="00856EE2">
            <w:pPr>
              <w:spacing w:before="240" w:after="240"/>
              <w:rPr>
                <w:color w:val="000000" w:themeColor="text1"/>
              </w:rPr>
            </w:pPr>
            <w:r w:rsidRPr="00856EE2">
              <w:rPr>
                <w:b/>
                <w:bCs/>
                <w:color w:val="000000" w:themeColor="text1"/>
              </w:rPr>
              <w:lastRenderedPageBreak/>
              <w:t>9</w:t>
            </w:r>
          </w:p>
        </w:tc>
        <w:tc>
          <w:tcPr>
            <w:tcW w:w="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68" w14:textId="77777777" w:rsidR="00256B7D" w:rsidRPr="00856EE2" w:rsidRDefault="00C23FCD" w:rsidP="00856EE2">
            <w:pPr>
              <w:spacing w:before="240" w:after="240"/>
              <w:rPr>
                <w:color w:val="000000" w:themeColor="text1"/>
              </w:rPr>
            </w:pPr>
            <w:proofErr w:type="spellStart"/>
            <w:r w:rsidRPr="00856EE2">
              <w:rPr>
                <w:color w:val="000000" w:themeColor="text1"/>
              </w:rPr>
              <w:t>Obita</w:t>
            </w:r>
            <w:proofErr w:type="spellEnd"/>
            <w:r w:rsidRPr="00856EE2">
              <w:rPr>
                <w:color w:val="000000" w:themeColor="text1"/>
              </w:rPr>
              <w:t xml:space="preserve"> &amp; </w:t>
            </w:r>
            <w:proofErr w:type="spellStart"/>
            <w:r w:rsidRPr="00856EE2">
              <w:rPr>
                <w:color w:val="000000" w:themeColor="text1"/>
              </w:rPr>
              <w:t>Alkhatib</w:t>
            </w:r>
            <w:proofErr w:type="spellEnd"/>
            <w:r w:rsidRPr="00856EE2">
              <w:rPr>
                <w:color w:val="000000" w:themeColor="text1"/>
              </w:rPr>
              <w:t xml:space="preserve"> (2022)</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69" w14:textId="77777777" w:rsidR="00256B7D" w:rsidRPr="00856EE2" w:rsidRDefault="00C23FCD" w:rsidP="00856EE2">
            <w:pPr>
              <w:spacing w:before="240" w:after="240"/>
              <w:rPr>
                <w:color w:val="000000" w:themeColor="text1"/>
              </w:rPr>
            </w:pPr>
            <w:r w:rsidRPr="00856EE2">
              <w:rPr>
                <w:color w:val="000000" w:themeColor="text1"/>
              </w:rPr>
              <w:t>Systematic review</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6A" w14:textId="77777777" w:rsidR="00256B7D" w:rsidRPr="00856EE2" w:rsidRDefault="00C23FCD" w:rsidP="00856EE2">
            <w:pPr>
              <w:spacing w:before="240" w:after="240"/>
              <w:rPr>
                <w:color w:val="000000" w:themeColor="text1"/>
              </w:rPr>
            </w:pPr>
            <w:r w:rsidRPr="00856EE2">
              <w:rPr>
                <w:color w:val="000000" w:themeColor="text1"/>
              </w:rPr>
              <w:t>International; high-, middle- and low-income countries</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6B" w14:textId="77777777" w:rsidR="00256B7D" w:rsidRPr="00856EE2" w:rsidRDefault="00C23FCD" w:rsidP="00856EE2">
            <w:pPr>
              <w:spacing w:before="240" w:after="240"/>
              <w:rPr>
                <w:color w:val="000000" w:themeColor="text1"/>
              </w:rPr>
            </w:pPr>
            <w:r w:rsidRPr="00856EE2">
              <w:rPr>
                <w:color w:val="000000" w:themeColor="text1"/>
              </w:rPr>
              <w:t>To examine disparities in the prevalence of obesity-related comorbidities among children and adolescents.</w:t>
            </w:r>
          </w:p>
        </w:tc>
        <w:tc>
          <w:tcPr>
            <w:tcW w:w="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6C" w14:textId="77777777" w:rsidR="00256B7D" w:rsidRPr="00856EE2" w:rsidRDefault="00C23FCD" w:rsidP="00856EE2">
            <w:pPr>
              <w:spacing w:before="240" w:after="240"/>
              <w:rPr>
                <w:color w:val="000000" w:themeColor="text1"/>
              </w:rPr>
            </w:pPr>
            <w:r w:rsidRPr="00856EE2">
              <w:rPr>
                <w:b/>
                <w:bCs/>
                <w:color w:val="000000" w:themeColor="text1"/>
              </w:rPr>
              <w:t>54 articles</w:t>
            </w:r>
            <w:r w:rsidRPr="00856EE2">
              <w:rPr>
                <w:color w:val="000000" w:themeColor="text1"/>
              </w:rPr>
              <w:t xml:space="preserve"> from 6,837 identified records</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6D" w14:textId="77777777" w:rsidR="00256B7D" w:rsidRPr="00856EE2" w:rsidRDefault="00C23FCD" w:rsidP="00856EE2">
            <w:pPr>
              <w:spacing w:before="240" w:after="240"/>
              <w:rPr>
                <w:color w:val="000000" w:themeColor="text1"/>
              </w:rPr>
            </w:pPr>
            <w:r w:rsidRPr="00856EE2">
              <w:rPr>
                <w:color w:val="000000" w:themeColor="text1"/>
              </w:rPr>
              <w:t>2–18 years; mean age NR</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6E" w14:textId="77777777" w:rsidR="00256B7D" w:rsidRPr="00856EE2" w:rsidRDefault="00C23FCD" w:rsidP="00856EE2">
            <w:pPr>
              <w:spacing w:before="240" w:after="240"/>
              <w:rPr>
                <w:color w:val="000000" w:themeColor="text1"/>
              </w:rPr>
            </w:pPr>
            <w:r w:rsidRPr="00856EE2">
              <w:rPr>
                <w:color w:val="000000" w:themeColor="text1"/>
              </w:rPr>
              <w:t>Multiple ethnic groups/populations; specific ethnic distribution NR</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6F" w14:textId="77777777" w:rsidR="00256B7D" w:rsidRPr="00856EE2" w:rsidRDefault="00C23FCD" w:rsidP="00856EE2">
            <w:pPr>
              <w:spacing w:before="240" w:after="240"/>
              <w:rPr>
                <w:color w:val="000000" w:themeColor="text1"/>
              </w:rPr>
            </w:pPr>
            <w:r w:rsidRPr="00856EE2">
              <w:rPr>
                <w:color w:val="000000" w:themeColor="text1"/>
              </w:rPr>
              <w:t>Childhood obesity, sex, geographical region and country income/development status</w:t>
            </w:r>
          </w:p>
        </w:tc>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70" w14:textId="77777777" w:rsidR="00256B7D" w:rsidRPr="00856EE2" w:rsidRDefault="00C23FCD" w:rsidP="00856EE2">
            <w:pPr>
              <w:spacing w:before="240" w:after="240"/>
              <w:rPr>
                <w:color w:val="000000" w:themeColor="text1"/>
              </w:rPr>
            </w:pPr>
            <w:r w:rsidRPr="00856EE2">
              <w:rPr>
                <w:color w:val="000000" w:themeColor="text1"/>
              </w:rPr>
              <w:t>Prevalence of obesity-related hypertension, metabolic syndrome, NAFLD.</w:t>
            </w:r>
          </w:p>
        </w:tc>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71" w14:textId="77777777" w:rsidR="00256B7D" w:rsidRPr="00856EE2" w:rsidRDefault="00C23FCD" w:rsidP="00856EE2">
            <w:pPr>
              <w:spacing w:before="240" w:after="240"/>
              <w:rPr>
                <w:color w:val="000000" w:themeColor="text1"/>
              </w:rPr>
            </w:pPr>
            <w:r w:rsidRPr="00856EE2">
              <w:rPr>
                <w:color w:val="000000" w:themeColor="text1"/>
              </w:rPr>
              <w:t xml:space="preserve">Systematic review conducted by two independent reviewers; specific risk-of-bias assessment not reported in </w:t>
            </w:r>
            <w:r w:rsidRPr="00856EE2">
              <w:rPr>
                <w:color w:val="000000" w:themeColor="text1"/>
              </w:rPr>
              <w:lastRenderedPageBreak/>
              <w:t>supplied abstract.</w:t>
            </w:r>
          </w:p>
        </w:tc>
      </w:tr>
      <w:tr w:rsidR="00256B7D" w:rsidRPr="00856EE2" w14:paraId="2E099C7E" w14:textId="77777777" w:rsidTr="00422A24">
        <w:trPr>
          <w:trHeight w:val="2715"/>
        </w:trPr>
        <w:tc>
          <w:tcPr>
            <w:tcW w:w="4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73" w14:textId="77777777" w:rsidR="00256B7D" w:rsidRPr="00856EE2" w:rsidRDefault="00C23FCD" w:rsidP="00856EE2">
            <w:pPr>
              <w:spacing w:before="240" w:after="240"/>
              <w:rPr>
                <w:color w:val="000000" w:themeColor="text1"/>
              </w:rPr>
            </w:pPr>
            <w:r w:rsidRPr="00856EE2">
              <w:rPr>
                <w:b/>
                <w:bCs/>
                <w:color w:val="000000" w:themeColor="text1"/>
              </w:rPr>
              <w:lastRenderedPageBreak/>
              <w:t>10</w:t>
            </w:r>
          </w:p>
        </w:tc>
        <w:tc>
          <w:tcPr>
            <w:tcW w:w="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74" w14:textId="77777777" w:rsidR="00256B7D" w:rsidRPr="00856EE2" w:rsidRDefault="00C23FCD" w:rsidP="00856EE2">
            <w:pPr>
              <w:spacing w:before="240" w:after="240"/>
              <w:rPr>
                <w:color w:val="000000" w:themeColor="text1"/>
              </w:rPr>
            </w:pPr>
            <w:proofErr w:type="spellStart"/>
            <w:r w:rsidRPr="00856EE2">
              <w:rPr>
                <w:color w:val="000000" w:themeColor="text1"/>
              </w:rPr>
              <w:t>Verduci</w:t>
            </w:r>
            <w:proofErr w:type="spellEnd"/>
            <w:r w:rsidRPr="00856EE2">
              <w:rPr>
                <w:color w:val="000000" w:themeColor="text1"/>
              </w:rPr>
              <w:t xml:space="preserve"> et al. (2021)</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75" w14:textId="77777777" w:rsidR="00256B7D" w:rsidRPr="00856EE2" w:rsidRDefault="00C23FCD" w:rsidP="00856EE2">
            <w:pPr>
              <w:spacing w:before="240" w:after="240"/>
              <w:rPr>
                <w:color w:val="000000" w:themeColor="text1"/>
              </w:rPr>
            </w:pPr>
            <w:r w:rsidRPr="00856EE2">
              <w:rPr>
                <w:color w:val="000000" w:themeColor="text1"/>
              </w:rPr>
              <w:t>Narrative/position review incorporating systematic reviews, meta-analyses, RCTs and observational studies</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76" w14:textId="77777777" w:rsidR="00256B7D" w:rsidRPr="00856EE2" w:rsidRDefault="00C23FCD" w:rsidP="00856EE2">
            <w:pPr>
              <w:spacing w:before="240" w:after="240"/>
              <w:rPr>
                <w:color w:val="000000" w:themeColor="text1"/>
              </w:rPr>
            </w:pPr>
            <w:r w:rsidRPr="00856EE2">
              <w:rPr>
                <w:color w:val="000000" w:themeColor="text1"/>
              </w:rPr>
              <w:t>Childhood nutrition, feeding and lifestyle settings</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77" w14:textId="77777777" w:rsidR="00256B7D" w:rsidRPr="00856EE2" w:rsidRDefault="00C23FCD" w:rsidP="00856EE2">
            <w:pPr>
              <w:spacing w:before="240" w:after="240"/>
              <w:rPr>
                <w:color w:val="000000" w:themeColor="text1"/>
              </w:rPr>
            </w:pPr>
            <w:r w:rsidRPr="00856EE2">
              <w:rPr>
                <w:color w:val="000000" w:themeColor="text1"/>
              </w:rPr>
              <w:t>To examine dietary factors, food habits and lifestyle factors involved in childhood obesity development and identify prevention strategies.</w:t>
            </w:r>
          </w:p>
        </w:tc>
        <w:tc>
          <w:tcPr>
            <w:tcW w:w="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78" w14:textId="77777777" w:rsidR="00256B7D" w:rsidRPr="00856EE2" w:rsidRDefault="00C23FCD" w:rsidP="00856EE2">
            <w:pPr>
              <w:spacing w:before="240" w:after="240"/>
              <w:rPr>
                <w:color w:val="000000" w:themeColor="text1"/>
              </w:rPr>
            </w:pPr>
            <w:r w:rsidRPr="00856EE2">
              <w:rPr>
                <w:color w:val="000000" w:themeColor="text1"/>
              </w:rPr>
              <w:t>multiple studies reviewed</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79" w14:textId="77777777" w:rsidR="00256B7D" w:rsidRPr="00856EE2" w:rsidRDefault="00C23FCD" w:rsidP="00856EE2">
            <w:pPr>
              <w:spacing w:before="240" w:after="240"/>
              <w:rPr>
                <w:color w:val="000000" w:themeColor="text1"/>
              </w:rPr>
            </w:pPr>
            <w:r w:rsidRPr="00856EE2">
              <w:rPr>
                <w:color w:val="000000" w:themeColor="text1"/>
              </w:rPr>
              <w:t>Children/adolescents; literature included different age groups; mean age NR</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7A" w14:textId="77777777" w:rsidR="00256B7D" w:rsidRPr="00856EE2" w:rsidRDefault="00C23FCD" w:rsidP="00856EE2">
            <w:pPr>
              <w:spacing w:before="240" w:after="240"/>
              <w:rPr>
                <w:color w:val="000000" w:themeColor="text1"/>
              </w:rPr>
            </w:pPr>
            <w:r w:rsidRPr="00856EE2">
              <w:rPr>
                <w:color w:val="000000" w:themeColor="text1"/>
              </w:rPr>
              <w:t>Multiple populations; not ethnicity-specific</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7B" w14:textId="77777777" w:rsidR="00256B7D" w:rsidRPr="00856EE2" w:rsidRDefault="00C23FCD" w:rsidP="00856EE2">
            <w:pPr>
              <w:spacing w:before="240" w:after="240"/>
              <w:rPr>
                <w:color w:val="000000" w:themeColor="text1"/>
              </w:rPr>
            </w:pPr>
            <w:r w:rsidRPr="00856EE2">
              <w:rPr>
                <w:color w:val="000000" w:themeColor="text1"/>
              </w:rPr>
              <w:t xml:space="preserve">Breastfeeding/formula feeding, complementary feeding, dietary patterns, sugary drinks, eating behaviour, meal patterns, portion size, physical activity and </w:t>
            </w:r>
            <w:r w:rsidRPr="00856EE2">
              <w:rPr>
                <w:color w:val="000000" w:themeColor="text1"/>
              </w:rPr>
              <w:lastRenderedPageBreak/>
              <w:t>sedentary behaviour</w:t>
            </w:r>
          </w:p>
        </w:tc>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7C" w14:textId="77777777" w:rsidR="00256B7D" w:rsidRPr="00856EE2" w:rsidRDefault="00C23FCD" w:rsidP="00856EE2">
            <w:pPr>
              <w:spacing w:before="240" w:after="240"/>
              <w:rPr>
                <w:color w:val="000000" w:themeColor="text1"/>
              </w:rPr>
            </w:pPr>
            <w:r w:rsidRPr="00856EE2">
              <w:rPr>
                <w:color w:val="000000" w:themeColor="text1"/>
              </w:rPr>
              <w:lastRenderedPageBreak/>
              <w:t xml:space="preserve">Breastfeeding was associated with lower later overweight/obesity risk in the reviewed evidence. </w:t>
            </w:r>
          </w:p>
        </w:tc>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7D" w14:textId="77777777" w:rsidR="00256B7D" w:rsidRPr="00856EE2" w:rsidRDefault="00C23FCD" w:rsidP="00856EE2">
            <w:pPr>
              <w:spacing w:before="240" w:after="240"/>
              <w:rPr>
                <w:color w:val="000000" w:themeColor="text1"/>
              </w:rPr>
            </w:pPr>
            <w:r w:rsidRPr="00856EE2">
              <w:rPr>
                <w:color w:val="000000" w:themeColor="text1"/>
              </w:rPr>
              <w:t>No single formal risk-of-bias rating reported; evidence included systematic reviews, meta-analyses, RCTs and observati</w:t>
            </w:r>
            <w:r w:rsidRPr="00856EE2">
              <w:rPr>
                <w:color w:val="000000" w:themeColor="text1"/>
              </w:rPr>
              <w:lastRenderedPageBreak/>
              <w:t>onal studies.</w:t>
            </w:r>
          </w:p>
        </w:tc>
      </w:tr>
    </w:tbl>
    <w:p w14:paraId="2E099C7F" w14:textId="77777777" w:rsidR="00256B7D" w:rsidRPr="00856EE2" w:rsidRDefault="00256B7D" w:rsidP="00856EE2">
      <w:pPr>
        <w:spacing w:before="240" w:after="240"/>
        <w:rPr>
          <w:color w:val="000000" w:themeColor="text1"/>
        </w:rPr>
        <w:sectPr w:rsidR="00256B7D" w:rsidRPr="00856EE2" w:rsidSect="005008F1">
          <w:pgSz w:w="15840" w:h="12240" w:orient="landscape"/>
          <w:pgMar w:top="1440" w:right="1440" w:bottom="1440" w:left="1440" w:header="720" w:footer="720" w:gutter="0"/>
          <w:pgNumType w:start="1"/>
          <w:cols w:space="720"/>
        </w:sectPr>
      </w:pPr>
    </w:p>
    <w:p w14:paraId="2E099C80" w14:textId="77777777" w:rsidR="00256B7D" w:rsidRPr="00856EE2" w:rsidRDefault="00C23FCD" w:rsidP="00856EE2">
      <w:pPr>
        <w:pStyle w:val="Heading2"/>
        <w:spacing w:before="240" w:after="240"/>
        <w:rPr>
          <w:color w:val="000000" w:themeColor="text1"/>
          <w:sz w:val="22"/>
          <w:szCs w:val="22"/>
        </w:rPr>
      </w:pPr>
      <w:bookmarkStart w:id="63" w:name="_Toc238755953"/>
      <w:r w:rsidRPr="00856EE2">
        <w:rPr>
          <w:color w:val="000000" w:themeColor="text1"/>
          <w:sz w:val="22"/>
          <w:szCs w:val="22"/>
        </w:rPr>
        <w:lastRenderedPageBreak/>
        <w:t>Appendix 2: Quality Assessment of Qualitative Studies Using the CASP Qualitative Checklist</w:t>
      </w:r>
      <w:bookmarkEnd w:id="63"/>
    </w:p>
    <w:p w14:paraId="2E099C81" w14:textId="77777777" w:rsidR="00256B7D" w:rsidRPr="00856EE2" w:rsidRDefault="00C23FCD" w:rsidP="00856EE2">
      <w:pPr>
        <w:spacing w:before="240" w:after="240"/>
        <w:rPr>
          <w:color w:val="000000" w:themeColor="text1"/>
        </w:rPr>
      </w:pPr>
      <w:r w:rsidRPr="00856EE2">
        <w:rPr>
          <w:b/>
          <w:bCs/>
          <w:color w:val="000000" w:themeColor="text1"/>
        </w:rPr>
        <w:t>Section A: Are the Results of the Study Valid?</w:t>
      </w:r>
    </w:p>
    <w:p w14:paraId="2E099C82" w14:textId="77777777" w:rsidR="00256B7D" w:rsidRPr="00856EE2" w:rsidRDefault="00C23FCD" w:rsidP="00856EE2">
      <w:pPr>
        <w:spacing w:before="240" w:after="240"/>
        <w:rPr>
          <w:color w:val="000000" w:themeColor="text1"/>
        </w:rPr>
      </w:pPr>
      <w:r w:rsidRPr="00856EE2">
        <w:rPr>
          <w:color w:val="000000" w:themeColor="text1"/>
        </w:rPr>
        <w:t>Answer</w:t>
      </w:r>
    </w:p>
    <w:p w14:paraId="2E099C83" w14:textId="77777777" w:rsidR="00256B7D" w:rsidRPr="00856EE2" w:rsidRDefault="00C23FCD" w:rsidP="00856EE2">
      <w:pPr>
        <w:spacing w:before="240" w:after="240"/>
        <w:rPr>
          <w:color w:val="000000" w:themeColor="text1"/>
        </w:rPr>
      </w:pPr>
      <w:r w:rsidRPr="00856EE2">
        <w:rPr>
          <w:color w:val="000000" w:themeColor="text1"/>
        </w:rPr>
        <w:t>Yes. Overall, the included qualitative studies demonstrated good methodological quality. Most studies clearly stated their research aims, adopted appropriate qualitative methodologies, employed suitable research designs, and recruited participants relevant to the research questions.</w:t>
      </w:r>
    </w:p>
    <w:p w14:paraId="2E099C84" w14:textId="77777777" w:rsidR="00256B7D" w:rsidRPr="00856EE2" w:rsidRDefault="00C23FCD" w:rsidP="00856EE2">
      <w:pPr>
        <w:spacing w:before="240" w:after="240"/>
        <w:rPr>
          <w:color w:val="000000" w:themeColor="text1"/>
        </w:rPr>
      </w:pPr>
      <w:r w:rsidRPr="00856EE2">
        <w:rPr>
          <w:b/>
          <w:bCs/>
          <w:color w:val="000000" w:themeColor="text1"/>
        </w:rPr>
        <w:t>Section B: What are the results?</w:t>
      </w:r>
    </w:p>
    <w:p w14:paraId="2E099C85" w14:textId="77777777" w:rsidR="00256B7D" w:rsidRPr="00856EE2" w:rsidRDefault="00C23FCD" w:rsidP="00856EE2">
      <w:pPr>
        <w:spacing w:before="240" w:after="240"/>
        <w:rPr>
          <w:color w:val="000000" w:themeColor="text1"/>
        </w:rPr>
      </w:pPr>
      <w:r w:rsidRPr="00856EE2">
        <w:rPr>
          <w:color w:val="000000" w:themeColor="text1"/>
        </w:rPr>
        <w:t>Answer</w:t>
      </w:r>
    </w:p>
    <w:p w14:paraId="2E099C86" w14:textId="77777777" w:rsidR="00256B7D" w:rsidRPr="00856EE2" w:rsidRDefault="00C23FCD" w:rsidP="00856EE2">
      <w:pPr>
        <w:spacing w:before="240" w:after="240"/>
        <w:rPr>
          <w:color w:val="000000" w:themeColor="text1"/>
        </w:rPr>
      </w:pPr>
      <w:r w:rsidRPr="00856EE2">
        <w:rPr>
          <w:color w:val="000000" w:themeColor="text1"/>
        </w:rPr>
        <w:t>The qualitative studies consistently highlighted the importance of integrated mental health care, multidisciplinary collaboration, patient-centred services, digital mental health interventions, community engagement, and improved access to psychological support.</w:t>
      </w:r>
    </w:p>
    <w:p w14:paraId="2E099C87" w14:textId="77777777" w:rsidR="00256B7D" w:rsidRPr="00856EE2" w:rsidRDefault="00C23FCD" w:rsidP="00856EE2">
      <w:pPr>
        <w:spacing w:before="240" w:after="240"/>
        <w:rPr>
          <w:color w:val="000000" w:themeColor="text1"/>
        </w:rPr>
      </w:pPr>
      <w:r w:rsidRPr="00856EE2">
        <w:rPr>
          <w:b/>
          <w:bCs/>
          <w:color w:val="000000" w:themeColor="text1"/>
        </w:rPr>
        <w:t>Section C: Will the Result help locally?</w:t>
      </w:r>
    </w:p>
    <w:p w14:paraId="2E099C88" w14:textId="77777777" w:rsidR="00256B7D" w:rsidRPr="00856EE2" w:rsidRDefault="00C23FCD" w:rsidP="00856EE2">
      <w:pPr>
        <w:spacing w:before="240" w:after="240"/>
        <w:rPr>
          <w:color w:val="000000" w:themeColor="text1"/>
        </w:rPr>
      </w:pPr>
      <w:r w:rsidRPr="00856EE2">
        <w:rPr>
          <w:color w:val="000000" w:themeColor="text1"/>
        </w:rPr>
        <w:t>Yes. The findings are highly applicable to local healthcare systems because they demonstrate practical approaches for strengthening integrated mental health services through collaborative care, digital technologies, multidisciplinary working, and community-based interventions.</w:t>
      </w:r>
    </w:p>
    <w:p w14:paraId="2E099C89" w14:textId="77777777" w:rsidR="00256B7D" w:rsidRPr="00856EE2" w:rsidRDefault="00C23FCD" w:rsidP="00856EE2">
      <w:pPr>
        <w:spacing w:before="240" w:after="240"/>
        <w:rPr>
          <w:b/>
          <w:bCs/>
          <w:color w:val="000000" w:themeColor="text1"/>
        </w:rPr>
      </w:pPr>
      <w:r w:rsidRPr="00856EE2">
        <w:rPr>
          <w:b/>
          <w:bCs/>
          <w:color w:val="000000" w:themeColor="text1"/>
        </w:rPr>
        <w:t>Critical Appraisal of Included Studies Using the CASP Checklist</w:t>
      </w:r>
    </w:p>
    <w:p w14:paraId="2E099C8A" w14:textId="77777777" w:rsidR="00256B7D" w:rsidRPr="00856EE2" w:rsidRDefault="00256B7D" w:rsidP="00856EE2">
      <w:pPr>
        <w:spacing w:before="240" w:after="240"/>
        <w:rPr>
          <w:color w:val="000000" w:themeColor="text1"/>
        </w:rPr>
      </w:pPr>
    </w:p>
    <w:tbl>
      <w:tblPr>
        <w:tblStyle w:val="a4"/>
        <w:tblpPr w:leftFromText="180" w:rightFromText="180" w:horzAnchor="margin" w:tblpXSpec="center" w:tblpY="-1440"/>
        <w:tblW w:w="10763"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993"/>
        <w:gridCol w:w="691"/>
        <w:gridCol w:w="876"/>
        <w:gridCol w:w="876"/>
        <w:gridCol w:w="875"/>
        <w:gridCol w:w="698"/>
        <w:gridCol w:w="841"/>
        <w:gridCol w:w="807"/>
        <w:gridCol w:w="766"/>
        <w:gridCol w:w="690"/>
        <w:gridCol w:w="682"/>
        <w:gridCol w:w="1968"/>
      </w:tblGrid>
      <w:tr w:rsidR="00256B7D" w:rsidRPr="00856EE2" w14:paraId="2E099C97" w14:textId="77777777" w:rsidTr="0016571C">
        <w:trPr>
          <w:trHeight w:val="1925"/>
        </w:trPr>
        <w:tc>
          <w:tcPr>
            <w:tcW w:w="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8B" w14:textId="77777777" w:rsidR="00256B7D" w:rsidRPr="00856EE2" w:rsidRDefault="00C23FCD" w:rsidP="0016571C">
            <w:pPr>
              <w:spacing w:before="240" w:after="240"/>
              <w:rPr>
                <w:color w:val="000000" w:themeColor="text1"/>
              </w:rPr>
            </w:pPr>
            <w:r w:rsidRPr="00856EE2">
              <w:rPr>
                <w:b/>
                <w:bCs/>
                <w:color w:val="000000" w:themeColor="text1"/>
              </w:rPr>
              <w:lastRenderedPageBreak/>
              <w:t>Author (Year)</w:t>
            </w:r>
          </w:p>
        </w:tc>
        <w:tc>
          <w:tcPr>
            <w:tcW w:w="6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8C" w14:textId="77777777" w:rsidR="00256B7D" w:rsidRPr="00856EE2" w:rsidRDefault="00C23FCD" w:rsidP="0016571C">
            <w:pPr>
              <w:spacing w:before="240" w:after="240"/>
              <w:rPr>
                <w:color w:val="000000" w:themeColor="text1"/>
              </w:rPr>
            </w:pPr>
            <w:r w:rsidRPr="00856EE2">
              <w:rPr>
                <w:b/>
                <w:bCs/>
                <w:color w:val="000000" w:themeColor="text1"/>
              </w:rPr>
              <w:t>Q1 Clear statement of aims?</w:t>
            </w:r>
          </w:p>
        </w:tc>
        <w:tc>
          <w:tcPr>
            <w:tcW w:w="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8D" w14:textId="77777777" w:rsidR="00256B7D" w:rsidRPr="00856EE2" w:rsidRDefault="00C23FCD" w:rsidP="0016571C">
            <w:pPr>
              <w:spacing w:before="240" w:after="240"/>
              <w:rPr>
                <w:color w:val="000000" w:themeColor="text1"/>
              </w:rPr>
            </w:pPr>
            <w:r w:rsidRPr="00856EE2">
              <w:rPr>
                <w:b/>
                <w:bCs/>
                <w:color w:val="000000" w:themeColor="text1"/>
              </w:rPr>
              <w:t>Q2 Qualitative methodology appropriate?</w:t>
            </w:r>
          </w:p>
        </w:tc>
        <w:tc>
          <w:tcPr>
            <w:tcW w:w="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8E" w14:textId="77777777" w:rsidR="00256B7D" w:rsidRPr="00856EE2" w:rsidRDefault="00C23FCD" w:rsidP="0016571C">
            <w:pPr>
              <w:spacing w:before="240" w:after="240"/>
              <w:rPr>
                <w:color w:val="000000" w:themeColor="text1"/>
              </w:rPr>
            </w:pPr>
            <w:r w:rsidRPr="00856EE2">
              <w:rPr>
                <w:b/>
                <w:bCs/>
                <w:color w:val="000000" w:themeColor="text1"/>
              </w:rPr>
              <w:t>Q3 Research design appropriate?</w:t>
            </w:r>
          </w:p>
        </w:tc>
        <w:tc>
          <w:tcPr>
            <w:tcW w:w="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8F" w14:textId="77777777" w:rsidR="00256B7D" w:rsidRPr="00856EE2" w:rsidRDefault="00C23FCD" w:rsidP="0016571C">
            <w:pPr>
              <w:spacing w:before="240" w:after="240"/>
              <w:rPr>
                <w:color w:val="000000" w:themeColor="text1"/>
              </w:rPr>
            </w:pPr>
            <w:r w:rsidRPr="00856EE2">
              <w:rPr>
                <w:b/>
                <w:bCs/>
                <w:color w:val="000000" w:themeColor="text1"/>
              </w:rPr>
              <w:t>Q4 Recruitment strategy appropriate?</w:t>
            </w:r>
          </w:p>
        </w:tc>
        <w:tc>
          <w:tcPr>
            <w:tcW w:w="6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90" w14:textId="77777777" w:rsidR="00256B7D" w:rsidRPr="00856EE2" w:rsidRDefault="00C23FCD" w:rsidP="0016571C">
            <w:pPr>
              <w:spacing w:before="240" w:after="240"/>
              <w:rPr>
                <w:color w:val="000000" w:themeColor="text1"/>
              </w:rPr>
            </w:pPr>
            <w:r w:rsidRPr="00856EE2">
              <w:rPr>
                <w:b/>
                <w:bCs/>
                <w:color w:val="000000" w:themeColor="text1"/>
              </w:rPr>
              <w:t>Q5 Data collection addressed research issue?</w:t>
            </w:r>
          </w:p>
        </w:tc>
        <w:tc>
          <w:tcPr>
            <w:tcW w:w="8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91" w14:textId="77777777" w:rsidR="00256B7D" w:rsidRPr="00856EE2" w:rsidRDefault="00C23FCD" w:rsidP="0016571C">
            <w:pPr>
              <w:spacing w:before="240" w:after="240"/>
              <w:rPr>
                <w:color w:val="000000" w:themeColor="text1"/>
              </w:rPr>
            </w:pPr>
            <w:r w:rsidRPr="00856EE2">
              <w:rPr>
                <w:b/>
                <w:bCs/>
                <w:color w:val="000000" w:themeColor="text1"/>
              </w:rPr>
              <w:t>Q6 Researcher–participant relationship adequately considered?</w:t>
            </w:r>
          </w:p>
        </w:tc>
        <w:tc>
          <w:tcPr>
            <w:tcW w:w="8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92" w14:textId="77777777" w:rsidR="00256B7D" w:rsidRPr="00856EE2" w:rsidRDefault="00C23FCD" w:rsidP="0016571C">
            <w:pPr>
              <w:spacing w:before="240" w:after="240"/>
              <w:rPr>
                <w:color w:val="000000" w:themeColor="text1"/>
              </w:rPr>
            </w:pPr>
            <w:r w:rsidRPr="00856EE2">
              <w:rPr>
                <w:b/>
                <w:bCs/>
                <w:color w:val="000000" w:themeColor="text1"/>
              </w:rPr>
              <w:t>Q7 Ethical issues considered?</w:t>
            </w:r>
          </w:p>
        </w:tc>
        <w:tc>
          <w:tcPr>
            <w:tcW w:w="7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93" w14:textId="77777777" w:rsidR="00256B7D" w:rsidRPr="00856EE2" w:rsidRDefault="00C23FCD" w:rsidP="0016571C">
            <w:pPr>
              <w:spacing w:before="240" w:after="240"/>
              <w:rPr>
                <w:color w:val="000000" w:themeColor="text1"/>
              </w:rPr>
            </w:pPr>
            <w:r w:rsidRPr="00856EE2">
              <w:rPr>
                <w:b/>
                <w:bCs/>
                <w:color w:val="000000" w:themeColor="text1"/>
              </w:rPr>
              <w:t>Q8 Data analysis sufficiently rigorous?</w:t>
            </w:r>
          </w:p>
        </w:tc>
        <w:tc>
          <w:tcPr>
            <w:tcW w:w="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94" w14:textId="77777777" w:rsidR="00256B7D" w:rsidRPr="00856EE2" w:rsidRDefault="00C23FCD" w:rsidP="0016571C">
            <w:pPr>
              <w:spacing w:before="240" w:after="240"/>
              <w:rPr>
                <w:color w:val="000000" w:themeColor="text1"/>
              </w:rPr>
            </w:pPr>
            <w:r w:rsidRPr="00856EE2">
              <w:rPr>
                <w:b/>
                <w:bCs/>
                <w:color w:val="000000" w:themeColor="text1"/>
              </w:rPr>
              <w:t>Q9 Clear statement of findings?</w:t>
            </w:r>
          </w:p>
        </w:tc>
        <w:tc>
          <w:tcPr>
            <w:tcW w:w="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95" w14:textId="77777777" w:rsidR="00256B7D" w:rsidRPr="00856EE2" w:rsidRDefault="00C23FCD" w:rsidP="0016571C">
            <w:pPr>
              <w:spacing w:before="240" w:after="240"/>
              <w:rPr>
                <w:color w:val="000000" w:themeColor="text1"/>
              </w:rPr>
            </w:pPr>
            <w:r w:rsidRPr="00856EE2">
              <w:rPr>
                <w:b/>
                <w:bCs/>
                <w:color w:val="000000" w:themeColor="text1"/>
              </w:rPr>
              <w:t>Q10 Research valuable?</w:t>
            </w:r>
          </w:p>
        </w:tc>
        <w:tc>
          <w:tcPr>
            <w:tcW w:w="19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96" w14:textId="77777777" w:rsidR="00256B7D" w:rsidRPr="00856EE2" w:rsidRDefault="00C23FCD" w:rsidP="0016571C">
            <w:pPr>
              <w:spacing w:before="240" w:after="240"/>
              <w:rPr>
                <w:color w:val="000000" w:themeColor="text1"/>
              </w:rPr>
            </w:pPr>
            <w:r w:rsidRPr="00856EE2">
              <w:rPr>
                <w:b/>
                <w:bCs/>
                <w:color w:val="000000" w:themeColor="text1"/>
              </w:rPr>
              <w:t>Overall Quality</w:t>
            </w:r>
          </w:p>
        </w:tc>
      </w:tr>
      <w:tr w:rsidR="00256B7D" w:rsidRPr="00856EE2" w14:paraId="2E099CA4" w14:textId="77777777" w:rsidTr="0016571C">
        <w:trPr>
          <w:trHeight w:val="800"/>
        </w:trPr>
        <w:tc>
          <w:tcPr>
            <w:tcW w:w="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98" w14:textId="77777777" w:rsidR="00256B7D" w:rsidRPr="00856EE2" w:rsidRDefault="00C23FCD" w:rsidP="0016571C">
            <w:pPr>
              <w:spacing w:before="240" w:after="240"/>
              <w:rPr>
                <w:color w:val="000000" w:themeColor="text1"/>
              </w:rPr>
            </w:pPr>
            <w:r w:rsidRPr="00856EE2">
              <w:rPr>
                <w:color w:val="000000" w:themeColor="text1"/>
              </w:rPr>
              <w:t>Cristian et al. (2023)</w:t>
            </w:r>
          </w:p>
        </w:tc>
        <w:tc>
          <w:tcPr>
            <w:tcW w:w="6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99" w14:textId="77777777" w:rsidR="00256B7D" w:rsidRPr="00856EE2" w:rsidRDefault="00C23FCD" w:rsidP="0016571C">
            <w:pPr>
              <w:spacing w:before="240" w:after="240"/>
              <w:rPr>
                <w:color w:val="000000" w:themeColor="text1"/>
              </w:rPr>
            </w:pPr>
            <w:r w:rsidRPr="00856EE2">
              <w:rPr>
                <w:color w:val="000000" w:themeColor="text1"/>
              </w:rPr>
              <w:t>Yes</w:t>
            </w:r>
          </w:p>
        </w:tc>
        <w:tc>
          <w:tcPr>
            <w:tcW w:w="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9A" w14:textId="77777777" w:rsidR="00256B7D" w:rsidRPr="00856EE2" w:rsidRDefault="00C23FCD" w:rsidP="0016571C">
            <w:pPr>
              <w:spacing w:before="240" w:after="240"/>
              <w:rPr>
                <w:color w:val="000000" w:themeColor="text1"/>
              </w:rPr>
            </w:pPr>
            <w:r w:rsidRPr="00856EE2">
              <w:rPr>
                <w:color w:val="000000" w:themeColor="text1"/>
              </w:rPr>
              <w:t>Yes</w:t>
            </w:r>
          </w:p>
        </w:tc>
        <w:tc>
          <w:tcPr>
            <w:tcW w:w="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9B" w14:textId="77777777" w:rsidR="00256B7D" w:rsidRPr="00856EE2" w:rsidRDefault="00C23FCD" w:rsidP="0016571C">
            <w:pPr>
              <w:spacing w:before="240" w:after="240"/>
              <w:rPr>
                <w:color w:val="000000" w:themeColor="text1"/>
              </w:rPr>
            </w:pPr>
            <w:r w:rsidRPr="00856EE2">
              <w:rPr>
                <w:color w:val="000000" w:themeColor="text1"/>
              </w:rPr>
              <w:t>Yes</w:t>
            </w:r>
          </w:p>
        </w:tc>
        <w:tc>
          <w:tcPr>
            <w:tcW w:w="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9C" w14:textId="77777777" w:rsidR="00256B7D" w:rsidRPr="00856EE2" w:rsidRDefault="00C23FCD" w:rsidP="0016571C">
            <w:pPr>
              <w:spacing w:before="240" w:after="240"/>
              <w:rPr>
                <w:color w:val="000000" w:themeColor="text1"/>
              </w:rPr>
            </w:pPr>
            <w:r w:rsidRPr="00856EE2">
              <w:rPr>
                <w:color w:val="000000" w:themeColor="text1"/>
              </w:rPr>
              <w:t>Can’t Tell</w:t>
            </w:r>
          </w:p>
        </w:tc>
        <w:tc>
          <w:tcPr>
            <w:tcW w:w="6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9D" w14:textId="77777777" w:rsidR="00256B7D" w:rsidRPr="00856EE2" w:rsidRDefault="00C23FCD" w:rsidP="0016571C">
            <w:pPr>
              <w:spacing w:before="240" w:after="240"/>
              <w:rPr>
                <w:color w:val="000000" w:themeColor="text1"/>
              </w:rPr>
            </w:pPr>
            <w:r w:rsidRPr="00856EE2">
              <w:rPr>
                <w:color w:val="000000" w:themeColor="text1"/>
              </w:rPr>
              <w:t>Yes</w:t>
            </w:r>
          </w:p>
        </w:tc>
        <w:tc>
          <w:tcPr>
            <w:tcW w:w="8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9E" w14:textId="77777777" w:rsidR="00256B7D" w:rsidRPr="00856EE2" w:rsidRDefault="00C23FCD" w:rsidP="0016571C">
            <w:pPr>
              <w:spacing w:before="240" w:after="240"/>
              <w:rPr>
                <w:color w:val="000000" w:themeColor="text1"/>
              </w:rPr>
            </w:pPr>
            <w:r w:rsidRPr="00856EE2">
              <w:rPr>
                <w:color w:val="000000" w:themeColor="text1"/>
              </w:rPr>
              <w:t>Can’t Tell</w:t>
            </w:r>
          </w:p>
        </w:tc>
        <w:tc>
          <w:tcPr>
            <w:tcW w:w="8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9F" w14:textId="77777777" w:rsidR="00256B7D" w:rsidRPr="00856EE2" w:rsidRDefault="00C23FCD" w:rsidP="0016571C">
            <w:pPr>
              <w:spacing w:before="240" w:after="240"/>
              <w:rPr>
                <w:color w:val="000000" w:themeColor="text1"/>
              </w:rPr>
            </w:pPr>
            <w:r w:rsidRPr="00856EE2">
              <w:rPr>
                <w:color w:val="000000" w:themeColor="text1"/>
              </w:rPr>
              <w:t>Yes</w:t>
            </w:r>
          </w:p>
        </w:tc>
        <w:tc>
          <w:tcPr>
            <w:tcW w:w="7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A0" w14:textId="77777777" w:rsidR="00256B7D" w:rsidRPr="00856EE2" w:rsidRDefault="00C23FCD" w:rsidP="0016571C">
            <w:pPr>
              <w:spacing w:before="240" w:after="240"/>
              <w:rPr>
                <w:color w:val="000000" w:themeColor="text1"/>
              </w:rPr>
            </w:pPr>
            <w:r w:rsidRPr="00856EE2">
              <w:rPr>
                <w:color w:val="000000" w:themeColor="text1"/>
              </w:rPr>
              <w:t>Yes</w:t>
            </w:r>
          </w:p>
        </w:tc>
        <w:tc>
          <w:tcPr>
            <w:tcW w:w="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A1" w14:textId="77777777" w:rsidR="00256B7D" w:rsidRPr="00856EE2" w:rsidRDefault="00C23FCD" w:rsidP="0016571C">
            <w:pPr>
              <w:spacing w:before="240" w:after="240"/>
              <w:rPr>
                <w:color w:val="000000" w:themeColor="text1"/>
              </w:rPr>
            </w:pPr>
            <w:r w:rsidRPr="00856EE2">
              <w:rPr>
                <w:color w:val="000000" w:themeColor="text1"/>
              </w:rPr>
              <w:t>Yes</w:t>
            </w:r>
          </w:p>
        </w:tc>
        <w:tc>
          <w:tcPr>
            <w:tcW w:w="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A2" w14:textId="77777777" w:rsidR="00256B7D" w:rsidRPr="00856EE2" w:rsidRDefault="00C23FCD" w:rsidP="0016571C">
            <w:pPr>
              <w:spacing w:before="240" w:after="240"/>
              <w:rPr>
                <w:color w:val="000000" w:themeColor="text1"/>
              </w:rPr>
            </w:pPr>
            <w:r w:rsidRPr="00856EE2">
              <w:rPr>
                <w:color w:val="000000" w:themeColor="text1"/>
              </w:rPr>
              <w:t>Yes</w:t>
            </w:r>
          </w:p>
        </w:tc>
        <w:tc>
          <w:tcPr>
            <w:tcW w:w="19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A3" w14:textId="77777777" w:rsidR="00256B7D" w:rsidRPr="00856EE2" w:rsidRDefault="00C23FCD" w:rsidP="0016571C">
            <w:pPr>
              <w:spacing w:before="240" w:after="240"/>
              <w:rPr>
                <w:color w:val="000000" w:themeColor="text1"/>
              </w:rPr>
            </w:pPr>
            <w:r w:rsidRPr="00856EE2">
              <w:rPr>
                <w:color w:val="000000" w:themeColor="text1"/>
              </w:rPr>
              <w:t>High</w:t>
            </w:r>
          </w:p>
        </w:tc>
      </w:tr>
      <w:tr w:rsidR="00256B7D" w:rsidRPr="00856EE2" w14:paraId="2E099CB1" w14:textId="77777777" w:rsidTr="0016571C">
        <w:trPr>
          <w:trHeight w:val="800"/>
        </w:trPr>
        <w:tc>
          <w:tcPr>
            <w:tcW w:w="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A5" w14:textId="77777777" w:rsidR="00256B7D" w:rsidRPr="00856EE2" w:rsidRDefault="00C23FCD" w:rsidP="0016571C">
            <w:pPr>
              <w:spacing w:before="240" w:after="240"/>
              <w:rPr>
                <w:color w:val="000000" w:themeColor="text1"/>
              </w:rPr>
            </w:pPr>
            <w:r w:rsidRPr="00856EE2">
              <w:rPr>
                <w:color w:val="000000" w:themeColor="text1"/>
              </w:rPr>
              <w:lastRenderedPageBreak/>
              <w:t>Feng &amp; Ren (2025)</w:t>
            </w:r>
          </w:p>
        </w:tc>
        <w:tc>
          <w:tcPr>
            <w:tcW w:w="6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A6" w14:textId="77777777" w:rsidR="00256B7D" w:rsidRPr="00856EE2" w:rsidRDefault="00C23FCD" w:rsidP="0016571C">
            <w:pPr>
              <w:spacing w:before="240" w:after="240"/>
              <w:rPr>
                <w:color w:val="000000" w:themeColor="text1"/>
              </w:rPr>
            </w:pPr>
            <w:r w:rsidRPr="00856EE2">
              <w:rPr>
                <w:color w:val="000000" w:themeColor="text1"/>
              </w:rPr>
              <w:t>Yes</w:t>
            </w:r>
          </w:p>
        </w:tc>
        <w:tc>
          <w:tcPr>
            <w:tcW w:w="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A7" w14:textId="77777777" w:rsidR="00256B7D" w:rsidRPr="00856EE2" w:rsidRDefault="00C23FCD" w:rsidP="0016571C">
            <w:pPr>
              <w:spacing w:before="240" w:after="240"/>
              <w:rPr>
                <w:color w:val="000000" w:themeColor="text1"/>
              </w:rPr>
            </w:pPr>
            <w:r w:rsidRPr="00856EE2">
              <w:rPr>
                <w:color w:val="000000" w:themeColor="text1"/>
              </w:rPr>
              <w:t>No</w:t>
            </w:r>
          </w:p>
        </w:tc>
        <w:tc>
          <w:tcPr>
            <w:tcW w:w="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A8" w14:textId="77777777" w:rsidR="00256B7D" w:rsidRPr="00856EE2" w:rsidRDefault="00C23FCD" w:rsidP="0016571C">
            <w:pPr>
              <w:spacing w:before="240" w:after="240"/>
              <w:rPr>
                <w:color w:val="000000" w:themeColor="text1"/>
              </w:rPr>
            </w:pPr>
            <w:r w:rsidRPr="00856EE2">
              <w:rPr>
                <w:color w:val="000000" w:themeColor="text1"/>
              </w:rPr>
              <w:t>No</w:t>
            </w:r>
          </w:p>
        </w:tc>
        <w:tc>
          <w:tcPr>
            <w:tcW w:w="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A9" w14:textId="77777777" w:rsidR="00256B7D" w:rsidRPr="00856EE2" w:rsidRDefault="00C23FCD" w:rsidP="0016571C">
            <w:pPr>
              <w:spacing w:before="240" w:after="240"/>
              <w:rPr>
                <w:color w:val="000000" w:themeColor="text1"/>
              </w:rPr>
            </w:pPr>
            <w:r w:rsidRPr="00856EE2">
              <w:rPr>
                <w:color w:val="000000" w:themeColor="text1"/>
              </w:rPr>
              <w:t>No</w:t>
            </w:r>
          </w:p>
        </w:tc>
        <w:tc>
          <w:tcPr>
            <w:tcW w:w="6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AA" w14:textId="77777777" w:rsidR="00256B7D" w:rsidRPr="00856EE2" w:rsidRDefault="00C23FCD" w:rsidP="0016571C">
            <w:pPr>
              <w:spacing w:before="240" w:after="240"/>
              <w:rPr>
                <w:color w:val="000000" w:themeColor="text1"/>
              </w:rPr>
            </w:pPr>
            <w:r w:rsidRPr="00856EE2">
              <w:rPr>
                <w:color w:val="000000" w:themeColor="text1"/>
              </w:rPr>
              <w:t>No</w:t>
            </w:r>
          </w:p>
        </w:tc>
        <w:tc>
          <w:tcPr>
            <w:tcW w:w="8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AB" w14:textId="77777777" w:rsidR="00256B7D" w:rsidRPr="00856EE2" w:rsidRDefault="00C23FCD" w:rsidP="0016571C">
            <w:pPr>
              <w:spacing w:before="240" w:after="240"/>
              <w:rPr>
                <w:color w:val="000000" w:themeColor="text1"/>
              </w:rPr>
            </w:pPr>
            <w:r w:rsidRPr="00856EE2">
              <w:rPr>
                <w:color w:val="000000" w:themeColor="text1"/>
              </w:rPr>
              <w:t>No</w:t>
            </w:r>
          </w:p>
        </w:tc>
        <w:tc>
          <w:tcPr>
            <w:tcW w:w="8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AC" w14:textId="77777777" w:rsidR="00256B7D" w:rsidRPr="00856EE2" w:rsidRDefault="00C23FCD" w:rsidP="0016571C">
            <w:pPr>
              <w:spacing w:before="240" w:after="240"/>
              <w:rPr>
                <w:color w:val="000000" w:themeColor="text1"/>
              </w:rPr>
            </w:pPr>
            <w:r w:rsidRPr="00856EE2">
              <w:rPr>
                <w:color w:val="000000" w:themeColor="text1"/>
              </w:rPr>
              <w:t>Yes</w:t>
            </w:r>
          </w:p>
        </w:tc>
        <w:tc>
          <w:tcPr>
            <w:tcW w:w="7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AD" w14:textId="77777777" w:rsidR="00256B7D" w:rsidRPr="00856EE2" w:rsidRDefault="00C23FCD" w:rsidP="0016571C">
            <w:pPr>
              <w:spacing w:before="240" w:after="240"/>
              <w:rPr>
                <w:color w:val="000000" w:themeColor="text1"/>
              </w:rPr>
            </w:pPr>
            <w:r w:rsidRPr="00856EE2">
              <w:rPr>
                <w:color w:val="000000" w:themeColor="text1"/>
              </w:rPr>
              <w:t>Yes</w:t>
            </w:r>
          </w:p>
        </w:tc>
        <w:tc>
          <w:tcPr>
            <w:tcW w:w="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AE" w14:textId="77777777" w:rsidR="00256B7D" w:rsidRPr="00856EE2" w:rsidRDefault="00C23FCD" w:rsidP="0016571C">
            <w:pPr>
              <w:spacing w:before="240" w:after="240"/>
              <w:rPr>
                <w:color w:val="000000" w:themeColor="text1"/>
              </w:rPr>
            </w:pPr>
            <w:r w:rsidRPr="00856EE2">
              <w:rPr>
                <w:color w:val="000000" w:themeColor="text1"/>
              </w:rPr>
              <w:t>Yes</w:t>
            </w:r>
          </w:p>
        </w:tc>
        <w:tc>
          <w:tcPr>
            <w:tcW w:w="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AF" w14:textId="77777777" w:rsidR="00256B7D" w:rsidRPr="00856EE2" w:rsidRDefault="00C23FCD" w:rsidP="0016571C">
            <w:pPr>
              <w:spacing w:before="240" w:after="240"/>
              <w:rPr>
                <w:color w:val="000000" w:themeColor="text1"/>
              </w:rPr>
            </w:pPr>
            <w:r w:rsidRPr="00856EE2">
              <w:rPr>
                <w:color w:val="000000" w:themeColor="text1"/>
              </w:rPr>
              <w:t>Yes</w:t>
            </w:r>
          </w:p>
        </w:tc>
        <w:tc>
          <w:tcPr>
            <w:tcW w:w="19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B0" w14:textId="77777777" w:rsidR="00256B7D" w:rsidRPr="00856EE2" w:rsidRDefault="00C23FCD" w:rsidP="0016571C">
            <w:pPr>
              <w:spacing w:before="240" w:after="240"/>
              <w:rPr>
                <w:color w:val="000000" w:themeColor="text1"/>
              </w:rPr>
            </w:pPr>
            <w:r w:rsidRPr="00856EE2">
              <w:rPr>
                <w:color w:val="000000" w:themeColor="text1"/>
              </w:rPr>
              <w:t>High</w:t>
            </w:r>
          </w:p>
        </w:tc>
      </w:tr>
      <w:tr w:rsidR="00256B7D" w:rsidRPr="00856EE2" w14:paraId="2E099CBE" w14:textId="77777777" w:rsidTr="0016571C">
        <w:trPr>
          <w:trHeight w:val="800"/>
        </w:trPr>
        <w:tc>
          <w:tcPr>
            <w:tcW w:w="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B2" w14:textId="77777777" w:rsidR="00256B7D" w:rsidRPr="00856EE2" w:rsidRDefault="00C23FCD" w:rsidP="0016571C">
            <w:pPr>
              <w:spacing w:before="240" w:after="240"/>
              <w:rPr>
                <w:color w:val="000000" w:themeColor="text1"/>
              </w:rPr>
            </w:pPr>
            <w:r w:rsidRPr="00856EE2">
              <w:rPr>
                <w:color w:val="000000" w:themeColor="text1"/>
              </w:rPr>
              <w:t>Flynn et al. (2022)</w:t>
            </w:r>
          </w:p>
        </w:tc>
        <w:tc>
          <w:tcPr>
            <w:tcW w:w="6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B3" w14:textId="77777777" w:rsidR="00256B7D" w:rsidRPr="00856EE2" w:rsidRDefault="00C23FCD" w:rsidP="0016571C">
            <w:pPr>
              <w:spacing w:before="240" w:after="240"/>
              <w:rPr>
                <w:color w:val="000000" w:themeColor="text1"/>
              </w:rPr>
            </w:pPr>
            <w:r w:rsidRPr="00856EE2">
              <w:rPr>
                <w:color w:val="000000" w:themeColor="text1"/>
              </w:rPr>
              <w:t>Yes</w:t>
            </w:r>
          </w:p>
        </w:tc>
        <w:tc>
          <w:tcPr>
            <w:tcW w:w="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B4" w14:textId="77777777" w:rsidR="00256B7D" w:rsidRPr="00856EE2" w:rsidRDefault="00C23FCD" w:rsidP="0016571C">
            <w:pPr>
              <w:spacing w:before="240" w:after="240"/>
              <w:rPr>
                <w:color w:val="000000" w:themeColor="text1"/>
              </w:rPr>
            </w:pPr>
            <w:r w:rsidRPr="00856EE2">
              <w:rPr>
                <w:color w:val="000000" w:themeColor="text1"/>
              </w:rPr>
              <w:t>No</w:t>
            </w:r>
          </w:p>
        </w:tc>
        <w:tc>
          <w:tcPr>
            <w:tcW w:w="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B5" w14:textId="77777777" w:rsidR="00256B7D" w:rsidRPr="00856EE2" w:rsidRDefault="00C23FCD" w:rsidP="0016571C">
            <w:pPr>
              <w:spacing w:before="240" w:after="240"/>
              <w:rPr>
                <w:color w:val="000000" w:themeColor="text1"/>
              </w:rPr>
            </w:pPr>
            <w:r w:rsidRPr="00856EE2">
              <w:rPr>
                <w:color w:val="000000" w:themeColor="text1"/>
              </w:rPr>
              <w:t>No</w:t>
            </w:r>
          </w:p>
        </w:tc>
        <w:tc>
          <w:tcPr>
            <w:tcW w:w="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B6" w14:textId="77777777" w:rsidR="00256B7D" w:rsidRPr="00856EE2" w:rsidRDefault="00C23FCD" w:rsidP="0016571C">
            <w:pPr>
              <w:spacing w:before="240" w:after="240"/>
              <w:rPr>
                <w:color w:val="000000" w:themeColor="text1"/>
              </w:rPr>
            </w:pPr>
            <w:r w:rsidRPr="00856EE2">
              <w:rPr>
                <w:color w:val="000000" w:themeColor="text1"/>
              </w:rPr>
              <w:t>No</w:t>
            </w:r>
          </w:p>
        </w:tc>
        <w:tc>
          <w:tcPr>
            <w:tcW w:w="6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B7" w14:textId="77777777" w:rsidR="00256B7D" w:rsidRPr="00856EE2" w:rsidRDefault="00C23FCD" w:rsidP="0016571C">
            <w:pPr>
              <w:spacing w:before="240" w:after="240"/>
              <w:rPr>
                <w:color w:val="000000" w:themeColor="text1"/>
              </w:rPr>
            </w:pPr>
            <w:r w:rsidRPr="00856EE2">
              <w:rPr>
                <w:color w:val="000000" w:themeColor="text1"/>
              </w:rPr>
              <w:t>No</w:t>
            </w:r>
          </w:p>
        </w:tc>
        <w:tc>
          <w:tcPr>
            <w:tcW w:w="8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B8" w14:textId="77777777" w:rsidR="00256B7D" w:rsidRPr="00856EE2" w:rsidRDefault="00C23FCD" w:rsidP="0016571C">
            <w:pPr>
              <w:spacing w:before="240" w:after="240"/>
              <w:rPr>
                <w:color w:val="000000" w:themeColor="text1"/>
              </w:rPr>
            </w:pPr>
            <w:r w:rsidRPr="00856EE2">
              <w:rPr>
                <w:color w:val="000000" w:themeColor="text1"/>
              </w:rPr>
              <w:t>No</w:t>
            </w:r>
          </w:p>
        </w:tc>
        <w:tc>
          <w:tcPr>
            <w:tcW w:w="8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B9" w14:textId="77777777" w:rsidR="00256B7D" w:rsidRPr="00856EE2" w:rsidRDefault="00C23FCD" w:rsidP="0016571C">
            <w:pPr>
              <w:spacing w:before="240" w:after="240"/>
              <w:rPr>
                <w:color w:val="000000" w:themeColor="text1"/>
              </w:rPr>
            </w:pPr>
            <w:r w:rsidRPr="00856EE2">
              <w:rPr>
                <w:color w:val="000000" w:themeColor="text1"/>
              </w:rPr>
              <w:t>Yes</w:t>
            </w:r>
          </w:p>
        </w:tc>
        <w:tc>
          <w:tcPr>
            <w:tcW w:w="7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BA" w14:textId="77777777" w:rsidR="00256B7D" w:rsidRPr="00856EE2" w:rsidRDefault="00C23FCD" w:rsidP="0016571C">
            <w:pPr>
              <w:spacing w:before="240" w:after="240"/>
              <w:rPr>
                <w:color w:val="000000" w:themeColor="text1"/>
              </w:rPr>
            </w:pPr>
            <w:r w:rsidRPr="00856EE2">
              <w:rPr>
                <w:color w:val="000000" w:themeColor="text1"/>
              </w:rPr>
              <w:t>Yes</w:t>
            </w:r>
          </w:p>
        </w:tc>
        <w:tc>
          <w:tcPr>
            <w:tcW w:w="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BB" w14:textId="77777777" w:rsidR="00256B7D" w:rsidRPr="00856EE2" w:rsidRDefault="00C23FCD" w:rsidP="0016571C">
            <w:pPr>
              <w:spacing w:before="240" w:after="240"/>
              <w:rPr>
                <w:color w:val="000000" w:themeColor="text1"/>
              </w:rPr>
            </w:pPr>
            <w:r w:rsidRPr="00856EE2">
              <w:rPr>
                <w:color w:val="000000" w:themeColor="text1"/>
              </w:rPr>
              <w:t>Yes</w:t>
            </w:r>
          </w:p>
        </w:tc>
        <w:tc>
          <w:tcPr>
            <w:tcW w:w="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BC" w14:textId="77777777" w:rsidR="00256B7D" w:rsidRPr="00856EE2" w:rsidRDefault="00C23FCD" w:rsidP="0016571C">
            <w:pPr>
              <w:spacing w:before="240" w:after="240"/>
              <w:rPr>
                <w:color w:val="000000" w:themeColor="text1"/>
              </w:rPr>
            </w:pPr>
            <w:r w:rsidRPr="00856EE2">
              <w:rPr>
                <w:color w:val="000000" w:themeColor="text1"/>
              </w:rPr>
              <w:t>Yes</w:t>
            </w:r>
          </w:p>
        </w:tc>
        <w:tc>
          <w:tcPr>
            <w:tcW w:w="19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BD" w14:textId="77777777" w:rsidR="00256B7D" w:rsidRPr="00856EE2" w:rsidRDefault="00C23FCD" w:rsidP="0016571C">
            <w:pPr>
              <w:spacing w:before="240" w:after="240"/>
              <w:rPr>
                <w:color w:val="000000" w:themeColor="text1"/>
              </w:rPr>
            </w:pPr>
            <w:r w:rsidRPr="00856EE2">
              <w:rPr>
                <w:color w:val="000000" w:themeColor="text1"/>
              </w:rPr>
              <w:t>High</w:t>
            </w:r>
          </w:p>
        </w:tc>
      </w:tr>
      <w:tr w:rsidR="00256B7D" w:rsidRPr="00856EE2" w14:paraId="2E099CCB" w14:textId="77777777" w:rsidTr="0016571C">
        <w:trPr>
          <w:trHeight w:val="800"/>
        </w:trPr>
        <w:tc>
          <w:tcPr>
            <w:tcW w:w="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BF" w14:textId="77777777" w:rsidR="00256B7D" w:rsidRPr="00856EE2" w:rsidRDefault="00C23FCD" w:rsidP="0016571C">
            <w:pPr>
              <w:spacing w:before="240" w:after="240"/>
              <w:rPr>
                <w:color w:val="000000" w:themeColor="text1"/>
              </w:rPr>
            </w:pPr>
            <w:proofErr w:type="spellStart"/>
            <w:r w:rsidRPr="00856EE2">
              <w:rPr>
                <w:color w:val="000000" w:themeColor="text1"/>
              </w:rPr>
              <w:t>Folkvord</w:t>
            </w:r>
            <w:proofErr w:type="spellEnd"/>
            <w:r w:rsidRPr="00856EE2">
              <w:rPr>
                <w:color w:val="000000" w:themeColor="text1"/>
              </w:rPr>
              <w:t xml:space="preserve"> et al. (2021)</w:t>
            </w:r>
          </w:p>
        </w:tc>
        <w:tc>
          <w:tcPr>
            <w:tcW w:w="6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C0" w14:textId="77777777" w:rsidR="00256B7D" w:rsidRPr="00856EE2" w:rsidRDefault="00C23FCD" w:rsidP="0016571C">
            <w:pPr>
              <w:spacing w:before="240" w:after="240"/>
              <w:rPr>
                <w:color w:val="000000" w:themeColor="text1"/>
              </w:rPr>
            </w:pPr>
            <w:r w:rsidRPr="00856EE2">
              <w:rPr>
                <w:color w:val="000000" w:themeColor="text1"/>
              </w:rPr>
              <w:t>Yes</w:t>
            </w:r>
          </w:p>
        </w:tc>
        <w:tc>
          <w:tcPr>
            <w:tcW w:w="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C1" w14:textId="77777777" w:rsidR="00256B7D" w:rsidRPr="00856EE2" w:rsidRDefault="00C23FCD" w:rsidP="0016571C">
            <w:pPr>
              <w:spacing w:before="240" w:after="240"/>
              <w:rPr>
                <w:color w:val="000000" w:themeColor="text1"/>
              </w:rPr>
            </w:pPr>
            <w:r w:rsidRPr="00856EE2">
              <w:rPr>
                <w:color w:val="000000" w:themeColor="text1"/>
              </w:rPr>
              <w:t>Yes</w:t>
            </w:r>
          </w:p>
        </w:tc>
        <w:tc>
          <w:tcPr>
            <w:tcW w:w="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C2" w14:textId="77777777" w:rsidR="00256B7D" w:rsidRPr="00856EE2" w:rsidRDefault="00C23FCD" w:rsidP="0016571C">
            <w:pPr>
              <w:spacing w:before="240" w:after="240"/>
              <w:rPr>
                <w:color w:val="000000" w:themeColor="text1"/>
              </w:rPr>
            </w:pPr>
            <w:r w:rsidRPr="00856EE2">
              <w:rPr>
                <w:color w:val="000000" w:themeColor="text1"/>
              </w:rPr>
              <w:t>Yes</w:t>
            </w:r>
          </w:p>
        </w:tc>
        <w:tc>
          <w:tcPr>
            <w:tcW w:w="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C3" w14:textId="77777777" w:rsidR="00256B7D" w:rsidRPr="00856EE2" w:rsidRDefault="00C23FCD" w:rsidP="0016571C">
            <w:pPr>
              <w:spacing w:before="240" w:after="240"/>
              <w:rPr>
                <w:color w:val="000000" w:themeColor="text1"/>
              </w:rPr>
            </w:pPr>
            <w:r w:rsidRPr="00856EE2">
              <w:rPr>
                <w:color w:val="000000" w:themeColor="text1"/>
              </w:rPr>
              <w:t>Can’t Tell</w:t>
            </w:r>
          </w:p>
        </w:tc>
        <w:tc>
          <w:tcPr>
            <w:tcW w:w="6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C4" w14:textId="77777777" w:rsidR="00256B7D" w:rsidRPr="00856EE2" w:rsidRDefault="00C23FCD" w:rsidP="0016571C">
            <w:pPr>
              <w:spacing w:before="240" w:after="240"/>
              <w:rPr>
                <w:color w:val="000000" w:themeColor="text1"/>
              </w:rPr>
            </w:pPr>
            <w:r w:rsidRPr="00856EE2">
              <w:rPr>
                <w:color w:val="000000" w:themeColor="text1"/>
              </w:rPr>
              <w:t>Yes</w:t>
            </w:r>
          </w:p>
        </w:tc>
        <w:tc>
          <w:tcPr>
            <w:tcW w:w="8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C5" w14:textId="77777777" w:rsidR="00256B7D" w:rsidRPr="00856EE2" w:rsidRDefault="00C23FCD" w:rsidP="0016571C">
            <w:pPr>
              <w:spacing w:before="240" w:after="240"/>
              <w:rPr>
                <w:color w:val="000000" w:themeColor="text1"/>
              </w:rPr>
            </w:pPr>
            <w:r w:rsidRPr="00856EE2">
              <w:rPr>
                <w:color w:val="000000" w:themeColor="text1"/>
              </w:rPr>
              <w:t>Can’t Tell</w:t>
            </w:r>
          </w:p>
        </w:tc>
        <w:tc>
          <w:tcPr>
            <w:tcW w:w="8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C6" w14:textId="77777777" w:rsidR="00256B7D" w:rsidRPr="00856EE2" w:rsidRDefault="00C23FCD" w:rsidP="0016571C">
            <w:pPr>
              <w:spacing w:before="240" w:after="240"/>
              <w:rPr>
                <w:color w:val="000000" w:themeColor="text1"/>
              </w:rPr>
            </w:pPr>
            <w:r w:rsidRPr="00856EE2">
              <w:rPr>
                <w:color w:val="000000" w:themeColor="text1"/>
              </w:rPr>
              <w:t>Yes</w:t>
            </w:r>
          </w:p>
        </w:tc>
        <w:tc>
          <w:tcPr>
            <w:tcW w:w="7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C7" w14:textId="77777777" w:rsidR="00256B7D" w:rsidRPr="00856EE2" w:rsidRDefault="00C23FCD" w:rsidP="0016571C">
            <w:pPr>
              <w:spacing w:before="240" w:after="240"/>
              <w:rPr>
                <w:color w:val="000000" w:themeColor="text1"/>
              </w:rPr>
            </w:pPr>
            <w:r w:rsidRPr="00856EE2">
              <w:rPr>
                <w:color w:val="000000" w:themeColor="text1"/>
              </w:rPr>
              <w:t>Yes</w:t>
            </w:r>
          </w:p>
        </w:tc>
        <w:tc>
          <w:tcPr>
            <w:tcW w:w="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C8" w14:textId="77777777" w:rsidR="00256B7D" w:rsidRPr="00856EE2" w:rsidRDefault="00C23FCD" w:rsidP="0016571C">
            <w:pPr>
              <w:spacing w:before="240" w:after="240"/>
              <w:rPr>
                <w:color w:val="000000" w:themeColor="text1"/>
              </w:rPr>
            </w:pPr>
            <w:r w:rsidRPr="00856EE2">
              <w:rPr>
                <w:color w:val="000000" w:themeColor="text1"/>
              </w:rPr>
              <w:t>Yes</w:t>
            </w:r>
          </w:p>
        </w:tc>
        <w:tc>
          <w:tcPr>
            <w:tcW w:w="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C9" w14:textId="77777777" w:rsidR="00256B7D" w:rsidRPr="00856EE2" w:rsidRDefault="00C23FCD" w:rsidP="0016571C">
            <w:pPr>
              <w:spacing w:before="240" w:after="240"/>
              <w:rPr>
                <w:color w:val="000000" w:themeColor="text1"/>
              </w:rPr>
            </w:pPr>
            <w:r w:rsidRPr="00856EE2">
              <w:rPr>
                <w:color w:val="000000" w:themeColor="text1"/>
              </w:rPr>
              <w:t>Yes</w:t>
            </w:r>
          </w:p>
        </w:tc>
        <w:tc>
          <w:tcPr>
            <w:tcW w:w="19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CA" w14:textId="77777777" w:rsidR="00256B7D" w:rsidRPr="00856EE2" w:rsidRDefault="00C23FCD" w:rsidP="0016571C">
            <w:pPr>
              <w:spacing w:before="240" w:after="240"/>
              <w:rPr>
                <w:color w:val="000000" w:themeColor="text1"/>
              </w:rPr>
            </w:pPr>
            <w:r w:rsidRPr="00856EE2">
              <w:rPr>
                <w:color w:val="000000" w:themeColor="text1"/>
              </w:rPr>
              <w:t>High</w:t>
            </w:r>
          </w:p>
        </w:tc>
      </w:tr>
      <w:tr w:rsidR="00256B7D" w:rsidRPr="00856EE2" w14:paraId="2E099CD8" w14:textId="77777777" w:rsidTr="0016571C">
        <w:trPr>
          <w:trHeight w:val="800"/>
        </w:trPr>
        <w:tc>
          <w:tcPr>
            <w:tcW w:w="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CC" w14:textId="77777777" w:rsidR="00256B7D" w:rsidRPr="00856EE2" w:rsidRDefault="00C23FCD" w:rsidP="0016571C">
            <w:pPr>
              <w:spacing w:before="240" w:after="240"/>
              <w:rPr>
                <w:color w:val="000000" w:themeColor="text1"/>
              </w:rPr>
            </w:pPr>
            <w:proofErr w:type="spellStart"/>
            <w:r w:rsidRPr="00856EE2">
              <w:rPr>
                <w:color w:val="000000" w:themeColor="text1"/>
              </w:rPr>
              <w:t>Ijaz</w:t>
            </w:r>
            <w:proofErr w:type="spellEnd"/>
            <w:r w:rsidRPr="00856EE2">
              <w:rPr>
                <w:color w:val="000000" w:themeColor="text1"/>
              </w:rPr>
              <w:t xml:space="preserve"> et al. (2021)</w:t>
            </w:r>
          </w:p>
        </w:tc>
        <w:tc>
          <w:tcPr>
            <w:tcW w:w="6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CD" w14:textId="77777777" w:rsidR="00256B7D" w:rsidRPr="00856EE2" w:rsidRDefault="00C23FCD" w:rsidP="0016571C">
            <w:pPr>
              <w:spacing w:before="240" w:after="240"/>
              <w:rPr>
                <w:color w:val="000000" w:themeColor="text1"/>
              </w:rPr>
            </w:pPr>
            <w:r w:rsidRPr="00856EE2">
              <w:rPr>
                <w:color w:val="000000" w:themeColor="text1"/>
              </w:rPr>
              <w:t>Yes</w:t>
            </w:r>
          </w:p>
        </w:tc>
        <w:tc>
          <w:tcPr>
            <w:tcW w:w="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CE" w14:textId="77777777" w:rsidR="00256B7D" w:rsidRPr="00856EE2" w:rsidRDefault="00C23FCD" w:rsidP="0016571C">
            <w:pPr>
              <w:spacing w:before="240" w:after="240"/>
              <w:rPr>
                <w:color w:val="000000" w:themeColor="text1"/>
              </w:rPr>
            </w:pPr>
            <w:r w:rsidRPr="00856EE2">
              <w:rPr>
                <w:color w:val="000000" w:themeColor="text1"/>
              </w:rPr>
              <w:t>Yes</w:t>
            </w:r>
          </w:p>
        </w:tc>
        <w:tc>
          <w:tcPr>
            <w:tcW w:w="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CF" w14:textId="77777777" w:rsidR="00256B7D" w:rsidRPr="00856EE2" w:rsidRDefault="00C23FCD" w:rsidP="0016571C">
            <w:pPr>
              <w:spacing w:before="240" w:after="240"/>
              <w:rPr>
                <w:color w:val="000000" w:themeColor="text1"/>
              </w:rPr>
            </w:pPr>
            <w:r w:rsidRPr="00856EE2">
              <w:rPr>
                <w:color w:val="000000" w:themeColor="text1"/>
              </w:rPr>
              <w:t>Yes</w:t>
            </w:r>
          </w:p>
        </w:tc>
        <w:tc>
          <w:tcPr>
            <w:tcW w:w="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D0" w14:textId="77777777" w:rsidR="00256B7D" w:rsidRPr="00856EE2" w:rsidRDefault="00C23FCD" w:rsidP="0016571C">
            <w:pPr>
              <w:spacing w:before="240" w:after="240"/>
              <w:rPr>
                <w:color w:val="000000" w:themeColor="text1"/>
              </w:rPr>
            </w:pPr>
            <w:r w:rsidRPr="00856EE2">
              <w:rPr>
                <w:color w:val="000000" w:themeColor="text1"/>
              </w:rPr>
              <w:t>Can’t Tell</w:t>
            </w:r>
          </w:p>
        </w:tc>
        <w:tc>
          <w:tcPr>
            <w:tcW w:w="6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D1" w14:textId="77777777" w:rsidR="00256B7D" w:rsidRPr="00856EE2" w:rsidRDefault="00C23FCD" w:rsidP="0016571C">
            <w:pPr>
              <w:spacing w:before="240" w:after="240"/>
              <w:rPr>
                <w:color w:val="000000" w:themeColor="text1"/>
              </w:rPr>
            </w:pPr>
            <w:r w:rsidRPr="00856EE2">
              <w:rPr>
                <w:color w:val="000000" w:themeColor="text1"/>
              </w:rPr>
              <w:t>Yes</w:t>
            </w:r>
          </w:p>
        </w:tc>
        <w:tc>
          <w:tcPr>
            <w:tcW w:w="8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D2" w14:textId="77777777" w:rsidR="00256B7D" w:rsidRPr="00856EE2" w:rsidRDefault="00C23FCD" w:rsidP="0016571C">
            <w:pPr>
              <w:spacing w:before="240" w:after="240"/>
              <w:rPr>
                <w:color w:val="000000" w:themeColor="text1"/>
              </w:rPr>
            </w:pPr>
            <w:r w:rsidRPr="00856EE2">
              <w:rPr>
                <w:color w:val="000000" w:themeColor="text1"/>
              </w:rPr>
              <w:t>Can’t Tell</w:t>
            </w:r>
          </w:p>
        </w:tc>
        <w:tc>
          <w:tcPr>
            <w:tcW w:w="8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D3" w14:textId="77777777" w:rsidR="00256B7D" w:rsidRPr="00856EE2" w:rsidRDefault="00C23FCD" w:rsidP="0016571C">
            <w:pPr>
              <w:spacing w:before="240" w:after="240"/>
              <w:rPr>
                <w:color w:val="000000" w:themeColor="text1"/>
              </w:rPr>
            </w:pPr>
            <w:r w:rsidRPr="00856EE2">
              <w:rPr>
                <w:color w:val="000000" w:themeColor="text1"/>
              </w:rPr>
              <w:t>Yes</w:t>
            </w:r>
          </w:p>
        </w:tc>
        <w:tc>
          <w:tcPr>
            <w:tcW w:w="7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D4" w14:textId="77777777" w:rsidR="00256B7D" w:rsidRPr="00856EE2" w:rsidRDefault="00C23FCD" w:rsidP="0016571C">
            <w:pPr>
              <w:spacing w:before="240" w:after="240"/>
              <w:rPr>
                <w:color w:val="000000" w:themeColor="text1"/>
              </w:rPr>
            </w:pPr>
            <w:r w:rsidRPr="00856EE2">
              <w:rPr>
                <w:color w:val="000000" w:themeColor="text1"/>
              </w:rPr>
              <w:t>Yes</w:t>
            </w:r>
          </w:p>
        </w:tc>
        <w:tc>
          <w:tcPr>
            <w:tcW w:w="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D5" w14:textId="77777777" w:rsidR="00256B7D" w:rsidRPr="00856EE2" w:rsidRDefault="00C23FCD" w:rsidP="0016571C">
            <w:pPr>
              <w:spacing w:before="240" w:after="240"/>
              <w:rPr>
                <w:color w:val="000000" w:themeColor="text1"/>
              </w:rPr>
            </w:pPr>
            <w:r w:rsidRPr="00856EE2">
              <w:rPr>
                <w:color w:val="000000" w:themeColor="text1"/>
              </w:rPr>
              <w:t>Yes</w:t>
            </w:r>
          </w:p>
        </w:tc>
        <w:tc>
          <w:tcPr>
            <w:tcW w:w="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D6" w14:textId="77777777" w:rsidR="00256B7D" w:rsidRPr="00856EE2" w:rsidRDefault="00C23FCD" w:rsidP="0016571C">
            <w:pPr>
              <w:spacing w:before="240" w:after="240"/>
              <w:rPr>
                <w:color w:val="000000" w:themeColor="text1"/>
              </w:rPr>
            </w:pPr>
            <w:r w:rsidRPr="00856EE2">
              <w:rPr>
                <w:color w:val="000000" w:themeColor="text1"/>
              </w:rPr>
              <w:t>Yes</w:t>
            </w:r>
          </w:p>
        </w:tc>
        <w:tc>
          <w:tcPr>
            <w:tcW w:w="19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D7" w14:textId="77777777" w:rsidR="00256B7D" w:rsidRPr="00856EE2" w:rsidRDefault="00C23FCD" w:rsidP="0016571C">
            <w:pPr>
              <w:spacing w:before="240" w:after="240"/>
              <w:rPr>
                <w:color w:val="000000" w:themeColor="text1"/>
              </w:rPr>
            </w:pPr>
            <w:r w:rsidRPr="00856EE2">
              <w:rPr>
                <w:color w:val="000000" w:themeColor="text1"/>
              </w:rPr>
              <w:t>High</w:t>
            </w:r>
          </w:p>
        </w:tc>
      </w:tr>
      <w:tr w:rsidR="00256B7D" w:rsidRPr="00856EE2" w14:paraId="2E099CE5" w14:textId="77777777" w:rsidTr="0016571C">
        <w:trPr>
          <w:trHeight w:val="800"/>
        </w:trPr>
        <w:tc>
          <w:tcPr>
            <w:tcW w:w="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D9" w14:textId="77777777" w:rsidR="00256B7D" w:rsidRPr="00856EE2" w:rsidRDefault="00C23FCD" w:rsidP="0016571C">
            <w:pPr>
              <w:spacing w:before="240" w:after="240"/>
              <w:rPr>
                <w:color w:val="000000" w:themeColor="text1"/>
              </w:rPr>
            </w:pPr>
            <w:r w:rsidRPr="00856EE2">
              <w:rPr>
                <w:color w:val="000000" w:themeColor="text1"/>
              </w:rPr>
              <w:t>Llewellyn et al. (2016)</w:t>
            </w:r>
          </w:p>
        </w:tc>
        <w:tc>
          <w:tcPr>
            <w:tcW w:w="6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DA" w14:textId="77777777" w:rsidR="00256B7D" w:rsidRPr="00856EE2" w:rsidRDefault="00C23FCD" w:rsidP="0016571C">
            <w:pPr>
              <w:spacing w:before="240" w:after="240"/>
              <w:rPr>
                <w:color w:val="000000" w:themeColor="text1"/>
              </w:rPr>
            </w:pPr>
            <w:r w:rsidRPr="00856EE2">
              <w:rPr>
                <w:color w:val="000000" w:themeColor="text1"/>
              </w:rPr>
              <w:t>Yes</w:t>
            </w:r>
          </w:p>
        </w:tc>
        <w:tc>
          <w:tcPr>
            <w:tcW w:w="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DB" w14:textId="77777777" w:rsidR="00256B7D" w:rsidRPr="00856EE2" w:rsidRDefault="00C23FCD" w:rsidP="0016571C">
            <w:pPr>
              <w:spacing w:before="240" w:after="240"/>
              <w:rPr>
                <w:color w:val="000000" w:themeColor="text1"/>
              </w:rPr>
            </w:pPr>
            <w:r w:rsidRPr="00856EE2">
              <w:rPr>
                <w:color w:val="000000" w:themeColor="text1"/>
              </w:rPr>
              <w:t>No</w:t>
            </w:r>
          </w:p>
        </w:tc>
        <w:tc>
          <w:tcPr>
            <w:tcW w:w="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DC" w14:textId="77777777" w:rsidR="00256B7D" w:rsidRPr="00856EE2" w:rsidRDefault="00C23FCD" w:rsidP="0016571C">
            <w:pPr>
              <w:spacing w:before="240" w:after="240"/>
              <w:rPr>
                <w:color w:val="000000" w:themeColor="text1"/>
              </w:rPr>
            </w:pPr>
            <w:r w:rsidRPr="00856EE2">
              <w:rPr>
                <w:color w:val="000000" w:themeColor="text1"/>
              </w:rPr>
              <w:t>No</w:t>
            </w:r>
          </w:p>
        </w:tc>
        <w:tc>
          <w:tcPr>
            <w:tcW w:w="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DD" w14:textId="77777777" w:rsidR="00256B7D" w:rsidRPr="00856EE2" w:rsidRDefault="00C23FCD" w:rsidP="0016571C">
            <w:pPr>
              <w:spacing w:before="240" w:after="240"/>
              <w:rPr>
                <w:color w:val="000000" w:themeColor="text1"/>
              </w:rPr>
            </w:pPr>
            <w:r w:rsidRPr="00856EE2">
              <w:rPr>
                <w:color w:val="000000" w:themeColor="text1"/>
              </w:rPr>
              <w:t>No</w:t>
            </w:r>
          </w:p>
        </w:tc>
        <w:tc>
          <w:tcPr>
            <w:tcW w:w="6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DE" w14:textId="77777777" w:rsidR="00256B7D" w:rsidRPr="00856EE2" w:rsidRDefault="00C23FCD" w:rsidP="0016571C">
            <w:pPr>
              <w:spacing w:before="240" w:after="240"/>
              <w:rPr>
                <w:color w:val="000000" w:themeColor="text1"/>
              </w:rPr>
            </w:pPr>
            <w:r w:rsidRPr="00856EE2">
              <w:rPr>
                <w:color w:val="000000" w:themeColor="text1"/>
              </w:rPr>
              <w:t>No</w:t>
            </w:r>
          </w:p>
        </w:tc>
        <w:tc>
          <w:tcPr>
            <w:tcW w:w="8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DF" w14:textId="77777777" w:rsidR="00256B7D" w:rsidRPr="00856EE2" w:rsidRDefault="00C23FCD" w:rsidP="0016571C">
            <w:pPr>
              <w:spacing w:before="240" w:after="240"/>
              <w:rPr>
                <w:color w:val="000000" w:themeColor="text1"/>
              </w:rPr>
            </w:pPr>
            <w:r w:rsidRPr="00856EE2">
              <w:rPr>
                <w:color w:val="000000" w:themeColor="text1"/>
              </w:rPr>
              <w:t>No</w:t>
            </w:r>
          </w:p>
        </w:tc>
        <w:tc>
          <w:tcPr>
            <w:tcW w:w="8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E0" w14:textId="77777777" w:rsidR="00256B7D" w:rsidRPr="00856EE2" w:rsidRDefault="00C23FCD" w:rsidP="0016571C">
            <w:pPr>
              <w:spacing w:before="240" w:after="240"/>
              <w:rPr>
                <w:color w:val="000000" w:themeColor="text1"/>
              </w:rPr>
            </w:pPr>
            <w:r w:rsidRPr="00856EE2">
              <w:rPr>
                <w:color w:val="000000" w:themeColor="text1"/>
              </w:rPr>
              <w:t>Yes</w:t>
            </w:r>
          </w:p>
        </w:tc>
        <w:tc>
          <w:tcPr>
            <w:tcW w:w="7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E1" w14:textId="77777777" w:rsidR="00256B7D" w:rsidRPr="00856EE2" w:rsidRDefault="00C23FCD" w:rsidP="0016571C">
            <w:pPr>
              <w:spacing w:before="240" w:after="240"/>
              <w:rPr>
                <w:color w:val="000000" w:themeColor="text1"/>
              </w:rPr>
            </w:pPr>
            <w:r w:rsidRPr="00856EE2">
              <w:rPr>
                <w:color w:val="000000" w:themeColor="text1"/>
              </w:rPr>
              <w:t>Yes</w:t>
            </w:r>
          </w:p>
        </w:tc>
        <w:tc>
          <w:tcPr>
            <w:tcW w:w="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E2" w14:textId="77777777" w:rsidR="00256B7D" w:rsidRPr="00856EE2" w:rsidRDefault="00C23FCD" w:rsidP="0016571C">
            <w:pPr>
              <w:spacing w:before="240" w:after="240"/>
              <w:rPr>
                <w:color w:val="000000" w:themeColor="text1"/>
              </w:rPr>
            </w:pPr>
            <w:r w:rsidRPr="00856EE2">
              <w:rPr>
                <w:color w:val="000000" w:themeColor="text1"/>
              </w:rPr>
              <w:t>Yes</w:t>
            </w:r>
          </w:p>
        </w:tc>
        <w:tc>
          <w:tcPr>
            <w:tcW w:w="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E3" w14:textId="77777777" w:rsidR="00256B7D" w:rsidRPr="00856EE2" w:rsidRDefault="00C23FCD" w:rsidP="0016571C">
            <w:pPr>
              <w:spacing w:before="240" w:after="240"/>
              <w:rPr>
                <w:color w:val="000000" w:themeColor="text1"/>
              </w:rPr>
            </w:pPr>
            <w:r w:rsidRPr="00856EE2">
              <w:rPr>
                <w:color w:val="000000" w:themeColor="text1"/>
              </w:rPr>
              <w:t>Yes</w:t>
            </w:r>
          </w:p>
        </w:tc>
        <w:tc>
          <w:tcPr>
            <w:tcW w:w="19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E4" w14:textId="77777777" w:rsidR="00256B7D" w:rsidRPr="00856EE2" w:rsidRDefault="00C23FCD" w:rsidP="0016571C">
            <w:pPr>
              <w:spacing w:before="240" w:after="240"/>
              <w:rPr>
                <w:color w:val="000000" w:themeColor="text1"/>
              </w:rPr>
            </w:pPr>
            <w:r w:rsidRPr="00856EE2">
              <w:rPr>
                <w:color w:val="000000" w:themeColor="text1"/>
              </w:rPr>
              <w:t>High</w:t>
            </w:r>
          </w:p>
        </w:tc>
      </w:tr>
      <w:tr w:rsidR="00256B7D" w:rsidRPr="00856EE2" w14:paraId="2E099CF2" w14:textId="77777777" w:rsidTr="0016571C">
        <w:trPr>
          <w:trHeight w:val="515"/>
        </w:trPr>
        <w:tc>
          <w:tcPr>
            <w:tcW w:w="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E6" w14:textId="77777777" w:rsidR="00256B7D" w:rsidRPr="00856EE2" w:rsidRDefault="00C23FCD" w:rsidP="0016571C">
            <w:pPr>
              <w:spacing w:before="240" w:after="240"/>
              <w:rPr>
                <w:color w:val="000000" w:themeColor="text1"/>
              </w:rPr>
            </w:pPr>
            <w:r w:rsidRPr="00856EE2">
              <w:rPr>
                <w:color w:val="000000" w:themeColor="text1"/>
              </w:rPr>
              <w:lastRenderedPageBreak/>
              <w:t>Meek (2023)</w:t>
            </w:r>
          </w:p>
        </w:tc>
        <w:tc>
          <w:tcPr>
            <w:tcW w:w="6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E7" w14:textId="77777777" w:rsidR="00256B7D" w:rsidRPr="00856EE2" w:rsidRDefault="00C23FCD" w:rsidP="0016571C">
            <w:pPr>
              <w:spacing w:before="240" w:after="240"/>
              <w:rPr>
                <w:color w:val="000000" w:themeColor="text1"/>
              </w:rPr>
            </w:pPr>
            <w:r w:rsidRPr="00856EE2">
              <w:rPr>
                <w:color w:val="000000" w:themeColor="text1"/>
              </w:rPr>
              <w:t>Yes</w:t>
            </w:r>
          </w:p>
        </w:tc>
        <w:tc>
          <w:tcPr>
            <w:tcW w:w="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E8" w14:textId="77777777" w:rsidR="00256B7D" w:rsidRPr="00856EE2" w:rsidRDefault="00C23FCD" w:rsidP="0016571C">
            <w:pPr>
              <w:spacing w:before="240" w:after="240"/>
              <w:rPr>
                <w:color w:val="000000" w:themeColor="text1"/>
              </w:rPr>
            </w:pPr>
            <w:r w:rsidRPr="00856EE2">
              <w:rPr>
                <w:color w:val="000000" w:themeColor="text1"/>
              </w:rPr>
              <w:t>Yes</w:t>
            </w:r>
          </w:p>
        </w:tc>
        <w:tc>
          <w:tcPr>
            <w:tcW w:w="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E9" w14:textId="77777777" w:rsidR="00256B7D" w:rsidRPr="00856EE2" w:rsidRDefault="00C23FCD" w:rsidP="0016571C">
            <w:pPr>
              <w:spacing w:before="240" w:after="240"/>
              <w:rPr>
                <w:color w:val="000000" w:themeColor="text1"/>
              </w:rPr>
            </w:pPr>
            <w:r w:rsidRPr="00856EE2">
              <w:rPr>
                <w:color w:val="000000" w:themeColor="text1"/>
              </w:rPr>
              <w:t>Yes</w:t>
            </w:r>
          </w:p>
        </w:tc>
        <w:tc>
          <w:tcPr>
            <w:tcW w:w="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EA" w14:textId="77777777" w:rsidR="00256B7D" w:rsidRPr="00856EE2" w:rsidRDefault="00C23FCD" w:rsidP="0016571C">
            <w:pPr>
              <w:spacing w:before="240" w:after="240"/>
              <w:rPr>
                <w:color w:val="000000" w:themeColor="text1"/>
              </w:rPr>
            </w:pPr>
            <w:r w:rsidRPr="00856EE2">
              <w:rPr>
                <w:color w:val="000000" w:themeColor="text1"/>
              </w:rPr>
              <w:t>Can’t Tell</w:t>
            </w:r>
          </w:p>
        </w:tc>
        <w:tc>
          <w:tcPr>
            <w:tcW w:w="6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EB" w14:textId="77777777" w:rsidR="00256B7D" w:rsidRPr="00856EE2" w:rsidRDefault="00C23FCD" w:rsidP="0016571C">
            <w:pPr>
              <w:spacing w:before="240" w:after="240"/>
              <w:rPr>
                <w:color w:val="000000" w:themeColor="text1"/>
              </w:rPr>
            </w:pPr>
            <w:r w:rsidRPr="00856EE2">
              <w:rPr>
                <w:color w:val="000000" w:themeColor="text1"/>
              </w:rPr>
              <w:t>Yes</w:t>
            </w:r>
          </w:p>
        </w:tc>
        <w:tc>
          <w:tcPr>
            <w:tcW w:w="8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EC" w14:textId="77777777" w:rsidR="00256B7D" w:rsidRPr="00856EE2" w:rsidRDefault="00C23FCD" w:rsidP="0016571C">
            <w:pPr>
              <w:spacing w:before="240" w:after="240"/>
              <w:rPr>
                <w:color w:val="000000" w:themeColor="text1"/>
              </w:rPr>
            </w:pPr>
            <w:r w:rsidRPr="00856EE2">
              <w:rPr>
                <w:color w:val="000000" w:themeColor="text1"/>
              </w:rPr>
              <w:t>Can’t Tell</w:t>
            </w:r>
          </w:p>
        </w:tc>
        <w:tc>
          <w:tcPr>
            <w:tcW w:w="8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ED" w14:textId="77777777" w:rsidR="00256B7D" w:rsidRPr="00856EE2" w:rsidRDefault="00C23FCD" w:rsidP="0016571C">
            <w:pPr>
              <w:spacing w:before="240" w:after="240"/>
              <w:rPr>
                <w:color w:val="000000" w:themeColor="text1"/>
              </w:rPr>
            </w:pPr>
            <w:r w:rsidRPr="00856EE2">
              <w:rPr>
                <w:color w:val="000000" w:themeColor="text1"/>
              </w:rPr>
              <w:t>Yes</w:t>
            </w:r>
          </w:p>
        </w:tc>
        <w:tc>
          <w:tcPr>
            <w:tcW w:w="7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EE" w14:textId="77777777" w:rsidR="00256B7D" w:rsidRPr="00856EE2" w:rsidRDefault="00C23FCD" w:rsidP="0016571C">
            <w:pPr>
              <w:spacing w:before="240" w:after="240"/>
              <w:rPr>
                <w:color w:val="000000" w:themeColor="text1"/>
              </w:rPr>
            </w:pPr>
            <w:r w:rsidRPr="00856EE2">
              <w:rPr>
                <w:color w:val="000000" w:themeColor="text1"/>
              </w:rPr>
              <w:t>Yes</w:t>
            </w:r>
          </w:p>
        </w:tc>
        <w:tc>
          <w:tcPr>
            <w:tcW w:w="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EF" w14:textId="77777777" w:rsidR="00256B7D" w:rsidRPr="00856EE2" w:rsidRDefault="00C23FCD" w:rsidP="0016571C">
            <w:pPr>
              <w:spacing w:before="240" w:after="240"/>
              <w:rPr>
                <w:color w:val="000000" w:themeColor="text1"/>
              </w:rPr>
            </w:pPr>
            <w:r w:rsidRPr="00856EE2">
              <w:rPr>
                <w:color w:val="000000" w:themeColor="text1"/>
              </w:rPr>
              <w:t>Yes</w:t>
            </w:r>
          </w:p>
        </w:tc>
        <w:tc>
          <w:tcPr>
            <w:tcW w:w="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F0" w14:textId="77777777" w:rsidR="00256B7D" w:rsidRPr="00856EE2" w:rsidRDefault="00C23FCD" w:rsidP="0016571C">
            <w:pPr>
              <w:spacing w:before="240" w:after="240"/>
              <w:rPr>
                <w:color w:val="000000" w:themeColor="text1"/>
              </w:rPr>
            </w:pPr>
            <w:r w:rsidRPr="00856EE2">
              <w:rPr>
                <w:color w:val="000000" w:themeColor="text1"/>
              </w:rPr>
              <w:t>Yes</w:t>
            </w:r>
          </w:p>
        </w:tc>
        <w:tc>
          <w:tcPr>
            <w:tcW w:w="19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F1" w14:textId="77777777" w:rsidR="00256B7D" w:rsidRPr="00856EE2" w:rsidRDefault="00C23FCD" w:rsidP="0016571C">
            <w:pPr>
              <w:spacing w:before="240" w:after="240"/>
              <w:rPr>
                <w:color w:val="000000" w:themeColor="text1"/>
              </w:rPr>
            </w:pPr>
            <w:r w:rsidRPr="00856EE2">
              <w:rPr>
                <w:color w:val="000000" w:themeColor="text1"/>
              </w:rPr>
              <w:t>High</w:t>
            </w:r>
          </w:p>
        </w:tc>
      </w:tr>
      <w:tr w:rsidR="00256B7D" w:rsidRPr="00856EE2" w14:paraId="2E099CFF" w14:textId="77777777" w:rsidTr="0016571C">
        <w:trPr>
          <w:trHeight w:val="800"/>
        </w:trPr>
        <w:tc>
          <w:tcPr>
            <w:tcW w:w="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F3" w14:textId="77777777" w:rsidR="00256B7D" w:rsidRPr="00856EE2" w:rsidRDefault="00C23FCD" w:rsidP="0016571C">
            <w:pPr>
              <w:spacing w:before="240" w:after="240"/>
              <w:rPr>
                <w:color w:val="000000" w:themeColor="text1"/>
              </w:rPr>
            </w:pPr>
            <w:proofErr w:type="spellStart"/>
            <w:r w:rsidRPr="00856EE2">
              <w:rPr>
                <w:color w:val="000000" w:themeColor="text1"/>
              </w:rPr>
              <w:t>Michalopoulou</w:t>
            </w:r>
            <w:proofErr w:type="spellEnd"/>
            <w:r w:rsidRPr="00856EE2">
              <w:rPr>
                <w:color w:val="000000" w:themeColor="text1"/>
              </w:rPr>
              <w:t xml:space="preserve"> et al. (2024)</w:t>
            </w:r>
          </w:p>
        </w:tc>
        <w:tc>
          <w:tcPr>
            <w:tcW w:w="6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F4" w14:textId="77777777" w:rsidR="00256B7D" w:rsidRPr="00856EE2" w:rsidRDefault="00C23FCD" w:rsidP="0016571C">
            <w:pPr>
              <w:spacing w:before="240" w:after="240"/>
              <w:rPr>
                <w:color w:val="000000" w:themeColor="text1"/>
              </w:rPr>
            </w:pPr>
            <w:r w:rsidRPr="00856EE2">
              <w:rPr>
                <w:color w:val="000000" w:themeColor="text1"/>
              </w:rPr>
              <w:t>Yes</w:t>
            </w:r>
          </w:p>
        </w:tc>
        <w:tc>
          <w:tcPr>
            <w:tcW w:w="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F5" w14:textId="77777777" w:rsidR="00256B7D" w:rsidRPr="00856EE2" w:rsidRDefault="00C23FCD" w:rsidP="0016571C">
            <w:pPr>
              <w:spacing w:before="240" w:after="240"/>
              <w:rPr>
                <w:color w:val="000000" w:themeColor="text1"/>
              </w:rPr>
            </w:pPr>
            <w:r w:rsidRPr="00856EE2">
              <w:rPr>
                <w:color w:val="000000" w:themeColor="text1"/>
              </w:rPr>
              <w:t>No</w:t>
            </w:r>
          </w:p>
        </w:tc>
        <w:tc>
          <w:tcPr>
            <w:tcW w:w="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F6" w14:textId="77777777" w:rsidR="00256B7D" w:rsidRPr="00856EE2" w:rsidRDefault="00C23FCD" w:rsidP="0016571C">
            <w:pPr>
              <w:spacing w:before="240" w:after="240"/>
              <w:rPr>
                <w:color w:val="000000" w:themeColor="text1"/>
              </w:rPr>
            </w:pPr>
            <w:r w:rsidRPr="00856EE2">
              <w:rPr>
                <w:color w:val="000000" w:themeColor="text1"/>
              </w:rPr>
              <w:t>No</w:t>
            </w:r>
          </w:p>
        </w:tc>
        <w:tc>
          <w:tcPr>
            <w:tcW w:w="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F7" w14:textId="77777777" w:rsidR="00256B7D" w:rsidRPr="00856EE2" w:rsidRDefault="00C23FCD" w:rsidP="0016571C">
            <w:pPr>
              <w:spacing w:before="240" w:after="240"/>
              <w:rPr>
                <w:color w:val="000000" w:themeColor="text1"/>
              </w:rPr>
            </w:pPr>
            <w:r w:rsidRPr="00856EE2">
              <w:rPr>
                <w:color w:val="000000" w:themeColor="text1"/>
              </w:rPr>
              <w:t>No</w:t>
            </w:r>
          </w:p>
        </w:tc>
        <w:tc>
          <w:tcPr>
            <w:tcW w:w="6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F8" w14:textId="77777777" w:rsidR="00256B7D" w:rsidRPr="00856EE2" w:rsidRDefault="00C23FCD" w:rsidP="0016571C">
            <w:pPr>
              <w:spacing w:before="240" w:after="240"/>
              <w:rPr>
                <w:color w:val="000000" w:themeColor="text1"/>
              </w:rPr>
            </w:pPr>
            <w:r w:rsidRPr="00856EE2">
              <w:rPr>
                <w:color w:val="000000" w:themeColor="text1"/>
              </w:rPr>
              <w:t>No</w:t>
            </w:r>
          </w:p>
        </w:tc>
        <w:tc>
          <w:tcPr>
            <w:tcW w:w="8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F9" w14:textId="77777777" w:rsidR="00256B7D" w:rsidRPr="00856EE2" w:rsidRDefault="00C23FCD" w:rsidP="0016571C">
            <w:pPr>
              <w:spacing w:before="240" w:after="240"/>
              <w:rPr>
                <w:color w:val="000000" w:themeColor="text1"/>
              </w:rPr>
            </w:pPr>
            <w:r w:rsidRPr="00856EE2">
              <w:rPr>
                <w:color w:val="000000" w:themeColor="text1"/>
              </w:rPr>
              <w:t>No</w:t>
            </w:r>
          </w:p>
        </w:tc>
        <w:tc>
          <w:tcPr>
            <w:tcW w:w="8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FA" w14:textId="77777777" w:rsidR="00256B7D" w:rsidRPr="00856EE2" w:rsidRDefault="00C23FCD" w:rsidP="0016571C">
            <w:pPr>
              <w:spacing w:before="240" w:after="240"/>
              <w:rPr>
                <w:color w:val="000000" w:themeColor="text1"/>
              </w:rPr>
            </w:pPr>
            <w:r w:rsidRPr="00856EE2">
              <w:rPr>
                <w:color w:val="000000" w:themeColor="text1"/>
              </w:rPr>
              <w:t>Yes</w:t>
            </w:r>
          </w:p>
        </w:tc>
        <w:tc>
          <w:tcPr>
            <w:tcW w:w="7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FB" w14:textId="77777777" w:rsidR="00256B7D" w:rsidRPr="00856EE2" w:rsidRDefault="00C23FCD" w:rsidP="0016571C">
            <w:pPr>
              <w:spacing w:before="240" w:after="240"/>
              <w:rPr>
                <w:color w:val="000000" w:themeColor="text1"/>
              </w:rPr>
            </w:pPr>
            <w:r w:rsidRPr="00856EE2">
              <w:rPr>
                <w:color w:val="000000" w:themeColor="text1"/>
              </w:rPr>
              <w:t>Yes</w:t>
            </w:r>
          </w:p>
        </w:tc>
        <w:tc>
          <w:tcPr>
            <w:tcW w:w="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FC" w14:textId="77777777" w:rsidR="00256B7D" w:rsidRPr="00856EE2" w:rsidRDefault="00C23FCD" w:rsidP="0016571C">
            <w:pPr>
              <w:spacing w:before="240" w:after="240"/>
              <w:rPr>
                <w:color w:val="000000" w:themeColor="text1"/>
              </w:rPr>
            </w:pPr>
            <w:r w:rsidRPr="00856EE2">
              <w:rPr>
                <w:color w:val="000000" w:themeColor="text1"/>
              </w:rPr>
              <w:t>Yes</w:t>
            </w:r>
          </w:p>
        </w:tc>
        <w:tc>
          <w:tcPr>
            <w:tcW w:w="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FD" w14:textId="77777777" w:rsidR="00256B7D" w:rsidRPr="00856EE2" w:rsidRDefault="00C23FCD" w:rsidP="0016571C">
            <w:pPr>
              <w:spacing w:before="240" w:after="240"/>
              <w:rPr>
                <w:color w:val="000000" w:themeColor="text1"/>
              </w:rPr>
            </w:pPr>
            <w:r w:rsidRPr="00856EE2">
              <w:rPr>
                <w:color w:val="000000" w:themeColor="text1"/>
              </w:rPr>
              <w:t>Yes</w:t>
            </w:r>
          </w:p>
        </w:tc>
        <w:tc>
          <w:tcPr>
            <w:tcW w:w="19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CFE" w14:textId="77777777" w:rsidR="00256B7D" w:rsidRPr="00856EE2" w:rsidRDefault="00C23FCD" w:rsidP="0016571C">
            <w:pPr>
              <w:spacing w:before="240" w:after="240"/>
              <w:rPr>
                <w:color w:val="000000" w:themeColor="text1"/>
              </w:rPr>
            </w:pPr>
            <w:r w:rsidRPr="00856EE2">
              <w:rPr>
                <w:color w:val="000000" w:themeColor="text1"/>
              </w:rPr>
              <w:t>High</w:t>
            </w:r>
          </w:p>
        </w:tc>
      </w:tr>
      <w:tr w:rsidR="00256B7D" w:rsidRPr="00856EE2" w14:paraId="2E099D0C" w14:textId="77777777" w:rsidTr="0016571C">
        <w:trPr>
          <w:trHeight w:val="1085"/>
        </w:trPr>
        <w:tc>
          <w:tcPr>
            <w:tcW w:w="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D00" w14:textId="77777777" w:rsidR="00256B7D" w:rsidRPr="00856EE2" w:rsidRDefault="00C23FCD" w:rsidP="0016571C">
            <w:pPr>
              <w:spacing w:before="240" w:after="240"/>
              <w:rPr>
                <w:color w:val="000000" w:themeColor="text1"/>
              </w:rPr>
            </w:pPr>
            <w:proofErr w:type="spellStart"/>
            <w:r w:rsidRPr="00856EE2">
              <w:rPr>
                <w:color w:val="000000" w:themeColor="text1"/>
              </w:rPr>
              <w:t>Obita</w:t>
            </w:r>
            <w:proofErr w:type="spellEnd"/>
            <w:r w:rsidRPr="00856EE2">
              <w:rPr>
                <w:color w:val="000000" w:themeColor="text1"/>
              </w:rPr>
              <w:t xml:space="preserve"> &amp; </w:t>
            </w:r>
            <w:proofErr w:type="spellStart"/>
            <w:r w:rsidRPr="00856EE2">
              <w:rPr>
                <w:color w:val="000000" w:themeColor="text1"/>
              </w:rPr>
              <w:t>Alkhatib</w:t>
            </w:r>
            <w:proofErr w:type="spellEnd"/>
            <w:r w:rsidRPr="00856EE2">
              <w:rPr>
                <w:color w:val="000000" w:themeColor="text1"/>
              </w:rPr>
              <w:t xml:space="preserve"> (2022)</w:t>
            </w:r>
          </w:p>
        </w:tc>
        <w:tc>
          <w:tcPr>
            <w:tcW w:w="6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D01" w14:textId="77777777" w:rsidR="00256B7D" w:rsidRPr="00856EE2" w:rsidRDefault="00C23FCD" w:rsidP="0016571C">
            <w:pPr>
              <w:spacing w:before="240" w:after="240"/>
              <w:rPr>
                <w:color w:val="000000" w:themeColor="text1"/>
              </w:rPr>
            </w:pPr>
            <w:r w:rsidRPr="00856EE2">
              <w:rPr>
                <w:color w:val="000000" w:themeColor="text1"/>
              </w:rPr>
              <w:t>Yes</w:t>
            </w:r>
          </w:p>
        </w:tc>
        <w:tc>
          <w:tcPr>
            <w:tcW w:w="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D02" w14:textId="77777777" w:rsidR="00256B7D" w:rsidRPr="00856EE2" w:rsidRDefault="00C23FCD" w:rsidP="0016571C">
            <w:pPr>
              <w:spacing w:before="240" w:after="240"/>
              <w:rPr>
                <w:color w:val="000000" w:themeColor="text1"/>
              </w:rPr>
            </w:pPr>
            <w:r w:rsidRPr="00856EE2">
              <w:rPr>
                <w:color w:val="000000" w:themeColor="text1"/>
              </w:rPr>
              <w:t>No</w:t>
            </w:r>
          </w:p>
        </w:tc>
        <w:tc>
          <w:tcPr>
            <w:tcW w:w="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D03" w14:textId="77777777" w:rsidR="00256B7D" w:rsidRPr="00856EE2" w:rsidRDefault="00C23FCD" w:rsidP="0016571C">
            <w:pPr>
              <w:spacing w:before="240" w:after="240"/>
              <w:rPr>
                <w:color w:val="000000" w:themeColor="text1"/>
              </w:rPr>
            </w:pPr>
            <w:r w:rsidRPr="00856EE2">
              <w:rPr>
                <w:color w:val="000000" w:themeColor="text1"/>
              </w:rPr>
              <w:t>No</w:t>
            </w:r>
          </w:p>
        </w:tc>
        <w:tc>
          <w:tcPr>
            <w:tcW w:w="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D04" w14:textId="77777777" w:rsidR="00256B7D" w:rsidRPr="00856EE2" w:rsidRDefault="00C23FCD" w:rsidP="0016571C">
            <w:pPr>
              <w:spacing w:before="240" w:after="240"/>
              <w:rPr>
                <w:color w:val="000000" w:themeColor="text1"/>
              </w:rPr>
            </w:pPr>
            <w:r w:rsidRPr="00856EE2">
              <w:rPr>
                <w:color w:val="000000" w:themeColor="text1"/>
              </w:rPr>
              <w:t>No</w:t>
            </w:r>
          </w:p>
        </w:tc>
        <w:tc>
          <w:tcPr>
            <w:tcW w:w="6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D05" w14:textId="77777777" w:rsidR="00256B7D" w:rsidRPr="00856EE2" w:rsidRDefault="00C23FCD" w:rsidP="0016571C">
            <w:pPr>
              <w:spacing w:before="240" w:after="240"/>
              <w:rPr>
                <w:color w:val="000000" w:themeColor="text1"/>
              </w:rPr>
            </w:pPr>
            <w:r w:rsidRPr="00856EE2">
              <w:rPr>
                <w:color w:val="000000" w:themeColor="text1"/>
              </w:rPr>
              <w:t>No</w:t>
            </w:r>
          </w:p>
        </w:tc>
        <w:tc>
          <w:tcPr>
            <w:tcW w:w="8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D06" w14:textId="77777777" w:rsidR="00256B7D" w:rsidRPr="00856EE2" w:rsidRDefault="00C23FCD" w:rsidP="0016571C">
            <w:pPr>
              <w:spacing w:before="240" w:after="240"/>
              <w:rPr>
                <w:color w:val="000000" w:themeColor="text1"/>
              </w:rPr>
            </w:pPr>
            <w:r w:rsidRPr="00856EE2">
              <w:rPr>
                <w:color w:val="000000" w:themeColor="text1"/>
              </w:rPr>
              <w:t>No</w:t>
            </w:r>
          </w:p>
        </w:tc>
        <w:tc>
          <w:tcPr>
            <w:tcW w:w="8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D07" w14:textId="77777777" w:rsidR="00256B7D" w:rsidRPr="00856EE2" w:rsidRDefault="00C23FCD" w:rsidP="0016571C">
            <w:pPr>
              <w:spacing w:before="240" w:after="240"/>
              <w:rPr>
                <w:color w:val="000000" w:themeColor="text1"/>
              </w:rPr>
            </w:pPr>
            <w:r w:rsidRPr="00856EE2">
              <w:rPr>
                <w:color w:val="000000" w:themeColor="text1"/>
              </w:rPr>
              <w:t>Yes</w:t>
            </w:r>
          </w:p>
        </w:tc>
        <w:tc>
          <w:tcPr>
            <w:tcW w:w="7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D08" w14:textId="77777777" w:rsidR="00256B7D" w:rsidRPr="00856EE2" w:rsidRDefault="00C23FCD" w:rsidP="0016571C">
            <w:pPr>
              <w:spacing w:before="240" w:after="240"/>
              <w:rPr>
                <w:color w:val="000000" w:themeColor="text1"/>
              </w:rPr>
            </w:pPr>
            <w:r w:rsidRPr="00856EE2">
              <w:rPr>
                <w:color w:val="000000" w:themeColor="text1"/>
              </w:rPr>
              <w:t>Yes</w:t>
            </w:r>
          </w:p>
        </w:tc>
        <w:tc>
          <w:tcPr>
            <w:tcW w:w="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D09" w14:textId="77777777" w:rsidR="00256B7D" w:rsidRPr="00856EE2" w:rsidRDefault="00C23FCD" w:rsidP="0016571C">
            <w:pPr>
              <w:spacing w:before="240" w:after="240"/>
              <w:rPr>
                <w:color w:val="000000" w:themeColor="text1"/>
              </w:rPr>
            </w:pPr>
            <w:r w:rsidRPr="00856EE2">
              <w:rPr>
                <w:color w:val="000000" w:themeColor="text1"/>
              </w:rPr>
              <w:t>Yes</w:t>
            </w:r>
          </w:p>
        </w:tc>
        <w:tc>
          <w:tcPr>
            <w:tcW w:w="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D0A" w14:textId="77777777" w:rsidR="00256B7D" w:rsidRPr="00856EE2" w:rsidRDefault="00C23FCD" w:rsidP="0016571C">
            <w:pPr>
              <w:spacing w:before="240" w:after="240"/>
              <w:rPr>
                <w:color w:val="000000" w:themeColor="text1"/>
              </w:rPr>
            </w:pPr>
            <w:r w:rsidRPr="00856EE2">
              <w:rPr>
                <w:color w:val="000000" w:themeColor="text1"/>
              </w:rPr>
              <w:t>Yes</w:t>
            </w:r>
          </w:p>
        </w:tc>
        <w:tc>
          <w:tcPr>
            <w:tcW w:w="19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D0B" w14:textId="77777777" w:rsidR="00256B7D" w:rsidRPr="00856EE2" w:rsidRDefault="00C23FCD" w:rsidP="0016571C">
            <w:pPr>
              <w:spacing w:before="240" w:after="240"/>
              <w:rPr>
                <w:color w:val="000000" w:themeColor="text1"/>
              </w:rPr>
            </w:pPr>
            <w:r w:rsidRPr="00856EE2">
              <w:rPr>
                <w:color w:val="000000" w:themeColor="text1"/>
              </w:rPr>
              <w:t>High</w:t>
            </w:r>
          </w:p>
        </w:tc>
      </w:tr>
      <w:tr w:rsidR="00256B7D" w:rsidRPr="00856EE2" w14:paraId="2E099D19" w14:textId="77777777" w:rsidTr="0016571C">
        <w:trPr>
          <w:trHeight w:val="800"/>
        </w:trPr>
        <w:tc>
          <w:tcPr>
            <w:tcW w:w="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D0D" w14:textId="77777777" w:rsidR="00256B7D" w:rsidRPr="00856EE2" w:rsidRDefault="00C23FCD" w:rsidP="0016571C">
            <w:pPr>
              <w:spacing w:before="240" w:after="240"/>
              <w:rPr>
                <w:color w:val="000000" w:themeColor="text1"/>
              </w:rPr>
            </w:pPr>
            <w:proofErr w:type="spellStart"/>
            <w:r w:rsidRPr="00856EE2">
              <w:rPr>
                <w:color w:val="000000" w:themeColor="text1"/>
              </w:rPr>
              <w:t>Verduci</w:t>
            </w:r>
            <w:proofErr w:type="spellEnd"/>
            <w:r w:rsidRPr="00856EE2">
              <w:rPr>
                <w:color w:val="000000" w:themeColor="text1"/>
              </w:rPr>
              <w:t xml:space="preserve"> et al. (2021)</w:t>
            </w:r>
          </w:p>
        </w:tc>
        <w:tc>
          <w:tcPr>
            <w:tcW w:w="6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D0E" w14:textId="77777777" w:rsidR="00256B7D" w:rsidRPr="00856EE2" w:rsidRDefault="00C23FCD" w:rsidP="0016571C">
            <w:pPr>
              <w:spacing w:before="240" w:after="240"/>
              <w:rPr>
                <w:color w:val="000000" w:themeColor="text1"/>
              </w:rPr>
            </w:pPr>
            <w:r w:rsidRPr="00856EE2">
              <w:rPr>
                <w:color w:val="000000" w:themeColor="text1"/>
              </w:rPr>
              <w:t>Yes</w:t>
            </w:r>
          </w:p>
        </w:tc>
        <w:tc>
          <w:tcPr>
            <w:tcW w:w="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D0F" w14:textId="77777777" w:rsidR="00256B7D" w:rsidRPr="00856EE2" w:rsidRDefault="00C23FCD" w:rsidP="0016571C">
            <w:pPr>
              <w:spacing w:before="240" w:after="240"/>
              <w:rPr>
                <w:color w:val="000000" w:themeColor="text1"/>
              </w:rPr>
            </w:pPr>
            <w:r w:rsidRPr="00856EE2">
              <w:rPr>
                <w:color w:val="000000" w:themeColor="text1"/>
              </w:rPr>
              <w:t>Yes</w:t>
            </w:r>
          </w:p>
        </w:tc>
        <w:tc>
          <w:tcPr>
            <w:tcW w:w="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D10" w14:textId="77777777" w:rsidR="00256B7D" w:rsidRPr="00856EE2" w:rsidRDefault="00C23FCD" w:rsidP="0016571C">
            <w:pPr>
              <w:spacing w:before="240" w:after="240"/>
              <w:rPr>
                <w:color w:val="000000" w:themeColor="text1"/>
              </w:rPr>
            </w:pPr>
            <w:r w:rsidRPr="00856EE2">
              <w:rPr>
                <w:color w:val="000000" w:themeColor="text1"/>
              </w:rPr>
              <w:t>Yes</w:t>
            </w:r>
          </w:p>
        </w:tc>
        <w:tc>
          <w:tcPr>
            <w:tcW w:w="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D11" w14:textId="77777777" w:rsidR="00256B7D" w:rsidRPr="00856EE2" w:rsidRDefault="00C23FCD" w:rsidP="0016571C">
            <w:pPr>
              <w:spacing w:before="240" w:after="240"/>
              <w:rPr>
                <w:color w:val="000000" w:themeColor="text1"/>
              </w:rPr>
            </w:pPr>
            <w:r w:rsidRPr="00856EE2">
              <w:rPr>
                <w:color w:val="000000" w:themeColor="text1"/>
              </w:rPr>
              <w:t>Can’t Tell</w:t>
            </w:r>
          </w:p>
        </w:tc>
        <w:tc>
          <w:tcPr>
            <w:tcW w:w="6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D12" w14:textId="77777777" w:rsidR="00256B7D" w:rsidRPr="00856EE2" w:rsidRDefault="00C23FCD" w:rsidP="0016571C">
            <w:pPr>
              <w:spacing w:before="240" w:after="240"/>
              <w:rPr>
                <w:color w:val="000000" w:themeColor="text1"/>
              </w:rPr>
            </w:pPr>
            <w:r w:rsidRPr="00856EE2">
              <w:rPr>
                <w:color w:val="000000" w:themeColor="text1"/>
              </w:rPr>
              <w:t>Yes</w:t>
            </w:r>
          </w:p>
        </w:tc>
        <w:tc>
          <w:tcPr>
            <w:tcW w:w="8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D13" w14:textId="77777777" w:rsidR="00256B7D" w:rsidRPr="00856EE2" w:rsidRDefault="00C23FCD" w:rsidP="0016571C">
            <w:pPr>
              <w:spacing w:before="240" w:after="240"/>
              <w:rPr>
                <w:color w:val="000000" w:themeColor="text1"/>
              </w:rPr>
            </w:pPr>
            <w:r w:rsidRPr="00856EE2">
              <w:rPr>
                <w:color w:val="000000" w:themeColor="text1"/>
              </w:rPr>
              <w:t>Can’t Tell</w:t>
            </w:r>
          </w:p>
        </w:tc>
        <w:tc>
          <w:tcPr>
            <w:tcW w:w="8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D14" w14:textId="77777777" w:rsidR="00256B7D" w:rsidRPr="00856EE2" w:rsidRDefault="00C23FCD" w:rsidP="0016571C">
            <w:pPr>
              <w:spacing w:before="240" w:after="240"/>
              <w:rPr>
                <w:color w:val="000000" w:themeColor="text1"/>
              </w:rPr>
            </w:pPr>
            <w:r w:rsidRPr="00856EE2">
              <w:rPr>
                <w:color w:val="000000" w:themeColor="text1"/>
              </w:rPr>
              <w:t>Yes</w:t>
            </w:r>
          </w:p>
        </w:tc>
        <w:tc>
          <w:tcPr>
            <w:tcW w:w="7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D15" w14:textId="77777777" w:rsidR="00256B7D" w:rsidRPr="00856EE2" w:rsidRDefault="00C23FCD" w:rsidP="0016571C">
            <w:pPr>
              <w:spacing w:before="240" w:after="240"/>
              <w:rPr>
                <w:color w:val="000000" w:themeColor="text1"/>
              </w:rPr>
            </w:pPr>
            <w:r w:rsidRPr="00856EE2">
              <w:rPr>
                <w:color w:val="000000" w:themeColor="text1"/>
              </w:rPr>
              <w:t>Yes</w:t>
            </w:r>
          </w:p>
        </w:tc>
        <w:tc>
          <w:tcPr>
            <w:tcW w:w="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D16" w14:textId="77777777" w:rsidR="00256B7D" w:rsidRPr="00856EE2" w:rsidRDefault="00C23FCD" w:rsidP="0016571C">
            <w:pPr>
              <w:spacing w:before="240" w:after="240"/>
              <w:rPr>
                <w:color w:val="000000" w:themeColor="text1"/>
              </w:rPr>
            </w:pPr>
            <w:r w:rsidRPr="00856EE2">
              <w:rPr>
                <w:color w:val="000000" w:themeColor="text1"/>
              </w:rPr>
              <w:t>Yes</w:t>
            </w:r>
          </w:p>
        </w:tc>
        <w:tc>
          <w:tcPr>
            <w:tcW w:w="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D17" w14:textId="77777777" w:rsidR="00256B7D" w:rsidRPr="00856EE2" w:rsidRDefault="00C23FCD" w:rsidP="0016571C">
            <w:pPr>
              <w:spacing w:before="240" w:after="240"/>
              <w:rPr>
                <w:color w:val="000000" w:themeColor="text1"/>
              </w:rPr>
            </w:pPr>
            <w:r w:rsidRPr="00856EE2">
              <w:rPr>
                <w:color w:val="000000" w:themeColor="text1"/>
              </w:rPr>
              <w:t>Yes</w:t>
            </w:r>
          </w:p>
        </w:tc>
        <w:tc>
          <w:tcPr>
            <w:tcW w:w="19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99D18" w14:textId="77777777" w:rsidR="00256B7D" w:rsidRPr="00856EE2" w:rsidRDefault="00C23FCD" w:rsidP="0016571C">
            <w:pPr>
              <w:spacing w:before="240" w:after="240"/>
              <w:rPr>
                <w:color w:val="000000" w:themeColor="text1"/>
              </w:rPr>
            </w:pPr>
            <w:r w:rsidRPr="00856EE2">
              <w:rPr>
                <w:color w:val="000000" w:themeColor="text1"/>
              </w:rPr>
              <w:t>High</w:t>
            </w:r>
          </w:p>
        </w:tc>
      </w:tr>
    </w:tbl>
    <w:p w14:paraId="2E099D1A" w14:textId="77777777" w:rsidR="00256B7D" w:rsidRPr="00856EE2" w:rsidRDefault="00256B7D" w:rsidP="00856EE2">
      <w:pPr>
        <w:spacing w:before="240" w:after="240"/>
        <w:rPr>
          <w:color w:val="000000" w:themeColor="text1"/>
        </w:rPr>
      </w:pPr>
    </w:p>
    <w:sectPr w:rsidR="00256B7D" w:rsidRPr="00856EE2" w:rsidSect="005008F1">
      <w:pgSz w:w="15840" w:h="12240" w:orient="landscape"/>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1A71ED" w14:textId="77777777" w:rsidR="00306321" w:rsidRDefault="00306321">
      <w:pPr>
        <w:spacing w:line="240" w:lineRule="auto"/>
      </w:pPr>
      <w:r>
        <w:separator/>
      </w:r>
    </w:p>
  </w:endnote>
  <w:endnote w:type="continuationSeparator" w:id="0">
    <w:p w14:paraId="2D233709" w14:textId="77777777" w:rsidR="00306321" w:rsidRDefault="003063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panose1 w:val="020B0502040504020204"/>
    <w:charset w:val="00"/>
    <w:family w:val="swiss"/>
    <w:pitch w:val="variable"/>
    <w:sig w:usb0="00000003" w:usb1="0200E0A0" w:usb2="00000000" w:usb3="00000000" w:csb0="00000001" w:csb1="00000000"/>
    <w:embedRegular r:id="rId1" w:fontKey="{097CC7F7-5F73-406E-A69B-D846B2538632}"/>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DDCD78EA-6269-4720-B5A9-A494D81C24D2}"/>
  </w:font>
  <w:font w:name="Vrinda">
    <w:panose1 w:val="020B0502040204020203"/>
    <w:charset w:val="00"/>
    <w:family w:val="swiss"/>
    <w:pitch w:val="variable"/>
    <w:sig w:usb0="0001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embedRegular r:id="rId4" w:fontKey="{DDD912D6-7BFE-4051-B90E-EFBC200E5859}"/>
  </w:font>
  <w:font w:name="Calibri">
    <w:panose1 w:val="020F0502020204030204"/>
    <w:charset w:val="00"/>
    <w:family w:val="swiss"/>
    <w:pitch w:val="variable"/>
    <w:sig w:usb0="E4002EFF" w:usb1="C200ACFF" w:usb2="00000009" w:usb3="00000000" w:csb0="000001FF" w:csb1="00000000"/>
    <w:embedRegular r:id="rId5" w:fontKey="{A142B918-D649-49C7-B902-0130C5C379B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099D1D" w14:textId="391C255E" w:rsidR="00256B7D" w:rsidRDefault="00C23FCD">
    <w:pPr>
      <w:pBdr>
        <w:top w:val="nil"/>
        <w:left w:val="nil"/>
        <w:bottom w:val="nil"/>
        <w:right w:val="nil"/>
        <w:between w:val="nil"/>
      </w:pBdr>
      <w:tabs>
        <w:tab w:val="center" w:pos="4513"/>
        <w:tab w:val="right" w:pos="9026"/>
      </w:tabs>
      <w:spacing w:line="240" w:lineRule="auto"/>
      <w:jc w:val="right"/>
      <w:rPr>
        <w:color w:val="000000"/>
        <w:sz w:val="18"/>
        <w:szCs w:val="18"/>
      </w:rPr>
    </w:pPr>
    <w:r>
      <w:rPr>
        <w:color w:val="000000"/>
        <w:sz w:val="18"/>
        <w:szCs w:val="18"/>
      </w:rPr>
      <w:fldChar w:fldCharType="begin"/>
    </w:r>
    <w:r>
      <w:rPr>
        <w:color w:val="000000"/>
        <w:sz w:val="18"/>
        <w:szCs w:val="18"/>
      </w:rPr>
      <w:instrText>PAGE</w:instrText>
    </w:r>
    <w:r>
      <w:rPr>
        <w:color w:val="000000"/>
        <w:sz w:val="18"/>
        <w:szCs w:val="18"/>
      </w:rPr>
      <w:fldChar w:fldCharType="separate"/>
    </w:r>
    <w:r w:rsidR="00C56FC2">
      <w:rPr>
        <w:noProof/>
        <w:color w:val="000000"/>
        <w:sz w:val="18"/>
        <w:szCs w:val="18"/>
      </w:rPr>
      <w:t>1</w:t>
    </w:r>
    <w:r>
      <w:rPr>
        <w:color w:val="000000"/>
        <w:sz w:val="18"/>
        <w:szCs w:val="18"/>
      </w:rPr>
      <w:fldChar w:fldCharType="end"/>
    </w:r>
  </w:p>
  <w:p w14:paraId="2E099D1E" w14:textId="77777777" w:rsidR="00256B7D" w:rsidRDefault="00256B7D">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F37A09" w14:textId="77777777" w:rsidR="00306321" w:rsidRDefault="00306321">
      <w:pPr>
        <w:spacing w:line="240" w:lineRule="auto"/>
      </w:pPr>
      <w:r>
        <w:separator/>
      </w:r>
    </w:p>
  </w:footnote>
  <w:footnote w:type="continuationSeparator" w:id="0">
    <w:p w14:paraId="40BD6CB2" w14:textId="77777777" w:rsidR="00306321" w:rsidRDefault="0030632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2019DD"/>
    <w:multiLevelType w:val="hybridMultilevel"/>
    <w:tmpl w:val="F3F82F5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205D37A6"/>
    <w:multiLevelType w:val="hybridMultilevel"/>
    <w:tmpl w:val="1A42D4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9E60E71"/>
    <w:multiLevelType w:val="multilevel"/>
    <w:tmpl w:val="5E5C4D1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B581AF6"/>
    <w:multiLevelType w:val="multilevel"/>
    <w:tmpl w:val="EF2AC95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2BA06440"/>
    <w:multiLevelType w:val="multilevel"/>
    <w:tmpl w:val="86EEF60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3D1214AB"/>
    <w:multiLevelType w:val="hybridMultilevel"/>
    <w:tmpl w:val="3D76668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41650FFB"/>
    <w:multiLevelType w:val="multilevel"/>
    <w:tmpl w:val="6112882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63F456F6"/>
    <w:multiLevelType w:val="multilevel"/>
    <w:tmpl w:val="E6D2ABA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8" w15:restartNumberingAfterBreak="0">
    <w:nsid w:val="6B451734"/>
    <w:multiLevelType w:val="multilevel"/>
    <w:tmpl w:val="A13AD54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2079202269">
    <w:abstractNumId w:val="6"/>
  </w:num>
  <w:num w:numId="2" w16cid:durableId="752974764">
    <w:abstractNumId w:val="2"/>
  </w:num>
  <w:num w:numId="3" w16cid:durableId="406849314">
    <w:abstractNumId w:val="4"/>
  </w:num>
  <w:num w:numId="4" w16cid:durableId="1086540950">
    <w:abstractNumId w:val="3"/>
  </w:num>
  <w:num w:numId="5" w16cid:durableId="1666863503">
    <w:abstractNumId w:val="7"/>
  </w:num>
  <w:num w:numId="6" w16cid:durableId="1236865816">
    <w:abstractNumId w:val="8"/>
  </w:num>
  <w:num w:numId="7" w16cid:durableId="1788424976">
    <w:abstractNumId w:val="1"/>
  </w:num>
  <w:num w:numId="8" w16cid:durableId="1838760658">
    <w:abstractNumId w:val="5"/>
  </w:num>
  <w:num w:numId="9" w16cid:durableId="12356974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
  <w:removePersonalInformation/>
  <w:removeDateAndTime/>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6B7D"/>
    <w:rsid w:val="00012F0D"/>
    <w:rsid w:val="00066CDA"/>
    <w:rsid w:val="000816BB"/>
    <w:rsid w:val="0009257D"/>
    <w:rsid w:val="000E61C3"/>
    <w:rsid w:val="0016571C"/>
    <w:rsid w:val="00193371"/>
    <w:rsid w:val="001958B2"/>
    <w:rsid w:val="001A1134"/>
    <w:rsid w:val="001B6B23"/>
    <w:rsid w:val="001D31EE"/>
    <w:rsid w:val="00206460"/>
    <w:rsid w:val="002256C1"/>
    <w:rsid w:val="00252923"/>
    <w:rsid w:val="00256B7D"/>
    <w:rsid w:val="00291426"/>
    <w:rsid w:val="002C4D36"/>
    <w:rsid w:val="002E1F52"/>
    <w:rsid w:val="002E40EA"/>
    <w:rsid w:val="00301716"/>
    <w:rsid w:val="00306321"/>
    <w:rsid w:val="00321DB6"/>
    <w:rsid w:val="00325BF5"/>
    <w:rsid w:val="00375259"/>
    <w:rsid w:val="003947D8"/>
    <w:rsid w:val="003B68B2"/>
    <w:rsid w:val="003E33E1"/>
    <w:rsid w:val="003E5504"/>
    <w:rsid w:val="0042172D"/>
    <w:rsid w:val="00422A24"/>
    <w:rsid w:val="00441E8D"/>
    <w:rsid w:val="00473836"/>
    <w:rsid w:val="004942FE"/>
    <w:rsid w:val="004A5742"/>
    <w:rsid w:val="004C21C3"/>
    <w:rsid w:val="005008F1"/>
    <w:rsid w:val="0053569C"/>
    <w:rsid w:val="00537C1F"/>
    <w:rsid w:val="005515A0"/>
    <w:rsid w:val="00565AAB"/>
    <w:rsid w:val="006122E8"/>
    <w:rsid w:val="00630E50"/>
    <w:rsid w:val="006840E2"/>
    <w:rsid w:val="006D4911"/>
    <w:rsid w:val="007217AC"/>
    <w:rsid w:val="007406C7"/>
    <w:rsid w:val="00783D42"/>
    <w:rsid w:val="00794320"/>
    <w:rsid w:val="007B7F78"/>
    <w:rsid w:val="007F6B20"/>
    <w:rsid w:val="0083145B"/>
    <w:rsid w:val="00856EE2"/>
    <w:rsid w:val="008859AB"/>
    <w:rsid w:val="008E5970"/>
    <w:rsid w:val="00917CE2"/>
    <w:rsid w:val="00945293"/>
    <w:rsid w:val="009611DD"/>
    <w:rsid w:val="009A09AE"/>
    <w:rsid w:val="009C02A0"/>
    <w:rsid w:val="00A13BF1"/>
    <w:rsid w:val="00A42741"/>
    <w:rsid w:val="00A440D2"/>
    <w:rsid w:val="00A62D13"/>
    <w:rsid w:val="00A80107"/>
    <w:rsid w:val="00AA0CF5"/>
    <w:rsid w:val="00AD7651"/>
    <w:rsid w:val="00B0115E"/>
    <w:rsid w:val="00B14927"/>
    <w:rsid w:val="00B16040"/>
    <w:rsid w:val="00B50250"/>
    <w:rsid w:val="00B515EF"/>
    <w:rsid w:val="00BA4376"/>
    <w:rsid w:val="00BB3CA4"/>
    <w:rsid w:val="00C2173F"/>
    <w:rsid w:val="00C23FCD"/>
    <w:rsid w:val="00C56FC2"/>
    <w:rsid w:val="00C738D9"/>
    <w:rsid w:val="00C776B5"/>
    <w:rsid w:val="00D16426"/>
    <w:rsid w:val="00DA2AF9"/>
    <w:rsid w:val="00DC6B8E"/>
    <w:rsid w:val="00EC68EA"/>
    <w:rsid w:val="00EE4FE9"/>
    <w:rsid w:val="00EF0333"/>
    <w:rsid w:val="00F022E8"/>
    <w:rsid w:val="00F02846"/>
    <w:rsid w:val="00F17672"/>
    <w:rsid w:val="00F26E9E"/>
    <w:rsid w:val="00F64600"/>
    <w:rsid w:val="00FC7D5B"/>
    <w:rsid w:val="00FD6570"/>
    <w:rsid w:val="00FF1878"/>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099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b/>
      <w:bCs/>
      <w:sz w:val="24"/>
      <w:szCs w:val="24"/>
    </w:rPr>
  </w:style>
  <w:style w:type="paragraph" w:styleId="Heading3">
    <w:name w:val="heading 3"/>
    <w:basedOn w:val="Normal"/>
    <w:next w:val="Normal"/>
    <w:uiPriority w:val="9"/>
    <w:unhideWhenUsed/>
    <w:qFormat/>
    <w:pPr>
      <w:keepNext/>
      <w:keepLines/>
      <w:spacing w:before="320" w:after="80"/>
      <w:outlineLvl w:val="2"/>
    </w:pPr>
    <w:rPr>
      <w:b/>
      <w:bCs/>
      <w:sz w:val="24"/>
      <w:szCs w:val="24"/>
    </w:rPr>
  </w:style>
  <w:style w:type="paragraph" w:styleId="Heading4">
    <w:name w:val="heading 4"/>
    <w:basedOn w:val="Normal"/>
    <w:next w:val="Normal"/>
    <w:uiPriority w:val="9"/>
    <w:unhideWhenUsed/>
    <w:qFormat/>
    <w:rsid w:val="001D31EE"/>
    <w:pPr>
      <w:jc w:val="center"/>
      <w:outlineLvl w:val="3"/>
    </w:pPr>
    <w:rPr>
      <w:b/>
      <w:bCs/>
    </w:rPr>
  </w:style>
  <w:style w:type="paragraph" w:styleId="Heading5">
    <w:name w:val="heading 5"/>
    <w:basedOn w:val="Normal"/>
    <w:next w:val="Normal"/>
    <w:uiPriority w:val="9"/>
    <w:unhideWhenUsed/>
    <w:qFormat/>
    <w:rsid w:val="001D31EE"/>
    <w:pPr>
      <w:spacing w:before="240" w:after="240"/>
      <w:jc w:val="center"/>
      <w:outlineLvl w:val="4"/>
    </w:pPr>
    <w:rPr>
      <w:b/>
      <w:bCs/>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CellMar>
        <w:top w:w="15" w:type="dxa"/>
        <w:left w:w="15" w:type="dxa"/>
        <w:bottom w:w="15" w:type="dxa"/>
        <w:right w:w="15" w:type="dxa"/>
      </w:tblCellMar>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paragraph" w:styleId="ListParagraph">
    <w:name w:val="List Paragraph"/>
    <w:basedOn w:val="Normal"/>
    <w:uiPriority w:val="34"/>
    <w:qFormat/>
    <w:rsid w:val="00C56FC2"/>
    <w:pPr>
      <w:ind w:left="720"/>
      <w:contextualSpacing/>
    </w:pPr>
  </w:style>
  <w:style w:type="paragraph" w:styleId="TableofFigures">
    <w:name w:val="table of figures"/>
    <w:basedOn w:val="Normal"/>
    <w:next w:val="Normal"/>
    <w:uiPriority w:val="99"/>
    <w:unhideWhenUsed/>
    <w:rsid w:val="00630E50"/>
  </w:style>
  <w:style w:type="character" w:styleId="Hyperlink">
    <w:name w:val="Hyperlink"/>
    <w:basedOn w:val="DefaultParagraphFont"/>
    <w:uiPriority w:val="99"/>
    <w:unhideWhenUsed/>
    <w:rsid w:val="00630E50"/>
    <w:rPr>
      <w:color w:val="0000FF" w:themeColor="hyperlink"/>
      <w:u w:val="single"/>
    </w:rPr>
  </w:style>
  <w:style w:type="paragraph" w:styleId="TOC1">
    <w:name w:val="toc 1"/>
    <w:basedOn w:val="Normal"/>
    <w:next w:val="Normal"/>
    <w:autoRedefine/>
    <w:uiPriority w:val="39"/>
    <w:unhideWhenUsed/>
    <w:rsid w:val="000816BB"/>
    <w:pPr>
      <w:spacing w:after="100"/>
    </w:pPr>
  </w:style>
  <w:style w:type="paragraph" w:styleId="TOC2">
    <w:name w:val="toc 2"/>
    <w:basedOn w:val="Normal"/>
    <w:next w:val="Normal"/>
    <w:autoRedefine/>
    <w:uiPriority w:val="39"/>
    <w:unhideWhenUsed/>
    <w:rsid w:val="000816BB"/>
    <w:pPr>
      <w:spacing w:after="100"/>
      <w:ind w:left="220"/>
    </w:pPr>
  </w:style>
  <w:style w:type="paragraph" w:styleId="TOC3">
    <w:name w:val="toc 3"/>
    <w:basedOn w:val="Normal"/>
    <w:next w:val="Normal"/>
    <w:autoRedefine/>
    <w:uiPriority w:val="39"/>
    <w:unhideWhenUsed/>
    <w:rsid w:val="000816BB"/>
    <w:pPr>
      <w:spacing w:after="100"/>
      <w:ind w:left="440"/>
    </w:pPr>
  </w:style>
  <w:style w:type="paragraph" w:styleId="Header">
    <w:name w:val="header"/>
    <w:basedOn w:val="Normal"/>
    <w:link w:val="HeaderChar"/>
    <w:uiPriority w:val="99"/>
    <w:unhideWhenUsed/>
    <w:rsid w:val="00206460"/>
    <w:pPr>
      <w:tabs>
        <w:tab w:val="center" w:pos="4513"/>
        <w:tab w:val="right" w:pos="9026"/>
      </w:tabs>
      <w:spacing w:line="240" w:lineRule="auto"/>
    </w:pPr>
  </w:style>
  <w:style w:type="character" w:customStyle="1" w:styleId="HeaderChar">
    <w:name w:val="Header Char"/>
    <w:basedOn w:val="DefaultParagraphFont"/>
    <w:link w:val="Header"/>
    <w:uiPriority w:val="99"/>
    <w:rsid w:val="00206460"/>
  </w:style>
  <w:style w:type="paragraph" w:styleId="Footer">
    <w:name w:val="footer"/>
    <w:basedOn w:val="Normal"/>
    <w:link w:val="FooterChar"/>
    <w:uiPriority w:val="99"/>
    <w:unhideWhenUsed/>
    <w:rsid w:val="00206460"/>
    <w:pPr>
      <w:tabs>
        <w:tab w:val="center" w:pos="4513"/>
        <w:tab w:val="right" w:pos="9026"/>
      </w:tabs>
      <w:spacing w:line="240" w:lineRule="auto"/>
    </w:pPr>
  </w:style>
  <w:style w:type="character" w:customStyle="1" w:styleId="FooterChar">
    <w:name w:val="Footer Char"/>
    <w:basedOn w:val="DefaultParagraphFont"/>
    <w:link w:val="Footer"/>
    <w:uiPriority w:val="99"/>
    <w:rsid w:val="002064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oi.org/10.1007/s13668-023-00482-z" TargetMode="External" /><Relationship Id="rId21" Type="http://schemas.openxmlformats.org/officeDocument/2006/relationships/hyperlink" Target="https://doi.org/10.2196/26931" TargetMode="External" /><Relationship Id="rId34" Type="http://schemas.openxmlformats.org/officeDocument/2006/relationships/hyperlink" Target="https://doi.org/10.1111/mcn.13354" TargetMode="External" /><Relationship Id="rId42" Type="http://schemas.openxmlformats.org/officeDocument/2006/relationships/hyperlink" Target="https://doi.org/10.3390/ijerph182413395" TargetMode="External" /><Relationship Id="rId47" Type="http://schemas.openxmlformats.org/officeDocument/2006/relationships/hyperlink" Target="https://doi.org/10.1186/s13098-025-01925-z" TargetMode="External" /><Relationship Id="rId50" Type="http://schemas.openxmlformats.org/officeDocument/2006/relationships/hyperlink" Target="https://doi.org/10.1136/bmjebm-2022-112079" TargetMode="External" /><Relationship Id="rId55" Type="http://schemas.openxmlformats.org/officeDocument/2006/relationships/hyperlink" Target="https://doi.org/10.1111/obr.12316" TargetMode="External" /><Relationship Id="rId63" Type="http://schemas.openxmlformats.org/officeDocument/2006/relationships/hyperlink" Target="https://doi.org/10.1371/journal.pdig.0000481" TargetMode="External" /><Relationship Id="rId68" Type="http://schemas.openxmlformats.org/officeDocument/2006/relationships/hyperlink" Target="https://doi.org/10.3389/fpubh.2022.923744" TargetMode="External" /><Relationship Id="rId76" Type="http://schemas.openxmlformats.org/officeDocument/2006/relationships/hyperlink" Target="http://dx.doi.org/10.5195/jmla.2022.1449" TargetMode="External" /><Relationship Id="rId84" Type="http://schemas.openxmlformats.org/officeDocument/2006/relationships/hyperlink" Target="https://doi.org/10.3390/children9121975" TargetMode="External" /><Relationship Id="rId89" Type="http://schemas.openxmlformats.org/officeDocument/2006/relationships/hyperlink" Target="https://doi.org/10.3390/ijms26157388" TargetMode="External" /><Relationship Id="rId97" Type="http://schemas.openxmlformats.org/officeDocument/2006/relationships/hyperlink" Target="https://doi.org/10.1186/s12889-024-21120-5" TargetMode="External" /><Relationship Id="rId7" Type="http://schemas.openxmlformats.org/officeDocument/2006/relationships/endnotes" Target="endnotes.xml" /><Relationship Id="rId71" Type="http://schemas.openxmlformats.org/officeDocument/2006/relationships/hyperlink" Target="https://doi.org/10.1111/obr.13821" TargetMode="External" /><Relationship Id="rId92" Type="http://schemas.openxmlformats.org/officeDocument/2006/relationships/hyperlink" Target="https://doi.org/10.1159/000524962" TargetMode="External" /><Relationship Id="rId2" Type="http://schemas.openxmlformats.org/officeDocument/2006/relationships/numbering" Target="numbering.xml" /><Relationship Id="rId16" Type="http://schemas.openxmlformats.org/officeDocument/2006/relationships/hyperlink" Target="https://doi.org/10.1007/s12170-023-00733-2" TargetMode="External" /><Relationship Id="rId29" Type="http://schemas.openxmlformats.org/officeDocument/2006/relationships/hyperlink" Target="https://doi.org/10.3390/jcm12196249" TargetMode="External" /><Relationship Id="rId11" Type="http://schemas.openxmlformats.org/officeDocument/2006/relationships/hyperlink" Target="https://doi.org/10.1111/obr.13634" TargetMode="External" /><Relationship Id="rId24" Type="http://schemas.openxmlformats.org/officeDocument/2006/relationships/hyperlink" Target="https://doi.org/10.3390/nu16040539" TargetMode="External" /><Relationship Id="rId32" Type="http://schemas.openxmlformats.org/officeDocument/2006/relationships/hyperlink" Target="https://doi.org/10.1016/j.jclinepi.2022.05.022" TargetMode="External" /><Relationship Id="rId37" Type="http://schemas.openxmlformats.org/officeDocument/2006/relationships/hyperlink" Target="https://doi.org/10.1016/j.obpill.2025.100189" TargetMode="External" /><Relationship Id="rId40" Type="http://schemas.openxmlformats.org/officeDocument/2006/relationships/hyperlink" Target="https://doi.org/10.1177/0269216319900317" TargetMode="External" /><Relationship Id="rId45" Type="http://schemas.openxmlformats.org/officeDocument/2006/relationships/hyperlink" Target="https://doi.org/10.1080/13814788.2024.2402259" TargetMode="External" /><Relationship Id="rId53" Type="http://schemas.openxmlformats.org/officeDocument/2006/relationships/hyperlink" Target="https://doi.org/10.1371/journal.pmed.1003078" TargetMode="External" /><Relationship Id="rId58" Type="http://schemas.openxmlformats.org/officeDocument/2006/relationships/hyperlink" Target="https://doi.org/10.3390/children12020203" TargetMode="External" /><Relationship Id="rId66" Type="http://schemas.openxmlformats.org/officeDocument/2006/relationships/hyperlink" Target="https://doi.org/10.1186/s12913-020-05287-2" TargetMode="External" /><Relationship Id="rId74" Type="http://schemas.openxmlformats.org/officeDocument/2006/relationships/hyperlink" Target="https://doi.org/10.3389/fendo.2022.999702" TargetMode="External" /><Relationship Id="rId79" Type="http://schemas.openxmlformats.org/officeDocument/2006/relationships/hyperlink" Target="https://doi.org/10.1016/S2468-2667(23)00216-5" TargetMode="External" /><Relationship Id="rId87" Type="http://schemas.openxmlformats.org/officeDocument/2006/relationships/hyperlink" Target="https://doi.org/10.1080/1750984X.2021.1952471" TargetMode="External" /><Relationship Id="rId5" Type="http://schemas.openxmlformats.org/officeDocument/2006/relationships/webSettings" Target="webSettings.xml" /><Relationship Id="rId61" Type="http://schemas.openxmlformats.org/officeDocument/2006/relationships/hyperlink" Target="https://doi.org/10.1007/s00125-023-05965-w" TargetMode="External" /><Relationship Id="rId82" Type="http://schemas.openxmlformats.org/officeDocument/2006/relationships/hyperlink" Target="https://doi.org/10.1155/2020/8830200" TargetMode="External" /><Relationship Id="rId90" Type="http://schemas.openxmlformats.org/officeDocument/2006/relationships/hyperlink" Target="https://doi.org/10.1080/13814788.2024.2402259" TargetMode="External" /><Relationship Id="rId95" Type="http://schemas.openxmlformats.org/officeDocument/2006/relationships/hyperlink" Target="https://www.who.int/news-room/fact-sheets/detail/obesity-and-overweight" TargetMode="External" /><Relationship Id="rId19" Type="http://schemas.openxmlformats.org/officeDocument/2006/relationships/hyperlink" Target="https://doi.org/10.1007/s11135-021-01182-y" TargetMode="External" /><Relationship Id="rId14" Type="http://schemas.openxmlformats.org/officeDocument/2006/relationships/hyperlink" Target="https://doi.org/10.3390/nu14091809" TargetMode="External" /><Relationship Id="rId22" Type="http://schemas.openxmlformats.org/officeDocument/2006/relationships/hyperlink" Target="https://doi.org/10.3390/nu17132200" TargetMode="External" /><Relationship Id="rId27" Type="http://schemas.openxmlformats.org/officeDocument/2006/relationships/hyperlink" Target="https://publications.aap.org/pediatrics/article-abstract/150/2/e2021053708/188480" TargetMode="External" /><Relationship Id="rId30" Type="http://schemas.openxmlformats.org/officeDocument/2006/relationships/hyperlink" Target="https://doi.org/10.1038/s41366-023-01373-7" TargetMode="External" /><Relationship Id="rId35" Type="http://schemas.openxmlformats.org/officeDocument/2006/relationships/hyperlink" Target="https://doi.org/10.3390/nu14010157" TargetMode="External" /><Relationship Id="rId43" Type="http://schemas.openxmlformats.org/officeDocument/2006/relationships/hyperlink" Target="https://doi.org/10.3389/fpubh.2025.1540756" TargetMode="External" /><Relationship Id="rId48" Type="http://schemas.openxmlformats.org/officeDocument/2006/relationships/hyperlink" Target="https://www.cureus.com/articles/84377-body-mass-index-bmi-a-screening-tool-analysis.pdf" TargetMode="External" /><Relationship Id="rId56" Type="http://schemas.openxmlformats.org/officeDocument/2006/relationships/hyperlink" Target="https://www.researchgate.net/profile/Alexis-Llewellyn/publication/282760516_Childhood_obesity_as_a_predictor_of_morbidity_in_adulthood_A_systematic_review_and_meta-analysis/links/5c331bdfa6fdccd6b598b389/Childhood-obesity-as-a-predictor-of-morbidity-in-adulthood-A-systematic-review-and-meta-analysis.pdf" TargetMode="External" /><Relationship Id="rId64" Type="http://schemas.openxmlformats.org/officeDocument/2006/relationships/hyperlink" Target="https://doi.org/10.1002/osp4.70057" TargetMode="External" /><Relationship Id="rId69" Type="http://schemas.openxmlformats.org/officeDocument/2006/relationships/hyperlink" Target="https://doi.org/10.3399/BJGP.2023.0238" TargetMode="External" /><Relationship Id="rId77" Type="http://schemas.openxmlformats.org/officeDocument/2006/relationships/hyperlink" Target="https://systematicliteraturereviews.com/inclusion-and-exclusion-criteria/" TargetMode="External" /><Relationship Id="rId100" Type="http://schemas.openxmlformats.org/officeDocument/2006/relationships/theme" Target="theme/theme1.xml" /><Relationship Id="rId8" Type="http://schemas.openxmlformats.org/officeDocument/2006/relationships/image" Target="media/image1.png" /><Relationship Id="rId51" Type="http://schemas.openxmlformats.org/officeDocument/2006/relationships/hyperlink" Target="https://doi.org/10.1007/s13679-023-00515-2" TargetMode="External" /><Relationship Id="rId72" Type="http://schemas.openxmlformats.org/officeDocument/2006/relationships/hyperlink" Target="https://doi.org/10.3389/fped.2024.1359484" TargetMode="External" /><Relationship Id="rId80" Type="http://schemas.openxmlformats.org/officeDocument/2006/relationships/hyperlink" Target="https://doi.org/10.1080/17482631.2022.2093912" TargetMode="External" /><Relationship Id="rId85" Type="http://schemas.openxmlformats.org/officeDocument/2006/relationships/hyperlink" Target="https://doi.org/10.3389/frma.2023.1268045" TargetMode="External" /><Relationship Id="rId93" Type="http://schemas.openxmlformats.org/officeDocument/2006/relationships/hyperlink" Target="https://doi.org/10.1007/s13300-025-01734-7" TargetMode="External" /><Relationship Id="rId98" Type="http://schemas.openxmlformats.org/officeDocument/2006/relationships/footer" Target="footer1.xml" /><Relationship Id="rId3" Type="http://schemas.openxmlformats.org/officeDocument/2006/relationships/styles" Target="styles.xml" /><Relationship Id="rId12" Type="http://schemas.openxmlformats.org/officeDocument/2006/relationships/hyperlink" Target="https://doi.org/10.1016/j.glmedi.2025.100198" TargetMode="External" /><Relationship Id="rId17" Type="http://schemas.openxmlformats.org/officeDocument/2006/relationships/hyperlink" Target="https://doi.org/10.1016/j.pmedr.2022.101940" TargetMode="External" /><Relationship Id="rId25" Type="http://schemas.openxmlformats.org/officeDocument/2006/relationships/hyperlink" Target="https://doi.org/10.1016/j.sapharm.2023.09.009" TargetMode="External" /><Relationship Id="rId33" Type="http://schemas.openxmlformats.org/officeDocument/2006/relationships/hyperlink" Target="https://doi.org/10.3389/fendo.2025.1711557" TargetMode="External" /><Relationship Id="rId38" Type="http://schemas.openxmlformats.org/officeDocument/2006/relationships/hyperlink" Target="https://www.cureus.com/articles/277000-causes-consequences-and-preventive-strategies-for-childhood-obesity-a-narrative-review.pdf" TargetMode="External" /><Relationship Id="rId46" Type="http://schemas.openxmlformats.org/officeDocument/2006/relationships/hyperlink" Target="https://doi.org/10.1159/000549904" TargetMode="External" /><Relationship Id="rId59" Type="http://schemas.openxmlformats.org/officeDocument/2006/relationships/hyperlink" Target="https://doi.org/10.1111/ijmr.12381" TargetMode="External" /><Relationship Id="rId67" Type="http://schemas.openxmlformats.org/officeDocument/2006/relationships/hyperlink" Target="https://doi.org/10.1177/2054270417693966" TargetMode="External" /><Relationship Id="rId20" Type="http://schemas.openxmlformats.org/officeDocument/2006/relationships/hyperlink" Target="https://doi.org/10.3390/nu14224837" TargetMode="External" /><Relationship Id="rId41" Type="http://schemas.openxmlformats.org/officeDocument/2006/relationships/hyperlink" Target="https://doi.org/10.1007/s12325-022-02265-4" TargetMode="External" /><Relationship Id="rId54" Type="http://schemas.openxmlformats.org/officeDocument/2006/relationships/hyperlink" Target="https://doi.org/10.1111/obr.13535" TargetMode="External" /><Relationship Id="rId62" Type="http://schemas.openxmlformats.org/officeDocument/2006/relationships/hyperlink" Target="https://doi.org/10.1136/bmjopen-2023-076479" TargetMode="External" /><Relationship Id="rId70" Type="http://schemas.openxmlformats.org/officeDocument/2006/relationships/hyperlink" Target="https://doi.org/10.1111/cob.70040" TargetMode="External" /><Relationship Id="rId75" Type="http://schemas.openxmlformats.org/officeDocument/2006/relationships/hyperlink" Target="https://doi.org/10.1111/obr.13417" TargetMode="External" /><Relationship Id="rId83" Type="http://schemas.openxmlformats.org/officeDocument/2006/relationships/hyperlink" Target="https://doi.org/10.1177/20552076261480966" TargetMode="External" /><Relationship Id="rId88" Type="http://schemas.openxmlformats.org/officeDocument/2006/relationships/hyperlink" Target="https://doi.org/10.3389/fnut.2022.902865" TargetMode="External" /><Relationship Id="rId91" Type="http://schemas.openxmlformats.org/officeDocument/2006/relationships/hyperlink" Target="https://doi.org/10.1097/mpg.0000000000003075" TargetMode="External" /><Relationship Id="rId96" Type="http://schemas.openxmlformats.org/officeDocument/2006/relationships/hyperlink" Target="https://doi.org/10.3390/su14095225" TargetMode="External" /><Relationship Id="rId1" Type="http://schemas.openxmlformats.org/officeDocument/2006/relationships/customXml" Target="../customXml/item1.xml" /><Relationship Id="rId6" Type="http://schemas.openxmlformats.org/officeDocument/2006/relationships/footnotes" Target="footnotes.xml" /><Relationship Id="rId15" Type="http://schemas.openxmlformats.org/officeDocument/2006/relationships/hyperlink" Target="https://doi.org/10.3390/ijerph19031453" TargetMode="External" /><Relationship Id="rId23" Type="http://schemas.openxmlformats.org/officeDocument/2006/relationships/hyperlink" Target="https://doi.org/10.1007/s11883-023-01111-4" TargetMode="External" /><Relationship Id="rId28" Type="http://schemas.openxmlformats.org/officeDocument/2006/relationships/hyperlink" Target="https://doi.org/10.3389/fpubh.2025.1584595" TargetMode="External" /><Relationship Id="rId36" Type="http://schemas.openxmlformats.org/officeDocument/2006/relationships/hyperlink" Target="https://doi.org/10.1136/bmjopen-2024-090492" TargetMode="External" /><Relationship Id="rId49" Type="http://schemas.openxmlformats.org/officeDocument/2006/relationships/hyperlink" Target="https://doi.org/10.3390/app15010074" TargetMode="External" /><Relationship Id="rId57" Type="http://schemas.openxmlformats.org/officeDocument/2006/relationships/hyperlink" Target="https://doi.org/10.1002/cl2.1433" TargetMode="External" /><Relationship Id="rId10" Type="http://schemas.openxmlformats.org/officeDocument/2006/relationships/hyperlink" Target="https://doi.org/10.1186/s13643-023-02322-1" TargetMode="External" /><Relationship Id="rId31" Type="http://schemas.openxmlformats.org/officeDocument/2006/relationships/hyperlink" Target="https://doi.org/10.3390/ijerph20196854" TargetMode="External" /><Relationship Id="rId44" Type="http://schemas.openxmlformats.org/officeDocument/2006/relationships/hyperlink" Target="https://doi.org/10.1016/s2213-8587(22)00047-x" TargetMode="External" /><Relationship Id="rId52" Type="http://schemas.openxmlformats.org/officeDocument/2006/relationships/hyperlink" Target="https://doi.org/10.1371/journal.pdig.0000024" TargetMode="External" /><Relationship Id="rId60" Type="http://schemas.openxmlformats.org/officeDocument/2006/relationships/hyperlink" Target="https://journals.sagepub.com/doi/abs/10.1177/20552076261415914" TargetMode="External" /><Relationship Id="rId65" Type="http://schemas.openxmlformats.org/officeDocument/2006/relationships/hyperlink" Target="http://digital.nhs.uk/data-and-information/publications/statistical/national-child-measurement-programme/2023-24-school-year" TargetMode="External" /><Relationship Id="rId73" Type="http://schemas.openxmlformats.org/officeDocument/2006/relationships/hyperlink" Target="https://doi.org/10.3389/fendo.2022.999702" TargetMode="External" /><Relationship Id="rId78" Type="http://schemas.openxmlformats.org/officeDocument/2006/relationships/hyperlink" Target="https://doi.org/10.1002/erv.2913" TargetMode="External" /><Relationship Id="rId81" Type="http://schemas.openxmlformats.org/officeDocument/2006/relationships/hyperlink" Target="https://doi.org/10.1007/s11846-023-00668-3" TargetMode="External" /><Relationship Id="rId86" Type="http://schemas.openxmlformats.org/officeDocument/2006/relationships/hyperlink" Target="https://doi.org/10.2196/60602" TargetMode="External" /><Relationship Id="rId94" Type="http://schemas.openxmlformats.org/officeDocument/2006/relationships/hyperlink" Target="https://doi.org/10.3390/electronics14102053" TargetMode="External" /><Relationship Id="rId9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png" /><Relationship Id="rId13" Type="http://schemas.openxmlformats.org/officeDocument/2006/relationships/hyperlink" Target="https://onlinelibrary.wiley.com/doi/abs/10.1111/cen.14625" TargetMode="External" /><Relationship Id="rId18" Type="http://schemas.openxmlformats.org/officeDocument/2006/relationships/hyperlink" Target="https://doi.org/10.3390/nu18101511" TargetMode="External" /><Relationship Id="rId39" Type="http://schemas.openxmlformats.org/officeDocument/2006/relationships/hyperlink" Target="https://doi.org/10.1093/fampra/cmae013" TargetMode="Externa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 Id="rId5" Type="http://schemas.openxmlformats.org/officeDocument/2006/relationships/font" Target="fonts/font5.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A08998-79E7-4070-821E-C0813B9AFBA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87</Pages>
  <Words>23500</Words>
  <Characters>133950</Characters>
  <Application>Microsoft Office Word</Application>
  <DocSecurity>0</DocSecurity>
  <Lines>1116</Lines>
  <Paragraphs>314</Paragraphs>
  <ScaleCrop>false</ScaleCrop>
  <Company/>
  <LinksUpToDate>false</LinksUpToDate>
  <CharactersWithSpaces>157136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2026-08-27T21:39:00Z</dcterms:created>
  <dcterms:modified xsi:type="dcterms:W3CDTF">2026-08-27T21:39:00Z</dcterms:modified>
</cp:coreProperties>
</file>