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67560622"/>
        <w:docPartObj>
          <w:docPartGallery w:val="Cover Pages"/>
          <w:docPartUnique/>
        </w:docPartObj>
      </w:sdtPr>
      <w:sdtEndPr>
        <w:rPr>
          <w:color w:val="5B9BD5" w:themeColor="accent1"/>
        </w:rPr>
      </w:sdtEndPr>
      <w:sdtContent>
        <w:p w14:paraId="16D59444" w14:textId="77777777" w:rsidR="007362F6" w:rsidRDefault="007362F6">
          <w:pPr>
            <w:pStyle w:val="NoSpacing"/>
          </w:pPr>
          <w:r>
            <w:rPr>
              <w:noProof/>
              <w:lang w:val="en-GB" w:eastAsia="en-GB"/>
            </w:rPr>
            <mc:AlternateContent>
              <mc:Choice Requires="wpg">
                <w:drawing>
                  <wp:anchor distT="0" distB="0" distL="114300" distR="114300" simplePos="0" relativeHeight="251659264" behindDoc="1" locked="0" layoutInCell="1" allowOverlap="1" wp14:anchorId="7297CD28" wp14:editId="44A668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9T00:00:00Z">
                                      <w:dateFormat w:val="M/d/yyyy"/>
                                      <w:lid w:val="en-US"/>
                                      <w:storeMappedDataAs w:val="dateTime"/>
                                      <w:calendar w:val="gregorian"/>
                                    </w:date>
                                  </w:sdtPr>
                                  <w:sdtContent>
                                    <w:p w14:paraId="1FE563E1" w14:textId="188106C6" w:rsidR="003044A5" w:rsidRDefault="003044A5">
                                      <w:pPr>
                                        <w:pStyle w:val="NoSpacing"/>
                                        <w:jc w:val="right"/>
                                        <w:rPr>
                                          <w:color w:val="FFFFFF" w:themeColor="background1"/>
                                          <w:sz w:val="28"/>
                                          <w:szCs w:val="28"/>
                                        </w:rPr>
                                      </w:pPr>
                                      <w:r>
                                        <w:rPr>
                                          <w:color w:val="FFFFFF" w:themeColor="background1"/>
                                          <w:sz w:val="28"/>
                                          <w:szCs w:val="28"/>
                                        </w:rPr>
                                        <w:t>5/1</w:t>
                                      </w:r>
                                      <w:r w:rsidR="000759F9">
                                        <w:rPr>
                                          <w:color w:val="FFFFFF" w:themeColor="background1"/>
                                          <w:sz w:val="28"/>
                                          <w:szCs w:val="28"/>
                                        </w:rPr>
                                        <w:t>9</w:t>
                                      </w:r>
                                      <w:r>
                                        <w:rPr>
                                          <w:color w:val="FFFFFF" w:themeColor="background1"/>
                                          <w:sz w:val="28"/>
                                          <w:szCs w:val="28"/>
                                        </w:rPr>
                                        <w:t>/2019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97CD2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9T00:00:00Z">
                                <w:dateFormat w:val="M/d/yyyy"/>
                                <w:lid w:val="en-US"/>
                                <w:storeMappedDataAs w:val="dateTime"/>
                                <w:calendar w:val="gregorian"/>
                              </w:date>
                            </w:sdtPr>
                            <w:sdtContent>
                              <w:p w14:paraId="1FE563E1" w14:textId="188106C6" w:rsidR="003044A5" w:rsidRDefault="003044A5">
                                <w:pPr>
                                  <w:pStyle w:val="NoSpacing"/>
                                  <w:jc w:val="right"/>
                                  <w:rPr>
                                    <w:color w:val="FFFFFF" w:themeColor="background1"/>
                                    <w:sz w:val="28"/>
                                    <w:szCs w:val="28"/>
                                  </w:rPr>
                                </w:pPr>
                                <w:r>
                                  <w:rPr>
                                    <w:color w:val="FFFFFF" w:themeColor="background1"/>
                                    <w:sz w:val="28"/>
                                    <w:szCs w:val="28"/>
                                  </w:rPr>
                                  <w:t>5/1</w:t>
                                </w:r>
                                <w:r w:rsidR="000759F9">
                                  <w:rPr>
                                    <w:color w:val="FFFFFF" w:themeColor="background1"/>
                                    <w:sz w:val="28"/>
                                    <w:szCs w:val="28"/>
                                  </w:rPr>
                                  <w:t>9</w:t>
                                </w:r>
                                <w:r>
                                  <w:rPr>
                                    <w:color w:val="FFFFFF" w:themeColor="background1"/>
                                    <w:sz w:val="28"/>
                                    <w:szCs w:val="28"/>
                                  </w:rPr>
                                  <w:t>/2019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F1032B4" wp14:editId="6B760B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B6DA6" w14:textId="77777777" w:rsidR="003044A5" w:rsidRDefault="003044A5">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Gavin Clarkson (1809104)</w:t>
                                    </w:r>
                                  </w:sdtContent>
                                </w:sdt>
                              </w:p>
                              <w:p w14:paraId="50EA3253" w14:textId="77777777" w:rsidR="003044A5" w:rsidRDefault="003044A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BEng mechanical and maunfacturing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1032B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63B6DA6" w14:textId="77777777" w:rsidR="003044A5" w:rsidRDefault="003044A5">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Gavin Clarkson (1809104)</w:t>
                              </w:r>
                            </w:sdtContent>
                          </w:sdt>
                        </w:p>
                        <w:p w14:paraId="50EA3253" w14:textId="77777777" w:rsidR="003044A5" w:rsidRDefault="003044A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BEng mechanical and maunfacturing engineering</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A9A19EC" wp14:editId="74E148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6AFA7" w14:textId="77777777" w:rsidR="003044A5" w:rsidRDefault="003044A5" w:rsidP="00F4224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Group Working Reflective Essay</w:t>
                                </w:r>
                              </w:p>
                              <w:p w14:paraId="0F1D7948" w14:textId="3D4A4856" w:rsidR="003044A5" w:rsidRDefault="003044A5" w:rsidP="00F4224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w:t>
                                    </w:r>
                                    <w:r w:rsidR="000759F9">
                                      <w:rPr>
                                        <w:color w:val="404040" w:themeColor="text1" w:themeTint="BF"/>
                                        <w:sz w:val="36"/>
                                        <w:szCs w:val="36"/>
                                      </w:rPr>
                                      <w:t>5X00400</w:t>
                                    </w:r>
                                  </w:sdtContent>
                                </w:sdt>
                              </w:p>
                              <w:p w14:paraId="78C269F0" w14:textId="77777777" w:rsidR="003044A5" w:rsidRDefault="003044A5" w:rsidP="00F4224A">
                                <w:pPr>
                                  <w:spacing w:before="120"/>
                                  <w:rPr>
                                    <w:color w:val="404040" w:themeColor="text1" w:themeTint="BF"/>
                                    <w:sz w:val="36"/>
                                    <w:szCs w:val="36"/>
                                  </w:rPr>
                                </w:pPr>
                                <w:r>
                                  <w:rPr>
                                    <w:color w:val="404040" w:themeColor="text1" w:themeTint="BF"/>
                                    <w:sz w:val="36"/>
                                    <w:szCs w:val="36"/>
                                  </w:rPr>
                                  <w:t>Group Project</w:t>
                                </w:r>
                              </w:p>
                              <w:p w14:paraId="0F059770" w14:textId="18073DB3" w:rsidR="003044A5" w:rsidRDefault="003044A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9A19E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8D6AFA7" w14:textId="77777777" w:rsidR="003044A5" w:rsidRDefault="003044A5" w:rsidP="00F4224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Group Working Reflective Essay</w:t>
                          </w:r>
                        </w:p>
                        <w:p w14:paraId="0F1D7948" w14:textId="3D4A4856" w:rsidR="003044A5" w:rsidRDefault="003044A5" w:rsidP="00F4224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w:t>
                              </w:r>
                              <w:r w:rsidR="000759F9">
                                <w:rPr>
                                  <w:color w:val="404040" w:themeColor="text1" w:themeTint="BF"/>
                                  <w:sz w:val="36"/>
                                  <w:szCs w:val="36"/>
                                </w:rPr>
                                <w:t>5X00400</w:t>
                              </w:r>
                            </w:sdtContent>
                          </w:sdt>
                        </w:p>
                        <w:p w14:paraId="78C269F0" w14:textId="77777777" w:rsidR="003044A5" w:rsidRDefault="003044A5" w:rsidP="00F4224A">
                          <w:pPr>
                            <w:spacing w:before="120"/>
                            <w:rPr>
                              <w:color w:val="404040" w:themeColor="text1" w:themeTint="BF"/>
                              <w:sz w:val="36"/>
                              <w:szCs w:val="36"/>
                            </w:rPr>
                          </w:pPr>
                          <w:r>
                            <w:rPr>
                              <w:color w:val="404040" w:themeColor="text1" w:themeTint="BF"/>
                              <w:sz w:val="36"/>
                              <w:szCs w:val="36"/>
                            </w:rPr>
                            <w:t>Group Project</w:t>
                          </w:r>
                        </w:p>
                        <w:p w14:paraId="0F059770" w14:textId="18073DB3" w:rsidR="003044A5" w:rsidRDefault="003044A5">
                          <w:pPr>
                            <w:spacing w:before="120"/>
                            <w:rPr>
                              <w:color w:val="404040" w:themeColor="text1" w:themeTint="BF"/>
                              <w:sz w:val="36"/>
                              <w:szCs w:val="36"/>
                            </w:rPr>
                          </w:pPr>
                        </w:p>
                      </w:txbxContent>
                    </v:textbox>
                    <w10:wrap anchorx="page" anchory="page"/>
                  </v:shape>
                </w:pict>
              </mc:Fallback>
            </mc:AlternateContent>
          </w:r>
        </w:p>
        <w:p w14:paraId="0F1DDC41" w14:textId="56761A88" w:rsidR="00262EAC" w:rsidRPr="00262EAC" w:rsidRDefault="007362F6" w:rsidP="00262EAC">
          <w:pPr>
            <w:rPr>
              <w:rFonts w:eastAsiaTheme="minorEastAsia"/>
              <w:color w:val="5B9BD5" w:themeColor="accent1"/>
              <w:lang w:val="en-US"/>
            </w:rPr>
          </w:pPr>
          <w:r>
            <w:rPr>
              <w:rFonts w:eastAsiaTheme="minorEastAsia"/>
              <w:color w:val="5B9BD5" w:themeColor="accent1"/>
              <w:lang w:val="en-US"/>
            </w:rPr>
            <w:br w:type="page"/>
          </w:r>
        </w:p>
      </w:sdtContent>
    </w:sdt>
    <w:bookmarkStart w:id="0" w:name="_Toc9191976" w:displacedByCustomXml="next"/>
    <w:sdt>
      <w:sdtPr>
        <w:rPr>
          <w:rFonts w:asciiTheme="minorHAnsi" w:eastAsiaTheme="minorHAnsi" w:hAnsiTheme="minorHAnsi" w:cstheme="minorBidi"/>
          <w:color w:val="auto"/>
          <w:sz w:val="22"/>
          <w:szCs w:val="22"/>
        </w:rPr>
        <w:id w:val="-586147761"/>
        <w:docPartObj>
          <w:docPartGallery w:val="Table of Contents"/>
          <w:docPartUnique/>
        </w:docPartObj>
      </w:sdtPr>
      <w:sdtEndPr>
        <w:rPr>
          <w:b/>
          <w:bCs/>
          <w:noProof/>
        </w:rPr>
      </w:sdtEndPr>
      <w:sdtContent>
        <w:p w14:paraId="5078549B" w14:textId="09EE1EBD" w:rsidR="00764529" w:rsidRDefault="00764529" w:rsidP="00262EAC">
          <w:pPr>
            <w:pStyle w:val="Heading1"/>
          </w:pPr>
          <w:r>
            <w:t>Table of Contents</w:t>
          </w:r>
          <w:bookmarkEnd w:id="0"/>
        </w:p>
        <w:p w14:paraId="29242310" w14:textId="3EE46C12" w:rsidR="000759F9" w:rsidRDefault="0076452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191976" w:history="1">
            <w:r w:rsidR="000759F9" w:rsidRPr="0066673D">
              <w:rPr>
                <w:rStyle w:val="Hyperlink"/>
                <w:noProof/>
              </w:rPr>
              <w:t>Table of Contents</w:t>
            </w:r>
            <w:r w:rsidR="000759F9">
              <w:rPr>
                <w:noProof/>
                <w:webHidden/>
              </w:rPr>
              <w:tab/>
            </w:r>
            <w:r w:rsidR="000759F9">
              <w:rPr>
                <w:noProof/>
                <w:webHidden/>
              </w:rPr>
              <w:fldChar w:fldCharType="begin"/>
            </w:r>
            <w:r w:rsidR="000759F9">
              <w:rPr>
                <w:noProof/>
                <w:webHidden/>
              </w:rPr>
              <w:instrText xml:space="preserve"> PAGEREF _Toc9191976 \h </w:instrText>
            </w:r>
            <w:r w:rsidR="000759F9">
              <w:rPr>
                <w:noProof/>
                <w:webHidden/>
              </w:rPr>
            </w:r>
            <w:r w:rsidR="000759F9">
              <w:rPr>
                <w:noProof/>
                <w:webHidden/>
              </w:rPr>
              <w:fldChar w:fldCharType="separate"/>
            </w:r>
            <w:r w:rsidR="000759F9">
              <w:rPr>
                <w:noProof/>
                <w:webHidden/>
              </w:rPr>
              <w:t>1</w:t>
            </w:r>
            <w:r w:rsidR="000759F9">
              <w:rPr>
                <w:noProof/>
                <w:webHidden/>
              </w:rPr>
              <w:fldChar w:fldCharType="end"/>
            </w:r>
          </w:hyperlink>
        </w:p>
        <w:p w14:paraId="6A61DB86" w14:textId="3AD8396C" w:rsidR="000759F9" w:rsidRDefault="000759F9">
          <w:pPr>
            <w:pStyle w:val="TOC1"/>
            <w:tabs>
              <w:tab w:val="right" w:leader="dot" w:pos="9016"/>
            </w:tabs>
            <w:rPr>
              <w:rFonts w:eastAsiaTheme="minorEastAsia"/>
              <w:noProof/>
              <w:lang w:eastAsia="en-GB"/>
            </w:rPr>
          </w:pPr>
          <w:hyperlink w:anchor="_Toc9191977" w:history="1">
            <w:r w:rsidRPr="0066673D">
              <w:rPr>
                <w:rStyle w:val="Hyperlink"/>
                <w:noProof/>
              </w:rPr>
              <w:t>Introduction</w:t>
            </w:r>
            <w:r>
              <w:rPr>
                <w:noProof/>
                <w:webHidden/>
              </w:rPr>
              <w:tab/>
            </w:r>
            <w:r>
              <w:rPr>
                <w:noProof/>
                <w:webHidden/>
              </w:rPr>
              <w:fldChar w:fldCharType="begin"/>
            </w:r>
            <w:r>
              <w:rPr>
                <w:noProof/>
                <w:webHidden/>
              </w:rPr>
              <w:instrText xml:space="preserve"> PAGEREF _Toc9191977 \h </w:instrText>
            </w:r>
            <w:r>
              <w:rPr>
                <w:noProof/>
                <w:webHidden/>
              </w:rPr>
            </w:r>
            <w:r>
              <w:rPr>
                <w:noProof/>
                <w:webHidden/>
              </w:rPr>
              <w:fldChar w:fldCharType="separate"/>
            </w:r>
            <w:r>
              <w:rPr>
                <w:noProof/>
                <w:webHidden/>
              </w:rPr>
              <w:t>2</w:t>
            </w:r>
            <w:r>
              <w:rPr>
                <w:noProof/>
                <w:webHidden/>
              </w:rPr>
              <w:fldChar w:fldCharType="end"/>
            </w:r>
          </w:hyperlink>
        </w:p>
        <w:p w14:paraId="472FA528" w14:textId="30816258" w:rsidR="000759F9" w:rsidRDefault="000759F9">
          <w:pPr>
            <w:pStyle w:val="TOC1"/>
            <w:tabs>
              <w:tab w:val="right" w:leader="dot" w:pos="9016"/>
            </w:tabs>
            <w:rPr>
              <w:rFonts w:eastAsiaTheme="minorEastAsia"/>
              <w:noProof/>
              <w:lang w:eastAsia="en-GB"/>
            </w:rPr>
          </w:pPr>
          <w:hyperlink w:anchor="_Toc9191978" w:history="1">
            <w:r w:rsidRPr="0066673D">
              <w:rPr>
                <w:rStyle w:val="Hyperlink"/>
                <w:noProof/>
              </w:rPr>
              <w:t>Main Findings</w:t>
            </w:r>
            <w:r>
              <w:rPr>
                <w:noProof/>
                <w:webHidden/>
              </w:rPr>
              <w:tab/>
            </w:r>
            <w:r>
              <w:rPr>
                <w:noProof/>
                <w:webHidden/>
              </w:rPr>
              <w:fldChar w:fldCharType="begin"/>
            </w:r>
            <w:r>
              <w:rPr>
                <w:noProof/>
                <w:webHidden/>
              </w:rPr>
              <w:instrText xml:space="preserve"> PAGEREF _Toc9191978 \h </w:instrText>
            </w:r>
            <w:r>
              <w:rPr>
                <w:noProof/>
                <w:webHidden/>
              </w:rPr>
            </w:r>
            <w:r>
              <w:rPr>
                <w:noProof/>
                <w:webHidden/>
              </w:rPr>
              <w:fldChar w:fldCharType="separate"/>
            </w:r>
            <w:r>
              <w:rPr>
                <w:noProof/>
                <w:webHidden/>
              </w:rPr>
              <w:t>3</w:t>
            </w:r>
            <w:r>
              <w:rPr>
                <w:noProof/>
                <w:webHidden/>
              </w:rPr>
              <w:fldChar w:fldCharType="end"/>
            </w:r>
          </w:hyperlink>
        </w:p>
        <w:p w14:paraId="09DFC494" w14:textId="0FA8E1FC" w:rsidR="000759F9" w:rsidRDefault="000759F9">
          <w:pPr>
            <w:pStyle w:val="TOC2"/>
            <w:tabs>
              <w:tab w:val="right" w:leader="dot" w:pos="9016"/>
            </w:tabs>
            <w:rPr>
              <w:rFonts w:eastAsiaTheme="minorEastAsia"/>
              <w:noProof/>
              <w:lang w:eastAsia="en-GB"/>
            </w:rPr>
          </w:pPr>
          <w:hyperlink w:anchor="_Toc9191979" w:history="1">
            <w:r w:rsidRPr="0066673D">
              <w:rPr>
                <w:rStyle w:val="Hyperlink"/>
                <w:noProof/>
              </w:rPr>
              <w:t>Objectives</w:t>
            </w:r>
            <w:r>
              <w:rPr>
                <w:noProof/>
                <w:webHidden/>
              </w:rPr>
              <w:tab/>
            </w:r>
            <w:r>
              <w:rPr>
                <w:noProof/>
                <w:webHidden/>
              </w:rPr>
              <w:fldChar w:fldCharType="begin"/>
            </w:r>
            <w:r>
              <w:rPr>
                <w:noProof/>
                <w:webHidden/>
              </w:rPr>
              <w:instrText xml:space="preserve"> PAGEREF _Toc9191979 \h </w:instrText>
            </w:r>
            <w:r>
              <w:rPr>
                <w:noProof/>
                <w:webHidden/>
              </w:rPr>
            </w:r>
            <w:r>
              <w:rPr>
                <w:noProof/>
                <w:webHidden/>
              </w:rPr>
              <w:fldChar w:fldCharType="separate"/>
            </w:r>
            <w:r>
              <w:rPr>
                <w:noProof/>
                <w:webHidden/>
              </w:rPr>
              <w:t>3</w:t>
            </w:r>
            <w:r>
              <w:rPr>
                <w:noProof/>
                <w:webHidden/>
              </w:rPr>
              <w:fldChar w:fldCharType="end"/>
            </w:r>
          </w:hyperlink>
        </w:p>
        <w:p w14:paraId="68851B75" w14:textId="2050F45B" w:rsidR="000759F9" w:rsidRDefault="000759F9">
          <w:pPr>
            <w:pStyle w:val="TOC2"/>
            <w:tabs>
              <w:tab w:val="right" w:leader="dot" w:pos="9016"/>
            </w:tabs>
            <w:rPr>
              <w:rFonts w:eastAsiaTheme="minorEastAsia"/>
              <w:noProof/>
              <w:lang w:eastAsia="en-GB"/>
            </w:rPr>
          </w:pPr>
          <w:hyperlink w:anchor="_Toc9191980" w:history="1">
            <w:r w:rsidRPr="0066673D">
              <w:rPr>
                <w:rStyle w:val="Hyperlink"/>
                <w:noProof/>
              </w:rPr>
              <w:t>Teams</w:t>
            </w:r>
            <w:r>
              <w:rPr>
                <w:noProof/>
                <w:webHidden/>
              </w:rPr>
              <w:tab/>
            </w:r>
            <w:r>
              <w:rPr>
                <w:noProof/>
                <w:webHidden/>
              </w:rPr>
              <w:fldChar w:fldCharType="begin"/>
            </w:r>
            <w:r>
              <w:rPr>
                <w:noProof/>
                <w:webHidden/>
              </w:rPr>
              <w:instrText xml:space="preserve"> PAGEREF _Toc9191980 \h </w:instrText>
            </w:r>
            <w:r>
              <w:rPr>
                <w:noProof/>
                <w:webHidden/>
              </w:rPr>
            </w:r>
            <w:r>
              <w:rPr>
                <w:noProof/>
                <w:webHidden/>
              </w:rPr>
              <w:fldChar w:fldCharType="separate"/>
            </w:r>
            <w:r>
              <w:rPr>
                <w:noProof/>
                <w:webHidden/>
              </w:rPr>
              <w:t>4</w:t>
            </w:r>
            <w:r>
              <w:rPr>
                <w:noProof/>
                <w:webHidden/>
              </w:rPr>
              <w:fldChar w:fldCharType="end"/>
            </w:r>
          </w:hyperlink>
        </w:p>
        <w:p w14:paraId="557B5276" w14:textId="37944660" w:rsidR="000759F9" w:rsidRDefault="000759F9">
          <w:pPr>
            <w:pStyle w:val="TOC3"/>
            <w:tabs>
              <w:tab w:val="right" w:leader="dot" w:pos="9016"/>
            </w:tabs>
            <w:rPr>
              <w:rFonts w:eastAsiaTheme="minorEastAsia"/>
              <w:noProof/>
              <w:lang w:eastAsia="en-GB"/>
            </w:rPr>
          </w:pPr>
          <w:hyperlink w:anchor="_Toc9191981" w:history="1">
            <w:r w:rsidRPr="0066673D">
              <w:rPr>
                <w:rStyle w:val="Hyperlink"/>
                <w:noProof/>
              </w:rPr>
              <w:t>Team Roles</w:t>
            </w:r>
            <w:r>
              <w:rPr>
                <w:noProof/>
                <w:webHidden/>
              </w:rPr>
              <w:tab/>
            </w:r>
            <w:r>
              <w:rPr>
                <w:noProof/>
                <w:webHidden/>
              </w:rPr>
              <w:fldChar w:fldCharType="begin"/>
            </w:r>
            <w:r>
              <w:rPr>
                <w:noProof/>
                <w:webHidden/>
              </w:rPr>
              <w:instrText xml:space="preserve"> PAGEREF _Toc9191981 \h </w:instrText>
            </w:r>
            <w:r>
              <w:rPr>
                <w:noProof/>
                <w:webHidden/>
              </w:rPr>
            </w:r>
            <w:r>
              <w:rPr>
                <w:noProof/>
                <w:webHidden/>
              </w:rPr>
              <w:fldChar w:fldCharType="separate"/>
            </w:r>
            <w:r>
              <w:rPr>
                <w:noProof/>
                <w:webHidden/>
              </w:rPr>
              <w:t>4</w:t>
            </w:r>
            <w:r>
              <w:rPr>
                <w:noProof/>
                <w:webHidden/>
              </w:rPr>
              <w:fldChar w:fldCharType="end"/>
            </w:r>
          </w:hyperlink>
        </w:p>
        <w:p w14:paraId="7717557A" w14:textId="4259C444" w:rsidR="000759F9" w:rsidRDefault="000759F9">
          <w:pPr>
            <w:pStyle w:val="TOC3"/>
            <w:tabs>
              <w:tab w:val="right" w:leader="dot" w:pos="9016"/>
            </w:tabs>
            <w:rPr>
              <w:rFonts w:eastAsiaTheme="minorEastAsia"/>
              <w:noProof/>
              <w:lang w:eastAsia="en-GB"/>
            </w:rPr>
          </w:pPr>
          <w:hyperlink w:anchor="_Toc9191982" w:history="1">
            <w:r w:rsidRPr="0066673D">
              <w:rPr>
                <w:rStyle w:val="Hyperlink"/>
                <w:noProof/>
              </w:rPr>
              <w:t>My Roles</w:t>
            </w:r>
            <w:r>
              <w:rPr>
                <w:noProof/>
                <w:webHidden/>
              </w:rPr>
              <w:tab/>
            </w:r>
            <w:r>
              <w:rPr>
                <w:noProof/>
                <w:webHidden/>
              </w:rPr>
              <w:fldChar w:fldCharType="begin"/>
            </w:r>
            <w:r>
              <w:rPr>
                <w:noProof/>
                <w:webHidden/>
              </w:rPr>
              <w:instrText xml:space="preserve"> PAGEREF _Toc9191982 \h </w:instrText>
            </w:r>
            <w:r>
              <w:rPr>
                <w:noProof/>
                <w:webHidden/>
              </w:rPr>
            </w:r>
            <w:r>
              <w:rPr>
                <w:noProof/>
                <w:webHidden/>
              </w:rPr>
              <w:fldChar w:fldCharType="separate"/>
            </w:r>
            <w:r>
              <w:rPr>
                <w:noProof/>
                <w:webHidden/>
              </w:rPr>
              <w:t>4</w:t>
            </w:r>
            <w:r>
              <w:rPr>
                <w:noProof/>
                <w:webHidden/>
              </w:rPr>
              <w:fldChar w:fldCharType="end"/>
            </w:r>
          </w:hyperlink>
        </w:p>
        <w:p w14:paraId="553716A4" w14:textId="595109A8" w:rsidR="000759F9" w:rsidRDefault="000759F9">
          <w:pPr>
            <w:pStyle w:val="TOC3"/>
            <w:tabs>
              <w:tab w:val="right" w:leader="dot" w:pos="9016"/>
            </w:tabs>
            <w:rPr>
              <w:rFonts w:eastAsiaTheme="minorEastAsia"/>
              <w:noProof/>
              <w:lang w:eastAsia="en-GB"/>
            </w:rPr>
          </w:pPr>
          <w:hyperlink w:anchor="_Toc9191983" w:history="1">
            <w:r w:rsidRPr="0066673D">
              <w:rPr>
                <w:rStyle w:val="Hyperlink"/>
                <w:noProof/>
              </w:rPr>
              <w:t>Team Working</w:t>
            </w:r>
            <w:r>
              <w:rPr>
                <w:noProof/>
                <w:webHidden/>
              </w:rPr>
              <w:tab/>
            </w:r>
            <w:r>
              <w:rPr>
                <w:noProof/>
                <w:webHidden/>
              </w:rPr>
              <w:fldChar w:fldCharType="begin"/>
            </w:r>
            <w:r>
              <w:rPr>
                <w:noProof/>
                <w:webHidden/>
              </w:rPr>
              <w:instrText xml:space="preserve"> PAGEREF _Toc9191983 \h </w:instrText>
            </w:r>
            <w:r>
              <w:rPr>
                <w:noProof/>
                <w:webHidden/>
              </w:rPr>
            </w:r>
            <w:r>
              <w:rPr>
                <w:noProof/>
                <w:webHidden/>
              </w:rPr>
              <w:fldChar w:fldCharType="separate"/>
            </w:r>
            <w:r>
              <w:rPr>
                <w:noProof/>
                <w:webHidden/>
              </w:rPr>
              <w:t>5</w:t>
            </w:r>
            <w:r>
              <w:rPr>
                <w:noProof/>
                <w:webHidden/>
              </w:rPr>
              <w:fldChar w:fldCharType="end"/>
            </w:r>
          </w:hyperlink>
        </w:p>
        <w:p w14:paraId="3D6C6C04" w14:textId="12035200" w:rsidR="000759F9" w:rsidRDefault="000759F9">
          <w:pPr>
            <w:pStyle w:val="TOC3"/>
            <w:tabs>
              <w:tab w:val="right" w:leader="dot" w:pos="9016"/>
            </w:tabs>
            <w:rPr>
              <w:rFonts w:eastAsiaTheme="minorEastAsia"/>
              <w:noProof/>
              <w:lang w:eastAsia="en-GB"/>
            </w:rPr>
          </w:pPr>
          <w:hyperlink w:anchor="_Toc9191984" w:history="1">
            <w:r w:rsidRPr="0066673D">
              <w:rPr>
                <w:rStyle w:val="Hyperlink"/>
                <w:noProof/>
              </w:rPr>
              <w:t>Communications</w:t>
            </w:r>
            <w:r>
              <w:rPr>
                <w:noProof/>
                <w:webHidden/>
              </w:rPr>
              <w:tab/>
            </w:r>
            <w:r>
              <w:rPr>
                <w:noProof/>
                <w:webHidden/>
              </w:rPr>
              <w:fldChar w:fldCharType="begin"/>
            </w:r>
            <w:r>
              <w:rPr>
                <w:noProof/>
                <w:webHidden/>
              </w:rPr>
              <w:instrText xml:space="preserve"> PAGEREF _Toc9191984 \h </w:instrText>
            </w:r>
            <w:r>
              <w:rPr>
                <w:noProof/>
                <w:webHidden/>
              </w:rPr>
            </w:r>
            <w:r>
              <w:rPr>
                <w:noProof/>
                <w:webHidden/>
              </w:rPr>
              <w:fldChar w:fldCharType="separate"/>
            </w:r>
            <w:r>
              <w:rPr>
                <w:noProof/>
                <w:webHidden/>
              </w:rPr>
              <w:t>5</w:t>
            </w:r>
            <w:r>
              <w:rPr>
                <w:noProof/>
                <w:webHidden/>
              </w:rPr>
              <w:fldChar w:fldCharType="end"/>
            </w:r>
          </w:hyperlink>
        </w:p>
        <w:p w14:paraId="0378B883" w14:textId="6908D58B" w:rsidR="000759F9" w:rsidRDefault="000759F9">
          <w:pPr>
            <w:pStyle w:val="TOC3"/>
            <w:tabs>
              <w:tab w:val="right" w:leader="dot" w:pos="9016"/>
            </w:tabs>
            <w:rPr>
              <w:rFonts w:eastAsiaTheme="minorEastAsia"/>
              <w:noProof/>
              <w:lang w:eastAsia="en-GB"/>
            </w:rPr>
          </w:pPr>
          <w:hyperlink w:anchor="_Toc9191985" w:history="1">
            <w:r w:rsidRPr="0066673D">
              <w:rPr>
                <w:rStyle w:val="Hyperlink"/>
                <w:noProof/>
              </w:rPr>
              <w:t>Conflict</w:t>
            </w:r>
            <w:r>
              <w:rPr>
                <w:noProof/>
                <w:webHidden/>
              </w:rPr>
              <w:tab/>
            </w:r>
            <w:r>
              <w:rPr>
                <w:noProof/>
                <w:webHidden/>
              </w:rPr>
              <w:fldChar w:fldCharType="begin"/>
            </w:r>
            <w:r>
              <w:rPr>
                <w:noProof/>
                <w:webHidden/>
              </w:rPr>
              <w:instrText xml:space="preserve"> PAGEREF _Toc9191985 \h </w:instrText>
            </w:r>
            <w:r>
              <w:rPr>
                <w:noProof/>
                <w:webHidden/>
              </w:rPr>
            </w:r>
            <w:r>
              <w:rPr>
                <w:noProof/>
                <w:webHidden/>
              </w:rPr>
              <w:fldChar w:fldCharType="separate"/>
            </w:r>
            <w:r>
              <w:rPr>
                <w:noProof/>
                <w:webHidden/>
              </w:rPr>
              <w:t>5</w:t>
            </w:r>
            <w:r>
              <w:rPr>
                <w:noProof/>
                <w:webHidden/>
              </w:rPr>
              <w:fldChar w:fldCharType="end"/>
            </w:r>
          </w:hyperlink>
        </w:p>
        <w:p w14:paraId="494B3203" w14:textId="76EA5B32" w:rsidR="000759F9" w:rsidRDefault="000759F9">
          <w:pPr>
            <w:pStyle w:val="TOC2"/>
            <w:tabs>
              <w:tab w:val="right" w:leader="dot" w:pos="9016"/>
            </w:tabs>
            <w:rPr>
              <w:rFonts w:eastAsiaTheme="minorEastAsia"/>
              <w:noProof/>
              <w:lang w:eastAsia="en-GB"/>
            </w:rPr>
          </w:pPr>
          <w:hyperlink w:anchor="_Toc9191986" w:history="1">
            <w:r w:rsidRPr="0066673D">
              <w:rPr>
                <w:rStyle w:val="Hyperlink"/>
                <w:noProof/>
              </w:rPr>
              <w:t>Milestones</w:t>
            </w:r>
            <w:r>
              <w:rPr>
                <w:noProof/>
                <w:webHidden/>
              </w:rPr>
              <w:tab/>
            </w:r>
            <w:r>
              <w:rPr>
                <w:noProof/>
                <w:webHidden/>
              </w:rPr>
              <w:fldChar w:fldCharType="begin"/>
            </w:r>
            <w:r>
              <w:rPr>
                <w:noProof/>
                <w:webHidden/>
              </w:rPr>
              <w:instrText xml:space="preserve"> PAGEREF _Toc9191986 \h </w:instrText>
            </w:r>
            <w:r>
              <w:rPr>
                <w:noProof/>
                <w:webHidden/>
              </w:rPr>
            </w:r>
            <w:r>
              <w:rPr>
                <w:noProof/>
                <w:webHidden/>
              </w:rPr>
              <w:fldChar w:fldCharType="separate"/>
            </w:r>
            <w:r>
              <w:rPr>
                <w:noProof/>
                <w:webHidden/>
              </w:rPr>
              <w:t>5</w:t>
            </w:r>
            <w:r>
              <w:rPr>
                <w:noProof/>
                <w:webHidden/>
              </w:rPr>
              <w:fldChar w:fldCharType="end"/>
            </w:r>
          </w:hyperlink>
        </w:p>
        <w:p w14:paraId="64CA6E4F" w14:textId="2E195C96" w:rsidR="000759F9" w:rsidRDefault="000759F9">
          <w:pPr>
            <w:pStyle w:val="TOC3"/>
            <w:tabs>
              <w:tab w:val="right" w:leader="dot" w:pos="9016"/>
            </w:tabs>
            <w:rPr>
              <w:rFonts w:eastAsiaTheme="minorEastAsia"/>
              <w:noProof/>
              <w:lang w:eastAsia="en-GB"/>
            </w:rPr>
          </w:pPr>
          <w:hyperlink w:anchor="_Toc9191987" w:history="1">
            <w:r w:rsidRPr="0066673D">
              <w:rPr>
                <w:rStyle w:val="Hyperlink"/>
                <w:noProof/>
              </w:rPr>
              <w:t>Potential Milestone 1</w:t>
            </w:r>
            <w:r>
              <w:rPr>
                <w:noProof/>
                <w:webHidden/>
              </w:rPr>
              <w:tab/>
            </w:r>
            <w:r>
              <w:rPr>
                <w:noProof/>
                <w:webHidden/>
              </w:rPr>
              <w:fldChar w:fldCharType="begin"/>
            </w:r>
            <w:r>
              <w:rPr>
                <w:noProof/>
                <w:webHidden/>
              </w:rPr>
              <w:instrText xml:space="preserve"> PAGEREF _Toc9191987 \h </w:instrText>
            </w:r>
            <w:r>
              <w:rPr>
                <w:noProof/>
                <w:webHidden/>
              </w:rPr>
            </w:r>
            <w:r>
              <w:rPr>
                <w:noProof/>
                <w:webHidden/>
              </w:rPr>
              <w:fldChar w:fldCharType="separate"/>
            </w:r>
            <w:r>
              <w:rPr>
                <w:noProof/>
                <w:webHidden/>
              </w:rPr>
              <w:t>6</w:t>
            </w:r>
            <w:r>
              <w:rPr>
                <w:noProof/>
                <w:webHidden/>
              </w:rPr>
              <w:fldChar w:fldCharType="end"/>
            </w:r>
          </w:hyperlink>
        </w:p>
        <w:p w14:paraId="44F6C901" w14:textId="24E98B55" w:rsidR="000759F9" w:rsidRDefault="000759F9">
          <w:pPr>
            <w:pStyle w:val="TOC3"/>
            <w:tabs>
              <w:tab w:val="right" w:leader="dot" w:pos="9016"/>
            </w:tabs>
            <w:rPr>
              <w:rFonts w:eastAsiaTheme="minorEastAsia"/>
              <w:noProof/>
              <w:lang w:eastAsia="en-GB"/>
            </w:rPr>
          </w:pPr>
          <w:hyperlink w:anchor="_Toc9191988" w:history="1">
            <w:r w:rsidRPr="0066673D">
              <w:rPr>
                <w:rStyle w:val="Hyperlink"/>
                <w:noProof/>
              </w:rPr>
              <w:t>Potential milestone 2</w:t>
            </w:r>
            <w:r>
              <w:rPr>
                <w:noProof/>
                <w:webHidden/>
              </w:rPr>
              <w:tab/>
            </w:r>
            <w:r>
              <w:rPr>
                <w:noProof/>
                <w:webHidden/>
              </w:rPr>
              <w:fldChar w:fldCharType="begin"/>
            </w:r>
            <w:r>
              <w:rPr>
                <w:noProof/>
                <w:webHidden/>
              </w:rPr>
              <w:instrText xml:space="preserve"> PAGEREF _Toc9191988 \h </w:instrText>
            </w:r>
            <w:r>
              <w:rPr>
                <w:noProof/>
                <w:webHidden/>
              </w:rPr>
            </w:r>
            <w:r>
              <w:rPr>
                <w:noProof/>
                <w:webHidden/>
              </w:rPr>
              <w:fldChar w:fldCharType="separate"/>
            </w:r>
            <w:r>
              <w:rPr>
                <w:noProof/>
                <w:webHidden/>
              </w:rPr>
              <w:t>6</w:t>
            </w:r>
            <w:r>
              <w:rPr>
                <w:noProof/>
                <w:webHidden/>
              </w:rPr>
              <w:fldChar w:fldCharType="end"/>
            </w:r>
          </w:hyperlink>
        </w:p>
        <w:p w14:paraId="4A8A1250" w14:textId="7959DB18" w:rsidR="000759F9" w:rsidRDefault="000759F9">
          <w:pPr>
            <w:pStyle w:val="TOC3"/>
            <w:tabs>
              <w:tab w:val="right" w:leader="dot" w:pos="9016"/>
            </w:tabs>
            <w:rPr>
              <w:rFonts w:eastAsiaTheme="minorEastAsia"/>
              <w:noProof/>
              <w:lang w:eastAsia="en-GB"/>
            </w:rPr>
          </w:pPr>
          <w:hyperlink w:anchor="_Toc9191989" w:history="1">
            <w:r w:rsidRPr="0066673D">
              <w:rPr>
                <w:rStyle w:val="Hyperlink"/>
                <w:noProof/>
              </w:rPr>
              <w:t>Potential milestone 3</w:t>
            </w:r>
            <w:r>
              <w:rPr>
                <w:noProof/>
                <w:webHidden/>
              </w:rPr>
              <w:tab/>
            </w:r>
            <w:r>
              <w:rPr>
                <w:noProof/>
                <w:webHidden/>
              </w:rPr>
              <w:fldChar w:fldCharType="begin"/>
            </w:r>
            <w:r>
              <w:rPr>
                <w:noProof/>
                <w:webHidden/>
              </w:rPr>
              <w:instrText xml:space="preserve"> PAGEREF _Toc9191989 \h </w:instrText>
            </w:r>
            <w:r>
              <w:rPr>
                <w:noProof/>
                <w:webHidden/>
              </w:rPr>
            </w:r>
            <w:r>
              <w:rPr>
                <w:noProof/>
                <w:webHidden/>
              </w:rPr>
              <w:fldChar w:fldCharType="separate"/>
            </w:r>
            <w:r>
              <w:rPr>
                <w:noProof/>
                <w:webHidden/>
              </w:rPr>
              <w:t>6</w:t>
            </w:r>
            <w:r>
              <w:rPr>
                <w:noProof/>
                <w:webHidden/>
              </w:rPr>
              <w:fldChar w:fldCharType="end"/>
            </w:r>
          </w:hyperlink>
        </w:p>
        <w:p w14:paraId="2DED76EF" w14:textId="2903F1BD" w:rsidR="000759F9" w:rsidRDefault="000759F9">
          <w:pPr>
            <w:pStyle w:val="TOC3"/>
            <w:tabs>
              <w:tab w:val="right" w:leader="dot" w:pos="9016"/>
            </w:tabs>
            <w:rPr>
              <w:rFonts w:eastAsiaTheme="minorEastAsia"/>
              <w:noProof/>
              <w:lang w:eastAsia="en-GB"/>
            </w:rPr>
          </w:pPr>
          <w:hyperlink w:anchor="_Toc9191990" w:history="1">
            <w:r w:rsidRPr="0066673D">
              <w:rPr>
                <w:rStyle w:val="Hyperlink"/>
                <w:noProof/>
              </w:rPr>
              <w:t>Potential milestone 4</w:t>
            </w:r>
            <w:r>
              <w:rPr>
                <w:noProof/>
                <w:webHidden/>
              </w:rPr>
              <w:tab/>
            </w:r>
            <w:r>
              <w:rPr>
                <w:noProof/>
                <w:webHidden/>
              </w:rPr>
              <w:fldChar w:fldCharType="begin"/>
            </w:r>
            <w:r>
              <w:rPr>
                <w:noProof/>
                <w:webHidden/>
              </w:rPr>
              <w:instrText xml:space="preserve"> PAGEREF _Toc9191990 \h </w:instrText>
            </w:r>
            <w:r>
              <w:rPr>
                <w:noProof/>
                <w:webHidden/>
              </w:rPr>
            </w:r>
            <w:r>
              <w:rPr>
                <w:noProof/>
                <w:webHidden/>
              </w:rPr>
              <w:fldChar w:fldCharType="separate"/>
            </w:r>
            <w:r>
              <w:rPr>
                <w:noProof/>
                <w:webHidden/>
              </w:rPr>
              <w:t>6</w:t>
            </w:r>
            <w:r>
              <w:rPr>
                <w:noProof/>
                <w:webHidden/>
              </w:rPr>
              <w:fldChar w:fldCharType="end"/>
            </w:r>
          </w:hyperlink>
        </w:p>
        <w:p w14:paraId="09F86992" w14:textId="36471E5E" w:rsidR="000759F9" w:rsidRDefault="000759F9">
          <w:pPr>
            <w:pStyle w:val="TOC2"/>
            <w:tabs>
              <w:tab w:val="right" w:leader="dot" w:pos="9016"/>
            </w:tabs>
            <w:rPr>
              <w:rFonts w:eastAsiaTheme="minorEastAsia"/>
              <w:noProof/>
              <w:lang w:eastAsia="en-GB"/>
            </w:rPr>
          </w:pPr>
          <w:hyperlink w:anchor="_Toc9191991" w:history="1">
            <w:r w:rsidRPr="0066673D">
              <w:rPr>
                <w:rStyle w:val="Hyperlink"/>
                <w:noProof/>
              </w:rPr>
              <w:t>Gateway Objective and Risks</w:t>
            </w:r>
            <w:r>
              <w:rPr>
                <w:noProof/>
                <w:webHidden/>
              </w:rPr>
              <w:tab/>
            </w:r>
            <w:r>
              <w:rPr>
                <w:noProof/>
                <w:webHidden/>
              </w:rPr>
              <w:fldChar w:fldCharType="begin"/>
            </w:r>
            <w:r>
              <w:rPr>
                <w:noProof/>
                <w:webHidden/>
              </w:rPr>
              <w:instrText xml:space="preserve"> PAGEREF _Toc9191991 \h </w:instrText>
            </w:r>
            <w:r>
              <w:rPr>
                <w:noProof/>
                <w:webHidden/>
              </w:rPr>
            </w:r>
            <w:r>
              <w:rPr>
                <w:noProof/>
                <w:webHidden/>
              </w:rPr>
              <w:fldChar w:fldCharType="separate"/>
            </w:r>
            <w:r>
              <w:rPr>
                <w:noProof/>
                <w:webHidden/>
              </w:rPr>
              <w:t>9</w:t>
            </w:r>
            <w:r>
              <w:rPr>
                <w:noProof/>
                <w:webHidden/>
              </w:rPr>
              <w:fldChar w:fldCharType="end"/>
            </w:r>
          </w:hyperlink>
        </w:p>
        <w:p w14:paraId="19F6C91A" w14:textId="1E3032FC" w:rsidR="000759F9" w:rsidRDefault="000759F9">
          <w:pPr>
            <w:pStyle w:val="TOC2"/>
            <w:tabs>
              <w:tab w:val="right" w:leader="dot" w:pos="9016"/>
            </w:tabs>
            <w:rPr>
              <w:rFonts w:eastAsiaTheme="minorEastAsia"/>
              <w:noProof/>
              <w:lang w:eastAsia="en-GB"/>
            </w:rPr>
          </w:pPr>
          <w:hyperlink w:anchor="_Toc9191992" w:history="1">
            <w:r w:rsidRPr="0066673D">
              <w:rPr>
                <w:rStyle w:val="Hyperlink"/>
                <w:noProof/>
              </w:rPr>
              <w:t>Groups tasks and Timings</w:t>
            </w:r>
            <w:r>
              <w:rPr>
                <w:noProof/>
                <w:webHidden/>
              </w:rPr>
              <w:tab/>
            </w:r>
            <w:r>
              <w:rPr>
                <w:noProof/>
                <w:webHidden/>
              </w:rPr>
              <w:fldChar w:fldCharType="begin"/>
            </w:r>
            <w:r>
              <w:rPr>
                <w:noProof/>
                <w:webHidden/>
              </w:rPr>
              <w:instrText xml:space="preserve"> PAGEREF _Toc9191992 \h </w:instrText>
            </w:r>
            <w:r>
              <w:rPr>
                <w:noProof/>
                <w:webHidden/>
              </w:rPr>
            </w:r>
            <w:r>
              <w:rPr>
                <w:noProof/>
                <w:webHidden/>
              </w:rPr>
              <w:fldChar w:fldCharType="separate"/>
            </w:r>
            <w:r>
              <w:rPr>
                <w:noProof/>
                <w:webHidden/>
              </w:rPr>
              <w:t>11</w:t>
            </w:r>
            <w:r>
              <w:rPr>
                <w:noProof/>
                <w:webHidden/>
              </w:rPr>
              <w:fldChar w:fldCharType="end"/>
            </w:r>
          </w:hyperlink>
        </w:p>
        <w:p w14:paraId="2B8DB3BA" w14:textId="2C3A63B1" w:rsidR="000759F9" w:rsidRDefault="000759F9">
          <w:pPr>
            <w:pStyle w:val="TOC1"/>
            <w:tabs>
              <w:tab w:val="right" w:leader="dot" w:pos="9016"/>
            </w:tabs>
            <w:rPr>
              <w:rFonts w:eastAsiaTheme="minorEastAsia"/>
              <w:noProof/>
              <w:lang w:eastAsia="en-GB"/>
            </w:rPr>
          </w:pPr>
          <w:hyperlink w:anchor="_Toc9191993" w:history="1">
            <w:r w:rsidRPr="0066673D">
              <w:rPr>
                <w:rStyle w:val="Hyperlink"/>
                <w:noProof/>
              </w:rPr>
              <w:t>Conclusion</w:t>
            </w:r>
            <w:r>
              <w:rPr>
                <w:noProof/>
                <w:webHidden/>
              </w:rPr>
              <w:tab/>
            </w:r>
            <w:r>
              <w:rPr>
                <w:noProof/>
                <w:webHidden/>
              </w:rPr>
              <w:fldChar w:fldCharType="begin"/>
            </w:r>
            <w:r>
              <w:rPr>
                <w:noProof/>
                <w:webHidden/>
              </w:rPr>
              <w:instrText xml:space="preserve"> PAGEREF _Toc9191993 \h </w:instrText>
            </w:r>
            <w:r>
              <w:rPr>
                <w:noProof/>
                <w:webHidden/>
              </w:rPr>
            </w:r>
            <w:r>
              <w:rPr>
                <w:noProof/>
                <w:webHidden/>
              </w:rPr>
              <w:fldChar w:fldCharType="separate"/>
            </w:r>
            <w:r>
              <w:rPr>
                <w:noProof/>
                <w:webHidden/>
              </w:rPr>
              <w:t>12</w:t>
            </w:r>
            <w:r>
              <w:rPr>
                <w:noProof/>
                <w:webHidden/>
              </w:rPr>
              <w:fldChar w:fldCharType="end"/>
            </w:r>
          </w:hyperlink>
        </w:p>
        <w:p w14:paraId="7634B2C5" w14:textId="7BCCD4EE" w:rsidR="000759F9" w:rsidRDefault="000759F9">
          <w:pPr>
            <w:pStyle w:val="TOC1"/>
            <w:tabs>
              <w:tab w:val="right" w:leader="dot" w:pos="9016"/>
            </w:tabs>
            <w:rPr>
              <w:rFonts w:eastAsiaTheme="minorEastAsia"/>
              <w:noProof/>
              <w:lang w:eastAsia="en-GB"/>
            </w:rPr>
          </w:pPr>
          <w:hyperlink w:anchor="_Toc9191994" w:history="1">
            <w:r w:rsidRPr="0066673D">
              <w:rPr>
                <w:rStyle w:val="Hyperlink"/>
                <w:noProof/>
              </w:rPr>
              <w:t>References List</w:t>
            </w:r>
            <w:r>
              <w:rPr>
                <w:noProof/>
                <w:webHidden/>
              </w:rPr>
              <w:tab/>
            </w:r>
            <w:r>
              <w:rPr>
                <w:noProof/>
                <w:webHidden/>
              </w:rPr>
              <w:fldChar w:fldCharType="begin"/>
            </w:r>
            <w:r>
              <w:rPr>
                <w:noProof/>
                <w:webHidden/>
              </w:rPr>
              <w:instrText xml:space="preserve"> PAGEREF _Toc9191994 \h </w:instrText>
            </w:r>
            <w:r>
              <w:rPr>
                <w:noProof/>
                <w:webHidden/>
              </w:rPr>
            </w:r>
            <w:r>
              <w:rPr>
                <w:noProof/>
                <w:webHidden/>
              </w:rPr>
              <w:fldChar w:fldCharType="separate"/>
            </w:r>
            <w:r>
              <w:rPr>
                <w:noProof/>
                <w:webHidden/>
              </w:rPr>
              <w:t>13</w:t>
            </w:r>
            <w:r>
              <w:rPr>
                <w:noProof/>
                <w:webHidden/>
              </w:rPr>
              <w:fldChar w:fldCharType="end"/>
            </w:r>
          </w:hyperlink>
        </w:p>
        <w:p w14:paraId="5EBB255A" w14:textId="678727FC" w:rsidR="000759F9" w:rsidRDefault="000759F9">
          <w:pPr>
            <w:pStyle w:val="TOC1"/>
            <w:tabs>
              <w:tab w:val="right" w:leader="dot" w:pos="9016"/>
            </w:tabs>
            <w:rPr>
              <w:rFonts w:eastAsiaTheme="minorEastAsia"/>
              <w:noProof/>
              <w:lang w:eastAsia="en-GB"/>
            </w:rPr>
          </w:pPr>
          <w:hyperlink w:anchor="_Toc9191995" w:history="1">
            <w:r w:rsidRPr="0066673D">
              <w:rPr>
                <w:rStyle w:val="Hyperlink"/>
                <w:noProof/>
              </w:rPr>
              <w:t>Appendices</w:t>
            </w:r>
            <w:r>
              <w:rPr>
                <w:noProof/>
                <w:webHidden/>
              </w:rPr>
              <w:tab/>
            </w:r>
            <w:r>
              <w:rPr>
                <w:noProof/>
                <w:webHidden/>
              </w:rPr>
              <w:fldChar w:fldCharType="begin"/>
            </w:r>
            <w:r>
              <w:rPr>
                <w:noProof/>
                <w:webHidden/>
              </w:rPr>
              <w:instrText xml:space="preserve"> PAGEREF _Toc9191995 \h </w:instrText>
            </w:r>
            <w:r>
              <w:rPr>
                <w:noProof/>
                <w:webHidden/>
              </w:rPr>
            </w:r>
            <w:r>
              <w:rPr>
                <w:noProof/>
                <w:webHidden/>
              </w:rPr>
              <w:fldChar w:fldCharType="separate"/>
            </w:r>
            <w:r>
              <w:rPr>
                <w:noProof/>
                <w:webHidden/>
              </w:rPr>
              <w:t>14</w:t>
            </w:r>
            <w:r>
              <w:rPr>
                <w:noProof/>
                <w:webHidden/>
              </w:rPr>
              <w:fldChar w:fldCharType="end"/>
            </w:r>
          </w:hyperlink>
        </w:p>
        <w:p w14:paraId="4C94DC37" w14:textId="5C5D5C0B" w:rsidR="000759F9" w:rsidRDefault="000759F9">
          <w:pPr>
            <w:pStyle w:val="TOC2"/>
            <w:tabs>
              <w:tab w:val="right" w:leader="dot" w:pos="9016"/>
            </w:tabs>
            <w:rPr>
              <w:rFonts w:eastAsiaTheme="minorEastAsia"/>
              <w:noProof/>
              <w:lang w:eastAsia="en-GB"/>
            </w:rPr>
          </w:pPr>
          <w:hyperlink w:anchor="_Toc9191996" w:history="1">
            <w:r w:rsidRPr="0066673D">
              <w:rPr>
                <w:rStyle w:val="Hyperlink"/>
                <w:noProof/>
              </w:rPr>
              <w:t>Appendix 1</w:t>
            </w:r>
            <w:r>
              <w:rPr>
                <w:noProof/>
                <w:webHidden/>
              </w:rPr>
              <w:tab/>
            </w:r>
            <w:r>
              <w:rPr>
                <w:noProof/>
                <w:webHidden/>
              </w:rPr>
              <w:fldChar w:fldCharType="begin"/>
            </w:r>
            <w:r>
              <w:rPr>
                <w:noProof/>
                <w:webHidden/>
              </w:rPr>
              <w:instrText xml:space="preserve"> PAGEREF _Toc9191996 \h </w:instrText>
            </w:r>
            <w:r>
              <w:rPr>
                <w:noProof/>
                <w:webHidden/>
              </w:rPr>
            </w:r>
            <w:r>
              <w:rPr>
                <w:noProof/>
                <w:webHidden/>
              </w:rPr>
              <w:fldChar w:fldCharType="separate"/>
            </w:r>
            <w:r>
              <w:rPr>
                <w:noProof/>
                <w:webHidden/>
              </w:rPr>
              <w:t>14</w:t>
            </w:r>
            <w:r>
              <w:rPr>
                <w:noProof/>
                <w:webHidden/>
              </w:rPr>
              <w:fldChar w:fldCharType="end"/>
            </w:r>
          </w:hyperlink>
        </w:p>
        <w:p w14:paraId="05D100C0" w14:textId="37BCE6B0" w:rsidR="000759F9" w:rsidRDefault="000759F9">
          <w:pPr>
            <w:pStyle w:val="TOC2"/>
            <w:tabs>
              <w:tab w:val="right" w:leader="dot" w:pos="9016"/>
            </w:tabs>
            <w:rPr>
              <w:rFonts w:eastAsiaTheme="minorEastAsia"/>
              <w:noProof/>
              <w:lang w:eastAsia="en-GB"/>
            </w:rPr>
          </w:pPr>
          <w:hyperlink w:anchor="_Toc9191997" w:history="1">
            <w:r w:rsidRPr="0066673D">
              <w:rPr>
                <w:rStyle w:val="Hyperlink"/>
                <w:noProof/>
              </w:rPr>
              <w:t>Appendix 2</w:t>
            </w:r>
            <w:r>
              <w:rPr>
                <w:noProof/>
                <w:webHidden/>
              </w:rPr>
              <w:tab/>
            </w:r>
            <w:r>
              <w:rPr>
                <w:noProof/>
                <w:webHidden/>
              </w:rPr>
              <w:fldChar w:fldCharType="begin"/>
            </w:r>
            <w:r>
              <w:rPr>
                <w:noProof/>
                <w:webHidden/>
              </w:rPr>
              <w:instrText xml:space="preserve"> PAGEREF _Toc9191997 \h </w:instrText>
            </w:r>
            <w:r>
              <w:rPr>
                <w:noProof/>
                <w:webHidden/>
              </w:rPr>
            </w:r>
            <w:r>
              <w:rPr>
                <w:noProof/>
                <w:webHidden/>
              </w:rPr>
              <w:fldChar w:fldCharType="separate"/>
            </w:r>
            <w:r>
              <w:rPr>
                <w:noProof/>
                <w:webHidden/>
              </w:rPr>
              <w:t>15</w:t>
            </w:r>
            <w:r>
              <w:rPr>
                <w:noProof/>
                <w:webHidden/>
              </w:rPr>
              <w:fldChar w:fldCharType="end"/>
            </w:r>
          </w:hyperlink>
        </w:p>
        <w:p w14:paraId="3E168644" w14:textId="74726537" w:rsidR="000759F9" w:rsidRDefault="000759F9">
          <w:pPr>
            <w:pStyle w:val="TOC2"/>
            <w:tabs>
              <w:tab w:val="right" w:leader="dot" w:pos="9016"/>
            </w:tabs>
            <w:rPr>
              <w:rFonts w:eastAsiaTheme="minorEastAsia"/>
              <w:noProof/>
              <w:lang w:eastAsia="en-GB"/>
            </w:rPr>
          </w:pPr>
          <w:hyperlink w:anchor="_Toc9191998" w:history="1">
            <w:r w:rsidRPr="0066673D">
              <w:rPr>
                <w:rStyle w:val="Hyperlink"/>
                <w:noProof/>
              </w:rPr>
              <w:t>Appendix 3</w:t>
            </w:r>
            <w:r>
              <w:rPr>
                <w:noProof/>
                <w:webHidden/>
              </w:rPr>
              <w:tab/>
            </w:r>
            <w:r>
              <w:rPr>
                <w:noProof/>
                <w:webHidden/>
              </w:rPr>
              <w:fldChar w:fldCharType="begin"/>
            </w:r>
            <w:r>
              <w:rPr>
                <w:noProof/>
                <w:webHidden/>
              </w:rPr>
              <w:instrText xml:space="preserve"> PAGEREF _Toc9191998 \h </w:instrText>
            </w:r>
            <w:r>
              <w:rPr>
                <w:noProof/>
                <w:webHidden/>
              </w:rPr>
            </w:r>
            <w:r>
              <w:rPr>
                <w:noProof/>
                <w:webHidden/>
              </w:rPr>
              <w:fldChar w:fldCharType="separate"/>
            </w:r>
            <w:r>
              <w:rPr>
                <w:noProof/>
                <w:webHidden/>
              </w:rPr>
              <w:t>16</w:t>
            </w:r>
            <w:r>
              <w:rPr>
                <w:noProof/>
                <w:webHidden/>
              </w:rPr>
              <w:fldChar w:fldCharType="end"/>
            </w:r>
          </w:hyperlink>
        </w:p>
        <w:p w14:paraId="0129A13E" w14:textId="744BE8F2" w:rsidR="000759F9" w:rsidRDefault="000759F9">
          <w:pPr>
            <w:pStyle w:val="TOC2"/>
            <w:tabs>
              <w:tab w:val="right" w:leader="dot" w:pos="9016"/>
            </w:tabs>
            <w:rPr>
              <w:rFonts w:eastAsiaTheme="minorEastAsia"/>
              <w:noProof/>
              <w:lang w:eastAsia="en-GB"/>
            </w:rPr>
          </w:pPr>
          <w:hyperlink w:anchor="_Toc9191999" w:history="1">
            <w:r w:rsidRPr="0066673D">
              <w:rPr>
                <w:rStyle w:val="Hyperlink"/>
                <w:noProof/>
              </w:rPr>
              <w:t>Appendix 4</w:t>
            </w:r>
            <w:r>
              <w:rPr>
                <w:noProof/>
                <w:webHidden/>
              </w:rPr>
              <w:tab/>
            </w:r>
            <w:r>
              <w:rPr>
                <w:noProof/>
                <w:webHidden/>
              </w:rPr>
              <w:fldChar w:fldCharType="begin"/>
            </w:r>
            <w:r>
              <w:rPr>
                <w:noProof/>
                <w:webHidden/>
              </w:rPr>
              <w:instrText xml:space="preserve"> PAGEREF _Toc9191999 \h </w:instrText>
            </w:r>
            <w:r>
              <w:rPr>
                <w:noProof/>
                <w:webHidden/>
              </w:rPr>
            </w:r>
            <w:r>
              <w:rPr>
                <w:noProof/>
                <w:webHidden/>
              </w:rPr>
              <w:fldChar w:fldCharType="separate"/>
            </w:r>
            <w:r>
              <w:rPr>
                <w:noProof/>
                <w:webHidden/>
              </w:rPr>
              <w:t>17</w:t>
            </w:r>
            <w:r>
              <w:rPr>
                <w:noProof/>
                <w:webHidden/>
              </w:rPr>
              <w:fldChar w:fldCharType="end"/>
            </w:r>
          </w:hyperlink>
        </w:p>
        <w:p w14:paraId="351B8664" w14:textId="42D9AF72" w:rsidR="000759F9" w:rsidRDefault="000759F9">
          <w:pPr>
            <w:pStyle w:val="TOC2"/>
            <w:tabs>
              <w:tab w:val="right" w:leader="dot" w:pos="9016"/>
            </w:tabs>
            <w:rPr>
              <w:rFonts w:eastAsiaTheme="minorEastAsia"/>
              <w:noProof/>
              <w:lang w:eastAsia="en-GB"/>
            </w:rPr>
          </w:pPr>
          <w:hyperlink w:anchor="_Toc9192000" w:history="1">
            <w:r w:rsidRPr="0066673D">
              <w:rPr>
                <w:rStyle w:val="Hyperlink"/>
                <w:noProof/>
              </w:rPr>
              <w:t>Appendix 5</w:t>
            </w:r>
            <w:r>
              <w:rPr>
                <w:noProof/>
                <w:webHidden/>
              </w:rPr>
              <w:tab/>
            </w:r>
            <w:r>
              <w:rPr>
                <w:noProof/>
                <w:webHidden/>
              </w:rPr>
              <w:fldChar w:fldCharType="begin"/>
            </w:r>
            <w:r>
              <w:rPr>
                <w:noProof/>
                <w:webHidden/>
              </w:rPr>
              <w:instrText xml:space="preserve"> PAGEREF _Toc9192000 \h </w:instrText>
            </w:r>
            <w:r>
              <w:rPr>
                <w:noProof/>
                <w:webHidden/>
              </w:rPr>
            </w:r>
            <w:r>
              <w:rPr>
                <w:noProof/>
                <w:webHidden/>
              </w:rPr>
              <w:fldChar w:fldCharType="separate"/>
            </w:r>
            <w:r>
              <w:rPr>
                <w:noProof/>
                <w:webHidden/>
              </w:rPr>
              <w:t>18</w:t>
            </w:r>
            <w:r>
              <w:rPr>
                <w:noProof/>
                <w:webHidden/>
              </w:rPr>
              <w:fldChar w:fldCharType="end"/>
            </w:r>
          </w:hyperlink>
        </w:p>
        <w:p w14:paraId="7BFF6D03" w14:textId="1D21F963" w:rsidR="000759F9" w:rsidRDefault="000759F9">
          <w:pPr>
            <w:pStyle w:val="TOC2"/>
            <w:tabs>
              <w:tab w:val="right" w:leader="dot" w:pos="9016"/>
            </w:tabs>
            <w:rPr>
              <w:rFonts w:eastAsiaTheme="minorEastAsia"/>
              <w:noProof/>
              <w:lang w:eastAsia="en-GB"/>
            </w:rPr>
          </w:pPr>
          <w:hyperlink w:anchor="_Toc9192001" w:history="1">
            <w:r w:rsidRPr="0066673D">
              <w:rPr>
                <w:rStyle w:val="Hyperlink"/>
                <w:noProof/>
              </w:rPr>
              <w:t>Appendix 6</w:t>
            </w:r>
            <w:r>
              <w:rPr>
                <w:noProof/>
                <w:webHidden/>
              </w:rPr>
              <w:tab/>
            </w:r>
            <w:r>
              <w:rPr>
                <w:noProof/>
                <w:webHidden/>
              </w:rPr>
              <w:fldChar w:fldCharType="begin"/>
            </w:r>
            <w:r>
              <w:rPr>
                <w:noProof/>
                <w:webHidden/>
              </w:rPr>
              <w:instrText xml:space="preserve"> PAGEREF _Toc9192001 \h </w:instrText>
            </w:r>
            <w:r>
              <w:rPr>
                <w:noProof/>
                <w:webHidden/>
              </w:rPr>
            </w:r>
            <w:r>
              <w:rPr>
                <w:noProof/>
                <w:webHidden/>
              </w:rPr>
              <w:fldChar w:fldCharType="separate"/>
            </w:r>
            <w:r>
              <w:rPr>
                <w:noProof/>
                <w:webHidden/>
              </w:rPr>
              <w:t>19</w:t>
            </w:r>
            <w:r>
              <w:rPr>
                <w:noProof/>
                <w:webHidden/>
              </w:rPr>
              <w:fldChar w:fldCharType="end"/>
            </w:r>
          </w:hyperlink>
        </w:p>
        <w:p w14:paraId="11060AC2" w14:textId="0A8F8CE9" w:rsidR="000759F9" w:rsidRDefault="000759F9">
          <w:pPr>
            <w:pStyle w:val="TOC2"/>
            <w:tabs>
              <w:tab w:val="right" w:leader="dot" w:pos="9016"/>
            </w:tabs>
            <w:rPr>
              <w:rFonts w:eastAsiaTheme="minorEastAsia"/>
              <w:noProof/>
              <w:lang w:eastAsia="en-GB"/>
            </w:rPr>
          </w:pPr>
          <w:hyperlink w:anchor="_Toc9192002" w:history="1">
            <w:r w:rsidRPr="0066673D">
              <w:rPr>
                <w:rStyle w:val="Hyperlink"/>
                <w:noProof/>
              </w:rPr>
              <w:t>Appendix 7</w:t>
            </w:r>
            <w:r>
              <w:rPr>
                <w:noProof/>
                <w:webHidden/>
              </w:rPr>
              <w:tab/>
            </w:r>
            <w:r>
              <w:rPr>
                <w:noProof/>
                <w:webHidden/>
              </w:rPr>
              <w:fldChar w:fldCharType="begin"/>
            </w:r>
            <w:r>
              <w:rPr>
                <w:noProof/>
                <w:webHidden/>
              </w:rPr>
              <w:instrText xml:space="preserve"> PAGEREF _Toc9192002 \h </w:instrText>
            </w:r>
            <w:r>
              <w:rPr>
                <w:noProof/>
                <w:webHidden/>
              </w:rPr>
            </w:r>
            <w:r>
              <w:rPr>
                <w:noProof/>
                <w:webHidden/>
              </w:rPr>
              <w:fldChar w:fldCharType="separate"/>
            </w:r>
            <w:r>
              <w:rPr>
                <w:noProof/>
                <w:webHidden/>
              </w:rPr>
              <w:t>20</w:t>
            </w:r>
            <w:r>
              <w:rPr>
                <w:noProof/>
                <w:webHidden/>
              </w:rPr>
              <w:fldChar w:fldCharType="end"/>
            </w:r>
          </w:hyperlink>
        </w:p>
        <w:p w14:paraId="2FD77DAF" w14:textId="447D6A8F" w:rsidR="000759F9" w:rsidRDefault="000759F9">
          <w:pPr>
            <w:pStyle w:val="TOC2"/>
            <w:tabs>
              <w:tab w:val="right" w:leader="dot" w:pos="9016"/>
            </w:tabs>
            <w:rPr>
              <w:rFonts w:eastAsiaTheme="minorEastAsia"/>
              <w:noProof/>
              <w:lang w:eastAsia="en-GB"/>
            </w:rPr>
          </w:pPr>
          <w:hyperlink w:anchor="_Toc9192003" w:history="1">
            <w:r w:rsidRPr="0066673D">
              <w:rPr>
                <w:rStyle w:val="Hyperlink"/>
                <w:noProof/>
              </w:rPr>
              <w:t>Appendix 8</w:t>
            </w:r>
            <w:r>
              <w:rPr>
                <w:noProof/>
                <w:webHidden/>
              </w:rPr>
              <w:tab/>
            </w:r>
            <w:r>
              <w:rPr>
                <w:noProof/>
                <w:webHidden/>
              </w:rPr>
              <w:fldChar w:fldCharType="begin"/>
            </w:r>
            <w:r>
              <w:rPr>
                <w:noProof/>
                <w:webHidden/>
              </w:rPr>
              <w:instrText xml:space="preserve"> PAGEREF _Toc9192003 \h </w:instrText>
            </w:r>
            <w:r>
              <w:rPr>
                <w:noProof/>
                <w:webHidden/>
              </w:rPr>
            </w:r>
            <w:r>
              <w:rPr>
                <w:noProof/>
                <w:webHidden/>
              </w:rPr>
              <w:fldChar w:fldCharType="separate"/>
            </w:r>
            <w:r>
              <w:rPr>
                <w:noProof/>
                <w:webHidden/>
              </w:rPr>
              <w:t>21</w:t>
            </w:r>
            <w:r>
              <w:rPr>
                <w:noProof/>
                <w:webHidden/>
              </w:rPr>
              <w:fldChar w:fldCharType="end"/>
            </w:r>
          </w:hyperlink>
        </w:p>
        <w:p w14:paraId="78FD67CE" w14:textId="39B22DC9" w:rsidR="000759F9" w:rsidRDefault="000759F9">
          <w:pPr>
            <w:pStyle w:val="TOC2"/>
            <w:tabs>
              <w:tab w:val="right" w:leader="dot" w:pos="9016"/>
            </w:tabs>
            <w:rPr>
              <w:rFonts w:eastAsiaTheme="minorEastAsia"/>
              <w:noProof/>
              <w:lang w:eastAsia="en-GB"/>
            </w:rPr>
          </w:pPr>
          <w:hyperlink w:anchor="_Toc9192004" w:history="1">
            <w:r w:rsidRPr="0066673D">
              <w:rPr>
                <w:rStyle w:val="Hyperlink"/>
                <w:noProof/>
              </w:rPr>
              <w:t>Appendix 9</w:t>
            </w:r>
            <w:r>
              <w:rPr>
                <w:noProof/>
                <w:webHidden/>
              </w:rPr>
              <w:tab/>
            </w:r>
            <w:r>
              <w:rPr>
                <w:noProof/>
                <w:webHidden/>
              </w:rPr>
              <w:fldChar w:fldCharType="begin"/>
            </w:r>
            <w:r>
              <w:rPr>
                <w:noProof/>
                <w:webHidden/>
              </w:rPr>
              <w:instrText xml:space="preserve"> PAGEREF _Toc9192004 \h </w:instrText>
            </w:r>
            <w:r>
              <w:rPr>
                <w:noProof/>
                <w:webHidden/>
              </w:rPr>
            </w:r>
            <w:r>
              <w:rPr>
                <w:noProof/>
                <w:webHidden/>
              </w:rPr>
              <w:fldChar w:fldCharType="separate"/>
            </w:r>
            <w:r>
              <w:rPr>
                <w:noProof/>
                <w:webHidden/>
              </w:rPr>
              <w:t>22</w:t>
            </w:r>
            <w:r>
              <w:rPr>
                <w:noProof/>
                <w:webHidden/>
              </w:rPr>
              <w:fldChar w:fldCharType="end"/>
            </w:r>
          </w:hyperlink>
        </w:p>
        <w:p w14:paraId="2682825B" w14:textId="11D3F1D0" w:rsidR="00764529" w:rsidRDefault="00764529">
          <w:r>
            <w:rPr>
              <w:b/>
              <w:bCs/>
              <w:noProof/>
            </w:rPr>
            <w:fldChar w:fldCharType="end"/>
          </w:r>
        </w:p>
      </w:sdtContent>
    </w:sdt>
    <w:p w14:paraId="741904B6" w14:textId="77777777" w:rsidR="00764529" w:rsidRPr="00764529" w:rsidRDefault="00764529" w:rsidP="00764529"/>
    <w:p w14:paraId="7ED6A689" w14:textId="77777777" w:rsidR="00764529" w:rsidRPr="00764529" w:rsidRDefault="00764529" w:rsidP="00764529"/>
    <w:p w14:paraId="0BBFCFAE" w14:textId="77777777" w:rsidR="00764529" w:rsidRPr="00764529" w:rsidRDefault="00764529" w:rsidP="00764529"/>
    <w:p w14:paraId="588F0E11" w14:textId="77777777" w:rsidR="00764529" w:rsidRPr="00764529" w:rsidRDefault="00764529" w:rsidP="00764529"/>
    <w:p w14:paraId="67C6D647" w14:textId="77777777" w:rsidR="00764529" w:rsidRDefault="00764529" w:rsidP="00764529">
      <w:pPr>
        <w:pStyle w:val="Heading1"/>
      </w:pPr>
      <w:bookmarkStart w:id="1" w:name="_Toc9191977"/>
      <w:r>
        <w:lastRenderedPageBreak/>
        <w:t>Introduction</w:t>
      </w:r>
      <w:bookmarkEnd w:id="1"/>
    </w:p>
    <w:p w14:paraId="4393DD3E" w14:textId="7CFCECF7" w:rsidR="00262EAC" w:rsidRDefault="00262EAC" w:rsidP="00C60617">
      <w:pPr>
        <w:spacing w:after="0"/>
      </w:pPr>
      <w:r>
        <w:t>Every year the Pickle Line and several other lines in TATA Steel Trostre</w:t>
      </w:r>
      <w:bookmarkStart w:id="2" w:name="_GoBack"/>
      <w:bookmarkEnd w:id="2"/>
      <w:r>
        <w:t xml:space="preserve"> have an annual maintenance (AM) over the Christmas period. The shutdown period for the Pickle Line is seventeen days with eight of these days dedicated to maintenance. There are hundreds of jobs scheduled </w:t>
      </w:r>
      <w:r w:rsidR="00353949">
        <w:t xml:space="preserve">on the Pickle Line </w:t>
      </w:r>
      <w:r>
        <w:t>with TATA employees, site-based contractors and external contractors involved. With all this work occurring, there are many planning meetings in order to arrange labour involving the Pickle Line Process Improvement Team (PIT), which includes mechanical, electrical and production, the areas management team and the planning department.</w:t>
      </w:r>
      <w:r w:rsidR="00FC140F">
        <w:t xml:space="preserve"> </w:t>
      </w:r>
      <w:r w:rsidR="00FC140F">
        <w:t>This also expands to include the spares department and site-based contractor supervisors.</w:t>
      </w:r>
      <w:r>
        <w:t xml:space="preserve"> </w:t>
      </w:r>
      <w:r w:rsidR="00353949">
        <w:t xml:space="preserve">The AM plan is in </w:t>
      </w:r>
      <w:r w:rsidR="000759F9">
        <w:t xml:space="preserve">the </w:t>
      </w:r>
      <w:r w:rsidR="00353949">
        <w:t>form of a Gan</w:t>
      </w:r>
      <w:r w:rsidR="000759F9">
        <w:t>t</w:t>
      </w:r>
      <w:r w:rsidR="00353949">
        <w:t xml:space="preserve">t chart which is </w:t>
      </w:r>
      <w:r w:rsidR="007F0E89">
        <w:t xml:space="preserve">communicated to the site via e-mail and is reviewed daily during the AM. </w:t>
      </w:r>
      <w:r w:rsidR="00167F68">
        <w:t>This project involves the planning process leading up to the AM and the AM period itself</w:t>
      </w:r>
      <w:r w:rsidR="00353949">
        <w:t>, both are reviewed frequently</w:t>
      </w:r>
      <w:r w:rsidR="00167F68">
        <w:t xml:space="preserve">. </w:t>
      </w:r>
      <w:r>
        <w:t>There are several objectives for the</w:t>
      </w:r>
      <w:r w:rsidR="00C60617">
        <w:t xml:space="preserve"> planning period and the</w:t>
      </w:r>
      <w:r>
        <w:t xml:space="preserve"> AM. These are all recorded and reviewed in the post maintenance review meetings.</w:t>
      </w:r>
      <w:r w:rsidR="00167F68">
        <w:t xml:space="preserve"> </w:t>
      </w:r>
    </w:p>
    <w:p w14:paraId="1344C60C" w14:textId="77777777" w:rsidR="00167F68" w:rsidRDefault="00167F68" w:rsidP="00EF7492">
      <w:pPr>
        <w:spacing w:after="0"/>
      </w:pPr>
    </w:p>
    <w:p w14:paraId="1A9B66EC" w14:textId="77777777" w:rsidR="00262EAC" w:rsidRDefault="00262EAC" w:rsidP="00262EAC"/>
    <w:p w14:paraId="51A634FD" w14:textId="77777777" w:rsidR="00764529" w:rsidRDefault="00764529" w:rsidP="00764529"/>
    <w:p w14:paraId="704BBAEE" w14:textId="77777777" w:rsidR="00764529" w:rsidRDefault="00764529" w:rsidP="00764529"/>
    <w:p w14:paraId="244F2151" w14:textId="77777777" w:rsidR="00764529" w:rsidRDefault="00764529" w:rsidP="00764529"/>
    <w:p w14:paraId="0ABDE6C9" w14:textId="77777777" w:rsidR="00764529" w:rsidRDefault="00764529" w:rsidP="00764529"/>
    <w:p w14:paraId="324B7600" w14:textId="77777777" w:rsidR="00764529" w:rsidRDefault="00764529" w:rsidP="00764529"/>
    <w:p w14:paraId="13FAB4B2" w14:textId="77777777" w:rsidR="00764529" w:rsidRDefault="00764529" w:rsidP="00764529"/>
    <w:p w14:paraId="13F2CA36" w14:textId="77777777" w:rsidR="00764529" w:rsidRDefault="00764529" w:rsidP="00764529"/>
    <w:p w14:paraId="64444046" w14:textId="77777777" w:rsidR="00764529" w:rsidRDefault="00764529" w:rsidP="00764529"/>
    <w:p w14:paraId="2962A249" w14:textId="77777777" w:rsidR="00764529" w:rsidRDefault="00764529" w:rsidP="00764529"/>
    <w:p w14:paraId="47F890BA" w14:textId="77777777" w:rsidR="00764529" w:rsidRDefault="00764529" w:rsidP="00764529"/>
    <w:p w14:paraId="25D510FB" w14:textId="77777777" w:rsidR="00764529" w:rsidRDefault="00764529" w:rsidP="00764529"/>
    <w:p w14:paraId="79F925C0" w14:textId="77777777" w:rsidR="00764529" w:rsidRDefault="00764529" w:rsidP="00764529"/>
    <w:p w14:paraId="662A3C45" w14:textId="77777777" w:rsidR="00764529" w:rsidRDefault="00764529" w:rsidP="00764529"/>
    <w:p w14:paraId="7D571747" w14:textId="77777777" w:rsidR="00764529" w:rsidRDefault="00764529" w:rsidP="00764529"/>
    <w:p w14:paraId="1124F46F" w14:textId="77777777" w:rsidR="00764529" w:rsidRDefault="00764529" w:rsidP="00764529"/>
    <w:p w14:paraId="51C200B1" w14:textId="77777777" w:rsidR="00764529" w:rsidRDefault="00764529" w:rsidP="00764529"/>
    <w:p w14:paraId="1AA17340" w14:textId="77777777" w:rsidR="00764529" w:rsidRDefault="00764529" w:rsidP="00764529"/>
    <w:p w14:paraId="3ECF15C6" w14:textId="77777777" w:rsidR="00764529" w:rsidRDefault="00764529" w:rsidP="00764529"/>
    <w:p w14:paraId="54A14DE9" w14:textId="77777777" w:rsidR="00764529" w:rsidRDefault="00764529" w:rsidP="00764529">
      <w:pPr>
        <w:pStyle w:val="Heading1"/>
      </w:pPr>
      <w:bookmarkStart w:id="3" w:name="_Toc9191978"/>
      <w:r>
        <w:lastRenderedPageBreak/>
        <w:t>Main Findings</w:t>
      </w:r>
      <w:bookmarkEnd w:id="3"/>
    </w:p>
    <w:p w14:paraId="06471408" w14:textId="7E9A2B7A" w:rsidR="00262EAC" w:rsidRDefault="00262EAC" w:rsidP="00F63D45">
      <w:pPr>
        <w:spacing w:before="240"/>
      </w:pPr>
      <w:r>
        <w:t>Project management, as described by Mindtools (2019), is the “</w:t>
      </w:r>
      <w:r w:rsidRPr="0091674D">
        <w:t>process of organizing the way that changes are implemented efficiently within an organization</w:t>
      </w:r>
      <w:r>
        <w:t xml:space="preserve">”. Project management needs to look ahead at the requirements and hazards of the project and be able to communicate the plan effectively, assess and monitor the progress and prioritise the work (Smith 2002). </w:t>
      </w:r>
    </w:p>
    <w:p w14:paraId="6FD8206A" w14:textId="77777777" w:rsidR="00262EAC" w:rsidRDefault="00262EAC" w:rsidP="00262EAC">
      <w:pPr>
        <w:pStyle w:val="Heading2"/>
      </w:pPr>
      <w:bookmarkStart w:id="4" w:name="_Toc8933894"/>
      <w:bookmarkStart w:id="5" w:name="_Toc9191979"/>
      <w:r>
        <w:t>Objectives</w:t>
      </w:r>
      <w:bookmarkEnd w:id="4"/>
      <w:bookmarkEnd w:id="5"/>
      <w:r>
        <w:t xml:space="preserve"> </w:t>
      </w:r>
    </w:p>
    <w:p w14:paraId="36A5D46B" w14:textId="6225D835" w:rsidR="00262EAC" w:rsidRDefault="00353949" w:rsidP="00262EAC">
      <w:pPr>
        <w:spacing w:after="0"/>
      </w:pPr>
      <w:r>
        <w:t xml:space="preserve">Having objectives clearly defined as early as possible is important (Smith 2002). </w:t>
      </w:r>
      <w:r w:rsidR="00262EAC">
        <w:t>Setting SMART objectives</w:t>
      </w:r>
      <w:r w:rsidR="00991488">
        <w:t xml:space="preserve"> </w:t>
      </w:r>
      <w:r w:rsidR="00262EAC">
        <w:t>would increase the chance of a project being successful</w:t>
      </w:r>
      <w:r w:rsidR="00991488">
        <w:t xml:space="preserve"> (Mindtools 2019)</w:t>
      </w:r>
      <w:r w:rsidR="00262EAC">
        <w:t xml:space="preserve">. </w:t>
      </w:r>
    </w:p>
    <w:p w14:paraId="12D2DC86" w14:textId="1BE0690D" w:rsidR="00262EAC" w:rsidRDefault="00262EAC" w:rsidP="00262EAC">
      <w:pPr>
        <w:spacing w:after="0"/>
      </w:pPr>
      <w:r>
        <w:t xml:space="preserve">There are two different sets of objectives for this project. The first set is for the planning process of the AM, this is to lock in the manning requirements four weeks before AM start date, the work list to be locked </w:t>
      </w:r>
      <w:r w:rsidR="00F70F15">
        <w:t xml:space="preserve">and all spares added to the jobs </w:t>
      </w:r>
      <w:r>
        <w:t>by the final maintenance meeting and isolation list ready five days before AM start date. These objectives are communicated during the first maintenance meeting except for the manning requirements. This is communicated via email well before lock date.</w:t>
      </w:r>
    </w:p>
    <w:p w14:paraId="3E62B761" w14:textId="4993D2B3" w:rsidR="00262EAC" w:rsidRDefault="00262EAC" w:rsidP="00262EAC">
      <w:pPr>
        <w:spacing w:after="0"/>
      </w:pPr>
      <w:r>
        <w:t xml:space="preserve">Initially I questioned why the manning requirements needed to be locked so early before AM, but the response from the project manager was, the senior management team deal with the financial planning and need an overview of costs. These objectives seem to meet all the criteria of SMART objectives. </w:t>
      </w:r>
    </w:p>
    <w:p w14:paraId="6C21CEA4" w14:textId="2451314E" w:rsidR="00262EAC" w:rsidRDefault="00262EAC" w:rsidP="00262EAC">
      <w:pPr>
        <w:spacing w:after="0"/>
      </w:pPr>
      <w:r>
        <w:t>For the AM period there is a different set of objectives</w:t>
      </w:r>
      <w:r w:rsidR="00484595">
        <w:t xml:space="preserve"> or KPIs</w:t>
      </w:r>
      <w:r>
        <w:t xml:space="preserve">, these are: </w:t>
      </w:r>
    </w:p>
    <w:p w14:paraId="68015194" w14:textId="77777777" w:rsidR="00262EAC" w:rsidRDefault="00262EAC" w:rsidP="00262EAC">
      <w:pPr>
        <w:pStyle w:val="ListParagraph"/>
        <w:numPr>
          <w:ilvl w:val="0"/>
          <w:numId w:val="1"/>
        </w:numPr>
        <w:spacing w:after="0"/>
      </w:pPr>
      <w:r>
        <w:t>Completing all routine line inspections.</w:t>
      </w:r>
    </w:p>
    <w:p w14:paraId="15A3791A" w14:textId="0822898D" w:rsidR="00262EAC" w:rsidRDefault="00262EAC" w:rsidP="00262EAC">
      <w:pPr>
        <w:pStyle w:val="ListParagraph"/>
        <w:numPr>
          <w:ilvl w:val="0"/>
          <w:numId w:val="1"/>
        </w:numPr>
        <w:spacing w:after="0"/>
      </w:pPr>
      <w:r>
        <w:t xml:space="preserve">Completing all </w:t>
      </w:r>
      <w:r w:rsidR="00FC140F">
        <w:t>planned work</w:t>
      </w:r>
      <w:r>
        <w:t>.</w:t>
      </w:r>
    </w:p>
    <w:p w14:paraId="3B69A839" w14:textId="77777777" w:rsidR="00262EAC" w:rsidRDefault="00262EAC" w:rsidP="00262EAC">
      <w:pPr>
        <w:pStyle w:val="ListParagraph"/>
        <w:numPr>
          <w:ilvl w:val="0"/>
          <w:numId w:val="1"/>
        </w:numPr>
        <w:spacing w:after="0"/>
      </w:pPr>
      <w:r>
        <w:t>Keeping within budget.</w:t>
      </w:r>
    </w:p>
    <w:p w14:paraId="5F675B03" w14:textId="77777777" w:rsidR="00262EAC" w:rsidRDefault="00262EAC" w:rsidP="00262EAC">
      <w:pPr>
        <w:pStyle w:val="ListParagraph"/>
        <w:numPr>
          <w:ilvl w:val="0"/>
          <w:numId w:val="1"/>
        </w:numPr>
        <w:spacing w:after="0"/>
      </w:pPr>
      <w:r>
        <w:t>Zero environmental issue.</w:t>
      </w:r>
    </w:p>
    <w:p w14:paraId="1B1B66CC" w14:textId="77777777" w:rsidR="00262EAC" w:rsidRDefault="00262EAC" w:rsidP="00262EAC">
      <w:pPr>
        <w:pStyle w:val="ListParagraph"/>
        <w:numPr>
          <w:ilvl w:val="0"/>
          <w:numId w:val="1"/>
        </w:numPr>
        <w:spacing w:after="0"/>
      </w:pPr>
      <w:r>
        <w:t>Zero health and safety issues.</w:t>
      </w:r>
    </w:p>
    <w:p w14:paraId="05435862" w14:textId="77777777" w:rsidR="00262EAC" w:rsidRDefault="00262EAC" w:rsidP="00262EAC">
      <w:pPr>
        <w:pStyle w:val="ListParagraph"/>
        <w:numPr>
          <w:ilvl w:val="0"/>
          <w:numId w:val="1"/>
        </w:numPr>
        <w:spacing w:after="0"/>
      </w:pPr>
      <w:r>
        <w:t>AM duration (Prime output time).</w:t>
      </w:r>
    </w:p>
    <w:p w14:paraId="03A26AE4" w14:textId="77777777" w:rsidR="00262EAC" w:rsidRDefault="00262EAC" w:rsidP="00262EAC">
      <w:pPr>
        <w:pStyle w:val="ListParagraph"/>
        <w:numPr>
          <w:ilvl w:val="0"/>
          <w:numId w:val="1"/>
        </w:numPr>
        <w:spacing w:after="0"/>
      </w:pPr>
      <w:r>
        <w:t>Zero delays after AM.</w:t>
      </w:r>
    </w:p>
    <w:p w14:paraId="08EB64A7" w14:textId="60E46136" w:rsidR="00262EAC" w:rsidRDefault="00262EAC" w:rsidP="00262EAC">
      <w:pPr>
        <w:spacing w:after="0"/>
      </w:pPr>
      <w:r>
        <w:t xml:space="preserve">These are recorded and reviewed in the post maintenance review meetings. </w:t>
      </w:r>
      <w:r w:rsidR="00991488">
        <w:t>Again, t</w:t>
      </w:r>
      <w:r>
        <w:t xml:space="preserve">hese objectives seem to meet all the criteria of SMART objectives. </w:t>
      </w:r>
    </w:p>
    <w:p w14:paraId="34724D67" w14:textId="20103AC4" w:rsidR="00FC140F" w:rsidRPr="001566B4" w:rsidRDefault="00FC140F" w:rsidP="00262EAC">
      <w:pPr>
        <w:spacing w:after="0"/>
      </w:pPr>
      <w:r>
        <w:t>SMART objectives can be used to define the objective, focus the group on the tasks and manage time and resources efficiently. According to Turner (2009), if a project has a less specific or vague objective, this could affect the measurability and timeframe of the project.</w:t>
      </w:r>
    </w:p>
    <w:p w14:paraId="638A16DE" w14:textId="58964CF8" w:rsidR="0086305D" w:rsidRDefault="0086305D" w:rsidP="007F0E89">
      <w:pPr>
        <w:spacing w:after="0"/>
      </w:pPr>
      <w:r>
        <w:t xml:space="preserve">Another way looking at project objective could be to use the objective triangle, </w:t>
      </w:r>
      <w:r w:rsidR="006E4136">
        <w:t>A</w:t>
      </w:r>
      <w:r>
        <w:t>ppend</w:t>
      </w:r>
      <w:r w:rsidR="006E4136">
        <w:t>ix 1.</w:t>
      </w:r>
    </w:p>
    <w:p w14:paraId="56C78528" w14:textId="77777777" w:rsidR="00764529" w:rsidRDefault="00764529" w:rsidP="00764529"/>
    <w:p w14:paraId="3F4C29E5" w14:textId="77777777" w:rsidR="00764529" w:rsidRDefault="00764529" w:rsidP="00764529"/>
    <w:p w14:paraId="67F01247" w14:textId="77777777" w:rsidR="00764529" w:rsidRDefault="00764529" w:rsidP="00764529"/>
    <w:p w14:paraId="7FFA10B2" w14:textId="77777777" w:rsidR="00764529" w:rsidRDefault="00764529" w:rsidP="00764529"/>
    <w:p w14:paraId="7BCD1C89" w14:textId="45D16758" w:rsidR="00F63D45" w:rsidRDefault="00F63D45" w:rsidP="00262EAC">
      <w:pPr>
        <w:rPr>
          <w:rStyle w:val="Heading2Char"/>
        </w:rPr>
      </w:pPr>
      <w:bookmarkStart w:id="6" w:name="_Toc8933895"/>
    </w:p>
    <w:p w14:paraId="0D7681C6" w14:textId="165D4480" w:rsidR="00EF7492" w:rsidRDefault="00EF7492" w:rsidP="00262EAC">
      <w:pPr>
        <w:rPr>
          <w:rStyle w:val="Heading2Char"/>
        </w:rPr>
      </w:pPr>
    </w:p>
    <w:p w14:paraId="1319A57D" w14:textId="77777777" w:rsidR="00EF7492" w:rsidRDefault="00EF7492" w:rsidP="00262EAC">
      <w:pPr>
        <w:rPr>
          <w:rStyle w:val="Heading2Char"/>
        </w:rPr>
      </w:pPr>
    </w:p>
    <w:p w14:paraId="04E4DC88" w14:textId="7324B8DB" w:rsidR="00EF7492" w:rsidRDefault="00EF7492" w:rsidP="00262EAC">
      <w:pPr>
        <w:rPr>
          <w:rStyle w:val="Heading2Char"/>
        </w:rPr>
      </w:pPr>
    </w:p>
    <w:p w14:paraId="62D4941B" w14:textId="77777777" w:rsidR="00EF7492" w:rsidRDefault="00EF7492" w:rsidP="00262EAC">
      <w:pPr>
        <w:rPr>
          <w:rStyle w:val="Heading2Char"/>
        </w:rPr>
      </w:pPr>
    </w:p>
    <w:p w14:paraId="6898A0C7" w14:textId="43AA6AB9" w:rsidR="00262EAC" w:rsidRDefault="00262EAC" w:rsidP="00262EAC">
      <w:pPr>
        <w:rPr>
          <w:rStyle w:val="Heading2Char"/>
        </w:rPr>
      </w:pPr>
      <w:bookmarkStart w:id="7" w:name="_Toc9191980"/>
      <w:r>
        <w:rPr>
          <w:rStyle w:val="Heading2Char"/>
        </w:rPr>
        <w:lastRenderedPageBreak/>
        <w:t>Teams</w:t>
      </w:r>
      <w:bookmarkEnd w:id="6"/>
      <w:bookmarkEnd w:id="7"/>
    </w:p>
    <w:p w14:paraId="425CDAF8" w14:textId="77777777" w:rsidR="00262EAC" w:rsidRDefault="00262EAC" w:rsidP="00262EAC">
      <w:pPr>
        <w:pStyle w:val="Heading3"/>
      </w:pPr>
      <w:bookmarkStart w:id="8" w:name="_Toc8933896"/>
      <w:bookmarkStart w:id="9" w:name="_Toc9191981"/>
      <w:r>
        <w:t>Team Roles</w:t>
      </w:r>
      <w:bookmarkEnd w:id="8"/>
      <w:bookmarkEnd w:id="9"/>
    </w:p>
    <w:tbl>
      <w:tblPr>
        <w:tblW w:w="8637" w:type="dxa"/>
        <w:tblLook w:val="04A0" w:firstRow="1" w:lastRow="0" w:firstColumn="1" w:lastColumn="0" w:noHBand="0" w:noVBand="1"/>
      </w:tblPr>
      <w:tblGrid>
        <w:gridCol w:w="2684"/>
        <w:gridCol w:w="5953"/>
      </w:tblGrid>
      <w:tr w:rsidR="00262EAC" w:rsidRPr="008E2150" w14:paraId="0683D07E" w14:textId="77777777" w:rsidTr="000967E6">
        <w:trPr>
          <w:trHeight w:val="315"/>
        </w:trPr>
        <w:tc>
          <w:tcPr>
            <w:tcW w:w="2684" w:type="dxa"/>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7F492C6A" w14:textId="77777777" w:rsidR="00262EAC" w:rsidRPr="008E2150" w:rsidRDefault="00262EAC" w:rsidP="000967E6">
            <w:pPr>
              <w:spacing w:after="0" w:line="240" w:lineRule="auto"/>
              <w:jc w:val="center"/>
              <w:rPr>
                <w:rFonts w:ascii="Calibri" w:eastAsia="Times New Roman" w:hAnsi="Calibri" w:cs="Calibri"/>
                <w:b/>
                <w:color w:val="000000"/>
                <w:lang w:eastAsia="en-GB"/>
              </w:rPr>
            </w:pPr>
            <w:r w:rsidRPr="008E2150">
              <w:rPr>
                <w:rFonts w:ascii="Calibri" w:eastAsia="Times New Roman" w:hAnsi="Calibri" w:cs="Calibri"/>
                <w:b/>
                <w:color w:val="000000"/>
                <w:lang w:eastAsia="en-GB"/>
              </w:rPr>
              <w:t>Core Team Positions</w:t>
            </w:r>
          </w:p>
        </w:tc>
        <w:tc>
          <w:tcPr>
            <w:tcW w:w="5953" w:type="dxa"/>
            <w:tcBorders>
              <w:top w:val="single" w:sz="8" w:space="0" w:color="auto"/>
              <w:left w:val="nil"/>
              <w:bottom w:val="single" w:sz="4" w:space="0" w:color="auto"/>
              <w:right w:val="single" w:sz="8" w:space="0" w:color="auto"/>
            </w:tcBorders>
            <w:shd w:val="clear" w:color="auto" w:fill="auto"/>
            <w:noWrap/>
            <w:vAlign w:val="center"/>
            <w:hideMark/>
          </w:tcPr>
          <w:p w14:paraId="3539D3EC" w14:textId="77777777" w:rsidR="00262EAC" w:rsidRPr="008E2150" w:rsidRDefault="00262EAC" w:rsidP="000967E6">
            <w:pPr>
              <w:spacing w:after="0" w:line="240" w:lineRule="auto"/>
              <w:jc w:val="center"/>
              <w:rPr>
                <w:rFonts w:ascii="Calibri" w:eastAsia="Times New Roman" w:hAnsi="Calibri" w:cs="Calibri"/>
                <w:b/>
                <w:color w:val="000000"/>
                <w:lang w:eastAsia="en-GB"/>
              </w:rPr>
            </w:pPr>
            <w:r w:rsidRPr="008E2150">
              <w:rPr>
                <w:rFonts w:ascii="Calibri" w:eastAsia="Times New Roman" w:hAnsi="Calibri" w:cs="Calibri"/>
                <w:b/>
                <w:color w:val="000000"/>
                <w:lang w:eastAsia="en-GB"/>
              </w:rPr>
              <w:t>Roles</w:t>
            </w:r>
          </w:p>
        </w:tc>
      </w:tr>
      <w:tr w:rsidR="00262EAC" w:rsidRPr="008E2150" w14:paraId="67C18659" w14:textId="77777777" w:rsidTr="000967E6">
        <w:trPr>
          <w:trHeight w:val="450"/>
        </w:trPr>
        <w:tc>
          <w:tcPr>
            <w:tcW w:w="268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09E21764"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Area Engineer</w:t>
            </w:r>
          </w:p>
        </w:tc>
        <w:tc>
          <w:tcPr>
            <w:tcW w:w="595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1A811D9"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Project manager, accountable for all the below work.</w:t>
            </w:r>
          </w:p>
        </w:tc>
      </w:tr>
      <w:tr w:rsidR="00262EAC" w:rsidRPr="008E2150" w14:paraId="56AD1790" w14:textId="77777777" w:rsidTr="000967E6">
        <w:trPr>
          <w:trHeight w:val="450"/>
        </w:trPr>
        <w:tc>
          <w:tcPr>
            <w:tcW w:w="2684" w:type="dxa"/>
            <w:vMerge/>
            <w:tcBorders>
              <w:top w:val="single" w:sz="8" w:space="0" w:color="auto"/>
              <w:left w:val="single" w:sz="8" w:space="0" w:color="auto"/>
              <w:bottom w:val="single" w:sz="8" w:space="0" w:color="000000"/>
              <w:right w:val="single" w:sz="8" w:space="0" w:color="auto"/>
            </w:tcBorders>
            <w:vAlign w:val="center"/>
            <w:hideMark/>
          </w:tcPr>
          <w:p w14:paraId="064C0058"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8" w:space="0" w:color="000000"/>
              <w:right w:val="single" w:sz="8" w:space="0" w:color="auto"/>
            </w:tcBorders>
            <w:vAlign w:val="center"/>
            <w:hideMark/>
          </w:tcPr>
          <w:p w14:paraId="2CB5D4AF"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0CD02114" w14:textId="77777777" w:rsidTr="000967E6">
        <w:trPr>
          <w:trHeight w:val="450"/>
        </w:trPr>
        <w:tc>
          <w:tcPr>
            <w:tcW w:w="2684" w:type="dxa"/>
            <w:vMerge w:val="restart"/>
            <w:tcBorders>
              <w:top w:val="nil"/>
              <w:left w:val="single" w:sz="8" w:space="0" w:color="auto"/>
              <w:bottom w:val="single" w:sz="4" w:space="0" w:color="auto"/>
              <w:right w:val="single" w:sz="8" w:space="0" w:color="auto"/>
            </w:tcBorders>
            <w:shd w:val="clear" w:color="auto" w:fill="auto"/>
            <w:noWrap/>
            <w:vAlign w:val="center"/>
            <w:hideMark/>
          </w:tcPr>
          <w:p w14:paraId="496DCEEC"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Planning Engineer</w:t>
            </w:r>
          </w:p>
        </w:tc>
        <w:tc>
          <w:tcPr>
            <w:tcW w:w="5953" w:type="dxa"/>
            <w:vMerge w:val="restart"/>
            <w:tcBorders>
              <w:top w:val="nil"/>
              <w:left w:val="single" w:sz="8" w:space="0" w:color="auto"/>
              <w:bottom w:val="single" w:sz="4" w:space="0" w:color="auto"/>
              <w:right w:val="single" w:sz="8" w:space="0" w:color="auto"/>
            </w:tcBorders>
            <w:shd w:val="clear" w:color="auto" w:fill="auto"/>
            <w:vAlign w:val="center"/>
            <w:hideMark/>
          </w:tcPr>
          <w:p w14:paraId="14A804E2"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Chair planning meeting, create all documentation, communicate all documents, create project plan.</w:t>
            </w:r>
          </w:p>
        </w:tc>
      </w:tr>
      <w:tr w:rsidR="00262EAC" w:rsidRPr="008E2150" w14:paraId="5DFBF1E8" w14:textId="77777777" w:rsidTr="000967E6">
        <w:trPr>
          <w:trHeight w:val="450"/>
        </w:trPr>
        <w:tc>
          <w:tcPr>
            <w:tcW w:w="2684" w:type="dxa"/>
            <w:vMerge/>
            <w:tcBorders>
              <w:top w:val="nil"/>
              <w:left w:val="single" w:sz="8" w:space="0" w:color="auto"/>
              <w:bottom w:val="single" w:sz="4" w:space="0" w:color="auto"/>
              <w:right w:val="single" w:sz="8" w:space="0" w:color="auto"/>
            </w:tcBorders>
            <w:vAlign w:val="center"/>
            <w:hideMark/>
          </w:tcPr>
          <w:p w14:paraId="2791C0FA"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nil"/>
              <w:left w:val="single" w:sz="8" w:space="0" w:color="auto"/>
              <w:bottom w:val="single" w:sz="4" w:space="0" w:color="auto"/>
              <w:right w:val="single" w:sz="8" w:space="0" w:color="auto"/>
            </w:tcBorders>
            <w:vAlign w:val="center"/>
            <w:hideMark/>
          </w:tcPr>
          <w:p w14:paraId="1DA4FFF4"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394F4C63" w14:textId="77777777" w:rsidTr="000967E6">
        <w:trPr>
          <w:trHeight w:val="450"/>
        </w:trPr>
        <w:tc>
          <w:tcPr>
            <w:tcW w:w="2684" w:type="dxa"/>
            <w:vMerge w:val="restar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257C28F3"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Mechanical MSE</w:t>
            </w:r>
          </w:p>
        </w:tc>
        <w:tc>
          <w:tcPr>
            <w:tcW w:w="5953"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273BB9B0"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Organise workload for TATA craft and contractors (mechanical), produce mechanical isolation list, create PBS and ATW for all contractor jobs, supervise work.</w:t>
            </w:r>
          </w:p>
        </w:tc>
      </w:tr>
      <w:tr w:rsidR="00262EAC" w:rsidRPr="008E2150" w14:paraId="3B77106B" w14:textId="77777777" w:rsidTr="000967E6">
        <w:trPr>
          <w:trHeight w:val="450"/>
        </w:trPr>
        <w:tc>
          <w:tcPr>
            <w:tcW w:w="2684" w:type="dxa"/>
            <w:vMerge/>
            <w:tcBorders>
              <w:top w:val="single" w:sz="8" w:space="0" w:color="auto"/>
              <w:left w:val="single" w:sz="8" w:space="0" w:color="auto"/>
              <w:bottom w:val="single" w:sz="4" w:space="0" w:color="auto"/>
              <w:right w:val="single" w:sz="8" w:space="0" w:color="auto"/>
            </w:tcBorders>
            <w:vAlign w:val="center"/>
            <w:hideMark/>
          </w:tcPr>
          <w:p w14:paraId="32323554"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4" w:space="0" w:color="auto"/>
              <w:right w:val="single" w:sz="8" w:space="0" w:color="auto"/>
            </w:tcBorders>
            <w:vAlign w:val="center"/>
            <w:hideMark/>
          </w:tcPr>
          <w:p w14:paraId="4B34964E"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41C502C9" w14:textId="77777777" w:rsidTr="000967E6">
        <w:trPr>
          <w:trHeight w:val="450"/>
        </w:trPr>
        <w:tc>
          <w:tcPr>
            <w:tcW w:w="2684" w:type="dxa"/>
            <w:vMerge w:val="restar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61BDA9CB"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Electrical MSE</w:t>
            </w:r>
          </w:p>
        </w:tc>
        <w:tc>
          <w:tcPr>
            <w:tcW w:w="5953"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4427B12E"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Organise workload for TATA craft and contractors (electrical), produce electrical isolation list, create PBS and ATW for all contractor jobs, supervise work.</w:t>
            </w:r>
          </w:p>
        </w:tc>
      </w:tr>
      <w:tr w:rsidR="00262EAC" w:rsidRPr="008E2150" w14:paraId="2F62F5A2" w14:textId="77777777" w:rsidTr="000967E6">
        <w:trPr>
          <w:trHeight w:val="450"/>
        </w:trPr>
        <w:tc>
          <w:tcPr>
            <w:tcW w:w="2684" w:type="dxa"/>
            <w:vMerge/>
            <w:tcBorders>
              <w:top w:val="single" w:sz="8" w:space="0" w:color="auto"/>
              <w:left w:val="single" w:sz="8" w:space="0" w:color="auto"/>
              <w:bottom w:val="single" w:sz="4" w:space="0" w:color="auto"/>
              <w:right w:val="single" w:sz="8" w:space="0" w:color="auto"/>
            </w:tcBorders>
            <w:vAlign w:val="center"/>
            <w:hideMark/>
          </w:tcPr>
          <w:p w14:paraId="3E08A107"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4" w:space="0" w:color="auto"/>
              <w:right w:val="single" w:sz="8" w:space="0" w:color="auto"/>
            </w:tcBorders>
            <w:vAlign w:val="center"/>
            <w:hideMark/>
          </w:tcPr>
          <w:p w14:paraId="6C16525F"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3B7F50D6" w14:textId="77777777" w:rsidTr="000967E6">
        <w:trPr>
          <w:trHeight w:val="450"/>
        </w:trPr>
        <w:tc>
          <w:tcPr>
            <w:tcW w:w="2684" w:type="dxa"/>
            <w:vMerge w:val="restar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027609B8"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Mechanical TME (my role)</w:t>
            </w:r>
          </w:p>
        </w:tc>
        <w:tc>
          <w:tcPr>
            <w:tcW w:w="5953"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055F7E5C"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Assist mechanical MSE on all the above, arrange and organise correct spares for the jobs, create ATW permits for TATA craft.</w:t>
            </w:r>
          </w:p>
        </w:tc>
      </w:tr>
      <w:tr w:rsidR="00262EAC" w:rsidRPr="008E2150" w14:paraId="6D989B0D" w14:textId="77777777" w:rsidTr="000967E6">
        <w:trPr>
          <w:trHeight w:val="450"/>
        </w:trPr>
        <w:tc>
          <w:tcPr>
            <w:tcW w:w="2684" w:type="dxa"/>
            <w:vMerge/>
            <w:tcBorders>
              <w:top w:val="single" w:sz="8" w:space="0" w:color="auto"/>
              <w:left w:val="single" w:sz="8" w:space="0" w:color="auto"/>
              <w:bottom w:val="single" w:sz="4" w:space="0" w:color="auto"/>
              <w:right w:val="single" w:sz="8" w:space="0" w:color="auto"/>
            </w:tcBorders>
            <w:vAlign w:val="center"/>
            <w:hideMark/>
          </w:tcPr>
          <w:p w14:paraId="1E4D022B"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4" w:space="0" w:color="auto"/>
              <w:right w:val="single" w:sz="8" w:space="0" w:color="auto"/>
            </w:tcBorders>
            <w:vAlign w:val="center"/>
            <w:hideMark/>
          </w:tcPr>
          <w:p w14:paraId="0B58ED69"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5F463096" w14:textId="77777777" w:rsidTr="000967E6">
        <w:trPr>
          <w:trHeight w:val="450"/>
        </w:trPr>
        <w:tc>
          <w:tcPr>
            <w:tcW w:w="2684" w:type="dxa"/>
            <w:vMerge w:val="restar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12812D9F"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Electrical TME</w:t>
            </w:r>
          </w:p>
        </w:tc>
        <w:tc>
          <w:tcPr>
            <w:tcW w:w="5953"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00BFF5D2"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Assist electrical MSE on all the above, arrange and organise correct spares for the jobs, create ATW permits for TATA craft.</w:t>
            </w:r>
          </w:p>
        </w:tc>
      </w:tr>
      <w:tr w:rsidR="00262EAC" w:rsidRPr="008E2150" w14:paraId="44FD01FC" w14:textId="77777777" w:rsidTr="000967E6">
        <w:trPr>
          <w:trHeight w:val="450"/>
        </w:trPr>
        <w:tc>
          <w:tcPr>
            <w:tcW w:w="2684" w:type="dxa"/>
            <w:vMerge/>
            <w:tcBorders>
              <w:top w:val="single" w:sz="8" w:space="0" w:color="auto"/>
              <w:left w:val="single" w:sz="8" w:space="0" w:color="auto"/>
              <w:bottom w:val="single" w:sz="4" w:space="0" w:color="auto"/>
              <w:right w:val="single" w:sz="8" w:space="0" w:color="auto"/>
            </w:tcBorders>
            <w:vAlign w:val="center"/>
            <w:hideMark/>
          </w:tcPr>
          <w:p w14:paraId="22C2C648"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4" w:space="0" w:color="auto"/>
              <w:right w:val="single" w:sz="8" w:space="0" w:color="auto"/>
            </w:tcBorders>
            <w:vAlign w:val="center"/>
            <w:hideMark/>
          </w:tcPr>
          <w:p w14:paraId="253D8AA7"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6B23A6B8" w14:textId="77777777" w:rsidTr="000967E6">
        <w:trPr>
          <w:trHeight w:val="450"/>
        </w:trPr>
        <w:tc>
          <w:tcPr>
            <w:tcW w:w="2684"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3941E7CE" w14:textId="77777777" w:rsidR="00262EAC" w:rsidRPr="008E2150" w:rsidRDefault="00262EAC" w:rsidP="000967E6">
            <w:pPr>
              <w:spacing w:after="0" w:line="240" w:lineRule="auto"/>
              <w:rPr>
                <w:rFonts w:ascii="Calibri" w:eastAsia="Times New Roman" w:hAnsi="Calibri" w:cs="Calibri"/>
                <w:color w:val="000000"/>
                <w:lang w:eastAsia="en-GB"/>
              </w:rPr>
            </w:pPr>
            <w:r w:rsidRPr="008E2150">
              <w:rPr>
                <w:rFonts w:ascii="Calibri" w:eastAsia="Times New Roman" w:hAnsi="Calibri" w:cs="Calibri"/>
                <w:color w:val="000000"/>
                <w:lang w:eastAsia="en-GB"/>
              </w:rPr>
              <w:t>Process Specialist (production)</w:t>
            </w:r>
          </w:p>
        </w:tc>
        <w:tc>
          <w:tcPr>
            <w:tcW w:w="5953" w:type="dxa"/>
            <w:vMerge w:val="restart"/>
            <w:tcBorders>
              <w:top w:val="single" w:sz="8" w:space="0" w:color="auto"/>
              <w:left w:val="single" w:sz="8" w:space="0" w:color="auto"/>
              <w:bottom w:val="single" w:sz="4" w:space="0" w:color="auto"/>
              <w:right w:val="single" w:sz="8" w:space="0" w:color="auto"/>
            </w:tcBorders>
            <w:shd w:val="clear" w:color="auto" w:fill="auto"/>
            <w:vAlign w:val="center"/>
            <w:hideMark/>
          </w:tcPr>
          <w:p w14:paraId="306699B6" w14:textId="77777777" w:rsidR="00262EAC" w:rsidRPr="008E2150" w:rsidRDefault="00262EAC" w:rsidP="000967E6">
            <w:pPr>
              <w:spacing w:after="0" w:line="240" w:lineRule="auto"/>
              <w:jc w:val="center"/>
              <w:rPr>
                <w:rFonts w:ascii="Calibri" w:eastAsia="Times New Roman" w:hAnsi="Calibri" w:cs="Calibri"/>
                <w:color w:val="000000"/>
                <w:lang w:eastAsia="en-GB"/>
              </w:rPr>
            </w:pPr>
            <w:r w:rsidRPr="008E2150">
              <w:rPr>
                <w:rFonts w:ascii="Calibri" w:eastAsia="Times New Roman" w:hAnsi="Calibri" w:cs="Calibri"/>
                <w:color w:val="000000"/>
                <w:lang w:eastAsia="en-GB"/>
              </w:rPr>
              <w:t>Organise production workload, ensure there is production cover to assist engineering activities.</w:t>
            </w:r>
          </w:p>
        </w:tc>
      </w:tr>
      <w:tr w:rsidR="00262EAC" w:rsidRPr="008E2150" w14:paraId="028AA5DD" w14:textId="77777777" w:rsidTr="000967E6">
        <w:trPr>
          <w:trHeight w:val="450"/>
        </w:trPr>
        <w:tc>
          <w:tcPr>
            <w:tcW w:w="2684" w:type="dxa"/>
            <w:vMerge/>
            <w:tcBorders>
              <w:top w:val="single" w:sz="8" w:space="0" w:color="auto"/>
              <w:left w:val="single" w:sz="8" w:space="0" w:color="auto"/>
              <w:bottom w:val="single" w:sz="4" w:space="0" w:color="auto"/>
              <w:right w:val="single" w:sz="8" w:space="0" w:color="auto"/>
            </w:tcBorders>
            <w:vAlign w:val="center"/>
            <w:hideMark/>
          </w:tcPr>
          <w:p w14:paraId="51BFC53F" w14:textId="77777777" w:rsidR="00262EAC" w:rsidRPr="008E2150" w:rsidRDefault="00262EAC" w:rsidP="000967E6">
            <w:pPr>
              <w:spacing w:after="0" w:line="240" w:lineRule="auto"/>
              <w:rPr>
                <w:rFonts w:ascii="Calibri" w:eastAsia="Times New Roman" w:hAnsi="Calibri" w:cs="Calibri"/>
                <w:color w:val="000000"/>
                <w:lang w:eastAsia="en-GB"/>
              </w:rPr>
            </w:pPr>
          </w:p>
        </w:tc>
        <w:tc>
          <w:tcPr>
            <w:tcW w:w="5953" w:type="dxa"/>
            <w:vMerge/>
            <w:tcBorders>
              <w:top w:val="single" w:sz="8" w:space="0" w:color="auto"/>
              <w:left w:val="single" w:sz="8" w:space="0" w:color="auto"/>
              <w:bottom w:val="single" w:sz="4" w:space="0" w:color="auto"/>
              <w:right w:val="single" w:sz="8" w:space="0" w:color="auto"/>
            </w:tcBorders>
            <w:vAlign w:val="center"/>
            <w:hideMark/>
          </w:tcPr>
          <w:p w14:paraId="44FEEB03" w14:textId="77777777" w:rsidR="00262EAC" w:rsidRPr="008E2150" w:rsidRDefault="00262EAC" w:rsidP="000967E6">
            <w:pPr>
              <w:spacing w:after="0" w:line="240" w:lineRule="auto"/>
              <w:rPr>
                <w:rFonts w:ascii="Calibri" w:eastAsia="Times New Roman" w:hAnsi="Calibri" w:cs="Calibri"/>
                <w:color w:val="000000"/>
                <w:lang w:eastAsia="en-GB"/>
              </w:rPr>
            </w:pPr>
          </w:p>
        </w:tc>
      </w:tr>
      <w:tr w:rsidR="00262EAC" w:rsidRPr="008E2150" w14:paraId="3DEEBF9A" w14:textId="77777777" w:rsidTr="000967E6">
        <w:trPr>
          <w:trHeight w:val="450"/>
        </w:trPr>
        <w:tc>
          <w:tcPr>
            <w:tcW w:w="8637"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1C09C59C" w14:textId="77777777" w:rsidR="00262EAC" w:rsidRPr="008E2150" w:rsidRDefault="00262EAC" w:rsidP="000967E6">
            <w:pPr>
              <w:spacing w:after="0" w:line="240" w:lineRule="auto"/>
              <w:jc w:val="center"/>
              <w:rPr>
                <w:rFonts w:ascii="Calibri" w:eastAsia="Times New Roman" w:hAnsi="Calibri" w:cs="Calibri"/>
                <w:color w:val="000000"/>
                <w:sz w:val="20"/>
                <w:szCs w:val="20"/>
                <w:lang w:eastAsia="en-GB"/>
              </w:rPr>
            </w:pPr>
            <w:r w:rsidRPr="008E2150">
              <w:rPr>
                <w:rFonts w:ascii="Calibri" w:eastAsia="Times New Roman" w:hAnsi="Calibri" w:cs="Calibri"/>
                <w:color w:val="000000"/>
                <w:sz w:val="20"/>
                <w:szCs w:val="20"/>
                <w:lang w:eastAsia="en-GB"/>
              </w:rPr>
              <w:t>Key: MSE - Manufacturing Support Engineer, TME - Technical Maintenance Engineer, PBS - Pre-work Briefing Sheet (risk assessment), ATW - Authorisation to Work.</w:t>
            </w:r>
          </w:p>
        </w:tc>
      </w:tr>
      <w:tr w:rsidR="00262EAC" w:rsidRPr="008E2150" w14:paraId="2E05C16A" w14:textId="77777777" w:rsidTr="000967E6">
        <w:trPr>
          <w:trHeight w:val="450"/>
        </w:trPr>
        <w:tc>
          <w:tcPr>
            <w:tcW w:w="8637" w:type="dxa"/>
            <w:gridSpan w:val="2"/>
            <w:vMerge/>
            <w:tcBorders>
              <w:top w:val="single" w:sz="8" w:space="0" w:color="auto"/>
              <w:left w:val="single" w:sz="8" w:space="0" w:color="auto"/>
              <w:bottom w:val="single" w:sz="8" w:space="0" w:color="000000"/>
              <w:right w:val="single" w:sz="8" w:space="0" w:color="000000"/>
            </w:tcBorders>
            <w:vAlign w:val="center"/>
            <w:hideMark/>
          </w:tcPr>
          <w:p w14:paraId="0B393DD5" w14:textId="77777777" w:rsidR="00262EAC" w:rsidRPr="008E2150" w:rsidRDefault="00262EAC" w:rsidP="000967E6">
            <w:pPr>
              <w:spacing w:after="0" w:line="240" w:lineRule="auto"/>
              <w:rPr>
                <w:rFonts w:ascii="Calibri" w:eastAsia="Times New Roman" w:hAnsi="Calibri" w:cs="Calibri"/>
                <w:color w:val="000000"/>
                <w:sz w:val="20"/>
                <w:szCs w:val="20"/>
                <w:lang w:eastAsia="en-GB"/>
              </w:rPr>
            </w:pPr>
          </w:p>
        </w:tc>
      </w:tr>
    </w:tbl>
    <w:p w14:paraId="2DD9B95B" w14:textId="77777777" w:rsidR="00262EAC" w:rsidRDefault="00262EAC" w:rsidP="00262EAC"/>
    <w:p w14:paraId="14A8943B" w14:textId="77777777" w:rsidR="00262EAC" w:rsidRDefault="00262EAC" w:rsidP="00262EAC">
      <w:pPr>
        <w:pStyle w:val="Heading3"/>
      </w:pPr>
      <w:bookmarkStart w:id="10" w:name="_Toc8933897"/>
      <w:bookmarkStart w:id="11" w:name="_Toc9191982"/>
      <w:r>
        <w:t>My Roles</w:t>
      </w:r>
      <w:bookmarkEnd w:id="10"/>
      <w:bookmarkEnd w:id="11"/>
    </w:p>
    <w:p w14:paraId="224B4971" w14:textId="77777777" w:rsidR="00262EAC" w:rsidRDefault="00262EAC" w:rsidP="00262EAC">
      <w:pPr>
        <w:spacing w:after="0"/>
      </w:pPr>
      <w:r>
        <w:t xml:space="preserve">The main requirements from me in the project is to organise the work and ensure whatever is needed for the job is available, ensure TATA craft can carry out their jobs by completing a risk assessment and issuing an ATW and supervising the jobs during the AM. Organising the work can mean ensuring that we have the correct manning requirements for the job, the right support operations (for example, scaffolding or welding), the right spares for the job and having the equipment in the correct state to be able to work on. </w:t>
      </w:r>
    </w:p>
    <w:p w14:paraId="375F73E0" w14:textId="4CB69A79" w:rsidR="00764529" w:rsidRDefault="00262EAC" w:rsidP="00262EAC">
      <w:r>
        <w:t xml:space="preserve">By using Belbin’s (2010) model, these role requirements would seem to need someone </w:t>
      </w:r>
      <w:r w:rsidR="00FC140F">
        <w:t>who is</w:t>
      </w:r>
      <w:r>
        <w:t xml:space="preserve"> a teamworker, co-ordinator, monitor evaluator and an implementor</w:t>
      </w:r>
      <w:r w:rsidR="006E4136">
        <w:t>, Appendix 2</w:t>
      </w:r>
      <w:r>
        <w:t xml:space="preserve">.  By comparing these with the self-assessment, Appendix </w:t>
      </w:r>
      <w:r w:rsidR="006E4136">
        <w:t>3</w:t>
      </w:r>
      <w:r>
        <w:t>, I am a strong teamworker, implementer and monitor evaluator. However, my co-ordinator score is low which, as Belbin (2010) suggests, I could be apprehensive, poor at chairing meetings and unable to set goals.  Being apprehensive or unconfident, seems to be linked to a strong teamworkers weakness which</w:t>
      </w:r>
      <w:r w:rsidR="0007113F">
        <w:t xml:space="preserve"> </w:t>
      </w:r>
      <w:r>
        <w:t>is to be indecisive</w:t>
      </w:r>
      <w:r w:rsidR="00FC140F">
        <w:t>.</w:t>
      </w:r>
    </w:p>
    <w:p w14:paraId="63ED31EA" w14:textId="77777777" w:rsidR="00764529" w:rsidRDefault="00764529" w:rsidP="00764529"/>
    <w:p w14:paraId="59064F96" w14:textId="77777777" w:rsidR="00262EAC" w:rsidRDefault="00262EAC" w:rsidP="00262EAC">
      <w:pPr>
        <w:pStyle w:val="Heading3"/>
      </w:pPr>
      <w:bookmarkStart w:id="12" w:name="_Toc8933898"/>
      <w:bookmarkStart w:id="13" w:name="_Toc9191983"/>
      <w:r>
        <w:lastRenderedPageBreak/>
        <w:t>Team Working</w:t>
      </w:r>
      <w:bookmarkEnd w:id="12"/>
      <w:bookmarkEnd w:id="13"/>
    </w:p>
    <w:p w14:paraId="62281EB5" w14:textId="2FBD2A3A" w:rsidR="00262EAC" w:rsidRDefault="00262EAC" w:rsidP="00262EAC">
      <w:r>
        <w:t>Team working, as described by Smith (2002 p291), is group of people working together for the “mutual benefit of all by achieving the common goals”. Both Smith (2002) and Turner (2009) suggest that, a project manager should bring together a group of people to work towards common value</w:t>
      </w:r>
      <w:r w:rsidR="0007113F">
        <w:t xml:space="preserve">s. </w:t>
      </w:r>
      <w:r>
        <w:t>However, Maylor (2010 p246) proposes that it more likely that a group or team would be “inherited rather than designed”. This was the case in TATA, the PIT is already a group people who work closely and plan other maintenances with the planning department. Tuckman’s model describes the stages that a team or group goes through in order to become more effective (Mindtool 2019 &amp; Bruce &amp; Langdon 2000)</w:t>
      </w:r>
      <w:r w:rsidR="00D56777">
        <w:t xml:space="preserve">, </w:t>
      </w:r>
      <w:r w:rsidR="006E4136">
        <w:t>A</w:t>
      </w:r>
      <w:r w:rsidR="00D56777">
        <w:t>ppendix</w:t>
      </w:r>
      <w:r w:rsidR="006E4136">
        <w:t xml:space="preserve"> 4</w:t>
      </w:r>
      <w:r>
        <w:t xml:space="preserve">. The first two stages are when people figure out their roles and responsibilities then to try to assert positions. The team arranging this AM were already in a recognised team with roles and responsibilities that would transfer into this project so entered straight into the norming stage. </w:t>
      </w:r>
    </w:p>
    <w:p w14:paraId="11C98D80" w14:textId="686EC16F" w:rsidR="00D56777" w:rsidRDefault="00D56777" w:rsidP="00D56777">
      <w:pPr>
        <w:pStyle w:val="Heading3"/>
      </w:pPr>
      <w:bookmarkStart w:id="14" w:name="_Toc9191984"/>
      <w:r>
        <w:t>Communications</w:t>
      </w:r>
      <w:bookmarkEnd w:id="14"/>
    </w:p>
    <w:p w14:paraId="7BE81D7F" w14:textId="6F383C7E" w:rsidR="00262EAC" w:rsidRDefault="00D56777" w:rsidP="00484595">
      <w:pPr>
        <w:spacing w:after="0"/>
      </w:pPr>
      <w:r>
        <w:t>D</w:t>
      </w:r>
      <w:r w:rsidR="00262EAC">
        <w:t>uring the project</w:t>
      </w:r>
      <w:r>
        <w:t>, the communication</w:t>
      </w:r>
      <w:r w:rsidR="00262EAC">
        <w:t xml:space="preserve"> consisted of face to face meetings and e</w:t>
      </w:r>
      <w:r>
        <w:t>-</w:t>
      </w:r>
      <w:r w:rsidR="00262EAC">
        <w:t>mails.</w:t>
      </w:r>
      <w:r>
        <w:t xml:space="preserve"> </w:t>
      </w:r>
      <w:r w:rsidR="00262EAC">
        <w:t>Using Microsoft Teams could have benefitted the project. Microsoft (2019) state that teams can communicate using group chat. This would cut down the need for un-necessary emails and as there can be separate chats for different topics. Meetings can also take place online while sharing and editing documents, this could reduce the time needed for the daily review/progress meetings as those involved could do so from their own desks.</w:t>
      </w:r>
    </w:p>
    <w:p w14:paraId="164866A0" w14:textId="15CF7D03" w:rsidR="00484595" w:rsidRDefault="00484595" w:rsidP="00262EAC">
      <w:r>
        <w:t>There was an AM review meeting scheduled for 9</w:t>
      </w:r>
      <w:r w:rsidRPr="00484595">
        <w:rPr>
          <w:vertAlign w:val="superscript"/>
        </w:rPr>
        <w:t>th</w:t>
      </w:r>
      <w:r>
        <w:t xml:space="preserve"> January 2019, but this was cancelled by the project manager due to major issues downstream in the plant. The review meeting looks through all KPIs or SMART objectives</w:t>
      </w:r>
      <w:r w:rsidR="00EF7492">
        <w:t xml:space="preserve">. As a result of this, the team was unaware of how effective the AM period was, and which objectives had been achieved.  </w:t>
      </w:r>
      <w:r w:rsidR="00167F68">
        <w:t>Appendix</w:t>
      </w:r>
      <w:r w:rsidR="006E4136">
        <w:t xml:space="preserve"> 5</w:t>
      </w:r>
      <w:r w:rsidR="00167F68">
        <w:t>.</w:t>
      </w:r>
    </w:p>
    <w:p w14:paraId="12C08787" w14:textId="77777777" w:rsidR="00262EAC" w:rsidRDefault="00262EAC" w:rsidP="00262EAC">
      <w:pPr>
        <w:pStyle w:val="Heading3"/>
      </w:pPr>
      <w:bookmarkStart w:id="15" w:name="_Toc8933899"/>
      <w:bookmarkStart w:id="16" w:name="_Toc9191985"/>
      <w:r>
        <w:t>Conflict</w:t>
      </w:r>
      <w:bookmarkEnd w:id="15"/>
      <w:bookmarkEnd w:id="16"/>
    </w:p>
    <w:p w14:paraId="7F1BF937" w14:textId="1765D993" w:rsidR="00262EAC" w:rsidRPr="00EB555A" w:rsidRDefault="00262EAC" w:rsidP="00262EAC">
      <w:r w:rsidRPr="00EB555A">
        <w:t xml:space="preserve">According to </w:t>
      </w:r>
      <w:r>
        <w:t xml:space="preserve">Bruce &amp; Langdon (2000), the successfulness of a project can be threatened if conflict arises between team members. During the TATA AM project, conflict between the team was non-existent. This could be linked to the setting of clear SMART objectives, or since the team had worked together many times each member knew what their roles </w:t>
      </w:r>
      <w:r w:rsidR="00D56777">
        <w:t>and responsibilities</w:t>
      </w:r>
      <w:r>
        <w:t xml:space="preserve">. If conflict did exist, then a project manager could use the interest based relational approach (Mindtools 2019). This approach looks to not only resolve the conflict but, to ensure that all members of the team feels respected and understood. It looks to give each side an understanding of the others and reach an agreement together. </w:t>
      </w:r>
    </w:p>
    <w:p w14:paraId="6F34B581" w14:textId="77777777" w:rsidR="00262EAC" w:rsidRPr="00844BA7" w:rsidRDefault="00262EAC" w:rsidP="00262EAC">
      <w:pPr>
        <w:pStyle w:val="Heading2"/>
      </w:pPr>
      <w:bookmarkStart w:id="17" w:name="_Toc8933900"/>
      <w:bookmarkStart w:id="18" w:name="_Toc9191986"/>
      <w:r w:rsidRPr="00844BA7">
        <w:t>Milestones</w:t>
      </w:r>
      <w:bookmarkEnd w:id="17"/>
      <w:bookmarkEnd w:id="18"/>
      <w:r w:rsidRPr="00844BA7">
        <w:t xml:space="preserve"> </w:t>
      </w:r>
    </w:p>
    <w:p w14:paraId="5423FFE3" w14:textId="07FDF37C" w:rsidR="00262EAC" w:rsidRDefault="00262EAC" w:rsidP="00262EAC">
      <w:pPr>
        <w:spacing w:after="0"/>
      </w:pPr>
      <w:r>
        <w:t>Monitoring a project effectively can allow a project manager to (Bruce &amp; Langdon 2000 p56) “measure and adjust progress towards the project goals”. According to Lock (2003) setting milestones and analysing them is a simple method for a project manager to compare the progress against the plan. During the project there was no official milestones set or mentioned in any of the meetings. However, there was specific dates highlighted that could have become milestones.</w:t>
      </w:r>
      <w:r w:rsidR="008224DE">
        <w:t xml:space="preserve"> Figur</w:t>
      </w:r>
      <w:r w:rsidR="002A3872">
        <w:t>es 1 &amp; 2.</w:t>
      </w:r>
    </w:p>
    <w:p w14:paraId="041C8235" w14:textId="77777777" w:rsidR="00262EAC" w:rsidRDefault="00262EAC" w:rsidP="00D56777">
      <w:pPr>
        <w:pStyle w:val="Heading3"/>
      </w:pPr>
      <w:bookmarkStart w:id="19" w:name="_Toc8933901"/>
      <w:bookmarkStart w:id="20" w:name="_Toc9191987"/>
      <w:r>
        <w:t>Potential Milestone 1</w:t>
      </w:r>
      <w:bookmarkEnd w:id="19"/>
      <w:bookmarkEnd w:id="20"/>
    </w:p>
    <w:p w14:paraId="54BBDD74" w14:textId="77777777" w:rsidR="00262EAC" w:rsidRDefault="00262EAC" w:rsidP="00262EAC">
      <w:pPr>
        <w:spacing w:after="0"/>
      </w:pPr>
      <w:r>
        <w:t>AM work list to be locked, this was set for 10</w:t>
      </w:r>
      <w:r w:rsidRPr="00B418CB">
        <w:rPr>
          <w:vertAlign w:val="superscript"/>
        </w:rPr>
        <w:t>th</w:t>
      </w:r>
      <w:r>
        <w:t xml:space="preserve"> December 2018. This was set to the final maintenance meeting. This list was monitored by the first and second maintenance meeting where part of the agenda is to review worklist, compare against manning and look for conflicts.</w:t>
      </w:r>
    </w:p>
    <w:p w14:paraId="462B9FCE" w14:textId="77777777" w:rsidR="00262EAC" w:rsidRDefault="00262EAC" w:rsidP="00D56777">
      <w:pPr>
        <w:pStyle w:val="Heading3"/>
      </w:pPr>
      <w:bookmarkStart w:id="21" w:name="_Toc8933902"/>
      <w:bookmarkStart w:id="22" w:name="_Toc9191988"/>
      <w:r>
        <w:lastRenderedPageBreak/>
        <w:t>Potential milestone 2</w:t>
      </w:r>
      <w:bookmarkEnd w:id="21"/>
      <w:bookmarkEnd w:id="22"/>
    </w:p>
    <w:p w14:paraId="129E748F" w14:textId="77777777" w:rsidR="00262EAC" w:rsidRDefault="00262EAC" w:rsidP="00262EAC">
      <w:pPr>
        <w:spacing w:after="0"/>
      </w:pPr>
      <w:r>
        <w:t>Start date and time for AM, this was set to 18</w:t>
      </w:r>
      <w:r w:rsidRPr="00D077B6">
        <w:rPr>
          <w:vertAlign w:val="superscript"/>
        </w:rPr>
        <w:t>th</w:t>
      </w:r>
      <w:r>
        <w:t xml:space="preserve"> December 2018 at 07:00. This is an important time within the project, this is when all the work that has been planned starts.</w:t>
      </w:r>
    </w:p>
    <w:p w14:paraId="17699230" w14:textId="77777777" w:rsidR="00B909EA" w:rsidRDefault="00B909EA" w:rsidP="00B909EA">
      <w:pPr>
        <w:pStyle w:val="Heading3"/>
      </w:pPr>
      <w:bookmarkStart w:id="23" w:name="_Toc8933903"/>
      <w:bookmarkStart w:id="24" w:name="_Toc9191989"/>
      <w:r>
        <w:t>Potential milestone 3</w:t>
      </w:r>
      <w:bookmarkEnd w:id="24"/>
    </w:p>
    <w:p w14:paraId="4819E70C" w14:textId="46F57CDB" w:rsidR="00B909EA" w:rsidRDefault="00B909EA" w:rsidP="00B909EA">
      <w:pPr>
        <w:spacing w:after="0"/>
      </w:pPr>
      <w:r>
        <w:t>Maintenance period finish, this was set for 28</w:t>
      </w:r>
      <w:r w:rsidRPr="00E65A8B">
        <w:rPr>
          <w:vertAlign w:val="superscript"/>
        </w:rPr>
        <w:t>th</w:t>
      </w:r>
      <w:r>
        <w:t xml:space="preserve"> December 2018 at 18:00.  For me, this would have been the most significant milestone within the project. This is when all work was to be finished and all line isolations were to be clear and the line handed back over to production. For this key milestone, a progress review meeting was carried out each day to monitor and review the days jobs and review any issues that could affect the overall project plan. Turner (2009 p59) states that to be successful progress needs to be monitored, with </w:t>
      </w:r>
      <w:r w:rsidR="00EF2334">
        <w:t>progress</w:t>
      </w:r>
      <w:r>
        <w:t xml:space="preserve"> meetings set with “controlled attendance, fixed criteria for reporting, and at fixed intervals”.</w:t>
      </w:r>
    </w:p>
    <w:p w14:paraId="24C18643" w14:textId="77777777" w:rsidR="00B909EA" w:rsidRDefault="00B909EA" w:rsidP="00B909EA">
      <w:pPr>
        <w:pStyle w:val="Heading3"/>
      </w:pPr>
      <w:bookmarkStart w:id="25" w:name="_Toc8933904"/>
      <w:bookmarkStart w:id="26" w:name="_Toc9191990"/>
      <w:r>
        <w:t>Potential milestone 4</w:t>
      </w:r>
      <w:bookmarkEnd w:id="25"/>
      <w:bookmarkEnd w:id="26"/>
    </w:p>
    <w:p w14:paraId="2F487615" w14:textId="77777777" w:rsidR="00B909EA" w:rsidRDefault="00B909EA" w:rsidP="00B909EA">
      <w:pPr>
        <w:spacing w:after="0"/>
        <w:rPr>
          <w:noProof/>
        </w:rPr>
      </w:pPr>
      <w:r>
        <w:t>Prime output, this was set for 02</w:t>
      </w:r>
      <w:r w:rsidRPr="00B418CB">
        <w:rPr>
          <w:vertAlign w:val="superscript"/>
        </w:rPr>
        <w:t>nd</w:t>
      </w:r>
      <w:r>
        <w:t xml:space="preserve"> January 2019 at 16:00. This is a time that the Pickle Line should be running without any issues relating to AM.</w:t>
      </w:r>
      <w:r w:rsidRPr="009E4D45">
        <w:rPr>
          <w:noProof/>
        </w:rPr>
        <w:t xml:space="preserve"> </w:t>
      </w:r>
    </w:p>
    <w:p w14:paraId="71200241" w14:textId="74036215" w:rsidR="00B909EA" w:rsidRDefault="00B909EA" w:rsidP="00D56777">
      <w:pPr>
        <w:spacing w:after="0"/>
      </w:pPr>
    </w:p>
    <w:p w14:paraId="40D6C42D" w14:textId="0A30D8A1" w:rsidR="00B909EA" w:rsidRDefault="00B909EA" w:rsidP="00D56777">
      <w:pPr>
        <w:spacing w:after="0"/>
      </w:pPr>
    </w:p>
    <w:p w14:paraId="0EF349A5" w14:textId="265CF86A" w:rsidR="00B909EA" w:rsidRDefault="00B909EA" w:rsidP="00D56777">
      <w:pPr>
        <w:spacing w:after="0"/>
      </w:pPr>
    </w:p>
    <w:p w14:paraId="57B2BA32" w14:textId="7E9DF923" w:rsidR="00B909EA" w:rsidRDefault="00B909EA" w:rsidP="00D56777">
      <w:pPr>
        <w:spacing w:after="0"/>
      </w:pPr>
    </w:p>
    <w:p w14:paraId="0D6B9FEA" w14:textId="74E29292" w:rsidR="00B909EA" w:rsidRDefault="00B909EA" w:rsidP="00D56777">
      <w:pPr>
        <w:spacing w:after="0"/>
      </w:pPr>
    </w:p>
    <w:p w14:paraId="331DDE94" w14:textId="1BF0B134" w:rsidR="00B909EA" w:rsidRDefault="00B909EA" w:rsidP="00D56777">
      <w:pPr>
        <w:spacing w:after="0"/>
      </w:pPr>
    </w:p>
    <w:p w14:paraId="7BCADEC5" w14:textId="30D12553" w:rsidR="00B909EA" w:rsidRDefault="00B909EA" w:rsidP="00D56777">
      <w:pPr>
        <w:spacing w:after="0"/>
      </w:pPr>
    </w:p>
    <w:p w14:paraId="6291C16F" w14:textId="0CB6A8D4" w:rsidR="00B909EA" w:rsidRDefault="00B909EA" w:rsidP="00D56777">
      <w:pPr>
        <w:spacing w:after="0"/>
      </w:pPr>
    </w:p>
    <w:p w14:paraId="567776E6" w14:textId="40194400" w:rsidR="00B909EA" w:rsidRDefault="00B909EA" w:rsidP="00D56777">
      <w:pPr>
        <w:spacing w:after="0"/>
      </w:pPr>
    </w:p>
    <w:p w14:paraId="245283CD" w14:textId="0C97141C" w:rsidR="00B909EA" w:rsidRDefault="00B909EA" w:rsidP="00D56777">
      <w:pPr>
        <w:spacing w:after="0"/>
      </w:pPr>
    </w:p>
    <w:p w14:paraId="1AEB3856" w14:textId="4CDCFDA1" w:rsidR="00B909EA" w:rsidRDefault="00B909EA" w:rsidP="00D56777">
      <w:pPr>
        <w:spacing w:after="0"/>
      </w:pPr>
    </w:p>
    <w:p w14:paraId="54FAE0C7" w14:textId="378E2396" w:rsidR="00B909EA" w:rsidRDefault="00B909EA" w:rsidP="00D56777">
      <w:pPr>
        <w:spacing w:after="0"/>
      </w:pPr>
    </w:p>
    <w:p w14:paraId="62F7FD8B" w14:textId="5EC6A558" w:rsidR="00B909EA" w:rsidRDefault="00B909EA" w:rsidP="00D56777">
      <w:pPr>
        <w:spacing w:after="0"/>
      </w:pPr>
    </w:p>
    <w:p w14:paraId="05C217BC" w14:textId="021536F5" w:rsidR="00B909EA" w:rsidRDefault="00B909EA" w:rsidP="00D56777">
      <w:pPr>
        <w:spacing w:after="0"/>
      </w:pPr>
    </w:p>
    <w:p w14:paraId="02E9F634" w14:textId="6496C7E9" w:rsidR="00B909EA" w:rsidRDefault="00B909EA" w:rsidP="00D56777">
      <w:pPr>
        <w:spacing w:after="0"/>
      </w:pPr>
    </w:p>
    <w:p w14:paraId="07802E21" w14:textId="1FEB4D7A" w:rsidR="00B909EA" w:rsidRDefault="00B909EA" w:rsidP="00D56777">
      <w:pPr>
        <w:spacing w:after="0"/>
      </w:pPr>
    </w:p>
    <w:p w14:paraId="210809EE" w14:textId="4C71A350" w:rsidR="00B909EA" w:rsidRDefault="00B909EA" w:rsidP="00D56777">
      <w:pPr>
        <w:spacing w:after="0"/>
      </w:pPr>
    </w:p>
    <w:p w14:paraId="3E930237" w14:textId="28C8BCC4" w:rsidR="00B909EA" w:rsidRDefault="00B909EA" w:rsidP="00D56777">
      <w:pPr>
        <w:spacing w:after="0"/>
      </w:pPr>
    </w:p>
    <w:p w14:paraId="37FE7B4D" w14:textId="38CD197B" w:rsidR="00B909EA" w:rsidRDefault="00B909EA" w:rsidP="00D56777">
      <w:pPr>
        <w:spacing w:after="0"/>
      </w:pPr>
    </w:p>
    <w:p w14:paraId="2F575BBA" w14:textId="4566B275" w:rsidR="00B909EA" w:rsidRDefault="00B909EA" w:rsidP="00D56777">
      <w:pPr>
        <w:spacing w:after="0"/>
      </w:pPr>
    </w:p>
    <w:p w14:paraId="0FD8FBB6" w14:textId="123D3A5B" w:rsidR="00B909EA" w:rsidRDefault="00B909EA" w:rsidP="00D56777">
      <w:pPr>
        <w:spacing w:after="0"/>
      </w:pPr>
    </w:p>
    <w:p w14:paraId="51F4623D" w14:textId="2769AC4E" w:rsidR="00B909EA" w:rsidRDefault="00B909EA" w:rsidP="00D56777">
      <w:pPr>
        <w:spacing w:after="0"/>
      </w:pPr>
    </w:p>
    <w:p w14:paraId="1C0406A1" w14:textId="617EFD3E" w:rsidR="00B909EA" w:rsidRDefault="00B909EA" w:rsidP="00D56777">
      <w:pPr>
        <w:spacing w:after="0"/>
      </w:pPr>
    </w:p>
    <w:p w14:paraId="5FC61A8C" w14:textId="4DF563B2" w:rsidR="00B909EA" w:rsidRDefault="00B909EA" w:rsidP="00D56777">
      <w:pPr>
        <w:spacing w:after="0"/>
      </w:pPr>
    </w:p>
    <w:p w14:paraId="59FE80A6" w14:textId="139A4A1B" w:rsidR="00B909EA" w:rsidRDefault="00B909EA" w:rsidP="00D56777">
      <w:pPr>
        <w:spacing w:after="0"/>
      </w:pPr>
    </w:p>
    <w:p w14:paraId="2119B392" w14:textId="720A9FA2" w:rsidR="00B909EA" w:rsidRDefault="00B909EA" w:rsidP="00D56777">
      <w:pPr>
        <w:spacing w:after="0"/>
      </w:pPr>
    </w:p>
    <w:p w14:paraId="1C9B0184" w14:textId="0195DB94" w:rsidR="00B909EA" w:rsidRDefault="00B909EA" w:rsidP="00D56777">
      <w:pPr>
        <w:spacing w:after="0"/>
      </w:pPr>
    </w:p>
    <w:p w14:paraId="6D158033" w14:textId="6CE410A6" w:rsidR="00B909EA" w:rsidRDefault="00B909EA" w:rsidP="00D56777">
      <w:pPr>
        <w:spacing w:after="0"/>
      </w:pPr>
    </w:p>
    <w:p w14:paraId="045F99E2" w14:textId="629F2407" w:rsidR="00B909EA" w:rsidRDefault="00B909EA" w:rsidP="00D56777">
      <w:pPr>
        <w:spacing w:after="0"/>
      </w:pPr>
    </w:p>
    <w:p w14:paraId="4A140AE3" w14:textId="7DF27057" w:rsidR="00B909EA" w:rsidRDefault="00B909EA" w:rsidP="00D56777">
      <w:pPr>
        <w:spacing w:after="0"/>
      </w:pPr>
    </w:p>
    <w:p w14:paraId="69F4D1CE" w14:textId="77777777" w:rsidR="00B909EA" w:rsidRDefault="00B909EA" w:rsidP="00D56777">
      <w:pPr>
        <w:spacing w:after="0"/>
      </w:pPr>
    </w:p>
    <w:p w14:paraId="65ED7DEB" w14:textId="77777777" w:rsidR="00B909EA" w:rsidRDefault="00B909EA" w:rsidP="00D56777">
      <w:pPr>
        <w:spacing w:after="0"/>
      </w:pPr>
    </w:p>
    <w:p w14:paraId="7D8F0A4D" w14:textId="77777777" w:rsidR="00E26C80" w:rsidRDefault="00E26C80" w:rsidP="00D56777">
      <w:pPr>
        <w:spacing w:after="0"/>
        <w:sectPr w:rsidR="00E26C80" w:rsidSect="007362F6">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p>
    <w:p w14:paraId="01F868E8" w14:textId="281D0D2C" w:rsidR="00D56777" w:rsidRDefault="00D56777" w:rsidP="005D0D42"/>
    <w:p w14:paraId="0DE39E3D" w14:textId="069E5662" w:rsidR="00E26C80" w:rsidRDefault="00E26C80" w:rsidP="005D0D42">
      <w:r>
        <w:rPr>
          <w:noProof/>
        </w:rPr>
        <mc:AlternateContent>
          <mc:Choice Requires="wps">
            <w:drawing>
              <wp:anchor distT="0" distB="0" distL="114300" distR="114300" simplePos="0" relativeHeight="251669504" behindDoc="0" locked="0" layoutInCell="1" allowOverlap="1" wp14:anchorId="0364A5CD" wp14:editId="105FDC47">
                <wp:simplePos x="0" y="0"/>
                <wp:positionH relativeFrom="column">
                  <wp:posOffset>688340</wp:posOffset>
                </wp:positionH>
                <wp:positionV relativeFrom="paragraph">
                  <wp:posOffset>2276475</wp:posOffset>
                </wp:positionV>
                <wp:extent cx="748665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7486650" cy="635"/>
                        </a:xfrm>
                        <a:prstGeom prst="rect">
                          <a:avLst/>
                        </a:prstGeom>
                        <a:solidFill>
                          <a:prstClr val="white"/>
                        </a:solidFill>
                        <a:ln>
                          <a:noFill/>
                        </a:ln>
                      </wps:spPr>
                      <wps:txbx>
                        <w:txbxContent>
                          <w:p w14:paraId="1803A0A9" w14:textId="44933A2D" w:rsidR="003044A5" w:rsidRDefault="003044A5" w:rsidP="00E26C80">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AM Production Plan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4A5CD" id="Text Box 35" o:spid="_x0000_s1057" type="#_x0000_t202" style="position:absolute;margin-left:54.2pt;margin-top:179.25pt;width:58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" stroked="f">
                <v:textbox style="mso-fit-shape-to-text:t" inset="0,0,0,0">
                  <w:txbxContent>
                    <w:p w14:paraId="1803A0A9" w14:textId="44933A2D" w:rsidR="003044A5" w:rsidRDefault="003044A5" w:rsidP="00E26C80">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AM Production Plan </w:t>
                      </w:r>
                    </w:p>
                  </w:txbxContent>
                </v:textbox>
                <w10:wrap type="square"/>
              </v:shape>
            </w:pict>
          </mc:Fallback>
        </mc:AlternateContent>
      </w:r>
      <w:r>
        <w:rPr>
          <w:noProof/>
          <w:lang w:eastAsia="en-GB"/>
        </w:rPr>
        <w:drawing>
          <wp:anchor distT="0" distB="0" distL="114300" distR="114300" simplePos="0" relativeHeight="251665408" behindDoc="0" locked="0" layoutInCell="1" allowOverlap="1" wp14:anchorId="28F4375A" wp14:editId="5A0B438E">
            <wp:simplePos x="0" y="0"/>
            <wp:positionH relativeFrom="margin">
              <wp:align>center</wp:align>
            </wp:positionH>
            <wp:positionV relativeFrom="paragraph">
              <wp:posOffset>38100</wp:posOffset>
            </wp:positionV>
            <wp:extent cx="7486650" cy="2181225"/>
            <wp:effectExtent l="0" t="0" r="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976" t="31346" r="11556" b="24885"/>
                    <a:stretch/>
                  </pic:blipFill>
                  <pic:spPr bwMode="auto">
                    <a:xfrm>
                      <a:off x="0" y="0"/>
                      <a:ext cx="7486650" cy="2181225"/>
                    </a:xfrm>
                    <a:prstGeom prst="rect">
                      <a:avLst/>
                    </a:prstGeom>
                    <a:ln>
                      <a:noFill/>
                    </a:ln>
                    <a:extLst>
                      <a:ext uri="{53640926-AAD7-44D8-BBD7-CCE9431645EC}">
                        <a14:shadowObscured xmlns:a14="http://schemas.microsoft.com/office/drawing/2010/main"/>
                      </a:ext>
                    </a:extLst>
                  </pic:spPr>
                </pic:pic>
              </a:graphicData>
            </a:graphic>
          </wp:anchor>
        </w:drawing>
      </w:r>
    </w:p>
    <w:p w14:paraId="579782C1" w14:textId="1F68341F" w:rsidR="00E26C80" w:rsidRDefault="00E26C80" w:rsidP="005D0D42"/>
    <w:p w14:paraId="1C13B1B5" w14:textId="77777777" w:rsidR="00E26C80" w:rsidRDefault="00E26C80" w:rsidP="005D0D42"/>
    <w:p w14:paraId="14ACCFEE" w14:textId="77777777" w:rsidR="00E26C80" w:rsidRDefault="00E26C80" w:rsidP="005D0D42"/>
    <w:p w14:paraId="784476B4" w14:textId="77777777" w:rsidR="00E26C80" w:rsidRDefault="00E26C80" w:rsidP="005D0D42"/>
    <w:p w14:paraId="00867CAA" w14:textId="77777777" w:rsidR="00E26C80" w:rsidRDefault="00E26C80" w:rsidP="005D0D42"/>
    <w:p w14:paraId="09E51809" w14:textId="77777777" w:rsidR="00E26C80" w:rsidRDefault="00E26C80" w:rsidP="005D0D42"/>
    <w:p w14:paraId="27A71A45" w14:textId="77777777" w:rsidR="00E26C80" w:rsidRDefault="00E26C80" w:rsidP="005D0D42"/>
    <w:p w14:paraId="088FC352" w14:textId="77777777" w:rsidR="00E26C80" w:rsidRDefault="00E26C80" w:rsidP="005D0D42"/>
    <w:p w14:paraId="3DB5D789" w14:textId="3A65A817" w:rsidR="00E26C80" w:rsidRDefault="004476DB" w:rsidP="005D0D42">
      <w:r>
        <w:rPr>
          <w:noProof/>
          <w:lang w:eastAsia="en-GB"/>
        </w:rPr>
        <w:drawing>
          <wp:anchor distT="0" distB="0" distL="114300" distR="114300" simplePos="0" relativeHeight="251667456" behindDoc="1" locked="0" layoutInCell="1" allowOverlap="1" wp14:anchorId="2506BA77" wp14:editId="68EE4DE6">
            <wp:simplePos x="0" y="0"/>
            <wp:positionH relativeFrom="margin">
              <wp:align>center</wp:align>
            </wp:positionH>
            <wp:positionV relativeFrom="paragraph">
              <wp:posOffset>147955</wp:posOffset>
            </wp:positionV>
            <wp:extent cx="7429500" cy="2371725"/>
            <wp:effectExtent l="0" t="0" r="0" b="9525"/>
            <wp:wrapTight wrapText="bothSides">
              <wp:wrapPolygon edited="0">
                <wp:start x="0" y="0"/>
                <wp:lineTo x="0" y="21513"/>
                <wp:lineTo x="21545" y="21513"/>
                <wp:lineTo x="2154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192" t="31346" r="11985" b="21062"/>
                    <a:stretch/>
                  </pic:blipFill>
                  <pic:spPr bwMode="auto">
                    <a:xfrm>
                      <a:off x="0" y="0"/>
                      <a:ext cx="7429500" cy="2371725"/>
                    </a:xfrm>
                    <a:prstGeom prst="rect">
                      <a:avLst/>
                    </a:prstGeom>
                    <a:ln>
                      <a:noFill/>
                    </a:ln>
                    <a:extLst>
                      <a:ext uri="{53640926-AAD7-44D8-BBD7-CCE9431645EC}">
                        <a14:shadowObscured xmlns:a14="http://schemas.microsoft.com/office/drawing/2010/main"/>
                      </a:ext>
                    </a:extLst>
                  </pic:spPr>
                </pic:pic>
              </a:graphicData>
            </a:graphic>
          </wp:anchor>
        </w:drawing>
      </w:r>
    </w:p>
    <w:p w14:paraId="4272A753" w14:textId="228711F5" w:rsidR="00E26C80" w:rsidRDefault="00E26C80" w:rsidP="005D0D42"/>
    <w:p w14:paraId="6F7EC65C" w14:textId="64522694" w:rsidR="00E26C80" w:rsidRDefault="00E26C80" w:rsidP="005D0D42"/>
    <w:p w14:paraId="6C2AD281" w14:textId="05DECC44" w:rsidR="00E26C80" w:rsidRDefault="00E26C80" w:rsidP="005D0D42">
      <w:r>
        <w:rPr>
          <w:noProof/>
        </w:rPr>
        <mc:AlternateContent>
          <mc:Choice Requires="wps">
            <w:drawing>
              <wp:anchor distT="0" distB="0" distL="114300" distR="114300" simplePos="0" relativeHeight="251671552" behindDoc="1" locked="0" layoutInCell="1" allowOverlap="1" wp14:anchorId="25CD8FDE" wp14:editId="39169871">
                <wp:simplePos x="0" y="0"/>
                <wp:positionH relativeFrom="column">
                  <wp:posOffset>716915</wp:posOffset>
                </wp:positionH>
                <wp:positionV relativeFrom="paragraph">
                  <wp:posOffset>2444750</wp:posOffset>
                </wp:positionV>
                <wp:extent cx="742950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7429500" cy="635"/>
                        </a:xfrm>
                        <a:prstGeom prst="rect">
                          <a:avLst/>
                        </a:prstGeom>
                        <a:solidFill>
                          <a:prstClr val="white"/>
                        </a:solidFill>
                        <a:ln>
                          <a:noFill/>
                        </a:ln>
                      </wps:spPr>
                      <wps:txbx>
                        <w:txbxContent>
                          <w:p w14:paraId="58D78148" w14:textId="3E424DB1" w:rsidR="003044A5" w:rsidRDefault="003044A5" w:rsidP="00E26C80">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 AM Production Plan with Milestones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D8FDE" id="Text Box 36" o:spid="_x0000_s1058" type="#_x0000_t202" style="position:absolute;margin-left:56.45pt;margin-top:192.5pt;width:58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y64MAIAAGY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" stroked="f">
                <v:textbox style="mso-fit-shape-to-text:t" inset="0,0,0,0">
                  <w:txbxContent>
                    <w:p w14:paraId="58D78148" w14:textId="3E424DB1" w:rsidR="003044A5" w:rsidRDefault="003044A5" w:rsidP="00E26C80">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 AM Production Plan with Milestones</w:t>
                      </w:r>
                    </w:p>
                  </w:txbxContent>
                </v:textbox>
                <w10:wrap type="tight"/>
              </v:shape>
            </w:pict>
          </mc:Fallback>
        </mc:AlternateContent>
      </w:r>
    </w:p>
    <w:p w14:paraId="5E673350" w14:textId="77777777" w:rsidR="00E26C80" w:rsidRDefault="00E26C80" w:rsidP="005D0D42"/>
    <w:p w14:paraId="40F76D1D" w14:textId="77777777" w:rsidR="00E26C80" w:rsidRDefault="00E26C80" w:rsidP="005D0D42"/>
    <w:p w14:paraId="7E30035A" w14:textId="1F632A97" w:rsidR="00E26C80" w:rsidRDefault="00E26C80" w:rsidP="005D0D42"/>
    <w:p w14:paraId="518B54B8" w14:textId="18B58B10" w:rsidR="00E26C80" w:rsidRDefault="00E26C80" w:rsidP="005D0D42"/>
    <w:p w14:paraId="085C75EB" w14:textId="27B38DF7" w:rsidR="00E26C80" w:rsidRDefault="00E26C80" w:rsidP="005D0D42"/>
    <w:p w14:paraId="59D10F9B" w14:textId="77777777" w:rsidR="00E26C80" w:rsidRDefault="00E26C80" w:rsidP="00D56777">
      <w:pPr>
        <w:pStyle w:val="Heading3"/>
        <w:sectPr w:rsidR="00E26C80" w:rsidSect="00E26C80">
          <w:pgSz w:w="16838" w:h="11906" w:orient="landscape"/>
          <w:pgMar w:top="1440" w:right="1440" w:bottom="1440" w:left="1440" w:header="709" w:footer="709" w:gutter="0"/>
          <w:cols w:space="708"/>
          <w:titlePg/>
          <w:docGrid w:linePitch="360"/>
        </w:sectPr>
      </w:pPr>
    </w:p>
    <w:p w14:paraId="5BD02D08" w14:textId="77777777" w:rsidR="00262EAC" w:rsidRPr="0091674D" w:rsidRDefault="00262EAC" w:rsidP="00262EAC">
      <w:pPr>
        <w:pStyle w:val="Heading2"/>
      </w:pPr>
      <w:bookmarkStart w:id="27" w:name="_Toc8933905"/>
      <w:bookmarkStart w:id="28" w:name="_Toc9191991"/>
      <w:bookmarkEnd w:id="23"/>
      <w:r>
        <w:lastRenderedPageBreak/>
        <w:t>Gateway Objective and Risks</w:t>
      </w:r>
      <w:bookmarkEnd w:id="27"/>
      <w:bookmarkEnd w:id="28"/>
    </w:p>
    <w:p w14:paraId="5C5C6C0A" w14:textId="59BA0A42" w:rsidR="00262EAC" w:rsidRDefault="00262EAC" w:rsidP="00262EAC">
      <w:pPr>
        <w:spacing w:after="0"/>
      </w:pPr>
      <w:r>
        <w:t xml:space="preserve">There were no gateway objectives set during the project, but a gateway objective could have been set during the </w:t>
      </w:r>
      <w:r w:rsidR="00167F68">
        <w:t>AM</w:t>
      </w:r>
      <w:r>
        <w:t xml:space="preserve"> on the replacement the scrubber unit on our local exhaust ventilation (LEV). This needed to be commissioned and fully operational before the line starts. If the LEV system was not fully operational, this would not allow the line to run as acid fumes would be escaping into the building. This would be measured by </w:t>
      </w:r>
      <w:r w:rsidR="00167F68">
        <w:t xml:space="preserve">initially </w:t>
      </w:r>
      <w:r>
        <w:t>seeing an increase in draw from the LEV</w:t>
      </w:r>
      <w:r w:rsidR="00167F68">
        <w:t>, and by a daily</w:t>
      </w:r>
      <w:r>
        <w:t xml:space="preserve"> acid mist check which </w:t>
      </w:r>
      <w:r w:rsidR="00EF2334">
        <w:t>was</w:t>
      </w:r>
      <w:r>
        <w:t xml:space="preserve"> used to measure the improvement over the longer term. If the planned replacement of the scrubber unit overrun or was not installed correctly, this could have affected the commissioning of this scrubber unit and in turn the line start time.</w:t>
      </w:r>
    </w:p>
    <w:p w14:paraId="60A99732" w14:textId="53A8BD7B" w:rsidR="00262EAC" w:rsidRDefault="00262EAC" w:rsidP="00262EAC">
      <w:pPr>
        <w:spacing w:after="0"/>
      </w:pPr>
      <w:r>
        <w:t xml:space="preserve">This job overrun by two days, which in turn affected the commissioning time of the LEV, </w:t>
      </w:r>
      <w:r w:rsidR="006E4136">
        <w:t>Appendix 6</w:t>
      </w:r>
      <w:r>
        <w:t>.</w:t>
      </w:r>
      <w:r w:rsidR="00D56777">
        <w:t xml:space="preserve"> </w:t>
      </w:r>
      <w:r>
        <w:t xml:space="preserve">The risk of this overrunning was taken into consideration beforehand. The job was planned early in the AM so that there was enough time to complete if issues arose. This could also have been mitigated if we had used Programme Evaluation and Review Technique (PERT). PERT estimates the time needed for each operation within a project (Mindtools 2019 &amp; Lock 2003). </w:t>
      </w:r>
    </w:p>
    <w:p w14:paraId="651A31A7" w14:textId="3D47B4CF" w:rsidR="00262EAC" w:rsidRDefault="00262EAC" w:rsidP="00262EAC">
      <w:pPr>
        <w:spacing w:after="0"/>
      </w:pPr>
      <w:r>
        <w:t xml:space="preserve">Another risk of this was the new scrubber unit being manufactured correctly. The original scrubber unit was mild steel body with ebonite rubber lined internal, with the original drawings dating back to </w:t>
      </w:r>
      <w:r w:rsidR="002A4540">
        <w:t>1949</w:t>
      </w:r>
      <w:r>
        <w:t xml:space="preserve">. </w:t>
      </w:r>
      <w:r w:rsidR="006E4136">
        <w:t>Appendix 7.</w:t>
      </w:r>
      <w:r>
        <w:t xml:space="preserve"> The new scrubber unit was being manufactured out of 316 grade stainless steel. With the old drawings being used and the change in materials, the risk of the scrubber being manufactured incorrectly was high. </w:t>
      </w:r>
      <w:r w:rsidR="002A4540">
        <w:t>This risk was not taken into consideration when the new unit was ordered</w:t>
      </w:r>
      <w:r w:rsidR="00EF2334">
        <w:t>,</w:t>
      </w:r>
      <w:r w:rsidR="002A4540">
        <w:t xml:space="preserve"> with only a couple of meetings and one site visit beforehand</w:t>
      </w:r>
      <w:r>
        <w:t>. When the scrubber was fitted it was found to be 1” to short between flanges. For me, th</w:t>
      </w:r>
      <w:r w:rsidR="00DA4912">
        <w:t>is resulted in an</w:t>
      </w:r>
      <w:r>
        <w:t xml:space="preserve"> important learning </w:t>
      </w:r>
      <w:r w:rsidR="00DA4912">
        <w:t>situation,</w:t>
      </w:r>
      <w:r>
        <w:t xml:space="preserve"> as this could have been a very costly error. A potential way of mitigating this, could have been to have had new drawings made up in readiness for manufacture. The added cost of this could have been justified</w:t>
      </w:r>
      <w:r w:rsidR="00EF2334">
        <w:t>,</w:t>
      </w:r>
      <w:r>
        <w:t xml:space="preserve"> if the </w:t>
      </w:r>
      <w:r w:rsidR="00DA4912">
        <w:t>P</w:t>
      </w:r>
      <w:r>
        <w:t xml:space="preserve">ickle </w:t>
      </w:r>
      <w:r w:rsidR="00DA4912">
        <w:t>L</w:t>
      </w:r>
      <w:r>
        <w:t xml:space="preserve">ine was to </w:t>
      </w:r>
      <w:r w:rsidR="00EF2334">
        <w:t>have one day of downtime the</w:t>
      </w:r>
      <w:r>
        <w:t xml:space="preserve"> cost could be £33,062.64 (Markham 2019). Also, having the spare on site earlier and fully built could be another way of spotting measurement discrepancy. </w:t>
      </w:r>
    </w:p>
    <w:p w14:paraId="38EFC15D" w14:textId="77777777" w:rsidR="00262EAC" w:rsidRDefault="00262EAC" w:rsidP="00262EAC">
      <w:pPr>
        <w:spacing w:after="0"/>
      </w:pPr>
      <w:r>
        <w:t>For the commissioning, the initial draw recorded after the change was found to be -2” H2O, whereas before it read -1.5” H2O. An improvement of 33%. The acid mist check was scheduled to be reviewed in the post maintenance review meeting; however, this meeting was cancelled by the project manager due to issues elsewhere in the plant.</w:t>
      </w:r>
    </w:p>
    <w:p w14:paraId="60D9E3A0" w14:textId="77777777" w:rsidR="00262EAC" w:rsidRDefault="00262EAC" w:rsidP="00262EAC">
      <w:pPr>
        <w:spacing w:after="0"/>
      </w:pPr>
    </w:p>
    <w:p w14:paraId="21FE5EF9" w14:textId="59FA1CC1" w:rsidR="00262EAC" w:rsidRDefault="00262EAC" w:rsidP="00262EAC">
      <w:pPr>
        <w:spacing w:after="0"/>
      </w:pPr>
      <w:r>
        <w:t>During the AM, another risk could have been a specific job</w:t>
      </w:r>
      <w:r w:rsidR="00EF2334">
        <w:t>,</w:t>
      </w:r>
      <w:r>
        <w:t xml:space="preserve"> which was progressing until the final day of AM</w:t>
      </w:r>
      <w:r w:rsidR="00EF2334">
        <w:t>,</w:t>
      </w:r>
      <w:r>
        <w:t xml:space="preserve"> overrunning. A Gan</w:t>
      </w:r>
      <w:r w:rsidR="00EF2334">
        <w:t>t</w:t>
      </w:r>
      <w:r>
        <w:t>t chart is used to monitor the workload, but it only filters down to days not hours</w:t>
      </w:r>
      <w:r w:rsidR="00EF2334">
        <w:t>. Appendix 8</w:t>
      </w:r>
      <w:r>
        <w:t>. Using Gan</w:t>
      </w:r>
      <w:r w:rsidR="00EF2334">
        <w:t>t</w:t>
      </w:r>
      <w:r>
        <w:t>t charts can ensure that the workload is achievable and that the right skills are available and assigned to the correct operation (Mindtools 2019)</w:t>
      </w:r>
      <w:r w:rsidR="006E4136">
        <w:t>.</w:t>
      </w:r>
      <w:r>
        <w:t xml:space="preserve"> A method that could have been used to mitigate the risk would be to use Critical Path Analysis (CPA), CPA identifies which operations need to be completed on time for the job or project to be completed on time (Mindtools 2019). CPA also shows the minimum time that a job or project could take, this something that Microsoft Project can also do, figure</w:t>
      </w:r>
      <w:r w:rsidR="006E4136">
        <w:t xml:space="preserve"> 3</w:t>
      </w:r>
      <w:r>
        <w:t xml:space="preserve">. This shows the critical task and stages of this job.  As this job was going to be occurring right up until the end of AM and last several days, another way to have mitigated this risk would have been to use PERT. By using </w:t>
      </w:r>
      <w:r w:rsidR="00B909EA">
        <w:t>PERT</w:t>
      </w:r>
      <w:r>
        <w:t xml:space="preserve">, </w:t>
      </w:r>
      <w:r w:rsidR="006E4136">
        <w:t>Appendix 9,</w:t>
      </w:r>
      <w:r>
        <w:t xml:space="preserve"> on each operation this would help to give an expected finish time with bias towards the longest time. By using PERT, it would have shown that the job would have overrun using the existing plan. This would have been at a cost of £1377.61/hour (Markham 2019). By using PERT and CPA, this could have justified having additional labour during this period of AM.</w:t>
      </w:r>
    </w:p>
    <w:p w14:paraId="368E34E0" w14:textId="0E3242FB" w:rsidR="00262EAC" w:rsidRDefault="00262EAC" w:rsidP="00262EAC"/>
    <w:p w14:paraId="40DDF875" w14:textId="3462C599" w:rsidR="005D0D42" w:rsidRDefault="005D0D42" w:rsidP="005D0D42">
      <w:bookmarkStart w:id="29" w:name="_Toc8933906"/>
    </w:p>
    <w:p w14:paraId="3F5C9D61" w14:textId="77777777" w:rsidR="005D0D42" w:rsidRDefault="005D0D42" w:rsidP="005D0D42">
      <w:pPr>
        <w:sectPr w:rsidR="005D0D42" w:rsidSect="00E26C80">
          <w:pgSz w:w="11906" w:h="16838"/>
          <w:pgMar w:top="1440" w:right="1440" w:bottom="1440" w:left="1440" w:header="709" w:footer="709" w:gutter="0"/>
          <w:cols w:space="708"/>
          <w:titlePg/>
          <w:docGrid w:linePitch="360"/>
        </w:sectPr>
      </w:pPr>
    </w:p>
    <w:p w14:paraId="4C43434A" w14:textId="1502AA2D" w:rsidR="005D0D42" w:rsidRDefault="002A3872" w:rsidP="005D0D42">
      <w:r>
        <w:rPr>
          <w:noProof/>
        </w:rPr>
        <w:lastRenderedPageBreak/>
        <mc:AlternateContent>
          <mc:Choice Requires="wps">
            <w:drawing>
              <wp:anchor distT="0" distB="0" distL="114300" distR="114300" simplePos="0" relativeHeight="251679744" behindDoc="0" locked="0" layoutInCell="1" allowOverlap="1" wp14:anchorId="22473879" wp14:editId="0923ABD7">
                <wp:simplePos x="0" y="0"/>
                <wp:positionH relativeFrom="column">
                  <wp:posOffset>0</wp:posOffset>
                </wp:positionH>
                <wp:positionV relativeFrom="paragraph">
                  <wp:posOffset>5388610</wp:posOffset>
                </wp:positionV>
                <wp:extent cx="8801100"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8801100" cy="635"/>
                        </a:xfrm>
                        <a:prstGeom prst="rect">
                          <a:avLst/>
                        </a:prstGeom>
                        <a:solidFill>
                          <a:prstClr val="white"/>
                        </a:solidFill>
                        <a:ln>
                          <a:noFill/>
                        </a:ln>
                      </wps:spPr>
                      <wps:txbx>
                        <w:txbxContent>
                          <w:p w14:paraId="56395618" w14:textId="70B72634" w:rsidR="003044A5" w:rsidRPr="00D05694" w:rsidRDefault="003044A5" w:rsidP="002A3872">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 </w:t>
                            </w:r>
                            <w:r w:rsidRPr="006856E1">
                              <w:t>Micros</w:t>
                            </w:r>
                            <w:r>
                              <w:t>o</w:t>
                            </w:r>
                            <w:r w:rsidRPr="006856E1">
                              <w:t>ft Project Plan - Showing Critical 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473879" id="Text Box 44" o:spid="_x0000_s1059" type="#_x0000_t202" style="position:absolute;margin-left:0;margin-top:424.3pt;width:69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" stroked="f">
                <v:textbox style="mso-fit-shape-to-text:t" inset="0,0,0,0">
                  <w:txbxContent>
                    <w:p w14:paraId="56395618" w14:textId="70B72634" w:rsidR="003044A5" w:rsidRPr="00D05694" w:rsidRDefault="003044A5" w:rsidP="002A3872">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 </w:t>
                      </w:r>
                      <w:r w:rsidRPr="006856E1">
                        <w:t>Micros</w:t>
                      </w:r>
                      <w:r>
                        <w:t>o</w:t>
                      </w:r>
                      <w:r w:rsidRPr="006856E1">
                        <w:t>ft Project Plan - Showing Critical Tasks</w:t>
                      </w:r>
                    </w:p>
                  </w:txbxContent>
                </v:textbox>
                <w10:wrap type="square"/>
              </v:shape>
            </w:pict>
          </mc:Fallback>
        </mc:AlternateContent>
      </w:r>
      <w:r>
        <w:rPr>
          <w:noProof/>
          <w:lang w:eastAsia="en-GB"/>
        </w:rPr>
        <w:drawing>
          <wp:anchor distT="0" distB="0" distL="114300" distR="114300" simplePos="0" relativeHeight="251677696" behindDoc="0" locked="0" layoutInCell="1" allowOverlap="1" wp14:anchorId="043CA2B7" wp14:editId="64F79DA8">
            <wp:simplePos x="0" y="0"/>
            <wp:positionH relativeFrom="margin">
              <wp:align>left</wp:align>
            </wp:positionH>
            <wp:positionV relativeFrom="paragraph">
              <wp:posOffset>284480</wp:posOffset>
            </wp:positionV>
            <wp:extent cx="8801100" cy="5046980"/>
            <wp:effectExtent l="0" t="0" r="0" b="127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799" t="14771" r="24717" b="6639"/>
                    <a:stretch/>
                  </pic:blipFill>
                  <pic:spPr bwMode="auto">
                    <a:xfrm>
                      <a:off x="0" y="0"/>
                      <a:ext cx="8801100" cy="50469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77A1422" w14:textId="7A695A00" w:rsidR="006A50BF" w:rsidRDefault="006A50BF" w:rsidP="005D0D42">
      <w:pPr>
        <w:sectPr w:rsidR="006A50BF" w:rsidSect="005D0D42">
          <w:pgSz w:w="16838" w:h="11906" w:orient="landscape"/>
          <w:pgMar w:top="1440" w:right="1440" w:bottom="1440" w:left="1440" w:header="709" w:footer="709" w:gutter="0"/>
          <w:cols w:space="708"/>
          <w:titlePg/>
          <w:docGrid w:linePitch="360"/>
        </w:sectPr>
      </w:pPr>
    </w:p>
    <w:p w14:paraId="425E87D8" w14:textId="52BAE33C" w:rsidR="00262EAC" w:rsidRDefault="00DA4912" w:rsidP="00262EAC">
      <w:pPr>
        <w:pStyle w:val="Heading2"/>
      </w:pPr>
      <w:bookmarkStart w:id="30" w:name="_Toc9191992"/>
      <w:r>
        <w:lastRenderedPageBreak/>
        <w:t>G</w:t>
      </w:r>
      <w:r w:rsidR="00262EAC">
        <w:t>roups tasks and Timings</w:t>
      </w:r>
      <w:bookmarkEnd w:id="29"/>
      <w:bookmarkEnd w:id="30"/>
    </w:p>
    <w:p w14:paraId="73C40F5E" w14:textId="77777777" w:rsidR="00CE4127" w:rsidRPr="00CE4127" w:rsidRDefault="00CE4127" w:rsidP="00CE4127"/>
    <w:tbl>
      <w:tblPr>
        <w:tblW w:w="0" w:type="auto"/>
        <w:tblLook w:val="04A0" w:firstRow="1" w:lastRow="0" w:firstColumn="1" w:lastColumn="0" w:noHBand="0" w:noVBand="1"/>
      </w:tblPr>
      <w:tblGrid>
        <w:gridCol w:w="1978"/>
        <w:gridCol w:w="1429"/>
        <w:gridCol w:w="1278"/>
        <w:gridCol w:w="4321"/>
      </w:tblGrid>
      <w:tr w:rsidR="00CE4127" w:rsidRPr="00CE4127" w14:paraId="60C60735" w14:textId="77777777" w:rsidTr="00CE4127">
        <w:trPr>
          <w:trHeight w:val="450"/>
        </w:trPr>
        <w:tc>
          <w:tcPr>
            <w:tcW w:w="0" w:type="auto"/>
            <w:vMerge w:val="restart"/>
            <w:tcBorders>
              <w:top w:val="single" w:sz="8" w:space="0" w:color="auto"/>
              <w:left w:val="single" w:sz="8" w:space="0" w:color="auto"/>
              <w:bottom w:val="single" w:sz="8" w:space="0" w:color="000000"/>
              <w:right w:val="nil"/>
            </w:tcBorders>
            <w:shd w:val="clear" w:color="auto" w:fill="auto"/>
            <w:noWrap/>
            <w:vAlign w:val="center"/>
            <w:hideMark/>
          </w:tcPr>
          <w:p w14:paraId="27E98478"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Task</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448BC529"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Start Date</w:t>
            </w:r>
          </w:p>
        </w:tc>
        <w:tc>
          <w:tcPr>
            <w:tcW w:w="0" w:type="auto"/>
            <w:vMerge w:val="restart"/>
            <w:tcBorders>
              <w:top w:val="single" w:sz="8" w:space="0" w:color="auto"/>
              <w:left w:val="nil"/>
              <w:bottom w:val="single" w:sz="8" w:space="0" w:color="000000"/>
              <w:right w:val="nil"/>
            </w:tcBorders>
            <w:shd w:val="clear" w:color="auto" w:fill="auto"/>
            <w:noWrap/>
            <w:vAlign w:val="center"/>
            <w:hideMark/>
          </w:tcPr>
          <w:p w14:paraId="4117A05E"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Finish Date</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42701442"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Comments</w:t>
            </w:r>
          </w:p>
        </w:tc>
      </w:tr>
      <w:tr w:rsidR="00CE4127" w:rsidRPr="00CE4127" w14:paraId="07D1F0C3" w14:textId="77777777" w:rsidTr="00CE4127">
        <w:trPr>
          <w:trHeight w:val="450"/>
        </w:trPr>
        <w:tc>
          <w:tcPr>
            <w:tcW w:w="0" w:type="auto"/>
            <w:vMerge/>
            <w:tcBorders>
              <w:top w:val="single" w:sz="8" w:space="0" w:color="auto"/>
              <w:left w:val="single" w:sz="8" w:space="0" w:color="auto"/>
              <w:bottom w:val="single" w:sz="8" w:space="0" w:color="000000"/>
              <w:right w:val="nil"/>
            </w:tcBorders>
            <w:vAlign w:val="center"/>
            <w:hideMark/>
          </w:tcPr>
          <w:p w14:paraId="280F774A"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74600F19"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nil"/>
              <w:bottom w:val="single" w:sz="8" w:space="0" w:color="000000"/>
              <w:right w:val="nil"/>
            </w:tcBorders>
            <w:vAlign w:val="center"/>
            <w:hideMark/>
          </w:tcPr>
          <w:p w14:paraId="24301B49"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649373E4" w14:textId="77777777" w:rsidR="00CE4127" w:rsidRPr="00CE4127" w:rsidRDefault="00CE4127" w:rsidP="00CE4127">
            <w:pPr>
              <w:spacing w:after="0" w:line="240" w:lineRule="auto"/>
              <w:rPr>
                <w:rFonts w:ascii="Calibri" w:eastAsia="Times New Roman" w:hAnsi="Calibri" w:cs="Calibri"/>
                <w:color w:val="000000"/>
                <w:lang w:eastAsia="en-GB"/>
              </w:rPr>
            </w:pPr>
          </w:p>
        </w:tc>
      </w:tr>
      <w:tr w:rsidR="00CE4127" w:rsidRPr="00CE4127" w14:paraId="031C7501" w14:textId="77777777" w:rsidTr="00CE4127">
        <w:trPr>
          <w:trHeight w:val="450"/>
        </w:trPr>
        <w:tc>
          <w:tcPr>
            <w:tcW w:w="0" w:type="auto"/>
            <w:vMerge w:val="restart"/>
            <w:tcBorders>
              <w:top w:val="nil"/>
              <w:left w:val="single" w:sz="8" w:space="0" w:color="auto"/>
              <w:bottom w:val="single" w:sz="4" w:space="0" w:color="auto"/>
              <w:right w:val="nil"/>
            </w:tcBorders>
            <w:shd w:val="clear" w:color="auto" w:fill="auto"/>
            <w:vAlign w:val="center"/>
            <w:hideMark/>
          </w:tcPr>
          <w:p w14:paraId="1C0E10C7" w14:textId="77777777" w:rsidR="00CE4127" w:rsidRPr="00CE4127" w:rsidRDefault="00CE4127" w:rsidP="00CE4127">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Confirm manning requirements</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62A67503"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No fixed start date</w:t>
            </w:r>
          </w:p>
        </w:tc>
        <w:tc>
          <w:tcPr>
            <w:tcW w:w="0" w:type="auto"/>
            <w:vMerge w:val="restart"/>
            <w:tcBorders>
              <w:top w:val="nil"/>
              <w:left w:val="nil"/>
              <w:bottom w:val="single" w:sz="4" w:space="0" w:color="auto"/>
              <w:right w:val="nil"/>
            </w:tcBorders>
            <w:shd w:val="clear" w:color="auto" w:fill="auto"/>
            <w:vAlign w:val="center"/>
            <w:hideMark/>
          </w:tcPr>
          <w:p w14:paraId="26E3E250"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20/11/2018</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0F6DD1F6"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Manning requirements for AM confirmed and locked on this date. Manning added into AM project plan.</w:t>
            </w:r>
          </w:p>
        </w:tc>
      </w:tr>
      <w:tr w:rsidR="00CE4127" w:rsidRPr="00CE4127" w14:paraId="6B453B72" w14:textId="77777777" w:rsidTr="00CE4127">
        <w:trPr>
          <w:trHeight w:val="450"/>
        </w:trPr>
        <w:tc>
          <w:tcPr>
            <w:tcW w:w="0" w:type="auto"/>
            <w:vMerge/>
            <w:tcBorders>
              <w:top w:val="nil"/>
              <w:left w:val="single" w:sz="8" w:space="0" w:color="auto"/>
              <w:bottom w:val="single" w:sz="4" w:space="0" w:color="auto"/>
              <w:right w:val="nil"/>
            </w:tcBorders>
            <w:vAlign w:val="center"/>
            <w:hideMark/>
          </w:tcPr>
          <w:p w14:paraId="75C16866"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17CF0460"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nil"/>
              <w:left w:val="nil"/>
              <w:bottom w:val="single" w:sz="4" w:space="0" w:color="auto"/>
              <w:right w:val="nil"/>
            </w:tcBorders>
            <w:vAlign w:val="center"/>
            <w:hideMark/>
          </w:tcPr>
          <w:p w14:paraId="7BE78FE4"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7D8826CB" w14:textId="77777777" w:rsidR="00CE4127" w:rsidRPr="00CE4127" w:rsidRDefault="00CE4127" w:rsidP="00CE4127">
            <w:pPr>
              <w:spacing w:after="0" w:line="240" w:lineRule="auto"/>
              <w:rPr>
                <w:rFonts w:ascii="Calibri" w:eastAsia="Times New Roman" w:hAnsi="Calibri" w:cs="Calibri"/>
                <w:color w:val="000000"/>
                <w:lang w:eastAsia="en-GB"/>
              </w:rPr>
            </w:pPr>
          </w:p>
        </w:tc>
      </w:tr>
      <w:tr w:rsidR="00CE4127" w:rsidRPr="00CE4127" w14:paraId="4B1570AB" w14:textId="77777777" w:rsidTr="00CE4127">
        <w:trPr>
          <w:trHeight w:val="450"/>
        </w:trPr>
        <w:tc>
          <w:tcPr>
            <w:tcW w:w="0" w:type="auto"/>
            <w:vMerge w:val="restart"/>
            <w:tcBorders>
              <w:top w:val="single" w:sz="8" w:space="0" w:color="auto"/>
              <w:left w:val="single" w:sz="8" w:space="0" w:color="auto"/>
              <w:bottom w:val="single" w:sz="8" w:space="0" w:color="000000"/>
              <w:right w:val="nil"/>
            </w:tcBorders>
            <w:shd w:val="clear" w:color="auto" w:fill="auto"/>
            <w:vAlign w:val="center"/>
            <w:hideMark/>
          </w:tcPr>
          <w:p w14:paraId="5A066E70" w14:textId="77777777" w:rsidR="00CE4127" w:rsidRPr="00CE4127" w:rsidRDefault="00CE4127" w:rsidP="00CE4127">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Confirm worklist</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3C7996D"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No fixed start date</w:t>
            </w:r>
          </w:p>
        </w:tc>
        <w:tc>
          <w:tcPr>
            <w:tcW w:w="0" w:type="auto"/>
            <w:vMerge w:val="restart"/>
            <w:tcBorders>
              <w:top w:val="single" w:sz="8" w:space="0" w:color="auto"/>
              <w:left w:val="nil"/>
              <w:bottom w:val="single" w:sz="8" w:space="0" w:color="000000"/>
              <w:right w:val="nil"/>
            </w:tcBorders>
            <w:shd w:val="clear" w:color="auto" w:fill="auto"/>
            <w:vAlign w:val="center"/>
            <w:hideMark/>
          </w:tcPr>
          <w:p w14:paraId="5B55C329"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11/12/2018</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42CF090" w14:textId="77777777" w:rsidR="00CE4127" w:rsidRPr="00CE4127" w:rsidRDefault="00CE4127" w:rsidP="00CE4127">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Worklist confirmed and locked on this date. All jobs have required manning attached. No additional work added after lock date.</w:t>
            </w:r>
          </w:p>
        </w:tc>
      </w:tr>
      <w:tr w:rsidR="00CE4127" w:rsidRPr="00CE4127" w14:paraId="7B8D5EE6" w14:textId="77777777" w:rsidTr="00CE4127">
        <w:trPr>
          <w:trHeight w:val="450"/>
        </w:trPr>
        <w:tc>
          <w:tcPr>
            <w:tcW w:w="0" w:type="auto"/>
            <w:vMerge/>
            <w:tcBorders>
              <w:top w:val="single" w:sz="8" w:space="0" w:color="auto"/>
              <w:left w:val="single" w:sz="8" w:space="0" w:color="auto"/>
              <w:bottom w:val="single" w:sz="8" w:space="0" w:color="000000"/>
              <w:right w:val="nil"/>
            </w:tcBorders>
            <w:vAlign w:val="center"/>
            <w:hideMark/>
          </w:tcPr>
          <w:p w14:paraId="10903E58"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08B470DE"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nil"/>
              <w:bottom w:val="single" w:sz="8" w:space="0" w:color="000000"/>
              <w:right w:val="nil"/>
            </w:tcBorders>
            <w:vAlign w:val="center"/>
            <w:hideMark/>
          </w:tcPr>
          <w:p w14:paraId="0D5A9F49" w14:textId="77777777" w:rsidR="00CE4127" w:rsidRPr="00CE4127" w:rsidRDefault="00CE4127" w:rsidP="00CE4127">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689D748E" w14:textId="77777777" w:rsidR="00CE4127" w:rsidRPr="00CE4127" w:rsidRDefault="00CE4127" w:rsidP="00CE4127">
            <w:pPr>
              <w:spacing w:after="0" w:line="240" w:lineRule="auto"/>
              <w:rPr>
                <w:rFonts w:ascii="Calibri" w:eastAsia="Times New Roman" w:hAnsi="Calibri" w:cs="Calibri"/>
                <w:color w:val="000000"/>
                <w:lang w:eastAsia="en-GB"/>
              </w:rPr>
            </w:pPr>
          </w:p>
        </w:tc>
      </w:tr>
      <w:tr w:rsidR="001B7EB5" w:rsidRPr="00CE4127" w14:paraId="4F0F28D2" w14:textId="77777777" w:rsidTr="001B7EB5">
        <w:trPr>
          <w:trHeight w:val="909"/>
        </w:trPr>
        <w:tc>
          <w:tcPr>
            <w:tcW w:w="0" w:type="auto"/>
            <w:tcBorders>
              <w:top w:val="nil"/>
              <w:left w:val="single" w:sz="8" w:space="0" w:color="auto"/>
              <w:bottom w:val="single" w:sz="4" w:space="0" w:color="auto"/>
              <w:right w:val="nil"/>
            </w:tcBorders>
            <w:shd w:val="clear" w:color="auto" w:fill="auto"/>
            <w:vAlign w:val="center"/>
          </w:tcPr>
          <w:p w14:paraId="5E1E65AD" w14:textId="177B77F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All spares added to jobs</w:t>
            </w:r>
          </w:p>
        </w:tc>
        <w:tc>
          <w:tcPr>
            <w:tcW w:w="0" w:type="auto"/>
            <w:tcBorders>
              <w:top w:val="nil"/>
              <w:left w:val="single" w:sz="8" w:space="0" w:color="auto"/>
              <w:bottom w:val="single" w:sz="4" w:space="0" w:color="auto"/>
              <w:right w:val="single" w:sz="8" w:space="0" w:color="auto"/>
            </w:tcBorders>
            <w:shd w:val="clear" w:color="auto" w:fill="auto"/>
            <w:vAlign w:val="center"/>
          </w:tcPr>
          <w:p w14:paraId="4F2F8014" w14:textId="76B5FEDE"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No fixed start date</w:t>
            </w:r>
          </w:p>
        </w:tc>
        <w:tc>
          <w:tcPr>
            <w:tcW w:w="0" w:type="auto"/>
            <w:tcBorders>
              <w:top w:val="nil"/>
              <w:left w:val="nil"/>
              <w:bottom w:val="single" w:sz="4" w:space="0" w:color="auto"/>
              <w:right w:val="nil"/>
            </w:tcBorders>
            <w:shd w:val="clear" w:color="auto" w:fill="auto"/>
            <w:vAlign w:val="center"/>
          </w:tcPr>
          <w:p w14:paraId="6C515E1F" w14:textId="3EFF7712"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11/12/2018</w:t>
            </w:r>
          </w:p>
        </w:tc>
        <w:tc>
          <w:tcPr>
            <w:tcW w:w="0" w:type="auto"/>
            <w:tcBorders>
              <w:top w:val="nil"/>
              <w:left w:val="single" w:sz="8" w:space="0" w:color="auto"/>
              <w:bottom w:val="single" w:sz="4" w:space="0" w:color="auto"/>
              <w:right w:val="single" w:sz="8" w:space="0" w:color="auto"/>
            </w:tcBorders>
            <w:shd w:val="clear" w:color="auto" w:fill="auto"/>
            <w:vAlign w:val="center"/>
          </w:tcPr>
          <w:p w14:paraId="0894C9D2" w14:textId="6987C115"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All spares added to jobs ready to be brought to line.</w:t>
            </w:r>
          </w:p>
        </w:tc>
      </w:tr>
      <w:tr w:rsidR="001B7EB5" w:rsidRPr="00CE4127" w14:paraId="77E72D66" w14:textId="77777777" w:rsidTr="00CE4127">
        <w:trPr>
          <w:trHeight w:val="450"/>
        </w:trPr>
        <w:tc>
          <w:tcPr>
            <w:tcW w:w="0" w:type="auto"/>
            <w:vMerge w:val="restart"/>
            <w:tcBorders>
              <w:top w:val="nil"/>
              <w:left w:val="single" w:sz="8" w:space="0" w:color="auto"/>
              <w:bottom w:val="single" w:sz="4" w:space="0" w:color="auto"/>
              <w:right w:val="nil"/>
            </w:tcBorders>
            <w:shd w:val="clear" w:color="auto" w:fill="auto"/>
            <w:vAlign w:val="center"/>
            <w:hideMark/>
          </w:tcPr>
          <w:p w14:paraId="797E8C4C"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Confirm isolation list</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06D92B6F"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No fixed start date</w:t>
            </w:r>
          </w:p>
        </w:tc>
        <w:tc>
          <w:tcPr>
            <w:tcW w:w="0" w:type="auto"/>
            <w:vMerge w:val="restart"/>
            <w:tcBorders>
              <w:top w:val="nil"/>
              <w:left w:val="nil"/>
              <w:bottom w:val="single" w:sz="4" w:space="0" w:color="auto"/>
              <w:right w:val="nil"/>
            </w:tcBorders>
            <w:shd w:val="clear" w:color="auto" w:fill="auto"/>
            <w:vAlign w:val="center"/>
            <w:hideMark/>
          </w:tcPr>
          <w:p w14:paraId="5464037C"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13/12/2018</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1BE694CD"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Isolation list confirmed and locked on this date. Documentation signed by line engineers and process specialist. Sent to planners.</w:t>
            </w:r>
          </w:p>
        </w:tc>
      </w:tr>
      <w:tr w:rsidR="001B7EB5" w:rsidRPr="00CE4127" w14:paraId="4075540B" w14:textId="77777777" w:rsidTr="00CE4127">
        <w:trPr>
          <w:trHeight w:val="450"/>
        </w:trPr>
        <w:tc>
          <w:tcPr>
            <w:tcW w:w="0" w:type="auto"/>
            <w:vMerge/>
            <w:tcBorders>
              <w:top w:val="nil"/>
              <w:left w:val="single" w:sz="8" w:space="0" w:color="auto"/>
              <w:bottom w:val="single" w:sz="4" w:space="0" w:color="auto"/>
              <w:right w:val="nil"/>
            </w:tcBorders>
            <w:vAlign w:val="center"/>
            <w:hideMark/>
          </w:tcPr>
          <w:p w14:paraId="7AC59358"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08B28963"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nil"/>
              <w:bottom w:val="single" w:sz="4" w:space="0" w:color="auto"/>
              <w:right w:val="nil"/>
            </w:tcBorders>
            <w:vAlign w:val="center"/>
            <w:hideMark/>
          </w:tcPr>
          <w:p w14:paraId="444D5C87"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66E37E68"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2EC8C2FB" w14:textId="77777777" w:rsidTr="00CE4127">
        <w:trPr>
          <w:trHeight w:val="450"/>
        </w:trPr>
        <w:tc>
          <w:tcPr>
            <w:tcW w:w="0" w:type="auto"/>
            <w:vMerge w:val="restart"/>
            <w:tcBorders>
              <w:top w:val="single" w:sz="8" w:space="0" w:color="auto"/>
              <w:left w:val="single" w:sz="8" w:space="0" w:color="auto"/>
              <w:bottom w:val="single" w:sz="8" w:space="0" w:color="000000"/>
              <w:right w:val="nil"/>
            </w:tcBorders>
            <w:shd w:val="clear" w:color="auto" w:fill="auto"/>
            <w:vAlign w:val="center"/>
            <w:hideMark/>
          </w:tcPr>
          <w:p w14:paraId="7025F1ED"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All PBS and ATW to be finalised</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ABEF952"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No fixed start date</w:t>
            </w:r>
          </w:p>
        </w:tc>
        <w:tc>
          <w:tcPr>
            <w:tcW w:w="0" w:type="auto"/>
            <w:vMerge w:val="restart"/>
            <w:tcBorders>
              <w:top w:val="single" w:sz="8" w:space="0" w:color="auto"/>
              <w:left w:val="nil"/>
              <w:bottom w:val="single" w:sz="8" w:space="0" w:color="000000"/>
              <w:right w:val="nil"/>
            </w:tcBorders>
            <w:shd w:val="clear" w:color="auto" w:fill="auto"/>
            <w:vAlign w:val="center"/>
            <w:hideMark/>
          </w:tcPr>
          <w:p w14:paraId="0B6FB21B"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14/12/2018</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7107E43"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All PBS and ATW completed.</w:t>
            </w:r>
          </w:p>
        </w:tc>
      </w:tr>
      <w:tr w:rsidR="001B7EB5" w:rsidRPr="00CE4127" w14:paraId="7F97CB9E" w14:textId="77777777" w:rsidTr="00CE4127">
        <w:trPr>
          <w:trHeight w:val="450"/>
        </w:trPr>
        <w:tc>
          <w:tcPr>
            <w:tcW w:w="0" w:type="auto"/>
            <w:vMerge/>
            <w:tcBorders>
              <w:top w:val="single" w:sz="8" w:space="0" w:color="auto"/>
              <w:left w:val="single" w:sz="8" w:space="0" w:color="auto"/>
              <w:bottom w:val="single" w:sz="8" w:space="0" w:color="000000"/>
              <w:right w:val="nil"/>
            </w:tcBorders>
            <w:vAlign w:val="center"/>
            <w:hideMark/>
          </w:tcPr>
          <w:p w14:paraId="66ECED93"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2A630ACD"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nil"/>
              <w:bottom w:val="single" w:sz="8" w:space="0" w:color="000000"/>
              <w:right w:val="nil"/>
            </w:tcBorders>
            <w:vAlign w:val="center"/>
            <w:hideMark/>
          </w:tcPr>
          <w:p w14:paraId="34A2319E"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4D563764"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323998C2" w14:textId="77777777" w:rsidTr="001B7EB5">
        <w:trPr>
          <w:trHeight w:val="269"/>
        </w:trPr>
        <w:tc>
          <w:tcPr>
            <w:tcW w:w="0" w:type="auto"/>
            <w:vMerge/>
            <w:tcBorders>
              <w:top w:val="nil"/>
              <w:left w:val="single" w:sz="8" w:space="0" w:color="auto"/>
              <w:bottom w:val="single" w:sz="4" w:space="0" w:color="auto"/>
              <w:right w:val="nil"/>
            </w:tcBorders>
            <w:vAlign w:val="center"/>
          </w:tcPr>
          <w:p w14:paraId="5A3D2A37"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tcPr>
          <w:p w14:paraId="778975FD"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nil"/>
              <w:bottom w:val="single" w:sz="4" w:space="0" w:color="auto"/>
              <w:right w:val="nil"/>
            </w:tcBorders>
            <w:vAlign w:val="center"/>
          </w:tcPr>
          <w:p w14:paraId="6F806E55"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tcPr>
          <w:p w14:paraId="2D15A3CC"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2E38B8B2" w14:textId="77777777" w:rsidTr="00CE4127">
        <w:trPr>
          <w:trHeight w:val="450"/>
        </w:trPr>
        <w:tc>
          <w:tcPr>
            <w:tcW w:w="0" w:type="auto"/>
            <w:vMerge w:val="restart"/>
            <w:tcBorders>
              <w:top w:val="single" w:sz="8" w:space="0" w:color="auto"/>
              <w:left w:val="single" w:sz="8" w:space="0" w:color="auto"/>
              <w:bottom w:val="single" w:sz="8" w:space="0" w:color="000000"/>
              <w:right w:val="nil"/>
            </w:tcBorders>
            <w:shd w:val="clear" w:color="auto" w:fill="auto"/>
            <w:vAlign w:val="center"/>
            <w:hideMark/>
          </w:tcPr>
          <w:p w14:paraId="66A62789"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Line shut down to prepare for AM</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F47A38A"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17/12/2018</w:t>
            </w:r>
          </w:p>
        </w:tc>
        <w:tc>
          <w:tcPr>
            <w:tcW w:w="0" w:type="auto"/>
            <w:vMerge w:val="restart"/>
            <w:tcBorders>
              <w:top w:val="single" w:sz="8" w:space="0" w:color="auto"/>
              <w:left w:val="nil"/>
              <w:bottom w:val="single" w:sz="8" w:space="0" w:color="000000"/>
              <w:right w:val="nil"/>
            </w:tcBorders>
            <w:shd w:val="clear" w:color="auto" w:fill="auto"/>
            <w:vAlign w:val="center"/>
            <w:hideMark/>
          </w:tcPr>
          <w:p w14:paraId="4A59A6C5"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18/12/2018</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C5FB1E6" w14:textId="3E6EB31C"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Line shut down and line prepared for maintenance. Isolation carried out and paperwork signed.</w:t>
            </w:r>
          </w:p>
        </w:tc>
      </w:tr>
      <w:tr w:rsidR="001B7EB5" w:rsidRPr="00CE4127" w14:paraId="5B362F68" w14:textId="77777777" w:rsidTr="00CE4127">
        <w:trPr>
          <w:trHeight w:val="450"/>
        </w:trPr>
        <w:tc>
          <w:tcPr>
            <w:tcW w:w="0" w:type="auto"/>
            <w:vMerge/>
            <w:tcBorders>
              <w:top w:val="single" w:sz="8" w:space="0" w:color="auto"/>
              <w:left w:val="single" w:sz="8" w:space="0" w:color="auto"/>
              <w:bottom w:val="single" w:sz="8" w:space="0" w:color="000000"/>
              <w:right w:val="nil"/>
            </w:tcBorders>
            <w:vAlign w:val="center"/>
            <w:hideMark/>
          </w:tcPr>
          <w:p w14:paraId="51124D1E"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46256A8A"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nil"/>
              <w:bottom w:val="single" w:sz="8" w:space="0" w:color="000000"/>
              <w:right w:val="nil"/>
            </w:tcBorders>
            <w:vAlign w:val="center"/>
            <w:hideMark/>
          </w:tcPr>
          <w:p w14:paraId="24750687"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38882D14"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564CC35E" w14:textId="77777777" w:rsidTr="00CE4127">
        <w:trPr>
          <w:trHeight w:val="450"/>
        </w:trPr>
        <w:tc>
          <w:tcPr>
            <w:tcW w:w="0" w:type="auto"/>
            <w:vMerge w:val="restart"/>
            <w:tcBorders>
              <w:top w:val="nil"/>
              <w:left w:val="single" w:sz="8" w:space="0" w:color="auto"/>
              <w:bottom w:val="single" w:sz="4" w:space="0" w:color="auto"/>
              <w:right w:val="nil"/>
            </w:tcBorders>
            <w:shd w:val="clear" w:color="auto" w:fill="auto"/>
            <w:vAlign w:val="center"/>
            <w:hideMark/>
          </w:tcPr>
          <w:p w14:paraId="48C58C23"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Maintenance period</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5D9DEF02"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18/12/2018</w:t>
            </w:r>
          </w:p>
        </w:tc>
        <w:tc>
          <w:tcPr>
            <w:tcW w:w="0" w:type="auto"/>
            <w:vMerge w:val="restart"/>
            <w:tcBorders>
              <w:top w:val="nil"/>
              <w:left w:val="nil"/>
              <w:bottom w:val="single" w:sz="4" w:space="0" w:color="auto"/>
              <w:right w:val="nil"/>
            </w:tcBorders>
            <w:shd w:val="clear" w:color="auto" w:fill="auto"/>
            <w:vAlign w:val="center"/>
            <w:hideMark/>
          </w:tcPr>
          <w:p w14:paraId="0EE706D5"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28/12/2018</w:t>
            </w:r>
          </w:p>
        </w:tc>
        <w:tc>
          <w:tcPr>
            <w:tcW w:w="0" w:type="auto"/>
            <w:vMerge w:val="restart"/>
            <w:tcBorders>
              <w:top w:val="nil"/>
              <w:left w:val="single" w:sz="8" w:space="0" w:color="auto"/>
              <w:bottom w:val="single" w:sz="4" w:space="0" w:color="auto"/>
              <w:right w:val="single" w:sz="8" w:space="0" w:color="auto"/>
            </w:tcBorders>
            <w:shd w:val="clear" w:color="auto" w:fill="auto"/>
            <w:vAlign w:val="center"/>
            <w:hideMark/>
          </w:tcPr>
          <w:p w14:paraId="4FFDCA75" w14:textId="214C923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All PBS and ATW signed on by TATA and contractor supervisors. Mechanical commissioned LEV. Line handed back to production on time.</w:t>
            </w:r>
          </w:p>
        </w:tc>
      </w:tr>
      <w:tr w:rsidR="001B7EB5" w:rsidRPr="00CE4127" w14:paraId="413CF4B1" w14:textId="77777777" w:rsidTr="00CE4127">
        <w:trPr>
          <w:trHeight w:val="450"/>
        </w:trPr>
        <w:tc>
          <w:tcPr>
            <w:tcW w:w="0" w:type="auto"/>
            <w:vMerge/>
            <w:tcBorders>
              <w:top w:val="nil"/>
              <w:left w:val="single" w:sz="8" w:space="0" w:color="auto"/>
              <w:bottom w:val="single" w:sz="4" w:space="0" w:color="auto"/>
              <w:right w:val="nil"/>
            </w:tcBorders>
            <w:vAlign w:val="center"/>
            <w:hideMark/>
          </w:tcPr>
          <w:p w14:paraId="59EFD752"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61244D63"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nil"/>
              <w:bottom w:val="single" w:sz="4" w:space="0" w:color="auto"/>
              <w:right w:val="nil"/>
            </w:tcBorders>
            <w:vAlign w:val="center"/>
            <w:hideMark/>
          </w:tcPr>
          <w:p w14:paraId="48B9BEAF"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nil"/>
              <w:left w:val="single" w:sz="8" w:space="0" w:color="auto"/>
              <w:bottom w:val="single" w:sz="4" w:space="0" w:color="auto"/>
              <w:right w:val="single" w:sz="8" w:space="0" w:color="auto"/>
            </w:tcBorders>
            <w:vAlign w:val="center"/>
            <w:hideMark/>
          </w:tcPr>
          <w:p w14:paraId="18D512BF"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1F23D5DA" w14:textId="77777777" w:rsidTr="00CE4127">
        <w:trPr>
          <w:trHeight w:val="450"/>
        </w:trPr>
        <w:tc>
          <w:tcPr>
            <w:tcW w:w="0" w:type="auto"/>
            <w:vMerge w:val="restart"/>
            <w:tcBorders>
              <w:top w:val="single" w:sz="8" w:space="0" w:color="auto"/>
              <w:left w:val="single" w:sz="8" w:space="0" w:color="auto"/>
              <w:bottom w:val="single" w:sz="8" w:space="0" w:color="000000"/>
              <w:right w:val="nil"/>
            </w:tcBorders>
            <w:shd w:val="clear" w:color="auto" w:fill="auto"/>
            <w:vAlign w:val="center"/>
            <w:hideMark/>
          </w:tcPr>
          <w:p w14:paraId="5A83F2D4"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Line rebuild and commissioning</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307A8A1"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28/12/2018</w:t>
            </w:r>
          </w:p>
        </w:tc>
        <w:tc>
          <w:tcPr>
            <w:tcW w:w="0" w:type="auto"/>
            <w:vMerge w:val="restart"/>
            <w:tcBorders>
              <w:top w:val="single" w:sz="8" w:space="0" w:color="auto"/>
              <w:left w:val="nil"/>
              <w:bottom w:val="single" w:sz="8" w:space="0" w:color="000000"/>
              <w:right w:val="nil"/>
            </w:tcBorders>
            <w:shd w:val="clear" w:color="auto" w:fill="auto"/>
            <w:vAlign w:val="center"/>
            <w:hideMark/>
          </w:tcPr>
          <w:p w14:paraId="27DCD466"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02/01/2019</w:t>
            </w:r>
          </w:p>
        </w:tc>
        <w:tc>
          <w:tcPr>
            <w:tcW w:w="0" w:type="auto"/>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DCD1176"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Line rebuilt following AM. Electrical commissioning new panel fitted.</w:t>
            </w:r>
          </w:p>
        </w:tc>
      </w:tr>
      <w:tr w:rsidR="001B7EB5" w:rsidRPr="00CE4127" w14:paraId="3440386F" w14:textId="77777777" w:rsidTr="00CE4127">
        <w:trPr>
          <w:trHeight w:val="450"/>
        </w:trPr>
        <w:tc>
          <w:tcPr>
            <w:tcW w:w="0" w:type="auto"/>
            <w:vMerge/>
            <w:tcBorders>
              <w:top w:val="single" w:sz="8" w:space="0" w:color="auto"/>
              <w:left w:val="single" w:sz="8" w:space="0" w:color="auto"/>
              <w:bottom w:val="single" w:sz="8" w:space="0" w:color="000000"/>
              <w:right w:val="nil"/>
            </w:tcBorders>
            <w:vAlign w:val="center"/>
            <w:hideMark/>
          </w:tcPr>
          <w:p w14:paraId="3CCFDAF2"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0D0F4C16"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nil"/>
              <w:bottom w:val="single" w:sz="8" w:space="0" w:color="000000"/>
              <w:right w:val="nil"/>
            </w:tcBorders>
            <w:vAlign w:val="center"/>
            <w:hideMark/>
          </w:tcPr>
          <w:p w14:paraId="1EE69720" w14:textId="77777777" w:rsidR="001B7EB5" w:rsidRPr="00CE4127" w:rsidRDefault="001B7EB5" w:rsidP="001B7EB5">
            <w:pPr>
              <w:spacing w:after="0" w:line="240" w:lineRule="auto"/>
              <w:rPr>
                <w:rFonts w:ascii="Calibri" w:eastAsia="Times New Roman" w:hAnsi="Calibri" w:cs="Calibri"/>
                <w:color w:val="000000"/>
                <w:lang w:eastAsia="en-GB"/>
              </w:rPr>
            </w:pPr>
          </w:p>
        </w:tc>
        <w:tc>
          <w:tcPr>
            <w:tcW w:w="0" w:type="auto"/>
            <w:vMerge/>
            <w:tcBorders>
              <w:top w:val="single" w:sz="8" w:space="0" w:color="auto"/>
              <w:left w:val="single" w:sz="8" w:space="0" w:color="auto"/>
              <w:bottom w:val="single" w:sz="8" w:space="0" w:color="000000"/>
              <w:right w:val="single" w:sz="8" w:space="0" w:color="auto"/>
            </w:tcBorders>
            <w:vAlign w:val="center"/>
            <w:hideMark/>
          </w:tcPr>
          <w:p w14:paraId="0F4063C5" w14:textId="77777777" w:rsidR="001B7EB5" w:rsidRPr="00CE4127" w:rsidRDefault="001B7EB5" w:rsidP="001B7EB5">
            <w:pPr>
              <w:spacing w:after="0" w:line="240" w:lineRule="auto"/>
              <w:rPr>
                <w:rFonts w:ascii="Calibri" w:eastAsia="Times New Roman" w:hAnsi="Calibri" w:cs="Calibri"/>
                <w:color w:val="000000"/>
                <w:lang w:eastAsia="en-GB"/>
              </w:rPr>
            </w:pPr>
          </w:p>
        </w:tc>
      </w:tr>
      <w:tr w:rsidR="001B7EB5" w:rsidRPr="00CE4127" w14:paraId="7F47C8B5" w14:textId="77777777" w:rsidTr="00CE4127">
        <w:trPr>
          <w:trHeight w:val="300"/>
        </w:trPr>
        <w:tc>
          <w:tcPr>
            <w:tcW w:w="0" w:type="auto"/>
            <w:tcBorders>
              <w:top w:val="nil"/>
              <w:left w:val="single" w:sz="8" w:space="0" w:color="auto"/>
              <w:bottom w:val="single" w:sz="4" w:space="0" w:color="auto"/>
              <w:right w:val="nil"/>
            </w:tcBorders>
            <w:shd w:val="clear" w:color="auto" w:fill="auto"/>
            <w:vAlign w:val="center"/>
            <w:hideMark/>
          </w:tcPr>
          <w:p w14:paraId="1EC1D930" w14:textId="77777777" w:rsidR="001B7EB5" w:rsidRPr="00CE4127" w:rsidRDefault="001B7EB5" w:rsidP="001B7EB5">
            <w:pPr>
              <w:spacing w:after="0" w:line="240" w:lineRule="auto"/>
              <w:rPr>
                <w:rFonts w:ascii="Calibri" w:eastAsia="Times New Roman" w:hAnsi="Calibri" w:cs="Calibri"/>
                <w:color w:val="000000"/>
                <w:lang w:eastAsia="en-GB"/>
              </w:rPr>
            </w:pPr>
            <w:r w:rsidRPr="00CE4127">
              <w:rPr>
                <w:rFonts w:ascii="Calibri" w:eastAsia="Times New Roman" w:hAnsi="Calibri" w:cs="Calibri"/>
                <w:color w:val="000000"/>
                <w:lang w:eastAsia="en-GB"/>
              </w:rPr>
              <w:t>Line on prime material</w:t>
            </w:r>
          </w:p>
        </w:tc>
        <w:tc>
          <w:tcPr>
            <w:tcW w:w="0" w:type="auto"/>
            <w:tcBorders>
              <w:top w:val="nil"/>
              <w:left w:val="single" w:sz="8" w:space="0" w:color="auto"/>
              <w:bottom w:val="single" w:sz="4" w:space="0" w:color="auto"/>
              <w:right w:val="single" w:sz="8" w:space="0" w:color="auto"/>
            </w:tcBorders>
            <w:shd w:val="clear" w:color="auto" w:fill="auto"/>
            <w:vAlign w:val="center"/>
            <w:hideMark/>
          </w:tcPr>
          <w:p w14:paraId="0DB5B845"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02/01/2019</w:t>
            </w:r>
          </w:p>
        </w:tc>
        <w:tc>
          <w:tcPr>
            <w:tcW w:w="0" w:type="auto"/>
            <w:tcBorders>
              <w:top w:val="nil"/>
              <w:left w:val="nil"/>
              <w:bottom w:val="single" w:sz="4" w:space="0" w:color="auto"/>
              <w:right w:val="nil"/>
            </w:tcBorders>
            <w:shd w:val="clear" w:color="auto" w:fill="auto"/>
            <w:vAlign w:val="center"/>
            <w:hideMark/>
          </w:tcPr>
          <w:p w14:paraId="0F6ADA87" w14:textId="77777777"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 </w:t>
            </w:r>
          </w:p>
        </w:tc>
        <w:tc>
          <w:tcPr>
            <w:tcW w:w="0" w:type="auto"/>
            <w:tcBorders>
              <w:top w:val="nil"/>
              <w:left w:val="single" w:sz="8" w:space="0" w:color="auto"/>
              <w:bottom w:val="single" w:sz="4" w:space="0" w:color="auto"/>
              <w:right w:val="single" w:sz="8" w:space="0" w:color="auto"/>
            </w:tcBorders>
            <w:shd w:val="clear" w:color="auto" w:fill="auto"/>
            <w:vAlign w:val="center"/>
            <w:hideMark/>
          </w:tcPr>
          <w:p w14:paraId="114E2E02" w14:textId="18FF6B9C" w:rsidR="001B7EB5" w:rsidRPr="00CE4127" w:rsidRDefault="001B7EB5" w:rsidP="001B7EB5">
            <w:pPr>
              <w:spacing w:after="0" w:line="240" w:lineRule="auto"/>
              <w:jc w:val="center"/>
              <w:rPr>
                <w:rFonts w:ascii="Calibri" w:eastAsia="Times New Roman" w:hAnsi="Calibri" w:cs="Calibri"/>
                <w:color w:val="000000"/>
                <w:lang w:eastAsia="en-GB"/>
              </w:rPr>
            </w:pPr>
            <w:r w:rsidRPr="00CE4127">
              <w:rPr>
                <w:rFonts w:ascii="Calibri" w:eastAsia="Times New Roman" w:hAnsi="Calibri" w:cs="Calibri"/>
                <w:color w:val="000000"/>
                <w:lang w:eastAsia="en-GB"/>
              </w:rPr>
              <w:t>Line rebuilt and commissioned ready to run by 16:00.</w:t>
            </w:r>
          </w:p>
        </w:tc>
      </w:tr>
    </w:tbl>
    <w:p w14:paraId="3F8E3359" w14:textId="77777777" w:rsidR="00262EAC" w:rsidRPr="0091674D" w:rsidRDefault="00262EAC" w:rsidP="00262EAC">
      <w:pPr>
        <w:rPr>
          <w:b/>
        </w:rPr>
      </w:pPr>
    </w:p>
    <w:p w14:paraId="7A459E20" w14:textId="77777777" w:rsidR="00262EAC" w:rsidRDefault="00262EAC" w:rsidP="00262EAC">
      <w:pPr>
        <w:spacing w:before="240" w:after="0"/>
        <w:rPr>
          <w:noProof/>
        </w:rPr>
      </w:pPr>
    </w:p>
    <w:p w14:paraId="47267D68" w14:textId="12A2F7EE" w:rsidR="00CE4127" w:rsidRDefault="00CE4127" w:rsidP="005D0D42"/>
    <w:p w14:paraId="110E3351" w14:textId="68D35356" w:rsidR="00CE4127" w:rsidRDefault="00CE4127" w:rsidP="00CE4127"/>
    <w:p w14:paraId="0E30EAD4" w14:textId="05AD7FAA" w:rsidR="00CE4127" w:rsidRDefault="00CE4127" w:rsidP="00CE4127"/>
    <w:p w14:paraId="6C075C85" w14:textId="71754A42" w:rsidR="00CE4127" w:rsidRDefault="00CE4127" w:rsidP="00CE4127"/>
    <w:p w14:paraId="3BAEAE34" w14:textId="375DCDD8" w:rsidR="00CE4127" w:rsidRDefault="00CE4127" w:rsidP="00CE4127"/>
    <w:p w14:paraId="24AE9FDA" w14:textId="5A373381" w:rsidR="00CE4127" w:rsidRDefault="00CE4127" w:rsidP="00CE4127"/>
    <w:p w14:paraId="0A3AFBAB" w14:textId="79CE5123" w:rsidR="00CE4127" w:rsidRDefault="00CE4127" w:rsidP="00764529">
      <w:pPr>
        <w:pStyle w:val="Heading1"/>
      </w:pPr>
      <w:bookmarkStart w:id="31" w:name="_Toc9191993"/>
      <w:r>
        <w:lastRenderedPageBreak/>
        <w:t>Conclusion</w:t>
      </w:r>
      <w:bookmarkEnd w:id="31"/>
    </w:p>
    <w:p w14:paraId="010E589D" w14:textId="6A73F95A" w:rsidR="00CE4127" w:rsidRDefault="00DA4912" w:rsidP="00237DF9">
      <w:r>
        <w:t xml:space="preserve">In conclusion, this project </w:t>
      </w:r>
      <w:r w:rsidR="00C60617">
        <w:t>was success in the fact that the line was handed back to production on time and there were no AM related delays during start up. However, there were some issues during the AM period with jobs overrunning which in turn affect</w:t>
      </w:r>
      <w:r w:rsidR="002D58E7">
        <w:t>ed</w:t>
      </w:r>
      <w:r w:rsidR="00C60617">
        <w:t xml:space="preserve"> o</w:t>
      </w:r>
      <w:r w:rsidR="002D58E7">
        <w:t>ther</w:t>
      </w:r>
      <w:r w:rsidR="00C60617">
        <w:t xml:space="preserve"> planned work not being completed which is a KPI for AM. If the high-risk jobs had been planned using </w:t>
      </w:r>
      <w:r w:rsidR="002D58E7">
        <w:t xml:space="preserve">CPA (by using Microsoft Project) and PERT, the risk could have been lowered. As mindtools (2019) suggests, CPA could be the difference between a failed or a successful project and by using PERT a more sceptical approach can be taken to work timings. </w:t>
      </w:r>
      <w:r w:rsidR="00237DF9">
        <w:t xml:space="preserve">Smith (2002) suggests that team members should have clearly defined roles from the outset to prevent any confusion, the PIT were already in a recognised team and had worked together numerous times before. This combined with the clearly defined objects could be why conflict was non-existent during the project. </w:t>
      </w:r>
      <w:r w:rsidR="002A4540">
        <w:t xml:space="preserve">The lack of a post AM review meeting could impact future projects, </w:t>
      </w:r>
      <w:r w:rsidR="00F70F15">
        <w:t xml:space="preserve">as </w:t>
      </w:r>
      <w:r w:rsidR="002A4540">
        <w:t>the team will work together on other projects</w:t>
      </w:r>
      <w:r w:rsidR="00F70F15">
        <w:t xml:space="preserve"> the review could help to (Mindto</w:t>
      </w:r>
      <w:r w:rsidR="00991488">
        <w:t>o</w:t>
      </w:r>
      <w:r w:rsidR="00F70F15">
        <w:t>ls 2019) “learn as many lessons as possible, so that mistakes are not repeated in future projects”.</w:t>
      </w:r>
    </w:p>
    <w:p w14:paraId="67F8E19A" w14:textId="77777777" w:rsidR="00CE4127" w:rsidRDefault="00CE4127" w:rsidP="005D0D42"/>
    <w:p w14:paraId="7080A766" w14:textId="77777777" w:rsidR="00CE4127" w:rsidRDefault="00CE4127" w:rsidP="005D0D42"/>
    <w:p w14:paraId="37307ABB" w14:textId="75BB9C58" w:rsidR="00F1323F" w:rsidRDefault="00F1323F" w:rsidP="005D0D42"/>
    <w:p w14:paraId="3969DAD3" w14:textId="77777777" w:rsidR="00CE4127" w:rsidRDefault="00CE4127" w:rsidP="005D0D42"/>
    <w:p w14:paraId="59E11EF7" w14:textId="77777777" w:rsidR="00F1323F" w:rsidRDefault="00F1323F" w:rsidP="005D0D42"/>
    <w:p w14:paraId="2C6DE211" w14:textId="77777777" w:rsidR="00F1323F" w:rsidRDefault="00F1323F" w:rsidP="005D0D42"/>
    <w:p w14:paraId="0E867514" w14:textId="77777777" w:rsidR="00F1323F" w:rsidRDefault="00F1323F" w:rsidP="005D0D42"/>
    <w:p w14:paraId="57463E01" w14:textId="77777777" w:rsidR="00F1323F" w:rsidRDefault="00F1323F" w:rsidP="005D0D42"/>
    <w:p w14:paraId="3CC59FFA" w14:textId="77777777" w:rsidR="00F1323F" w:rsidRDefault="00F1323F" w:rsidP="005D0D42"/>
    <w:p w14:paraId="04971E14" w14:textId="77777777" w:rsidR="00F1323F" w:rsidRDefault="00F1323F" w:rsidP="005D0D42"/>
    <w:p w14:paraId="34699A17" w14:textId="77777777" w:rsidR="00F1323F" w:rsidRDefault="00F1323F" w:rsidP="005D0D42"/>
    <w:p w14:paraId="5249405E" w14:textId="77777777" w:rsidR="00F1323F" w:rsidRDefault="00F1323F" w:rsidP="005D0D42"/>
    <w:p w14:paraId="5F373215" w14:textId="77777777" w:rsidR="00F1323F" w:rsidRDefault="00F1323F" w:rsidP="005D0D42"/>
    <w:p w14:paraId="63894AF6" w14:textId="77777777" w:rsidR="00F1323F" w:rsidRDefault="00F1323F" w:rsidP="005D0D42"/>
    <w:p w14:paraId="250D9875" w14:textId="77777777" w:rsidR="00F1323F" w:rsidRDefault="00F1323F" w:rsidP="005D0D42"/>
    <w:p w14:paraId="159E9939" w14:textId="77777777" w:rsidR="00F1323F" w:rsidRDefault="00F1323F" w:rsidP="005D0D42"/>
    <w:p w14:paraId="0068D596" w14:textId="77777777" w:rsidR="00F1323F" w:rsidRDefault="00F1323F" w:rsidP="005D0D42"/>
    <w:p w14:paraId="50D67F9B" w14:textId="77777777" w:rsidR="00F1323F" w:rsidRDefault="00F1323F" w:rsidP="005D0D42"/>
    <w:p w14:paraId="4FEA4C47" w14:textId="77777777" w:rsidR="00F1323F" w:rsidRDefault="00F1323F" w:rsidP="005D0D42"/>
    <w:p w14:paraId="6A7D2864" w14:textId="77777777" w:rsidR="00F1323F" w:rsidRDefault="00F1323F" w:rsidP="005D0D42"/>
    <w:p w14:paraId="5E83740B" w14:textId="77777777" w:rsidR="00F1323F" w:rsidRDefault="00F1323F" w:rsidP="005D0D42"/>
    <w:p w14:paraId="0B12C534" w14:textId="6E48392C" w:rsidR="00F1323F" w:rsidRDefault="00F1323F" w:rsidP="00F1323F">
      <w:pPr>
        <w:pStyle w:val="Heading1"/>
      </w:pPr>
      <w:bookmarkStart w:id="32" w:name="_Toc9191994"/>
      <w:r>
        <w:lastRenderedPageBreak/>
        <w:t>References List</w:t>
      </w:r>
      <w:bookmarkEnd w:id="32"/>
    </w:p>
    <w:p w14:paraId="63C62F5D" w14:textId="77777777" w:rsidR="003044A5" w:rsidRPr="003044A5" w:rsidRDefault="003044A5" w:rsidP="003044A5"/>
    <w:p w14:paraId="60BDA0FE" w14:textId="77777777" w:rsidR="003044A5" w:rsidRDefault="003044A5" w:rsidP="003044A5">
      <w:r>
        <w:t xml:space="preserve">Belbin, R.M. (2010), </w:t>
      </w:r>
      <w:r w:rsidRPr="00D405CE">
        <w:rPr>
          <w:i/>
          <w:iCs/>
        </w:rPr>
        <w:t>Team Roles at Work</w:t>
      </w:r>
      <w:r>
        <w:t>, 2</w:t>
      </w:r>
      <w:r w:rsidRPr="00D405CE">
        <w:rPr>
          <w:vertAlign w:val="superscript"/>
        </w:rPr>
        <w:t>nd</w:t>
      </w:r>
      <w:r>
        <w:t xml:space="preserve"> Edition, Oxford, Butterworth-Heinemann.</w:t>
      </w:r>
    </w:p>
    <w:p w14:paraId="635C7D85" w14:textId="77777777" w:rsidR="003044A5" w:rsidRDefault="003044A5" w:rsidP="003044A5">
      <w:r>
        <w:t>Bruce, A. &amp; Langdon, K. (2000</w:t>
      </w:r>
      <w:r w:rsidRPr="00B96FCB">
        <w:rPr>
          <w:i/>
          <w:iCs/>
        </w:rPr>
        <w:t>), Project Management</w:t>
      </w:r>
      <w:r>
        <w:t>, London, Dorling Kindersley.</w:t>
      </w:r>
    </w:p>
    <w:p w14:paraId="28DDD6F3" w14:textId="77777777" w:rsidR="003044A5" w:rsidRDefault="003044A5" w:rsidP="003044A5">
      <w:r>
        <w:t xml:space="preserve">Lientz, B.P. &amp; Rea, K.P. (2002), </w:t>
      </w:r>
      <w:r w:rsidRPr="003044A5">
        <w:rPr>
          <w:i/>
          <w:iCs/>
        </w:rPr>
        <w:t>Project Management for the 21</w:t>
      </w:r>
      <w:r w:rsidRPr="003044A5">
        <w:rPr>
          <w:i/>
          <w:iCs/>
          <w:vertAlign w:val="superscript"/>
        </w:rPr>
        <w:t>st</w:t>
      </w:r>
      <w:r w:rsidRPr="003044A5">
        <w:rPr>
          <w:i/>
          <w:iCs/>
        </w:rPr>
        <w:t xml:space="preserve"> Century</w:t>
      </w:r>
      <w:r>
        <w:t>, 3</w:t>
      </w:r>
      <w:r w:rsidRPr="003044A5">
        <w:rPr>
          <w:vertAlign w:val="superscript"/>
        </w:rPr>
        <w:t>rd</w:t>
      </w:r>
      <w:r>
        <w:t xml:space="preserve"> Edition, London, Academic Press.</w:t>
      </w:r>
    </w:p>
    <w:p w14:paraId="51851E3A" w14:textId="77777777" w:rsidR="003044A5" w:rsidRDefault="003044A5" w:rsidP="003044A5">
      <w:r>
        <w:t xml:space="preserve">Lock, D. (2003), </w:t>
      </w:r>
      <w:r w:rsidRPr="003044A5">
        <w:rPr>
          <w:i/>
          <w:iCs/>
        </w:rPr>
        <w:t>Project Management</w:t>
      </w:r>
      <w:r>
        <w:t>, 8</w:t>
      </w:r>
      <w:r w:rsidRPr="003044A5">
        <w:rPr>
          <w:vertAlign w:val="superscript"/>
        </w:rPr>
        <w:t>th</w:t>
      </w:r>
      <w:r>
        <w:t xml:space="preserve"> Edition, Hampshire, Gower Publishing Limited.</w:t>
      </w:r>
    </w:p>
    <w:p w14:paraId="50FB175D" w14:textId="30F90214" w:rsidR="003044A5" w:rsidRDefault="003044A5" w:rsidP="003044A5">
      <w:r>
        <w:t xml:space="preserve">Maylor, H. (2010), </w:t>
      </w:r>
      <w:r w:rsidRPr="00D405CE">
        <w:rPr>
          <w:i/>
          <w:iCs/>
        </w:rPr>
        <w:t>Project Management</w:t>
      </w:r>
      <w:r>
        <w:t>, 4</w:t>
      </w:r>
      <w:r w:rsidRPr="00D405CE">
        <w:rPr>
          <w:vertAlign w:val="superscript"/>
        </w:rPr>
        <w:t>th</w:t>
      </w:r>
      <w:r>
        <w:t xml:space="preserve"> Edition, Harlow, Financial Times Prentice Hall.</w:t>
      </w:r>
    </w:p>
    <w:p w14:paraId="0F8CE0EF" w14:textId="77777777" w:rsidR="0065060B" w:rsidRDefault="0065060B" w:rsidP="0065060B">
      <w:r>
        <w:t xml:space="preserve">Markham, G. (2019), </w:t>
      </w:r>
      <w:r w:rsidRPr="00D405CE">
        <w:rPr>
          <w:i/>
          <w:iCs/>
        </w:rPr>
        <w:t>Interview Grant Markham about Pickle Line Costs</w:t>
      </w:r>
      <w:r>
        <w:t>. 13/05/2019.</w:t>
      </w:r>
    </w:p>
    <w:p w14:paraId="0F343901" w14:textId="77777777" w:rsidR="003044A5" w:rsidRDefault="003044A5" w:rsidP="003044A5">
      <w:r>
        <w:t xml:space="preserve">Microsoft. (2019), </w:t>
      </w:r>
      <w:r w:rsidRPr="00D405CE">
        <w:rPr>
          <w:i/>
          <w:iCs/>
        </w:rPr>
        <w:t>Microsoft Teams</w:t>
      </w:r>
      <w:r>
        <w:t xml:space="preserve"> [online], </w:t>
      </w:r>
      <w:r w:rsidRPr="00D405CE">
        <w:rPr>
          <w:u w:val="single"/>
        </w:rPr>
        <w:t>https://products.office.com/e</w:t>
      </w:r>
      <w:r w:rsidRPr="00D405CE">
        <w:rPr>
          <w:u w:val="single"/>
        </w:rPr>
        <w:t>n</w:t>
      </w:r>
      <w:r w:rsidRPr="00D405CE">
        <w:rPr>
          <w:u w:val="single"/>
        </w:rPr>
        <w:t>-us/microsoft-teams/group-chat-software</w:t>
      </w:r>
      <w:r>
        <w:t>, Accessed 05/05/2019.</w:t>
      </w:r>
    </w:p>
    <w:p w14:paraId="12A14DB9" w14:textId="77777777" w:rsidR="0065060B" w:rsidRDefault="0065060B" w:rsidP="0065060B">
      <w:r>
        <w:t xml:space="preserve">Mindtools. (2019), </w:t>
      </w:r>
      <w:r w:rsidRPr="00D405CE">
        <w:rPr>
          <w:i/>
          <w:iCs/>
        </w:rPr>
        <w:t>Conflict Resolution</w:t>
      </w:r>
      <w:r>
        <w:t xml:space="preserve"> [online], </w:t>
      </w:r>
      <w:r w:rsidRPr="00D405CE">
        <w:rPr>
          <w:u w:val="single"/>
        </w:rPr>
        <w:t>https://www.m</w:t>
      </w:r>
      <w:r w:rsidRPr="00D405CE">
        <w:rPr>
          <w:u w:val="single"/>
        </w:rPr>
        <w:t>i</w:t>
      </w:r>
      <w:r w:rsidRPr="00D405CE">
        <w:rPr>
          <w:u w:val="single"/>
        </w:rPr>
        <w:t>ndtools.com/community/pages/article/newLDR_81.php</w:t>
      </w:r>
      <w:r>
        <w:t>, Accessed 08/05/2019.</w:t>
      </w:r>
    </w:p>
    <w:p w14:paraId="258757C7" w14:textId="77777777" w:rsidR="0065060B" w:rsidRDefault="0065060B" w:rsidP="0065060B">
      <w:r>
        <w:t xml:space="preserve">Mindtools. (2019), </w:t>
      </w:r>
      <w:r w:rsidRPr="00D405CE">
        <w:rPr>
          <w:i/>
          <w:iCs/>
        </w:rPr>
        <w:t>Critical Path Analysis and PERT Charts</w:t>
      </w:r>
      <w:r>
        <w:t xml:space="preserve"> [online], </w:t>
      </w:r>
      <w:r w:rsidRPr="00D405CE">
        <w:rPr>
          <w:u w:val="single"/>
        </w:rPr>
        <w:t>https://www.mindtools.com/community/pages/articl</w:t>
      </w:r>
      <w:r w:rsidRPr="00D405CE">
        <w:rPr>
          <w:u w:val="single"/>
        </w:rPr>
        <w:t>e</w:t>
      </w:r>
      <w:r w:rsidRPr="00D405CE">
        <w:rPr>
          <w:u w:val="single"/>
        </w:rPr>
        <w:t>/critical-path-analysis.php</w:t>
      </w:r>
      <w:r>
        <w:t>, Accessed 11/05/209.</w:t>
      </w:r>
    </w:p>
    <w:p w14:paraId="18D84933" w14:textId="77777777" w:rsidR="0065060B" w:rsidRDefault="0065060B" w:rsidP="0065060B">
      <w:r>
        <w:t xml:space="preserve">Mindtools. (2019), </w:t>
      </w:r>
      <w:r w:rsidRPr="00B96FCB">
        <w:t>Forming, Storming, Norming, and Performing</w:t>
      </w:r>
      <w:r>
        <w:t xml:space="preserve"> [online], </w:t>
      </w:r>
      <w:r w:rsidRPr="00B96FCB">
        <w:rPr>
          <w:u w:val="single"/>
        </w:rPr>
        <w:t>https://www.mindtools.c</w:t>
      </w:r>
      <w:r w:rsidRPr="00B96FCB">
        <w:rPr>
          <w:u w:val="single"/>
        </w:rPr>
        <w:t>o</w:t>
      </w:r>
      <w:r w:rsidRPr="00B96FCB">
        <w:rPr>
          <w:u w:val="single"/>
        </w:rPr>
        <w:t>m/community/pages/article/newLDR_86.php</w:t>
      </w:r>
      <w:r>
        <w:t>, Accessed 10/05/2019</w:t>
      </w:r>
    </w:p>
    <w:p w14:paraId="21814FA3" w14:textId="77777777" w:rsidR="0065060B" w:rsidRDefault="0065060B" w:rsidP="0065060B">
      <w:r>
        <w:t xml:space="preserve">Mindtools. (2019), </w:t>
      </w:r>
      <w:r w:rsidRPr="00D405CE">
        <w:rPr>
          <w:i/>
          <w:iCs/>
        </w:rPr>
        <w:t>Gantt Charts</w:t>
      </w:r>
      <w:r>
        <w:t xml:space="preserve"> [online], </w:t>
      </w:r>
      <w:r w:rsidRPr="00D405CE">
        <w:rPr>
          <w:u w:val="single"/>
        </w:rPr>
        <w:t>https://www.mindtools.co</w:t>
      </w:r>
      <w:r w:rsidRPr="00D405CE">
        <w:rPr>
          <w:u w:val="single"/>
        </w:rPr>
        <w:t>m</w:t>
      </w:r>
      <w:r w:rsidRPr="00D405CE">
        <w:rPr>
          <w:u w:val="single"/>
        </w:rPr>
        <w:t>/community/pages/article/newPPM_03.php</w:t>
      </w:r>
      <w:r>
        <w:t>, Accessed 09/05/2019.</w:t>
      </w:r>
    </w:p>
    <w:p w14:paraId="041DDE72" w14:textId="33C24334" w:rsidR="00F1323F" w:rsidRPr="00B96FCB" w:rsidRDefault="00B96FCB" w:rsidP="00F1323F">
      <w:r>
        <w:t xml:space="preserve">Mindtools. (2019), </w:t>
      </w:r>
      <w:r w:rsidRPr="00B96FCB">
        <w:rPr>
          <w:i/>
          <w:iCs/>
        </w:rPr>
        <w:t>Post-Implementation Reviews</w:t>
      </w:r>
      <w:r>
        <w:t xml:space="preserve"> [online], </w:t>
      </w:r>
      <w:r w:rsidR="00F70F15" w:rsidRPr="00B96FCB">
        <w:rPr>
          <w:u w:val="single"/>
        </w:rPr>
        <w:t>https://www.mindtools.com/commu</w:t>
      </w:r>
      <w:r w:rsidR="00F70F15" w:rsidRPr="00B96FCB">
        <w:rPr>
          <w:u w:val="single"/>
        </w:rPr>
        <w:t>n</w:t>
      </w:r>
      <w:r w:rsidR="00F70F15" w:rsidRPr="00B96FCB">
        <w:rPr>
          <w:u w:val="single"/>
        </w:rPr>
        <w:t>ity/pages/article/newPPM_74.php</w:t>
      </w:r>
      <w:r>
        <w:t>, Accessed 16/05/2019</w:t>
      </w:r>
    </w:p>
    <w:p w14:paraId="76F5711C" w14:textId="4A833E06" w:rsidR="001B28E5" w:rsidRDefault="00B96FCB" w:rsidP="001B28E5">
      <w:r>
        <w:t xml:space="preserve">Mindtools. (2019), </w:t>
      </w:r>
      <w:r w:rsidRPr="00B96FCB">
        <w:rPr>
          <w:i/>
          <w:iCs/>
        </w:rPr>
        <w:t>What Is Project Management?</w:t>
      </w:r>
      <w:r>
        <w:t xml:space="preserve"> [online], </w:t>
      </w:r>
      <w:r w:rsidR="001B28E5" w:rsidRPr="00B96FCB">
        <w:rPr>
          <w:u w:val="single"/>
        </w:rPr>
        <w:t>https://www.mindtools.com/com</w:t>
      </w:r>
      <w:r w:rsidR="001B28E5" w:rsidRPr="00B96FCB">
        <w:rPr>
          <w:u w:val="single"/>
        </w:rPr>
        <w:t>m</w:t>
      </w:r>
      <w:r w:rsidR="001B28E5" w:rsidRPr="00B96FCB">
        <w:rPr>
          <w:u w:val="single"/>
        </w:rPr>
        <w:t>unity/pages/article/newPPM_00.php</w:t>
      </w:r>
      <w:r w:rsidRPr="00B96FCB">
        <w:rPr>
          <w:u w:val="single"/>
        </w:rPr>
        <w:t>,</w:t>
      </w:r>
      <w:r>
        <w:t xml:space="preserve"> Accessed 08/05/2019</w:t>
      </w:r>
    </w:p>
    <w:p w14:paraId="63EF8567" w14:textId="3A3CD61D" w:rsidR="001B28E5" w:rsidRDefault="00B96FCB" w:rsidP="001B28E5">
      <w:r>
        <w:t xml:space="preserve">Smith, N.J. (2002), </w:t>
      </w:r>
      <w:r w:rsidRPr="00B96FCB">
        <w:rPr>
          <w:i/>
          <w:iCs/>
        </w:rPr>
        <w:t>Engineering Project Management</w:t>
      </w:r>
      <w:r>
        <w:t>, 2</w:t>
      </w:r>
      <w:r w:rsidRPr="00B96FCB">
        <w:rPr>
          <w:vertAlign w:val="superscript"/>
        </w:rPr>
        <w:t>nd</w:t>
      </w:r>
      <w:r>
        <w:t xml:space="preserve"> Edition, Oxford, Blackwell Science.</w:t>
      </w:r>
    </w:p>
    <w:p w14:paraId="5AC4EF8E" w14:textId="09DE4686" w:rsidR="003044A5" w:rsidRDefault="003044A5" w:rsidP="003044A5">
      <w:r>
        <w:t xml:space="preserve">Toolshero. (2019), </w:t>
      </w:r>
      <w:r w:rsidRPr="003044A5">
        <w:rPr>
          <w:i/>
          <w:iCs/>
        </w:rPr>
        <w:t>Tuckman stages of group development</w:t>
      </w:r>
      <w:r>
        <w:t xml:space="preserve"> [online], </w:t>
      </w:r>
      <w:r w:rsidRPr="003044A5">
        <w:rPr>
          <w:u w:val="single"/>
        </w:rPr>
        <w:t xml:space="preserve">https://www.toolshero.com/management/tuckman-stages-of-group-development/, </w:t>
      </w:r>
      <w:r>
        <w:t>Accessed 14/05/2019.</w:t>
      </w:r>
    </w:p>
    <w:p w14:paraId="65E17995" w14:textId="77777777" w:rsidR="0065060B" w:rsidRDefault="0065060B" w:rsidP="0065060B">
      <w:r>
        <w:t xml:space="preserve">Turner, J.R. (2009), </w:t>
      </w:r>
      <w:r w:rsidRPr="00D405CE">
        <w:rPr>
          <w:i/>
          <w:iCs/>
        </w:rPr>
        <w:t xml:space="preserve">The Handbook of Project-Based Management: Leading Strategic Change in Organizations, </w:t>
      </w:r>
      <w:r>
        <w:t>3</w:t>
      </w:r>
      <w:r w:rsidRPr="00D405CE">
        <w:rPr>
          <w:vertAlign w:val="superscript"/>
        </w:rPr>
        <w:t>rd</w:t>
      </w:r>
      <w:r>
        <w:t xml:space="preserve"> Edition, London, McGraw-Hill.</w:t>
      </w:r>
    </w:p>
    <w:p w14:paraId="2F442F90" w14:textId="77777777" w:rsidR="0065060B" w:rsidRDefault="0065060B" w:rsidP="003044A5"/>
    <w:p w14:paraId="7B1C1E1B" w14:textId="77777777" w:rsidR="00F1323F" w:rsidRDefault="00F1323F" w:rsidP="00F1323F"/>
    <w:p w14:paraId="00BBE5A7" w14:textId="77777777" w:rsidR="00F1323F" w:rsidRDefault="00F1323F" w:rsidP="00F1323F"/>
    <w:p w14:paraId="4365E440" w14:textId="77777777" w:rsidR="00F1323F" w:rsidRDefault="00F1323F" w:rsidP="00F1323F"/>
    <w:p w14:paraId="36F24803" w14:textId="77777777" w:rsidR="00F1323F" w:rsidRDefault="00F1323F" w:rsidP="00F1323F"/>
    <w:p w14:paraId="48DBA1C8" w14:textId="4B0BB704" w:rsidR="00F1323F" w:rsidRDefault="00F1323F" w:rsidP="00F1323F">
      <w:pPr>
        <w:pStyle w:val="Heading1"/>
      </w:pPr>
      <w:bookmarkStart w:id="33" w:name="_Toc9191995"/>
      <w:r>
        <w:lastRenderedPageBreak/>
        <w:t>Appendi</w:t>
      </w:r>
      <w:r w:rsidR="00932B31">
        <w:t>ces</w:t>
      </w:r>
      <w:bookmarkEnd w:id="33"/>
    </w:p>
    <w:p w14:paraId="1B78DE8F" w14:textId="396C81D4" w:rsidR="002A3872" w:rsidRDefault="002A3872" w:rsidP="002A3872">
      <w:pPr>
        <w:pStyle w:val="Heading2"/>
      </w:pPr>
    </w:p>
    <w:p w14:paraId="12BD70EB" w14:textId="309EFC40" w:rsidR="002A3872" w:rsidRPr="002A3872" w:rsidRDefault="002A3872" w:rsidP="002A3872">
      <w:pPr>
        <w:pStyle w:val="Heading2"/>
      </w:pPr>
      <w:bookmarkStart w:id="34" w:name="_Toc9191996"/>
      <w:r>
        <w:t>Appendix 1</w:t>
      </w:r>
      <w:bookmarkEnd w:id="34"/>
    </w:p>
    <w:p w14:paraId="2CDA5E2F" w14:textId="505E4181" w:rsidR="0086305D" w:rsidRDefault="0086305D" w:rsidP="00764529"/>
    <w:p w14:paraId="6448318B" w14:textId="105C570C" w:rsidR="0086305D" w:rsidRDefault="0086305D" w:rsidP="0086305D">
      <w:pPr>
        <w:spacing w:after="0"/>
      </w:pPr>
      <w:r>
        <w:t>Project objectives can be shown in the objective triangle</w:t>
      </w:r>
      <w:r w:rsidR="002A3872">
        <w:t>,</w:t>
      </w:r>
      <w:r>
        <w:t xml:space="preserve"> this shows the relationship between the primary objectives: cost, time and quality (Lock 2003 &amp; Smith 2002). The project objectives were set out early by the project manager in this case, if the triangle of project objectives was used then the project manager would have been looking for a balance between all three.</w:t>
      </w:r>
    </w:p>
    <w:p w14:paraId="0F5B7487" w14:textId="53C0242B" w:rsidR="0086305D" w:rsidRDefault="0086305D"/>
    <w:p w14:paraId="4B03DFE5" w14:textId="1C2D4802" w:rsidR="0086305D" w:rsidRDefault="002A3872">
      <w:r>
        <w:rPr>
          <w:noProof/>
        </w:rPr>
        <mc:AlternateContent>
          <mc:Choice Requires="wps">
            <w:drawing>
              <wp:anchor distT="0" distB="0" distL="114300" distR="114300" simplePos="0" relativeHeight="251682816" behindDoc="0" locked="0" layoutInCell="1" allowOverlap="1" wp14:anchorId="1030297B" wp14:editId="29005A80">
                <wp:simplePos x="0" y="0"/>
                <wp:positionH relativeFrom="column">
                  <wp:posOffset>1837055</wp:posOffset>
                </wp:positionH>
                <wp:positionV relativeFrom="paragraph">
                  <wp:posOffset>1901190</wp:posOffset>
                </wp:positionV>
                <wp:extent cx="205740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17AFEA0A" w14:textId="1A04DF86" w:rsidR="003044A5" w:rsidRPr="008A6178" w:rsidRDefault="003044A5" w:rsidP="002A3872">
                            <w:pPr>
                              <w:pStyle w:val="Caption"/>
                              <w:jc w:val="center"/>
                              <w:rPr>
                                <w:noProof/>
                              </w:rPr>
                            </w:pPr>
                            <w:r>
                              <w:t>Appendix 1 – Source: Smith (2002 p10)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30297B" id="Text Box 45" o:spid="_x0000_s1060" type="#_x0000_t202" style="position:absolute;margin-left:144.65pt;margin-top:149.7pt;width:162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" stroked="f">
                <v:textbox style="mso-fit-shape-to-text:t" inset="0,0,0,0">
                  <w:txbxContent>
                    <w:p w14:paraId="17AFEA0A" w14:textId="1A04DF86" w:rsidR="003044A5" w:rsidRPr="008A6178" w:rsidRDefault="003044A5" w:rsidP="002A3872">
                      <w:pPr>
                        <w:pStyle w:val="Caption"/>
                        <w:jc w:val="center"/>
                        <w:rPr>
                          <w:noProof/>
                        </w:rPr>
                      </w:pPr>
                      <w:r>
                        <w:t>Appendix 1 – Source: Smith (2002 p10)</w:t>
                      </w:r>
                    </w:p>
                  </w:txbxContent>
                </v:textbox>
                <w10:wrap type="square"/>
              </v:shape>
            </w:pict>
          </mc:Fallback>
        </mc:AlternateContent>
      </w:r>
      <w:r>
        <w:rPr>
          <w:noProof/>
        </w:rPr>
        <w:drawing>
          <wp:anchor distT="0" distB="0" distL="114300" distR="114300" simplePos="0" relativeHeight="251680768" behindDoc="0" locked="0" layoutInCell="1" allowOverlap="1" wp14:anchorId="291EE11A" wp14:editId="0AFADFE3">
            <wp:simplePos x="0" y="0"/>
            <wp:positionH relativeFrom="margin">
              <wp:align>center</wp:align>
            </wp:positionH>
            <wp:positionV relativeFrom="paragraph">
              <wp:posOffset>177495</wp:posOffset>
            </wp:positionV>
            <wp:extent cx="2057400" cy="1666875"/>
            <wp:effectExtent l="0" t="0" r="0"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4538" t="29557" r="19566" b="18719"/>
                    <a:stretch/>
                  </pic:blipFill>
                  <pic:spPr bwMode="auto">
                    <a:xfrm>
                      <a:off x="0" y="0"/>
                      <a:ext cx="2057400" cy="1666875"/>
                    </a:xfrm>
                    <a:prstGeom prst="rect">
                      <a:avLst/>
                    </a:prstGeom>
                    <a:ln>
                      <a:noFill/>
                    </a:ln>
                    <a:extLst>
                      <a:ext uri="{53640926-AAD7-44D8-BBD7-CCE9431645EC}">
                        <a14:shadowObscured xmlns:a14="http://schemas.microsoft.com/office/drawing/2010/main"/>
                      </a:ext>
                    </a:extLst>
                  </pic:spPr>
                </pic:pic>
              </a:graphicData>
            </a:graphic>
          </wp:anchor>
        </w:drawing>
      </w:r>
      <w:r w:rsidR="0086305D">
        <w:br w:type="page"/>
      </w:r>
    </w:p>
    <w:p w14:paraId="0552B108" w14:textId="34B207BF" w:rsidR="0086305D" w:rsidRDefault="002A3872" w:rsidP="002A3872">
      <w:pPr>
        <w:pStyle w:val="Heading2"/>
      </w:pPr>
      <w:bookmarkStart w:id="35" w:name="_Toc9191997"/>
      <w:r>
        <w:lastRenderedPageBreak/>
        <w:t>Appendix 2</w:t>
      </w:r>
      <w:bookmarkEnd w:id="35"/>
    </w:p>
    <w:p w14:paraId="5EC14A29" w14:textId="2A6B3A5A" w:rsidR="00CF1067" w:rsidRDefault="00CF1067"/>
    <w:p w14:paraId="15EB52A6" w14:textId="7F369CB4" w:rsidR="00CF1067" w:rsidRDefault="00CF1067">
      <w:r>
        <w:rPr>
          <w:noProof/>
          <w:lang w:eastAsia="en-GB"/>
        </w:rPr>
        <w:drawing>
          <wp:anchor distT="0" distB="0" distL="114300" distR="114300" simplePos="0" relativeHeight="251683840" behindDoc="0" locked="0" layoutInCell="1" allowOverlap="1" wp14:anchorId="223C92CC" wp14:editId="6D2695B5">
            <wp:simplePos x="0" y="0"/>
            <wp:positionH relativeFrom="margin">
              <wp:align>center</wp:align>
            </wp:positionH>
            <wp:positionV relativeFrom="paragraph">
              <wp:posOffset>32385</wp:posOffset>
            </wp:positionV>
            <wp:extent cx="4181475" cy="5174615"/>
            <wp:effectExtent l="0" t="0" r="9525" b="69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1452" t="10096" r="31736" b="8874"/>
                    <a:stretch/>
                  </pic:blipFill>
                  <pic:spPr bwMode="auto">
                    <a:xfrm>
                      <a:off x="0" y="0"/>
                      <a:ext cx="4181475" cy="517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F37333" w14:textId="3753369C" w:rsidR="00CF1067" w:rsidRDefault="00CF1067"/>
    <w:p w14:paraId="3DA08095" w14:textId="77777777" w:rsidR="00CF1067" w:rsidRDefault="00CF1067"/>
    <w:p w14:paraId="0DEA3A46" w14:textId="1F708F6F" w:rsidR="00CF1067" w:rsidRDefault="00CF1067"/>
    <w:p w14:paraId="044486A5" w14:textId="03A52CBC" w:rsidR="00CF1067" w:rsidRDefault="00CF1067"/>
    <w:p w14:paraId="721A1878" w14:textId="77777777" w:rsidR="00CF1067" w:rsidRDefault="00CF1067"/>
    <w:p w14:paraId="4FC9B788" w14:textId="3426B08E" w:rsidR="00CF1067" w:rsidRDefault="00CF1067"/>
    <w:p w14:paraId="7DABB479" w14:textId="2F624AFA" w:rsidR="00CF1067" w:rsidRDefault="00CF1067"/>
    <w:p w14:paraId="4D70C3AE" w14:textId="295836DF" w:rsidR="00CF1067" w:rsidRDefault="00CF1067"/>
    <w:p w14:paraId="49991BA1" w14:textId="73EE89B9" w:rsidR="00CF1067" w:rsidRDefault="00CF1067"/>
    <w:p w14:paraId="69EC42A7" w14:textId="77777777" w:rsidR="00CF1067" w:rsidRDefault="00CF1067"/>
    <w:p w14:paraId="7113C894" w14:textId="4A8E43D2" w:rsidR="00CF1067" w:rsidRDefault="00CF1067"/>
    <w:p w14:paraId="4A19A560" w14:textId="77777777" w:rsidR="00CF1067" w:rsidRDefault="00CF1067"/>
    <w:p w14:paraId="3866E5F4" w14:textId="77777777" w:rsidR="00CF1067" w:rsidRDefault="00CF1067"/>
    <w:p w14:paraId="6AF1C324" w14:textId="77777777" w:rsidR="00CF1067" w:rsidRDefault="00CF1067"/>
    <w:p w14:paraId="1A3D6DFB" w14:textId="77777777" w:rsidR="00CF1067" w:rsidRDefault="00CF1067"/>
    <w:p w14:paraId="3EE63D31" w14:textId="77777777" w:rsidR="00CF1067" w:rsidRDefault="00CF1067"/>
    <w:p w14:paraId="4FE98A43" w14:textId="5F9820EA" w:rsidR="00CF1067" w:rsidRDefault="00CF1067"/>
    <w:p w14:paraId="41B4ACDE" w14:textId="06884783" w:rsidR="006E4136" w:rsidRDefault="00CF1067">
      <w:r>
        <w:rPr>
          <w:noProof/>
        </w:rPr>
        <mc:AlternateContent>
          <mc:Choice Requires="wps">
            <w:drawing>
              <wp:anchor distT="0" distB="0" distL="114300" distR="114300" simplePos="0" relativeHeight="251685888" behindDoc="0" locked="0" layoutInCell="1" allowOverlap="1" wp14:anchorId="74C9D6C4" wp14:editId="298093FD">
                <wp:simplePos x="0" y="0"/>
                <wp:positionH relativeFrom="margin">
                  <wp:align>center</wp:align>
                </wp:positionH>
                <wp:positionV relativeFrom="paragraph">
                  <wp:posOffset>85090</wp:posOffset>
                </wp:positionV>
                <wp:extent cx="4181475" cy="635"/>
                <wp:effectExtent l="0" t="0" r="9525" b="0"/>
                <wp:wrapSquare wrapText="bothSides"/>
                <wp:docPr id="46" name="Text Box 46"/>
                <wp:cNvGraphicFramePr/>
                <a:graphic xmlns:a="http://schemas.openxmlformats.org/drawingml/2006/main">
                  <a:graphicData uri="http://schemas.microsoft.com/office/word/2010/wordprocessingShape">
                    <wps:wsp>
                      <wps:cNvSpPr txBox="1"/>
                      <wps:spPr>
                        <a:xfrm>
                          <a:off x="0" y="0"/>
                          <a:ext cx="4181475" cy="635"/>
                        </a:xfrm>
                        <a:prstGeom prst="rect">
                          <a:avLst/>
                        </a:prstGeom>
                        <a:solidFill>
                          <a:prstClr val="white"/>
                        </a:solidFill>
                        <a:ln>
                          <a:noFill/>
                        </a:ln>
                      </wps:spPr>
                      <wps:txbx>
                        <w:txbxContent>
                          <w:p w14:paraId="427BFF97" w14:textId="0CCB31C6" w:rsidR="003044A5" w:rsidRPr="00A73582" w:rsidRDefault="003044A5" w:rsidP="006E4136">
                            <w:pPr>
                              <w:pStyle w:val="Caption"/>
                              <w:rPr>
                                <w:noProof/>
                              </w:rPr>
                            </w:pPr>
                            <w:r>
                              <w:t>Appendix 2 - Source: Belbin (2010 p 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9D6C4" id="Text Box 46" o:spid="_x0000_s1061" type="#_x0000_t202" style="position:absolute;margin-left:0;margin-top:6.7pt;width:329.25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" stroked="f">
                <v:textbox style="mso-fit-shape-to-text:t" inset="0,0,0,0">
                  <w:txbxContent>
                    <w:p w14:paraId="427BFF97" w14:textId="0CCB31C6" w:rsidR="003044A5" w:rsidRPr="00A73582" w:rsidRDefault="003044A5" w:rsidP="006E4136">
                      <w:pPr>
                        <w:pStyle w:val="Caption"/>
                        <w:rPr>
                          <w:noProof/>
                        </w:rPr>
                      </w:pPr>
                      <w:r>
                        <w:t>Appendix 2 - Source: Belbin (2010 p 22)</w:t>
                      </w:r>
                    </w:p>
                  </w:txbxContent>
                </v:textbox>
                <w10:wrap type="square" anchorx="margin"/>
              </v:shape>
            </w:pict>
          </mc:Fallback>
        </mc:AlternateContent>
      </w:r>
    </w:p>
    <w:p w14:paraId="342F431F" w14:textId="77777777" w:rsidR="00CF1067" w:rsidRDefault="006E4136">
      <w:r>
        <w:t xml:space="preserve"> </w:t>
      </w:r>
    </w:p>
    <w:p w14:paraId="641A9224" w14:textId="77777777" w:rsidR="00CF1067" w:rsidRDefault="00CF1067"/>
    <w:p w14:paraId="4DA4EEC5" w14:textId="77777777" w:rsidR="00CF1067" w:rsidRDefault="00CF1067"/>
    <w:p w14:paraId="12CF45ED" w14:textId="77777777" w:rsidR="00CF1067" w:rsidRDefault="00CF1067"/>
    <w:p w14:paraId="6B424CC5" w14:textId="77777777" w:rsidR="00CF1067" w:rsidRDefault="00CF1067"/>
    <w:p w14:paraId="2179AE75" w14:textId="77777777" w:rsidR="00CF1067" w:rsidRDefault="00CF1067"/>
    <w:p w14:paraId="654AF52F" w14:textId="77777777" w:rsidR="00CF1067" w:rsidRDefault="00CF1067"/>
    <w:p w14:paraId="13FC3A22" w14:textId="77777777" w:rsidR="00CF1067" w:rsidRDefault="00CF1067"/>
    <w:p w14:paraId="43B1F367" w14:textId="77777777" w:rsidR="00CF1067" w:rsidRDefault="00CF1067"/>
    <w:p w14:paraId="3F51D688" w14:textId="77777777" w:rsidR="00CF1067" w:rsidRDefault="00CF1067">
      <w:pPr>
        <w:sectPr w:rsidR="00CF1067" w:rsidSect="006A50BF">
          <w:pgSz w:w="11906" w:h="16838"/>
          <w:pgMar w:top="1440" w:right="1440" w:bottom="1440" w:left="1440" w:header="709" w:footer="709" w:gutter="0"/>
          <w:cols w:space="708"/>
          <w:titlePg/>
          <w:docGrid w:linePitch="360"/>
        </w:sectPr>
      </w:pPr>
    </w:p>
    <w:p w14:paraId="130FE81C" w14:textId="36471030" w:rsidR="0086305D" w:rsidRDefault="00CF1067" w:rsidP="00CF1067">
      <w:pPr>
        <w:pStyle w:val="Heading2"/>
      </w:pPr>
      <w:bookmarkStart w:id="36" w:name="_Toc9191998"/>
      <w:r>
        <w:lastRenderedPageBreak/>
        <w:t>Appendix 3</w:t>
      </w:r>
      <w:bookmarkEnd w:id="36"/>
    </w:p>
    <w:p w14:paraId="124C3436" w14:textId="7DC44825" w:rsidR="00CF1067" w:rsidRDefault="00CF1067" w:rsidP="00CF1067">
      <w:pPr>
        <w:pStyle w:val="Caption"/>
        <w:keepNext/>
      </w:pPr>
    </w:p>
    <w:tbl>
      <w:tblPr>
        <w:tblW w:w="5000" w:type="pct"/>
        <w:tblLook w:val="04A0" w:firstRow="1" w:lastRow="0" w:firstColumn="1" w:lastColumn="0" w:noHBand="0" w:noVBand="1"/>
      </w:tblPr>
      <w:tblGrid>
        <w:gridCol w:w="1546"/>
        <w:gridCol w:w="1597"/>
        <w:gridCol w:w="1546"/>
        <w:gridCol w:w="1545"/>
        <w:gridCol w:w="1545"/>
        <w:gridCol w:w="1545"/>
        <w:gridCol w:w="1545"/>
        <w:gridCol w:w="1545"/>
        <w:gridCol w:w="1534"/>
      </w:tblGrid>
      <w:tr w:rsidR="00CF1067" w:rsidRPr="00CF1067" w14:paraId="2E0A383D" w14:textId="77777777" w:rsidTr="00CF1067">
        <w:trPr>
          <w:trHeight w:val="450"/>
        </w:trPr>
        <w:tc>
          <w:tcPr>
            <w:tcW w:w="554" w:type="pct"/>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625F93"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 </w:t>
            </w:r>
          </w:p>
        </w:tc>
        <w:tc>
          <w:tcPr>
            <w:tcW w:w="572"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F98369"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Implementer</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333A78"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Co-ordinator</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56F9F1"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Shaper</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BF5F0E"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Plant</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BAE610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Resource Investigator</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BCCDADA"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Monitor Evaluator</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CF4B57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Team Worker</w:t>
            </w:r>
          </w:p>
        </w:tc>
        <w:tc>
          <w:tcPr>
            <w:tcW w:w="550"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2E248A9"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Complete Finisher</w:t>
            </w:r>
          </w:p>
        </w:tc>
      </w:tr>
      <w:tr w:rsidR="00CF1067" w:rsidRPr="00CF1067" w14:paraId="4AC8A712" w14:textId="77777777" w:rsidTr="00CF1067">
        <w:trPr>
          <w:trHeight w:val="450"/>
        </w:trPr>
        <w:tc>
          <w:tcPr>
            <w:tcW w:w="554" w:type="pct"/>
            <w:vMerge/>
            <w:tcBorders>
              <w:top w:val="single" w:sz="4" w:space="0" w:color="auto"/>
              <w:left w:val="single" w:sz="4" w:space="0" w:color="auto"/>
              <w:bottom w:val="single" w:sz="4" w:space="0" w:color="auto"/>
              <w:right w:val="single" w:sz="4" w:space="0" w:color="auto"/>
            </w:tcBorders>
            <w:vAlign w:val="center"/>
            <w:hideMark/>
          </w:tcPr>
          <w:p w14:paraId="591C4284"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single" w:sz="4" w:space="0" w:color="auto"/>
              <w:left w:val="single" w:sz="4" w:space="0" w:color="auto"/>
              <w:bottom w:val="single" w:sz="4" w:space="0" w:color="auto"/>
              <w:right w:val="single" w:sz="4" w:space="0" w:color="auto"/>
            </w:tcBorders>
            <w:vAlign w:val="center"/>
            <w:hideMark/>
          </w:tcPr>
          <w:p w14:paraId="2C30B14C"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630E874D"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3F6974E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4BB5C8C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17E39F55"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12644617"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2BE19B67"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single" w:sz="4" w:space="0" w:color="auto"/>
              <w:left w:val="single" w:sz="4" w:space="0" w:color="auto"/>
              <w:bottom w:val="single" w:sz="4" w:space="0" w:color="auto"/>
              <w:right w:val="single" w:sz="4" w:space="0" w:color="auto"/>
            </w:tcBorders>
            <w:vAlign w:val="center"/>
            <w:hideMark/>
          </w:tcPr>
          <w:p w14:paraId="091376FE"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23B49219" w14:textId="77777777" w:rsidTr="00CF1067">
        <w:trPr>
          <w:trHeight w:val="450"/>
        </w:trPr>
        <w:tc>
          <w:tcPr>
            <w:tcW w:w="554" w:type="pct"/>
            <w:vMerge w:val="restart"/>
            <w:tcBorders>
              <w:top w:val="nil"/>
              <w:left w:val="single" w:sz="4" w:space="0" w:color="auto"/>
              <w:bottom w:val="single" w:sz="4" w:space="0" w:color="auto"/>
              <w:right w:val="single" w:sz="4" w:space="0" w:color="auto"/>
            </w:tcBorders>
            <w:shd w:val="clear" w:color="auto" w:fill="auto"/>
            <w:vAlign w:val="center"/>
            <w:hideMark/>
          </w:tcPr>
          <w:p w14:paraId="0EBE2B3E"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Low</w:t>
            </w:r>
            <w:r w:rsidRPr="00CF1067">
              <w:rPr>
                <w:rFonts w:ascii="Calibri" w:eastAsia="Times New Roman" w:hAnsi="Calibri" w:cs="Calibri"/>
                <w:color w:val="000000"/>
                <w:lang w:eastAsia="en-GB"/>
              </w:rPr>
              <w:br/>
              <w:t>0 - 33%</w:t>
            </w:r>
          </w:p>
        </w:tc>
        <w:tc>
          <w:tcPr>
            <w:tcW w:w="572"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08DAADD"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0 - 6</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45E0A2B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0 - 6</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5D057A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0 - 8</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4BF421D"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0 - 4</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8581EF7"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0 - 6</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7A8A7B2"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0 - 5</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C3639D1"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0 - 8</w:t>
            </w:r>
          </w:p>
        </w:tc>
        <w:tc>
          <w:tcPr>
            <w:tcW w:w="55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4755052E"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0 - 3</w:t>
            </w:r>
          </w:p>
        </w:tc>
      </w:tr>
      <w:tr w:rsidR="00CF1067" w:rsidRPr="00CF1067" w14:paraId="091C2612" w14:textId="77777777" w:rsidTr="00CF1067">
        <w:trPr>
          <w:trHeight w:val="450"/>
        </w:trPr>
        <w:tc>
          <w:tcPr>
            <w:tcW w:w="554" w:type="pct"/>
            <w:vMerge/>
            <w:tcBorders>
              <w:top w:val="nil"/>
              <w:left w:val="single" w:sz="4" w:space="0" w:color="auto"/>
              <w:bottom w:val="single" w:sz="4" w:space="0" w:color="auto"/>
              <w:right w:val="single" w:sz="4" w:space="0" w:color="auto"/>
            </w:tcBorders>
            <w:vAlign w:val="center"/>
            <w:hideMark/>
          </w:tcPr>
          <w:p w14:paraId="6155A17F"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nil"/>
              <w:left w:val="single" w:sz="4" w:space="0" w:color="auto"/>
              <w:bottom w:val="single" w:sz="4" w:space="0" w:color="auto"/>
              <w:right w:val="single" w:sz="4" w:space="0" w:color="auto"/>
            </w:tcBorders>
            <w:vAlign w:val="center"/>
            <w:hideMark/>
          </w:tcPr>
          <w:p w14:paraId="2D216BDD"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7633D83F"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DFBD65B"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015B4970"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61D0224"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41E7D840"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765FE4ED"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nil"/>
              <w:left w:val="single" w:sz="4" w:space="0" w:color="auto"/>
              <w:bottom w:val="single" w:sz="4" w:space="0" w:color="auto"/>
              <w:right w:val="single" w:sz="4" w:space="0" w:color="auto"/>
            </w:tcBorders>
            <w:vAlign w:val="center"/>
            <w:hideMark/>
          </w:tcPr>
          <w:p w14:paraId="57DE602B"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7B72D292" w14:textId="77777777" w:rsidTr="00CF1067">
        <w:trPr>
          <w:trHeight w:val="450"/>
        </w:trPr>
        <w:tc>
          <w:tcPr>
            <w:tcW w:w="554" w:type="pct"/>
            <w:vMerge w:val="restart"/>
            <w:tcBorders>
              <w:top w:val="nil"/>
              <w:left w:val="single" w:sz="4" w:space="0" w:color="auto"/>
              <w:bottom w:val="single" w:sz="4" w:space="0" w:color="auto"/>
              <w:right w:val="single" w:sz="4" w:space="0" w:color="auto"/>
            </w:tcBorders>
            <w:shd w:val="clear" w:color="auto" w:fill="auto"/>
            <w:vAlign w:val="center"/>
            <w:hideMark/>
          </w:tcPr>
          <w:p w14:paraId="17ED28DA"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Average</w:t>
            </w:r>
            <w:r w:rsidRPr="00CF1067">
              <w:rPr>
                <w:rFonts w:ascii="Calibri" w:eastAsia="Times New Roman" w:hAnsi="Calibri" w:cs="Calibri"/>
                <w:color w:val="000000"/>
                <w:lang w:eastAsia="en-GB"/>
              </w:rPr>
              <w:br/>
              <w:t>33 - 66%</w:t>
            </w:r>
          </w:p>
        </w:tc>
        <w:tc>
          <w:tcPr>
            <w:tcW w:w="572"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045026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7 - 11</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279B64E"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7 - 10</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4253B178"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9 - 13</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FCC1672"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5 - 8</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385E2A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7 - 9</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2565A84"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6 - 9</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5DB7F6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9 - 12</w:t>
            </w:r>
          </w:p>
        </w:tc>
        <w:tc>
          <w:tcPr>
            <w:tcW w:w="55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0B3593B"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 xml:space="preserve"> 4 - 6</w:t>
            </w:r>
          </w:p>
        </w:tc>
      </w:tr>
      <w:tr w:rsidR="00CF1067" w:rsidRPr="00CF1067" w14:paraId="551F033A" w14:textId="77777777" w:rsidTr="00CF1067">
        <w:trPr>
          <w:trHeight w:val="450"/>
        </w:trPr>
        <w:tc>
          <w:tcPr>
            <w:tcW w:w="554" w:type="pct"/>
            <w:vMerge/>
            <w:tcBorders>
              <w:top w:val="nil"/>
              <w:left w:val="single" w:sz="4" w:space="0" w:color="auto"/>
              <w:bottom w:val="single" w:sz="4" w:space="0" w:color="auto"/>
              <w:right w:val="single" w:sz="4" w:space="0" w:color="auto"/>
            </w:tcBorders>
            <w:vAlign w:val="center"/>
            <w:hideMark/>
          </w:tcPr>
          <w:p w14:paraId="7F05165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nil"/>
              <w:left w:val="single" w:sz="4" w:space="0" w:color="auto"/>
              <w:bottom w:val="single" w:sz="4" w:space="0" w:color="auto"/>
              <w:right w:val="single" w:sz="4" w:space="0" w:color="auto"/>
            </w:tcBorders>
            <w:vAlign w:val="center"/>
            <w:hideMark/>
          </w:tcPr>
          <w:p w14:paraId="0136CAD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E0F8B38"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55CAE4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6F968AFB"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7D5EB5AE"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56CCB6C"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9C4C7C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nil"/>
              <w:left w:val="single" w:sz="4" w:space="0" w:color="auto"/>
              <w:bottom w:val="single" w:sz="4" w:space="0" w:color="auto"/>
              <w:right w:val="single" w:sz="4" w:space="0" w:color="auto"/>
            </w:tcBorders>
            <w:vAlign w:val="center"/>
            <w:hideMark/>
          </w:tcPr>
          <w:p w14:paraId="7D30D317"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21EC1E07" w14:textId="77777777" w:rsidTr="00CF1067">
        <w:trPr>
          <w:trHeight w:val="450"/>
        </w:trPr>
        <w:tc>
          <w:tcPr>
            <w:tcW w:w="554" w:type="pct"/>
            <w:vMerge w:val="restart"/>
            <w:tcBorders>
              <w:top w:val="nil"/>
              <w:left w:val="single" w:sz="4" w:space="0" w:color="auto"/>
              <w:bottom w:val="single" w:sz="4" w:space="0" w:color="auto"/>
              <w:right w:val="single" w:sz="4" w:space="0" w:color="auto"/>
            </w:tcBorders>
            <w:shd w:val="clear" w:color="auto" w:fill="auto"/>
            <w:vAlign w:val="center"/>
            <w:hideMark/>
          </w:tcPr>
          <w:p w14:paraId="21CBBB3D"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High</w:t>
            </w:r>
            <w:r w:rsidRPr="00CF1067">
              <w:rPr>
                <w:rFonts w:ascii="Calibri" w:eastAsia="Times New Roman" w:hAnsi="Calibri" w:cs="Calibri"/>
                <w:color w:val="000000"/>
                <w:lang w:eastAsia="en-GB"/>
              </w:rPr>
              <w:br/>
              <w:t>66 - 85%</w:t>
            </w:r>
          </w:p>
        </w:tc>
        <w:tc>
          <w:tcPr>
            <w:tcW w:w="572"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FDACD9B"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12 - 16</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80E80DC"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11 - 13</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4F7251A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14 - 17</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6FB497A3"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9 - 12</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E2A4C1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10 - 11</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7B5DC3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10 - 12</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6CDAC9A"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13 - 16</w:t>
            </w:r>
          </w:p>
        </w:tc>
        <w:tc>
          <w:tcPr>
            <w:tcW w:w="55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B63777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7 - 9</w:t>
            </w:r>
          </w:p>
        </w:tc>
      </w:tr>
      <w:tr w:rsidR="00CF1067" w:rsidRPr="00CF1067" w14:paraId="404B0676" w14:textId="77777777" w:rsidTr="00CF1067">
        <w:trPr>
          <w:trHeight w:val="450"/>
        </w:trPr>
        <w:tc>
          <w:tcPr>
            <w:tcW w:w="554" w:type="pct"/>
            <w:vMerge/>
            <w:tcBorders>
              <w:top w:val="nil"/>
              <w:left w:val="single" w:sz="4" w:space="0" w:color="auto"/>
              <w:bottom w:val="single" w:sz="4" w:space="0" w:color="auto"/>
              <w:right w:val="single" w:sz="4" w:space="0" w:color="auto"/>
            </w:tcBorders>
            <w:vAlign w:val="center"/>
            <w:hideMark/>
          </w:tcPr>
          <w:p w14:paraId="7A48B2AE"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nil"/>
              <w:left w:val="single" w:sz="4" w:space="0" w:color="auto"/>
              <w:bottom w:val="single" w:sz="4" w:space="0" w:color="auto"/>
              <w:right w:val="single" w:sz="4" w:space="0" w:color="auto"/>
            </w:tcBorders>
            <w:vAlign w:val="center"/>
            <w:hideMark/>
          </w:tcPr>
          <w:p w14:paraId="51FBA9A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EA77F6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ACF33D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A047308"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57BDCF06"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7BC0035"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7260C1B9"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nil"/>
              <w:left w:val="single" w:sz="4" w:space="0" w:color="auto"/>
              <w:bottom w:val="single" w:sz="4" w:space="0" w:color="auto"/>
              <w:right w:val="single" w:sz="4" w:space="0" w:color="auto"/>
            </w:tcBorders>
            <w:vAlign w:val="center"/>
            <w:hideMark/>
          </w:tcPr>
          <w:p w14:paraId="04F4D98F"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63F03BDB" w14:textId="77777777" w:rsidTr="00CF1067">
        <w:trPr>
          <w:trHeight w:val="450"/>
        </w:trPr>
        <w:tc>
          <w:tcPr>
            <w:tcW w:w="554" w:type="pct"/>
            <w:vMerge w:val="restart"/>
            <w:tcBorders>
              <w:top w:val="nil"/>
              <w:left w:val="single" w:sz="4" w:space="0" w:color="auto"/>
              <w:bottom w:val="single" w:sz="4" w:space="0" w:color="auto"/>
              <w:right w:val="single" w:sz="4" w:space="0" w:color="auto"/>
            </w:tcBorders>
            <w:shd w:val="clear" w:color="auto" w:fill="auto"/>
            <w:vAlign w:val="center"/>
            <w:hideMark/>
          </w:tcPr>
          <w:p w14:paraId="1943A999"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Very High</w:t>
            </w:r>
            <w:r w:rsidRPr="00CF1067">
              <w:rPr>
                <w:rFonts w:ascii="Calibri" w:eastAsia="Times New Roman" w:hAnsi="Calibri" w:cs="Calibri"/>
                <w:color w:val="000000"/>
                <w:lang w:eastAsia="en-GB"/>
              </w:rPr>
              <w:br/>
              <w:t>85 - 100%</w:t>
            </w:r>
          </w:p>
        </w:tc>
        <w:tc>
          <w:tcPr>
            <w:tcW w:w="572"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3CE060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17 - 23</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1CB3F20"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14 - 18</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D4161A8"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18 - 36</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04C11E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13 - 29</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15749F2"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12 - 21</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CBC94E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13 - 19</w:t>
            </w:r>
          </w:p>
        </w:tc>
        <w:tc>
          <w:tcPr>
            <w:tcW w:w="554"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9A8CFB6"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17 - 25</w:t>
            </w:r>
          </w:p>
        </w:tc>
        <w:tc>
          <w:tcPr>
            <w:tcW w:w="55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C354DA3"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10 - 17</w:t>
            </w:r>
          </w:p>
        </w:tc>
      </w:tr>
      <w:tr w:rsidR="00CF1067" w:rsidRPr="00CF1067" w14:paraId="5E0F623C" w14:textId="77777777" w:rsidTr="00CF1067">
        <w:trPr>
          <w:trHeight w:val="450"/>
        </w:trPr>
        <w:tc>
          <w:tcPr>
            <w:tcW w:w="554" w:type="pct"/>
            <w:vMerge/>
            <w:tcBorders>
              <w:top w:val="nil"/>
              <w:left w:val="single" w:sz="4" w:space="0" w:color="auto"/>
              <w:bottom w:val="single" w:sz="4" w:space="0" w:color="auto"/>
              <w:right w:val="single" w:sz="4" w:space="0" w:color="auto"/>
            </w:tcBorders>
            <w:vAlign w:val="center"/>
            <w:hideMark/>
          </w:tcPr>
          <w:p w14:paraId="12353201"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nil"/>
              <w:left w:val="single" w:sz="4" w:space="0" w:color="auto"/>
              <w:bottom w:val="single" w:sz="4" w:space="0" w:color="auto"/>
              <w:right w:val="single" w:sz="4" w:space="0" w:color="auto"/>
            </w:tcBorders>
            <w:vAlign w:val="center"/>
            <w:hideMark/>
          </w:tcPr>
          <w:p w14:paraId="1DCC03FE"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36C1E085"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46CF1F77"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12F6E735"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510A0F7"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09FBECDD"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nil"/>
              <w:left w:val="single" w:sz="4" w:space="0" w:color="auto"/>
              <w:bottom w:val="single" w:sz="4" w:space="0" w:color="auto"/>
              <w:right w:val="single" w:sz="4" w:space="0" w:color="auto"/>
            </w:tcBorders>
            <w:vAlign w:val="center"/>
            <w:hideMark/>
          </w:tcPr>
          <w:p w14:paraId="20BA988E"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nil"/>
              <w:left w:val="single" w:sz="4" w:space="0" w:color="auto"/>
              <w:bottom w:val="single" w:sz="4" w:space="0" w:color="auto"/>
              <w:right w:val="single" w:sz="4" w:space="0" w:color="auto"/>
            </w:tcBorders>
            <w:vAlign w:val="center"/>
            <w:hideMark/>
          </w:tcPr>
          <w:p w14:paraId="317B30E4"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773AFE7A" w14:textId="77777777" w:rsidTr="00CF1067">
        <w:trPr>
          <w:trHeight w:val="300"/>
        </w:trPr>
        <w:tc>
          <w:tcPr>
            <w:tcW w:w="554" w:type="pct"/>
            <w:tcBorders>
              <w:top w:val="nil"/>
              <w:left w:val="nil"/>
              <w:bottom w:val="nil"/>
              <w:right w:val="nil"/>
            </w:tcBorders>
            <w:shd w:val="clear" w:color="auto" w:fill="auto"/>
            <w:noWrap/>
            <w:vAlign w:val="bottom"/>
            <w:hideMark/>
          </w:tcPr>
          <w:p w14:paraId="0F38759C" w14:textId="77777777" w:rsidR="00CF1067" w:rsidRPr="00CF1067" w:rsidRDefault="00CF1067" w:rsidP="00CF1067">
            <w:pPr>
              <w:spacing w:after="0" w:line="240" w:lineRule="auto"/>
              <w:jc w:val="center"/>
              <w:rPr>
                <w:rFonts w:ascii="Calibri" w:eastAsia="Times New Roman" w:hAnsi="Calibri" w:cs="Calibri"/>
                <w:color w:val="000000"/>
                <w:lang w:eastAsia="en-GB"/>
              </w:rPr>
            </w:pPr>
          </w:p>
        </w:tc>
        <w:tc>
          <w:tcPr>
            <w:tcW w:w="572" w:type="pct"/>
            <w:tcBorders>
              <w:top w:val="nil"/>
              <w:left w:val="nil"/>
              <w:bottom w:val="nil"/>
              <w:right w:val="nil"/>
            </w:tcBorders>
            <w:shd w:val="clear" w:color="auto" w:fill="auto"/>
            <w:noWrap/>
            <w:vAlign w:val="bottom"/>
            <w:hideMark/>
          </w:tcPr>
          <w:p w14:paraId="0404A509"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413C090F"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37346688"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704E4054"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0506B6F4"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6DA5596C"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7B647992"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0" w:type="pct"/>
            <w:tcBorders>
              <w:top w:val="nil"/>
              <w:left w:val="nil"/>
              <w:bottom w:val="nil"/>
              <w:right w:val="nil"/>
            </w:tcBorders>
            <w:shd w:val="clear" w:color="auto" w:fill="auto"/>
            <w:noWrap/>
            <w:vAlign w:val="bottom"/>
            <w:hideMark/>
          </w:tcPr>
          <w:p w14:paraId="5898C143"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r>
      <w:tr w:rsidR="00CF1067" w:rsidRPr="00CF1067" w14:paraId="512CFAFC" w14:textId="77777777" w:rsidTr="00CF1067">
        <w:trPr>
          <w:trHeight w:val="450"/>
        </w:trPr>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D41980A"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 xml:space="preserve">Average </w:t>
            </w:r>
            <w:r w:rsidRPr="00CF1067">
              <w:rPr>
                <w:rFonts w:ascii="Calibri" w:eastAsia="Times New Roman" w:hAnsi="Calibri" w:cs="Calibri"/>
                <w:color w:val="000000"/>
                <w:lang w:eastAsia="en-GB"/>
              </w:rPr>
              <w:br/>
              <w:t>Score</w:t>
            </w:r>
          </w:p>
        </w:tc>
        <w:tc>
          <w:tcPr>
            <w:tcW w:w="572"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8728C14"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10</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D74A9F0"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8.8</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FA851C0"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11.6</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7550C70"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7.3</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4CB0EC9"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7.8</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D0316A7"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8.2</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A88D22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10.9</w:t>
            </w:r>
          </w:p>
        </w:tc>
        <w:tc>
          <w:tcPr>
            <w:tcW w:w="550"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DF2A83D"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5.5</w:t>
            </w:r>
          </w:p>
        </w:tc>
      </w:tr>
      <w:tr w:rsidR="00CF1067" w:rsidRPr="00CF1067" w14:paraId="6D656516" w14:textId="77777777" w:rsidTr="00CF1067">
        <w:trPr>
          <w:trHeight w:val="450"/>
        </w:trPr>
        <w:tc>
          <w:tcPr>
            <w:tcW w:w="554" w:type="pct"/>
            <w:vMerge/>
            <w:tcBorders>
              <w:top w:val="single" w:sz="4" w:space="0" w:color="auto"/>
              <w:left w:val="single" w:sz="4" w:space="0" w:color="auto"/>
              <w:bottom w:val="single" w:sz="4" w:space="0" w:color="auto"/>
              <w:right w:val="single" w:sz="4" w:space="0" w:color="auto"/>
            </w:tcBorders>
            <w:vAlign w:val="center"/>
            <w:hideMark/>
          </w:tcPr>
          <w:p w14:paraId="45A572AF"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single" w:sz="4" w:space="0" w:color="auto"/>
              <w:left w:val="single" w:sz="4" w:space="0" w:color="auto"/>
              <w:bottom w:val="single" w:sz="4" w:space="0" w:color="auto"/>
              <w:right w:val="single" w:sz="4" w:space="0" w:color="auto"/>
            </w:tcBorders>
            <w:vAlign w:val="center"/>
            <w:hideMark/>
          </w:tcPr>
          <w:p w14:paraId="772D74F1"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25EC4BCC"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75248987"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15BCF7A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0D74B16F"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50C7AFE9"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17B46D84"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single" w:sz="4" w:space="0" w:color="auto"/>
              <w:left w:val="single" w:sz="4" w:space="0" w:color="auto"/>
              <w:bottom w:val="single" w:sz="4" w:space="0" w:color="auto"/>
              <w:right w:val="single" w:sz="4" w:space="0" w:color="auto"/>
            </w:tcBorders>
            <w:vAlign w:val="center"/>
            <w:hideMark/>
          </w:tcPr>
          <w:p w14:paraId="7FDA1BB1" w14:textId="77777777" w:rsidR="00CF1067" w:rsidRPr="00CF1067" w:rsidRDefault="00CF1067" w:rsidP="00CF1067">
            <w:pPr>
              <w:spacing w:after="0" w:line="240" w:lineRule="auto"/>
              <w:rPr>
                <w:rFonts w:ascii="Calibri" w:eastAsia="Times New Roman" w:hAnsi="Calibri" w:cs="Calibri"/>
                <w:color w:val="000000"/>
                <w:lang w:eastAsia="en-GB"/>
              </w:rPr>
            </w:pPr>
          </w:p>
        </w:tc>
      </w:tr>
      <w:tr w:rsidR="00CF1067" w:rsidRPr="00CF1067" w14:paraId="730F539B" w14:textId="77777777" w:rsidTr="00CF1067">
        <w:trPr>
          <w:trHeight w:val="300"/>
        </w:trPr>
        <w:tc>
          <w:tcPr>
            <w:tcW w:w="554" w:type="pct"/>
            <w:tcBorders>
              <w:top w:val="nil"/>
              <w:left w:val="nil"/>
              <w:bottom w:val="nil"/>
              <w:right w:val="nil"/>
            </w:tcBorders>
            <w:shd w:val="clear" w:color="auto" w:fill="auto"/>
            <w:noWrap/>
            <w:vAlign w:val="bottom"/>
            <w:hideMark/>
          </w:tcPr>
          <w:p w14:paraId="65E3ECB5" w14:textId="77777777" w:rsidR="00CF1067" w:rsidRPr="00CF1067" w:rsidRDefault="00CF1067" w:rsidP="00CF1067">
            <w:pPr>
              <w:spacing w:after="0" w:line="240" w:lineRule="auto"/>
              <w:jc w:val="center"/>
              <w:rPr>
                <w:rFonts w:ascii="Calibri" w:eastAsia="Times New Roman" w:hAnsi="Calibri" w:cs="Calibri"/>
                <w:color w:val="000000"/>
                <w:lang w:eastAsia="en-GB"/>
              </w:rPr>
            </w:pPr>
          </w:p>
        </w:tc>
        <w:tc>
          <w:tcPr>
            <w:tcW w:w="572" w:type="pct"/>
            <w:tcBorders>
              <w:top w:val="nil"/>
              <w:left w:val="nil"/>
              <w:bottom w:val="nil"/>
              <w:right w:val="nil"/>
            </w:tcBorders>
            <w:shd w:val="clear" w:color="auto" w:fill="auto"/>
            <w:noWrap/>
            <w:vAlign w:val="bottom"/>
            <w:hideMark/>
          </w:tcPr>
          <w:p w14:paraId="73FCD55C"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4592230E"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1257BB03"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4AAE1D48"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14A64008"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48F32376"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4" w:type="pct"/>
            <w:tcBorders>
              <w:top w:val="nil"/>
              <w:left w:val="nil"/>
              <w:bottom w:val="nil"/>
              <w:right w:val="nil"/>
            </w:tcBorders>
            <w:shd w:val="clear" w:color="auto" w:fill="auto"/>
            <w:noWrap/>
            <w:vAlign w:val="bottom"/>
            <w:hideMark/>
          </w:tcPr>
          <w:p w14:paraId="32A43451"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c>
          <w:tcPr>
            <w:tcW w:w="550" w:type="pct"/>
            <w:tcBorders>
              <w:top w:val="nil"/>
              <w:left w:val="nil"/>
              <w:bottom w:val="nil"/>
              <w:right w:val="nil"/>
            </w:tcBorders>
            <w:shd w:val="clear" w:color="auto" w:fill="auto"/>
            <w:noWrap/>
            <w:vAlign w:val="bottom"/>
            <w:hideMark/>
          </w:tcPr>
          <w:p w14:paraId="6077E815" w14:textId="77777777" w:rsidR="00CF1067" w:rsidRPr="00CF1067" w:rsidRDefault="00CF1067" w:rsidP="00CF1067">
            <w:pPr>
              <w:spacing w:after="0" w:line="240" w:lineRule="auto"/>
              <w:rPr>
                <w:rFonts w:ascii="Times New Roman" w:eastAsia="Times New Roman" w:hAnsi="Times New Roman" w:cs="Times New Roman"/>
                <w:sz w:val="20"/>
                <w:szCs w:val="20"/>
                <w:lang w:eastAsia="en-GB"/>
              </w:rPr>
            </w:pPr>
          </w:p>
        </w:tc>
      </w:tr>
      <w:tr w:rsidR="00CF1067" w:rsidRPr="00CF1067" w14:paraId="06127018" w14:textId="77777777" w:rsidTr="00CF1067">
        <w:trPr>
          <w:trHeight w:val="450"/>
        </w:trPr>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E074351"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My</w:t>
            </w:r>
            <w:r w:rsidRPr="00CF1067">
              <w:rPr>
                <w:rFonts w:ascii="Calibri" w:eastAsia="Times New Roman" w:hAnsi="Calibri" w:cs="Calibri"/>
                <w:color w:val="000000"/>
                <w:lang w:eastAsia="en-GB"/>
              </w:rPr>
              <w:br/>
              <w:t>Scores</w:t>
            </w:r>
          </w:p>
        </w:tc>
        <w:tc>
          <w:tcPr>
            <w:tcW w:w="572"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7AE4461"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18</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38221CB"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2</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2573971"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4</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74395F0"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5</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6DC1BFC"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2</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52A7FDD"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14</w:t>
            </w:r>
          </w:p>
        </w:tc>
        <w:tc>
          <w:tcPr>
            <w:tcW w:w="554"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A784215"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23</w:t>
            </w:r>
          </w:p>
        </w:tc>
        <w:tc>
          <w:tcPr>
            <w:tcW w:w="550"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28C291F" w14:textId="77777777" w:rsidR="00CF1067" w:rsidRPr="00CF1067" w:rsidRDefault="00CF1067" w:rsidP="00CF1067">
            <w:pPr>
              <w:spacing w:after="0" w:line="240" w:lineRule="auto"/>
              <w:jc w:val="center"/>
              <w:rPr>
                <w:rFonts w:ascii="Calibri" w:eastAsia="Times New Roman" w:hAnsi="Calibri" w:cs="Calibri"/>
                <w:color w:val="000000"/>
                <w:lang w:eastAsia="en-GB"/>
              </w:rPr>
            </w:pPr>
            <w:r w:rsidRPr="00CF1067">
              <w:rPr>
                <w:rFonts w:ascii="Calibri" w:eastAsia="Times New Roman" w:hAnsi="Calibri" w:cs="Calibri"/>
                <w:color w:val="000000"/>
                <w:lang w:eastAsia="en-GB"/>
              </w:rPr>
              <w:t>2</w:t>
            </w:r>
          </w:p>
        </w:tc>
      </w:tr>
      <w:tr w:rsidR="00CF1067" w:rsidRPr="00CF1067" w14:paraId="789674F5" w14:textId="77777777" w:rsidTr="00CF1067">
        <w:trPr>
          <w:trHeight w:val="450"/>
        </w:trPr>
        <w:tc>
          <w:tcPr>
            <w:tcW w:w="554" w:type="pct"/>
            <w:vMerge/>
            <w:tcBorders>
              <w:top w:val="single" w:sz="4" w:space="0" w:color="auto"/>
              <w:left w:val="single" w:sz="4" w:space="0" w:color="auto"/>
              <w:bottom w:val="single" w:sz="4" w:space="0" w:color="auto"/>
              <w:right w:val="single" w:sz="4" w:space="0" w:color="auto"/>
            </w:tcBorders>
            <w:vAlign w:val="center"/>
            <w:hideMark/>
          </w:tcPr>
          <w:p w14:paraId="0C62F681"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72" w:type="pct"/>
            <w:vMerge/>
            <w:tcBorders>
              <w:top w:val="single" w:sz="4" w:space="0" w:color="auto"/>
              <w:left w:val="single" w:sz="4" w:space="0" w:color="auto"/>
              <w:bottom w:val="single" w:sz="4" w:space="0" w:color="auto"/>
              <w:right w:val="single" w:sz="4" w:space="0" w:color="auto"/>
            </w:tcBorders>
            <w:vAlign w:val="center"/>
            <w:hideMark/>
          </w:tcPr>
          <w:p w14:paraId="4B9765AA"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0A240A72"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23B1692B"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681C6179"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23D44A68"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22373D64"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4" w:type="pct"/>
            <w:vMerge/>
            <w:tcBorders>
              <w:top w:val="single" w:sz="4" w:space="0" w:color="auto"/>
              <w:left w:val="single" w:sz="4" w:space="0" w:color="auto"/>
              <w:bottom w:val="single" w:sz="4" w:space="0" w:color="auto"/>
              <w:right w:val="single" w:sz="4" w:space="0" w:color="auto"/>
            </w:tcBorders>
            <w:vAlign w:val="center"/>
            <w:hideMark/>
          </w:tcPr>
          <w:p w14:paraId="3C3AF55A" w14:textId="77777777" w:rsidR="00CF1067" w:rsidRPr="00CF1067" w:rsidRDefault="00CF1067" w:rsidP="00CF1067">
            <w:pPr>
              <w:spacing w:after="0" w:line="240" w:lineRule="auto"/>
              <w:rPr>
                <w:rFonts w:ascii="Calibri" w:eastAsia="Times New Roman" w:hAnsi="Calibri" w:cs="Calibri"/>
                <w:color w:val="000000"/>
                <w:lang w:eastAsia="en-GB"/>
              </w:rPr>
            </w:pPr>
          </w:p>
        </w:tc>
        <w:tc>
          <w:tcPr>
            <w:tcW w:w="550" w:type="pct"/>
            <w:vMerge/>
            <w:tcBorders>
              <w:top w:val="single" w:sz="4" w:space="0" w:color="auto"/>
              <w:left w:val="single" w:sz="4" w:space="0" w:color="auto"/>
              <w:bottom w:val="single" w:sz="4" w:space="0" w:color="auto"/>
              <w:right w:val="single" w:sz="4" w:space="0" w:color="auto"/>
            </w:tcBorders>
            <w:vAlign w:val="center"/>
            <w:hideMark/>
          </w:tcPr>
          <w:p w14:paraId="3CE3573C" w14:textId="77777777" w:rsidR="00CF1067" w:rsidRPr="00CF1067" w:rsidRDefault="00CF1067" w:rsidP="00CF1067">
            <w:pPr>
              <w:keepNext/>
              <w:spacing w:after="0" w:line="240" w:lineRule="auto"/>
              <w:rPr>
                <w:rFonts w:ascii="Calibri" w:eastAsia="Times New Roman" w:hAnsi="Calibri" w:cs="Calibri"/>
                <w:color w:val="000000"/>
                <w:lang w:eastAsia="en-GB"/>
              </w:rPr>
            </w:pPr>
          </w:p>
        </w:tc>
      </w:tr>
    </w:tbl>
    <w:p w14:paraId="2B4B3C45" w14:textId="758783AE" w:rsidR="00CF1067" w:rsidRPr="00CF1067" w:rsidRDefault="00CF1067" w:rsidP="00CF1067">
      <w:pPr>
        <w:pStyle w:val="Caption"/>
      </w:pPr>
      <w:r>
        <w:t>Appendix 3 - Belbin's Self-Assessment</w:t>
      </w:r>
    </w:p>
    <w:p w14:paraId="5F37DBA3" w14:textId="7CF1D8F9" w:rsidR="00CF1067" w:rsidRDefault="00CF1067" w:rsidP="00764529"/>
    <w:p w14:paraId="651DC3B6" w14:textId="41EA15AD" w:rsidR="00CF1067" w:rsidRDefault="00CF1067" w:rsidP="00764529"/>
    <w:p w14:paraId="557413DF" w14:textId="77777777" w:rsidR="00CF1067" w:rsidRDefault="00CF1067" w:rsidP="00764529">
      <w:pPr>
        <w:sectPr w:rsidR="00CF1067" w:rsidSect="00CF1067">
          <w:pgSz w:w="16838" w:h="11906" w:orient="landscape"/>
          <w:pgMar w:top="1440" w:right="1440" w:bottom="1440" w:left="1440" w:header="709" w:footer="709" w:gutter="0"/>
          <w:cols w:space="708"/>
          <w:titlePg/>
          <w:docGrid w:linePitch="360"/>
        </w:sectPr>
      </w:pPr>
    </w:p>
    <w:p w14:paraId="4C4E71A7" w14:textId="0D205316" w:rsidR="00CF1067" w:rsidRDefault="00CF1067" w:rsidP="00CF1067">
      <w:pPr>
        <w:pStyle w:val="Heading2"/>
      </w:pPr>
      <w:bookmarkStart w:id="37" w:name="_Toc9191999"/>
      <w:r>
        <w:lastRenderedPageBreak/>
        <w:t>Appendix 4</w:t>
      </w:r>
      <w:bookmarkEnd w:id="37"/>
      <w:r>
        <w:t xml:space="preserve"> </w:t>
      </w:r>
    </w:p>
    <w:p w14:paraId="2C201EE7" w14:textId="2BB14738" w:rsidR="00CF1067" w:rsidRDefault="00CF1067" w:rsidP="00CF1067"/>
    <w:p w14:paraId="41399223" w14:textId="3A96E99A" w:rsidR="00CF1067" w:rsidRPr="00CF1067" w:rsidRDefault="00CF1067" w:rsidP="00CF1067">
      <w:r>
        <w:t>Tuckman’s Model.</w:t>
      </w:r>
    </w:p>
    <w:p w14:paraId="38D5E985" w14:textId="6C7EADEC" w:rsidR="00CF1067" w:rsidRDefault="00CF1067" w:rsidP="00764529">
      <w:r>
        <w:rPr>
          <w:noProof/>
        </w:rPr>
        <mc:AlternateContent>
          <mc:Choice Requires="wps">
            <w:drawing>
              <wp:anchor distT="0" distB="0" distL="114300" distR="114300" simplePos="0" relativeHeight="251688960" behindDoc="0" locked="0" layoutInCell="1" allowOverlap="1" wp14:anchorId="52E33609" wp14:editId="40B6B027">
                <wp:simplePos x="0" y="0"/>
                <wp:positionH relativeFrom="column">
                  <wp:posOffset>349885</wp:posOffset>
                </wp:positionH>
                <wp:positionV relativeFrom="paragraph">
                  <wp:posOffset>2592070</wp:posOffset>
                </wp:positionV>
                <wp:extent cx="5031105"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5031105" cy="635"/>
                        </a:xfrm>
                        <a:prstGeom prst="rect">
                          <a:avLst/>
                        </a:prstGeom>
                        <a:solidFill>
                          <a:prstClr val="white"/>
                        </a:solidFill>
                        <a:ln>
                          <a:noFill/>
                        </a:ln>
                      </wps:spPr>
                      <wps:txbx>
                        <w:txbxContent>
                          <w:p w14:paraId="22CFA031" w14:textId="3B6A90B0" w:rsidR="003044A5" w:rsidRPr="00036290" w:rsidRDefault="003044A5" w:rsidP="00CF1067">
                            <w:pPr>
                              <w:pStyle w:val="Caption"/>
                              <w:rPr>
                                <w:noProof/>
                              </w:rPr>
                            </w:pPr>
                            <w:r>
                              <w:t xml:space="preserve">Appendix 4 - Source: </w:t>
                            </w:r>
                            <w:r>
                              <w:t>Toolshero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33609" id="Text Box 47" o:spid="_x0000_s1062" type="#_x0000_t202" style="position:absolute;margin-left:27.55pt;margin-top:204.1pt;width:396.1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" stroked="f">
                <v:textbox style="mso-fit-shape-to-text:t" inset="0,0,0,0">
                  <w:txbxContent>
                    <w:p w14:paraId="22CFA031" w14:textId="3B6A90B0" w:rsidR="003044A5" w:rsidRPr="00036290" w:rsidRDefault="003044A5" w:rsidP="00CF1067">
                      <w:pPr>
                        <w:pStyle w:val="Caption"/>
                        <w:rPr>
                          <w:noProof/>
                        </w:rPr>
                      </w:pPr>
                      <w:r>
                        <w:t xml:space="preserve">Appendix 4 - Source: </w:t>
                      </w:r>
                      <w:r>
                        <w:t>Toolshero (2019)</w:t>
                      </w:r>
                    </w:p>
                  </w:txbxContent>
                </v:textbox>
                <w10:wrap type="square"/>
              </v:shape>
            </w:pict>
          </mc:Fallback>
        </mc:AlternateContent>
      </w:r>
      <w:r>
        <w:rPr>
          <w:noProof/>
          <w:lang w:eastAsia="en-GB"/>
        </w:rPr>
        <w:drawing>
          <wp:anchor distT="0" distB="0" distL="114300" distR="114300" simplePos="0" relativeHeight="251686912" behindDoc="0" locked="0" layoutInCell="1" allowOverlap="1" wp14:anchorId="19C98C51" wp14:editId="4738337B">
            <wp:simplePos x="0" y="0"/>
            <wp:positionH relativeFrom="margin">
              <wp:align>center</wp:align>
            </wp:positionH>
            <wp:positionV relativeFrom="paragraph">
              <wp:posOffset>10795</wp:posOffset>
            </wp:positionV>
            <wp:extent cx="5031105" cy="2524125"/>
            <wp:effectExtent l="0" t="0" r="0"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3348" t="21830" r="42014" b="38341"/>
                    <a:stretch/>
                  </pic:blipFill>
                  <pic:spPr bwMode="auto">
                    <a:xfrm>
                      <a:off x="0" y="0"/>
                      <a:ext cx="5031105" cy="2524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4E0B8D" w14:textId="07177E98" w:rsidR="0007113F" w:rsidRDefault="0007113F" w:rsidP="0007113F">
      <w:pPr>
        <w:keepNext/>
      </w:pPr>
    </w:p>
    <w:p w14:paraId="6C8F1907" w14:textId="1AC6D6F3" w:rsidR="00B227B8" w:rsidRDefault="00B227B8" w:rsidP="00B227B8"/>
    <w:p w14:paraId="5930DCCD" w14:textId="79C3A975" w:rsidR="006A50BF" w:rsidRDefault="006A50BF" w:rsidP="00B227B8"/>
    <w:p w14:paraId="6248F0ED" w14:textId="0DDC94A4" w:rsidR="006A50BF" w:rsidRDefault="006A50BF" w:rsidP="00B227B8"/>
    <w:p w14:paraId="623EFFBD" w14:textId="57C2AE10" w:rsidR="006A50BF" w:rsidRDefault="006A50BF" w:rsidP="00B227B8"/>
    <w:p w14:paraId="629C8C0E" w14:textId="7C8DA9A2" w:rsidR="006A50BF" w:rsidRDefault="006A50BF" w:rsidP="00B227B8"/>
    <w:p w14:paraId="61B1A3BC" w14:textId="40EC5722" w:rsidR="006A50BF" w:rsidRDefault="006A50BF" w:rsidP="00B227B8"/>
    <w:p w14:paraId="45D784E0" w14:textId="321D7889" w:rsidR="006A50BF" w:rsidRDefault="006A50BF" w:rsidP="00B227B8"/>
    <w:p w14:paraId="2FA5F14B" w14:textId="3D0397D0" w:rsidR="006A50BF" w:rsidRDefault="006A50BF" w:rsidP="00B227B8"/>
    <w:p w14:paraId="4DE3D756" w14:textId="46CAB8AE" w:rsidR="006A50BF" w:rsidRDefault="006A50BF" w:rsidP="00B227B8"/>
    <w:p w14:paraId="6A1BCF9D" w14:textId="19EFC7DA" w:rsidR="006A50BF" w:rsidRDefault="006A50BF" w:rsidP="00B227B8"/>
    <w:p w14:paraId="1ED2AC5F" w14:textId="4846C1DF" w:rsidR="006A50BF" w:rsidRDefault="006A50BF" w:rsidP="00B227B8"/>
    <w:p w14:paraId="5D885F9A" w14:textId="7CAACCA1" w:rsidR="006A50BF" w:rsidRDefault="006A50BF" w:rsidP="00B227B8"/>
    <w:p w14:paraId="3F7931E7" w14:textId="77777777" w:rsidR="006A50BF" w:rsidRDefault="006A50BF" w:rsidP="00B227B8"/>
    <w:p w14:paraId="0901B18B" w14:textId="2104EA07" w:rsidR="00B227B8" w:rsidRDefault="00B227B8" w:rsidP="00B227B8"/>
    <w:p w14:paraId="5492E1CA" w14:textId="7A477B95" w:rsidR="00B227B8" w:rsidRDefault="00B227B8" w:rsidP="00B227B8"/>
    <w:p w14:paraId="10A2FD42" w14:textId="39985E05" w:rsidR="006A50BF" w:rsidRDefault="006A50BF" w:rsidP="00B227B8"/>
    <w:p w14:paraId="255BBAA3" w14:textId="2D8C5384" w:rsidR="006A50BF" w:rsidRDefault="006A50BF" w:rsidP="00B227B8"/>
    <w:p w14:paraId="7B6CAB1E" w14:textId="11EA0E65" w:rsidR="006A50BF" w:rsidRDefault="006A50BF" w:rsidP="00B227B8"/>
    <w:p w14:paraId="5B3705A4" w14:textId="138CF562" w:rsidR="006A50BF" w:rsidRDefault="006A50BF" w:rsidP="00B227B8"/>
    <w:p w14:paraId="21AE7444" w14:textId="10DCFA0C" w:rsidR="006A50BF" w:rsidRDefault="006A50BF" w:rsidP="00B227B8"/>
    <w:p w14:paraId="08714DCB" w14:textId="519C19E8" w:rsidR="006A50BF" w:rsidRDefault="006A50BF" w:rsidP="00B227B8"/>
    <w:p w14:paraId="6C9AAA5A" w14:textId="65D22B5A" w:rsidR="006A50BF" w:rsidRDefault="006A50BF" w:rsidP="00B227B8"/>
    <w:p w14:paraId="4AD5FFB9" w14:textId="00A3AADB" w:rsidR="006A50BF" w:rsidRDefault="006A50BF" w:rsidP="00B227B8"/>
    <w:p w14:paraId="21DE4CBC" w14:textId="4FE945EA" w:rsidR="006A50BF" w:rsidRDefault="006A50BF" w:rsidP="00B227B8"/>
    <w:p w14:paraId="432C0357" w14:textId="0C75031E" w:rsidR="006A50BF" w:rsidRDefault="006A50BF" w:rsidP="00B227B8"/>
    <w:p w14:paraId="00055AC3" w14:textId="7A749435" w:rsidR="006A50BF" w:rsidRDefault="006A50BF" w:rsidP="00B227B8"/>
    <w:p w14:paraId="6566BF6B" w14:textId="67363BA9" w:rsidR="00CF1067" w:rsidRDefault="00CF1067" w:rsidP="00CF1067">
      <w:pPr>
        <w:pStyle w:val="Heading2"/>
      </w:pPr>
      <w:bookmarkStart w:id="38" w:name="_Toc9192000"/>
      <w:r>
        <w:lastRenderedPageBreak/>
        <w:t>Appendix 5</w:t>
      </w:r>
      <w:bookmarkEnd w:id="38"/>
    </w:p>
    <w:p w14:paraId="422E641C" w14:textId="77777777" w:rsidR="008D62FF" w:rsidRDefault="008D62FF" w:rsidP="00CF1067"/>
    <w:p w14:paraId="0611F605" w14:textId="25ED8512" w:rsidR="00CF1067" w:rsidRPr="00CF1067" w:rsidRDefault="00493A54" w:rsidP="00CF1067">
      <w:r>
        <w:rPr>
          <w:noProof/>
        </w:rPr>
        <mc:AlternateContent>
          <mc:Choice Requires="wps">
            <w:drawing>
              <wp:anchor distT="0" distB="0" distL="114300" distR="114300" simplePos="0" relativeHeight="251692032" behindDoc="0" locked="0" layoutInCell="1" allowOverlap="1" wp14:anchorId="54263329" wp14:editId="2FDA14A0">
                <wp:simplePos x="0" y="0"/>
                <wp:positionH relativeFrom="column">
                  <wp:posOffset>0</wp:posOffset>
                </wp:positionH>
                <wp:positionV relativeFrom="paragraph">
                  <wp:posOffset>5621020</wp:posOffset>
                </wp:positionV>
                <wp:extent cx="598043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5980430" cy="635"/>
                        </a:xfrm>
                        <a:prstGeom prst="rect">
                          <a:avLst/>
                        </a:prstGeom>
                        <a:solidFill>
                          <a:prstClr val="white"/>
                        </a:solidFill>
                        <a:ln>
                          <a:noFill/>
                        </a:ln>
                      </wps:spPr>
                      <wps:txbx>
                        <w:txbxContent>
                          <w:p w14:paraId="4706E182" w14:textId="32292047" w:rsidR="003044A5" w:rsidRPr="00476067" w:rsidRDefault="003044A5" w:rsidP="00493A54">
                            <w:pPr>
                              <w:pStyle w:val="Caption"/>
                              <w:rPr>
                                <w:noProof/>
                              </w:rPr>
                            </w:pPr>
                            <w:r>
                              <w:t>Appendix 5 - Maintenance Review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63329" id="Text Box 48" o:spid="_x0000_s1063" type="#_x0000_t202" style="position:absolute;margin-left:0;margin-top:442.6pt;width:470.9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" stroked="f">
                <v:textbox style="mso-fit-shape-to-text:t" inset="0,0,0,0">
                  <w:txbxContent>
                    <w:p w14:paraId="4706E182" w14:textId="32292047" w:rsidR="003044A5" w:rsidRPr="00476067" w:rsidRDefault="003044A5" w:rsidP="00493A54">
                      <w:pPr>
                        <w:pStyle w:val="Caption"/>
                        <w:rPr>
                          <w:noProof/>
                        </w:rPr>
                      </w:pPr>
                      <w:r>
                        <w:t>Appendix 5 - Maintenance Review Example</w:t>
                      </w:r>
                    </w:p>
                  </w:txbxContent>
                </v:textbox>
                <w10:wrap type="square"/>
              </v:shape>
            </w:pict>
          </mc:Fallback>
        </mc:AlternateContent>
      </w:r>
      <w:r w:rsidR="008D62FF">
        <w:rPr>
          <w:noProof/>
        </w:rPr>
        <w:drawing>
          <wp:anchor distT="0" distB="0" distL="114300" distR="114300" simplePos="0" relativeHeight="251689984" behindDoc="0" locked="0" layoutInCell="1" allowOverlap="1" wp14:anchorId="217605F9" wp14:editId="1AFA26BC">
            <wp:simplePos x="0" y="0"/>
            <wp:positionH relativeFrom="margin">
              <wp:align>left</wp:align>
            </wp:positionH>
            <wp:positionV relativeFrom="paragraph">
              <wp:posOffset>410845</wp:posOffset>
            </wp:positionV>
            <wp:extent cx="5980430" cy="5153025"/>
            <wp:effectExtent l="0" t="0" r="1270"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0607" t="13301" r="23056" b="8669"/>
                    <a:stretch/>
                  </pic:blipFill>
                  <pic:spPr bwMode="auto">
                    <a:xfrm>
                      <a:off x="0" y="0"/>
                      <a:ext cx="5980430" cy="5153025"/>
                    </a:xfrm>
                    <a:prstGeom prst="rect">
                      <a:avLst/>
                    </a:prstGeom>
                    <a:ln>
                      <a:noFill/>
                    </a:ln>
                    <a:extLst>
                      <a:ext uri="{53640926-AAD7-44D8-BBD7-CCE9431645EC}">
                        <a14:shadowObscured xmlns:a14="http://schemas.microsoft.com/office/drawing/2010/main"/>
                      </a:ext>
                    </a:extLst>
                  </pic:spPr>
                </pic:pic>
              </a:graphicData>
            </a:graphic>
          </wp:anchor>
        </w:drawing>
      </w:r>
    </w:p>
    <w:p w14:paraId="2501CBC2" w14:textId="27607A5E" w:rsidR="006A50BF" w:rsidRDefault="006A50BF" w:rsidP="00B227B8"/>
    <w:p w14:paraId="6FBD8496" w14:textId="77777777" w:rsidR="006A50BF" w:rsidRDefault="006A50BF" w:rsidP="00B227B8"/>
    <w:p w14:paraId="466FE140" w14:textId="77777777" w:rsidR="006A50BF" w:rsidRDefault="006A50BF" w:rsidP="00B227B8"/>
    <w:p w14:paraId="0E760892" w14:textId="77777777" w:rsidR="00F56B6C" w:rsidRDefault="00F56B6C" w:rsidP="00B227B8"/>
    <w:p w14:paraId="1208656D" w14:textId="77777777" w:rsidR="00F56B6C" w:rsidRDefault="00F56B6C" w:rsidP="00B227B8"/>
    <w:p w14:paraId="7B7BCCAA" w14:textId="77777777" w:rsidR="00F56B6C" w:rsidRDefault="00F56B6C" w:rsidP="00B227B8"/>
    <w:p w14:paraId="3AA63EEA" w14:textId="77777777" w:rsidR="00F56B6C" w:rsidRDefault="00F56B6C" w:rsidP="00B227B8"/>
    <w:p w14:paraId="25AE964D" w14:textId="77777777" w:rsidR="00F56B6C" w:rsidRDefault="00F56B6C" w:rsidP="00B227B8">
      <w:pPr>
        <w:sectPr w:rsidR="00F56B6C" w:rsidSect="00CF1067">
          <w:pgSz w:w="11906" w:h="16838"/>
          <w:pgMar w:top="1440" w:right="1440" w:bottom="1440" w:left="1440" w:header="709" w:footer="709" w:gutter="0"/>
          <w:cols w:space="708"/>
          <w:titlePg/>
          <w:docGrid w:linePitch="360"/>
        </w:sectPr>
      </w:pPr>
    </w:p>
    <w:p w14:paraId="22CFA17C" w14:textId="0B9D0789" w:rsidR="00F56B6C" w:rsidRDefault="00F56B6C" w:rsidP="001B7EB5">
      <w:pPr>
        <w:pStyle w:val="Heading2"/>
      </w:pPr>
      <w:r>
        <w:rPr>
          <w:noProof/>
          <w:lang w:eastAsia="en-GB"/>
        </w:rPr>
        <w:lastRenderedPageBreak/>
        <w:drawing>
          <wp:anchor distT="0" distB="0" distL="114300" distR="114300" simplePos="0" relativeHeight="251672576" behindDoc="0" locked="0" layoutInCell="1" allowOverlap="1" wp14:anchorId="06276FD8" wp14:editId="78E993F7">
            <wp:simplePos x="0" y="0"/>
            <wp:positionH relativeFrom="margin">
              <wp:align>left</wp:align>
            </wp:positionH>
            <wp:positionV relativeFrom="paragraph">
              <wp:posOffset>571500</wp:posOffset>
            </wp:positionV>
            <wp:extent cx="8867775" cy="2019300"/>
            <wp:effectExtent l="0" t="0" r="9525"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994" t="28965" r="4941" b="24926"/>
                    <a:stretch/>
                  </pic:blipFill>
                  <pic:spPr bwMode="auto">
                    <a:xfrm>
                      <a:off x="0" y="0"/>
                      <a:ext cx="8867775" cy="2019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9" w:name="_Toc9192001"/>
      <w:r>
        <w:t>Appendix 6</w:t>
      </w:r>
      <w:bookmarkEnd w:id="39"/>
    </w:p>
    <w:p w14:paraId="5C4F0677" w14:textId="2236CA4B" w:rsidR="00F56B6C" w:rsidRDefault="001B7EB5" w:rsidP="00F56B6C">
      <w:r>
        <w:rPr>
          <w:noProof/>
        </w:rPr>
        <mc:AlternateContent>
          <mc:Choice Requires="wps">
            <w:drawing>
              <wp:anchor distT="0" distB="0" distL="114300" distR="114300" simplePos="0" relativeHeight="251694080" behindDoc="0" locked="0" layoutInCell="1" allowOverlap="1" wp14:anchorId="44CACE70" wp14:editId="1241A89D">
                <wp:simplePos x="0" y="0"/>
                <wp:positionH relativeFrom="margin">
                  <wp:align>right</wp:align>
                </wp:positionH>
                <wp:positionV relativeFrom="paragraph">
                  <wp:posOffset>2401570</wp:posOffset>
                </wp:positionV>
                <wp:extent cx="8867775" cy="635"/>
                <wp:effectExtent l="0" t="0" r="9525" b="0"/>
                <wp:wrapSquare wrapText="bothSides"/>
                <wp:docPr id="52" name="Text Box 52"/>
                <wp:cNvGraphicFramePr/>
                <a:graphic xmlns:a="http://schemas.openxmlformats.org/drawingml/2006/main">
                  <a:graphicData uri="http://schemas.microsoft.com/office/word/2010/wordprocessingShape">
                    <wps:wsp>
                      <wps:cNvSpPr txBox="1"/>
                      <wps:spPr>
                        <a:xfrm>
                          <a:off x="0" y="0"/>
                          <a:ext cx="8867775" cy="635"/>
                        </a:xfrm>
                        <a:prstGeom prst="rect">
                          <a:avLst/>
                        </a:prstGeom>
                        <a:solidFill>
                          <a:prstClr val="white"/>
                        </a:solidFill>
                        <a:ln>
                          <a:noFill/>
                        </a:ln>
                      </wps:spPr>
                      <wps:txbx>
                        <w:txbxContent>
                          <w:p w14:paraId="3B2E3B7D" w14:textId="15E25D21" w:rsidR="003044A5" w:rsidRPr="00505A1C" w:rsidRDefault="003044A5" w:rsidP="00F56B6C">
                            <w:pPr>
                              <w:pStyle w:val="Caption"/>
                              <w:rPr>
                                <w:noProof/>
                              </w:rPr>
                            </w:pPr>
                            <w:r>
                              <w:t>Appendix 6.1 - LEV Scrubber Change - Planned Timings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CACE70" id="Text Box 52" o:spid="_x0000_s1064" type="#_x0000_t202" style="position:absolute;margin-left:647.05pt;margin-top:189.1pt;width:698.25pt;height:.05pt;z-index:2516940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" stroked="f">
                <v:textbox style="mso-fit-shape-to-text:t" inset="0,0,0,0">
                  <w:txbxContent>
                    <w:p w14:paraId="3B2E3B7D" w14:textId="15E25D21" w:rsidR="003044A5" w:rsidRPr="00505A1C" w:rsidRDefault="003044A5" w:rsidP="00F56B6C">
                      <w:pPr>
                        <w:pStyle w:val="Caption"/>
                        <w:rPr>
                          <w:noProof/>
                        </w:rPr>
                      </w:pPr>
                      <w:r>
                        <w:t>Appendix 6.1 - LEV Scrubber Change - Planned Timings</w:t>
                      </w:r>
                    </w:p>
                  </w:txbxContent>
                </v:textbox>
                <w10:wrap type="square" anchorx="margin"/>
              </v:shape>
            </w:pict>
          </mc:Fallback>
        </mc:AlternateContent>
      </w:r>
      <w:r>
        <w:rPr>
          <w:noProof/>
          <w:lang w:eastAsia="en-GB"/>
        </w:rPr>
        <w:drawing>
          <wp:anchor distT="0" distB="0" distL="114300" distR="114300" simplePos="0" relativeHeight="251673600" behindDoc="0" locked="0" layoutInCell="1" allowOverlap="1" wp14:anchorId="22B6BADB" wp14:editId="4C6F575F">
            <wp:simplePos x="0" y="0"/>
            <wp:positionH relativeFrom="margin">
              <wp:align>left</wp:align>
            </wp:positionH>
            <wp:positionV relativeFrom="paragraph">
              <wp:posOffset>2877820</wp:posOffset>
            </wp:positionV>
            <wp:extent cx="8858250" cy="22860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994" t="28966" r="4774" b="24631"/>
                    <a:stretch/>
                  </pic:blipFill>
                  <pic:spPr bwMode="auto">
                    <a:xfrm>
                      <a:off x="0" y="0"/>
                      <a:ext cx="8858250" cy="2286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28" behindDoc="0" locked="0" layoutInCell="1" allowOverlap="1" wp14:anchorId="5443A328" wp14:editId="306B6B31">
                <wp:simplePos x="0" y="0"/>
                <wp:positionH relativeFrom="margin">
                  <wp:align>left</wp:align>
                </wp:positionH>
                <wp:positionV relativeFrom="paragraph">
                  <wp:posOffset>5230495</wp:posOffset>
                </wp:positionV>
                <wp:extent cx="885825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8858250" cy="635"/>
                        </a:xfrm>
                        <a:prstGeom prst="rect">
                          <a:avLst/>
                        </a:prstGeom>
                        <a:solidFill>
                          <a:prstClr val="white"/>
                        </a:solidFill>
                        <a:ln>
                          <a:noFill/>
                        </a:ln>
                      </wps:spPr>
                      <wps:txbx>
                        <w:txbxContent>
                          <w:p w14:paraId="4C13395B" w14:textId="7BADD243" w:rsidR="003044A5" w:rsidRDefault="003044A5" w:rsidP="00F56B6C">
                            <w:pPr>
                              <w:pStyle w:val="Caption"/>
                              <w:rPr>
                                <w:noProof/>
                              </w:rPr>
                            </w:pPr>
                            <w:r>
                              <w:t>Appendix 6.2- LEV Scrubber Change - Actual Timings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3A328" id="Text Box 54" o:spid="_x0000_s1065" type="#_x0000_t202" style="position:absolute;margin-left:0;margin-top:411.85pt;width:697.5pt;height:.05pt;z-index:2516961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cziLgIAAGcEAAAOAAAAZHJzL2Uyb0RvYy54bWysVMGO2jAQvVfqP1i+lwAtKxQ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" stroked="f">
                <v:textbox style="mso-fit-shape-to-text:t" inset="0,0,0,0">
                  <w:txbxContent>
                    <w:p w14:paraId="4C13395B" w14:textId="7BADD243" w:rsidR="003044A5" w:rsidRDefault="003044A5" w:rsidP="00F56B6C">
                      <w:pPr>
                        <w:pStyle w:val="Caption"/>
                        <w:rPr>
                          <w:noProof/>
                        </w:rPr>
                      </w:pPr>
                      <w:r>
                        <w:t>Appendix 6.2- LEV Scrubber Change - Actual Timings</w:t>
                      </w:r>
                    </w:p>
                  </w:txbxContent>
                </v:textbox>
                <w10:wrap type="square" anchorx="margin"/>
              </v:shape>
            </w:pict>
          </mc:Fallback>
        </mc:AlternateContent>
      </w:r>
    </w:p>
    <w:p w14:paraId="111D213D" w14:textId="1272E1D9" w:rsidR="00F56B6C" w:rsidRPr="00F56B6C" w:rsidRDefault="00F56B6C" w:rsidP="00F56B6C">
      <w:pPr>
        <w:sectPr w:rsidR="00F56B6C" w:rsidRPr="00F56B6C" w:rsidSect="00F56B6C">
          <w:pgSz w:w="16838" w:h="11906" w:orient="landscape"/>
          <w:pgMar w:top="1440" w:right="1440" w:bottom="1440" w:left="1440" w:header="709" w:footer="709" w:gutter="0"/>
          <w:cols w:space="708"/>
          <w:titlePg/>
          <w:docGrid w:linePitch="360"/>
        </w:sectPr>
      </w:pPr>
    </w:p>
    <w:p w14:paraId="4608D529" w14:textId="1B4D1267" w:rsidR="006A50BF" w:rsidRDefault="001B28E5" w:rsidP="001B28E5">
      <w:pPr>
        <w:pStyle w:val="Heading2"/>
      </w:pPr>
      <w:bookmarkStart w:id="40" w:name="_Toc9192002"/>
      <w:r>
        <w:rPr>
          <w:noProof/>
        </w:rPr>
        <w:lastRenderedPageBreak/>
        <mc:AlternateContent>
          <mc:Choice Requires="wps">
            <w:drawing>
              <wp:anchor distT="0" distB="0" distL="114300" distR="114300" simplePos="0" relativeHeight="251701248" behindDoc="0" locked="0" layoutInCell="1" allowOverlap="1" wp14:anchorId="76C7C791" wp14:editId="0B40EBCD">
                <wp:simplePos x="0" y="0"/>
                <wp:positionH relativeFrom="column">
                  <wp:posOffset>145415</wp:posOffset>
                </wp:positionH>
                <wp:positionV relativeFrom="paragraph">
                  <wp:posOffset>4676775</wp:posOffset>
                </wp:positionV>
                <wp:extent cx="8562975"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8562975" cy="635"/>
                        </a:xfrm>
                        <a:prstGeom prst="rect">
                          <a:avLst/>
                        </a:prstGeom>
                        <a:solidFill>
                          <a:prstClr val="white"/>
                        </a:solidFill>
                        <a:ln>
                          <a:noFill/>
                        </a:ln>
                      </wps:spPr>
                      <wps:txbx>
                        <w:txbxContent>
                          <w:p w14:paraId="40FE75E2" w14:textId="0F8E900B" w:rsidR="003044A5" w:rsidRDefault="003044A5" w:rsidP="001B28E5">
                            <w:pPr>
                              <w:pStyle w:val="Caption"/>
                              <w:rPr>
                                <w:noProof/>
                              </w:rPr>
                            </w:pPr>
                            <w:r>
                              <w:t>Appendix 7 - LEV Scrubber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C7C791" id="Text Box 57" o:spid="_x0000_s1066" type="#_x0000_t202" style="position:absolute;margin-left:11.45pt;margin-top:368.25pt;width:674.2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" stroked="f">
                <v:textbox style="mso-fit-shape-to-text:t" inset="0,0,0,0">
                  <w:txbxContent>
                    <w:p w14:paraId="40FE75E2" w14:textId="0F8E900B" w:rsidR="003044A5" w:rsidRDefault="003044A5" w:rsidP="001B28E5">
                      <w:pPr>
                        <w:pStyle w:val="Caption"/>
                        <w:rPr>
                          <w:noProof/>
                        </w:rPr>
                      </w:pPr>
                      <w:r>
                        <w:t>Appendix 7 - LEV Scrubber Drawing</w:t>
                      </w:r>
                    </w:p>
                  </w:txbxContent>
                </v:textbox>
                <w10:wrap type="square"/>
              </v:shape>
            </w:pict>
          </mc:Fallback>
        </mc:AlternateContent>
      </w:r>
      <w:r>
        <w:rPr>
          <w:noProof/>
        </w:rPr>
        <w:drawing>
          <wp:anchor distT="0" distB="0" distL="114300" distR="114300" simplePos="0" relativeHeight="251699200" behindDoc="0" locked="0" layoutInCell="1" allowOverlap="1" wp14:anchorId="5022E304" wp14:editId="5C0A6556">
            <wp:simplePos x="0" y="0"/>
            <wp:positionH relativeFrom="margin">
              <wp:align>center</wp:align>
            </wp:positionH>
            <wp:positionV relativeFrom="paragraph">
              <wp:posOffset>361950</wp:posOffset>
            </wp:positionV>
            <wp:extent cx="8562975" cy="4257675"/>
            <wp:effectExtent l="0" t="0" r="9525" b="952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6985" t="9365" r="6398" b="5199"/>
                    <a:stretch/>
                  </pic:blipFill>
                  <pic:spPr bwMode="auto">
                    <a:xfrm>
                      <a:off x="0" y="0"/>
                      <a:ext cx="8562975" cy="4257675"/>
                    </a:xfrm>
                    <a:prstGeom prst="rect">
                      <a:avLst/>
                    </a:prstGeom>
                    <a:ln>
                      <a:noFill/>
                    </a:ln>
                    <a:extLst>
                      <a:ext uri="{53640926-AAD7-44D8-BBD7-CCE9431645EC}">
                        <a14:shadowObscured xmlns:a14="http://schemas.microsoft.com/office/drawing/2010/main"/>
                      </a:ext>
                    </a:extLst>
                  </pic:spPr>
                </pic:pic>
              </a:graphicData>
            </a:graphic>
          </wp:anchor>
        </w:drawing>
      </w:r>
      <w:r>
        <w:t>Appendix 7</w:t>
      </w:r>
      <w:bookmarkEnd w:id="40"/>
    </w:p>
    <w:p w14:paraId="34111027" w14:textId="2664A890" w:rsidR="006A50BF" w:rsidRDefault="006A50BF" w:rsidP="00B227B8"/>
    <w:p w14:paraId="7627A298" w14:textId="3142F51C" w:rsidR="006A50BF" w:rsidRDefault="006A50BF" w:rsidP="00B227B8"/>
    <w:p w14:paraId="152562DA" w14:textId="40FAEBCD" w:rsidR="006A50BF" w:rsidRDefault="006A50BF" w:rsidP="00B227B8"/>
    <w:p w14:paraId="7BC36A8C" w14:textId="58CF45FF" w:rsidR="001B28E5" w:rsidRDefault="001B28E5" w:rsidP="001B28E5">
      <w:pPr>
        <w:pStyle w:val="Heading2"/>
      </w:pPr>
      <w:bookmarkStart w:id="41" w:name="_Toc9192003"/>
      <w:r>
        <w:lastRenderedPageBreak/>
        <w:t>Appendix 8</w:t>
      </w:r>
      <w:bookmarkEnd w:id="41"/>
    </w:p>
    <w:p w14:paraId="38E35EB4" w14:textId="72A4BC56" w:rsidR="006A50BF" w:rsidRDefault="001B28E5" w:rsidP="00B227B8">
      <w:r>
        <w:rPr>
          <w:noProof/>
        </w:rPr>
        <mc:AlternateContent>
          <mc:Choice Requires="wps">
            <w:drawing>
              <wp:anchor distT="0" distB="0" distL="114300" distR="114300" simplePos="0" relativeHeight="251698176" behindDoc="0" locked="0" layoutInCell="1" allowOverlap="1" wp14:anchorId="34DA22EF" wp14:editId="13DF6A26">
                <wp:simplePos x="0" y="0"/>
                <wp:positionH relativeFrom="column">
                  <wp:posOffset>0</wp:posOffset>
                </wp:positionH>
                <wp:positionV relativeFrom="paragraph">
                  <wp:posOffset>3457575</wp:posOffset>
                </wp:positionV>
                <wp:extent cx="884936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8849360" cy="635"/>
                        </a:xfrm>
                        <a:prstGeom prst="rect">
                          <a:avLst/>
                        </a:prstGeom>
                        <a:solidFill>
                          <a:prstClr val="white"/>
                        </a:solidFill>
                        <a:ln>
                          <a:noFill/>
                        </a:ln>
                      </wps:spPr>
                      <wps:txbx>
                        <w:txbxContent>
                          <w:p w14:paraId="389381B4" w14:textId="7B93C714" w:rsidR="003044A5" w:rsidRPr="008A6FE0" w:rsidRDefault="003044A5" w:rsidP="001B28E5">
                            <w:pPr>
                              <w:pStyle w:val="Caption"/>
                              <w:rPr>
                                <w:noProof/>
                              </w:rPr>
                            </w:pPr>
                            <w:r>
                              <w:t>Appendix 8 - Example of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DA22EF" id="Text Box 55" o:spid="_x0000_s1067" type="#_x0000_t202" style="position:absolute;margin-left:0;margin-top:272.25pt;width:696.8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" stroked="f">
                <v:textbox style="mso-fit-shape-to-text:t" inset="0,0,0,0">
                  <w:txbxContent>
                    <w:p w14:paraId="389381B4" w14:textId="7B93C714" w:rsidR="003044A5" w:rsidRPr="008A6FE0" w:rsidRDefault="003044A5" w:rsidP="001B28E5">
                      <w:pPr>
                        <w:pStyle w:val="Caption"/>
                        <w:rPr>
                          <w:noProof/>
                        </w:rPr>
                      </w:pPr>
                      <w:r>
                        <w:t>Appendix 8 - Example of Gantt Chart</w:t>
                      </w:r>
                    </w:p>
                  </w:txbxContent>
                </v:textbox>
                <w10:wrap type="square"/>
              </v:shape>
            </w:pict>
          </mc:Fallback>
        </mc:AlternateContent>
      </w:r>
      <w:r>
        <w:rPr>
          <w:noProof/>
          <w:lang w:eastAsia="en-GB"/>
        </w:rPr>
        <w:drawing>
          <wp:anchor distT="0" distB="0" distL="114300" distR="114300" simplePos="0" relativeHeight="251674624" behindDoc="0" locked="0" layoutInCell="1" allowOverlap="1" wp14:anchorId="04FB3B17" wp14:editId="702C5762">
            <wp:simplePos x="0" y="0"/>
            <wp:positionH relativeFrom="margin">
              <wp:align>left</wp:align>
            </wp:positionH>
            <wp:positionV relativeFrom="paragraph">
              <wp:posOffset>409575</wp:posOffset>
            </wp:positionV>
            <wp:extent cx="8849360" cy="2990850"/>
            <wp:effectExtent l="0" t="0" r="889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659" t="28965" r="1451" b="13399"/>
                    <a:stretch/>
                  </pic:blipFill>
                  <pic:spPr bwMode="auto">
                    <a:xfrm>
                      <a:off x="0" y="0"/>
                      <a:ext cx="8849360"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E0BD56" w14:textId="36D8B513" w:rsidR="006A50BF" w:rsidRDefault="006A50BF" w:rsidP="00B227B8"/>
    <w:p w14:paraId="28EA6EE4" w14:textId="67B79545" w:rsidR="006A50BF" w:rsidRDefault="006A50BF" w:rsidP="00B227B8"/>
    <w:p w14:paraId="78938F93" w14:textId="77777777" w:rsidR="006A50BF" w:rsidRDefault="006A50BF" w:rsidP="00B227B8"/>
    <w:p w14:paraId="7448013B" w14:textId="77777777" w:rsidR="001B28E5" w:rsidRDefault="001B28E5" w:rsidP="00B227B8"/>
    <w:p w14:paraId="60C06B84" w14:textId="77777777" w:rsidR="001B28E5" w:rsidRDefault="001B28E5" w:rsidP="00B227B8"/>
    <w:p w14:paraId="27E5DF28" w14:textId="77777777" w:rsidR="001B28E5" w:rsidRDefault="001B28E5" w:rsidP="00B227B8">
      <w:pPr>
        <w:sectPr w:rsidR="001B28E5" w:rsidSect="00F56B6C">
          <w:pgSz w:w="16838" w:h="11906" w:orient="landscape"/>
          <w:pgMar w:top="1440" w:right="1440" w:bottom="1440" w:left="1440" w:header="709" w:footer="709" w:gutter="0"/>
          <w:cols w:space="708"/>
          <w:titlePg/>
          <w:docGrid w:linePitch="360"/>
        </w:sectPr>
      </w:pPr>
    </w:p>
    <w:p w14:paraId="28D95F1A" w14:textId="04917EF6" w:rsidR="001B28E5" w:rsidRDefault="001B28E5" w:rsidP="001B28E5">
      <w:pPr>
        <w:pStyle w:val="Heading2"/>
      </w:pPr>
      <w:bookmarkStart w:id="42" w:name="_Toc9192004"/>
      <w:r>
        <w:lastRenderedPageBreak/>
        <w:t>Appendix 9</w:t>
      </w:r>
      <w:bookmarkEnd w:id="42"/>
    </w:p>
    <w:p w14:paraId="271E5ACA" w14:textId="77777777" w:rsidR="001B28E5" w:rsidRDefault="001B28E5" w:rsidP="00B227B8"/>
    <w:p w14:paraId="206A8563" w14:textId="4FE8D198" w:rsidR="001B28E5" w:rsidRDefault="001B28E5" w:rsidP="00B227B8">
      <w:r>
        <w:t>PERT equation.</w:t>
      </w:r>
    </w:p>
    <w:p w14:paraId="62107BA1" w14:textId="22550516" w:rsidR="001B28E5" w:rsidRDefault="001B28E5" w:rsidP="00B227B8">
      <w:r>
        <w:rPr>
          <w:noProof/>
        </w:rPr>
        <mc:AlternateContent>
          <mc:Choice Requires="wps">
            <w:drawing>
              <wp:anchor distT="0" distB="0" distL="114300" distR="114300" simplePos="0" relativeHeight="251703296" behindDoc="0" locked="0" layoutInCell="1" allowOverlap="1" wp14:anchorId="32B0E752" wp14:editId="172F604A">
                <wp:simplePos x="0" y="0"/>
                <wp:positionH relativeFrom="column">
                  <wp:posOffset>1061720</wp:posOffset>
                </wp:positionH>
                <wp:positionV relativeFrom="paragraph">
                  <wp:posOffset>977900</wp:posOffset>
                </wp:positionV>
                <wp:extent cx="3608070" cy="635"/>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3608070" cy="635"/>
                        </a:xfrm>
                        <a:prstGeom prst="rect">
                          <a:avLst/>
                        </a:prstGeom>
                        <a:solidFill>
                          <a:prstClr val="white"/>
                        </a:solidFill>
                        <a:ln>
                          <a:noFill/>
                        </a:ln>
                      </wps:spPr>
                      <wps:txbx>
                        <w:txbxContent>
                          <w:p w14:paraId="52CDDD81" w14:textId="18846724" w:rsidR="003044A5" w:rsidRPr="00D53547" w:rsidRDefault="003044A5" w:rsidP="001B28E5">
                            <w:pPr>
                              <w:pStyle w:val="Caption"/>
                              <w:rPr>
                                <w:noProof/>
                              </w:rPr>
                            </w:pPr>
                            <w:r>
                              <w:t>Appendix 9 - Source: Mindtools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0E752" id="Text Box 58" o:spid="_x0000_s1068" type="#_x0000_t202" style="position:absolute;margin-left:83.6pt;margin-top:77pt;width:284.1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" stroked="f">
                <v:textbox style="mso-fit-shape-to-text:t" inset="0,0,0,0">
                  <w:txbxContent>
                    <w:p w14:paraId="52CDDD81" w14:textId="18846724" w:rsidR="003044A5" w:rsidRPr="00D53547" w:rsidRDefault="003044A5" w:rsidP="001B28E5">
                      <w:pPr>
                        <w:pStyle w:val="Caption"/>
                        <w:rPr>
                          <w:noProof/>
                        </w:rPr>
                      </w:pPr>
                      <w:r>
                        <w:t>Appendix 9 - Source: Mindtools (2019)</w:t>
                      </w:r>
                    </w:p>
                  </w:txbxContent>
                </v:textbox>
                <w10:wrap type="square"/>
              </v:shape>
            </w:pict>
          </mc:Fallback>
        </mc:AlternateContent>
      </w:r>
      <w:r>
        <w:rPr>
          <w:noProof/>
          <w:lang w:eastAsia="en-GB"/>
        </w:rPr>
        <w:drawing>
          <wp:anchor distT="0" distB="0" distL="114300" distR="114300" simplePos="0" relativeHeight="251676672" behindDoc="0" locked="0" layoutInCell="1" allowOverlap="1" wp14:anchorId="725A889E" wp14:editId="2060E343">
            <wp:simplePos x="0" y="0"/>
            <wp:positionH relativeFrom="margin">
              <wp:align>center</wp:align>
            </wp:positionH>
            <wp:positionV relativeFrom="paragraph">
              <wp:posOffset>101600</wp:posOffset>
            </wp:positionV>
            <wp:extent cx="3608688" cy="8191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5897" t="56157" r="37015" b="32907"/>
                    <a:stretch/>
                  </pic:blipFill>
                  <pic:spPr bwMode="auto">
                    <a:xfrm>
                      <a:off x="0" y="0"/>
                      <a:ext cx="3608688" cy="819150"/>
                    </a:xfrm>
                    <a:prstGeom prst="rect">
                      <a:avLst/>
                    </a:prstGeom>
                    <a:ln>
                      <a:noFill/>
                    </a:ln>
                    <a:extLst>
                      <a:ext uri="{53640926-AAD7-44D8-BBD7-CCE9431645EC}">
                        <a14:shadowObscured xmlns:a14="http://schemas.microsoft.com/office/drawing/2010/main"/>
                      </a:ext>
                    </a:extLst>
                  </pic:spPr>
                </pic:pic>
              </a:graphicData>
            </a:graphic>
          </wp:anchor>
        </w:drawing>
      </w:r>
    </w:p>
    <w:p w14:paraId="64B13E2F" w14:textId="08BE62C6" w:rsidR="001B28E5" w:rsidRDefault="001B28E5" w:rsidP="00B227B8"/>
    <w:p w14:paraId="143981C4" w14:textId="77777777" w:rsidR="001B28E5" w:rsidRDefault="001B28E5" w:rsidP="00B227B8"/>
    <w:p w14:paraId="57CC44EE" w14:textId="43868D21" w:rsidR="001B28E5" w:rsidRDefault="001B28E5" w:rsidP="00B227B8"/>
    <w:p w14:paraId="65E0F8F0" w14:textId="36222AAF" w:rsidR="001B28E5" w:rsidRDefault="001B28E5" w:rsidP="00B227B8">
      <w:pPr>
        <w:sectPr w:rsidR="001B28E5" w:rsidSect="001B28E5">
          <w:pgSz w:w="11906" w:h="16838"/>
          <w:pgMar w:top="1440" w:right="1440" w:bottom="1440" w:left="1440" w:header="709" w:footer="709" w:gutter="0"/>
          <w:cols w:space="708"/>
          <w:titlePg/>
          <w:docGrid w:linePitch="360"/>
        </w:sectPr>
      </w:pPr>
    </w:p>
    <w:p w14:paraId="42780480" w14:textId="5816161C" w:rsidR="006A50BF" w:rsidRDefault="006A50BF" w:rsidP="00B227B8"/>
    <w:p w14:paraId="6A47439C" w14:textId="3F1EB1C7" w:rsidR="006A50BF" w:rsidRDefault="006A50BF" w:rsidP="00B227B8"/>
    <w:p w14:paraId="105E9AC9" w14:textId="2CE211E9" w:rsidR="006A50BF" w:rsidRDefault="006A50BF" w:rsidP="00B227B8"/>
    <w:p w14:paraId="0492787B" w14:textId="1DA6C9B2" w:rsidR="006A50BF" w:rsidRDefault="006A50BF" w:rsidP="00B227B8"/>
    <w:p w14:paraId="38C82D96" w14:textId="221EB9B4" w:rsidR="006A50BF" w:rsidRDefault="006A50BF" w:rsidP="00B227B8"/>
    <w:p w14:paraId="2D7F12D4" w14:textId="0DA573D0" w:rsidR="006A50BF" w:rsidRDefault="006A50BF" w:rsidP="00B227B8"/>
    <w:p w14:paraId="15180AB7" w14:textId="77177972" w:rsidR="006A50BF" w:rsidRDefault="006A50BF" w:rsidP="00B227B8"/>
    <w:p w14:paraId="41B5D66E" w14:textId="170054F3" w:rsidR="006A50BF" w:rsidRDefault="006A50BF" w:rsidP="00B227B8"/>
    <w:p w14:paraId="1B77C527" w14:textId="2204B31B" w:rsidR="006A50BF" w:rsidRDefault="006A50BF" w:rsidP="00B227B8"/>
    <w:p w14:paraId="5252C390" w14:textId="1060400C" w:rsidR="006A50BF" w:rsidRDefault="006A50BF" w:rsidP="00B227B8"/>
    <w:p w14:paraId="48A47B45" w14:textId="58054EAA" w:rsidR="006A50BF" w:rsidRDefault="006A50BF" w:rsidP="00B227B8"/>
    <w:p w14:paraId="1318EEAA" w14:textId="2CB2A56C" w:rsidR="006A50BF" w:rsidRDefault="006A50BF" w:rsidP="00B227B8"/>
    <w:p w14:paraId="2DAF1D55" w14:textId="1A807C01" w:rsidR="006A50BF" w:rsidRDefault="006A50BF" w:rsidP="00B227B8"/>
    <w:p w14:paraId="4C98774F" w14:textId="6E7AFDE7" w:rsidR="006A50BF" w:rsidRDefault="006A50BF" w:rsidP="00B227B8"/>
    <w:p w14:paraId="59E58656" w14:textId="29FBB651" w:rsidR="006A50BF" w:rsidRDefault="006A50BF" w:rsidP="00B227B8"/>
    <w:p w14:paraId="721F1923" w14:textId="257B9B83" w:rsidR="006A50BF" w:rsidRDefault="006A50BF" w:rsidP="00B227B8"/>
    <w:p w14:paraId="0856CA68" w14:textId="3B20C486" w:rsidR="006A50BF" w:rsidRDefault="006A50BF" w:rsidP="00B227B8"/>
    <w:p w14:paraId="0149B01C" w14:textId="7F7D6E97" w:rsidR="006A50BF" w:rsidRDefault="006A50BF" w:rsidP="00B227B8"/>
    <w:p w14:paraId="62E18C02" w14:textId="1342A3AB" w:rsidR="006A50BF" w:rsidRDefault="006A50BF" w:rsidP="00B227B8"/>
    <w:p w14:paraId="76071F9A" w14:textId="4ED92B76" w:rsidR="006A50BF" w:rsidRDefault="006A50BF" w:rsidP="00B227B8"/>
    <w:p w14:paraId="37DF629A" w14:textId="69459D2C" w:rsidR="006A50BF" w:rsidRDefault="006A50BF" w:rsidP="00B227B8"/>
    <w:p w14:paraId="43119B6A" w14:textId="78186EAC" w:rsidR="006A50BF" w:rsidRDefault="006A50BF" w:rsidP="00B227B8"/>
    <w:p w14:paraId="2B42952A" w14:textId="4F954783" w:rsidR="006A50BF" w:rsidRDefault="006A50BF" w:rsidP="00B227B8"/>
    <w:p w14:paraId="5AF93E87" w14:textId="2FAB2B9D" w:rsidR="006A50BF" w:rsidRDefault="006A50BF" w:rsidP="00B227B8"/>
    <w:p w14:paraId="131ED4E1" w14:textId="60280F9D" w:rsidR="006A50BF" w:rsidRDefault="006A50BF" w:rsidP="00B227B8"/>
    <w:p w14:paraId="58F0C435" w14:textId="675CF685" w:rsidR="006A50BF" w:rsidRDefault="006A50BF" w:rsidP="00B227B8"/>
    <w:p w14:paraId="4CF1FE57" w14:textId="43422EC0" w:rsidR="006A50BF" w:rsidRDefault="006A50BF" w:rsidP="00B227B8"/>
    <w:p w14:paraId="488ADBB3" w14:textId="4D8E7646" w:rsidR="006A50BF" w:rsidRDefault="006A50BF" w:rsidP="00B227B8"/>
    <w:p w14:paraId="6D5C4454" w14:textId="71EC0DA8" w:rsidR="006A50BF" w:rsidRDefault="006A50BF" w:rsidP="00B227B8"/>
    <w:p w14:paraId="07D4EB7B" w14:textId="0C3E7B62" w:rsidR="006A50BF" w:rsidRDefault="006A50BF" w:rsidP="00B227B8"/>
    <w:p w14:paraId="5410039E" w14:textId="5F50C717" w:rsidR="006A50BF" w:rsidRDefault="006A50BF" w:rsidP="00B227B8"/>
    <w:p w14:paraId="38F29B64" w14:textId="6F8C0D57" w:rsidR="006A50BF" w:rsidRDefault="006A50BF" w:rsidP="00B227B8"/>
    <w:p w14:paraId="6AE8C7E7" w14:textId="3BEEB289" w:rsidR="006A50BF" w:rsidRDefault="006A50BF" w:rsidP="00B227B8"/>
    <w:p w14:paraId="4F43F49B" w14:textId="4765AC9A" w:rsidR="006A50BF" w:rsidRDefault="006A50BF" w:rsidP="00B227B8"/>
    <w:p w14:paraId="229B7CF8" w14:textId="4B878DF3" w:rsidR="006A50BF" w:rsidRDefault="006A50BF" w:rsidP="00B227B8"/>
    <w:p w14:paraId="2A5D83DD" w14:textId="45156389" w:rsidR="006A50BF" w:rsidRDefault="006A50BF" w:rsidP="00B227B8"/>
    <w:p w14:paraId="60986A5D" w14:textId="114D8CDA" w:rsidR="006A50BF" w:rsidRDefault="006A50BF" w:rsidP="00B227B8"/>
    <w:p w14:paraId="67214682" w14:textId="1C20A300" w:rsidR="006A50BF" w:rsidRDefault="006A50BF" w:rsidP="00B227B8"/>
    <w:p w14:paraId="2B1A035B" w14:textId="01C051E3" w:rsidR="006A50BF" w:rsidRDefault="006A50BF" w:rsidP="00B227B8"/>
    <w:p w14:paraId="4A123008" w14:textId="5415864B" w:rsidR="006A50BF" w:rsidRDefault="006A50BF" w:rsidP="00B227B8"/>
    <w:p w14:paraId="58CDBD97" w14:textId="618395F9" w:rsidR="006A50BF" w:rsidRDefault="006A50BF" w:rsidP="00B227B8"/>
    <w:p w14:paraId="101D635A" w14:textId="4043D02E" w:rsidR="006A50BF" w:rsidRDefault="006A50BF" w:rsidP="00B227B8"/>
    <w:p w14:paraId="04964005" w14:textId="162116E5" w:rsidR="006A50BF" w:rsidRDefault="006A50BF" w:rsidP="00B227B8"/>
    <w:p w14:paraId="0E77FE53" w14:textId="718E4AA9" w:rsidR="006A50BF" w:rsidRDefault="006A50BF" w:rsidP="00B227B8"/>
    <w:p w14:paraId="7AD3348B" w14:textId="10ED5819" w:rsidR="006A50BF" w:rsidRDefault="006A50BF" w:rsidP="00B227B8"/>
    <w:p w14:paraId="7C596D8D" w14:textId="7A4DA43A" w:rsidR="006A50BF" w:rsidRDefault="006A50BF" w:rsidP="00B227B8"/>
    <w:p w14:paraId="0FA230D2" w14:textId="79156E51" w:rsidR="006A50BF" w:rsidRDefault="006A50BF" w:rsidP="00B227B8"/>
    <w:p w14:paraId="46361A61" w14:textId="52761DB9" w:rsidR="006A50BF" w:rsidRDefault="006A50BF" w:rsidP="00B227B8"/>
    <w:p w14:paraId="185F16F4" w14:textId="2381A983" w:rsidR="006A50BF" w:rsidRDefault="006A50BF" w:rsidP="00B227B8"/>
    <w:p w14:paraId="4050CDEC" w14:textId="353B237B" w:rsidR="006A50BF" w:rsidRDefault="006A50BF" w:rsidP="00B227B8"/>
    <w:p w14:paraId="38CCF5DC" w14:textId="2F01AA86" w:rsidR="006A50BF" w:rsidRDefault="006A50BF" w:rsidP="00B227B8"/>
    <w:p w14:paraId="6DF79325" w14:textId="37042B5F" w:rsidR="006A50BF" w:rsidRDefault="006A50BF" w:rsidP="00B227B8"/>
    <w:p w14:paraId="3600AC23" w14:textId="066DBE40" w:rsidR="006A50BF" w:rsidRDefault="006A50BF" w:rsidP="00B227B8"/>
    <w:p w14:paraId="3B2858E5" w14:textId="4CEB8BD1" w:rsidR="006A50BF" w:rsidRDefault="006A50BF" w:rsidP="00B227B8"/>
    <w:p w14:paraId="035FA453" w14:textId="237DFDFD" w:rsidR="006A50BF" w:rsidRDefault="006A50BF" w:rsidP="00B227B8"/>
    <w:p w14:paraId="3385A748" w14:textId="2876AAE3" w:rsidR="006A50BF" w:rsidRDefault="006A50BF" w:rsidP="00B227B8"/>
    <w:p w14:paraId="6B8687BA" w14:textId="2650D624" w:rsidR="006A50BF" w:rsidRDefault="006A50BF" w:rsidP="00B227B8"/>
    <w:p w14:paraId="0633E671" w14:textId="76101CF1" w:rsidR="006A50BF" w:rsidRDefault="006A50BF" w:rsidP="00B227B8"/>
    <w:p w14:paraId="63334CE6" w14:textId="01D46458" w:rsidR="006A50BF" w:rsidRDefault="006A50BF" w:rsidP="00B227B8"/>
    <w:p w14:paraId="4C1A2ADB" w14:textId="3CCB46DD" w:rsidR="006A50BF" w:rsidRDefault="006A50BF" w:rsidP="00B227B8"/>
    <w:p w14:paraId="5D6A697F" w14:textId="1F502E2E" w:rsidR="006A50BF" w:rsidRDefault="006A50BF" w:rsidP="00B227B8"/>
    <w:p w14:paraId="62084EEF" w14:textId="77777777" w:rsidR="006A50BF" w:rsidRPr="00B227B8" w:rsidRDefault="006A50BF" w:rsidP="00B227B8"/>
    <w:sectPr w:rsidR="006A50BF" w:rsidRPr="00B227B8" w:rsidSect="001B28E5">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500E6" w14:textId="77777777" w:rsidR="003044A5" w:rsidRDefault="003044A5" w:rsidP="007362F6">
      <w:pPr>
        <w:spacing w:after="0" w:line="240" w:lineRule="auto"/>
      </w:pPr>
      <w:r>
        <w:separator/>
      </w:r>
    </w:p>
  </w:endnote>
  <w:endnote w:type="continuationSeparator" w:id="0">
    <w:p w14:paraId="0E9FDDBF" w14:textId="77777777" w:rsidR="003044A5" w:rsidRDefault="003044A5" w:rsidP="00736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1370431"/>
      <w:docPartObj>
        <w:docPartGallery w:val="Page Numbers (Bottom of Page)"/>
        <w:docPartUnique/>
      </w:docPartObj>
    </w:sdtPr>
    <w:sdtEndPr>
      <w:rPr>
        <w:noProof/>
      </w:rPr>
    </w:sdtEndPr>
    <w:sdtContent>
      <w:p w14:paraId="50C7FF07" w14:textId="63911578" w:rsidR="003044A5" w:rsidRDefault="003044A5">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238F98AB" w14:textId="77777777" w:rsidR="003044A5" w:rsidRDefault="003044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4286770"/>
      <w:docPartObj>
        <w:docPartGallery w:val="Page Numbers (Bottom of Page)"/>
        <w:docPartUnique/>
      </w:docPartObj>
    </w:sdtPr>
    <w:sdtEndPr>
      <w:rPr>
        <w:noProof/>
      </w:rPr>
    </w:sdtEndPr>
    <w:sdtContent>
      <w:p w14:paraId="7912B4C5" w14:textId="71D7545D" w:rsidR="003044A5" w:rsidRDefault="003044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F63165" w14:textId="77777777" w:rsidR="003044A5" w:rsidRDefault="00304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89E61" w14:textId="77777777" w:rsidR="003044A5" w:rsidRDefault="003044A5" w:rsidP="007362F6">
      <w:pPr>
        <w:spacing w:after="0" w:line="240" w:lineRule="auto"/>
      </w:pPr>
      <w:r>
        <w:separator/>
      </w:r>
    </w:p>
  </w:footnote>
  <w:footnote w:type="continuationSeparator" w:id="0">
    <w:p w14:paraId="504EF0E5" w14:textId="77777777" w:rsidR="003044A5" w:rsidRDefault="003044A5" w:rsidP="00736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D4CF6" w14:textId="77777777" w:rsidR="003044A5" w:rsidRDefault="003044A5">
    <w:pPr>
      <w:pStyle w:val="Header"/>
    </w:pPr>
    <w:r>
      <w:t>Gavin Clarkson 1809104</w:t>
    </w:r>
  </w:p>
  <w:p w14:paraId="26DE493E" w14:textId="77777777" w:rsidR="003044A5" w:rsidRDefault="003044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87C7E" w14:textId="77777777" w:rsidR="003044A5" w:rsidRDefault="003044A5" w:rsidP="00E26C80">
    <w:pPr>
      <w:pStyle w:val="Header"/>
    </w:pPr>
    <w:r>
      <w:t>Gavin Clarkson 1809104</w:t>
    </w:r>
  </w:p>
  <w:p w14:paraId="582037B4" w14:textId="77777777" w:rsidR="003044A5" w:rsidRDefault="003044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53208A"/>
    <w:multiLevelType w:val="hybridMultilevel"/>
    <w:tmpl w:val="05643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2F6"/>
    <w:rsid w:val="00002E6D"/>
    <w:rsid w:val="0007113F"/>
    <w:rsid w:val="000759F9"/>
    <w:rsid w:val="000967E6"/>
    <w:rsid w:val="00167F68"/>
    <w:rsid w:val="001B28E5"/>
    <w:rsid w:val="001B7EB5"/>
    <w:rsid w:val="00237DF9"/>
    <w:rsid w:val="00262EAC"/>
    <w:rsid w:val="002A3872"/>
    <w:rsid w:val="002A4540"/>
    <w:rsid w:val="002D58E7"/>
    <w:rsid w:val="003044A5"/>
    <w:rsid w:val="00353949"/>
    <w:rsid w:val="004476DB"/>
    <w:rsid w:val="00484595"/>
    <w:rsid w:val="00493A54"/>
    <w:rsid w:val="004D0975"/>
    <w:rsid w:val="005D0D42"/>
    <w:rsid w:val="0065060B"/>
    <w:rsid w:val="006A50BF"/>
    <w:rsid w:val="006E4136"/>
    <w:rsid w:val="007362F6"/>
    <w:rsid w:val="00764529"/>
    <w:rsid w:val="0078349E"/>
    <w:rsid w:val="007E121B"/>
    <w:rsid w:val="007F0E89"/>
    <w:rsid w:val="008224DE"/>
    <w:rsid w:val="0086305D"/>
    <w:rsid w:val="008D62FF"/>
    <w:rsid w:val="00932B31"/>
    <w:rsid w:val="00991488"/>
    <w:rsid w:val="00B227B8"/>
    <w:rsid w:val="00B909EA"/>
    <w:rsid w:val="00B949C9"/>
    <w:rsid w:val="00B96FCB"/>
    <w:rsid w:val="00C60617"/>
    <w:rsid w:val="00CE0E40"/>
    <w:rsid w:val="00CE4127"/>
    <w:rsid w:val="00CF1067"/>
    <w:rsid w:val="00D405CE"/>
    <w:rsid w:val="00D56777"/>
    <w:rsid w:val="00D92975"/>
    <w:rsid w:val="00D9592A"/>
    <w:rsid w:val="00DA4912"/>
    <w:rsid w:val="00E26C80"/>
    <w:rsid w:val="00EE3995"/>
    <w:rsid w:val="00EF2334"/>
    <w:rsid w:val="00EF7492"/>
    <w:rsid w:val="00F1323F"/>
    <w:rsid w:val="00F4224A"/>
    <w:rsid w:val="00F56B6C"/>
    <w:rsid w:val="00F63D45"/>
    <w:rsid w:val="00F70F15"/>
    <w:rsid w:val="00FC1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48BDC9FC"/>
  <w15:chartTrackingRefBased/>
  <w15:docId w15:val="{2460D3EC-CA0C-4FA7-99FF-76452C7FE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24A"/>
  </w:style>
  <w:style w:type="paragraph" w:styleId="Heading1">
    <w:name w:val="heading 1"/>
    <w:basedOn w:val="Normal"/>
    <w:next w:val="Normal"/>
    <w:link w:val="Heading1Char"/>
    <w:uiPriority w:val="9"/>
    <w:qFormat/>
    <w:rsid w:val="007645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45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452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62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2F6"/>
    <w:rPr>
      <w:rFonts w:eastAsiaTheme="minorEastAsia"/>
      <w:lang w:val="en-US"/>
    </w:rPr>
  </w:style>
  <w:style w:type="paragraph" w:styleId="Header">
    <w:name w:val="header"/>
    <w:basedOn w:val="Normal"/>
    <w:link w:val="HeaderChar"/>
    <w:uiPriority w:val="99"/>
    <w:unhideWhenUsed/>
    <w:rsid w:val="00736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F6"/>
  </w:style>
  <w:style w:type="paragraph" w:styleId="Footer">
    <w:name w:val="footer"/>
    <w:basedOn w:val="Normal"/>
    <w:link w:val="FooterChar"/>
    <w:uiPriority w:val="99"/>
    <w:unhideWhenUsed/>
    <w:rsid w:val="00736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F6"/>
  </w:style>
  <w:style w:type="character" w:customStyle="1" w:styleId="Heading1Char">
    <w:name w:val="Heading 1 Char"/>
    <w:basedOn w:val="DefaultParagraphFont"/>
    <w:link w:val="Heading1"/>
    <w:uiPriority w:val="9"/>
    <w:rsid w:val="0076452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4529"/>
    <w:pPr>
      <w:outlineLvl w:val="9"/>
    </w:pPr>
    <w:rPr>
      <w:lang w:val="en-US"/>
    </w:rPr>
  </w:style>
  <w:style w:type="paragraph" w:styleId="TOC1">
    <w:name w:val="toc 1"/>
    <w:basedOn w:val="Normal"/>
    <w:next w:val="Normal"/>
    <w:autoRedefine/>
    <w:uiPriority w:val="39"/>
    <w:unhideWhenUsed/>
    <w:rsid w:val="00764529"/>
    <w:pPr>
      <w:spacing w:after="100"/>
    </w:pPr>
  </w:style>
  <w:style w:type="character" w:styleId="Hyperlink">
    <w:name w:val="Hyperlink"/>
    <w:basedOn w:val="DefaultParagraphFont"/>
    <w:uiPriority w:val="99"/>
    <w:unhideWhenUsed/>
    <w:rsid w:val="00764529"/>
    <w:rPr>
      <w:color w:val="0563C1" w:themeColor="hyperlink"/>
      <w:u w:val="single"/>
    </w:rPr>
  </w:style>
  <w:style w:type="character" w:customStyle="1" w:styleId="Heading2Char">
    <w:name w:val="Heading 2 Char"/>
    <w:basedOn w:val="DefaultParagraphFont"/>
    <w:link w:val="Heading2"/>
    <w:uiPriority w:val="9"/>
    <w:rsid w:val="0076452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6452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764529"/>
    <w:pPr>
      <w:spacing w:after="100"/>
      <w:ind w:left="220"/>
    </w:pPr>
  </w:style>
  <w:style w:type="paragraph" w:styleId="TOC3">
    <w:name w:val="toc 3"/>
    <w:basedOn w:val="Normal"/>
    <w:next w:val="Normal"/>
    <w:autoRedefine/>
    <w:uiPriority w:val="39"/>
    <w:unhideWhenUsed/>
    <w:rsid w:val="00764529"/>
    <w:pPr>
      <w:spacing w:after="100"/>
      <w:ind w:left="440"/>
    </w:pPr>
  </w:style>
  <w:style w:type="paragraph" w:styleId="ListParagraph">
    <w:name w:val="List Paragraph"/>
    <w:basedOn w:val="Normal"/>
    <w:uiPriority w:val="34"/>
    <w:qFormat/>
    <w:rsid w:val="00262EAC"/>
    <w:pPr>
      <w:ind w:left="720"/>
      <w:contextualSpacing/>
    </w:pPr>
  </w:style>
  <w:style w:type="paragraph" w:styleId="Caption">
    <w:name w:val="caption"/>
    <w:basedOn w:val="Normal"/>
    <w:next w:val="Normal"/>
    <w:uiPriority w:val="35"/>
    <w:unhideWhenUsed/>
    <w:qFormat/>
    <w:rsid w:val="0007113F"/>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96F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577882">
      <w:bodyDiv w:val="1"/>
      <w:marLeft w:val="0"/>
      <w:marRight w:val="0"/>
      <w:marTop w:val="0"/>
      <w:marBottom w:val="0"/>
      <w:divBdr>
        <w:top w:val="none" w:sz="0" w:space="0" w:color="auto"/>
        <w:left w:val="none" w:sz="0" w:space="0" w:color="auto"/>
        <w:bottom w:val="none" w:sz="0" w:space="0" w:color="auto"/>
        <w:right w:val="none" w:sz="0" w:space="0" w:color="auto"/>
      </w:divBdr>
    </w:div>
    <w:div w:id="129501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20A5F0-9010-40B2-85B8-17321D2EE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24</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BEng mechanical and maunfacturing engineering</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M5X00400</dc:subject>
  <dc:creator>Gavin Clarkson (1809104)</dc:creator>
  <cp:keywords/>
  <dc:description/>
  <cp:lastModifiedBy>Gavin Clarkson (1809104)</cp:lastModifiedBy>
  <cp:revision>14</cp:revision>
  <dcterms:created xsi:type="dcterms:W3CDTF">2019-05-16T20:20:00Z</dcterms:created>
  <dcterms:modified xsi:type="dcterms:W3CDTF">2019-05-19T20:26:00Z</dcterms:modified>
</cp:coreProperties>
</file>