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2044B" w14:textId="77777777" w:rsidR="001D6071" w:rsidRDefault="001D6071">
      <w:pPr>
        <w:rPr>
          <w:rFonts w:ascii="Verdana" w:hAnsi="Verdana"/>
          <w:sz w:val="52"/>
          <w:szCs w:val="52"/>
          <w:lang w:val="en-US"/>
        </w:rPr>
      </w:pPr>
    </w:p>
    <w:p w14:paraId="450E85C3" w14:textId="77777777" w:rsidR="001D6071" w:rsidRDefault="001D6071">
      <w:pPr>
        <w:rPr>
          <w:rFonts w:ascii="Verdana" w:hAnsi="Verdana"/>
          <w:sz w:val="52"/>
          <w:szCs w:val="52"/>
          <w:lang w:val="en-US"/>
        </w:rPr>
      </w:pPr>
    </w:p>
    <w:p w14:paraId="63374171" w14:textId="77777777" w:rsidR="001D6071" w:rsidRPr="001D6071" w:rsidRDefault="001D6071">
      <w:pPr>
        <w:rPr>
          <w:rFonts w:ascii="Verdana" w:hAnsi="Verdana"/>
          <w:sz w:val="52"/>
          <w:szCs w:val="52"/>
          <w:lang w:val="en-US"/>
        </w:rPr>
      </w:pPr>
    </w:p>
    <w:p w14:paraId="1C1C354F" w14:textId="59366004" w:rsidR="00350A66" w:rsidRDefault="00135467" w:rsidP="001D6071">
      <w:pPr>
        <w:jc w:val="center"/>
        <w:rPr>
          <w:rFonts w:ascii="Verdana" w:hAnsi="Verdana"/>
          <w:sz w:val="52"/>
          <w:szCs w:val="52"/>
          <w:u w:val="single"/>
          <w:lang w:val="en-US"/>
        </w:rPr>
      </w:pPr>
      <w:r>
        <w:rPr>
          <w:rFonts w:ascii="Verdana" w:hAnsi="Verdana"/>
          <w:sz w:val="52"/>
          <w:szCs w:val="52"/>
          <w:u w:val="single"/>
          <w:lang w:val="en-US"/>
        </w:rPr>
        <w:t xml:space="preserve">An analysis of </w:t>
      </w:r>
      <w:r w:rsidR="001D6071" w:rsidRPr="001D6071">
        <w:rPr>
          <w:rFonts w:ascii="Verdana" w:hAnsi="Verdana"/>
          <w:sz w:val="52"/>
          <w:szCs w:val="52"/>
          <w:u w:val="single"/>
          <w:lang w:val="en-US"/>
        </w:rPr>
        <w:t xml:space="preserve">Change Management </w:t>
      </w:r>
      <w:r>
        <w:rPr>
          <w:rFonts w:ascii="Verdana" w:hAnsi="Verdana"/>
          <w:sz w:val="52"/>
          <w:szCs w:val="52"/>
          <w:u w:val="single"/>
          <w:lang w:val="en-US"/>
        </w:rPr>
        <w:t>in</w:t>
      </w:r>
      <w:r w:rsidR="001D6071" w:rsidRPr="001D6071">
        <w:rPr>
          <w:rFonts w:ascii="Verdana" w:hAnsi="Verdana"/>
          <w:sz w:val="52"/>
          <w:szCs w:val="52"/>
          <w:u w:val="single"/>
          <w:lang w:val="en-US"/>
        </w:rPr>
        <w:t xml:space="preserve"> Amazon</w:t>
      </w:r>
    </w:p>
    <w:p w14:paraId="160E6FD8" w14:textId="77777777" w:rsidR="00135467" w:rsidRPr="001D6071" w:rsidRDefault="00135467" w:rsidP="001D6071">
      <w:pPr>
        <w:jc w:val="center"/>
        <w:rPr>
          <w:rFonts w:ascii="Verdana" w:hAnsi="Verdana"/>
          <w:sz w:val="52"/>
          <w:szCs w:val="52"/>
          <w:u w:val="single"/>
          <w:lang w:val="en-US"/>
        </w:rPr>
      </w:pPr>
    </w:p>
    <w:p w14:paraId="148DA548" w14:textId="4CE8764E" w:rsidR="001D6071" w:rsidRPr="00331BCA" w:rsidRDefault="001D6071" w:rsidP="001D6071">
      <w:pPr>
        <w:jc w:val="center"/>
        <w:rPr>
          <w:rFonts w:ascii="Verdana" w:hAnsi="Verdana"/>
          <w:sz w:val="28"/>
          <w:szCs w:val="28"/>
          <w:u w:val="single"/>
          <w:lang w:val="en-US"/>
        </w:rPr>
      </w:pPr>
      <w:r w:rsidRPr="00331BCA">
        <w:rPr>
          <w:rFonts w:ascii="Verdana" w:hAnsi="Verdana"/>
          <w:sz w:val="28"/>
          <w:szCs w:val="28"/>
          <w:u w:val="single"/>
          <w:lang w:val="en-US"/>
        </w:rPr>
        <w:t>Programme: Master of Business Administration (MBA)</w:t>
      </w:r>
    </w:p>
    <w:p w14:paraId="6F34A096" w14:textId="43F1E359" w:rsidR="009D210C" w:rsidRDefault="001D6071" w:rsidP="009D210C">
      <w:pPr>
        <w:jc w:val="center"/>
        <w:rPr>
          <w:rFonts w:ascii="Verdana" w:hAnsi="Verdana"/>
          <w:sz w:val="28"/>
          <w:szCs w:val="28"/>
          <w:u w:val="single"/>
          <w:lang w:val="en-US"/>
        </w:rPr>
      </w:pPr>
      <w:r w:rsidRPr="00331BCA">
        <w:rPr>
          <w:rFonts w:ascii="Verdana" w:hAnsi="Verdana"/>
          <w:sz w:val="28"/>
          <w:szCs w:val="28"/>
          <w:u w:val="single"/>
          <w:lang w:val="en-US"/>
        </w:rPr>
        <w:t>Module: Change &amp; Stability Management</w:t>
      </w:r>
      <w:r w:rsidR="009D210C">
        <w:rPr>
          <w:rFonts w:ascii="Verdana" w:hAnsi="Verdana"/>
          <w:sz w:val="28"/>
          <w:szCs w:val="28"/>
          <w:u w:val="single"/>
          <w:lang w:val="en-US"/>
        </w:rPr>
        <w:t xml:space="preserve"> (</w:t>
      </w:r>
      <w:r w:rsidR="009D210C" w:rsidRPr="00331BCA">
        <w:rPr>
          <w:rFonts w:ascii="Verdana" w:hAnsi="Verdana"/>
          <w:sz w:val="28"/>
          <w:szCs w:val="28"/>
          <w:u w:val="single"/>
          <w:lang w:val="en-US"/>
        </w:rPr>
        <w:t>BMMB7000</w:t>
      </w:r>
      <w:r w:rsidR="009D210C">
        <w:rPr>
          <w:rFonts w:ascii="Verdana" w:hAnsi="Verdana"/>
          <w:sz w:val="28"/>
          <w:szCs w:val="28"/>
          <w:u w:val="single"/>
          <w:lang w:val="en-US"/>
        </w:rPr>
        <w:t>)</w:t>
      </w:r>
    </w:p>
    <w:p w14:paraId="0AE32DFD" w14:textId="133B02B0" w:rsidR="001D6071" w:rsidRDefault="001D6071" w:rsidP="000921C8">
      <w:pPr>
        <w:jc w:val="center"/>
        <w:rPr>
          <w:rFonts w:ascii="Verdana" w:hAnsi="Verdana"/>
          <w:sz w:val="28"/>
          <w:szCs w:val="28"/>
          <w:lang w:val="en-US"/>
        </w:rPr>
      </w:pPr>
    </w:p>
    <w:p w14:paraId="57B48204" w14:textId="42ECAC8B" w:rsidR="001D6071" w:rsidRDefault="001D6071" w:rsidP="001D6071">
      <w:pPr>
        <w:jc w:val="center"/>
        <w:rPr>
          <w:rFonts w:ascii="Verdana" w:hAnsi="Verdana"/>
          <w:sz w:val="28"/>
          <w:szCs w:val="28"/>
          <w:lang w:val="en-US"/>
        </w:rPr>
      </w:pPr>
    </w:p>
    <w:p w14:paraId="0CA42937" w14:textId="10CDD8DB" w:rsidR="001D6071" w:rsidRDefault="001D6071" w:rsidP="001D6071">
      <w:pPr>
        <w:jc w:val="center"/>
        <w:rPr>
          <w:rFonts w:ascii="Verdana" w:hAnsi="Verdana"/>
          <w:sz w:val="28"/>
          <w:szCs w:val="28"/>
          <w:lang w:val="en-US"/>
        </w:rPr>
      </w:pPr>
    </w:p>
    <w:p w14:paraId="31C4D7BE" w14:textId="77777777" w:rsidR="000921C8" w:rsidRDefault="000921C8" w:rsidP="001D6071">
      <w:pPr>
        <w:jc w:val="center"/>
        <w:rPr>
          <w:rFonts w:ascii="Verdana" w:hAnsi="Verdana"/>
          <w:sz w:val="28"/>
          <w:szCs w:val="28"/>
          <w:lang w:val="en-US"/>
        </w:rPr>
      </w:pPr>
    </w:p>
    <w:p w14:paraId="694E7858" w14:textId="77777777" w:rsidR="000921C8" w:rsidRDefault="000921C8" w:rsidP="001D6071">
      <w:pPr>
        <w:jc w:val="center"/>
        <w:rPr>
          <w:rFonts w:ascii="Verdana" w:hAnsi="Verdana"/>
          <w:sz w:val="28"/>
          <w:szCs w:val="28"/>
          <w:lang w:val="en-US"/>
        </w:rPr>
      </w:pPr>
    </w:p>
    <w:p w14:paraId="7A9AC0C9" w14:textId="77777777" w:rsidR="000921C8" w:rsidRDefault="000921C8" w:rsidP="001D6071">
      <w:pPr>
        <w:jc w:val="center"/>
        <w:rPr>
          <w:rFonts w:ascii="Verdana" w:hAnsi="Verdana"/>
          <w:sz w:val="28"/>
          <w:szCs w:val="28"/>
          <w:lang w:val="en-US"/>
        </w:rPr>
      </w:pPr>
    </w:p>
    <w:p w14:paraId="210DF3D1" w14:textId="77777777" w:rsidR="000921C8" w:rsidRDefault="000921C8" w:rsidP="001D6071">
      <w:pPr>
        <w:jc w:val="center"/>
        <w:rPr>
          <w:rFonts w:ascii="Verdana" w:hAnsi="Verdana"/>
          <w:sz w:val="28"/>
          <w:szCs w:val="28"/>
          <w:lang w:val="en-US"/>
        </w:rPr>
      </w:pPr>
    </w:p>
    <w:p w14:paraId="164D3142" w14:textId="77777777" w:rsidR="00211074" w:rsidRPr="00D11066" w:rsidRDefault="001D6071" w:rsidP="001D6071">
      <w:pPr>
        <w:rPr>
          <w:rFonts w:ascii="Verdana" w:hAnsi="Verdana"/>
          <w:b/>
          <w:bCs/>
          <w:sz w:val="26"/>
          <w:szCs w:val="26"/>
          <w:u w:val="single"/>
          <w:lang w:val="en-US"/>
        </w:rPr>
      </w:pPr>
      <w:r w:rsidRPr="00D11066">
        <w:rPr>
          <w:rFonts w:ascii="Verdana" w:hAnsi="Verdana"/>
          <w:b/>
          <w:bCs/>
          <w:sz w:val="26"/>
          <w:szCs w:val="26"/>
          <w:highlight w:val="yellow"/>
          <w:u w:val="single"/>
          <w:lang w:val="en-US"/>
        </w:rPr>
        <w:t>Lecturer: Marie Pitson</w:t>
      </w:r>
    </w:p>
    <w:p w14:paraId="4405140A" w14:textId="75C8D41A" w:rsidR="001D6071" w:rsidRDefault="00331BCA" w:rsidP="001D6071">
      <w:pPr>
        <w:rPr>
          <w:rFonts w:ascii="Verdana" w:hAnsi="Verdana"/>
          <w:i/>
          <w:iCs/>
          <w:sz w:val="28"/>
          <w:szCs w:val="28"/>
          <w:lang w:val="en-US"/>
        </w:rPr>
      </w:pPr>
      <w:r w:rsidRPr="00D11066">
        <w:rPr>
          <w:rFonts w:ascii="Verdana" w:hAnsi="Verdana"/>
          <w:b/>
          <w:bCs/>
          <w:sz w:val="26"/>
          <w:szCs w:val="26"/>
          <w:highlight w:val="yellow"/>
          <w:u w:val="single"/>
          <w:lang w:val="en-US"/>
        </w:rPr>
        <w:t xml:space="preserve">Report By: </w:t>
      </w:r>
      <w:r w:rsidR="00211074" w:rsidRPr="00D11066">
        <w:rPr>
          <w:rFonts w:ascii="Verdana" w:hAnsi="Verdana"/>
          <w:b/>
          <w:bCs/>
          <w:sz w:val="26"/>
          <w:szCs w:val="26"/>
          <w:highlight w:val="yellow"/>
          <w:u w:val="single"/>
          <w:lang w:val="en-US"/>
        </w:rPr>
        <w:t>Syed Asad Husain Zaidi</w:t>
      </w:r>
      <w:r w:rsidR="006F188A" w:rsidRPr="00D11066">
        <w:rPr>
          <w:rFonts w:ascii="Verdana" w:hAnsi="Verdana"/>
          <w:b/>
          <w:bCs/>
          <w:sz w:val="26"/>
          <w:szCs w:val="26"/>
          <w:highlight w:val="yellow"/>
          <w:u w:val="single"/>
          <w:lang w:val="en-US"/>
        </w:rPr>
        <w:t xml:space="preserve"> (Student ID: 2213561)</w:t>
      </w:r>
      <w:r w:rsidR="001D6071" w:rsidRPr="001D6071">
        <w:rPr>
          <w:rFonts w:ascii="Verdana" w:hAnsi="Verdana"/>
          <w:i/>
          <w:iCs/>
          <w:sz w:val="28"/>
          <w:szCs w:val="28"/>
          <w:lang w:val="en-US"/>
        </w:rPr>
        <w:br/>
      </w:r>
    </w:p>
    <w:p w14:paraId="2538BFB5" w14:textId="0D1F54A7" w:rsidR="001D6071" w:rsidRDefault="001D6071" w:rsidP="001D6071">
      <w:pPr>
        <w:rPr>
          <w:rFonts w:ascii="Verdana" w:hAnsi="Verdana"/>
          <w:i/>
          <w:iCs/>
          <w:sz w:val="28"/>
          <w:szCs w:val="28"/>
          <w:lang w:val="en-US"/>
        </w:rPr>
      </w:pPr>
    </w:p>
    <w:p w14:paraId="05FF529A" w14:textId="2F109FCF" w:rsidR="001D6071" w:rsidRPr="00D11066" w:rsidRDefault="001D6071" w:rsidP="001D6071">
      <w:pPr>
        <w:rPr>
          <w:rFonts w:ascii="Verdana" w:hAnsi="Verdana"/>
          <w:sz w:val="28"/>
          <w:szCs w:val="28"/>
          <w:lang w:val="en-US"/>
        </w:rPr>
      </w:pPr>
    </w:p>
    <w:p w14:paraId="2BCF9514" w14:textId="5596E1AD" w:rsidR="001D6071" w:rsidRDefault="001D6071" w:rsidP="001D6071">
      <w:pPr>
        <w:rPr>
          <w:rFonts w:ascii="Verdana" w:hAnsi="Verdana"/>
          <w:i/>
          <w:iCs/>
          <w:sz w:val="28"/>
          <w:szCs w:val="28"/>
          <w:lang w:val="en-US"/>
        </w:rPr>
      </w:pPr>
    </w:p>
    <w:p w14:paraId="185C99A5" w14:textId="337F02B8" w:rsidR="001D6071" w:rsidRDefault="001D6071" w:rsidP="001D6071">
      <w:pPr>
        <w:rPr>
          <w:rFonts w:ascii="Verdana" w:hAnsi="Verdana"/>
          <w:i/>
          <w:iCs/>
          <w:sz w:val="28"/>
          <w:szCs w:val="28"/>
          <w:lang w:val="en-US"/>
        </w:rPr>
      </w:pPr>
    </w:p>
    <w:p w14:paraId="2A981407" w14:textId="27451973" w:rsidR="001D6071" w:rsidRDefault="001D6071" w:rsidP="001D6071">
      <w:pPr>
        <w:rPr>
          <w:rFonts w:ascii="Verdana" w:hAnsi="Verdana"/>
          <w:i/>
          <w:iCs/>
          <w:sz w:val="28"/>
          <w:szCs w:val="28"/>
          <w:lang w:val="en-US"/>
        </w:rPr>
      </w:pPr>
    </w:p>
    <w:p w14:paraId="31B9B316" w14:textId="0766249E" w:rsidR="001D6071" w:rsidRPr="0085498A" w:rsidRDefault="00413354" w:rsidP="0085498A">
      <w:pPr>
        <w:pStyle w:val="Heading1"/>
        <w:spacing w:line="360" w:lineRule="auto"/>
        <w:rPr>
          <w:rFonts w:cstheme="majorHAnsi"/>
          <w:b/>
          <w:bCs/>
          <w:sz w:val="28"/>
          <w:szCs w:val="28"/>
          <w:u w:val="single"/>
          <w:lang w:val="en-US"/>
        </w:rPr>
      </w:pPr>
      <w:bookmarkStart w:id="0" w:name="_Toc132673434"/>
      <w:bookmarkStart w:id="1" w:name="_Toc133929248"/>
      <w:bookmarkStart w:id="2" w:name="_Toc134010333"/>
      <w:bookmarkStart w:id="3" w:name="_Toc134053155"/>
      <w:bookmarkStart w:id="4" w:name="_Toc134053175"/>
      <w:bookmarkStart w:id="5" w:name="_Toc134053506"/>
      <w:bookmarkStart w:id="6" w:name="_Toc134103691"/>
      <w:bookmarkStart w:id="7" w:name="_Toc134103846"/>
      <w:bookmarkStart w:id="8" w:name="_Toc134115287"/>
      <w:r w:rsidRPr="0085498A">
        <w:rPr>
          <w:rFonts w:cstheme="majorHAnsi"/>
          <w:b/>
          <w:bCs/>
          <w:sz w:val="28"/>
          <w:szCs w:val="28"/>
          <w:u w:val="single"/>
          <w:lang w:val="en-US"/>
        </w:rPr>
        <w:lastRenderedPageBreak/>
        <w:t>Executive Summary</w:t>
      </w:r>
      <w:bookmarkEnd w:id="0"/>
      <w:bookmarkEnd w:id="1"/>
      <w:bookmarkEnd w:id="2"/>
      <w:bookmarkEnd w:id="3"/>
      <w:bookmarkEnd w:id="4"/>
      <w:bookmarkEnd w:id="5"/>
      <w:bookmarkEnd w:id="6"/>
      <w:bookmarkEnd w:id="7"/>
      <w:bookmarkEnd w:id="8"/>
    </w:p>
    <w:p w14:paraId="379A3A17" w14:textId="6FF10EEB" w:rsidR="00413354" w:rsidRPr="0085498A" w:rsidRDefault="00413354" w:rsidP="0085498A">
      <w:pPr>
        <w:spacing w:line="360" w:lineRule="auto"/>
        <w:jc w:val="both"/>
        <w:rPr>
          <w:rFonts w:cstheme="minorHAnsi"/>
          <w:lang w:val="en-US"/>
        </w:rPr>
      </w:pPr>
      <w:r w:rsidRPr="0085498A">
        <w:rPr>
          <w:rFonts w:cstheme="minorHAnsi"/>
          <w:lang w:val="en-US"/>
        </w:rPr>
        <w:t xml:space="preserve">The aim of this research report is to analyze the change which Amazon undertook from the point of view of digitization starting in 2016 due to which it has transformed itself from a normal online bookstore in 1994 to a multi conglomerate behemoth in 2023. Also, this report will be </w:t>
      </w:r>
      <w:r w:rsidR="002E6717" w:rsidRPr="0085498A">
        <w:rPr>
          <w:rFonts w:cstheme="minorHAnsi"/>
          <w:lang w:val="en-US"/>
        </w:rPr>
        <w:t>analyzing</w:t>
      </w:r>
      <w:r w:rsidRPr="0085498A">
        <w:rPr>
          <w:rFonts w:cstheme="minorHAnsi"/>
          <w:lang w:val="en-US"/>
        </w:rPr>
        <w:t xml:space="preserve"> the change</w:t>
      </w:r>
      <w:r w:rsidR="002652EB" w:rsidRPr="0085498A">
        <w:rPr>
          <w:rFonts w:cstheme="minorHAnsi"/>
          <w:lang w:val="en-US"/>
        </w:rPr>
        <w:t xml:space="preserve"> management strategy and </w:t>
      </w:r>
      <w:r w:rsidR="002E6717" w:rsidRPr="0085498A">
        <w:rPr>
          <w:rFonts w:cstheme="minorHAnsi"/>
          <w:lang w:val="en-US"/>
        </w:rPr>
        <w:t xml:space="preserve">transformation </w:t>
      </w:r>
      <w:r w:rsidRPr="0085498A">
        <w:rPr>
          <w:rFonts w:cstheme="minorHAnsi"/>
          <w:lang w:val="en-US"/>
        </w:rPr>
        <w:t>practices</w:t>
      </w:r>
      <w:r w:rsidR="002652EB" w:rsidRPr="0085498A">
        <w:rPr>
          <w:rFonts w:cstheme="minorHAnsi"/>
          <w:lang w:val="en-US"/>
        </w:rPr>
        <w:t xml:space="preserve">, </w:t>
      </w:r>
      <w:r w:rsidRPr="0085498A">
        <w:rPr>
          <w:rFonts w:cstheme="minorHAnsi"/>
          <w:lang w:val="en-US"/>
        </w:rPr>
        <w:t>deployed by Amazon after Covid-19 pandemic in 2020</w:t>
      </w:r>
      <w:r w:rsidR="002E6717" w:rsidRPr="0085498A">
        <w:rPr>
          <w:rFonts w:cstheme="minorHAnsi"/>
          <w:lang w:val="en-US"/>
        </w:rPr>
        <w:t xml:space="preserve"> in its business to cater the needs the needs of the customers in a more systematic way.</w:t>
      </w:r>
    </w:p>
    <w:p w14:paraId="4125BD57" w14:textId="06E085EC" w:rsidR="002E6717" w:rsidRPr="0085498A" w:rsidRDefault="002652EB" w:rsidP="0085498A">
      <w:pPr>
        <w:spacing w:line="360" w:lineRule="auto"/>
        <w:jc w:val="both"/>
        <w:rPr>
          <w:rFonts w:cstheme="minorHAnsi"/>
          <w:lang w:val="en-US"/>
        </w:rPr>
      </w:pPr>
      <w:r w:rsidRPr="0085498A">
        <w:rPr>
          <w:rFonts w:cstheme="minorHAnsi"/>
          <w:lang w:val="en-US"/>
        </w:rPr>
        <w:t xml:space="preserve">There was a severe effect on the global economy due the Covid-19 pandemic, especially during the period between 2020 to 2022 and many companies, even the big shots were also not spared with the </w:t>
      </w:r>
      <w:r w:rsidR="00256524" w:rsidRPr="0085498A">
        <w:rPr>
          <w:rFonts w:cstheme="minorHAnsi"/>
          <w:lang w:val="en-US"/>
        </w:rPr>
        <w:t>long-lasting</w:t>
      </w:r>
      <w:r w:rsidRPr="0085498A">
        <w:rPr>
          <w:rFonts w:cstheme="minorHAnsi"/>
          <w:lang w:val="en-US"/>
        </w:rPr>
        <w:t xml:space="preserve"> negative impacts of the brutal pandemic.</w:t>
      </w:r>
    </w:p>
    <w:p w14:paraId="55AC474A" w14:textId="0F3172C7" w:rsidR="009A4915" w:rsidRPr="0085498A" w:rsidRDefault="009A4915" w:rsidP="0085498A">
      <w:pPr>
        <w:spacing w:line="360" w:lineRule="auto"/>
        <w:jc w:val="both"/>
        <w:rPr>
          <w:rFonts w:cstheme="minorHAnsi"/>
          <w:lang w:val="en-US"/>
        </w:rPr>
      </w:pPr>
      <w:r w:rsidRPr="0085498A">
        <w:rPr>
          <w:rFonts w:cstheme="minorHAnsi"/>
          <w:lang w:val="en-US"/>
        </w:rPr>
        <w:t xml:space="preserve">Also, </w:t>
      </w:r>
      <w:r w:rsidR="004719AD">
        <w:rPr>
          <w:rFonts w:cstheme="minorHAnsi"/>
          <w:lang w:val="en-US"/>
        </w:rPr>
        <w:t xml:space="preserve">analysis is done </w:t>
      </w:r>
      <w:r w:rsidR="00EC0336">
        <w:rPr>
          <w:rFonts w:cstheme="minorHAnsi"/>
          <w:lang w:val="en-US"/>
        </w:rPr>
        <w:t xml:space="preserve">for </w:t>
      </w:r>
      <w:r w:rsidR="00EC0336" w:rsidRPr="0085498A">
        <w:rPr>
          <w:rFonts w:cstheme="minorHAnsi"/>
          <w:lang w:val="en-US"/>
        </w:rPr>
        <w:t>the</w:t>
      </w:r>
      <w:r w:rsidRPr="0085498A">
        <w:rPr>
          <w:rFonts w:cstheme="minorHAnsi"/>
          <w:lang w:val="en-US"/>
        </w:rPr>
        <w:t xml:space="preserve"> change management practices adopted by Amazon, especially post pandemic in context to the </w:t>
      </w:r>
      <w:r w:rsidR="00EC0336">
        <w:rPr>
          <w:rFonts w:cstheme="minorHAnsi"/>
          <w:lang w:val="en-US"/>
        </w:rPr>
        <w:t xml:space="preserve">Kurt </w:t>
      </w:r>
      <w:r w:rsidRPr="0085498A">
        <w:rPr>
          <w:rFonts w:cstheme="minorHAnsi"/>
          <w:lang w:val="en-US"/>
        </w:rPr>
        <w:t>Lewin’s</w:t>
      </w:r>
      <w:r w:rsidR="00EC0336">
        <w:rPr>
          <w:rFonts w:cstheme="minorHAnsi"/>
          <w:lang w:val="en-US"/>
        </w:rPr>
        <w:t xml:space="preserve"> Change Model</w:t>
      </w:r>
      <w:r w:rsidRPr="0085498A">
        <w:rPr>
          <w:rFonts w:cstheme="minorHAnsi"/>
          <w:lang w:val="en-US"/>
        </w:rPr>
        <w:t xml:space="preserve"> and Kotter’s </w:t>
      </w:r>
      <w:r w:rsidR="008C2562" w:rsidRPr="0085498A">
        <w:rPr>
          <w:rFonts w:cstheme="minorHAnsi"/>
          <w:lang w:val="en-US"/>
        </w:rPr>
        <w:t xml:space="preserve">8-step change </w:t>
      </w:r>
      <w:r w:rsidRPr="0085498A">
        <w:rPr>
          <w:rFonts w:cstheme="minorHAnsi"/>
          <w:lang w:val="en-US"/>
        </w:rPr>
        <w:t xml:space="preserve">model. Since Amazon is a mammoth organization spread across different countries from North America to Australia and almost everything in between, hence a single change management model cannot be applied if we </w:t>
      </w:r>
      <w:r w:rsidR="00731FAF" w:rsidRPr="0085498A">
        <w:rPr>
          <w:rFonts w:cstheme="minorHAnsi"/>
          <w:lang w:val="en-US"/>
        </w:rPr>
        <w:t>consider</w:t>
      </w:r>
      <w:r w:rsidRPr="0085498A">
        <w:rPr>
          <w:rFonts w:cstheme="minorHAnsi"/>
          <w:lang w:val="en-US"/>
        </w:rPr>
        <w:t xml:space="preserve"> the number of employees which it holds in its portfolio across the world. Amazon usually adopted </w:t>
      </w:r>
      <w:r w:rsidR="00731FAF" w:rsidRPr="0085498A">
        <w:rPr>
          <w:rFonts w:cstheme="minorHAnsi"/>
          <w:lang w:val="en-US"/>
        </w:rPr>
        <w:t>an</w:t>
      </w:r>
      <w:r w:rsidRPr="0085498A">
        <w:rPr>
          <w:rFonts w:cstheme="minorHAnsi"/>
          <w:lang w:val="en-US"/>
        </w:rPr>
        <w:t xml:space="preserve"> open system change management strategy to deploy the changes post pandemic, also facing resistance from employees, which lead to</w:t>
      </w:r>
      <w:r w:rsidR="0098191A" w:rsidRPr="0085498A">
        <w:rPr>
          <w:rFonts w:cstheme="minorHAnsi"/>
          <w:lang w:val="en-US"/>
        </w:rPr>
        <w:t xml:space="preserve"> an</w:t>
      </w:r>
      <w:r w:rsidRPr="0085498A">
        <w:rPr>
          <w:rFonts w:cstheme="minorHAnsi"/>
          <w:lang w:val="en-US"/>
        </w:rPr>
        <w:t xml:space="preserve"> increase </w:t>
      </w:r>
      <w:r w:rsidR="0098191A" w:rsidRPr="0085498A">
        <w:rPr>
          <w:rFonts w:cstheme="minorHAnsi"/>
          <w:lang w:val="en-US"/>
        </w:rPr>
        <w:t xml:space="preserve">in </w:t>
      </w:r>
      <w:r w:rsidRPr="0085498A">
        <w:rPr>
          <w:rFonts w:cstheme="minorHAnsi"/>
          <w:lang w:val="en-US"/>
        </w:rPr>
        <w:t xml:space="preserve">working hours and detoriating employee culture especially </w:t>
      </w:r>
      <w:r w:rsidR="0098191A" w:rsidRPr="0085498A">
        <w:rPr>
          <w:rFonts w:cstheme="minorHAnsi"/>
          <w:lang w:val="en-US"/>
        </w:rPr>
        <w:t>at</w:t>
      </w:r>
      <w:r w:rsidRPr="0085498A">
        <w:rPr>
          <w:rFonts w:cstheme="minorHAnsi"/>
          <w:lang w:val="en-US"/>
        </w:rPr>
        <w:t xml:space="preserve"> the fulfillment centers.</w:t>
      </w:r>
    </w:p>
    <w:p w14:paraId="6CDB2392" w14:textId="019BC9BD" w:rsidR="00EC1EB8" w:rsidRDefault="008C2562" w:rsidP="00731FAF">
      <w:pPr>
        <w:spacing w:line="360" w:lineRule="auto"/>
        <w:jc w:val="both"/>
        <w:rPr>
          <w:rFonts w:cstheme="minorHAnsi"/>
          <w:lang w:val="en-US"/>
        </w:rPr>
      </w:pPr>
      <w:r w:rsidRPr="0085498A">
        <w:rPr>
          <w:rFonts w:cstheme="minorHAnsi"/>
          <w:lang w:val="en-US"/>
        </w:rPr>
        <w:t>To effectively counter the change, Amazon</w:t>
      </w:r>
      <w:r w:rsidR="0085498A">
        <w:rPr>
          <w:rFonts w:cstheme="minorHAnsi"/>
          <w:lang w:val="en-US"/>
        </w:rPr>
        <w:t xml:space="preserve">’s response is </w:t>
      </w:r>
      <w:r w:rsidR="00555F8B">
        <w:rPr>
          <w:rFonts w:cstheme="minorHAnsi"/>
          <w:lang w:val="en-US"/>
        </w:rPr>
        <w:t xml:space="preserve">also </w:t>
      </w:r>
      <w:r w:rsidR="0085498A">
        <w:rPr>
          <w:rFonts w:cstheme="minorHAnsi"/>
          <w:lang w:val="en-US"/>
        </w:rPr>
        <w:t>analy</w:t>
      </w:r>
      <w:r w:rsidR="00EC0336">
        <w:rPr>
          <w:rFonts w:cstheme="minorHAnsi"/>
          <w:lang w:val="en-US"/>
        </w:rPr>
        <w:t>zed</w:t>
      </w:r>
      <w:r w:rsidR="0085498A">
        <w:rPr>
          <w:rFonts w:cstheme="minorHAnsi"/>
          <w:lang w:val="en-US"/>
        </w:rPr>
        <w:t xml:space="preserve"> </w:t>
      </w:r>
      <w:r w:rsidR="00731FAF">
        <w:rPr>
          <w:rFonts w:cstheme="minorHAnsi"/>
          <w:lang w:val="en-US"/>
        </w:rPr>
        <w:t>based on</w:t>
      </w:r>
      <w:r w:rsidR="0085498A">
        <w:rPr>
          <w:rFonts w:cstheme="minorHAnsi"/>
          <w:lang w:val="en-US"/>
        </w:rPr>
        <w:t xml:space="preserve"> Kurt </w:t>
      </w:r>
      <w:r w:rsidRPr="0085498A">
        <w:rPr>
          <w:rFonts w:cstheme="minorHAnsi"/>
          <w:lang w:val="en-US"/>
        </w:rPr>
        <w:t xml:space="preserve">Lewin’s </w:t>
      </w:r>
      <w:r w:rsidR="00555F8B">
        <w:rPr>
          <w:rFonts w:cstheme="minorHAnsi"/>
          <w:lang w:val="en-US"/>
        </w:rPr>
        <w:t xml:space="preserve">force field analysis </w:t>
      </w:r>
      <w:r w:rsidRPr="0085498A">
        <w:rPr>
          <w:rFonts w:cstheme="minorHAnsi"/>
          <w:lang w:val="en-US"/>
        </w:rPr>
        <w:t>theory, which states that in every organization two fundamental force fields interact. One is the force which trie</w:t>
      </w:r>
      <w:r w:rsidR="00F90462" w:rsidRPr="0085498A">
        <w:rPr>
          <w:rFonts w:cstheme="minorHAnsi"/>
          <w:lang w:val="en-US"/>
        </w:rPr>
        <w:t>s</w:t>
      </w:r>
      <w:r w:rsidRPr="0085498A">
        <w:rPr>
          <w:rFonts w:cstheme="minorHAnsi"/>
          <w:lang w:val="en-US"/>
        </w:rPr>
        <w:t xml:space="preserve"> to maintain the status quo out of habit, fear and on the </w:t>
      </w:r>
      <w:r w:rsidR="00F90462" w:rsidRPr="0085498A">
        <w:rPr>
          <w:rFonts w:cstheme="minorHAnsi"/>
          <w:lang w:val="en-US"/>
        </w:rPr>
        <w:t>other</w:t>
      </w:r>
      <w:r w:rsidRPr="0085498A">
        <w:rPr>
          <w:rFonts w:cstheme="minorHAnsi"/>
          <w:lang w:val="en-US"/>
        </w:rPr>
        <w:t xml:space="preserve"> hand there are forces which are open </w:t>
      </w:r>
      <w:r w:rsidR="00F90462" w:rsidRPr="0085498A">
        <w:rPr>
          <w:rFonts w:cstheme="minorHAnsi"/>
          <w:lang w:val="en-US"/>
        </w:rPr>
        <w:t>and</w:t>
      </w:r>
      <w:r w:rsidRPr="0085498A">
        <w:rPr>
          <w:rFonts w:cstheme="minorHAnsi"/>
          <w:lang w:val="en-US"/>
        </w:rPr>
        <w:t xml:space="preserve"> welcoming to change</w:t>
      </w:r>
      <w:r w:rsidR="00F90462" w:rsidRPr="0085498A">
        <w:rPr>
          <w:rFonts w:cstheme="minorHAnsi"/>
          <w:lang w:val="en-US"/>
        </w:rPr>
        <w:t xml:space="preserve">. </w:t>
      </w:r>
      <w:r w:rsidR="00555F8B">
        <w:rPr>
          <w:rFonts w:cstheme="minorHAnsi"/>
          <w:lang w:val="en-US"/>
        </w:rPr>
        <w:t>Progressing further, there is a Culture Web Analysis and a PESTLE analysis of Amazon, being impacted by the change as a result of digitalization.</w:t>
      </w:r>
    </w:p>
    <w:p w14:paraId="3CE94E6E" w14:textId="0D7B8204" w:rsidR="00EC0336" w:rsidRPr="0085498A" w:rsidRDefault="00555F8B" w:rsidP="00731FAF">
      <w:pPr>
        <w:spacing w:line="360" w:lineRule="auto"/>
        <w:jc w:val="both"/>
        <w:rPr>
          <w:rFonts w:cstheme="minorHAnsi"/>
          <w:lang w:val="en-US"/>
        </w:rPr>
      </w:pPr>
      <w:r>
        <w:rPr>
          <w:rFonts w:cstheme="minorHAnsi"/>
          <w:lang w:val="en-US"/>
        </w:rPr>
        <w:t>The analysis part is followed by conclusions, which coherently reflect the effect of changes which Amazon has undertaken as a result of it pandemic and its ultimate hunger for digitization. There has been sky rocketing increase in the profits of Amazon Pre and Post pandemic era and it has become more data driven with an increased use of Artificial Intelligence and Machine Learning. The AWS or the cloud computing arm of Amazon has also grown with leaps and bounds, changing Amazon from an E-Commerce company to a Software/Internet company. The report finally ends with conclusive recommendations based on the effects of the conclusions given and are directly related to the impact of change management practiced which Amazon practiced as a result of Pandemic and Digitalization.</w:t>
      </w:r>
    </w:p>
    <w:p w14:paraId="1BB1A184" w14:textId="77777777" w:rsidR="00F73B1A" w:rsidRDefault="00F73B1A" w:rsidP="00F73B1A">
      <w:pPr>
        <w:rPr>
          <w:lang w:val="en-US"/>
        </w:rPr>
      </w:pPr>
      <w:bookmarkStart w:id="9" w:name="_Toc132673435"/>
    </w:p>
    <w:sdt>
      <w:sdtPr>
        <w:rPr>
          <w:rFonts w:asciiTheme="minorHAnsi" w:eastAsiaTheme="minorHAnsi" w:hAnsiTheme="minorHAnsi" w:cstheme="minorBidi"/>
          <w:color w:val="auto"/>
          <w:kern w:val="2"/>
          <w:sz w:val="22"/>
          <w:szCs w:val="22"/>
          <w:lang w:val="en-IN"/>
          <w14:ligatures w14:val="standardContextual"/>
        </w:rPr>
        <w:id w:val="1700117434"/>
        <w:docPartObj>
          <w:docPartGallery w:val="Table of Contents"/>
          <w:docPartUnique/>
        </w:docPartObj>
      </w:sdtPr>
      <w:sdtEndPr>
        <w:rPr>
          <w:b/>
          <w:bCs/>
          <w:noProof/>
        </w:rPr>
      </w:sdtEndPr>
      <w:sdtContent>
        <w:p w14:paraId="146A279E" w14:textId="7E9B9B89" w:rsidR="00723947" w:rsidRDefault="00723947">
          <w:pPr>
            <w:pStyle w:val="TOCHeading"/>
          </w:pPr>
          <w:r>
            <w:t>Contents</w:t>
          </w:r>
        </w:p>
        <w:p w14:paraId="6E42F963" w14:textId="19C62CAE" w:rsidR="0098526B" w:rsidRDefault="00723947">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34115287" w:history="1">
            <w:r w:rsidR="0098526B" w:rsidRPr="005444E8">
              <w:rPr>
                <w:rStyle w:val="Hyperlink"/>
                <w:rFonts w:cstheme="majorHAnsi"/>
                <w:b/>
                <w:bCs/>
                <w:noProof/>
                <w:lang w:val="en-US"/>
              </w:rPr>
              <w:t>Executive Summary</w:t>
            </w:r>
            <w:r w:rsidR="0098526B">
              <w:rPr>
                <w:noProof/>
                <w:webHidden/>
              </w:rPr>
              <w:tab/>
            </w:r>
            <w:r w:rsidR="0098526B">
              <w:rPr>
                <w:noProof/>
                <w:webHidden/>
              </w:rPr>
              <w:fldChar w:fldCharType="begin"/>
            </w:r>
            <w:r w:rsidR="0098526B">
              <w:rPr>
                <w:noProof/>
                <w:webHidden/>
              </w:rPr>
              <w:instrText xml:space="preserve"> PAGEREF _Toc134115287 \h </w:instrText>
            </w:r>
            <w:r w:rsidR="0098526B">
              <w:rPr>
                <w:noProof/>
                <w:webHidden/>
              </w:rPr>
            </w:r>
            <w:r w:rsidR="0098526B">
              <w:rPr>
                <w:noProof/>
                <w:webHidden/>
              </w:rPr>
              <w:fldChar w:fldCharType="separate"/>
            </w:r>
            <w:r w:rsidR="0098526B">
              <w:rPr>
                <w:noProof/>
                <w:webHidden/>
              </w:rPr>
              <w:t>2</w:t>
            </w:r>
            <w:r w:rsidR="0098526B">
              <w:rPr>
                <w:noProof/>
                <w:webHidden/>
              </w:rPr>
              <w:fldChar w:fldCharType="end"/>
            </w:r>
          </w:hyperlink>
        </w:p>
        <w:p w14:paraId="1A6635D1" w14:textId="7E3C33C1" w:rsidR="0098526B" w:rsidRDefault="0098526B">
          <w:pPr>
            <w:pStyle w:val="TOC1"/>
            <w:tabs>
              <w:tab w:val="left" w:pos="440"/>
              <w:tab w:val="right" w:leader="dot" w:pos="9016"/>
            </w:tabs>
            <w:rPr>
              <w:rFonts w:eastAsiaTheme="minorEastAsia"/>
              <w:noProof/>
              <w:lang w:eastAsia="en-IN"/>
            </w:rPr>
          </w:pPr>
          <w:hyperlink w:anchor="_Toc134115288" w:history="1">
            <w:r w:rsidRPr="005444E8">
              <w:rPr>
                <w:rStyle w:val="Hyperlink"/>
                <w:rFonts w:cstheme="majorHAnsi"/>
                <w:b/>
                <w:bCs/>
                <w:noProof/>
                <w:lang w:val="en-US"/>
              </w:rPr>
              <w:t>1.</w:t>
            </w:r>
            <w:r>
              <w:rPr>
                <w:rFonts w:eastAsiaTheme="minorEastAsia"/>
                <w:noProof/>
                <w:lang w:eastAsia="en-IN"/>
              </w:rPr>
              <w:tab/>
            </w:r>
            <w:r w:rsidRPr="005444E8">
              <w:rPr>
                <w:rStyle w:val="Hyperlink"/>
                <w:rFonts w:cstheme="majorHAnsi"/>
                <w:b/>
                <w:bCs/>
                <w:noProof/>
                <w:lang w:val="en-US"/>
              </w:rPr>
              <w:t>Introduction</w:t>
            </w:r>
            <w:r>
              <w:rPr>
                <w:noProof/>
                <w:webHidden/>
              </w:rPr>
              <w:tab/>
            </w:r>
            <w:r>
              <w:rPr>
                <w:noProof/>
                <w:webHidden/>
              </w:rPr>
              <w:fldChar w:fldCharType="begin"/>
            </w:r>
            <w:r>
              <w:rPr>
                <w:noProof/>
                <w:webHidden/>
              </w:rPr>
              <w:instrText xml:space="preserve"> PAGEREF _Toc134115288 \h </w:instrText>
            </w:r>
            <w:r>
              <w:rPr>
                <w:noProof/>
                <w:webHidden/>
              </w:rPr>
            </w:r>
            <w:r>
              <w:rPr>
                <w:noProof/>
                <w:webHidden/>
              </w:rPr>
              <w:fldChar w:fldCharType="separate"/>
            </w:r>
            <w:r>
              <w:rPr>
                <w:noProof/>
                <w:webHidden/>
              </w:rPr>
              <w:t>4</w:t>
            </w:r>
            <w:r>
              <w:rPr>
                <w:noProof/>
                <w:webHidden/>
              </w:rPr>
              <w:fldChar w:fldCharType="end"/>
            </w:r>
          </w:hyperlink>
        </w:p>
        <w:p w14:paraId="5E2B474D" w14:textId="64F37CDE" w:rsidR="0098526B" w:rsidRDefault="0098526B">
          <w:pPr>
            <w:pStyle w:val="TOC1"/>
            <w:tabs>
              <w:tab w:val="left" w:pos="660"/>
              <w:tab w:val="right" w:leader="dot" w:pos="9016"/>
            </w:tabs>
            <w:rPr>
              <w:rFonts w:eastAsiaTheme="minorEastAsia"/>
              <w:noProof/>
              <w:lang w:eastAsia="en-IN"/>
            </w:rPr>
          </w:pPr>
          <w:hyperlink w:anchor="_Toc134115289" w:history="1">
            <w:r w:rsidRPr="005444E8">
              <w:rPr>
                <w:rStyle w:val="Hyperlink"/>
                <w:rFonts w:cstheme="minorHAnsi"/>
                <w:noProof/>
                <w:lang w:val="en-US"/>
              </w:rPr>
              <w:t>1.1.</w:t>
            </w:r>
            <w:r>
              <w:rPr>
                <w:rFonts w:eastAsiaTheme="minorEastAsia"/>
                <w:noProof/>
                <w:lang w:eastAsia="en-IN"/>
              </w:rPr>
              <w:tab/>
            </w:r>
            <w:r w:rsidRPr="005444E8">
              <w:rPr>
                <w:rStyle w:val="Hyperlink"/>
                <w:rFonts w:cstheme="minorHAnsi"/>
                <w:noProof/>
                <w:lang w:val="en-US"/>
              </w:rPr>
              <w:t>The backdrop of Amazon</w:t>
            </w:r>
            <w:r>
              <w:rPr>
                <w:noProof/>
                <w:webHidden/>
              </w:rPr>
              <w:tab/>
            </w:r>
            <w:r>
              <w:rPr>
                <w:noProof/>
                <w:webHidden/>
              </w:rPr>
              <w:fldChar w:fldCharType="begin"/>
            </w:r>
            <w:r>
              <w:rPr>
                <w:noProof/>
                <w:webHidden/>
              </w:rPr>
              <w:instrText xml:space="preserve"> PAGEREF _Toc134115289 \h </w:instrText>
            </w:r>
            <w:r>
              <w:rPr>
                <w:noProof/>
                <w:webHidden/>
              </w:rPr>
            </w:r>
            <w:r>
              <w:rPr>
                <w:noProof/>
                <w:webHidden/>
              </w:rPr>
              <w:fldChar w:fldCharType="separate"/>
            </w:r>
            <w:r>
              <w:rPr>
                <w:noProof/>
                <w:webHidden/>
              </w:rPr>
              <w:t>5</w:t>
            </w:r>
            <w:r>
              <w:rPr>
                <w:noProof/>
                <w:webHidden/>
              </w:rPr>
              <w:fldChar w:fldCharType="end"/>
            </w:r>
          </w:hyperlink>
        </w:p>
        <w:p w14:paraId="3D5B2D8A" w14:textId="416646EE" w:rsidR="0098526B" w:rsidRDefault="0098526B">
          <w:pPr>
            <w:pStyle w:val="TOC1"/>
            <w:tabs>
              <w:tab w:val="left" w:pos="660"/>
              <w:tab w:val="right" w:leader="dot" w:pos="9016"/>
            </w:tabs>
            <w:rPr>
              <w:rFonts w:eastAsiaTheme="minorEastAsia"/>
              <w:noProof/>
              <w:lang w:eastAsia="en-IN"/>
            </w:rPr>
          </w:pPr>
          <w:hyperlink w:anchor="_Toc134115290" w:history="1">
            <w:r w:rsidRPr="005444E8">
              <w:rPr>
                <w:rStyle w:val="Hyperlink"/>
                <w:b/>
                <w:bCs/>
                <w:noProof/>
                <w:lang w:val="en-US"/>
              </w:rPr>
              <w:t>1.2.</w:t>
            </w:r>
            <w:r>
              <w:rPr>
                <w:rFonts w:eastAsiaTheme="minorEastAsia"/>
                <w:noProof/>
                <w:lang w:eastAsia="en-IN"/>
              </w:rPr>
              <w:tab/>
            </w:r>
            <w:r w:rsidRPr="005444E8">
              <w:rPr>
                <w:rStyle w:val="Hyperlink"/>
                <w:b/>
                <w:bCs/>
                <w:noProof/>
                <w:lang w:val="en-US"/>
              </w:rPr>
              <w:t>Timeline of Amazon - Major Changes</w:t>
            </w:r>
            <w:r>
              <w:rPr>
                <w:noProof/>
                <w:webHidden/>
              </w:rPr>
              <w:tab/>
            </w:r>
            <w:r>
              <w:rPr>
                <w:noProof/>
                <w:webHidden/>
              </w:rPr>
              <w:fldChar w:fldCharType="begin"/>
            </w:r>
            <w:r>
              <w:rPr>
                <w:noProof/>
                <w:webHidden/>
              </w:rPr>
              <w:instrText xml:space="preserve"> PAGEREF _Toc134115290 \h </w:instrText>
            </w:r>
            <w:r>
              <w:rPr>
                <w:noProof/>
                <w:webHidden/>
              </w:rPr>
            </w:r>
            <w:r>
              <w:rPr>
                <w:noProof/>
                <w:webHidden/>
              </w:rPr>
              <w:fldChar w:fldCharType="separate"/>
            </w:r>
            <w:r>
              <w:rPr>
                <w:noProof/>
                <w:webHidden/>
              </w:rPr>
              <w:t>6</w:t>
            </w:r>
            <w:r>
              <w:rPr>
                <w:noProof/>
                <w:webHidden/>
              </w:rPr>
              <w:fldChar w:fldCharType="end"/>
            </w:r>
          </w:hyperlink>
        </w:p>
        <w:p w14:paraId="6DEED56E" w14:textId="7F0F27D0" w:rsidR="0098526B" w:rsidRDefault="0098526B">
          <w:pPr>
            <w:pStyle w:val="TOC1"/>
            <w:tabs>
              <w:tab w:val="left" w:pos="440"/>
              <w:tab w:val="right" w:leader="dot" w:pos="9016"/>
            </w:tabs>
            <w:rPr>
              <w:rFonts w:eastAsiaTheme="minorEastAsia"/>
              <w:noProof/>
              <w:lang w:eastAsia="en-IN"/>
            </w:rPr>
          </w:pPr>
          <w:hyperlink w:anchor="_Toc134115291" w:history="1">
            <w:r w:rsidRPr="005444E8">
              <w:rPr>
                <w:rStyle w:val="Hyperlink"/>
                <w:b/>
                <w:bCs/>
                <w:noProof/>
                <w:lang w:val="en-US"/>
              </w:rPr>
              <w:t>2.</w:t>
            </w:r>
            <w:r>
              <w:rPr>
                <w:rFonts w:eastAsiaTheme="minorEastAsia"/>
                <w:noProof/>
                <w:lang w:eastAsia="en-IN"/>
              </w:rPr>
              <w:tab/>
            </w:r>
            <w:r w:rsidRPr="005444E8">
              <w:rPr>
                <w:rStyle w:val="Hyperlink"/>
                <w:b/>
                <w:bCs/>
                <w:noProof/>
                <w:lang w:val="en-US"/>
              </w:rPr>
              <w:t>Analysis for tracking Change at Amazon</w:t>
            </w:r>
            <w:r>
              <w:rPr>
                <w:noProof/>
                <w:webHidden/>
              </w:rPr>
              <w:tab/>
            </w:r>
            <w:r>
              <w:rPr>
                <w:noProof/>
                <w:webHidden/>
              </w:rPr>
              <w:fldChar w:fldCharType="begin"/>
            </w:r>
            <w:r>
              <w:rPr>
                <w:noProof/>
                <w:webHidden/>
              </w:rPr>
              <w:instrText xml:space="preserve"> PAGEREF _Toc134115291 \h </w:instrText>
            </w:r>
            <w:r>
              <w:rPr>
                <w:noProof/>
                <w:webHidden/>
              </w:rPr>
            </w:r>
            <w:r>
              <w:rPr>
                <w:noProof/>
                <w:webHidden/>
              </w:rPr>
              <w:fldChar w:fldCharType="separate"/>
            </w:r>
            <w:r>
              <w:rPr>
                <w:noProof/>
                <w:webHidden/>
              </w:rPr>
              <w:t>7</w:t>
            </w:r>
            <w:r>
              <w:rPr>
                <w:noProof/>
                <w:webHidden/>
              </w:rPr>
              <w:fldChar w:fldCharType="end"/>
            </w:r>
          </w:hyperlink>
        </w:p>
        <w:p w14:paraId="7E7ED60B" w14:textId="7ED4B501" w:rsidR="0098526B" w:rsidRDefault="0098526B">
          <w:pPr>
            <w:pStyle w:val="TOC2"/>
            <w:tabs>
              <w:tab w:val="left" w:pos="880"/>
              <w:tab w:val="right" w:leader="dot" w:pos="9016"/>
            </w:tabs>
            <w:rPr>
              <w:rFonts w:eastAsiaTheme="minorEastAsia"/>
              <w:noProof/>
              <w:lang w:eastAsia="en-IN"/>
            </w:rPr>
          </w:pPr>
          <w:hyperlink w:anchor="_Toc134115292" w:history="1">
            <w:r w:rsidRPr="005444E8">
              <w:rPr>
                <w:rStyle w:val="Hyperlink"/>
                <w:b/>
                <w:bCs/>
                <w:noProof/>
                <w:lang w:val="en-US"/>
              </w:rPr>
              <w:t>2.1.</w:t>
            </w:r>
            <w:r>
              <w:rPr>
                <w:rFonts w:eastAsiaTheme="minorEastAsia"/>
                <w:noProof/>
                <w:lang w:eastAsia="en-IN"/>
              </w:rPr>
              <w:tab/>
            </w:r>
            <w:r w:rsidRPr="005444E8">
              <w:rPr>
                <w:rStyle w:val="Hyperlink"/>
                <w:b/>
                <w:bCs/>
                <w:noProof/>
                <w:lang w:val="en-US"/>
              </w:rPr>
              <w:t>Kurt - Lewin’s Change Management Theory; Basic Evaluation</w:t>
            </w:r>
            <w:r>
              <w:rPr>
                <w:noProof/>
                <w:webHidden/>
              </w:rPr>
              <w:tab/>
            </w:r>
            <w:r>
              <w:rPr>
                <w:noProof/>
                <w:webHidden/>
              </w:rPr>
              <w:fldChar w:fldCharType="begin"/>
            </w:r>
            <w:r>
              <w:rPr>
                <w:noProof/>
                <w:webHidden/>
              </w:rPr>
              <w:instrText xml:space="preserve"> PAGEREF _Toc134115292 \h </w:instrText>
            </w:r>
            <w:r>
              <w:rPr>
                <w:noProof/>
                <w:webHidden/>
              </w:rPr>
            </w:r>
            <w:r>
              <w:rPr>
                <w:noProof/>
                <w:webHidden/>
              </w:rPr>
              <w:fldChar w:fldCharType="separate"/>
            </w:r>
            <w:r>
              <w:rPr>
                <w:noProof/>
                <w:webHidden/>
              </w:rPr>
              <w:t>7</w:t>
            </w:r>
            <w:r>
              <w:rPr>
                <w:noProof/>
                <w:webHidden/>
              </w:rPr>
              <w:fldChar w:fldCharType="end"/>
            </w:r>
          </w:hyperlink>
        </w:p>
        <w:p w14:paraId="62E65237" w14:textId="2A707B71" w:rsidR="0098526B" w:rsidRDefault="0098526B">
          <w:pPr>
            <w:pStyle w:val="TOC2"/>
            <w:tabs>
              <w:tab w:val="left" w:pos="880"/>
              <w:tab w:val="right" w:leader="dot" w:pos="9016"/>
            </w:tabs>
            <w:rPr>
              <w:rFonts w:eastAsiaTheme="minorEastAsia"/>
              <w:noProof/>
              <w:lang w:eastAsia="en-IN"/>
            </w:rPr>
          </w:pPr>
          <w:hyperlink w:anchor="_Toc134115293" w:history="1">
            <w:r w:rsidRPr="005444E8">
              <w:rPr>
                <w:rStyle w:val="Hyperlink"/>
                <w:b/>
                <w:bCs/>
                <w:noProof/>
                <w:lang w:val="en-US"/>
              </w:rPr>
              <w:t>2.2.</w:t>
            </w:r>
            <w:r>
              <w:rPr>
                <w:rFonts w:eastAsiaTheme="minorEastAsia"/>
                <w:noProof/>
                <w:lang w:eastAsia="en-IN"/>
              </w:rPr>
              <w:tab/>
            </w:r>
            <w:r w:rsidRPr="005444E8">
              <w:rPr>
                <w:rStyle w:val="Hyperlink"/>
                <w:b/>
                <w:bCs/>
                <w:noProof/>
                <w:lang w:val="en-US"/>
              </w:rPr>
              <w:t>Kurt Lewin’s Force Field Analysis, catalyzed by the Covid-19 Pandemic</w:t>
            </w:r>
            <w:r>
              <w:rPr>
                <w:noProof/>
                <w:webHidden/>
              </w:rPr>
              <w:tab/>
            </w:r>
            <w:r>
              <w:rPr>
                <w:noProof/>
                <w:webHidden/>
              </w:rPr>
              <w:fldChar w:fldCharType="begin"/>
            </w:r>
            <w:r>
              <w:rPr>
                <w:noProof/>
                <w:webHidden/>
              </w:rPr>
              <w:instrText xml:space="preserve"> PAGEREF _Toc134115293 \h </w:instrText>
            </w:r>
            <w:r>
              <w:rPr>
                <w:noProof/>
                <w:webHidden/>
              </w:rPr>
            </w:r>
            <w:r>
              <w:rPr>
                <w:noProof/>
                <w:webHidden/>
              </w:rPr>
              <w:fldChar w:fldCharType="separate"/>
            </w:r>
            <w:r>
              <w:rPr>
                <w:noProof/>
                <w:webHidden/>
              </w:rPr>
              <w:t>8</w:t>
            </w:r>
            <w:r>
              <w:rPr>
                <w:noProof/>
                <w:webHidden/>
              </w:rPr>
              <w:fldChar w:fldCharType="end"/>
            </w:r>
          </w:hyperlink>
        </w:p>
        <w:p w14:paraId="38ECE950" w14:textId="369E5212" w:rsidR="0098526B" w:rsidRDefault="0098526B">
          <w:pPr>
            <w:pStyle w:val="TOC2"/>
            <w:tabs>
              <w:tab w:val="left" w:pos="880"/>
              <w:tab w:val="right" w:leader="dot" w:pos="9016"/>
            </w:tabs>
            <w:rPr>
              <w:rFonts w:eastAsiaTheme="minorEastAsia"/>
              <w:noProof/>
              <w:lang w:eastAsia="en-IN"/>
            </w:rPr>
          </w:pPr>
          <w:hyperlink w:anchor="_Toc134115294" w:history="1">
            <w:r w:rsidRPr="005444E8">
              <w:rPr>
                <w:rStyle w:val="Hyperlink"/>
                <w:b/>
                <w:bCs/>
                <w:noProof/>
                <w:lang w:val="en-US"/>
              </w:rPr>
              <w:t>2.3.</w:t>
            </w:r>
            <w:r>
              <w:rPr>
                <w:rFonts w:eastAsiaTheme="minorEastAsia"/>
                <w:noProof/>
                <w:lang w:eastAsia="en-IN"/>
              </w:rPr>
              <w:tab/>
            </w:r>
            <w:r w:rsidRPr="005444E8">
              <w:rPr>
                <w:rStyle w:val="Hyperlink"/>
                <w:b/>
                <w:bCs/>
                <w:noProof/>
                <w:lang w:val="en-US"/>
              </w:rPr>
              <w:t>Kurt Lewin’s Force Field Analysis, catalyzed by the Digitization in Amazon</w:t>
            </w:r>
            <w:r>
              <w:rPr>
                <w:noProof/>
                <w:webHidden/>
              </w:rPr>
              <w:tab/>
            </w:r>
            <w:r>
              <w:rPr>
                <w:noProof/>
                <w:webHidden/>
              </w:rPr>
              <w:fldChar w:fldCharType="begin"/>
            </w:r>
            <w:r>
              <w:rPr>
                <w:noProof/>
                <w:webHidden/>
              </w:rPr>
              <w:instrText xml:space="preserve"> PAGEREF _Toc134115294 \h </w:instrText>
            </w:r>
            <w:r>
              <w:rPr>
                <w:noProof/>
                <w:webHidden/>
              </w:rPr>
            </w:r>
            <w:r>
              <w:rPr>
                <w:noProof/>
                <w:webHidden/>
              </w:rPr>
              <w:fldChar w:fldCharType="separate"/>
            </w:r>
            <w:r>
              <w:rPr>
                <w:noProof/>
                <w:webHidden/>
              </w:rPr>
              <w:t>9</w:t>
            </w:r>
            <w:r>
              <w:rPr>
                <w:noProof/>
                <w:webHidden/>
              </w:rPr>
              <w:fldChar w:fldCharType="end"/>
            </w:r>
          </w:hyperlink>
        </w:p>
        <w:p w14:paraId="73BF7A07" w14:textId="4362C721" w:rsidR="0098526B" w:rsidRDefault="0098526B">
          <w:pPr>
            <w:pStyle w:val="TOC2"/>
            <w:tabs>
              <w:tab w:val="left" w:pos="880"/>
              <w:tab w:val="right" w:leader="dot" w:pos="9016"/>
            </w:tabs>
            <w:rPr>
              <w:rFonts w:eastAsiaTheme="minorEastAsia"/>
              <w:noProof/>
              <w:lang w:eastAsia="en-IN"/>
            </w:rPr>
          </w:pPr>
          <w:hyperlink w:anchor="_Toc134115295" w:history="1">
            <w:r w:rsidRPr="005444E8">
              <w:rPr>
                <w:rStyle w:val="Hyperlink"/>
                <w:b/>
                <w:bCs/>
                <w:noProof/>
                <w:lang w:val="en-US"/>
              </w:rPr>
              <w:t>2.4.</w:t>
            </w:r>
            <w:r>
              <w:rPr>
                <w:rFonts w:eastAsiaTheme="minorEastAsia"/>
                <w:noProof/>
                <w:lang w:eastAsia="en-IN"/>
              </w:rPr>
              <w:tab/>
            </w:r>
            <w:r w:rsidRPr="005444E8">
              <w:rPr>
                <w:rStyle w:val="Hyperlink"/>
                <w:b/>
                <w:bCs/>
                <w:noProof/>
                <w:lang w:val="en-US"/>
              </w:rPr>
              <w:t>Analysis of change in Amazon using Kotter’s 8-Step Model</w:t>
            </w:r>
            <w:r>
              <w:rPr>
                <w:noProof/>
                <w:webHidden/>
              </w:rPr>
              <w:tab/>
            </w:r>
            <w:r>
              <w:rPr>
                <w:noProof/>
                <w:webHidden/>
              </w:rPr>
              <w:fldChar w:fldCharType="begin"/>
            </w:r>
            <w:r>
              <w:rPr>
                <w:noProof/>
                <w:webHidden/>
              </w:rPr>
              <w:instrText xml:space="preserve"> PAGEREF _Toc134115295 \h </w:instrText>
            </w:r>
            <w:r>
              <w:rPr>
                <w:noProof/>
                <w:webHidden/>
              </w:rPr>
            </w:r>
            <w:r>
              <w:rPr>
                <w:noProof/>
                <w:webHidden/>
              </w:rPr>
              <w:fldChar w:fldCharType="separate"/>
            </w:r>
            <w:r>
              <w:rPr>
                <w:noProof/>
                <w:webHidden/>
              </w:rPr>
              <w:t>10</w:t>
            </w:r>
            <w:r>
              <w:rPr>
                <w:noProof/>
                <w:webHidden/>
              </w:rPr>
              <w:fldChar w:fldCharType="end"/>
            </w:r>
          </w:hyperlink>
        </w:p>
        <w:p w14:paraId="13B941D3" w14:textId="64B0F521" w:rsidR="0098526B" w:rsidRDefault="0098526B">
          <w:pPr>
            <w:pStyle w:val="TOC2"/>
            <w:tabs>
              <w:tab w:val="left" w:pos="880"/>
              <w:tab w:val="right" w:leader="dot" w:pos="9016"/>
            </w:tabs>
            <w:rPr>
              <w:rFonts w:eastAsiaTheme="minorEastAsia"/>
              <w:noProof/>
              <w:lang w:eastAsia="en-IN"/>
            </w:rPr>
          </w:pPr>
          <w:hyperlink w:anchor="_Toc134115296" w:history="1">
            <w:r w:rsidRPr="005444E8">
              <w:rPr>
                <w:rStyle w:val="Hyperlink"/>
                <w:b/>
                <w:bCs/>
                <w:noProof/>
                <w:lang w:val="en-US"/>
              </w:rPr>
              <w:t>2.5.</w:t>
            </w:r>
            <w:r>
              <w:rPr>
                <w:rFonts w:eastAsiaTheme="minorEastAsia"/>
                <w:noProof/>
                <w:lang w:eastAsia="en-IN"/>
              </w:rPr>
              <w:tab/>
            </w:r>
            <w:r w:rsidRPr="005444E8">
              <w:rPr>
                <w:rStyle w:val="Hyperlink"/>
                <w:b/>
                <w:bCs/>
                <w:noProof/>
                <w:lang w:val="en-US"/>
              </w:rPr>
              <w:t>Cultural Web Analysis of Amazon</w:t>
            </w:r>
            <w:r>
              <w:rPr>
                <w:noProof/>
                <w:webHidden/>
              </w:rPr>
              <w:tab/>
            </w:r>
            <w:r>
              <w:rPr>
                <w:noProof/>
                <w:webHidden/>
              </w:rPr>
              <w:fldChar w:fldCharType="begin"/>
            </w:r>
            <w:r>
              <w:rPr>
                <w:noProof/>
                <w:webHidden/>
              </w:rPr>
              <w:instrText xml:space="preserve"> PAGEREF _Toc134115296 \h </w:instrText>
            </w:r>
            <w:r>
              <w:rPr>
                <w:noProof/>
                <w:webHidden/>
              </w:rPr>
            </w:r>
            <w:r>
              <w:rPr>
                <w:noProof/>
                <w:webHidden/>
              </w:rPr>
              <w:fldChar w:fldCharType="separate"/>
            </w:r>
            <w:r>
              <w:rPr>
                <w:noProof/>
                <w:webHidden/>
              </w:rPr>
              <w:t>12</w:t>
            </w:r>
            <w:r>
              <w:rPr>
                <w:noProof/>
                <w:webHidden/>
              </w:rPr>
              <w:fldChar w:fldCharType="end"/>
            </w:r>
          </w:hyperlink>
        </w:p>
        <w:p w14:paraId="451F090E" w14:textId="7F09D56D" w:rsidR="0098526B" w:rsidRDefault="0098526B">
          <w:pPr>
            <w:pStyle w:val="TOC1"/>
            <w:tabs>
              <w:tab w:val="left" w:pos="660"/>
              <w:tab w:val="right" w:leader="dot" w:pos="9016"/>
            </w:tabs>
            <w:rPr>
              <w:rFonts w:eastAsiaTheme="minorEastAsia"/>
              <w:noProof/>
              <w:lang w:eastAsia="en-IN"/>
            </w:rPr>
          </w:pPr>
          <w:hyperlink w:anchor="_Toc134115297" w:history="1">
            <w:r w:rsidRPr="005444E8">
              <w:rPr>
                <w:rStyle w:val="Hyperlink"/>
                <w:b/>
                <w:bCs/>
                <w:noProof/>
              </w:rPr>
              <w:t>2.6.</w:t>
            </w:r>
            <w:r>
              <w:rPr>
                <w:rFonts w:eastAsiaTheme="minorEastAsia"/>
                <w:noProof/>
                <w:lang w:eastAsia="en-IN"/>
              </w:rPr>
              <w:tab/>
            </w:r>
            <w:r w:rsidRPr="005444E8">
              <w:rPr>
                <w:rStyle w:val="Hyperlink"/>
                <w:b/>
                <w:bCs/>
                <w:noProof/>
                <w:lang w:val="en-US"/>
              </w:rPr>
              <w:t>PESTLE Analysis of Amazon</w:t>
            </w:r>
            <w:r>
              <w:rPr>
                <w:noProof/>
                <w:webHidden/>
              </w:rPr>
              <w:tab/>
            </w:r>
            <w:r>
              <w:rPr>
                <w:noProof/>
                <w:webHidden/>
              </w:rPr>
              <w:fldChar w:fldCharType="begin"/>
            </w:r>
            <w:r>
              <w:rPr>
                <w:noProof/>
                <w:webHidden/>
              </w:rPr>
              <w:instrText xml:space="preserve"> PAGEREF _Toc134115297 \h </w:instrText>
            </w:r>
            <w:r>
              <w:rPr>
                <w:noProof/>
                <w:webHidden/>
              </w:rPr>
            </w:r>
            <w:r>
              <w:rPr>
                <w:noProof/>
                <w:webHidden/>
              </w:rPr>
              <w:fldChar w:fldCharType="separate"/>
            </w:r>
            <w:r>
              <w:rPr>
                <w:noProof/>
                <w:webHidden/>
              </w:rPr>
              <w:t>13</w:t>
            </w:r>
            <w:r>
              <w:rPr>
                <w:noProof/>
                <w:webHidden/>
              </w:rPr>
              <w:fldChar w:fldCharType="end"/>
            </w:r>
          </w:hyperlink>
        </w:p>
        <w:p w14:paraId="52AB29EA" w14:textId="339698DC" w:rsidR="0098526B" w:rsidRDefault="0098526B">
          <w:pPr>
            <w:pStyle w:val="TOC2"/>
            <w:tabs>
              <w:tab w:val="left" w:pos="880"/>
              <w:tab w:val="right" w:leader="dot" w:pos="9016"/>
            </w:tabs>
            <w:rPr>
              <w:rFonts w:eastAsiaTheme="minorEastAsia"/>
              <w:noProof/>
              <w:lang w:eastAsia="en-IN"/>
            </w:rPr>
          </w:pPr>
          <w:hyperlink w:anchor="_Toc134115298" w:history="1">
            <w:r w:rsidRPr="005444E8">
              <w:rPr>
                <w:rStyle w:val="Hyperlink"/>
                <w:b/>
                <w:bCs/>
                <w:noProof/>
                <w:lang w:val="en-US"/>
              </w:rPr>
              <w:t>2.7.</w:t>
            </w:r>
            <w:r>
              <w:rPr>
                <w:rFonts w:eastAsiaTheme="minorEastAsia"/>
                <w:noProof/>
                <w:lang w:eastAsia="en-IN"/>
              </w:rPr>
              <w:tab/>
            </w:r>
            <w:r w:rsidRPr="005444E8">
              <w:rPr>
                <w:rStyle w:val="Hyperlink"/>
                <w:b/>
                <w:bCs/>
                <w:noProof/>
                <w:lang w:val="en-US"/>
              </w:rPr>
              <w:t>Stakeholder Analysis showing level of Impact Vs Impact of Change</w:t>
            </w:r>
            <w:r>
              <w:rPr>
                <w:noProof/>
                <w:webHidden/>
              </w:rPr>
              <w:tab/>
            </w:r>
            <w:r>
              <w:rPr>
                <w:noProof/>
                <w:webHidden/>
              </w:rPr>
              <w:fldChar w:fldCharType="begin"/>
            </w:r>
            <w:r>
              <w:rPr>
                <w:noProof/>
                <w:webHidden/>
              </w:rPr>
              <w:instrText xml:space="preserve"> PAGEREF _Toc134115298 \h </w:instrText>
            </w:r>
            <w:r>
              <w:rPr>
                <w:noProof/>
                <w:webHidden/>
              </w:rPr>
            </w:r>
            <w:r>
              <w:rPr>
                <w:noProof/>
                <w:webHidden/>
              </w:rPr>
              <w:fldChar w:fldCharType="separate"/>
            </w:r>
            <w:r>
              <w:rPr>
                <w:noProof/>
                <w:webHidden/>
              </w:rPr>
              <w:t>14</w:t>
            </w:r>
            <w:r>
              <w:rPr>
                <w:noProof/>
                <w:webHidden/>
              </w:rPr>
              <w:fldChar w:fldCharType="end"/>
            </w:r>
          </w:hyperlink>
        </w:p>
        <w:p w14:paraId="0B73C8F5" w14:textId="257E0672" w:rsidR="0098526B" w:rsidRDefault="0098526B">
          <w:pPr>
            <w:pStyle w:val="TOC2"/>
            <w:tabs>
              <w:tab w:val="left" w:pos="660"/>
              <w:tab w:val="right" w:leader="dot" w:pos="9016"/>
            </w:tabs>
            <w:rPr>
              <w:rFonts w:eastAsiaTheme="minorEastAsia"/>
              <w:noProof/>
              <w:lang w:eastAsia="en-IN"/>
            </w:rPr>
          </w:pPr>
          <w:hyperlink w:anchor="_Toc134115299" w:history="1">
            <w:r w:rsidRPr="005444E8">
              <w:rPr>
                <w:rStyle w:val="Hyperlink"/>
                <w:b/>
                <w:bCs/>
                <w:noProof/>
                <w:lang w:val="en-US"/>
              </w:rPr>
              <w:t>3.</w:t>
            </w:r>
            <w:r>
              <w:rPr>
                <w:rFonts w:eastAsiaTheme="minorEastAsia"/>
                <w:noProof/>
                <w:lang w:eastAsia="en-IN"/>
              </w:rPr>
              <w:tab/>
            </w:r>
            <w:r w:rsidRPr="005444E8">
              <w:rPr>
                <w:rStyle w:val="Hyperlink"/>
                <w:b/>
                <w:bCs/>
                <w:noProof/>
                <w:lang w:val="en-US"/>
              </w:rPr>
              <w:t>Conclusions</w:t>
            </w:r>
            <w:r>
              <w:rPr>
                <w:noProof/>
                <w:webHidden/>
              </w:rPr>
              <w:tab/>
            </w:r>
            <w:r>
              <w:rPr>
                <w:noProof/>
                <w:webHidden/>
              </w:rPr>
              <w:fldChar w:fldCharType="begin"/>
            </w:r>
            <w:r>
              <w:rPr>
                <w:noProof/>
                <w:webHidden/>
              </w:rPr>
              <w:instrText xml:space="preserve"> PAGEREF _Toc134115299 \h </w:instrText>
            </w:r>
            <w:r>
              <w:rPr>
                <w:noProof/>
                <w:webHidden/>
              </w:rPr>
            </w:r>
            <w:r>
              <w:rPr>
                <w:noProof/>
                <w:webHidden/>
              </w:rPr>
              <w:fldChar w:fldCharType="separate"/>
            </w:r>
            <w:r>
              <w:rPr>
                <w:noProof/>
                <w:webHidden/>
              </w:rPr>
              <w:t>15</w:t>
            </w:r>
            <w:r>
              <w:rPr>
                <w:noProof/>
                <w:webHidden/>
              </w:rPr>
              <w:fldChar w:fldCharType="end"/>
            </w:r>
          </w:hyperlink>
        </w:p>
        <w:p w14:paraId="73F11566" w14:textId="62076745" w:rsidR="0098526B" w:rsidRDefault="0098526B">
          <w:pPr>
            <w:pStyle w:val="TOC2"/>
            <w:tabs>
              <w:tab w:val="left" w:pos="660"/>
              <w:tab w:val="right" w:leader="dot" w:pos="9016"/>
            </w:tabs>
            <w:rPr>
              <w:rFonts w:eastAsiaTheme="minorEastAsia"/>
              <w:noProof/>
              <w:lang w:eastAsia="en-IN"/>
            </w:rPr>
          </w:pPr>
          <w:hyperlink w:anchor="_Toc134115300" w:history="1">
            <w:r w:rsidRPr="005444E8">
              <w:rPr>
                <w:rStyle w:val="Hyperlink"/>
                <w:b/>
                <w:bCs/>
                <w:noProof/>
                <w:lang w:val="en-US"/>
              </w:rPr>
              <w:t>4.</w:t>
            </w:r>
            <w:r>
              <w:rPr>
                <w:rFonts w:eastAsiaTheme="minorEastAsia"/>
                <w:noProof/>
                <w:lang w:eastAsia="en-IN"/>
              </w:rPr>
              <w:tab/>
            </w:r>
            <w:r w:rsidRPr="005444E8">
              <w:rPr>
                <w:rStyle w:val="Hyperlink"/>
                <w:b/>
                <w:bCs/>
                <w:noProof/>
                <w:lang w:val="en-US"/>
              </w:rPr>
              <w:t>Recommendations (Based on Conslusions)</w:t>
            </w:r>
            <w:r>
              <w:rPr>
                <w:noProof/>
                <w:webHidden/>
              </w:rPr>
              <w:tab/>
            </w:r>
            <w:r>
              <w:rPr>
                <w:noProof/>
                <w:webHidden/>
              </w:rPr>
              <w:fldChar w:fldCharType="begin"/>
            </w:r>
            <w:r>
              <w:rPr>
                <w:noProof/>
                <w:webHidden/>
              </w:rPr>
              <w:instrText xml:space="preserve"> PAGEREF _Toc134115300 \h </w:instrText>
            </w:r>
            <w:r>
              <w:rPr>
                <w:noProof/>
                <w:webHidden/>
              </w:rPr>
            </w:r>
            <w:r>
              <w:rPr>
                <w:noProof/>
                <w:webHidden/>
              </w:rPr>
              <w:fldChar w:fldCharType="separate"/>
            </w:r>
            <w:r>
              <w:rPr>
                <w:noProof/>
                <w:webHidden/>
              </w:rPr>
              <w:t>15</w:t>
            </w:r>
            <w:r>
              <w:rPr>
                <w:noProof/>
                <w:webHidden/>
              </w:rPr>
              <w:fldChar w:fldCharType="end"/>
            </w:r>
          </w:hyperlink>
        </w:p>
        <w:p w14:paraId="02CEE551" w14:textId="05596B51" w:rsidR="0098526B" w:rsidRDefault="0098526B">
          <w:pPr>
            <w:pStyle w:val="TOC1"/>
            <w:tabs>
              <w:tab w:val="right" w:leader="dot" w:pos="9016"/>
            </w:tabs>
            <w:rPr>
              <w:rFonts w:eastAsiaTheme="minorEastAsia"/>
              <w:noProof/>
              <w:lang w:eastAsia="en-IN"/>
            </w:rPr>
          </w:pPr>
          <w:hyperlink w:anchor="_Toc134115301" w:history="1">
            <w:r w:rsidRPr="005444E8">
              <w:rPr>
                <w:rStyle w:val="Hyperlink"/>
                <w:b/>
                <w:bCs/>
                <w:noProof/>
                <w:lang w:val="en-US"/>
              </w:rPr>
              <w:t>References</w:t>
            </w:r>
            <w:r>
              <w:rPr>
                <w:noProof/>
                <w:webHidden/>
              </w:rPr>
              <w:tab/>
            </w:r>
            <w:r>
              <w:rPr>
                <w:noProof/>
                <w:webHidden/>
              </w:rPr>
              <w:fldChar w:fldCharType="begin"/>
            </w:r>
            <w:r>
              <w:rPr>
                <w:noProof/>
                <w:webHidden/>
              </w:rPr>
              <w:instrText xml:space="preserve"> PAGEREF _Toc134115301 \h </w:instrText>
            </w:r>
            <w:r>
              <w:rPr>
                <w:noProof/>
                <w:webHidden/>
              </w:rPr>
            </w:r>
            <w:r>
              <w:rPr>
                <w:noProof/>
                <w:webHidden/>
              </w:rPr>
              <w:fldChar w:fldCharType="separate"/>
            </w:r>
            <w:r>
              <w:rPr>
                <w:noProof/>
                <w:webHidden/>
              </w:rPr>
              <w:t>17</w:t>
            </w:r>
            <w:r>
              <w:rPr>
                <w:noProof/>
                <w:webHidden/>
              </w:rPr>
              <w:fldChar w:fldCharType="end"/>
            </w:r>
          </w:hyperlink>
        </w:p>
        <w:p w14:paraId="477E9BFC" w14:textId="56400042" w:rsidR="00723947" w:rsidRDefault="00723947">
          <w:r>
            <w:rPr>
              <w:b/>
              <w:bCs/>
              <w:noProof/>
            </w:rPr>
            <w:fldChar w:fldCharType="end"/>
          </w:r>
        </w:p>
      </w:sdtContent>
    </w:sdt>
    <w:p w14:paraId="2924E1AF" w14:textId="3F630FCC" w:rsidR="00F73B1A" w:rsidRDefault="00F73B1A"/>
    <w:p w14:paraId="722FD6A6" w14:textId="77777777" w:rsidR="00161C3E" w:rsidRDefault="00161C3E">
      <w:pPr>
        <w:pStyle w:val="TableofFigures"/>
        <w:tabs>
          <w:tab w:val="right" w:leader="dot" w:pos="9016"/>
        </w:tabs>
        <w:rPr>
          <w:lang w:val="en-US"/>
        </w:rPr>
      </w:pPr>
    </w:p>
    <w:p w14:paraId="5B45C10B" w14:textId="6204641C" w:rsidR="00161C3E" w:rsidRPr="00161C3E" w:rsidRDefault="00161C3E" w:rsidP="00161C3E">
      <w:pPr>
        <w:rPr>
          <w:b/>
          <w:bCs/>
          <w:u w:val="single"/>
          <w:lang w:val="en-US"/>
        </w:rPr>
      </w:pPr>
      <w:r w:rsidRPr="00161C3E">
        <w:rPr>
          <w:b/>
          <w:bCs/>
          <w:u w:val="single"/>
          <w:lang w:val="en-US"/>
        </w:rPr>
        <w:t>List of Figures</w:t>
      </w:r>
    </w:p>
    <w:p w14:paraId="597723FC" w14:textId="56F295E7" w:rsidR="00DA5E28" w:rsidRDefault="00DA5E28">
      <w:pPr>
        <w:pStyle w:val="TableofFigures"/>
        <w:tabs>
          <w:tab w:val="right" w:leader="dot" w:pos="9016"/>
        </w:tabs>
        <w:rPr>
          <w:rFonts w:eastAsiaTheme="minorEastAsia"/>
          <w:noProof/>
          <w:lang w:eastAsia="en-IN"/>
        </w:rPr>
      </w:pPr>
      <w:r>
        <w:rPr>
          <w:lang w:val="en-US"/>
        </w:rPr>
        <w:fldChar w:fldCharType="begin"/>
      </w:r>
      <w:r>
        <w:rPr>
          <w:lang w:val="en-US"/>
        </w:rPr>
        <w:instrText xml:space="preserve"> TOC \h \z \c "Figure" </w:instrText>
      </w:r>
      <w:r>
        <w:rPr>
          <w:lang w:val="en-US"/>
        </w:rPr>
        <w:fldChar w:fldCharType="separate"/>
      </w:r>
      <w:hyperlink w:anchor="_Toc134103651" w:history="1">
        <w:r w:rsidRPr="00AC591E">
          <w:rPr>
            <w:rStyle w:val="Hyperlink"/>
            <w:noProof/>
          </w:rPr>
          <w:t>Figure 1: Timeline of Amazon [Source: (Malik, 2017)]</w:t>
        </w:r>
        <w:r>
          <w:rPr>
            <w:noProof/>
            <w:webHidden/>
          </w:rPr>
          <w:tab/>
        </w:r>
        <w:r>
          <w:rPr>
            <w:noProof/>
            <w:webHidden/>
          </w:rPr>
          <w:fldChar w:fldCharType="begin"/>
        </w:r>
        <w:r>
          <w:rPr>
            <w:noProof/>
            <w:webHidden/>
          </w:rPr>
          <w:instrText xml:space="preserve"> PAGEREF _Toc134103651 \h </w:instrText>
        </w:r>
        <w:r>
          <w:rPr>
            <w:noProof/>
            <w:webHidden/>
          </w:rPr>
        </w:r>
        <w:r>
          <w:rPr>
            <w:noProof/>
            <w:webHidden/>
          </w:rPr>
          <w:fldChar w:fldCharType="separate"/>
        </w:r>
        <w:r>
          <w:rPr>
            <w:noProof/>
            <w:webHidden/>
          </w:rPr>
          <w:t>6</w:t>
        </w:r>
        <w:r>
          <w:rPr>
            <w:noProof/>
            <w:webHidden/>
          </w:rPr>
          <w:fldChar w:fldCharType="end"/>
        </w:r>
      </w:hyperlink>
    </w:p>
    <w:p w14:paraId="4AAC60F9" w14:textId="62CB25A8" w:rsidR="00DA5E28" w:rsidRDefault="00000000">
      <w:pPr>
        <w:pStyle w:val="TableofFigures"/>
        <w:tabs>
          <w:tab w:val="right" w:leader="dot" w:pos="9016"/>
        </w:tabs>
        <w:rPr>
          <w:rFonts w:eastAsiaTheme="minorEastAsia"/>
          <w:noProof/>
          <w:lang w:eastAsia="en-IN"/>
        </w:rPr>
      </w:pPr>
      <w:hyperlink w:anchor="_Toc134103652" w:history="1">
        <w:r w:rsidR="00DA5E28" w:rsidRPr="00AC591E">
          <w:rPr>
            <w:rStyle w:val="Hyperlink"/>
            <w:noProof/>
          </w:rPr>
          <w:t>Figure 2: Kurt Lewin’s Change Management Model crafted for Amazon.</w:t>
        </w:r>
        <w:r w:rsidR="00DA5E28">
          <w:rPr>
            <w:noProof/>
            <w:webHidden/>
          </w:rPr>
          <w:tab/>
        </w:r>
        <w:r w:rsidR="00DA5E28">
          <w:rPr>
            <w:noProof/>
            <w:webHidden/>
          </w:rPr>
          <w:fldChar w:fldCharType="begin"/>
        </w:r>
        <w:r w:rsidR="00DA5E28">
          <w:rPr>
            <w:noProof/>
            <w:webHidden/>
          </w:rPr>
          <w:instrText xml:space="preserve"> PAGEREF _Toc134103652 \h </w:instrText>
        </w:r>
        <w:r w:rsidR="00DA5E28">
          <w:rPr>
            <w:noProof/>
            <w:webHidden/>
          </w:rPr>
        </w:r>
        <w:r w:rsidR="00DA5E28">
          <w:rPr>
            <w:noProof/>
            <w:webHidden/>
          </w:rPr>
          <w:fldChar w:fldCharType="separate"/>
        </w:r>
        <w:r w:rsidR="00DA5E28">
          <w:rPr>
            <w:noProof/>
            <w:webHidden/>
          </w:rPr>
          <w:t>7</w:t>
        </w:r>
        <w:r w:rsidR="00DA5E28">
          <w:rPr>
            <w:noProof/>
            <w:webHidden/>
          </w:rPr>
          <w:fldChar w:fldCharType="end"/>
        </w:r>
      </w:hyperlink>
    </w:p>
    <w:p w14:paraId="521115E9" w14:textId="75AFC932" w:rsidR="00DA5E28" w:rsidRDefault="00000000">
      <w:pPr>
        <w:pStyle w:val="TableofFigures"/>
        <w:tabs>
          <w:tab w:val="right" w:leader="dot" w:pos="9016"/>
        </w:tabs>
        <w:rPr>
          <w:rFonts w:eastAsiaTheme="minorEastAsia"/>
          <w:noProof/>
          <w:lang w:eastAsia="en-IN"/>
        </w:rPr>
      </w:pPr>
      <w:hyperlink w:anchor="_Toc134103653" w:history="1">
        <w:r w:rsidR="00DA5E28" w:rsidRPr="00AC591E">
          <w:rPr>
            <w:rStyle w:val="Hyperlink"/>
            <w:noProof/>
          </w:rPr>
          <w:t>Figure 3: Kurt Lewin's Force Field Analysis: Pandemic Induced</w:t>
        </w:r>
        <w:r w:rsidR="00DA5E28">
          <w:rPr>
            <w:noProof/>
            <w:webHidden/>
          </w:rPr>
          <w:tab/>
        </w:r>
        <w:r w:rsidR="00DA5E28">
          <w:rPr>
            <w:noProof/>
            <w:webHidden/>
          </w:rPr>
          <w:fldChar w:fldCharType="begin"/>
        </w:r>
        <w:r w:rsidR="00DA5E28">
          <w:rPr>
            <w:noProof/>
            <w:webHidden/>
          </w:rPr>
          <w:instrText xml:space="preserve"> PAGEREF _Toc134103653 \h </w:instrText>
        </w:r>
        <w:r w:rsidR="00DA5E28">
          <w:rPr>
            <w:noProof/>
            <w:webHidden/>
          </w:rPr>
        </w:r>
        <w:r w:rsidR="00DA5E28">
          <w:rPr>
            <w:noProof/>
            <w:webHidden/>
          </w:rPr>
          <w:fldChar w:fldCharType="separate"/>
        </w:r>
        <w:r w:rsidR="00DA5E28">
          <w:rPr>
            <w:noProof/>
            <w:webHidden/>
          </w:rPr>
          <w:t>8</w:t>
        </w:r>
        <w:r w:rsidR="00DA5E28">
          <w:rPr>
            <w:noProof/>
            <w:webHidden/>
          </w:rPr>
          <w:fldChar w:fldCharType="end"/>
        </w:r>
      </w:hyperlink>
    </w:p>
    <w:p w14:paraId="7482633C" w14:textId="4643028B" w:rsidR="00DA5E28" w:rsidRDefault="00000000">
      <w:pPr>
        <w:pStyle w:val="TableofFigures"/>
        <w:tabs>
          <w:tab w:val="right" w:leader="dot" w:pos="9016"/>
        </w:tabs>
        <w:rPr>
          <w:rFonts w:eastAsiaTheme="minorEastAsia"/>
          <w:noProof/>
          <w:lang w:eastAsia="en-IN"/>
        </w:rPr>
      </w:pPr>
      <w:hyperlink w:anchor="_Toc134103654" w:history="1">
        <w:r w:rsidR="00DA5E28" w:rsidRPr="00AC591E">
          <w:rPr>
            <w:rStyle w:val="Hyperlink"/>
            <w:noProof/>
          </w:rPr>
          <w:t>Figure 4: Change analysis of Amazon from Kotter's 8-Step Model purview</w:t>
        </w:r>
        <w:r w:rsidR="00DA5E28">
          <w:rPr>
            <w:noProof/>
            <w:webHidden/>
          </w:rPr>
          <w:tab/>
        </w:r>
        <w:r w:rsidR="00DA5E28">
          <w:rPr>
            <w:noProof/>
            <w:webHidden/>
          </w:rPr>
          <w:fldChar w:fldCharType="begin"/>
        </w:r>
        <w:r w:rsidR="00DA5E28">
          <w:rPr>
            <w:noProof/>
            <w:webHidden/>
          </w:rPr>
          <w:instrText xml:space="preserve"> PAGEREF _Toc134103654 \h </w:instrText>
        </w:r>
        <w:r w:rsidR="00DA5E28">
          <w:rPr>
            <w:noProof/>
            <w:webHidden/>
          </w:rPr>
        </w:r>
        <w:r w:rsidR="00DA5E28">
          <w:rPr>
            <w:noProof/>
            <w:webHidden/>
          </w:rPr>
          <w:fldChar w:fldCharType="separate"/>
        </w:r>
        <w:r w:rsidR="00DA5E28">
          <w:rPr>
            <w:noProof/>
            <w:webHidden/>
          </w:rPr>
          <w:t>10</w:t>
        </w:r>
        <w:r w:rsidR="00DA5E28">
          <w:rPr>
            <w:noProof/>
            <w:webHidden/>
          </w:rPr>
          <w:fldChar w:fldCharType="end"/>
        </w:r>
      </w:hyperlink>
    </w:p>
    <w:p w14:paraId="4925DB99" w14:textId="2FD7A872" w:rsidR="00DA5E28" w:rsidRDefault="00000000">
      <w:pPr>
        <w:pStyle w:val="TableofFigures"/>
        <w:tabs>
          <w:tab w:val="right" w:leader="dot" w:pos="9016"/>
        </w:tabs>
        <w:rPr>
          <w:rFonts w:eastAsiaTheme="minorEastAsia"/>
          <w:noProof/>
          <w:lang w:eastAsia="en-IN"/>
        </w:rPr>
      </w:pPr>
      <w:hyperlink w:anchor="_Toc134103655" w:history="1">
        <w:r w:rsidR="00DA5E28" w:rsidRPr="00AC591E">
          <w:rPr>
            <w:rStyle w:val="Hyperlink"/>
            <w:noProof/>
          </w:rPr>
          <w:t xml:space="preserve">Figure 5: Culture Web: Typical Infographic </w:t>
        </w:r>
        <w:r w:rsidR="00DA5E28" w:rsidRPr="00AC591E">
          <w:rPr>
            <w:rStyle w:val="Hyperlink"/>
            <w:noProof/>
            <w:lang w:val="en-US"/>
          </w:rPr>
          <w:t>(Practice Supervisors, 2019)</w:t>
        </w:r>
        <w:r w:rsidR="00DA5E28">
          <w:rPr>
            <w:noProof/>
            <w:webHidden/>
          </w:rPr>
          <w:tab/>
        </w:r>
        <w:r w:rsidR="00DA5E28">
          <w:rPr>
            <w:noProof/>
            <w:webHidden/>
          </w:rPr>
          <w:fldChar w:fldCharType="begin"/>
        </w:r>
        <w:r w:rsidR="00DA5E28">
          <w:rPr>
            <w:noProof/>
            <w:webHidden/>
          </w:rPr>
          <w:instrText xml:space="preserve"> PAGEREF _Toc134103655 \h </w:instrText>
        </w:r>
        <w:r w:rsidR="00DA5E28">
          <w:rPr>
            <w:noProof/>
            <w:webHidden/>
          </w:rPr>
        </w:r>
        <w:r w:rsidR="00DA5E28">
          <w:rPr>
            <w:noProof/>
            <w:webHidden/>
          </w:rPr>
          <w:fldChar w:fldCharType="separate"/>
        </w:r>
        <w:r w:rsidR="00DA5E28">
          <w:rPr>
            <w:noProof/>
            <w:webHidden/>
          </w:rPr>
          <w:t>12</w:t>
        </w:r>
        <w:r w:rsidR="00DA5E28">
          <w:rPr>
            <w:noProof/>
            <w:webHidden/>
          </w:rPr>
          <w:fldChar w:fldCharType="end"/>
        </w:r>
      </w:hyperlink>
    </w:p>
    <w:p w14:paraId="4C665E83" w14:textId="6D69093B" w:rsidR="00DA5E28" w:rsidRDefault="00000000">
      <w:pPr>
        <w:pStyle w:val="TableofFigures"/>
        <w:tabs>
          <w:tab w:val="right" w:leader="dot" w:pos="9016"/>
        </w:tabs>
        <w:rPr>
          <w:rFonts w:eastAsiaTheme="minorEastAsia"/>
          <w:noProof/>
          <w:lang w:eastAsia="en-IN"/>
        </w:rPr>
      </w:pPr>
      <w:hyperlink w:anchor="_Toc134103656" w:history="1">
        <w:r w:rsidR="00DA5E28" w:rsidRPr="00AC591E">
          <w:rPr>
            <w:rStyle w:val="Hyperlink"/>
            <w:noProof/>
          </w:rPr>
          <w:t>Figure 6: PESTLE Analysis of Amazon</w:t>
        </w:r>
        <w:r w:rsidR="00DA5E28">
          <w:rPr>
            <w:noProof/>
            <w:webHidden/>
          </w:rPr>
          <w:tab/>
        </w:r>
        <w:r w:rsidR="00DA5E28">
          <w:rPr>
            <w:noProof/>
            <w:webHidden/>
          </w:rPr>
          <w:fldChar w:fldCharType="begin"/>
        </w:r>
        <w:r w:rsidR="00DA5E28">
          <w:rPr>
            <w:noProof/>
            <w:webHidden/>
          </w:rPr>
          <w:instrText xml:space="preserve"> PAGEREF _Toc134103656 \h </w:instrText>
        </w:r>
        <w:r w:rsidR="00DA5E28">
          <w:rPr>
            <w:noProof/>
            <w:webHidden/>
          </w:rPr>
        </w:r>
        <w:r w:rsidR="00DA5E28">
          <w:rPr>
            <w:noProof/>
            <w:webHidden/>
          </w:rPr>
          <w:fldChar w:fldCharType="separate"/>
        </w:r>
        <w:r w:rsidR="00DA5E28">
          <w:rPr>
            <w:noProof/>
            <w:webHidden/>
          </w:rPr>
          <w:t>13</w:t>
        </w:r>
        <w:r w:rsidR="00DA5E28">
          <w:rPr>
            <w:noProof/>
            <w:webHidden/>
          </w:rPr>
          <w:fldChar w:fldCharType="end"/>
        </w:r>
      </w:hyperlink>
    </w:p>
    <w:p w14:paraId="0E44B0F1" w14:textId="21C0B4A4" w:rsidR="00DA5E28" w:rsidRDefault="00000000">
      <w:pPr>
        <w:pStyle w:val="TableofFigures"/>
        <w:tabs>
          <w:tab w:val="right" w:leader="dot" w:pos="9016"/>
        </w:tabs>
        <w:rPr>
          <w:rFonts w:eastAsiaTheme="minorEastAsia"/>
          <w:noProof/>
          <w:lang w:eastAsia="en-IN"/>
        </w:rPr>
      </w:pPr>
      <w:hyperlink w:anchor="_Toc134103657" w:history="1">
        <w:r w:rsidR="00DA5E28" w:rsidRPr="00AC591E">
          <w:rPr>
            <w:rStyle w:val="Hyperlink"/>
            <w:noProof/>
          </w:rPr>
          <w:t>Figure 7: Amazon Stakeholder Analysis</w:t>
        </w:r>
        <w:r w:rsidR="00DA5E28">
          <w:rPr>
            <w:noProof/>
            <w:webHidden/>
          </w:rPr>
          <w:tab/>
        </w:r>
        <w:r w:rsidR="00DA5E28">
          <w:rPr>
            <w:noProof/>
            <w:webHidden/>
          </w:rPr>
          <w:fldChar w:fldCharType="begin"/>
        </w:r>
        <w:r w:rsidR="00DA5E28">
          <w:rPr>
            <w:noProof/>
            <w:webHidden/>
          </w:rPr>
          <w:instrText xml:space="preserve"> PAGEREF _Toc134103657 \h </w:instrText>
        </w:r>
        <w:r w:rsidR="00DA5E28">
          <w:rPr>
            <w:noProof/>
            <w:webHidden/>
          </w:rPr>
        </w:r>
        <w:r w:rsidR="00DA5E28">
          <w:rPr>
            <w:noProof/>
            <w:webHidden/>
          </w:rPr>
          <w:fldChar w:fldCharType="separate"/>
        </w:r>
        <w:r w:rsidR="00DA5E28">
          <w:rPr>
            <w:noProof/>
            <w:webHidden/>
          </w:rPr>
          <w:t>14</w:t>
        </w:r>
        <w:r w:rsidR="00DA5E28">
          <w:rPr>
            <w:noProof/>
            <w:webHidden/>
          </w:rPr>
          <w:fldChar w:fldCharType="end"/>
        </w:r>
      </w:hyperlink>
    </w:p>
    <w:p w14:paraId="3CA86854" w14:textId="7C44CFDC" w:rsidR="00F73B1A" w:rsidRDefault="00DA5E28" w:rsidP="00F73B1A">
      <w:pPr>
        <w:rPr>
          <w:lang w:val="en-US"/>
        </w:rPr>
      </w:pPr>
      <w:r>
        <w:rPr>
          <w:lang w:val="en-US"/>
        </w:rPr>
        <w:fldChar w:fldCharType="end"/>
      </w:r>
    </w:p>
    <w:p w14:paraId="0FF9342F" w14:textId="77777777" w:rsidR="00DA5E28" w:rsidRDefault="00DA5E28" w:rsidP="00F73B1A">
      <w:pPr>
        <w:rPr>
          <w:lang w:val="en-US"/>
        </w:rPr>
      </w:pPr>
    </w:p>
    <w:p w14:paraId="317E8DAC" w14:textId="605259D3" w:rsidR="00DA5E28" w:rsidRDefault="00D35BCA" w:rsidP="00D35BCA">
      <w:pPr>
        <w:tabs>
          <w:tab w:val="left" w:pos="1030"/>
        </w:tabs>
        <w:rPr>
          <w:lang w:val="en-US"/>
        </w:rPr>
      </w:pPr>
      <w:r>
        <w:rPr>
          <w:lang w:val="en-US"/>
        </w:rPr>
        <w:tab/>
      </w:r>
    </w:p>
    <w:p w14:paraId="6B98DCB9" w14:textId="77777777" w:rsidR="00D35BCA" w:rsidRDefault="00D35BCA" w:rsidP="00D35BCA">
      <w:pPr>
        <w:tabs>
          <w:tab w:val="left" w:pos="1030"/>
        </w:tabs>
        <w:rPr>
          <w:lang w:val="en-US"/>
        </w:rPr>
      </w:pPr>
    </w:p>
    <w:p w14:paraId="7A114A07" w14:textId="77777777" w:rsidR="00D35BCA" w:rsidRDefault="00D35BCA" w:rsidP="00D35BCA">
      <w:pPr>
        <w:tabs>
          <w:tab w:val="left" w:pos="1030"/>
        </w:tabs>
        <w:rPr>
          <w:lang w:val="en-US"/>
        </w:rPr>
      </w:pPr>
    </w:p>
    <w:p w14:paraId="45561F9D" w14:textId="77777777" w:rsidR="00F73B1A" w:rsidRDefault="00F73B1A" w:rsidP="00F73B1A">
      <w:pPr>
        <w:rPr>
          <w:lang w:val="en-US"/>
        </w:rPr>
      </w:pPr>
    </w:p>
    <w:p w14:paraId="5429B541" w14:textId="296D06AB" w:rsidR="009A4915" w:rsidRDefault="00BB01A2" w:rsidP="00BB01A2">
      <w:pPr>
        <w:pStyle w:val="Heading1"/>
        <w:numPr>
          <w:ilvl w:val="0"/>
          <w:numId w:val="2"/>
        </w:numPr>
        <w:spacing w:line="360" w:lineRule="auto"/>
        <w:ind w:left="284" w:hanging="284"/>
        <w:rPr>
          <w:rFonts w:cstheme="majorHAnsi"/>
          <w:b/>
          <w:bCs/>
          <w:sz w:val="28"/>
          <w:szCs w:val="28"/>
          <w:u w:val="single"/>
          <w:lang w:val="en-US"/>
        </w:rPr>
      </w:pPr>
      <w:bookmarkStart w:id="10" w:name="_Toc134053156"/>
      <w:bookmarkStart w:id="11" w:name="_Toc134053176"/>
      <w:bookmarkStart w:id="12" w:name="_Toc134053507"/>
      <w:bookmarkStart w:id="13" w:name="_Toc134103692"/>
      <w:bookmarkStart w:id="14" w:name="_Toc134103847"/>
      <w:bookmarkStart w:id="15" w:name="_Toc134115288"/>
      <w:bookmarkEnd w:id="9"/>
      <w:r>
        <w:rPr>
          <w:rFonts w:cstheme="majorHAnsi"/>
          <w:b/>
          <w:bCs/>
          <w:sz w:val="28"/>
          <w:szCs w:val="28"/>
          <w:u w:val="single"/>
          <w:lang w:val="en-US"/>
        </w:rPr>
        <w:lastRenderedPageBreak/>
        <w:t>Introduction</w:t>
      </w:r>
      <w:bookmarkEnd w:id="10"/>
      <w:bookmarkEnd w:id="11"/>
      <w:bookmarkEnd w:id="12"/>
      <w:bookmarkEnd w:id="13"/>
      <w:bookmarkEnd w:id="14"/>
      <w:bookmarkEnd w:id="15"/>
    </w:p>
    <w:p w14:paraId="481A75EF" w14:textId="066BE776" w:rsidR="00EC0336" w:rsidRDefault="00EC0336" w:rsidP="002E2825">
      <w:pPr>
        <w:spacing w:line="360" w:lineRule="auto"/>
        <w:jc w:val="both"/>
        <w:rPr>
          <w:lang w:val="en-US"/>
        </w:rPr>
      </w:pPr>
      <w:r>
        <w:rPr>
          <w:lang w:val="en-US"/>
        </w:rPr>
        <w:t>Change Management is a set of organizational process, tools, and techniques for achieving a desired business outcome managing the people side effectively, helping the individuals to adopt the transition and ultimately realize the change (Creasy, 2007).</w:t>
      </w:r>
      <w:r w:rsidR="002E2825">
        <w:rPr>
          <w:lang w:val="en-US"/>
        </w:rPr>
        <w:t xml:space="preserve"> </w:t>
      </w:r>
    </w:p>
    <w:p w14:paraId="749B4B04" w14:textId="09078E31" w:rsidR="002E2825" w:rsidRPr="00EC0336" w:rsidRDefault="002E2825" w:rsidP="002E2825">
      <w:pPr>
        <w:spacing w:line="360" w:lineRule="auto"/>
        <w:jc w:val="both"/>
        <w:rPr>
          <w:lang w:val="en-US"/>
        </w:rPr>
      </w:pPr>
      <w:r>
        <w:rPr>
          <w:lang w:val="en-US"/>
        </w:rPr>
        <w:t xml:space="preserve">Prosci again defines change management, as the set of tools needed to implement and lead the people side of change to achieve desired outcome and links it with project management </w:t>
      </w:r>
      <w:r w:rsidRPr="002E2825">
        <w:rPr>
          <w:lang w:val="en-US"/>
        </w:rPr>
        <w:t>(Prosci, 2021)</w:t>
      </w:r>
      <w:r>
        <w:rPr>
          <w:lang w:val="en-US"/>
        </w:rPr>
        <w:t>.</w:t>
      </w:r>
    </w:p>
    <w:p w14:paraId="3905D5D4" w14:textId="6C02951E" w:rsidR="009A4915" w:rsidRDefault="00481FF0" w:rsidP="0085498A">
      <w:pPr>
        <w:spacing w:line="360" w:lineRule="auto"/>
        <w:jc w:val="both"/>
        <w:rPr>
          <w:rFonts w:cstheme="minorHAnsi"/>
          <w:lang w:val="en-US"/>
        </w:rPr>
      </w:pPr>
      <w:r w:rsidRPr="0085498A">
        <w:rPr>
          <w:rFonts w:cstheme="minorHAnsi"/>
          <w:lang w:val="en-US"/>
        </w:rPr>
        <w:t xml:space="preserve">This </w:t>
      </w:r>
      <w:r w:rsidR="00101AE2" w:rsidRPr="0085498A">
        <w:rPr>
          <w:rFonts w:cstheme="minorHAnsi"/>
          <w:lang w:val="en-US"/>
        </w:rPr>
        <w:t xml:space="preserve">research </w:t>
      </w:r>
      <w:r w:rsidRPr="0085498A">
        <w:rPr>
          <w:rFonts w:cstheme="minorHAnsi"/>
          <w:lang w:val="en-US"/>
        </w:rPr>
        <w:t xml:space="preserve">report </w:t>
      </w:r>
      <w:r w:rsidR="00101AE2" w:rsidRPr="0085498A">
        <w:rPr>
          <w:rFonts w:cstheme="minorHAnsi"/>
          <w:lang w:val="en-US"/>
        </w:rPr>
        <w:t xml:space="preserve">critically evaluates and examines the changes undertaken by Amazon, especially after covid-19 pandemic, to stay in competition, to strive being more digital </w:t>
      </w:r>
      <w:r w:rsidR="004719AD" w:rsidRPr="0085498A">
        <w:rPr>
          <w:rFonts w:cstheme="minorHAnsi"/>
          <w:lang w:val="en-US"/>
        </w:rPr>
        <w:t>every day</w:t>
      </w:r>
      <w:r w:rsidR="00101AE2" w:rsidRPr="0085498A">
        <w:rPr>
          <w:rFonts w:cstheme="minorHAnsi"/>
          <w:lang w:val="en-US"/>
        </w:rPr>
        <w:t xml:space="preserve">, be the earth’s most customer centric company and knocking off its competitors </w:t>
      </w:r>
      <w:r w:rsidR="0085498A" w:rsidRPr="0085498A">
        <w:rPr>
          <w:rFonts w:cstheme="minorHAnsi"/>
          <w:lang w:val="en-US"/>
        </w:rPr>
        <w:t>on</w:t>
      </w:r>
      <w:r w:rsidR="00101AE2" w:rsidRPr="0085498A">
        <w:rPr>
          <w:rFonts w:cstheme="minorHAnsi"/>
          <w:lang w:val="en-US"/>
        </w:rPr>
        <w:t xml:space="preserve"> the internet of things. </w:t>
      </w:r>
    </w:p>
    <w:p w14:paraId="5EFDB29F" w14:textId="77777777" w:rsidR="00731FAF" w:rsidRPr="0085498A" w:rsidRDefault="00731FAF" w:rsidP="00731FAF">
      <w:pPr>
        <w:spacing w:line="360" w:lineRule="auto"/>
        <w:jc w:val="both"/>
        <w:rPr>
          <w:rFonts w:cstheme="minorHAnsi"/>
          <w:lang w:val="en-US"/>
        </w:rPr>
      </w:pPr>
      <w:r w:rsidRPr="0085498A">
        <w:rPr>
          <w:rFonts w:cstheme="minorHAnsi"/>
          <w:lang w:val="en-US"/>
        </w:rPr>
        <w:t>Amazon has become a classic case of disruptive innovation and an organization which can and has survived in almost every scenario, due to its successful change management strategies. The company follows a culture of constant change. This report also critically analysis the change provided by the AWS (Amazon Web Services), which is the software or more importantly the cloud computing arm of Amazon, as we started to say after the pandemic, in company’s successful digital transformation more aggressively after 2020 and giving Amazon a tag of “Internet and Software” company from an online shopping website.</w:t>
      </w:r>
    </w:p>
    <w:p w14:paraId="18EE3C16" w14:textId="77777777" w:rsidR="00731FAF" w:rsidRPr="0085498A" w:rsidRDefault="00101AE2" w:rsidP="00731FAF">
      <w:pPr>
        <w:spacing w:line="360" w:lineRule="auto"/>
        <w:jc w:val="both"/>
        <w:rPr>
          <w:rFonts w:cstheme="minorHAnsi"/>
          <w:lang w:val="en-US"/>
        </w:rPr>
      </w:pPr>
      <w:r w:rsidRPr="0085498A">
        <w:rPr>
          <w:rFonts w:cstheme="minorHAnsi"/>
          <w:lang w:val="en-US"/>
        </w:rPr>
        <w:t xml:space="preserve">Since Amazon is a </w:t>
      </w:r>
      <w:r w:rsidR="0085498A" w:rsidRPr="0085498A">
        <w:rPr>
          <w:rFonts w:cstheme="minorHAnsi"/>
          <w:lang w:val="en-US"/>
        </w:rPr>
        <w:t>world, hence</w:t>
      </w:r>
      <w:r w:rsidRPr="0085498A">
        <w:rPr>
          <w:rFonts w:cstheme="minorHAnsi"/>
          <w:lang w:val="en-US"/>
        </w:rPr>
        <w:t xml:space="preserve"> it speaks a lot about the volumes of its business and the people it manages across the various countries it operates in. Hence, there cannot be one single change possible in such a multiverse. Amazon has adopted a series of changes after pandemic, which was also the need of hour especially if we consider the age of digitization and e-commerce.</w:t>
      </w:r>
      <w:r w:rsidR="00731FAF">
        <w:rPr>
          <w:rFonts w:cstheme="minorHAnsi"/>
          <w:lang w:val="en-US"/>
        </w:rPr>
        <w:t xml:space="preserve"> </w:t>
      </w:r>
      <w:r w:rsidR="00731FAF" w:rsidRPr="0085498A">
        <w:rPr>
          <w:rFonts w:cstheme="minorHAnsi"/>
          <w:lang w:val="en-US"/>
        </w:rPr>
        <w:t>In Amazon, the management is mostly pragmatic in its approach and is the force that is ignites or catalysis the change. When establishing this change at the lower hierarchy managers and decision makers took counter forces into account. They were not officially allowed to make crucial decisions reliant on the teams unwavering support and more importantly they were less reluctant to creativity and disruption.</w:t>
      </w:r>
    </w:p>
    <w:p w14:paraId="507E3D6A" w14:textId="3D3F1E35" w:rsidR="00CE0BC0" w:rsidRPr="0085498A" w:rsidRDefault="00CE0BC0" w:rsidP="0085498A">
      <w:pPr>
        <w:spacing w:line="360" w:lineRule="auto"/>
        <w:jc w:val="both"/>
        <w:rPr>
          <w:rFonts w:cstheme="minorHAnsi"/>
          <w:lang w:val="en-US"/>
        </w:rPr>
      </w:pPr>
      <w:r w:rsidRPr="0085498A">
        <w:rPr>
          <w:rFonts w:cstheme="minorHAnsi"/>
          <w:lang w:val="en-US"/>
        </w:rPr>
        <w:t xml:space="preserve">To evolve which such a metabolism of change, how Amazon dealt with resistances and disputes internally within the employees, the gigantic expansion of Amazon’s logistics arm especially after the covid era, using cutting edge research in cloud computing and artificial intelligence to enhance the business. </w:t>
      </w:r>
      <w:r w:rsidR="007D462C" w:rsidRPr="0085498A">
        <w:rPr>
          <w:rFonts w:cstheme="minorHAnsi"/>
          <w:lang w:val="en-US"/>
        </w:rPr>
        <w:t>More</w:t>
      </w:r>
      <w:r w:rsidRPr="0085498A">
        <w:rPr>
          <w:rFonts w:cstheme="minorHAnsi"/>
          <w:lang w:val="en-US"/>
        </w:rPr>
        <w:t xml:space="preserve"> importantly how those changes reflected after the Covid especially</w:t>
      </w:r>
      <w:r w:rsidR="007D462C" w:rsidRPr="0085498A">
        <w:rPr>
          <w:rFonts w:cstheme="minorHAnsi"/>
          <w:lang w:val="en-US"/>
        </w:rPr>
        <w:t xml:space="preserve"> at the end of 2022 and start of 2023. </w:t>
      </w:r>
      <w:r w:rsidR="007D462C" w:rsidRPr="0085498A">
        <w:rPr>
          <w:rFonts w:cstheme="minorHAnsi"/>
          <w:i/>
          <w:iCs/>
          <w:lang w:val="en-US"/>
        </w:rPr>
        <w:t>(Du, Zu, Zheng and Zhu, 2022)</w:t>
      </w:r>
      <w:r w:rsidR="007D462C" w:rsidRPr="0085498A">
        <w:rPr>
          <w:rFonts w:cstheme="minorHAnsi"/>
          <w:lang w:val="en-US"/>
        </w:rPr>
        <w:t>.</w:t>
      </w:r>
    </w:p>
    <w:p w14:paraId="3976A4CE" w14:textId="383A442F" w:rsidR="007D462C" w:rsidRPr="0085498A" w:rsidRDefault="007D462C" w:rsidP="0085498A">
      <w:pPr>
        <w:spacing w:line="360" w:lineRule="auto"/>
        <w:jc w:val="both"/>
        <w:rPr>
          <w:rFonts w:cstheme="minorHAnsi"/>
          <w:lang w:val="en-US"/>
        </w:rPr>
      </w:pPr>
      <w:r w:rsidRPr="0085498A">
        <w:rPr>
          <w:rFonts w:cstheme="minorHAnsi"/>
          <w:lang w:val="en-US"/>
        </w:rPr>
        <w:t xml:space="preserve">The document will be evaluated </w:t>
      </w:r>
      <w:r w:rsidR="0085498A" w:rsidRPr="0085498A">
        <w:rPr>
          <w:rFonts w:cstheme="minorHAnsi"/>
          <w:lang w:val="en-US"/>
        </w:rPr>
        <w:t>based on</w:t>
      </w:r>
      <w:r w:rsidRPr="0085498A">
        <w:rPr>
          <w:rFonts w:cstheme="minorHAnsi"/>
          <w:lang w:val="en-US"/>
        </w:rPr>
        <w:t xml:space="preserve"> various change models such as the Lewin’s Freeze-Change-Unfreeze model, Kotter’s 8-step change model and a Kurt Lewin force field analysis. </w:t>
      </w:r>
      <w:r w:rsidR="004719AD">
        <w:rPr>
          <w:rFonts w:cstheme="minorHAnsi"/>
          <w:lang w:val="en-US"/>
        </w:rPr>
        <w:t xml:space="preserve">The force field analysis is done based on two factors. First one, are the factors compelling changes in Amazon due to </w:t>
      </w:r>
      <w:r w:rsidR="004719AD">
        <w:rPr>
          <w:rFonts w:cstheme="minorHAnsi"/>
          <w:lang w:val="en-US"/>
        </w:rPr>
        <w:lastRenderedPageBreak/>
        <w:t xml:space="preserve">covid-19 pandemic and the second </w:t>
      </w:r>
      <w:r w:rsidR="00EF1465">
        <w:rPr>
          <w:rFonts w:cstheme="minorHAnsi"/>
          <w:lang w:val="en-US"/>
        </w:rPr>
        <w:t>series of changes were due to the digitization, which was only propelled by the covid-19 pandemic onslaught.</w:t>
      </w:r>
    </w:p>
    <w:p w14:paraId="7BDB83F2" w14:textId="664DF142" w:rsidR="00290A5A" w:rsidRPr="0085498A" w:rsidRDefault="00290A5A" w:rsidP="00BB01A2">
      <w:pPr>
        <w:pStyle w:val="Heading1"/>
        <w:numPr>
          <w:ilvl w:val="1"/>
          <w:numId w:val="2"/>
        </w:numPr>
        <w:spacing w:line="360" w:lineRule="auto"/>
        <w:ind w:left="426" w:hanging="426"/>
        <w:rPr>
          <w:rFonts w:asciiTheme="minorHAnsi" w:hAnsiTheme="minorHAnsi" w:cstheme="minorHAnsi"/>
          <w:sz w:val="28"/>
          <w:szCs w:val="28"/>
          <w:u w:val="single"/>
          <w:lang w:val="en-US"/>
        </w:rPr>
      </w:pPr>
      <w:bookmarkStart w:id="16" w:name="_Toc132673436"/>
      <w:bookmarkStart w:id="17" w:name="_Toc133929250"/>
      <w:bookmarkStart w:id="18" w:name="_Toc134010335"/>
      <w:bookmarkStart w:id="19" w:name="_Toc134053157"/>
      <w:bookmarkStart w:id="20" w:name="_Toc134053177"/>
      <w:bookmarkStart w:id="21" w:name="_Toc134053508"/>
      <w:bookmarkStart w:id="22" w:name="_Toc134103693"/>
      <w:bookmarkStart w:id="23" w:name="_Toc134103848"/>
      <w:bookmarkStart w:id="24" w:name="_Toc134115289"/>
      <w:r w:rsidRPr="0085498A">
        <w:rPr>
          <w:rFonts w:asciiTheme="minorHAnsi" w:hAnsiTheme="minorHAnsi" w:cstheme="minorHAnsi"/>
          <w:sz w:val="28"/>
          <w:szCs w:val="28"/>
          <w:u w:val="single"/>
          <w:lang w:val="en-US"/>
        </w:rPr>
        <w:t>The backdrop of Amazon</w:t>
      </w:r>
      <w:bookmarkEnd w:id="16"/>
      <w:bookmarkEnd w:id="17"/>
      <w:bookmarkEnd w:id="18"/>
      <w:bookmarkEnd w:id="19"/>
      <w:bookmarkEnd w:id="20"/>
      <w:bookmarkEnd w:id="21"/>
      <w:bookmarkEnd w:id="22"/>
      <w:bookmarkEnd w:id="23"/>
      <w:bookmarkEnd w:id="24"/>
    </w:p>
    <w:p w14:paraId="585F0CFB" w14:textId="1975A7E6" w:rsidR="00290A5A" w:rsidRPr="0085498A" w:rsidRDefault="00290A5A" w:rsidP="0085498A">
      <w:pPr>
        <w:spacing w:line="360" w:lineRule="auto"/>
        <w:jc w:val="both"/>
        <w:rPr>
          <w:rFonts w:cstheme="minorHAnsi"/>
          <w:lang w:val="en-US"/>
        </w:rPr>
      </w:pPr>
      <w:bookmarkStart w:id="25" w:name="_Hlk128944472"/>
      <w:r w:rsidRPr="0085498A">
        <w:rPr>
          <w:rFonts w:cstheme="minorHAnsi"/>
          <w:lang w:val="en-US"/>
        </w:rPr>
        <w:t xml:space="preserve">“The history of Amazon is in many ways is the history of the birth of cloud computing”. </w:t>
      </w:r>
      <w:r w:rsidRPr="0085498A">
        <w:rPr>
          <w:rFonts w:cstheme="minorHAnsi"/>
          <w:i/>
          <w:iCs/>
          <w:lang w:val="en-US"/>
        </w:rPr>
        <w:t>(Lisdorf, 2021)</w:t>
      </w:r>
      <w:r w:rsidRPr="0085498A">
        <w:rPr>
          <w:rFonts w:cstheme="minorHAnsi"/>
          <w:lang w:val="en-US"/>
        </w:rPr>
        <w:t xml:space="preserve">. </w:t>
      </w:r>
      <w:bookmarkEnd w:id="25"/>
      <w:r w:rsidRPr="0085498A">
        <w:rPr>
          <w:rFonts w:cstheme="minorHAnsi"/>
          <w:lang w:val="en-US"/>
        </w:rPr>
        <w:t xml:space="preserve">In the early 1990’s the world wide web started to grow </w:t>
      </w:r>
      <w:r w:rsidR="00EB1452" w:rsidRPr="0085498A">
        <w:rPr>
          <w:rFonts w:cstheme="minorHAnsi"/>
          <w:lang w:val="en-US"/>
        </w:rPr>
        <w:t>and change the landscape of communications with no sign of regression</w:t>
      </w:r>
      <w:r w:rsidR="00B1742E">
        <w:rPr>
          <w:rFonts w:cstheme="minorHAnsi"/>
          <w:lang w:val="en-US"/>
        </w:rPr>
        <w:t xml:space="preserve"> </w:t>
      </w:r>
      <w:r w:rsidR="00EB1452" w:rsidRPr="0085498A">
        <w:rPr>
          <w:rFonts w:cstheme="minorHAnsi"/>
          <w:i/>
          <w:iCs/>
          <w:lang w:val="en-US"/>
        </w:rPr>
        <w:t>(Berryman, 2014)</w:t>
      </w:r>
      <w:r w:rsidR="00EB1452" w:rsidRPr="0085498A">
        <w:rPr>
          <w:rFonts w:cstheme="minorHAnsi"/>
          <w:lang w:val="en-US"/>
        </w:rPr>
        <w:t>.</w:t>
      </w:r>
    </w:p>
    <w:p w14:paraId="53E71D79" w14:textId="1C5C82F5" w:rsidR="00EB1452" w:rsidRPr="0085498A" w:rsidRDefault="00EB1452" w:rsidP="0085498A">
      <w:pPr>
        <w:spacing w:line="360" w:lineRule="auto"/>
        <w:jc w:val="both"/>
        <w:rPr>
          <w:rFonts w:cstheme="minorHAnsi"/>
          <w:lang w:val="en-US"/>
        </w:rPr>
      </w:pPr>
      <w:r w:rsidRPr="0085498A">
        <w:rPr>
          <w:rFonts w:cstheme="minorHAnsi"/>
          <w:lang w:val="en-US"/>
        </w:rPr>
        <w:t>Jeff Bezos, an undergraduate in computer and electrical engineering from Princeton University in 1986, started working in a financial services industry in New York City.</w:t>
      </w:r>
      <w:r w:rsidR="00D11066">
        <w:rPr>
          <w:rFonts w:cstheme="minorHAnsi"/>
          <w:lang w:val="en-US"/>
        </w:rPr>
        <w:t xml:space="preserve"> </w:t>
      </w:r>
      <w:r w:rsidRPr="0085498A">
        <w:rPr>
          <w:rFonts w:cstheme="minorHAnsi"/>
          <w:lang w:val="en-US"/>
        </w:rPr>
        <w:t xml:space="preserve">He initially named the company as “Cadabra” (as in abracadabra), but after </w:t>
      </w:r>
      <w:r w:rsidR="00D54BC5" w:rsidRPr="0085498A">
        <w:rPr>
          <w:rFonts w:cstheme="minorHAnsi"/>
          <w:lang w:val="en-US"/>
        </w:rPr>
        <w:t>someone misheard the name as “cadaver</w:t>
      </w:r>
      <w:r w:rsidR="0085498A" w:rsidRPr="0085498A">
        <w:rPr>
          <w:rFonts w:cstheme="minorHAnsi"/>
          <w:lang w:val="en-US"/>
        </w:rPr>
        <w:t>,”</w:t>
      </w:r>
      <w:r w:rsidR="00D54BC5" w:rsidRPr="0085498A">
        <w:rPr>
          <w:rFonts w:cstheme="minorHAnsi"/>
          <w:lang w:val="en-US"/>
        </w:rPr>
        <w:t xml:space="preserve"> Bezos rechristened it to “Amazon” after the enormous river in South America. He believed that the name Amazon would not restrict him from selling only one type of product. Amazon was finally opened for business on July 16, 1995</w:t>
      </w:r>
      <w:r w:rsidR="00B1742E">
        <w:rPr>
          <w:rFonts w:cstheme="minorHAnsi"/>
          <w:lang w:val="en-US"/>
        </w:rPr>
        <w:t xml:space="preserve"> </w:t>
      </w:r>
      <w:r w:rsidR="00B1742E" w:rsidRPr="00B1742E">
        <w:rPr>
          <w:rFonts w:cstheme="minorHAnsi"/>
          <w:lang w:val="en-US"/>
        </w:rPr>
        <w:t>(History.com Editors, 2022)</w:t>
      </w:r>
    </w:p>
    <w:p w14:paraId="6A5A74BD" w14:textId="2E3576A7" w:rsidR="00B1742E" w:rsidRDefault="008675B0" w:rsidP="00B1742E">
      <w:pPr>
        <w:spacing w:line="360" w:lineRule="auto"/>
        <w:jc w:val="both"/>
        <w:rPr>
          <w:rFonts w:cstheme="minorHAnsi"/>
          <w:i/>
          <w:iCs/>
          <w:lang w:val="en-US"/>
        </w:rPr>
      </w:pPr>
      <w:r w:rsidRPr="0085498A">
        <w:rPr>
          <w:rFonts w:cstheme="minorHAnsi"/>
          <w:lang w:val="en-US"/>
        </w:rPr>
        <w:t xml:space="preserve">Within a month the retailer has shipped books to all the 50 states of US and 45 countries worldwide. By the end of 1996 Amazon was racking over $15.7 million in revenues and in 1997, Bezos took the company public with an initial public offering that raise $54 </w:t>
      </w:r>
      <w:r w:rsidR="00A2123B" w:rsidRPr="0085498A">
        <w:rPr>
          <w:rFonts w:cstheme="minorHAnsi"/>
          <w:lang w:val="en-US"/>
        </w:rPr>
        <w:t>million</w:t>
      </w:r>
      <w:r w:rsidR="00A2123B">
        <w:rPr>
          <w:rFonts w:cstheme="minorHAnsi"/>
          <w:lang w:val="en-US"/>
        </w:rPr>
        <w:t xml:space="preserve"> </w:t>
      </w:r>
      <w:r w:rsidR="00A2123B" w:rsidRPr="0085498A">
        <w:rPr>
          <w:rFonts w:cstheme="minorHAnsi"/>
          <w:lang w:val="en-US"/>
        </w:rPr>
        <w:t>(</w:t>
      </w:r>
      <w:r w:rsidR="00B1742E" w:rsidRPr="00B1742E">
        <w:rPr>
          <w:rFonts w:cstheme="minorHAnsi"/>
          <w:i/>
          <w:iCs/>
          <w:lang w:val="en-US"/>
        </w:rPr>
        <w:t>History.com Editors, 2022)</w:t>
      </w:r>
      <w:r w:rsidR="00B1742E">
        <w:rPr>
          <w:rFonts w:cstheme="minorHAnsi"/>
          <w:i/>
          <w:iCs/>
          <w:lang w:val="en-US"/>
        </w:rPr>
        <w:t>.</w:t>
      </w:r>
    </w:p>
    <w:p w14:paraId="25B707BB" w14:textId="01B532FA" w:rsidR="00731FAF" w:rsidRPr="0085498A" w:rsidRDefault="00EF1465" w:rsidP="00B1742E">
      <w:pPr>
        <w:spacing w:line="360" w:lineRule="auto"/>
        <w:jc w:val="both"/>
        <w:rPr>
          <w:rFonts w:cstheme="minorHAnsi"/>
          <w:lang w:val="en-US"/>
        </w:rPr>
      </w:pPr>
      <w:r>
        <w:rPr>
          <w:rFonts w:cstheme="minorHAnsi"/>
          <w:lang w:val="en-US"/>
        </w:rPr>
        <w:t xml:space="preserve">Furthermore, </w:t>
      </w:r>
      <w:r w:rsidR="00731FAF" w:rsidRPr="0085498A">
        <w:rPr>
          <w:rFonts w:cstheme="minorHAnsi"/>
          <w:lang w:val="en-US"/>
        </w:rPr>
        <w:t>Amazon has a rapidly expanding logistics arm in every country popularly known an AMZL (Amazon Logistics) and ATS (Amazon Transportation Services). The changes in its logistics arm post pandemic were phenomenal. Acquisition of ZOOX on June 26, 2020</w:t>
      </w:r>
      <w:r>
        <w:rPr>
          <w:rFonts w:cstheme="minorHAnsi"/>
          <w:lang w:val="en-US"/>
        </w:rPr>
        <w:t xml:space="preserve"> (Du et. al, 2022)</w:t>
      </w:r>
      <w:r w:rsidR="00731FAF" w:rsidRPr="0085498A">
        <w:rPr>
          <w:rFonts w:cstheme="minorHAnsi"/>
          <w:lang w:val="en-US"/>
        </w:rPr>
        <w:t>, was another milestone change in logistics because ZOOX manufactures automatically driven vehicles, which amazon has started using post covid to minimize human intervention. Drone delivery was another feather in the cap for unmanned and timely delivery during and after pandemic. Introduction of Amazon Air for faster deliveries across US and more recently they started Air transportation operations in India in January 2023 owing to its massive success in US post pandemic. After pandemic, Amazon has successfully changed from doing deliveries to Last Mile Delivery.</w:t>
      </w:r>
    </w:p>
    <w:p w14:paraId="79B0514B" w14:textId="0EB66AE3" w:rsidR="00731FAF" w:rsidRDefault="00731FAF" w:rsidP="00731FAF">
      <w:pPr>
        <w:spacing w:line="360" w:lineRule="auto"/>
        <w:jc w:val="both"/>
        <w:rPr>
          <w:rFonts w:cstheme="minorHAnsi"/>
          <w:lang w:val="en-US"/>
        </w:rPr>
      </w:pPr>
      <w:r w:rsidRPr="0085498A">
        <w:rPr>
          <w:rFonts w:cstheme="minorHAnsi"/>
          <w:lang w:val="en-US"/>
        </w:rPr>
        <w:t>Introduction of robotic sort centers to minimize the human interference in fulfillment centers was a breakthrough. They spent billions in coronavirus related investments such as protective gears, internal covid testing programmes called “Project Ultraviolet” to make the workers feel safe and address their labor shortage problems</w:t>
      </w:r>
      <w:r w:rsidR="00C90AA3">
        <w:rPr>
          <w:rFonts w:cstheme="minorHAnsi"/>
          <w:lang w:val="en-US"/>
        </w:rPr>
        <w:t xml:space="preserve"> </w:t>
      </w:r>
      <w:r w:rsidR="00C90AA3" w:rsidRPr="00C90AA3">
        <w:rPr>
          <w:rFonts w:cstheme="minorHAnsi"/>
          <w:lang w:val="en-US"/>
        </w:rPr>
        <w:t>(Palmer, 2020)</w:t>
      </w:r>
      <w:r w:rsidR="00C90AA3">
        <w:rPr>
          <w:rFonts w:cstheme="minorHAnsi"/>
          <w:lang w:val="en-US"/>
        </w:rPr>
        <w:t>.</w:t>
      </w:r>
    </w:p>
    <w:p w14:paraId="0E69E5D0" w14:textId="0667F538" w:rsidR="004719AD" w:rsidRDefault="004719AD" w:rsidP="004719AD">
      <w:pPr>
        <w:spacing w:line="360" w:lineRule="auto"/>
        <w:jc w:val="both"/>
        <w:rPr>
          <w:rFonts w:cstheme="minorHAnsi"/>
          <w:lang w:val="en-US"/>
        </w:rPr>
      </w:pPr>
      <w:r w:rsidRPr="0085498A">
        <w:rPr>
          <w:rFonts w:cstheme="minorHAnsi"/>
          <w:lang w:val="en-US"/>
        </w:rPr>
        <w:t>The basic highlight points during and post pandemic which prompted Amazon for a robust change can be broadly classified in pushing the sales of covid-19 protective gear on its shopping website, increase in production of Amazon own labelled goods across different verticals, introduction of “Just walk Out” technology which in other words is an unmanned supermarket</w:t>
      </w:r>
      <w:r w:rsidR="00C90AA3">
        <w:rPr>
          <w:rFonts w:cstheme="minorHAnsi"/>
          <w:lang w:val="en-US"/>
        </w:rPr>
        <w:t xml:space="preserve"> (Du et. al, 2022)</w:t>
      </w:r>
      <w:r w:rsidRPr="0085498A">
        <w:rPr>
          <w:rFonts w:cstheme="minorHAnsi"/>
          <w:lang w:val="en-US"/>
        </w:rPr>
        <w:t xml:space="preserve">, massive increase in </w:t>
      </w:r>
      <w:r w:rsidRPr="0085498A">
        <w:rPr>
          <w:rFonts w:cstheme="minorHAnsi"/>
          <w:lang w:val="en-US"/>
        </w:rPr>
        <w:lastRenderedPageBreak/>
        <w:t>Amazon Prime Video movie database by the acquisition of Metro-Goldwyn-Mayer (MGM) pictures</w:t>
      </w:r>
      <w:r w:rsidR="00C90AA3">
        <w:rPr>
          <w:rFonts w:cstheme="minorHAnsi"/>
          <w:lang w:val="en-US"/>
        </w:rPr>
        <w:t xml:space="preserve"> worth $8.5 billion,</w:t>
      </w:r>
      <w:r w:rsidRPr="0085498A">
        <w:rPr>
          <w:rFonts w:cstheme="minorHAnsi"/>
          <w:lang w:val="en-US"/>
        </w:rPr>
        <w:t xml:space="preserve"> on 17</w:t>
      </w:r>
      <w:r w:rsidRPr="0085498A">
        <w:rPr>
          <w:rFonts w:cstheme="minorHAnsi"/>
          <w:vertAlign w:val="superscript"/>
          <w:lang w:val="en-US"/>
        </w:rPr>
        <w:t>th</w:t>
      </w:r>
      <w:r w:rsidRPr="0085498A">
        <w:rPr>
          <w:rFonts w:cstheme="minorHAnsi"/>
          <w:lang w:val="en-US"/>
        </w:rPr>
        <w:t xml:space="preserve"> </w:t>
      </w:r>
      <w:r w:rsidR="00C90AA3" w:rsidRPr="0085498A">
        <w:rPr>
          <w:rFonts w:cstheme="minorHAnsi"/>
          <w:lang w:val="en-US"/>
        </w:rPr>
        <w:t>March</w:t>
      </w:r>
      <w:r w:rsidRPr="0085498A">
        <w:rPr>
          <w:rFonts w:cstheme="minorHAnsi"/>
          <w:lang w:val="en-US"/>
        </w:rPr>
        <w:t xml:space="preserve"> 2022 prompted by the sudden spike of movies on demand especially when people were locked in their homes</w:t>
      </w:r>
      <w:r w:rsidR="00C90AA3">
        <w:rPr>
          <w:rFonts w:cstheme="minorHAnsi"/>
          <w:lang w:val="en-US"/>
        </w:rPr>
        <w:t xml:space="preserve">. This acquisition led to an overall increase of Amazon Prime Video database by 4000 movies and 17,000 TV shows in one go, with high street hit titles like “Rocky”, “James bond”, “Robocop”, “Silence of Lambs” etc. giving immediate competition to Amazon Prime Video competitors such as Netflix, Hulu </w:t>
      </w:r>
      <w:r w:rsidR="00BA0FB4">
        <w:rPr>
          <w:rFonts w:cstheme="minorHAnsi"/>
          <w:lang w:val="en-US"/>
        </w:rPr>
        <w:t>and HBO Max</w:t>
      </w:r>
      <w:r w:rsidR="00C90AA3">
        <w:rPr>
          <w:rFonts w:cstheme="minorHAnsi"/>
          <w:lang w:val="en-US"/>
        </w:rPr>
        <w:t xml:space="preserve"> </w:t>
      </w:r>
      <w:r w:rsidR="00C90AA3" w:rsidRPr="00C90AA3">
        <w:rPr>
          <w:rFonts w:cstheme="minorHAnsi"/>
          <w:lang w:val="en-US"/>
        </w:rPr>
        <w:t>(Malik, 2022)</w:t>
      </w:r>
      <w:r w:rsidR="00C90AA3">
        <w:rPr>
          <w:rFonts w:cstheme="minorHAnsi"/>
          <w:lang w:val="en-US"/>
        </w:rPr>
        <w:t>.</w:t>
      </w:r>
      <w:r w:rsidR="00BA0FB4">
        <w:rPr>
          <w:rFonts w:cstheme="minorHAnsi"/>
          <w:lang w:val="en-US"/>
        </w:rPr>
        <w:t xml:space="preserve"> Initially HBO Max was also a part of Amazon and was pulled out of Prime Video database as both the companies did not come to a </w:t>
      </w:r>
      <w:r w:rsidR="00461876">
        <w:rPr>
          <w:rFonts w:cstheme="minorHAnsi"/>
          <w:lang w:val="en-US"/>
        </w:rPr>
        <w:t>common contract term</w:t>
      </w:r>
      <w:r w:rsidR="00BA0FB4">
        <w:rPr>
          <w:rFonts w:cstheme="minorHAnsi"/>
          <w:lang w:val="en-US"/>
        </w:rPr>
        <w:t xml:space="preserve"> and this happened in September 2021 </w:t>
      </w:r>
      <w:r w:rsidR="00BA0FB4" w:rsidRPr="00BA0FB4">
        <w:rPr>
          <w:rFonts w:cstheme="minorHAnsi"/>
          <w:lang w:val="en-US"/>
        </w:rPr>
        <w:t>(Obias, 2023)</w:t>
      </w:r>
      <w:r w:rsidR="00BA0FB4">
        <w:rPr>
          <w:rFonts w:cstheme="minorHAnsi"/>
          <w:lang w:val="en-US"/>
        </w:rPr>
        <w:t xml:space="preserve">, hence HBO max was also a potential competitor, until it returned back to Amazon Prime again when a new deal was struck between Amazon and Warner Bros Discovery in around end of 2022, signaling the streaming of HBO Max on Amazon Prime again </w:t>
      </w:r>
      <w:r w:rsidR="00BA0FB4" w:rsidRPr="00BA0FB4">
        <w:rPr>
          <w:rFonts w:cstheme="minorHAnsi"/>
          <w:lang w:val="en-US"/>
        </w:rPr>
        <w:t>(Hayes, 2022)</w:t>
      </w:r>
      <w:r w:rsidR="00BA0FB4">
        <w:rPr>
          <w:rFonts w:cstheme="minorHAnsi"/>
          <w:lang w:val="en-US"/>
        </w:rPr>
        <w:t>.</w:t>
      </w:r>
    </w:p>
    <w:p w14:paraId="40F1DDBA" w14:textId="77777777" w:rsidR="00EF1465" w:rsidRDefault="00EF1465" w:rsidP="00EF1465">
      <w:pPr>
        <w:spacing w:line="360" w:lineRule="auto"/>
        <w:jc w:val="both"/>
        <w:rPr>
          <w:rFonts w:cstheme="minorHAnsi"/>
          <w:lang w:val="en-US"/>
        </w:rPr>
      </w:pPr>
      <w:r w:rsidRPr="0085498A">
        <w:rPr>
          <w:rFonts w:cstheme="minorHAnsi"/>
          <w:lang w:val="en-US"/>
        </w:rPr>
        <w:t xml:space="preserve">Amazon’s journey through the organizational change especially involving the role of leadership and employee involvement will be considered keeping in mind the Kurt Lewin’s change model. </w:t>
      </w:r>
      <w:r w:rsidRPr="0085498A">
        <w:rPr>
          <w:rFonts w:cstheme="minorHAnsi"/>
          <w:i/>
          <w:iCs/>
          <w:lang w:val="en-US"/>
        </w:rPr>
        <w:t>(Hussain and Akram, 2018)</w:t>
      </w:r>
      <w:r>
        <w:rPr>
          <w:rFonts w:cstheme="minorHAnsi"/>
          <w:i/>
          <w:iCs/>
          <w:lang w:val="en-US"/>
        </w:rPr>
        <w:t xml:space="preserve">. </w:t>
      </w:r>
    </w:p>
    <w:p w14:paraId="7BC0408C" w14:textId="5D46049E" w:rsidR="004C7571" w:rsidRDefault="004C7571" w:rsidP="00EF3566">
      <w:pPr>
        <w:pStyle w:val="Heading1"/>
        <w:numPr>
          <w:ilvl w:val="1"/>
          <w:numId w:val="2"/>
        </w:numPr>
        <w:spacing w:line="360" w:lineRule="auto"/>
        <w:ind w:left="567" w:hanging="567"/>
        <w:rPr>
          <w:b/>
          <w:bCs/>
          <w:u w:val="single"/>
          <w:lang w:val="en-US"/>
        </w:rPr>
      </w:pPr>
      <w:bookmarkStart w:id="26" w:name="_Toc132673437"/>
      <w:bookmarkStart w:id="27" w:name="_Toc133929251"/>
      <w:bookmarkStart w:id="28" w:name="_Toc134010336"/>
      <w:bookmarkStart w:id="29" w:name="_Toc134053158"/>
      <w:bookmarkStart w:id="30" w:name="_Toc134053178"/>
      <w:bookmarkStart w:id="31" w:name="_Toc134053509"/>
      <w:bookmarkStart w:id="32" w:name="_Toc134103694"/>
      <w:bookmarkStart w:id="33" w:name="_Toc134103849"/>
      <w:bookmarkStart w:id="34" w:name="_Toc134115290"/>
      <w:r w:rsidRPr="004C7571">
        <w:rPr>
          <w:b/>
          <w:bCs/>
          <w:u w:val="single"/>
          <w:lang w:val="en-US"/>
        </w:rPr>
        <w:t>Timeline of Amazon</w:t>
      </w:r>
      <w:r>
        <w:rPr>
          <w:b/>
          <w:bCs/>
          <w:u w:val="single"/>
          <w:lang w:val="en-US"/>
        </w:rPr>
        <w:t xml:space="preserve"> - Major Changes</w:t>
      </w:r>
      <w:bookmarkEnd w:id="26"/>
      <w:bookmarkEnd w:id="27"/>
      <w:bookmarkEnd w:id="28"/>
      <w:bookmarkEnd w:id="29"/>
      <w:bookmarkEnd w:id="30"/>
      <w:bookmarkEnd w:id="31"/>
      <w:bookmarkEnd w:id="32"/>
      <w:bookmarkEnd w:id="33"/>
      <w:bookmarkEnd w:id="34"/>
    </w:p>
    <w:p w14:paraId="240A85EE" w14:textId="77777777" w:rsidR="004C7571" w:rsidRDefault="004C7571" w:rsidP="004C7571">
      <w:pPr>
        <w:keepNext/>
        <w:spacing w:line="360" w:lineRule="auto"/>
      </w:pPr>
      <w:r w:rsidRPr="004C7571">
        <w:rPr>
          <w:noProof/>
        </w:rPr>
        <w:drawing>
          <wp:inline distT="0" distB="0" distL="0" distR="0" wp14:anchorId="77D4C0FA" wp14:editId="1A468AF1">
            <wp:extent cx="5731510" cy="3289300"/>
            <wp:effectExtent l="0" t="0" r="2540" b="6350"/>
            <wp:docPr id="5" name="Content Placeholder 4">
              <a:extLst xmlns:a="http://schemas.openxmlformats.org/drawingml/2006/main">
                <a:ext uri="{FF2B5EF4-FFF2-40B4-BE49-F238E27FC236}">
                  <a16:creationId xmlns:a16="http://schemas.microsoft.com/office/drawing/2014/main" id="{A0696253-4A1E-E803-350F-61FD2B3F81B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A0696253-4A1E-E803-350F-61FD2B3F81BA}"/>
                        </a:ext>
                      </a:extLst>
                    </pic:cNvPr>
                    <pic:cNvPicPr>
                      <a:picLocks noGrp="1" noChangeAspect="1"/>
                    </pic:cNvPicPr>
                  </pic:nvPicPr>
                  <pic:blipFill>
                    <a:blip r:embed="rId8"/>
                    <a:stretch>
                      <a:fillRect/>
                    </a:stretch>
                  </pic:blipFill>
                  <pic:spPr>
                    <a:xfrm>
                      <a:off x="0" y="0"/>
                      <a:ext cx="5739215" cy="3293722"/>
                    </a:xfrm>
                    <a:prstGeom prst="rect">
                      <a:avLst/>
                    </a:prstGeom>
                  </pic:spPr>
                </pic:pic>
              </a:graphicData>
            </a:graphic>
          </wp:inline>
        </w:drawing>
      </w:r>
    </w:p>
    <w:p w14:paraId="09F45EA2" w14:textId="06F46770" w:rsidR="004C7571" w:rsidRPr="004C7571" w:rsidRDefault="004C7571" w:rsidP="004C7571">
      <w:pPr>
        <w:pStyle w:val="Caption"/>
        <w:jc w:val="center"/>
        <w:rPr>
          <w:u w:val="single"/>
          <w:lang w:val="en-US"/>
        </w:rPr>
      </w:pPr>
      <w:bookmarkStart w:id="35" w:name="_Toc133929590"/>
      <w:bookmarkStart w:id="36" w:name="_Toc134103651"/>
      <w:r w:rsidRPr="004C7571">
        <w:rPr>
          <w:u w:val="single"/>
        </w:rPr>
        <w:t xml:space="preserve">Figure </w:t>
      </w:r>
      <w:r w:rsidRPr="004C7571">
        <w:rPr>
          <w:u w:val="single"/>
        </w:rPr>
        <w:fldChar w:fldCharType="begin"/>
      </w:r>
      <w:r w:rsidRPr="004C7571">
        <w:rPr>
          <w:u w:val="single"/>
        </w:rPr>
        <w:instrText xml:space="preserve"> SEQ Figure \* ARABIC </w:instrText>
      </w:r>
      <w:r w:rsidRPr="004C7571">
        <w:rPr>
          <w:u w:val="single"/>
        </w:rPr>
        <w:fldChar w:fldCharType="separate"/>
      </w:r>
      <w:r w:rsidR="00DA5E28">
        <w:rPr>
          <w:noProof/>
          <w:u w:val="single"/>
        </w:rPr>
        <w:t>1</w:t>
      </w:r>
      <w:r w:rsidRPr="004C7571">
        <w:rPr>
          <w:u w:val="single"/>
        </w:rPr>
        <w:fldChar w:fldCharType="end"/>
      </w:r>
      <w:r w:rsidRPr="004C7571">
        <w:rPr>
          <w:u w:val="single"/>
        </w:rPr>
        <w:t xml:space="preserve">: Timeline of Amazon </w:t>
      </w:r>
      <w:r>
        <w:rPr>
          <w:u w:val="single"/>
        </w:rPr>
        <w:t>[</w:t>
      </w:r>
      <w:r w:rsidRPr="004C7571">
        <w:rPr>
          <w:u w:val="single"/>
        </w:rPr>
        <w:t xml:space="preserve">Source: </w:t>
      </w:r>
      <w:r>
        <w:rPr>
          <w:u w:val="single"/>
        </w:rPr>
        <w:t xml:space="preserve">(Malik, </w:t>
      </w:r>
      <w:r w:rsidRPr="004C7571">
        <w:rPr>
          <w:u w:val="single"/>
        </w:rPr>
        <w:t>2017)</w:t>
      </w:r>
      <w:r>
        <w:rPr>
          <w:u w:val="single"/>
        </w:rPr>
        <w:t>]</w:t>
      </w:r>
      <w:bookmarkEnd w:id="35"/>
      <w:bookmarkEnd w:id="36"/>
    </w:p>
    <w:p w14:paraId="0F40AA7D" w14:textId="3B3FFFA8" w:rsidR="00C1699D" w:rsidRDefault="00C1699D" w:rsidP="00CD39FE">
      <w:pPr>
        <w:pStyle w:val="Heading1"/>
        <w:numPr>
          <w:ilvl w:val="0"/>
          <w:numId w:val="2"/>
        </w:numPr>
        <w:spacing w:line="360" w:lineRule="auto"/>
        <w:ind w:left="284" w:hanging="284"/>
        <w:rPr>
          <w:b/>
          <w:bCs/>
          <w:u w:val="single"/>
          <w:lang w:val="en-US"/>
        </w:rPr>
      </w:pPr>
      <w:bookmarkStart w:id="37" w:name="_Toc132673438"/>
      <w:bookmarkStart w:id="38" w:name="_Toc133929252"/>
      <w:bookmarkStart w:id="39" w:name="_Toc134010337"/>
      <w:bookmarkStart w:id="40" w:name="_Toc134053159"/>
      <w:bookmarkStart w:id="41" w:name="_Toc134053179"/>
      <w:bookmarkStart w:id="42" w:name="_Toc134053510"/>
      <w:bookmarkStart w:id="43" w:name="_Toc134103695"/>
      <w:bookmarkStart w:id="44" w:name="_Toc134103850"/>
      <w:bookmarkStart w:id="45" w:name="_Toc134115291"/>
      <w:r>
        <w:rPr>
          <w:b/>
          <w:bCs/>
          <w:u w:val="single"/>
          <w:lang w:val="en-US"/>
        </w:rPr>
        <w:t>Analysis for tracking Change at Amazon</w:t>
      </w:r>
      <w:bookmarkEnd w:id="37"/>
      <w:bookmarkEnd w:id="38"/>
      <w:bookmarkEnd w:id="39"/>
      <w:bookmarkEnd w:id="40"/>
      <w:bookmarkEnd w:id="41"/>
      <w:bookmarkEnd w:id="42"/>
      <w:bookmarkEnd w:id="43"/>
      <w:bookmarkEnd w:id="44"/>
      <w:bookmarkEnd w:id="45"/>
    </w:p>
    <w:p w14:paraId="381FE406" w14:textId="198C89CC" w:rsidR="00C1699D" w:rsidRDefault="00C1699D" w:rsidP="00CE0A85">
      <w:pPr>
        <w:spacing w:line="360" w:lineRule="auto"/>
        <w:jc w:val="both"/>
        <w:rPr>
          <w:lang w:val="en-US"/>
        </w:rPr>
      </w:pPr>
      <w:r>
        <w:rPr>
          <w:lang w:val="en-US"/>
        </w:rPr>
        <w:t>For analyzing change at Amazon, this report has significantly taken into consideration two basic events that purposely lead to the catalysis and adoption of those changes.</w:t>
      </w:r>
    </w:p>
    <w:p w14:paraId="4CFB9895" w14:textId="58128475" w:rsidR="00C1699D" w:rsidRPr="00CE0A85" w:rsidRDefault="00CE0A85" w:rsidP="00CE0A85">
      <w:pPr>
        <w:pStyle w:val="ListParagraph"/>
        <w:numPr>
          <w:ilvl w:val="0"/>
          <w:numId w:val="1"/>
        </w:numPr>
        <w:spacing w:line="360" w:lineRule="auto"/>
        <w:jc w:val="both"/>
        <w:rPr>
          <w:lang w:val="en-US"/>
        </w:rPr>
      </w:pPr>
      <w:r>
        <w:rPr>
          <w:b/>
          <w:bCs/>
          <w:lang w:val="en-US"/>
        </w:rPr>
        <w:lastRenderedPageBreak/>
        <w:t xml:space="preserve">Planned Changes, </w:t>
      </w:r>
      <w:r>
        <w:rPr>
          <w:lang w:val="en-US"/>
        </w:rPr>
        <w:t xml:space="preserve">which were induced by the </w:t>
      </w:r>
      <w:r>
        <w:rPr>
          <w:b/>
          <w:bCs/>
          <w:lang w:val="en-US"/>
        </w:rPr>
        <w:t>Digitization.</w:t>
      </w:r>
    </w:p>
    <w:p w14:paraId="44ECA84E" w14:textId="3BED2132" w:rsidR="00CE0A85" w:rsidRPr="00CE0A85" w:rsidRDefault="00CE0A85" w:rsidP="00CE0A85">
      <w:pPr>
        <w:pStyle w:val="ListParagraph"/>
        <w:numPr>
          <w:ilvl w:val="0"/>
          <w:numId w:val="1"/>
        </w:numPr>
        <w:spacing w:line="360" w:lineRule="auto"/>
        <w:jc w:val="both"/>
        <w:rPr>
          <w:lang w:val="en-US"/>
        </w:rPr>
      </w:pPr>
      <w:r>
        <w:rPr>
          <w:b/>
          <w:bCs/>
          <w:lang w:val="en-US"/>
        </w:rPr>
        <w:t xml:space="preserve">Emergent Changes, </w:t>
      </w:r>
      <w:r>
        <w:rPr>
          <w:lang w:val="en-US"/>
        </w:rPr>
        <w:t xml:space="preserve">which were induced by the </w:t>
      </w:r>
      <w:r>
        <w:rPr>
          <w:b/>
          <w:bCs/>
          <w:lang w:val="en-US"/>
        </w:rPr>
        <w:t>COVID-19 Pandemic.</w:t>
      </w:r>
    </w:p>
    <w:p w14:paraId="31AB7474" w14:textId="19E4FA89" w:rsidR="00CE0A85" w:rsidRDefault="00CE0A85" w:rsidP="00CE0A85">
      <w:pPr>
        <w:spacing w:line="360" w:lineRule="auto"/>
        <w:jc w:val="both"/>
        <w:rPr>
          <w:lang w:val="en-US"/>
        </w:rPr>
      </w:pPr>
      <w:r>
        <w:rPr>
          <w:lang w:val="en-US"/>
        </w:rPr>
        <w:t>This report analyses the above planned and emergent changes based on following Change Management Models:</w:t>
      </w:r>
    </w:p>
    <w:p w14:paraId="2999FC7F" w14:textId="2830BFBE" w:rsidR="00CE0A85" w:rsidRDefault="00CE0A85" w:rsidP="00CD39FE">
      <w:pPr>
        <w:pStyle w:val="Heading2"/>
        <w:numPr>
          <w:ilvl w:val="1"/>
          <w:numId w:val="2"/>
        </w:numPr>
        <w:spacing w:line="360" w:lineRule="auto"/>
        <w:ind w:left="426" w:hanging="426"/>
        <w:rPr>
          <w:b/>
          <w:bCs/>
          <w:u w:val="single"/>
          <w:lang w:val="en-US"/>
        </w:rPr>
      </w:pPr>
      <w:bookmarkStart w:id="46" w:name="_Toc132673439"/>
      <w:bookmarkStart w:id="47" w:name="_Toc133929253"/>
      <w:bookmarkStart w:id="48" w:name="_Toc134010338"/>
      <w:bookmarkStart w:id="49" w:name="_Toc134053160"/>
      <w:bookmarkStart w:id="50" w:name="_Toc134053180"/>
      <w:bookmarkStart w:id="51" w:name="_Toc134053511"/>
      <w:bookmarkStart w:id="52" w:name="_Toc134103696"/>
      <w:bookmarkStart w:id="53" w:name="_Toc134103851"/>
      <w:bookmarkStart w:id="54" w:name="_Toc134115292"/>
      <w:r w:rsidRPr="00CE0A85">
        <w:rPr>
          <w:b/>
          <w:bCs/>
          <w:u w:val="single"/>
          <w:lang w:val="en-US"/>
        </w:rPr>
        <w:t>Kurt</w:t>
      </w:r>
      <w:r>
        <w:rPr>
          <w:b/>
          <w:bCs/>
          <w:u w:val="single"/>
          <w:lang w:val="en-US"/>
        </w:rPr>
        <w:t xml:space="preserve"> </w:t>
      </w:r>
      <w:r w:rsidRPr="00CE0A85">
        <w:rPr>
          <w:b/>
          <w:bCs/>
          <w:u w:val="single"/>
          <w:lang w:val="en-US"/>
        </w:rPr>
        <w:t>- Lewin’s Change Management Theory; Basic Evaluation</w:t>
      </w:r>
      <w:bookmarkEnd w:id="46"/>
      <w:bookmarkEnd w:id="47"/>
      <w:bookmarkEnd w:id="48"/>
      <w:bookmarkEnd w:id="49"/>
      <w:bookmarkEnd w:id="50"/>
      <w:bookmarkEnd w:id="51"/>
      <w:bookmarkEnd w:id="52"/>
      <w:bookmarkEnd w:id="53"/>
      <w:bookmarkEnd w:id="54"/>
    </w:p>
    <w:p w14:paraId="33F10E7B" w14:textId="16872AA8" w:rsidR="00CE0A85" w:rsidRDefault="00CE0A85" w:rsidP="00CE0A85">
      <w:pPr>
        <w:spacing w:line="360" w:lineRule="auto"/>
        <w:jc w:val="both"/>
        <w:rPr>
          <w:lang w:val="en-US"/>
        </w:rPr>
      </w:pPr>
      <w:r>
        <w:rPr>
          <w:lang w:val="en-US"/>
        </w:rPr>
        <w:t>The following diagrammatic representation of the Kurt Lewin’s Change Management model is sketched out taking into consideration the various factors under the “unfreeze, change and refreeze” scenarios:</w:t>
      </w:r>
    </w:p>
    <w:p w14:paraId="4CD039D9" w14:textId="77777777" w:rsidR="00CE0A85" w:rsidRDefault="00CE0A85" w:rsidP="00CE0A85">
      <w:pPr>
        <w:keepNext/>
        <w:spacing w:line="360" w:lineRule="auto"/>
        <w:jc w:val="both"/>
      </w:pPr>
      <w:r w:rsidRPr="00CE0A85">
        <w:rPr>
          <w:noProof/>
        </w:rPr>
        <w:drawing>
          <wp:inline distT="0" distB="0" distL="0" distR="0" wp14:anchorId="26A10F73" wp14:editId="4206F434">
            <wp:extent cx="5731510" cy="2719705"/>
            <wp:effectExtent l="0" t="0" r="2540" b="4445"/>
            <wp:docPr id="2109979304" name="Picture 2109979304">
              <a:extLst xmlns:a="http://schemas.openxmlformats.org/drawingml/2006/main">
                <a:ext uri="{FF2B5EF4-FFF2-40B4-BE49-F238E27FC236}">
                  <a16:creationId xmlns:a16="http://schemas.microsoft.com/office/drawing/2014/main" id="{CC16528E-8E3A-9CEF-04D8-64D016687A7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CC16528E-8E3A-9CEF-04D8-64D016687A71}"/>
                        </a:ext>
                      </a:extLst>
                    </pic:cNvPr>
                    <pic:cNvPicPr>
                      <a:picLocks noGrp="1" noChangeAspect="1"/>
                    </pic:cNvPicPr>
                  </pic:nvPicPr>
                  <pic:blipFill>
                    <a:blip r:embed="rId9"/>
                    <a:stretch>
                      <a:fillRect/>
                    </a:stretch>
                  </pic:blipFill>
                  <pic:spPr>
                    <a:xfrm>
                      <a:off x="0" y="0"/>
                      <a:ext cx="5731510" cy="2719705"/>
                    </a:xfrm>
                    <a:prstGeom prst="rect">
                      <a:avLst/>
                    </a:prstGeom>
                  </pic:spPr>
                </pic:pic>
              </a:graphicData>
            </a:graphic>
          </wp:inline>
        </w:drawing>
      </w:r>
    </w:p>
    <w:p w14:paraId="6672D056" w14:textId="2A169040" w:rsidR="00CE0A85" w:rsidRPr="00CE0A85" w:rsidRDefault="00CE0A85" w:rsidP="00CE0A85">
      <w:pPr>
        <w:pStyle w:val="Caption"/>
        <w:jc w:val="both"/>
        <w:rPr>
          <w:u w:val="single"/>
          <w:lang w:val="en-US"/>
        </w:rPr>
      </w:pPr>
      <w:bookmarkStart w:id="55" w:name="_Toc133929591"/>
      <w:bookmarkStart w:id="56" w:name="_Toc134103652"/>
      <w:r>
        <w:rPr>
          <w:u w:val="single"/>
        </w:rPr>
        <w:t>F</w:t>
      </w:r>
      <w:r w:rsidRPr="00CE0A85">
        <w:rPr>
          <w:u w:val="single"/>
        </w:rPr>
        <w:t xml:space="preserve">igure </w:t>
      </w:r>
      <w:r w:rsidRPr="00CE0A85">
        <w:rPr>
          <w:u w:val="single"/>
        </w:rPr>
        <w:fldChar w:fldCharType="begin"/>
      </w:r>
      <w:r w:rsidRPr="00CE0A85">
        <w:rPr>
          <w:u w:val="single"/>
        </w:rPr>
        <w:instrText xml:space="preserve"> SEQ Figure \* ARABIC </w:instrText>
      </w:r>
      <w:r w:rsidRPr="00CE0A85">
        <w:rPr>
          <w:u w:val="single"/>
        </w:rPr>
        <w:fldChar w:fldCharType="separate"/>
      </w:r>
      <w:r w:rsidR="00DA5E28">
        <w:rPr>
          <w:noProof/>
          <w:u w:val="single"/>
        </w:rPr>
        <w:t>2</w:t>
      </w:r>
      <w:r w:rsidRPr="00CE0A85">
        <w:rPr>
          <w:u w:val="single"/>
        </w:rPr>
        <w:fldChar w:fldCharType="end"/>
      </w:r>
      <w:r w:rsidRPr="00CE0A85">
        <w:rPr>
          <w:u w:val="single"/>
        </w:rPr>
        <w:t>: Kurt Lewin’s Change Management Model crafted for Amazon.</w:t>
      </w:r>
      <w:bookmarkEnd w:id="55"/>
      <w:bookmarkEnd w:id="56"/>
    </w:p>
    <w:p w14:paraId="40EC6FD8" w14:textId="2206CE68" w:rsidR="00CE0A85" w:rsidRDefault="00CE0A85" w:rsidP="00CB4DE5">
      <w:pPr>
        <w:spacing w:line="360" w:lineRule="auto"/>
        <w:jc w:val="both"/>
        <w:rPr>
          <w:lang w:val="en-US"/>
        </w:rPr>
      </w:pPr>
      <w:r>
        <w:rPr>
          <w:lang w:val="en-US"/>
        </w:rPr>
        <w:t>The essence of Lewin’s Change Management theory lied</w:t>
      </w:r>
      <w:r w:rsidR="00CB4DE5">
        <w:rPr>
          <w:lang w:val="en-US"/>
        </w:rPr>
        <w:t xml:space="preserve"> in the fact that it helped construct the model of processes that drove attention to specific kind of variable that needed to be conceptualized and observed rather than theoretical factors, describing what change could be for the organization </w:t>
      </w:r>
      <w:r w:rsidR="00CB4DE5" w:rsidRPr="00CB4DE5">
        <w:rPr>
          <w:lang w:val="en-US"/>
        </w:rPr>
        <w:t>(Schein, 1996)</w:t>
      </w:r>
      <w:r w:rsidR="00CB4DE5">
        <w:rPr>
          <w:lang w:val="en-US"/>
        </w:rPr>
        <w:t>.</w:t>
      </w:r>
      <w:r w:rsidR="00EB59AC">
        <w:rPr>
          <w:lang w:val="en-US"/>
        </w:rPr>
        <w:t xml:space="preserve"> Successful change management analyses hard and soft areas </w:t>
      </w:r>
      <w:r w:rsidR="00EB59AC" w:rsidRPr="00EB59AC">
        <w:rPr>
          <w:lang w:val="en-US"/>
        </w:rPr>
        <w:t>(Sarayreh et al., 2013)</w:t>
      </w:r>
      <w:r w:rsidR="00EB59AC">
        <w:rPr>
          <w:lang w:val="en-US"/>
        </w:rPr>
        <w:t>.</w:t>
      </w:r>
    </w:p>
    <w:p w14:paraId="7978B3C8" w14:textId="7756A399" w:rsidR="00CB4DE5" w:rsidRDefault="00CA1EC7" w:rsidP="00CB4DE5">
      <w:pPr>
        <w:spacing w:line="360" w:lineRule="auto"/>
        <w:jc w:val="both"/>
        <w:rPr>
          <w:lang w:val="en-US"/>
        </w:rPr>
      </w:pPr>
      <w:r>
        <w:rPr>
          <w:lang w:val="en-US"/>
        </w:rPr>
        <w:t>The above tiles shown, depict exhaustively the factors which the leadership of Amazon took into consideration in managing the emergent changes being brought about by the digitization and covid-19 pandemic. How they streamlined those effects and processes, by the digitization of existing workflows and thereby breaking the status quo. Proper planning was needed to train the employees in reinforcing those changes and stabilizing them as the new normal in the daily working schedules by proper counselling and finally celebrating those changes.</w:t>
      </w:r>
    </w:p>
    <w:p w14:paraId="10647FFB" w14:textId="45EEFD47" w:rsidR="00CA1EC7" w:rsidRDefault="00CA1EC7" w:rsidP="00CD39FE">
      <w:pPr>
        <w:pStyle w:val="Heading2"/>
        <w:numPr>
          <w:ilvl w:val="1"/>
          <w:numId w:val="2"/>
        </w:numPr>
        <w:spacing w:line="360" w:lineRule="auto"/>
        <w:ind w:left="426" w:hanging="426"/>
        <w:rPr>
          <w:b/>
          <w:bCs/>
          <w:u w:val="single"/>
          <w:lang w:val="en-US"/>
        </w:rPr>
      </w:pPr>
      <w:bookmarkStart w:id="57" w:name="_Toc132673440"/>
      <w:bookmarkStart w:id="58" w:name="_Toc133929254"/>
      <w:bookmarkStart w:id="59" w:name="_Toc134010339"/>
      <w:bookmarkStart w:id="60" w:name="_Toc134053161"/>
      <w:bookmarkStart w:id="61" w:name="_Toc134053181"/>
      <w:bookmarkStart w:id="62" w:name="_Toc134053512"/>
      <w:bookmarkStart w:id="63" w:name="_Toc134103697"/>
      <w:bookmarkStart w:id="64" w:name="_Toc134103852"/>
      <w:bookmarkStart w:id="65" w:name="_Toc134115293"/>
      <w:r w:rsidRPr="00CA1EC7">
        <w:rPr>
          <w:b/>
          <w:bCs/>
          <w:u w:val="single"/>
          <w:lang w:val="en-US"/>
        </w:rPr>
        <w:t>Kurt Lewin’s Force Field Analysis, catalyzed by the Covid-19 Pandemic</w:t>
      </w:r>
      <w:bookmarkEnd w:id="57"/>
      <w:bookmarkEnd w:id="58"/>
      <w:bookmarkEnd w:id="59"/>
      <w:bookmarkEnd w:id="60"/>
      <w:bookmarkEnd w:id="61"/>
      <w:bookmarkEnd w:id="62"/>
      <w:bookmarkEnd w:id="63"/>
      <w:bookmarkEnd w:id="64"/>
      <w:bookmarkEnd w:id="65"/>
    </w:p>
    <w:p w14:paraId="5E617541" w14:textId="02FDFD94" w:rsidR="00CA1EC7" w:rsidRDefault="00CA1EC7" w:rsidP="00CA1EC7">
      <w:pPr>
        <w:spacing w:line="360" w:lineRule="auto"/>
        <w:rPr>
          <w:lang w:val="en-US"/>
        </w:rPr>
      </w:pPr>
      <w:r>
        <w:rPr>
          <w:lang w:val="en-US"/>
        </w:rPr>
        <w:t>A Diagrammatic representation factors contributing towards change and resisting those changes are as below:</w:t>
      </w:r>
    </w:p>
    <w:p w14:paraId="0334390C" w14:textId="77777777" w:rsidR="00CA1EC7" w:rsidRDefault="00CA1EC7" w:rsidP="00CA1EC7">
      <w:pPr>
        <w:keepNext/>
        <w:spacing w:line="360" w:lineRule="auto"/>
      </w:pPr>
      <w:r w:rsidRPr="00CA1EC7">
        <w:rPr>
          <w:noProof/>
          <w:lang w:val="en-US"/>
        </w:rPr>
        <w:lastRenderedPageBreak/>
        <w:drawing>
          <wp:inline distT="0" distB="0" distL="0" distR="0" wp14:anchorId="59EC9D49" wp14:editId="507B74D0">
            <wp:extent cx="5731510" cy="3232150"/>
            <wp:effectExtent l="0" t="0" r="2540" b="6350"/>
            <wp:docPr id="851708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08046" name=""/>
                    <pic:cNvPicPr/>
                  </pic:nvPicPr>
                  <pic:blipFill>
                    <a:blip r:embed="rId10"/>
                    <a:stretch>
                      <a:fillRect/>
                    </a:stretch>
                  </pic:blipFill>
                  <pic:spPr>
                    <a:xfrm>
                      <a:off x="0" y="0"/>
                      <a:ext cx="5731510" cy="3232150"/>
                    </a:xfrm>
                    <a:prstGeom prst="rect">
                      <a:avLst/>
                    </a:prstGeom>
                  </pic:spPr>
                </pic:pic>
              </a:graphicData>
            </a:graphic>
          </wp:inline>
        </w:drawing>
      </w:r>
    </w:p>
    <w:p w14:paraId="43F7E2B9" w14:textId="375E2A78" w:rsidR="00CA1EC7" w:rsidRDefault="00CA1EC7" w:rsidP="00CA1EC7">
      <w:pPr>
        <w:pStyle w:val="Caption"/>
        <w:rPr>
          <w:u w:val="single"/>
        </w:rPr>
      </w:pPr>
      <w:bookmarkStart w:id="66" w:name="_Toc133929592"/>
      <w:bookmarkStart w:id="67" w:name="_Toc134103653"/>
      <w:r w:rsidRPr="00CA1EC7">
        <w:rPr>
          <w:u w:val="single"/>
        </w:rPr>
        <w:t xml:space="preserve">Figure </w:t>
      </w:r>
      <w:r w:rsidRPr="00CA1EC7">
        <w:rPr>
          <w:u w:val="single"/>
        </w:rPr>
        <w:fldChar w:fldCharType="begin"/>
      </w:r>
      <w:r w:rsidRPr="00CA1EC7">
        <w:rPr>
          <w:u w:val="single"/>
        </w:rPr>
        <w:instrText xml:space="preserve"> SEQ Figure \* ARABIC </w:instrText>
      </w:r>
      <w:r w:rsidRPr="00CA1EC7">
        <w:rPr>
          <w:u w:val="single"/>
        </w:rPr>
        <w:fldChar w:fldCharType="separate"/>
      </w:r>
      <w:r w:rsidR="00DA5E28">
        <w:rPr>
          <w:noProof/>
          <w:u w:val="single"/>
        </w:rPr>
        <w:t>3</w:t>
      </w:r>
      <w:r w:rsidRPr="00CA1EC7">
        <w:rPr>
          <w:u w:val="single"/>
        </w:rPr>
        <w:fldChar w:fldCharType="end"/>
      </w:r>
      <w:r w:rsidRPr="00CA1EC7">
        <w:rPr>
          <w:u w:val="single"/>
        </w:rPr>
        <w:t>: Kurt Lewin's Force Field Analysis: Pandemic Induced</w:t>
      </w:r>
      <w:bookmarkEnd w:id="66"/>
      <w:bookmarkEnd w:id="67"/>
    </w:p>
    <w:p w14:paraId="17854895" w14:textId="7BF79103" w:rsidR="00CA1EC7" w:rsidRDefault="001025B0" w:rsidP="00AD6DA5">
      <w:pPr>
        <w:spacing w:line="360" w:lineRule="auto"/>
        <w:jc w:val="both"/>
        <w:rPr>
          <w:lang w:val="en-US"/>
        </w:rPr>
      </w:pPr>
      <w:r>
        <w:rPr>
          <w:lang w:val="en-US"/>
        </w:rPr>
        <w:t xml:space="preserve">Kurt Lewin’s Force Field Analysis is 35,000 feet view of the factors as enumerated by Lyndsay Swinton </w:t>
      </w:r>
      <w:r w:rsidRPr="001025B0">
        <w:rPr>
          <w:lang w:val="en-US"/>
        </w:rPr>
        <w:t>(Swinton, 2008)</w:t>
      </w:r>
      <w:r>
        <w:rPr>
          <w:lang w:val="en-US"/>
        </w:rPr>
        <w:t>.</w:t>
      </w:r>
    </w:p>
    <w:p w14:paraId="1108FDC7" w14:textId="18F62C37" w:rsidR="001025B0" w:rsidRDefault="00AD6DA5" w:rsidP="00AD6DA5">
      <w:pPr>
        <w:spacing w:line="360" w:lineRule="auto"/>
        <w:jc w:val="both"/>
        <w:rPr>
          <w:lang w:val="en-US"/>
        </w:rPr>
      </w:pPr>
      <w:r>
        <w:rPr>
          <w:lang w:val="en-US"/>
        </w:rPr>
        <w:t>To</w:t>
      </w:r>
      <w:r w:rsidR="00C148E1">
        <w:rPr>
          <w:lang w:val="en-US"/>
        </w:rPr>
        <w:t xml:space="preserve"> meet the </w:t>
      </w:r>
      <w:r w:rsidR="001025B0">
        <w:rPr>
          <w:lang w:val="en-US"/>
        </w:rPr>
        <w:t>sudden surge in customer demand for online shopping during and after the pandemic</w:t>
      </w:r>
      <w:r w:rsidR="00C148E1">
        <w:rPr>
          <w:lang w:val="en-US"/>
        </w:rPr>
        <w:t xml:space="preserve"> (Sharma, 2020)</w:t>
      </w:r>
      <w:r>
        <w:rPr>
          <w:lang w:val="en-US"/>
        </w:rPr>
        <w:t xml:space="preserve"> Amazon,</w:t>
      </w:r>
      <w:r w:rsidR="00C148E1">
        <w:rPr>
          <w:lang w:val="en-US"/>
        </w:rPr>
        <w:t xml:space="preserve"> propelled these changes, which significantly led to an increase in the IT costs for Amazon, hiring costs etc. which was a resisting factor. The surge of covid 19 pandemic led to concerns</w:t>
      </w:r>
      <w:r>
        <w:rPr>
          <w:lang w:val="en-US"/>
        </w:rPr>
        <w:t xml:space="preserve"> of employee well-being a safety and the priority of the leadership of was to keep the employees safe as the employees were reluctant to work in the offices and especially the warehouses. Amazon did not initially release the data of covid 19 effected people, as it would create panic. The result of information not being provided was that it led it to an overall decrease in operations with only 30% attendance, thereby hampering the operations of the warehouse.</w:t>
      </w:r>
      <w:r w:rsidR="008548BC">
        <w:rPr>
          <w:lang w:val="en-US"/>
        </w:rPr>
        <w:t xml:space="preserve"> The few factors which again led to changes were deferred logistics, hampered operation, soaring grocery sales, people avoiding physical stores and contacts, meeting the gab in orders (order fill rate) and the need to increase the number of warehouses, to accommodate the surging ecommerce demands. The centralized and pragmatic approach of the leadership was a hindrance in implanting the above changes, as it lacked the employee feedback mechanism. Employees facing fear of loss of jobs, cutting down wages, lack of unified labor unions, negative media publicity by rivals and increasing costs of opening new fulfillment centers were other resisting factors. The final score for Forces for Change (20) versus Forces against Change (17), which eventually led to the application of changes in Amazon post pandemic.</w:t>
      </w:r>
    </w:p>
    <w:p w14:paraId="7001C5FD" w14:textId="45EAE8EE" w:rsidR="00BD3B53" w:rsidRDefault="00BD3B53" w:rsidP="000154B4">
      <w:pPr>
        <w:pStyle w:val="Heading2"/>
        <w:numPr>
          <w:ilvl w:val="1"/>
          <w:numId w:val="2"/>
        </w:numPr>
        <w:spacing w:line="360" w:lineRule="auto"/>
        <w:ind w:left="426" w:hanging="426"/>
        <w:rPr>
          <w:b/>
          <w:bCs/>
          <w:u w:val="single"/>
          <w:lang w:val="en-US"/>
        </w:rPr>
      </w:pPr>
      <w:bookmarkStart w:id="68" w:name="_Toc132673441"/>
      <w:bookmarkStart w:id="69" w:name="_Toc133929255"/>
      <w:bookmarkStart w:id="70" w:name="_Toc134010340"/>
      <w:bookmarkStart w:id="71" w:name="_Toc134053162"/>
      <w:bookmarkStart w:id="72" w:name="_Toc134053182"/>
      <w:bookmarkStart w:id="73" w:name="_Toc134053513"/>
      <w:bookmarkStart w:id="74" w:name="_Toc134103698"/>
      <w:bookmarkStart w:id="75" w:name="_Toc134103853"/>
      <w:bookmarkStart w:id="76" w:name="_Toc134115294"/>
      <w:r w:rsidRPr="00CA1EC7">
        <w:rPr>
          <w:b/>
          <w:bCs/>
          <w:u w:val="single"/>
          <w:lang w:val="en-US"/>
        </w:rPr>
        <w:lastRenderedPageBreak/>
        <w:t xml:space="preserve">Kurt Lewin’s Force Field Analysis, catalyzed by the </w:t>
      </w:r>
      <w:r>
        <w:rPr>
          <w:b/>
          <w:bCs/>
          <w:u w:val="single"/>
          <w:lang w:val="en-US"/>
        </w:rPr>
        <w:t>Digitization in Amazon</w:t>
      </w:r>
      <w:bookmarkEnd w:id="68"/>
      <w:bookmarkEnd w:id="69"/>
      <w:bookmarkEnd w:id="70"/>
      <w:bookmarkEnd w:id="71"/>
      <w:bookmarkEnd w:id="72"/>
      <w:bookmarkEnd w:id="73"/>
      <w:bookmarkEnd w:id="74"/>
      <w:bookmarkEnd w:id="75"/>
      <w:bookmarkEnd w:id="76"/>
      <w:r>
        <w:rPr>
          <w:b/>
          <w:bCs/>
          <w:u w:val="single"/>
          <w:lang w:val="en-US"/>
        </w:rPr>
        <w:t xml:space="preserve"> </w:t>
      </w:r>
    </w:p>
    <w:p w14:paraId="65CD67BB" w14:textId="6DF6C54F" w:rsidR="00BD3B53" w:rsidRDefault="00BD3B53" w:rsidP="00BD3B53">
      <w:pPr>
        <w:rPr>
          <w:lang w:val="en-US"/>
        </w:rPr>
      </w:pPr>
      <w:r>
        <w:rPr>
          <w:lang w:val="en-US"/>
        </w:rPr>
        <w:t>Diagrammatic reforestation of the Force Field Analysis is as below:</w:t>
      </w:r>
    </w:p>
    <w:p w14:paraId="21425C16" w14:textId="0C27A98B" w:rsidR="00BD3B53" w:rsidRPr="00BD3B53" w:rsidRDefault="00BD3B53" w:rsidP="00BD3B53">
      <w:pPr>
        <w:rPr>
          <w:lang w:val="en-US"/>
        </w:rPr>
      </w:pPr>
      <w:r w:rsidRPr="00BD3B53">
        <w:rPr>
          <w:noProof/>
          <w:lang w:val="en-US"/>
        </w:rPr>
        <w:drawing>
          <wp:inline distT="0" distB="0" distL="0" distR="0" wp14:anchorId="689FF85C" wp14:editId="465CD512">
            <wp:extent cx="5731510" cy="3186430"/>
            <wp:effectExtent l="0" t="0" r="2540" b="0"/>
            <wp:docPr id="526187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187467" name=""/>
                    <pic:cNvPicPr/>
                  </pic:nvPicPr>
                  <pic:blipFill>
                    <a:blip r:embed="rId11"/>
                    <a:stretch>
                      <a:fillRect/>
                    </a:stretch>
                  </pic:blipFill>
                  <pic:spPr>
                    <a:xfrm>
                      <a:off x="0" y="0"/>
                      <a:ext cx="5731510" cy="3186430"/>
                    </a:xfrm>
                    <a:prstGeom prst="rect">
                      <a:avLst/>
                    </a:prstGeom>
                  </pic:spPr>
                </pic:pic>
              </a:graphicData>
            </a:graphic>
          </wp:inline>
        </w:drawing>
      </w:r>
    </w:p>
    <w:p w14:paraId="72CE50E1" w14:textId="77777777" w:rsidR="00BD3B53" w:rsidRDefault="00BD3B53" w:rsidP="00AD6DA5">
      <w:pPr>
        <w:spacing w:line="360" w:lineRule="auto"/>
        <w:jc w:val="both"/>
        <w:rPr>
          <w:lang w:val="en-US"/>
        </w:rPr>
      </w:pPr>
    </w:p>
    <w:p w14:paraId="2B81934A" w14:textId="351FC807" w:rsidR="00991D23" w:rsidRDefault="00991D23" w:rsidP="00AD6DA5">
      <w:pPr>
        <w:spacing w:line="360" w:lineRule="auto"/>
        <w:jc w:val="both"/>
        <w:rPr>
          <w:lang w:val="en-US"/>
        </w:rPr>
      </w:pPr>
      <w:r>
        <w:rPr>
          <w:lang w:val="en-US"/>
        </w:rPr>
        <w:t>Digit</w:t>
      </w:r>
      <w:r w:rsidR="00212877">
        <w:rPr>
          <w:lang w:val="en-US"/>
        </w:rPr>
        <w:t>ali</w:t>
      </w:r>
      <w:r>
        <w:rPr>
          <w:lang w:val="en-US"/>
        </w:rPr>
        <w:t>zation usually enhances profitability, drives sales. The fulfillment and the supply chain costs are also fixed in the near- and short-term future, specifically if we talk about Amazon. Amazon has made the use the dominant use of digit</w:t>
      </w:r>
      <w:r w:rsidR="00212877">
        <w:rPr>
          <w:lang w:val="en-US"/>
        </w:rPr>
        <w:t>ali</w:t>
      </w:r>
      <w:r>
        <w:rPr>
          <w:lang w:val="en-US"/>
        </w:rPr>
        <w:t>zation for demand forecasting ultimately impacting its inventory and vendor management</w:t>
      </w:r>
      <w:r w:rsidR="00212877">
        <w:rPr>
          <w:lang w:val="en-US"/>
        </w:rPr>
        <w:t xml:space="preserve"> </w:t>
      </w:r>
      <w:r w:rsidR="00212877" w:rsidRPr="00212877">
        <w:rPr>
          <w:lang w:val="en-US"/>
        </w:rPr>
        <w:t>(Cay, 2017)</w:t>
      </w:r>
      <w:r w:rsidR="00212877">
        <w:rPr>
          <w:lang w:val="en-US"/>
        </w:rPr>
        <w:t xml:space="preserve">. According to Gartner, digitalization is the incremental mix of digital technologies to identify and provide new revenue and value producing opportunities and ultimately change the discourse of a business </w:t>
      </w:r>
      <w:r w:rsidR="00212877" w:rsidRPr="00212877">
        <w:rPr>
          <w:lang w:val="en-US"/>
        </w:rPr>
        <w:t>(Gartner, 2012)</w:t>
      </w:r>
      <w:r w:rsidR="00212877">
        <w:rPr>
          <w:lang w:val="en-US"/>
        </w:rPr>
        <w:t>. The uphill task of mitigating the digitalization can be credited to the technology arm of Amazon which is the Amazon Web Services (AWS)</w:t>
      </w:r>
      <w:r w:rsidR="00DB67B0">
        <w:rPr>
          <w:lang w:val="en-US"/>
        </w:rPr>
        <w:t xml:space="preserve"> (Acquah, 2022)</w:t>
      </w:r>
    </w:p>
    <w:p w14:paraId="261D21C5" w14:textId="114D2C0E" w:rsidR="001E3DA3" w:rsidRDefault="001E3DA3" w:rsidP="00AD6DA5">
      <w:pPr>
        <w:spacing w:line="360" w:lineRule="auto"/>
        <w:jc w:val="both"/>
        <w:rPr>
          <w:rFonts w:cstheme="minorHAnsi"/>
          <w:lang w:val="en-US"/>
        </w:rPr>
      </w:pPr>
      <w:r>
        <w:rPr>
          <w:lang w:val="en-US"/>
        </w:rPr>
        <w:t xml:space="preserve">If we talk about the force field analysis in this context, the </w:t>
      </w:r>
      <w:r w:rsidR="00645B76">
        <w:rPr>
          <w:lang w:val="en-US"/>
        </w:rPr>
        <w:t>covid-19 pandemic increases the pace at which Amazon implemented its digitalization strategies from and after 2020. As soon as the customer demand increased in covid 19 pandemic the digitalization process sped up and there was a need for more and more robotic sort centers to automate the tasks in the fulfillment centers. This in turn activated the labor laws against the layoffs, which acted as the resisting factor. There was an unprecedented demand for the Amazon Prime, which is the OTT platform for Amazon</w:t>
      </w:r>
      <w:r w:rsidR="005F0A0E">
        <w:rPr>
          <w:lang w:val="en-US"/>
        </w:rPr>
        <w:t xml:space="preserve">, which resulted in the behemoth expansion of prime videos which was again a force supporting digitalization, but again it was pushed back to a certain extent by its rivals such as Netflix etc. Amazon ultimately opted for a blended retail model, with introduction of “Just Walk Out” technology stores, which are the unmanned </w:t>
      </w:r>
      <w:r w:rsidR="005F0A0E">
        <w:rPr>
          <w:lang w:val="en-US"/>
        </w:rPr>
        <w:lastRenderedPageBreak/>
        <w:t xml:space="preserve">stores of Amazon, like the “Amazon Fresh” </w:t>
      </w:r>
      <w:r w:rsidR="005F0A0E">
        <w:rPr>
          <w:rFonts w:cstheme="minorHAnsi"/>
          <w:lang w:val="en-US"/>
        </w:rPr>
        <w:t>(Du et. al, 2022)</w:t>
      </w:r>
      <w:r w:rsidR="00104DE4">
        <w:rPr>
          <w:rFonts w:cstheme="minorHAnsi"/>
          <w:lang w:val="en-US"/>
        </w:rPr>
        <w:t xml:space="preserve">. This driving factor was resisted by the massive overhead costs of managing retail stores. There was introduction of “Amazon Prime Wardrobe”, in which people could and can try multiple fashion apparels and ultimately keep the one which they feel is the best, finally making the payment for it and returning all other, although this tech driven initiative came with exemplary reverse logistics costs </w:t>
      </w:r>
      <w:r w:rsidR="00104DE4" w:rsidRPr="00104DE4">
        <w:rPr>
          <w:rFonts w:cstheme="minorHAnsi"/>
          <w:lang w:val="en-US"/>
        </w:rPr>
        <w:t>(Waite-Taylor, 2021)</w:t>
      </w:r>
      <w:r w:rsidR="00F64CC3">
        <w:rPr>
          <w:rFonts w:cstheme="minorHAnsi"/>
          <w:lang w:val="en-US"/>
        </w:rPr>
        <w:t>. Amazon expanded its Prime Air logistics operations to a second country, India eyeing the massive potential of market and to garner Last Mile Delivery operations in the territory, which was already being done in USA</w:t>
      </w:r>
      <w:r w:rsidR="00C63DEE">
        <w:rPr>
          <w:rFonts w:cstheme="minorHAnsi"/>
          <w:lang w:val="en-US"/>
        </w:rPr>
        <w:t xml:space="preserve"> </w:t>
      </w:r>
      <w:r w:rsidR="00C63DEE" w:rsidRPr="00C63DEE">
        <w:rPr>
          <w:rFonts w:cstheme="minorHAnsi"/>
          <w:lang w:val="en-US"/>
        </w:rPr>
        <w:t>(Amazon Staff, 2023)</w:t>
      </w:r>
      <w:r w:rsidR="00F64CC3">
        <w:rPr>
          <w:rFonts w:cstheme="minorHAnsi"/>
          <w:lang w:val="en-US"/>
        </w:rPr>
        <w:t xml:space="preserve">. This was again coupled with massive costs of acquiring cargo freighters, which was a resisting factor. </w:t>
      </w:r>
      <w:r w:rsidR="00C63DEE">
        <w:rPr>
          <w:rFonts w:cstheme="minorHAnsi"/>
          <w:lang w:val="en-US"/>
        </w:rPr>
        <w:t>Overall,</w:t>
      </w:r>
      <w:r w:rsidR="00F64CC3">
        <w:rPr>
          <w:rFonts w:cstheme="minorHAnsi"/>
          <w:lang w:val="en-US"/>
        </w:rPr>
        <w:t xml:space="preserve"> the Forces for Change supporting digitalization (19) outweighed the factors resisting the same (17), and hence we can call Amazon as a technology driven conglomerate</w:t>
      </w:r>
      <w:r w:rsidR="00C63DEE">
        <w:rPr>
          <w:rFonts w:cstheme="minorHAnsi"/>
          <w:lang w:val="en-US"/>
        </w:rPr>
        <w:t>.</w:t>
      </w:r>
    </w:p>
    <w:p w14:paraId="3BCFE265" w14:textId="4E845E93" w:rsidR="00426373" w:rsidRDefault="00426373" w:rsidP="0089291F">
      <w:pPr>
        <w:pStyle w:val="Heading2"/>
        <w:numPr>
          <w:ilvl w:val="1"/>
          <w:numId w:val="2"/>
        </w:numPr>
        <w:spacing w:line="360" w:lineRule="auto"/>
        <w:ind w:left="426" w:hanging="426"/>
        <w:rPr>
          <w:b/>
          <w:bCs/>
          <w:u w:val="single"/>
          <w:lang w:val="en-US"/>
        </w:rPr>
      </w:pPr>
      <w:bookmarkStart w:id="77" w:name="_Toc132673442"/>
      <w:bookmarkStart w:id="78" w:name="_Toc133929256"/>
      <w:bookmarkStart w:id="79" w:name="_Toc134010341"/>
      <w:bookmarkStart w:id="80" w:name="_Toc134053163"/>
      <w:bookmarkStart w:id="81" w:name="_Toc134053183"/>
      <w:bookmarkStart w:id="82" w:name="_Toc134053514"/>
      <w:bookmarkStart w:id="83" w:name="_Toc134103699"/>
      <w:bookmarkStart w:id="84" w:name="_Toc134103854"/>
      <w:bookmarkStart w:id="85" w:name="_Toc134115295"/>
      <w:r>
        <w:rPr>
          <w:b/>
          <w:bCs/>
          <w:u w:val="single"/>
          <w:lang w:val="en-US"/>
        </w:rPr>
        <w:t>Analysis of change in Amazon using Kotter’s 8-Step Model</w:t>
      </w:r>
      <w:bookmarkEnd w:id="77"/>
      <w:bookmarkEnd w:id="78"/>
      <w:bookmarkEnd w:id="79"/>
      <w:bookmarkEnd w:id="80"/>
      <w:bookmarkEnd w:id="81"/>
      <w:bookmarkEnd w:id="82"/>
      <w:bookmarkEnd w:id="83"/>
      <w:bookmarkEnd w:id="84"/>
      <w:bookmarkEnd w:id="85"/>
    </w:p>
    <w:p w14:paraId="5A41B9E4" w14:textId="78FAD06A" w:rsidR="00426373" w:rsidRDefault="00723F1B" w:rsidP="00426373">
      <w:pPr>
        <w:rPr>
          <w:lang w:val="en-US"/>
        </w:rPr>
      </w:pPr>
      <w:r>
        <w:rPr>
          <w:lang w:val="en-US"/>
        </w:rPr>
        <w:t>An infographic representation</w:t>
      </w:r>
      <w:r w:rsidR="00E67D0E">
        <w:rPr>
          <w:lang w:val="en-US"/>
        </w:rPr>
        <w:t xml:space="preserve"> </w:t>
      </w:r>
      <w:r w:rsidR="00E67D0E" w:rsidRPr="00723F1B">
        <w:rPr>
          <w:lang w:val="en-US"/>
        </w:rPr>
        <w:t>(Visual Paradigm, 2023)</w:t>
      </w:r>
      <w:r>
        <w:rPr>
          <w:lang w:val="en-US"/>
        </w:rPr>
        <w:t xml:space="preserve"> of the Kotter’s 8-Step Model</w:t>
      </w:r>
      <w:r w:rsidR="005626D4">
        <w:rPr>
          <w:lang w:val="en-US"/>
        </w:rPr>
        <w:t xml:space="preserve"> </w:t>
      </w:r>
      <w:r w:rsidR="005626D4" w:rsidRPr="005626D4">
        <w:rPr>
          <w:lang w:val="en-US"/>
        </w:rPr>
        <w:t>(Kotter, 2021)</w:t>
      </w:r>
      <w:r w:rsidR="005626D4">
        <w:rPr>
          <w:lang w:val="en-US"/>
        </w:rPr>
        <w:t>,</w:t>
      </w:r>
      <w:r>
        <w:rPr>
          <w:lang w:val="en-US"/>
        </w:rPr>
        <w:t xml:space="preserve"> is as below: </w:t>
      </w:r>
    </w:p>
    <w:p w14:paraId="584A2079" w14:textId="77777777" w:rsidR="006F0D19" w:rsidRDefault="00405B23" w:rsidP="006F0D19">
      <w:pPr>
        <w:keepNext/>
      </w:pPr>
      <w:r w:rsidRPr="00405B23">
        <w:rPr>
          <w:noProof/>
          <w:lang w:val="en-US"/>
        </w:rPr>
        <w:drawing>
          <wp:inline distT="0" distB="0" distL="0" distR="0" wp14:anchorId="70962A81" wp14:editId="59B2860E">
            <wp:extent cx="5731510" cy="2972435"/>
            <wp:effectExtent l="0" t="0" r="2540" b="0"/>
            <wp:docPr id="1193129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29163" name=""/>
                    <pic:cNvPicPr/>
                  </pic:nvPicPr>
                  <pic:blipFill>
                    <a:blip r:embed="rId12"/>
                    <a:stretch>
                      <a:fillRect/>
                    </a:stretch>
                  </pic:blipFill>
                  <pic:spPr>
                    <a:xfrm>
                      <a:off x="0" y="0"/>
                      <a:ext cx="5731510" cy="2972435"/>
                    </a:xfrm>
                    <a:prstGeom prst="rect">
                      <a:avLst/>
                    </a:prstGeom>
                  </pic:spPr>
                </pic:pic>
              </a:graphicData>
            </a:graphic>
          </wp:inline>
        </w:drawing>
      </w:r>
    </w:p>
    <w:p w14:paraId="328AF64B" w14:textId="594BD7C1" w:rsidR="00723F1B" w:rsidRPr="006F0D19" w:rsidRDefault="006F0D19" w:rsidP="006F0D19">
      <w:pPr>
        <w:pStyle w:val="Caption"/>
        <w:jc w:val="center"/>
        <w:rPr>
          <w:u w:val="single"/>
          <w:lang w:val="en-US"/>
        </w:rPr>
      </w:pPr>
      <w:bookmarkStart w:id="86" w:name="_Toc133929593"/>
      <w:bookmarkStart w:id="87" w:name="_Toc134103654"/>
      <w:r w:rsidRPr="006F0D19">
        <w:rPr>
          <w:u w:val="single"/>
        </w:rPr>
        <w:t xml:space="preserve">Figure </w:t>
      </w:r>
      <w:r w:rsidRPr="006F0D19">
        <w:rPr>
          <w:u w:val="single"/>
        </w:rPr>
        <w:fldChar w:fldCharType="begin"/>
      </w:r>
      <w:r w:rsidRPr="006F0D19">
        <w:rPr>
          <w:u w:val="single"/>
        </w:rPr>
        <w:instrText xml:space="preserve"> SEQ Figure \* ARABIC </w:instrText>
      </w:r>
      <w:r w:rsidRPr="006F0D19">
        <w:rPr>
          <w:u w:val="single"/>
        </w:rPr>
        <w:fldChar w:fldCharType="separate"/>
      </w:r>
      <w:r w:rsidR="00DA5E28">
        <w:rPr>
          <w:noProof/>
          <w:u w:val="single"/>
        </w:rPr>
        <w:t>4</w:t>
      </w:r>
      <w:r w:rsidRPr="006F0D19">
        <w:rPr>
          <w:u w:val="single"/>
        </w:rPr>
        <w:fldChar w:fldCharType="end"/>
      </w:r>
      <w:r w:rsidRPr="006F0D19">
        <w:rPr>
          <w:u w:val="single"/>
        </w:rPr>
        <w:t>: Change analysis of Amazon from Kotter's 8-Step Model purview</w:t>
      </w:r>
      <w:bookmarkEnd w:id="86"/>
      <w:bookmarkEnd w:id="87"/>
    </w:p>
    <w:p w14:paraId="589FD2E7" w14:textId="6F9AC410" w:rsidR="00426373" w:rsidRDefault="00CD0692" w:rsidP="00AD6DA5">
      <w:pPr>
        <w:spacing w:line="360" w:lineRule="auto"/>
        <w:jc w:val="both"/>
        <w:rPr>
          <w:rFonts w:cstheme="minorHAnsi"/>
          <w:lang w:val="en-US"/>
        </w:rPr>
      </w:pPr>
      <w:r w:rsidRPr="00CD0692">
        <w:rPr>
          <w:b/>
          <w:bCs/>
          <w:u w:val="single"/>
          <w:lang w:val="en-US"/>
        </w:rPr>
        <w:t>Create a Sense of Urgency</w:t>
      </w:r>
      <w:r>
        <w:rPr>
          <w:b/>
          <w:bCs/>
          <w:u w:val="single"/>
          <w:lang w:val="en-US"/>
        </w:rPr>
        <w:t xml:space="preserve">: </w:t>
      </w:r>
      <w:r>
        <w:rPr>
          <w:lang w:val="en-US"/>
        </w:rPr>
        <w:t xml:space="preserve">Change in Amazon was evident due to Covid-19 pandemic and the people being lock downed </w:t>
      </w:r>
      <w:r w:rsidR="00405B23">
        <w:rPr>
          <w:lang w:val="en-US"/>
        </w:rPr>
        <w:t>in their</w:t>
      </w:r>
      <w:r>
        <w:rPr>
          <w:lang w:val="en-US"/>
        </w:rPr>
        <w:t xml:space="preserve"> houses. Hence, a sense of urgency was automatically </w:t>
      </w:r>
      <w:r w:rsidR="006F0D19">
        <w:rPr>
          <w:lang w:val="en-US"/>
        </w:rPr>
        <w:t>created,</w:t>
      </w:r>
      <w:r w:rsidR="00405B23">
        <w:rPr>
          <w:lang w:val="en-US"/>
        </w:rPr>
        <w:t xml:space="preserve"> and its profits eventually soared to 220% </w:t>
      </w:r>
      <w:r w:rsidR="00405B23" w:rsidRPr="00405B23">
        <w:rPr>
          <w:lang w:val="en-US"/>
        </w:rPr>
        <w:t>(Weise, 2021)</w:t>
      </w:r>
      <w:r>
        <w:rPr>
          <w:lang w:val="en-US"/>
        </w:rPr>
        <w:t xml:space="preserve">, which was further communicated by the leadership of Amazon </w:t>
      </w:r>
      <w:r w:rsidRPr="00C90AA3">
        <w:rPr>
          <w:rFonts w:cstheme="minorHAnsi"/>
          <w:lang w:val="en-US"/>
        </w:rPr>
        <w:t>(Palmer, 2020)</w:t>
      </w:r>
      <w:r>
        <w:rPr>
          <w:rFonts w:cstheme="minorHAnsi"/>
          <w:lang w:val="en-US"/>
        </w:rPr>
        <w:t>.</w:t>
      </w:r>
    </w:p>
    <w:p w14:paraId="02BFB365" w14:textId="0DA976A8" w:rsidR="00052E8D" w:rsidRDefault="00052E8D" w:rsidP="00AD6DA5">
      <w:pPr>
        <w:spacing w:line="360" w:lineRule="auto"/>
        <w:jc w:val="both"/>
        <w:rPr>
          <w:rFonts w:cstheme="minorHAnsi"/>
          <w:lang w:val="en-US"/>
        </w:rPr>
      </w:pPr>
      <w:r w:rsidRPr="00052E8D">
        <w:rPr>
          <w:rFonts w:cstheme="minorHAnsi"/>
          <w:b/>
          <w:bCs/>
          <w:u w:val="single"/>
          <w:lang w:val="en-US"/>
        </w:rPr>
        <w:t>Build a Guiding Coalitio</w:t>
      </w:r>
      <w:r>
        <w:rPr>
          <w:rFonts w:cstheme="minorHAnsi"/>
          <w:b/>
          <w:bCs/>
          <w:u w:val="single"/>
          <w:lang w:val="en-US"/>
        </w:rPr>
        <w:t xml:space="preserve">n: </w:t>
      </w:r>
      <w:r>
        <w:rPr>
          <w:rFonts w:cstheme="minorHAnsi"/>
          <w:lang w:val="en-US"/>
        </w:rPr>
        <w:t xml:space="preserve">Which was done by the leadership of Amazon. They build special teams and modify the policies in the massive organization to carry out the task of effective change management throughout the pandemic. The most significant policy change was “work from home” policy </w:t>
      </w:r>
      <w:r w:rsidRPr="00052E8D">
        <w:rPr>
          <w:rFonts w:cstheme="minorHAnsi"/>
          <w:lang w:val="en-US"/>
        </w:rPr>
        <w:t>(Peters, 2021)</w:t>
      </w:r>
      <w:r>
        <w:rPr>
          <w:rFonts w:cstheme="minorHAnsi"/>
          <w:lang w:val="en-US"/>
        </w:rPr>
        <w:t>.</w:t>
      </w:r>
    </w:p>
    <w:p w14:paraId="3939B345" w14:textId="640A86AD" w:rsidR="004D045A" w:rsidRDefault="004D045A" w:rsidP="00AD6DA5">
      <w:pPr>
        <w:spacing w:line="360" w:lineRule="auto"/>
        <w:jc w:val="both"/>
        <w:rPr>
          <w:rFonts w:cstheme="minorHAnsi"/>
          <w:lang w:val="en-US"/>
        </w:rPr>
      </w:pPr>
      <w:r w:rsidRPr="004D045A">
        <w:rPr>
          <w:rFonts w:cstheme="minorHAnsi"/>
          <w:b/>
          <w:bCs/>
          <w:u w:val="single"/>
          <w:lang w:val="en-US"/>
        </w:rPr>
        <w:lastRenderedPageBreak/>
        <w:t>Form a strategic vision and initiatives</w:t>
      </w:r>
      <w:r>
        <w:rPr>
          <w:rFonts w:cstheme="minorHAnsi"/>
          <w:b/>
          <w:bCs/>
          <w:u w:val="single"/>
          <w:lang w:val="en-US"/>
        </w:rPr>
        <w:t xml:space="preserve">: </w:t>
      </w:r>
      <w:r w:rsidR="00E00BD1">
        <w:rPr>
          <w:rFonts w:cstheme="minorHAnsi"/>
          <w:lang w:val="en-US"/>
        </w:rPr>
        <w:t>The leadership created a strategic plan to implement the changes, digitalization was always an integral part of Amazon, pandemic only expedited it.</w:t>
      </w:r>
      <w:r w:rsidR="004202AC">
        <w:rPr>
          <w:rFonts w:cstheme="minorHAnsi"/>
          <w:lang w:val="en-US"/>
        </w:rPr>
        <w:t xml:space="preserve"> This company capitalized on a Global crisis in a positive way </w:t>
      </w:r>
      <w:r w:rsidR="004202AC" w:rsidRPr="004202AC">
        <w:rPr>
          <w:rFonts w:cstheme="minorHAnsi"/>
          <w:lang w:val="en-US"/>
        </w:rPr>
        <w:t>(Dumaine, 2020)</w:t>
      </w:r>
      <w:r w:rsidR="004202AC">
        <w:rPr>
          <w:rFonts w:cstheme="minorHAnsi"/>
          <w:lang w:val="en-US"/>
        </w:rPr>
        <w:t>.</w:t>
      </w:r>
    </w:p>
    <w:p w14:paraId="02DD888D" w14:textId="3B0902BE" w:rsidR="00F10257" w:rsidRDefault="00F10257" w:rsidP="00AD6DA5">
      <w:pPr>
        <w:spacing w:line="360" w:lineRule="auto"/>
        <w:jc w:val="both"/>
        <w:rPr>
          <w:rFonts w:cstheme="minorHAnsi"/>
          <w:lang w:val="en-US"/>
        </w:rPr>
      </w:pPr>
      <w:r w:rsidRPr="00F10257">
        <w:rPr>
          <w:rFonts w:cstheme="minorHAnsi"/>
          <w:b/>
          <w:bCs/>
          <w:u w:val="single"/>
          <w:lang w:val="en-US"/>
        </w:rPr>
        <w:t xml:space="preserve">Enlist a </w:t>
      </w:r>
      <w:r w:rsidR="00317B8D" w:rsidRPr="00F10257">
        <w:rPr>
          <w:rFonts w:cstheme="minorHAnsi"/>
          <w:b/>
          <w:bCs/>
          <w:u w:val="single"/>
          <w:lang w:val="en-US"/>
        </w:rPr>
        <w:t>volunteer</w:t>
      </w:r>
      <w:r w:rsidRPr="00F10257">
        <w:rPr>
          <w:rFonts w:cstheme="minorHAnsi"/>
          <w:b/>
          <w:bCs/>
          <w:u w:val="single"/>
          <w:lang w:val="en-US"/>
        </w:rPr>
        <w:t xml:space="preserve"> army</w:t>
      </w:r>
      <w:r>
        <w:rPr>
          <w:rFonts w:cstheme="minorHAnsi"/>
          <w:b/>
          <w:bCs/>
          <w:u w:val="single"/>
          <w:lang w:val="en-US"/>
        </w:rPr>
        <w:t xml:space="preserve">: </w:t>
      </w:r>
      <w:r>
        <w:rPr>
          <w:rFonts w:cstheme="minorHAnsi"/>
          <w:lang w:val="en-US"/>
        </w:rPr>
        <w:t>Since Amazon already had a mammoth headcount, this change was very quick in implementation. The only thing needed was proper counselling and training of employees to adopt those changes, by adopting measures such as increasing sick pay, comprehensive covid health benefits, quarantine facilities, opening of new 15,000 new full and part time opportunities for delivery and drivers across the UK, establishment of $25 million relief fund. The customer focus was also there on cards with Amazon Video and Music being made free to them, enhanced cleaning in physical stores, contactless deliveries and continuous price matching for a fairer bargain</w:t>
      </w:r>
      <w:r w:rsidR="00BA7155">
        <w:rPr>
          <w:rFonts w:cstheme="minorHAnsi"/>
          <w:lang w:val="en-US"/>
        </w:rPr>
        <w:t xml:space="preserve"> </w:t>
      </w:r>
      <w:r w:rsidR="00BA7155" w:rsidRPr="00BA7155">
        <w:rPr>
          <w:rFonts w:cstheme="minorHAnsi"/>
          <w:lang w:val="en-US"/>
        </w:rPr>
        <w:t>(Amazon, 2020)</w:t>
      </w:r>
      <w:r w:rsidR="00BA7155">
        <w:rPr>
          <w:rFonts w:cstheme="minorHAnsi"/>
          <w:lang w:val="en-US"/>
        </w:rPr>
        <w:t>.</w:t>
      </w:r>
    </w:p>
    <w:p w14:paraId="6FC5881C" w14:textId="02C1E7F4" w:rsidR="00BA7155" w:rsidRDefault="00BA7155" w:rsidP="00AD6DA5">
      <w:pPr>
        <w:spacing w:line="360" w:lineRule="auto"/>
        <w:jc w:val="both"/>
        <w:rPr>
          <w:rFonts w:cstheme="minorHAnsi"/>
          <w:lang w:val="en-US"/>
        </w:rPr>
      </w:pPr>
      <w:r>
        <w:rPr>
          <w:rFonts w:cstheme="minorHAnsi"/>
          <w:b/>
          <w:bCs/>
          <w:u w:val="single"/>
          <w:lang w:val="en-US"/>
        </w:rPr>
        <w:t>Enable Action by removing barriers:</w:t>
      </w:r>
      <w:r>
        <w:rPr>
          <w:rFonts w:cstheme="minorHAnsi"/>
          <w:lang w:val="en-US"/>
        </w:rPr>
        <w:t xml:space="preserve"> This was done by Amazon in </w:t>
      </w:r>
      <w:r w:rsidR="00407504">
        <w:rPr>
          <w:rFonts w:cstheme="minorHAnsi"/>
          <w:lang w:val="en-US"/>
        </w:rPr>
        <w:t>an amazingly effective</w:t>
      </w:r>
      <w:r>
        <w:rPr>
          <w:rFonts w:cstheme="minorHAnsi"/>
          <w:lang w:val="en-US"/>
        </w:rPr>
        <w:t xml:space="preserve"> manner by empowering employees to take decisions and removing the hurdle of a pragmatic style of leadership </w:t>
      </w:r>
      <w:r w:rsidRPr="00BA7155">
        <w:rPr>
          <w:rFonts w:cstheme="minorHAnsi"/>
          <w:lang w:val="en-US"/>
        </w:rPr>
        <w:t>(Augustin, 2020)</w:t>
      </w:r>
      <w:r>
        <w:rPr>
          <w:rFonts w:cstheme="minorHAnsi"/>
          <w:lang w:val="en-US"/>
        </w:rPr>
        <w:t>.</w:t>
      </w:r>
    </w:p>
    <w:p w14:paraId="462DA87D" w14:textId="3D071704" w:rsidR="00407504" w:rsidRDefault="00407504" w:rsidP="00AD6DA5">
      <w:pPr>
        <w:spacing w:line="360" w:lineRule="auto"/>
        <w:jc w:val="both"/>
        <w:rPr>
          <w:rFonts w:cstheme="minorHAnsi"/>
          <w:lang w:val="en-US"/>
        </w:rPr>
      </w:pPr>
      <w:r>
        <w:rPr>
          <w:rFonts w:cstheme="minorHAnsi"/>
          <w:b/>
          <w:bCs/>
          <w:u w:val="single"/>
          <w:lang w:val="en-US"/>
        </w:rPr>
        <w:t xml:space="preserve">Generate short term wins: </w:t>
      </w:r>
      <w:r>
        <w:rPr>
          <w:rFonts w:cstheme="minorHAnsi"/>
          <w:lang w:val="en-US"/>
        </w:rPr>
        <w:t xml:space="preserve">rather than creating one big target Amazon, divided its </w:t>
      </w:r>
      <w:r w:rsidR="002E1DDF">
        <w:rPr>
          <w:rFonts w:cstheme="minorHAnsi"/>
          <w:lang w:val="en-US"/>
        </w:rPr>
        <w:t>long-term</w:t>
      </w:r>
      <w:r>
        <w:rPr>
          <w:rFonts w:cstheme="minorHAnsi"/>
          <w:lang w:val="en-US"/>
        </w:rPr>
        <w:t xml:space="preserve"> goals into multiple </w:t>
      </w:r>
      <w:r w:rsidR="002E1DDF">
        <w:rPr>
          <w:rFonts w:cstheme="minorHAnsi"/>
          <w:lang w:val="en-US"/>
        </w:rPr>
        <w:t>shorter-term</w:t>
      </w:r>
      <w:r>
        <w:rPr>
          <w:rFonts w:cstheme="minorHAnsi"/>
          <w:lang w:val="en-US"/>
        </w:rPr>
        <w:t xml:space="preserve"> goals and entrusted them to action group, which resulted in achieving them quickly and lead to a strong motivation towards the </w:t>
      </w:r>
      <w:r w:rsidR="002E1DDF">
        <w:rPr>
          <w:rFonts w:cstheme="minorHAnsi"/>
          <w:lang w:val="en-US"/>
        </w:rPr>
        <w:t>long-term</w:t>
      </w:r>
      <w:r>
        <w:rPr>
          <w:rFonts w:cstheme="minorHAnsi"/>
          <w:lang w:val="en-US"/>
        </w:rPr>
        <w:t xml:space="preserve"> vision post pandemic</w:t>
      </w:r>
      <w:r w:rsidR="002E1DDF">
        <w:rPr>
          <w:rFonts w:cstheme="minorHAnsi"/>
          <w:lang w:val="en-US"/>
        </w:rPr>
        <w:t xml:space="preserve"> </w:t>
      </w:r>
      <w:r w:rsidR="002E1DDF" w:rsidRPr="002E1DDF">
        <w:rPr>
          <w:rFonts w:cstheme="minorHAnsi"/>
          <w:lang w:val="en-US"/>
        </w:rPr>
        <w:t>(Du et al., 2022)</w:t>
      </w:r>
      <w:r w:rsidR="002E1DDF">
        <w:rPr>
          <w:rFonts w:cstheme="minorHAnsi"/>
          <w:lang w:val="en-US"/>
        </w:rPr>
        <w:t>.</w:t>
      </w:r>
    </w:p>
    <w:p w14:paraId="540AD4F6" w14:textId="1002F8C3" w:rsidR="002E1DDF" w:rsidRDefault="002E1DDF" w:rsidP="00AD6DA5">
      <w:pPr>
        <w:spacing w:line="360" w:lineRule="auto"/>
        <w:jc w:val="both"/>
        <w:rPr>
          <w:lang w:val="en-US"/>
        </w:rPr>
      </w:pPr>
      <w:r w:rsidRPr="002E1DDF">
        <w:rPr>
          <w:rFonts w:cstheme="minorHAnsi"/>
          <w:b/>
          <w:bCs/>
          <w:u w:val="single"/>
          <w:lang w:val="en-US"/>
        </w:rPr>
        <w:t>Sustain acceleration:</w:t>
      </w:r>
      <w:r>
        <w:rPr>
          <w:rFonts w:cstheme="minorHAnsi"/>
          <w:b/>
          <w:bCs/>
          <w:u w:val="single"/>
          <w:lang w:val="en-US"/>
        </w:rPr>
        <w:t xml:space="preserve"> </w:t>
      </w:r>
      <w:r>
        <w:rPr>
          <w:rFonts w:cstheme="minorHAnsi"/>
          <w:lang w:val="en-US"/>
        </w:rPr>
        <w:t xml:space="preserve">Amazon can be seen as an organization, which was built from scratch and capitalized the pandemic </w:t>
      </w:r>
      <w:r w:rsidRPr="004202AC">
        <w:rPr>
          <w:rFonts w:cstheme="minorHAnsi"/>
          <w:lang w:val="en-US"/>
        </w:rPr>
        <w:t>(Dumaine, 2020)</w:t>
      </w:r>
      <w:r>
        <w:rPr>
          <w:rFonts w:cstheme="minorHAnsi"/>
          <w:lang w:val="en-US"/>
        </w:rPr>
        <w:t xml:space="preserve">, soaring its profits to 220% </w:t>
      </w:r>
      <w:r w:rsidRPr="00405B23">
        <w:rPr>
          <w:lang w:val="en-US"/>
        </w:rPr>
        <w:t>(Weise, 2021)</w:t>
      </w:r>
      <w:r>
        <w:rPr>
          <w:lang w:val="en-US"/>
        </w:rPr>
        <w:t xml:space="preserve">. </w:t>
      </w:r>
      <w:r w:rsidR="009E0067">
        <w:rPr>
          <w:lang w:val="en-US"/>
        </w:rPr>
        <w:t xml:space="preserve">It was worth $1.105 trillion in 2022, with more than 300 million active users further having a brand value of $350 billion, only second to Apple and leaving behind Google and Microsoft </w:t>
      </w:r>
      <w:r w:rsidR="009E0067" w:rsidRPr="009E0067">
        <w:rPr>
          <w:lang w:val="en-US"/>
        </w:rPr>
        <w:t>(Shvartsman, 2022)</w:t>
      </w:r>
      <w:r w:rsidR="009E0067">
        <w:rPr>
          <w:lang w:val="en-US"/>
        </w:rPr>
        <w:t>.</w:t>
      </w:r>
    </w:p>
    <w:p w14:paraId="5D0E1792" w14:textId="209D4848" w:rsidR="00900BBD" w:rsidRDefault="00900BBD" w:rsidP="00AD6DA5">
      <w:pPr>
        <w:spacing w:line="360" w:lineRule="auto"/>
        <w:jc w:val="both"/>
        <w:rPr>
          <w:lang w:val="en-US"/>
        </w:rPr>
      </w:pPr>
      <w:r>
        <w:rPr>
          <w:b/>
          <w:bCs/>
          <w:u w:val="single"/>
          <w:lang w:val="en-US"/>
        </w:rPr>
        <w:t xml:space="preserve">Institute the Change: </w:t>
      </w:r>
      <w:r>
        <w:rPr>
          <w:lang w:val="en-US"/>
        </w:rPr>
        <w:t>Amazon finally made the change look like a normal transition from its status quo before pandemic versus its situation in the current year, 2023. It was all due to its continuous hunger for adopting digitalization and ultimately moving from an ecommerce company to an AI driven company with technology as its spearhead</w:t>
      </w:r>
      <w:r w:rsidR="004F4CBA">
        <w:rPr>
          <w:lang w:val="en-US"/>
        </w:rPr>
        <w:t xml:space="preserve"> and enhancing its customer relationship </w:t>
      </w:r>
      <w:r w:rsidR="004F4CBA" w:rsidRPr="004F4CBA">
        <w:rPr>
          <w:lang w:val="en-US"/>
        </w:rPr>
        <w:t>(Mishra and Mukherjee, 2019)</w:t>
      </w:r>
      <w:r>
        <w:rPr>
          <w:lang w:val="en-US"/>
        </w:rPr>
        <w:t xml:space="preserve">. It would be not wrong to call it the world’s most powerful economic and cultural force </w:t>
      </w:r>
      <w:r w:rsidRPr="009E0067">
        <w:rPr>
          <w:lang w:val="en-US"/>
        </w:rPr>
        <w:t>(Shvartsman, 2022)</w:t>
      </w:r>
      <w:r>
        <w:rPr>
          <w:lang w:val="en-US"/>
        </w:rPr>
        <w:t>.</w:t>
      </w:r>
    </w:p>
    <w:p w14:paraId="7C0ADD71" w14:textId="7D8D164D" w:rsidR="00317B8D" w:rsidRDefault="00317B8D" w:rsidP="00C82E57">
      <w:pPr>
        <w:pStyle w:val="Heading2"/>
        <w:numPr>
          <w:ilvl w:val="1"/>
          <w:numId w:val="2"/>
        </w:numPr>
        <w:spacing w:line="360" w:lineRule="auto"/>
        <w:ind w:left="426" w:hanging="426"/>
        <w:rPr>
          <w:b/>
          <w:bCs/>
          <w:u w:val="single"/>
          <w:lang w:val="en-US"/>
        </w:rPr>
      </w:pPr>
      <w:bookmarkStart w:id="88" w:name="_Toc132673443"/>
      <w:bookmarkStart w:id="89" w:name="_Toc133929257"/>
      <w:bookmarkStart w:id="90" w:name="_Toc134010342"/>
      <w:bookmarkStart w:id="91" w:name="_Toc134053164"/>
      <w:bookmarkStart w:id="92" w:name="_Toc134053184"/>
      <w:bookmarkStart w:id="93" w:name="_Toc134053515"/>
      <w:bookmarkStart w:id="94" w:name="_Toc134103700"/>
      <w:bookmarkStart w:id="95" w:name="_Toc134103855"/>
      <w:bookmarkStart w:id="96" w:name="_Toc134115296"/>
      <w:r>
        <w:rPr>
          <w:b/>
          <w:bCs/>
          <w:u w:val="single"/>
          <w:lang w:val="en-US"/>
        </w:rPr>
        <w:t>Cultural Web Analysis of Amazon</w:t>
      </w:r>
      <w:bookmarkEnd w:id="88"/>
      <w:bookmarkEnd w:id="89"/>
      <w:bookmarkEnd w:id="90"/>
      <w:bookmarkEnd w:id="91"/>
      <w:bookmarkEnd w:id="92"/>
      <w:bookmarkEnd w:id="93"/>
      <w:bookmarkEnd w:id="94"/>
      <w:bookmarkEnd w:id="95"/>
      <w:bookmarkEnd w:id="96"/>
    </w:p>
    <w:p w14:paraId="2D27FFB0" w14:textId="26AA4960" w:rsidR="006F6F57" w:rsidRDefault="006F6F57" w:rsidP="00A3731D">
      <w:pPr>
        <w:jc w:val="both"/>
        <w:rPr>
          <w:lang w:val="en-US"/>
        </w:rPr>
      </w:pPr>
      <w:r>
        <w:rPr>
          <w:lang w:val="en-US"/>
        </w:rPr>
        <w:t xml:space="preserve">The cultural web analysis can be </w:t>
      </w:r>
      <w:r w:rsidR="00FF6B47">
        <w:rPr>
          <w:lang w:val="en-US"/>
        </w:rPr>
        <w:t>infographically</w:t>
      </w:r>
      <w:r>
        <w:rPr>
          <w:lang w:val="en-US"/>
        </w:rPr>
        <w:t xml:space="preserve"> shown in the figure below </w:t>
      </w:r>
      <w:r w:rsidR="008E6EC2" w:rsidRPr="008E6EC2">
        <w:rPr>
          <w:lang w:val="en-US"/>
        </w:rPr>
        <w:t xml:space="preserve">(Practice Supervisors, 2019) </w:t>
      </w:r>
      <w:r w:rsidR="00E559D8">
        <w:rPr>
          <w:lang w:val="en-US"/>
        </w:rPr>
        <w:t xml:space="preserve">and has always appeared to work as a standard </w:t>
      </w:r>
      <w:r w:rsidR="00376FC3">
        <w:rPr>
          <w:lang w:val="en-US"/>
        </w:rPr>
        <w:t>framework</w:t>
      </w:r>
      <w:r w:rsidR="00E559D8">
        <w:rPr>
          <w:lang w:val="en-US"/>
        </w:rPr>
        <w:t xml:space="preserve"> </w:t>
      </w:r>
      <w:r w:rsidRPr="00317B8D">
        <w:rPr>
          <w:lang w:val="en-US"/>
        </w:rPr>
        <w:t>(Mossop et al., 2013)</w:t>
      </w:r>
      <w:r>
        <w:rPr>
          <w:lang w:val="en-US"/>
        </w:rPr>
        <w:t>:</w:t>
      </w:r>
    </w:p>
    <w:p w14:paraId="598C3CA1" w14:textId="77777777" w:rsidR="00FF6B47" w:rsidRDefault="00FF6B47" w:rsidP="00FF6B47">
      <w:pPr>
        <w:keepNext/>
        <w:jc w:val="both"/>
      </w:pPr>
      <w:r w:rsidRPr="00FF6B47">
        <w:rPr>
          <w:noProof/>
          <w:lang w:val="en-US"/>
        </w:rPr>
        <w:lastRenderedPageBreak/>
        <w:drawing>
          <wp:inline distT="0" distB="0" distL="0" distR="0" wp14:anchorId="3CEBFA1B" wp14:editId="336D2CBD">
            <wp:extent cx="5731510" cy="4013200"/>
            <wp:effectExtent l="0" t="0" r="2540" b="6350"/>
            <wp:docPr id="3299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5626" name=""/>
                    <pic:cNvPicPr/>
                  </pic:nvPicPr>
                  <pic:blipFill>
                    <a:blip r:embed="rId13"/>
                    <a:stretch>
                      <a:fillRect/>
                    </a:stretch>
                  </pic:blipFill>
                  <pic:spPr>
                    <a:xfrm>
                      <a:off x="0" y="0"/>
                      <a:ext cx="5731510" cy="4013200"/>
                    </a:xfrm>
                    <a:prstGeom prst="rect">
                      <a:avLst/>
                    </a:prstGeom>
                  </pic:spPr>
                </pic:pic>
              </a:graphicData>
            </a:graphic>
          </wp:inline>
        </w:drawing>
      </w:r>
    </w:p>
    <w:p w14:paraId="23773463" w14:textId="7E2EF9E4" w:rsidR="00FF6B47" w:rsidRDefault="00FF6B47" w:rsidP="00FF6B47">
      <w:pPr>
        <w:pStyle w:val="Caption"/>
        <w:jc w:val="center"/>
        <w:rPr>
          <w:lang w:val="en-US"/>
        </w:rPr>
      </w:pPr>
      <w:bookmarkStart w:id="97" w:name="_Toc133929594"/>
      <w:bookmarkStart w:id="98" w:name="_Toc134103655"/>
      <w:r>
        <w:t xml:space="preserve">Figure </w:t>
      </w:r>
      <w:r w:rsidR="00000000">
        <w:fldChar w:fldCharType="begin"/>
      </w:r>
      <w:r w:rsidR="00000000">
        <w:instrText xml:space="preserve"> SEQ Figure \* ARABIC </w:instrText>
      </w:r>
      <w:r w:rsidR="00000000">
        <w:fldChar w:fldCharType="separate"/>
      </w:r>
      <w:r w:rsidR="00DA5E28">
        <w:rPr>
          <w:noProof/>
        </w:rPr>
        <w:t>5</w:t>
      </w:r>
      <w:r w:rsidR="00000000">
        <w:rPr>
          <w:noProof/>
        </w:rPr>
        <w:fldChar w:fldCharType="end"/>
      </w:r>
      <w:r>
        <w:t>: Culture Web: Typical Infographic</w:t>
      </w:r>
      <w:r w:rsidR="00540596">
        <w:t xml:space="preserve"> </w:t>
      </w:r>
      <w:r w:rsidR="00540596" w:rsidRPr="008E6EC2">
        <w:rPr>
          <w:lang w:val="en-US"/>
        </w:rPr>
        <w:t>(Practice Supervisors, 2019)</w:t>
      </w:r>
      <w:bookmarkEnd w:id="97"/>
      <w:bookmarkEnd w:id="98"/>
    </w:p>
    <w:p w14:paraId="68FC1012" w14:textId="3B1266CA" w:rsidR="006F6F57" w:rsidRPr="00540596" w:rsidRDefault="00540596" w:rsidP="00540596">
      <w:pPr>
        <w:spacing w:line="360" w:lineRule="auto"/>
        <w:rPr>
          <w:b/>
          <w:bCs/>
          <w:u w:val="single"/>
          <w:lang w:val="en-US"/>
        </w:rPr>
      </w:pPr>
      <w:r w:rsidRPr="00540596">
        <w:rPr>
          <w:b/>
          <w:bCs/>
          <w:u w:val="single"/>
          <w:lang w:val="en-US"/>
        </w:rPr>
        <w:t>Analyzing Amazon using the Culture Web Model:</w:t>
      </w:r>
    </w:p>
    <w:p w14:paraId="3E3F0EB7" w14:textId="42BC76CE" w:rsidR="00317B8D" w:rsidRPr="00540596" w:rsidRDefault="00540596" w:rsidP="00540596">
      <w:pPr>
        <w:spacing w:line="360" w:lineRule="auto"/>
        <w:jc w:val="both"/>
        <w:rPr>
          <w:lang w:val="en-GB"/>
        </w:rPr>
      </w:pPr>
      <w:r w:rsidRPr="00540596">
        <w:rPr>
          <w:b/>
          <w:bCs/>
          <w:u w:val="single"/>
          <w:lang w:val="en-GB"/>
        </w:rPr>
        <w:t xml:space="preserve">Stories: </w:t>
      </w:r>
      <w:r>
        <w:rPr>
          <w:lang w:val="en-GB"/>
        </w:rPr>
        <w:t>Stories are narratives that flow in the organization and shape its values and beliefs. In Amazon there are inspiring stories especially of its founders Jeff Bezos on how he created Amazon from Scratch. These stories focus on customer centricity of Amazon, its hunger for innovation, its continuous of status quo and traditional retail approaches.</w:t>
      </w:r>
    </w:p>
    <w:p w14:paraId="4CEAB91D" w14:textId="0A33489D" w:rsidR="002232C4" w:rsidRDefault="00540596" w:rsidP="00E559D8">
      <w:pPr>
        <w:spacing w:line="360" w:lineRule="auto"/>
        <w:jc w:val="both"/>
        <w:rPr>
          <w:rFonts w:cstheme="minorHAnsi"/>
          <w:lang w:val="en-US"/>
        </w:rPr>
      </w:pPr>
      <w:r w:rsidRPr="00540596">
        <w:rPr>
          <w:rFonts w:cstheme="minorHAnsi"/>
          <w:b/>
          <w:bCs/>
          <w:u w:val="single"/>
          <w:lang w:val="en-US"/>
        </w:rPr>
        <w:t xml:space="preserve">Symbols: </w:t>
      </w:r>
      <w:r w:rsidR="00B72D1B">
        <w:rPr>
          <w:rFonts w:cstheme="minorHAnsi"/>
          <w:lang w:val="en-US"/>
        </w:rPr>
        <w:t xml:space="preserve">Symbols are visual or infographical representation of a company depicting its values and beliefs. Amazon’s Symbol of A to Z, with an arrow pointing from A to Z, signifies its portfolio and strength of offering anything and everything </w:t>
      </w:r>
      <w:r w:rsidR="00B72D1B" w:rsidRPr="00B72D1B">
        <w:rPr>
          <w:rFonts w:cstheme="minorHAnsi"/>
          <w:lang w:val="en-US"/>
        </w:rPr>
        <w:t>(Peate, 2022)</w:t>
      </w:r>
      <w:r w:rsidR="00B72D1B">
        <w:rPr>
          <w:rFonts w:cstheme="minorHAnsi"/>
          <w:lang w:val="en-US"/>
        </w:rPr>
        <w:t>.</w:t>
      </w:r>
      <w:r w:rsidR="00E559D8">
        <w:rPr>
          <w:rFonts w:cstheme="minorHAnsi"/>
          <w:lang w:val="en-US"/>
        </w:rPr>
        <w:t xml:space="preserve"> The leadership principles of Amazon displayed in its offices are symbolic of its customer obsession and innovation.</w:t>
      </w:r>
    </w:p>
    <w:p w14:paraId="6C756641" w14:textId="17B15EAA" w:rsidR="00E559D8" w:rsidRDefault="00E559D8" w:rsidP="00E559D8">
      <w:pPr>
        <w:spacing w:line="360" w:lineRule="auto"/>
        <w:jc w:val="both"/>
        <w:rPr>
          <w:rFonts w:cstheme="minorHAnsi"/>
          <w:lang w:val="en-US"/>
        </w:rPr>
      </w:pPr>
      <w:r>
        <w:rPr>
          <w:rFonts w:cstheme="minorHAnsi"/>
          <w:b/>
          <w:bCs/>
          <w:u w:val="single"/>
          <w:lang w:val="en-US"/>
        </w:rPr>
        <w:t xml:space="preserve">Power Structures: </w:t>
      </w:r>
      <w:r>
        <w:rPr>
          <w:rFonts w:cstheme="minorHAnsi"/>
          <w:lang w:val="en-US"/>
        </w:rPr>
        <w:t>It is the way (informal or formal) in which power is distributed within an organization. Amazon has a typical hierarchical structure with leadership making most of the decisions. Whilst they also encourage disruption an feedback mechanism especially after covid, which is seemingly depicted in their leadership principles such as “</w:t>
      </w:r>
      <w:r w:rsidRPr="00E559D8">
        <w:rPr>
          <w:rFonts w:cstheme="minorHAnsi"/>
          <w:lang w:val="en-US"/>
        </w:rPr>
        <w:t>Have Backbone; Disagree and Commit</w:t>
      </w:r>
      <w:r>
        <w:rPr>
          <w:rFonts w:cstheme="minorHAnsi"/>
          <w:lang w:val="en-US"/>
        </w:rPr>
        <w:t>”</w:t>
      </w:r>
      <w:r w:rsidR="00411738">
        <w:rPr>
          <w:rFonts w:cstheme="minorHAnsi"/>
          <w:lang w:val="en-US"/>
        </w:rPr>
        <w:t xml:space="preserve"> </w:t>
      </w:r>
      <w:r w:rsidR="00411738" w:rsidRPr="00411738">
        <w:rPr>
          <w:rFonts w:cstheme="minorHAnsi"/>
          <w:lang w:val="en-US"/>
        </w:rPr>
        <w:t>(Amazon Staff, 2022)</w:t>
      </w:r>
      <w:r w:rsidR="00411738">
        <w:rPr>
          <w:rFonts w:cstheme="minorHAnsi"/>
          <w:lang w:val="en-US"/>
        </w:rPr>
        <w:t>.</w:t>
      </w:r>
    </w:p>
    <w:p w14:paraId="0A895F86" w14:textId="35F3C85C" w:rsidR="008B70B8" w:rsidRDefault="008B70B8" w:rsidP="00E559D8">
      <w:pPr>
        <w:spacing w:line="360" w:lineRule="auto"/>
        <w:jc w:val="both"/>
        <w:rPr>
          <w:rFonts w:cstheme="minorHAnsi"/>
          <w:lang w:val="en-US"/>
        </w:rPr>
      </w:pPr>
      <w:r>
        <w:rPr>
          <w:rFonts w:cstheme="minorHAnsi"/>
          <w:b/>
          <w:bCs/>
          <w:u w:val="single"/>
          <w:lang w:val="en-US"/>
        </w:rPr>
        <w:t xml:space="preserve">Organizational Structures: </w:t>
      </w:r>
      <w:r>
        <w:rPr>
          <w:rFonts w:cstheme="minorHAnsi"/>
          <w:lang w:val="en-US"/>
        </w:rPr>
        <w:t xml:space="preserve">These structures the way how work is managed and collated within an organization. Amazon has a typical decentralized structure </w:t>
      </w:r>
      <w:r w:rsidRPr="008B70B8">
        <w:rPr>
          <w:rFonts w:cstheme="minorHAnsi"/>
          <w:lang w:val="en-US"/>
        </w:rPr>
        <w:t>(Shopin, 2019)</w:t>
      </w:r>
      <w:r>
        <w:rPr>
          <w:rFonts w:cstheme="minorHAnsi"/>
          <w:lang w:val="en-US"/>
        </w:rPr>
        <w:t xml:space="preserve">, with autonomous teams at </w:t>
      </w:r>
      <w:r>
        <w:rPr>
          <w:rFonts w:cstheme="minorHAnsi"/>
          <w:lang w:val="en-US"/>
        </w:rPr>
        <w:lastRenderedPageBreak/>
        <w:t>each level who have liberty to innovate and make their decisions. This fosters entrepreneurship, ownership and increases the risk appetite, thereby encouraging innovation.</w:t>
      </w:r>
    </w:p>
    <w:p w14:paraId="645A3DFF" w14:textId="002F148A" w:rsidR="007805AC" w:rsidRDefault="007805AC" w:rsidP="00E559D8">
      <w:pPr>
        <w:spacing w:line="360" w:lineRule="auto"/>
        <w:jc w:val="both"/>
        <w:rPr>
          <w:rFonts w:cstheme="minorHAnsi"/>
          <w:lang w:val="en-US"/>
        </w:rPr>
      </w:pPr>
      <w:r>
        <w:rPr>
          <w:rFonts w:cstheme="minorHAnsi"/>
          <w:b/>
          <w:bCs/>
          <w:u w:val="single"/>
          <w:lang w:val="en-US"/>
        </w:rPr>
        <w:t xml:space="preserve">Control Systems: </w:t>
      </w:r>
      <w:r>
        <w:rPr>
          <w:rFonts w:cstheme="minorHAnsi"/>
          <w:lang w:val="en-US"/>
        </w:rPr>
        <w:t>These are the</w:t>
      </w:r>
      <w:r w:rsidR="007B2FAF">
        <w:rPr>
          <w:rFonts w:cstheme="minorHAnsi"/>
          <w:lang w:val="en-US"/>
        </w:rPr>
        <w:t xml:space="preserve"> mechanisms</w:t>
      </w:r>
      <w:r>
        <w:rPr>
          <w:rFonts w:cstheme="minorHAnsi"/>
          <w:lang w:val="en-US"/>
        </w:rPr>
        <w:t xml:space="preserve"> in place to </w:t>
      </w:r>
      <w:r w:rsidR="007B2FAF">
        <w:rPr>
          <w:rFonts w:cstheme="minorHAnsi"/>
          <w:lang w:val="en-US"/>
        </w:rPr>
        <w:t xml:space="preserve">monitor and regulate the behavior of employees. Amazon focusses on data and metrics for monitoring the performance of its employees and thereby making itself a productivity driven organization </w:t>
      </w:r>
      <w:r w:rsidR="007B2FAF" w:rsidRPr="007B2FAF">
        <w:rPr>
          <w:rFonts w:cstheme="minorHAnsi"/>
          <w:lang w:val="en-US"/>
        </w:rPr>
        <w:t>(Gitnux, 2023)</w:t>
      </w:r>
      <w:r w:rsidR="007B2FAF">
        <w:rPr>
          <w:rFonts w:cstheme="minorHAnsi"/>
          <w:lang w:val="en-US"/>
        </w:rPr>
        <w:t>.</w:t>
      </w:r>
    </w:p>
    <w:p w14:paraId="4511EBDA" w14:textId="77777777" w:rsidR="00DA5E28" w:rsidRDefault="007B2FAF" w:rsidP="00E559D8">
      <w:pPr>
        <w:spacing w:line="360" w:lineRule="auto"/>
        <w:jc w:val="both"/>
        <w:rPr>
          <w:rFonts w:cstheme="minorHAnsi"/>
          <w:lang w:val="en-US"/>
        </w:rPr>
      </w:pPr>
      <w:r>
        <w:rPr>
          <w:rFonts w:cstheme="minorHAnsi"/>
          <w:b/>
          <w:bCs/>
          <w:u w:val="single"/>
          <w:lang w:val="en-US"/>
        </w:rPr>
        <w:t xml:space="preserve">Rituals and Routines: </w:t>
      </w:r>
      <w:r>
        <w:rPr>
          <w:rFonts w:cstheme="minorHAnsi"/>
          <w:lang w:val="en-US"/>
        </w:rPr>
        <w:t xml:space="preserve">These are the established practices which drive the organizations culture. </w:t>
      </w:r>
    </w:p>
    <w:p w14:paraId="0501CD49" w14:textId="77777777" w:rsidR="00DA5E28" w:rsidRDefault="007B2FAF" w:rsidP="00DA5E28">
      <w:pPr>
        <w:spacing w:line="360" w:lineRule="auto"/>
        <w:jc w:val="both"/>
        <w:rPr>
          <w:rFonts w:cstheme="minorHAnsi"/>
          <w:lang w:val="en-US"/>
        </w:rPr>
      </w:pPr>
      <w:r>
        <w:rPr>
          <w:rFonts w:cstheme="minorHAnsi"/>
          <w:lang w:val="en-US"/>
        </w:rPr>
        <w:t>Amazon has a rich cultural heritage, like its flagship even “Prime Day”</w:t>
      </w:r>
      <w:r w:rsidR="00B31410">
        <w:rPr>
          <w:rFonts w:cstheme="minorHAnsi"/>
          <w:lang w:val="en-US"/>
        </w:rPr>
        <w:t xml:space="preserve"> which is a yearly event for its prime customers</w:t>
      </w:r>
      <w:r w:rsidR="002D53A3">
        <w:rPr>
          <w:rFonts w:cstheme="minorHAnsi"/>
          <w:lang w:val="en-US"/>
        </w:rPr>
        <w:t xml:space="preserve"> </w:t>
      </w:r>
      <w:r w:rsidR="002D53A3" w:rsidRPr="002D53A3">
        <w:rPr>
          <w:rFonts w:cstheme="minorHAnsi"/>
          <w:lang w:val="en-US"/>
        </w:rPr>
        <w:t>(Amazon, 2023)</w:t>
      </w:r>
      <w:r w:rsidR="002D53A3">
        <w:rPr>
          <w:rFonts w:cstheme="minorHAnsi"/>
          <w:lang w:val="en-US"/>
        </w:rPr>
        <w:t xml:space="preserve"> which shows its customer obsession and makes it the most customer centric company on earth.</w:t>
      </w:r>
      <w:bookmarkStart w:id="99" w:name="_Toc132673444"/>
      <w:bookmarkStart w:id="100" w:name="_Toc133929258"/>
      <w:bookmarkStart w:id="101" w:name="_Toc134010343"/>
      <w:bookmarkStart w:id="102" w:name="_Toc134053165"/>
      <w:bookmarkStart w:id="103" w:name="_Toc134053185"/>
      <w:bookmarkStart w:id="104" w:name="_Toc134053516"/>
    </w:p>
    <w:p w14:paraId="5D2D286B" w14:textId="6E4CAC86" w:rsidR="00613980" w:rsidRPr="003F573B" w:rsidRDefault="00376FC3" w:rsidP="00723947">
      <w:pPr>
        <w:pStyle w:val="Heading1"/>
        <w:numPr>
          <w:ilvl w:val="1"/>
          <w:numId w:val="2"/>
        </w:numPr>
        <w:ind w:left="426" w:hanging="426"/>
        <w:rPr>
          <w:b/>
          <w:bCs/>
          <w:sz w:val="26"/>
          <w:szCs w:val="26"/>
          <w:u w:val="single"/>
        </w:rPr>
      </w:pPr>
      <w:bookmarkStart w:id="105" w:name="_Toc134103856"/>
      <w:bookmarkStart w:id="106" w:name="_Toc134115297"/>
      <w:r w:rsidRPr="003F573B">
        <w:rPr>
          <w:b/>
          <w:bCs/>
          <w:sz w:val="26"/>
          <w:szCs w:val="26"/>
          <w:u w:val="single"/>
          <w:lang w:val="en-US"/>
        </w:rPr>
        <w:t>PEST</w:t>
      </w:r>
      <w:r w:rsidR="0028720A" w:rsidRPr="003F573B">
        <w:rPr>
          <w:b/>
          <w:bCs/>
          <w:sz w:val="26"/>
          <w:szCs w:val="26"/>
          <w:u w:val="single"/>
          <w:lang w:val="en-US"/>
        </w:rPr>
        <w:t>LE</w:t>
      </w:r>
      <w:r w:rsidRPr="003F573B">
        <w:rPr>
          <w:b/>
          <w:bCs/>
          <w:sz w:val="26"/>
          <w:szCs w:val="26"/>
          <w:u w:val="single"/>
          <w:lang w:val="en-US"/>
        </w:rPr>
        <w:t xml:space="preserve"> Analysis of Amazon</w:t>
      </w:r>
      <w:bookmarkEnd w:id="99"/>
      <w:bookmarkEnd w:id="100"/>
      <w:bookmarkEnd w:id="101"/>
      <w:bookmarkEnd w:id="102"/>
      <w:bookmarkEnd w:id="103"/>
      <w:bookmarkEnd w:id="104"/>
      <w:bookmarkEnd w:id="105"/>
      <w:bookmarkEnd w:id="106"/>
    </w:p>
    <w:p w14:paraId="307A11A1" w14:textId="70B14EE9" w:rsidR="00613980" w:rsidRDefault="0028720A" w:rsidP="00613980">
      <w:pPr>
        <w:keepNext/>
        <w:spacing w:line="360" w:lineRule="auto"/>
        <w:jc w:val="center"/>
      </w:pPr>
      <w:r w:rsidRPr="0028720A">
        <w:rPr>
          <w:rFonts w:cstheme="minorHAnsi"/>
          <w:noProof/>
          <w:lang w:val="en-US"/>
        </w:rPr>
        <w:drawing>
          <wp:inline distT="0" distB="0" distL="0" distR="0" wp14:anchorId="650FA4C1" wp14:editId="2F9B379D">
            <wp:extent cx="5187950" cy="4064000"/>
            <wp:effectExtent l="0" t="0" r="0" b="0"/>
            <wp:docPr id="1596818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18494" name=""/>
                    <pic:cNvPicPr/>
                  </pic:nvPicPr>
                  <pic:blipFill>
                    <a:blip r:embed="rId14"/>
                    <a:stretch>
                      <a:fillRect/>
                    </a:stretch>
                  </pic:blipFill>
                  <pic:spPr>
                    <a:xfrm>
                      <a:off x="0" y="0"/>
                      <a:ext cx="5188219" cy="4064211"/>
                    </a:xfrm>
                    <a:prstGeom prst="rect">
                      <a:avLst/>
                    </a:prstGeom>
                  </pic:spPr>
                </pic:pic>
              </a:graphicData>
            </a:graphic>
          </wp:inline>
        </w:drawing>
      </w:r>
    </w:p>
    <w:p w14:paraId="22AE57D7" w14:textId="0FFE6076" w:rsidR="00376FC3" w:rsidRPr="007B2FAF" w:rsidRDefault="00613980" w:rsidP="00613980">
      <w:pPr>
        <w:pStyle w:val="Caption"/>
        <w:jc w:val="center"/>
        <w:rPr>
          <w:rFonts w:cstheme="minorHAnsi"/>
          <w:lang w:val="en-US"/>
        </w:rPr>
      </w:pPr>
      <w:bookmarkStart w:id="107" w:name="_Toc133929595"/>
      <w:bookmarkStart w:id="108" w:name="_Toc134103656"/>
      <w:r>
        <w:t xml:space="preserve">Figure </w:t>
      </w:r>
      <w:r w:rsidR="00000000">
        <w:fldChar w:fldCharType="begin"/>
      </w:r>
      <w:r w:rsidR="00000000">
        <w:instrText xml:space="preserve"> SEQ Figure \* ARABIC </w:instrText>
      </w:r>
      <w:r w:rsidR="00000000">
        <w:fldChar w:fldCharType="separate"/>
      </w:r>
      <w:r w:rsidR="00DA5E28">
        <w:rPr>
          <w:noProof/>
        </w:rPr>
        <w:t>6</w:t>
      </w:r>
      <w:r w:rsidR="00000000">
        <w:rPr>
          <w:noProof/>
        </w:rPr>
        <w:fldChar w:fldCharType="end"/>
      </w:r>
      <w:r>
        <w:t>: PESTLE Analysis of Amazon</w:t>
      </w:r>
      <w:bookmarkEnd w:id="107"/>
      <w:bookmarkEnd w:id="108"/>
    </w:p>
    <w:p w14:paraId="1292A8B9" w14:textId="02F82BB1" w:rsidR="00E93948" w:rsidRDefault="00DA5E28" w:rsidP="00410B4C">
      <w:pPr>
        <w:pStyle w:val="Heading2"/>
        <w:numPr>
          <w:ilvl w:val="1"/>
          <w:numId w:val="2"/>
        </w:numPr>
        <w:spacing w:line="360" w:lineRule="auto"/>
        <w:ind w:left="426" w:hanging="426"/>
        <w:rPr>
          <w:b/>
          <w:bCs/>
          <w:u w:val="single"/>
          <w:lang w:val="en-US"/>
        </w:rPr>
      </w:pPr>
      <w:bookmarkStart w:id="109" w:name="_Toc134103701"/>
      <w:bookmarkStart w:id="110" w:name="_Toc134103857"/>
      <w:bookmarkStart w:id="111" w:name="_Toc134115298"/>
      <w:r>
        <w:rPr>
          <w:b/>
          <w:bCs/>
          <w:u w:val="single"/>
          <w:lang w:val="en-US"/>
        </w:rPr>
        <w:lastRenderedPageBreak/>
        <w:t>Stakeholder Analysis showing level of Impact Vs Impact of Change</w:t>
      </w:r>
      <w:bookmarkEnd w:id="109"/>
      <w:bookmarkEnd w:id="110"/>
      <w:bookmarkEnd w:id="111"/>
    </w:p>
    <w:p w14:paraId="682B442C" w14:textId="43E94D2D" w:rsidR="00DA5E28" w:rsidRDefault="00E61FBB" w:rsidP="00DA5E28">
      <w:pPr>
        <w:rPr>
          <w:lang w:val="en-US"/>
        </w:rPr>
      </w:pPr>
      <w:r w:rsidRPr="00E61FBB">
        <w:rPr>
          <w:lang w:val="en-US"/>
        </w:rPr>
        <w:drawing>
          <wp:inline distT="0" distB="0" distL="0" distR="0" wp14:anchorId="68428F89" wp14:editId="108EC782">
            <wp:extent cx="5772150" cy="4028227"/>
            <wp:effectExtent l="0" t="0" r="0" b="0"/>
            <wp:docPr id="114482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23094" name=""/>
                    <pic:cNvPicPr/>
                  </pic:nvPicPr>
                  <pic:blipFill>
                    <a:blip r:embed="rId15"/>
                    <a:stretch>
                      <a:fillRect/>
                    </a:stretch>
                  </pic:blipFill>
                  <pic:spPr>
                    <a:xfrm>
                      <a:off x="0" y="0"/>
                      <a:ext cx="5780205" cy="4033849"/>
                    </a:xfrm>
                    <a:prstGeom prst="rect">
                      <a:avLst/>
                    </a:prstGeom>
                  </pic:spPr>
                </pic:pic>
              </a:graphicData>
            </a:graphic>
          </wp:inline>
        </w:drawing>
      </w:r>
    </w:p>
    <w:p w14:paraId="375BBF40" w14:textId="77777777" w:rsidR="00DA5E28" w:rsidRDefault="00DA5E28" w:rsidP="00DA5E28">
      <w:pPr>
        <w:keepNext/>
      </w:pPr>
      <w:r>
        <w:rPr>
          <w:noProof/>
        </w:rPr>
        <w:drawing>
          <wp:inline distT="0" distB="0" distL="0" distR="0" wp14:anchorId="6A433BDE" wp14:editId="0B7E3D09">
            <wp:extent cx="5731510" cy="3735705"/>
            <wp:effectExtent l="19050" t="19050" r="21590" b="17145"/>
            <wp:docPr id="38450192" name="Chart 1">
              <a:extLst xmlns:a="http://schemas.openxmlformats.org/drawingml/2006/main">
                <a:ext uri="{FF2B5EF4-FFF2-40B4-BE49-F238E27FC236}">
                  <a16:creationId xmlns:a16="http://schemas.microsoft.com/office/drawing/2014/main" id="{6A6845D3-0885-6824-9CD8-32F1224ABD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0E8DF5E" w14:textId="0743A3D2" w:rsidR="00DA5E28" w:rsidRDefault="00DA5E28" w:rsidP="00DA5E28">
      <w:pPr>
        <w:pStyle w:val="Caption"/>
        <w:jc w:val="center"/>
        <w:rPr>
          <w:lang w:val="en-US"/>
        </w:rPr>
      </w:pPr>
      <w:bookmarkStart w:id="112" w:name="_Toc134103657"/>
      <w:r>
        <w:t xml:space="preserve">Figure </w:t>
      </w:r>
      <w:r w:rsidR="00000000">
        <w:fldChar w:fldCharType="begin"/>
      </w:r>
      <w:r w:rsidR="00000000">
        <w:instrText xml:space="preserve"> SEQ Figure \* ARABIC </w:instrText>
      </w:r>
      <w:r w:rsidR="00000000">
        <w:fldChar w:fldCharType="separate"/>
      </w:r>
      <w:r>
        <w:rPr>
          <w:noProof/>
        </w:rPr>
        <w:t>7</w:t>
      </w:r>
      <w:r w:rsidR="00000000">
        <w:rPr>
          <w:noProof/>
        </w:rPr>
        <w:fldChar w:fldCharType="end"/>
      </w:r>
      <w:r>
        <w:t>: Amazon Stakeholder Analysis</w:t>
      </w:r>
      <w:bookmarkEnd w:id="112"/>
    </w:p>
    <w:p w14:paraId="491A9822" w14:textId="1CEE3986" w:rsidR="00DA5E28" w:rsidRDefault="00DA5E28" w:rsidP="00DA5E28">
      <w:pPr>
        <w:rPr>
          <w:lang w:val="en-US"/>
        </w:rPr>
      </w:pPr>
    </w:p>
    <w:p w14:paraId="7C1C7C4E" w14:textId="77777777" w:rsidR="00DA5E28" w:rsidRDefault="00DA5E28" w:rsidP="00DA5E28">
      <w:pPr>
        <w:pStyle w:val="Heading2"/>
        <w:numPr>
          <w:ilvl w:val="0"/>
          <w:numId w:val="2"/>
        </w:numPr>
        <w:spacing w:line="360" w:lineRule="auto"/>
        <w:ind w:left="284" w:hanging="284"/>
        <w:rPr>
          <w:b/>
          <w:bCs/>
          <w:u w:val="single"/>
          <w:lang w:val="en-US"/>
        </w:rPr>
      </w:pPr>
      <w:bookmarkStart w:id="113" w:name="_Toc132673445"/>
      <w:bookmarkStart w:id="114" w:name="_Toc133929259"/>
      <w:bookmarkStart w:id="115" w:name="_Toc134010344"/>
      <w:bookmarkStart w:id="116" w:name="_Toc134053166"/>
      <w:bookmarkStart w:id="117" w:name="_Toc134053186"/>
      <w:bookmarkStart w:id="118" w:name="_Toc134053517"/>
      <w:bookmarkStart w:id="119" w:name="_Toc134103702"/>
      <w:bookmarkStart w:id="120" w:name="_Toc134103858"/>
      <w:bookmarkStart w:id="121" w:name="_Toc134115299"/>
      <w:r>
        <w:rPr>
          <w:b/>
          <w:bCs/>
          <w:u w:val="single"/>
          <w:lang w:val="en-US"/>
        </w:rPr>
        <w:lastRenderedPageBreak/>
        <w:t>Conclusions</w:t>
      </w:r>
      <w:bookmarkEnd w:id="113"/>
      <w:bookmarkEnd w:id="114"/>
      <w:bookmarkEnd w:id="115"/>
      <w:bookmarkEnd w:id="116"/>
      <w:bookmarkEnd w:id="117"/>
      <w:bookmarkEnd w:id="118"/>
      <w:bookmarkEnd w:id="119"/>
      <w:bookmarkEnd w:id="120"/>
      <w:bookmarkEnd w:id="121"/>
    </w:p>
    <w:p w14:paraId="44001733" w14:textId="0E9D28C0" w:rsidR="00437C05" w:rsidRDefault="00E93948" w:rsidP="00437C05">
      <w:pPr>
        <w:spacing w:line="360" w:lineRule="auto"/>
        <w:jc w:val="both"/>
        <w:rPr>
          <w:lang w:val="en-US"/>
        </w:rPr>
      </w:pPr>
      <w:r>
        <w:rPr>
          <w:b/>
          <w:bCs/>
          <w:lang w:val="en-US"/>
        </w:rPr>
        <w:t xml:space="preserve">Firstly, </w:t>
      </w:r>
      <w:r>
        <w:rPr>
          <w:lang w:val="en-US"/>
        </w:rPr>
        <w:t xml:space="preserve">because of the changes adopted by Amazon in context of digitization the overall profitability of Amazon increased by a voluminous 220% </w:t>
      </w:r>
      <w:r w:rsidRPr="00405B23">
        <w:rPr>
          <w:lang w:val="en-US"/>
        </w:rPr>
        <w:t>(Weise, 2021)</w:t>
      </w:r>
      <w:r>
        <w:rPr>
          <w:lang w:val="en-US"/>
        </w:rPr>
        <w:t xml:space="preserve">. In the same time AWS has become a major technology company </w:t>
      </w:r>
      <w:r w:rsidR="00C026AC">
        <w:rPr>
          <w:lang w:val="en-US"/>
        </w:rPr>
        <w:t xml:space="preserve">of $54 Billion as of 2021 and was competing against the major software and technology companies of the world </w:t>
      </w:r>
      <w:r w:rsidR="00C026AC" w:rsidRPr="00C026AC">
        <w:rPr>
          <w:lang w:val="en-US"/>
        </w:rPr>
        <w:t>(Dastin and Rana, 2021)</w:t>
      </w:r>
      <w:r w:rsidR="00C026AC">
        <w:rPr>
          <w:lang w:val="en-US"/>
        </w:rPr>
        <w:t>.</w:t>
      </w:r>
      <w:r w:rsidR="00437C05">
        <w:rPr>
          <w:lang w:val="en-US"/>
        </w:rPr>
        <w:t xml:space="preserve"> </w:t>
      </w:r>
    </w:p>
    <w:p w14:paraId="05C0CD50" w14:textId="0DA9F3FD" w:rsidR="00C026AC" w:rsidRDefault="00C026AC" w:rsidP="00437C05">
      <w:pPr>
        <w:spacing w:line="360" w:lineRule="auto"/>
        <w:jc w:val="both"/>
        <w:rPr>
          <w:lang w:val="en-US"/>
        </w:rPr>
      </w:pPr>
      <w:r>
        <w:rPr>
          <w:b/>
          <w:bCs/>
          <w:lang w:val="en-US"/>
        </w:rPr>
        <w:t xml:space="preserve">Secondly, </w:t>
      </w:r>
      <w:r>
        <w:rPr>
          <w:lang w:val="en-US"/>
        </w:rPr>
        <w:t xml:space="preserve">Amazon has added 400,000 jobs in 2020 immediately after the pandemic owing to a surge in the online shopping and the changes adopted by Amazon </w:t>
      </w:r>
      <w:r w:rsidR="00437C05">
        <w:rPr>
          <w:lang w:val="en-US"/>
        </w:rPr>
        <w:t xml:space="preserve">and it hired 100,000 only in the month of </w:t>
      </w:r>
      <w:r w:rsidR="00553836">
        <w:rPr>
          <w:lang w:val="en-US"/>
        </w:rPr>
        <w:t>March</w:t>
      </w:r>
      <w:r w:rsidR="00437C05">
        <w:rPr>
          <w:lang w:val="en-US"/>
        </w:rPr>
        <w:t xml:space="preserve"> 2020 alone </w:t>
      </w:r>
      <w:r w:rsidR="001B5154" w:rsidRPr="001B5154">
        <w:rPr>
          <w:lang w:val="en-US"/>
        </w:rPr>
        <w:t>(Amazon Staff, 2020b)</w:t>
      </w:r>
      <w:r w:rsidR="00437C05">
        <w:rPr>
          <w:lang w:val="en-US"/>
        </w:rPr>
        <w:t>.</w:t>
      </w:r>
    </w:p>
    <w:p w14:paraId="4304F09E" w14:textId="1487BEDA" w:rsidR="00553836" w:rsidRDefault="00553836" w:rsidP="00437C05">
      <w:pPr>
        <w:spacing w:line="360" w:lineRule="auto"/>
        <w:jc w:val="both"/>
        <w:rPr>
          <w:lang w:val="en-US"/>
        </w:rPr>
      </w:pPr>
      <w:r w:rsidRPr="00553836">
        <w:rPr>
          <w:b/>
          <w:bCs/>
          <w:lang w:val="en-US"/>
        </w:rPr>
        <w:t xml:space="preserve">Thirdly, </w:t>
      </w:r>
      <w:r>
        <w:rPr>
          <w:lang w:val="en-US"/>
        </w:rPr>
        <w:t>Amazon has always had an aptitude for disruption and innovation, so it was always prepared for the changes, only the pandemic catalyzed those innovation and changes.</w:t>
      </w:r>
    </w:p>
    <w:p w14:paraId="7BDDB3F4" w14:textId="00B49C4F" w:rsidR="00553836" w:rsidRDefault="00ED1FB9" w:rsidP="00437C05">
      <w:pPr>
        <w:spacing w:line="360" w:lineRule="auto"/>
        <w:jc w:val="both"/>
        <w:rPr>
          <w:lang w:val="en-US"/>
        </w:rPr>
      </w:pPr>
      <w:r>
        <w:rPr>
          <w:b/>
          <w:bCs/>
          <w:lang w:val="en-US"/>
        </w:rPr>
        <w:t>Fourthly</w:t>
      </w:r>
      <w:r w:rsidR="00553836" w:rsidRPr="00553836">
        <w:rPr>
          <w:b/>
          <w:bCs/>
          <w:lang w:val="en-US"/>
        </w:rPr>
        <w:t xml:space="preserve">, </w:t>
      </w:r>
      <w:r w:rsidR="00553836">
        <w:rPr>
          <w:lang w:val="en-US"/>
        </w:rPr>
        <w:t xml:space="preserve">there was a significant shift towards a more decision and feedback-based mechanisms in decision and innovation making rather than a leadership style of decision making after pandemic as employee welfare and wellbeing became the priority for Amazon. Amazon provided its employees with additional security gears and sanitized its workplaces to deter the spread of covid. There were measures such as temperature checks, sanitization stations, mask distribution, paid leaves etc. to help check the welfare of employees </w:t>
      </w:r>
      <w:r w:rsidR="00553836" w:rsidRPr="00553836">
        <w:rPr>
          <w:lang w:val="en-US"/>
        </w:rPr>
        <w:t>(Amazon Staff, 2020</w:t>
      </w:r>
      <w:r w:rsidR="001B5154">
        <w:rPr>
          <w:lang w:val="en-US"/>
        </w:rPr>
        <w:t>a</w:t>
      </w:r>
      <w:r w:rsidR="00553836" w:rsidRPr="00553836">
        <w:rPr>
          <w:lang w:val="en-US"/>
        </w:rPr>
        <w:t>)</w:t>
      </w:r>
      <w:r w:rsidR="00553836">
        <w:rPr>
          <w:lang w:val="en-US"/>
        </w:rPr>
        <w:t>.</w:t>
      </w:r>
    </w:p>
    <w:p w14:paraId="4FEF3618" w14:textId="0C445560" w:rsidR="004D2D1F" w:rsidRDefault="004D2D1F" w:rsidP="00437C05">
      <w:pPr>
        <w:spacing w:line="360" w:lineRule="auto"/>
        <w:jc w:val="both"/>
        <w:rPr>
          <w:lang w:val="en-US"/>
        </w:rPr>
      </w:pPr>
      <w:r w:rsidRPr="004D2D1F">
        <w:rPr>
          <w:b/>
          <w:bCs/>
          <w:lang w:val="en-US"/>
        </w:rPr>
        <w:t>Fifthly</w:t>
      </w:r>
      <w:r>
        <w:rPr>
          <w:lang w:val="en-US"/>
        </w:rPr>
        <w:t>, if we check the financial books of Amazon the overall income increased by 45%</w:t>
      </w:r>
      <w:r w:rsidR="007C24CE">
        <w:rPr>
          <w:lang w:val="en-US"/>
        </w:rPr>
        <w:t xml:space="preserve">, if we have a look at the data below taken from the statements ending FY 2021 </w:t>
      </w:r>
      <w:r w:rsidR="007C24CE" w:rsidRPr="007C24CE">
        <w:rPr>
          <w:lang w:val="en-US"/>
        </w:rPr>
        <w:t>(Amazon, 2022)</w:t>
      </w:r>
      <w:r w:rsidR="007C24CE">
        <w:rPr>
          <w:lang w:val="en-US"/>
        </w:rPr>
        <w:t>.</w:t>
      </w:r>
    </w:p>
    <w:tbl>
      <w:tblPr>
        <w:tblW w:w="9125" w:type="dxa"/>
        <w:tblCellMar>
          <w:left w:w="0" w:type="dxa"/>
          <w:right w:w="0" w:type="dxa"/>
        </w:tblCellMar>
        <w:tblLook w:val="0420" w:firstRow="1" w:lastRow="0" w:firstColumn="0" w:lastColumn="0" w:noHBand="0" w:noVBand="1"/>
      </w:tblPr>
      <w:tblGrid>
        <w:gridCol w:w="3041"/>
        <w:gridCol w:w="3042"/>
        <w:gridCol w:w="3042"/>
      </w:tblGrid>
      <w:tr w:rsidR="007C24CE" w:rsidRPr="007C24CE" w14:paraId="611D9261" w14:textId="77777777" w:rsidTr="007C24CE">
        <w:trPr>
          <w:trHeight w:val="595"/>
        </w:trPr>
        <w:tc>
          <w:tcPr>
            <w:tcW w:w="3041" w:type="dxa"/>
            <w:tcBorders>
              <w:top w:val="single" w:sz="8" w:space="0" w:color="FFC000"/>
              <w:left w:val="nil"/>
              <w:bottom w:val="single" w:sz="8" w:space="0" w:color="FFC000"/>
              <w:right w:val="nil"/>
            </w:tcBorders>
            <w:shd w:val="clear" w:color="auto" w:fill="auto"/>
            <w:tcMar>
              <w:top w:w="72" w:type="dxa"/>
              <w:left w:w="144" w:type="dxa"/>
              <w:bottom w:w="72" w:type="dxa"/>
              <w:right w:w="144" w:type="dxa"/>
            </w:tcMar>
            <w:hideMark/>
          </w:tcPr>
          <w:p w14:paraId="5B5BE01C" w14:textId="77777777" w:rsidR="007C24CE" w:rsidRPr="007C24CE" w:rsidRDefault="007C24CE" w:rsidP="007C24CE">
            <w:pPr>
              <w:spacing w:line="360" w:lineRule="auto"/>
              <w:jc w:val="both"/>
            </w:pPr>
            <w:r w:rsidRPr="007C24CE">
              <w:rPr>
                <w:b/>
                <w:bCs/>
              </w:rPr>
              <w:t xml:space="preserve">2019 </w:t>
            </w:r>
          </w:p>
        </w:tc>
        <w:tc>
          <w:tcPr>
            <w:tcW w:w="3042" w:type="dxa"/>
            <w:tcBorders>
              <w:top w:val="single" w:sz="8" w:space="0" w:color="FFC000"/>
              <w:left w:val="nil"/>
              <w:bottom w:val="single" w:sz="8" w:space="0" w:color="FFC000"/>
              <w:right w:val="nil"/>
            </w:tcBorders>
            <w:shd w:val="clear" w:color="auto" w:fill="auto"/>
            <w:tcMar>
              <w:top w:w="72" w:type="dxa"/>
              <w:left w:w="144" w:type="dxa"/>
              <w:bottom w:w="72" w:type="dxa"/>
              <w:right w:w="144" w:type="dxa"/>
            </w:tcMar>
            <w:hideMark/>
          </w:tcPr>
          <w:p w14:paraId="6EB16C02" w14:textId="77777777" w:rsidR="007C24CE" w:rsidRPr="007C24CE" w:rsidRDefault="007C24CE" w:rsidP="007C24CE">
            <w:pPr>
              <w:spacing w:line="360" w:lineRule="auto"/>
              <w:jc w:val="both"/>
            </w:pPr>
            <w:r w:rsidRPr="007C24CE">
              <w:rPr>
                <w:b/>
                <w:bCs/>
              </w:rPr>
              <w:t>2020</w:t>
            </w:r>
          </w:p>
        </w:tc>
        <w:tc>
          <w:tcPr>
            <w:tcW w:w="3042" w:type="dxa"/>
            <w:tcBorders>
              <w:top w:val="single" w:sz="8" w:space="0" w:color="FFC000"/>
              <w:left w:val="nil"/>
              <w:bottom w:val="single" w:sz="8" w:space="0" w:color="FFC000"/>
              <w:right w:val="nil"/>
            </w:tcBorders>
            <w:shd w:val="clear" w:color="auto" w:fill="auto"/>
            <w:tcMar>
              <w:top w:w="72" w:type="dxa"/>
              <w:left w:w="144" w:type="dxa"/>
              <w:bottom w:w="72" w:type="dxa"/>
              <w:right w:w="144" w:type="dxa"/>
            </w:tcMar>
            <w:hideMark/>
          </w:tcPr>
          <w:p w14:paraId="278980C3" w14:textId="77777777" w:rsidR="007C24CE" w:rsidRPr="007C24CE" w:rsidRDefault="007C24CE" w:rsidP="007C24CE">
            <w:pPr>
              <w:spacing w:line="360" w:lineRule="auto"/>
              <w:jc w:val="both"/>
            </w:pPr>
            <w:r w:rsidRPr="007C24CE">
              <w:rPr>
                <w:b/>
                <w:bCs/>
              </w:rPr>
              <w:t>2021</w:t>
            </w:r>
          </w:p>
        </w:tc>
      </w:tr>
      <w:tr w:rsidR="007C24CE" w:rsidRPr="007C24CE" w14:paraId="31B9B347" w14:textId="77777777" w:rsidTr="007C24CE">
        <w:trPr>
          <w:trHeight w:val="595"/>
        </w:trPr>
        <w:tc>
          <w:tcPr>
            <w:tcW w:w="3041" w:type="dxa"/>
            <w:tcBorders>
              <w:top w:val="single" w:sz="8" w:space="0" w:color="FFC000"/>
              <w:left w:val="nil"/>
              <w:bottom w:val="single" w:sz="8" w:space="0" w:color="FFC000"/>
              <w:right w:val="nil"/>
            </w:tcBorders>
            <w:shd w:val="clear" w:color="auto" w:fill="FFF4E7"/>
            <w:tcMar>
              <w:top w:w="72" w:type="dxa"/>
              <w:left w:w="144" w:type="dxa"/>
              <w:bottom w:w="72" w:type="dxa"/>
              <w:right w:w="144" w:type="dxa"/>
            </w:tcMar>
            <w:hideMark/>
          </w:tcPr>
          <w:p w14:paraId="46856F66" w14:textId="77777777" w:rsidR="007C24CE" w:rsidRPr="007C24CE" w:rsidRDefault="007C24CE" w:rsidP="007C24CE">
            <w:pPr>
              <w:spacing w:line="360" w:lineRule="auto"/>
              <w:jc w:val="both"/>
            </w:pPr>
            <w:r w:rsidRPr="007C24CE">
              <w:t>$11, 637 M</w:t>
            </w:r>
          </w:p>
        </w:tc>
        <w:tc>
          <w:tcPr>
            <w:tcW w:w="3042" w:type="dxa"/>
            <w:tcBorders>
              <w:top w:val="single" w:sz="8" w:space="0" w:color="FFC000"/>
              <w:left w:val="nil"/>
              <w:bottom w:val="single" w:sz="8" w:space="0" w:color="FFC000"/>
              <w:right w:val="nil"/>
            </w:tcBorders>
            <w:shd w:val="clear" w:color="auto" w:fill="FFF4E7"/>
            <w:tcMar>
              <w:top w:w="72" w:type="dxa"/>
              <w:left w:w="144" w:type="dxa"/>
              <w:bottom w:w="72" w:type="dxa"/>
              <w:right w:w="144" w:type="dxa"/>
            </w:tcMar>
            <w:hideMark/>
          </w:tcPr>
          <w:p w14:paraId="080F85EF" w14:textId="77777777" w:rsidR="007C24CE" w:rsidRPr="007C24CE" w:rsidRDefault="007C24CE" w:rsidP="007C24CE">
            <w:pPr>
              <w:spacing w:line="360" w:lineRule="auto"/>
              <w:jc w:val="both"/>
            </w:pPr>
            <w:r w:rsidRPr="007C24CE">
              <w:t>$22, 137 M</w:t>
            </w:r>
          </w:p>
        </w:tc>
        <w:tc>
          <w:tcPr>
            <w:tcW w:w="3042" w:type="dxa"/>
            <w:tcBorders>
              <w:top w:val="single" w:sz="8" w:space="0" w:color="FFC000"/>
              <w:left w:val="nil"/>
              <w:bottom w:val="single" w:sz="8" w:space="0" w:color="FFC000"/>
              <w:right w:val="nil"/>
            </w:tcBorders>
            <w:shd w:val="clear" w:color="auto" w:fill="FFF4E7"/>
            <w:tcMar>
              <w:top w:w="72" w:type="dxa"/>
              <w:left w:w="144" w:type="dxa"/>
              <w:bottom w:w="72" w:type="dxa"/>
              <w:right w:w="144" w:type="dxa"/>
            </w:tcMar>
            <w:hideMark/>
          </w:tcPr>
          <w:p w14:paraId="5691C830" w14:textId="77777777" w:rsidR="007C24CE" w:rsidRPr="007C24CE" w:rsidRDefault="007C24CE" w:rsidP="007C24CE">
            <w:pPr>
              <w:spacing w:line="360" w:lineRule="auto"/>
              <w:jc w:val="both"/>
            </w:pPr>
            <w:r w:rsidRPr="007C24CE">
              <w:t>$32, 168 M</w:t>
            </w:r>
          </w:p>
        </w:tc>
      </w:tr>
    </w:tbl>
    <w:p w14:paraId="31A679AF" w14:textId="77777777" w:rsidR="007C24CE" w:rsidRDefault="007C24CE" w:rsidP="00437C05">
      <w:pPr>
        <w:spacing w:line="360" w:lineRule="auto"/>
        <w:jc w:val="both"/>
        <w:rPr>
          <w:lang w:val="en-US"/>
        </w:rPr>
      </w:pPr>
    </w:p>
    <w:p w14:paraId="57ED4477" w14:textId="64DA7260" w:rsidR="007C24CE" w:rsidRDefault="007C24CE" w:rsidP="00437C05">
      <w:pPr>
        <w:spacing w:line="360" w:lineRule="auto"/>
        <w:jc w:val="both"/>
        <w:rPr>
          <w:lang w:val="en-US"/>
        </w:rPr>
      </w:pPr>
      <w:r>
        <w:rPr>
          <w:lang w:val="en-US"/>
        </w:rPr>
        <w:t>The above rise in profits is completely attributed to the change management strategies adopted by Amazon and its efficient implementation post pandemic, increasing its emphasis on employee wellbeing and welfare measures to keep them safe and drive maximum productivity at the same time.</w:t>
      </w:r>
    </w:p>
    <w:p w14:paraId="289CD521" w14:textId="648C33BC" w:rsidR="00921504" w:rsidRDefault="00921504" w:rsidP="00D35646">
      <w:pPr>
        <w:pStyle w:val="Heading2"/>
        <w:numPr>
          <w:ilvl w:val="0"/>
          <w:numId w:val="2"/>
        </w:numPr>
        <w:spacing w:line="360" w:lineRule="auto"/>
        <w:ind w:left="284" w:hanging="284"/>
        <w:rPr>
          <w:b/>
          <w:bCs/>
          <w:u w:val="single"/>
          <w:lang w:val="en-US"/>
        </w:rPr>
      </w:pPr>
      <w:bookmarkStart w:id="122" w:name="_Toc134010345"/>
      <w:bookmarkStart w:id="123" w:name="_Toc134053167"/>
      <w:bookmarkStart w:id="124" w:name="_Toc134053187"/>
      <w:bookmarkStart w:id="125" w:name="_Toc134053518"/>
      <w:bookmarkStart w:id="126" w:name="_Toc134103703"/>
      <w:bookmarkStart w:id="127" w:name="_Toc134103859"/>
      <w:bookmarkStart w:id="128" w:name="_Toc134115300"/>
      <w:r>
        <w:rPr>
          <w:b/>
          <w:bCs/>
          <w:u w:val="single"/>
          <w:lang w:val="en-US"/>
        </w:rPr>
        <w:t>Recommendations</w:t>
      </w:r>
      <w:bookmarkEnd w:id="122"/>
      <w:bookmarkEnd w:id="123"/>
      <w:bookmarkEnd w:id="124"/>
      <w:bookmarkEnd w:id="125"/>
      <w:bookmarkEnd w:id="126"/>
      <w:bookmarkEnd w:id="127"/>
      <w:r w:rsidR="00D35BCA">
        <w:rPr>
          <w:b/>
          <w:bCs/>
          <w:u w:val="single"/>
          <w:lang w:val="en-US"/>
        </w:rPr>
        <w:t xml:space="preserve"> (Based on </w:t>
      </w:r>
      <w:r w:rsidR="00EB1D05">
        <w:rPr>
          <w:b/>
          <w:bCs/>
          <w:u w:val="single"/>
          <w:lang w:val="en-US"/>
        </w:rPr>
        <w:t>Conclusions</w:t>
      </w:r>
      <w:r w:rsidR="00D35BCA">
        <w:rPr>
          <w:b/>
          <w:bCs/>
          <w:u w:val="single"/>
          <w:lang w:val="en-US"/>
        </w:rPr>
        <w:t>)</w:t>
      </w:r>
      <w:bookmarkEnd w:id="128"/>
    </w:p>
    <w:p w14:paraId="62E11216" w14:textId="30ABFF99" w:rsidR="00ED1FB9" w:rsidRDefault="00921504" w:rsidP="00437C05">
      <w:pPr>
        <w:spacing w:line="360" w:lineRule="auto"/>
        <w:jc w:val="both"/>
        <w:rPr>
          <w:lang w:val="en-US"/>
        </w:rPr>
      </w:pPr>
      <w:r w:rsidRPr="00024447">
        <w:rPr>
          <w:b/>
          <w:bCs/>
          <w:lang w:val="en-US"/>
        </w:rPr>
        <w:t>Continuous Investment in Technology:</w:t>
      </w:r>
      <w:r>
        <w:rPr>
          <w:lang w:val="en-US"/>
        </w:rPr>
        <w:t xml:space="preserve"> Amazon is a data driven and technology-oriented company and it should continually invest in the Artificial Intelligence, Machine Learning and Cloud Computing to remain ahead in the competition with other big shots like Google etc.</w:t>
      </w:r>
    </w:p>
    <w:p w14:paraId="2A5DF2CF" w14:textId="159DA4C5" w:rsidR="00921504" w:rsidRDefault="00921504" w:rsidP="00437C05">
      <w:pPr>
        <w:spacing w:line="360" w:lineRule="auto"/>
        <w:jc w:val="both"/>
        <w:rPr>
          <w:lang w:val="en-US"/>
        </w:rPr>
      </w:pPr>
      <w:r w:rsidRPr="00024447">
        <w:rPr>
          <w:b/>
          <w:bCs/>
          <w:lang w:val="en-US"/>
        </w:rPr>
        <w:lastRenderedPageBreak/>
        <w:t>Increase in Product Portfolio</w:t>
      </w:r>
      <w:r>
        <w:rPr>
          <w:lang w:val="en-US"/>
        </w:rPr>
        <w:t>: Amazon should increase and diversify its product portfolio and focus on emerging areas of technology like voice commerce, home automation and other areas in which AI can be implemented.</w:t>
      </w:r>
    </w:p>
    <w:p w14:paraId="74A3B171" w14:textId="2A12291C" w:rsidR="00921504" w:rsidRDefault="00921504" w:rsidP="00437C05">
      <w:pPr>
        <w:spacing w:line="360" w:lineRule="auto"/>
        <w:jc w:val="both"/>
        <w:rPr>
          <w:lang w:val="en-US"/>
        </w:rPr>
      </w:pPr>
      <w:r w:rsidRPr="00024447">
        <w:rPr>
          <w:b/>
          <w:bCs/>
          <w:lang w:val="en-US"/>
        </w:rPr>
        <w:t>Be More Customer Centric</w:t>
      </w:r>
      <w:r>
        <w:rPr>
          <w:lang w:val="en-US"/>
        </w:rPr>
        <w:t>: Amazon already being a customer obsessed company, should invest more in immersive customer experience by faster and free deliveries and making the website more user friendly.</w:t>
      </w:r>
    </w:p>
    <w:p w14:paraId="7E2F2189" w14:textId="1C2EB362" w:rsidR="00921504" w:rsidRDefault="00921504" w:rsidP="00437C05">
      <w:pPr>
        <w:spacing w:line="360" w:lineRule="auto"/>
        <w:jc w:val="both"/>
        <w:rPr>
          <w:lang w:val="en-US"/>
        </w:rPr>
      </w:pPr>
      <w:r w:rsidRPr="00024447">
        <w:rPr>
          <w:b/>
          <w:bCs/>
          <w:lang w:val="en-US"/>
        </w:rPr>
        <w:t>Develop Partnerships</w:t>
      </w:r>
      <w:r>
        <w:rPr>
          <w:lang w:val="en-US"/>
        </w:rPr>
        <w:t xml:space="preserve">: In order to reach </w:t>
      </w:r>
      <w:r w:rsidR="00191295">
        <w:rPr>
          <w:lang w:val="en-US"/>
        </w:rPr>
        <w:t>up to</w:t>
      </w:r>
      <w:r>
        <w:rPr>
          <w:lang w:val="en-US"/>
        </w:rPr>
        <w:t xml:space="preserve"> the last customer, and be digitally competent, Amazon should develop more collaborations with small retailers so that its pickup points </w:t>
      </w:r>
      <w:r w:rsidR="00191295">
        <w:rPr>
          <w:lang w:val="en-US"/>
        </w:rPr>
        <w:t xml:space="preserve">and same day deliveries </w:t>
      </w:r>
      <w:r>
        <w:rPr>
          <w:lang w:val="en-US"/>
        </w:rPr>
        <w:t>can be increased</w:t>
      </w:r>
      <w:r w:rsidR="00191295">
        <w:rPr>
          <w:lang w:val="en-US"/>
        </w:rPr>
        <w:t>. Also, it should partner with local infotainment channels to provide customized media content in local language.</w:t>
      </w:r>
    </w:p>
    <w:p w14:paraId="7662B503" w14:textId="38E8BEC0" w:rsidR="00191295" w:rsidRDefault="00191295" w:rsidP="00437C05">
      <w:pPr>
        <w:spacing w:line="360" w:lineRule="auto"/>
        <w:jc w:val="both"/>
        <w:rPr>
          <w:lang w:val="en-US"/>
        </w:rPr>
      </w:pPr>
      <w:r w:rsidRPr="00024447">
        <w:rPr>
          <w:b/>
          <w:bCs/>
          <w:lang w:val="en-US"/>
        </w:rPr>
        <w:t>Focus more on Sustainability</w:t>
      </w:r>
      <w:r>
        <w:rPr>
          <w:lang w:val="en-US"/>
        </w:rPr>
        <w:t>: Amazon should strive towards decreasing the carbon footprint and appeal more to customers who are con concerned about the sustainability.</w:t>
      </w:r>
    </w:p>
    <w:p w14:paraId="6B8087CB" w14:textId="4156E903" w:rsidR="00191295" w:rsidRPr="00553836" w:rsidRDefault="00191295" w:rsidP="00437C05">
      <w:pPr>
        <w:spacing w:line="360" w:lineRule="auto"/>
        <w:jc w:val="both"/>
        <w:rPr>
          <w:lang w:val="en-US"/>
        </w:rPr>
      </w:pPr>
      <w:r w:rsidRPr="00024447">
        <w:rPr>
          <w:b/>
          <w:bCs/>
          <w:lang w:val="en-US"/>
        </w:rPr>
        <w:t>Personalization</w:t>
      </w:r>
      <w:r>
        <w:rPr>
          <w:lang w:val="en-US"/>
        </w:rPr>
        <w:t>: Amazon should use more of AI and Machine Learning technologies to tailor content according to the different customers and enhance the user experience. This will keep the customers loyal to Amazon and help it to thrive the cut throat competition.</w:t>
      </w:r>
    </w:p>
    <w:p w14:paraId="502D2EBE" w14:textId="77777777" w:rsidR="00553836" w:rsidRPr="00C026AC" w:rsidRDefault="00553836" w:rsidP="00437C05">
      <w:pPr>
        <w:spacing w:line="360" w:lineRule="auto"/>
        <w:jc w:val="both"/>
        <w:rPr>
          <w:lang w:val="en-US"/>
        </w:rPr>
      </w:pPr>
    </w:p>
    <w:p w14:paraId="3D69F34C" w14:textId="77777777" w:rsidR="00167467" w:rsidRDefault="00167467" w:rsidP="00167467">
      <w:pPr>
        <w:rPr>
          <w:lang w:val="en-US"/>
        </w:rPr>
      </w:pPr>
      <w:bookmarkStart w:id="129" w:name="_Toc132673446"/>
      <w:bookmarkStart w:id="130" w:name="_Toc133929260"/>
      <w:bookmarkStart w:id="131" w:name="_Toc134010346"/>
    </w:p>
    <w:p w14:paraId="491846E1" w14:textId="77777777" w:rsidR="00167467" w:rsidRDefault="00167467" w:rsidP="00167467">
      <w:pPr>
        <w:rPr>
          <w:lang w:val="en-US"/>
        </w:rPr>
      </w:pPr>
    </w:p>
    <w:p w14:paraId="71308154" w14:textId="77777777" w:rsidR="00167467" w:rsidRDefault="00167467" w:rsidP="00167467">
      <w:pPr>
        <w:rPr>
          <w:lang w:val="en-US"/>
        </w:rPr>
      </w:pPr>
    </w:p>
    <w:p w14:paraId="2A190D7A" w14:textId="77777777" w:rsidR="00167467" w:rsidRDefault="00167467" w:rsidP="00167467">
      <w:pPr>
        <w:rPr>
          <w:lang w:val="en-US"/>
        </w:rPr>
      </w:pPr>
    </w:p>
    <w:p w14:paraId="74DBF82F" w14:textId="77777777" w:rsidR="00024447" w:rsidRDefault="00024447" w:rsidP="00C90AA3">
      <w:pPr>
        <w:pStyle w:val="Heading1"/>
        <w:spacing w:line="360" w:lineRule="auto"/>
        <w:rPr>
          <w:b/>
          <w:bCs/>
          <w:u w:val="single"/>
          <w:lang w:val="en-US"/>
        </w:rPr>
      </w:pPr>
    </w:p>
    <w:p w14:paraId="1AFA1F18" w14:textId="77777777" w:rsidR="00024447" w:rsidRDefault="00024447" w:rsidP="00C90AA3">
      <w:pPr>
        <w:pStyle w:val="Heading1"/>
        <w:spacing w:line="360" w:lineRule="auto"/>
        <w:rPr>
          <w:b/>
          <w:bCs/>
          <w:u w:val="single"/>
          <w:lang w:val="en-US"/>
        </w:rPr>
      </w:pPr>
    </w:p>
    <w:p w14:paraId="538A62F7" w14:textId="77777777" w:rsidR="00024447" w:rsidRDefault="00024447" w:rsidP="00C90AA3">
      <w:pPr>
        <w:pStyle w:val="Heading1"/>
        <w:spacing w:line="360" w:lineRule="auto"/>
        <w:rPr>
          <w:b/>
          <w:bCs/>
          <w:u w:val="single"/>
          <w:lang w:val="en-US"/>
        </w:rPr>
      </w:pPr>
    </w:p>
    <w:p w14:paraId="439BC760" w14:textId="77777777" w:rsidR="00024447" w:rsidRDefault="00024447" w:rsidP="00024447">
      <w:pPr>
        <w:rPr>
          <w:lang w:val="en-US"/>
        </w:rPr>
      </w:pPr>
    </w:p>
    <w:p w14:paraId="793ECA5D" w14:textId="77777777" w:rsidR="0098526B" w:rsidRDefault="0098526B" w:rsidP="00024447">
      <w:pPr>
        <w:rPr>
          <w:lang w:val="en-US"/>
        </w:rPr>
      </w:pPr>
    </w:p>
    <w:p w14:paraId="5D0EC5A4" w14:textId="77777777" w:rsidR="0098526B" w:rsidRDefault="0098526B" w:rsidP="00024447">
      <w:pPr>
        <w:rPr>
          <w:lang w:val="en-US"/>
        </w:rPr>
      </w:pPr>
    </w:p>
    <w:p w14:paraId="1D8EDC14" w14:textId="7F037B3D" w:rsidR="00A2123B" w:rsidRPr="0091210F" w:rsidRDefault="00A2123B" w:rsidP="00C90AA3">
      <w:pPr>
        <w:pStyle w:val="Heading1"/>
        <w:spacing w:line="360" w:lineRule="auto"/>
        <w:rPr>
          <w:b/>
          <w:bCs/>
          <w:u w:val="single"/>
          <w:lang w:val="en-US"/>
        </w:rPr>
      </w:pPr>
      <w:bookmarkStart w:id="132" w:name="_Toc134053168"/>
      <w:bookmarkStart w:id="133" w:name="_Toc134053188"/>
      <w:bookmarkStart w:id="134" w:name="_Toc134053519"/>
      <w:bookmarkStart w:id="135" w:name="_Toc134103704"/>
      <w:bookmarkStart w:id="136" w:name="_Toc134103860"/>
      <w:bookmarkStart w:id="137" w:name="_Toc134115301"/>
      <w:r w:rsidRPr="0091210F">
        <w:rPr>
          <w:b/>
          <w:bCs/>
          <w:u w:val="single"/>
          <w:lang w:val="en-US"/>
        </w:rPr>
        <w:lastRenderedPageBreak/>
        <w:t>References</w:t>
      </w:r>
      <w:bookmarkEnd w:id="129"/>
      <w:bookmarkEnd w:id="130"/>
      <w:bookmarkEnd w:id="131"/>
      <w:bookmarkEnd w:id="132"/>
      <w:bookmarkEnd w:id="133"/>
      <w:bookmarkEnd w:id="134"/>
      <w:bookmarkEnd w:id="135"/>
      <w:bookmarkEnd w:id="136"/>
      <w:bookmarkEnd w:id="137"/>
    </w:p>
    <w:p w14:paraId="2B2D3FD0" w14:textId="77777777" w:rsidR="00ED4777" w:rsidRDefault="00ED4777" w:rsidP="00C148E1">
      <w:pPr>
        <w:rPr>
          <w:rFonts w:cstheme="minorHAnsi"/>
          <w:color w:val="222222"/>
          <w:shd w:val="clear" w:color="auto" w:fill="FFFFFF"/>
        </w:rPr>
      </w:pPr>
      <w:r w:rsidRPr="001E3DA3">
        <w:rPr>
          <w:rFonts w:cstheme="minorHAnsi"/>
          <w:color w:val="222222"/>
          <w:shd w:val="clear" w:color="auto" w:fill="FFFFFF"/>
        </w:rPr>
        <w:t xml:space="preserve">Acquah, A. </w:t>
      </w:r>
      <w:r>
        <w:rPr>
          <w:rFonts w:cstheme="minorHAnsi"/>
          <w:color w:val="222222"/>
          <w:shd w:val="clear" w:color="auto" w:fill="FFFFFF"/>
        </w:rPr>
        <w:t>(</w:t>
      </w:r>
      <w:r w:rsidRPr="001E3DA3">
        <w:rPr>
          <w:rFonts w:cstheme="minorHAnsi"/>
          <w:color w:val="222222"/>
          <w:shd w:val="clear" w:color="auto" w:fill="FFFFFF"/>
        </w:rPr>
        <w:t>2022</w:t>
      </w:r>
      <w:r>
        <w:rPr>
          <w:rFonts w:cstheme="minorHAnsi"/>
          <w:color w:val="222222"/>
          <w:shd w:val="clear" w:color="auto" w:fill="FFFFFF"/>
        </w:rPr>
        <w:t>)</w:t>
      </w:r>
      <w:r w:rsidRPr="001E3DA3">
        <w:rPr>
          <w:rFonts w:cstheme="minorHAnsi"/>
          <w:color w:val="222222"/>
          <w:shd w:val="clear" w:color="auto" w:fill="FFFFFF"/>
        </w:rPr>
        <w:t xml:space="preserve">. </w:t>
      </w:r>
      <w:r w:rsidRPr="001E3DA3">
        <w:rPr>
          <w:rFonts w:cstheme="minorHAnsi"/>
          <w:i/>
          <w:iCs/>
          <w:color w:val="222222"/>
          <w:shd w:val="clear" w:color="auto" w:fill="FFFFFF"/>
        </w:rPr>
        <w:t>Managing Digitalization Challenges with Amazon Web Services</w:t>
      </w:r>
      <w:r w:rsidRPr="001E3DA3">
        <w:rPr>
          <w:rFonts w:cstheme="minorHAnsi"/>
          <w:color w:val="222222"/>
          <w:shd w:val="clear" w:color="auto" w:fill="FFFFFF"/>
        </w:rPr>
        <w:t>.</w:t>
      </w:r>
      <w:r>
        <w:rPr>
          <w:rFonts w:cstheme="minorHAnsi"/>
          <w:color w:val="222222"/>
          <w:shd w:val="clear" w:color="auto" w:fill="FFFFFF"/>
        </w:rPr>
        <w:t xml:space="preserve"> Available at </w:t>
      </w:r>
      <w:hyperlink r:id="rId17" w:history="1">
        <w:r w:rsidRPr="004A652A">
          <w:rPr>
            <w:rStyle w:val="Hyperlink"/>
            <w:rFonts w:cstheme="minorHAnsi"/>
            <w:shd w:val="clear" w:color="auto" w:fill="FFFFFF"/>
          </w:rPr>
          <w:t>https://www.theseus.fi/bitstream/handle/10024/750296/Acquah_masters_thesis_2022.pdf</w:t>
        </w:r>
      </w:hyperlink>
      <w:r>
        <w:rPr>
          <w:rFonts w:cstheme="minorHAnsi"/>
          <w:color w:val="222222"/>
          <w:shd w:val="clear" w:color="auto" w:fill="FFFFFF"/>
        </w:rPr>
        <w:t xml:space="preserve"> .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01F5E34F" w14:textId="77777777" w:rsidR="00ED4777" w:rsidRDefault="00ED4777" w:rsidP="00723F1B">
      <w:pPr>
        <w:rPr>
          <w:rFonts w:cstheme="minorHAnsi"/>
          <w:color w:val="222222"/>
          <w:shd w:val="clear" w:color="auto" w:fill="FFFFFF"/>
        </w:rPr>
      </w:pPr>
      <w:r w:rsidRPr="00BA7155">
        <w:rPr>
          <w:rFonts w:cstheme="minorHAnsi"/>
          <w:color w:val="222222"/>
          <w:shd w:val="clear" w:color="auto" w:fill="FFFFFF"/>
        </w:rPr>
        <w:t xml:space="preserve">Amazon (2020). </w:t>
      </w:r>
      <w:r w:rsidRPr="00BA7155">
        <w:rPr>
          <w:rFonts w:cstheme="minorHAnsi"/>
          <w:i/>
          <w:iCs/>
          <w:color w:val="222222"/>
          <w:shd w:val="clear" w:color="auto" w:fill="FFFFFF"/>
        </w:rPr>
        <w:t>Amazon’s actions to help employees, communities, and customers affected by COVID-19</w:t>
      </w:r>
      <w:r w:rsidRPr="00BA7155">
        <w:rPr>
          <w:rFonts w:cstheme="minorHAnsi"/>
          <w:color w:val="222222"/>
          <w:shd w:val="clear" w:color="auto" w:fill="FFFFFF"/>
        </w:rPr>
        <w:t xml:space="preserve">. UK About Amazon. Available at: </w:t>
      </w:r>
      <w:hyperlink r:id="rId18" w:history="1">
        <w:r w:rsidRPr="00A0039B">
          <w:rPr>
            <w:rStyle w:val="Hyperlink"/>
            <w:rFonts w:cstheme="minorHAnsi"/>
            <w:shd w:val="clear" w:color="auto" w:fill="FFFFFF"/>
          </w:rPr>
          <w:t>https://www.aboutamazon.co.uk/news/company-news/amazons-actions-to-help-employees-communities-and-customers-affected-by-covid-19</w:t>
        </w:r>
      </w:hyperlink>
      <w:r w:rsidRPr="00BA7155">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511E11E2" w14:textId="77777777" w:rsidR="00ED4777" w:rsidRDefault="00ED4777" w:rsidP="00723F1B">
      <w:pPr>
        <w:rPr>
          <w:rFonts w:cstheme="minorHAnsi"/>
          <w:color w:val="222222"/>
          <w:shd w:val="clear" w:color="auto" w:fill="FFFFFF"/>
        </w:rPr>
      </w:pPr>
      <w:r w:rsidRPr="007C24CE">
        <w:rPr>
          <w:rFonts w:cstheme="minorHAnsi"/>
          <w:color w:val="222222"/>
          <w:shd w:val="clear" w:color="auto" w:fill="FFFFFF"/>
        </w:rPr>
        <w:t xml:space="preserve">Amazon (2022). Amazon.com, Inc. - Annual reports, Proxies and Shareholder Letters. [online] ir.aboutamazon.com. Available at: </w:t>
      </w:r>
      <w:hyperlink r:id="rId19" w:history="1">
        <w:r w:rsidRPr="005E0002">
          <w:rPr>
            <w:rStyle w:val="Hyperlink"/>
            <w:rFonts w:cstheme="minorHAnsi"/>
            <w:shd w:val="clear" w:color="auto" w:fill="FFFFFF"/>
          </w:rPr>
          <w:t>https://s2.q4cdn.com/299287126/files/doc_financials/2022/ar/Amazon-2021-Annual-Report.pdf</w:t>
        </w:r>
      </w:hyperlink>
      <w:r w:rsidRPr="007C24CE">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09A0F030" w14:textId="77777777" w:rsidR="00ED4777" w:rsidRDefault="00ED4777" w:rsidP="002D53A3">
      <w:pPr>
        <w:rPr>
          <w:rFonts w:cstheme="minorHAnsi"/>
          <w:color w:val="222222"/>
          <w:shd w:val="clear" w:color="auto" w:fill="FFFFFF"/>
        </w:rPr>
      </w:pPr>
      <w:r w:rsidRPr="002D53A3">
        <w:rPr>
          <w:rFonts w:cstheme="minorHAnsi"/>
          <w:color w:val="222222"/>
          <w:shd w:val="clear" w:color="auto" w:fill="FFFFFF"/>
        </w:rPr>
        <w:t xml:space="preserve">Amazon (2023). </w:t>
      </w:r>
      <w:r w:rsidRPr="002D53A3">
        <w:rPr>
          <w:rFonts w:cstheme="minorHAnsi"/>
          <w:i/>
          <w:iCs/>
          <w:color w:val="222222"/>
          <w:shd w:val="clear" w:color="auto" w:fill="FFFFFF"/>
        </w:rPr>
        <w:t>About Prime Day - Amazon Customer Service</w:t>
      </w:r>
      <w:r w:rsidRPr="002D53A3">
        <w:rPr>
          <w:rFonts w:cstheme="minorHAnsi"/>
          <w:color w:val="222222"/>
          <w:shd w:val="clear" w:color="auto" w:fill="FFFFFF"/>
        </w:rPr>
        <w:t xml:space="preserve">. www.amazon.co.uk. Available at: </w:t>
      </w:r>
      <w:hyperlink r:id="rId20" w:history="1">
        <w:r w:rsidRPr="00960B9C">
          <w:rPr>
            <w:rStyle w:val="Hyperlink"/>
            <w:rFonts w:cstheme="minorHAnsi"/>
            <w:shd w:val="clear" w:color="auto" w:fill="FFFFFF"/>
          </w:rPr>
          <w:t>https://www.amazon.co.uk/gp/help/customer/display.html?nodeId=GUZZFPRQHPWM6DK5</w:t>
        </w:r>
      </w:hyperlink>
      <w:r>
        <w:rPr>
          <w:rFonts w:cstheme="minorHAnsi"/>
          <w:color w:val="222222"/>
          <w:shd w:val="clear" w:color="auto" w:fill="FFFFFF"/>
        </w:rPr>
        <w:t xml:space="preserve"> </w:t>
      </w:r>
      <w:r w:rsidRPr="002D53A3">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E2B06D3" w14:textId="77777777" w:rsidR="00ED4777" w:rsidRDefault="00ED4777" w:rsidP="002D53A3">
      <w:pPr>
        <w:rPr>
          <w:rFonts w:cstheme="minorHAnsi"/>
          <w:color w:val="222222"/>
          <w:shd w:val="clear" w:color="auto" w:fill="FFFFFF"/>
        </w:rPr>
      </w:pPr>
      <w:r w:rsidRPr="00553836">
        <w:rPr>
          <w:rFonts w:cstheme="minorHAnsi"/>
          <w:color w:val="222222"/>
          <w:shd w:val="clear" w:color="auto" w:fill="FFFFFF"/>
        </w:rPr>
        <w:t>Amazon Staff (2020</w:t>
      </w:r>
      <w:r>
        <w:rPr>
          <w:rFonts w:cstheme="minorHAnsi"/>
          <w:color w:val="222222"/>
          <w:shd w:val="clear" w:color="auto" w:fill="FFFFFF"/>
        </w:rPr>
        <w:t>a</w:t>
      </w:r>
      <w:r w:rsidRPr="00553836">
        <w:rPr>
          <w:rFonts w:cstheme="minorHAnsi"/>
          <w:color w:val="222222"/>
          <w:shd w:val="clear" w:color="auto" w:fill="FFFFFF"/>
        </w:rPr>
        <w:t xml:space="preserve">). </w:t>
      </w:r>
      <w:r w:rsidRPr="00553836">
        <w:rPr>
          <w:rFonts w:cstheme="minorHAnsi"/>
          <w:i/>
          <w:iCs/>
          <w:color w:val="222222"/>
          <w:shd w:val="clear" w:color="auto" w:fill="FFFFFF"/>
        </w:rPr>
        <w:t>How we’re taking care of employees during COVID-19</w:t>
      </w:r>
      <w:r w:rsidRPr="00553836">
        <w:rPr>
          <w:rFonts w:cstheme="minorHAnsi"/>
          <w:color w:val="222222"/>
          <w:shd w:val="clear" w:color="auto" w:fill="FFFFFF"/>
        </w:rPr>
        <w:t xml:space="preserve">. About Amazon. Available at: </w:t>
      </w:r>
      <w:hyperlink r:id="rId21" w:history="1">
        <w:r w:rsidRPr="001B4FAD">
          <w:rPr>
            <w:rStyle w:val="Hyperlink"/>
            <w:rFonts w:cstheme="minorHAnsi"/>
            <w:shd w:val="clear" w:color="auto" w:fill="FFFFFF"/>
          </w:rPr>
          <w:t>https://www.aboutamazon.com/news/company-news/how-were-taking-care-of-employees-during-covid-19</w:t>
        </w:r>
      </w:hyperlink>
      <w:r w:rsidRPr="00553836">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53B1BEFE" w14:textId="77777777" w:rsidR="00ED4777" w:rsidRDefault="00ED4777" w:rsidP="00723F1B">
      <w:pPr>
        <w:rPr>
          <w:rFonts w:cstheme="minorHAnsi"/>
          <w:color w:val="222222"/>
          <w:shd w:val="clear" w:color="auto" w:fill="FFFFFF"/>
        </w:rPr>
      </w:pPr>
      <w:r w:rsidRPr="001B5154">
        <w:rPr>
          <w:rFonts w:cstheme="minorHAnsi"/>
          <w:color w:val="222222"/>
          <w:shd w:val="clear" w:color="auto" w:fill="FFFFFF"/>
        </w:rPr>
        <w:t xml:space="preserve">Amazon Staff (2020b). </w:t>
      </w:r>
      <w:r w:rsidRPr="001B5154">
        <w:rPr>
          <w:rFonts w:cstheme="minorHAnsi"/>
          <w:i/>
          <w:iCs/>
          <w:color w:val="222222"/>
          <w:shd w:val="clear" w:color="auto" w:fill="FFFFFF"/>
        </w:rPr>
        <w:t>Meet Amazon employees gearing up for this holiday season</w:t>
      </w:r>
      <w:r w:rsidRPr="001B5154">
        <w:rPr>
          <w:rFonts w:cstheme="minorHAnsi"/>
          <w:color w:val="222222"/>
          <w:shd w:val="clear" w:color="auto" w:fill="FFFFFF"/>
        </w:rPr>
        <w:t xml:space="preserve">.US About Amazon. Available at: </w:t>
      </w:r>
      <w:hyperlink r:id="rId22" w:history="1">
        <w:r w:rsidRPr="006519C6">
          <w:rPr>
            <w:rStyle w:val="Hyperlink"/>
            <w:rFonts w:cstheme="minorHAnsi"/>
            <w:shd w:val="clear" w:color="auto" w:fill="FFFFFF"/>
          </w:rPr>
          <w:t>https://www.aboutamazon.com/news/workplace/meet-amazon-employees-gearing-up-for-this-holiday-season</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4F8F74E" w14:textId="77777777" w:rsidR="00ED4777" w:rsidRDefault="00ED4777" w:rsidP="00723F1B">
      <w:pPr>
        <w:rPr>
          <w:rFonts w:cstheme="minorHAnsi"/>
          <w:color w:val="222222"/>
          <w:shd w:val="clear" w:color="auto" w:fill="FFFFFF"/>
        </w:rPr>
      </w:pPr>
      <w:r w:rsidRPr="00411738">
        <w:rPr>
          <w:rFonts w:cstheme="minorHAnsi"/>
          <w:color w:val="222222"/>
          <w:shd w:val="clear" w:color="auto" w:fill="FFFFFF"/>
        </w:rPr>
        <w:t xml:space="preserve">Amazon Staff (2022). </w:t>
      </w:r>
      <w:r w:rsidRPr="00411738">
        <w:rPr>
          <w:rFonts w:cstheme="minorHAnsi"/>
          <w:i/>
          <w:iCs/>
          <w:color w:val="222222"/>
          <w:shd w:val="clear" w:color="auto" w:fill="FFFFFF"/>
        </w:rPr>
        <w:t>What do each of Amazon’s Leadership Principles really mean?</w:t>
      </w:r>
      <w:r w:rsidRPr="00411738">
        <w:rPr>
          <w:rFonts w:cstheme="minorHAnsi"/>
          <w:color w:val="222222"/>
          <w:shd w:val="clear" w:color="auto" w:fill="FFFFFF"/>
        </w:rPr>
        <w:t xml:space="preserve"> UK About Amazon. Available at: </w:t>
      </w:r>
      <w:hyperlink r:id="rId23" w:history="1">
        <w:r w:rsidRPr="00960B9C">
          <w:rPr>
            <w:rStyle w:val="Hyperlink"/>
            <w:rFonts w:cstheme="minorHAnsi"/>
            <w:shd w:val="clear" w:color="auto" w:fill="FFFFFF"/>
          </w:rPr>
          <w:t>https://www.aboutamazon.co.uk/news/working-at-amazon/what-do-each-of-amazons-leadership-principles-really-mean</w:t>
        </w:r>
      </w:hyperlink>
      <w:r w:rsidRPr="00411738">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E344DCB" w14:textId="77777777" w:rsidR="00ED4777" w:rsidRDefault="00ED4777" w:rsidP="00C148E1">
      <w:pPr>
        <w:rPr>
          <w:rFonts w:cstheme="minorHAnsi"/>
          <w:color w:val="222222"/>
          <w:shd w:val="clear" w:color="auto" w:fill="FFFFFF"/>
        </w:rPr>
      </w:pPr>
      <w:r w:rsidRPr="00C63DEE">
        <w:rPr>
          <w:rFonts w:cstheme="minorHAnsi"/>
          <w:color w:val="222222"/>
          <w:shd w:val="clear" w:color="auto" w:fill="FFFFFF"/>
        </w:rPr>
        <w:t xml:space="preserve">Amazon Staff (2023). </w:t>
      </w:r>
      <w:r w:rsidRPr="00C63DEE">
        <w:rPr>
          <w:rFonts w:cstheme="minorHAnsi"/>
          <w:i/>
          <w:iCs/>
          <w:color w:val="222222"/>
          <w:shd w:val="clear" w:color="auto" w:fill="FFFFFF"/>
        </w:rPr>
        <w:t>Amazon Air takes off in India</w:t>
      </w:r>
      <w:r w:rsidRPr="00C63DEE">
        <w:rPr>
          <w:rFonts w:cstheme="minorHAnsi"/>
          <w:color w:val="222222"/>
          <w:shd w:val="clear" w:color="auto" w:fill="FFFFFF"/>
        </w:rPr>
        <w:t xml:space="preserve">. About Amazon India. Available at: </w:t>
      </w:r>
      <w:hyperlink r:id="rId24" w:history="1">
        <w:r w:rsidRPr="004A652A">
          <w:rPr>
            <w:rStyle w:val="Hyperlink"/>
            <w:rFonts w:cstheme="minorHAnsi"/>
            <w:shd w:val="clear" w:color="auto" w:fill="FFFFFF"/>
          </w:rPr>
          <w:t>https://www.aboutamazon.in/news/operations/amazon-air-takes-off-in-india</w:t>
        </w:r>
      </w:hyperlink>
      <w:r w:rsidRPr="00C63DEE">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7993225" w14:textId="77777777" w:rsidR="00ED4777" w:rsidRDefault="00ED4777" w:rsidP="00BA0FB4">
      <w:pPr>
        <w:rPr>
          <w:rFonts w:cstheme="minorHAnsi"/>
          <w:color w:val="222222"/>
          <w:shd w:val="clear" w:color="auto" w:fill="FFFFFF"/>
        </w:rPr>
      </w:pPr>
      <w:r w:rsidRPr="008C6ECC">
        <w:rPr>
          <w:rFonts w:cstheme="minorHAnsi"/>
          <w:color w:val="222222"/>
          <w:shd w:val="clear" w:color="auto" w:fill="FFFFFF"/>
        </w:rPr>
        <w:t xml:space="preserve">Anders Lisdorf (2021). </w:t>
      </w:r>
      <w:r w:rsidRPr="004F4CBA">
        <w:rPr>
          <w:rFonts w:cstheme="minorHAnsi"/>
          <w:i/>
          <w:iCs/>
          <w:color w:val="222222"/>
          <w:shd w:val="clear" w:color="auto" w:fill="FFFFFF"/>
        </w:rPr>
        <w:t>Cloud computing basics: a non-technical introduction</w:t>
      </w:r>
      <w:r w:rsidRPr="008C6ECC">
        <w:rPr>
          <w:rFonts w:cstheme="minorHAnsi"/>
          <w:color w:val="222222"/>
          <w:shd w:val="clear" w:color="auto" w:fill="FFFFFF"/>
        </w:rPr>
        <w:t>. New York City: Apress.</w:t>
      </w:r>
      <w:r>
        <w:rPr>
          <w:rFonts w:cstheme="minorHAnsi"/>
          <w:color w:val="222222"/>
          <w:shd w:val="clear" w:color="auto" w:fill="FFFFFF"/>
        </w:rPr>
        <w:t xml:space="preserve"> Available at: </w:t>
      </w:r>
      <w:hyperlink r:id="rId25" w:history="1">
        <w:r>
          <w:rPr>
            <w:rStyle w:val="Hyperlink"/>
          </w:rPr>
          <w:t>cloud-computing-basics-a-non-technical-introduction-1nbsped-9781484269213_compress.pdf</w:t>
        </w:r>
      </w:hyperlink>
      <w:r>
        <w:t xml:space="preserve"> </w:t>
      </w:r>
      <w:r>
        <w:rPr>
          <w:rFonts w:cstheme="minorHAnsi"/>
          <w:color w:val="222222"/>
          <w:shd w:val="clear" w:color="auto" w:fill="FFFFFF"/>
        </w:rPr>
        <w:t>(</w:t>
      </w:r>
      <w:r w:rsidRPr="00BA0FB4">
        <w:rPr>
          <w:rFonts w:cstheme="minorHAnsi"/>
          <w:color w:val="222222"/>
          <w:shd w:val="clear" w:color="auto" w:fill="FFFFFF"/>
        </w:rPr>
        <w:t>Accessed 12 Apr. 2023</w:t>
      </w:r>
      <w:r>
        <w:rPr>
          <w:rFonts w:cstheme="minorHAnsi"/>
          <w:color w:val="222222"/>
          <w:shd w:val="clear" w:color="auto" w:fill="FFFFFF"/>
        </w:rPr>
        <w:t>)</w:t>
      </w:r>
      <w:r w:rsidRPr="00BA0FB4">
        <w:rPr>
          <w:rFonts w:cstheme="minorHAnsi"/>
          <w:color w:val="222222"/>
          <w:shd w:val="clear" w:color="auto" w:fill="FFFFFF"/>
        </w:rPr>
        <w:t>.</w:t>
      </w:r>
    </w:p>
    <w:p w14:paraId="4B25A7A2" w14:textId="77777777" w:rsidR="00ED4777" w:rsidRDefault="00ED4777" w:rsidP="00723F1B">
      <w:pPr>
        <w:rPr>
          <w:rFonts w:cstheme="minorHAnsi"/>
          <w:color w:val="222222"/>
          <w:shd w:val="clear" w:color="auto" w:fill="FFFFFF"/>
        </w:rPr>
      </w:pPr>
      <w:r w:rsidRPr="00BA7155">
        <w:rPr>
          <w:rFonts w:cstheme="minorHAnsi"/>
          <w:color w:val="222222"/>
          <w:shd w:val="clear" w:color="auto" w:fill="FFFFFF"/>
        </w:rPr>
        <w:t xml:space="preserve">Augustin, L. (2020). </w:t>
      </w:r>
      <w:r w:rsidRPr="004F4CBA">
        <w:rPr>
          <w:rFonts w:cstheme="minorHAnsi"/>
          <w:i/>
          <w:iCs/>
          <w:color w:val="222222"/>
          <w:shd w:val="clear" w:color="auto" w:fill="FFFFFF"/>
        </w:rPr>
        <w:t>Reimagining Work for the Post-pandemic World</w:t>
      </w:r>
      <w:r w:rsidRPr="00BA7155">
        <w:rPr>
          <w:rFonts w:cstheme="minorHAnsi"/>
          <w:color w:val="222222"/>
          <w:shd w:val="clear" w:color="auto" w:fill="FFFFFF"/>
        </w:rPr>
        <w:t xml:space="preserve">. Amazon Web Services. Available at: </w:t>
      </w:r>
      <w:hyperlink r:id="rId26" w:history="1">
        <w:r w:rsidRPr="00A0039B">
          <w:rPr>
            <w:rStyle w:val="Hyperlink"/>
            <w:rFonts w:cstheme="minorHAnsi"/>
            <w:shd w:val="clear" w:color="auto" w:fill="FFFFFF"/>
          </w:rPr>
          <w:t>https://aws.amazon.com/blogs/enterprise-strategy/reimagining-work-for-the-post-pandemic-world/</w:t>
        </w:r>
      </w:hyperlink>
      <w:r w:rsidRPr="00BA7155">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E9CC4CB" w14:textId="77777777" w:rsidR="00ED4777" w:rsidRDefault="00ED4777" w:rsidP="00A2123B">
      <w:pPr>
        <w:rPr>
          <w:rFonts w:cstheme="minorHAnsi"/>
          <w:color w:val="222222"/>
          <w:shd w:val="clear" w:color="auto" w:fill="FFFFFF"/>
        </w:rPr>
      </w:pPr>
      <w:r w:rsidRPr="00A2123B">
        <w:rPr>
          <w:rFonts w:cstheme="minorHAnsi"/>
          <w:color w:val="222222"/>
          <w:shd w:val="clear" w:color="auto" w:fill="FFFFFF"/>
        </w:rPr>
        <w:t>Berryman, R. (2014</w:t>
      </w:r>
      <w:r w:rsidRPr="004F4CBA">
        <w:rPr>
          <w:rFonts w:cstheme="minorHAnsi"/>
          <w:i/>
          <w:iCs/>
          <w:color w:val="222222"/>
          <w:shd w:val="clear" w:color="auto" w:fill="FFFFFF"/>
        </w:rPr>
        <w:t>). Amazon.com, Inc.: A case study analysis</w:t>
      </w:r>
      <w:r w:rsidRPr="00A2123B">
        <w:rPr>
          <w:rFonts w:cstheme="minorHAnsi"/>
          <w:color w:val="222222"/>
          <w:shd w:val="clear" w:color="auto" w:fill="FFFFFF"/>
        </w:rPr>
        <w:t>. ITERA.</w:t>
      </w:r>
      <w:r>
        <w:rPr>
          <w:rFonts w:cstheme="minorHAnsi"/>
          <w:color w:val="222222"/>
          <w:shd w:val="clear" w:color="auto" w:fill="FFFFFF"/>
        </w:rPr>
        <w:t xml:space="preserve"> Available at: </w:t>
      </w:r>
      <w:hyperlink r:id="rId27" w:history="1">
        <w:r w:rsidRPr="00413068">
          <w:rPr>
            <w:rStyle w:val="Hyperlink"/>
            <w:rFonts w:cstheme="minorHAnsi"/>
            <w:shd w:val="clear" w:color="auto" w:fill="FFFFFF"/>
          </w:rPr>
          <w:t>https://bit.ly/3GDf0PD</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5F36A2DE" w14:textId="77777777" w:rsidR="00ED4777" w:rsidRDefault="00ED4777" w:rsidP="00C148E1">
      <w:pPr>
        <w:rPr>
          <w:rFonts w:cstheme="minorHAnsi"/>
          <w:color w:val="222222"/>
          <w:shd w:val="clear" w:color="auto" w:fill="FFFFFF"/>
        </w:rPr>
      </w:pPr>
      <w:r w:rsidRPr="00212877">
        <w:rPr>
          <w:rFonts w:cstheme="minorHAnsi"/>
          <w:color w:val="222222"/>
          <w:shd w:val="clear" w:color="auto" w:fill="FFFFFF"/>
        </w:rPr>
        <w:t xml:space="preserve">Cay (2017). </w:t>
      </w:r>
      <w:r w:rsidRPr="00212877">
        <w:rPr>
          <w:rFonts w:cstheme="minorHAnsi"/>
          <w:i/>
          <w:iCs/>
          <w:color w:val="222222"/>
          <w:shd w:val="clear" w:color="auto" w:fill="FFFFFF"/>
        </w:rPr>
        <w:t xml:space="preserve">Digitization: Amazon’s competitive advantage? </w:t>
      </w:r>
      <w:r w:rsidRPr="00212877">
        <w:rPr>
          <w:rFonts w:cstheme="minorHAnsi"/>
          <w:color w:val="222222"/>
          <w:shd w:val="clear" w:color="auto" w:fill="FFFFFF"/>
        </w:rPr>
        <w:t xml:space="preserve">Technology and Operations Management. Available at: </w:t>
      </w:r>
      <w:hyperlink r:id="rId28" w:history="1">
        <w:r w:rsidRPr="004A652A">
          <w:rPr>
            <w:rStyle w:val="Hyperlink"/>
            <w:rFonts w:cstheme="minorHAnsi"/>
            <w:shd w:val="clear" w:color="auto" w:fill="FFFFFF"/>
          </w:rPr>
          <w:t>https://d3.harvard.edu/platform-rctom/submission/digitization-amazons-competitive-advantage/</w:t>
        </w:r>
      </w:hyperlink>
      <w:r w:rsidRPr="00212877">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E131A0E" w14:textId="77777777" w:rsidR="00ED4777" w:rsidRDefault="00ED4777" w:rsidP="00EC0336">
      <w:pPr>
        <w:rPr>
          <w:rFonts w:cstheme="minorHAnsi"/>
          <w:color w:val="222222"/>
          <w:shd w:val="clear" w:color="auto" w:fill="FFFFFF"/>
        </w:rPr>
      </w:pPr>
      <w:r w:rsidRPr="00EC0336">
        <w:rPr>
          <w:rFonts w:cstheme="minorHAnsi"/>
          <w:color w:val="222222"/>
          <w:shd w:val="clear" w:color="auto" w:fill="FFFFFF"/>
        </w:rPr>
        <w:t xml:space="preserve">Creasey, T. </w:t>
      </w:r>
      <w:r>
        <w:rPr>
          <w:rFonts w:cstheme="minorHAnsi"/>
          <w:color w:val="222222"/>
          <w:shd w:val="clear" w:color="auto" w:fill="FFFFFF"/>
        </w:rPr>
        <w:t>(</w:t>
      </w:r>
      <w:r w:rsidRPr="00EC0336">
        <w:rPr>
          <w:rFonts w:cstheme="minorHAnsi"/>
          <w:color w:val="222222"/>
          <w:shd w:val="clear" w:color="auto" w:fill="FFFFFF"/>
        </w:rPr>
        <w:t>2007</w:t>
      </w:r>
      <w:r w:rsidRPr="00EC0336">
        <w:rPr>
          <w:rFonts w:cstheme="minorHAnsi"/>
          <w:i/>
          <w:iCs/>
          <w:color w:val="222222"/>
          <w:shd w:val="clear" w:color="auto" w:fill="FFFFFF"/>
        </w:rPr>
        <w:t>). Defining change management</w:t>
      </w:r>
      <w:r w:rsidRPr="00EC0336">
        <w:rPr>
          <w:rFonts w:cstheme="minorHAnsi"/>
          <w:color w:val="222222"/>
          <w:shd w:val="clear" w:color="auto" w:fill="FFFFFF"/>
        </w:rPr>
        <w:t>. Prosci and the Change Management Learning Center, pp.1-6.</w:t>
      </w:r>
      <w:r>
        <w:rPr>
          <w:rFonts w:cstheme="minorHAnsi"/>
          <w:color w:val="222222"/>
          <w:shd w:val="clear" w:color="auto" w:fill="FFFFFF"/>
        </w:rPr>
        <w:t xml:space="preserve"> Available at: </w:t>
      </w:r>
      <w:hyperlink r:id="rId29" w:history="1">
        <w:r w:rsidRPr="002D6B60">
          <w:rPr>
            <w:rStyle w:val="Hyperlink"/>
            <w:rFonts w:cstheme="minorHAnsi"/>
            <w:shd w:val="clear" w:color="auto" w:fill="FFFFFF"/>
          </w:rPr>
          <w:t>http://bit.ly/3zVxl6u</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DDB6B25" w14:textId="77777777" w:rsidR="00ED4777" w:rsidRDefault="00ED4777" w:rsidP="002D53A3">
      <w:pPr>
        <w:rPr>
          <w:rFonts w:cstheme="minorHAnsi"/>
          <w:color w:val="222222"/>
          <w:shd w:val="clear" w:color="auto" w:fill="FFFFFF"/>
        </w:rPr>
      </w:pPr>
      <w:r w:rsidRPr="00C026AC">
        <w:rPr>
          <w:rFonts w:cstheme="minorHAnsi"/>
          <w:color w:val="222222"/>
          <w:shd w:val="clear" w:color="auto" w:fill="FFFFFF"/>
        </w:rPr>
        <w:lastRenderedPageBreak/>
        <w:t xml:space="preserve">Dastin, J. and Rana, A. (2021). </w:t>
      </w:r>
      <w:r w:rsidRPr="00C026AC">
        <w:rPr>
          <w:rFonts w:cstheme="minorHAnsi"/>
          <w:i/>
          <w:iCs/>
          <w:color w:val="222222"/>
          <w:shd w:val="clear" w:color="auto" w:fill="FFFFFF"/>
        </w:rPr>
        <w:t>Amazon’s sales and profit rise as retailer rides wave of pandemic shopping.</w:t>
      </w:r>
      <w:r>
        <w:rPr>
          <w:rFonts w:cstheme="minorHAnsi"/>
          <w:color w:val="222222"/>
          <w:shd w:val="clear" w:color="auto" w:fill="FFFFFF"/>
        </w:rPr>
        <w:t xml:space="preserve"> </w:t>
      </w:r>
      <w:r w:rsidRPr="00C026AC">
        <w:rPr>
          <w:rFonts w:cstheme="minorHAnsi"/>
          <w:color w:val="222222"/>
          <w:shd w:val="clear" w:color="auto" w:fill="FFFFFF"/>
        </w:rPr>
        <w:t xml:space="preserve">Reuters. Available at: </w:t>
      </w:r>
      <w:hyperlink r:id="rId30" w:history="1">
        <w:r w:rsidRPr="001B4FAD">
          <w:rPr>
            <w:rStyle w:val="Hyperlink"/>
            <w:rFonts w:cstheme="minorHAnsi"/>
            <w:shd w:val="clear" w:color="auto" w:fill="FFFFFF"/>
          </w:rPr>
          <w:t>https://www.reuters.com/technology/amazon-first-quarter-sales-beat-expectations-2021-04-29/</w:t>
        </w:r>
      </w:hyperlink>
      <w:r w:rsidRPr="00C026AC">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5AA3F08" w14:textId="77777777" w:rsidR="00ED4777" w:rsidRDefault="00ED4777" w:rsidP="00C148E1">
      <w:pPr>
        <w:rPr>
          <w:rFonts w:cstheme="minorHAnsi"/>
          <w:color w:val="222222"/>
          <w:shd w:val="clear" w:color="auto" w:fill="FFFFFF"/>
        </w:rPr>
      </w:pPr>
      <w:r w:rsidRPr="002E1DDF">
        <w:rPr>
          <w:rFonts w:cstheme="minorHAnsi"/>
          <w:color w:val="222222"/>
          <w:shd w:val="clear" w:color="auto" w:fill="FFFFFF"/>
        </w:rPr>
        <w:t xml:space="preserve">Du, J., Xu, J., Zeng, X. and Zhu, L. (2022). </w:t>
      </w:r>
      <w:r>
        <w:rPr>
          <w:rFonts w:cstheme="minorHAnsi"/>
          <w:color w:val="222222"/>
          <w:shd w:val="clear" w:color="auto" w:fill="FFFFFF"/>
        </w:rPr>
        <w:t>‘</w:t>
      </w:r>
      <w:r w:rsidRPr="002E1DDF">
        <w:rPr>
          <w:rFonts w:cstheme="minorHAnsi"/>
          <w:color w:val="222222"/>
          <w:shd w:val="clear" w:color="auto" w:fill="FFFFFF"/>
        </w:rPr>
        <w:t>Amazon’s Strategic Shift in the Face of the COVID-19</w:t>
      </w:r>
      <w:r>
        <w:rPr>
          <w:rFonts w:cstheme="minorHAnsi"/>
          <w:color w:val="222222"/>
          <w:shd w:val="clear" w:color="auto" w:fill="FFFFFF"/>
        </w:rPr>
        <w:t>’</w:t>
      </w:r>
      <w:r w:rsidRPr="002E1DDF">
        <w:rPr>
          <w:rFonts w:cstheme="minorHAnsi"/>
          <w:color w:val="222222"/>
          <w:shd w:val="clear" w:color="auto" w:fill="FFFFFF"/>
        </w:rPr>
        <w:t>. Proceedings of the 2022 2nd International Conference on Enterprise Management and Economic Development (ICEMED 2022), 656(2352-5428)</w:t>
      </w:r>
      <w:r>
        <w:rPr>
          <w:rFonts w:cstheme="minorHAnsi"/>
          <w:color w:val="222222"/>
          <w:shd w:val="clear" w:color="auto" w:fill="FFFFFF"/>
        </w:rPr>
        <w:t xml:space="preserve"> </w:t>
      </w:r>
      <w:r w:rsidRPr="00BF073D">
        <w:rPr>
          <w:rFonts w:cstheme="minorHAnsi"/>
          <w:color w:val="222222"/>
          <w:shd w:val="clear" w:color="auto" w:fill="FFFFFF"/>
        </w:rPr>
        <w:t>(pp. 1019-1028)</w:t>
      </w:r>
      <w:r>
        <w:rPr>
          <w:rFonts w:cstheme="minorHAnsi"/>
          <w:color w:val="222222"/>
          <w:shd w:val="clear" w:color="auto" w:fill="FFFFFF"/>
        </w:rPr>
        <w:t xml:space="preserve"> </w:t>
      </w:r>
      <w:r w:rsidRPr="00BF073D">
        <w:rPr>
          <w:rFonts w:cstheme="minorHAnsi"/>
          <w:color w:val="222222"/>
          <w:shd w:val="clear" w:color="auto" w:fill="FFFFFF"/>
        </w:rPr>
        <w:t>Atlantis Press</w:t>
      </w:r>
      <w:r w:rsidRPr="002E1DDF">
        <w:rPr>
          <w:rFonts w:cstheme="minorHAnsi"/>
          <w:color w:val="222222"/>
          <w:shd w:val="clear" w:color="auto" w:fill="FFFFFF"/>
        </w:rPr>
        <w:t>. doi:</w:t>
      </w:r>
      <w:r>
        <w:rPr>
          <w:rFonts w:cstheme="minorHAnsi"/>
          <w:color w:val="222222"/>
          <w:shd w:val="clear" w:color="auto" w:fill="FFFFFF"/>
        </w:rPr>
        <w:t xml:space="preserve"> </w:t>
      </w:r>
      <w:r w:rsidRPr="002E1DDF">
        <w:rPr>
          <w:rFonts w:cstheme="minorHAnsi"/>
          <w:color w:val="222222"/>
          <w:shd w:val="clear" w:color="auto" w:fill="FFFFFF"/>
        </w:rPr>
        <w:t>https:</w:t>
      </w:r>
      <w:r>
        <w:rPr>
          <w:rFonts w:cstheme="minorHAnsi"/>
          <w:color w:val="222222"/>
          <w:shd w:val="clear" w:color="auto" w:fill="FFFFFF"/>
        </w:rPr>
        <w:t xml:space="preserve"> </w:t>
      </w:r>
      <w:r w:rsidRPr="002E1DDF">
        <w:rPr>
          <w:rFonts w:cstheme="minorHAnsi"/>
          <w:color w:val="222222"/>
          <w:shd w:val="clear" w:color="auto" w:fill="FFFFFF"/>
        </w:rPr>
        <w:t>//doi.org/10.2991/aebmr.k.220603.166.</w:t>
      </w:r>
      <w:r>
        <w:rPr>
          <w:rFonts w:cstheme="minorHAnsi"/>
          <w:color w:val="222222"/>
          <w:shd w:val="clear" w:color="auto" w:fill="FFFFFF"/>
        </w:rPr>
        <w:t xml:space="preserve"> Available at: </w:t>
      </w:r>
      <w:hyperlink r:id="rId31" w:history="1">
        <w:r w:rsidRPr="00A0039B">
          <w:rPr>
            <w:rStyle w:val="Hyperlink"/>
            <w:rFonts w:cstheme="minorHAnsi"/>
            <w:shd w:val="clear" w:color="auto" w:fill="FFFFFF"/>
          </w:rPr>
          <w:t>https://www.atlantis-press.com/proceedings/icemed-22/125975410</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1F4118E2" w14:textId="77777777" w:rsidR="00ED4777" w:rsidRDefault="00ED4777" w:rsidP="00723F1B">
      <w:pPr>
        <w:rPr>
          <w:rFonts w:cstheme="minorHAnsi"/>
          <w:color w:val="222222"/>
          <w:shd w:val="clear" w:color="auto" w:fill="FFFFFF"/>
        </w:rPr>
      </w:pPr>
      <w:r w:rsidRPr="004202AC">
        <w:rPr>
          <w:rFonts w:cstheme="minorHAnsi"/>
          <w:color w:val="222222"/>
          <w:shd w:val="clear" w:color="auto" w:fill="FFFFFF"/>
        </w:rPr>
        <w:t xml:space="preserve">Dumaine, B. (2020). </w:t>
      </w:r>
      <w:r w:rsidRPr="004202AC">
        <w:rPr>
          <w:rFonts w:cstheme="minorHAnsi"/>
          <w:i/>
          <w:iCs/>
          <w:color w:val="222222"/>
          <w:shd w:val="clear" w:color="auto" w:fill="FFFFFF"/>
        </w:rPr>
        <w:t>Amazon was built for the pandemic—and will likely emerge from it stronger than ever</w:t>
      </w:r>
      <w:r w:rsidRPr="004202AC">
        <w:rPr>
          <w:rFonts w:cstheme="minorHAnsi"/>
          <w:color w:val="222222"/>
          <w:shd w:val="clear" w:color="auto" w:fill="FFFFFF"/>
        </w:rPr>
        <w:t xml:space="preserve">. Fortune. Available at: </w:t>
      </w:r>
      <w:hyperlink r:id="rId32" w:history="1">
        <w:r w:rsidRPr="00A0039B">
          <w:rPr>
            <w:rStyle w:val="Hyperlink"/>
            <w:rFonts w:cstheme="minorHAnsi"/>
            <w:shd w:val="clear" w:color="auto" w:fill="FFFFFF"/>
          </w:rPr>
          <w:t>https://fortune.com/2020/05/18/amazon-business-jeff-bezos-amzn-sales-revenue-coronavirus-pandemic/</w:t>
        </w:r>
      </w:hyperlink>
      <w:r w:rsidRPr="004202AC">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1F645D10" w14:textId="77777777" w:rsidR="00ED4777" w:rsidRDefault="00ED4777" w:rsidP="00C148E1">
      <w:pPr>
        <w:rPr>
          <w:rFonts w:cstheme="minorHAnsi"/>
          <w:color w:val="222222"/>
          <w:shd w:val="clear" w:color="auto" w:fill="FFFFFF"/>
        </w:rPr>
      </w:pPr>
      <w:r w:rsidRPr="00212877">
        <w:rPr>
          <w:rFonts w:cstheme="minorHAnsi"/>
          <w:color w:val="222222"/>
          <w:shd w:val="clear" w:color="auto" w:fill="FFFFFF"/>
        </w:rPr>
        <w:t xml:space="preserve">Gartner (2012). </w:t>
      </w:r>
      <w:r w:rsidRPr="00212877">
        <w:rPr>
          <w:rFonts w:cstheme="minorHAnsi"/>
          <w:i/>
          <w:iCs/>
          <w:color w:val="222222"/>
          <w:shd w:val="clear" w:color="auto" w:fill="FFFFFF"/>
        </w:rPr>
        <w:t>Digitalization</w:t>
      </w:r>
      <w:r w:rsidRPr="00212877">
        <w:rPr>
          <w:rFonts w:cstheme="minorHAnsi"/>
          <w:color w:val="222222"/>
          <w:shd w:val="clear" w:color="auto" w:fill="FFFFFF"/>
        </w:rPr>
        <w:t xml:space="preserve">. [online] Gartner. Available at: </w:t>
      </w:r>
      <w:hyperlink r:id="rId33" w:history="1">
        <w:r w:rsidRPr="004A652A">
          <w:rPr>
            <w:rStyle w:val="Hyperlink"/>
            <w:rFonts w:cstheme="minorHAnsi"/>
            <w:shd w:val="clear" w:color="auto" w:fill="FFFFFF"/>
          </w:rPr>
          <w:t>https://www.gartner.com/en/information-technology/glossary/digitalization</w:t>
        </w:r>
      </w:hyperlink>
      <w:r w:rsidRPr="00212877">
        <w:rPr>
          <w:rFonts w:cstheme="minorHAnsi"/>
          <w:color w:val="222222"/>
          <w:shd w:val="clear" w:color="auto" w:fill="FFFFFF"/>
        </w:rPr>
        <w:t>.</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852E2D0" w14:textId="77777777" w:rsidR="00ED4777" w:rsidRDefault="00ED4777" w:rsidP="00723F1B">
      <w:pPr>
        <w:rPr>
          <w:rFonts w:cstheme="minorHAnsi"/>
          <w:color w:val="222222"/>
          <w:shd w:val="clear" w:color="auto" w:fill="FFFFFF"/>
        </w:rPr>
      </w:pPr>
      <w:r w:rsidRPr="007B2FAF">
        <w:rPr>
          <w:rFonts w:cstheme="minorHAnsi"/>
          <w:color w:val="222222"/>
          <w:shd w:val="clear" w:color="auto" w:fill="FFFFFF"/>
        </w:rPr>
        <w:t xml:space="preserve">Gitnux (2023). </w:t>
      </w:r>
      <w:r w:rsidRPr="007B2FAF">
        <w:rPr>
          <w:rFonts w:cstheme="minorHAnsi"/>
          <w:i/>
          <w:iCs/>
          <w:color w:val="222222"/>
          <w:shd w:val="clear" w:color="auto" w:fill="FFFFFF"/>
        </w:rPr>
        <w:t>Amazon Employee Performance Metrics 2023: Guide &amp; Explanation • GITNUX</w:t>
      </w:r>
      <w:r w:rsidRPr="007B2FAF">
        <w:rPr>
          <w:rFonts w:cstheme="minorHAnsi"/>
          <w:color w:val="222222"/>
          <w:shd w:val="clear" w:color="auto" w:fill="FFFFFF"/>
        </w:rPr>
        <w:t xml:space="preserve">. GITNUX BLOG. Available at: </w:t>
      </w:r>
      <w:hyperlink r:id="rId34" w:history="1">
        <w:r w:rsidRPr="00960B9C">
          <w:rPr>
            <w:rStyle w:val="Hyperlink"/>
            <w:rFonts w:cstheme="minorHAnsi"/>
            <w:shd w:val="clear" w:color="auto" w:fill="FFFFFF"/>
          </w:rPr>
          <w:t>https://blog.gitnux.com/amazon-employee-performance-metrics</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ED421A6" w14:textId="77777777" w:rsidR="00ED4777" w:rsidRDefault="00ED4777" w:rsidP="002D53A3">
      <w:pPr>
        <w:rPr>
          <w:rFonts w:cstheme="minorHAnsi"/>
          <w:color w:val="222222"/>
          <w:shd w:val="clear" w:color="auto" w:fill="FFFFFF"/>
        </w:rPr>
      </w:pPr>
      <w:r w:rsidRPr="00C026AC">
        <w:rPr>
          <w:rFonts w:cstheme="minorHAnsi"/>
          <w:color w:val="222222"/>
          <w:shd w:val="clear" w:color="auto" w:fill="FFFFFF"/>
        </w:rPr>
        <w:t xml:space="preserve">Greene, J. (2020). </w:t>
      </w:r>
      <w:r w:rsidRPr="00C026AC">
        <w:rPr>
          <w:rFonts w:cstheme="minorHAnsi"/>
          <w:i/>
          <w:iCs/>
          <w:color w:val="222222"/>
          <w:shd w:val="clear" w:color="auto" w:fill="FFFFFF"/>
        </w:rPr>
        <w:t>Amazon now employs more than 1 million people</w:t>
      </w:r>
      <w:r w:rsidRPr="00C026AC">
        <w:rPr>
          <w:rFonts w:cstheme="minorHAnsi"/>
          <w:color w:val="222222"/>
          <w:shd w:val="clear" w:color="auto" w:fill="FFFFFF"/>
        </w:rPr>
        <w:t xml:space="preserve">. Washington Post. 29 Oct. Available at: </w:t>
      </w:r>
      <w:hyperlink r:id="rId35" w:history="1">
        <w:r w:rsidRPr="001B4FAD">
          <w:rPr>
            <w:rStyle w:val="Hyperlink"/>
            <w:rFonts w:cstheme="minorHAnsi"/>
            <w:shd w:val="clear" w:color="auto" w:fill="FFFFFF"/>
          </w:rPr>
          <w:t>https://www.washingtonpost.com/technology/2020/10/29/amazon-hiring-pandemic-holidays/</w:t>
        </w:r>
      </w:hyperlink>
      <w:r w:rsidRPr="00C026AC">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B1BC036" w14:textId="77777777" w:rsidR="00ED4777" w:rsidRPr="00BA0FB4" w:rsidRDefault="00ED4777" w:rsidP="00BA0FB4">
      <w:pPr>
        <w:rPr>
          <w:rFonts w:cstheme="minorHAnsi"/>
          <w:color w:val="222222"/>
          <w:shd w:val="clear" w:color="auto" w:fill="FFFFFF"/>
        </w:rPr>
      </w:pPr>
      <w:r w:rsidRPr="00BA0FB4">
        <w:rPr>
          <w:rFonts w:cstheme="minorHAnsi"/>
          <w:color w:val="222222"/>
          <w:shd w:val="clear" w:color="auto" w:fill="FFFFFF"/>
        </w:rPr>
        <w:t xml:space="preserve">Hayes, D. (2022). </w:t>
      </w:r>
      <w:r w:rsidRPr="00C148E1">
        <w:rPr>
          <w:rFonts w:cstheme="minorHAnsi"/>
          <w:i/>
          <w:iCs/>
          <w:color w:val="222222"/>
          <w:shd w:val="clear" w:color="auto" w:fill="FFFFFF"/>
        </w:rPr>
        <w:t>HBO Max Returns to Amazon Prime Video Channels, Reversing Previous Strategy In New Streaming Distribution Pact.  Deadline</w:t>
      </w:r>
      <w:r w:rsidRPr="00BA0FB4">
        <w:rPr>
          <w:rFonts w:cstheme="minorHAnsi"/>
          <w:color w:val="222222"/>
          <w:shd w:val="clear" w:color="auto" w:fill="FFFFFF"/>
        </w:rPr>
        <w:t xml:space="preserve">. Available at: </w:t>
      </w:r>
      <w:hyperlink r:id="rId36" w:history="1">
        <w:r w:rsidRPr="00413068">
          <w:rPr>
            <w:rStyle w:val="Hyperlink"/>
            <w:rFonts w:cstheme="minorHAnsi"/>
            <w:shd w:val="clear" w:color="auto" w:fill="FFFFFF"/>
          </w:rPr>
          <w:t>https://deadline.com/2022/12/hbo-max-returns-to-amazon-prime-video-channels-streaming-1235190634/</w:t>
        </w:r>
      </w:hyperlink>
      <w:r>
        <w:rPr>
          <w:rFonts w:cstheme="minorHAnsi"/>
          <w:color w:val="222222"/>
          <w:shd w:val="clear" w:color="auto" w:fill="FFFFFF"/>
        </w:rPr>
        <w:t xml:space="preserve"> </w:t>
      </w:r>
      <w:r w:rsidRPr="00BA0FB4">
        <w:rPr>
          <w:rFonts w:cstheme="minorHAnsi"/>
          <w:color w:val="222222"/>
          <w:shd w:val="clear" w:color="auto" w:fill="FFFFFF"/>
        </w:rPr>
        <w:t xml:space="preserve"> </w:t>
      </w:r>
      <w:r>
        <w:rPr>
          <w:rFonts w:cstheme="minorHAnsi"/>
          <w:color w:val="222222"/>
          <w:shd w:val="clear" w:color="auto" w:fill="FFFFFF"/>
        </w:rPr>
        <w:t>(</w:t>
      </w:r>
      <w:r w:rsidRPr="00BA0FB4">
        <w:rPr>
          <w:rFonts w:cstheme="minorHAnsi"/>
          <w:color w:val="222222"/>
          <w:shd w:val="clear" w:color="auto" w:fill="FFFFFF"/>
        </w:rPr>
        <w:t>Accessed 12 Apr. 2023</w:t>
      </w:r>
      <w:r>
        <w:rPr>
          <w:rFonts w:cstheme="minorHAnsi"/>
          <w:color w:val="222222"/>
          <w:shd w:val="clear" w:color="auto" w:fill="FFFFFF"/>
        </w:rPr>
        <w:t>)</w:t>
      </w:r>
      <w:r w:rsidRPr="00BA0FB4">
        <w:rPr>
          <w:rFonts w:cstheme="minorHAnsi"/>
          <w:color w:val="222222"/>
          <w:shd w:val="clear" w:color="auto" w:fill="FFFFFF"/>
        </w:rPr>
        <w:t>.</w:t>
      </w:r>
    </w:p>
    <w:p w14:paraId="32A9A877" w14:textId="77777777" w:rsidR="00ED4777" w:rsidRDefault="00ED4777" w:rsidP="00C90AA3">
      <w:pPr>
        <w:spacing w:line="360" w:lineRule="auto"/>
        <w:rPr>
          <w:rFonts w:cstheme="minorHAnsi"/>
          <w:color w:val="222222"/>
          <w:shd w:val="clear" w:color="auto" w:fill="FFFFFF"/>
        </w:rPr>
      </w:pPr>
      <w:r w:rsidRPr="00B1742E">
        <w:rPr>
          <w:rFonts w:cstheme="minorHAnsi"/>
          <w:color w:val="222222"/>
          <w:shd w:val="clear" w:color="auto" w:fill="FFFFFF"/>
        </w:rPr>
        <w:t xml:space="preserve">History.com Editors (2022). Amazon opens for business. HISTORY. Available at: </w:t>
      </w:r>
      <w:hyperlink r:id="rId37" w:history="1">
        <w:r w:rsidRPr="00413068">
          <w:rPr>
            <w:rStyle w:val="Hyperlink"/>
            <w:rFonts w:cstheme="minorHAnsi"/>
            <w:shd w:val="clear" w:color="auto" w:fill="FFFFFF"/>
          </w:rPr>
          <w:t>https://www.history.com/this-day-in-history/amazon-opens-for-business</w:t>
        </w:r>
      </w:hyperlink>
      <w:r w:rsidRPr="00B1742E">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p>
    <w:p w14:paraId="31B0B6B2" w14:textId="77777777" w:rsidR="00ED4777" w:rsidRPr="00BF073D" w:rsidRDefault="00ED4777" w:rsidP="00A2123B">
      <w:pPr>
        <w:rPr>
          <w:rFonts w:cstheme="minorHAnsi"/>
          <w:color w:val="222222"/>
          <w:shd w:val="clear" w:color="auto" w:fill="FFFFFF"/>
        </w:rPr>
      </w:pPr>
      <w:r w:rsidRPr="00BF073D">
        <w:rPr>
          <w:rFonts w:cstheme="minorHAnsi"/>
          <w:color w:val="222222"/>
          <w:shd w:val="clear" w:color="auto" w:fill="FFFFFF"/>
        </w:rPr>
        <w:t xml:space="preserve">Hussain, S.T., Lei, S., Akram, T., Haider, M.J., Hussain, S.H. and Ali, M., (2018). </w:t>
      </w:r>
      <w:r>
        <w:rPr>
          <w:rFonts w:cstheme="minorHAnsi"/>
          <w:color w:val="222222"/>
          <w:shd w:val="clear" w:color="auto" w:fill="FFFFFF"/>
        </w:rPr>
        <w:t>‘</w:t>
      </w:r>
      <w:r w:rsidRPr="00BF073D">
        <w:rPr>
          <w:rFonts w:cstheme="minorHAnsi"/>
          <w:color w:val="222222"/>
          <w:shd w:val="clear" w:color="auto" w:fill="FFFFFF"/>
        </w:rPr>
        <w:t>Kurt Lewin's change model: A critical review of the role of leadership and employee involvement in organizational change</w:t>
      </w:r>
      <w:r>
        <w:rPr>
          <w:rFonts w:cstheme="minorHAnsi"/>
          <w:color w:val="222222"/>
          <w:shd w:val="clear" w:color="auto" w:fill="FFFFFF"/>
        </w:rPr>
        <w:t>’</w:t>
      </w:r>
      <w:r w:rsidRPr="00BF073D">
        <w:rPr>
          <w:rFonts w:cstheme="minorHAnsi"/>
          <w:color w:val="222222"/>
          <w:shd w:val="clear" w:color="auto" w:fill="FFFFFF"/>
        </w:rPr>
        <w:t>. </w:t>
      </w:r>
      <w:r w:rsidRPr="00BF073D">
        <w:rPr>
          <w:rFonts w:cstheme="minorHAnsi"/>
          <w:i/>
          <w:iCs/>
          <w:color w:val="222222"/>
          <w:shd w:val="clear" w:color="auto" w:fill="FFFFFF"/>
        </w:rPr>
        <w:t>Journal of Innovation &amp; Knowledge</w:t>
      </w:r>
      <w:r w:rsidRPr="00BF073D">
        <w:rPr>
          <w:rFonts w:cstheme="minorHAnsi"/>
          <w:color w:val="222222"/>
          <w:shd w:val="clear" w:color="auto" w:fill="FFFFFF"/>
        </w:rPr>
        <w:t>, </w:t>
      </w:r>
      <w:r w:rsidRPr="00BF073D">
        <w:rPr>
          <w:rFonts w:cstheme="minorHAnsi"/>
          <w:i/>
          <w:iCs/>
          <w:color w:val="222222"/>
          <w:shd w:val="clear" w:color="auto" w:fill="FFFFFF"/>
        </w:rPr>
        <w:t>3</w:t>
      </w:r>
      <w:r w:rsidRPr="00BF073D">
        <w:rPr>
          <w:rFonts w:cstheme="minorHAnsi"/>
          <w:color w:val="222222"/>
          <w:shd w:val="clear" w:color="auto" w:fill="FFFFFF"/>
        </w:rPr>
        <w:t xml:space="preserve">(3), pp.123-127. Available at </w:t>
      </w:r>
      <w:hyperlink r:id="rId38" w:history="1">
        <w:r w:rsidRPr="00F32646">
          <w:rPr>
            <w:rStyle w:val="Hyperlink"/>
            <w:rFonts w:cstheme="minorHAnsi"/>
            <w:shd w:val="clear" w:color="auto" w:fill="FFFFFF"/>
          </w:rPr>
          <w:t>https://www.sciencedirect.com/science/article/pii/S2444569X16300087</w:t>
        </w:r>
      </w:hyperlink>
      <w:r>
        <w:rPr>
          <w:rFonts w:cstheme="minorHAnsi"/>
          <w:color w:val="222222"/>
          <w:shd w:val="clear" w:color="auto" w:fill="FFFFFF"/>
        </w:rPr>
        <w:t xml:space="preserve"> </w:t>
      </w:r>
      <w:r w:rsidRPr="00BF073D">
        <w:rPr>
          <w:rFonts w:cstheme="minorHAnsi"/>
          <w:color w:val="222222"/>
          <w:shd w:val="clear" w:color="auto" w:fill="FFFFFF"/>
        </w:rPr>
        <w:t>(Accessed: 19 February 2023).</w:t>
      </w:r>
    </w:p>
    <w:p w14:paraId="635D9FDB" w14:textId="77777777" w:rsidR="00ED4777" w:rsidRDefault="00ED4777" w:rsidP="00723F1B">
      <w:pPr>
        <w:rPr>
          <w:rFonts w:cstheme="minorHAnsi"/>
          <w:color w:val="222222"/>
          <w:shd w:val="clear" w:color="auto" w:fill="FFFFFF"/>
        </w:rPr>
      </w:pPr>
      <w:r w:rsidRPr="005626D4">
        <w:rPr>
          <w:rFonts w:cstheme="minorHAnsi"/>
          <w:color w:val="222222"/>
          <w:shd w:val="clear" w:color="auto" w:fill="FFFFFF"/>
        </w:rPr>
        <w:t xml:space="preserve">Kotter, J. (2021). </w:t>
      </w:r>
      <w:r w:rsidRPr="005626D4">
        <w:rPr>
          <w:rFonts w:cstheme="minorHAnsi"/>
          <w:i/>
          <w:iCs/>
          <w:color w:val="222222"/>
          <w:shd w:val="clear" w:color="auto" w:fill="FFFFFF"/>
        </w:rPr>
        <w:t>The 8 Steps for Leading Change</w:t>
      </w:r>
      <w:r w:rsidRPr="005626D4">
        <w:rPr>
          <w:rFonts w:cstheme="minorHAnsi"/>
          <w:color w:val="222222"/>
          <w:shd w:val="clear" w:color="auto" w:fill="FFFFFF"/>
        </w:rPr>
        <w:t>.</w:t>
      </w:r>
      <w:r>
        <w:rPr>
          <w:rFonts w:cstheme="minorHAnsi"/>
          <w:color w:val="222222"/>
          <w:shd w:val="clear" w:color="auto" w:fill="FFFFFF"/>
        </w:rPr>
        <w:t xml:space="preserve"> </w:t>
      </w:r>
      <w:r w:rsidRPr="005626D4">
        <w:rPr>
          <w:rFonts w:cstheme="minorHAnsi"/>
          <w:color w:val="222222"/>
          <w:shd w:val="clear" w:color="auto" w:fill="FFFFFF"/>
        </w:rPr>
        <w:t xml:space="preserve">Kotter International Inc. Kotter Inc. Available at: </w:t>
      </w:r>
      <w:hyperlink r:id="rId39" w:history="1">
        <w:r w:rsidRPr="001E6486">
          <w:rPr>
            <w:rStyle w:val="Hyperlink"/>
            <w:rFonts w:cstheme="minorHAnsi"/>
            <w:shd w:val="clear" w:color="auto" w:fill="FFFFFF"/>
          </w:rPr>
          <w:t>https://www.kotterinc.com/methodology/8-steps/</w:t>
        </w:r>
      </w:hyperlink>
      <w:r w:rsidRPr="005626D4">
        <w:rPr>
          <w:rFonts w:cstheme="minorHAnsi"/>
          <w:color w:val="222222"/>
          <w:shd w:val="clear" w:color="auto" w:fill="FFFFFF"/>
        </w:rPr>
        <w:t>.</w:t>
      </w:r>
      <w:r>
        <w:rPr>
          <w:rFonts w:cstheme="minorHAnsi"/>
          <w:color w:val="222222"/>
          <w:shd w:val="clear" w:color="auto" w:fill="FFFFFF"/>
        </w:rPr>
        <w:t xml:space="preserve"> </w:t>
      </w:r>
      <w:bookmarkStart w:id="138" w:name="_Hlk132599061"/>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bookmarkEnd w:id="138"/>
    </w:p>
    <w:p w14:paraId="19CA828E" w14:textId="77777777" w:rsidR="00ED4777" w:rsidRDefault="00ED4777" w:rsidP="00A2123B">
      <w:pPr>
        <w:rPr>
          <w:rFonts w:cstheme="minorHAnsi"/>
          <w:color w:val="222222"/>
          <w:shd w:val="clear" w:color="auto" w:fill="FFFFFF"/>
        </w:rPr>
      </w:pPr>
      <w:r w:rsidRPr="00C90AA3">
        <w:rPr>
          <w:rFonts w:cstheme="minorHAnsi"/>
          <w:color w:val="222222"/>
          <w:shd w:val="clear" w:color="auto" w:fill="FFFFFF"/>
        </w:rPr>
        <w:t xml:space="preserve">Malik, A. (2022). </w:t>
      </w:r>
      <w:r w:rsidRPr="00C148E1">
        <w:rPr>
          <w:rFonts w:cstheme="minorHAnsi"/>
          <w:i/>
          <w:iCs/>
          <w:color w:val="222222"/>
          <w:shd w:val="clear" w:color="auto" w:fill="FFFFFF"/>
        </w:rPr>
        <w:t>Amazon completes $8.5 billion acquisition of MGM. TechCrunch</w:t>
      </w:r>
      <w:r w:rsidRPr="00C90AA3">
        <w:rPr>
          <w:rFonts w:cstheme="minorHAnsi"/>
          <w:color w:val="222222"/>
          <w:shd w:val="clear" w:color="auto" w:fill="FFFFFF"/>
        </w:rPr>
        <w:t xml:space="preserve">. Available at: </w:t>
      </w:r>
      <w:hyperlink r:id="rId40" w:history="1">
        <w:r w:rsidRPr="00413068">
          <w:rPr>
            <w:rStyle w:val="Hyperlink"/>
            <w:rFonts w:cstheme="minorHAnsi"/>
            <w:shd w:val="clear" w:color="auto" w:fill="FFFFFF"/>
          </w:rPr>
          <w:t>https://techcrunch.com/2022/03/17/amazon-completes-its-8-5-billion-acquisition-of-mgm/?guccounter=1&amp;guce_referrer=aHR0cHM6Ly93d3cuZ29vZ2xlLmNvbS8&amp;guce_referrer_sig=AQAAAI0cq8Q-ZLy51GQhMJ1aymn1Ks7RL4qsmmrw3GB4fDzdiGkWt0pxMBF1cMuKE4hvv</w:t>
        </w:r>
      </w:hyperlink>
      <w:r>
        <w:rPr>
          <w:rFonts w:cstheme="minorHAnsi"/>
          <w:color w:val="222222"/>
          <w:shd w:val="clear" w:color="auto" w:fill="FFFFFF"/>
        </w:rPr>
        <w:t xml:space="preserve"> </w:t>
      </w:r>
      <w:r w:rsidRPr="00C90AA3">
        <w:rPr>
          <w:rFonts w:cstheme="minorHAnsi"/>
          <w:color w:val="222222"/>
          <w:shd w:val="clear" w:color="auto" w:fill="FFFFFF"/>
        </w:rPr>
        <w:t xml:space="preserve"> </w:t>
      </w:r>
      <w:r>
        <w:rPr>
          <w:rFonts w:cstheme="minorHAnsi"/>
          <w:color w:val="222222"/>
          <w:shd w:val="clear" w:color="auto" w:fill="FFFFFF"/>
        </w:rPr>
        <w:t>(</w:t>
      </w:r>
      <w:r w:rsidRPr="00C90AA3">
        <w:rPr>
          <w:rFonts w:cstheme="minorHAnsi"/>
          <w:color w:val="222222"/>
          <w:shd w:val="clear" w:color="auto" w:fill="FFFFFF"/>
        </w:rPr>
        <w:t>Accessed 12 Apr. 2023</w:t>
      </w:r>
      <w:r>
        <w:rPr>
          <w:rFonts w:cstheme="minorHAnsi"/>
          <w:color w:val="222222"/>
          <w:shd w:val="clear" w:color="auto" w:fill="FFFFFF"/>
        </w:rPr>
        <w:t>)</w:t>
      </w:r>
      <w:r w:rsidRPr="00C90AA3">
        <w:rPr>
          <w:rFonts w:cstheme="minorHAnsi"/>
          <w:color w:val="222222"/>
          <w:shd w:val="clear" w:color="auto" w:fill="FFFFFF"/>
        </w:rPr>
        <w:t>.</w:t>
      </w:r>
      <w:r>
        <w:rPr>
          <w:rFonts w:cstheme="minorHAnsi"/>
          <w:color w:val="222222"/>
          <w:shd w:val="clear" w:color="auto" w:fill="FFFFFF"/>
        </w:rPr>
        <w:t xml:space="preserve"> </w:t>
      </w:r>
    </w:p>
    <w:p w14:paraId="08FF4DF1" w14:textId="77777777" w:rsidR="00ED4777" w:rsidRDefault="00ED4777" w:rsidP="00A2123B">
      <w:pPr>
        <w:rPr>
          <w:rFonts w:cstheme="minorHAnsi"/>
          <w:color w:val="222222"/>
          <w:shd w:val="clear" w:color="auto" w:fill="FFFFFF"/>
        </w:rPr>
      </w:pPr>
      <w:r w:rsidRPr="004C7571">
        <w:rPr>
          <w:rFonts w:cstheme="minorHAnsi"/>
          <w:color w:val="222222"/>
          <w:shd w:val="clear" w:color="auto" w:fill="FFFFFF"/>
        </w:rPr>
        <w:t xml:space="preserve">Malik, E. (2017). Amazon History Timeline. [online] Officetimeline.com. Available at: </w:t>
      </w:r>
      <w:hyperlink r:id="rId41" w:history="1">
        <w:r w:rsidRPr="00F32646">
          <w:rPr>
            <w:rStyle w:val="Hyperlink"/>
            <w:rFonts w:cstheme="minorHAnsi"/>
            <w:shd w:val="clear" w:color="auto" w:fill="FFFFFF"/>
          </w:rPr>
          <w:t>https://www.officetimeline.com/blog/amazon-history-timeline</w:t>
        </w:r>
      </w:hyperlink>
      <w:r w:rsidRPr="004C7571">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p>
    <w:p w14:paraId="455DCD8C" w14:textId="77777777" w:rsidR="00ED4777" w:rsidRDefault="00ED4777" w:rsidP="00C148E1">
      <w:pPr>
        <w:rPr>
          <w:rFonts w:cstheme="minorHAnsi"/>
          <w:color w:val="222222"/>
          <w:shd w:val="clear" w:color="auto" w:fill="FFFFFF"/>
        </w:rPr>
      </w:pPr>
      <w:r w:rsidRPr="004F4CBA">
        <w:rPr>
          <w:rFonts w:cstheme="minorHAnsi"/>
          <w:color w:val="222222"/>
          <w:shd w:val="clear" w:color="auto" w:fill="FFFFFF"/>
        </w:rPr>
        <w:lastRenderedPageBreak/>
        <w:t>Mishra, N. and Mukherjee, S., (2019). ‘Effect of artificial intelligence on customer relationship management of amazon in Bangalore.’ International Journal of Management, 10(4).</w:t>
      </w:r>
      <w:r>
        <w:rPr>
          <w:rFonts w:cstheme="minorHAnsi"/>
          <w:color w:val="222222"/>
          <w:shd w:val="clear" w:color="auto" w:fill="FFFFFF"/>
        </w:rPr>
        <w:t xml:space="preserve"> </w:t>
      </w:r>
      <w:r w:rsidRPr="004F4CBA">
        <w:rPr>
          <w:rFonts w:cstheme="minorHAnsi"/>
          <w:color w:val="222222"/>
          <w:shd w:val="clear" w:color="auto" w:fill="FFFFFF"/>
        </w:rPr>
        <w:t xml:space="preserve">doi:https://doi.org/10.34218/ijm.10.4.2019.016. Available at: </w:t>
      </w:r>
      <w:hyperlink r:id="rId42" w:history="1">
        <w:r w:rsidRPr="00A0039B">
          <w:rPr>
            <w:rStyle w:val="Hyperlink"/>
            <w:rFonts w:cstheme="minorHAnsi"/>
            <w:shd w:val="clear" w:color="auto" w:fill="FFFFFF"/>
          </w:rPr>
          <w:t>https://papers.ssrn.com/sol3/papers.cfm?abstract_id=3524231</w:t>
        </w:r>
      </w:hyperlink>
      <w:r>
        <w:rPr>
          <w:rFonts w:cstheme="minorHAnsi"/>
          <w:color w:val="222222"/>
          <w:shd w:val="clear" w:color="auto" w:fill="FFFFFF"/>
        </w:rPr>
        <w:t xml:space="preserve"> .</w:t>
      </w:r>
      <w:r w:rsidRPr="004F4CBA">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AA35A23" w14:textId="77777777" w:rsidR="00ED4777" w:rsidRDefault="00ED4777" w:rsidP="00723F1B">
      <w:pPr>
        <w:rPr>
          <w:rFonts w:cstheme="minorHAnsi"/>
          <w:color w:val="222222"/>
          <w:shd w:val="clear" w:color="auto" w:fill="FFFFFF"/>
        </w:rPr>
      </w:pPr>
      <w:r w:rsidRPr="00317B8D">
        <w:rPr>
          <w:rFonts w:cstheme="minorHAnsi"/>
          <w:color w:val="222222"/>
          <w:shd w:val="clear" w:color="auto" w:fill="FFFFFF"/>
        </w:rPr>
        <w:t xml:space="preserve">Mossop, L., Dennick, R., Hammond, R. and Robbé, I. (2013). </w:t>
      </w:r>
      <w:r>
        <w:rPr>
          <w:rFonts w:cstheme="minorHAnsi"/>
          <w:color w:val="222222"/>
          <w:shd w:val="clear" w:color="auto" w:fill="FFFFFF"/>
        </w:rPr>
        <w:t>‘</w:t>
      </w:r>
      <w:r w:rsidRPr="00317B8D">
        <w:rPr>
          <w:rFonts w:cstheme="minorHAnsi"/>
          <w:color w:val="222222"/>
          <w:shd w:val="clear" w:color="auto" w:fill="FFFFFF"/>
        </w:rPr>
        <w:t>Analysing the hidden curriculum: use of a cultural web</w:t>
      </w:r>
      <w:r>
        <w:rPr>
          <w:rFonts w:cstheme="minorHAnsi"/>
          <w:color w:val="222222"/>
          <w:shd w:val="clear" w:color="auto" w:fill="FFFFFF"/>
        </w:rPr>
        <w:t>’</w:t>
      </w:r>
      <w:r w:rsidRPr="00317B8D">
        <w:rPr>
          <w:rFonts w:cstheme="minorHAnsi"/>
          <w:color w:val="222222"/>
          <w:shd w:val="clear" w:color="auto" w:fill="FFFFFF"/>
        </w:rPr>
        <w:t>. Medical Education, 47(2), pp.134–143. doi: https://doi.org/10.1111/medu.12072.</w:t>
      </w:r>
      <w:r>
        <w:rPr>
          <w:rFonts w:cstheme="minorHAnsi"/>
          <w:color w:val="222222"/>
          <w:shd w:val="clear" w:color="auto" w:fill="FFFFFF"/>
        </w:rPr>
        <w:t xml:space="preserve"> Available at: </w:t>
      </w:r>
      <w:hyperlink r:id="rId43" w:history="1">
        <w:r w:rsidRPr="00371033">
          <w:rPr>
            <w:rStyle w:val="Hyperlink"/>
            <w:rFonts w:cstheme="minorHAnsi"/>
            <w:shd w:val="clear" w:color="auto" w:fill="FFFFFF"/>
          </w:rPr>
          <w:t>https://onlinelibrary.wiley.com/doi/full/10.1111/medu.12072</w:t>
        </w:r>
      </w:hyperlink>
      <w:r>
        <w:rPr>
          <w:rStyle w:val="Hyperlink"/>
          <w:rFonts w:cstheme="minorHAnsi"/>
          <w:shd w:val="clear" w:color="auto" w:fill="FFFFFF"/>
        </w:rPr>
        <w:t xml:space="preserve"> .</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27C5C83C" w14:textId="77777777" w:rsidR="00ED4777" w:rsidRDefault="00ED4777" w:rsidP="00BA0FB4">
      <w:pPr>
        <w:rPr>
          <w:rFonts w:cstheme="minorHAnsi"/>
          <w:color w:val="222222"/>
          <w:shd w:val="clear" w:color="auto" w:fill="FFFFFF"/>
        </w:rPr>
      </w:pPr>
      <w:r w:rsidRPr="00BA0FB4">
        <w:rPr>
          <w:rFonts w:cstheme="minorHAnsi"/>
          <w:color w:val="222222"/>
          <w:shd w:val="clear" w:color="auto" w:fill="FFFFFF"/>
        </w:rPr>
        <w:t xml:space="preserve">Obias, R. (2023). HBO Max Returns to Amazon Prime Video — Get a 7-Day Free Trial Now | TV Guide. TVGuide.com. Available at: </w:t>
      </w:r>
      <w:hyperlink r:id="rId44" w:history="1">
        <w:r w:rsidRPr="00413068">
          <w:rPr>
            <w:rStyle w:val="Hyperlink"/>
            <w:rFonts w:cstheme="minorHAnsi"/>
            <w:shd w:val="clear" w:color="auto" w:fill="FFFFFF"/>
          </w:rPr>
          <w:t>https://www.tvguide.com/news/hbo-max-returns-amazon-prime-video/</w:t>
        </w:r>
      </w:hyperlink>
      <w:r>
        <w:rPr>
          <w:rFonts w:cstheme="minorHAnsi"/>
          <w:color w:val="222222"/>
          <w:shd w:val="clear" w:color="auto" w:fill="FFFFFF"/>
        </w:rPr>
        <w:t xml:space="preserve"> </w:t>
      </w:r>
      <w:r w:rsidRPr="00BA0FB4">
        <w:rPr>
          <w:rFonts w:cstheme="minorHAnsi"/>
          <w:color w:val="222222"/>
          <w:shd w:val="clear" w:color="auto" w:fill="FFFFFF"/>
        </w:rPr>
        <w:t xml:space="preserve"> </w:t>
      </w:r>
      <w:r>
        <w:rPr>
          <w:rFonts w:cstheme="minorHAnsi"/>
          <w:color w:val="222222"/>
          <w:shd w:val="clear" w:color="auto" w:fill="FFFFFF"/>
        </w:rPr>
        <w:t>(</w:t>
      </w:r>
      <w:r w:rsidRPr="00BA0FB4">
        <w:rPr>
          <w:rFonts w:cstheme="minorHAnsi"/>
          <w:color w:val="222222"/>
          <w:shd w:val="clear" w:color="auto" w:fill="FFFFFF"/>
        </w:rPr>
        <w:t>Accessed 12 Apr. 2023</w:t>
      </w:r>
      <w:r>
        <w:rPr>
          <w:rFonts w:cstheme="minorHAnsi"/>
          <w:color w:val="222222"/>
          <w:shd w:val="clear" w:color="auto" w:fill="FFFFFF"/>
        </w:rPr>
        <w:t>)</w:t>
      </w:r>
      <w:r w:rsidRPr="00BA0FB4">
        <w:rPr>
          <w:rFonts w:cstheme="minorHAnsi"/>
          <w:color w:val="222222"/>
          <w:shd w:val="clear" w:color="auto" w:fill="FFFFFF"/>
        </w:rPr>
        <w:t>.</w:t>
      </w:r>
    </w:p>
    <w:p w14:paraId="699F5F44" w14:textId="77777777" w:rsidR="00ED4777" w:rsidRDefault="00ED4777" w:rsidP="00A2123B">
      <w:pPr>
        <w:rPr>
          <w:rFonts w:cstheme="minorHAnsi"/>
          <w:color w:val="222222"/>
          <w:shd w:val="clear" w:color="auto" w:fill="FFFFFF"/>
        </w:rPr>
      </w:pPr>
      <w:r w:rsidRPr="00A2123B">
        <w:rPr>
          <w:rFonts w:cstheme="minorHAnsi"/>
          <w:color w:val="222222"/>
          <w:shd w:val="clear" w:color="auto" w:fill="FFFFFF"/>
        </w:rPr>
        <w:t xml:space="preserve">Palmer, A. (2020). How Amazon managed the coronavirus crisis and came out stronger. [online] CNBC. Available at: </w:t>
      </w:r>
      <w:hyperlink r:id="rId45" w:history="1">
        <w:r w:rsidRPr="00413068">
          <w:rPr>
            <w:rStyle w:val="Hyperlink"/>
            <w:rFonts w:cstheme="minorHAnsi"/>
            <w:shd w:val="clear" w:color="auto" w:fill="FFFFFF"/>
          </w:rPr>
          <w:t>https://www.cnbc.com/2020/09/29/how-amazon-managed-the-coronavirus-crisis-and-came-out-stronger.html</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12</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221699C2" w14:textId="77777777" w:rsidR="00ED4777" w:rsidRDefault="00ED4777" w:rsidP="00723F1B">
      <w:pPr>
        <w:rPr>
          <w:rFonts w:cstheme="minorHAnsi"/>
          <w:color w:val="222222"/>
          <w:shd w:val="clear" w:color="auto" w:fill="FFFFFF"/>
        </w:rPr>
      </w:pPr>
      <w:r w:rsidRPr="00B72D1B">
        <w:rPr>
          <w:rFonts w:cstheme="minorHAnsi"/>
          <w:color w:val="222222"/>
          <w:shd w:val="clear" w:color="auto" w:fill="FFFFFF"/>
        </w:rPr>
        <w:t xml:space="preserve">Peate, S. (2022). </w:t>
      </w:r>
      <w:r w:rsidRPr="00B72D1B">
        <w:rPr>
          <w:rFonts w:cstheme="minorHAnsi"/>
          <w:i/>
          <w:iCs/>
          <w:color w:val="222222"/>
          <w:shd w:val="clear" w:color="auto" w:fill="FFFFFF"/>
        </w:rPr>
        <w:t>Amazon Logo Meaning: What Does The Amazon Logo Stand For?</w:t>
      </w:r>
      <w:r w:rsidRPr="00B72D1B">
        <w:rPr>
          <w:rFonts w:cstheme="minorHAnsi"/>
          <w:color w:val="222222"/>
          <w:shd w:val="clear" w:color="auto" w:fill="FFFFFF"/>
        </w:rPr>
        <w:t xml:space="preserve"> Fabrik Brands. Available at: </w:t>
      </w:r>
      <w:hyperlink r:id="rId46" w:history="1">
        <w:r w:rsidRPr="00960B9C">
          <w:rPr>
            <w:rStyle w:val="Hyperlink"/>
            <w:rFonts w:cstheme="minorHAnsi"/>
            <w:shd w:val="clear" w:color="auto" w:fill="FFFFFF"/>
          </w:rPr>
          <w:t>https://fabrikbrands.com/amazon-logo-meaning-what-does-the-amazon-logo-stand-for/</w:t>
        </w:r>
      </w:hyperlink>
      <w:r w:rsidRPr="00B72D1B">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58156A16" w14:textId="77777777" w:rsidR="00ED4777" w:rsidRDefault="00ED4777" w:rsidP="00723F1B">
      <w:pPr>
        <w:rPr>
          <w:rFonts w:cstheme="minorHAnsi"/>
          <w:color w:val="222222"/>
          <w:shd w:val="clear" w:color="auto" w:fill="FFFFFF"/>
        </w:rPr>
      </w:pPr>
      <w:r w:rsidRPr="00052E8D">
        <w:rPr>
          <w:rFonts w:cstheme="minorHAnsi"/>
          <w:color w:val="222222"/>
          <w:shd w:val="clear" w:color="auto" w:fill="FFFFFF"/>
        </w:rPr>
        <w:t xml:space="preserve">Peters, J. (2021). </w:t>
      </w:r>
      <w:r w:rsidRPr="00052E8D">
        <w:rPr>
          <w:rFonts w:cstheme="minorHAnsi"/>
          <w:i/>
          <w:iCs/>
          <w:color w:val="222222"/>
          <w:shd w:val="clear" w:color="auto" w:fill="FFFFFF"/>
        </w:rPr>
        <w:t>Amazon’s new work-from-home policy: let teams decide</w:t>
      </w:r>
      <w:r w:rsidRPr="00052E8D">
        <w:rPr>
          <w:rFonts w:cstheme="minorHAnsi"/>
          <w:color w:val="222222"/>
          <w:shd w:val="clear" w:color="auto" w:fill="FFFFFF"/>
        </w:rPr>
        <w:t>.</w:t>
      </w:r>
      <w:r>
        <w:rPr>
          <w:rFonts w:cstheme="minorHAnsi"/>
          <w:color w:val="222222"/>
          <w:shd w:val="clear" w:color="auto" w:fill="FFFFFF"/>
        </w:rPr>
        <w:t xml:space="preserve"> </w:t>
      </w:r>
      <w:r w:rsidRPr="00052E8D">
        <w:rPr>
          <w:rFonts w:cstheme="minorHAnsi"/>
          <w:color w:val="222222"/>
          <w:shd w:val="clear" w:color="auto" w:fill="FFFFFF"/>
        </w:rPr>
        <w:t xml:space="preserve">The Verge. Available at: </w:t>
      </w:r>
      <w:hyperlink r:id="rId47" w:history="1">
        <w:r w:rsidRPr="002D6B60">
          <w:rPr>
            <w:rStyle w:val="Hyperlink"/>
            <w:rFonts w:cstheme="minorHAnsi"/>
            <w:shd w:val="clear" w:color="auto" w:fill="FFFFFF"/>
          </w:rPr>
          <w:t>https://www.theverge.com/2021/10/11/22721096/amazon-work-from-home-policy-teams-decide-covid-19-pandemic</w:t>
        </w:r>
      </w:hyperlink>
      <w:r w:rsidRPr="00052E8D">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4893BA30" w14:textId="77777777" w:rsidR="00ED4777" w:rsidRDefault="00ED4777" w:rsidP="00723F1B">
      <w:pPr>
        <w:rPr>
          <w:rFonts w:cstheme="minorHAnsi"/>
          <w:color w:val="222222"/>
          <w:shd w:val="clear" w:color="auto" w:fill="FFFFFF"/>
        </w:rPr>
      </w:pPr>
      <w:r w:rsidRPr="008E6EC2">
        <w:rPr>
          <w:rFonts w:cstheme="minorHAnsi"/>
          <w:color w:val="222222"/>
          <w:shd w:val="clear" w:color="auto" w:fill="FFFFFF"/>
        </w:rPr>
        <w:t xml:space="preserve">Practice Supervisors (2019). </w:t>
      </w:r>
      <w:r w:rsidRPr="008E6EC2">
        <w:rPr>
          <w:rFonts w:cstheme="minorHAnsi"/>
          <w:i/>
          <w:iCs/>
          <w:color w:val="222222"/>
          <w:shd w:val="clear" w:color="auto" w:fill="FFFFFF"/>
        </w:rPr>
        <w:t>Funded by the Department for Education PSDP-Resources and Tools</w:t>
      </w:r>
      <w:r w:rsidRPr="008E6EC2">
        <w:rPr>
          <w:rFonts w:cstheme="minorHAnsi"/>
          <w:color w:val="222222"/>
          <w:shd w:val="clear" w:color="auto" w:fill="FFFFFF"/>
        </w:rPr>
        <w:t xml:space="preserve">. Available at: </w:t>
      </w:r>
      <w:hyperlink r:id="rId48" w:history="1">
        <w:r w:rsidRPr="00960B9C">
          <w:rPr>
            <w:rStyle w:val="Hyperlink"/>
            <w:rFonts w:cstheme="minorHAnsi"/>
            <w:shd w:val="clear" w:color="auto" w:fill="FFFFFF"/>
          </w:rPr>
          <w:t>https://practice-supervisors.rip.org.uk/wp-content/uploads/2019/11/The-cultural-web.pdf</w:t>
        </w:r>
      </w:hyperlink>
      <w:r w:rsidRPr="008E6EC2">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65AA85D" w14:textId="77777777" w:rsidR="00ED4777" w:rsidRDefault="00ED4777" w:rsidP="00EC0336">
      <w:pPr>
        <w:rPr>
          <w:rFonts w:cstheme="minorHAnsi"/>
          <w:color w:val="222222"/>
          <w:shd w:val="clear" w:color="auto" w:fill="FFFFFF"/>
        </w:rPr>
      </w:pPr>
      <w:r w:rsidRPr="002E2825">
        <w:rPr>
          <w:rFonts w:cstheme="minorHAnsi"/>
          <w:color w:val="222222"/>
          <w:shd w:val="clear" w:color="auto" w:fill="FFFFFF"/>
        </w:rPr>
        <w:t xml:space="preserve">Prosci (2021). </w:t>
      </w:r>
      <w:r w:rsidRPr="002E2825">
        <w:rPr>
          <w:rFonts w:cstheme="minorHAnsi"/>
          <w:i/>
          <w:iCs/>
          <w:color w:val="222222"/>
          <w:shd w:val="clear" w:color="auto" w:fill="FFFFFF"/>
        </w:rPr>
        <w:t>Definition of Change Management</w:t>
      </w:r>
      <w:r w:rsidRPr="002E2825">
        <w:rPr>
          <w:rFonts w:cstheme="minorHAnsi"/>
          <w:color w:val="222222"/>
          <w:shd w:val="clear" w:color="auto" w:fill="FFFFFF"/>
        </w:rPr>
        <w:t xml:space="preserve">. www.prosci.com. Available at: </w:t>
      </w:r>
      <w:hyperlink r:id="rId49" w:history="1">
        <w:r w:rsidRPr="002D6B60">
          <w:rPr>
            <w:rStyle w:val="Hyperlink"/>
            <w:rFonts w:cstheme="minorHAnsi"/>
            <w:shd w:val="clear" w:color="auto" w:fill="FFFFFF"/>
          </w:rPr>
          <w:t>https://www.prosci.com/resources/articles/definition-of-change-management</w:t>
        </w:r>
      </w:hyperlink>
      <w:r w:rsidRPr="002E2825">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3EF9EB53" w14:textId="77777777" w:rsidR="00ED4777" w:rsidRDefault="00ED4777" w:rsidP="00723F1B">
      <w:pPr>
        <w:rPr>
          <w:rFonts w:cstheme="minorHAnsi"/>
          <w:color w:val="222222"/>
          <w:shd w:val="clear" w:color="auto" w:fill="FFFFFF"/>
        </w:rPr>
      </w:pPr>
      <w:r w:rsidRPr="004F4CBA">
        <w:rPr>
          <w:rFonts w:cstheme="minorHAnsi"/>
          <w:color w:val="222222"/>
          <w:shd w:val="clear" w:color="auto" w:fill="FFFFFF"/>
        </w:rPr>
        <w:t xml:space="preserve">Sarayreh, B., Jordan, A., Khudair, H., Alabed Barakat, E., Sciences, A. and Jordan (2013). </w:t>
      </w:r>
      <w:r>
        <w:rPr>
          <w:rFonts w:cstheme="minorHAnsi"/>
          <w:color w:val="222222"/>
          <w:shd w:val="clear" w:color="auto" w:fill="FFFFFF"/>
        </w:rPr>
        <w:t>‘</w:t>
      </w:r>
      <w:r w:rsidRPr="004F4CBA">
        <w:rPr>
          <w:rFonts w:cstheme="minorHAnsi"/>
          <w:color w:val="222222"/>
          <w:shd w:val="clear" w:color="auto" w:fill="FFFFFF"/>
        </w:rPr>
        <w:t>Comparative Study: The Kurt Lewin of Change Management</w:t>
      </w:r>
      <w:r>
        <w:rPr>
          <w:rFonts w:cstheme="minorHAnsi"/>
          <w:color w:val="222222"/>
          <w:shd w:val="clear" w:color="auto" w:fill="FFFFFF"/>
        </w:rPr>
        <w:t>’</w:t>
      </w:r>
      <w:r w:rsidRPr="004F4CBA">
        <w:rPr>
          <w:rFonts w:cstheme="minorHAnsi"/>
          <w:color w:val="222222"/>
          <w:shd w:val="clear" w:color="auto" w:fill="FFFFFF"/>
        </w:rPr>
        <w:t xml:space="preserve">. International Journal of Computer and Information Technology, [online] 02(04, July 2013), p.4. Available at: </w:t>
      </w:r>
      <w:hyperlink r:id="rId50" w:history="1">
        <w:r w:rsidRPr="00A0039B">
          <w:rPr>
            <w:rStyle w:val="Hyperlink"/>
            <w:rFonts w:cstheme="minorHAnsi"/>
            <w:shd w:val="clear" w:color="auto" w:fill="FFFFFF"/>
          </w:rPr>
          <w:t>https://citeseerx.ist.psu.edu/document?repid=rep1&amp;type=pdf&amp;doi=474180cdf55c4ed51818005fd484c6e8d64b88e3</w:t>
        </w:r>
      </w:hyperlink>
      <w:r w:rsidRPr="004F4CBA">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14C5AC71" w14:textId="77777777" w:rsidR="00ED4777" w:rsidRDefault="00ED4777" w:rsidP="00A2123B">
      <w:pPr>
        <w:rPr>
          <w:rFonts w:cstheme="minorHAnsi"/>
          <w:color w:val="222222"/>
          <w:shd w:val="clear" w:color="auto" w:fill="FFFFFF"/>
        </w:rPr>
      </w:pPr>
      <w:r w:rsidRPr="00CB4DE5">
        <w:rPr>
          <w:rFonts w:cstheme="minorHAnsi"/>
          <w:color w:val="222222"/>
          <w:shd w:val="clear" w:color="auto" w:fill="FFFFFF"/>
        </w:rPr>
        <w:t xml:space="preserve">Schein, E. (1996). Kurt Lewin’s change theory in the field and in the classroom: Notes toward a model of managed learning. Reflections: The SoL Journal, [online] 9(1), pp.27–47. Available at: </w:t>
      </w:r>
      <w:hyperlink r:id="rId51" w:history="1">
        <w:r w:rsidRPr="00255F72">
          <w:rPr>
            <w:rStyle w:val="Hyperlink"/>
            <w:rFonts w:cstheme="minorHAnsi"/>
            <w:shd w:val="clear" w:color="auto" w:fill="FFFFFF"/>
          </w:rPr>
          <w:t>https://citeseerx.ist.psu.edu/document?repid=rep1&amp;type=pdf&amp;doi=f9f987dbf70fa5bd3c3e81ed75ba7b438078cd08</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13</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E7523FE" w14:textId="77777777" w:rsidR="00ED4777" w:rsidRDefault="00ED4777" w:rsidP="00C148E1">
      <w:pPr>
        <w:rPr>
          <w:rFonts w:cstheme="minorHAnsi"/>
          <w:color w:val="222222"/>
          <w:shd w:val="clear" w:color="auto" w:fill="FFFFFF"/>
        </w:rPr>
      </w:pPr>
      <w:r w:rsidRPr="00C148E1">
        <w:rPr>
          <w:rFonts w:cstheme="minorHAnsi"/>
          <w:color w:val="222222"/>
          <w:shd w:val="clear" w:color="auto" w:fill="FFFFFF"/>
        </w:rPr>
        <w:t xml:space="preserve">Sharma, K., </w:t>
      </w:r>
      <w:r>
        <w:rPr>
          <w:rFonts w:cstheme="minorHAnsi"/>
          <w:color w:val="222222"/>
          <w:shd w:val="clear" w:color="auto" w:fill="FFFFFF"/>
        </w:rPr>
        <w:t>(</w:t>
      </w:r>
      <w:r w:rsidRPr="00C148E1">
        <w:rPr>
          <w:rFonts w:cstheme="minorHAnsi"/>
          <w:color w:val="222222"/>
          <w:shd w:val="clear" w:color="auto" w:fill="FFFFFF"/>
        </w:rPr>
        <w:t>2020</w:t>
      </w:r>
      <w:r>
        <w:rPr>
          <w:rFonts w:cstheme="minorHAnsi"/>
          <w:color w:val="222222"/>
          <w:shd w:val="clear" w:color="auto" w:fill="FFFFFF"/>
        </w:rPr>
        <w:t>)</w:t>
      </w:r>
      <w:r w:rsidRPr="00C148E1">
        <w:rPr>
          <w:rFonts w:cstheme="minorHAnsi"/>
          <w:color w:val="222222"/>
          <w:shd w:val="clear" w:color="auto" w:fill="FFFFFF"/>
        </w:rPr>
        <w:t xml:space="preserve">. </w:t>
      </w:r>
      <w:r>
        <w:rPr>
          <w:rFonts w:cstheme="minorHAnsi"/>
          <w:color w:val="222222"/>
          <w:shd w:val="clear" w:color="auto" w:fill="FFFFFF"/>
        </w:rPr>
        <w:t>‘</w:t>
      </w:r>
      <w:r w:rsidRPr="00C148E1">
        <w:rPr>
          <w:rFonts w:cstheme="minorHAnsi"/>
          <w:color w:val="222222"/>
          <w:shd w:val="clear" w:color="auto" w:fill="FFFFFF"/>
        </w:rPr>
        <w:t>A surge in e-commerce market in India after COVID-19 pandemic</w:t>
      </w:r>
      <w:r>
        <w:rPr>
          <w:rFonts w:cstheme="minorHAnsi"/>
          <w:color w:val="222222"/>
          <w:shd w:val="clear" w:color="auto" w:fill="FFFFFF"/>
        </w:rPr>
        <w:t>’</w:t>
      </w:r>
      <w:r w:rsidRPr="00C148E1">
        <w:rPr>
          <w:rFonts w:cstheme="minorHAnsi"/>
          <w:color w:val="222222"/>
          <w:shd w:val="clear" w:color="auto" w:fill="FFFFFF"/>
        </w:rPr>
        <w:t>. Gap gyan-a global journal of social sciences, 3(4), pp.54-57.</w:t>
      </w:r>
      <w:r>
        <w:rPr>
          <w:rFonts w:cstheme="minorHAnsi"/>
          <w:color w:val="222222"/>
          <w:shd w:val="clear" w:color="auto" w:fill="FFFFFF"/>
        </w:rPr>
        <w:t xml:space="preserve"> Available at: </w:t>
      </w:r>
      <w:hyperlink r:id="rId52" w:history="1">
        <w:r w:rsidRPr="00255F72">
          <w:rPr>
            <w:rStyle w:val="Hyperlink"/>
            <w:rFonts w:cstheme="minorHAnsi"/>
            <w:shd w:val="clear" w:color="auto" w:fill="FFFFFF"/>
          </w:rPr>
          <w:t>https://www.gapgyan.org/res/articles/(54-57)%20A%20SURGE%20IN%20E%20COMMERCE%20MARKET%20IN%20INDIA%20AFTER%20COVID%2019%20PANDEMIC%20KS.pdf</w:t>
        </w:r>
      </w:hyperlink>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13</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6EF2C946" w14:textId="77777777" w:rsidR="00ED4777" w:rsidRDefault="00ED4777" w:rsidP="00723F1B">
      <w:pPr>
        <w:rPr>
          <w:rFonts w:cstheme="minorHAnsi"/>
          <w:color w:val="222222"/>
          <w:shd w:val="clear" w:color="auto" w:fill="FFFFFF"/>
        </w:rPr>
      </w:pPr>
      <w:r w:rsidRPr="008B70B8">
        <w:rPr>
          <w:rFonts w:cstheme="minorHAnsi"/>
          <w:color w:val="222222"/>
          <w:shd w:val="clear" w:color="auto" w:fill="FFFFFF"/>
        </w:rPr>
        <w:lastRenderedPageBreak/>
        <w:t xml:space="preserve">Shopin (2019). </w:t>
      </w:r>
      <w:r w:rsidRPr="008B70B8">
        <w:rPr>
          <w:rFonts w:cstheme="minorHAnsi"/>
          <w:i/>
          <w:iCs/>
          <w:color w:val="222222"/>
          <w:shd w:val="clear" w:color="auto" w:fill="FFFFFF"/>
        </w:rPr>
        <w:t>A Decentralized Amazon: The Future of Retail Becomes a Reality</w:t>
      </w:r>
      <w:r w:rsidRPr="008B70B8">
        <w:rPr>
          <w:rFonts w:cstheme="minorHAnsi"/>
          <w:color w:val="222222"/>
          <w:shd w:val="clear" w:color="auto" w:fill="FFFFFF"/>
        </w:rPr>
        <w:t xml:space="preserve">. Medium. Available at: </w:t>
      </w:r>
      <w:hyperlink r:id="rId53" w:history="1">
        <w:r w:rsidRPr="00960B9C">
          <w:rPr>
            <w:rStyle w:val="Hyperlink"/>
            <w:rFonts w:cstheme="minorHAnsi"/>
            <w:shd w:val="clear" w:color="auto" w:fill="FFFFFF"/>
          </w:rPr>
          <w:t>https://medium.com/@ShopinApp/a-decentralized-amazon-the-future-of-retail-becomes-a-reality-e2cde1e77a9d</w:t>
        </w:r>
      </w:hyperlink>
      <w:r>
        <w:rPr>
          <w:rFonts w:cstheme="minorHAnsi"/>
          <w:color w:val="222222"/>
          <w:shd w:val="clear" w:color="auto" w:fill="FFFFFF"/>
        </w:rPr>
        <w:t xml:space="preserve"> . </w:t>
      </w:r>
      <w:r w:rsidRPr="00BF073D">
        <w:rPr>
          <w:rFonts w:cstheme="minorHAnsi"/>
          <w:color w:val="222222"/>
          <w:shd w:val="clear" w:color="auto" w:fill="FFFFFF"/>
        </w:rPr>
        <w:t xml:space="preserve">(Accessed: </w:t>
      </w:r>
      <w:r>
        <w:rPr>
          <w:rFonts w:cstheme="minorHAnsi"/>
          <w:color w:val="222222"/>
          <w:shd w:val="clear" w:color="auto" w:fill="FFFFFF"/>
        </w:rPr>
        <w:t>17</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732061F6" w14:textId="77777777" w:rsidR="00ED4777" w:rsidRDefault="00ED4777" w:rsidP="00C148E1">
      <w:pPr>
        <w:rPr>
          <w:rFonts w:cstheme="minorHAnsi"/>
          <w:color w:val="222222"/>
          <w:shd w:val="clear" w:color="auto" w:fill="FFFFFF"/>
        </w:rPr>
      </w:pPr>
      <w:r w:rsidRPr="009E0067">
        <w:rPr>
          <w:rFonts w:cstheme="minorHAnsi"/>
          <w:color w:val="222222"/>
          <w:shd w:val="clear" w:color="auto" w:fill="FFFFFF"/>
        </w:rPr>
        <w:t xml:space="preserve">Shvartsman, D. (2022). </w:t>
      </w:r>
      <w:r w:rsidRPr="009E0067">
        <w:rPr>
          <w:rFonts w:cstheme="minorHAnsi"/>
          <w:i/>
          <w:iCs/>
          <w:color w:val="222222"/>
          <w:shd w:val="clear" w:color="auto" w:fill="FFFFFF"/>
        </w:rPr>
        <w:t>Amazon: The World’s Most Powerful Economic and Cultural Force</w:t>
      </w:r>
      <w:r w:rsidRPr="009E0067">
        <w:rPr>
          <w:rFonts w:cstheme="minorHAnsi"/>
          <w:color w:val="222222"/>
          <w:shd w:val="clear" w:color="auto" w:fill="FFFFFF"/>
        </w:rPr>
        <w:t xml:space="preserve">. Investing.com. Available at: </w:t>
      </w:r>
      <w:hyperlink r:id="rId54" w:history="1">
        <w:r w:rsidRPr="00A0039B">
          <w:rPr>
            <w:rStyle w:val="Hyperlink"/>
            <w:rFonts w:cstheme="minorHAnsi"/>
            <w:shd w:val="clear" w:color="auto" w:fill="FFFFFF"/>
          </w:rPr>
          <w:t>https://www.investing.com/academy/statistics/amazon-facts/</w:t>
        </w:r>
      </w:hyperlink>
      <w:r w:rsidRPr="009E0067">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 xml:space="preserve">. </w:t>
      </w:r>
    </w:p>
    <w:p w14:paraId="3C5B0AFC" w14:textId="77777777" w:rsidR="00ED4777" w:rsidRDefault="00ED4777" w:rsidP="00A2123B">
      <w:pPr>
        <w:rPr>
          <w:rFonts w:cstheme="minorHAnsi"/>
          <w:color w:val="222222"/>
          <w:shd w:val="clear" w:color="auto" w:fill="FFFFFF"/>
        </w:rPr>
      </w:pPr>
      <w:r w:rsidRPr="001025B0">
        <w:rPr>
          <w:rFonts w:cstheme="minorHAnsi"/>
          <w:color w:val="222222"/>
          <w:shd w:val="clear" w:color="auto" w:fill="FFFFFF"/>
        </w:rPr>
        <w:t xml:space="preserve">Swinton, L. (2008). Kurt Lewin’s Force Field Analysis: Decision Making Made Easy. [online] Available at: </w:t>
      </w:r>
      <w:hyperlink r:id="rId55" w:history="1">
        <w:r w:rsidRPr="00255F72">
          <w:rPr>
            <w:rStyle w:val="Hyperlink"/>
            <w:rFonts w:cstheme="minorHAnsi"/>
            <w:shd w:val="clear" w:color="auto" w:fill="FFFFFF"/>
          </w:rPr>
          <w:t>http://mftrou.com/wp-content/uploads/2016/11/lewins-force-field-analysis.pdf</w:t>
        </w:r>
      </w:hyperlink>
      <w:r w:rsidRPr="001025B0">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13</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0BC13FB0" w14:textId="77777777" w:rsidR="00ED4777" w:rsidRDefault="00ED4777" w:rsidP="00723F1B">
      <w:pPr>
        <w:rPr>
          <w:rFonts w:cstheme="minorHAnsi"/>
          <w:color w:val="222222"/>
          <w:shd w:val="clear" w:color="auto" w:fill="FFFFFF"/>
        </w:rPr>
      </w:pPr>
      <w:r w:rsidRPr="00723F1B">
        <w:rPr>
          <w:rFonts w:cstheme="minorHAnsi"/>
          <w:color w:val="222222"/>
          <w:shd w:val="clear" w:color="auto" w:fill="FFFFFF"/>
        </w:rPr>
        <w:t xml:space="preserve">Visual Paradigm (2023). </w:t>
      </w:r>
      <w:r w:rsidRPr="00723F1B">
        <w:rPr>
          <w:rFonts w:cstheme="minorHAnsi"/>
          <w:i/>
          <w:iCs/>
          <w:color w:val="222222"/>
          <w:shd w:val="clear" w:color="auto" w:fill="FFFFFF"/>
        </w:rPr>
        <w:t>John Kotter Model of Change | Kotter’s 8 Step Change Model Template</w:t>
      </w:r>
      <w:r w:rsidRPr="00723F1B">
        <w:rPr>
          <w:rFonts w:cstheme="minorHAnsi"/>
          <w:color w:val="222222"/>
          <w:shd w:val="clear" w:color="auto" w:fill="FFFFFF"/>
        </w:rPr>
        <w:t xml:space="preserve">. online.visual-paradigm.com. Available at: </w:t>
      </w:r>
      <w:hyperlink r:id="rId56" w:history="1">
        <w:r w:rsidRPr="002D6B60">
          <w:rPr>
            <w:rStyle w:val="Hyperlink"/>
            <w:rFonts w:cstheme="minorHAnsi"/>
            <w:shd w:val="clear" w:color="auto" w:fill="FFFFFF"/>
          </w:rPr>
          <w:t>https://online.visual-paradigm.com/diagrams/templates/kotters-8-step-change-model/john-kotter-model-of-change/</w:t>
        </w:r>
      </w:hyperlink>
      <w:r w:rsidRPr="00723F1B">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0FB50A1F" w14:textId="77777777" w:rsidR="00ED4777" w:rsidRDefault="00ED4777" w:rsidP="00C148E1">
      <w:pPr>
        <w:rPr>
          <w:rFonts w:cstheme="minorHAnsi"/>
          <w:color w:val="222222"/>
          <w:shd w:val="clear" w:color="auto" w:fill="FFFFFF"/>
        </w:rPr>
      </w:pPr>
      <w:r w:rsidRPr="00104DE4">
        <w:rPr>
          <w:rFonts w:cstheme="minorHAnsi"/>
          <w:color w:val="222222"/>
          <w:shd w:val="clear" w:color="auto" w:fill="FFFFFF"/>
        </w:rPr>
        <w:t xml:space="preserve">Waite-Taylor, E. (2021). </w:t>
      </w:r>
      <w:r w:rsidRPr="00104DE4">
        <w:rPr>
          <w:rFonts w:cstheme="minorHAnsi"/>
          <w:i/>
          <w:iCs/>
          <w:color w:val="222222"/>
          <w:shd w:val="clear" w:color="auto" w:fill="FFFFFF"/>
        </w:rPr>
        <w:t>Amazon’s ‘try before you buy’ service you need to know about</w:t>
      </w:r>
      <w:r w:rsidRPr="00104DE4">
        <w:rPr>
          <w:rFonts w:cstheme="minorHAnsi"/>
          <w:color w:val="222222"/>
          <w:shd w:val="clear" w:color="auto" w:fill="FFFFFF"/>
        </w:rPr>
        <w:t xml:space="preserve">. [online] The Independent. Available at: </w:t>
      </w:r>
      <w:hyperlink r:id="rId57" w:history="1">
        <w:r w:rsidRPr="004A652A">
          <w:rPr>
            <w:rStyle w:val="Hyperlink"/>
            <w:rFonts w:cstheme="minorHAnsi"/>
            <w:shd w:val="clear" w:color="auto" w:fill="FFFFFF"/>
          </w:rPr>
          <w:t>https://www.independent.co.uk/extras/indybest/fashion-beauty/amazon-prime-wardrobe-uk-fashion-b1830042.html</w:t>
        </w:r>
      </w:hyperlink>
      <w:r w:rsidRPr="00104DE4">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p w14:paraId="2AFC46E8" w14:textId="48F774B8" w:rsidR="00EF1465" w:rsidRDefault="00ED4777" w:rsidP="00024447">
      <w:pPr>
        <w:rPr>
          <w:rFonts w:cstheme="minorHAnsi"/>
          <w:color w:val="222222"/>
          <w:shd w:val="clear" w:color="auto" w:fill="FFFFFF"/>
        </w:rPr>
      </w:pPr>
      <w:r w:rsidRPr="00405B23">
        <w:rPr>
          <w:rFonts w:cstheme="minorHAnsi"/>
          <w:color w:val="222222"/>
          <w:shd w:val="clear" w:color="auto" w:fill="FFFFFF"/>
        </w:rPr>
        <w:t xml:space="preserve">Weise, K. (2021). </w:t>
      </w:r>
      <w:r w:rsidRPr="00405B23">
        <w:rPr>
          <w:rFonts w:cstheme="minorHAnsi"/>
          <w:i/>
          <w:iCs/>
          <w:color w:val="222222"/>
          <w:shd w:val="clear" w:color="auto" w:fill="FFFFFF"/>
        </w:rPr>
        <w:t>Amazon’s profit soars 220 percent as pandemic drives shopping online. The New York Times</w:t>
      </w:r>
      <w:r w:rsidRPr="00405B23">
        <w:rPr>
          <w:rFonts w:cstheme="minorHAnsi"/>
          <w:color w:val="222222"/>
          <w:shd w:val="clear" w:color="auto" w:fill="FFFFFF"/>
        </w:rPr>
        <w:t xml:space="preserve">. 29 Apr. Available at: </w:t>
      </w:r>
      <w:hyperlink r:id="rId58" w:history="1">
        <w:r w:rsidRPr="002D6B60">
          <w:rPr>
            <w:rStyle w:val="Hyperlink"/>
            <w:rFonts w:cstheme="minorHAnsi"/>
            <w:shd w:val="clear" w:color="auto" w:fill="FFFFFF"/>
          </w:rPr>
          <w:t>https://www.nytimes.com/2021/04/29/technology/amazons-profits-triple.html</w:t>
        </w:r>
      </w:hyperlink>
      <w:r w:rsidRPr="00405B23">
        <w:rPr>
          <w:rFonts w:cstheme="minorHAnsi"/>
          <w:color w:val="222222"/>
          <w:shd w:val="clear" w:color="auto" w:fill="FFFFFF"/>
        </w:rPr>
        <w:t>.</w:t>
      </w:r>
      <w:r>
        <w:rPr>
          <w:rFonts w:cstheme="minorHAnsi"/>
          <w:color w:val="222222"/>
          <w:shd w:val="clear" w:color="auto" w:fill="FFFFFF"/>
        </w:rPr>
        <w:t xml:space="preserve"> </w:t>
      </w:r>
      <w:r w:rsidRPr="00BF073D">
        <w:rPr>
          <w:rFonts w:cstheme="minorHAnsi"/>
          <w:color w:val="222222"/>
          <w:shd w:val="clear" w:color="auto" w:fill="FFFFFF"/>
        </w:rPr>
        <w:t xml:space="preserve">(Accessed: </w:t>
      </w:r>
      <w:r>
        <w:rPr>
          <w:rFonts w:cstheme="minorHAnsi"/>
          <w:color w:val="222222"/>
          <w:shd w:val="clear" w:color="auto" w:fill="FFFFFF"/>
        </w:rPr>
        <w:t>14</w:t>
      </w:r>
      <w:r w:rsidRPr="00BF073D">
        <w:rPr>
          <w:rFonts w:cstheme="minorHAnsi"/>
          <w:color w:val="222222"/>
          <w:shd w:val="clear" w:color="auto" w:fill="FFFFFF"/>
        </w:rPr>
        <w:t xml:space="preserve"> </w:t>
      </w:r>
      <w:r>
        <w:rPr>
          <w:rFonts w:cstheme="minorHAnsi"/>
          <w:color w:val="222222"/>
          <w:shd w:val="clear" w:color="auto" w:fill="FFFFFF"/>
        </w:rPr>
        <w:t>April</w:t>
      </w:r>
      <w:r w:rsidRPr="00BF073D">
        <w:rPr>
          <w:rFonts w:cstheme="minorHAnsi"/>
          <w:color w:val="222222"/>
          <w:shd w:val="clear" w:color="auto" w:fill="FFFFFF"/>
        </w:rPr>
        <w:t xml:space="preserve"> 2023)</w:t>
      </w:r>
      <w:r>
        <w:rPr>
          <w:rFonts w:cstheme="minorHAnsi"/>
          <w:color w:val="222222"/>
          <w:shd w:val="clear" w:color="auto" w:fill="FFFFFF"/>
        </w:rPr>
        <w:t>.</w:t>
      </w:r>
    </w:p>
    <w:sectPr w:rsidR="00EF1465">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187DD" w14:textId="77777777" w:rsidR="00BB0799" w:rsidRDefault="00BB0799" w:rsidP="00024447">
      <w:pPr>
        <w:spacing w:after="0" w:line="240" w:lineRule="auto"/>
      </w:pPr>
      <w:r>
        <w:separator/>
      </w:r>
    </w:p>
  </w:endnote>
  <w:endnote w:type="continuationSeparator" w:id="0">
    <w:p w14:paraId="724C3C1C" w14:textId="77777777" w:rsidR="00BB0799" w:rsidRDefault="00BB0799" w:rsidP="00024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822467"/>
      <w:docPartObj>
        <w:docPartGallery w:val="Page Numbers (Bottom of Page)"/>
        <w:docPartUnique/>
      </w:docPartObj>
    </w:sdtPr>
    <w:sdtEndPr>
      <w:rPr>
        <w:noProof/>
      </w:rPr>
    </w:sdtEndPr>
    <w:sdtContent>
      <w:p w14:paraId="01A27ADC" w14:textId="296C2D30" w:rsidR="00024447" w:rsidRDefault="000244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B8A57B" w14:textId="77777777" w:rsidR="00024447" w:rsidRDefault="00024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A8326" w14:textId="77777777" w:rsidR="00BB0799" w:rsidRDefault="00BB0799" w:rsidP="00024447">
      <w:pPr>
        <w:spacing w:after="0" w:line="240" w:lineRule="auto"/>
      </w:pPr>
      <w:r>
        <w:separator/>
      </w:r>
    </w:p>
  </w:footnote>
  <w:footnote w:type="continuationSeparator" w:id="0">
    <w:p w14:paraId="7CEAE89A" w14:textId="77777777" w:rsidR="00BB0799" w:rsidRDefault="00BB0799" w:rsidP="000244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2914EA"/>
    <w:multiLevelType w:val="multilevel"/>
    <w:tmpl w:val="D67E1A7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7A124961"/>
    <w:multiLevelType w:val="hybridMultilevel"/>
    <w:tmpl w:val="A5A414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65554284">
    <w:abstractNumId w:val="1"/>
  </w:num>
  <w:num w:numId="2" w16cid:durableId="203444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A66"/>
    <w:rsid w:val="000154B4"/>
    <w:rsid w:val="00024447"/>
    <w:rsid w:val="00052E8D"/>
    <w:rsid w:val="00056971"/>
    <w:rsid w:val="000921C8"/>
    <w:rsid w:val="000F51BD"/>
    <w:rsid w:val="00101AE2"/>
    <w:rsid w:val="001025B0"/>
    <w:rsid w:val="00104DE4"/>
    <w:rsid w:val="00135467"/>
    <w:rsid w:val="00161C3E"/>
    <w:rsid w:val="00167467"/>
    <w:rsid w:val="00187ABE"/>
    <w:rsid w:val="00191295"/>
    <w:rsid w:val="001A3346"/>
    <w:rsid w:val="001B5154"/>
    <w:rsid w:val="001D6071"/>
    <w:rsid w:val="001E3DA3"/>
    <w:rsid w:val="00211074"/>
    <w:rsid w:val="00212877"/>
    <w:rsid w:val="002232C4"/>
    <w:rsid w:val="00256524"/>
    <w:rsid w:val="002652EB"/>
    <w:rsid w:val="0028720A"/>
    <w:rsid w:val="00290A5A"/>
    <w:rsid w:val="002A7EC9"/>
    <w:rsid w:val="002D53A3"/>
    <w:rsid w:val="002E1DDF"/>
    <w:rsid w:val="002E2825"/>
    <w:rsid w:val="002E6717"/>
    <w:rsid w:val="00317B8D"/>
    <w:rsid w:val="00331BCA"/>
    <w:rsid w:val="00337A75"/>
    <w:rsid w:val="0034212D"/>
    <w:rsid w:val="00350A66"/>
    <w:rsid w:val="00376FC3"/>
    <w:rsid w:val="003F573B"/>
    <w:rsid w:val="00405B23"/>
    <w:rsid w:val="00407504"/>
    <w:rsid w:val="00410B4C"/>
    <w:rsid w:val="00411738"/>
    <w:rsid w:val="00413354"/>
    <w:rsid w:val="004202AC"/>
    <w:rsid w:val="00426373"/>
    <w:rsid w:val="00437C05"/>
    <w:rsid w:val="00461707"/>
    <w:rsid w:val="00461876"/>
    <w:rsid w:val="004719AD"/>
    <w:rsid w:val="00481FF0"/>
    <w:rsid w:val="004C6121"/>
    <w:rsid w:val="004C7571"/>
    <w:rsid w:val="004D045A"/>
    <w:rsid w:val="004D2D1F"/>
    <w:rsid w:val="004F4CBA"/>
    <w:rsid w:val="00540596"/>
    <w:rsid w:val="00553836"/>
    <w:rsid w:val="00555F8B"/>
    <w:rsid w:val="005626D4"/>
    <w:rsid w:val="005F0A0E"/>
    <w:rsid w:val="005F52F6"/>
    <w:rsid w:val="00613980"/>
    <w:rsid w:val="00645B76"/>
    <w:rsid w:val="00655191"/>
    <w:rsid w:val="006F0D19"/>
    <w:rsid w:val="006F188A"/>
    <w:rsid w:val="006F6F57"/>
    <w:rsid w:val="00723947"/>
    <w:rsid w:val="00723F1B"/>
    <w:rsid w:val="00731FAF"/>
    <w:rsid w:val="007805AC"/>
    <w:rsid w:val="007B2FAF"/>
    <w:rsid w:val="007B55E5"/>
    <w:rsid w:val="007C24CE"/>
    <w:rsid w:val="007D462C"/>
    <w:rsid w:val="008548BC"/>
    <w:rsid w:val="0085498A"/>
    <w:rsid w:val="008675B0"/>
    <w:rsid w:val="0089291F"/>
    <w:rsid w:val="008B70B8"/>
    <w:rsid w:val="008C2562"/>
    <w:rsid w:val="008C6ECC"/>
    <w:rsid w:val="008E6EC2"/>
    <w:rsid w:val="00900BBD"/>
    <w:rsid w:val="0091210F"/>
    <w:rsid w:val="00921504"/>
    <w:rsid w:val="0098191A"/>
    <w:rsid w:val="0098526B"/>
    <w:rsid w:val="00991D23"/>
    <w:rsid w:val="009A4915"/>
    <w:rsid w:val="009D06BD"/>
    <w:rsid w:val="009D210C"/>
    <w:rsid w:val="009E0067"/>
    <w:rsid w:val="009E3D78"/>
    <w:rsid w:val="00A2123B"/>
    <w:rsid w:val="00A3731D"/>
    <w:rsid w:val="00AD6DA5"/>
    <w:rsid w:val="00AE6185"/>
    <w:rsid w:val="00B1742E"/>
    <w:rsid w:val="00B31410"/>
    <w:rsid w:val="00B41F46"/>
    <w:rsid w:val="00B622BE"/>
    <w:rsid w:val="00B72D1B"/>
    <w:rsid w:val="00B75478"/>
    <w:rsid w:val="00BA0FB4"/>
    <w:rsid w:val="00BA7155"/>
    <w:rsid w:val="00BB01A2"/>
    <w:rsid w:val="00BB0799"/>
    <w:rsid w:val="00BD3B53"/>
    <w:rsid w:val="00BE53E2"/>
    <w:rsid w:val="00BF073D"/>
    <w:rsid w:val="00C026AC"/>
    <w:rsid w:val="00C148E1"/>
    <w:rsid w:val="00C1699D"/>
    <w:rsid w:val="00C40182"/>
    <w:rsid w:val="00C43968"/>
    <w:rsid w:val="00C4644C"/>
    <w:rsid w:val="00C63DEE"/>
    <w:rsid w:val="00C82E57"/>
    <w:rsid w:val="00C90AA3"/>
    <w:rsid w:val="00CA1EC7"/>
    <w:rsid w:val="00CB4DE5"/>
    <w:rsid w:val="00CB748B"/>
    <w:rsid w:val="00CC5369"/>
    <w:rsid w:val="00CD0692"/>
    <w:rsid w:val="00CD39FE"/>
    <w:rsid w:val="00CE0A85"/>
    <w:rsid w:val="00CE0BC0"/>
    <w:rsid w:val="00D0598F"/>
    <w:rsid w:val="00D11066"/>
    <w:rsid w:val="00D35646"/>
    <w:rsid w:val="00D35BCA"/>
    <w:rsid w:val="00D4492F"/>
    <w:rsid w:val="00D54BC5"/>
    <w:rsid w:val="00D56E52"/>
    <w:rsid w:val="00DA5E28"/>
    <w:rsid w:val="00DB67B0"/>
    <w:rsid w:val="00E00BD1"/>
    <w:rsid w:val="00E559D8"/>
    <w:rsid w:val="00E61FBB"/>
    <w:rsid w:val="00E67D0E"/>
    <w:rsid w:val="00E93948"/>
    <w:rsid w:val="00EB1452"/>
    <w:rsid w:val="00EB1D05"/>
    <w:rsid w:val="00EB59AC"/>
    <w:rsid w:val="00EC0336"/>
    <w:rsid w:val="00EC1EB8"/>
    <w:rsid w:val="00EC3361"/>
    <w:rsid w:val="00ED1FB9"/>
    <w:rsid w:val="00ED4777"/>
    <w:rsid w:val="00EE290A"/>
    <w:rsid w:val="00EF1465"/>
    <w:rsid w:val="00EF3566"/>
    <w:rsid w:val="00EF441E"/>
    <w:rsid w:val="00F10257"/>
    <w:rsid w:val="00F64CC3"/>
    <w:rsid w:val="00F73B1A"/>
    <w:rsid w:val="00F90462"/>
    <w:rsid w:val="00FD705F"/>
    <w:rsid w:val="00FF6B4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87BB0"/>
  <w15:chartTrackingRefBased/>
  <w15:docId w15:val="{6934B004-109B-4409-A37E-B8DFB44B0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A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35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675B0"/>
    <w:rPr>
      <w:color w:val="0563C1" w:themeColor="hyperlink"/>
      <w:u w:val="single"/>
    </w:rPr>
  </w:style>
  <w:style w:type="character" w:styleId="UnresolvedMention">
    <w:name w:val="Unresolved Mention"/>
    <w:basedOn w:val="DefaultParagraphFont"/>
    <w:uiPriority w:val="99"/>
    <w:semiHidden/>
    <w:unhideWhenUsed/>
    <w:rsid w:val="008675B0"/>
    <w:rPr>
      <w:color w:val="605E5C"/>
      <w:shd w:val="clear" w:color="auto" w:fill="E1DFDD"/>
    </w:rPr>
  </w:style>
  <w:style w:type="paragraph" w:styleId="Caption">
    <w:name w:val="caption"/>
    <w:basedOn w:val="Normal"/>
    <w:next w:val="Normal"/>
    <w:uiPriority w:val="35"/>
    <w:unhideWhenUsed/>
    <w:qFormat/>
    <w:rsid w:val="004C7571"/>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1742E"/>
    <w:rPr>
      <w:color w:val="954F72" w:themeColor="followedHyperlink"/>
      <w:u w:val="single"/>
    </w:rPr>
  </w:style>
  <w:style w:type="paragraph" w:styleId="NormalWeb">
    <w:name w:val="Normal (Web)"/>
    <w:basedOn w:val="Normal"/>
    <w:uiPriority w:val="99"/>
    <w:semiHidden/>
    <w:unhideWhenUsed/>
    <w:rsid w:val="008C6EC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ListParagraph">
    <w:name w:val="List Paragraph"/>
    <w:basedOn w:val="Normal"/>
    <w:uiPriority w:val="34"/>
    <w:qFormat/>
    <w:rsid w:val="00C1699D"/>
    <w:pPr>
      <w:ind w:left="720"/>
      <w:contextualSpacing/>
    </w:pPr>
  </w:style>
  <w:style w:type="character" w:customStyle="1" w:styleId="Heading2Char">
    <w:name w:val="Heading 2 Char"/>
    <w:basedOn w:val="DefaultParagraphFont"/>
    <w:link w:val="Heading2"/>
    <w:uiPriority w:val="9"/>
    <w:rsid w:val="00CE0A8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13980"/>
    <w:pPr>
      <w:outlineLvl w:val="9"/>
    </w:pPr>
    <w:rPr>
      <w:kern w:val="0"/>
      <w:lang w:val="en-US"/>
      <w14:ligatures w14:val="none"/>
    </w:rPr>
  </w:style>
  <w:style w:type="paragraph" w:styleId="TOC1">
    <w:name w:val="toc 1"/>
    <w:basedOn w:val="Normal"/>
    <w:next w:val="Normal"/>
    <w:autoRedefine/>
    <w:uiPriority w:val="39"/>
    <w:unhideWhenUsed/>
    <w:rsid w:val="00613980"/>
    <w:pPr>
      <w:spacing w:after="100"/>
    </w:pPr>
  </w:style>
  <w:style w:type="paragraph" w:styleId="TOC2">
    <w:name w:val="toc 2"/>
    <w:basedOn w:val="Normal"/>
    <w:next w:val="Normal"/>
    <w:autoRedefine/>
    <w:uiPriority w:val="39"/>
    <w:unhideWhenUsed/>
    <w:rsid w:val="00613980"/>
    <w:pPr>
      <w:spacing w:after="100"/>
      <w:ind w:left="220"/>
    </w:pPr>
  </w:style>
  <w:style w:type="paragraph" w:styleId="TableofFigures">
    <w:name w:val="table of figures"/>
    <w:basedOn w:val="Normal"/>
    <w:next w:val="Normal"/>
    <w:uiPriority w:val="99"/>
    <w:unhideWhenUsed/>
    <w:rsid w:val="00161C3E"/>
    <w:pPr>
      <w:spacing w:after="0"/>
    </w:pPr>
  </w:style>
  <w:style w:type="paragraph" w:styleId="Header">
    <w:name w:val="header"/>
    <w:basedOn w:val="Normal"/>
    <w:link w:val="HeaderChar"/>
    <w:uiPriority w:val="99"/>
    <w:unhideWhenUsed/>
    <w:rsid w:val="00024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447"/>
  </w:style>
  <w:style w:type="paragraph" w:styleId="Footer">
    <w:name w:val="footer"/>
    <w:basedOn w:val="Normal"/>
    <w:link w:val="FooterChar"/>
    <w:uiPriority w:val="99"/>
    <w:unhideWhenUsed/>
    <w:rsid w:val="00024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001199">
      <w:bodyDiv w:val="1"/>
      <w:marLeft w:val="0"/>
      <w:marRight w:val="0"/>
      <w:marTop w:val="0"/>
      <w:marBottom w:val="0"/>
      <w:divBdr>
        <w:top w:val="none" w:sz="0" w:space="0" w:color="auto"/>
        <w:left w:val="none" w:sz="0" w:space="0" w:color="auto"/>
        <w:bottom w:val="none" w:sz="0" w:space="0" w:color="auto"/>
        <w:right w:val="none" w:sz="0" w:space="0" w:color="auto"/>
      </w:divBdr>
      <w:divsChild>
        <w:div w:id="2018076086">
          <w:marLeft w:val="0"/>
          <w:marRight w:val="0"/>
          <w:marTop w:val="0"/>
          <w:marBottom w:val="0"/>
          <w:divBdr>
            <w:top w:val="none" w:sz="0" w:space="0" w:color="auto"/>
            <w:left w:val="none" w:sz="0" w:space="0" w:color="auto"/>
            <w:bottom w:val="none" w:sz="0" w:space="0" w:color="auto"/>
            <w:right w:val="none" w:sz="0" w:space="0" w:color="auto"/>
          </w:divBdr>
        </w:div>
      </w:divsChild>
    </w:div>
    <w:div w:id="569387516">
      <w:bodyDiv w:val="1"/>
      <w:marLeft w:val="0"/>
      <w:marRight w:val="0"/>
      <w:marTop w:val="0"/>
      <w:marBottom w:val="0"/>
      <w:divBdr>
        <w:top w:val="none" w:sz="0" w:space="0" w:color="auto"/>
        <w:left w:val="none" w:sz="0" w:space="0" w:color="auto"/>
        <w:bottom w:val="none" w:sz="0" w:space="0" w:color="auto"/>
        <w:right w:val="none" w:sz="0" w:space="0" w:color="auto"/>
      </w:divBdr>
    </w:div>
    <w:div w:id="1088229814">
      <w:bodyDiv w:val="1"/>
      <w:marLeft w:val="0"/>
      <w:marRight w:val="0"/>
      <w:marTop w:val="0"/>
      <w:marBottom w:val="0"/>
      <w:divBdr>
        <w:top w:val="none" w:sz="0" w:space="0" w:color="auto"/>
        <w:left w:val="none" w:sz="0" w:space="0" w:color="auto"/>
        <w:bottom w:val="none" w:sz="0" w:space="0" w:color="auto"/>
        <w:right w:val="none" w:sz="0" w:space="0" w:color="auto"/>
      </w:divBdr>
    </w:div>
    <w:div w:id="156456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boutamazon.co.uk/news/company-news/amazons-actions-to-help-employees-communities-and-customers-affected-by-covid-19" TargetMode="External"/><Relationship Id="rId26" Type="http://schemas.openxmlformats.org/officeDocument/2006/relationships/hyperlink" Target="https://aws.amazon.com/blogs/enterprise-strategy/reimagining-work-for-the-post-pandemic-world/" TargetMode="External"/><Relationship Id="rId39" Type="http://schemas.openxmlformats.org/officeDocument/2006/relationships/hyperlink" Target="https://www.kotterinc.com/methodology/8-steps/" TargetMode="External"/><Relationship Id="rId21" Type="http://schemas.openxmlformats.org/officeDocument/2006/relationships/hyperlink" Target="https://www.aboutamazon.com/news/company-news/how-were-taking-care-of-employees-during-covid-19" TargetMode="External"/><Relationship Id="rId34" Type="http://schemas.openxmlformats.org/officeDocument/2006/relationships/hyperlink" Target="https://blog.gitnux.com/amazon-employee-performance-metrics" TargetMode="External"/><Relationship Id="rId42" Type="http://schemas.openxmlformats.org/officeDocument/2006/relationships/hyperlink" Target="https://papers.ssrn.com/sol3/papers.cfm?abstract_id=3524231" TargetMode="External"/><Relationship Id="rId47" Type="http://schemas.openxmlformats.org/officeDocument/2006/relationships/hyperlink" Target="https://www.theverge.com/2021/10/11/22721096/amazon-work-from-home-policy-teams-decide-covid-19-pandemic" TargetMode="External"/><Relationship Id="rId50" Type="http://schemas.openxmlformats.org/officeDocument/2006/relationships/hyperlink" Target="https://citeseerx.ist.psu.edu/document?repid=rep1&amp;type=pdf&amp;doi=474180cdf55c4ed51818005fd484c6e8d64b88e3" TargetMode="External"/><Relationship Id="rId55" Type="http://schemas.openxmlformats.org/officeDocument/2006/relationships/hyperlink" Target="http://mftrou.com/wp-content/uploads/2016/11/lewins-force-field-analysi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hyperlink" Target="http://bit.ly/3zVxl6u" TargetMode="External"/><Relationship Id="rId11" Type="http://schemas.openxmlformats.org/officeDocument/2006/relationships/image" Target="media/image4.png"/><Relationship Id="rId24" Type="http://schemas.openxmlformats.org/officeDocument/2006/relationships/hyperlink" Target="https://www.aboutamazon.in/news/operations/amazon-air-takes-off-in-india" TargetMode="External"/><Relationship Id="rId32" Type="http://schemas.openxmlformats.org/officeDocument/2006/relationships/hyperlink" Target="https://fortune.com/2020/05/18/amazon-business-jeff-bezos-amzn-sales-revenue-coronavirus-pandemic/" TargetMode="External"/><Relationship Id="rId37" Type="http://schemas.openxmlformats.org/officeDocument/2006/relationships/hyperlink" Target="https://www.history.com/this-day-in-history/amazon-opens-for-business" TargetMode="External"/><Relationship Id="rId40" Type="http://schemas.openxmlformats.org/officeDocument/2006/relationships/hyperlink" Target="https://techcrunch.com/2022/03/17/amazon-completes-its-8-5-billion-acquisition-of-mgm/?guccounter=1&amp;guce_referrer=aHR0cHM6Ly93d3cuZ29vZ2xlLmNvbS8&amp;guce_referrer_sig=AQAAAI0cq8Q-ZLy51GQhMJ1aymn1Ks7RL4qsmmrw3GB4fDzdiGkWt0pxMBF1cMuKE4hvv" TargetMode="External"/><Relationship Id="rId45" Type="http://schemas.openxmlformats.org/officeDocument/2006/relationships/hyperlink" Target="https://www.cnbc.com/2020/09/29/how-amazon-managed-the-coronavirus-crisis-and-came-out-stronger.html" TargetMode="External"/><Relationship Id="rId53" Type="http://schemas.openxmlformats.org/officeDocument/2006/relationships/hyperlink" Target="https://medium.com/@ShopinApp/a-decentralized-amazon-the-future-of-retail-becomes-a-reality-e2cde1e77a9d" TargetMode="External"/><Relationship Id="rId58" Type="http://schemas.openxmlformats.org/officeDocument/2006/relationships/hyperlink" Target="https://www.nytimes.com/2021/04/29/technology/amazons-profits-triple.html"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s2.q4cdn.com/299287126/files/doc_financials/2022/ar/Amazon-2021-Annual-Report.pdf" TargetMode="External"/><Relationship Id="rId14" Type="http://schemas.openxmlformats.org/officeDocument/2006/relationships/image" Target="media/image7.png"/><Relationship Id="rId22" Type="http://schemas.openxmlformats.org/officeDocument/2006/relationships/hyperlink" Target="https://www.aboutamazon.com/news/workplace/meet-amazon-employees-gearing-up-for-this-holiday-season" TargetMode="External"/><Relationship Id="rId27" Type="http://schemas.openxmlformats.org/officeDocument/2006/relationships/hyperlink" Target="https://bit.ly/3GDf0PD" TargetMode="External"/><Relationship Id="rId30" Type="http://schemas.openxmlformats.org/officeDocument/2006/relationships/hyperlink" Target="https://www.reuters.com/technology/amazon-first-quarter-sales-beat-expectations-2021-04-29/" TargetMode="External"/><Relationship Id="rId35" Type="http://schemas.openxmlformats.org/officeDocument/2006/relationships/hyperlink" Target="https://www.washingtonpost.com/technology/2020/10/29/amazon-hiring-pandemic-holidays/" TargetMode="External"/><Relationship Id="rId43" Type="http://schemas.openxmlformats.org/officeDocument/2006/relationships/hyperlink" Target="https://onlinelibrary.wiley.com/doi/full/10.1111/medu.12072" TargetMode="External"/><Relationship Id="rId48" Type="http://schemas.openxmlformats.org/officeDocument/2006/relationships/hyperlink" Target="https://practice-supervisors.rip.org.uk/wp-content/uploads/2019/11/The-cultural-web.pdf" TargetMode="External"/><Relationship Id="rId56" Type="http://schemas.openxmlformats.org/officeDocument/2006/relationships/hyperlink" Target="https://online.visual-paradigm.com/diagrams/templates/kotters-8-step-change-model/john-kotter-model-of-change/" TargetMode="External"/><Relationship Id="rId8" Type="http://schemas.openxmlformats.org/officeDocument/2006/relationships/image" Target="media/image1.png"/><Relationship Id="rId51" Type="http://schemas.openxmlformats.org/officeDocument/2006/relationships/hyperlink" Target="https://citeseerx.ist.psu.edu/document?repid=rep1&amp;type=pdf&amp;doi=f9f987dbf70fa5bd3c3e81ed75ba7b438078cd0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heseus.fi/bitstream/handle/10024/750296/Acquah_masters_thesis_2022.pdf" TargetMode="External"/><Relationship Id="rId25" Type="http://schemas.openxmlformats.org/officeDocument/2006/relationships/hyperlink" Target="https://uowtsd-my.sharepoint.com/:b:/g/personal/2213561_student_uwtsd_ac_uk/Eac-e4wEokJHmskwvD-FlP4BMhf9O8qNKNxGKfu97hm7Jw?email=asadnhasan%40gmail.com&amp;e=SkCU2Q" TargetMode="External"/><Relationship Id="rId33" Type="http://schemas.openxmlformats.org/officeDocument/2006/relationships/hyperlink" Target="https://www.gartner.com/en/information-technology/glossary/digitalization" TargetMode="External"/><Relationship Id="rId38" Type="http://schemas.openxmlformats.org/officeDocument/2006/relationships/hyperlink" Target="https://www.sciencedirect.com/science/article/pii/S2444569X16300087" TargetMode="External"/><Relationship Id="rId46" Type="http://schemas.openxmlformats.org/officeDocument/2006/relationships/hyperlink" Target="https://fabrikbrands.com/amazon-logo-meaning-what-does-the-amazon-logo-stand-for/" TargetMode="External"/><Relationship Id="rId59" Type="http://schemas.openxmlformats.org/officeDocument/2006/relationships/footer" Target="footer1.xml"/><Relationship Id="rId20" Type="http://schemas.openxmlformats.org/officeDocument/2006/relationships/hyperlink" Target="https://www.amazon.co.uk/gp/help/customer/display.html?nodeId=GUZZFPRQHPWM6DK5" TargetMode="External"/><Relationship Id="rId41" Type="http://schemas.openxmlformats.org/officeDocument/2006/relationships/hyperlink" Target="https://www.officetimeline.com/blog/amazon-history-timeline" TargetMode="External"/><Relationship Id="rId54" Type="http://schemas.openxmlformats.org/officeDocument/2006/relationships/hyperlink" Target="https://www.investing.com/academy/statistics/amazon-fac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boutamazon.co.uk/news/working-at-amazon/what-do-each-of-amazons-leadership-principles-really-mean" TargetMode="External"/><Relationship Id="rId28" Type="http://schemas.openxmlformats.org/officeDocument/2006/relationships/hyperlink" Target="https://d3.harvard.edu/platform-rctom/submission/digitization-amazons-competitive-advantage/" TargetMode="External"/><Relationship Id="rId36" Type="http://schemas.openxmlformats.org/officeDocument/2006/relationships/hyperlink" Target="https://deadline.com/2022/12/hbo-max-returns-to-amazon-prime-video-channels-streaming-1235190634/" TargetMode="External"/><Relationship Id="rId49" Type="http://schemas.openxmlformats.org/officeDocument/2006/relationships/hyperlink" Target="https://www.prosci.com/resources/articles/definition-of-change-management" TargetMode="External"/><Relationship Id="rId57" Type="http://schemas.openxmlformats.org/officeDocument/2006/relationships/hyperlink" Target="https://www.independent.co.uk/extras/indybest/fashion-beauty/amazon-prime-wardrobe-uk-fashion-b1830042.html" TargetMode="External"/><Relationship Id="rId10" Type="http://schemas.openxmlformats.org/officeDocument/2006/relationships/image" Target="media/image3.png"/><Relationship Id="rId31" Type="http://schemas.openxmlformats.org/officeDocument/2006/relationships/hyperlink" Target="https://www.atlantis-press.com/proceedings/icemed-22/125975410" TargetMode="External"/><Relationship Id="rId44" Type="http://schemas.openxmlformats.org/officeDocument/2006/relationships/hyperlink" Target="https://www.tvguide.com/news/hbo-max-returns-amazon-prime-video/" TargetMode="External"/><Relationship Id="rId52" Type="http://schemas.openxmlformats.org/officeDocument/2006/relationships/hyperlink" Target="https://www.gapgyan.org/res/articles/(54-57)%20A%20SURGE%20IN%20E%20COMMERCE%20MARKET%20IN%20INDIA%20AFTER%20COVID%2019%20PANDEMIC%20KS.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Sheet1!$D$3</c:f>
          <c:strCache>
            <c:ptCount val="1"/>
            <c:pt idx="0">
              <c:v>Amazon Stakeholder Analysis</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Sheet1!$E$6</c:f>
              <c:strCache>
                <c:ptCount val="1"/>
                <c:pt idx="0">
                  <c:v>Level of Influence</c:v>
                </c:pt>
              </c:strCache>
            </c:strRef>
          </c:tx>
          <c:spPr>
            <a:ln w="19050" cap="rnd">
              <a:noFill/>
              <a:round/>
            </a:ln>
            <a:effectLst/>
          </c:spPr>
          <c:marker>
            <c:symbol val="circle"/>
            <c:size val="5"/>
            <c:spPr>
              <a:solidFill>
                <a:schemeClr val="accent1"/>
              </a:solidFill>
              <a:ln w="9525">
                <a:solidFill>
                  <a:schemeClr val="accent1"/>
                </a:solidFill>
              </a:ln>
              <a:effectLst/>
            </c:spPr>
          </c:marker>
          <c:dLbls>
            <c:dLbl>
              <c:idx val="0"/>
              <c:tx>
                <c:rich>
                  <a:bodyPr/>
                  <a:lstStyle/>
                  <a:p>
                    <a:fld id="{28899D50-78DD-4640-8467-8812EFF56E4D}" type="CELLRANGE">
                      <a:rPr lang="en-US"/>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7C05-4B06-8D72-1253DEBE9BA1}"/>
                </c:ext>
              </c:extLst>
            </c:dLbl>
            <c:dLbl>
              <c:idx val="1"/>
              <c:tx>
                <c:rich>
                  <a:bodyPr/>
                  <a:lstStyle/>
                  <a:p>
                    <a:fld id="{B699C8E4-8BB3-4BC4-829D-9EAC987992E9}"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7C05-4B06-8D72-1253DEBE9BA1}"/>
                </c:ext>
              </c:extLst>
            </c:dLbl>
            <c:dLbl>
              <c:idx val="2"/>
              <c:tx>
                <c:rich>
                  <a:bodyPr/>
                  <a:lstStyle/>
                  <a:p>
                    <a:fld id="{8F1D3F38-29FE-46CC-8B3B-70D00B2951D8}"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7C05-4B06-8D72-1253DEBE9BA1}"/>
                </c:ext>
              </c:extLst>
            </c:dLbl>
            <c:dLbl>
              <c:idx val="3"/>
              <c:tx>
                <c:rich>
                  <a:bodyPr/>
                  <a:lstStyle/>
                  <a:p>
                    <a:fld id="{92CD7AF6-7BAB-4B84-BA80-44B6EC851F4D}"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7C05-4B06-8D72-1253DEBE9BA1}"/>
                </c:ext>
              </c:extLst>
            </c:dLbl>
            <c:dLbl>
              <c:idx val="4"/>
              <c:tx>
                <c:rich>
                  <a:bodyPr/>
                  <a:lstStyle/>
                  <a:p>
                    <a:fld id="{0E6D470C-B3DB-4E46-9F5A-970301D3B2B8}"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7C05-4B06-8D72-1253DEBE9BA1}"/>
                </c:ext>
              </c:extLst>
            </c:dLbl>
            <c:dLbl>
              <c:idx val="5"/>
              <c:tx>
                <c:rich>
                  <a:bodyPr/>
                  <a:lstStyle/>
                  <a:p>
                    <a:fld id="{58BF0934-9E3D-4355-A649-255A68729F9A}" type="CELLRANGE">
                      <a:rPr lang="en-IN"/>
                      <a:pPr/>
                      <a:t>[CELLRANGE]</a:t>
                    </a:fld>
                    <a:endParaRPr lang="en-IN"/>
                  </a:p>
                </c:rich>
              </c:tx>
              <c:dLblPos val="b"/>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7C05-4B06-8D72-1253DEBE9BA1}"/>
                </c:ext>
              </c:extLst>
            </c:dLbl>
            <c:dLbl>
              <c:idx val="6"/>
              <c:tx>
                <c:rich>
                  <a:bodyPr/>
                  <a:lstStyle/>
                  <a:p>
                    <a:endParaRPr lang="en-IN"/>
                  </a:p>
                </c:rich>
              </c:tx>
              <c:dLblPos val="b"/>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6-7C05-4B06-8D72-1253DEBE9BA1}"/>
                </c:ext>
              </c:extLst>
            </c:dLbl>
            <c:dLbl>
              <c:idx val="7"/>
              <c:tx>
                <c:rich>
                  <a:bodyPr/>
                  <a:lstStyle/>
                  <a:p>
                    <a:endParaRPr lang="en-IN"/>
                  </a:p>
                </c:rich>
              </c:tx>
              <c:dLblPos val="b"/>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7-7C05-4B06-8D72-1253DEBE9BA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cap="flat" cmpd="sng" algn="ctr">
                      <a:solidFill>
                        <a:schemeClr val="tx1">
                          <a:lumMod val="35000"/>
                          <a:lumOff val="65000"/>
                        </a:schemeClr>
                      </a:solidFill>
                      <a:round/>
                    </a:ln>
                    <a:effectLst/>
                  </c:spPr>
                </c15:leaderLines>
              </c:ext>
            </c:extLst>
          </c:dLbls>
          <c:xVal>
            <c:numRef>
              <c:f>Sheet1!$D$7:$D$14</c:f>
              <c:numCache>
                <c:formatCode>General</c:formatCode>
                <c:ptCount val="8"/>
                <c:pt idx="0">
                  <c:v>9</c:v>
                </c:pt>
                <c:pt idx="1">
                  <c:v>8</c:v>
                </c:pt>
                <c:pt idx="2">
                  <c:v>7</c:v>
                </c:pt>
                <c:pt idx="3">
                  <c:v>5</c:v>
                </c:pt>
                <c:pt idx="4">
                  <c:v>4</c:v>
                </c:pt>
                <c:pt idx="5">
                  <c:v>2</c:v>
                </c:pt>
              </c:numCache>
            </c:numRef>
          </c:xVal>
          <c:yVal>
            <c:numRef>
              <c:f>Sheet1!$E$7:$E$14</c:f>
              <c:numCache>
                <c:formatCode>General</c:formatCode>
                <c:ptCount val="8"/>
                <c:pt idx="0">
                  <c:v>9</c:v>
                </c:pt>
                <c:pt idx="1">
                  <c:v>8</c:v>
                </c:pt>
                <c:pt idx="2">
                  <c:v>8</c:v>
                </c:pt>
                <c:pt idx="3">
                  <c:v>7</c:v>
                </c:pt>
                <c:pt idx="4">
                  <c:v>5</c:v>
                </c:pt>
                <c:pt idx="5">
                  <c:v>3</c:v>
                </c:pt>
              </c:numCache>
            </c:numRef>
          </c:yVal>
          <c:smooth val="0"/>
          <c:extLst>
            <c:ext xmlns:c15="http://schemas.microsoft.com/office/drawing/2012/chart" uri="{02D57815-91ED-43cb-92C2-25804820EDAC}">
              <c15:datalabelsRange>
                <c15:f>Sheet1!$C$7:$C$12</c15:f>
                <c15:dlblRangeCache>
                  <c:ptCount val="6"/>
                  <c:pt idx="0">
                    <c:v>Customers</c:v>
                  </c:pt>
                  <c:pt idx="1">
                    <c:v>Employees</c:v>
                  </c:pt>
                  <c:pt idx="2">
                    <c:v>Shareholders</c:v>
                  </c:pt>
                  <c:pt idx="3">
                    <c:v>Government</c:v>
                  </c:pt>
                  <c:pt idx="4">
                    <c:v>Third Party Retailers</c:v>
                  </c:pt>
                  <c:pt idx="5">
                    <c:v>Communities</c:v>
                  </c:pt>
                </c15:dlblRangeCache>
              </c15:datalabelsRange>
            </c:ext>
            <c:ext xmlns:c16="http://schemas.microsoft.com/office/drawing/2014/chart" uri="{C3380CC4-5D6E-409C-BE32-E72D297353CC}">
              <c16:uniqueId val="{00000008-7C05-4B06-8D72-1253DEBE9BA1}"/>
            </c:ext>
          </c:extLst>
        </c:ser>
        <c:ser>
          <c:idx val="1"/>
          <c:order val="1"/>
          <c:tx>
            <c:strRef>
              <c:f>Sheet1!$C$23</c:f>
              <c:strCache>
                <c:ptCount val="1"/>
                <c:pt idx="0">
                  <c:v>Chart Axis</c:v>
                </c:pt>
              </c:strCache>
            </c:strRef>
          </c:tx>
          <c:spPr>
            <a:ln w="25400" cap="rnd">
              <a:noFill/>
              <a:round/>
            </a:ln>
            <a:effectLst/>
          </c:spPr>
          <c:marker>
            <c:symbol val="circle"/>
            <c:size val="5"/>
            <c:spPr>
              <a:noFill/>
              <a:ln w="9525">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Dir val="x"/>
            <c:errBarType val="both"/>
            <c:errValType val="percentage"/>
            <c:noEndCap val="0"/>
            <c:val val="100"/>
            <c:spPr>
              <a:noFill/>
              <a:ln w="9525" cap="flat" cmpd="sng" algn="ctr">
                <a:solidFill>
                  <a:schemeClr val="accent4"/>
                </a:solidFill>
                <a:round/>
                <a:headEnd type="triangle"/>
                <a:tailEnd type="triangle" w="med" len="med"/>
              </a:ln>
              <a:effectLst/>
            </c:spPr>
          </c:errBars>
          <c:errBars>
            <c:errDir val="y"/>
            <c:errBarType val="both"/>
            <c:errValType val="percentage"/>
            <c:noEndCap val="0"/>
            <c:val val="100"/>
            <c:spPr>
              <a:noFill/>
              <a:ln w="9525" cap="flat" cmpd="sng" algn="ctr">
                <a:solidFill>
                  <a:schemeClr val="accent4"/>
                </a:solidFill>
                <a:round/>
                <a:tailEnd type="triangle"/>
              </a:ln>
              <a:effectLst/>
            </c:spPr>
          </c:errBars>
          <c:xVal>
            <c:numRef>
              <c:f>Sheet1!$D$23</c:f>
              <c:numCache>
                <c:formatCode>General</c:formatCode>
                <c:ptCount val="1"/>
                <c:pt idx="0">
                  <c:v>5</c:v>
                </c:pt>
              </c:numCache>
            </c:numRef>
          </c:xVal>
          <c:yVal>
            <c:numRef>
              <c:f>Sheet1!$E$23</c:f>
              <c:numCache>
                <c:formatCode>General</c:formatCode>
                <c:ptCount val="1"/>
                <c:pt idx="0">
                  <c:v>5</c:v>
                </c:pt>
              </c:numCache>
            </c:numRef>
          </c:yVal>
          <c:smooth val="0"/>
          <c:extLst>
            <c:ext xmlns:c16="http://schemas.microsoft.com/office/drawing/2014/chart" uri="{C3380CC4-5D6E-409C-BE32-E72D297353CC}">
              <c16:uniqueId val="{00000009-7C05-4B06-8D72-1253DEBE9BA1}"/>
            </c:ext>
          </c:extLst>
        </c:ser>
        <c:dLbls>
          <c:dLblPos val="b"/>
          <c:showLegendKey val="0"/>
          <c:showVal val="1"/>
          <c:showCatName val="0"/>
          <c:showSerName val="0"/>
          <c:showPercent val="0"/>
          <c:showBubbleSize val="0"/>
        </c:dLbls>
        <c:axId val="1942927871"/>
        <c:axId val="1949821407"/>
      </c:scatterChart>
      <c:valAx>
        <c:axId val="1942927871"/>
        <c:scaling>
          <c:orientation val="minMax"/>
          <c:max val="10"/>
        </c:scaling>
        <c:delete val="0"/>
        <c:axPos val="b"/>
        <c:majorGridlines>
          <c:spPr>
            <a:ln w="9525" cap="flat" cmpd="sng" algn="ctr">
              <a:solidFill>
                <a:schemeClr val="tx1">
                  <a:lumMod val="15000"/>
                  <a:lumOff val="85000"/>
                </a:schemeClr>
              </a:solidFill>
              <a:round/>
            </a:ln>
            <a:effectLst/>
          </c:spPr>
        </c:majorGridlines>
        <c:title>
          <c:tx>
            <c:strRef>
              <c:f>Sheet1!$D$6</c:f>
              <c:strCache>
                <c:ptCount val="1"/>
                <c:pt idx="0">
                  <c:v>Impact of Change</c:v>
                </c:pt>
              </c:strCache>
            </c:strRef>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9821407"/>
        <c:crosses val="autoZero"/>
        <c:crossBetween val="midCat"/>
      </c:valAx>
      <c:valAx>
        <c:axId val="1949821407"/>
        <c:scaling>
          <c:orientation val="minMax"/>
          <c:max val="10"/>
        </c:scaling>
        <c:delete val="0"/>
        <c:axPos val="l"/>
        <c:majorGridlines>
          <c:spPr>
            <a:ln w="9525" cap="flat" cmpd="sng" algn="ctr">
              <a:solidFill>
                <a:schemeClr val="tx1">
                  <a:lumMod val="15000"/>
                  <a:lumOff val="85000"/>
                </a:schemeClr>
              </a:solidFill>
              <a:round/>
            </a:ln>
            <a:effectLst/>
          </c:spPr>
        </c:majorGridlines>
        <c:title>
          <c:tx>
            <c:strRef>
              <c:f>Sheet1!$E$6</c:f>
              <c:strCache>
                <c:ptCount val="1"/>
                <c:pt idx="0">
                  <c:v>Level of Influence</c:v>
                </c:pt>
              </c:strCache>
            </c:strRef>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29278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28575" cap="flat" cmpd="sng" algn="ctr">
      <a:solidFill>
        <a:schemeClr val="tx2"/>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ECF0D-75EC-4C50-86BB-FE3349FA1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1243</TotalTime>
  <Pages>20</Pages>
  <Words>6419</Words>
  <Characters>36590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Zaidi (2213561)</dc:creator>
  <cp:keywords/>
  <dc:description/>
  <cp:lastModifiedBy>Syed Zaidi (2213561)</cp:lastModifiedBy>
  <cp:revision>87</cp:revision>
  <dcterms:created xsi:type="dcterms:W3CDTF">2023-02-10T20:26:00Z</dcterms:created>
  <dcterms:modified xsi:type="dcterms:W3CDTF">2023-05-04T17:29:00Z</dcterms:modified>
</cp:coreProperties>
</file>