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11F97E" w14:textId="73821E9E" w:rsidR="009F567F" w:rsidRPr="004210EC" w:rsidRDefault="009F567F">
      <w:pPr>
        <w:rPr>
          <w:rFonts w:ascii="Calibri" w:hAnsi="Calibri" w:cs="Calibri"/>
          <w:b/>
          <w:bCs/>
        </w:rPr>
      </w:pPr>
      <w:r w:rsidRPr="0029277E">
        <w:rPr>
          <w:rFonts w:ascii="Calibri" w:hAnsi="Calibri" w:cs="Calibri"/>
          <w:b/>
          <w:bCs/>
        </w:rPr>
        <w:t xml:space="preserve">Section 1 </w:t>
      </w:r>
    </w:p>
    <w:p w14:paraId="3975CC87" w14:textId="44DECAC9" w:rsidR="00A43F89" w:rsidRPr="004210EC" w:rsidRDefault="004217D9">
      <w:pPr>
        <w:rPr>
          <w:rFonts w:ascii="Calibri" w:hAnsi="Calibri" w:cs="Calibri"/>
        </w:rPr>
      </w:pPr>
      <w:r w:rsidRPr="004210EC">
        <w:rPr>
          <w:rFonts w:ascii="Calibri" w:hAnsi="Calibri" w:cs="Calibri"/>
        </w:rPr>
        <w:t xml:space="preserve">Riley is 3 years old and has found </w:t>
      </w:r>
      <w:r w:rsidR="00065399" w:rsidRPr="004210EC">
        <w:rPr>
          <w:rFonts w:ascii="Calibri" w:hAnsi="Calibri" w:cs="Calibri"/>
        </w:rPr>
        <w:t>his parent’s separation difficult. The split is quite acrimonious. Parents have shared care of Riley. One pa</w:t>
      </w:r>
      <w:r w:rsidR="00F95AF8" w:rsidRPr="004210EC">
        <w:rPr>
          <w:rFonts w:ascii="Calibri" w:hAnsi="Calibri" w:cs="Calibri"/>
        </w:rPr>
        <w:t>rent (mum) is engaged and talks freely to the staff and portrays the other as difficult</w:t>
      </w:r>
      <w:r w:rsidR="009F4CE3" w:rsidRPr="004210EC">
        <w:rPr>
          <w:rFonts w:ascii="Calibri" w:hAnsi="Calibri" w:cs="Calibri"/>
        </w:rPr>
        <w:t xml:space="preserve"> (dad) and does not communicate issues after their time together. You would like to hold a meeting with other professionals and parents as you have noticed </w:t>
      </w:r>
      <w:r w:rsidR="00C706E8" w:rsidRPr="004210EC">
        <w:rPr>
          <w:rFonts w:ascii="Calibri" w:hAnsi="Calibri" w:cs="Calibri"/>
        </w:rPr>
        <w:t xml:space="preserve">Riley is regressing in his development over the last few months. One parent also does not like you. </w:t>
      </w:r>
    </w:p>
    <w:p w14:paraId="3DB9F6FE" w14:textId="77777777" w:rsidR="00A41C81" w:rsidRPr="004210EC" w:rsidRDefault="00A41C81" w:rsidP="00A41C81">
      <w:pPr>
        <w:rPr>
          <w:rFonts w:ascii="Calibri" w:hAnsi="Calibri" w:cs="Calibri"/>
        </w:rPr>
      </w:pPr>
    </w:p>
    <w:p w14:paraId="1748AB60" w14:textId="2245506E" w:rsidR="00A41C81" w:rsidRPr="004210EC" w:rsidRDefault="00A41C81" w:rsidP="00A41C81">
      <w:pPr>
        <w:rPr>
          <w:rFonts w:ascii="Calibri" w:hAnsi="Calibri" w:cs="Calibri"/>
        </w:rPr>
      </w:pPr>
      <w:r w:rsidRPr="004210EC">
        <w:rPr>
          <w:rFonts w:ascii="Calibri" w:hAnsi="Calibri" w:cs="Calibri"/>
        </w:rPr>
        <w:t>Inclusive leadership plays a crucial role in fostering supportive and effective environments for children, families, professionals, and communities. In the case of Riley, a three-year-old child showing signs of developmental regression amid his parents' acrimonious separation, the responsibilities of an inclusive leader are multifaceted and complex. This critical evaluation examines the experience of inclusive leadership within this context, focusing on interactions with children, families, professionals, and communities. It will explore the opportunities and challenges inherent in inclusive leadership, supported by relevant theories and best practices.</w:t>
      </w:r>
    </w:p>
    <w:p w14:paraId="4E267CD8" w14:textId="77777777" w:rsidR="00B05548" w:rsidRPr="004210EC" w:rsidRDefault="00B05548">
      <w:pPr>
        <w:rPr>
          <w:rFonts w:ascii="Calibri" w:hAnsi="Calibri" w:cs="Calibri"/>
          <w:u w:val="single"/>
        </w:rPr>
      </w:pPr>
    </w:p>
    <w:p w14:paraId="6D62B714" w14:textId="34D4434C" w:rsidR="00324754" w:rsidRPr="004210EC" w:rsidRDefault="00B05548">
      <w:pPr>
        <w:rPr>
          <w:rFonts w:ascii="Calibri" w:hAnsi="Calibri" w:cs="Calibri"/>
          <w:u w:val="single"/>
        </w:rPr>
      </w:pPr>
      <w:r w:rsidRPr="004210EC">
        <w:rPr>
          <w:rFonts w:ascii="Calibri" w:hAnsi="Calibri" w:cs="Calibri"/>
          <w:u w:val="single"/>
        </w:rPr>
        <w:t>Practitioner</w:t>
      </w:r>
    </w:p>
    <w:p w14:paraId="708A656D" w14:textId="610B973C" w:rsidR="009B7949" w:rsidRPr="004210EC" w:rsidRDefault="0051774F" w:rsidP="00F46907">
      <w:pPr>
        <w:rPr>
          <w:rFonts w:ascii="Calibri" w:hAnsi="Calibri" w:cs="Calibri"/>
        </w:rPr>
      </w:pPr>
      <w:r w:rsidRPr="004210EC">
        <w:rPr>
          <w:rFonts w:ascii="Calibri" w:hAnsi="Calibri" w:cs="Calibri"/>
        </w:rPr>
        <w:t xml:space="preserve">As a practitioner supporting riley through this change, </w:t>
      </w:r>
      <w:r w:rsidR="009E752D" w:rsidRPr="004210EC">
        <w:rPr>
          <w:rFonts w:ascii="Calibri" w:hAnsi="Calibri" w:cs="Calibri"/>
        </w:rPr>
        <w:t xml:space="preserve">they will need to be aware of Riley’s needs, before during and after the separation. </w:t>
      </w:r>
      <w:r w:rsidR="002A12E9" w:rsidRPr="004210EC">
        <w:rPr>
          <w:rFonts w:ascii="Calibri" w:hAnsi="Calibri" w:cs="Calibri"/>
        </w:rPr>
        <w:t>According to the practitioners in Riley’s class, b</w:t>
      </w:r>
      <w:r w:rsidR="00F46907" w:rsidRPr="004210EC">
        <w:rPr>
          <w:rFonts w:ascii="Calibri" w:hAnsi="Calibri" w:cs="Calibri"/>
        </w:rPr>
        <w:t xml:space="preserve">efore anything happened with his parent’s Riley </w:t>
      </w:r>
      <w:r w:rsidR="002A12E9" w:rsidRPr="004210EC">
        <w:rPr>
          <w:rFonts w:ascii="Calibri" w:hAnsi="Calibri" w:cs="Calibri"/>
        </w:rPr>
        <w:t xml:space="preserve">was </w:t>
      </w:r>
      <w:r w:rsidR="00F46907" w:rsidRPr="004210EC">
        <w:rPr>
          <w:rFonts w:ascii="Calibri" w:hAnsi="Calibri" w:cs="Calibri"/>
        </w:rPr>
        <w:t>a very independent, sociable and outspoken little boy. However, during the time of his parent’s separation, he</w:t>
      </w:r>
      <w:r w:rsidR="002A12E9" w:rsidRPr="004210EC">
        <w:rPr>
          <w:rFonts w:ascii="Calibri" w:hAnsi="Calibri" w:cs="Calibri"/>
        </w:rPr>
        <w:t xml:space="preserve"> appeared withdrawn, quieter than usual and </w:t>
      </w:r>
      <w:r w:rsidR="00E625AC" w:rsidRPr="004210EC">
        <w:rPr>
          <w:rFonts w:ascii="Calibri" w:hAnsi="Calibri" w:cs="Calibri"/>
        </w:rPr>
        <w:t xml:space="preserve">seemed to enjoy playing on his own more. </w:t>
      </w:r>
      <w:r w:rsidR="00E625AC" w:rsidRPr="004210EC">
        <w:rPr>
          <w:rFonts w:ascii="Calibri" w:hAnsi="Calibri" w:cs="Calibri"/>
        </w:rPr>
        <w:br/>
        <w:t xml:space="preserve">The practitioners </w:t>
      </w:r>
      <w:r w:rsidR="00B04811" w:rsidRPr="004210EC">
        <w:rPr>
          <w:rFonts w:ascii="Calibri" w:hAnsi="Calibri" w:cs="Calibri"/>
        </w:rPr>
        <w:t xml:space="preserve">need to be </w:t>
      </w:r>
      <w:r w:rsidR="00E625AC" w:rsidRPr="004210EC">
        <w:rPr>
          <w:rFonts w:ascii="Calibri" w:hAnsi="Calibri" w:cs="Calibri"/>
        </w:rPr>
        <w:t>support</w:t>
      </w:r>
      <w:r w:rsidR="00B04811" w:rsidRPr="004210EC">
        <w:rPr>
          <w:rFonts w:ascii="Calibri" w:hAnsi="Calibri" w:cs="Calibri"/>
        </w:rPr>
        <w:t>ing</w:t>
      </w:r>
      <w:r w:rsidR="00E625AC" w:rsidRPr="004210EC">
        <w:rPr>
          <w:rFonts w:ascii="Calibri" w:hAnsi="Calibri" w:cs="Calibri"/>
        </w:rPr>
        <w:t xml:space="preserve"> Riley </w:t>
      </w:r>
      <w:r w:rsidR="00EF1982" w:rsidRPr="004210EC">
        <w:rPr>
          <w:rFonts w:ascii="Calibri" w:hAnsi="Calibri" w:cs="Calibri"/>
        </w:rPr>
        <w:t>by</w:t>
      </w:r>
      <w:r w:rsidR="00B04811" w:rsidRPr="004210EC">
        <w:rPr>
          <w:rFonts w:ascii="Calibri" w:hAnsi="Calibri" w:cs="Calibri"/>
        </w:rPr>
        <w:t xml:space="preserve"> ensuring he feels safe in the environment around him. </w:t>
      </w:r>
      <w:r w:rsidR="00506E56" w:rsidRPr="004210EC">
        <w:rPr>
          <w:rFonts w:ascii="Calibri" w:hAnsi="Calibri" w:cs="Calibri"/>
        </w:rPr>
        <w:t xml:space="preserve">Riley needs to know that he is safe and can talk to his practitioners about any worries or concerns he may have </w:t>
      </w:r>
      <w:r w:rsidR="009F7BC8" w:rsidRPr="004210EC">
        <w:rPr>
          <w:rFonts w:ascii="Calibri" w:hAnsi="Calibri" w:cs="Calibri"/>
        </w:rPr>
        <w:t>regarding</w:t>
      </w:r>
      <w:r w:rsidR="00506E56" w:rsidRPr="004210EC">
        <w:rPr>
          <w:rFonts w:ascii="Calibri" w:hAnsi="Calibri" w:cs="Calibri"/>
        </w:rPr>
        <w:t xml:space="preserve"> his parent’s separation. </w:t>
      </w:r>
      <w:r w:rsidR="00D17D3E" w:rsidRPr="004210EC">
        <w:rPr>
          <w:rFonts w:ascii="Calibri" w:hAnsi="Calibri" w:cs="Calibri"/>
        </w:rPr>
        <w:t>According</w:t>
      </w:r>
      <w:r w:rsidR="00222E4C" w:rsidRPr="004210EC">
        <w:rPr>
          <w:rFonts w:ascii="Calibri" w:hAnsi="Calibri" w:cs="Calibri"/>
        </w:rPr>
        <w:t xml:space="preserve"> to Vain (2023) </w:t>
      </w:r>
      <w:r w:rsidR="00723A7E" w:rsidRPr="004210EC">
        <w:rPr>
          <w:rFonts w:ascii="Calibri" w:hAnsi="Calibri" w:cs="Calibri"/>
        </w:rPr>
        <w:t>The practitioners can help him feel safe by making sure he is joining in with the rest of the class</w:t>
      </w:r>
      <w:r w:rsidR="00C8402F" w:rsidRPr="004210EC">
        <w:rPr>
          <w:rFonts w:ascii="Calibri" w:hAnsi="Calibri" w:cs="Calibri"/>
        </w:rPr>
        <w:t xml:space="preserve"> and playing with his friends as this is a distraction from playing on his own and just thinking about his parents. He needs to </w:t>
      </w:r>
      <w:r w:rsidR="00EC4692" w:rsidRPr="004210EC">
        <w:rPr>
          <w:rFonts w:ascii="Calibri" w:hAnsi="Calibri" w:cs="Calibri"/>
        </w:rPr>
        <w:t xml:space="preserve">have positive experiences in school, to ensure he is happy and comfortable. This will also help him to trust the practitioners in the environment, as they are trying to encourage him to play with others and be the </w:t>
      </w:r>
      <w:r w:rsidR="00336D28" w:rsidRPr="004210EC">
        <w:rPr>
          <w:rFonts w:ascii="Calibri" w:hAnsi="Calibri" w:cs="Calibri"/>
        </w:rPr>
        <w:t>happiest,</w:t>
      </w:r>
      <w:r w:rsidR="00EC4692" w:rsidRPr="004210EC">
        <w:rPr>
          <w:rFonts w:ascii="Calibri" w:hAnsi="Calibri" w:cs="Calibri"/>
        </w:rPr>
        <w:t xml:space="preserve"> he can be. </w:t>
      </w:r>
    </w:p>
    <w:p w14:paraId="7CD8EE66" w14:textId="6716BA7A" w:rsidR="001B620B" w:rsidRPr="004210EC" w:rsidRDefault="001B620B" w:rsidP="00F46907">
      <w:pPr>
        <w:rPr>
          <w:rFonts w:ascii="Calibri" w:hAnsi="Calibri" w:cs="Calibri"/>
        </w:rPr>
      </w:pPr>
    </w:p>
    <w:p w14:paraId="10BEFD65" w14:textId="77777777" w:rsidR="00816013" w:rsidRPr="004210EC" w:rsidRDefault="001B620B" w:rsidP="00816013">
      <w:pPr>
        <w:rPr>
          <w:rFonts w:ascii="Calibri" w:hAnsi="Calibri" w:cs="Calibri"/>
          <w14:ligatures w14:val="none"/>
        </w:rPr>
      </w:pPr>
      <w:r w:rsidRPr="004210EC">
        <w:rPr>
          <w:rFonts w:ascii="Calibri" w:hAnsi="Calibri" w:cs="Calibri"/>
        </w:rPr>
        <w:t>I</w:t>
      </w:r>
      <w:r w:rsidR="00A255AC" w:rsidRPr="004210EC">
        <w:rPr>
          <w:rFonts w:ascii="Calibri" w:hAnsi="Calibri" w:cs="Calibri"/>
        </w:rPr>
        <w:t xml:space="preserve">t is vital that both parents are still involved in Riley’s school life. </w:t>
      </w:r>
      <w:r w:rsidR="003028A0" w:rsidRPr="004210EC">
        <w:rPr>
          <w:rFonts w:ascii="Calibri" w:hAnsi="Calibri" w:cs="Calibri"/>
        </w:rPr>
        <w:t xml:space="preserve">Whatever is going on at home, needs to stay out of school, if they want the best for Riley. </w:t>
      </w:r>
      <w:r w:rsidR="008250BC" w:rsidRPr="004210EC">
        <w:rPr>
          <w:rFonts w:ascii="Calibri" w:hAnsi="Calibri" w:cs="Calibri"/>
        </w:rPr>
        <w:t>Additionally, both parents</w:t>
      </w:r>
      <w:r w:rsidR="00720C47" w:rsidRPr="004210EC">
        <w:rPr>
          <w:rFonts w:ascii="Calibri" w:hAnsi="Calibri" w:cs="Calibri"/>
        </w:rPr>
        <w:t xml:space="preserve"> must be invited to </w:t>
      </w:r>
      <w:r w:rsidR="00193C8D" w:rsidRPr="004210EC">
        <w:rPr>
          <w:rFonts w:ascii="Calibri" w:hAnsi="Calibri" w:cs="Calibri"/>
        </w:rPr>
        <w:t xml:space="preserve">any sessions in school that involve Riley, such as ‘stay and play’. </w:t>
      </w:r>
      <w:r w:rsidR="001D2869" w:rsidRPr="004210EC">
        <w:rPr>
          <w:rFonts w:ascii="Calibri" w:hAnsi="Calibri" w:cs="Calibri"/>
        </w:rPr>
        <w:t xml:space="preserve">It is important that Riley sees his parents both getting along with each other. </w:t>
      </w:r>
      <w:r w:rsidR="00816013" w:rsidRPr="004210EC">
        <w:rPr>
          <w:rFonts w:ascii="Calibri" w:hAnsi="Calibri" w:cs="Calibri"/>
          <w14:ligatures w14:val="none"/>
        </w:rPr>
        <w:t xml:space="preserve">Attending school events together demonstrates positive co-parenting behaviour, showing Riley that his parents can cooperate and prioritise his well-being, even though they are no longer married. </w:t>
      </w:r>
    </w:p>
    <w:p w14:paraId="4D8DD2E7" w14:textId="568E55B7" w:rsidR="00816013" w:rsidRPr="004210EC" w:rsidRDefault="00816013" w:rsidP="0049282D">
      <w:pPr>
        <w:rPr>
          <w:rFonts w:ascii="Calibri" w:hAnsi="Calibri" w:cs="Calibri"/>
        </w:rPr>
      </w:pPr>
      <w:r w:rsidRPr="004210EC">
        <w:rPr>
          <w:rFonts w:ascii="Calibri" w:hAnsi="Calibri" w:cs="Calibri"/>
          <w14:ligatures w14:val="none"/>
        </w:rPr>
        <w:t>This cooperative behaviour has several important effects. It can show Riley that conflicts can be managed and resolved constructively, gaining valuable life skills about handling disagreements and finding common ground. The presence of both parents at school events shows a united front in supporting the child's educational and social development. This helps the child feel that both parents are equally invested in their success and happiness, providing a sense of balanced care and attention.</w:t>
      </w:r>
      <w:r w:rsidR="0049282D" w:rsidRPr="004210EC">
        <w:rPr>
          <w:rFonts w:ascii="Calibri" w:hAnsi="Calibri" w:cs="Calibri"/>
        </w:rPr>
        <w:t xml:space="preserve"> </w:t>
      </w:r>
      <w:r w:rsidRPr="004210EC">
        <w:rPr>
          <w:rFonts w:ascii="Calibri" w:hAnsi="Calibri" w:cs="Calibri"/>
          <w14:ligatures w14:val="none"/>
        </w:rPr>
        <w:t xml:space="preserve">Demonstrating a positive co-parenting relationship reinforces the idea that relationships should be based on respect, cooperation, and mutual support. This sets a strong example for the child's future relationships with peers, teachers, and eventually their own family members. Cooperative co-parenting often </w:t>
      </w:r>
      <w:r w:rsidRPr="004210EC">
        <w:rPr>
          <w:rFonts w:ascii="Calibri" w:hAnsi="Calibri" w:cs="Calibri"/>
          <w14:ligatures w14:val="none"/>
        </w:rPr>
        <w:lastRenderedPageBreak/>
        <w:t>involves open communication, and attending school events together provides a platform for parents to discuss the child’s progress, needs, and any concerns in a neutral and supportive environment, fostering overall development. Witnessing a positive co-parenting dynamic contributes to the child's emotional stability, providing a reassuring sense of continuity and unity amidst the changes brought about by the divorce</w:t>
      </w:r>
      <w:r w:rsidR="005C686E" w:rsidRPr="004210EC">
        <w:rPr>
          <w:rFonts w:ascii="Calibri" w:hAnsi="Calibri" w:cs="Calibri"/>
          <w14:ligatures w14:val="none"/>
        </w:rPr>
        <w:t xml:space="preserve"> BBC (no date).</w:t>
      </w:r>
    </w:p>
    <w:p w14:paraId="58A0A6DB" w14:textId="17B2A9C1" w:rsidR="00816013" w:rsidRPr="004210EC" w:rsidRDefault="00CD6C1B" w:rsidP="00A255AC">
      <w:pPr>
        <w:rPr>
          <w:rFonts w:ascii="Calibri" w:hAnsi="Calibri" w:cs="Calibri"/>
        </w:rPr>
      </w:pPr>
      <w:r w:rsidRPr="004210EC">
        <w:rPr>
          <w:rFonts w:ascii="Calibri" w:hAnsi="Calibri" w:cs="Calibri"/>
        </w:rPr>
        <w:t xml:space="preserve">However, in some situations it is not possible </w:t>
      </w:r>
      <w:r w:rsidR="001366AB" w:rsidRPr="004210EC">
        <w:rPr>
          <w:rFonts w:ascii="Calibri" w:hAnsi="Calibri" w:cs="Calibri"/>
        </w:rPr>
        <w:t xml:space="preserve">for the parents to be civil and in one room. This could be due to many reasons, such as their relationship </w:t>
      </w:r>
      <w:r w:rsidR="00EF1667" w:rsidRPr="004210EC">
        <w:rPr>
          <w:rFonts w:ascii="Calibri" w:hAnsi="Calibri" w:cs="Calibri"/>
        </w:rPr>
        <w:t>being abusive, which may make the experience traumatic for the parent.</w:t>
      </w:r>
      <w:r w:rsidR="00114EB9" w:rsidRPr="004210EC">
        <w:rPr>
          <w:rFonts w:ascii="Calibri" w:hAnsi="Calibri" w:cs="Calibri"/>
        </w:rPr>
        <w:t xml:space="preserve"> </w:t>
      </w:r>
      <w:r w:rsidR="00B060E5" w:rsidRPr="004210EC">
        <w:rPr>
          <w:rFonts w:ascii="Calibri" w:hAnsi="Calibri" w:cs="Calibri"/>
        </w:rPr>
        <w:t xml:space="preserve">In this situation </w:t>
      </w:r>
      <w:r w:rsidR="00FF38F6" w:rsidRPr="004210EC">
        <w:rPr>
          <w:rFonts w:ascii="Calibri" w:hAnsi="Calibri" w:cs="Calibri"/>
        </w:rPr>
        <w:t xml:space="preserve">the practitioner </w:t>
      </w:r>
      <w:r w:rsidR="00866333" w:rsidRPr="004210EC">
        <w:rPr>
          <w:rFonts w:ascii="Calibri" w:hAnsi="Calibri" w:cs="Calibri"/>
        </w:rPr>
        <w:t xml:space="preserve">could offer </w:t>
      </w:r>
      <w:r w:rsidR="0032038A" w:rsidRPr="004210EC">
        <w:rPr>
          <w:rFonts w:ascii="Calibri" w:hAnsi="Calibri" w:cs="Calibri"/>
        </w:rPr>
        <w:t xml:space="preserve">for each parent to attend at a different time, or day which means that Riley is still being included in the activities involving parents, but </w:t>
      </w:r>
      <w:r w:rsidR="00C64534" w:rsidRPr="004210EC">
        <w:rPr>
          <w:rFonts w:ascii="Calibri" w:hAnsi="Calibri" w:cs="Calibri"/>
        </w:rPr>
        <w:t>at different times.</w:t>
      </w:r>
      <w:r w:rsidR="00C307AD" w:rsidRPr="004210EC">
        <w:rPr>
          <w:rFonts w:ascii="Calibri" w:hAnsi="Calibri" w:cs="Calibri"/>
        </w:rPr>
        <w:t xml:space="preserve"> </w:t>
      </w:r>
      <w:r w:rsidR="00967459" w:rsidRPr="004210EC">
        <w:rPr>
          <w:rFonts w:ascii="Calibri" w:hAnsi="Calibri" w:cs="Calibri"/>
        </w:rPr>
        <w:t>Th</w:t>
      </w:r>
      <w:r w:rsidR="0031626B" w:rsidRPr="004210EC">
        <w:rPr>
          <w:rFonts w:ascii="Calibri" w:hAnsi="Calibri" w:cs="Calibri"/>
        </w:rPr>
        <w:t xml:space="preserve">is way the parents will be happy as they both get time with Riley and Riley will be happy because </w:t>
      </w:r>
      <w:r w:rsidR="0032500C" w:rsidRPr="004210EC">
        <w:rPr>
          <w:rFonts w:ascii="Calibri" w:hAnsi="Calibri" w:cs="Calibri"/>
        </w:rPr>
        <w:t>he has spent time with both of his parents in school</w:t>
      </w:r>
      <w:r w:rsidR="005013BF" w:rsidRPr="004210EC">
        <w:rPr>
          <w:rFonts w:ascii="Calibri" w:hAnsi="Calibri" w:cs="Calibri"/>
        </w:rPr>
        <w:t xml:space="preserve"> (early years careers, 2023).</w:t>
      </w:r>
      <w:r w:rsidR="003C6157" w:rsidRPr="004210EC">
        <w:rPr>
          <w:rFonts w:ascii="Calibri" w:hAnsi="Calibri" w:cs="Calibri"/>
        </w:rPr>
        <w:t xml:space="preserve"> </w:t>
      </w:r>
    </w:p>
    <w:p w14:paraId="3D9CB2D7" w14:textId="77777777" w:rsidR="006F4A21" w:rsidRPr="004210EC" w:rsidRDefault="006F4A21" w:rsidP="009F567F">
      <w:pPr>
        <w:textAlignment w:val="baseline"/>
        <w:rPr>
          <w:rFonts w:ascii="Calibri" w:hAnsi="Calibri" w:cs="Calibri"/>
          <w:u w:val="single"/>
        </w:rPr>
      </w:pPr>
    </w:p>
    <w:p w14:paraId="6A063381" w14:textId="5ECB7036" w:rsidR="009B7949" w:rsidRPr="004210EC" w:rsidRDefault="00A95305" w:rsidP="009F567F">
      <w:pPr>
        <w:textAlignment w:val="baseline"/>
        <w:rPr>
          <w:rFonts w:ascii="Calibri" w:hAnsi="Calibri" w:cs="Calibri"/>
          <w:u w:val="single"/>
        </w:rPr>
      </w:pPr>
      <w:r w:rsidRPr="004210EC">
        <w:rPr>
          <w:rFonts w:ascii="Calibri" w:hAnsi="Calibri" w:cs="Calibri"/>
          <w:u w:val="single"/>
        </w:rPr>
        <w:t xml:space="preserve">Opportunities </w:t>
      </w:r>
    </w:p>
    <w:p w14:paraId="39893375" w14:textId="77777777" w:rsidR="001A1E49" w:rsidRPr="004210EC" w:rsidRDefault="001A1E49" w:rsidP="009F567F">
      <w:pPr>
        <w:textAlignment w:val="baseline"/>
        <w:rPr>
          <w:rFonts w:ascii="Calibri" w:hAnsi="Calibri" w:cs="Calibri"/>
          <w:color w:val="0070C0"/>
        </w:rPr>
      </w:pPr>
    </w:p>
    <w:p w14:paraId="22600FEA" w14:textId="53E093F1" w:rsidR="00A95305" w:rsidRPr="004210EC" w:rsidRDefault="00A95305" w:rsidP="00A95305">
      <w:pPr>
        <w:rPr>
          <w:rFonts w:ascii="Calibri" w:hAnsi="Calibri" w:cs="Calibri"/>
          <w14:ligatures w14:val="none"/>
        </w:rPr>
      </w:pPr>
      <w:r w:rsidRPr="004210EC">
        <w:rPr>
          <w:rFonts w:ascii="Calibri" w:hAnsi="Calibri" w:cs="Calibri"/>
          <w14:ligatures w14:val="none"/>
        </w:rPr>
        <w:t xml:space="preserve">An inclusive leader puts the needs of the child first by putting the child's growth and well-being at the centre of all choices and activities. According to </w:t>
      </w:r>
      <w:r w:rsidR="00226C0F" w:rsidRPr="004210EC">
        <w:rPr>
          <w:rFonts w:ascii="Calibri" w:hAnsi="Calibri" w:cs="Calibri"/>
        </w:rPr>
        <w:t>El Zaatari, W., &amp; Maalouf, I. (2022)</w:t>
      </w:r>
      <w:r w:rsidR="00AF0F94" w:rsidRPr="004210EC">
        <w:rPr>
          <w:rFonts w:ascii="Calibri" w:hAnsi="Calibri" w:cs="Calibri"/>
        </w:rPr>
        <w:t>,</w:t>
      </w:r>
      <w:r w:rsidR="00FA33E9" w:rsidRPr="004210EC">
        <w:rPr>
          <w:rFonts w:ascii="Calibri" w:hAnsi="Calibri" w:cs="Calibri"/>
        </w:rPr>
        <w:t xml:space="preserve"> Bronfenbrenner </w:t>
      </w:r>
      <w:r w:rsidR="00AF0F94" w:rsidRPr="004210EC">
        <w:rPr>
          <w:rFonts w:ascii="Calibri" w:hAnsi="Calibri" w:cs="Calibri"/>
        </w:rPr>
        <w:t xml:space="preserve">(1975) </w:t>
      </w:r>
      <w:r w:rsidR="00FA33E9" w:rsidRPr="004210EC">
        <w:rPr>
          <w:rFonts w:ascii="Calibri" w:hAnsi="Calibri" w:cs="Calibri"/>
        </w:rPr>
        <w:t>suggests</w:t>
      </w:r>
      <w:r w:rsidRPr="004210EC">
        <w:rPr>
          <w:rFonts w:ascii="Calibri" w:hAnsi="Calibri" w:cs="Calibri"/>
          <w14:ligatures w14:val="none"/>
        </w:rPr>
        <w:t>, a child-</w:t>
      </w:r>
      <w:r w:rsidR="00AF0F94" w:rsidRPr="004210EC">
        <w:rPr>
          <w:rFonts w:ascii="Calibri" w:hAnsi="Calibri" w:cs="Calibri"/>
          <w14:ligatures w14:val="none"/>
        </w:rPr>
        <w:t>centred</w:t>
      </w:r>
      <w:r w:rsidRPr="004210EC">
        <w:rPr>
          <w:rFonts w:ascii="Calibri" w:hAnsi="Calibri" w:cs="Calibri"/>
          <w14:ligatures w14:val="none"/>
        </w:rPr>
        <w:t xml:space="preserve"> approach involves regularly monitoring the child's behaviour, recognising any developmental regressions, and developing specialised support programmes that are catered to each child's unique needs. Such an approach is crucial for Riley, a three-year-old who is regressing because of his parents' contentious divorce. It's also critical to provide a welcoming, caring, and safe workplace. A child's general growth and well-being depend on feeling secure, which is provided by providing them with comfort and support </w:t>
      </w:r>
      <w:proofErr w:type="spellStart"/>
      <w:r w:rsidR="00790F75" w:rsidRPr="004210EC">
        <w:rPr>
          <w:rFonts w:ascii="Calibri" w:hAnsi="Calibri" w:cs="Calibri"/>
        </w:rPr>
        <w:t>Pichère</w:t>
      </w:r>
      <w:proofErr w:type="spellEnd"/>
      <w:r w:rsidR="00790F75" w:rsidRPr="004210EC">
        <w:rPr>
          <w:rFonts w:ascii="Calibri" w:hAnsi="Calibri" w:cs="Calibri"/>
        </w:rPr>
        <w:t xml:space="preserve">, P., &amp; </w:t>
      </w:r>
      <w:proofErr w:type="spellStart"/>
      <w:r w:rsidR="00790F75" w:rsidRPr="004210EC">
        <w:rPr>
          <w:rFonts w:ascii="Calibri" w:hAnsi="Calibri" w:cs="Calibri"/>
        </w:rPr>
        <w:t>Cadiat</w:t>
      </w:r>
      <w:proofErr w:type="spellEnd"/>
      <w:r w:rsidR="00790F75" w:rsidRPr="004210EC">
        <w:rPr>
          <w:rFonts w:ascii="Calibri" w:hAnsi="Calibri" w:cs="Calibri"/>
        </w:rPr>
        <w:t>, A.-C. (2015)</w:t>
      </w:r>
      <w:r w:rsidRPr="004210EC">
        <w:rPr>
          <w:rFonts w:ascii="Calibri" w:hAnsi="Calibri" w:cs="Calibri"/>
          <w14:ligatures w14:val="none"/>
        </w:rPr>
        <w:t>. The negative effects of stressful situations on a child's development decrease when they are combined with individual attention and a nurturing the environment.</w:t>
      </w:r>
    </w:p>
    <w:p w14:paraId="7A0A3DEB" w14:textId="77777777" w:rsidR="001A1E49" w:rsidRPr="004210EC" w:rsidRDefault="001A1E49" w:rsidP="009F567F">
      <w:pPr>
        <w:textAlignment w:val="baseline"/>
        <w:rPr>
          <w:rFonts w:ascii="Calibri" w:hAnsi="Calibri" w:cs="Calibri"/>
          <w:color w:val="0070C0"/>
        </w:rPr>
      </w:pPr>
    </w:p>
    <w:p w14:paraId="5661C7D5" w14:textId="77777777" w:rsidR="00566D84" w:rsidRPr="004210EC" w:rsidRDefault="00B05548" w:rsidP="00566D84">
      <w:pPr>
        <w:textAlignment w:val="baseline"/>
        <w:rPr>
          <w:rFonts w:ascii="Calibri" w:hAnsi="Calibri" w:cs="Calibri"/>
          <w:u w:val="single"/>
        </w:rPr>
      </w:pPr>
      <w:r w:rsidRPr="004210EC">
        <w:rPr>
          <w:rFonts w:ascii="Calibri" w:hAnsi="Calibri" w:cs="Calibri"/>
          <w:u w:val="single"/>
        </w:rPr>
        <w:t>Barriers</w:t>
      </w:r>
    </w:p>
    <w:p w14:paraId="203C2D51" w14:textId="38F3BE33" w:rsidR="00566D84" w:rsidRPr="004210EC" w:rsidRDefault="00566D84" w:rsidP="00566D84">
      <w:pPr>
        <w:textAlignment w:val="baseline"/>
        <w:rPr>
          <w:rFonts w:ascii="Calibri" w:hAnsi="Calibri" w:cs="Calibri"/>
          <w:u w:val="single"/>
        </w:rPr>
      </w:pPr>
      <w:r w:rsidRPr="004210EC">
        <w:rPr>
          <w:rFonts w:ascii="Calibri" w:hAnsi="Calibri" w:cs="Calibri"/>
          <w14:ligatures w14:val="none"/>
        </w:rPr>
        <w:t>One of the main obstacles to supporting Riley is his limited communication skills. At three years old, he may find it difficult to express his emotions and experiences, making it challenging to fully comprehend his needs and the effects of his parents' divorce. This communication barrier can hinder caregivers and professionals from gaining a complete understanding of his internal struggles and the specific ways the separation is impacting him. Furthermore, developmental regression may manifest in various emotional and behavioural problems, such as increased irritability, anxiety, or withdrawal, which can be particularly challenging to manage and treat without speciali</w:t>
      </w:r>
      <w:r w:rsidR="005A32B2" w:rsidRPr="004210EC">
        <w:rPr>
          <w:rFonts w:ascii="Calibri" w:hAnsi="Calibri" w:cs="Calibri"/>
          <w14:ligatures w14:val="none"/>
        </w:rPr>
        <w:t>s</w:t>
      </w:r>
      <w:r w:rsidRPr="004210EC">
        <w:rPr>
          <w:rFonts w:ascii="Calibri" w:hAnsi="Calibri" w:cs="Calibri"/>
          <w14:ligatures w14:val="none"/>
        </w:rPr>
        <w:t>ed assistance and resources. Addressing these issues requires a coordinated effort involving child psychologists, behavioural therapists, and early childhood educators who can provide targeted interventions and support tailored to Riley's unique situation.</w:t>
      </w:r>
    </w:p>
    <w:p w14:paraId="33BEC222" w14:textId="77777777" w:rsidR="001A1E49" w:rsidRPr="004210EC" w:rsidRDefault="001A1E49" w:rsidP="009F567F">
      <w:pPr>
        <w:textAlignment w:val="baseline"/>
        <w:rPr>
          <w:rFonts w:ascii="Calibri" w:hAnsi="Calibri" w:cs="Calibri"/>
          <w:color w:val="0070C0"/>
        </w:rPr>
      </w:pPr>
    </w:p>
    <w:p w14:paraId="4CADFAAE" w14:textId="2FE57975" w:rsidR="001A1E49" w:rsidRPr="004210EC" w:rsidRDefault="00754F78" w:rsidP="009F567F">
      <w:pPr>
        <w:textAlignment w:val="baseline"/>
        <w:rPr>
          <w:rFonts w:ascii="Calibri" w:hAnsi="Calibri" w:cs="Calibri"/>
          <w:u w:val="single"/>
        </w:rPr>
      </w:pPr>
      <w:r w:rsidRPr="004210EC">
        <w:rPr>
          <w:rFonts w:ascii="Calibri" w:hAnsi="Calibri" w:cs="Calibri"/>
          <w:u w:val="single"/>
        </w:rPr>
        <w:t xml:space="preserve">Working with Riley’s Parents </w:t>
      </w:r>
    </w:p>
    <w:p w14:paraId="0C82FAB7" w14:textId="77777777" w:rsidR="00754F78" w:rsidRPr="004210EC" w:rsidRDefault="00754F78" w:rsidP="00754F78">
      <w:pPr>
        <w:textAlignment w:val="baseline"/>
        <w:rPr>
          <w:rFonts w:ascii="Calibri" w:hAnsi="Calibri" w:cs="Calibri"/>
          <w:u w:val="single"/>
        </w:rPr>
      </w:pPr>
    </w:p>
    <w:p w14:paraId="0BC4F4A9" w14:textId="5166EEE8" w:rsidR="009F567F" w:rsidRPr="004210EC" w:rsidRDefault="00754F78" w:rsidP="003514C5">
      <w:pPr>
        <w:textAlignment w:val="baseline"/>
        <w:rPr>
          <w:rFonts w:ascii="Calibri" w:hAnsi="Calibri" w:cs="Calibri"/>
        </w:rPr>
      </w:pPr>
      <w:r w:rsidRPr="004210EC">
        <w:rPr>
          <w:rFonts w:ascii="Calibri" w:hAnsi="Calibri" w:cs="Calibri"/>
        </w:rPr>
        <w:t xml:space="preserve">Working with </w:t>
      </w:r>
      <w:r w:rsidR="00746E1A" w:rsidRPr="004210EC">
        <w:rPr>
          <w:rFonts w:ascii="Calibri" w:hAnsi="Calibri" w:cs="Calibri"/>
        </w:rPr>
        <w:t>Riley’s family in this situation</w:t>
      </w:r>
      <w:r w:rsidRPr="004210EC">
        <w:rPr>
          <w:rFonts w:ascii="Calibri" w:hAnsi="Calibri" w:cs="Calibri"/>
        </w:rPr>
        <w:t xml:space="preserve"> offers both opportunities and challenges. Building trust and fostering relationships with both parents are </w:t>
      </w:r>
      <w:r w:rsidR="009E1F36" w:rsidRPr="004210EC">
        <w:rPr>
          <w:rFonts w:ascii="Calibri" w:hAnsi="Calibri" w:cs="Calibri"/>
        </w:rPr>
        <w:t>essential</w:t>
      </w:r>
      <w:r w:rsidRPr="004210EC">
        <w:rPr>
          <w:rFonts w:ascii="Calibri" w:hAnsi="Calibri" w:cs="Calibri"/>
        </w:rPr>
        <w:t>. This involves maintaining consistent, empathetic communication and demonstrating a sincere commitment to Riley's well-being. Encouraging open and honest communication between the parents is crucial for addressing misunderstandings and minimi</w:t>
      </w:r>
      <w:r w:rsidR="009E1F36" w:rsidRPr="004210EC">
        <w:rPr>
          <w:rFonts w:ascii="Calibri" w:hAnsi="Calibri" w:cs="Calibri"/>
        </w:rPr>
        <w:t>s</w:t>
      </w:r>
      <w:r w:rsidRPr="004210EC">
        <w:rPr>
          <w:rFonts w:ascii="Calibri" w:hAnsi="Calibri" w:cs="Calibri"/>
        </w:rPr>
        <w:t xml:space="preserve">ing conflicts. </w:t>
      </w:r>
      <w:r w:rsidRPr="004210EC">
        <w:rPr>
          <w:rFonts w:ascii="Calibri" w:hAnsi="Calibri" w:cs="Calibri"/>
        </w:rPr>
        <w:lastRenderedPageBreak/>
        <w:t xml:space="preserve">Implementing mediation and conflict resolution strategies can </w:t>
      </w:r>
      <w:r w:rsidR="009E1F36" w:rsidRPr="004210EC">
        <w:rPr>
          <w:rFonts w:ascii="Calibri" w:hAnsi="Calibri" w:cs="Calibri"/>
        </w:rPr>
        <w:t>help</w:t>
      </w:r>
      <w:r w:rsidRPr="004210EC">
        <w:rPr>
          <w:rFonts w:ascii="Calibri" w:hAnsi="Calibri" w:cs="Calibri"/>
        </w:rPr>
        <w:t xml:space="preserve"> </w:t>
      </w:r>
      <w:r w:rsidR="009E1F36" w:rsidRPr="004210EC">
        <w:rPr>
          <w:rFonts w:ascii="Calibri" w:hAnsi="Calibri" w:cs="Calibri"/>
        </w:rPr>
        <w:t xml:space="preserve">with </w:t>
      </w:r>
      <w:r w:rsidRPr="004210EC">
        <w:rPr>
          <w:rFonts w:ascii="Calibri" w:hAnsi="Calibri" w:cs="Calibri"/>
        </w:rPr>
        <w:t xml:space="preserve">constructive </w:t>
      </w:r>
      <w:r w:rsidR="009E1F36" w:rsidRPr="004210EC">
        <w:rPr>
          <w:rFonts w:ascii="Calibri" w:hAnsi="Calibri" w:cs="Calibri"/>
        </w:rPr>
        <w:t>and effective communication.</w:t>
      </w:r>
      <w:r w:rsidRPr="004210EC">
        <w:rPr>
          <w:rFonts w:ascii="Calibri" w:hAnsi="Calibri" w:cs="Calibri"/>
        </w:rPr>
        <w:t xml:space="preserve"> However, the acrimonious separation between Riley's parents presents a </w:t>
      </w:r>
      <w:r w:rsidR="000F49F5" w:rsidRPr="004210EC">
        <w:rPr>
          <w:rFonts w:ascii="Calibri" w:hAnsi="Calibri" w:cs="Calibri"/>
        </w:rPr>
        <w:t>serious</w:t>
      </w:r>
      <w:r w:rsidRPr="004210EC">
        <w:rPr>
          <w:rFonts w:ascii="Calibri" w:hAnsi="Calibri" w:cs="Calibri"/>
        </w:rPr>
        <w:t xml:space="preserve"> barrier. Hostility and negativ</w:t>
      </w:r>
      <w:r w:rsidR="000F49F5" w:rsidRPr="004210EC">
        <w:rPr>
          <w:rFonts w:ascii="Calibri" w:hAnsi="Calibri" w:cs="Calibri"/>
        </w:rPr>
        <w:t>ity</w:t>
      </w:r>
      <w:r w:rsidRPr="004210EC">
        <w:rPr>
          <w:rFonts w:ascii="Calibri" w:hAnsi="Calibri" w:cs="Calibri"/>
        </w:rPr>
        <w:t xml:space="preserve"> can </w:t>
      </w:r>
      <w:r w:rsidR="000F49F5" w:rsidRPr="004210EC">
        <w:rPr>
          <w:rFonts w:ascii="Calibri" w:hAnsi="Calibri" w:cs="Calibri"/>
        </w:rPr>
        <w:t>make it hard to communicate effectively, affecting</w:t>
      </w:r>
      <w:r w:rsidRPr="004210EC">
        <w:rPr>
          <w:rFonts w:ascii="Calibri" w:hAnsi="Calibri" w:cs="Calibri"/>
        </w:rPr>
        <w:t xml:space="preserve"> the development of a cohesive support plan for Riley. Moreover, parental biases and allegations may distort perceptions, creating an unbalanced view of the situation and complicating efforts to effectively address Riley's needs.</w:t>
      </w:r>
      <w:r w:rsidR="00011D9B" w:rsidRPr="004210EC">
        <w:rPr>
          <w:rFonts w:ascii="Calibri" w:hAnsi="Calibri" w:cs="Calibri"/>
        </w:rPr>
        <w:t xml:space="preserve"> </w:t>
      </w:r>
      <w:r w:rsidR="00A078F1" w:rsidRPr="004210EC">
        <w:rPr>
          <w:rFonts w:ascii="Calibri" w:hAnsi="Calibri" w:cs="Calibri"/>
        </w:rPr>
        <w:t xml:space="preserve">Yulianti, K., </w:t>
      </w:r>
      <w:proofErr w:type="spellStart"/>
      <w:r w:rsidR="00A078F1" w:rsidRPr="004210EC">
        <w:rPr>
          <w:rFonts w:ascii="Calibri" w:hAnsi="Calibri" w:cs="Calibri"/>
        </w:rPr>
        <w:t>Denessen</w:t>
      </w:r>
      <w:proofErr w:type="spellEnd"/>
      <w:r w:rsidR="00A078F1" w:rsidRPr="004210EC">
        <w:rPr>
          <w:rFonts w:ascii="Calibri" w:hAnsi="Calibri" w:cs="Calibri"/>
        </w:rPr>
        <w:t xml:space="preserve">, E., Droop, M., &amp; Veerman, G. J. (2020) suggest that </w:t>
      </w:r>
      <w:r w:rsidR="00A14A47" w:rsidRPr="004210EC">
        <w:rPr>
          <w:rFonts w:ascii="Calibri" w:hAnsi="Calibri" w:cs="Calibri"/>
        </w:rPr>
        <w:t>Teachers have a big part to play in motivating parents to be engaged in the education of their children. It has been determined that parent-teacher contact, teaching methods, and teacher invites are effective ways to encourage parental involvement in both the home and the classroom. This is why it is vital that both parents are involved in Riley’s school life and by using strategies</w:t>
      </w:r>
      <w:r w:rsidR="00D15327" w:rsidRPr="004210EC">
        <w:rPr>
          <w:rFonts w:ascii="Calibri" w:hAnsi="Calibri" w:cs="Calibri"/>
        </w:rPr>
        <w:t xml:space="preserve">, working closely with teachers and parents, can be effective for Riley at school and at home. Ensuring he has </w:t>
      </w:r>
      <w:r w:rsidR="0049130D" w:rsidRPr="004210EC">
        <w:rPr>
          <w:rFonts w:ascii="Calibri" w:hAnsi="Calibri" w:cs="Calibri"/>
        </w:rPr>
        <w:t>routine,</w:t>
      </w:r>
      <w:r w:rsidR="00D15327" w:rsidRPr="004210EC">
        <w:rPr>
          <w:rFonts w:ascii="Calibri" w:hAnsi="Calibri" w:cs="Calibri"/>
        </w:rPr>
        <w:t xml:space="preserve"> and the same rules and values are carried both through school and home.</w:t>
      </w:r>
    </w:p>
    <w:p w14:paraId="5FCFDD29" w14:textId="77777777" w:rsidR="009F567F" w:rsidRPr="004210EC" w:rsidRDefault="009F567F">
      <w:pPr>
        <w:rPr>
          <w:rFonts w:ascii="Calibri" w:hAnsi="Calibri" w:cs="Calibri"/>
        </w:rPr>
      </w:pPr>
    </w:p>
    <w:p w14:paraId="0F908BB6" w14:textId="450D6D7E" w:rsidR="0049130D" w:rsidRPr="004210EC" w:rsidRDefault="0049130D">
      <w:pPr>
        <w:rPr>
          <w:rFonts w:ascii="Calibri" w:hAnsi="Calibri" w:cs="Calibri"/>
          <w:u w:val="single"/>
        </w:rPr>
      </w:pPr>
      <w:r w:rsidRPr="004210EC">
        <w:rPr>
          <w:rFonts w:ascii="Calibri" w:hAnsi="Calibri" w:cs="Calibri"/>
          <w:u w:val="single"/>
        </w:rPr>
        <w:t xml:space="preserve">Working with Professionals </w:t>
      </w:r>
    </w:p>
    <w:p w14:paraId="206251D9" w14:textId="77777777" w:rsidR="0049130D" w:rsidRPr="004210EC" w:rsidRDefault="0049130D">
      <w:pPr>
        <w:rPr>
          <w:rFonts w:ascii="Calibri" w:hAnsi="Calibri" w:cs="Calibri"/>
          <w:u w:val="single"/>
        </w:rPr>
      </w:pPr>
    </w:p>
    <w:p w14:paraId="6437A8E7" w14:textId="4E3D9D8E" w:rsidR="0049130D" w:rsidRPr="004210EC" w:rsidRDefault="001B10E3">
      <w:pPr>
        <w:rPr>
          <w:rFonts w:ascii="Calibri" w:hAnsi="Calibri" w:cs="Calibri"/>
          <w14:ligatures w14:val="none"/>
        </w:rPr>
      </w:pPr>
      <w:r w:rsidRPr="004210EC">
        <w:rPr>
          <w:rFonts w:ascii="Calibri" w:hAnsi="Calibri" w:cs="Calibri"/>
          <w14:ligatures w14:val="none"/>
        </w:rPr>
        <w:t>To promote Riley's well-being, collaborating with experts presents an opportunity for inclusive leadership. Educators, psychologists, and social workers working together can devise a comprehensive support plan that addresses Riley's needs comprehensively. The diverse perspectives and expertise of each specialist foster a thorough understanding of Riley's situation, ensuring solutions are thorough and effective. Engaging with a variety of professions also promotes interdisciplinary learning, facilitating the exchange of ideas and the development of innovative solutions to enhance Riley's development and overall well-being. This collaborative and multidisciplinary approach ensures Riley receives tailored support that highlights the importance of teamwork and specialised knowledge in addressing both his challenges and strengths.</w:t>
      </w:r>
    </w:p>
    <w:p w14:paraId="3F01F933" w14:textId="77777777" w:rsidR="001B10E3" w:rsidRPr="004210EC" w:rsidRDefault="001B10E3">
      <w:pPr>
        <w:rPr>
          <w:rFonts w:ascii="Calibri" w:hAnsi="Calibri" w:cs="Calibri"/>
        </w:rPr>
      </w:pPr>
    </w:p>
    <w:p w14:paraId="6C48CFFD" w14:textId="4F91029F" w:rsidR="00685A82" w:rsidRPr="004210EC" w:rsidRDefault="00685A82">
      <w:pPr>
        <w:rPr>
          <w:rFonts w:ascii="Calibri" w:hAnsi="Calibri" w:cs="Calibri"/>
        </w:rPr>
      </w:pPr>
      <w:r w:rsidRPr="004210EC">
        <w:rPr>
          <w:rFonts w:ascii="Calibri" w:hAnsi="Calibri" w:cs="Calibri"/>
        </w:rPr>
        <w:t xml:space="preserve">However, </w:t>
      </w:r>
      <w:r w:rsidR="008C3D6E" w:rsidRPr="004210EC">
        <w:rPr>
          <w:rFonts w:ascii="Calibri" w:hAnsi="Calibri" w:cs="Calibri"/>
        </w:rPr>
        <w:t>Riley faces several challenges in accessing appropriate support. Firstly, coordinating and communicating among different specialists can be challenging, especially when there are disagreements on perspectives or methods. Overcoming these obstacles requires a clear plan of action and effective communication to ensure cohesive and tailored assistance for Riley's needs. Secondly, resource constraints, including limited funds and restricted access to speciali</w:t>
      </w:r>
      <w:r w:rsidR="004F70F8" w:rsidRPr="004210EC">
        <w:rPr>
          <w:rFonts w:ascii="Calibri" w:hAnsi="Calibri" w:cs="Calibri"/>
        </w:rPr>
        <w:t>s</w:t>
      </w:r>
      <w:r w:rsidR="008C3D6E" w:rsidRPr="004210EC">
        <w:rPr>
          <w:rFonts w:ascii="Calibri" w:hAnsi="Calibri" w:cs="Calibri"/>
        </w:rPr>
        <w:t>ed support services, hinder the implementation of comprehensive support plans. These limitations may impede efforts to provide Riley with the necessary resources and services essential for his optimal development and well-being. Addressing these challenges is essential to ensure Riley receives the comprehensive and personali</w:t>
      </w:r>
      <w:r w:rsidR="004F70F8" w:rsidRPr="004210EC">
        <w:rPr>
          <w:rFonts w:ascii="Calibri" w:hAnsi="Calibri" w:cs="Calibri"/>
        </w:rPr>
        <w:t>s</w:t>
      </w:r>
      <w:r w:rsidR="008C3D6E" w:rsidRPr="004210EC">
        <w:rPr>
          <w:rFonts w:ascii="Calibri" w:hAnsi="Calibri" w:cs="Calibri"/>
        </w:rPr>
        <w:t>ed assistance required to effectively navigate his unique circumstances.</w:t>
      </w:r>
    </w:p>
    <w:p w14:paraId="389BE668" w14:textId="77777777" w:rsidR="008C3D6E" w:rsidRPr="004210EC" w:rsidRDefault="008C3D6E">
      <w:pPr>
        <w:rPr>
          <w:rFonts w:ascii="Calibri" w:hAnsi="Calibri" w:cs="Calibri"/>
        </w:rPr>
      </w:pPr>
    </w:p>
    <w:p w14:paraId="51F4D0C3" w14:textId="2643681F" w:rsidR="008C3D6E" w:rsidRPr="004210EC" w:rsidRDefault="008C3D6E">
      <w:pPr>
        <w:rPr>
          <w:rFonts w:ascii="Calibri" w:hAnsi="Calibri" w:cs="Calibri"/>
          <w:u w:val="single"/>
        </w:rPr>
      </w:pPr>
      <w:r w:rsidRPr="004210EC">
        <w:rPr>
          <w:rFonts w:ascii="Calibri" w:hAnsi="Calibri" w:cs="Calibri"/>
          <w:u w:val="single"/>
        </w:rPr>
        <w:t xml:space="preserve">Community </w:t>
      </w:r>
    </w:p>
    <w:p w14:paraId="3E10AF4E" w14:textId="77777777" w:rsidR="00F245DC" w:rsidRPr="004210EC" w:rsidRDefault="00F245DC" w:rsidP="00F245DC">
      <w:pPr>
        <w:rPr>
          <w:rFonts w:ascii="Calibri" w:hAnsi="Calibri" w:cs="Calibri"/>
        </w:rPr>
      </w:pPr>
    </w:p>
    <w:p w14:paraId="2B67669E" w14:textId="5FD70C09" w:rsidR="0049130D" w:rsidRPr="004210EC" w:rsidRDefault="00F245DC" w:rsidP="00F245DC">
      <w:pPr>
        <w:rPr>
          <w:rFonts w:ascii="Calibri" w:hAnsi="Calibri" w:cs="Calibri"/>
        </w:rPr>
      </w:pPr>
      <w:r w:rsidRPr="004210EC">
        <w:rPr>
          <w:rFonts w:ascii="Calibri" w:hAnsi="Calibri" w:cs="Calibri"/>
        </w:rPr>
        <w:t xml:space="preserve">Engaging with communities allows inclusive leaders to support Riley and his family by helping. Community support networks, such as local parenting groups, community centres, and family support agencies, offer additional resources and aid that can enhance Riley's well-being. Moreover, inclusive leaders play a crucial role in raising awareness about the significant impacts of parental separation on children. They advocate for improved community responses to these challenges by advocating for increased funding and support </w:t>
      </w:r>
      <w:r w:rsidRPr="004210EC">
        <w:rPr>
          <w:rFonts w:ascii="Calibri" w:hAnsi="Calibri" w:cs="Calibri"/>
        </w:rPr>
        <w:lastRenderedPageBreak/>
        <w:t>services, ensuring that Riley and other children facing similar difficulties receive the comprehensive attention they need to thrive.</w:t>
      </w:r>
    </w:p>
    <w:p w14:paraId="633EA7F0" w14:textId="36B7CB64" w:rsidR="00A72682" w:rsidRPr="004210EC" w:rsidRDefault="00A72682" w:rsidP="00A72682">
      <w:pPr>
        <w:rPr>
          <w:rFonts w:ascii="Calibri" w:hAnsi="Calibri" w:cs="Calibri"/>
          <w14:ligatures w14:val="none"/>
        </w:rPr>
      </w:pPr>
      <w:r w:rsidRPr="004210EC">
        <w:rPr>
          <w:rFonts w:ascii="Calibri" w:hAnsi="Calibri" w:cs="Calibri"/>
        </w:rPr>
        <w:t xml:space="preserve">Although, </w:t>
      </w:r>
      <w:r w:rsidRPr="004210EC">
        <w:rPr>
          <w:rFonts w:ascii="Calibri" w:hAnsi="Calibri" w:cs="Calibri"/>
          <w14:ligatures w14:val="none"/>
        </w:rPr>
        <w:t>Families who are experiencing divorce and conflict have many challenges. First, they may face shame and criticism from their community, which would deter them from asking for help and making good use of available resources. Second, families have different wants and viewpoints, and communities are varied. It is a difficult task of finding a balance between these differences and the goal of providing inclusive and equal support for all families.</w:t>
      </w:r>
    </w:p>
    <w:p w14:paraId="02C12EB4" w14:textId="75BD846A" w:rsidR="00A72682" w:rsidRPr="004210EC" w:rsidRDefault="00A72682">
      <w:pPr>
        <w:rPr>
          <w:rFonts w:ascii="Calibri" w:hAnsi="Calibri" w:cs="Calibri"/>
          <w:b/>
          <w:bCs/>
        </w:rPr>
      </w:pPr>
    </w:p>
    <w:p w14:paraId="75601DEB" w14:textId="77777777" w:rsidR="0049130D" w:rsidRPr="004210EC" w:rsidRDefault="0049130D">
      <w:pPr>
        <w:rPr>
          <w:rFonts w:ascii="Calibri" w:hAnsi="Calibri" w:cs="Calibri"/>
        </w:rPr>
      </w:pPr>
    </w:p>
    <w:p w14:paraId="533C9E5B" w14:textId="77777777" w:rsidR="001B10E3" w:rsidRPr="004210EC" w:rsidRDefault="001B10E3" w:rsidP="001B10E3">
      <w:pPr>
        <w:textAlignment w:val="baseline"/>
        <w:rPr>
          <w:rFonts w:ascii="Calibri" w:hAnsi="Calibri" w:cs="Calibri"/>
          <w:u w:val="single"/>
        </w:rPr>
      </w:pPr>
      <w:r w:rsidRPr="004210EC">
        <w:rPr>
          <w:rFonts w:ascii="Calibri" w:hAnsi="Calibri" w:cs="Calibri"/>
          <w:u w:val="single"/>
        </w:rPr>
        <w:t xml:space="preserve">Overcoming the Barriers </w:t>
      </w:r>
    </w:p>
    <w:p w14:paraId="5793E9DD" w14:textId="77777777" w:rsidR="001B10E3" w:rsidRPr="004210EC" w:rsidRDefault="001B10E3" w:rsidP="001B10E3">
      <w:pPr>
        <w:textAlignment w:val="baseline"/>
        <w:rPr>
          <w:rFonts w:ascii="Calibri" w:hAnsi="Calibri" w:cs="Calibri"/>
        </w:rPr>
      </w:pPr>
    </w:p>
    <w:p w14:paraId="607FB733" w14:textId="77777777" w:rsidR="001B10E3" w:rsidRPr="004210EC" w:rsidRDefault="001B10E3" w:rsidP="001B10E3">
      <w:pPr>
        <w:textAlignment w:val="baseline"/>
        <w:rPr>
          <w:rFonts w:ascii="Calibri" w:hAnsi="Calibri" w:cs="Calibri"/>
        </w:rPr>
      </w:pPr>
      <w:r w:rsidRPr="004210EC">
        <w:rPr>
          <w:rFonts w:ascii="Calibri" w:hAnsi="Calibri" w:cs="Calibri"/>
        </w:rPr>
        <w:t>Strategies for overcoming barriers in supporting Riley involve enhancing communication and collaboration, providing targeted support, and leveraging community resources. Regular meetings with Riley's parents and the team of professionals are essential to discuss progress, address concerns, and adjust the support plan as needed. Employing a neutral mediator can facilitate discussions between the parents, helping to reduce conflict and promote constructive communication. Providing targeted support includes developing individualised interventions for Riley that address his specific needs, such as behavioural support, emotional counselling, and developmental activities. Additionally, offering support programs for Riley's parents, such as parenting classes, counselling, and stress management workshops, can help them navigate their separation and its impact on Riley. Leveraging community resources involves establishing partnerships with local organisations and community centres to provide additional resources and support for Riley and his family. Advocacy and awareness campaigns can also increase support for families experiencing separation within the community, encouraging the development of more inclusive and accessible services.</w:t>
      </w:r>
    </w:p>
    <w:p w14:paraId="0639B144" w14:textId="77777777" w:rsidR="00030984" w:rsidRPr="004210EC" w:rsidRDefault="00030984" w:rsidP="001B10E3">
      <w:pPr>
        <w:textAlignment w:val="baseline"/>
        <w:rPr>
          <w:rFonts w:ascii="Calibri" w:hAnsi="Calibri" w:cs="Calibri"/>
          <w:u w:val="single"/>
        </w:rPr>
      </w:pPr>
    </w:p>
    <w:p w14:paraId="115D77F0" w14:textId="23120AEB" w:rsidR="00030984" w:rsidRPr="004210EC" w:rsidRDefault="00030984" w:rsidP="001B10E3">
      <w:pPr>
        <w:textAlignment w:val="baseline"/>
        <w:rPr>
          <w:rFonts w:ascii="Calibri" w:hAnsi="Calibri" w:cs="Calibri"/>
          <w:u w:val="single"/>
        </w:rPr>
      </w:pPr>
      <w:r w:rsidRPr="004210EC">
        <w:rPr>
          <w:rFonts w:ascii="Calibri" w:hAnsi="Calibri" w:cs="Calibri"/>
          <w:u w:val="single"/>
        </w:rPr>
        <w:t>Conclusion</w:t>
      </w:r>
    </w:p>
    <w:p w14:paraId="2FFE9B99" w14:textId="77777777" w:rsidR="00030984" w:rsidRPr="004210EC" w:rsidRDefault="00030984" w:rsidP="00030984">
      <w:pPr>
        <w:rPr>
          <w:rFonts w:ascii="Calibri" w:hAnsi="Calibri" w:cs="Calibri"/>
        </w:rPr>
      </w:pPr>
    </w:p>
    <w:p w14:paraId="5565D1B5" w14:textId="5B31789E" w:rsidR="0049130D" w:rsidRPr="004210EC" w:rsidRDefault="00030984" w:rsidP="00030984">
      <w:pPr>
        <w:rPr>
          <w:rFonts w:ascii="Calibri" w:hAnsi="Calibri" w:cs="Calibri"/>
        </w:rPr>
      </w:pPr>
      <w:r w:rsidRPr="004210EC">
        <w:rPr>
          <w:rFonts w:ascii="Calibri" w:hAnsi="Calibri" w:cs="Calibri"/>
        </w:rPr>
        <w:t xml:space="preserve">Creating an inclusive environment for Riley and children facing similar challenges involves </w:t>
      </w:r>
      <w:proofErr w:type="spellStart"/>
      <w:r w:rsidRPr="004210EC">
        <w:rPr>
          <w:rFonts w:ascii="Calibri" w:hAnsi="Calibri" w:cs="Calibri"/>
        </w:rPr>
        <w:t>skillfully</w:t>
      </w:r>
      <w:proofErr w:type="spellEnd"/>
      <w:r w:rsidRPr="004210EC">
        <w:rPr>
          <w:rFonts w:ascii="Calibri" w:hAnsi="Calibri" w:cs="Calibri"/>
        </w:rPr>
        <w:t xml:space="preserve"> blending empathy, communication, and collaboration. Prioritising the child's needs, establishing strong bonds with families, collaborating with fellow professionals, and tapping into community resources are pivotal for an inclusive leader. These efforts culminate in a nurturing setting that fosters the well-being and growth of children like Riley. Embracing reflective practices, continuous professional growth, and upholding ethical standards are integral facets of effective inclusive leadership. By diligently addressing barriers and seizing opportunities, inclusive leaders ensure that Riley and his peers receive the necessary support to flourish and reach their full potential.</w:t>
      </w:r>
    </w:p>
    <w:p w14:paraId="0E504D3B" w14:textId="77777777" w:rsidR="0049130D" w:rsidRPr="004210EC" w:rsidRDefault="0049130D">
      <w:pPr>
        <w:rPr>
          <w:rFonts w:ascii="Calibri" w:hAnsi="Calibri" w:cs="Calibri"/>
        </w:rPr>
      </w:pPr>
    </w:p>
    <w:p w14:paraId="575FDA9D" w14:textId="14D367A5" w:rsidR="009F567F" w:rsidRPr="004210EC" w:rsidRDefault="009F567F">
      <w:pPr>
        <w:rPr>
          <w:rFonts w:ascii="Calibri" w:hAnsi="Calibri" w:cs="Calibri"/>
          <w:b/>
          <w:bCs/>
        </w:rPr>
      </w:pPr>
      <w:r w:rsidRPr="004210EC">
        <w:rPr>
          <w:rFonts w:ascii="Calibri" w:hAnsi="Calibri" w:cs="Calibri"/>
          <w:b/>
          <w:bCs/>
        </w:rPr>
        <w:t xml:space="preserve">Section 2 </w:t>
      </w:r>
    </w:p>
    <w:p w14:paraId="23591A0E" w14:textId="77777777" w:rsidR="009F567F" w:rsidRPr="004210EC" w:rsidRDefault="009F567F" w:rsidP="009F567F">
      <w:pPr>
        <w:rPr>
          <w:rFonts w:ascii="Calibri" w:hAnsi="Calibri" w:cs="Calibri"/>
          <w:color w:val="156082" w:themeColor="accent1"/>
        </w:rPr>
      </w:pPr>
    </w:p>
    <w:p w14:paraId="648A2934" w14:textId="12C17667" w:rsidR="003C55BC" w:rsidRPr="004210EC" w:rsidRDefault="003C55BC" w:rsidP="003C55BC">
      <w:pPr>
        <w:rPr>
          <w:rFonts w:ascii="Calibri" w:hAnsi="Calibri" w:cs="Calibri"/>
        </w:rPr>
      </w:pPr>
      <w:r w:rsidRPr="004210EC">
        <w:rPr>
          <w:rFonts w:ascii="Calibri" w:hAnsi="Calibri" w:cs="Calibri"/>
        </w:rPr>
        <w:t>The Foundation Phase framework stands out as a pivotal policy when evaluating professional guidelines and policies in Wales aimed at fostering inclusive leadership in early years provision. Specifically designed for children aged 3 to 7, the Foundation Phase represents a distinctive educational approach in Wales, emphasi</w:t>
      </w:r>
      <w:r w:rsidR="00F87940" w:rsidRPr="004210EC">
        <w:rPr>
          <w:rFonts w:ascii="Calibri" w:hAnsi="Calibri" w:cs="Calibri"/>
        </w:rPr>
        <w:t>s</w:t>
      </w:r>
      <w:r w:rsidRPr="004210EC">
        <w:rPr>
          <w:rFonts w:ascii="Calibri" w:hAnsi="Calibri" w:cs="Calibri"/>
        </w:rPr>
        <w:t xml:space="preserve">ing play-based learning, experiential education, and holistic development. This framework aims to foster inclusivity </w:t>
      </w:r>
      <w:r w:rsidRPr="004210EC">
        <w:rPr>
          <w:rFonts w:ascii="Calibri" w:hAnsi="Calibri" w:cs="Calibri"/>
        </w:rPr>
        <w:lastRenderedPageBreak/>
        <w:t>by addressing individual children's diverse needs and creating a supportive environment that values every child, irrespective of their background or abilities.</w:t>
      </w:r>
    </w:p>
    <w:p w14:paraId="09D07E85" w14:textId="485EC689" w:rsidR="00D06FBD" w:rsidRPr="004210EC" w:rsidRDefault="00D06FBD" w:rsidP="00D06FBD">
      <w:pPr>
        <w:spacing w:before="100" w:beforeAutospacing="1" w:after="100" w:afterAutospacing="1"/>
        <w:rPr>
          <w:rFonts w:ascii="Calibri" w:hAnsi="Calibri" w:cs="Calibri"/>
          <w:u w:val="single"/>
          <w14:ligatures w14:val="none"/>
        </w:rPr>
      </w:pPr>
      <w:r w:rsidRPr="004210EC">
        <w:rPr>
          <w:rFonts w:ascii="Calibri" w:hAnsi="Calibri" w:cs="Calibri"/>
          <w:u w:val="single"/>
          <w14:ligatures w14:val="none"/>
        </w:rPr>
        <w:t>Foundation Phase Framework</w:t>
      </w:r>
    </w:p>
    <w:p w14:paraId="072A21EA" w14:textId="21889F3D" w:rsidR="00D06FBD" w:rsidRPr="00D06FBD" w:rsidRDefault="00D06FBD" w:rsidP="00D06FBD">
      <w:pPr>
        <w:spacing w:before="100" w:beforeAutospacing="1" w:after="100" w:afterAutospacing="1"/>
        <w:rPr>
          <w:rFonts w:ascii="Calibri" w:hAnsi="Calibri" w:cs="Calibri"/>
          <w14:ligatures w14:val="none"/>
        </w:rPr>
      </w:pPr>
      <w:r w:rsidRPr="00D06FBD">
        <w:rPr>
          <w:rFonts w:ascii="Calibri" w:hAnsi="Calibri" w:cs="Calibri"/>
          <w14:ligatures w14:val="none"/>
        </w:rPr>
        <w:t>The Foundation Phase framework incorporates inclusive principles into its design and implementation guidelines. It underscores the importance of child-</w:t>
      </w:r>
      <w:r w:rsidR="00BB3981" w:rsidRPr="004210EC">
        <w:rPr>
          <w:rFonts w:ascii="Calibri" w:hAnsi="Calibri" w:cs="Calibri"/>
          <w14:ligatures w14:val="none"/>
        </w:rPr>
        <w:t>centred</w:t>
      </w:r>
      <w:r w:rsidRPr="00D06FBD">
        <w:rPr>
          <w:rFonts w:ascii="Calibri" w:hAnsi="Calibri" w:cs="Calibri"/>
          <w14:ligatures w14:val="none"/>
        </w:rPr>
        <w:t xml:space="preserve"> learning, where activities are tailored to children's developmental stages and interests (Welsh Government, 2015). Emphasi</w:t>
      </w:r>
      <w:r w:rsidR="000C02E9" w:rsidRPr="004210EC">
        <w:rPr>
          <w:rFonts w:ascii="Calibri" w:hAnsi="Calibri" w:cs="Calibri"/>
          <w14:ligatures w14:val="none"/>
        </w:rPr>
        <w:t>s</w:t>
      </w:r>
      <w:r w:rsidRPr="00D06FBD">
        <w:rPr>
          <w:rFonts w:ascii="Calibri" w:hAnsi="Calibri" w:cs="Calibri"/>
          <w14:ligatures w14:val="none"/>
        </w:rPr>
        <w:t>ing experiential learning and play, the framework recogni</w:t>
      </w:r>
      <w:r w:rsidR="000C02E9" w:rsidRPr="004210EC">
        <w:rPr>
          <w:rFonts w:ascii="Calibri" w:hAnsi="Calibri" w:cs="Calibri"/>
          <w14:ligatures w14:val="none"/>
        </w:rPr>
        <w:t>s</w:t>
      </w:r>
      <w:r w:rsidRPr="00D06FBD">
        <w:rPr>
          <w:rFonts w:ascii="Calibri" w:hAnsi="Calibri" w:cs="Calibri"/>
          <w14:ligatures w14:val="none"/>
        </w:rPr>
        <w:t>es that children thrive when actively engaged and motivated (Siraj-Blatchford et al., 2002). This approach not only supports cognitive and academic growth but also enhances social, emotional, and physical well-being. By valuing diverse learning styles and abilities, the framework promotes inclusivity in early years education (Welsh Government, 2015).</w:t>
      </w:r>
    </w:p>
    <w:p w14:paraId="09CB1C17" w14:textId="13264AA3" w:rsidR="003C55BC" w:rsidRPr="004210EC" w:rsidRDefault="000537A1" w:rsidP="000537A1">
      <w:pPr>
        <w:rPr>
          <w:rFonts w:ascii="Calibri" w:hAnsi="Calibri" w:cs="Calibri"/>
        </w:rPr>
      </w:pPr>
      <w:r w:rsidRPr="004210EC">
        <w:rPr>
          <w:rFonts w:ascii="Calibri" w:hAnsi="Calibri" w:cs="Calibri"/>
        </w:rPr>
        <w:t>The Foundation Phase encourages educators to employ adaptable and responsive teaching strategies aimed at addressing each child's individual needs "to the extent feasible" to promote inclusive practices (Welsh Government, 2015, p. 10). This acknowledgment recogni</w:t>
      </w:r>
      <w:r w:rsidR="000C02E9" w:rsidRPr="004210EC">
        <w:rPr>
          <w:rFonts w:ascii="Calibri" w:hAnsi="Calibri" w:cs="Calibri"/>
        </w:rPr>
        <w:t>s</w:t>
      </w:r>
      <w:r w:rsidRPr="004210EC">
        <w:rPr>
          <w:rFonts w:ascii="Calibri" w:hAnsi="Calibri" w:cs="Calibri"/>
        </w:rPr>
        <w:t>es that while diversity is a core value, practical constraints such as staffing shortages or limited resources may impact the consistent delivery of personali</w:t>
      </w:r>
      <w:r w:rsidR="000C02E9" w:rsidRPr="004210EC">
        <w:rPr>
          <w:rFonts w:ascii="Calibri" w:hAnsi="Calibri" w:cs="Calibri"/>
        </w:rPr>
        <w:t>s</w:t>
      </w:r>
      <w:r w:rsidRPr="004210EC">
        <w:rPr>
          <w:rFonts w:ascii="Calibri" w:hAnsi="Calibri" w:cs="Calibri"/>
        </w:rPr>
        <w:t>ed support. The framework underscores the importance of collaboration among parents, other professionals, and early years practitioners to effectively support children. This collaborative approach facilitates early identification of children requiring additional assistance and enables timely interventions to meet their needs (Welsh Government, 2015).</w:t>
      </w:r>
    </w:p>
    <w:p w14:paraId="50016743" w14:textId="77777777" w:rsidR="003C55BC" w:rsidRPr="004210EC" w:rsidRDefault="003C55BC" w:rsidP="003C55BC">
      <w:pPr>
        <w:rPr>
          <w:rFonts w:ascii="Calibri" w:hAnsi="Calibri" w:cs="Calibri"/>
        </w:rPr>
      </w:pPr>
    </w:p>
    <w:p w14:paraId="4B590748" w14:textId="37202152" w:rsidR="000C17B0" w:rsidRPr="004210EC" w:rsidRDefault="000C17B0" w:rsidP="003C55BC">
      <w:pPr>
        <w:rPr>
          <w:rFonts w:ascii="Calibri" w:hAnsi="Calibri" w:cs="Calibri"/>
          <w:u w:val="single"/>
        </w:rPr>
      </w:pPr>
      <w:r w:rsidRPr="004210EC">
        <w:rPr>
          <w:rFonts w:ascii="Calibri" w:hAnsi="Calibri" w:cs="Calibri"/>
          <w:u w:val="single"/>
        </w:rPr>
        <w:t>Barriers</w:t>
      </w:r>
    </w:p>
    <w:p w14:paraId="60E34510" w14:textId="63E10A67" w:rsidR="003C55BC" w:rsidRPr="004210EC" w:rsidRDefault="00E25671" w:rsidP="003C55BC">
      <w:pPr>
        <w:rPr>
          <w:rFonts w:ascii="Calibri" w:hAnsi="Calibri" w:cs="Calibri"/>
        </w:rPr>
      </w:pPr>
      <w:r w:rsidRPr="004210EC">
        <w:rPr>
          <w:rFonts w:ascii="Calibri" w:hAnsi="Calibri" w:cs="Calibri"/>
        </w:rPr>
        <w:t>Despite aiming to be inclusive, the Foundation Phase framework faces several challenges in its effective implementation. One major hurdle is how differently educators understand and apply its concepts. Research shows that while many teachers embrace the play-based learning approach of the Foundation Phase, others struggle due to curriculum demands or inadequate training (Siraj-Blatchford et al., 2002). Another significant challenge is the lack of resources. The framework requires ample resources, such as well-equipped outdoor spaces and materials for hands-on activities. However, disparities in funding across different schools can limit access to these resources, particularly for schools in economically disadvantaged areas (Welsh Government, 2015).</w:t>
      </w:r>
    </w:p>
    <w:p w14:paraId="3CD43DDB" w14:textId="77777777" w:rsidR="0060721A" w:rsidRPr="004210EC" w:rsidRDefault="0060721A" w:rsidP="0060721A">
      <w:pPr>
        <w:rPr>
          <w:rFonts w:ascii="Calibri" w:hAnsi="Calibri" w:cs="Calibri"/>
        </w:rPr>
      </w:pPr>
    </w:p>
    <w:p w14:paraId="3555D30D" w14:textId="77777777" w:rsidR="0060721A" w:rsidRPr="004210EC" w:rsidRDefault="0060721A" w:rsidP="0060721A">
      <w:pPr>
        <w:rPr>
          <w:rFonts w:ascii="Calibri" w:hAnsi="Calibri" w:cs="Calibri"/>
        </w:rPr>
      </w:pPr>
      <w:r w:rsidRPr="004210EC">
        <w:rPr>
          <w:rFonts w:ascii="Calibri" w:hAnsi="Calibri" w:cs="Calibri"/>
        </w:rPr>
        <w:t>Creating inclusive leadership in early childhood education requires blending policy frameworks like the Foundation Phase with strong supervision and training. The Early Years Wales Code of Practice serves as a prime example, laying out clear rules to promote inclusivity, diversity, and fairness in early childhood settings. It stresses the importance of making every child and family feel welcome and supported, regardless of their backgrounds or abilities (Early Years Wales, 2020).</w:t>
      </w:r>
    </w:p>
    <w:p w14:paraId="388E610E" w14:textId="77777777" w:rsidR="0060721A" w:rsidRPr="004210EC" w:rsidRDefault="0060721A" w:rsidP="0060721A">
      <w:pPr>
        <w:rPr>
          <w:rFonts w:ascii="Calibri" w:hAnsi="Calibri" w:cs="Calibri"/>
        </w:rPr>
      </w:pPr>
    </w:p>
    <w:p w14:paraId="492E2CED" w14:textId="77777777" w:rsidR="0060721A" w:rsidRPr="004210EC" w:rsidRDefault="0060721A" w:rsidP="0060721A">
      <w:pPr>
        <w:rPr>
          <w:rFonts w:ascii="Calibri" w:hAnsi="Calibri" w:cs="Calibri"/>
        </w:rPr>
      </w:pPr>
      <w:r w:rsidRPr="004210EC">
        <w:rPr>
          <w:rFonts w:ascii="Calibri" w:hAnsi="Calibri" w:cs="Calibri"/>
        </w:rPr>
        <w:t xml:space="preserve">However, turning these guidelines into everyday practices faces significant challenges. Making these principles work involves continuous training and professional development. This helps teachers not only learn effective ways to support children but also understand how to apply inclusive methods (Early Years Wales, 2020). Sadly, barriers like limited money or chances for ongoing training can stop teachers from fully joining and benefiting from </w:t>
      </w:r>
      <w:r w:rsidRPr="004210EC">
        <w:rPr>
          <w:rFonts w:ascii="Calibri" w:hAnsi="Calibri" w:cs="Calibri"/>
        </w:rPr>
        <w:lastRenderedPageBreak/>
        <w:t>training programs. This makes it harder to smoothly bring inclusive practices into early years settings. Overcoming these challenges is vital for making sure all teachers are ready and supported to create inclusive environments that help every child learn and grow to their fullest potential.</w:t>
      </w:r>
    </w:p>
    <w:p w14:paraId="0B7E6DF2" w14:textId="77777777" w:rsidR="0060721A" w:rsidRPr="004210EC" w:rsidRDefault="0060721A" w:rsidP="0060721A">
      <w:pPr>
        <w:rPr>
          <w:rFonts w:ascii="Calibri" w:hAnsi="Calibri" w:cs="Calibri"/>
        </w:rPr>
      </w:pPr>
    </w:p>
    <w:p w14:paraId="0C4C9B55" w14:textId="4008C19F" w:rsidR="0060721A" w:rsidRPr="004210EC" w:rsidRDefault="002E223D" w:rsidP="0060721A">
      <w:pPr>
        <w:rPr>
          <w:rFonts w:ascii="Calibri" w:hAnsi="Calibri" w:cs="Calibri"/>
          <w:u w:val="single"/>
        </w:rPr>
      </w:pPr>
      <w:r w:rsidRPr="004210EC">
        <w:rPr>
          <w:rFonts w:ascii="Calibri" w:hAnsi="Calibri" w:cs="Calibri"/>
          <w:u w:val="single"/>
        </w:rPr>
        <w:t xml:space="preserve">Conclusion </w:t>
      </w:r>
    </w:p>
    <w:p w14:paraId="527F950C" w14:textId="56DBA938" w:rsidR="002E223D" w:rsidRPr="004210EC" w:rsidRDefault="002E223D" w:rsidP="002E223D">
      <w:pPr>
        <w:spacing w:before="100" w:beforeAutospacing="1" w:after="100" w:afterAutospacing="1"/>
        <w:rPr>
          <w:rFonts w:ascii="Calibri" w:hAnsi="Calibri" w:cs="Calibri"/>
          <w14:ligatures w14:val="none"/>
        </w:rPr>
      </w:pPr>
      <w:r w:rsidRPr="002E223D">
        <w:rPr>
          <w:rFonts w:ascii="Calibri" w:hAnsi="Calibri" w:cs="Calibri"/>
          <w14:ligatures w14:val="none"/>
        </w:rPr>
        <w:t>In summary, the drive towards inclusive leadership in early years education in Wales benefits significantly from guidelines such as the Foundation Phase framework and recommendations like the Early Years Wales Code of Practice. These frameworks prioriti</w:t>
      </w:r>
      <w:r w:rsidR="004F70F8" w:rsidRPr="004210EC">
        <w:rPr>
          <w:rFonts w:ascii="Calibri" w:hAnsi="Calibri" w:cs="Calibri"/>
          <w14:ligatures w14:val="none"/>
        </w:rPr>
        <w:t>s</w:t>
      </w:r>
      <w:r w:rsidRPr="002E223D">
        <w:rPr>
          <w:rFonts w:ascii="Calibri" w:hAnsi="Calibri" w:cs="Calibri"/>
          <w14:ligatures w14:val="none"/>
        </w:rPr>
        <w:t>e putting children first, encouraging teamwork, and allowing flexibility to meet diverse needs, creating environments where all children can thrive and grow. However, challenges such as differences in how educators understand the guidelines, limitations in resources, and unclear policy language make it difficult to consistently and fairly apply inclusive practices across settings. These obstacles need to be addressed to ensure that every child receives the support they need to succeed, fostering a more inclusive early years education system in Wales.</w:t>
      </w:r>
    </w:p>
    <w:p w14:paraId="07AB20CC" w14:textId="2D305A57" w:rsidR="00C91958" w:rsidRPr="002E223D" w:rsidRDefault="00C91958" w:rsidP="002E223D">
      <w:pPr>
        <w:spacing w:before="100" w:beforeAutospacing="1" w:after="100" w:afterAutospacing="1"/>
        <w:rPr>
          <w:rFonts w:ascii="Calibri" w:hAnsi="Calibri" w:cs="Calibri"/>
          <w14:ligatures w14:val="none"/>
        </w:rPr>
      </w:pPr>
      <w:r w:rsidRPr="004210EC">
        <w:rPr>
          <w:rFonts w:ascii="Calibri" w:hAnsi="Calibri" w:cs="Calibri"/>
        </w:rPr>
        <w:t>To overcome these obstacles, sustained commitment from policymakers, educators, and stakeholders is essential to allocate ample resources, enhance professional development opportunities, and refine policy directives (Early Years Wales, 2020). Enhancing educators' comprehension of inclusive practices through targeted training programs is crucial (Welsh Government, 2015). Adequate funding is necessary to ensure that schools and early years settings have the resources needed to implement inclusive strategies effectively, addressing the diverse needs of children like Riley (Welsh Government, 2015). Moreover, fostering a collaborative environment where educators, parents, and community members work together can facilitate the sharing of expertise and best practices, promoting continuous improvement in early years provision (Early Years Wales, 2020). By taking these steps, Wales can bolster its leadership in inclusive early years education, ensuring equitable support for every child to thrive and reach their full potential.</w:t>
      </w:r>
    </w:p>
    <w:p w14:paraId="084587D7" w14:textId="23BCCFB6" w:rsidR="00460A07" w:rsidRPr="004210EC" w:rsidRDefault="00460A07" w:rsidP="009F567F">
      <w:pPr>
        <w:textAlignment w:val="baseline"/>
        <w:rPr>
          <w:rFonts w:ascii="Calibri" w:hAnsi="Calibri" w:cs="Calibri"/>
          <w:b/>
          <w:bCs/>
          <w:color w:val="0070C0"/>
        </w:rPr>
      </w:pPr>
      <w:r w:rsidRPr="004210EC">
        <w:rPr>
          <w:rFonts w:ascii="Calibri" w:hAnsi="Calibri" w:cs="Calibri"/>
          <w:b/>
          <w:bCs/>
        </w:rPr>
        <w:t xml:space="preserve">Nurturing Inclusivity: Inclusive Leadership in Early Years Education </w:t>
      </w:r>
    </w:p>
    <w:p w14:paraId="40C9D114" w14:textId="77777777" w:rsidR="006F657A" w:rsidRPr="006F657A" w:rsidRDefault="006F657A" w:rsidP="006F657A">
      <w:pPr>
        <w:spacing w:before="100" w:beforeAutospacing="1" w:after="100" w:afterAutospacing="1"/>
        <w:rPr>
          <w:rFonts w:ascii="Calibri" w:hAnsi="Calibri" w:cs="Calibri"/>
          <w14:ligatures w14:val="none"/>
        </w:rPr>
      </w:pPr>
      <w:r w:rsidRPr="006F657A">
        <w:rPr>
          <w:rFonts w:ascii="Calibri" w:hAnsi="Calibri" w:cs="Calibri"/>
          <w14:ligatures w14:val="none"/>
        </w:rPr>
        <w:t>Promoting inclusive leadership in early childhood settings holds immense importance in today's increasingly diverse world. As someone deeply committed to education and child development, I firmly believe that several key strategies can significantly enhance inclusive practices during these critical formative years.</w:t>
      </w:r>
    </w:p>
    <w:p w14:paraId="1966B4B9" w14:textId="77777777" w:rsidR="006F657A" w:rsidRPr="006F657A" w:rsidRDefault="006F657A" w:rsidP="006F657A">
      <w:pPr>
        <w:spacing w:before="100" w:beforeAutospacing="1" w:after="100" w:afterAutospacing="1"/>
        <w:rPr>
          <w:rFonts w:ascii="Calibri" w:hAnsi="Calibri" w:cs="Calibri"/>
          <w14:ligatures w14:val="none"/>
        </w:rPr>
      </w:pPr>
      <w:r w:rsidRPr="006F657A">
        <w:rPr>
          <w:rFonts w:ascii="Calibri" w:hAnsi="Calibri" w:cs="Calibri"/>
          <w14:ligatures w14:val="none"/>
        </w:rPr>
        <w:t>First and foremost, establishing a warm and supportive environment serves as the bedrock of inclusive leadership. This foundational step involves embracing diversity in all its forms—whether cultural backgrounds, linguistic diversity, developmental stages, or individual abilities—and actively celebrating it. It is essential that every child feels genuinely valued and respected for their unique identity. Simple yet impactful actions, such as integrating a diverse range of books, toys, and artwork that reflect various cultures and abilities, can profoundly influence a child's sense of self-worth and belonging.</w:t>
      </w:r>
    </w:p>
    <w:p w14:paraId="142FE97D" w14:textId="06823080" w:rsidR="006F657A" w:rsidRPr="006F657A" w:rsidRDefault="006F657A" w:rsidP="006F657A">
      <w:pPr>
        <w:spacing w:before="100" w:beforeAutospacing="1" w:after="100" w:afterAutospacing="1"/>
        <w:rPr>
          <w:rFonts w:ascii="Calibri" w:hAnsi="Calibri" w:cs="Calibri"/>
          <w14:ligatures w14:val="none"/>
        </w:rPr>
      </w:pPr>
      <w:r w:rsidRPr="006F657A">
        <w:rPr>
          <w:rFonts w:ascii="Calibri" w:hAnsi="Calibri" w:cs="Calibri"/>
          <w14:ligatures w14:val="none"/>
        </w:rPr>
        <w:lastRenderedPageBreak/>
        <w:t>Moreover, adopting a child-</w:t>
      </w:r>
      <w:r w:rsidR="004210EC" w:rsidRPr="006F657A">
        <w:rPr>
          <w:rFonts w:ascii="Calibri" w:hAnsi="Calibri" w:cs="Calibri"/>
          <w14:ligatures w14:val="none"/>
        </w:rPr>
        <w:t>centred</w:t>
      </w:r>
      <w:r w:rsidRPr="006F657A">
        <w:rPr>
          <w:rFonts w:ascii="Calibri" w:hAnsi="Calibri" w:cs="Calibri"/>
          <w14:ligatures w14:val="none"/>
        </w:rPr>
        <w:t xml:space="preserve"> approach is essential to fostering inclusive practices. This approach entails tailoring learning experiences to meet the distinct needs and strengths of each child. Practically, this means regularly assessing individual learning styles, interests, and developmental milestones. Armed with this understanding, educators can adapt teaching methods and curriculum to ensure that every child remains actively engaged and continues to progress in their educational journey.</w:t>
      </w:r>
    </w:p>
    <w:p w14:paraId="0D1D1071" w14:textId="1C019F59" w:rsidR="006F657A" w:rsidRPr="006F657A" w:rsidRDefault="006F657A" w:rsidP="006F657A">
      <w:pPr>
        <w:spacing w:before="100" w:beforeAutospacing="1" w:after="100" w:afterAutospacing="1"/>
        <w:rPr>
          <w:rFonts w:ascii="Calibri" w:hAnsi="Calibri" w:cs="Calibri"/>
          <w14:ligatures w14:val="none"/>
        </w:rPr>
      </w:pPr>
      <w:r w:rsidRPr="006F657A">
        <w:rPr>
          <w:rFonts w:ascii="Calibri" w:hAnsi="Calibri" w:cs="Calibri"/>
          <w14:ligatures w14:val="none"/>
        </w:rPr>
        <w:t xml:space="preserve">Collaboration emerges as another pivotal aspect of inclusive leadership. By cultivating strong partnerships with families, fellow educators, and the broader community, early childhood practitioners can adopt a holistic approach to supporting children's development. Maintaining open lines of communication with parents regarding their child's progress and challenges not only strengthens these partnerships but also ensures consistency between home and school environments. Furthermore, collaborating with specialists such as speech therapists or </w:t>
      </w:r>
      <w:r w:rsidR="004210EC" w:rsidRPr="006F657A">
        <w:rPr>
          <w:rFonts w:ascii="Calibri" w:hAnsi="Calibri" w:cs="Calibri"/>
          <w14:ligatures w14:val="none"/>
        </w:rPr>
        <w:t>behavioural</w:t>
      </w:r>
      <w:r w:rsidRPr="006F657A">
        <w:rPr>
          <w:rFonts w:ascii="Calibri" w:hAnsi="Calibri" w:cs="Calibri"/>
          <w14:ligatures w14:val="none"/>
        </w:rPr>
        <w:t xml:space="preserve"> </w:t>
      </w:r>
      <w:r w:rsidR="004210EC" w:rsidRPr="006F657A">
        <w:rPr>
          <w:rFonts w:ascii="Calibri" w:hAnsi="Calibri" w:cs="Calibri"/>
          <w14:ligatures w14:val="none"/>
        </w:rPr>
        <w:t>counsellors</w:t>
      </w:r>
      <w:r w:rsidRPr="006F657A">
        <w:rPr>
          <w:rFonts w:ascii="Calibri" w:hAnsi="Calibri" w:cs="Calibri"/>
          <w14:ligatures w14:val="none"/>
        </w:rPr>
        <w:t xml:space="preserve"> facilitates early identification and targeted interventions for children who may require additional support, thereby promoting their inclusion within the classroom and beyond.</w:t>
      </w:r>
    </w:p>
    <w:p w14:paraId="2F0C8316" w14:textId="77777777" w:rsidR="006F657A" w:rsidRPr="006F657A" w:rsidRDefault="006F657A" w:rsidP="006F657A">
      <w:pPr>
        <w:spacing w:before="100" w:beforeAutospacing="1" w:after="100" w:afterAutospacing="1"/>
        <w:rPr>
          <w:rFonts w:ascii="Calibri" w:hAnsi="Calibri" w:cs="Calibri"/>
          <w14:ligatures w14:val="none"/>
        </w:rPr>
      </w:pPr>
      <w:r w:rsidRPr="006F657A">
        <w:rPr>
          <w:rFonts w:ascii="Calibri" w:hAnsi="Calibri" w:cs="Calibri"/>
          <w14:ligatures w14:val="none"/>
        </w:rPr>
        <w:t>Lastly, continuous professional development serves as a vital catalyst for educators to effectively implement inclusive practices. Ongoing training sessions focused on topics such as cultural competence, inclusive teaching strategies, and understanding neurodiversity equip educators with the necessary knowledge and skills to cultivate inclusive learning environments. Staying updated on research-based practices and engaging in reflective practices to challenge personal biases and assumptions are also crucial in ensuring that all children receive equitable opportunities to learn, grow, and thrive.</w:t>
      </w:r>
    </w:p>
    <w:p w14:paraId="3FAA8DB5" w14:textId="0EF12B9A" w:rsidR="006F657A" w:rsidRPr="006F657A" w:rsidRDefault="006F657A" w:rsidP="006F657A">
      <w:pPr>
        <w:spacing w:before="100" w:beforeAutospacing="1" w:after="100" w:afterAutospacing="1"/>
        <w:rPr>
          <w:rFonts w:ascii="Calibri" w:hAnsi="Calibri" w:cs="Calibri"/>
          <w14:ligatures w14:val="none"/>
        </w:rPr>
      </w:pPr>
      <w:r w:rsidRPr="006F657A">
        <w:rPr>
          <w:rFonts w:ascii="Calibri" w:hAnsi="Calibri" w:cs="Calibri"/>
          <w14:ligatures w14:val="none"/>
        </w:rPr>
        <w:t>In conclusion, promoting inclusive leadership in early childhood settings requires a comprehensive approach rooted in unwavering commitment, empathy, and proactive engagement. By fostering a culture of inclusivity through a nurturing environment, personali</w:t>
      </w:r>
      <w:r w:rsidR="004F70F8" w:rsidRPr="004210EC">
        <w:rPr>
          <w:rFonts w:ascii="Calibri" w:hAnsi="Calibri" w:cs="Calibri"/>
          <w14:ligatures w14:val="none"/>
        </w:rPr>
        <w:t>s</w:t>
      </w:r>
      <w:r w:rsidRPr="006F657A">
        <w:rPr>
          <w:rFonts w:ascii="Calibri" w:hAnsi="Calibri" w:cs="Calibri"/>
          <w14:ligatures w14:val="none"/>
        </w:rPr>
        <w:t>ed teaching practices, collaborative efforts, and continuous professional growth, we can establish early childhood settings where every child feels valued, supported, and empowered to achieve their full potential. In doing so, we not only enrich the educational experiences of young children but also lay a strong foundation for a more inclusive and equitable society as they grow</w:t>
      </w:r>
      <w:r w:rsidR="00BB3981" w:rsidRPr="004210EC">
        <w:rPr>
          <w:rFonts w:ascii="Calibri" w:hAnsi="Calibri" w:cs="Calibri"/>
          <w14:ligatures w14:val="none"/>
        </w:rPr>
        <w:t>.</w:t>
      </w:r>
    </w:p>
    <w:p w14:paraId="1145CE8E" w14:textId="6B2C5BAA" w:rsidR="00460A07" w:rsidRPr="004210EC" w:rsidRDefault="00460A07" w:rsidP="009F567F">
      <w:pPr>
        <w:textAlignment w:val="baseline"/>
        <w:rPr>
          <w:rFonts w:ascii="Calibri" w:hAnsi="Calibri" w:cs="Calibri"/>
        </w:rPr>
      </w:pPr>
    </w:p>
    <w:p w14:paraId="4E994CF2" w14:textId="77777777" w:rsidR="00460A07" w:rsidRPr="004210EC" w:rsidRDefault="00460A07" w:rsidP="009F567F">
      <w:pPr>
        <w:textAlignment w:val="baseline"/>
        <w:rPr>
          <w:rFonts w:ascii="Calibri" w:hAnsi="Calibri" w:cs="Calibri"/>
          <w:color w:val="0070C0"/>
        </w:rPr>
      </w:pPr>
    </w:p>
    <w:p w14:paraId="604BD5D1" w14:textId="77777777" w:rsidR="00460A07" w:rsidRPr="004210EC" w:rsidRDefault="00460A07" w:rsidP="009F567F">
      <w:pPr>
        <w:textAlignment w:val="baseline"/>
        <w:rPr>
          <w:rFonts w:ascii="Calibri" w:hAnsi="Calibri" w:cs="Calibri"/>
          <w:color w:val="0070C0"/>
        </w:rPr>
      </w:pPr>
    </w:p>
    <w:p w14:paraId="0AF5D1CB" w14:textId="77777777" w:rsidR="00460A07" w:rsidRPr="004210EC" w:rsidRDefault="00460A07" w:rsidP="009F567F">
      <w:pPr>
        <w:textAlignment w:val="baseline"/>
        <w:rPr>
          <w:rFonts w:ascii="Calibri" w:hAnsi="Calibri" w:cs="Calibri"/>
          <w:color w:val="0070C0"/>
        </w:rPr>
      </w:pPr>
    </w:p>
    <w:p w14:paraId="660F33B9" w14:textId="77777777" w:rsidR="00460A07" w:rsidRPr="004210EC" w:rsidRDefault="00460A07" w:rsidP="009F567F">
      <w:pPr>
        <w:textAlignment w:val="baseline"/>
        <w:rPr>
          <w:rFonts w:ascii="Calibri" w:hAnsi="Calibri" w:cs="Calibri"/>
          <w:color w:val="0070C0"/>
        </w:rPr>
      </w:pPr>
    </w:p>
    <w:p w14:paraId="66E64803" w14:textId="77777777" w:rsidR="00460A07" w:rsidRPr="004210EC" w:rsidRDefault="00460A07" w:rsidP="009F567F">
      <w:pPr>
        <w:textAlignment w:val="baseline"/>
        <w:rPr>
          <w:rFonts w:ascii="Calibri" w:hAnsi="Calibri" w:cs="Calibri"/>
          <w:color w:val="0070C0"/>
        </w:rPr>
      </w:pPr>
    </w:p>
    <w:p w14:paraId="70268A67" w14:textId="77777777" w:rsidR="00460A07" w:rsidRPr="004210EC" w:rsidRDefault="00460A07" w:rsidP="009F567F">
      <w:pPr>
        <w:textAlignment w:val="baseline"/>
        <w:rPr>
          <w:rFonts w:ascii="Calibri" w:hAnsi="Calibri" w:cs="Calibri"/>
          <w:color w:val="0070C0"/>
        </w:rPr>
      </w:pPr>
    </w:p>
    <w:p w14:paraId="355A6EE4" w14:textId="77777777" w:rsidR="007425BB" w:rsidRPr="004210EC" w:rsidRDefault="007425BB">
      <w:pPr>
        <w:rPr>
          <w:rFonts w:ascii="Calibri" w:hAnsi="Calibri" w:cs="Calibri"/>
        </w:rPr>
      </w:pPr>
    </w:p>
    <w:p w14:paraId="2BD608A7" w14:textId="77777777" w:rsidR="007425BB" w:rsidRPr="004210EC" w:rsidRDefault="007425BB">
      <w:pPr>
        <w:rPr>
          <w:rFonts w:ascii="Calibri" w:hAnsi="Calibri" w:cs="Calibri"/>
        </w:rPr>
      </w:pPr>
    </w:p>
    <w:p w14:paraId="3484D322" w14:textId="77777777" w:rsidR="007425BB" w:rsidRPr="004210EC" w:rsidRDefault="007425BB">
      <w:pPr>
        <w:rPr>
          <w:rFonts w:ascii="Calibri" w:hAnsi="Calibri" w:cs="Calibri"/>
        </w:rPr>
      </w:pPr>
    </w:p>
    <w:p w14:paraId="069B59D6" w14:textId="77777777" w:rsidR="00BB3981" w:rsidRPr="004210EC" w:rsidRDefault="00BB3981">
      <w:pPr>
        <w:rPr>
          <w:rFonts w:ascii="Calibri" w:hAnsi="Calibri" w:cs="Calibri"/>
          <w:b/>
          <w:bCs/>
        </w:rPr>
      </w:pPr>
    </w:p>
    <w:p w14:paraId="67C8E211" w14:textId="77777777" w:rsidR="00BB3981" w:rsidRPr="004210EC" w:rsidRDefault="00BB3981">
      <w:pPr>
        <w:rPr>
          <w:rFonts w:ascii="Calibri" w:hAnsi="Calibri" w:cs="Calibri"/>
          <w:b/>
          <w:bCs/>
        </w:rPr>
      </w:pPr>
    </w:p>
    <w:p w14:paraId="22A1E806" w14:textId="77777777" w:rsidR="00BB3981" w:rsidRPr="004210EC" w:rsidRDefault="00BB3981">
      <w:pPr>
        <w:rPr>
          <w:rFonts w:ascii="Calibri" w:hAnsi="Calibri" w:cs="Calibri"/>
          <w:b/>
          <w:bCs/>
        </w:rPr>
      </w:pPr>
    </w:p>
    <w:p w14:paraId="478F608B" w14:textId="77777777" w:rsidR="00BB3981" w:rsidRPr="004210EC" w:rsidRDefault="00BB3981">
      <w:pPr>
        <w:rPr>
          <w:rFonts w:ascii="Calibri" w:hAnsi="Calibri" w:cs="Calibri"/>
          <w:b/>
          <w:bCs/>
        </w:rPr>
      </w:pPr>
    </w:p>
    <w:p w14:paraId="73F1273C" w14:textId="53AECC59" w:rsidR="007425BB" w:rsidRPr="004210EC" w:rsidRDefault="005C686E">
      <w:pPr>
        <w:rPr>
          <w:rFonts w:ascii="Calibri" w:hAnsi="Calibri" w:cs="Calibri"/>
          <w:b/>
          <w:bCs/>
        </w:rPr>
      </w:pPr>
      <w:r w:rsidRPr="004210EC">
        <w:rPr>
          <w:rFonts w:ascii="Calibri" w:hAnsi="Calibri" w:cs="Calibri"/>
          <w:b/>
          <w:bCs/>
        </w:rPr>
        <w:t xml:space="preserve">Reference List </w:t>
      </w:r>
    </w:p>
    <w:p w14:paraId="1106AD8E" w14:textId="77777777" w:rsidR="005D31EA" w:rsidRPr="004210EC" w:rsidRDefault="005D31EA">
      <w:pPr>
        <w:rPr>
          <w:rFonts w:ascii="Calibri" w:hAnsi="Calibri" w:cs="Calibri"/>
        </w:rPr>
      </w:pPr>
    </w:p>
    <w:p w14:paraId="483CCA3F" w14:textId="77777777" w:rsidR="005D31EA" w:rsidRPr="004210EC" w:rsidRDefault="005D31EA">
      <w:pPr>
        <w:rPr>
          <w:rFonts w:ascii="Calibri" w:hAnsi="Calibri" w:cs="Calibri"/>
        </w:rPr>
      </w:pPr>
    </w:p>
    <w:p w14:paraId="16C26994" w14:textId="77777777" w:rsidR="005D31EA" w:rsidRPr="004210EC" w:rsidRDefault="005D31EA">
      <w:pPr>
        <w:rPr>
          <w:rFonts w:ascii="Calibri" w:hAnsi="Calibri" w:cs="Calibri"/>
        </w:rPr>
      </w:pPr>
    </w:p>
    <w:p w14:paraId="3B5905CB" w14:textId="77777777" w:rsidR="005D31EA" w:rsidRPr="004210EC" w:rsidRDefault="005D31EA">
      <w:pPr>
        <w:rPr>
          <w:rFonts w:ascii="Calibri" w:hAnsi="Calibri" w:cs="Calibri"/>
        </w:rPr>
      </w:pPr>
      <w:r w:rsidRPr="004210EC">
        <w:rPr>
          <w:rFonts w:ascii="Calibri" w:hAnsi="Calibri" w:cs="Calibri"/>
        </w:rPr>
        <w:t>BBC (no date)</w:t>
      </w:r>
      <w:r w:rsidRPr="004210EC">
        <w:rPr>
          <w:rFonts w:ascii="Calibri" w:hAnsi="Calibri" w:cs="Calibri"/>
          <w:i/>
          <w:iCs/>
        </w:rPr>
        <w:t xml:space="preserve"> 8 tips for positive co-parenting. </w:t>
      </w:r>
      <w:r w:rsidRPr="004210EC">
        <w:rPr>
          <w:rFonts w:ascii="Calibri" w:hAnsi="Calibri" w:cs="Calibri"/>
        </w:rPr>
        <w:t xml:space="preserve">Available at: </w:t>
      </w:r>
      <w:hyperlink r:id="rId7" w:history="1">
        <w:r w:rsidRPr="004210EC">
          <w:rPr>
            <w:rStyle w:val="Hyperlink"/>
            <w:rFonts w:ascii="Calibri" w:eastAsiaTheme="majorEastAsia" w:hAnsi="Calibri" w:cs="Calibri"/>
          </w:rPr>
          <w:t>What is co-parenting? Expert advice on how to co-parent positively - BBC Tiny Happy People</w:t>
        </w:r>
      </w:hyperlink>
      <w:r w:rsidRPr="004210EC">
        <w:rPr>
          <w:rFonts w:ascii="Calibri" w:hAnsi="Calibri" w:cs="Calibri"/>
        </w:rPr>
        <w:t>. Accessed: 01/06/2024</w:t>
      </w:r>
    </w:p>
    <w:p w14:paraId="61400AF8" w14:textId="77777777" w:rsidR="005D31EA" w:rsidRPr="004210EC" w:rsidRDefault="005D31EA">
      <w:pPr>
        <w:rPr>
          <w:rFonts w:ascii="Calibri" w:hAnsi="Calibri" w:cs="Calibri"/>
        </w:rPr>
      </w:pPr>
      <w:r w:rsidRPr="004210EC">
        <w:rPr>
          <w:rFonts w:ascii="Calibri" w:hAnsi="Calibri" w:cs="Calibri"/>
        </w:rPr>
        <w:t xml:space="preserve">Early years careers (2023) </w:t>
      </w:r>
      <w:r w:rsidRPr="004210EC">
        <w:rPr>
          <w:rFonts w:ascii="Calibri" w:hAnsi="Calibri" w:cs="Calibri"/>
          <w:i/>
          <w:iCs/>
        </w:rPr>
        <w:t xml:space="preserve">Parental Involvement in EYFS: How Parents Can Support Their Child’s Learning. </w:t>
      </w:r>
      <w:r w:rsidRPr="004210EC">
        <w:rPr>
          <w:rFonts w:ascii="Calibri" w:hAnsi="Calibri" w:cs="Calibri"/>
        </w:rPr>
        <w:t xml:space="preserve">Available at: </w:t>
      </w:r>
      <w:hyperlink r:id="rId8" w:history="1">
        <w:r w:rsidRPr="004210EC">
          <w:rPr>
            <w:rStyle w:val="Hyperlink"/>
            <w:rFonts w:ascii="Calibri" w:eastAsiaTheme="majorEastAsia" w:hAnsi="Calibri" w:cs="Calibri"/>
          </w:rPr>
          <w:t>Parental Involvement In EYFS: How Parents Can Support Their Child's Learning - Early Years Careers</w:t>
        </w:r>
      </w:hyperlink>
      <w:r w:rsidRPr="004210EC">
        <w:rPr>
          <w:rFonts w:ascii="Calibri" w:hAnsi="Calibri" w:cs="Calibri"/>
        </w:rPr>
        <w:t>. Accessed: 01/06/2024</w:t>
      </w:r>
    </w:p>
    <w:p w14:paraId="70F1BE35" w14:textId="77777777" w:rsidR="005D31EA" w:rsidRPr="004210EC" w:rsidRDefault="005D31EA" w:rsidP="00075C62">
      <w:pPr>
        <w:spacing w:before="100" w:beforeAutospacing="1" w:after="100" w:afterAutospacing="1"/>
        <w:rPr>
          <w:rFonts w:ascii="Calibri" w:hAnsi="Calibri" w:cs="Calibri"/>
        </w:rPr>
      </w:pPr>
      <w:r w:rsidRPr="004210EC">
        <w:rPr>
          <w:rFonts w:ascii="Calibri" w:hAnsi="Calibri" w:cs="Calibri"/>
        </w:rPr>
        <w:t xml:space="preserve">Early Years Wales (2020). </w:t>
      </w:r>
      <w:r w:rsidRPr="004210EC">
        <w:rPr>
          <w:rFonts w:ascii="Calibri" w:hAnsi="Calibri" w:cs="Calibri"/>
          <w:i/>
          <w:iCs/>
        </w:rPr>
        <w:t xml:space="preserve">Early Years Wales Code of Practice. </w:t>
      </w:r>
      <w:r w:rsidRPr="004210EC">
        <w:rPr>
          <w:rFonts w:ascii="Calibri" w:hAnsi="Calibri" w:cs="Calibri"/>
        </w:rPr>
        <w:t xml:space="preserve">Available at: </w:t>
      </w:r>
      <w:hyperlink r:id="rId9" w:tgtFrame="_new" w:history="1">
        <w:r w:rsidRPr="004210EC">
          <w:rPr>
            <w:rStyle w:val="Hyperlink"/>
            <w:rFonts w:ascii="Calibri" w:eastAsiaTheme="majorEastAsia" w:hAnsi="Calibri" w:cs="Calibri"/>
          </w:rPr>
          <w:t>https://www.earlyyears.wales/</w:t>
        </w:r>
      </w:hyperlink>
      <w:r w:rsidRPr="004210EC">
        <w:rPr>
          <w:rFonts w:ascii="Calibri" w:hAnsi="Calibri" w:cs="Calibri"/>
        </w:rPr>
        <w:t>. Accessed: 05/06/2024</w:t>
      </w:r>
    </w:p>
    <w:p w14:paraId="051AE999" w14:textId="77777777" w:rsidR="005D31EA" w:rsidRPr="004210EC" w:rsidRDefault="005D31EA">
      <w:pPr>
        <w:rPr>
          <w:rFonts w:ascii="Calibri" w:hAnsi="Calibri" w:cs="Calibri"/>
        </w:rPr>
      </w:pPr>
      <w:r w:rsidRPr="004210EC">
        <w:rPr>
          <w:rFonts w:ascii="Calibri" w:hAnsi="Calibri" w:cs="Calibri"/>
        </w:rPr>
        <w:t xml:space="preserve">El Zaatari, W., &amp; Maalouf, I. (2022). </w:t>
      </w:r>
      <w:r w:rsidRPr="004210EC">
        <w:rPr>
          <w:rFonts w:ascii="Calibri" w:hAnsi="Calibri" w:cs="Calibri"/>
          <w:i/>
          <w:iCs/>
        </w:rPr>
        <w:t xml:space="preserve">How the Bronfenbrenner Bio-ecological System Theory Explains the Development of Students’ Sense of Belonging to School? </w:t>
      </w:r>
      <w:r w:rsidRPr="004210EC">
        <w:rPr>
          <w:rFonts w:ascii="Calibri" w:hAnsi="Calibri" w:cs="Calibri"/>
        </w:rPr>
        <w:t xml:space="preserve">Accessed: 01/06/2024. Available at: </w:t>
      </w:r>
      <w:hyperlink r:id="rId10" w:history="1">
        <w:r w:rsidRPr="004210EC">
          <w:rPr>
            <w:rStyle w:val="Hyperlink"/>
            <w:rFonts w:ascii="Calibri" w:eastAsiaTheme="majorEastAsia" w:hAnsi="Calibri" w:cs="Calibri"/>
          </w:rPr>
          <w:t>How the Bronfenbrenner Bio-ecological System Theory Explains the Development of Students’ Sense of Belonging to School? - Wafaa El Zaatari, Imad Maalouf, 2022 (sagepub.com)</w:t>
        </w:r>
      </w:hyperlink>
    </w:p>
    <w:p w14:paraId="74804D3F" w14:textId="77777777" w:rsidR="005D31EA" w:rsidRPr="004210EC" w:rsidRDefault="005D31EA">
      <w:pPr>
        <w:rPr>
          <w:rFonts w:ascii="Calibri" w:hAnsi="Calibri" w:cs="Calibri"/>
        </w:rPr>
      </w:pPr>
      <w:proofErr w:type="spellStart"/>
      <w:r w:rsidRPr="004210EC">
        <w:rPr>
          <w:rFonts w:ascii="Calibri" w:hAnsi="Calibri" w:cs="Calibri"/>
        </w:rPr>
        <w:t>Pichère</w:t>
      </w:r>
      <w:proofErr w:type="spellEnd"/>
      <w:r w:rsidRPr="004210EC">
        <w:rPr>
          <w:rFonts w:ascii="Calibri" w:hAnsi="Calibri" w:cs="Calibri"/>
        </w:rPr>
        <w:t xml:space="preserve">, P., &amp; </w:t>
      </w:r>
      <w:proofErr w:type="spellStart"/>
      <w:r w:rsidRPr="004210EC">
        <w:rPr>
          <w:rFonts w:ascii="Calibri" w:hAnsi="Calibri" w:cs="Calibri"/>
        </w:rPr>
        <w:t>Cadiat</w:t>
      </w:r>
      <w:proofErr w:type="spellEnd"/>
      <w:r w:rsidRPr="004210EC">
        <w:rPr>
          <w:rFonts w:ascii="Calibri" w:hAnsi="Calibri" w:cs="Calibri"/>
        </w:rPr>
        <w:t xml:space="preserve">, A.-C. (2015). </w:t>
      </w:r>
      <w:r w:rsidRPr="004210EC">
        <w:rPr>
          <w:rFonts w:ascii="Calibri" w:hAnsi="Calibri" w:cs="Calibri"/>
          <w:i/>
          <w:iCs/>
        </w:rPr>
        <w:t xml:space="preserve">Maslow’s hierarchy of needs. </w:t>
      </w:r>
      <w:r w:rsidRPr="004210EC">
        <w:rPr>
          <w:rFonts w:ascii="Calibri" w:hAnsi="Calibri" w:cs="Calibri"/>
        </w:rPr>
        <w:t xml:space="preserve">Available at: </w:t>
      </w:r>
      <w:hyperlink r:id="rId11" w:history="1">
        <w:proofErr w:type="spellStart"/>
        <w:r w:rsidRPr="004210EC">
          <w:rPr>
            <w:rStyle w:val="Hyperlink"/>
            <w:rFonts w:ascii="Calibri" w:eastAsiaTheme="majorEastAsia" w:hAnsi="Calibri" w:cs="Calibri"/>
          </w:rPr>
          <w:t>EpubReader</w:t>
        </w:r>
        <w:proofErr w:type="spellEnd"/>
        <w:r w:rsidRPr="004210EC">
          <w:rPr>
            <w:rStyle w:val="Hyperlink"/>
            <w:rFonts w:ascii="Calibri" w:eastAsiaTheme="majorEastAsia" w:hAnsi="Calibri" w:cs="Calibri"/>
          </w:rPr>
          <w:t xml:space="preserve"> (vlereader.com)</w:t>
        </w:r>
      </w:hyperlink>
      <w:r w:rsidRPr="004210EC">
        <w:rPr>
          <w:rFonts w:ascii="Calibri" w:hAnsi="Calibri" w:cs="Calibri"/>
        </w:rPr>
        <w:t>. Accessed: 02/06/2024</w:t>
      </w:r>
    </w:p>
    <w:p w14:paraId="792072B4" w14:textId="77777777" w:rsidR="005D31EA" w:rsidRPr="004210EC" w:rsidRDefault="005D31EA" w:rsidP="00075C62">
      <w:pPr>
        <w:spacing w:before="100" w:beforeAutospacing="1" w:after="100" w:afterAutospacing="1"/>
        <w:rPr>
          <w:rFonts w:ascii="Calibri" w:hAnsi="Calibri" w:cs="Calibri"/>
        </w:rPr>
      </w:pPr>
      <w:r w:rsidRPr="004210EC">
        <w:rPr>
          <w:rFonts w:ascii="Calibri" w:hAnsi="Calibri" w:cs="Calibri"/>
        </w:rPr>
        <w:t xml:space="preserve">Siraj-Blatchford, I., Sylva, K., </w:t>
      </w:r>
      <w:proofErr w:type="spellStart"/>
      <w:r w:rsidRPr="004210EC">
        <w:rPr>
          <w:rFonts w:ascii="Calibri" w:hAnsi="Calibri" w:cs="Calibri"/>
        </w:rPr>
        <w:t>Muttock</w:t>
      </w:r>
      <w:proofErr w:type="spellEnd"/>
      <w:r w:rsidRPr="004210EC">
        <w:rPr>
          <w:rFonts w:ascii="Calibri" w:hAnsi="Calibri" w:cs="Calibri"/>
        </w:rPr>
        <w:t xml:space="preserve">, S., Gilden, R., &amp; Bell, D. (2002). </w:t>
      </w:r>
      <w:r w:rsidRPr="004210EC">
        <w:rPr>
          <w:rFonts w:ascii="Calibri" w:hAnsi="Calibri" w:cs="Calibri"/>
          <w:i/>
          <w:iCs/>
        </w:rPr>
        <w:t xml:space="preserve">Researching effective pedagogy in the early years. </w:t>
      </w:r>
      <w:r w:rsidRPr="004210EC">
        <w:rPr>
          <w:rFonts w:ascii="Calibri" w:hAnsi="Calibri" w:cs="Calibri"/>
        </w:rPr>
        <w:t xml:space="preserve">Available at: </w:t>
      </w:r>
      <w:hyperlink r:id="rId12" w:history="1">
        <w:r w:rsidRPr="004210EC">
          <w:rPr>
            <w:rStyle w:val="Hyperlink"/>
            <w:rFonts w:ascii="Calibri" w:eastAsiaTheme="majorEastAsia" w:hAnsi="Calibri" w:cs="Calibri"/>
          </w:rPr>
          <w:t>Microsoft Word – Ju,neEPEY202.doc (ioe.ac.uk)</w:t>
        </w:r>
      </w:hyperlink>
      <w:r w:rsidRPr="004210EC">
        <w:rPr>
          <w:rFonts w:ascii="Calibri" w:hAnsi="Calibri" w:cs="Calibri"/>
        </w:rPr>
        <w:t>. Accessed: 06/06/2024</w:t>
      </w:r>
    </w:p>
    <w:p w14:paraId="6CDD574D" w14:textId="77777777" w:rsidR="005D31EA" w:rsidRPr="004210EC" w:rsidRDefault="005D31EA">
      <w:pPr>
        <w:rPr>
          <w:rFonts w:ascii="Calibri" w:hAnsi="Calibri" w:cs="Calibri"/>
        </w:rPr>
      </w:pPr>
      <w:r w:rsidRPr="004210EC">
        <w:rPr>
          <w:rFonts w:ascii="Calibri" w:hAnsi="Calibri" w:cs="Calibri"/>
        </w:rPr>
        <w:t xml:space="preserve">Vain, C (2023) All about Safe Environments for Children. Available at: </w:t>
      </w:r>
      <w:hyperlink r:id="rId13" w:history="1">
        <w:r w:rsidRPr="004210EC">
          <w:rPr>
            <w:rStyle w:val="Hyperlink"/>
            <w:rFonts w:ascii="Calibri" w:eastAsiaTheme="majorEastAsia" w:hAnsi="Calibri" w:cs="Calibri"/>
          </w:rPr>
          <w:t>Safe environments for children | School, home &amp; other places (cpdonline.co.uk)</w:t>
        </w:r>
      </w:hyperlink>
      <w:r w:rsidRPr="004210EC">
        <w:rPr>
          <w:rFonts w:ascii="Calibri" w:hAnsi="Calibri" w:cs="Calibri"/>
        </w:rPr>
        <w:t>. Accessed: 01/06/2024</w:t>
      </w:r>
    </w:p>
    <w:p w14:paraId="026B252E" w14:textId="77777777" w:rsidR="005D31EA" w:rsidRPr="004210EC" w:rsidRDefault="005D31EA" w:rsidP="00075C62">
      <w:pPr>
        <w:spacing w:before="100" w:beforeAutospacing="1" w:after="100" w:afterAutospacing="1"/>
        <w:rPr>
          <w:rFonts w:ascii="Calibri" w:hAnsi="Calibri" w:cs="Calibri"/>
        </w:rPr>
      </w:pPr>
      <w:r w:rsidRPr="004210EC">
        <w:rPr>
          <w:rFonts w:ascii="Calibri" w:hAnsi="Calibri" w:cs="Calibri"/>
        </w:rPr>
        <w:t xml:space="preserve">Welsh Government. (2015). Foundation Phase Framework for Children’s Learning for 3 to 7-year-olds in Wales. Available at: </w:t>
      </w:r>
      <w:hyperlink r:id="rId14" w:history="1">
        <w:r w:rsidRPr="004210EC">
          <w:rPr>
            <w:rStyle w:val="Hyperlink"/>
            <w:rFonts w:ascii="Calibri" w:eastAsiaTheme="majorEastAsia" w:hAnsi="Calibri" w:cs="Calibri"/>
          </w:rPr>
          <w:t>foundation-phase-framework-revised-2015.pdf (</w:t>
        </w:r>
        <w:proofErr w:type="spellStart"/>
        <w:r w:rsidRPr="004210EC">
          <w:rPr>
            <w:rStyle w:val="Hyperlink"/>
            <w:rFonts w:ascii="Calibri" w:eastAsiaTheme="majorEastAsia" w:hAnsi="Calibri" w:cs="Calibri"/>
          </w:rPr>
          <w:t>gov.wales</w:t>
        </w:r>
        <w:proofErr w:type="spellEnd"/>
        <w:r w:rsidRPr="004210EC">
          <w:rPr>
            <w:rStyle w:val="Hyperlink"/>
            <w:rFonts w:ascii="Calibri" w:eastAsiaTheme="majorEastAsia" w:hAnsi="Calibri" w:cs="Calibri"/>
          </w:rPr>
          <w:t>)</w:t>
        </w:r>
      </w:hyperlink>
      <w:r w:rsidRPr="004210EC">
        <w:rPr>
          <w:rFonts w:ascii="Calibri" w:hAnsi="Calibri" w:cs="Calibri"/>
        </w:rPr>
        <w:t>. Accessed: 06/06/2024</w:t>
      </w:r>
    </w:p>
    <w:p w14:paraId="637E0118" w14:textId="77777777" w:rsidR="005D31EA" w:rsidRPr="004210EC" w:rsidRDefault="005D31EA">
      <w:pPr>
        <w:rPr>
          <w:rFonts w:ascii="Calibri" w:hAnsi="Calibri" w:cs="Calibri"/>
        </w:rPr>
      </w:pPr>
      <w:r w:rsidRPr="004210EC">
        <w:rPr>
          <w:rFonts w:ascii="Calibri" w:hAnsi="Calibri" w:cs="Calibri"/>
        </w:rPr>
        <w:t xml:space="preserve">Yulianti, K., </w:t>
      </w:r>
      <w:proofErr w:type="spellStart"/>
      <w:r w:rsidRPr="004210EC">
        <w:rPr>
          <w:rFonts w:ascii="Calibri" w:hAnsi="Calibri" w:cs="Calibri"/>
        </w:rPr>
        <w:t>Denessen</w:t>
      </w:r>
      <w:proofErr w:type="spellEnd"/>
      <w:r w:rsidRPr="004210EC">
        <w:rPr>
          <w:rFonts w:ascii="Calibri" w:hAnsi="Calibri" w:cs="Calibri"/>
        </w:rPr>
        <w:t xml:space="preserve">, E., Droop, M., &amp; Veerman, G. J. (2020). </w:t>
      </w:r>
      <w:r w:rsidRPr="004210EC">
        <w:rPr>
          <w:rFonts w:ascii="Calibri" w:hAnsi="Calibri" w:cs="Calibri"/>
          <w:i/>
          <w:iCs/>
        </w:rPr>
        <w:t xml:space="preserve">School efforts to promote parental involvement: the contributions of school leaders and teachers. </w:t>
      </w:r>
      <w:r w:rsidRPr="004210EC">
        <w:rPr>
          <w:rFonts w:ascii="Calibri" w:hAnsi="Calibri" w:cs="Calibri"/>
        </w:rPr>
        <w:t xml:space="preserve">Available at: </w:t>
      </w:r>
      <w:hyperlink r:id="rId15" w:history="1">
        <w:r w:rsidRPr="004210EC">
          <w:rPr>
            <w:rStyle w:val="Hyperlink"/>
            <w:rFonts w:ascii="Calibri" w:eastAsiaTheme="majorEastAsia" w:hAnsi="Calibri" w:cs="Calibri"/>
          </w:rPr>
          <w:t>Full article: School efforts to promote parental involvement: the contributions of school leaders and teachers (tandfonline.com)</w:t>
        </w:r>
      </w:hyperlink>
      <w:r w:rsidRPr="004210EC">
        <w:rPr>
          <w:rFonts w:ascii="Calibri" w:hAnsi="Calibri" w:cs="Calibri"/>
        </w:rPr>
        <w:t>. Accessed: 04/06/2024</w:t>
      </w:r>
    </w:p>
    <w:p w14:paraId="66A1934F" w14:textId="77777777" w:rsidR="00827B23" w:rsidRDefault="00827B23" w:rsidP="00827B23">
      <w:pPr>
        <w:pStyle w:val="z-TopofForm"/>
      </w:pPr>
      <w:r>
        <w:t>Top of Form</w:t>
      </w:r>
    </w:p>
    <w:p w14:paraId="5F9D1D9B" w14:textId="77777777" w:rsidR="00827B23" w:rsidRDefault="00827B23" w:rsidP="00827B23">
      <w:pPr>
        <w:pStyle w:val="z-BottomofForm"/>
      </w:pPr>
      <w:r>
        <w:t>Bottom of Form</w:t>
      </w:r>
    </w:p>
    <w:p w14:paraId="206914C9" w14:textId="77777777" w:rsidR="00BB24C2" w:rsidRPr="00986194" w:rsidRDefault="00BB24C2">
      <w:pPr>
        <w:rPr>
          <w:rFonts w:ascii="Calibri" w:hAnsi="Calibri" w:cs="Calibri"/>
        </w:rPr>
      </w:pPr>
    </w:p>
    <w:sectPr w:rsidR="00BB24C2" w:rsidRPr="00986194">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1C7779" w14:textId="77777777" w:rsidR="00516B7E" w:rsidRDefault="00516B7E" w:rsidP="00324754">
      <w:r>
        <w:separator/>
      </w:r>
    </w:p>
  </w:endnote>
  <w:endnote w:type="continuationSeparator" w:id="0">
    <w:p w14:paraId="30E1FCCC" w14:textId="77777777" w:rsidR="00516B7E" w:rsidRDefault="00516B7E" w:rsidP="003247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AD817E" w14:textId="77777777" w:rsidR="00516B7E" w:rsidRDefault="00516B7E" w:rsidP="00324754">
      <w:r>
        <w:separator/>
      </w:r>
    </w:p>
  </w:footnote>
  <w:footnote w:type="continuationSeparator" w:id="0">
    <w:p w14:paraId="17BCA98A" w14:textId="77777777" w:rsidR="00516B7E" w:rsidRDefault="00516B7E" w:rsidP="003247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05887D" w14:textId="65F98805" w:rsidR="00324754" w:rsidRPr="00907D19" w:rsidRDefault="00324754">
    <w:pPr>
      <w:pStyle w:val="Header"/>
      <w:rPr>
        <w:rFonts w:ascii="Calibri" w:hAnsi="Calibri" w:cs="Calibri"/>
      </w:rPr>
    </w:pPr>
    <w:r w:rsidRPr="00907D19">
      <w:rPr>
        <w:rFonts w:ascii="Calibri" w:hAnsi="Calibri" w:cs="Calibri"/>
      </w:rPr>
      <w:t xml:space="preserve">Holly Saltmarsh </w:t>
    </w:r>
    <w:r w:rsidRPr="00907D19">
      <w:rPr>
        <w:rFonts w:ascii="Calibri" w:hAnsi="Calibri" w:cs="Calibri"/>
      </w:rPr>
      <w:tab/>
      <w:t>2216014</w:t>
    </w:r>
    <w:r w:rsidRPr="00907D19">
      <w:rPr>
        <w:rFonts w:ascii="Calibri" w:hAnsi="Calibri" w:cs="Calibri"/>
      </w:rPr>
      <w:tab/>
      <w:t>ECEY6004C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82CF8"/>
    <w:multiLevelType w:val="multilevel"/>
    <w:tmpl w:val="CB5C1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F17C1E"/>
    <w:multiLevelType w:val="multilevel"/>
    <w:tmpl w:val="A468A2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210726"/>
    <w:multiLevelType w:val="multilevel"/>
    <w:tmpl w:val="B4000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5C3DD7"/>
    <w:multiLevelType w:val="multilevel"/>
    <w:tmpl w:val="66264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A75B74"/>
    <w:multiLevelType w:val="multilevel"/>
    <w:tmpl w:val="6C56B5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644130"/>
    <w:multiLevelType w:val="multilevel"/>
    <w:tmpl w:val="078E1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446DFE"/>
    <w:multiLevelType w:val="multilevel"/>
    <w:tmpl w:val="D5C47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793405"/>
    <w:multiLevelType w:val="multilevel"/>
    <w:tmpl w:val="D5C6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825ADD"/>
    <w:multiLevelType w:val="multilevel"/>
    <w:tmpl w:val="408A7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C15025"/>
    <w:multiLevelType w:val="multilevel"/>
    <w:tmpl w:val="BE16E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FD33CE7"/>
    <w:multiLevelType w:val="multilevel"/>
    <w:tmpl w:val="3EDC0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0AE0595"/>
    <w:multiLevelType w:val="multilevel"/>
    <w:tmpl w:val="B66AAB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7402E9F"/>
    <w:multiLevelType w:val="multilevel"/>
    <w:tmpl w:val="9CFE40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8899469">
    <w:abstractNumId w:val="7"/>
  </w:num>
  <w:num w:numId="2" w16cid:durableId="444034849">
    <w:abstractNumId w:val="8"/>
  </w:num>
  <w:num w:numId="3" w16cid:durableId="1671060935">
    <w:abstractNumId w:val="3"/>
  </w:num>
  <w:num w:numId="4" w16cid:durableId="204484496">
    <w:abstractNumId w:val="11"/>
  </w:num>
  <w:num w:numId="5" w16cid:durableId="1328946140">
    <w:abstractNumId w:val="9"/>
  </w:num>
  <w:num w:numId="6" w16cid:durableId="578439642">
    <w:abstractNumId w:val="10"/>
  </w:num>
  <w:num w:numId="7" w16cid:durableId="1974213006">
    <w:abstractNumId w:val="12"/>
  </w:num>
  <w:num w:numId="8" w16cid:durableId="1901017398">
    <w:abstractNumId w:val="6"/>
  </w:num>
  <w:num w:numId="9" w16cid:durableId="870339066">
    <w:abstractNumId w:val="4"/>
  </w:num>
  <w:num w:numId="10" w16cid:durableId="372001229">
    <w:abstractNumId w:val="5"/>
  </w:num>
  <w:num w:numId="11" w16cid:durableId="1216888873">
    <w:abstractNumId w:val="1"/>
  </w:num>
  <w:num w:numId="12" w16cid:durableId="165561526">
    <w:abstractNumId w:val="2"/>
  </w:num>
  <w:num w:numId="13" w16cid:durableId="1582060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B6DFA"/>
    <w:rsid w:val="00007D07"/>
    <w:rsid w:val="00011D9B"/>
    <w:rsid w:val="000172CD"/>
    <w:rsid w:val="00020F8E"/>
    <w:rsid w:val="00030984"/>
    <w:rsid w:val="000537A1"/>
    <w:rsid w:val="000549B7"/>
    <w:rsid w:val="00060DA9"/>
    <w:rsid w:val="00065399"/>
    <w:rsid w:val="00075C62"/>
    <w:rsid w:val="000C02E9"/>
    <w:rsid w:val="000C17B0"/>
    <w:rsid w:val="000F49F5"/>
    <w:rsid w:val="0010481F"/>
    <w:rsid w:val="00114EB9"/>
    <w:rsid w:val="001366AB"/>
    <w:rsid w:val="00193C8D"/>
    <w:rsid w:val="001A1E49"/>
    <w:rsid w:val="001B10E3"/>
    <w:rsid w:val="001B620B"/>
    <w:rsid w:val="001D2869"/>
    <w:rsid w:val="001E4BFE"/>
    <w:rsid w:val="00203134"/>
    <w:rsid w:val="00206179"/>
    <w:rsid w:val="00222E4C"/>
    <w:rsid w:val="00226C0F"/>
    <w:rsid w:val="0029277E"/>
    <w:rsid w:val="002A12E9"/>
    <w:rsid w:val="002E223D"/>
    <w:rsid w:val="002F68C5"/>
    <w:rsid w:val="003028A0"/>
    <w:rsid w:val="0031626B"/>
    <w:rsid w:val="0032038A"/>
    <w:rsid w:val="00324754"/>
    <w:rsid w:val="0032500C"/>
    <w:rsid w:val="00336D28"/>
    <w:rsid w:val="003514C5"/>
    <w:rsid w:val="003760E5"/>
    <w:rsid w:val="003A0338"/>
    <w:rsid w:val="003C55BC"/>
    <w:rsid w:val="003C6157"/>
    <w:rsid w:val="00410343"/>
    <w:rsid w:val="004210EC"/>
    <w:rsid w:val="004217D9"/>
    <w:rsid w:val="00460A07"/>
    <w:rsid w:val="00470EA5"/>
    <w:rsid w:val="0049130D"/>
    <w:rsid w:val="0049282D"/>
    <w:rsid w:val="00495FAD"/>
    <w:rsid w:val="004E582D"/>
    <w:rsid w:val="004F70F8"/>
    <w:rsid w:val="005013BF"/>
    <w:rsid w:val="00506E56"/>
    <w:rsid w:val="00513639"/>
    <w:rsid w:val="00516B7E"/>
    <w:rsid w:val="0051774F"/>
    <w:rsid w:val="00544E12"/>
    <w:rsid w:val="005646EB"/>
    <w:rsid w:val="00566D84"/>
    <w:rsid w:val="005A32B2"/>
    <w:rsid w:val="005C686E"/>
    <w:rsid w:val="005D31EA"/>
    <w:rsid w:val="0060721A"/>
    <w:rsid w:val="00685A82"/>
    <w:rsid w:val="006A1E0F"/>
    <w:rsid w:val="006D0714"/>
    <w:rsid w:val="006F4A21"/>
    <w:rsid w:val="006F657A"/>
    <w:rsid w:val="00711937"/>
    <w:rsid w:val="00714FE5"/>
    <w:rsid w:val="00720C47"/>
    <w:rsid w:val="007216A0"/>
    <w:rsid w:val="00723A7E"/>
    <w:rsid w:val="007425BB"/>
    <w:rsid w:val="00746E1A"/>
    <w:rsid w:val="00754F78"/>
    <w:rsid w:val="007627A3"/>
    <w:rsid w:val="00790F75"/>
    <w:rsid w:val="00816013"/>
    <w:rsid w:val="008250BC"/>
    <w:rsid w:val="00827B23"/>
    <w:rsid w:val="00855C97"/>
    <w:rsid w:val="00866333"/>
    <w:rsid w:val="008C3D6E"/>
    <w:rsid w:val="008D0043"/>
    <w:rsid w:val="00907D19"/>
    <w:rsid w:val="0092543E"/>
    <w:rsid w:val="00967459"/>
    <w:rsid w:val="009677B6"/>
    <w:rsid w:val="00983664"/>
    <w:rsid w:val="00986194"/>
    <w:rsid w:val="00986FAA"/>
    <w:rsid w:val="00987067"/>
    <w:rsid w:val="009B7949"/>
    <w:rsid w:val="009C35A7"/>
    <w:rsid w:val="009C4663"/>
    <w:rsid w:val="009C7EC9"/>
    <w:rsid w:val="009E1F36"/>
    <w:rsid w:val="009E752D"/>
    <w:rsid w:val="009F4CE3"/>
    <w:rsid w:val="009F567F"/>
    <w:rsid w:val="009F7BC8"/>
    <w:rsid w:val="00A078F1"/>
    <w:rsid w:val="00A14A47"/>
    <w:rsid w:val="00A227E9"/>
    <w:rsid w:val="00A255AC"/>
    <w:rsid w:val="00A41C81"/>
    <w:rsid w:val="00A43F89"/>
    <w:rsid w:val="00A72682"/>
    <w:rsid w:val="00A95305"/>
    <w:rsid w:val="00AF0F94"/>
    <w:rsid w:val="00B04811"/>
    <w:rsid w:val="00B05548"/>
    <w:rsid w:val="00B05B14"/>
    <w:rsid w:val="00B060E5"/>
    <w:rsid w:val="00B50AE4"/>
    <w:rsid w:val="00B629D2"/>
    <w:rsid w:val="00BA332B"/>
    <w:rsid w:val="00BB24C2"/>
    <w:rsid w:val="00BB3981"/>
    <w:rsid w:val="00BC13D5"/>
    <w:rsid w:val="00C307AD"/>
    <w:rsid w:val="00C4102B"/>
    <w:rsid w:val="00C64534"/>
    <w:rsid w:val="00C64A5A"/>
    <w:rsid w:val="00C706E8"/>
    <w:rsid w:val="00C71E48"/>
    <w:rsid w:val="00C8402F"/>
    <w:rsid w:val="00C91958"/>
    <w:rsid w:val="00CD6C1B"/>
    <w:rsid w:val="00D06FBD"/>
    <w:rsid w:val="00D15327"/>
    <w:rsid w:val="00D17D3E"/>
    <w:rsid w:val="00D57449"/>
    <w:rsid w:val="00D8082F"/>
    <w:rsid w:val="00DB6DFA"/>
    <w:rsid w:val="00DC12DB"/>
    <w:rsid w:val="00DE2682"/>
    <w:rsid w:val="00E25671"/>
    <w:rsid w:val="00E625AC"/>
    <w:rsid w:val="00E95DC6"/>
    <w:rsid w:val="00E979FD"/>
    <w:rsid w:val="00EC4692"/>
    <w:rsid w:val="00ED77AB"/>
    <w:rsid w:val="00EF1667"/>
    <w:rsid w:val="00EF1982"/>
    <w:rsid w:val="00F10789"/>
    <w:rsid w:val="00F245DC"/>
    <w:rsid w:val="00F45760"/>
    <w:rsid w:val="00F46907"/>
    <w:rsid w:val="00F76BB9"/>
    <w:rsid w:val="00F87940"/>
    <w:rsid w:val="00F95AF8"/>
    <w:rsid w:val="00FA33E9"/>
    <w:rsid w:val="00FF0013"/>
    <w:rsid w:val="00FF3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7538F"/>
  <w15:chartTrackingRefBased/>
  <w15:docId w15:val="{C28F9563-563B-42B8-BE00-C9985A698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67F"/>
    <w:pPr>
      <w:spacing w:after="0" w:line="240" w:lineRule="auto"/>
    </w:pPr>
    <w:rPr>
      <w:rFonts w:ascii="Times New Roman" w:eastAsia="Times New Roman" w:hAnsi="Times New Roman" w:cs="Times New Roman"/>
      <w:kern w:val="0"/>
      <w:sz w:val="24"/>
      <w:szCs w:val="24"/>
      <w:lang w:eastAsia="en-GB"/>
    </w:rPr>
  </w:style>
  <w:style w:type="paragraph" w:styleId="Heading1">
    <w:name w:val="heading 1"/>
    <w:basedOn w:val="Normal"/>
    <w:next w:val="Normal"/>
    <w:link w:val="Heading1Char"/>
    <w:uiPriority w:val="9"/>
    <w:qFormat/>
    <w:rsid w:val="00DB6D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6D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6D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6D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6D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6DF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6DF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6DF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6DF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D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6D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6D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6D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6D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6D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6D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6D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6DFA"/>
    <w:rPr>
      <w:rFonts w:eastAsiaTheme="majorEastAsia" w:cstheme="majorBidi"/>
      <w:color w:val="272727" w:themeColor="text1" w:themeTint="D8"/>
    </w:rPr>
  </w:style>
  <w:style w:type="paragraph" w:styleId="Title">
    <w:name w:val="Title"/>
    <w:basedOn w:val="Normal"/>
    <w:next w:val="Normal"/>
    <w:link w:val="TitleChar"/>
    <w:uiPriority w:val="10"/>
    <w:qFormat/>
    <w:rsid w:val="00DB6DF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6D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6D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6D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6DFA"/>
    <w:pPr>
      <w:spacing w:before="160"/>
      <w:jc w:val="center"/>
    </w:pPr>
    <w:rPr>
      <w:i/>
      <w:iCs/>
      <w:color w:val="404040" w:themeColor="text1" w:themeTint="BF"/>
    </w:rPr>
  </w:style>
  <w:style w:type="character" w:customStyle="1" w:styleId="QuoteChar">
    <w:name w:val="Quote Char"/>
    <w:basedOn w:val="DefaultParagraphFont"/>
    <w:link w:val="Quote"/>
    <w:uiPriority w:val="29"/>
    <w:rsid w:val="00DB6DFA"/>
    <w:rPr>
      <w:i/>
      <w:iCs/>
      <w:color w:val="404040" w:themeColor="text1" w:themeTint="BF"/>
    </w:rPr>
  </w:style>
  <w:style w:type="paragraph" w:styleId="ListParagraph">
    <w:name w:val="List Paragraph"/>
    <w:basedOn w:val="Normal"/>
    <w:uiPriority w:val="34"/>
    <w:qFormat/>
    <w:rsid w:val="00DB6DFA"/>
    <w:pPr>
      <w:ind w:left="720"/>
      <w:contextualSpacing/>
    </w:pPr>
  </w:style>
  <w:style w:type="character" w:styleId="IntenseEmphasis">
    <w:name w:val="Intense Emphasis"/>
    <w:basedOn w:val="DefaultParagraphFont"/>
    <w:uiPriority w:val="21"/>
    <w:qFormat/>
    <w:rsid w:val="00DB6DFA"/>
    <w:rPr>
      <w:i/>
      <w:iCs/>
      <w:color w:val="0F4761" w:themeColor="accent1" w:themeShade="BF"/>
    </w:rPr>
  </w:style>
  <w:style w:type="paragraph" w:styleId="IntenseQuote">
    <w:name w:val="Intense Quote"/>
    <w:basedOn w:val="Normal"/>
    <w:next w:val="Normal"/>
    <w:link w:val="IntenseQuoteChar"/>
    <w:uiPriority w:val="30"/>
    <w:qFormat/>
    <w:rsid w:val="00DB6D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6DFA"/>
    <w:rPr>
      <w:i/>
      <w:iCs/>
      <w:color w:val="0F4761" w:themeColor="accent1" w:themeShade="BF"/>
    </w:rPr>
  </w:style>
  <w:style w:type="character" w:styleId="IntenseReference">
    <w:name w:val="Intense Reference"/>
    <w:basedOn w:val="DefaultParagraphFont"/>
    <w:uiPriority w:val="32"/>
    <w:qFormat/>
    <w:rsid w:val="00DB6DFA"/>
    <w:rPr>
      <w:b/>
      <w:bCs/>
      <w:smallCaps/>
      <w:color w:val="0F4761" w:themeColor="accent1" w:themeShade="BF"/>
      <w:spacing w:val="5"/>
    </w:rPr>
  </w:style>
  <w:style w:type="paragraph" w:styleId="NormalWeb">
    <w:name w:val="Normal (Web)"/>
    <w:basedOn w:val="Normal"/>
    <w:uiPriority w:val="99"/>
    <w:unhideWhenUsed/>
    <w:rsid w:val="00C64A5A"/>
    <w:pPr>
      <w:spacing w:before="100" w:beforeAutospacing="1" w:after="100" w:afterAutospacing="1"/>
    </w:pPr>
  </w:style>
  <w:style w:type="character" w:customStyle="1" w:styleId="comp">
    <w:name w:val="comp"/>
    <w:basedOn w:val="DefaultParagraphFont"/>
    <w:rsid w:val="00C64A5A"/>
  </w:style>
  <w:style w:type="paragraph" w:customStyle="1" w:styleId="comp1">
    <w:name w:val="comp1"/>
    <w:basedOn w:val="Normal"/>
    <w:rsid w:val="00C64A5A"/>
    <w:pPr>
      <w:spacing w:before="100" w:beforeAutospacing="1" w:after="100" w:afterAutospacing="1"/>
    </w:pPr>
  </w:style>
  <w:style w:type="character" w:customStyle="1" w:styleId="linkwrapper">
    <w:name w:val="link__wrapper"/>
    <w:basedOn w:val="DefaultParagraphFont"/>
    <w:rsid w:val="00C64A5A"/>
  </w:style>
  <w:style w:type="paragraph" w:customStyle="1" w:styleId="comp2">
    <w:name w:val="comp2"/>
    <w:basedOn w:val="Normal"/>
    <w:rsid w:val="00C64A5A"/>
    <w:pPr>
      <w:spacing w:before="100" w:beforeAutospacing="1" w:after="100" w:afterAutospacing="1"/>
    </w:pPr>
  </w:style>
  <w:style w:type="paragraph" w:styleId="Header">
    <w:name w:val="header"/>
    <w:basedOn w:val="Normal"/>
    <w:link w:val="HeaderChar"/>
    <w:uiPriority w:val="99"/>
    <w:unhideWhenUsed/>
    <w:rsid w:val="00324754"/>
    <w:pPr>
      <w:tabs>
        <w:tab w:val="center" w:pos="4513"/>
        <w:tab w:val="right" w:pos="9026"/>
      </w:tabs>
    </w:pPr>
  </w:style>
  <w:style w:type="character" w:customStyle="1" w:styleId="HeaderChar">
    <w:name w:val="Header Char"/>
    <w:basedOn w:val="DefaultParagraphFont"/>
    <w:link w:val="Header"/>
    <w:uiPriority w:val="99"/>
    <w:rsid w:val="00324754"/>
    <w:rPr>
      <w:rFonts w:ascii="Times New Roman" w:eastAsia="Times New Roman" w:hAnsi="Times New Roman" w:cs="Times New Roman"/>
      <w:kern w:val="0"/>
      <w:sz w:val="24"/>
      <w:szCs w:val="24"/>
      <w:lang w:eastAsia="en-GB"/>
    </w:rPr>
  </w:style>
  <w:style w:type="paragraph" w:styleId="Footer">
    <w:name w:val="footer"/>
    <w:basedOn w:val="Normal"/>
    <w:link w:val="FooterChar"/>
    <w:uiPriority w:val="99"/>
    <w:unhideWhenUsed/>
    <w:rsid w:val="00324754"/>
    <w:pPr>
      <w:tabs>
        <w:tab w:val="center" w:pos="4513"/>
        <w:tab w:val="right" w:pos="9026"/>
      </w:tabs>
    </w:pPr>
  </w:style>
  <w:style w:type="character" w:customStyle="1" w:styleId="FooterChar">
    <w:name w:val="Footer Char"/>
    <w:basedOn w:val="DefaultParagraphFont"/>
    <w:link w:val="Footer"/>
    <w:uiPriority w:val="99"/>
    <w:rsid w:val="00324754"/>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semiHidden/>
    <w:unhideWhenUsed/>
    <w:rsid w:val="005646EB"/>
    <w:rPr>
      <w:color w:val="0000FF"/>
      <w:u w:val="single"/>
    </w:rPr>
  </w:style>
  <w:style w:type="character" w:styleId="Strong">
    <w:name w:val="Strong"/>
    <w:basedOn w:val="DefaultParagraphFont"/>
    <w:uiPriority w:val="22"/>
    <w:qFormat/>
    <w:rsid w:val="00BB24C2"/>
    <w:rPr>
      <w:b/>
      <w:bCs/>
    </w:rPr>
  </w:style>
  <w:style w:type="character" w:customStyle="1" w:styleId="line-clamp-1">
    <w:name w:val="line-clamp-1"/>
    <w:basedOn w:val="DefaultParagraphFont"/>
    <w:rsid w:val="00827B23"/>
  </w:style>
  <w:style w:type="paragraph" w:styleId="z-TopofForm">
    <w:name w:val="HTML Top of Form"/>
    <w:basedOn w:val="Normal"/>
    <w:next w:val="Normal"/>
    <w:link w:val="z-TopofFormChar"/>
    <w:hidden/>
    <w:uiPriority w:val="99"/>
    <w:semiHidden/>
    <w:unhideWhenUsed/>
    <w:rsid w:val="00827B23"/>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827B23"/>
    <w:rPr>
      <w:rFonts w:ascii="Arial" w:eastAsia="Times New Roman" w:hAnsi="Arial" w:cs="Arial"/>
      <w:vanish/>
      <w:kern w:val="0"/>
      <w:sz w:val="16"/>
      <w:szCs w:val="16"/>
      <w:lang w:eastAsia="en-GB"/>
    </w:rPr>
  </w:style>
  <w:style w:type="paragraph" w:styleId="z-BottomofForm">
    <w:name w:val="HTML Bottom of Form"/>
    <w:basedOn w:val="Normal"/>
    <w:next w:val="Normal"/>
    <w:link w:val="z-BottomofFormChar"/>
    <w:hidden/>
    <w:uiPriority w:val="99"/>
    <w:semiHidden/>
    <w:unhideWhenUsed/>
    <w:rsid w:val="00827B23"/>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827B23"/>
    <w:rPr>
      <w:rFonts w:ascii="Arial" w:eastAsia="Times New Roman" w:hAnsi="Arial" w:cs="Arial"/>
      <w:vanish/>
      <w:kern w:val="0"/>
      <w:sz w:val="16"/>
      <w:szCs w:val="16"/>
      <w:lang w:eastAsia="en-GB"/>
    </w:rPr>
  </w:style>
  <w:style w:type="character" w:styleId="FollowedHyperlink">
    <w:name w:val="FollowedHyperlink"/>
    <w:basedOn w:val="DefaultParagraphFont"/>
    <w:uiPriority w:val="99"/>
    <w:semiHidden/>
    <w:unhideWhenUsed/>
    <w:rsid w:val="00714FE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692171">
      <w:bodyDiv w:val="1"/>
      <w:marLeft w:val="0"/>
      <w:marRight w:val="0"/>
      <w:marTop w:val="0"/>
      <w:marBottom w:val="0"/>
      <w:divBdr>
        <w:top w:val="none" w:sz="0" w:space="0" w:color="auto"/>
        <w:left w:val="none" w:sz="0" w:space="0" w:color="auto"/>
        <w:bottom w:val="none" w:sz="0" w:space="0" w:color="auto"/>
        <w:right w:val="none" w:sz="0" w:space="0" w:color="auto"/>
      </w:divBdr>
    </w:div>
    <w:div w:id="111095104">
      <w:bodyDiv w:val="1"/>
      <w:marLeft w:val="0"/>
      <w:marRight w:val="0"/>
      <w:marTop w:val="0"/>
      <w:marBottom w:val="0"/>
      <w:divBdr>
        <w:top w:val="none" w:sz="0" w:space="0" w:color="auto"/>
        <w:left w:val="none" w:sz="0" w:space="0" w:color="auto"/>
        <w:bottom w:val="none" w:sz="0" w:space="0" w:color="auto"/>
        <w:right w:val="none" w:sz="0" w:space="0" w:color="auto"/>
      </w:divBdr>
      <w:divsChild>
        <w:div w:id="1133672099">
          <w:marLeft w:val="0"/>
          <w:marRight w:val="0"/>
          <w:marTop w:val="0"/>
          <w:marBottom w:val="0"/>
          <w:divBdr>
            <w:top w:val="none" w:sz="0" w:space="0" w:color="auto"/>
            <w:left w:val="none" w:sz="0" w:space="0" w:color="auto"/>
            <w:bottom w:val="none" w:sz="0" w:space="0" w:color="auto"/>
            <w:right w:val="none" w:sz="0" w:space="0" w:color="auto"/>
          </w:divBdr>
          <w:divsChild>
            <w:div w:id="267861218">
              <w:marLeft w:val="0"/>
              <w:marRight w:val="0"/>
              <w:marTop w:val="0"/>
              <w:marBottom w:val="0"/>
              <w:divBdr>
                <w:top w:val="none" w:sz="0" w:space="0" w:color="auto"/>
                <w:left w:val="none" w:sz="0" w:space="0" w:color="auto"/>
                <w:bottom w:val="none" w:sz="0" w:space="0" w:color="auto"/>
                <w:right w:val="none" w:sz="0" w:space="0" w:color="auto"/>
              </w:divBdr>
              <w:divsChild>
                <w:div w:id="2028016562">
                  <w:marLeft w:val="0"/>
                  <w:marRight w:val="0"/>
                  <w:marTop w:val="0"/>
                  <w:marBottom w:val="0"/>
                  <w:divBdr>
                    <w:top w:val="none" w:sz="0" w:space="0" w:color="auto"/>
                    <w:left w:val="none" w:sz="0" w:space="0" w:color="auto"/>
                    <w:bottom w:val="none" w:sz="0" w:space="0" w:color="auto"/>
                    <w:right w:val="none" w:sz="0" w:space="0" w:color="auto"/>
                  </w:divBdr>
                  <w:divsChild>
                    <w:div w:id="164244293">
                      <w:marLeft w:val="0"/>
                      <w:marRight w:val="0"/>
                      <w:marTop w:val="0"/>
                      <w:marBottom w:val="0"/>
                      <w:divBdr>
                        <w:top w:val="none" w:sz="0" w:space="0" w:color="auto"/>
                        <w:left w:val="none" w:sz="0" w:space="0" w:color="auto"/>
                        <w:bottom w:val="none" w:sz="0" w:space="0" w:color="auto"/>
                        <w:right w:val="none" w:sz="0" w:space="0" w:color="auto"/>
                      </w:divBdr>
                      <w:divsChild>
                        <w:div w:id="1788964055">
                          <w:marLeft w:val="0"/>
                          <w:marRight w:val="0"/>
                          <w:marTop w:val="0"/>
                          <w:marBottom w:val="0"/>
                          <w:divBdr>
                            <w:top w:val="none" w:sz="0" w:space="0" w:color="auto"/>
                            <w:left w:val="none" w:sz="0" w:space="0" w:color="auto"/>
                            <w:bottom w:val="none" w:sz="0" w:space="0" w:color="auto"/>
                            <w:right w:val="none" w:sz="0" w:space="0" w:color="auto"/>
                          </w:divBdr>
                          <w:divsChild>
                            <w:div w:id="156769008">
                              <w:marLeft w:val="0"/>
                              <w:marRight w:val="0"/>
                              <w:marTop w:val="0"/>
                              <w:marBottom w:val="0"/>
                              <w:divBdr>
                                <w:top w:val="none" w:sz="0" w:space="0" w:color="auto"/>
                                <w:left w:val="none" w:sz="0" w:space="0" w:color="auto"/>
                                <w:bottom w:val="none" w:sz="0" w:space="0" w:color="auto"/>
                                <w:right w:val="none" w:sz="0" w:space="0" w:color="auto"/>
                              </w:divBdr>
                              <w:divsChild>
                                <w:div w:id="1007751513">
                                  <w:marLeft w:val="0"/>
                                  <w:marRight w:val="0"/>
                                  <w:marTop w:val="0"/>
                                  <w:marBottom w:val="0"/>
                                  <w:divBdr>
                                    <w:top w:val="none" w:sz="0" w:space="0" w:color="auto"/>
                                    <w:left w:val="none" w:sz="0" w:space="0" w:color="auto"/>
                                    <w:bottom w:val="none" w:sz="0" w:space="0" w:color="auto"/>
                                    <w:right w:val="none" w:sz="0" w:space="0" w:color="auto"/>
                                  </w:divBdr>
                                  <w:divsChild>
                                    <w:div w:id="828982178">
                                      <w:marLeft w:val="0"/>
                                      <w:marRight w:val="0"/>
                                      <w:marTop w:val="0"/>
                                      <w:marBottom w:val="0"/>
                                      <w:divBdr>
                                        <w:top w:val="none" w:sz="0" w:space="0" w:color="auto"/>
                                        <w:left w:val="none" w:sz="0" w:space="0" w:color="auto"/>
                                        <w:bottom w:val="none" w:sz="0" w:space="0" w:color="auto"/>
                                        <w:right w:val="none" w:sz="0" w:space="0" w:color="auto"/>
                                      </w:divBdr>
                                      <w:divsChild>
                                        <w:div w:id="1701130228">
                                          <w:marLeft w:val="0"/>
                                          <w:marRight w:val="0"/>
                                          <w:marTop w:val="0"/>
                                          <w:marBottom w:val="0"/>
                                          <w:divBdr>
                                            <w:top w:val="none" w:sz="0" w:space="0" w:color="auto"/>
                                            <w:left w:val="none" w:sz="0" w:space="0" w:color="auto"/>
                                            <w:bottom w:val="none" w:sz="0" w:space="0" w:color="auto"/>
                                            <w:right w:val="none" w:sz="0" w:space="0" w:color="auto"/>
                                          </w:divBdr>
                                          <w:divsChild>
                                            <w:div w:id="209148226">
                                              <w:marLeft w:val="0"/>
                                              <w:marRight w:val="0"/>
                                              <w:marTop w:val="0"/>
                                              <w:marBottom w:val="0"/>
                                              <w:divBdr>
                                                <w:top w:val="none" w:sz="0" w:space="0" w:color="auto"/>
                                                <w:left w:val="none" w:sz="0" w:space="0" w:color="auto"/>
                                                <w:bottom w:val="none" w:sz="0" w:space="0" w:color="auto"/>
                                                <w:right w:val="none" w:sz="0" w:space="0" w:color="auto"/>
                                              </w:divBdr>
                                              <w:divsChild>
                                                <w:div w:id="455489145">
                                                  <w:marLeft w:val="0"/>
                                                  <w:marRight w:val="0"/>
                                                  <w:marTop w:val="0"/>
                                                  <w:marBottom w:val="0"/>
                                                  <w:divBdr>
                                                    <w:top w:val="none" w:sz="0" w:space="0" w:color="auto"/>
                                                    <w:left w:val="none" w:sz="0" w:space="0" w:color="auto"/>
                                                    <w:bottom w:val="none" w:sz="0" w:space="0" w:color="auto"/>
                                                    <w:right w:val="none" w:sz="0" w:space="0" w:color="auto"/>
                                                  </w:divBdr>
                                                  <w:divsChild>
                                                    <w:div w:id="165634999">
                                                      <w:marLeft w:val="0"/>
                                                      <w:marRight w:val="0"/>
                                                      <w:marTop w:val="0"/>
                                                      <w:marBottom w:val="0"/>
                                                      <w:divBdr>
                                                        <w:top w:val="none" w:sz="0" w:space="0" w:color="auto"/>
                                                        <w:left w:val="none" w:sz="0" w:space="0" w:color="auto"/>
                                                        <w:bottom w:val="none" w:sz="0" w:space="0" w:color="auto"/>
                                                        <w:right w:val="none" w:sz="0" w:space="0" w:color="auto"/>
                                                      </w:divBdr>
                                                      <w:divsChild>
                                                        <w:div w:id="1778334614">
                                                          <w:marLeft w:val="0"/>
                                                          <w:marRight w:val="0"/>
                                                          <w:marTop w:val="0"/>
                                                          <w:marBottom w:val="0"/>
                                                          <w:divBdr>
                                                            <w:top w:val="none" w:sz="0" w:space="0" w:color="auto"/>
                                                            <w:left w:val="none" w:sz="0" w:space="0" w:color="auto"/>
                                                            <w:bottom w:val="none" w:sz="0" w:space="0" w:color="auto"/>
                                                            <w:right w:val="none" w:sz="0" w:space="0" w:color="auto"/>
                                                          </w:divBdr>
                                                          <w:divsChild>
                                                            <w:div w:id="27278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198306">
                                                  <w:marLeft w:val="0"/>
                                                  <w:marRight w:val="0"/>
                                                  <w:marTop w:val="0"/>
                                                  <w:marBottom w:val="0"/>
                                                  <w:divBdr>
                                                    <w:top w:val="none" w:sz="0" w:space="0" w:color="auto"/>
                                                    <w:left w:val="none" w:sz="0" w:space="0" w:color="auto"/>
                                                    <w:bottom w:val="none" w:sz="0" w:space="0" w:color="auto"/>
                                                    <w:right w:val="none" w:sz="0" w:space="0" w:color="auto"/>
                                                  </w:divBdr>
                                                  <w:divsChild>
                                                    <w:div w:id="1462649513">
                                                      <w:marLeft w:val="0"/>
                                                      <w:marRight w:val="0"/>
                                                      <w:marTop w:val="0"/>
                                                      <w:marBottom w:val="0"/>
                                                      <w:divBdr>
                                                        <w:top w:val="none" w:sz="0" w:space="0" w:color="auto"/>
                                                        <w:left w:val="none" w:sz="0" w:space="0" w:color="auto"/>
                                                        <w:bottom w:val="none" w:sz="0" w:space="0" w:color="auto"/>
                                                        <w:right w:val="none" w:sz="0" w:space="0" w:color="auto"/>
                                                      </w:divBdr>
                                                      <w:divsChild>
                                                        <w:div w:id="668748877">
                                                          <w:marLeft w:val="0"/>
                                                          <w:marRight w:val="0"/>
                                                          <w:marTop w:val="0"/>
                                                          <w:marBottom w:val="0"/>
                                                          <w:divBdr>
                                                            <w:top w:val="none" w:sz="0" w:space="0" w:color="auto"/>
                                                            <w:left w:val="none" w:sz="0" w:space="0" w:color="auto"/>
                                                            <w:bottom w:val="none" w:sz="0" w:space="0" w:color="auto"/>
                                                            <w:right w:val="none" w:sz="0" w:space="0" w:color="auto"/>
                                                          </w:divBdr>
                                                          <w:divsChild>
                                                            <w:div w:id="154201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52943078">
          <w:marLeft w:val="0"/>
          <w:marRight w:val="0"/>
          <w:marTop w:val="0"/>
          <w:marBottom w:val="0"/>
          <w:divBdr>
            <w:top w:val="none" w:sz="0" w:space="0" w:color="auto"/>
            <w:left w:val="none" w:sz="0" w:space="0" w:color="auto"/>
            <w:bottom w:val="none" w:sz="0" w:space="0" w:color="auto"/>
            <w:right w:val="none" w:sz="0" w:space="0" w:color="auto"/>
          </w:divBdr>
          <w:divsChild>
            <w:div w:id="735975406">
              <w:marLeft w:val="0"/>
              <w:marRight w:val="0"/>
              <w:marTop w:val="0"/>
              <w:marBottom w:val="0"/>
              <w:divBdr>
                <w:top w:val="none" w:sz="0" w:space="0" w:color="auto"/>
                <w:left w:val="none" w:sz="0" w:space="0" w:color="auto"/>
                <w:bottom w:val="none" w:sz="0" w:space="0" w:color="auto"/>
                <w:right w:val="none" w:sz="0" w:space="0" w:color="auto"/>
              </w:divBdr>
              <w:divsChild>
                <w:div w:id="174248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130678">
      <w:bodyDiv w:val="1"/>
      <w:marLeft w:val="0"/>
      <w:marRight w:val="0"/>
      <w:marTop w:val="0"/>
      <w:marBottom w:val="0"/>
      <w:divBdr>
        <w:top w:val="none" w:sz="0" w:space="0" w:color="auto"/>
        <w:left w:val="none" w:sz="0" w:space="0" w:color="auto"/>
        <w:bottom w:val="none" w:sz="0" w:space="0" w:color="auto"/>
        <w:right w:val="none" w:sz="0" w:space="0" w:color="auto"/>
      </w:divBdr>
      <w:divsChild>
        <w:div w:id="607278210">
          <w:marLeft w:val="0"/>
          <w:marRight w:val="0"/>
          <w:marTop w:val="0"/>
          <w:marBottom w:val="0"/>
          <w:divBdr>
            <w:top w:val="none" w:sz="0" w:space="0" w:color="auto"/>
            <w:left w:val="none" w:sz="0" w:space="0" w:color="auto"/>
            <w:bottom w:val="none" w:sz="0" w:space="0" w:color="auto"/>
            <w:right w:val="none" w:sz="0" w:space="0" w:color="auto"/>
          </w:divBdr>
          <w:divsChild>
            <w:div w:id="715391784">
              <w:marLeft w:val="0"/>
              <w:marRight w:val="0"/>
              <w:marTop w:val="0"/>
              <w:marBottom w:val="0"/>
              <w:divBdr>
                <w:top w:val="none" w:sz="0" w:space="0" w:color="auto"/>
                <w:left w:val="none" w:sz="0" w:space="0" w:color="auto"/>
                <w:bottom w:val="none" w:sz="0" w:space="0" w:color="auto"/>
                <w:right w:val="none" w:sz="0" w:space="0" w:color="auto"/>
              </w:divBdr>
              <w:divsChild>
                <w:div w:id="126357758">
                  <w:marLeft w:val="0"/>
                  <w:marRight w:val="0"/>
                  <w:marTop w:val="0"/>
                  <w:marBottom w:val="0"/>
                  <w:divBdr>
                    <w:top w:val="none" w:sz="0" w:space="0" w:color="auto"/>
                    <w:left w:val="none" w:sz="0" w:space="0" w:color="auto"/>
                    <w:bottom w:val="none" w:sz="0" w:space="0" w:color="auto"/>
                    <w:right w:val="none" w:sz="0" w:space="0" w:color="auto"/>
                  </w:divBdr>
                  <w:divsChild>
                    <w:div w:id="1430850094">
                      <w:marLeft w:val="0"/>
                      <w:marRight w:val="0"/>
                      <w:marTop w:val="0"/>
                      <w:marBottom w:val="0"/>
                      <w:divBdr>
                        <w:top w:val="none" w:sz="0" w:space="0" w:color="auto"/>
                        <w:left w:val="none" w:sz="0" w:space="0" w:color="auto"/>
                        <w:bottom w:val="none" w:sz="0" w:space="0" w:color="auto"/>
                        <w:right w:val="none" w:sz="0" w:space="0" w:color="auto"/>
                      </w:divBdr>
                      <w:divsChild>
                        <w:div w:id="762803240">
                          <w:marLeft w:val="0"/>
                          <w:marRight w:val="0"/>
                          <w:marTop w:val="0"/>
                          <w:marBottom w:val="0"/>
                          <w:divBdr>
                            <w:top w:val="none" w:sz="0" w:space="0" w:color="auto"/>
                            <w:left w:val="none" w:sz="0" w:space="0" w:color="auto"/>
                            <w:bottom w:val="none" w:sz="0" w:space="0" w:color="auto"/>
                            <w:right w:val="none" w:sz="0" w:space="0" w:color="auto"/>
                          </w:divBdr>
                          <w:divsChild>
                            <w:div w:id="1278491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596679">
                  <w:marLeft w:val="0"/>
                  <w:marRight w:val="0"/>
                  <w:marTop w:val="0"/>
                  <w:marBottom w:val="0"/>
                  <w:divBdr>
                    <w:top w:val="none" w:sz="0" w:space="0" w:color="auto"/>
                    <w:left w:val="none" w:sz="0" w:space="0" w:color="auto"/>
                    <w:bottom w:val="none" w:sz="0" w:space="0" w:color="auto"/>
                    <w:right w:val="none" w:sz="0" w:space="0" w:color="auto"/>
                  </w:divBdr>
                  <w:divsChild>
                    <w:div w:id="331416068">
                      <w:marLeft w:val="0"/>
                      <w:marRight w:val="0"/>
                      <w:marTop w:val="0"/>
                      <w:marBottom w:val="0"/>
                      <w:divBdr>
                        <w:top w:val="none" w:sz="0" w:space="0" w:color="auto"/>
                        <w:left w:val="none" w:sz="0" w:space="0" w:color="auto"/>
                        <w:bottom w:val="none" w:sz="0" w:space="0" w:color="auto"/>
                        <w:right w:val="none" w:sz="0" w:space="0" w:color="auto"/>
                      </w:divBdr>
                      <w:divsChild>
                        <w:div w:id="2082169166">
                          <w:marLeft w:val="0"/>
                          <w:marRight w:val="0"/>
                          <w:marTop w:val="0"/>
                          <w:marBottom w:val="0"/>
                          <w:divBdr>
                            <w:top w:val="none" w:sz="0" w:space="0" w:color="auto"/>
                            <w:left w:val="none" w:sz="0" w:space="0" w:color="auto"/>
                            <w:bottom w:val="none" w:sz="0" w:space="0" w:color="auto"/>
                            <w:right w:val="none" w:sz="0" w:space="0" w:color="auto"/>
                          </w:divBdr>
                          <w:divsChild>
                            <w:div w:id="166195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8014938">
      <w:bodyDiv w:val="1"/>
      <w:marLeft w:val="0"/>
      <w:marRight w:val="0"/>
      <w:marTop w:val="0"/>
      <w:marBottom w:val="0"/>
      <w:divBdr>
        <w:top w:val="none" w:sz="0" w:space="0" w:color="auto"/>
        <w:left w:val="none" w:sz="0" w:space="0" w:color="auto"/>
        <w:bottom w:val="none" w:sz="0" w:space="0" w:color="auto"/>
        <w:right w:val="none" w:sz="0" w:space="0" w:color="auto"/>
      </w:divBdr>
      <w:divsChild>
        <w:div w:id="1388257687">
          <w:marLeft w:val="0"/>
          <w:marRight w:val="0"/>
          <w:marTop w:val="0"/>
          <w:marBottom w:val="0"/>
          <w:divBdr>
            <w:top w:val="none" w:sz="0" w:space="0" w:color="auto"/>
            <w:left w:val="none" w:sz="0" w:space="0" w:color="auto"/>
            <w:bottom w:val="none" w:sz="0" w:space="0" w:color="auto"/>
            <w:right w:val="none" w:sz="0" w:space="0" w:color="auto"/>
          </w:divBdr>
          <w:divsChild>
            <w:div w:id="2117286798">
              <w:marLeft w:val="0"/>
              <w:marRight w:val="0"/>
              <w:marTop w:val="0"/>
              <w:marBottom w:val="0"/>
              <w:divBdr>
                <w:top w:val="none" w:sz="0" w:space="0" w:color="auto"/>
                <w:left w:val="none" w:sz="0" w:space="0" w:color="auto"/>
                <w:bottom w:val="none" w:sz="0" w:space="0" w:color="auto"/>
                <w:right w:val="none" w:sz="0" w:space="0" w:color="auto"/>
              </w:divBdr>
              <w:divsChild>
                <w:div w:id="1680306607">
                  <w:marLeft w:val="0"/>
                  <w:marRight w:val="0"/>
                  <w:marTop w:val="0"/>
                  <w:marBottom w:val="0"/>
                  <w:divBdr>
                    <w:top w:val="none" w:sz="0" w:space="0" w:color="auto"/>
                    <w:left w:val="none" w:sz="0" w:space="0" w:color="auto"/>
                    <w:bottom w:val="none" w:sz="0" w:space="0" w:color="auto"/>
                    <w:right w:val="none" w:sz="0" w:space="0" w:color="auto"/>
                  </w:divBdr>
                  <w:divsChild>
                    <w:div w:id="589898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341568">
          <w:marLeft w:val="0"/>
          <w:marRight w:val="0"/>
          <w:marTop w:val="0"/>
          <w:marBottom w:val="0"/>
          <w:divBdr>
            <w:top w:val="none" w:sz="0" w:space="0" w:color="auto"/>
            <w:left w:val="none" w:sz="0" w:space="0" w:color="auto"/>
            <w:bottom w:val="none" w:sz="0" w:space="0" w:color="auto"/>
            <w:right w:val="none" w:sz="0" w:space="0" w:color="auto"/>
          </w:divBdr>
          <w:divsChild>
            <w:div w:id="284696784">
              <w:marLeft w:val="0"/>
              <w:marRight w:val="0"/>
              <w:marTop w:val="0"/>
              <w:marBottom w:val="0"/>
              <w:divBdr>
                <w:top w:val="none" w:sz="0" w:space="0" w:color="auto"/>
                <w:left w:val="none" w:sz="0" w:space="0" w:color="auto"/>
                <w:bottom w:val="none" w:sz="0" w:space="0" w:color="auto"/>
                <w:right w:val="none" w:sz="0" w:space="0" w:color="auto"/>
              </w:divBdr>
              <w:divsChild>
                <w:div w:id="616134922">
                  <w:marLeft w:val="0"/>
                  <w:marRight w:val="0"/>
                  <w:marTop w:val="0"/>
                  <w:marBottom w:val="0"/>
                  <w:divBdr>
                    <w:top w:val="none" w:sz="0" w:space="0" w:color="auto"/>
                    <w:left w:val="none" w:sz="0" w:space="0" w:color="auto"/>
                    <w:bottom w:val="none" w:sz="0" w:space="0" w:color="auto"/>
                    <w:right w:val="none" w:sz="0" w:space="0" w:color="auto"/>
                  </w:divBdr>
                  <w:divsChild>
                    <w:div w:id="709233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988426">
      <w:bodyDiv w:val="1"/>
      <w:marLeft w:val="0"/>
      <w:marRight w:val="0"/>
      <w:marTop w:val="0"/>
      <w:marBottom w:val="0"/>
      <w:divBdr>
        <w:top w:val="none" w:sz="0" w:space="0" w:color="auto"/>
        <w:left w:val="none" w:sz="0" w:space="0" w:color="auto"/>
        <w:bottom w:val="none" w:sz="0" w:space="0" w:color="auto"/>
        <w:right w:val="none" w:sz="0" w:space="0" w:color="auto"/>
      </w:divBdr>
      <w:divsChild>
        <w:div w:id="539559690">
          <w:marLeft w:val="0"/>
          <w:marRight w:val="0"/>
          <w:marTop w:val="0"/>
          <w:marBottom w:val="0"/>
          <w:divBdr>
            <w:top w:val="none" w:sz="0" w:space="0" w:color="auto"/>
            <w:left w:val="none" w:sz="0" w:space="0" w:color="auto"/>
            <w:bottom w:val="none" w:sz="0" w:space="0" w:color="auto"/>
            <w:right w:val="none" w:sz="0" w:space="0" w:color="auto"/>
          </w:divBdr>
          <w:divsChild>
            <w:div w:id="1869100924">
              <w:marLeft w:val="0"/>
              <w:marRight w:val="0"/>
              <w:marTop w:val="0"/>
              <w:marBottom w:val="0"/>
              <w:divBdr>
                <w:top w:val="none" w:sz="0" w:space="0" w:color="auto"/>
                <w:left w:val="none" w:sz="0" w:space="0" w:color="auto"/>
                <w:bottom w:val="none" w:sz="0" w:space="0" w:color="auto"/>
                <w:right w:val="none" w:sz="0" w:space="0" w:color="auto"/>
              </w:divBdr>
              <w:divsChild>
                <w:div w:id="1570924607">
                  <w:marLeft w:val="0"/>
                  <w:marRight w:val="0"/>
                  <w:marTop w:val="0"/>
                  <w:marBottom w:val="0"/>
                  <w:divBdr>
                    <w:top w:val="none" w:sz="0" w:space="0" w:color="auto"/>
                    <w:left w:val="none" w:sz="0" w:space="0" w:color="auto"/>
                    <w:bottom w:val="none" w:sz="0" w:space="0" w:color="auto"/>
                    <w:right w:val="none" w:sz="0" w:space="0" w:color="auto"/>
                  </w:divBdr>
                  <w:divsChild>
                    <w:div w:id="281427768">
                      <w:marLeft w:val="0"/>
                      <w:marRight w:val="0"/>
                      <w:marTop w:val="0"/>
                      <w:marBottom w:val="0"/>
                      <w:divBdr>
                        <w:top w:val="none" w:sz="0" w:space="0" w:color="auto"/>
                        <w:left w:val="none" w:sz="0" w:space="0" w:color="auto"/>
                        <w:bottom w:val="none" w:sz="0" w:space="0" w:color="auto"/>
                        <w:right w:val="none" w:sz="0" w:space="0" w:color="auto"/>
                      </w:divBdr>
                      <w:divsChild>
                        <w:div w:id="402678861">
                          <w:marLeft w:val="0"/>
                          <w:marRight w:val="0"/>
                          <w:marTop w:val="0"/>
                          <w:marBottom w:val="0"/>
                          <w:divBdr>
                            <w:top w:val="none" w:sz="0" w:space="0" w:color="auto"/>
                            <w:left w:val="none" w:sz="0" w:space="0" w:color="auto"/>
                            <w:bottom w:val="none" w:sz="0" w:space="0" w:color="auto"/>
                            <w:right w:val="none" w:sz="0" w:space="0" w:color="auto"/>
                          </w:divBdr>
                          <w:divsChild>
                            <w:div w:id="123407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6394707">
      <w:bodyDiv w:val="1"/>
      <w:marLeft w:val="0"/>
      <w:marRight w:val="0"/>
      <w:marTop w:val="0"/>
      <w:marBottom w:val="0"/>
      <w:divBdr>
        <w:top w:val="none" w:sz="0" w:space="0" w:color="auto"/>
        <w:left w:val="none" w:sz="0" w:space="0" w:color="auto"/>
        <w:bottom w:val="none" w:sz="0" w:space="0" w:color="auto"/>
        <w:right w:val="none" w:sz="0" w:space="0" w:color="auto"/>
      </w:divBdr>
      <w:divsChild>
        <w:div w:id="885023715">
          <w:marLeft w:val="0"/>
          <w:marRight w:val="0"/>
          <w:marTop w:val="0"/>
          <w:marBottom w:val="0"/>
          <w:divBdr>
            <w:top w:val="none" w:sz="0" w:space="0" w:color="auto"/>
            <w:left w:val="none" w:sz="0" w:space="0" w:color="auto"/>
            <w:bottom w:val="none" w:sz="0" w:space="0" w:color="auto"/>
            <w:right w:val="none" w:sz="0" w:space="0" w:color="auto"/>
          </w:divBdr>
          <w:divsChild>
            <w:div w:id="1740445115">
              <w:marLeft w:val="0"/>
              <w:marRight w:val="0"/>
              <w:marTop w:val="0"/>
              <w:marBottom w:val="0"/>
              <w:divBdr>
                <w:top w:val="none" w:sz="0" w:space="0" w:color="auto"/>
                <w:left w:val="none" w:sz="0" w:space="0" w:color="auto"/>
                <w:bottom w:val="none" w:sz="0" w:space="0" w:color="auto"/>
                <w:right w:val="none" w:sz="0" w:space="0" w:color="auto"/>
              </w:divBdr>
              <w:divsChild>
                <w:div w:id="751854551">
                  <w:marLeft w:val="0"/>
                  <w:marRight w:val="0"/>
                  <w:marTop w:val="0"/>
                  <w:marBottom w:val="0"/>
                  <w:divBdr>
                    <w:top w:val="none" w:sz="0" w:space="0" w:color="auto"/>
                    <w:left w:val="none" w:sz="0" w:space="0" w:color="auto"/>
                    <w:bottom w:val="none" w:sz="0" w:space="0" w:color="auto"/>
                    <w:right w:val="none" w:sz="0" w:space="0" w:color="auto"/>
                  </w:divBdr>
                  <w:divsChild>
                    <w:div w:id="611598278">
                      <w:marLeft w:val="0"/>
                      <w:marRight w:val="0"/>
                      <w:marTop w:val="0"/>
                      <w:marBottom w:val="0"/>
                      <w:divBdr>
                        <w:top w:val="none" w:sz="0" w:space="0" w:color="auto"/>
                        <w:left w:val="none" w:sz="0" w:space="0" w:color="auto"/>
                        <w:bottom w:val="none" w:sz="0" w:space="0" w:color="auto"/>
                        <w:right w:val="none" w:sz="0" w:space="0" w:color="auto"/>
                      </w:divBdr>
                      <w:divsChild>
                        <w:div w:id="682705522">
                          <w:marLeft w:val="0"/>
                          <w:marRight w:val="0"/>
                          <w:marTop w:val="0"/>
                          <w:marBottom w:val="0"/>
                          <w:divBdr>
                            <w:top w:val="none" w:sz="0" w:space="0" w:color="auto"/>
                            <w:left w:val="none" w:sz="0" w:space="0" w:color="auto"/>
                            <w:bottom w:val="none" w:sz="0" w:space="0" w:color="auto"/>
                            <w:right w:val="none" w:sz="0" w:space="0" w:color="auto"/>
                          </w:divBdr>
                          <w:divsChild>
                            <w:div w:id="154594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0476214">
      <w:bodyDiv w:val="1"/>
      <w:marLeft w:val="0"/>
      <w:marRight w:val="0"/>
      <w:marTop w:val="0"/>
      <w:marBottom w:val="0"/>
      <w:divBdr>
        <w:top w:val="none" w:sz="0" w:space="0" w:color="auto"/>
        <w:left w:val="none" w:sz="0" w:space="0" w:color="auto"/>
        <w:bottom w:val="none" w:sz="0" w:space="0" w:color="auto"/>
        <w:right w:val="none" w:sz="0" w:space="0" w:color="auto"/>
      </w:divBdr>
      <w:divsChild>
        <w:div w:id="1068114277">
          <w:marLeft w:val="0"/>
          <w:marRight w:val="0"/>
          <w:marTop w:val="0"/>
          <w:marBottom w:val="0"/>
          <w:divBdr>
            <w:top w:val="none" w:sz="0" w:space="0" w:color="auto"/>
            <w:left w:val="none" w:sz="0" w:space="0" w:color="auto"/>
            <w:bottom w:val="none" w:sz="0" w:space="0" w:color="auto"/>
            <w:right w:val="none" w:sz="0" w:space="0" w:color="auto"/>
          </w:divBdr>
          <w:divsChild>
            <w:div w:id="251553901">
              <w:marLeft w:val="0"/>
              <w:marRight w:val="0"/>
              <w:marTop w:val="0"/>
              <w:marBottom w:val="0"/>
              <w:divBdr>
                <w:top w:val="none" w:sz="0" w:space="0" w:color="auto"/>
                <w:left w:val="none" w:sz="0" w:space="0" w:color="auto"/>
                <w:bottom w:val="none" w:sz="0" w:space="0" w:color="auto"/>
                <w:right w:val="none" w:sz="0" w:space="0" w:color="auto"/>
              </w:divBdr>
              <w:divsChild>
                <w:div w:id="1586188878">
                  <w:marLeft w:val="0"/>
                  <w:marRight w:val="0"/>
                  <w:marTop w:val="0"/>
                  <w:marBottom w:val="0"/>
                  <w:divBdr>
                    <w:top w:val="none" w:sz="0" w:space="0" w:color="auto"/>
                    <w:left w:val="none" w:sz="0" w:space="0" w:color="auto"/>
                    <w:bottom w:val="none" w:sz="0" w:space="0" w:color="auto"/>
                    <w:right w:val="none" w:sz="0" w:space="0" w:color="auto"/>
                  </w:divBdr>
                  <w:divsChild>
                    <w:div w:id="106169477">
                      <w:marLeft w:val="0"/>
                      <w:marRight w:val="0"/>
                      <w:marTop w:val="0"/>
                      <w:marBottom w:val="0"/>
                      <w:divBdr>
                        <w:top w:val="none" w:sz="0" w:space="0" w:color="auto"/>
                        <w:left w:val="none" w:sz="0" w:space="0" w:color="auto"/>
                        <w:bottom w:val="none" w:sz="0" w:space="0" w:color="auto"/>
                        <w:right w:val="none" w:sz="0" w:space="0" w:color="auto"/>
                      </w:divBdr>
                      <w:divsChild>
                        <w:div w:id="280263355">
                          <w:marLeft w:val="0"/>
                          <w:marRight w:val="0"/>
                          <w:marTop w:val="0"/>
                          <w:marBottom w:val="0"/>
                          <w:divBdr>
                            <w:top w:val="none" w:sz="0" w:space="0" w:color="auto"/>
                            <w:left w:val="none" w:sz="0" w:space="0" w:color="auto"/>
                            <w:bottom w:val="none" w:sz="0" w:space="0" w:color="auto"/>
                            <w:right w:val="none" w:sz="0" w:space="0" w:color="auto"/>
                          </w:divBdr>
                          <w:divsChild>
                            <w:div w:id="35889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0925592">
      <w:bodyDiv w:val="1"/>
      <w:marLeft w:val="0"/>
      <w:marRight w:val="0"/>
      <w:marTop w:val="0"/>
      <w:marBottom w:val="0"/>
      <w:divBdr>
        <w:top w:val="none" w:sz="0" w:space="0" w:color="auto"/>
        <w:left w:val="none" w:sz="0" w:space="0" w:color="auto"/>
        <w:bottom w:val="none" w:sz="0" w:space="0" w:color="auto"/>
        <w:right w:val="none" w:sz="0" w:space="0" w:color="auto"/>
      </w:divBdr>
    </w:div>
    <w:div w:id="825164276">
      <w:bodyDiv w:val="1"/>
      <w:marLeft w:val="0"/>
      <w:marRight w:val="0"/>
      <w:marTop w:val="0"/>
      <w:marBottom w:val="0"/>
      <w:divBdr>
        <w:top w:val="none" w:sz="0" w:space="0" w:color="auto"/>
        <w:left w:val="none" w:sz="0" w:space="0" w:color="auto"/>
        <w:bottom w:val="none" w:sz="0" w:space="0" w:color="auto"/>
        <w:right w:val="none" w:sz="0" w:space="0" w:color="auto"/>
      </w:divBdr>
      <w:divsChild>
        <w:div w:id="476338967">
          <w:marLeft w:val="0"/>
          <w:marRight w:val="0"/>
          <w:marTop w:val="0"/>
          <w:marBottom w:val="0"/>
          <w:divBdr>
            <w:top w:val="none" w:sz="0" w:space="0" w:color="auto"/>
            <w:left w:val="none" w:sz="0" w:space="0" w:color="auto"/>
            <w:bottom w:val="none" w:sz="0" w:space="0" w:color="auto"/>
            <w:right w:val="none" w:sz="0" w:space="0" w:color="auto"/>
          </w:divBdr>
          <w:divsChild>
            <w:div w:id="219706220">
              <w:marLeft w:val="0"/>
              <w:marRight w:val="0"/>
              <w:marTop w:val="0"/>
              <w:marBottom w:val="0"/>
              <w:divBdr>
                <w:top w:val="none" w:sz="0" w:space="0" w:color="auto"/>
                <w:left w:val="none" w:sz="0" w:space="0" w:color="auto"/>
                <w:bottom w:val="none" w:sz="0" w:space="0" w:color="auto"/>
                <w:right w:val="none" w:sz="0" w:space="0" w:color="auto"/>
              </w:divBdr>
              <w:divsChild>
                <w:div w:id="1830752814">
                  <w:marLeft w:val="0"/>
                  <w:marRight w:val="0"/>
                  <w:marTop w:val="0"/>
                  <w:marBottom w:val="0"/>
                  <w:divBdr>
                    <w:top w:val="none" w:sz="0" w:space="0" w:color="auto"/>
                    <w:left w:val="none" w:sz="0" w:space="0" w:color="auto"/>
                    <w:bottom w:val="none" w:sz="0" w:space="0" w:color="auto"/>
                    <w:right w:val="none" w:sz="0" w:space="0" w:color="auto"/>
                  </w:divBdr>
                  <w:divsChild>
                    <w:div w:id="256837248">
                      <w:marLeft w:val="0"/>
                      <w:marRight w:val="0"/>
                      <w:marTop w:val="0"/>
                      <w:marBottom w:val="0"/>
                      <w:divBdr>
                        <w:top w:val="none" w:sz="0" w:space="0" w:color="auto"/>
                        <w:left w:val="none" w:sz="0" w:space="0" w:color="auto"/>
                        <w:bottom w:val="none" w:sz="0" w:space="0" w:color="auto"/>
                        <w:right w:val="none" w:sz="0" w:space="0" w:color="auto"/>
                      </w:divBdr>
                      <w:divsChild>
                        <w:div w:id="1245994004">
                          <w:marLeft w:val="0"/>
                          <w:marRight w:val="0"/>
                          <w:marTop w:val="0"/>
                          <w:marBottom w:val="0"/>
                          <w:divBdr>
                            <w:top w:val="none" w:sz="0" w:space="0" w:color="auto"/>
                            <w:left w:val="none" w:sz="0" w:space="0" w:color="auto"/>
                            <w:bottom w:val="none" w:sz="0" w:space="0" w:color="auto"/>
                            <w:right w:val="none" w:sz="0" w:space="0" w:color="auto"/>
                          </w:divBdr>
                          <w:divsChild>
                            <w:div w:id="126203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8376389">
      <w:bodyDiv w:val="1"/>
      <w:marLeft w:val="0"/>
      <w:marRight w:val="0"/>
      <w:marTop w:val="0"/>
      <w:marBottom w:val="0"/>
      <w:divBdr>
        <w:top w:val="none" w:sz="0" w:space="0" w:color="auto"/>
        <w:left w:val="none" w:sz="0" w:space="0" w:color="auto"/>
        <w:bottom w:val="none" w:sz="0" w:space="0" w:color="auto"/>
        <w:right w:val="none" w:sz="0" w:space="0" w:color="auto"/>
      </w:divBdr>
    </w:div>
    <w:div w:id="968317293">
      <w:bodyDiv w:val="1"/>
      <w:marLeft w:val="0"/>
      <w:marRight w:val="0"/>
      <w:marTop w:val="0"/>
      <w:marBottom w:val="0"/>
      <w:divBdr>
        <w:top w:val="none" w:sz="0" w:space="0" w:color="auto"/>
        <w:left w:val="none" w:sz="0" w:space="0" w:color="auto"/>
        <w:bottom w:val="none" w:sz="0" w:space="0" w:color="auto"/>
        <w:right w:val="none" w:sz="0" w:space="0" w:color="auto"/>
      </w:divBdr>
    </w:div>
    <w:div w:id="991250348">
      <w:bodyDiv w:val="1"/>
      <w:marLeft w:val="0"/>
      <w:marRight w:val="0"/>
      <w:marTop w:val="0"/>
      <w:marBottom w:val="0"/>
      <w:divBdr>
        <w:top w:val="none" w:sz="0" w:space="0" w:color="auto"/>
        <w:left w:val="none" w:sz="0" w:space="0" w:color="auto"/>
        <w:bottom w:val="none" w:sz="0" w:space="0" w:color="auto"/>
        <w:right w:val="none" w:sz="0" w:space="0" w:color="auto"/>
      </w:divBdr>
    </w:div>
    <w:div w:id="1144082419">
      <w:bodyDiv w:val="1"/>
      <w:marLeft w:val="0"/>
      <w:marRight w:val="0"/>
      <w:marTop w:val="0"/>
      <w:marBottom w:val="0"/>
      <w:divBdr>
        <w:top w:val="none" w:sz="0" w:space="0" w:color="auto"/>
        <w:left w:val="none" w:sz="0" w:space="0" w:color="auto"/>
        <w:bottom w:val="none" w:sz="0" w:space="0" w:color="auto"/>
        <w:right w:val="none" w:sz="0" w:space="0" w:color="auto"/>
      </w:divBdr>
      <w:divsChild>
        <w:div w:id="324820340">
          <w:marLeft w:val="0"/>
          <w:marRight w:val="0"/>
          <w:marTop w:val="0"/>
          <w:marBottom w:val="0"/>
          <w:divBdr>
            <w:top w:val="none" w:sz="0" w:space="0" w:color="auto"/>
            <w:left w:val="none" w:sz="0" w:space="0" w:color="auto"/>
            <w:bottom w:val="none" w:sz="0" w:space="0" w:color="auto"/>
            <w:right w:val="none" w:sz="0" w:space="0" w:color="auto"/>
          </w:divBdr>
          <w:divsChild>
            <w:div w:id="999885979">
              <w:marLeft w:val="0"/>
              <w:marRight w:val="0"/>
              <w:marTop w:val="0"/>
              <w:marBottom w:val="0"/>
              <w:divBdr>
                <w:top w:val="none" w:sz="0" w:space="0" w:color="auto"/>
                <w:left w:val="none" w:sz="0" w:space="0" w:color="auto"/>
                <w:bottom w:val="none" w:sz="0" w:space="0" w:color="auto"/>
                <w:right w:val="none" w:sz="0" w:space="0" w:color="auto"/>
              </w:divBdr>
              <w:divsChild>
                <w:div w:id="772238550">
                  <w:marLeft w:val="0"/>
                  <w:marRight w:val="0"/>
                  <w:marTop w:val="0"/>
                  <w:marBottom w:val="0"/>
                  <w:divBdr>
                    <w:top w:val="none" w:sz="0" w:space="0" w:color="auto"/>
                    <w:left w:val="none" w:sz="0" w:space="0" w:color="auto"/>
                    <w:bottom w:val="none" w:sz="0" w:space="0" w:color="auto"/>
                    <w:right w:val="none" w:sz="0" w:space="0" w:color="auto"/>
                  </w:divBdr>
                  <w:divsChild>
                    <w:div w:id="1818759621">
                      <w:marLeft w:val="0"/>
                      <w:marRight w:val="0"/>
                      <w:marTop w:val="0"/>
                      <w:marBottom w:val="0"/>
                      <w:divBdr>
                        <w:top w:val="none" w:sz="0" w:space="0" w:color="auto"/>
                        <w:left w:val="none" w:sz="0" w:space="0" w:color="auto"/>
                        <w:bottom w:val="none" w:sz="0" w:space="0" w:color="auto"/>
                        <w:right w:val="none" w:sz="0" w:space="0" w:color="auto"/>
                      </w:divBdr>
                      <w:divsChild>
                        <w:div w:id="988631202">
                          <w:marLeft w:val="0"/>
                          <w:marRight w:val="0"/>
                          <w:marTop w:val="0"/>
                          <w:marBottom w:val="0"/>
                          <w:divBdr>
                            <w:top w:val="none" w:sz="0" w:space="0" w:color="auto"/>
                            <w:left w:val="none" w:sz="0" w:space="0" w:color="auto"/>
                            <w:bottom w:val="none" w:sz="0" w:space="0" w:color="auto"/>
                            <w:right w:val="none" w:sz="0" w:space="0" w:color="auto"/>
                          </w:divBdr>
                          <w:divsChild>
                            <w:div w:id="1835100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16463">
                  <w:marLeft w:val="0"/>
                  <w:marRight w:val="0"/>
                  <w:marTop w:val="0"/>
                  <w:marBottom w:val="0"/>
                  <w:divBdr>
                    <w:top w:val="none" w:sz="0" w:space="0" w:color="auto"/>
                    <w:left w:val="none" w:sz="0" w:space="0" w:color="auto"/>
                    <w:bottom w:val="none" w:sz="0" w:space="0" w:color="auto"/>
                    <w:right w:val="none" w:sz="0" w:space="0" w:color="auto"/>
                  </w:divBdr>
                  <w:divsChild>
                    <w:div w:id="1961298561">
                      <w:marLeft w:val="0"/>
                      <w:marRight w:val="0"/>
                      <w:marTop w:val="0"/>
                      <w:marBottom w:val="0"/>
                      <w:divBdr>
                        <w:top w:val="none" w:sz="0" w:space="0" w:color="auto"/>
                        <w:left w:val="none" w:sz="0" w:space="0" w:color="auto"/>
                        <w:bottom w:val="none" w:sz="0" w:space="0" w:color="auto"/>
                        <w:right w:val="none" w:sz="0" w:space="0" w:color="auto"/>
                      </w:divBdr>
                      <w:divsChild>
                        <w:div w:id="286393601">
                          <w:marLeft w:val="0"/>
                          <w:marRight w:val="0"/>
                          <w:marTop w:val="0"/>
                          <w:marBottom w:val="0"/>
                          <w:divBdr>
                            <w:top w:val="none" w:sz="0" w:space="0" w:color="auto"/>
                            <w:left w:val="none" w:sz="0" w:space="0" w:color="auto"/>
                            <w:bottom w:val="none" w:sz="0" w:space="0" w:color="auto"/>
                            <w:right w:val="none" w:sz="0" w:space="0" w:color="auto"/>
                          </w:divBdr>
                          <w:divsChild>
                            <w:div w:id="211278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4222590">
      <w:bodyDiv w:val="1"/>
      <w:marLeft w:val="0"/>
      <w:marRight w:val="0"/>
      <w:marTop w:val="0"/>
      <w:marBottom w:val="0"/>
      <w:divBdr>
        <w:top w:val="none" w:sz="0" w:space="0" w:color="auto"/>
        <w:left w:val="none" w:sz="0" w:space="0" w:color="auto"/>
        <w:bottom w:val="none" w:sz="0" w:space="0" w:color="auto"/>
        <w:right w:val="none" w:sz="0" w:space="0" w:color="auto"/>
      </w:divBdr>
    </w:div>
    <w:div w:id="1219821837">
      <w:bodyDiv w:val="1"/>
      <w:marLeft w:val="0"/>
      <w:marRight w:val="0"/>
      <w:marTop w:val="0"/>
      <w:marBottom w:val="0"/>
      <w:divBdr>
        <w:top w:val="none" w:sz="0" w:space="0" w:color="auto"/>
        <w:left w:val="none" w:sz="0" w:space="0" w:color="auto"/>
        <w:bottom w:val="none" w:sz="0" w:space="0" w:color="auto"/>
        <w:right w:val="none" w:sz="0" w:space="0" w:color="auto"/>
      </w:divBdr>
      <w:divsChild>
        <w:div w:id="1287346944">
          <w:marLeft w:val="0"/>
          <w:marRight w:val="0"/>
          <w:marTop w:val="0"/>
          <w:marBottom w:val="0"/>
          <w:divBdr>
            <w:top w:val="none" w:sz="0" w:space="0" w:color="auto"/>
            <w:left w:val="none" w:sz="0" w:space="0" w:color="auto"/>
            <w:bottom w:val="none" w:sz="0" w:space="0" w:color="auto"/>
            <w:right w:val="none" w:sz="0" w:space="0" w:color="auto"/>
          </w:divBdr>
          <w:divsChild>
            <w:div w:id="775565384">
              <w:marLeft w:val="0"/>
              <w:marRight w:val="0"/>
              <w:marTop w:val="0"/>
              <w:marBottom w:val="0"/>
              <w:divBdr>
                <w:top w:val="none" w:sz="0" w:space="0" w:color="auto"/>
                <w:left w:val="none" w:sz="0" w:space="0" w:color="auto"/>
                <w:bottom w:val="none" w:sz="0" w:space="0" w:color="auto"/>
                <w:right w:val="none" w:sz="0" w:space="0" w:color="auto"/>
              </w:divBdr>
            </w:div>
          </w:divsChild>
        </w:div>
        <w:div w:id="1599605374">
          <w:marLeft w:val="0"/>
          <w:marRight w:val="0"/>
          <w:marTop w:val="0"/>
          <w:marBottom w:val="0"/>
          <w:divBdr>
            <w:top w:val="none" w:sz="0" w:space="0" w:color="auto"/>
            <w:left w:val="none" w:sz="0" w:space="0" w:color="auto"/>
            <w:bottom w:val="none" w:sz="0" w:space="0" w:color="auto"/>
            <w:right w:val="none" w:sz="0" w:space="0" w:color="auto"/>
          </w:divBdr>
          <w:divsChild>
            <w:div w:id="815924854">
              <w:marLeft w:val="0"/>
              <w:marRight w:val="0"/>
              <w:marTop w:val="0"/>
              <w:marBottom w:val="0"/>
              <w:divBdr>
                <w:top w:val="none" w:sz="0" w:space="0" w:color="auto"/>
                <w:left w:val="none" w:sz="0" w:space="0" w:color="auto"/>
                <w:bottom w:val="none" w:sz="0" w:space="0" w:color="auto"/>
                <w:right w:val="none" w:sz="0" w:space="0" w:color="auto"/>
              </w:divBdr>
              <w:divsChild>
                <w:div w:id="2059545841">
                  <w:marLeft w:val="0"/>
                  <w:marRight w:val="0"/>
                  <w:marTop w:val="0"/>
                  <w:marBottom w:val="0"/>
                  <w:divBdr>
                    <w:top w:val="none" w:sz="0" w:space="0" w:color="auto"/>
                    <w:left w:val="none" w:sz="0" w:space="0" w:color="auto"/>
                    <w:bottom w:val="none" w:sz="0" w:space="0" w:color="auto"/>
                    <w:right w:val="none" w:sz="0" w:space="0" w:color="auto"/>
                  </w:divBdr>
                  <w:divsChild>
                    <w:div w:id="1228955004">
                      <w:marLeft w:val="0"/>
                      <w:marRight w:val="0"/>
                      <w:marTop w:val="0"/>
                      <w:marBottom w:val="0"/>
                      <w:divBdr>
                        <w:top w:val="none" w:sz="0" w:space="0" w:color="auto"/>
                        <w:left w:val="none" w:sz="0" w:space="0" w:color="auto"/>
                        <w:bottom w:val="none" w:sz="0" w:space="0" w:color="auto"/>
                        <w:right w:val="none" w:sz="0" w:space="0" w:color="auto"/>
                      </w:divBdr>
                      <w:divsChild>
                        <w:div w:id="1958441163">
                          <w:marLeft w:val="0"/>
                          <w:marRight w:val="0"/>
                          <w:marTop w:val="0"/>
                          <w:marBottom w:val="0"/>
                          <w:divBdr>
                            <w:top w:val="none" w:sz="0" w:space="0" w:color="auto"/>
                            <w:left w:val="none" w:sz="0" w:space="0" w:color="auto"/>
                            <w:bottom w:val="none" w:sz="0" w:space="0" w:color="auto"/>
                            <w:right w:val="none" w:sz="0" w:space="0" w:color="auto"/>
                          </w:divBdr>
                          <w:divsChild>
                            <w:div w:id="1138038813">
                              <w:marLeft w:val="0"/>
                              <w:marRight w:val="0"/>
                              <w:marTop w:val="0"/>
                              <w:marBottom w:val="0"/>
                              <w:divBdr>
                                <w:top w:val="none" w:sz="0" w:space="0" w:color="auto"/>
                                <w:left w:val="none" w:sz="0" w:space="0" w:color="auto"/>
                                <w:bottom w:val="none" w:sz="0" w:space="0" w:color="auto"/>
                                <w:right w:val="none" w:sz="0" w:space="0" w:color="auto"/>
                              </w:divBdr>
                            </w:div>
                            <w:div w:id="1872525415">
                              <w:marLeft w:val="0"/>
                              <w:marRight w:val="0"/>
                              <w:marTop w:val="0"/>
                              <w:marBottom w:val="0"/>
                              <w:divBdr>
                                <w:top w:val="none" w:sz="0" w:space="0" w:color="auto"/>
                                <w:left w:val="none" w:sz="0" w:space="0" w:color="auto"/>
                                <w:bottom w:val="none" w:sz="0" w:space="0" w:color="auto"/>
                                <w:right w:val="none" w:sz="0" w:space="0" w:color="auto"/>
                              </w:divBdr>
                            </w:div>
                            <w:div w:id="747388563">
                              <w:marLeft w:val="0"/>
                              <w:marRight w:val="0"/>
                              <w:marTop w:val="0"/>
                              <w:marBottom w:val="0"/>
                              <w:divBdr>
                                <w:top w:val="none" w:sz="0" w:space="0" w:color="auto"/>
                                <w:left w:val="none" w:sz="0" w:space="0" w:color="auto"/>
                                <w:bottom w:val="none" w:sz="0" w:space="0" w:color="auto"/>
                                <w:right w:val="none" w:sz="0" w:space="0" w:color="auto"/>
                              </w:divBdr>
                            </w:div>
                            <w:div w:id="701706926">
                              <w:marLeft w:val="0"/>
                              <w:marRight w:val="0"/>
                              <w:marTop w:val="0"/>
                              <w:marBottom w:val="0"/>
                              <w:divBdr>
                                <w:top w:val="none" w:sz="0" w:space="0" w:color="auto"/>
                                <w:left w:val="none" w:sz="0" w:space="0" w:color="auto"/>
                                <w:bottom w:val="none" w:sz="0" w:space="0" w:color="auto"/>
                                <w:right w:val="none" w:sz="0" w:space="0" w:color="auto"/>
                              </w:divBdr>
                            </w:div>
                            <w:div w:id="1168449027">
                              <w:marLeft w:val="0"/>
                              <w:marRight w:val="0"/>
                              <w:marTop w:val="0"/>
                              <w:marBottom w:val="0"/>
                              <w:divBdr>
                                <w:top w:val="none" w:sz="0" w:space="0" w:color="auto"/>
                                <w:left w:val="none" w:sz="0" w:space="0" w:color="auto"/>
                                <w:bottom w:val="none" w:sz="0" w:space="0" w:color="auto"/>
                                <w:right w:val="none" w:sz="0" w:space="0" w:color="auto"/>
                              </w:divBdr>
                            </w:div>
                            <w:div w:id="1666086654">
                              <w:marLeft w:val="0"/>
                              <w:marRight w:val="0"/>
                              <w:marTop w:val="0"/>
                              <w:marBottom w:val="0"/>
                              <w:divBdr>
                                <w:top w:val="none" w:sz="0" w:space="0" w:color="auto"/>
                                <w:left w:val="none" w:sz="0" w:space="0" w:color="auto"/>
                                <w:bottom w:val="none" w:sz="0" w:space="0" w:color="auto"/>
                                <w:right w:val="none" w:sz="0" w:space="0" w:color="auto"/>
                              </w:divBdr>
                            </w:div>
                            <w:div w:id="420807360">
                              <w:marLeft w:val="0"/>
                              <w:marRight w:val="0"/>
                              <w:marTop w:val="0"/>
                              <w:marBottom w:val="0"/>
                              <w:divBdr>
                                <w:top w:val="none" w:sz="0" w:space="0" w:color="auto"/>
                                <w:left w:val="none" w:sz="0" w:space="0" w:color="auto"/>
                                <w:bottom w:val="none" w:sz="0" w:space="0" w:color="auto"/>
                                <w:right w:val="none" w:sz="0" w:space="0" w:color="auto"/>
                              </w:divBdr>
                            </w:div>
                            <w:div w:id="317730006">
                              <w:marLeft w:val="0"/>
                              <w:marRight w:val="0"/>
                              <w:marTop w:val="0"/>
                              <w:marBottom w:val="0"/>
                              <w:divBdr>
                                <w:top w:val="none" w:sz="0" w:space="0" w:color="auto"/>
                                <w:left w:val="none" w:sz="0" w:space="0" w:color="auto"/>
                                <w:bottom w:val="none" w:sz="0" w:space="0" w:color="auto"/>
                                <w:right w:val="none" w:sz="0" w:space="0" w:color="auto"/>
                              </w:divBdr>
                            </w:div>
                            <w:div w:id="63271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8707920">
          <w:marLeft w:val="0"/>
          <w:marRight w:val="0"/>
          <w:marTop w:val="0"/>
          <w:marBottom w:val="0"/>
          <w:divBdr>
            <w:top w:val="none" w:sz="0" w:space="0" w:color="auto"/>
            <w:left w:val="none" w:sz="0" w:space="0" w:color="auto"/>
            <w:bottom w:val="none" w:sz="0" w:space="0" w:color="auto"/>
            <w:right w:val="none" w:sz="0" w:space="0" w:color="auto"/>
          </w:divBdr>
          <w:divsChild>
            <w:div w:id="117336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705038">
      <w:bodyDiv w:val="1"/>
      <w:marLeft w:val="0"/>
      <w:marRight w:val="0"/>
      <w:marTop w:val="0"/>
      <w:marBottom w:val="0"/>
      <w:divBdr>
        <w:top w:val="none" w:sz="0" w:space="0" w:color="auto"/>
        <w:left w:val="none" w:sz="0" w:space="0" w:color="auto"/>
        <w:bottom w:val="none" w:sz="0" w:space="0" w:color="auto"/>
        <w:right w:val="none" w:sz="0" w:space="0" w:color="auto"/>
      </w:divBdr>
    </w:div>
    <w:div w:id="1265729230">
      <w:bodyDiv w:val="1"/>
      <w:marLeft w:val="0"/>
      <w:marRight w:val="0"/>
      <w:marTop w:val="0"/>
      <w:marBottom w:val="0"/>
      <w:divBdr>
        <w:top w:val="none" w:sz="0" w:space="0" w:color="auto"/>
        <w:left w:val="none" w:sz="0" w:space="0" w:color="auto"/>
        <w:bottom w:val="none" w:sz="0" w:space="0" w:color="auto"/>
        <w:right w:val="none" w:sz="0" w:space="0" w:color="auto"/>
      </w:divBdr>
    </w:div>
    <w:div w:id="1297953858">
      <w:bodyDiv w:val="1"/>
      <w:marLeft w:val="0"/>
      <w:marRight w:val="0"/>
      <w:marTop w:val="0"/>
      <w:marBottom w:val="0"/>
      <w:divBdr>
        <w:top w:val="none" w:sz="0" w:space="0" w:color="auto"/>
        <w:left w:val="none" w:sz="0" w:space="0" w:color="auto"/>
        <w:bottom w:val="none" w:sz="0" w:space="0" w:color="auto"/>
        <w:right w:val="none" w:sz="0" w:space="0" w:color="auto"/>
      </w:divBdr>
      <w:divsChild>
        <w:div w:id="2066444264">
          <w:marLeft w:val="0"/>
          <w:marRight w:val="0"/>
          <w:marTop w:val="0"/>
          <w:marBottom w:val="0"/>
          <w:divBdr>
            <w:top w:val="none" w:sz="0" w:space="0" w:color="auto"/>
            <w:left w:val="none" w:sz="0" w:space="0" w:color="auto"/>
            <w:bottom w:val="none" w:sz="0" w:space="0" w:color="auto"/>
            <w:right w:val="none" w:sz="0" w:space="0" w:color="auto"/>
          </w:divBdr>
          <w:divsChild>
            <w:div w:id="4213568">
              <w:marLeft w:val="0"/>
              <w:marRight w:val="0"/>
              <w:marTop w:val="0"/>
              <w:marBottom w:val="0"/>
              <w:divBdr>
                <w:top w:val="none" w:sz="0" w:space="0" w:color="auto"/>
                <w:left w:val="none" w:sz="0" w:space="0" w:color="auto"/>
                <w:bottom w:val="none" w:sz="0" w:space="0" w:color="auto"/>
                <w:right w:val="none" w:sz="0" w:space="0" w:color="auto"/>
              </w:divBdr>
              <w:divsChild>
                <w:div w:id="1897084651">
                  <w:marLeft w:val="0"/>
                  <w:marRight w:val="0"/>
                  <w:marTop w:val="0"/>
                  <w:marBottom w:val="0"/>
                  <w:divBdr>
                    <w:top w:val="none" w:sz="0" w:space="0" w:color="auto"/>
                    <w:left w:val="none" w:sz="0" w:space="0" w:color="auto"/>
                    <w:bottom w:val="none" w:sz="0" w:space="0" w:color="auto"/>
                    <w:right w:val="none" w:sz="0" w:space="0" w:color="auto"/>
                  </w:divBdr>
                  <w:divsChild>
                    <w:div w:id="742263738">
                      <w:marLeft w:val="0"/>
                      <w:marRight w:val="0"/>
                      <w:marTop w:val="0"/>
                      <w:marBottom w:val="0"/>
                      <w:divBdr>
                        <w:top w:val="none" w:sz="0" w:space="0" w:color="auto"/>
                        <w:left w:val="none" w:sz="0" w:space="0" w:color="auto"/>
                        <w:bottom w:val="none" w:sz="0" w:space="0" w:color="auto"/>
                        <w:right w:val="none" w:sz="0" w:space="0" w:color="auto"/>
                      </w:divBdr>
                      <w:divsChild>
                        <w:div w:id="2064016299">
                          <w:marLeft w:val="0"/>
                          <w:marRight w:val="0"/>
                          <w:marTop w:val="0"/>
                          <w:marBottom w:val="0"/>
                          <w:divBdr>
                            <w:top w:val="none" w:sz="0" w:space="0" w:color="auto"/>
                            <w:left w:val="none" w:sz="0" w:space="0" w:color="auto"/>
                            <w:bottom w:val="none" w:sz="0" w:space="0" w:color="auto"/>
                            <w:right w:val="none" w:sz="0" w:space="0" w:color="auto"/>
                          </w:divBdr>
                          <w:divsChild>
                            <w:div w:id="900215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6958656">
      <w:bodyDiv w:val="1"/>
      <w:marLeft w:val="0"/>
      <w:marRight w:val="0"/>
      <w:marTop w:val="0"/>
      <w:marBottom w:val="0"/>
      <w:divBdr>
        <w:top w:val="none" w:sz="0" w:space="0" w:color="auto"/>
        <w:left w:val="none" w:sz="0" w:space="0" w:color="auto"/>
        <w:bottom w:val="none" w:sz="0" w:space="0" w:color="auto"/>
        <w:right w:val="none" w:sz="0" w:space="0" w:color="auto"/>
      </w:divBdr>
    </w:div>
    <w:div w:id="1499728629">
      <w:bodyDiv w:val="1"/>
      <w:marLeft w:val="0"/>
      <w:marRight w:val="0"/>
      <w:marTop w:val="0"/>
      <w:marBottom w:val="0"/>
      <w:divBdr>
        <w:top w:val="none" w:sz="0" w:space="0" w:color="auto"/>
        <w:left w:val="none" w:sz="0" w:space="0" w:color="auto"/>
        <w:bottom w:val="none" w:sz="0" w:space="0" w:color="auto"/>
        <w:right w:val="none" w:sz="0" w:space="0" w:color="auto"/>
      </w:divBdr>
      <w:divsChild>
        <w:div w:id="941375041">
          <w:marLeft w:val="0"/>
          <w:marRight w:val="0"/>
          <w:marTop w:val="0"/>
          <w:marBottom w:val="0"/>
          <w:divBdr>
            <w:top w:val="none" w:sz="0" w:space="0" w:color="auto"/>
            <w:left w:val="none" w:sz="0" w:space="0" w:color="auto"/>
            <w:bottom w:val="none" w:sz="0" w:space="0" w:color="auto"/>
            <w:right w:val="none" w:sz="0" w:space="0" w:color="auto"/>
          </w:divBdr>
          <w:divsChild>
            <w:div w:id="1977296456">
              <w:marLeft w:val="0"/>
              <w:marRight w:val="0"/>
              <w:marTop w:val="0"/>
              <w:marBottom w:val="0"/>
              <w:divBdr>
                <w:top w:val="none" w:sz="0" w:space="0" w:color="auto"/>
                <w:left w:val="none" w:sz="0" w:space="0" w:color="auto"/>
                <w:bottom w:val="none" w:sz="0" w:space="0" w:color="auto"/>
                <w:right w:val="none" w:sz="0" w:space="0" w:color="auto"/>
              </w:divBdr>
              <w:divsChild>
                <w:div w:id="112552917">
                  <w:marLeft w:val="0"/>
                  <w:marRight w:val="0"/>
                  <w:marTop w:val="0"/>
                  <w:marBottom w:val="0"/>
                  <w:divBdr>
                    <w:top w:val="none" w:sz="0" w:space="0" w:color="auto"/>
                    <w:left w:val="none" w:sz="0" w:space="0" w:color="auto"/>
                    <w:bottom w:val="none" w:sz="0" w:space="0" w:color="auto"/>
                    <w:right w:val="none" w:sz="0" w:space="0" w:color="auto"/>
                  </w:divBdr>
                  <w:divsChild>
                    <w:div w:id="1737317022">
                      <w:marLeft w:val="0"/>
                      <w:marRight w:val="0"/>
                      <w:marTop w:val="0"/>
                      <w:marBottom w:val="0"/>
                      <w:divBdr>
                        <w:top w:val="none" w:sz="0" w:space="0" w:color="auto"/>
                        <w:left w:val="none" w:sz="0" w:space="0" w:color="auto"/>
                        <w:bottom w:val="none" w:sz="0" w:space="0" w:color="auto"/>
                        <w:right w:val="none" w:sz="0" w:space="0" w:color="auto"/>
                      </w:divBdr>
                      <w:divsChild>
                        <w:div w:id="1407604928">
                          <w:marLeft w:val="0"/>
                          <w:marRight w:val="0"/>
                          <w:marTop w:val="0"/>
                          <w:marBottom w:val="0"/>
                          <w:divBdr>
                            <w:top w:val="none" w:sz="0" w:space="0" w:color="auto"/>
                            <w:left w:val="none" w:sz="0" w:space="0" w:color="auto"/>
                            <w:bottom w:val="none" w:sz="0" w:space="0" w:color="auto"/>
                            <w:right w:val="none" w:sz="0" w:space="0" w:color="auto"/>
                          </w:divBdr>
                          <w:divsChild>
                            <w:div w:id="13325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0219943">
      <w:bodyDiv w:val="1"/>
      <w:marLeft w:val="0"/>
      <w:marRight w:val="0"/>
      <w:marTop w:val="0"/>
      <w:marBottom w:val="0"/>
      <w:divBdr>
        <w:top w:val="none" w:sz="0" w:space="0" w:color="auto"/>
        <w:left w:val="none" w:sz="0" w:space="0" w:color="auto"/>
        <w:bottom w:val="none" w:sz="0" w:space="0" w:color="auto"/>
        <w:right w:val="none" w:sz="0" w:space="0" w:color="auto"/>
      </w:divBdr>
      <w:divsChild>
        <w:div w:id="2034107695">
          <w:marLeft w:val="0"/>
          <w:marRight w:val="0"/>
          <w:marTop w:val="0"/>
          <w:marBottom w:val="0"/>
          <w:divBdr>
            <w:top w:val="none" w:sz="0" w:space="0" w:color="auto"/>
            <w:left w:val="none" w:sz="0" w:space="0" w:color="auto"/>
            <w:bottom w:val="none" w:sz="0" w:space="0" w:color="auto"/>
            <w:right w:val="none" w:sz="0" w:space="0" w:color="auto"/>
          </w:divBdr>
          <w:divsChild>
            <w:div w:id="1383866487">
              <w:marLeft w:val="0"/>
              <w:marRight w:val="0"/>
              <w:marTop w:val="0"/>
              <w:marBottom w:val="0"/>
              <w:divBdr>
                <w:top w:val="none" w:sz="0" w:space="0" w:color="auto"/>
                <w:left w:val="none" w:sz="0" w:space="0" w:color="auto"/>
                <w:bottom w:val="none" w:sz="0" w:space="0" w:color="auto"/>
                <w:right w:val="none" w:sz="0" w:space="0" w:color="auto"/>
              </w:divBdr>
              <w:divsChild>
                <w:div w:id="8917536">
                  <w:marLeft w:val="0"/>
                  <w:marRight w:val="0"/>
                  <w:marTop w:val="0"/>
                  <w:marBottom w:val="0"/>
                  <w:divBdr>
                    <w:top w:val="none" w:sz="0" w:space="0" w:color="auto"/>
                    <w:left w:val="none" w:sz="0" w:space="0" w:color="auto"/>
                    <w:bottom w:val="none" w:sz="0" w:space="0" w:color="auto"/>
                    <w:right w:val="none" w:sz="0" w:space="0" w:color="auto"/>
                  </w:divBdr>
                  <w:divsChild>
                    <w:div w:id="797914336">
                      <w:marLeft w:val="0"/>
                      <w:marRight w:val="0"/>
                      <w:marTop w:val="0"/>
                      <w:marBottom w:val="0"/>
                      <w:divBdr>
                        <w:top w:val="none" w:sz="0" w:space="0" w:color="auto"/>
                        <w:left w:val="none" w:sz="0" w:space="0" w:color="auto"/>
                        <w:bottom w:val="none" w:sz="0" w:space="0" w:color="auto"/>
                        <w:right w:val="none" w:sz="0" w:space="0" w:color="auto"/>
                      </w:divBdr>
                      <w:divsChild>
                        <w:div w:id="418991958">
                          <w:marLeft w:val="0"/>
                          <w:marRight w:val="0"/>
                          <w:marTop w:val="0"/>
                          <w:marBottom w:val="0"/>
                          <w:divBdr>
                            <w:top w:val="none" w:sz="0" w:space="0" w:color="auto"/>
                            <w:left w:val="none" w:sz="0" w:space="0" w:color="auto"/>
                            <w:bottom w:val="none" w:sz="0" w:space="0" w:color="auto"/>
                            <w:right w:val="none" w:sz="0" w:space="0" w:color="auto"/>
                          </w:divBdr>
                          <w:divsChild>
                            <w:div w:id="189689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8566221">
      <w:bodyDiv w:val="1"/>
      <w:marLeft w:val="0"/>
      <w:marRight w:val="0"/>
      <w:marTop w:val="0"/>
      <w:marBottom w:val="0"/>
      <w:divBdr>
        <w:top w:val="none" w:sz="0" w:space="0" w:color="auto"/>
        <w:left w:val="none" w:sz="0" w:space="0" w:color="auto"/>
        <w:bottom w:val="none" w:sz="0" w:space="0" w:color="auto"/>
        <w:right w:val="none" w:sz="0" w:space="0" w:color="auto"/>
      </w:divBdr>
    </w:div>
    <w:div w:id="1623488724">
      <w:bodyDiv w:val="1"/>
      <w:marLeft w:val="0"/>
      <w:marRight w:val="0"/>
      <w:marTop w:val="0"/>
      <w:marBottom w:val="0"/>
      <w:divBdr>
        <w:top w:val="none" w:sz="0" w:space="0" w:color="auto"/>
        <w:left w:val="none" w:sz="0" w:space="0" w:color="auto"/>
        <w:bottom w:val="none" w:sz="0" w:space="0" w:color="auto"/>
        <w:right w:val="none" w:sz="0" w:space="0" w:color="auto"/>
      </w:divBdr>
      <w:divsChild>
        <w:div w:id="1455519898">
          <w:marLeft w:val="0"/>
          <w:marRight w:val="0"/>
          <w:marTop w:val="0"/>
          <w:marBottom w:val="0"/>
          <w:divBdr>
            <w:top w:val="none" w:sz="0" w:space="0" w:color="auto"/>
            <w:left w:val="none" w:sz="0" w:space="0" w:color="auto"/>
            <w:bottom w:val="none" w:sz="0" w:space="0" w:color="auto"/>
            <w:right w:val="none" w:sz="0" w:space="0" w:color="auto"/>
          </w:divBdr>
          <w:divsChild>
            <w:div w:id="1725443768">
              <w:marLeft w:val="0"/>
              <w:marRight w:val="0"/>
              <w:marTop w:val="0"/>
              <w:marBottom w:val="0"/>
              <w:divBdr>
                <w:top w:val="none" w:sz="0" w:space="0" w:color="auto"/>
                <w:left w:val="none" w:sz="0" w:space="0" w:color="auto"/>
                <w:bottom w:val="none" w:sz="0" w:space="0" w:color="auto"/>
                <w:right w:val="none" w:sz="0" w:space="0" w:color="auto"/>
              </w:divBdr>
              <w:divsChild>
                <w:div w:id="52386898">
                  <w:marLeft w:val="0"/>
                  <w:marRight w:val="0"/>
                  <w:marTop w:val="0"/>
                  <w:marBottom w:val="0"/>
                  <w:divBdr>
                    <w:top w:val="none" w:sz="0" w:space="0" w:color="auto"/>
                    <w:left w:val="none" w:sz="0" w:space="0" w:color="auto"/>
                    <w:bottom w:val="none" w:sz="0" w:space="0" w:color="auto"/>
                    <w:right w:val="none" w:sz="0" w:space="0" w:color="auto"/>
                  </w:divBdr>
                  <w:divsChild>
                    <w:div w:id="1516383218">
                      <w:marLeft w:val="0"/>
                      <w:marRight w:val="0"/>
                      <w:marTop w:val="0"/>
                      <w:marBottom w:val="0"/>
                      <w:divBdr>
                        <w:top w:val="none" w:sz="0" w:space="0" w:color="auto"/>
                        <w:left w:val="none" w:sz="0" w:space="0" w:color="auto"/>
                        <w:bottom w:val="none" w:sz="0" w:space="0" w:color="auto"/>
                        <w:right w:val="none" w:sz="0" w:space="0" w:color="auto"/>
                      </w:divBdr>
                      <w:divsChild>
                        <w:div w:id="1871990191">
                          <w:marLeft w:val="0"/>
                          <w:marRight w:val="0"/>
                          <w:marTop w:val="0"/>
                          <w:marBottom w:val="0"/>
                          <w:divBdr>
                            <w:top w:val="none" w:sz="0" w:space="0" w:color="auto"/>
                            <w:left w:val="none" w:sz="0" w:space="0" w:color="auto"/>
                            <w:bottom w:val="none" w:sz="0" w:space="0" w:color="auto"/>
                            <w:right w:val="none" w:sz="0" w:space="0" w:color="auto"/>
                          </w:divBdr>
                          <w:divsChild>
                            <w:div w:id="113098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8898626">
      <w:bodyDiv w:val="1"/>
      <w:marLeft w:val="0"/>
      <w:marRight w:val="0"/>
      <w:marTop w:val="0"/>
      <w:marBottom w:val="0"/>
      <w:divBdr>
        <w:top w:val="none" w:sz="0" w:space="0" w:color="auto"/>
        <w:left w:val="none" w:sz="0" w:space="0" w:color="auto"/>
        <w:bottom w:val="none" w:sz="0" w:space="0" w:color="auto"/>
        <w:right w:val="none" w:sz="0" w:space="0" w:color="auto"/>
      </w:divBdr>
    </w:div>
    <w:div w:id="1830244068">
      <w:bodyDiv w:val="1"/>
      <w:marLeft w:val="0"/>
      <w:marRight w:val="0"/>
      <w:marTop w:val="0"/>
      <w:marBottom w:val="0"/>
      <w:divBdr>
        <w:top w:val="none" w:sz="0" w:space="0" w:color="auto"/>
        <w:left w:val="none" w:sz="0" w:space="0" w:color="auto"/>
        <w:bottom w:val="none" w:sz="0" w:space="0" w:color="auto"/>
        <w:right w:val="none" w:sz="0" w:space="0" w:color="auto"/>
      </w:divBdr>
      <w:divsChild>
        <w:div w:id="1111780719">
          <w:marLeft w:val="0"/>
          <w:marRight w:val="0"/>
          <w:marTop w:val="0"/>
          <w:marBottom w:val="0"/>
          <w:divBdr>
            <w:top w:val="none" w:sz="0" w:space="0" w:color="auto"/>
            <w:left w:val="none" w:sz="0" w:space="0" w:color="auto"/>
            <w:bottom w:val="none" w:sz="0" w:space="0" w:color="auto"/>
            <w:right w:val="none" w:sz="0" w:space="0" w:color="auto"/>
          </w:divBdr>
          <w:divsChild>
            <w:div w:id="1221476208">
              <w:marLeft w:val="0"/>
              <w:marRight w:val="0"/>
              <w:marTop w:val="0"/>
              <w:marBottom w:val="0"/>
              <w:divBdr>
                <w:top w:val="none" w:sz="0" w:space="0" w:color="auto"/>
                <w:left w:val="none" w:sz="0" w:space="0" w:color="auto"/>
                <w:bottom w:val="none" w:sz="0" w:space="0" w:color="auto"/>
                <w:right w:val="none" w:sz="0" w:space="0" w:color="auto"/>
              </w:divBdr>
              <w:divsChild>
                <w:div w:id="1882982322">
                  <w:marLeft w:val="0"/>
                  <w:marRight w:val="0"/>
                  <w:marTop w:val="0"/>
                  <w:marBottom w:val="0"/>
                  <w:divBdr>
                    <w:top w:val="none" w:sz="0" w:space="0" w:color="auto"/>
                    <w:left w:val="none" w:sz="0" w:space="0" w:color="auto"/>
                    <w:bottom w:val="none" w:sz="0" w:space="0" w:color="auto"/>
                    <w:right w:val="none" w:sz="0" w:space="0" w:color="auto"/>
                  </w:divBdr>
                  <w:divsChild>
                    <w:div w:id="984360739">
                      <w:marLeft w:val="0"/>
                      <w:marRight w:val="0"/>
                      <w:marTop w:val="0"/>
                      <w:marBottom w:val="0"/>
                      <w:divBdr>
                        <w:top w:val="none" w:sz="0" w:space="0" w:color="auto"/>
                        <w:left w:val="none" w:sz="0" w:space="0" w:color="auto"/>
                        <w:bottom w:val="none" w:sz="0" w:space="0" w:color="auto"/>
                        <w:right w:val="none" w:sz="0" w:space="0" w:color="auto"/>
                      </w:divBdr>
                      <w:divsChild>
                        <w:div w:id="1280141728">
                          <w:marLeft w:val="0"/>
                          <w:marRight w:val="0"/>
                          <w:marTop w:val="0"/>
                          <w:marBottom w:val="0"/>
                          <w:divBdr>
                            <w:top w:val="none" w:sz="0" w:space="0" w:color="auto"/>
                            <w:left w:val="none" w:sz="0" w:space="0" w:color="auto"/>
                            <w:bottom w:val="none" w:sz="0" w:space="0" w:color="auto"/>
                            <w:right w:val="none" w:sz="0" w:space="0" w:color="auto"/>
                          </w:divBdr>
                          <w:divsChild>
                            <w:div w:id="147367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7403485">
      <w:bodyDiv w:val="1"/>
      <w:marLeft w:val="0"/>
      <w:marRight w:val="0"/>
      <w:marTop w:val="0"/>
      <w:marBottom w:val="0"/>
      <w:divBdr>
        <w:top w:val="none" w:sz="0" w:space="0" w:color="auto"/>
        <w:left w:val="none" w:sz="0" w:space="0" w:color="auto"/>
        <w:bottom w:val="none" w:sz="0" w:space="0" w:color="auto"/>
        <w:right w:val="none" w:sz="0" w:space="0" w:color="auto"/>
      </w:divBdr>
      <w:divsChild>
        <w:div w:id="25838863">
          <w:marLeft w:val="0"/>
          <w:marRight w:val="0"/>
          <w:marTop w:val="0"/>
          <w:marBottom w:val="0"/>
          <w:divBdr>
            <w:top w:val="none" w:sz="0" w:space="0" w:color="auto"/>
            <w:left w:val="none" w:sz="0" w:space="0" w:color="auto"/>
            <w:bottom w:val="none" w:sz="0" w:space="0" w:color="auto"/>
            <w:right w:val="none" w:sz="0" w:space="0" w:color="auto"/>
          </w:divBdr>
          <w:divsChild>
            <w:div w:id="1918593188">
              <w:marLeft w:val="0"/>
              <w:marRight w:val="0"/>
              <w:marTop w:val="0"/>
              <w:marBottom w:val="0"/>
              <w:divBdr>
                <w:top w:val="none" w:sz="0" w:space="0" w:color="auto"/>
                <w:left w:val="none" w:sz="0" w:space="0" w:color="auto"/>
                <w:bottom w:val="none" w:sz="0" w:space="0" w:color="auto"/>
                <w:right w:val="none" w:sz="0" w:space="0" w:color="auto"/>
              </w:divBdr>
              <w:divsChild>
                <w:div w:id="1535074577">
                  <w:marLeft w:val="0"/>
                  <w:marRight w:val="0"/>
                  <w:marTop w:val="0"/>
                  <w:marBottom w:val="0"/>
                  <w:divBdr>
                    <w:top w:val="none" w:sz="0" w:space="0" w:color="auto"/>
                    <w:left w:val="none" w:sz="0" w:space="0" w:color="auto"/>
                    <w:bottom w:val="none" w:sz="0" w:space="0" w:color="auto"/>
                    <w:right w:val="none" w:sz="0" w:space="0" w:color="auto"/>
                  </w:divBdr>
                  <w:divsChild>
                    <w:div w:id="276179993">
                      <w:marLeft w:val="0"/>
                      <w:marRight w:val="0"/>
                      <w:marTop w:val="0"/>
                      <w:marBottom w:val="0"/>
                      <w:divBdr>
                        <w:top w:val="none" w:sz="0" w:space="0" w:color="auto"/>
                        <w:left w:val="none" w:sz="0" w:space="0" w:color="auto"/>
                        <w:bottom w:val="none" w:sz="0" w:space="0" w:color="auto"/>
                        <w:right w:val="none" w:sz="0" w:space="0" w:color="auto"/>
                      </w:divBdr>
                      <w:divsChild>
                        <w:div w:id="13501714">
                          <w:marLeft w:val="0"/>
                          <w:marRight w:val="0"/>
                          <w:marTop w:val="0"/>
                          <w:marBottom w:val="0"/>
                          <w:divBdr>
                            <w:top w:val="none" w:sz="0" w:space="0" w:color="auto"/>
                            <w:left w:val="none" w:sz="0" w:space="0" w:color="auto"/>
                            <w:bottom w:val="none" w:sz="0" w:space="0" w:color="auto"/>
                            <w:right w:val="none" w:sz="0" w:space="0" w:color="auto"/>
                          </w:divBdr>
                          <w:divsChild>
                            <w:div w:id="465440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careers.com/eyc/early-years-practice/parental-involvement-in-eyfs-how-parents-can-support-their-childs-learning/" TargetMode="External"/><Relationship Id="rId13" Type="http://schemas.openxmlformats.org/officeDocument/2006/relationships/hyperlink" Target="https://cpdonline.co.uk/knowledge-base/safeguarding/safe-environments-for-childre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uk/tiny-happy-people/articles/z7v66g8" TargetMode="External"/><Relationship Id="rId12" Type="http://schemas.openxmlformats.org/officeDocument/2006/relationships/hyperlink" Target="https://dera.ioe.ac.uk/id/eprint/4650/1/RR356.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2.vlereader.com/EpubReader?ean=1782806265876" TargetMode="External"/><Relationship Id="rId5" Type="http://schemas.openxmlformats.org/officeDocument/2006/relationships/footnotes" Target="footnotes.xml"/><Relationship Id="rId15" Type="http://schemas.openxmlformats.org/officeDocument/2006/relationships/hyperlink" Target="https://www.tandfonline.com/doi/full/10.1080/03055698.2020.1740978" TargetMode="External"/><Relationship Id="rId10" Type="http://schemas.openxmlformats.org/officeDocument/2006/relationships/hyperlink" Target="https://journals.sagepub.com/doi/full/10.1177/21582440221134089" TargetMode="External"/><Relationship Id="rId4" Type="http://schemas.openxmlformats.org/officeDocument/2006/relationships/webSettings" Target="webSettings.xml"/><Relationship Id="rId9" Type="http://schemas.openxmlformats.org/officeDocument/2006/relationships/hyperlink" Target="https://www.earlyyears.wales/" TargetMode="External"/><Relationship Id="rId14" Type="http://schemas.openxmlformats.org/officeDocument/2006/relationships/hyperlink" Target="https://www.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15576</TotalTime>
  <Pages>8</Pages>
  <Words>3806</Words>
  <Characters>21700</Characters>
  <Application>Microsoft Office Word</Application>
  <DocSecurity>0</DocSecurity>
  <Lines>180</Lines>
  <Paragraphs>50</Paragraphs>
  <ScaleCrop>false</ScaleCrop>
  <Company/>
  <LinksUpToDate>false</LinksUpToDate>
  <CharactersWithSpaces>25456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Saltmarsh</dc:creator>
  <cp:keywords/>
  <dc:description/>
  <cp:lastModifiedBy>Holly Saltmarsh</cp:lastModifiedBy>
  <cp:revision>144</cp:revision>
  <dcterms:created xsi:type="dcterms:W3CDTF">2024-06-10T21:33:00Z</dcterms:created>
  <dcterms:modified xsi:type="dcterms:W3CDTF">2024-06-23T16:39:00Z</dcterms:modified>
</cp:coreProperties>
</file>