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F368E" w14:textId="77777777" w:rsidR="00156BC3" w:rsidRPr="002A67D8" w:rsidRDefault="00156BC3" w:rsidP="00156BC3">
      <w:pPr>
        <w:spacing w:line="360" w:lineRule="auto"/>
        <w:jc w:val="center"/>
        <w:rPr>
          <w:rFonts w:cstheme="minorHAnsi"/>
          <w:sz w:val="24"/>
          <w:szCs w:val="24"/>
        </w:rPr>
      </w:pPr>
      <w:r w:rsidRPr="002A67D8">
        <w:rPr>
          <w:rFonts w:cstheme="minorHAnsi"/>
          <w:sz w:val="24"/>
          <w:szCs w:val="24"/>
        </w:rPr>
        <w:t>University of Wales Trinity Saint David</w:t>
      </w:r>
    </w:p>
    <w:p w14:paraId="616C9803" w14:textId="77777777" w:rsidR="00156BC3" w:rsidRPr="002A67D8" w:rsidRDefault="00156BC3" w:rsidP="00156BC3">
      <w:pPr>
        <w:spacing w:line="360" w:lineRule="auto"/>
        <w:jc w:val="center"/>
        <w:rPr>
          <w:rFonts w:cstheme="minorHAnsi"/>
          <w:sz w:val="24"/>
          <w:szCs w:val="24"/>
        </w:rPr>
      </w:pPr>
      <w:r w:rsidRPr="002A67D8">
        <w:rPr>
          <w:rFonts w:cstheme="minorHAnsi"/>
          <w:sz w:val="24"/>
          <w:szCs w:val="24"/>
        </w:rPr>
        <w:t>School of Engineering</w:t>
      </w:r>
    </w:p>
    <w:p w14:paraId="1E108E4C" w14:textId="13FF2396" w:rsidR="00156BC3" w:rsidRPr="002A67D8" w:rsidRDefault="00156BC3" w:rsidP="00156BC3">
      <w:pPr>
        <w:spacing w:line="360" w:lineRule="auto"/>
        <w:jc w:val="center"/>
        <w:rPr>
          <w:rFonts w:cstheme="minorHAnsi"/>
          <w:sz w:val="24"/>
          <w:szCs w:val="24"/>
        </w:rPr>
      </w:pPr>
      <w:r>
        <w:rPr>
          <w:rFonts w:cstheme="minorHAnsi"/>
          <w:sz w:val="24"/>
          <w:szCs w:val="24"/>
        </w:rPr>
        <w:t>Inventory Concerns</w:t>
      </w:r>
    </w:p>
    <w:p w14:paraId="7C2FBFF7" w14:textId="77777777" w:rsidR="00156BC3" w:rsidRPr="002A67D8" w:rsidRDefault="00156BC3" w:rsidP="00156BC3">
      <w:pPr>
        <w:spacing w:line="360" w:lineRule="auto"/>
        <w:jc w:val="center"/>
        <w:rPr>
          <w:rFonts w:cstheme="minorHAnsi"/>
          <w:sz w:val="24"/>
          <w:szCs w:val="24"/>
        </w:rPr>
      </w:pPr>
      <w:r w:rsidRPr="002A67D8">
        <w:rPr>
          <w:rFonts w:cstheme="minorHAnsi"/>
          <w:sz w:val="24"/>
          <w:szCs w:val="24"/>
        </w:rPr>
        <w:t>Lauren Lloyd</w:t>
      </w:r>
    </w:p>
    <w:p w14:paraId="4EE45613" w14:textId="77777777" w:rsidR="00156BC3" w:rsidRPr="002A67D8" w:rsidRDefault="00156BC3" w:rsidP="00156BC3">
      <w:pPr>
        <w:spacing w:line="360" w:lineRule="auto"/>
        <w:jc w:val="center"/>
        <w:rPr>
          <w:rFonts w:cstheme="minorHAnsi"/>
          <w:sz w:val="24"/>
          <w:szCs w:val="24"/>
        </w:rPr>
      </w:pPr>
      <w:r w:rsidRPr="002A67D8">
        <w:rPr>
          <w:rFonts w:cstheme="minorHAnsi"/>
          <w:sz w:val="24"/>
          <w:szCs w:val="24"/>
        </w:rPr>
        <w:t>2315243</w:t>
      </w:r>
    </w:p>
    <w:p w14:paraId="28C6EDBF" w14:textId="77777777" w:rsidR="00156BC3" w:rsidRPr="002A67D8" w:rsidRDefault="00156BC3" w:rsidP="00156BC3">
      <w:pPr>
        <w:spacing w:line="360" w:lineRule="auto"/>
        <w:jc w:val="center"/>
        <w:rPr>
          <w:rFonts w:cstheme="minorHAnsi"/>
          <w:sz w:val="24"/>
          <w:szCs w:val="24"/>
        </w:rPr>
      </w:pPr>
      <w:r w:rsidRPr="002A67D8">
        <w:rPr>
          <w:rFonts w:cstheme="minorHAnsi"/>
          <w:sz w:val="24"/>
          <w:szCs w:val="24"/>
        </w:rPr>
        <w:t>Degree Apprenticeship in Logistics and Supply Chain Management</w:t>
      </w:r>
    </w:p>
    <w:p w14:paraId="729B7FDE" w14:textId="4A4B63EE" w:rsidR="00156BC3" w:rsidRPr="002A67D8" w:rsidRDefault="00C21B9A" w:rsidP="00156BC3">
      <w:pPr>
        <w:spacing w:line="360" w:lineRule="auto"/>
        <w:jc w:val="center"/>
        <w:rPr>
          <w:rFonts w:cstheme="minorHAnsi"/>
          <w:sz w:val="24"/>
          <w:szCs w:val="24"/>
        </w:rPr>
      </w:pPr>
      <w:r>
        <w:rPr>
          <w:rFonts w:cstheme="minorHAnsi"/>
          <w:sz w:val="24"/>
          <w:szCs w:val="24"/>
        </w:rPr>
        <w:t>16</w:t>
      </w:r>
      <w:r w:rsidRPr="00C21B9A">
        <w:rPr>
          <w:rFonts w:cstheme="minorHAnsi"/>
          <w:sz w:val="24"/>
          <w:szCs w:val="24"/>
          <w:vertAlign w:val="superscript"/>
        </w:rPr>
        <w:t>th</w:t>
      </w:r>
      <w:r>
        <w:rPr>
          <w:rFonts w:cstheme="minorHAnsi"/>
          <w:sz w:val="24"/>
          <w:szCs w:val="24"/>
        </w:rPr>
        <w:t xml:space="preserve"> Dec</w:t>
      </w:r>
      <w:r w:rsidR="00156BC3" w:rsidRPr="002A67D8">
        <w:rPr>
          <w:rFonts w:cstheme="minorHAnsi"/>
          <w:sz w:val="24"/>
          <w:szCs w:val="24"/>
        </w:rPr>
        <w:t xml:space="preserve"> 2024</w:t>
      </w:r>
    </w:p>
    <w:p w14:paraId="52854C6D" w14:textId="49457E4C" w:rsidR="00156BC3" w:rsidRDefault="00156BC3" w:rsidP="00156BC3">
      <w:pPr>
        <w:spacing w:line="360" w:lineRule="auto"/>
        <w:jc w:val="center"/>
        <w:rPr>
          <w:rFonts w:cstheme="minorHAnsi"/>
          <w:sz w:val="24"/>
          <w:szCs w:val="24"/>
        </w:rPr>
      </w:pPr>
      <w:r>
        <w:rPr>
          <w:rFonts w:cstheme="minorHAnsi"/>
          <w:sz w:val="24"/>
          <w:szCs w:val="24"/>
        </w:rPr>
        <w:t>Warehousing and Inventory Operations (ACMA4024)</w:t>
      </w:r>
    </w:p>
    <w:p w14:paraId="2F6756C6" w14:textId="77777777" w:rsidR="00A85EBA" w:rsidRDefault="00A85EBA" w:rsidP="00156BC3">
      <w:pPr>
        <w:spacing w:line="360" w:lineRule="auto"/>
        <w:jc w:val="center"/>
        <w:rPr>
          <w:rFonts w:cstheme="minorHAnsi"/>
          <w:sz w:val="24"/>
          <w:szCs w:val="24"/>
        </w:rPr>
      </w:pPr>
    </w:p>
    <w:p w14:paraId="7254F844" w14:textId="77777777" w:rsidR="00A85EBA" w:rsidRDefault="00A85EBA" w:rsidP="00156BC3">
      <w:pPr>
        <w:spacing w:line="360" w:lineRule="auto"/>
        <w:jc w:val="center"/>
        <w:rPr>
          <w:rFonts w:cstheme="minorHAnsi"/>
          <w:sz w:val="24"/>
          <w:szCs w:val="24"/>
        </w:rPr>
      </w:pPr>
    </w:p>
    <w:p w14:paraId="6AF8248C" w14:textId="77777777" w:rsidR="00A85EBA" w:rsidRDefault="00A85EBA" w:rsidP="00156BC3">
      <w:pPr>
        <w:spacing w:line="360" w:lineRule="auto"/>
        <w:jc w:val="center"/>
        <w:rPr>
          <w:rFonts w:cstheme="minorHAnsi"/>
          <w:sz w:val="24"/>
          <w:szCs w:val="24"/>
        </w:rPr>
      </w:pPr>
    </w:p>
    <w:p w14:paraId="0A00EDF2" w14:textId="77777777" w:rsidR="00A85EBA" w:rsidRDefault="00A85EBA" w:rsidP="00156BC3">
      <w:pPr>
        <w:spacing w:line="360" w:lineRule="auto"/>
        <w:jc w:val="center"/>
        <w:rPr>
          <w:rFonts w:cstheme="minorHAnsi"/>
          <w:sz w:val="24"/>
          <w:szCs w:val="24"/>
        </w:rPr>
      </w:pPr>
    </w:p>
    <w:p w14:paraId="1B685357" w14:textId="77777777" w:rsidR="00A85EBA" w:rsidRDefault="00A85EBA" w:rsidP="00156BC3">
      <w:pPr>
        <w:spacing w:line="360" w:lineRule="auto"/>
        <w:jc w:val="center"/>
        <w:rPr>
          <w:rFonts w:cstheme="minorHAnsi"/>
          <w:sz w:val="24"/>
          <w:szCs w:val="24"/>
        </w:rPr>
      </w:pPr>
    </w:p>
    <w:p w14:paraId="40C0FC19" w14:textId="77777777" w:rsidR="00A85EBA" w:rsidRDefault="00A85EBA" w:rsidP="00156BC3">
      <w:pPr>
        <w:spacing w:line="360" w:lineRule="auto"/>
        <w:jc w:val="center"/>
        <w:rPr>
          <w:rFonts w:cstheme="minorHAnsi"/>
          <w:sz w:val="24"/>
          <w:szCs w:val="24"/>
        </w:rPr>
      </w:pPr>
    </w:p>
    <w:p w14:paraId="3B147205" w14:textId="77777777" w:rsidR="00A85EBA" w:rsidRDefault="00A85EBA" w:rsidP="00156BC3">
      <w:pPr>
        <w:spacing w:line="360" w:lineRule="auto"/>
        <w:jc w:val="center"/>
        <w:rPr>
          <w:rFonts w:cstheme="minorHAnsi"/>
          <w:sz w:val="24"/>
          <w:szCs w:val="24"/>
        </w:rPr>
      </w:pPr>
    </w:p>
    <w:p w14:paraId="7DBEED4B" w14:textId="77777777" w:rsidR="00A85EBA" w:rsidRDefault="00A85EBA" w:rsidP="00156BC3">
      <w:pPr>
        <w:spacing w:line="360" w:lineRule="auto"/>
        <w:jc w:val="center"/>
        <w:rPr>
          <w:rFonts w:cstheme="minorHAnsi"/>
          <w:sz w:val="24"/>
          <w:szCs w:val="24"/>
        </w:rPr>
      </w:pPr>
    </w:p>
    <w:p w14:paraId="0EE3EB37" w14:textId="77777777" w:rsidR="00A85EBA" w:rsidRDefault="00A85EBA" w:rsidP="00156BC3">
      <w:pPr>
        <w:spacing w:line="360" w:lineRule="auto"/>
        <w:jc w:val="center"/>
        <w:rPr>
          <w:rFonts w:cstheme="minorHAnsi"/>
          <w:sz w:val="24"/>
          <w:szCs w:val="24"/>
        </w:rPr>
      </w:pPr>
    </w:p>
    <w:p w14:paraId="581D883C" w14:textId="77777777" w:rsidR="00A85EBA" w:rsidRDefault="00A85EBA" w:rsidP="00156BC3">
      <w:pPr>
        <w:spacing w:line="360" w:lineRule="auto"/>
        <w:jc w:val="center"/>
        <w:rPr>
          <w:rFonts w:cstheme="minorHAnsi"/>
          <w:sz w:val="24"/>
          <w:szCs w:val="24"/>
        </w:rPr>
      </w:pPr>
    </w:p>
    <w:p w14:paraId="26C0E8EE" w14:textId="77777777" w:rsidR="00A85EBA" w:rsidRDefault="00A85EBA" w:rsidP="00156BC3">
      <w:pPr>
        <w:spacing w:line="360" w:lineRule="auto"/>
        <w:jc w:val="center"/>
        <w:rPr>
          <w:rFonts w:cstheme="minorHAnsi"/>
          <w:sz w:val="24"/>
          <w:szCs w:val="24"/>
        </w:rPr>
      </w:pPr>
    </w:p>
    <w:p w14:paraId="1BC756B5" w14:textId="77777777" w:rsidR="00A85EBA" w:rsidRDefault="00A85EBA" w:rsidP="00156BC3">
      <w:pPr>
        <w:spacing w:line="360" w:lineRule="auto"/>
        <w:jc w:val="center"/>
        <w:rPr>
          <w:rFonts w:cstheme="minorHAnsi"/>
          <w:sz w:val="24"/>
          <w:szCs w:val="24"/>
        </w:rPr>
      </w:pPr>
    </w:p>
    <w:p w14:paraId="07D11FBC" w14:textId="77777777" w:rsidR="00A85EBA" w:rsidRDefault="00A85EBA" w:rsidP="00156BC3">
      <w:pPr>
        <w:spacing w:line="360" w:lineRule="auto"/>
        <w:jc w:val="center"/>
        <w:rPr>
          <w:rFonts w:cstheme="minorHAnsi"/>
          <w:sz w:val="24"/>
          <w:szCs w:val="24"/>
        </w:rPr>
      </w:pPr>
    </w:p>
    <w:p w14:paraId="3484DCD5" w14:textId="77777777" w:rsidR="00A85EBA" w:rsidRDefault="00A85EBA" w:rsidP="00156BC3">
      <w:pPr>
        <w:spacing w:line="360" w:lineRule="auto"/>
        <w:jc w:val="center"/>
        <w:rPr>
          <w:rFonts w:cstheme="minorHAnsi"/>
          <w:sz w:val="24"/>
          <w:szCs w:val="24"/>
        </w:rPr>
      </w:pPr>
    </w:p>
    <w:p w14:paraId="14E95350" w14:textId="77777777" w:rsidR="00A85EBA" w:rsidRPr="002A67D8" w:rsidRDefault="00A85EBA" w:rsidP="00156BC3">
      <w:pPr>
        <w:spacing w:line="360" w:lineRule="auto"/>
        <w:jc w:val="center"/>
        <w:rPr>
          <w:rFonts w:cstheme="minorHAnsi"/>
          <w:sz w:val="24"/>
          <w:szCs w:val="24"/>
        </w:rPr>
      </w:pPr>
    </w:p>
    <w:p w14:paraId="252EB82A" w14:textId="7EEAA174" w:rsidR="00A85EBA" w:rsidRPr="00A85EBA" w:rsidRDefault="00A85EBA">
      <w:pPr>
        <w:rPr>
          <w:noProof/>
          <w:u w:val="single"/>
        </w:rPr>
      </w:pPr>
      <w:r w:rsidRPr="00A85EBA">
        <w:rPr>
          <w:rStyle w:val="s1"/>
          <w:color w:val="000000"/>
          <w:sz w:val="24"/>
          <w:szCs w:val="24"/>
          <w:u w:val="single"/>
        </w:rPr>
        <w:lastRenderedPageBreak/>
        <w:t>Table of Figures</w:t>
      </w:r>
      <w:r w:rsidRPr="00A85EBA">
        <w:rPr>
          <w:rStyle w:val="s1"/>
          <w:color w:val="000000"/>
          <w:sz w:val="24"/>
          <w:szCs w:val="24"/>
          <w:u w:val="single"/>
        </w:rPr>
        <w:fldChar w:fldCharType="begin"/>
      </w:r>
      <w:r w:rsidRPr="00A85EBA">
        <w:rPr>
          <w:rStyle w:val="s1"/>
          <w:color w:val="000000"/>
          <w:sz w:val="24"/>
          <w:szCs w:val="24"/>
          <w:u w:val="single"/>
        </w:rPr>
        <w:instrText xml:space="preserve"> TOC \h \z \c "Figure" </w:instrText>
      </w:r>
      <w:r w:rsidRPr="00A85EBA">
        <w:rPr>
          <w:rStyle w:val="s1"/>
          <w:color w:val="000000"/>
          <w:sz w:val="24"/>
          <w:szCs w:val="24"/>
          <w:u w:val="single"/>
        </w:rPr>
        <w:fldChar w:fldCharType="separate"/>
      </w:r>
    </w:p>
    <w:p w14:paraId="0C5BF036" w14:textId="4DD24BA4" w:rsidR="00A85EBA" w:rsidRPr="00A85EBA" w:rsidRDefault="00A85EBA" w:rsidP="00A85EBA">
      <w:pPr>
        <w:pStyle w:val="TableofFigures"/>
        <w:tabs>
          <w:tab w:val="right" w:leader="dot" w:pos="9016"/>
        </w:tabs>
        <w:spacing w:line="360" w:lineRule="auto"/>
        <w:jc w:val="both"/>
        <w:rPr>
          <w:noProof/>
          <w:sz w:val="24"/>
          <w:szCs w:val="24"/>
        </w:rPr>
      </w:pPr>
      <w:hyperlink w:anchor="_Toc185428364" w:history="1">
        <w:r w:rsidRPr="00A85EBA">
          <w:rPr>
            <w:rStyle w:val="Hyperlink"/>
            <w:noProof/>
            <w:sz w:val="24"/>
            <w:szCs w:val="24"/>
          </w:rPr>
          <w:t>Figure 1: Quality Inspection Cycle (Six Sigma, 2024)</w:t>
        </w:r>
        <w:r w:rsidRPr="00A85EBA">
          <w:rPr>
            <w:noProof/>
            <w:webHidden/>
            <w:sz w:val="24"/>
            <w:szCs w:val="24"/>
          </w:rPr>
          <w:tab/>
        </w:r>
        <w:r w:rsidRPr="00A85EBA">
          <w:rPr>
            <w:noProof/>
            <w:webHidden/>
            <w:sz w:val="24"/>
            <w:szCs w:val="24"/>
          </w:rPr>
          <w:fldChar w:fldCharType="begin"/>
        </w:r>
        <w:r w:rsidRPr="00A85EBA">
          <w:rPr>
            <w:noProof/>
            <w:webHidden/>
            <w:sz w:val="24"/>
            <w:szCs w:val="24"/>
          </w:rPr>
          <w:instrText xml:space="preserve"> PAGEREF _Toc185428364 \h </w:instrText>
        </w:r>
        <w:r w:rsidRPr="00A85EBA">
          <w:rPr>
            <w:noProof/>
            <w:webHidden/>
            <w:sz w:val="24"/>
            <w:szCs w:val="24"/>
          </w:rPr>
        </w:r>
        <w:r w:rsidRPr="00A85EBA">
          <w:rPr>
            <w:noProof/>
            <w:webHidden/>
            <w:sz w:val="24"/>
            <w:szCs w:val="24"/>
          </w:rPr>
          <w:fldChar w:fldCharType="separate"/>
        </w:r>
        <w:r w:rsidRPr="00A85EBA">
          <w:rPr>
            <w:noProof/>
            <w:webHidden/>
            <w:sz w:val="24"/>
            <w:szCs w:val="24"/>
          </w:rPr>
          <w:t>5</w:t>
        </w:r>
        <w:r w:rsidRPr="00A85EBA">
          <w:rPr>
            <w:noProof/>
            <w:webHidden/>
            <w:sz w:val="24"/>
            <w:szCs w:val="24"/>
          </w:rPr>
          <w:fldChar w:fldCharType="end"/>
        </w:r>
      </w:hyperlink>
    </w:p>
    <w:p w14:paraId="3E1B1000" w14:textId="6300F0FA" w:rsidR="00A85EBA" w:rsidRPr="00A85EBA" w:rsidRDefault="00A85EBA" w:rsidP="00A85EBA">
      <w:pPr>
        <w:pStyle w:val="TableofFigures"/>
        <w:tabs>
          <w:tab w:val="right" w:leader="dot" w:pos="9016"/>
        </w:tabs>
        <w:spacing w:line="360" w:lineRule="auto"/>
        <w:jc w:val="both"/>
        <w:rPr>
          <w:noProof/>
          <w:sz w:val="24"/>
          <w:szCs w:val="24"/>
        </w:rPr>
      </w:pPr>
      <w:hyperlink w:anchor="_Toc185428365" w:history="1">
        <w:r w:rsidRPr="00A85EBA">
          <w:rPr>
            <w:rStyle w:val="Hyperlink"/>
            <w:noProof/>
            <w:sz w:val="24"/>
            <w:szCs w:val="24"/>
          </w:rPr>
          <w:t>Figure 2: Types of Inventory Audits (Patel, 2024)</w:t>
        </w:r>
        <w:r w:rsidRPr="00A85EBA">
          <w:rPr>
            <w:noProof/>
            <w:webHidden/>
            <w:sz w:val="24"/>
            <w:szCs w:val="24"/>
          </w:rPr>
          <w:tab/>
        </w:r>
        <w:r w:rsidRPr="00A85EBA">
          <w:rPr>
            <w:noProof/>
            <w:webHidden/>
            <w:sz w:val="24"/>
            <w:szCs w:val="24"/>
          </w:rPr>
          <w:fldChar w:fldCharType="begin"/>
        </w:r>
        <w:r w:rsidRPr="00A85EBA">
          <w:rPr>
            <w:noProof/>
            <w:webHidden/>
            <w:sz w:val="24"/>
            <w:szCs w:val="24"/>
          </w:rPr>
          <w:instrText xml:space="preserve"> PAGEREF _Toc185428365 \h </w:instrText>
        </w:r>
        <w:r w:rsidRPr="00A85EBA">
          <w:rPr>
            <w:noProof/>
            <w:webHidden/>
            <w:sz w:val="24"/>
            <w:szCs w:val="24"/>
          </w:rPr>
        </w:r>
        <w:r w:rsidRPr="00A85EBA">
          <w:rPr>
            <w:noProof/>
            <w:webHidden/>
            <w:sz w:val="24"/>
            <w:szCs w:val="24"/>
          </w:rPr>
          <w:fldChar w:fldCharType="separate"/>
        </w:r>
        <w:r w:rsidRPr="00A85EBA">
          <w:rPr>
            <w:noProof/>
            <w:webHidden/>
            <w:sz w:val="24"/>
            <w:szCs w:val="24"/>
          </w:rPr>
          <w:t>7</w:t>
        </w:r>
        <w:r w:rsidRPr="00A85EBA">
          <w:rPr>
            <w:noProof/>
            <w:webHidden/>
            <w:sz w:val="24"/>
            <w:szCs w:val="24"/>
          </w:rPr>
          <w:fldChar w:fldCharType="end"/>
        </w:r>
      </w:hyperlink>
    </w:p>
    <w:p w14:paraId="6DBE1FEC" w14:textId="74CE30B0" w:rsidR="003854D7" w:rsidRDefault="00A85EBA">
      <w:pPr>
        <w:rPr>
          <w:rStyle w:val="s1"/>
          <w:color w:val="000000"/>
          <w:sz w:val="24"/>
          <w:szCs w:val="24"/>
        </w:rPr>
      </w:pPr>
      <w:r>
        <w:rPr>
          <w:rStyle w:val="s1"/>
          <w:color w:val="000000"/>
          <w:sz w:val="24"/>
          <w:szCs w:val="24"/>
        </w:rPr>
        <w:fldChar w:fldCharType="end"/>
      </w:r>
    </w:p>
    <w:p w14:paraId="72D6C68B" w14:textId="77777777" w:rsidR="00A85EBA" w:rsidRDefault="00A85EBA">
      <w:pPr>
        <w:rPr>
          <w:rStyle w:val="s1"/>
          <w:color w:val="000000"/>
          <w:sz w:val="24"/>
          <w:szCs w:val="24"/>
        </w:rPr>
      </w:pPr>
    </w:p>
    <w:p w14:paraId="6D356753" w14:textId="77777777" w:rsidR="00A85EBA" w:rsidRDefault="00A85EBA">
      <w:pPr>
        <w:rPr>
          <w:rStyle w:val="s1"/>
          <w:color w:val="000000"/>
          <w:sz w:val="24"/>
          <w:szCs w:val="24"/>
        </w:rPr>
      </w:pPr>
    </w:p>
    <w:p w14:paraId="3ECBA590" w14:textId="77777777" w:rsidR="00A85EBA" w:rsidRDefault="00A85EBA">
      <w:pPr>
        <w:rPr>
          <w:rStyle w:val="s1"/>
          <w:color w:val="000000"/>
          <w:sz w:val="24"/>
          <w:szCs w:val="24"/>
        </w:rPr>
      </w:pPr>
    </w:p>
    <w:p w14:paraId="532B5D86" w14:textId="77777777" w:rsidR="00A85EBA" w:rsidRDefault="00A85EBA">
      <w:pPr>
        <w:rPr>
          <w:rStyle w:val="s1"/>
          <w:color w:val="000000"/>
          <w:sz w:val="24"/>
          <w:szCs w:val="24"/>
        </w:rPr>
      </w:pPr>
    </w:p>
    <w:p w14:paraId="0C3D2535" w14:textId="77777777" w:rsidR="00A85EBA" w:rsidRDefault="00A85EBA">
      <w:pPr>
        <w:rPr>
          <w:rStyle w:val="s1"/>
          <w:color w:val="000000"/>
          <w:sz w:val="24"/>
          <w:szCs w:val="24"/>
        </w:rPr>
      </w:pPr>
    </w:p>
    <w:p w14:paraId="600DF92D" w14:textId="77777777" w:rsidR="00A85EBA" w:rsidRDefault="00A85EBA">
      <w:pPr>
        <w:rPr>
          <w:rStyle w:val="s1"/>
          <w:color w:val="000000"/>
          <w:sz w:val="24"/>
          <w:szCs w:val="24"/>
        </w:rPr>
      </w:pPr>
    </w:p>
    <w:p w14:paraId="61A5E186" w14:textId="77777777" w:rsidR="00A85EBA" w:rsidRDefault="00A85EBA">
      <w:pPr>
        <w:rPr>
          <w:rStyle w:val="s1"/>
          <w:color w:val="000000"/>
          <w:sz w:val="24"/>
          <w:szCs w:val="24"/>
        </w:rPr>
      </w:pPr>
    </w:p>
    <w:p w14:paraId="5CA5E964" w14:textId="77777777" w:rsidR="00A85EBA" w:rsidRDefault="00A85EBA">
      <w:pPr>
        <w:rPr>
          <w:rStyle w:val="s1"/>
          <w:color w:val="000000"/>
          <w:sz w:val="24"/>
          <w:szCs w:val="24"/>
        </w:rPr>
      </w:pPr>
    </w:p>
    <w:p w14:paraId="2884CF10" w14:textId="77777777" w:rsidR="00A85EBA" w:rsidRDefault="00A85EBA">
      <w:pPr>
        <w:rPr>
          <w:rStyle w:val="s1"/>
          <w:color w:val="000000"/>
          <w:sz w:val="24"/>
          <w:szCs w:val="24"/>
        </w:rPr>
      </w:pPr>
    </w:p>
    <w:p w14:paraId="7D211081" w14:textId="77777777" w:rsidR="00A85EBA" w:rsidRDefault="00A85EBA">
      <w:pPr>
        <w:rPr>
          <w:rStyle w:val="s1"/>
          <w:rFonts w:ascii="Calibri" w:hAnsi="Calibri" w:cs="Calibri"/>
          <w:color w:val="000000"/>
          <w:kern w:val="0"/>
          <w:sz w:val="24"/>
          <w:szCs w:val="24"/>
          <w:lang w:eastAsia="en-GB"/>
          <w14:ligatures w14:val="none"/>
        </w:rPr>
      </w:pPr>
    </w:p>
    <w:p w14:paraId="5C231879" w14:textId="77777777" w:rsidR="00A85EBA" w:rsidRDefault="00A85EBA">
      <w:pPr>
        <w:rPr>
          <w:rStyle w:val="s1"/>
          <w:rFonts w:ascii="Calibri" w:hAnsi="Calibri" w:cs="Calibri"/>
          <w:color w:val="000000"/>
          <w:kern w:val="0"/>
          <w:sz w:val="24"/>
          <w:szCs w:val="24"/>
          <w:lang w:eastAsia="en-GB"/>
          <w14:ligatures w14:val="none"/>
        </w:rPr>
      </w:pPr>
    </w:p>
    <w:p w14:paraId="394A4FE2" w14:textId="77777777" w:rsidR="00A85EBA" w:rsidRDefault="00A85EBA">
      <w:pPr>
        <w:rPr>
          <w:rStyle w:val="s1"/>
          <w:rFonts w:ascii="Calibri" w:hAnsi="Calibri" w:cs="Calibri"/>
          <w:color w:val="000000"/>
          <w:kern w:val="0"/>
          <w:sz w:val="24"/>
          <w:szCs w:val="24"/>
          <w:lang w:eastAsia="en-GB"/>
          <w14:ligatures w14:val="none"/>
        </w:rPr>
      </w:pPr>
    </w:p>
    <w:p w14:paraId="30F348C3" w14:textId="77777777" w:rsidR="00A85EBA" w:rsidRDefault="00A85EBA">
      <w:pPr>
        <w:rPr>
          <w:rStyle w:val="s1"/>
          <w:rFonts w:ascii="Calibri" w:hAnsi="Calibri" w:cs="Calibri"/>
          <w:color w:val="000000"/>
          <w:kern w:val="0"/>
          <w:sz w:val="24"/>
          <w:szCs w:val="24"/>
          <w:lang w:eastAsia="en-GB"/>
          <w14:ligatures w14:val="none"/>
        </w:rPr>
      </w:pPr>
    </w:p>
    <w:p w14:paraId="78A09567" w14:textId="77777777" w:rsidR="00A85EBA" w:rsidRDefault="00A85EBA">
      <w:pPr>
        <w:rPr>
          <w:rStyle w:val="s1"/>
          <w:rFonts w:ascii="Calibri" w:hAnsi="Calibri" w:cs="Calibri"/>
          <w:color w:val="000000"/>
          <w:kern w:val="0"/>
          <w:sz w:val="24"/>
          <w:szCs w:val="24"/>
          <w:lang w:eastAsia="en-GB"/>
          <w14:ligatures w14:val="none"/>
        </w:rPr>
      </w:pPr>
    </w:p>
    <w:p w14:paraId="183D6F9C" w14:textId="77777777" w:rsidR="00A85EBA" w:rsidRDefault="00A85EBA">
      <w:pPr>
        <w:rPr>
          <w:rStyle w:val="s1"/>
          <w:rFonts w:ascii="Calibri" w:hAnsi="Calibri" w:cs="Calibri"/>
          <w:color w:val="000000"/>
          <w:kern w:val="0"/>
          <w:sz w:val="24"/>
          <w:szCs w:val="24"/>
          <w:lang w:eastAsia="en-GB"/>
          <w14:ligatures w14:val="none"/>
        </w:rPr>
      </w:pPr>
    </w:p>
    <w:p w14:paraId="085D3713" w14:textId="77777777" w:rsidR="00A85EBA" w:rsidRDefault="00A85EBA">
      <w:pPr>
        <w:rPr>
          <w:rStyle w:val="s1"/>
          <w:rFonts w:ascii="Calibri" w:hAnsi="Calibri" w:cs="Calibri"/>
          <w:color w:val="000000"/>
          <w:kern w:val="0"/>
          <w:sz w:val="24"/>
          <w:szCs w:val="24"/>
          <w:lang w:eastAsia="en-GB"/>
          <w14:ligatures w14:val="none"/>
        </w:rPr>
      </w:pPr>
    </w:p>
    <w:p w14:paraId="27B6A40B" w14:textId="77777777" w:rsidR="00A85EBA" w:rsidRDefault="00A85EBA">
      <w:pPr>
        <w:rPr>
          <w:rStyle w:val="s1"/>
          <w:rFonts w:ascii="Calibri" w:hAnsi="Calibri" w:cs="Calibri"/>
          <w:color w:val="000000"/>
          <w:kern w:val="0"/>
          <w:sz w:val="24"/>
          <w:szCs w:val="24"/>
          <w:lang w:eastAsia="en-GB"/>
          <w14:ligatures w14:val="none"/>
        </w:rPr>
      </w:pPr>
    </w:p>
    <w:p w14:paraId="77E2891E" w14:textId="77777777" w:rsidR="00A85EBA" w:rsidRDefault="00A85EBA">
      <w:pPr>
        <w:rPr>
          <w:rStyle w:val="s1"/>
          <w:rFonts w:ascii="Calibri" w:hAnsi="Calibri" w:cs="Calibri"/>
          <w:color w:val="000000"/>
          <w:kern w:val="0"/>
          <w:sz w:val="24"/>
          <w:szCs w:val="24"/>
          <w:lang w:eastAsia="en-GB"/>
          <w14:ligatures w14:val="none"/>
        </w:rPr>
      </w:pPr>
    </w:p>
    <w:p w14:paraId="1FC9F0E2" w14:textId="77777777" w:rsidR="00A85EBA" w:rsidRDefault="00A85EBA">
      <w:pPr>
        <w:rPr>
          <w:rStyle w:val="s1"/>
          <w:rFonts w:ascii="Calibri" w:hAnsi="Calibri" w:cs="Calibri"/>
          <w:color w:val="000000"/>
          <w:kern w:val="0"/>
          <w:sz w:val="24"/>
          <w:szCs w:val="24"/>
          <w:lang w:eastAsia="en-GB"/>
          <w14:ligatures w14:val="none"/>
        </w:rPr>
      </w:pPr>
    </w:p>
    <w:p w14:paraId="05788115" w14:textId="77777777" w:rsidR="00A85EBA" w:rsidRDefault="00A85EBA">
      <w:pPr>
        <w:rPr>
          <w:rStyle w:val="s1"/>
          <w:rFonts w:ascii="Calibri" w:hAnsi="Calibri" w:cs="Calibri"/>
          <w:color w:val="000000"/>
          <w:kern w:val="0"/>
          <w:sz w:val="24"/>
          <w:szCs w:val="24"/>
          <w:lang w:eastAsia="en-GB"/>
          <w14:ligatures w14:val="none"/>
        </w:rPr>
      </w:pPr>
    </w:p>
    <w:p w14:paraId="4A0E708F" w14:textId="77777777" w:rsidR="00A85EBA" w:rsidRDefault="00A85EBA">
      <w:pPr>
        <w:rPr>
          <w:rStyle w:val="s1"/>
          <w:rFonts w:ascii="Calibri" w:hAnsi="Calibri" w:cs="Calibri"/>
          <w:color w:val="000000"/>
          <w:kern w:val="0"/>
          <w:sz w:val="24"/>
          <w:szCs w:val="24"/>
          <w:lang w:eastAsia="en-GB"/>
          <w14:ligatures w14:val="none"/>
        </w:rPr>
      </w:pPr>
    </w:p>
    <w:p w14:paraId="6E0EB0F2" w14:textId="77777777" w:rsidR="00A85EBA" w:rsidRDefault="00A85EBA">
      <w:pPr>
        <w:rPr>
          <w:rStyle w:val="s1"/>
          <w:rFonts w:ascii="Calibri" w:hAnsi="Calibri" w:cs="Calibri"/>
          <w:color w:val="000000"/>
          <w:kern w:val="0"/>
          <w:sz w:val="24"/>
          <w:szCs w:val="24"/>
          <w:lang w:eastAsia="en-GB"/>
          <w14:ligatures w14:val="none"/>
        </w:rPr>
      </w:pPr>
    </w:p>
    <w:p w14:paraId="5A961687" w14:textId="77777777" w:rsidR="00A85EBA" w:rsidRDefault="00A85EBA">
      <w:pPr>
        <w:rPr>
          <w:rStyle w:val="s1"/>
          <w:rFonts w:ascii="Calibri" w:hAnsi="Calibri" w:cs="Calibri"/>
          <w:color w:val="000000"/>
          <w:kern w:val="0"/>
          <w:sz w:val="24"/>
          <w:szCs w:val="24"/>
          <w:lang w:eastAsia="en-GB"/>
          <w14:ligatures w14:val="none"/>
        </w:rPr>
      </w:pPr>
    </w:p>
    <w:p w14:paraId="390F04F4" w14:textId="77777777" w:rsidR="00A85EBA" w:rsidRDefault="00A85EBA">
      <w:pPr>
        <w:rPr>
          <w:rStyle w:val="s1"/>
          <w:rFonts w:ascii="Calibri" w:hAnsi="Calibri" w:cs="Calibri"/>
          <w:color w:val="000000"/>
          <w:kern w:val="0"/>
          <w:sz w:val="24"/>
          <w:szCs w:val="24"/>
          <w:lang w:eastAsia="en-GB"/>
          <w14:ligatures w14:val="none"/>
        </w:rPr>
      </w:pPr>
    </w:p>
    <w:sdt>
      <w:sdtPr>
        <w:rPr>
          <w:rFonts w:asciiTheme="minorHAnsi" w:eastAsiaTheme="minorHAnsi" w:hAnsiTheme="minorHAnsi" w:cstheme="minorBidi"/>
          <w:color w:val="auto"/>
          <w:kern w:val="2"/>
          <w:sz w:val="22"/>
          <w:szCs w:val="22"/>
          <w:lang w:val="en-GB"/>
          <w14:ligatures w14:val="standardContextual"/>
        </w:rPr>
        <w:id w:val="-569579188"/>
        <w:docPartObj>
          <w:docPartGallery w:val="Table of Contents"/>
          <w:docPartUnique/>
        </w:docPartObj>
      </w:sdtPr>
      <w:sdtEndPr>
        <w:rPr>
          <w:b/>
          <w:bCs/>
          <w:noProof/>
        </w:rPr>
      </w:sdtEndPr>
      <w:sdtContent>
        <w:p w14:paraId="5BE2F7C3" w14:textId="6C6B5919" w:rsidR="003854D7" w:rsidRDefault="003854D7">
          <w:pPr>
            <w:pStyle w:val="TOCHeading"/>
          </w:pPr>
          <w:r>
            <w:t>Table of Contents</w:t>
          </w:r>
        </w:p>
        <w:p w14:paraId="4620B104" w14:textId="77777777" w:rsidR="00A96EB1" w:rsidRPr="00A96EB1" w:rsidRDefault="00A96EB1" w:rsidP="00A96EB1">
          <w:pPr>
            <w:rPr>
              <w:lang w:val="en-US"/>
            </w:rPr>
          </w:pPr>
        </w:p>
        <w:p w14:paraId="2C215360" w14:textId="49440B88" w:rsidR="00E865CB" w:rsidRPr="00E865CB" w:rsidRDefault="003854D7" w:rsidP="00E865CB">
          <w:pPr>
            <w:pStyle w:val="TOC1"/>
            <w:tabs>
              <w:tab w:val="right" w:leader="dot" w:pos="9016"/>
            </w:tabs>
            <w:spacing w:line="360" w:lineRule="auto"/>
            <w:rPr>
              <w:rFonts w:eastAsiaTheme="minorEastAsia"/>
              <w:noProof/>
              <w:sz w:val="24"/>
              <w:szCs w:val="24"/>
              <w:lang w:eastAsia="en-GB"/>
            </w:rPr>
          </w:pPr>
          <w:r w:rsidRPr="00E865CB">
            <w:rPr>
              <w:sz w:val="24"/>
              <w:szCs w:val="24"/>
            </w:rPr>
            <w:fldChar w:fldCharType="begin"/>
          </w:r>
          <w:r w:rsidRPr="00E865CB">
            <w:rPr>
              <w:sz w:val="24"/>
              <w:szCs w:val="24"/>
            </w:rPr>
            <w:instrText xml:space="preserve"> TOC \o "1-3" \h \z \u </w:instrText>
          </w:r>
          <w:r w:rsidRPr="00E865CB">
            <w:rPr>
              <w:sz w:val="24"/>
              <w:szCs w:val="24"/>
            </w:rPr>
            <w:fldChar w:fldCharType="separate"/>
          </w:r>
          <w:hyperlink w:anchor="_Toc185429156" w:history="1">
            <w:r w:rsidR="00E865CB" w:rsidRPr="00E865CB">
              <w:rPr>
                <w:rStyle w:val="Hyperlink"/>
                <w:noProof/>
                <w:sz w:val="24"/>
                <w:szCs w:val="24"/>
              </w:rPr>
              <w:t>1.0 Introduction</w:t>
            </w:r>
            <w:r w:rsidR="00E865CB" w:rsidRPr="00E865CB">
              <w:rPr>
                <w:noProof/>
                <w:webHidden/>
                <w:sz w:val="24"/>
                <w:szCs w:val="24"/>
              </w:rPr>
              <w:tab/>
            </w:r>
            <w:r w:rsidR="00E865CB" w:rsidRPr="00E865CB">
              <w:rPr>
                <w:noProof/>
                <w:webHidden/>
                <w:sz w:val="24"/>
                <w:szCs w:val="24"/>
              </w:rPr>
              <w:fldChar w:fldCharType="begin"/>
            </w:r>
            <w:r w:rsidR="00E865CB" w:rsidRPr="00E865CB">
              <w:rPr>
                <w:noProof/>
                <w:webHidden/>
                <w:sz w:val="24"/>
                <w:szCs w:val="24"/>
              </w:rPr>
              <w:instrText xml:space="preserve"> PAGEREF _Toc185429156 \h </w:instrText>
            </w:r>
            <w:r w:rsidR="00E865CB" w:rsidRPr="00E865CB">
              <w:rPr>
                <w:noProof/>
                <w:webHidden/>
                <w:sz w:val="24"/>
                <w:szCs w:val="24"/>
              </w:rPr>
            </w:r>
            <w:r w:rsidR="00E865CB" w:rsidRPr="00E865CB">
              <w:rPr>
                <w:noProof/>
                <w:webHidden/>
                <w:sz w:val="24"/>
                <w:szCs w:val="24"/>
              </w:rPr>
              <w:fldChar w:fldCharType="separate"/>
            </w:r>
            <w:r w:rsidR="000C1785">
              <w:rPr>
                <w:noProof/>
                <w:webHidden/>
                <w:sz w:val="24"/>
                <w:szCs w:val="24"/>
              </w:rPr>
              <w:t>4</w:t>
            </w:r>
            <w:r w:rsidR="00E865CB" w:rsidRPr="00E865CB">
              <w:rPr>
                <w:noProof/>
                <w:webHidden/>
                <w:sz w:val="24"/>
                <w:szCs w:val="24"/>
              </w:rPr>
              <w:fldChar w:fldCharType="end"/>
            </w:r>
          </w:hyperlink>
        </w:p>
        <w:p w14:paraId="15884525" w14:textId="5BF21A82" w:rsidR="00E865CB" w:rsidRPr="00E865CB" w:rsidRDefault="00E865CB" w:rsidP="00E865CB">
          <w:pPr>
            <w:pStyle w:val="TOC1"/>
            <w:tabs>
              <w:tab w:val="right" w:leader="dot" w:pos="9016"/>
            </w:tabs>
            <w:spacing w:line="360" w:lineRule="auto"/>
            <w:rPr>
              <w:rFonts w:eastAsiaTheme="minorEastAsia"/>
              <w:noProof/>
              <w:sz w:val="24"/>
              <w:szCs w:val="24"/>
              <w:lang w:eastAsia="en-GB"/>
            </w:rPr>
          </w:pPr>
          <w:hyperlink w:anchor="_Toc185429157" w:history="1">
            <w:r w:rsidRPr="00E865CB">
              <w:rPr>
                <w:rStyle w:val="Hyperlink"/>
                <w:noProof/>
                <w:sz w:val="24"/>
                <w:szCs w:val="24"/>
              </w:rPr>
              <w:t>2.0 Question 1</w:t>
            </w:r>
            <w:r w:rsidRPr="00E865CB">
              <w:rPr>
                <w:noProof/>
                <w:webHidden/>
                <w:sz w:val="24"/>
                <w:szCs w:val="24"/>
              </w:rPr>
              <w:tab/>
            </w:r>
            <w:r w:rsidRPr="00E865CB">
              <w:rPr>
                <w:noProof/>
                <w:webHidden/>
                <w:sz w:val="24"/>
                <w:szCs w:val="24"/>
              </w:rPr>
              <w:fldChar w:fldCharType="begin"/>
            </w:r>
            <w:r w:rsidRPr="00E865CB">
              <w:rPr>
                <w:noProof/>
                <w:webHidden/>
                <w:sz w:val="24"/>
                <w:szCs w:val="24"/>
              </w:rPr>
              <w:instrText xml:space="preserve"> PAGEREF _Toc185429157 \h </w:instrText>
            </w:r>
            <w:r w:rsidRPr="00E865CB">
              <w:rPr>
                <w:noProof/>
                <w:webHidden/>
                <w:sz w:val="24"/>
                <w:szCs w:val="24"/>
              </w:rPr>
            </w:r>
            <w:r w:rsidRPr="00E865CB">
              <w:rPr>
                <w:noProof/>
                <w:webHidden/>
                <w:sz w:val="24"/>
                <w:szCs w:val="24"/>
              </w:rPr>
              <w:fldChar w:fldCharType="separate"/>
            </w:r>
            <w:r w:rsidR="000C1785">
              <w:rPr>
                <w:noProof/>
                <w:webHidden/>
                <w:sz w:val="24"/>
                <w:szCs w:val="24"/>
              </w:rPr>
              <w:t>5</w:t>
            </w:r>
            <w:r w:rsidRPr="00E865CB">
              <w:rPr>
                <w:noProof/>
                <w:webHidden/>
                <w:sz w:val="24"/>
                <w:szCs w:val="24"/>
              </w:rPr>
              <w:fldChar w:fldCharType="end"/>
            </w:r>
          </w:hyperlink>
        </w:p>
        <w:p w14:paraId="27D169EB" w14:textId="164D2D82" w:rsidR="00E865CB" w:rsidRPr="00E865CB" w:rsidRDefault="00E865CB" w:rsidP="00E865CB">
          <w:pPr>
            <w:pStyle w:val="TOC1"/>
            <w:tabs>
              <w:tab w:val="right" w:leader="dot" w:pos="9016"/>
            </w:tabs>
            <w:spacing w:line="360" w:lineRule="auto"/>
            <w:rPr>
              <w:rFonts w:eastAsiaTheme="minorEastAsia"/>
              <w:noProof/>
              <w:sz w:val="24"/>
              <w:szCs w:val="24"/>
              <w:lang w:eastAsia="en-GB"/>
            </w:rPr>
          </w:pPr>
          <w:hyperlink w:anchor="_Toc185429158" w:history="1">
            <w:r w:rsidRPr="00E865CB">
              <w:rPr>
                <w:rStyle w:val="Hyperlink"/>
                <w:noProof/>
                <w:sz w:val="24"/>
                <w:szCs w:val="24"/>
              </w:rPr>
              <w:t>3.0 Question 2</w:t>
            </w:r>
            <w:r w:rsidRPr="00E865CB">
              <w:rPr>
                <w:noProof/>
                <w:webHidden/>
                <w:sz w:val="24"/>
                <w:szCs w:val="24"/>
              </w:rPr>
              <w:tab/>
            </w:r>
            <w:r w:rsidRPr="00E865CB">
              <w:rPr>
                <w:noProof/>
                <w:webHidden/>
                <w:sz w:val="24"/>
                <w:szCs w:val="24"/>
              </w:rPr>
              <w:fldChar w:fldCharType="begin"/>
            </w:r>
            <w:r w:rsidRPr="00E865CB">
              <w:rPr>
                <w:noProof/>
                <w:webHidden/>
                <w:sz w:val="24"/>
                <w:szCs w:val="24"/>
              </w:rPr>
              <w:instrText xml:space="preserve"> PAGEREF _Toc185429158 \h </w:instrText>
            </w:r>
            <w:r w:rsidRPr="00E865CB">
              <w:rPr>
                <w:noProof/>
                <w:webHidden/>
                <w:sz w:val="24"/>
                <w:szCs w:val="24"/>
              </w:rPr>
            </w:r>
            <w:r w:rsidRPr="00E865CB">
              <w:rPr>
                <w:noProof/>
                <w:webHidden/>
                <w:sz w:val="24"/>
                <w:szCs w:val="24"/>
              </w:rPr>
              <w:fldChar w:fldCharType="separate"/>
            </w:r>
            <w:r w:rsidR="000C1785">
              <w:rPr>
                <w:noProof/>
                <w:webHidden/>
                <w:sz w:val="24"/>
                <w:szCs w:val="24"/>
              </w:rPr>
              <w:t>7</w:t>
            </w:r>
            <w:r w:rsidRPr="00E865CB">
              <w:rPr>
                <w:noProof/>
                <w:webHidden/>
                <w:sz w:val="24"/>
                <w:szCs w:val="24"/>
              </w:rPr>
              <w:fldChar w:fldCharType="end"/>
            </w:r>
          </w:hyperlink>
        </w:p>
        <w:p w14:paraId="27D92F2B" w14:textId="4BAEDF60" w:rsidR="00E865CB" w:rsidRPr="00E865CB" w:rsidRDefault="00E865CB" w:rsidP="00E865CB">
          <w:pPr>
            <w:pStyle w:val="TOC1"/>
            <w:tabs>
              <w:tab w:val="right" w:leader="dot" w:pos="9016"/>
            </w:tabs>
            <w:spacing w:line="360" w:lineRule="auto"/>
            <w:rPr>
              <w:rFonts w:eastAsiaTheme="minorEastAsia"/>
              <w:noProof/>
              <w:sz w:val="24"/>
              <w:szCs w:val="24"/>
              <w:lang w:eastAsia="en-GB"/>
            </w:rPr>
          </w:pPr>
          <w:hyperlink w:anchor="_Toc185429159" w:history="1">
            <w:r w:rsidRPr="00E865CB">
              <w:rPr>
                <w:rStyle w:val="Hyperlink"/>
                <w:noProof/>
                <w:sz w:val="24"/>
                <w:szCs w:val="24"/>
              </w:rPr>
              <w:t>4.0 Conclusion and recommendations</w:t>
            </w:r>
            <w:r w:rsidRPr="00E865CB">
              <w:rPr>
                <w:noProof/>
                <w:webHidden/>
                <w:sz w:val="24"/>
                <w:szCs w:val="24"/>
              </w:rPr>
              <w:tab/>
            </w:r>
            <w:r w:rsidRPr="00E865CB">
              <w:rPr>
                <w:noProof/>
                <w:webHidden/>
                <w:sz w:val="24"/>
                <w:szCs w:val="24"/>
              </w:rPr>
              <w:fldChar w:fldCharType="begin"/>
            </w:r>
            <w:r w:rsidRPr="00E865CB">
              <w:rPr>
                <w:noProof/>
                <w:webHidden/>
                <w:sz w:val="24"/>
                <w:szCs w:val="24"/>
              </w:rPr>
              <w:instrText xml:space="preserve"> PAGEREF _Toc185429159 \h </w:instrText>
            </w:r>
            <w:r w:rsidRPr="00E865CB">
              <w:rPr>
                <w:noProof/>
                <w:webHidden/>
                <w:sz w:val="24"/>
                <w:szCs w:val="24"/>
              </w:rPr>
            </w:r>
            <w:r w:rsidRPr="00E865CB">
              <w:rPr>
                <w:noProof/>
                <w:webHidden/>
                <w:sz w:val="24"/>
                <w:szCs w:val="24"/>
              </w:rPr>
              <w:fldChar w:fldCharType="separate"/>
            </w:r>
            <w:r w:rsidR="000C1785">
              <w:rPr>
                <w:noProof/>
                <w:webHidden/>
                <w:sz w:val="24"/>
                <w:szCs w:val="24"/>
              </w:rPr>
              <w:t>9</w:t>
            </w:r>
            <w:r w:rsidRPr="00E865CB">
              <w:rPr>
                <w:noProof/>
                <w:webHidden/>
                <w:sz w:val="24"/>
                <w:szCs w:val="24"/>
              </w:rPr>
              <w:fldChar w:fldCharType="end"/>
            </w:r>
          </w:hyperlink>
        </w:p>
        <w:p w14:paraId="51F35372" w14:textId="654CF384" w:rsidR="00E865CB" w:rsidRPr="00E865CB" w:rsidRDefault="00E865CB" w:rsidP="00E865CB">
          <w:pPr>
            <w:pStyle w:val="TOC1"/>
            <w:tabs>
              <w:tab w:val="right" w:leader="dot" w:pos="9016"/>
            </w:tabs>
            <w:spacing w:line="360" w:lineRule="auto"/>
            <w:rPr>
              <w:rFonts w:eastAsiaTheme="minorEastAsia"/>
              <w:noProof/>
              <w:sz w:val="24"/>
              <w:szCs w:val="24"/>
              <w:lang w:eastAsia="en-GB"/>
            </w:rPr>
          </w:pPr>
          <w:hyperlink w:anchor="_Toc185429160" w:history="1">
            <w:r w:rsidRPr="00E865CB">
              <w:rPr>
                <w:rStyle w:val="Hyperlink"/>
                <w:noProof/>
                <w:sz w:val="24"/>
                <w:szCs w:val="24"/>
              </w:rPr>
              <w:t>5.0 References</w:t>
            </w:r>
            <w:r w:rsidRPr="00E865CB">
              <w:rPr>
                <w:noProof/>
                <w:webHidden/>
                <w:sz w:val="24"/>
                <w:szCs w:val="24"/>
              </w:rPr>
              <w:tab/>
            </w:r>
            <w:r w:rsidRPr="00E865CB">
              <w:rPr>
                <w:noProof/>
                <w:webHidden/>
                <w:sz w:val="24"/>
                <w:szCs w:val="24"/>
              </w:rPr>
              <w:fldChar w:fldCharType="begin"/>
            </w:r>
            <w:r w:rsidRPr="00E865CB">
              <w:rPr>
                <w:noProof/>
                <w:webHidden/>
                <w:sz w:val="24"/>
                <w:szCs w:val="24"/>
              </w:rPr>
              <w:instrText xml:space="preserve"> PAGEREF _Toc185429160 \h </w:instrText>
            </w:r>
            <w:r w:rsidRPr="00E865CB">
              <w:rPr>
                <w:noProof/>
                <w:webHidden/>
                <w:sz w:val="24"/>
                <w:szCs w:val="24"/>
              </w:rPr>
            </w:r>
            <w:r w:rsidRPr="00E865CB">
              <w:rPr>
                <w:noProof/>
                <w:webHidden/>
                <w:sz w:val="24"/>
                <w:szCs w:val="24"/>
              </w:rPr>
              <w:fldChar w:fldCharType="separate"/>
            </w:r>
            <w:r w:rsidR="000C1785">
              <w:rPr>
                <w:noProof/>
                <w:webHidden/>
                <w:sz w:val="24"/>
                <w:szCs w:val="24"/>
              </w:rPr>
              <w:t>10</w:t>
            </w:r>
            <w:r w:rsidRPr="00E865CB">
              <w:rPr>
                <w:noProof/>
                <w:webHidden/>
                <w:sz w:val="24"/>
                <w:szCs w:val="24"/>
              </w:rPr>
              <w:fldChar w:fldCharType="end"/>
            </w:r>
          </w:hyperlink>
        </w:p>
        <w:p w14:paraId="2D47D58C" w14:textId="7ED5198C" w:rsidR="003854D7" w:rsidRDefault="003854D7" w:rsidP="00E865CB">
          <w:pPr>
            <w:spacing w:line="360" w:lineRule="auto"/>
          </w:pPr>
          <w:r w:rsidRPr="00E865CB">
            <w:rPr>
              <w:b/>
              <w:bCs/>
              <w:noProof/>
              <w:sz w:val="24"/>
              <w:szCs w:val="24"/>
            </w:rPr>
            <w:fldChar w:fldCharType="end"/>
          </w:r>
        </w:p>
      </w:sdtContent>
    </w:sdt>
    <w:p w14:paraId="31018470" w14:textId="609A6B44" w:rsidR="003854D7" w:rsidRDefault="003854D7" w:rsidP="0006238D">
      <w:pPr>
        <w:pStyle w:val="p2"/>
        <w:spacing w:before="0" w:beforeAutospacing="0" w:after="0" w:afterAutospacing="0"/>
        <w:ind w:left="540"/>
        <w:rPr>
          <w:rStyle w:val="s1"/>
          <w:color w:val="000000"/>
          <w:sz w:val="24"/>
          <w:szCs w:val="24"/>
        </w:rPr>
      </w:pPr>
    </w:p>
    <w:p w14:paraId="1F120139" w14:textId="77777777" w:rsidR="003854D7" w:rsidRDefault="003854D7">
      <w:pPr>
        <w:rPr>
          <w:rStyle w:val="s1"/>
          <w:rFonts w:ascii="Calibri" w:hAnsi="Calibri" w:cs="Calibri"/>
          <w:color w:val="000000"/>
          <w:kern w:val="0"/>
          <w:sz w:val="24"/>
          <w:szCs w:val="24"/>
          <w:lang w:eastAsia="en-GB"/>
          <w14:ligatures w14:val="none"/>
        </w:rPr>
      </w:pPr>
      <w:r>
        <w:rPr>
          <w:rStyle w:val="s1"/>
          <w:color w:val="000000"/>
          <w:sz w:val="24"/>
          <w:szCs w:val="24"/>
        </w:rPr>
        <w:br w:type="page"/>
      </w:r>
    </w:p>
    <w:p w14:paraId="1990774D" w14:textId="77777777" w:rsidR="0006238D" w:rsidRPr="003854D7" w:rsidRDefault="0006238D" w:rsidP="003854D7">
      <w:pPr>
        <w:pStyle w:val="Heading1"/>
      </w:pPr>
      <w:bookmarkStart w:id="0" w:name="_Toc185429156"/>
      <w:r w:rsidRPr="003854D7">
        <w:rPr>
          <w:rStyle w:val="s1"/>
        </w:rPr>
        <w:lastRenderedPageBreak/>
        <w:t>1.0 Introduction</w:t>
      </w:r>
      <w:bookmarkEnd w:id="0"/>
    </w:p>
    <w:p w14:paraId="563D7BF8" w14:textId="77777777" w:rsidR="0006238D" w:rsidRDefault="0006238D" w:rsidP="0006238D">
      <w:pPr>
        <w:pStyle w:val="p3"/>
        <w:spacing w:before="0" w:beforeAutospacing="0" w:after="0" w:afterAutospacing="0"/>
        <w:rPr>
          <w:color w:val="000000"/>
          <w:sz w:val="27"/>
          <w:szCs w:val="27"/>
        </w:rPr>
      </w:pPr>
    </w:p>
    <w:p w14:paraId="307DA32C" w14:textId="2471A914" w:rsidR="003D6E99" w:rsidRDefault="0006238D" w:rsidP="003D6E99">
      <w:pPr>
        <w:pStyle w:val="p4"/>
        <w:spacing w:before="0" w:beforeAutospacing="0" w:after="0" w:afterAutospacing="0" w:line="360" w:lineRule="auto"/>
        <w:jc w:val="both"/>
        <w:rPr>
          <w:rStyle w:val="s1"/>
          <w:color w:val="000000"/>
          <w:sz w:val="24"/>
          <w:szCs w:val="24"/>
        </w:rPr>
      </w:pPr>
      <w:r>
        <w:rPr>
          <w:rStyle w:val="s1"/>
          <w:color w:val="000000"/>
          <w:sz w:val="24"/>
          <w:szCs w:val="24"/>
        </w:rPr>
        <w:t xml:space="preserve">Inventory management is a critical function within businesses. However, </w:t>
      </w:r>
      <w:r w:rsidR="003D6E99">
        <w:rPr>
          <w:rStyle w:val="s1"/>
          <w:color w:val="000000"/>
          <w:sz w:val="24"/>
          <w:szCs w:val="24"/>
        </w:rPr>
        <w:t>only around 22%</w:t>
      </w:r>
      <w:r>
        <w:rPr>
          <w:rStyle w:val="s1"/>
          <w:color w:val="000000"/>
          <w:sz w:val="24"/>
          <w:szCs w:val="24"/>
        </w:rPr>
        <w:t xml:space="preserve"> of companies </w:t>
      </w:r>
      <w:r w:rsidR="003D6E99">
        <w:rPr>
          <w:rStyle w:val="s1"/>
          <w:color w:val="000000"/>
          <w:sz w:val="24"/>
          <w:szCs w:val="24"/>
        </w:rPr>
        <w:t>say they can manage their supply chains proactively</w:t>
      </w:r>
      <w:sdt>
        <w:sdtPr>
          <w:rPr>
            <w:rStyle w:val="s1"/>
            <w:color w:val="000000"/>
            <w:sz w:val="24"/>
            <w:szCs w:val="24"/>
          </w:rPr>
          <w:id w:val="1326713275"/>
          <w:citation/>
        </w:sdtPr>
        <w:sdtEndPr>
          <w:rPr>
            <w:rStyle w:val="s1"/>
          </w:rPr>
        </w:sdtEndPr>
        <w:sdtContent>
          <w:r w:rsidR="003D6E99">
            <w:rPr>
              <w:rStyle w:val="s1"/>
              <w:color w:val="000000"/>
              <w:sz w:val="24"/>
              <w:szCs w:val="24"/>
            </w:rPr>
            <w:fldChar w:fldCharType="begin"/>
          </w:r>
          <w:r w:rsidR="003D6E99">
            <w:rPr>
              <w:rStyle w:val="s1"/>
              <w:color w:val="000000"/>
              <w:sz w:val="24"/>
              <w:szCs w:val="24"/>
              <w:lang w:val="en-US"/>
            </w:rPr>
            <w:instrText xml:space="preserve"> CITATION Kol22 \l 1033 </w:instrText>
          </w:r>
          <w:r w:rsidR="003D6E99">
            <w:rPr>
              <w:rStyle w:val="s1"/>
              <w:color w:val="000000"/>
              <w:sz w:val="24"/>
              <w:szCs w:val="24"/>
            </w:rPr>
            <w:fldChar w:fldCharType="separate"/>
          </w:r>
          <w:r w:rsidR="000C1785">
            <w:rPr>
              <w:rStyle w:val="s1"/>
              <w:noProof/>
              <w:color w:val="000000"/>
              <w:sz w:val="24"/>
              <w:szCs w:val="24"/>
              <w:lang w:val="en-US"/>
            </w:rPr>
            <w:t xml:space="preserve"> </w:t>
          </w:r>
          <w:r w:rsidR="000C1785" w:rsidRPr="000C1785">
            <w:rPr>
              <w:noProof/>
              <w:color w:val="000000"/>
              <w:sz w:val="24"/>
              <w:szCs w:val="24"/>
              <w:lang w:val="en-US"/>
            </w:rPr>
            <w:t>(Kolmar, 2022)</w:t>
          </w:r>
          <w:r w:rsidR="003D6E99">
            <w:rPr>
              <w:rStyle w:val="s1"/>
              <w:color w:val="000000"/>
              <w:sz w:val="24"/>
              <w:szCs w:val="24"/>
            </w:rPr>
            <w:fldChar w:fldCharType="end"/>
          </w:r>
        </w:sdtContent>
      </w:sdt>
      <w:r w:rsidR="003D6E99">
        <w:rPr>
          <w:rStyle w:val="s1"/>
          <w:color w:val="000000"/>
          <w:sz w:val="24"/>
          <w:szCs w:val="24"/>
        </w:rPr>
        <w:t xml:space="preserve">. </w:t>
      </w:r>
      <w:r w:rsidR="00A85EBA">
        <w:rPr>
          <w:rStyle w:val="s1"/>
          <w:color w:val="000000"/>
          <w:sz w:val="24"/>
          <w:szCs w:val="24"/>
        </w:rPr>
        <w:t xml:space="preserve">Currently, </w:t>
      </w:r>
      <w:r>
        <w:rPr>
          <w:rStyle w:val="s1"/>
          <w:color w:val="000000"/>
          <w:sz w:val="24"/>
          <w:szCs w:val="24"/>
        </w:rPr>
        <w:t>Target 10 seems to be one of the</w:t>
      </w:r>
      <w:r w:rsidR="003D6E99">
        <w:rPr>
          <w:rStyle w:val="s1"/>
          <w:color w:val="000000"/>
          <w:sz w:val="24"/>
          <w:szCs w:val="24"/>
        </w:rPr>
        <w:t xml:space="preserve"> businesses who do not manage the supply chain proactively, seen through</w:t>
      </w:r>
      <w:r>
        <w:rPr>
          <w:rStyle w:val="s1"/>
          <w:color w:val="000000"/>
          <w:sz w:val="24"/>
          <w:szCs w:val="24"/>
        </w:rPr>
        <w:t xml:space="preserve"> regular inventory stock outs, later order replenishments, and items being damaged unnecessarily</w:t>
      </w:r>
      <w:r w:rsidR="00A85EBA">
        <w:rPr>
          <w:rStyle w:val="s1"/>
          <w:color w:val="000000"/>
          <w:sz w:val="24"/>
          <w:szCs w:val="24"/>
        </w:rPr>
        <w:t xml:space="preserve"> but with key actions recommended within this report, the operation efficiency should improve significantly</w:t>
      </w:r>
      <w:r w:rsidR="003D6E99">
        <w:rPr>
          <w:rStyle w:val="s1"/>
          <w:color w:val="000000"/>
          <w:sz w:val="24"/>
          <w:szCs w:val="24"/>
        </w:rPr>
        <w:t>.</w:t>
      </w:r>
    </w:p>
    <w:p w14:paraId="5F58E9D3" w14:textId="6E1AEF85" w:rsidR="00CB18D6" w:rsidRDefault="003D15D4" w:rsidP="00E5454A">
      <w:pPr>
        <w:pStyle w:val="p4"/>
        <w:spacing w:before="0" w:beforeAutospacing="0" w:after="0" w:afterAutospacing="0" w:line="360" w:lineRule="auto"/>
        <w:jc w:val="both"/>
        <w:rPr>
          <w:color w:val="000000"/>
          <w:sz w:val="24"/>
          <w:szCs w:val="24"/>
        </w:rPr>
      </w:pPr>
      <w:r>
        <w:rPr>
          <w:rStyle w:val="s1"/>
          <w:color w:val="000000"/>
          <w:sz w:val="24"/>
          <w:szCs w:val="24"/>
        </w:rPr>
        <w:t>Businesses that ha</w:t>
      </w:r>
      <w:r w:rsidR="00107809">
        <w:rPr>
          <w:rStyle w:val="s1"/>
          <w:color w:val="000000"/>
          <w:sz w:val="24"/>
          <w:szCs w:val="24"/>
        </w:rPr>
        <w:t>ve</w:t>
      </w:r>
      <w:r>
        <w:rPr>
          <w:rStyle w:val="s1"/>
          <w:color w:val="000000"/>
          <w:sz w:val="24"/>
          <w:szCs w:val="24"/>
        </w:rPr>
        <w:t xml:space="preserve"> good inventory management</w:t>
      </w:r>
      <w:r w:rsidR="00107809">
        <w:rPr>
          <w:rStyle w:val="s1"/>
          <w:color w:val="000000"/>
          <w:sz w:val="24"/>
          <w:szCs w:val="24"/>
        </w:rPr>
        <w:t xml:space="preserve"> find that their customer’s satisfaction levels are enhanced, h</w:t>
      </w:r>
      <w:r>
        <w:rPr>
          <w:rStyle w:val="s1"/>
          <w:color w:val="000000"/>
          <w:sz w:val="24"/>
          <w:szCs w:val="24"/>
        </w:rPr>
        <w:t xml:space="preserve">ighlighting how crucial it is for businesses to improve the way they manage their inventory </w:t>
      </w:r>
      <w:sdt>
        <w:sdtPr>
          <w:rPr>
            <w:rStyle w:val="s1"/>
            <w:color w:val="000000"/>
            <w:sz w:val="24"/>
            <w:szCs w:val="24"/>
          </w:rPr>
          <w:id w:val="-737395614"/>
          <w:citation/>
        </w:sdtPr>
        <w:sdtEndPr>
          <w:rPr>
            <w:rStyle w:val="s1"/>
          </w:rPr>
        </w:sdtEndPr>
        <w:sdtContent>
          <w:r>
            <w:rPr>
              <w:rStyle w:val="s1"/>
              <w:color w:val="000000"/>
              <w:sz w:val="24"/>
              <w:szCs w:val="24"/>
            </w:rPr>
            <w:fldChar w:fldCharType="begin"/>
          </w:r>
          <w:r w:rsidR="00996E41">
            <w:rPr>
              <w:rStyle w:val="s1"/>
              <w:color w:val="000000"/>
              <w:sz w:val="24"/>
              <w:szCs w:val="24"/>
              <w:lang w:val="en-US"/>
            </w:rPr>
            <w:instrText xml:space="preserve">CITATION Pat \l 1033 </w:instrText>
          </w:r>
          <w:r>
            <w:rPr>
              <w:rStyle w:val="s1"/>
              <w:color w:val="000000"/>
              <w:sz w:val="24"/>
              <w:szCs w:val="24"/>
            </w:rPr>
            <w:fldChar w:fldCharType="separate"/>
          </w:r>
          <w:r w:rsidR="000C1785" w:rsidRPr="000C1785">
            <w:rPr>
              <w:noProof/>
              <w:color w:val="000000"/>
              <w:sz w:val="24"/>
              <w:szCs w:val="24"/>
              <w:lang w:val="en-US"/>
            </w:rPr>
            <w:t>(Patil &amp; Brig, 2014)</w:t>
          </w:r>
          <w:r>
            <w:rPr>
              <w:rStyle w:val="s1"/>
              <w:color w:val="000000"/>
              <w:sz w:val="24"/>
              <w:szCs w:val="24"/>
            </w:rPr>
            <w:fldChar w:fldCharType="end"/>
          </w:r>
        </w:sdtContent>
      </w:sdt>
      <w:r w:rsidR="00107809">
        <w:rPr>
          <w:rStyle w:val="s1"/>
          <w:color w:val="000000"/>
          <w:sz w:val="24"/>
          <w:szCs w:val="24"/>
        </w:rPr>
        <w:t>.</w:t>
      </w:r>
      <w:r w:rsidR="00E5454A">
        <w:rPr>
          <w:rStyle w:val="s1"/>
          <w:color w:val="000000"/>
          <w:sz w:val="24"/>
          <w:szCs w:val="24"/>
        </w:rPr>
        <w:t xml:space="preserve"> Target 10 must take action to ensure operations are improved, to ensure longevity of the business</w:t>
      </w:r>
      <w:r w:rsidR="00A85EBA">
        <w:rPr>
          <w:rStyle w:val="s1"/>
          <w:color w:val="000000"/>
          <w:sz w:val="24"/>
          <w:szCs w:val="24"/>
        </w:rPr>
        <w:t xml:space="preserve">, especially </w:t>
      </w:r>
      <w:r w:rsidR="003933FB">
        <w:rPr>
          <w:rStyle w:val="s1"/>
          <w:color w:val="000000"/>
          <w:sz w:val="24"/>
          <w:szCs w:val="24"/>
        </w:rPr>
        <w:t xml:space="preserve">as </w:t>
      </w:r>
      <w:r w:rsidR="00A85EBA">
        <w:rPr>
          <w:rStyle w:val="s1"/>
          <w:color w:val="000000"/>
          <w:sz w:val="24"/>
          <w:szCs w:val="24"/>
        </w:rPr>
        <w:t>their customers requir</w:t>
      </w:r>
      <w:r w:rsidR="003933FB">
        <w:rPr>
          <w:rStyle w:val="s1"/>
          <w:color w:val="000000"/>
          <w:sz w:val="24"/>
          <w:szCs w:val="24"/>
        </w:rPr>
        <w:t>e</w:t>
      </w:r>
      <w:r w:rsidR="00A85EBA">
        <w:rPr>
          <w:rStyle w:val="s1"/>
          <w:color w:val="000000"/>
          <w:sz w:val="24"/>
          <w:szCs w:val="24"/>
        </w:rPr>
        <w:t xml:space="preserve"> high levels of customer service</w:t>
      </w:r>
      <w:r w:rsidR="00E5454A">
        <w:rPr>
          <w:rStyle w:val="s1"/>
          <w:color w:val="000000"/>
          <w:sz w:val="24"/>
          <w:szCs w:val="24"/>
        </w:rPr>
        <w:t xml:space="preserve">. </w:t>
      </w:r>
      <w:r w:rsidR="00E5454A">
        <w:rPr>
          <w:color w:val="000000"/>
          <w:sz w:val="24"/>
          <w:szCs w:val="24"/>
        </w:rPr>
        <w:t xml:space="preserve">If these stock problems continue, </w:t>
      </w:r>
      <w:r w:rsidR="003933FB">
        <w:rPr>
          <w:color w:val="000000"/>
          <w:sz w:val="24"/>
          <w:szCs w:val="24"/>
        </w:rPr>
        <w:t xml:space="preserve">and the customers continue to receive damaged products, Target 10 </w:t>
      </w:r>
      <w:r w:rsidR="00E5454A">
        <w:rPr>
          <w:color w:val="000000"/>
          <w:sz w:val="24"/>
          <w:szCs w:val="24"/>
        </w:rPr>
        <w:t xml:space="preserve">could face </w:t>
      </w:r>
      <w:r w:rsidR="003933FB">
        <w:rPr>
          <w:color w:val="000000"/>
          <w:sz w:val="24"/>
          <w:szCs w:val="24"/>
        </w:rPr>
        <w:t>being tarnished with</w:t>
      </w:r>
      <w:r w:rsidR="00E5454A">
        <w:rPr>
          <w:color w:val="000000"/>
          <w:sz w:val="24"/>
          <w:szCs w:val="24"/>
        </w:rPr>
        <w:t xml:space="preserve"> poor brand reputation </w:t>
      </w:r>
      <w:r w:rsidR="003933FB">
        <w:rPr>
          <w:color w:val="000000"/>
          <w:sz w:val="24"/>
          <w:szCs w:val="24"/>
        </w:rPr>
        <w:t>which can lead to a</w:t>
      </w:r>
      <w:r w:rsidR="00E5454A">
        <w:rPr>
          <w:color w:val="000000"/>
          <w:sz w:val="24"/>
          <w:szCs w:val="24"/>
        </w:rPr>
        <w:t xml:space="preserve"> loss of customers. </w:t>
      </w:r>
    </w:p>
    <w:p w14:paraId="7F3AE902" w14:textId="62BE7EC5" w:rsidR="007E53D1" w:rsidRDefault="007E53D1" w:rsidP="00E5454A">
      <w:pPr>
        <w:pStyle w:val="p4"/>
        <w:spacing w:before="0" w:beforeAutospacing="0" w:after="0" w:afterAutospacing="0" w:line="360" w:lineRule="auto"/>
        <w:jc w:val="both"/>
        <w:rPr>
          <w:color w:val="000000"/>
          <w:sz w:val="24"/>
          <w:szCs w:val="24"/>
        </w:rPr>
      </w:pPr>
      <w:r>
        <w:rPr>
          <w:color w:val="000000"/>
          <w:sz w:val="24"/>
          <w:szCs w:val="24"/>
        </w:rPr>
        <w:t>This report suggests how Target 10 can improve their warehousing operations, through focussing more on quality, improving the supply chain, and customer experience. Recommendations have been made, with a focus on Target 10 understanding the root cause and countermeasure of the encountered issues</w:t>
      </w:r>
      <w:r w:rsidR="00A85EBA">
        <w:rPr>
          <w:color w:val="000000"/>
          <w:sz w:val="24"/>
          <w:szCs w:val="24"/>
        </w:rPr>
        <w:t xml:space="preserve">. </w:t>
      </w:r>
    </w:p>
    <w:p w14:paraId="71A1C7E6" w14:textId="77777777" w:rsidR="00A85EBA" w:rsidRDefault="00A85EBA" w:rsidP="00E5454A">
      <w:pPr>
        <w:pStyle w:val="p4"/>
        <w:spacing w:before="0" w:beforeAutospacing="0" w:after="0" w:afterAutospacing="0" w:line="360" w:lineRule="auto"/>
        <w:jc w:val="both"/>
        <w:rPr>
          <w:color w:val="000000"/>
          <w:sz w:val="24"/>
          <w:szCs w:val="24"/>
        </w:rPr>
      </w:pPr>
    </w:p>
    <w:p w14:paraId="23A150AA" w14:textId="77777777" w:rsidR="00A85EBA" w:rsidRDefault="00A85EBA" w:rsidP="00E5454A">
      <w:pPr>
        <w:pStyle w:val="p4"/>
        <w:spacing w:before="0" w:beforeAutospacing="0" w:after="0" w:afterAutospacing="0" w:line="360" w:lineRule="auto"/>
        <w:jc w:val="both"/>
        <w:rPr>
          <w:color w:val="000000"/>
          <w:sz w:val="24"/>
          <w:szCs w:val="24"/>
        </w:rPr>
      </w:pPr>
    </w:p>
    <w:p w14:paraId="64B8D433" w14:textId="77777777" w:rsidR="00A85EBA" w:rsidRDefault="00A85EBA" w:rsidP="00E5454A">
      <w:pPr>
        <w:pStyle w:val="p4"/>
        <w:spacing w:before="0" w:beforeAutospacing="0" w:after="0" w:afterAutospacing="0" w:line="360" w:lineRule="auto"/>
        <w:jc w:val="both"/>
        <w:rPr>
          <w:color w:val="000000"/>
          <w:sz w:val="24"/>
          <w:szCs w:val="24"/>
        </w:rPr>
      </w:pPr>
    </w:p>
    <w:p w14:paraId="34728456" w14:textId="77777777" w:rsidR="00A85EBA" w:rsidRDefault="00A85EBA" w:rsidP="00E5454A">
      <w:pPr>
        <w:pStyle w:val="p4"/>
        <w:spacing w:before="0" w:beforeAutospacing="0" w:after="0" w:afterAutospacing="0" w:line="360" w:lineRule="auto"/>
        <w:jc w:val="both"/>
        <w:rPr>
          <w:color w:val="000000"/>
          <w:sz w:val="24"/>
          <w:szCs w:val="24"/>
        </w:rPr>
      </w:pPr>
    </w:p>
    <w:p w14:paraId="77EFA5AA" w14:textId="77777777" w:rsidR="00A85EBA" w:rsidRDefault="00A85EBA" w:rsidP="00E5454A">
      <w:pPr>
        <w:pStyle w:val="p4"/>
        <w:spacing w:before="0" w:beforeAutospacing="0" w:after="0" w:afterAutospacing="0" w:line="360" w:lineRule="auto"/>
        <w:jc w:val="both"/>
        <w:rPr>
          <w:color w:val="000000"/>
          <w:sz w:val="24"/>
          <w:szCs w:val="24"/>
        </w:rPr>
      </w:pPr>
    </w:p>
    <w:p w14:paraId="5F6644C5" w14:textId="77777777" w:rsidR="00A85EBA" w:rsidRDefault="00A85EBA" w:rsidP="00E5454A">
      <w:pPr>
        <w:pStyle w:val="p4"/>
        <w:spacing w:before="0" w:beforeAutospacing="0" w:after="0" w:afterAutospacing="0" w:line="360" w:lineRule="auto"/>
        <w:jc w:val="both"/>
        <w:rPr>
          <w:color w:val="000000"/>
          <w:sz w:val="24"/>
          <w:szCs w:val="24"/>
        </w:rPr>
      </w:pPr>
    </w:p>
    <w:p w14:paraId="69F74D79" w14:textId="77777777" w:rsidR="00A85EBA" w:rsidRDefault="00A85EBA" w:rsidP="00E5454A">
      <w:pPr>
        <w:pStyle w:val="p4"/>
        <w:spacing w:before="0" w:beforeAutospacing="0" w:after="0" w:afterAutospacing="0" w:line="360" w:lineRule="auto"/>
        <w:jc w:val="both"/>
        <w:rPr>
          <w:color w:val="000000"/>
          <w:sz w:val="24"/>
          <w:szCs w:val="24"/>
        </w:rPr>
      </w:pPr>
    </w:p>
    <w:p w14:paraId="4C22A035" w14:textId="77777777" w:rsidR="00A85EBA" w:rsidRDefault="00A85EBA" w:rsidP="00E5454A">
      <w:pPr>
        <w:pStyle w:val="p4"/>
        <w:spacing w:before="0" w:beforeAutospacing="0" w:after="0" w:afterAutospacing="0" w:line="360" w:lineRule="auto"/>
        <w:jc w:val="both"/>
        <w:rPr>
          <w:color w:val="000000"/>
          <w:sz w:val="24"/>
          <w:szCs w:val="24"/>
        </w:rPr>
      </w:pPr>
    </w:p>
    <w:p w14:paraId="3FBC41A2" w14:textId="77777777" w:rsidR="00A85EBA" w:rsidRDefault="00A85EBA" w:rsidP="00E5454A">
      <w:pPr>
        <w:pStyle w:val="p4"/>
        <w:spacing w:before="0" w:beforeAutospacing="0" w:after="0" w:afterAutospacing="0" w:line="360" w:lineRule="auto"/>
        <w:jc w:val="both"/>
        <w:rPr>
          <w:color w:val="000000"/>
          <w:sz w:val="24"/>
          <w:szCs w:val="24"/>
        </w:rPr>
      </w:pPr>
    </w:p>
    <w:p w14:paraId="7D8F5F3B" w14:textId="77777777" w:rsidR="00A85EBA" w:rsidRDefault="00A85EBA" w:rsidP="00E5454A">
      <w:pPr>
        <w:pStyle w:val="p4"/>
        <w:spacing w:before="0" w:beforeAutospacing="0" w:after="0" w:afterAutospacing="0" w:line="360" w:lineRule="auto"/>
        <w:jc w:val="both"/>
        <w:rPr>
          <w:color w:val="000000"/>
          <w:sz w:val="24"/>
          <w:szCs w:val="24"/>
        </w:rPr>
      </w:pPr>
    </w:p>
    <w:p w14:paraId="731AC6B6" w14:textId="77777777" w:rsidR="00C37B66" w:rsidRPr="00CB18D6" w:rsidRDefault="00C37B66" w:rsidP="00CB18D6">
      <w:pPr>
        <w:pStyle w:val="p3"/>
        <w:spacing w:before="0" w:beforeAutospacing="0" w:after="0" w:afterAutospacing="0" w:line="360" w:lineRule="auto"/>
        <w:rPr>
          <w:color w:val="000000"/>
          <w:sz w:val="24"/>
          <w:szCs w:val="24"/>
        </w:rPr>
      </w:pPr>
    </w:p>
    <w:p w14:paraId="0B6173EE" w14:textId="77777777" w:rsidR="0006238D" w:rsidRPr="003854D7" w:rsidRDefault="0006238D" w:rsidP="003854D7">
      <w:pPr>
        <w:pStyle w:val="Heading1"/>
      </w:pPr>
      <w:bookmarkStart w:id="1" w:name="_Toc185429157"/>
      <w:r w:rsidRPr="003854D7">
        <w:rPr>
          <w:rStyle w:val="s1"/>
        </w:rPr>
        <w:lastRenderedPageBreak/>
        <w:t>2.0 Question 1</w:t>
      </w:r>
      <w:bookmarkEnd w:id="1"/>
    </w:p>
    <w:p w14:paraId="5CAAFC34" w14:textId="77777777" w:rsidR="008C5B99" w:rsidRDefault="008C5B99" w:rsidP="0006238D">
      <w:pPr>
        <w:pStyle w:val="p3"/>
        <w:spacing w:before="0" w:beforeAutospacing="0" w:after="0" w:afterAutospacing="0"/>
        <w:rPr>
          <w:color w:val="000000"/>
          <w:sz w:val="24"/>
          <w:szCs w:val="24"/>
        </w:rPr>
      </w:pPr>
    </w:p>
    <w:p w14:paraId="5BCE823C" w14:textId="364D08A4" w:rsidR="00650A18" w:rsidRDefault="00AC58E0" w:rsidP="000071CB">
      <w:pPr>
        <w:pStyle w:val="p4"/>
        <w:spacing w:before="0" w:beforeAutospacing="0" w:after="0" w:afterAutospacing="0" w:line="360" w:lineRule="auto"/>
        <w:jc w:val="both"/>
        <w:rPr>
          <w:rStyle w:val="s1"/>
          <w:color w:val="000000"/>
          <w:sz w:val="24"/>
          <w:szCs w:val="24"/>
        </w:rPr>
      </w:pPr>
      <w:r>
        <w:rPr>
          <w:rStyle w:val="s1"/>
          <w:color w:val="000000"/>
          <w:sz w:val="24"/>
          <w:szCs w:val="24"/>
        </w:rPr>
        <w:t>One of the most important</w:t>
      </w:r>
      <w:r w:rsidR="000071CB">
        <w:rPr>
          <w:rStyle w:val="s1"/>
          <w:color w:val="000000"/>
          <w:sz w:val="24"/>
          <w:szCs w:val="24"/>
        </w:rPr>
        <w:t xml:space="preserve"> step</w:t>
      </w:r>
      <w:r>
        <w:rPr>
          <w:rStyle w:val="s1"/>
          <w:color w:val="000000"/>
          <w:sz w:val="24"/>
          <w:szCs w:val="24"/>
        </w:rPr>
        <w:t>s</w:t>
      </w:r>
      <w:r w:rsidR="000071CB">
        <w:rPr>
          <w:rStyle w:val="s1"/>
          <w:color w:val="000000"/>
          <w:sz w:val="24"/>
          <w:szCs w:val="24"/>
        </w:rPr>
        <w:t xml:space="preserve"> Target 10 should take </w:t>
      </w:r>
      <w:r w:rsidR="00B458F2">
        <w:rPr>
          <w:rStyle w:val="s1"/>
          <w:color w:val="000000"/>
          <w:sz w:val="24"/>
          <w:szCs w:val="24"/>
        </w:rPr>
        <w:t xml:space="preserve">to reduce the number of faulty goods being sent to the customer </w:t>
      </w:r>
      <w:r w:rsidR="000071CB">
        <w:rPr>
          <w:rStyle w:val="s1"/>
          <w:color w:val="000000"/>
          <w:sz w:val="24"/>
          <w:szCs w:val="24"/>
        </w:rPr>
        <w:t>i</w:t>
      </w:r>
      <w:r>
        <w:rPr>
          <w:rStyle w:val="s1"/>
          <w:color w:val="000000"/>
          <w:sz w:val="24"/>
          <w:szCs w:val="24"/>
        </w:rPr>
        <w:t>s</w:t>
      </w:r>
      <w:r w:rsidR="000071CB">
        <w:rPr>
          <w:rStyle w:val="s1"/>
          <w:color w:val="000000"/>
          <w:sz w:val="24"/>
          <w:szCs w:val="24"/>
        </w:rPr>
        <w:t xml:space="preserve"> to conduct an in-house </w:t>
      </w:r>
      <w:r w:rsidR="003933FB">
        <w:rPr>
          <w:rStyle w:val="s1"/>
          <w:color w:val="000000"/>
          <w:sz w:val="24"/>
          <w:szCs w:val="24"/>
        </w:rPr>
        <w:t xml:space="preserve">process </w:t>
      </w:r>
      <w:r w:rsidR="000071CB">
        <w:rPr>
          <w:rStyle w:val="s1"/>
          <w:color w:val="000000"/>
          <w:sz w:val="24"/>
          <w:szCs w:val="24"/>
        </w:rPr>
        <w:t>audit</w:t>
      </w:r>
      <w:r>
        <w:rPr>
          <w:rStyle w:val="s1"/>
          <w:color w:val="000000"/>
          <w:sz w:val="24"/>
          <w:szCs w:val="24"/>
        </w:rPr>
        <w:t xml:space="preserve">. This </w:t>
      </w:r>
      <w:r w:rsidR="000071CB">
        <w:rPr>
          <w:rStyle w:val="s1"/>
          <w:color w:val="000000"/>
          <w:sz w:val="24"/>
          <w:szCs w:val="24"/>
        </w:rPr>
        <w:t xml:space="preserve">should comprise of </w:t>
      </w:r>
      <w:r w:rsidR="00CB18D6">
        <w:rPr>
          <w:rStyle w:val="s1"/>
          <w:color w:val="000000"/>
          <w:sz w:val="24"/>
          <w:szCs w:val="24"/>
        </w:rPr>
        <w:t xml:space="preserve">auditing </w:t>
      </w:r>
      <w:r w:rsidR="000071CB">
        <w:rPr>
          <w:rStyle w:val="s1"/>
          <w:color w:val="000000"/>
          <w:sz w:val="24"/>
          <w:szCs w:val="24"/>
        </w:rPr>
        <w:t>the operation from start to finish, from how the goods are received, stored, and then sent offsite. This will help the business to</w:t>
      </w:r>
      <w:r w:rsidR="00002136">
        <w:rPr>
          <w:rStyle w:val="s1"/>
          <w:color w:val="000000"/>
          <w:sz w:val="24"/>
          <w:szCs w:val="24"/>
        </w:rPr>
        <w:t xml:space="preserve"> pinpoint any weaknesses </w:t>
      </w:r>
      <w:r w:rsidR="003933FB">
        <w:rPr>
          <w:rStyle w:val="s1"/>
          <w:color w:val="000000"/>
          <w:sz w:val="24"/>
          <w:szCs w:val="24"/>
        </w:rPr>
        <w:t xml:space="preserve">within the operation </w:t>
      </w:r>
      <w:r w:rsidR="00002136">
        <w:rPr>
          <w:rStyle w:val="s1"/>
          <w:color w:val="000000"/>
          <w:sz w:val="24"/>
          <w:szCs w:val="24"/>
        </w:rPr>
        <w:t>and then implement corrective actions</w:t>
      </w:r>
      <w:r w:rsidR="000071CB">
        <w:rPr>
          <w:rStyle w:val="s1"/>
          <w:color w:val="000000"/>
          <w:sz w:val="24"/>
          <w:szCs w:val="24"/>
        </w:rPr>
        <w:t xml:space="preserve">. Some </w:t>
      </w:r>
      <w:r>
        <w:rPr>
          <w:rStyle w:val="s1"/>
          <w:color w:val="000000"/>
          <w:sz w:val="24"/>
          <w:szCs w:val="24"/>
        </w:rPr>
        <w:t>key things Target 10 should look out for</w:t>
      </w:r>
      <w:r w:rsidR="003933FB">
        <w:rPr>
          <w:rStyle w:val="s1"/>
          <w:color w:val="000000"/>
          <w:sz w:val="24"/>
          <w:szCs w:val="24"/>
        </w:rPr>
        <w:t xml:space="preserve"> within the audit</w:t>
      </w:r>
      <w:r w:rsidR="000071CB">
        <w:rPr>
          <w:rStyle w:val="s1"/>
          <w:color w:val="000000"/>
          <w:sz w:val="24"/>
          <w:szCs w:val="24"/>
        </w:rPr>
        <w:t xml:space="preserve"> a</w:t>
      </w:r>
      <w:r w:rsidR="00CB18D6">
        <w:rPr>
          <w:rStyle w:val="s1"/>
          <w:color w:val="000000"/>
          <w:sz w:val="24"/>
          <w:szCs w:val="24"/>
        </w:rPr>
        <w:t>re improper handling, storage, transportation, and insignificant/ poor quality control practices in place</w:t>
      </w:r>
      <w:sdt>
        <w:sdtPr>
          <w:rPr>
            <w:rStyle w:val="s1"/>
            <w:color w:val="000000"/>
            <w:sz w:val="24"/>
            <w:szCs w:val="24"/>
          </w:rPr>
          <w:id w:val="1220097354"/>
          <w:citation/>
        </w:sdtPr>
        <w:sdtEndPr>
          <w:rPr>
            <w:rStyle w:val="s1"/>
          </w:rPr>
        </w:sdtEndPr>
        <w:sdtContent>
          <w:r w:rsidR="00EE4AC5">
            <w:rPr>
              <w:rStyle w:val="s1"/>
              <w:color w:val="000000"/>
              <w:sz w:val="24"/>
              <w:szCs w:val="24"/>
            </w:rPr>
            <w:fldChar w:fldCharType="begin"/>
          </w:r>
          <w:r w:rsidR="00EE4AC5">
            <w:rPr>
              <w:rStyle w:val="s1"/>
              <w:color w:val="000000"/>
              <w:sz w:val="24"/>
              <w:szCs w:val="24"/>
              <w:lang w:val="en-US"/>
            </w:rPr>
            <w:instrText xml:space="preserve"> CITATION Rob24 \l 1033 </w:instrText>
          </w:r>
          <w:r w:rsidR="00EE4AC5">
            <w:rPr>
              <w:rStyle w:val="s1"/>
              <w:color w:val="000000"/>
              <w:sz w:val="24"/>
              <w:szCs w:val="24"/>
            </w:rPr>
            <w:fldChar w:fldCharType="separate"/>
          </w:r>
          <w:r w:rsidR="000C1785">
            <w:rPr>
              <w:rStyle w:val="s1"/>
              <w:noProof/>
              <w:color w:val="000000"/>
              <w:sz w:val="24"/>
              <w:szCs w:val="24"/>
              <w:lang w:val="en-US"/>
            </w:rPr>
            <w:t xml:space="preserve"> </w:t>
          </w:r>
          <w:r w:rsidR="000C1785" w:rsidRPr="000C1785">
            <w:rPr>
              <w:noProof/>
              <w:color w:val="000000"/>
              <w:sz w:val="24"/>
              <w:szCs w:val="24"/>
              <w:lang w:val="en-US"/>
            </w:rPr>
            <w:t>(Robinson, 2024)</w:t>
          </w:r>
          <w:r w:rsidR="00EE4AC5">
            <w:rPr>
              <w:rStyle w:val="s1"/>
              <w:color w:val="000000"/>
              <w:sz w:val="24"/>
              <w:szCs w:val="24"/>
            </w:rPr>
            <w:fldChar w:fldCharType="end"/>
          </w:r>
        </w:sdtContent>
      </w:sdt>
      <w:r w:rsidR="00CB18D6">
        <w:rPr>
          <w:rStyle w:val="s1"/>
          <w:color w:val="000000"/>
          <w:sz w:val="24"/>
          <w:szCs w:val="24"/>
        </w:rPr>
        <w:t xml:space="preserve">. </w:t>
      </w:r>
      <w:r w:rsidR="00650A18">
        <w:rPr>
          <w:rStyle w:val="s1"/>
          <w:color w:val="000000"/>
          <w:sz w:val="24"/>
          <w:szCs w:val="24"/>
        </w:rPr>
        <w:t xml:space="preserve">Target 10 should first start by identifying if any of these issues occur in </w:t>
      </w:r>
      <w:r w:rsidR="00821474">
        <w:rPr>
          <w:rStyle w:val="s1"/>
          <w:color w:val="000000"/>
          <w:sz w:val="24"/>
          <w:szCs w:val="24"/>
        </w:rPr>
        <w:t xml:space="preserve">any of </w:t>
      </w:r>
      <w:r w:rsidR="00650A18">
        <w:rPr>
          <w:rStyle w:val="s1"/>
          <w:color w:val="000000"/>
          <w:sz w:val="24"/>
          <w:szCs w:val="24"/>
        </w:rPr>
        <w:t>their warehouses, and if so, implement counter-measures specific to the problems</w:t>
      </w:r>
      <w:r w:rsidR="00002136">
        <w:rPr>
          <w:rStyle w:val="s1"/>
          <w:color w:val="000000"/>
          <w:sz w:val="24"/>
          <w:szCs w:val="24"/>
        </w:rPr>
        <w:t xml:space="preserve">. </w:t>
      </w:r>
      <w:r w:rsidR="0021443F">
        <w:rPr>
          <w:rStyle w:val="s1"/>
          <w:color w:val="000000"/>
          <w:sz w:val="24"/>
          <w:szCs w:val="24"/>
        </w:rPr>
        <w:t xml:space="preserve">It is essential that Target 10 implement these audits regularly </w:t>
      </w:r>
      <w:r w:rsidR="00002136">
        <w:rPr>
          <w:rStyle w:val="s1"/>
          <w:color w:val="000000"/>
          <w:sz w:val="24"/>
          <w:szCs w:val="24"/>
        </w:rPr>
        <w:t xml:space="preserve">to ensure all corrective measures </w:t>
      </w:r>
      <w:r w:rsidR="0021443F">
        <w:rPr>
          <w:rStyle w:val="s1"/>
          <w:color w:val="000000"/>
          <w:sz w:val="24"/>
          <w:szCs w:val="24"/>
        </w:rPr>
        <w:t>that have been established are being</w:t>
      </w:r>
      <w:r w:rsidR="00002136">
        <w:rPr>
          <w:rStyle w:val="s1"/>
          <w:color w:val="000000"/>
          <w:sz w:val="24"/>
          <w:szCs w:val="24"/>
        </w:rPr>
        <w:t xml:space="preserve"> maintained, and still pick up any more weaknesses in the process. </w:t>
      </w:r>
    </w:p>
    <w:p w14:paraId="60FB1F2E" w14:textId="77777777" w:rsidR="00650A18" w:rsidRDefault="00650A18" w:rsidP="000071CB">
      <w:pPr>
        <w:pStyle w:val="p4"/>
        <w:spacing w:before="0" w:beforeAutospacing="0" w:after="0" w:afterAutospacing="0" w:line="360" w:lineRule="auto"/>
        <w:jc w:val="both"/>
        <w:rPr>
          <w:rStyle w:val="s1"/>
          <w:color w:val="000000"/>
          <w:sz w:val="24"/>
          <w:szCs w:val="24"/>
        </w:rPr>
      </w:pPr>
    </w:p>
    <w:p w14:paraId="5D1F0631" w14:textId="17D9E0F4" w:rsidR="000071CB" w:rsidRDefault="00CB18D6" w:rsidP="0013465A">
      <w:pPr>
        <w:pStyle w:val="p4"/>
        <w:spacing w:before="0" w:beforeAutospacing="0" w:after="0" w:afterAutospacing="0" w:line="360" w:lineRule="auto"/>
        <w:jc w:val="both"/>
        <w:rPr>
          <w:color w:val="000000"/>
          <w:sz w:val="24"/>
          <w:szCs w:val="24"/>
        </w:rPr>
      </w:pPr>
      <w:r>
        <w:rPr>
          <w:rStyle w:val="s1"/>
          <w:color w:val="000000"/>
          <w:sz w:val="24"/>
          <w:szCs w:val="24"/>
        </w:rPr>
        <w:t xml:space="preserve">Improper </w:t>
      </w:r>
      <w:r w:rsidR="00AB2FD2">
        <w:rPr>
          <w:rStyle w:val="s1"/>
          <w:color w:val="000000"/>
          <w:sz w:val="24"/>
          <w:szCs w:val="24"/>
        </w:rPr>
        <w:t xml:space="preserve">material </w:t>
      </w:r>
      <w:r>
        <w:rPr>
          <w:rStyle w:val="s1"/>
          <w:color w:val="000000"/>
          <w:sz w:val="24"/>
          <w:szCs w:val="24"/>
        </w:rPr>
        <w:t>handing</w:t>
      </w:r>
      <w:r w:rsidR="00AB2FD2">
        <w:rPr>
          <w:rStyle w:val="s1"/>
          <w:color w:val="000000"/>
          <w:sz w:val="24"/>
          <w:szCs w:val="24"/>
        </w:rPr>
        <w:t xml:space="preserve"> in warehouses </w:t>
      </w:r>
      <w:r w:rsidR="0021443F">
        <w:rPr>
          <w:rStyle w:val="s1"/>
          <w:color w:val="000000"/>
          <w:sz w:val="24"/>
          <w:szCs w:val="24"/>
        </w:rPr>
        <w:t>encompasses</w:t>
      </w:r>
      <w:r w:rsidR="00AB2FD2">
        <w:rPr>
          <w:rStyle w:val="s1"/>
          <w:color w:val="000000"/>
          <w:sz w:val="24"/>
          <w:szCs w:val="24"/>
        </w:rPr>
        <w:t xml:space="preserve"> </w:t>
      </w:r>
      <w:r w:rsidR="00A8713E">
        <w:rPr>
          <w:rStyle w:val="s1"/>
          <w:color w:val="000000"/>
          <w:sz w:val="24"/>
          <w:szCs w:val="24"/>
        </w:rPr>
        <w:t>inadequate</w:t>
      </w:r>
      <w:r w:rsidR="00AB2FD2">
        <w:rPr>
          <w:rStyle w:val="s1"/>
          <w:color w:val="000000"/>
          <w:sz w:val="24"/>
          <w:szCs w:val="24"/>
        </w:rPr>
        <w:t xml:space="preserve"> lifting techniques, insufficient storage support, and </w:t>
      </w:r>
      <w:r w:rsidR="00AC58E0">
        <w:rPr>
          <w:rStyle w:val="s1"/>
          <w:color w:val="000000"/>
          <w:sz w:val="24"/>
          <w:szCs w:val="24"/>
        </w:rPr>
        <w:t>incorrect use</w:t>
      </w:r>
      <w:r w:rsidR="00AB2FD2">
        <w:rPr>
          <w:rStyle w:val="s1"/>
          <w:color w:val="000000"/>
          <w:sz w:val="24"/>
          <w:szCs w:val="24"/>
        </w:rPr>
        <w:t xml:space="preserve"> of handling equipment</w:t>
      </w:r>
      <w:r w:rsidR="007D37A9">
        <w:rPr>
          <w:rStyle w:val="s1"/>
          <w:color w:val="000000"/>
          <w:sz w:val="24"/>
          <w:szCs w:val="24"/>
        </w:rPr>
        <w:t xml:space="preserve"> </w:t>
      </w:r>
      <w:sdt>
        <w:sdtPr>
          <w:rPr>
            <w:rStyle w:val="s1"/>
            <w:color w:val="000000"/>
            <w:sz w:val="24"/>
            <w:szCs w:val="24"/>
          </w:rPr>
          <w:id w:val="-1333371275"/>
          <w:citation/>
        </w:sdtPr>
        <w:sdtEndPr>
          <w:rPr>
            <w:rStyle w:val="s1"/>
          </w:rPr>
        </w:sdtEndPr>
        <w:sdtContent>
          <w:r w:rsidR="007D37A9">
            <w:rPr>
              <w:rStyle w:val="s1"/>
              <w:color w:val="000000"/>
              <w:sz w:val="24"/>
              <w:szCs w:val="24"/>
            </w:rPr>
            <w:fldChar w:fldCharType="begin"/>
          </w:r>
          <w:r w:rsidR="007D37A9">
            <w:rPr>
              <w:rStyle w:val="s1"/>
              <w:color w:val="000000"/>
              <w:sz w:val="24"/>
              <w:szCs w:val="24"/>
              <w:lang w:val="en-US"/>
            </w:rPr>
            <w:instrText xml:space="preserve">CITATION Ins24 \l 1033 </w:instrText>
          </w:r>
          <w:r w:rsidR="007D37A9">
            <w:rPr>
              <w:rStyle w:val="s1"/>
              <w:color w:val="000000"/>
              <w:sz w:val="24"/>
              <w:szCs w:val="24"/>
            </w:rPr>
            <w:fldChar w:fldCharType="separate"/>
          </w:r>
          <w:r w:rsidR="000C1785" w:rsidRPr="000C1785">
            <w:rPr>
              <w:noProof/>
              <w:color w:val="000000"/>
              <w:sz w:val="24"/>
              <w:szCs w:val="24"/>
              <w:lang w:val="en-US"/>
            </w:rPr>
            <w:t>(Institute of Supply Chain Management, 2024)</w:t>
          </w:r>
          <w:r w:rsidR="007D37A9">
            <w:rPr>
              <w:rStyle w:val="s1"/>
              <w:color w:val="000000"/>
              <w:sz w:val="24"/>
              <w:szCs w:val="24"/>
            </w:rPr>
            <w:fldChar w:fldCharType="end"/>
          </w:r>
        </w:sdtContent>
      </w:sdt>
      <w:r w:rsidR="00A8713E">
        <w:rPr>
          <w:rStyle w:val="s1"/>
          <w:color w:val="000000"/>
          <w:sz w:val="24"/>
          <w:szCs w:val="24"/>
        </w:rPr>
        <w:t>.</w:t>
      </w:r>
      <w:r w:rsidR="00AC58E0">
        <w:rPr>
          <w:rStyle w:val="s1"/>
          <w:color w:val="000000"/>
          <w:sz w:val="24"/>
          <w:szCs w:val="24"/>
        </w:rPr>
        <w:t xml:space="preserve"> </w:t>
      </w:r>
      <w:r w:rsidR="0021443F">
        <w:rPr>
          <w:rStyle w:val="s1"/>
          <w:color w:val="000000"/>
          <w:sz w:val="24"/>
          <w:szCs w:val="24"/>
        </w:rPr>
        <w:t>All</w:t>
      </w:r>
      <w:r w:rsidR="00AC58E0">
        <w:rPr>
          <w:rStyle w:val="s1"/>
          <w:color w:val="000000"/>
          <w:sz w:val="24"/>
          <w:szCs w:val="24"/>
        </w:rPr>
        <w:t xml:space="preserve"> these various ways of misuse can lead to broken and damaged goods that are getting sent to the customers, resulting in </w:t>
      </w:r>
      <w:r w:rsidR="006E3FA0">
        <w:rPr>
          <w:rStyle w:val="s1"/>
          <w:color w:val="000000"/>
          <w:sz w:val="24"/>
          <w:szCs w:val="24"/>
        </w:rPr>
        <w:t>15%</w:t>
      </w:r>
      <w:r w:rsidR="00AC58E0">
        <w:rPr>
          <w:rStyle w:val="s1"/>
          <w:color w:val="000000"/>
          <w:sz w:val="24"/>
          <w:szCs w:val="24"/>
        </w:rPr>
        <w:t xml:space="preserve"> of turnover being spent on crediting their customers. </w:t>
      </w:r>
      <w:r w:rsidR="005620EE">
        <w:rPr>
          <w:rStyle w:val="s1"/>
          <w:color w:val="000000"/>
          <w:sz w:val="24"/>
          <w:szCs w:val="24"/>
        </w:rPr>
        <w:t xml:space="preserve">A good way to reduce the damages that occur through poor handling would be for </w:t>
      </w:r>
      <w:r w:rsidR="0013465A">
        <w:rPr>
          <w:rStyle w:val="s1"/>
          <w:color w:val="000000"/>
          <w:sz w:val="24"/>
          <w:szCs w:val="24"/>
        </w:rPr>
        <w:t xml:space="preserve">Target 10 </w:t>
      </w:r>
      <w:r w:rsidR="005620EE">
        <w:rPr>
          <w:rStyle w:val="s1"/>
          <w:color w:val="000000"/>
          <w:sz w:val="24"/>
          <w:szCs w:val="24"/>
        </w:rPr>
        <w:t xml:space="preserve">to </w:t>
      </w:r>
      <w:r w:rsidR="0013465A">
        <w:rPr>
          <w:rStyle w:val="s1"/>
          <w:color w:val="000000"/>
          <w:sz w:val="24"/>
          <w:szCs w:val="24"/>
        </w:rPr>
        <w:t>implement further and more regular employee refresher training to e</w:t>
      </w:r>
      <w:r w:rsidR="005B573C">
        <w:rPr>
          <w:rStyle w:val="s1"/>
          <w:color w:val="000000"/>
          <w:sz w:val="24"/>
          <w:szCs w:val="24"/>
        </w:rPr>
        <w:t>ducate</w:t>
      </w:r>
      <w:r w:rsidR="00AC58E0">
        <w:rPr>
          <w:rStyle w:val="s1"/>
          <w:color w:val="000000"/>
          <w:sz w:val="24"/>
          <w:szCs w:val="24"/>
        </w:rPr>
        <w:t xml:space="preserve"> employees to use proper handling techniques </w:t>
      </w:r>
      <w:r w:rsidR="0013465A">
        <w:rPr>
          <w:rStyle w:val="s1"/>
          <w:color w:val="000000"/>
          <w:sz w:val="24"/>
          <w:szCs w:val="24"/>
        </w:rPr>
        <w:t>when moving any goods or operating any machinery in the warehouses. Doing this will help Target 10 to</w:t>
      </w:r>
      <w:r w:rsidR="00AC58E0">
        <w:rPr>
          <w:rStyle w:val="s1"/>
          <w:color w:val="000000"/>
          <w:sz w:val="24"/>
          <w:szCs w:val="24"/>
        </w:rPr>
        <w:t xml:space="preserve"> avoid the employee from getting hurt and any parts being damage</w:t>
      </w:r>
      <w:r w:rsidR="005B573C">
        <w:rPr>
          <w:rStyle w:val="s1"/>
          <w:color w:val="000000"/>
          <w:sz w:val="24"/>
          <w:szCs w:val="24"/>
        </w:rPr>
        <w:t>d</w:t>
      </w:r>
      <w:r w:rsidR="00AC58E0">
        <w:rPr>
          <w:rStyle w:val="s1"/>
          <w:color w:val="000000"/>
          <w:sz w:val="24"/>
          <w:szCs w:val="24"/>
        </w:rPr>
        <w:t>.</w:t>
      </w:r>
    </w:p>
    <w:p w14:paraId="6293B207" w14:textId="77777777" w:rsidR="005620EE" w:rsidRPr="008C5B99" w:rsidRDefault="005620EE" w:rsidP="0006238D">
      <w:pPr>
        <w:pStyle w:val="p3"/>
        <w:spacing w:before="0" w:beforeAutospacing="0" w:after="0" w:afterAutospacing="0"/>
        <w:rPr>
          <w:color w:val="000000"/>
          <w:sz w:val="24"/>
          <w:szCs w:val="24"/>
        </w:rPr>
      </w:pPr>
    </w:p>
    <w:p w14:paraId="058EBE75" w14:textId="3F5A9EDB" w:rsidR="006F45B2" w:rsidRDefault="0006238D" w:rsidP="008C5B99">
      <w:pPr>
        <w:pStyle w:val="p4"/>
        <w:spacing w:before="0" w:beforeAutospacing="0" w:after="0" w:afterAutospacing="0" w:line="360" w:lineRule="auto"/>
        <w:jc w:val="both"/>
        <w:rPr>
          <w:rStyle w:val="s1"/>
          <w:color w:val="000000"/>
          <w:sz w:val="24"/>
          <w:szCs w:val="24"/>
        </w:rPr>
      </w:pPr>
      <w:r>
        <w:rPr>
          <w:rStyle w:val="s1"/>
          <w:color w:val="000000"/>
          <w:sz w:val="24"/>
          <w:szCs w:val="24"/>
        </w:rPr>
        <w:t xml:space="preserve">A counter-measure target 10 can put in place to reduce the </w:t>
      </w:r>
      <w:r w:rsidR="0021443F">
        <w:rPr>
          <w:rStyle w:val="s1"/>
          <w:color w:val="000000"/>
          <w:sz w:val="24"/>
          <w:szCs w:val="24"/>
        </w:rPr>
        <w:t>number</w:t>
      </w:r>
      <w:r>
        <w:rPr>
          <w:rStyle w:val="s1"/>
          <w:color w:val="000000"/>
          <w:sz w:val="24"/>
          <w:szCs w:val="24"/>
        </w:rPr>
        <w:t xml:space="preserve"> of defects going to the customer would be to implement quality control practices.</w:t>
      </w:r>
      <w:r w:rsidR="000C35F4">
        <w:rPr>
          <w:rStyle w:val="s1"/>
          <w:color w:val="000000"/>
          <w:sz w:val="24"/>
          <w:szCs w:val="24"/>
        </w:rPr>
        <w:t xml:space="preserve"> As more quality control practices in place directly correlates with better quality outcomes</w:t>
      </w:r>
      <w:sdt>
        <w:sdtPr>
          <w:rPr>
            <w:rStyle w:val="s1"/>
            <w:color w:val="000000"/>
            <w:sz w:val="24"/>
            <w:szCs w:val="24"/>
          </w:rPr>
          <w:id w:val="-2100561416"/>
          <w:citation/>
        </w:sdtPr>
        <w:sdtEndPr>
          <w:rPr>
            <w:rStyle w:val="s1"/>
          </w:rPr>
        </w:sdtEndPr>
        <w:sdtContent>
          <w:r w:rsidR="000C35F4">
            <w:rPr>
              <w:rStyle w:val="s1"/>
              <w:color w:val="000000"/>
              <w:sz w:val="24"/>
              <w:szCs w:val="24"/>
            </w:rPr>
            <w:fldChar w:fldCharType="begin"/>
          </w:r>
          <w:r w:rsidR="000C35F4">
            <w:rPr>
              <w:rStyle w:val="s1"/>
              <w:color w:val="000000"/>
              <w:sz w:val="24"/>
              <w:szCs w:val="24"/>
            </w:rPr>
            <w:instrText xml:space="preserve"> CITATION Tar07 \l 2057 </w:instrText>
          </w:r>
          <w:r w:rsidR="000C35F4">
            <w:rPr>
              <w:rStyle w:val="s1"/>
              <w:color w:val="000000"/>
              <w:sz w:val="24"/>
              <w:szCs w:val="24"/>
            </w:rPr>
            <w:fldChar w:fldCharType="separate"/>
          </w:r>
          <w:r w:rsidR="000C1785">
            <w:rPr>
              <w:rStyle w:val="s1"/>
              <w:noProof/>
              <w:color w:val="000000"/>
              <w:sz w:val="24"/>
              <w:szCs w:val="24"/>
            </w:rPr>
            <w:t xml:space="preserve"> </w:t>
          </w:r>
          <w:r w:rsidR="000C1785" w:rsidRPr="000C1785">
            <w:rPr>
              <w:noProof/>
              <w:color w:val="000000"/>
              <w:sz w:val="24"/>
              <w:szCs w:val="24"/>
            </w:rPr>
            <w:t>(Tarí, Molina, &amp; Castejón, 2007)</w:t>
          </w:r>
          <w:r w:rsidR="000C35F4">
            <w:rPr>
              <w:rStyle w:val="s1"/>
              <w:color w:val="000000"/>
              <w:sz w:val="24"/>
              <w:szCs w:val="24"/>
            </w:rPr>
            <w:fldChar w:fldCharType="end"/>
          </w:r>
        </w:sdtContent>
      </w:sdt>
      <w:r w:rsidR="000C35F4">
        <w:rPr>
          <w:rStyle w:val="s1"/>
          <w:color w:val="000000"/>
          <w:sz w:val="24"/>
          <w:szCs w:val="24"/>
        </w:rPr>
        <w:t xml:space="preserve">, Target 10 should </w:t>
      </w:r>
      <w:r w:rsidR="0021443F">
        <w:rPr>
          <w:rStyle w:val="s1"/>
          <w:color w:val="000000"/>
          <w:sz w:val="24"/>
          <w:szCs w:val="24"/>
        </w:rPr>
        <w:t>implement more</w:t>
      </w:r>
      <w:r w:rsidR="000C35F4">
        <w:rPr>
          <w:rStyle w:val="s1"/>
          <w:color w:val="000000"/>
          <w:sz w:val="24"/>
          <w:szCs w:val="24"/>
        </w:rPr>
        <w:t xml:space="preserve"> quality checks throughout the warehouse process to decrease the amount of damaged stock that is being sent to customers. </w:t>
      </w:r>
      <w:r w:rsidR="006F45B2">
        <w:rPr>
          <w:rStyle w:val="s1"/>
          <w:color w:val="000000"/>
          <w:sz w:val="24"/>
          <w:szCs w:val="24"/>
        </w:rPr>
        <w:t>Some examples of quality checks throughout the process can be seen in figure 1.</w:t>
      </w:r>
    </w:p>
    <w:p w14:paraId="1D676B8C" w14:textId="2228A6C4" w:rsidR="006F45B2" w:rsidRDefault="00A85EBA" w:rsidP="00A85EBA">
      <w:pPr>
        <w:pStyle w:val="Caption"/>
        <w:keepNext/>
        <w:ind w:left="1440" w:firstLine="720"/>
        <w:jc w:val="both"/>
      </w:pPr>
      <w:bookmarkStart w:id="2" w:name="_Toc185428364"/>
      <w:r w:rsidRPr="006F45B2">
        <w:rPr>
          <w:rStyle w:val="s1"/>
          <w:noProof/>
          <w:color w:val="000000"/>
          <w:sz w:val="24"/>
          <w:szCs w:val="24"/>
        </w:rPr>
        <w:lastRenderedPageBreak/>
        <w:drawing>
          <wp:anchor distT="0" distB="0" distL="114300" distR="114300" simplePos="0" relativeHeight="251658240" behindDoc="1" locked="0" layoutInCell="1" allowOverlap="1" wp14:anchorId="1E490316" wp14:editId="400AB752">
            <wp:simplePos x="0" y="0"/>
            <wp:positionH relativeFrom="column">
              <wp:posOffset>1082675</wp:posOffset>
            </wp:positionH>
            <wp:positionV relativeFrom="paragraph">
              <wp:posOffset>266700</wp:posOffset>
            </wp:positionV>
            <wp:extent cx="3017520" cy="3103245"/>
            <wp:effectExtent l="0" t="0" r="0" b="1905"/>
            <wp:wrapTopAndBottom/>
            <wp:docPr id="235047536" name="Picture 1" descr="A diagram of quality insp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047536" name="Picture 1" descr="A diagram of quality inspection&#10;&#10;Description automatically generated"/>
                    <pic:cNvPicPr/>
                  </pic:nvPicPr>
                  <pic:blipFill rotWithShape="1">
                    <a:blip r:embed="rId5" cstate="print">
                      <a:extLst>
                        <a:ext uri="{28A0092B-C50C-407E-A947-70E740481C1C}">
                          <a14:useLocalDpi xmlns:a14="http://schemas.microsoft.com/office/drawing/2010/main" val="0"/>
                        </a:ext>
                      </a:extLst>
                    </a:blip>
                    <a:srcRect l="11168"/>
                    <a:stretch/>
                  </pic:blipFill>
                  <pic:spPr bwMode="auto">
                    <a:xfrm>
                      <a:off x="0" y="0"/>
                      <a:ext cx="3017520" cy="31032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F45B2">
        <w:t xml:space="preserve">Figure </w:t>
      </w:r>
      <w:r w:rsidR="00EF726B">
        <w:fldChar w:fldCharType="begin"/>
      </w:r>
      <w:r w:rsidR="00EF726B">
        <w:instrText xml:space="preserve"> SEQ Figure \* ARABIC </w:instrText>
      </w:r>
      <w:r w:rsidR="00EF726B">
        <w:fldChar w:fldCharType="separate"/>
      </w:r>
      <w:r w:rsidR="00EF726B">
        <w:rPr>
          <w:noProof/>
        </w:rPr>
        <w:t>1</w:t>
      </w:r>
      <w:r w:rsidR="00EF726B">
        <w:fldChar w:fldCharType="end"/>
      </w:r>
      <w:r w:rsidR="006F45B2">
        <w:t xml:space="preserve">: Quality Inspection </w:t>
      </w:r>
      <w:r w:rsidR="00B458F2">
        <w:t>Cycle</w:t>
      </w:r>
      <w:r w:rsidR="006F45B2">
        <w:t xml:space="preserve"> (Six Sigma, 2024)</w:t>
      </w:r>
      <w:bookmarkEnd w:id="2"/>
    </w:p>
    <w:p w14:paraId="06BB7388" w14:textId="39DB03AC" w:rsidR="006F45B2" w:rsidRDefault="006F45B2" w:rsidP="008C5B99">
      <w:pPr>
        <w:pStyle w:val="p4"/>
        <w:spacing w:before="0" w:beforeAutospacing="0" w:after="0" w:afterAutospacing="0" w:line="360" w:lineRule="auto"/>
        <w:jc w:val="both"/>
        <w:rPr>
          <w:rStyle w:val="s1"/>
          <w:color w:val="000000"/>
          <w:sz w:val="24"/>
          <w:szCs w:val="24"/>
        </w:rPr>
      </w:pPr>
    </w:p>
    <w:p w14:paraId="6E1D9528" w14:textId="7D80E37F" w:rsidR="00A85EBA" w:rsidRDefault="006F45B2" w:rsidP="008C5B99">
      <w:pPr>
        <w:pStyle w:val="p4"/>
        <w:spacing w:before="0" w:beforeAutospacing="0" w:after="0" w:afterAutospacing="0" w:line="360" w:lineRule="auto"/>
        <w:jc w:val="both"/>
        <w:rPr>
          <w:rStyle w:val="s1"/>
          <w:color w:val="000000"/>
          <w:sz w:val="24"/>
          <w:szCs w:val="24"/>
        </w:rPr>
      </w:pPr>
      <w:r>
        <w:rPr>
          <w:rStyle w:val="s1"/>
          <w:color w:val="000000"/>
          <w:sz w:val="24"/>
          <w:szCs w:val="24"/>
        </w:rPr>
        <w:t>A crucial element that makes up quality control is incoming parts inspection</w:t>
      </w:r>
      <w:r w:rsidR="000C35F4">
        <w:rPr>
          <w:rStyle w:val="s1"/>
          <w:color w:val="000000"/>
          <w:sz w:val="24"/>
          <w:szCs w:val="24"/>
        </w:rPr>
        <w:t xml:space="preserve">, where </w:t>
      </w:r>
      <w:r w:rsidR="0021443F">
        <w:rPr>
          <w:rStyle w:val="s1"/>
          <w:color w:val="000000"/>
          <w:sz w:val="24"/>
          <w:szCs w:val="24"/>
        </w:rPr>
        <w:t>all</w:t>
      </w:r>
      <w:r w:rsidR="000C35F4">
        <w:rPr>
          <w:rStyle w:val="s1"/>
          <w:color w:val="000000"/>
          <w:sz w:val="24"/>
          <w:szCs w:val="24"/>
        </w:rPr>
        <w:t xml:space="preserve"> the inbound parts are thoroughly inspected to </w:t>
      </w:r>
      <w:r w:rsidR="00B458F2">
        <w:rPr>
          <w:rStyle w:val="s1"/>
          <w:color w:val="000000"/>
          <w:sz w:val="24"/>
          <w:szCs w:val="24"/>
        </w:rPr>
        <w:t>determine whether they are in working condition, or if they are damaged</w:t>
      </w:r>
      <w:sdt>
        <w:sdtPr>
          <w:rPr>
            <w:rStyle w:val="s1"/>
            <w:color w:val="000000"/>
            <w:sz w:val="24"/>
            <w:szCs w:val="24"/>
          </w:rPr>
          <w:id w:val="-398983839"/>
          <w:citation/>
        </w:sdtPr>
        <w:sdtEndPr>
          <w:rPr>
            <w:rStyle w:val="s1"/>
          </w:rPr>
        </w:sdtEndPr>
        <w:sdtContent>
          <w:r w:rsidR="00B458F2">
            <w:rPr>
              <w:rStyle w:val="s1"/>
              <w:color w:val="000000"/>
              <w:sz w:val="24"/>
              <w:szCs w:val="24"/>
            </w:rPr>
            <w:fldChar w:fldCharType="begin"/>
          </w:r>
          <w:r w:rsidR="00B458F2">
            <w:rPr>
              <w:rStyle w:val="s1"/>
              <w:color w:val="000000"/>
              <w:sz w:val="24"/>
              <w:szCs w:val="24"/>
            </w:rPr>
            <w:instrText xml:space="preserve"> CITATION Ric24 \l 2057 </w:instrText>
          </w:r>
          <w:r w:rsidR="00B458F2">
            <w:rPr>
              <w:rStyle w:val="s1"/>
              <w:color w:val="000000"/>
              <w:sz w:val="24"/>
              <w:szCs w:val="24"/>
            </w:rPr>
            <w:fldChar w:fldCharType="separate"/>
          </w:r>
          <w:r w:rsidR="000C1785">
            <w:rPr>
              <w:rStyle w:val="s1"/>
              <w:noProof/>
              <w:color w:val="000000"/>
              <w:sz w:val="24"/>
              <w:szCs w:val="24"/>
            </w:rPr>
            <w:t xml:space="preserve"> </w:t>
          </w:r>
          <w:r w:rsidR="000C1785" w:rsidRPr="000C1785">
            <w:rPr>
              <w:noProof/>
              <w:color w:val="000000"/>
              <w:sz w:val="24"/>
              <w:szCs w:val="24"/>
            </w:rPr>
            <w:t>(Keen, 2024)</w:t>
          </w:r>
          <w:r w:rsidR="00B458F2">
            <w:rPr>
              <w:rStyle w:val="s1"/>
              <w:color w:val="000000"/>
              <w:sz w:val="24"/>
              <w:szCs w:val="24"/>
            </w:rPr>
            <w:fldChar w:fldCharType="end"/>
          </w:r>
        </w:sdtContent>
      </w:sdt>
      <w:r w:rsidR="000C35F4">
        <w:rPr>
          <w:rStyle w:val="s1"/>
          <w:color w:val="000000"/>
          <w:sz w:val="24"/>
          <w:szCs w:val="24"/>
        </w:rPr>
        <w:t xml:space="preserve">. </w:t>
      </w:r>
      <w:r w:rsidR="00C37B66">
        <w:rPr>
          <w:rStyle w:val="s1"/>
          <w:color w:val="000000"/>
          <w:sz w:val="24"/>
          <w:szCs w:val="24"/>
        </w:rPr>
        <w:t>If this process is implemented by Target 10, i</w:t>
      </w:r>
      <w:r w:rsidR="000C35F4">
        <w:rPr>
          <w:rStyle w:val="s1"/>
          <w:color w:val="000000"/>
          <w:sz w:val="24"/>
          <w:szCs w:val="24"/>
        </w:rPr>
        <w:t xml:space="preserve">f </w:t>
      </w:r>
      <w:r>
        <w:rPr>
          <w:rStyle w:val="s1"/>
          <w:color w:val="000000"/>
          <w:sz w:val="24"/>
          <w:szCs w:val="24"/>
        </w:rPr>
        <w:t xml:space="preserve">the </w:t>
      </w:r>
      <w:r w:rsidR="000C35F4">
        <w:rPr>
          <w:rStyle w:val="s1"/>
          <w:color w:val="000000"/>
          <w:sz w:val="24"/>
          <w:szCs w:val="24"/>
        </w:rPr>
        <w:t>parts arrive damaged</w:t>
      </w:r>
      <w:r w:rsidR="00C37B66">
        <w:rPr>
          <w:rStyle w:val="s1"/>
          <w:color w:val="000000"/>
          <w:sz w:val="24"/>
          <w:szCs w:val="24"/>
        </w:rPr>
        <w:t>, they will</w:t>
      </w:r>
      <w:r w:rsidR="000C35F4">
        <w:rPr>
          <w:rStyle w:val="s1"/>
          <w:color w:val="000000"/>
          <w:sz w:val="24"/>
          <w:szCs w:val="24"/>
        </w:rPr>
        <w:t xml:space="preserve"> know it is an incoming issue and can send back to the supplier for replacements.</w:t>
      </w:r>
      <w:r w:rsidR="002246CE">
        <w:rPr>
          <w:rStyle w:val="s1"/>
          <w:color w:val="000000"/>
          <w:sz w:val="24"/>
          <w:szCs w:val="24"/>
        </w:rPr>
        <w:t xml:space="preserve"> This will enable Target 10 to catch defects form suppliers </w:t>
      </w:r>
      <w:r w:rsidR="003B7427">
        <w:rPr>
          <w:rStyle w:val="s1"/>
          <w:color w:val="000000"/>
          <w:sz w:val="24"/>
          <w:szCs w:val="24"/>
        </w:rPr>
        <w:t>earlier and</w:t>
      </w:r>
      <w:r w:rsidR="002246CE">
        <w:rPr>
          <w:rStyle w:val="s1"/>
          <w:color w:val="000000"/>
          <w:sz w:val="24"/>
          <w:szCs w:val="24"/>
        </w:rPr>
        <w:t xml:space="preserve"> put the responsibility back to the suppliers to cover the cost of replacing stock</w:t>
      </w:r>
      <w:r w:rsidR="003B7427">
        <w:rPr>
          <w:rStyle w:val="s1"/>
          <w:color w:val="000000"/>
          <w:sz w:val="24"/>
          <w:szCs w:val="24"/>
        </w:rPr>
        <w:t xml:space="preserve"> rather than Target 10 having to be responsible for it.</w:t>
      </w:r>
    </w:p>
    <w:p w14:paraId="30CFB1A0" w14:textId="26515848" w:rsidR="00A85EBA" w:rsidRPr="0062531B" w:rsidRDefault="00B458F2" w:rsidP="008C5B99">
      <w:pPr>
        <w:pStyle w:val="p4"/>
        <w:spacing w:before="0" w:beforeAutospacing="0" w:after="0" w:afterAutospacing="0" w:line="360" w:lineRule="auto"/>
        <w:jc w:val="both"/>
        <w:rPr>
          <w:color w:val="000000"/>
          <w:sz w:val="24"/>
          <w:szCs w:val="24"/>
        </w:rPr>
      </w:pPr>
      <w:r>
        <w:rPr>
          <w:rStyle w:val="s1"/>
          <w:color w:val="000000"/>
          <w:sz w:val="24"/>
          <w:szCs w:val="24"/>
        </w:rPr>
        <w:t>In addition to this, Target 10 should also put a quality check station in place, where</w:t>
      </w:r>
      <w:r w:rsidR="0006238D">
        <w:rPr>
          <w:rStyle w:val="s1"/>
          <w:color w:val="000000"/>
          <w:sz w:val="24"/>
          <w:szCs w:val="24"/>
        </w:rPr>
        <w:t xml:space="preserve"> before any items are sent to a customer, they are </w:t>
      </w:r>
      <w:r>
        <w:rPr>
          <w:rStyle w:val="s1"/>
          <w:color w:val="000000"/>
          <w:sz w:val="24"/>
          <w:szCs w:val="24"/>
        </w:rPr>
        <w:t xml:space="preserve">thoroughly </w:t>
      </w:r>
      <w:r w:rsidR="0006238D">
        <w:rPr>
          <w:rStyle w:val="s1"/>
          <w:color w:val="000000"/>
          <w:sz w:val="24"/>
          <w:szCs w:val="24"/>
        </w:rPr>
        <w:t>checked for any defects</w:t>
      </w:r>
      <w:r w:rsidR="00C37B66">
        <w:rPr>
          <w:rStyle w:val="s1"/>
          <w:color w:val="000000"/>
          <w:sz w:val="24"/>
          <w:szCs w:val="24"/>
        </w:rPr>
        <w:t>. If any</w:t>
      </w:r>
      <w:r w:rsidR="0006238D">
        <w:rPr>
          <w:rStyle w:val="s1"/>
          <w:color w:val="000000"/>
          <w:sz w:val="24"/>
          <w:szCs w:val="24"/>
        </w:rPr>
        <w:t xml:space="preserve"> are found, </w:t>
      </w:r>
      <w:r w:rsidR="00C37B66">
        <w:rPr>
          <w:rStyle w:val="s1"/>
          <w:color w:val="000000"/>
          <w:sz w:val="24"/>
          <w:szCs w:val="24"/>
        </w:rPr>
        <w:t xml:space="preserve">they should be </w:t>
      </w:r>
      <w:r w:rsidR="0006238D">
        <w:rPr>
          <w:rStyle w:val="s1"/>
          <w:color w:val="000000"/>
          <w:sz w:val="24"/>
          <w:szCs w:val="24"/>
        </w:rPr>
        <w:t xml:space="preserve">either repaired or replaced. </w:t>
      </w:r>
      <w:r w:rsidR="00C37B66">
        <w:rPr>
          <w:rStyle w:val="s1"/>
          <w:color w:val="000000"/>
          <w:sz w:val="24"/>
          <w:szCs w:val="24"/>
        </w:rPr>
        <w:t>Some k</w:t>
      </w:r>
      <w:r w:rsidR="0062531B">
        <w:rPr>
          <w:rStyle w:val="s1"/>
          <w:color w:val="000000"/>
          <w:sz w:val="24"/>
          <w:szCs w:val="24"/>
        </w:rPr>
        <w:t xml:space="preserve">ey </w:t>
      </w:r>
      <w:r w:rsidR="00C37B66">
        <w:rPr>
          <w:rStyle w:val="s1"/>
          <w:color w:val="000000"/>
          <w:sz w:val="24"/>
          <w:szCs w:val="24"/>
        </w:rPr>
        <w:t>checks</w:t>
      </w:r>
      <w:r>
        <w:rPr>
          <w:rStyle w:val="s1"/>
          <w:color w:val="000000"/>
          <w:sz w:val="24"/>
          <w:szCs w:val="24"/>
        </w:rPr>
        <w:t xml:space="preserve"> this final quality inspection</w:t>
      </w:r>
      <w:r w:rsidR="0062531B">
        <w:rPr>
          <w:rStyle w:val="s1"/>
          <w:color w:val="000000"/>
          <w:sz w:val="24"/>
          <w:szCs w:val="24"/>
        </w:rPr>
        <w:t xml:space="preserve"> should</w:t>
      </w:r>
      <w:r>
        <w:rPr>
          <w:rStyle w:val="s1"/>
          <w:color w:val="000000"/>
          <w:sz w:val="24"/>
          <w:szCs w:val="24"/>
        </w:rPr>
        <w:t xml:space="preserve"> cover are functionality, appearance, dimensional accuracy, and packaging</w:t>
      </w:r>
      <w:sdt>
        <w:sdtPr>
          <w:rPr>
            <w:rStyle w:val="s1"/>
            <w:color w:val="000000"/>
            <w:sz w:val="24"/>
            <w:szCs w:val="24"/>
          </w:rPr>
          <w:id w:val="35627141"/>
          <w:citation/>
        </w:sdtPr>
        <w:sdtEndPr>
          <w:rPr>
            <w:rStyle w:val="s1"/>
          </w:rPr>
        </w:sdtEndPr>
        <w:sdtContent>
          <w:r>
            <w:rPr>
              <w:rStyle w:val="s1"/>
              <w:color w:val="000000"/>
              <w:sz w:val="24"/>
              <w:szCs w:val="24"/>
            </w:rPr>
            <w:fldChar w:fldCharType="begin"/>
          </w:r>
          <w:r>
            <w:rPr>
              <w:rStyle w:val="s1"/>
              <w:color w:val="000000"/>
              <w:sz w:val="24"/>
              <w:szCs w:val="24"/>
            </w:rPr>
            <w:instrText xml:space="preserve"> CITATION Six24 \l 2057 </w:instrText>
          </w:r>
          <w:r>
            <w:rPr>
              <w:rStyle w:val="s1"/>
              <w:color w:val="000000"/>
              <w:sz w:val="24"/>
              <w:szCs w:val="24"/>
            </w:rPr>
            <w:fldChar w:fldCharType="separate"/>
          </w:r>
          <w:r w:rsidR="000C1785">
            <w:rPr>
              <w:rStyle w:val="s1"/>
              <w:noProof/>
              <w:color w:val="000000"/>
              <w:sz w:val="24"/>
              <w:szCs w:val="24"/>
            </w:rPr>
            <w:t xml:space="preserve"> </w:t>
          </w:r>
          <w:r w:rsidR="000C1785" w:rsidRPr="000C1785">
            <w:rPr>
              <w:noProof/>
              <w:color w:val="000000"/>
              <w:sz w:val="24"/>
              <w:szCs w:val="24"/>
            </w:rPr>
            <w:t>(Six Sigma, 2024)</w:t>
          </w:r>
          <w:r>
            <w:rPr>
              <w:rStyle w:val="s1"/>
              <w:color w:val="000000"/>
              <w:sz w:val="24"/>
              <w:szCs w:val="24"/>
            </w:rPr>
            <w:fldChar w:fldCharType="end"/>
          </w:r>
        </w:sdtContent>
      </w:sdt>
      <w:r>
        <w:rPr>
          <w:rStyle w:val="s1"/>
          <w:color w:val="000000"/>
          <w:sz w:val="24"/>
          <w:szCs w:val="24"/>
        </w:rPr>
        <w:t xml:space="preserve">. </w:t>
      </w:r>
      <w:r w:rsidR="0062531B">
        <w:rPr>
          <w:rStyle w:val="s1"/>
          <w:color w:val="000000"/>
          <w:sz w:val="24"/>
          <w:szCs w:val="24"/>
        </w:rPr>
        <w:t>Quality control is an integral part to a business’ longevity – it enables businesses to sell higher quality products which enhances the customer experience and increasing satisfaction levels</w:t>
      </w:r>
      <w:sdt>
        <w:sdtPr>
          <w:rPr>
            <w:rStyle w:val="s1"/>
            <w:color w:val="000000"/>
            <w:sz w:val="24"/>
            <w:szCs w:val="24"/>
          </w:rPr>
          <w:id w:val="-1985849179"/>
          <w:citation/>
        </w:sdtPr>
        <w:sdtEndPr>
          <w:rPr>
            <w:rStyle w:val="s1"/>
          </w:rPr>
        </w:sdtEndPr>
        <w:sdtContent>
          <w:r w:rsidR="0062531B">
            <w:rPr>
              <w:rStyle w:val="s1"/>
              <w:color w:val="000000"/>
              <w:sz w:val="24"/>
              <w:szCs w:val="24"/>
            </w:rPr>
            <w:fldChar w:fldCharType="begin"/>
          </w:r>
          <w:r w:rsidR="0062531B">
            <w:rPr>
              <w:rStyle w:val="s1"/>
              <w:color w:val="000000"/>
              <w:sz w:val="24"/>
              <w:szCs w:val="24"/>
            </w:rPr>
            <w:instrText xml:space="preserve"> CITATION Mun18 \l 2057 </w:instrText>
          </w:r>
          <w:r w:rsidR="0062531B">
            <w:rPr>
              <w:rStyle w:val="s1"/>
              <w:color w:val="000000"/>
              <w:sz w:val="24"/>
              <w:szCs w:val="24"/>
            </w:rPr>
            <w:fldChar w:fldCharType="separate"/>
          </w:r>
          <w:r w:rsidR="000C1785">
            <w:rPr>
              <w:rStyle w:val="s1"/>
              <w:noProof/>
              <w:color w:val="000000"/>
              <w:sz w:val="24"/>
              <w:szCs w:val="24"/>
            </w:rPr>
            <w:t xml:space="preserve"> </w:t>
          </w:r>
          <w:r w:rsidR="000C1785" w:rsidRPr="000C1785">
            <w:rPr>
              <w:noProof/>
              <w:color w:val="000000"/>
              <w:sz w:val="24"/>
              <w:szCs w:val="24"/>
            </w:rPr>
            <w:t>(Munoz, 2018)</w:t>
          </w:r>
          <w:r w:rsidR="0062531B">
            <w:rPr>
              <w:rStyle w:val="s1"/>
              <w:color w:val="000000"/>
              <w:sz w:val="24"/>
              <w:szCs w:val="24"/>
            </w:rPr>
            <w:fldChar w:fldCharType="end"/>
          </w:r>
        </w:sdtContent>
      </w:sdt>
      <w:r w:rsidR="0062531B">
        <w:rPr>
          <w:rStyle w:val="s1"/>
          <w:color w:val="000000"/>
          <w:sz w:val="24"/>
          <w:szCs w:val="24"/>
        </w:rPr>
        <w:t xml:space="preserve">. Target 10 should implement these practices to improve their customer’s </w:t>
      </w:r>
      <w:r w:rsidR="0021443F">
        <w:rPr>
          <w:rStyle w:val="s1"/>
          <w:color w:val="000000"/>
          <w:sz w:val="24"/>
          <w:szCs w:val="24"/>
        </w:rPr>
        <w:t>experience and</w:t>
      </w:r>
      <w:r w:rsidR="0062531B">
        <w:rPr>
          <w:rStyle w:val="s1"/>
          <w:color w:val="000000"/>
          <w:sz w:val="24"/>
          <w:szCs w:val="24"/>
        </w:rPr>
        <w:t xml:space="preserve"> reduce the amount of money that they are spending on crediting customers.</w:t>
      </w:r>
      <w:r w:rsidR="003B7427" w:rsidRPr="003B7427">
        <w:rPr>
          <w:rStyle w:val="s1"/>
          <w:color w:val="000000"/>
          <w:sz w:val="24"/>
          <w:szCs w:val="24"/>
        </w:rPr>
        <w:t xml:space="preserve"> </w:t>
      </w:r>
      <w:r w:rsidR="003B7427">
        <w:rPr>
          <w:rStyle w:val="s1"/>
          <w:color w:val="000000"/>
          <w:sz w:val="24"/>
          <w:szCs w:val="24"/>
        </w:rPr>
        <w:t xml:space="preserve">Although this may not capture all defects, Target 10 </w:t>
      </w:r>
      <w:r w:rsidR="003B7427">
        <w:rPr>
          <w:rStyle w:val="s1"/>
          <w:color w:val="000000"/>
          <w:sz w:val="24"/>
          <w:szCs w:val="24"/>
        </w:rPr>
        <w:t>will</w:t>
      </w:r>
      <w:r w:rsidR="003B7427">
        <w:rPr>
          <w:rStyle w:val="s1"/>
          <w:color w:val="000000"/>
          <w:sz w:val="24"/>
          <w:szCs w:val="24"/>
        </w:rPr>
        <w:t xml:space="preserve"> see a significant reduction in damaged items received by customers. </w:t>
      </w:r>
    </w:p>
    <w:p w14:paraId="21750A45" w14:textId="6CCA57AF" w:rsidR="0006238D" w:rsidRDefault="0006238D" w:rsidP="0006238D">
      <w:pPr>
        <w:pStyle w:val="p5"/>
        <w:spacing w:before="135" w:beforeAutospacing="0" w:after="120" w:afterAutospacing="0"/>
        <w:rPr>
          <w:color w:val="000000"/>
          <w:sz w:val="27"/>
          <w:szCs w:val="27"/>
        </w:rPr>
      </w:pPr>
    </w:p>
    <w:p w14:paraId="29D9600A" w14:textId="77777777" w:rsidR="00A85EBA" w:rsidRDefault="0006238D" w:rsidP="00A85EBA">
      <w:pPr>
        <w:pStyle w:val="Heading1"/>
        <w:rPr>
          <w:rStyle w:val="s1"/>
          <w:color w:val="000000"/>
          <w:sz w:val="24"/>
          <w:szCs w:val="24"/>
        </w:rPr>
      </w:pPr>
      <w:bookmarkStart w:id="3" w:name="_Toc185429158"/>
      <w:r w:rsidRPr="003854D7">
        <w:rPr>
          <w:rStyle w:val="s1"/>
        </w:rPr>
        <w:lastRenderedPageBreak/>
        <w:t>3.0 Question 2</w:t>
      </w:r>
      <w:bookmarkEnd w:id="3"/>
      <w:r>
        <w:rPr>
          <w:rStyle w:val="s1"/>
          <w:color w:val="000000"/>
          <w:sz w:val="24"/>
          <w:szCs w:val="24"/>
        </w:rPr>
        <w:t> </w:t>
      </w:r>
    </w:p>
    <w:p w14:paraId="484FAD18" w14:textId="356975CF" w:rsidR="0006238D" w:rsidRPr="00A85EBA" w:rsidRDefault="0006238D" w:rsidP="00A85EBA">
      <w:pPr>
        <w:pStyle w:val="Heading1"/>
      </w:pPr>
      <w:r>
        <w:rPr>
          <w:rStyle w:val="s1"/>
          <w:color w:val="000000"/>
          <w:sz w:val="24"/>
          <w:szCs w:val="24"/>
        </w:rPr>
        <w:t> </w:t>
      </w:r>
    </w:p>
    <w:p w14:paraId="33B04C15" w14:textId="005C86E2" w:rsidR="0006238D" w:rsidRDefault="000B5FBB" w:rsidP="001E100A">
      <w:pPr>
        <w:pStyle w:val="p4"/>
        <w:spacing w:before="0" w:beforeAutospacing="0" w:after="0" w:afterAutospacing="0" w:line="360" w:lineRule="auto"/>
        <w:jc w:val="both"/>
        <w:rPr>
          <w:rStyle w:val="s1"/>
          <w:color w:val="000000"/>
          <w:sz w:val="24"/>
          <w:szCs w:val="24"/>
        </w:rPr>
      </w:pPr>
      <w:r>
        <w:rPr>
          <w:rStyle w:val="s1"/>
          <w:color w:val="000000"/>
          <w:sz w:val="24"/>
          <w:szCs w:val="24"/>
        </w:rPr>
        <w:t xml:space="preserve">A business that often faces stockouts will likely face unsatisfied customers and poor business growth in the future </w:t>
      </w:r>
      <w:sdt>
        <w:sdtPr>
          <w:rPr>
            <w:rStyle w:val="s1"/>
            <w:color w:val="000000"/>
            <w:sz w:val="24"/>
            <w:szCs w:val="24"/>
          </w:rPr>
          <w:id w:val="2144764422"/>
          <w:citation/>
        </w:sdtPr>
        <w:sdtEndPr>
          <w:rPr>
            <w:rStyle w:val="s1"/>
          </w:rPr>
        </w:sdtEndPr>
        <w:sdtContent>
          <w:r>
            <w:rPr>
              <w:rStyle w:val="s1"/>
              <w:color w:val="000000"/>
              <w:sz w:val="24"/>
              <w:szCs w:val="24"/>
            </w:rPr>
            <w:fldChar w:fldCharType="begin"/>
          </w:r>
          <w:r>
            <w:rPr>
              <w:rStyle w:val="s1"/>
              <w:color w:val="000000"/>
              <w:sz w:val="24"/>
              <w:szCs w:val="24"/>
              <w:lang w:val="en-US"/>
            </w:rPr>
            <w:instrText xml:space="preserve"> CITATION Mwe22 \l 1033 </w:instrText>
          </w:r>
          <w:r>
            <w:rPr>
              <w:rStyle w:val="s1"/>
              <w:color w:val="000000"/>
              <w:sz w:val="24"/>
              <w:szCs w:val="24"/>
            </w:rPr>
            <w:fldChar w:fldCharType="separate"/>
          </w:r>
          <w:r w:rsidR="000C1785" w:rsidRPr="000C1785">
            <w:rPr>
              <w:noProof/>
              <w:color w:val="000000"/>
              <w:sz w:val="24"/>
              <w:szCs w:val="24"/>
              <w:lang w:val="en-US"/>
            </w:rPr>
            <w:t>(Mweshi, 2022)</w:t>
          </w:r>
          <w:r>
            <w:rPr>
              <w:rStyle w:val="s1"/>
              <w:color w:val="000000"/>
              <w:sz w:val="24"/>
              <w:szCs w:val="24"/>
            </w:rPr>
            <w:fldChar w:fldCharType="end"/>
          </w:r>
        </w:sdtContent>
      </w:sdt>
      <w:r>
        <w:rPr>
          <w:rStyle w:val="s1"/>
          <w:color w:val="000000"/>
          <w:sz w:val="24"/>
          <w:szCs w:val="24"/>
        </w:rPr>
        <w:t xml:space="preserve">. </w:t>
      </w:r>
      <w:r w:rsidR="003B7427">
        <w:rPr>
          <w:rStyle w:val="s1"/>
          <w:color w:val="000000"/>
          <w:sz w:val="24"/>
          <w:szCs w:val="24"/>
        </w:rPr>
        <w:t>Therefore, it is vital</w:t>
      </w:r>
      <w:r>
        <w:rPr>
          <w:rStyle w:val="s1"/>
          <w:color w:val="000000"/>
          <w:sz w:val="24"/>
          <w:szCs w:val="24"/>
        </w:rPr>
        <w:t xml:space="preserve"> that Target 10 </w:t>
      </w:r>
      <w:r w:rsidR="0006238D">
        <w:rPr>
          <w:rStyle w:val="s1"/>
          <w:color w:val="000000"/>
          <w:sz w:val="24"/>
          <w:szCs w:val="24"/>
        </w:rPr>
        <w:t>ensure</w:t>
      </w:r>
      <w:r w:rsidR="0007683A">
        <w:rPr>
          <w:rStyle w:val="s1"/>
          <w:color w:val="000000"/>
          <w:sz w:val="24"/>
          <w:szCs w:val="24"/>
        </w:rPr>
        <w:t>s</w:t>
      </w:r>
      <w:r w:rsidR="0006238D">
        <w:rPr>
          <w:rStyle w:val="s1"/>
          <w:color w:val="000000"/>
          <w:sz w:val="24"/>
          <w:szCs w:val="24"/>
        </w:rPr>
        <w:t xml:space="preserve"> stock outs do not </w:t>
      </w:r>
      <w:r w:rsidR="0007683A">
        <w:rPr>
          <w:rStyle w:val="s1"/>
          <w:color w:val="000000"/>
          <w:sz w:val="24"/>
          <w:szCs w:val="24"/>
        </w:rPr>
        <w:t>occur. However, they must also consider the inventory challenge that could occur if too much stock is ordered, they must find the correct balance of enough inventory without having too much</w:t>
      </w:r>
      <w:r w:rsidR="0006238D">
        <w:rPr>
          <w:rStyle w:val="s1"/>
          <w:color w:val="000000"/>
          <w:sz w:val="24"/>
          <w:szCs w:val="24"/>
        </w:rPr>
        <w:t xml:space="preserve"> whilst also ensuring too much stock is not ordered</w:t>
      </w:r>
      <w:r w:rsidR="0007683A">
        <w:rPr>
          <w:rStyle w:val="s1"/>
          <w:color w:val="000000"/>
          <w:sz w:val="24"/>
          <w:szCs w:val="24"/>
        </w:rPr>
        <w:t xml:space="preserve"> - </w:t>
      </w:r>
      <w:r w:rsidR="0006238D">
        <w:rPr>
          <w:rStyle w:val="s1"/>
          <w:color w:val="000000"/>
          <w:sz w:val="24"/>
          <w:szCs w:val="24"/>
        </w:rPr>
        <w:t xml:space="preserve">this </w:t>
      </w:r>
      <w:r w:rsidR="001E100A">
        <w:rPr>
          <w:rStyle w:val="s1"/>
          <w:color w:val="000000"/>
          <w:sz w:val="24"/>
          <w:szCs w:val="24"/>
        </w:rPr>
        <w:t xml:space="preserve">is </w:t>
      </w:r>
      <w:r w:rsidR="003B7427">
        <w:rPr>
          <w:rStyle w:val="s1"/>
          <w:color w:val="000000"/>
          <w:sz w:val="24"/>
          <w:szCs w:val="24"/>
        </w:rPr>
        <w:t>a</w:t>
      </w:r>
      <w:r w:rsidR="0006238D">
        <w:rPr>
          <w:rStyle w:val="s1"/>
          <w:color w:val="000000"/>
          <w:sz w:val="24"/>
          <w:szCs w:val="24"/>
        </w:rPr>
        <w:t xml:space="preserve"> key, complex issue within warehousing businesses.</w:t>
      </w:r>
      <w:r w:rsidR="001E100A">
        <w:rPr>
          <w:rStyle w:val="s1"/>
          <w:color w:val="000000"/>
          <w:sz w:val="24"/>
          <w:szCs w:val="24"/>
        </w:rPr>
        <w:t xml:space="preserve"> </w:t>
      </w:r>
    </w:p>
    <w:p w14:paraId="22C0FDE4" w14:textId="77777777" w:rsidR="003B7427" w:rsidRDefault="003B7427" w:rsidP="001E100A">
      <w:pPr>
        <w:pStyle w:val="p4"/>
        <w:spacing w:before="0" w:beforeAutospacing="0" w:after="0" w:afterAutospacing="0" w:line="360" w:lineRule="auto"/>
        <w:jc w:val="both"/>
        <w:rPr>
          <w:rStyle w:val="s1"/>
          <w:color w:val="000000"/>
          <w:sz w:val="24"/>
          <w:szCs w:val="24"/>
        </w:rPr>
      </w:pPr>
    </w:p>
    <w:p w14:paraId="66C6B637" w14:textId="0DE8A059" w:rsidR="001E100A" w:rsidRDefault="001E100A" w:rsidP="001E100A">
      <w:pPr>
        <w:pStyle w:val="p4"/>
        <w:spacing w:before="0" w:beforeAutospacing="0" w:after="0" w:afterAutospacing="0" w:line="360" w:lineRule="auto"/>
        <w:jc w:val="both"/>
        <w:rPr>
          <w:rStyle w:val="s1"/>
          <w:color w:val="000000"/>
          <w:sz w:val="24"/>
          <w:szCs w:val="24"/>
        </w:rPr>
      </w:pPr>
      <w:r>
        <w:rPr>
          <w:rStyle w:val="s1"/>
          <w:color w:val="000000"/>
          <w:sz w:val="24"/>
          <w:szCs w:val="24"/>
        </w:rPr>
        <w:t>An effective way for Target 10 to reduce stockouts</w:t>
      </w:r>
      <w:r w:rsidR="007B737C">
        <w:rPr>
          <w:rStyle w:val="s1"/>
          <w:color w:val="000000"/>
          <w:sz w:val="24"/>
          <w:szCs w:val="24"/>
        </w:rPr>
        <w:t xml:space="preserve"> </w:t>
      </w:r>
      <w:r>
        <w:rPr>
          <w:rStyle w:val="s1"/>
          <w:color w:val="000000"/>
          <w:sz w:val="24"/>
          <w:szCs w:val="24"/>
        </w:rPr>
        <w:t xml:space="preserve">is to implement </w:t>
      </w:r>
      <w:r w:rsidR="00480787">
        <w:rPr>
          <w:rStyle w:val="s1"/>
          <w:color w:val="000000"/>
          <w:sz w:val="24"/>
          <w:szCs w:val="24"/>
        </w:rPr>
        <w:t>safety</w:t>
      </w:r>
      <w:r>
        <w:rPr>
          <w:rStyle w:val="s1"/>
          <w:color w:val="000000"/>
          <w:sz w:val="24"/>
          <w:szCs w:val="24"/>
        </w:rPr>
        <w:t xml:space="preserve"> stoc</w:t>
      </w:r>
      <w:r w:rsidR="00517AE2">
        <w:rPr>
          <w:rStyle w:val="s1"/>
          <w:color w:val="000000"/>
          <w:sz w:val="24"/>
          <w:szCs w:val="24"/>
        </w:rPr>
        <w:t>k</w:t>
      </w:r>
      <w:r w:rsidR="007B737C">
        <w:rPr>
          <w:rStyle w:val="s1"/>
          <w:color w:val="000000"/>
          <w:sz w:val="24"/>
          <w:szCs w:val="24"/>
        </w:rPr>
        <w:t>s</w:t>
      </w:r>
      <w:r w:rsidR="00480787">
        <w:rPr>
          <w:rStyle w:val="s1"/>
          <w:color w:val="000000"/>
          <w:sz w:val="24"/>
          <w:szCs w:val="24"/>
        </w:rPr>
        <w:t xml:space="preserve">. This is where an extra </w:t>
      </w:r>
      <w:r w:rsidR="00FE37D3">
        <w:rPr>
          <w:rStyle w:val="s1"/>
          <w:color w:val="000000"/>
          <w:sz w:val="24"/>
          <w:szCs w:val="24"/>
        </w:rPr>
        <w:t>quantity</w:t>
      </w:r>
      <w:r w:rsidR="00480787">
        <w:rPr>
          <w:rStyle w:val="s1"/>
          <w:color w:val="000000"/>
          <w:sz w:val="24"/>
          <w:szCs w:val="24"/>
        </w:rPr>
        <w:t xml:space="preserve"> of stock is held in inventory, t</w:t>
      </w:r>
      <w:r w:rsidR="00FE37D3">
        <w:rPr>
          <w:rStyle w:val="s1"/>
          <w:color w:val="000000"/>
          <w:sz w:val="24"/>
          <w:szCs w:val="24"/>
        </w:rPr>
        <w:t>o</w:t>
      </w:r>
      <w:r w:rsidR="00480787">
        <w:rPr>
          <w:rStyle w:val="s1"/>
          <w:color w:val="000000"/>
          <w:sz w:val="24"/>
          <w:szCs w:val="24"/>
        </w:rPr>
        <w:t xml:space="preserve"> act as a buffer to support when demand is uncertain, covering any unexpected orders or late deliveries from suppliers</w:t>
      </w:r>
      <w:sdt>
        <w:sdtPr>
          <w:rPr>
            <w:rStyle w:val="s1"/>
            <w:color w:val="000000"/>
            <w:sz w:val="24"/>
            <w:szCs w:val="24"/>
          </w:rPr>
          <w:id w:val="2098894763"/>
          <w:citation/>
        </w:sdtPr>
        <w:sdtEndPr>
          <w:rPr>
            <w:rStyle w:val="s1"/>
          </w:rPr>
        </w:sdtEndPr>
        <w:sdtContent>
          <w:r w:rsidR="00480787">
            <w:rPr>
              <w:rStyle w:val="s1"/>
              <w:color w:val="000000"/>
              <w:sz w:val="24"/>
              <w:szCs w:val="24"/>
            </w:rPr>
            <w:fldChar w:fldCharType="begin"/>
          </w:r>
          <w:r w:rsidR="00480787">
            <w:rPr>
              <w:rStyle w:val="s1"/>
              <w:color w:val="000000"/>
              <w:sz w:val="24"/>
              <w:szCs w:val="24"/>
              <w:lang w:val="en-US"/>
            </w:rPr>
            <w:instrText xml:space="preserve"> CITATION Jen22 \l 1033 </w:instrText>
          </w:r>
          <w:r w:rsidR="00480787">
            <w:rPr>
              <w:rStyle w:val="s1"/>
              <w:color w:val="000000"/>
              <w:sz w:val="24"/>
              <w:szCs w:val="24"/>
            </w:rPr>
            <w:fldChar w:fldCharType="separate"/>
          </w:r>
          <w:r w:rsidR="000C1785">
            <w:rPr>
              <w:rStyle w:val="s1"/>
              <w:noProof/>
              <w:color w:val="000000"/>
              <w:sz w:val="24"/>
              <w:szCs w:val="24"/>
              <w:lang w:val="en-US"/>
            </w:rPr>
            <w:t xml:space="preserve"> </w:t>
          </w:r>
          <w:r w:rsidR="000C1785" w:rsidRPr="000C1785">
            <w:rPr>
              <w:noProof/>
              <w:color w:val="000000"/>
              <w:sz w:val="24"/>
              <w:szCs w:val="24"/>
              <w:lang w:val="en-US"/>
            </w:rPr>
            <w:t>(Jenkins, 2022)</w:t>
          </w:r>
          <w:r w:rsidR="00480787">
            <w:rPr>
              <w:rStyle w:val="s1"/>
              <w:color w:val="000000"/>
              <w:sz w:val="24"/>
              <w:szCs w:val="24"/>
            </w:rPr>
            <w:fldChar w:fldCharType="end"/>
          </w:r>
        </w:sdtContent>
      </w:sdt>
      <w:r w:rsidR="00480787">
        <w:rPr>
          <w:rStyle w:val="s1"/>
          <w:color w:val="000000"/>
          <w:sz w:val="24"/>
          <w:szCs w:val="24"/>
        </w:rPr>
        <w:t xml:space="preserve">. However, estimating a correct level of safety stock can be a complex issue and each part must be given a safety stock level </w:t>
      </w:r>
      <w:r w:rsidR="00FE7F4D">
        <w:rPr>
          <w:rStyle w:val="s1"/>
          <w:color w:val="000000"/>
          <w:sz w:val="24"/>
          <w:szCs w:val="24"/>
        </w:rPr>
        <w:t xml:space="preserve">independently. </w:t>
      </w:r>
      <w:r w:rsidR="007B737C">
        <w:rPr>
          <w:rStyle w:val="s1"/>
          <w:color w:val="000000"/>
          <w:sz w:val="24"/>
          <w:szCs w:val="24"/>
        </w:rPr>
        <w:t>Target 10 should an</w:t>
      </w:r>
      <w:r w:rsidR="00517AE2">
        <w:rPr>
          <w:rStyle w:val="s1"/>
          <w:color w:val="000000"/>
          <w:sz w:val="24"/>
          <w:szCs w:val="24"/>
        </w:rPr>
        <w:t>alyse previous sales trends</w:t>
      </w:r>
      <w:r w:rsidR="00D35F6C">
        <w:rPr>
          <w:rStyle w:val="s1"/>
          <w:color w:val="000000"/>
          <w:sz w:val="24"/>
          <w:szCs w:val="24"/>
        </w:rPr>
        <w:t xml:space="preserve"> and supplier lead times to work out the optimal safety stock levels needed to avoid stockouts to ensure customers have a positive experience with Target 10.</w:t>
      </w:r>
    </w:p>
    <w:p w14:paraId="30371384" w14:textId="77777777" w:rsidR="007F1866" w:rsidRDefault="007F1866" w:rsidP="001E100A">
      <w:pPr>
        <w:pStyle w:val="p4"/>
        <w:spacing w:before="0" w:beforeAutospacing="0" w:after="0" w:afterAutospacing="0" w:line="360" w:lineRule="auto"/>
        <w:jc w:val="both"/>
        <w:rPr>
          <w:rStyle w:val="s1"/>
          <w:color w:val="000000"/>
          <w:sz w:val="24"/>
          <w:szCs w:val="24"/>
        </w:rPr>
      </w:pPr>
    </w:p>
    <w:p w14:paraId="5659669C" w14:textId="1892B42D" w:rsidR="009F202A" w:rsidRDefault="009F202A" w:rsidP="001E100A">
      <w:pPr>
        <w:pStyle w:val="p4"/>
        <w:spacing w:before="0" w:beforeAutospacing="0" w:after="0" w:afterAutospacing="0" w:line="360" w:lineRule="auto"/>
        <w:jc w:val="both"/>
        <w:rPr>
          <w:rStyle w:val="s1"/>
          <w:color w:val="000000"/>
          <w:sz w:val="24"/>
          <w:szCs w:val="24"/>
        </w:rPr>
      </w:pPr>
      <w:r>
        <w:rPr>
          <w:rStyle w:val="s1"/>
          <w:color w:val="000000"/>
          <w:sz w:val="24"/>
          <w:szCs w:val="24"/>
        </w:rPr>
        <w:t xml:space="preserve">If Target 10 are not doing so already, </w:t>
      </w:r>
      <w:r w:rsidR="00A50CF2">
        <w:rPr>
          <w:rStyle w:val="s1"/>
          <w:color w:val="000000"/>
          <w:sz w:val="24"/>
          <w:szCs w:val="24"/>
        </w:rPr>
        <w:t xml:space="preserve">implementing </w:t>
      </w:r>
      <w:r w:rsidR="00FE37D3">
        <w:rPr>
          <w:rStyle w:val="s1"/>
          <w:color w:val="000000"/>
          <w:sz w:val="24"/>
          <w:szCs w:val="24"/>
        </w:rPr>
        <w:t xml:space="preserve">a </w:t>
      </w:r>
      <w:r w:rsidR="00A50CF2">
        <w:rPr>
          <w:rStyle w:val="s1"/>
          <w:color w:val="000000"/>
          <w:sz w:val="24"/>
          <w:szCs w:val="24"/>
        </w:rPr>
        <w:t xml:space="preserve">regular stock check </w:t>
      </w:r>
      <w:r w:rsidR="00513608">
        <w:rPr>
          <w:rStyle w:val="s1"/>
          <w:color w:val="000000"/>
          <w:sz w:val="24"/>
          <w:szCs w:val="24"/>
        </w:rPr>
        <w:t>is a</w:t>
      </w:r>
      <w:r w:rsidR="00FE37D3">
        <w:rPr>
          <w:rStyle w:val="s1"/>
          <w:color w:val="000000"/>
          <w:sz w:val="24"/>
          <w:szCs w:val="24"/>
        </w:rPr>
        <w:t xml:space="preserve"> good business practice to maintain to ensure physical stock levels are correct to what is showing systematically. Businesses that undertake regular auditing eliminate shortages, losses, and unforeseen </w:t>
      </w:r>
      <w:r w:rsidR="00350035">
        <w:rPr>
          <w:rStyle w:val="s1"/>
          <w:color w:val="000000"/>
          <w:sz w:val="24"/>
          <w:szCs w:val="24"/>
        </w:rPr>
        <w:t>waste better</w:t>
      </w:r>
      <w:r w:rsidR="00FE37D3">
        <w:rPr>
          <w:rStyle w:val="s1"/>
          <w:color w:val="000000"/>
          <w:sz w:val="24"/>
          <w:szCs w:val="24"/>
        </w:rPr>
        <w:t xml:space="preserve"> and more accurately than those businesses which do not conduct regular audits</w:t>
      </w:r>
      <w:sdt>
        <w:sdtPr>
          <w:rPr>
            <w:rStyle w:val="s1"/>
            <w:color w:val="000000"/>
            <w:sz w:val="24"/>
            <w:szCs w:val="24"/>
          </w:rPr>
          <w:id w:val="-674026238"/>
          <w:citation/>
        </w:sdtPr>
        <w:sdtEndPr>
          <w:rPr>
            <w:rStyle w:val="s1"/>
          </w:rPr>
        </w:sdtEndPr>
        <w:sdtContent>
          <w:r w:rsidR="00FE37D3">
            <w:rPr>
              <w:rStyle w:val="s1"/>
              <w:color w:val="000000"/>
              <w:sz w:val="24"/>
              <w:szCs w:val="24"/>
            </w:rPr>
            <w:fldChar w:fldCharType="begin"/>
          </w:r>
          <w:r w:rsidR="00FE37D3">
            <w:rPr>
              <w:rStyle w:val="s1"/>
              <w:color w:val="000000"/>
              <w:sz w:val="24"/>
              <w:szCs w:val="24"/>
              <w:lang w:val="en-US"/>
            </w:rPr>
            <w:instrText xml:space="preserve"> CITATION Sar21 \l 1033 </w:instrText>
          </w:r>
          <w:r w:rsidR="00FE37D3">
            <w:rPr>
              <w:rStyle w:val="s1"/>
              <w:color w:val="000000"/>
              <w:sz w:val="24"/>
              <w:szCs w:val="24"/>
            </w:rPr>
            <w:fldChar w:fldCharType="separate"/>
          </w:r>
          <w:r w:rsidR="000C1785">
            <w:rPr>
              <w:rStyle w:val="s1"/>
              <w:noProof/>
              <w:color w:val="000000"/>
              <w:sz w:val="24"/>
              <w:szCs w:val="24"/>
              <w:lang w:val="en-US"/>
            </w:rPr>
            <w:t xml:space="preserve"> </w:t>
          </w:r>
          <w:r w:rsidR="000C1785" w:rsidRPr="000C1785">
            <w:rPr>
              <w:noProof/>
              <w:color w:val="000000"/>
              <w:sz w:val="24"/>
              <w:szCs w:val="24"/>
              <w:lang w:val="en-US"/>
            </w:rPr>
            <w:t>(Saro, Keitany, &amp; Rop, 2021)</w:t>
          </w:r>
          <w:r w:rsidR="00FE37D3">
            <w:rPr>
              <w:rStyle w:val="s1"/>
              <w:color w:val="000000"/>
              <w:sz w:val="24"/>
              <w:szCs w:val="24"/>
            </w:rPr>
            <w:fldChar w:fldCharType="end"/>
          </w:r>
        </w:sdtContent>
      </w:sdt>
      <w:r w:rsidR="00FE37D3">
        <w:rPr>
          <w:rStyle w:val="s1"/>
          <w:color w:val="000000"/>
          <w:sz w:val="24"/>
          <w:szCs w:val="24"/>
        </w:rPr>
        <w:t xml:space="preserve">. </w:t>
      </w:r>
      <w:r w:rsidR="00350035">
        <w:rPr>
          <w:rStyle w:val="s1"/>
          <w:color w:val="000000"/>
          <w:sz w:val="24"/>
          <w:szCs w:val="24"/>
        </w:rPr>
        <w:t>Inventory auditing helps businesses to pick up any discrepancies earlier on, aiding to avoid stockouts</w:t>
      </w:r>
      <w:sdt>
        <w:sdtPr>
          <w:rPr>
            <w:rStyle w:val="s1"/>
            <w:color w:val="000000"/>
            <w:sz w:val="24"/>
            <w:szCs w:val="24"/>
          </w:rPr>
          <w:id w:val="-1427724193"/>
          <w:citation/>
        </w:sdtPr>
        <w:sdtEndPr>
          <w:rPr>
            <w:rStyle w:val="s1"/>
          </w:rPr>
        </w:sdtEndPr>
        <w:sdtContent>
          <w:r w:rsidR="00350035">
            <w:rPr>
              <w:rStyle w:val="s1"/>
              <w:color w:val="000000"/>
              <w:sz w:val="24"/>
              <w:szCs w:val="24"/>
            </w:rPr>
            <w:fldChar w:fldCharType="begin"/>
          </w:r>
          <w:r w:rsidR="00350035">
            <w:rPr>
              <w:rStyle w:val="s1"/>
              <w:color w:val="000000"/>
              <w:sz w:val="24"/>
              <w:szCs w:val="24"/>
              <w:lang w:val="en-US"/>
            </w:rPr>
            <w:instrText xml:space="preserve"> CITATION Pat24 \l 1033 </w:instrText>
          </w:r>
          <w:r w:rsidR="00350035">
            <w:rPr>
              <w:rStyle w:val="s1"/>
              <w:color w:val="000000"/>
              <w:sz w:val="24"/>
              <w:szCs w:val="24"/>
            </w:rPr>
            <w:fldChar w:fldCharType="separate"/>
          </w:r>
          <w:r w:rsidR="000C1785">
            <w:rPr>
              <w:rStyle w:val="s1"/>
              <w:noProof/>
              <w:color w:val="000000"/>
              <w:sz w:val="24"/>
              <w:szCs w:val="24"/>
              <w:lang w:val="en-US"/>
            </w:rPr>
            <w:t xml:space="preserve"> </w:t>
          </w:r>
          <w:r w:rsidR="000C1785" w:rsidRPr="000C1785">
            <w:rPr>
              <w:noProof/>
              <w:color w:val="000000"/>
              <w:sz w:val="24"/>
              <w:szCs w:val="24"/>
              <w:lang w:val="en-US"/>
            </w:rPr>
            <w:t>(Patel, 2024)</w:t>
          </w:r>
          <w:r w:rsidR="00350035">
            <w:rPr>
              <w:rStyle w:val="s1"/>
              <w:color w:val="000000"/>
              <w:sz w:val="24"/>
              <w:szCs w:val="24"/>
            </w:rPr>
            <w:fldChar w:fldCharType="end"/>
          </w:r>
        </w:sdtContent>
      </w:sdt>
      <w:r w:rsidR="00350035">
        <w:rPr>
          <w:rStyle w:val="s1"/>
          <w:color w:val="000000"/>
          <w:sz w:val="24"/>
          <w:szCs w:val="24"/>
        </w:rPr>
        <w:t xml:space="preserve">. Target 10 could do this through many methods, seen in Figure 2, though cycle counting </w:t>
      </w:r>
      <w:r w:rsidR="00EF726B">
        <w:rPr>
          <w:rStyle w:val="s1"/>
          <w:color w:val="000000"/>
          <w:sz w:val="24"/>
          <w:szCs w:val="24"/>
        </w:rPr>
        <w:t>could be the most applicable</w:t>
      </w:r>
      <w:r w:rsidR="00350035">
        <w:rPr>
          <w:rStyle w:val="s1"/>
          <w:color w:val="000000"/>
          <w:sz w:val="24"/>
          <w:szCs w:val="24"/>
        </w:rPr>
        <w:t xml:space="preserve"> method</w:t>
      </w:r>
      <w:r w:rsidR="00EF726B">
        <w:rPr>
          <w:rStyle w:val="s1"/>
          <w:color w:val="000000"/>
          <w:sz w:val="24"/>
          <w:szCs w:val="24"/>
        </w:rPr>
        <w:t xml:space="preserve"> for Target 10</w:t>
      </w:r>
      <w:r w:rsidR="00350035">
        <w:rPr>
          <w:rStyle w:val="s1"/>
          <w:color w:val="000000"/>
          <w:sz w:val="24"/>
          <w:szCs w:val="24"/>
        </w:rPr>
        <w:t xml:space="preserve">. Cycle counting involves </w:t>
      </w:r>
      <w:r w:rsidR="00EF726B">
        <w:rPr>
          <w:rStyle w:val="s1"/>
          <w:color w:val="000000"/>
          <w:sz w:val="24"/>
          <w:szCs w:val="24"/>
        </w:rPr>
        <w:t>regular auditing of goods, perhaps weekly, rather than the traditional method of conducting a full site wide stock count at once</w:t>
      </w:r>
      <w:sdt>
        <w:sdtPr>
          <w:rPr>
            <w:rStyle w:val="s1"/>
            <w:color w:val="000000"/>
            <w:sz w:val="24"/>
            <w:szCs w:val="24"/>
          </w:rPr>
          <w:id w:val="-1147356518"/>
          <w:citation/>
        </w:sdtPr>
        <w:sdtEndPr>
          <w:rPr>
            <w:rStyle w:val="s1"/>
          </w:rPr>
        </w:sdtEndPr>
        <w:sdtContent>
          <w:r w:rsidR="00EF726B">
            <w:rPr>
              <w:rStyle w:val="s1"/>
              <w:color w:val="000000"/>
              <w:sz w:val="24"/>
              <w:szCs w:val="24"/>
            </w:rPr>
            <w:fldChar w:fldCharType="begin"/>
          </w:r>
          <w:r w:rsidR="00EF726B">
            <w:rPr>
              <w:rStyle w:val="s1"/>
              <w:color w:val="000000"/>
              <w:sz w:val="24"/>
              <w:szCs w:val="24"/>
              <w:lang w:val="en-US"/>
            </w:rPr>
            <w:instrText xml:space="preserve"> CITATION Gud23 \l 1033 </w:instrText>
          </w:r>
          <w:r w:rsidR="00EF726B">
            <w:rPr>
              <w:rStyle w:val="s1"/>
              <w:color w:val="000000"/>
              <w:sz w:val="24"/>
              <w:szCs w:val="24"/>
            </w:rPr>
            <w:fldChar w:fldCharType="separate"/>
          </w:r>
          <w:r w:rsidR="000C1785">
            <w:rPr>
              <w:rStyle w:val="s1"/>
              <w:noProof/>
              <w:color w:val="000000"/>
              <w:sz w:val="24"/>
              <w:szCs w:val="24"/>
              <w:lang w:val="en-US"/>
            </w:rPr>
            <w:t xml:space="preserve"> </w:t>
          </w:r>
          <w:r w:rsidR="000C1785" w:rsidRPr="000C1785">
            <w:rPr>
              <w:noProof/>
              <w:color w:val="000000"/>
              <w:sz w:val="24"/>
              <w:szCs w:val="24"/>
              <w:lang w:val="en-US"/>
            </w:rPr>
            <w:t>(Gudmundsson, 2023)</w:t>
          </w:r>
          <w:r w:rsidR="00EF726B">
            <w:rPr>
              <w:rStyle w:val="s1"/>
              <w:color w:val="000000"/>
              <w:sz w:val="24"/>
              <w:szCs w:val="24"/>
            </w:rPr>
            <w:fldChar w:fldCharType="end"/>
          </w:r>
        </w:sdtContent>
      </w:sdt>
      <w:r w:rsidR="00EF726B">
        <w:rPr>
          <w:rStyle w:val="s1"/>
          <w:color w:val="000000"/>
          <w:sz w:val="24"/>
          <w:szCs w:val="24"/>
        </w:rPr>
        <w:t>. This is a good method for Target 10 to use as this method would enable them to pick up any discrepancies quickly, so ensuring an accurate inventory count</w:t>
      </w:r>
      <w:sdt>
        <w:sdtPr>
          <w:rPr>
            <w:rStyle w:val="s1"/>
            <w:color w:val="000000"/>
            <w:sz w:val="24"/>
            <w:szCs w:val="24"/>
          </w:rPr>
          <w:id w:val="682478236"/>
          <w:citation/>
        </w:sdtPr>
        <w:sdtEndPr>
          <w:rPr>
            <w:rStyle w:val="s1"/>
          </w:rPr>
        </w:sdtEndPr>
        <w:sdtContent>
          <w:r w:rsidR="00EF726B">
            <w:rPr>
              <w:rStyle w:val="s1"/>
              <w:color w:val="000000"/>
              <w:sz w:val="24"/>
              <w:szCs w:val="24"/>
            </w:rPr>
            <w:fldChar w:fldCharType="begin"/>
          </w:r>
          <w:r w:rsidR="00EF726B">
            <w:rPr>
              <w:rStyle w:val="s1"/>
              <w:color w:val="000000"/>
              <w:sz w:val="24"/>
              <w:szCs w:val="24"/>
              <w:lang w:val="en-US"/>
            </w:rPr>
            <w:instrText xml:space="preserve"> CITATION Mih24 \l 1033 </w:instrText>
          </w:r>
          <w:r w:rsidR="00EF726B">
            <w:rPr>
              <w:rStyle w:val="s1"/>
              <w:color w:val="000000"/>
              <w:sz w:val="24"/>
              <w:szCs w:val="24"/>
            </w:rPr>
            <w:fldChar w:fldCharType="separate"/>
          </w:r>
          <w:r w:rsidR="000C1785">
            <w:rPr>
              <w:rStyle w:val="s1"/>
              <w:noProof/>
              <w:color w:val="000000"/>
              <w:sz w:val="24"/>
              <w:szCs w:val="24"/>
              <w:lang w:val="en-US"/>
            </w:rPr>
            <w:t xml:space="preserve"> </w:t>
          </w:r>
          <w:r w:rsidR="000C1785" w:rsidRPr="000C1785">
            <w:rPr>
              <w:noProof/>
              <w:color w:val="000000"/>
              <w:sz w:val="24"/>
              <w:szCs w:val="24"/>
              <w:lang w:val="en-US"/>
            </w:rPr>
            <w:t>(Mihmidati, 2024)</w:t>
          </w:r>
          <w:r w:rsidR="00EF726B">
            <w:rPr>
              <w:rStyle w:val="s1"/>
              <w:color w:val="000000"/>
              <w:sz w:val="24"/>
              <w:szCs w:val="24"/>
            </w:rPr>
            <w:fldChar w:fldCharType="end"/>
          </w:r>
        </w:sdtContent>
      </w:sdt>
      <w:r w:rsidR="00EF726B">
        <w:rPr>
          <w:rStyle w:val="s1"/>
          <w:color w:val="000000"/>
          <w:sz w:val="24"/>
          <w:szCs w:val="24"/>
        </w:rPr>
        <w:t xml:space="preserve">. This improves the level of service provided to Target 10’s customers as orders can be filled with confidence, without the worry that the stock is not physically there to </w:t>
      </w:r>
      <w:r w:rsidR="0001091C">
        <w:rPr>
          <w:rStyle w:val="s1"/>
          <w:color w:val="000000"/>
          <w:sz w:val="24"/>
          <w:szCs w:val="24"/>
        </w:rPr>
        <w:t>ship.</w:t>
      </w:r>
    </w:p>
    <w:p w14:paraId="13224B5A" w14:textId="06A4245B" w:rsidR="00EF726B" w:rsidRDefault="00EF726B" w:rsidP="00A85EBA">
      <w:pPr>
        <w:pStyle w:val="Caption"/>
        <w:keepNext/>
        <w:ind w:left="1440" w:firstLine="720"/>
        <w:jc w:val="both"/>
      </w:pPr>
      <w:bookmarkStart w:id="4" w:name="_Toc185428365"/>
      <w:r>
        <w:lastRenderedPageBreak/>
        <w:t xml:space="preserve">Figure </w:t>
      </w:r>
      <w:r>
        <w:fldChar w:fldCharType="begin"/>
      </w:r>
      <w:r>
        <w:instrText xml:space="preserve"> SEQ Figure \* ARABIC </w:instrText>
      </w:r>
      <w:r>
        <w:fldChar w:fldCharType="separate"/>
      </w:r>
      <w:r>
        <w:rPr>
          <w:noProof/>
        </w:rPr>
        <w:t>2</w:t>
      </w:r>
      <w:r>
        <w:fldChar w:fldCharType="end"/>
      </w:r>
      <w:r>
        <w:t>: Types of Inventory Audits (Patel, 2024)</w:t>
      </w:r>
      <w:bookmarkEnd w:id="4"/>
    </w:p>
    <w:p w14:paraId="1AE6116B" w14:textId="0192564B" w:rsidR="00EF726B" w:rsidRDefault="00EF726B" w:rsidP="001E100A">
      <w:pPr>
        <w:pStyle w:val="p4"/>
        <w:spacing w:before="0" w:beforeAutospacing="0" w:after="0" w:afterAutospacing="0" w:line="360" w:lineRule="auto"/>
        <w:jc w:val="both"/>
        <w:rPr>
          <w:color w:val="000000"/>
          <w:sz w:val="24"/>
          <w:szCs w:val="24"/>
        </w:rPr>
      </w:pPr>
      <w:r w:rsidRPr="00EF726B">
        <w:rPr>
          <w:noProof/>
          <w:color w:val="000000"/>
          <w:sz w:val="24"/>
          <w:szCs w:val="24"/>
        </w:rPr>
        <w:drawing>
          <wp:inline distT="0" distB="0" distL="0" distR="0" wp14:anchorId="6605291A" wp14:editId="7153FCEA">
            <wp:extent cx="5676523" cy="2673985"/>
            <wp:effectExtent l="0" t="0" r="635" b="0"/>
            <wp:docPr id="1537137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137456" name=""/>
                    <pic:cNvPicPr/>
                  </pic:nvPicPr>
                  <pic:blipFill rotWithShape="1">
                    <a:blip r:embed="rId6"/>
                    <a:srcRect t="2956" r="943"/>
                    <a:stretch/>
                  </pic:blipFill>
                  <pic:spPr bwMode="auto">
                    <a:xfrm>
                      <a:off x="0" y="0"/>
                      <a:ext cx="5677444" cy="2674419"/>
                    </a:xfrm>
                    <a:prstGeom prst="rect">
                      <a:avLst/>
                    </a:prstGeom>
                    <a:ln>
                      <a:noFill/>
                    </a:ln>
                    <a:extLst>
                      <a:ext uri="{53640926-AAD7-44D8-BBD7-CCE9431645EC}">
                        <a14:shadowObscured xmlns:a14="http://schemas.microsoft.com/office/drawing/2010/main"/>
                      </a:ext>
                    </a:extLst>
                  </pic:spPr>
                </pic:pic>
              </a:graphicData>
            </a:graphic>
          </wp:inline>
        </w:drawing>
      </w:r>
    </w:p>
    <w:p w14:paraId="6927C678" w14:textId="77777777" w:rsidR="00BC0B15" w:rsidRDefault="00BC0B15" w:rsidP="001E100A">
      <w:pPr>
        <w:pStyle w:val="p4"/>
        <w:spacing w:before="0" w:beforeAutospacing="0" w:after="0" w:afterAutospacing="0" w:line="360" w:lineRule="auto"/>
        <w:jc w:val="both"/>
        <w:rPr>
          <w:color w:val="000000"/>
          <w:sz w:val="24"/>
          <w:szCs w:val="24"/>
        </w:rPr>
      </w:pPr>
    </w:p>
    <w:p w14:paraId="19A5E111" w14:textId="087A16E2" w:rsidR="0001091C" w:rsidRPr="0007683A" w:rsidRDefault="00990A02" w:rsidP="001E100A">
      <w:pPr>
        <w:pStyle w:val="p4"/>
        <w:spacing w:before="0" w:beforeAutospacing="0" w:after="0" w:afterAutospacing="0" w:line="360" w:lineRule="auto"/>
        <w:jc w:val="both"/>
        <w:rPr>
          <w:color w:val="000000"/>
          <w:sz w:val="24"/>
          <w:szCs w:val="24"/>
        </w:rPr>
      </w:pPr>
      <w:r>
        <w:rPr>
          <w:color w:val="000000"/>
          <w:sz w:val="24"/>
          <w:szCs w:val="24"/>
        </w:rPr>
        <w:t>I</w:t>
      </w:r>
      <w:r w:rsidR="0001091C">
        <w:rPr>
          <w:color w:val="000000"/>
          <w:sz w:val="24"/>
          <w:szCs w:val="24"/>
        </w:rPr>
        <w:t>mproving customer satisfaction levels is also key for Target 10, as their customers demand high level</w:t>
      </w:r>
      <w:r w:rsidR="00467AB2">
        <w:rPr>
          <w:color w:val="000000"/>
          <w:sz w:val="24"/>
          <w:szCs w:val="24"/>
        </w:rPr>
        <w:t>s</w:t>
      </w:r>
      <w:r w:rsidR="0001091C">
        <w:rPr>
          <w:color w:val="000000"/>
          <w:sz w:val="24"/>
          <w:szCs w:val="24"/>
        </w:rPr>
        <w:t xml:space="preserve"> of customer service. An easy returns process, and the customer feeling like they have been heard is one of the most important factors within a business, with over 92% of customers saying they will </w:t>
      </w:r>
      <w:r w:rsidR="00467AB2">
        <w:rPr>
          <w:color w:val="000000"/>
          <w:sz w:val="24"/>
          <w:szCs w:val="24"/>
        </w:rPr>
        <w:t>become a returning customer</w:t>
      </w:r>
      <w:r w:rsidR="0001091C">
        <w:rPr>
          <w:color w:val="000000"/>
          <w:sz w:val="24"/>
          <w:szCs w:val="24"/>
        </w:rPr>
        <w:t xml:space="preserve"> if the returns process is uncomplicated </w:t>
      </w:r>
      <w:sdt>
        <w:sdtPr>
          <w:rPr>
            <w:color w:val="000000"/>
            <w:sz w:val="24"/>
            <w:szCs w:val="24"/>
          </w:rPr>
          <w:id w:val="1749460086"/>
          <w:citation/>
        </w:sdtPr>
        <w:sdtEndPr/>
        <w:sdtContent>
          <w:r w:rsidR="0001091C">
            <w:rPr>
              <w:color w:val="000000"/>
              <w:sz w:val="24"/>
              <w:szCs w:val="24"/>
            </w:rPr>
            <w:fldChar w:fldCharType="begin"/>
          </w:r>
          <w:r w:rsidR="0001091C">
            <w:rPr>
              <w:color w:val="000000"/>
              <w:sz w:val="24"/>
              <w:szCs w:val="24"/>
              <w:lang w:val="en-US"/>
            </w:rPr>
            <w:instrText xml:space="preserve"> CITATION Laz23 \l 1033 </w:instrText>
          </w:r>
          <w:r w:rsidR="0001091C">
            <w:rPr>
              <w:color w:val="000000"/>
              <w:sz w:val="24"/>
              <w:szCs w:val="24"/>
            </w:rPr>
            <w:fldChar w:fldCharType="separate"/>
          </w:r>
          <w:r w:rsidR="000C1785" w:rsidRPr="000C1785">
            <w:rPr>
              <w:noProof/>
              <w:color w:val="000000"/>
              <w:sz w:val="24"/>
              <w:szCs w:val="24"/>
              <w:lang w:val="en-US"/>
            </w:rPr>
            <w:t>(Lazar, 2023)</w:t>
          </w:r>
          <w:r w:rsidR="0001091C">
            <w:rPr>
              <w:color w:val="000000"/>
              <w:sz w:val="24"/>
              <w:szCs w:val="24"/>
            </w:rPr>
            <w:fldChar w:fldCharType="end"/>
          </w:r>
        </w:sdtContent>
      </w:sdt>
      <w:r w:rsidR="0001091C">
        <w:rPr>
          <w:color w:val="000000"/>
          <w:sz w:val="24"/>
          <w:szCs w:val="24"/>
        </w:rPr>
        <w:t xml:space="preserve">. </w:t>
      </w:r>
      <w:r w:rsidR="003D6E99">
        <w:rPr>
          <w:color w:val="000000"/>
          <w:sz w:val="24"/>
          <w:szCs w:val="24"/>
        </w:rPr>
        <w:t>This is why in addition to the steps that have already been discussed, Target 10 should also ensure that the customer service department is well trained on how to deal with customer problems to ensure that the customer feels satisfied with the contact.</w:t>
      </w:r>
    </w:p>
    <w:p w14:paraId="103629A3" w14:textId="77777777" w:rsidR="00A85EBA" w:rsidRDefault="00A85EBA" w:rsidP="0006238D">
      <w:pPr>
        <w:pStyle w:val="p3"/>
        <w:spacing w:before="0" w:beforeAutospacing="0" w:after="0" w:afterAutospacing="0"/>
        <w:rPr>
          <w:color w:val="000000"/>
          <w:sz w:val="27"/>
          <w:szCs w:val="27"/>
        </w:rPr>
      </w:pPr>
    </w:p>
    <w:p w14:paraId="2EE3FA5B" w14:textId="77777777" w:rsidR="007B737C" w:rsidRDefault="007B737C" w:rsidP="0006238D">
      <w:pPr>
        <w:pStyle w:val="p3"/>
        <w:spacing w:before="0" w:beforeAutospacing="0" w:after="0" w:afterAutospacing="0"/>
        <w:rPr>
          <w:color w:val="000000"/>
          <w:sz w:val="27"/>
          <w:szCs w:val="27"/>
        </w:rPr>
      </w:pPr>
    </w:p>
    <w:p w14:paraId="7D5C6351" w14:textId="77777777" w:rsidR="00A85EBA" w:rsidRDefault="00A85EBA" w:rsidP="0006238D">
      <w:pPr>
        <w:pStyle w:val="p3"/>
        <w:spacing w:before="0" w:beforeAutospacing="0" w:after="0" w:afterAutospacing="0"/>
        <w:rPr>
          <w:color w:val="000000"/>
          <w:sz w:val="27"/>
          <w:szCs w:val="27"/>
        </w:rPr>
      </w:pPr>
    </w:p>
    <w:p w14:paraId="17984368" w14:textId="77777777" w:rsidR="00A85EBA" w:rsidRDefault="00A85EBA" w:rsidP="0006238D">
      <w:pPr>
        <w:pStyle w:val="p3"/>
        <w:spacing w:before="0" w:beforeAutospacing="0" w:after="0" w:afterAutospacing="0"/>
        <w:rPr>
          <w:color w:val="000000"/>
          <w:sz w:val="27"/>
          <w:szCs w:val="27"/>
        </w:rPr>
      </w:pPr>
    </w:p>
    <w:p w14:paraId="68892661" w14:textId="77777777" w:rsidR="00A85EBA" w:rsidRDefault="00A85EBA" w:rsidP="0006238D">
      <w:pPr>
        <w:pStyle w:val="p3"/>
        <w:spacing w:before="0" w:beforeAutospacing="0" w:after="0" w:afterAutospacing="0"/>
        <w:rPr>
          <w:color w:val="000000"/>
          <w:sz w:val="27"/>
          <w:szCs w:val="27"/>
        </w:rPr>
      </w:pPr>
    </w:p>
    <w:p w14:paraId="0F5E963B" w14:textId="77777777" w:rsidR="00A85EBA" w:rsidRDefault="00A85EBA" w:rsidP="0006238D">
      <w:pPr>
        <w:pStyle w:val="p3"/>
        <w:spacing w:before="0" w:beforeAutospacing="0" w:after="0" w:afterAutospacing="0"/>
        <w:rPr>
          <w:color w:val="000000"/>
          <w:sz w:val="27"/>
          <w:szCs w:val="27"/>
        </w:rPr>
      </w:pPr>
    </w:p>
    <w:p w14:paraId="6FC03183" w14:textId="77777777" w:rsidR="00A85EBA" w:rsidRDefault="00A85EBA" w:rsidP="0006238D">
      <w:pPr>
        <w:pStyle w:val="p3"/>
        <w:spacing w:before="0" w:beforeAutospacing="0" w:after="0" w:afterAutospacing="0"/>
        <w:rPr>
          <w:color w:val="000000"/>
          <w:sz w:val="27"/>
          <w:szCs w:val="27"/>
        </w:rPr>
      </w:pPr>
    </w:p>
    <w:p w14:paraId="7DFC7F21" w14:textId="77777777" w:rsidR="00A85EBA" w:rsidRDefault="00A85EBA" w:rsidP="0006238D">
      <w:pPr>
        <w:pStyle w:val="p3"/>
        <w:spacing w:before="0" w:beforeAutospacing="0" w:after="0" w:afterAutospacing="0"/>
        <w:rPr>
          <w:color w:val="000000"/>
          <w:sz w:val="27"/>
          <w:szCs w:val="27"/>
        </w:rPr>
      </w:pPr>
    </w:p>
    <w:p w14:paraId="2F993535" w14:textId="77777777" w:rsidR="00A85EBA" w:rsidRDefault="00A85EBA" w:rsidP="0006238D">
      <w:pPr>
        <w:pStyle w:val="p3"/>
        <w:spacing w:before="0" w:beforeAutospacing="0" w:after="0" w:afterAutospacing="0"/>
        <w:rPr>
          <w:color w:val="000000"/>
          <w:sz w:val="27"/>
          <w:szCs w:val="27"/>
        </w:rPr>
      </w:pPr>
    </w:p>
    <w:p w14:paraId="68B20029" w14:textId="77777777" w:rsidR="00A85EBA" w:rsidRDefault="00A85EBA" w:rsidP="0006238D">
      <w:pPr>
        <w:pStyle w:val="p3"/>
        <w:spacing w:before="0" w:beforeAutospacing="0" w:after="0" w:afterAutospacing="0"/>
        <w:rPr>
          <w:color w:val="000000"/>
          <w:sz w:val="27"/>
          <w:szCs w:val="27"/>
        </w:rPr>
      </w:pPr>
    </w:p>
    <w:p w14:paraId="13B08228" w14:textId="77777777" w:rsidR="006629BB" w:rsidRDefault="006629BB" w:rsidP="0006238D">
      <w:pPr>
        <w:pStyle w:val="p3"/>
        <w:spacing w:before="0" w:beforeAutospacing="0" w:after="0" w:afterAutospacing="0"/>
        <w:rPr>
          <w:color w:val="000000"/>
          <w:sz w:val="27"/>
          <w:szCs w:val="27"/>
        </w:rPr>
      </w:pPr>
    </w:p>
    <w:p w14:paraId="16770C72" w14:textId="77777777" w:rsidR="00A85EBA" w:rsidRDefault="00A85EBA" w:rsidP="0006238D">
      <w:pPr>
        <w:pStyle w:val="p3"/>
        <w:spacing w:before="0" w:beforeAutospacing="0" w:after="0" w:afterAutospacing="0"/>
        <w:rPr>
          <w:color w:val="000000"/>
          <w:sz w:val="27"/>
          <w:szCs w:val="27"/>
        </w:rPr>
      </w:pPr>
    </w:p>
    <w:p w14:paraId="5B8E0EB5" w14:textId="77777777" w:rsidR="00A85EBA" w:rsidRDefault="00A85EBA" w:rsidP="0006238D">
      <w:pPr>
        <w:pStyle w:val="p3"/>
        <w:spacing w:before="0" w:beforeAutospacing="0" w:after="0" w:afterAutospacing="0"/>
        <w:rPr>
          <w:color w:val="000000"/>
          <w:sz w:val="27"/>
          <w:szCs w:val="27"/>
        </w:rPr>
      </w:pPr>
    </w:p>
    <w:p w14:paraId="1FB61989" w14:textId="77777777" w:rsidR="00A85EBA" w:rsidRDefault="00A85EBA" w:rsidP="0006238D">
      <w:pPr>
        <w:pStyle w:val="p3"/>
        <w:spacing w:before="0" w:beforeAutospacing="0" w:after="0" w:afterAutospacing="0"/>
        <w:rPr>
          <w:color w:val="000000"/>
          <w:sz w:val="27"/>
          <w:szCs w:val="27"/>
        </w:rPr>
      </w:pPr>
    </w:p>
    <w:p w14:paraId="4274D6F8" w14:textId="77777777" w:rsidR="00467AB2" w:rsidRDefault="00467AB2" w:rsidP="00467AB2">
      <w:pPr>
        <w:pStyle w:val="Heading1"/>
        <w:rPr>
          <w:rStyle w:val="s1"/>
        </w:rPr>
      </w:pPr>
      <w:bookmarkStart w:id="5" w:name="_Toc185429159"/>
      <w:r w:rsidRPr="003854D7">
        <w:rPr>
          <w:rStyle w:val="s1"/>
        </w:rPr>
        <w:lastRenderedPageBreak/>
        <w:t>4.0 Conclusion and recommendations</w:t>
      </w:r>
      <w:bookmarkEnd w:id="5"/>
    </w:p>
    <w:p w14:paraId="6216EC89" w14:textId="77777777" w:rsidR="00A85EBA" w:rsidRPr="00A85EBA" w:rsidRDefault="00A85EBA" w:rsidP="00A85EBA"/>
    <w:p w14:paraId="322BB364" w14:textId="77777777" w:rsidR="00A85EBA" w:rsidRDefault="00A85EBA" w:rsidP="00A85EBA">
      <w:pPr>
        <w:pStyle w:val="p3"/>
        <w:spacing w:before="0" w:beforeAutospacing="0" w:after="0" w:afterAutospacing="0" w:line="360" w:lineRule="auto"/>
        <w:jc w:val="both"/>
        <w:rPr>
          <w:color w:val="000000"/>
          <w:sz w:val="24"/>
          <w:szCs w:val="24"/>
        </w:rPr>
      </w:pPr>
      <w:r>
        <w:rPr>
          <w:color w:val="000000"/>
          <w:sz w:val="24"/>
          <w:szCs w:val="24"/>
        </w:rPr>
        <w:t>To conclude, there are actions in both the short and long term that Target 10 could put into practice to improve their operations, reducing damage to stock, and reducing stock outs.</w:t>
      </w:r>
    </w:p>
    <w:p w14:paraId="29221F7A" w14:textId="616E47AD" w:rsidR="00467AB2" w:rsidRPr="00A85EBA" w:rsidRDefault="00A85EBA" w:rsidP="00A85EBA">
      <w:pPr>
        <w:pStyle w:val="p3"/>
        <w:spacing w:before="0" w:beforeAutospacing="0" w:after="0" w:afterAutospacing="0" w:line="360" w:lineRule="auto"/>
        <w:jc w:val="both"/>
        <w:rPr>
          <w:rStyle w:val="s1"/>
          <w:color w:val="000000"/>
          <w:sz w:val="24"/>
          <w:szCs w:val="24"/>
        </w:rPr>
      </w:pPr>
      <w:r>
        <w:rPr>
          <w:color w:val="000000"/>
          <w:sz w:val="24"/>
          <w:szCs w:val="24"/>
        </w:rPr>
        <w:t>In</w:t>
      </w:r>
      <w:r w:rsidR="00467AB2" w:rsidRPr="00A85EBA">
        <w:rPr>
          <w:color w:val="000000"/>
          <w:sz w:val="24"/>
          <w:szCs w:val="24"/>
        </w:rPr>
        <w:t xml:space="preserve"> </w:t>
      </w:r>
      <w:r w:rsidR="002536E9" w:rsidRPr="00A85EBA">
        <w:rPr>
          <w:color w:val="000000"/>
          <w:sz w:val="24"/>
          <w:szCs w:val="24"/>
        </w:rPr>
        <w:t>the immediate term</w:t>
      </w:r>
      <w:r w:rsidR="00467AB2" w:rsidRPr="00A85EBA">
        <w:rPr>
          <w:color w:val="000000"/>
          <w:sz w:val="24"/>
          <w:szCs w:val="24"/>
        </w:rPr>
        <w:t xml:space="preserve">, Target 10 should </w:t>
      </w:r>
      <w:r w:rsidR="00467AB2" w:rsidRPr="00A85EBA">
        <w:rPr>
          <w:rStyle w:val="s1"/>
          <w:color w:val="000000"/>
          <w:sz w:val="24"/>
          <w:szCs w:val="24"/>
        </w:rPr>
        <w:t>focus on training and up-skilling their employees, so that they not only understand how to do things right, but also understand</w:t>
      </w:r>
      <w:r>
        <w:rPr>
          <w:rStyle w:val="s1"/>
          <w:color w:val="000000"/>
          <w:sz w:val="24"/>
          <w:szCs w:val="24"/>
        </w:rPr>
        <w:t xml:space="preserve"> reasoning behind why it is important</w:t>
      </w:r>
      <w:r w:rsidR="00467AB2" w:rsidRPr="00A85EBA">
        <w:rPr>
          <w:rStyle w:val="s1"/>
          <w:color w:val="000000"/>
          <w:sz w:val="24"/>
          <w:szCs w:val="24"/>
        </w:rPr>
        <w:t xml:space="preserve"> that these procedures are being </w:t>
      </w:r>
      <w:r>
        <w:rPr>
          <w:rStyle w:val="s1"/>
          <w:color w:val="000000"/>
          <w:sz w:val="24"/>
          <w:szCs w:val="24"/>
        </w:rPr>
        <w:t>followed correctly</w:t>
      </w:r>
      <w:r w:rsidR="00467AB2" w:rsidRPr="00A85EBA">
        <w:rPr>
          <w:rStyle w:val="s1"/>
          <w:color w:val="000000"/>
          <w:sz w:val="24"/>
          <w:szCs w:val="24"/>
        </w:rPr>
        <w:t>. </w:t>
      </w:r>
    </w:p>
    <w:p w14:paraId="7EAE6860" w14:textId="42B1580B" w:rsidR="002536E9" w:rsidRPr="00A85EBA" w:rsidRDefault="002536E9" w:rsidP="00A85EBA">
      <w:pPr>
        <w:pStyle w:val="p3"/>
        <w:spacing w:before="0" w:beforeAutospacing="0" w:after="0" w:afterAutospacing="0" w:line="360" w:lineRule="auto"/>
        <w:jc w:val="both"/>
        <w:rPr>
          <w:color w:val="000000"/>
          <w:sz w:val="24"/>
          <w:szCs w:val="24"/>
        </w:rPr>
      </w:pPr>
      <w:r w:rsidRPr="00A85EBA">
        <w:rPr>
          <w:rStyle w:val="s1"/>
          <w:color w:val="000000"/>
          <w:sz w:val="24"/>
          <w:szCs w:val="24"/>
        </w:rPr>
        <w:t>Longer term, it would be beneficial to implement an extensive warehouse management system</w:t>
      </w:r>
      <w:r w:rsidR="00801B21" w:rsidRPr="00A85EBA">
        <w:rPr>
          <w:rStyle w:val="s1"/>
          <w:color w:val="000000"/>
          <w:sz w:val="24"/>
          <w:szCs w:val="24"/>
        </w:rPr>
        <w:t>.</w:t>
      </w:r>
      <w:r w:rsidR="008657B7" w:rsidRPr="00A85EBA">
        <w:rPr>
          <w:rStyle w:val="s1"/>
          <w:color w:val="000000"/>
          <w:sz w:val="24"/>
          <w:szCs w:val="24"/>
        </w:rPr>
        <w:t xml:space="preserve"> This would enable Target 10 to have increased visibility and </w:t>
      </w:r>
      <w:r w:rsidR="00CF4420" w:rsidRPr="00A85EBA">
        <w:rPr>
          <w:rStyle w:val="s1"/>
          <w:color w:val="000000"/>
          <w:sz w:val="24"/>
          <w:szCs w:val="24"/>
        </w:rPr>
        <w:t>traceability</w:t>
      </w:r>
      <w:r w:rsidR="008657B7" w:rsidRPr="00A85EBA">
        <w:rPr>
          <w:rStyle w:val="s1"/>
          <w:color w:val="000000"/>
          <w:sz w:val="24"/>
          <w:szCs w:val="24"/>
        </w:rPr>
        <w:t xml:space="preserve"> of stock, optimise</w:t>
      </w:r>
      <w:r w:rsidR="00CF4420" w:rsidRPr="00A85EBA">
        <w:rPr>
          <w:rStyle w:val="s1"/>
          <w:color w:val="000000"/>
          <w:sz w:val="24"/>
          <w:szCs w:val="24"/>
        </w:rPr>
        <w:t xml:space="preserve">d </w:t>
      </w:r>
      <w:r w:rsidR="00B85743" w:rsidRPr="00A85EBA">
        <w:rPr>
          <w:rStyle w:val="s1"/>
          <w:color w:val="000000"/>
          <w:sz w:val="24"/>
          <w:szCs w:val="24"/>
        </w:rPr>
        <w:t>resources,</w:t>
      </w:r>
      <w:r w:rsidR="00CF4420" w:rsidRPr="00A85EBA">
        <w:rPr>
          <w:rStyle w:val="s1"/>
          <w:color w:val="000000"/>
          <w:sz w:val="24"/>
          <w:szCs w:val="24"/>
        </w:rPr>
        <w:t xml:space="preserve"> and</w:t>
      </w:r>
      <w:r w:rsidR="008657B7" w:rsidRPr="00A85EBA">
        <w:rPr>
          <w:rStyle w:val="s1"/>
          <w:color w:val="000000"/>
          <w:sz w:val="24"/>
          <w:szCs w:val="24"/>
        </w:rPr>
        <w:t xml:space="preserve"> </w:t>
      </w:r>
      <w:r w:rsidR="00CF4420" w:rsidRPr="00A85EBA">
        <w:rPr>
          <w:rStyle w:val="s1"/>
          <w:color w:val="000000"/>
          <w:sz w:val="24"/>
          <w:szCs w:val="24"/>
        </w:rPr>
        <w:t>increased efficiency which in turn will improve the relationships with customers</w:t>
      </w:r>
      <w:sdt>
        <w:sdtPr>
          <w:rPr>
            <w:rStyle w:val="s1"/>
            <w:color w:val="000000"/>
            <w:sz w:val="24"/>
            <w:szCs w:val="24"/>
          </w:rPr>
          <w:id w:val="889846950"/>
          <w:citation/>
        </w:sdtPr>
        <w:sdtEndPr>
          <w:rPr>
            <w:rStyle w:val="s1"/>
          </w:rPr>
        </w:sdtEndPr>
        <w:sdtContent>
          <w:r w:rsidR="00CF4420" w:rsidRPr="00A85EBA">
            <w:rPr>
              <w:rStyle w:val="s1"/>
              <w:color w:val="000000"/>
              <w:sz w:val="24"/>
              <w:szCs w:val="24"/>
            </w:rPr>
            <w:fldChar w:fldCharType="begin"/>
          </w:r>
          <w:r w:rsidR="00CF4420" w:rsidRPr="00A85EBA">
            <w:rPr>
              <w:rStyle w:val="s1"/>
              <w:color w:val="000000"/>
              <w:sz w:val="24"/>
              <w:szCs w:val="24"/>
              <w:lang w:val="en-US"/>
            </w:rPr>
            <w:instrText xml:space="preserve"> CITATION Mos24 \l 1033 </w:instrText>
          </w:r>
          <w:r w:rsidR="00CF4420" w:rsidRPr="00A85EBA">
            <w:rPr>
              <w:rStyle w:val="s1"/>
              <w:color w:val="000000"/>
              <w:sz w:val="24"/>
              <w:szCs w:val="24"/>
            </w:rPr>
            <w:fldChar w:fldCharType="separate"/>
          </w:r>
          <w:r w:rsidR="000C1785">
            <w:rPr>
              <w:rStyle w:val="s1"/>
              <w:noProof/>
              <w:color w:val="000000"/>
              <w:sz w:val="24"/>
              <w:szCs w:val="24"/>
              <w:lang w:val="en-US"/>
            </w:rPr>
            <w:t xml:space="preserve"> </w:t>
          </w:r>
          <w:r w:rsidR="000C1785" w:rsidRPr="000C1785">
            <w:rPr>
              <w:noProof/>
              <w:color w:val="000000"/>
              <w:sz w:val="24"/>
              <w:szCs w:val="24"/>
              <w:lang w:val="en-US"/>
            </w:rPr>
            <w:t>(Moser, 2024)</w:t>
          </w:r>
          <w:r w:rsidR="00CF4420" w:rsidRPr="00A85EBA">
            <w:rPr>
              <w:rStyle w:val="s1"/>
              <w:color w:val="000000"/>
              <w:sz w:val="24"/>
              <w:szCs w:val="24"/>
            </w:rPr>
            <w:fldChar w:fldCharType="end"/>
          </w:r>
        </w:sdtContent>
      </w:sdt>
      <w:r w:rsidR="00CF4420" w:rsidRPr="00A85EBA">
        <w:rPr>
          <w:rStyle w:val="s1"/>
          <w:color w:val="000000"/>
          <w:sz w:val="24"/>
          <w:szCs w:val="24"/>
        </w:rPr>
        <w:t>.</w:t>
      </w:r>
      <w:r w:rsidR="00801B21" w:rsidRPr="00A85EBA">
        <w:rPr>
          <w:rStyle w:val="s1"/>
          <w:color w:val="000000"/>
          <w:sz w:val="24"/>
          <w:szCs w:val="24"/>
        </w:rPr>
        <w:t xml:space="preserve"> In addition to this, implementing Radio-frequency identification (RFID) tags</w:t>
      </w:r>
      <w:r w:rsidR="00D75D00" w:rsidRPr="00A85EBA">
        <w:rPr>
          <w:rStyle w:val="s1"/>
          <w:color w:val="000000"/>
          <w:sz w:val="24"/>
          <w:szCs w:val="24"/>
        </w:rPr>
        <w:t xml:space="preserve"> to identify and track items with ease would be a good next step for Target 10 to use to really improve their organisation. These can be expensive, especially for Target 10 with several warehouses over 200,000 square feet, but implementing </w:t>
      </w:r>
      <w:r w:rsidR="00A85EBA">
        <w:rPr>
          <w:rStyle w:val="s1"/>
          <w:color w:val="000000"/>
          <w:sz w:val="24"/>
          <w:szCs w:val="24"/>
        </w:rPr>
        <w:t>this system</w:t>
      </w:r>
      <w:r w:rsidR="00D75D00" w:rsidRPr="00A85EBA">
        <w:rPr>
          <w:rStyle w:val="s1"/>
          <w:color w:val="000000"/>
          <w:sz w:val="24"/>
          <w:szCs w:val="24"/>
        </w:rPr>
        <w:t xml:space="preserve"> means </w:t>
      </w:r>
      <w:r w:rsidR="00A85EBA">
        <w:rPr>
          <w:rStyle w:val="s1"/>
          <w:color w:val="000000"/>
          <w:sz w:val="24"/>
          <w:szCs w:val="24"/>
        </w:rPr>
        <w:t>increased</w:t>
      </w:r>
      <w:r w:rsidR="00D75D00" w:rsidRPr="00A85EBA">
        <w:rPr>
          <w:rStyle w:val="s1"/>
          <w:color w:val="000000"/>
          <w:sz w:val="24"/>
          <w:szCs w:val="24"/>
        </w:rPr>
        <w:t xml:space="preserve"> precise</w:t>
      </w:r>
      <w:r w:rsidR="00A85EBA">
        <w:rPr>
          <w:rStyle w:val="s1"/>
          <w:color w:val="000000"/>
          <w:sz w:val="24"/>
          <w:szCs w:val="24"/>
        </w:rPr>
        <w:t>ness of</w:t>
      </w:r>
      <w:r w:rsidR="00D75D00" w:rsidRPr="00A85EBA">
        <w:rPr>
          <w:rStyle w:val="s1"/>
          <w:color w:val="000000"/>
          <w:sz w:val="24"/>
          <w:szCs w:val="24"/>
        </w:rPr>
        <w:t xml:space="preserve"> inventory management, a great benefit for all businesses</w:t>
      </w:r>
      <w:sdt>
        <w:sdtPr>
          <w:rPr>
            <w:rStyle w:val="s1"/>
            <w:color w:val="000000"/>
            <w:sz w:val="24"/>
            <w:szCs w:val="24"/>
          </w:rPr>
          <w:id w:val="1806498324"/>
          <w:citation/>
        </w:sdtPr>
        <w:sdtEndPr>
          <w:rPr>
            <w:rStyle w:val="s1"/>
          </w:rPr>
        </w:sdtEndPr>
        <w:sdtContent>
          <w:r w:rsidR="00D75D00" w:rsidRPr="00A85EBA">
            <w:rPr>
              <w:rStyle w:val="s1"/>
              <w:color w:val="000000"/>
              <w:sz w:val="24"/>
              <w:szCs w:val="24"/>
            </w:rPr>
            <w:fldChar w:fldCharType="begin"/>
          </w:r>
          <w:r w:rsidR="00D75D00" w:rsidRPr="00A85EBA">
            <w:rPr>
              <w:rStyle w:val="s1"/>
              <w:color w:val="000000"/>
              <w:sz w:val="24"/>
              <w:szCs w:val="24"/>
              <w:lang w:val="en-US"/>
            </w:rPr>
            <w:instrText xml:space="preserve">CITATION Zha16 \l 1033 </w:instrText>
          </w:r>
          <w:r w:rsidR="00D75D00" w:rsidRPr="00A85EBA">
            <w:rPr>
              <w:rStyle w:val="s1"/>
              <w:color w:val="000000"/>
              <w:sz w:val="24"/>
              <w:szCs w:val="24"/>
            </w:rPr>
            <w:fldChar w:fldCharType="separate"/>
          </w:r>
          <w:r w:rsidR="000C1785">
            <w:rPr>
              <w:rStyle w:val="s1"/>
              <w:noProof/>
              <w:color w:val="000000"/>
              <w:sz w:val="24"/>
              <w:szCs w:val="24"/>
              <w:lang w:val="en-US"/>
            </w:rPr>
            <w:t xml:space="preserve"> </w:t>
          </w:r>
          <w:r w:rsidR="000C1785" w:rsidRPr="000C1785">
            <w:rPr>
              <w:noProof/>
              <w:color w:val="000000"/>
              <w:sz w:val="24"/>
              <w:szCs w:val="24"/>
              <w:lang w:val="en-US"/>
            </w:rPr>
            <w:t>(Meng &amp; Li, 2016)</w:t>
          </w:r>
          <w:r w:rsidR="00D75D00" w:rsidRPr="00A85EBA">
            <w:rPr>
              <w:rStyle w:val="s1"/>
              <w:color w:val="000000"/>
              <w:sz w:val="24"/>
              <w:szCs w:val="24"/>
            </w:rPr>
            <w:fldChar w:fldCharType="end"/>
          </w:r>
        </w:sdtContent>
      </w:sdt>
      <w:r w:rsidR="00D75D00" w:rsidRPr="00A85EBA">
        <w:rPr>
          <w:rStyle w:val="s1"/>
          <w:color w:val="000000"/>
          <w:sz w:val="24"/>
          <w:szCs w:val="24"/>
        </w:rPr>
        <w:t xml:space="preserve">. </w:t>
      </w:r>
    </w:p>
    <w:p w14:paraId="5C4D745F" w14:textId="11E49A32" w:rsidR="00467AB2" w:rsidRPr="00A85EBA" w:rsidRDefault="00CF4420" w:rsidP="00A85EBA">
      <w:pPr>
        <w:pStyle w:val="p4"/>
        <w:spacing w:before="0" w:beforeAutospacing="0" w:after="0" w:afterAutospacing="0" w:line="360" w:lineRule="auto"/>
        <w:jc w:val="both"/>
        <w:rPr>
          <w:rStyle w:val="s1"/>
          <w:color w:val="000000"/>
          <w:sz w:val="24"/>
          <w:szCs w:val="24"/>
        </w:rPr>
      </w:pPr>
      <w:r w:rsidRPr="00A85EBA">
        <w:rPr>
          <w:rStyle w:val="s1"/>
          <w:color w:val="000000"/>
          <w:sz w:val="24"/>
          <w:szCs w:val="24"/>
        </w:rPr>
        <w:t>Beyond this, another</w:t>
      </w:r>
      <w:r w:rsidR="00467AB2" w:rsidRPr="00A85EBA">
        <w:rPr>
          <w:rStyle w:val="s1"/>
          <w:color w:val="000000"/>
          <w:sz w:val="24"/>
          <w:szCs w:val="24"/>
        </w:rPr>
        <w:t xml:space="preserve"> recommendation to Target 10</w:t>
      </w:r>
      <w:r w:rsidR="00B85743" w:rsidRPr="00A85EBA">
        <w:rPr>
          <w:rStyle w:val="s1"/>
          <w:color w:val="000000"/>
          <w:sz w:val="24"/>
          <w:szCs w:val="24"/>
        </w:rPr>
        <w:t xml:space="preserve"> to future-proof their business </w:t>
      </w:r>
      <w:r w:rsidR="00467AB2" w:rsidRPr="00A85EBA">
        <w:rPr>
          <w:rStyle w:val="s1"/>
          <w:color w:val="000000"/>
          <w:sz w:val="24"/>
          <w:szCs w:val="24"/>
        </w:rPr>
        <w:t xml:space="preserve">is to </w:t>
      </w:r>
      <w:r w:rsidR="00A85EBA">
        <w:rPr>
          <w:rStyle w:val="s1"/>
          <w:color w:val="000000"/>
          <w:sz w:val="24"/>
          <w:szCs w:val="24"/>
        </w:rPr>
        <w:t>utilise</w:t>
      </w:r>
      <w:r w:rsidR="00B85743" w:rsidRPr="00A85EBA">
        <w:rPr>
          <w:rStyle w:val="s1"/>
          <w:color w:val="000000"/>
          <w:sz w:val="24"/>
          <w:szCs w:val="24"/>
        </w:rPr>
        <w:t xml:space="preserve"> </w:t>
      </w:r>
      <w:r w:rsidR="00467AB2" w:rsidRPr="00A85EBA">
        <w:rPr>
          <w:rStyle w:val="s1"/>
          <w:color w:val="000000"/>
          <w:sz w:val="24"/>
          <w:szCs w:val="24"/>
        </w:rPr>
        <w:t>automat</w:t>
      </w:r>
      <w:r w:rsidR="00B85743" w:rsidRPr="00A85EBA">
        <w:rPr>
          <w:rStyle w:val="s1"/>
          <w:color w:val="000000"/>
          <w:sz w:val="24"/>
          <w:szCs w:val="24"/>
        </w:rPr>
        <w:t>ion. This could be through</w:t>
      </w:r>
      <w:r w:rsidR="00467AB2" w:rsidRPr="00A85EBA">
        <w:rPr>
          <w:rStyle w:val="s1"/>
          <w:color w:val="000000"/>
          <w:sz w:val="24"/>
          <w:szCs w:val="24"/>
        </w:rPr>
        <w:t xml:space="preserve"> automated guided vehicles, and automated storage and retrieval systems. These would </w:t>
      </w:r>
      <w:r w:rsidR="00B85743" w:rsidRPr="00A85EBA">
        <w:rPr>
          <w:rStyle w:val="s1"/>
          <w:color w:val="000000"/>
          <w:sz w:val="24"/>
          <w:szCs w:val="24"/>
        </w:rPr>
        <w:t xml:space="preserve">improve the performance of the warehouse through </w:t>
      </w:r>
      <w:r w:rsidR="00467AB2" w:rsidRPr="00A85EBA">
        <w:rPr>
          <w:rStyle w:val="s1"/>
          <w:color w:val="000000"/>
          <w:sz w:val="24"/>
          <w:szCs w:val="24"/>
        </w:rPr>
        <w:t>reduce</w:t>
      </w:r>
      <w:r w:rsidR="00B85743" w:rsidRPr="00A85EBA">
        <w:rPr>
          <w:rStyle w:val="s1"/>
          <w:color w:val="000000"/>
          <w:sz w:val="24"/>
          <w:szCs w:val="24"/>
        </w:rPr>
        <w:t>d</w:t>
      </w:r>
      <w:r w:rsidR="00467AB2" w:rsidRPr="00A85EBA">
        <w:rPr>
          <w:rStyle w:val="s1"/>
          <w:color w:val="000000"/>
          <w:sz w:val="24"/>
          <w:szCs w:val="24"/>
        </w:rPr>
        <w:t xml:space="preserve"> </w:t>
      </w:r>
      <w:r w:rsidR="00A85EBA">
        <w:rPr>
          <w:rStyle w:val="s1"/>
          <w:color w:val="000000"/>
          <w:sz w:val="24"/>
          <w:szCs w:val="24"/>
        </w:rPr>
        <w:t xml:space="preserve">need for human interaction so </w:t>
      </w:r>
      <w:r w:rsidR="00467AB2" w:rsidRPr="00A85EBA">
        <w:rPr>
          <w:rStyle w:val="s1"/>
          <w:color w:val="000000"/>
          <w:sz w:val="24"/>
          <w:szCs w:val="24"/>
        </w:rPr>
        <w:t xml:space="preserve">human error </w:t>
      </w:r>
      <w:r w:rsidR="00A85EBA">
        <w:rPr>
          <w:rStyle w:val="s1"/>
          <w:color w:val="000000"/>
          <w:sz w:val="24"/>
          <w:szCs w:val="24"/>
        </w:rPr>
        <w:t>would be reduced,</w:t>
      </w:r>
      <w:r w:rsidR="00467AB2" w:rsidRPr="00A85EBA">
        <w:rPr>
          <w:rStyle w:val="s1"/>
          <w:color w:val="000000"/>
          <w:sz w:val="24"/>
          <w:szCs w:val="24"/>
        </w:rPr>
        <w:t xml:space="preserve"> </w:t>
      </w:r>
      <w:r w:rsidR="00B85743" w:rsidRPr="00A85EBA">
        <w:rPr>
          <w:rStyle w:val="s1"/>
          <w:color w:val="000000"/>
          <w:sz w:val="24"/>
          <w:szCs w:val="24"/>
        </w:rPr>
        <w:t>and</w:t>
      </w:r>
      <w:r w:rsidR="00467AB2" w:rsidRPr="00A85EBA">
        <w:rPr>
          <w:rStyle w:val="s1"/>
          <w:color w:val="000000"/>
          <w:sz w:val="24"/>
          <w:szCs w:val="24"/>
        </w:rPr>
        <w:t xml:space="preserve"> avoid</w:t>
      </w:r>
      <w:r w:rsidR="00B85743" w:rsidRPr="00A85EBA">
        <w:rPr>
          <w:rStyle w:val="s1"/>
          <w:color w:val="000000"/>
          <w:sz w:val="24"/>
          <w:szCs w:val="24"/>
        </w:rPr>
        <w:t>ing</w:t>
      </w:r>
      <w:r w:rsidR="00467AB2" w:rsidRPr="00A85EBA">
        <w:rPr>
          <w:rStyle w:val="s1"/>
          <w:color w:val="000000"/>
          <w:sz w:val="24"/>
          <w:szCs w:val="24"/>
        </w:rPr>
        <w:t xml:space="preserve"> general damage done through many people handling it</w:t>
      </w:r>
      <w:sdt>
        <w:sdtPr>
          <w:rPr>
            <w:rStyle w:val="s1"/>
            <w:color w:val="000000"/>
            <w:sz w:val="24"/>
            <w:szCs w:val="24"/>
          </w:rPr>
          <w:id w:val="-1243487604"/>
          <w:citation/>
        </w:sdtPr>
        <w:sdtEndPr>
          <w:rPr>
            <w:rStyle w:val="s1"/>
          </w:rPr>
        </w:sdtEndPr>
        <w:sdtContent>
          <w:r w:rsidR="00B85743" w:rsidRPr="00A85EBA">
            <w:rPr>
              <w:rStyle w:val="s1"/>
              <w:color w:val="000000"/>
              <w:sz w:val="24"/>
              <w:szCs w:val="24"/>
            </w:rPr>
            <w:fldChar w:fldCharType="begin"/>
          </w:r>
          <w:r w:rsidR="00B85743" w:rsidRPr="00A85EBA">
            <w:rPr>
              <w:rStyle w:val="s1"/>
              <w:color w:val="000000"/>
              <w:sz w:val="24"/>
              <w:szCs w:val="24"/>
              <w:lang w:val="en-US"/>
            </w:rPr>
            <w:instrText xml:space="preserve"> CITATION Buz22 \l 1033 </w:instrText>
          </w:r>
          <w:r w:rsidR="00B85743" w:rsidRPr="00A85EBA">
            <w:rPr>
              <w:rStyle w:val="s1"/>
              <w:color w:val="000000"/>
              <w:sz w:val="24"/>
              <w:szCs w:val="24"/>
            </w:rPr>
            <w:fldChar w:fldCharType="separate"/>
          </w:r>
          <w:r w:rsidR="000C1785">
            <w:rPr>
              <w:rStyle w:val="s1"/>
              <w:noProof/>
              <w:color w:val="000000"/>
              <w:sz w:val="24"/>
              <w:szCs w:val="24"/>
              <w:lang w:val="en-US"/>
            </w:rPr>
            <w:t xml:space="preserve"> </w:t>
          </w:r>
          <w:r w:rsidR="000C1785" w:rsidRPr="000C1785">
            <w:rPr>
              <w:noProof/>
              <w:color w:val="000000"/>
              <w:sz w:val="24"/>
              <w:szCs w:val="24"/>
              <w:lang w:val="en-US"/>
            </w:rPr>
            <w:t>(Buzu, 2022)</w:t>
          </w:r>
          <w:r w:rsidR="00B85743" w:rsidRPr="00A85EBA">
            <w:rPr>
              <w:rStyle w:val="s1"/>
              <w:color w:val="000000"/>
              <w:sz w:val="24"/>
              <w:szCs w:val="24"/>
            </w:rPr>
            <w:fldChar w:fldCharType="end"/>
          </w:r>
        </w:sdtContent>
      </w:sdt>
      <w:r w:rsidR="00467AB2" w:rsidRPr="00A85EBA">
        <w:rPr>
          <w:rStyle w:val="s1"/>
          <w:color w:val="000000"/>
          <w:sz w:val="24"/>
          <w:szCs w:val="24"/>
        </w:rPr>
        <w:t xml:space="preserve">. </w:t>
      </w:r>
    </w:p>
    <w:p w14:paraId="1D63C821" w14:textId="66B5F13E" w:rsidR="00B85743" w:rsidRPr="00A85EBA" w:rsidRDefault="00B85743" w:rsidP="00A85EBA">
      <w:pPr>
        <w:pStyle w:val="p3"/>
        <w:spacing w:before="0" w:beforeAutospacing="0" w:after="0" w:afterAutospacing="0" w:line="360" w:lineRule="auto"/>
        <w:jc w:val="both"/>
        <w:rPr>
          <w:color w:val="000000"/>
          <w:sz w:val="24"/>
          <w:szCs w:val="24"/>
        </w:rPr>
      </w:pPr>
      <w:r w:rsidRPr="00A85EBA">
        <w:rPr>
          <w:color w:val="000000"/>
          <w:sz w:val="24"/>
          <w:szCs w:val="24"/>
        </w:rPr>
        <w:t>Overall, Target 10 is a company, like many others, who must implement enhanced warehouse management practices, with a focus on quality improvements and stock accuracy</w:t>
      </w:r>
      <w:r w:rsidR="00A85EBA">
        <w:rPr>
          <w:color w:val="000000"/>
          <w:sz w:val="24"/>
          <w:szCs w:val="24"/>
        </w:rPr>
        <w:t>, to improve their operation and increase</w:t>
      </w:r>
      <w:r w:rsidRPr="00A85EBA">
        <w:rPr>
          <w:color w:val="000000"/>
          <w:sz w:val="24"/>
          <w:szCs w:val="24"/>
        </w:rPr>
        <w:t xml:space="preserve"> customer satisfaction. Aiming for increased quality levels is essential within this business as customers who receive better quality products have increased customer satisfaction levels and are found to be more loyal </w:t>
      </w:r>
      <w:sdt>
        <w:sdtPr>
          <w:rPr>
            <w:color w:val="000000"/>
            <w:sz w:val="24"/>
            <w:szCs w:val="24"/>
          </w:rPr>
          <w:id w:val="1274370835"/>
          <w:citation/>
        </w:sdtPr>
        <w:sdtEndPr/>
        <w:sdtContent>
          <w:r w:rsidRPr="00A85EBA">
            <w:rPr>
              <w:color w:val="000000"/>
              <w:sz w:val="24"/>
              <w:szCs w:val="24"/>
            </w:rPr>
            <w:fldChar w:fldCharType="begin"/>
          </w:r>
          <w:r w:rsidRPr="00A85EBA">
            <w:rPr>
              <w:color w:val="000000"/>
              <w:sz w:val="24"/>
              <w:szCs w:val="24"/>
              <w:lang w:val="en-US"/>
            </w:rPr>
            <w:instrText xml:space="preserve">CITATION Raf22 \l 1033 </w:instrText>
          </w:r>
          <w:r w:rsidRPr="00A85EBA">
            <w:rPr>
              <w:color w:val="000000"/>
              <w:sz w:val="24"/>
              <w:szCs w:val="24"/>
            </w:rPr>
            <w:fldChar w:fldCharType="separate"/>
          </w:r>
          <w:r w:rsidR="000C1785" w:rsidRPr="000C1785">
            <w:rPr>
              <w:noProof/>
              <w:color w:val="000000"/>
              <w:sz w:val="24"/>
              <w:szCs w:val="24"/>
              <w:lang w:val="en-US"/>
            </w:rPr>
            <w:t>(Rafi &amp; Mushtaq, 2022)</w:t>
          </w:r>
          <w:r w:rsidRPr="00A85EBA">
            <w:rPr>
              <w:color w:val="000000"/>
              <w:sz w:val="24"/>
              <w:szCs w:val="24"/>
            </w:rPr>
            <w:fldChar w:fldCharType="end"/>
          </w:r>
        </w:sdtContent>
      </w:sdt>
      <w:r w:rsidRPr="00A85EBA">
        <w:rPr>
          <w:color w:val="000000"/>
          <w:sz w:val="24"/>
          <w:szCs w:val="24"/>
        </w:rPr>
        <w:t xml:space="preserve">. This highlights the importance of good quality practices, and </w:t>
      </w:r>
      <w:r w:rsidR="00214EE4">
        <w:rPr>
          <w:color w:val="000000"/>
          <w:sz w:val="24"/>
          <w:szCs w:val="24"/>
        </w:rPr>
        <w:t xml:space="preserve">why </w:t>
      </w:r>
      <w:r w:rsidRPr="00A85EBA">
        <w:rPr>
          <w:color w:val="000000"/>
          <w:sz w:val="24"/>
          <w:szCs w:val="24"/>
        </w:rPr>
        <w:t xml:space="preserve">Target 10 </w:t>
      </w:r>
      <w:r w:rsidR="00214EE4">
        <w:rPr>
          <w:color w:val="000000"/>
          <w:sz w:val="24"/>
          <w:szCs w:val="24"/>
        </w:rPr>
        <w:t xml:space="preserve">must </w:t>
      </w:r>
      <w:r w:rsidRPr="00A85EBA">
        <w:rPr>
          <w:color w:val="000000"/>
          <w:sz w:val="24"/>
          <w:szCs w:val="24"/>
        </w:rPr>
        <w:t>ensure a significant reduction of damaged products being sent to customers</w:t>
      </w:r>
      <w:r w:rsidR="00214EE4">
        <w:rPr>
          <w:color w:val="000000"/>
          <w:sz w:val="24"/>
          <w:szCs w:val="24"/>
        </w:rPr>
        <w:t>, and the steps they can take to do it</w:t>
      </w:r>
      <w:r w:rsidRPr="00A85EBA">
        <w:rPr>
          <w:color w:val="000000"/>
          <w:sz w:val="24"/>
          <w:szCs w:val="24"/>
        </w:rPr>
        <w:t>.</w:t>
      </w:r>
    </w:p>
    <w:p w14:paraId="22991AE2" w14:textId="77777777" w:rsidR="0006238D" w:rsidRDefault="0006238D" w:rsidP="0006238D">
      <w:pPr>
        <w:pStyle w:val="p4"/>
        <w:spacing w:before="0" w:beforeAutospacing="0" w:after="0" w:afterAutospacing="0"/>
        <w:rPr>
          <w:color w:val="000000"/>
          <w:sz w:val="27"/>
          <w:szCs w:val="27"/>
        </w:rPr>
      </w:pPr>
    </w:p>
    <w:p w14:paraId="46E2C5C5" w14:textId="77777777" w:rsidR="003933FB" w:rsidRDefault="003933FB" w:rsidP="0006238D">
      <w:pPr>
        <w:pStyle w:val="p4"/>
        <w:spacing w:before="0" w:beforeAutospacing="0" w:after="0" w:afterAutospacing="0"/>
        <w:rPr>
          <w:color w:val="000000"/>
          <w:sz w:val="27"/>
          <w:szCs w:val="27"/>
        </w:rPr>
      </w:pPr>
    </w:p>
    <w:bookmarkStart w:id="6" w:name="_Toc185429160" w:displacedByCustomXml="next"/>
    <w:sdt>
      <w:sdtPr>
        <w:rPr>
          <w:rFonts w:asciiTheme="minorHAnsi" w:eastAsiaTheme="minorHAnsi" w:hAnsiTheme="minorHAnsi" w:cstheme="minorBidi"/>
          <w:color w:val="auto"/>
          <w:sz w:val="22"/>
          <w:szCs w:val="22"/>
        </w:rPr>
        <w:id w:val="-404692692"/>
        <w:docPartObj>
          <w:docPartGallery w:val="Bibliographies"/>
          <w:docPartUnique/>
        </w:docPartObj>
      </w:sdtPr>
      <w:sdtEndPr/>
      <w:sdtContent>
        <w:p w14:paraId="4A0E45C2" w14:textId="2F48AA44" w:rsidR="008C5B99" w:rsidRPr="00FE4585" w:rsidRDefault="00FE4585">
          <w:pPr>
            <w:pStyle w:val="Heading1"/>
          </w:pPr>
          <w:r w:rsidRPr="00FE4585">
            <w:t xml:space="preserve">5.0 </w:t>
          </w:r>
          <w:r w:rsidR="008C5B99" w:rsidRPr="00FE4585">
            <w:t>References</w:t>
          </w:r>
          <w:bookmarkEnd w:id="6"/>
        </w:p>
        <w:sdt>
          <w:sdtPr>
            <w:id w:val="-573587230"/>
            <w:bibliography/>
          </w:sdtPr>
          <w:sdtEndPr/>
          <w:sdtContent>
            <w:p w14:paraId="32CF7DB4" w14:textId="77777777" w:rsidR="000C1785" w:rsidRDefault="008C5B99" w:rsidP="000C1785">
              <w:pPr>
                <w:pStyle w:val="Bibliography"/>
                <w:ind w:left="720" w:hanging="720"/>
                <w:rPr>
                  <w:noProof/>
                  <w:kern w:val="0"/>
                  <w:sz w:val="24"/>
                  <w:szCs w:val="24"/>
                  <w14:ligatures w14:val="none"/>
                </w:rPr>
              </w:pPr>
              <w:r>
                <w:fldChar w:fldCharType="begin"/>
              </w:r>
              <w:r>
                <w:instrText xml:space="preserve"> BIBLIOGRAPHY </w:instrText>
              </w:r>
              <w:r>
                <w:fldChar w:fldCharType="separate"/>
              </w:r>
              <w:r w:rsidR="000C1785">
                <w:rPr>
                  <w:noProof/>
                </w:rPr>
                <w:t xml:space="preserve">Buzu, A. (2022). </w:t>
              </w:r>
              <w:r w:rsidR="000C1785">
                <w:rPr>
                  <w:i/>
                  <w:iCs/>
                  <w:noProof/>
                </w:rPr>
                <w:t>The Effect of Warehousing Management on Warehouse Performance.</w:t>
              </w:r>
              <w:r w:rsidR="000C1785">
                <w:rPr>
                  <w:noProof/>
                </w:rPr>
                <w:t xml:space="preserve"> Jimma University (JU), College of Business and Economics. Retrieved December 2024, from https://papers.ssrn.com/sol3/papers.cfm?abstract_id=3951785</w:t>
              </w:r>
            </w:p>
            <w:p w14:paraId="5D1638C8" w14:textId="77777777" w:rsidR="000C1785" w:rsidRDefault="000C1785" w:rsidP="000C1785">
              <w:pPr>
                <w:pStyle w:val="Bibliography"/>
                <w:ind w:left="720" w:hanging="720"/>
                <w:rPr>
                  <w:noProof/>
                </w:rPr>
              </w:pPr>
              <w:r>
                <w:rPr>
                  <w:noProof/>
                </w:rPr>
                <w:t xml:space="preserve">Gudmundsson, B. (2023, April 26). </w:t>
              </w:r>
              <w:r>
                <w:rPr>
                  <w:i/>
                  <w:iCs/>
                  <w:noProof/>
                </w:rPr>
                <w:t>Implementing Cycle Counts</w:t>
              </w:r>
              <w:r>
                <w:rPr>
                  <w:noProof/>
                </w:rPr>
                <w:t>. Retrieved December 2024, from Inecta: https://www.inecta.com/blog/5-key-benefits-of-implementing-cycle-counts</w:t>
              </w:r>
            </w:p>
            <w:p w14:paraId="388D3B0E" w14:textId="77777777" w:rsidR="000C1785" w:rsidRDefault="000C1785" w:rsidP="000C1785">
              <w:pPr>
                <w:pStyle w:val="Bibliography"/>
                <w:ind w:left="720" w:hanging="720"/>
                <w:rPr>
                  <w:noProof/>
                </w:rPr>
              </w:pPr>
              <w:r>
                <w:rPr>
                  <w:noProof/>
                </w:rPr>
                <w:t xml:space="preserve">Institute of Supply Chain Management. (2024, September 16). </w:t>
              </w:r>
              <w:r>
                <w:rPr>
                  <w:i/>
                  <w:iCs/>
                  <w:noProof/>
                </w:rPr>
                <w:t>Common Warehouse Safety Risks and How to Address Them</w:t>
              </w:r>
              <w:r>
                <w:rPr>
                  <w:noProof/>
                </w:rPr>
                <w:t>. Retrieved December 2024, from Institute of Supply Chain Management: https://www.ioscm.com/blog/common-warehouse-safety-risks-and-how-to-address-them/#:~:text=A%20prevalent%20risk%20in%20warehouses%20is%20improper%20material,risk%20of%20product%20damage%20from%20falling%20or%20breaking.</w:t>
              </w:r>
            </w:p>
            <w:p w14:paraId="1D1F5F3B" w14:textId="77777777" w:rsidR="000C1785" w:rsidRDefault="000C1785" w:rsidP="000C1785">
              <w:pPr>
                <w:pStyle w:val="Bibliography"/>
                <w:ind w:left="720" w:hanging="720"/>
                <w:rPr>
                  <w:noProof/>
                </w:rPr>
              </w:pPr>
              <w:r>
                <w:rPr>
                  <w:noProof/>
                </w:rPr>
                <w:t xml:space="preserve">Jenkins, A. (2022, July 21). </w:t>
              </w:r>
              <w:r>
                <w:rPr>
                  <w:i/>
                  <w:iCs/>
                  <w:noProof/>
                </w:rPr>
                <w:t>Safety Stock: What It Is &amp; How to Calculate</w:t>
              </w:r>
              <w:r>
                <w:rPr>
                  <w:noProof/>
                </w:rPr>
                <w:t>. Retrieved December 2024, from Oracle NetSuite: https://www.netsuite.com/portal/resource/articles/inventory-management/safety-stock.shtml</w:t>
              </w:r>
            </w:p>
            <w:p w14:paraId="5795176D" w14:textId="77777777" w:rsidR="000C1785" w:rsidRDefault="000C1785" w:rsidP="000C1785">
              <w:pPr>
                <w:pStyle w:val="Bibliography"/>
                <w:ind w:left="720" w:hanging="720"/>
                <w:rPr>
                  <w:noProof/>
                </w:rPr>
              </w:pPr>
              <w:r>
                <w:rPr>
                  <w:noProof/>
                </w:rPr>
                <w:t xml:space="preserve">Keen, R. (2024, June 23). </w:t>
              </w:r>
              <w:r>
                <w:rPr>
                  <w:i/>
                  <w:iCs/>
                  <w:noProof/>
                </w:rPr>
                <w:t>Testing &amp; Inspection Explained [ISO 9001 Procedure]</w:t>
              </w:r>
              <w:r>
                <w:rPr>
                  <w:noProof/>
                </w:rPr>
                <w:t>. Retrieved from ISO9001: https://www.iso-9001-checklist.co.uk/testing-inspection-procedure.htm</w:t>
              </w:r>
            </w:p>
            <w:p w14:paraId="0DB084E5" w14:textId="77777777" w:rsidR="000C1785" w:rsidRDefault="000C1785" w:rsidP="000C1785">
              <w:pPr>
                <w:pStyle w:val="Bibliography"/>
                <w:ind w:left="720" w:hanging="720"/>
                <w:rPr>
                  <w:noProof/>
                </w:rPr>
              </w:pPr>
              <w:r>
                <w:rPr>
                  <w:noProof/>
                </w:rPr>
                <w:t xml:space="preserve">Kolmar, C. (2022, October 24). </w:t>
              </w:r>
              <w:r>
                <w:rPr>
                  <w:i/>
                  <w:iCs/>
                  <w:noProof/>
                </w:rPr>
                <w:t>18 Stunning Supply Chain Statistics [2023]: Facts, Figures, And Trends</w:t>
              </w:r>
              <w:r>
                <w:rPr>
                  <w:noProof/>
                </w:rPr>
                <w:t>. Retrieved December 2024, from Zippia: https://www.zippia.com/advice/supply-chain-statistics/</w:t>
              </w:r>
            </w:p>
            <w:p w14:paraId="47E705EE" w14:textId="77777777" w:rsidR="000C1785" w:rsidRDefault="000C1785" w:rsidP="000C1785">
              <w:pPr>
                <w:pStyle w:val="Bibliography"/>
                <w:ind w:left="720" w:hanging="720"/>
                <w:rPr>
                  <w:noProof/>
                </w:rPr>
              </w:pPr>
              <w:r>
                <w:rPr>
                  <w:noProof/>
                </w:rPr>
                <w:t xml:space="preserve">Lazar, R. (2023, March 12). </w:t>
              </w:r>
              <w:r>
                <w:rPr>
                  <w:i/>
                  <w:iCs/>
                  <w:noProof/>
                </w:rPr>
                <w:t>How to Use the Return Process to Improve Customer Loyalty</w:t>
              </w:r>
              <w:r>
                <w:rPr>
                  <w:noProof/>
                </w:rPr>
                <w:t>. Retrieved December 2024, from ReturnGo: https://returngo.ai/improve-customer-loyalty-with-returns/#:~:text=Customers%20want%20a%20quick%2C%20easy%2C%20and%20flexible%20return,in%20order%20to%20improve%20customer%20loyalty%20and%20retention.</w:t>
              </w:r>
            </w:p>
            <w:p w14:paraId="04DB52E8" w14:textId="77777777" w:rsidR="000C1785" w:rsidRDefault="000C1785" w:rsidP="000C1785">
              <w:pPr>
                <w:pStyle w:val="Bibliography"/>
                <w:ind w:left="720" w:hanging="720"/>
                <w:rPr>
                  <w:noProof/>
                </w:rPr>
              </w:pPr>
              <w:r>
                <w:rPr>
                  <w:noProof/>
                </w:rPr>
                <w:t xml:space="preserve">Meng, Z., &amp; Li, Z. (2016). RFID Tag as a Sensor - A Review on the Innovative Designs and Applications. </w:t>
              </w:r>
              <w:r>
                <w:rPr>
                  <w:i/>
                  <w:iCs/>
                  <w:noProof/>
                </w:rPr>
                <w:t>Measurement Science Review</w:t>
              </w:r>
              <w:r>
                <w:rPr>
                  <w:noProof/>
                </w:rPr>
                <w:t>, 305-315. Retrieved December 2024</w:t>
              </w:r>
            </w:p>
            <w:p w14:paraId="6D0840C8" w14:textId="77777777" w:rsidR="000C1785" w:rsidRDefault="000C1785" w:rsidP="000C1785">
              <w:pPr>
                <w:pStyle w:val="Bibliography"/>
                <w:ind w:left="720" w:hanging="720"/>
                <w:rPr>
                  <w:noProof/>
                </w:rPr>
              </w:pPr>
              <w:r>
                <w:rPr>
                  <w:noProof/>
                </w:rPr>
                <w:t xml:space="preserve">Mihmidati, N. W. (2024, May 31). </w:t>
              </w:r>
              <w:r>
                <w:rPr>
                  <w:i/>
                  <w:iCs/>
                  <w:noProof/>
                </w:rPr>
                <w:t>Cycle Counting: Definition, Benefits, Methods, and Advantages</w:t>
              </w:r>
              <w:r>
                <w:rPr>
                  <w:noProof/>
                </w:rPr>
                <w:t>. Retrieved December 2024, from TransTrack: https://blog.transtrack.co/en/industry-trends/logistic/cycle-counting/</w:t>
              </w:r>
            </w:p>
            <w:p w14:paraId="70AA22D4" w14:textId="77777777" w:rsidR="000C1785" w:rsidRDefault="000C1785" w:rsidP="000C1785">
              <w:pPr>
                <w:pStyle w:val="Bibliography"/>
                <w:ind w:left="720" w:hanging="720"/>
                <w:rPr>
                  <w:noProof/>
                </w:rPr>
              </w:pPr>
              <w:r>
                <w:rPr>
                  <w:noProof/>
                </w:rPr>
                <w:t xml:space="preserve">Moser, G. (2024, June 24). </w:t>
              </w:r>
              <w:r>
                <w:rPr>
                  <w:i/>
                  <w:iCs/>
                  <w:noProof/>
                </w:rPr>
                <w:t>Understanding Warehouse Management Systems</w:t>
              </w:r>
              <w:r>
                <w:rPr>
                  <w:noProof/>
                </w:rPr>
                <w:t>. Retrieved December 2024, from Ship Calm: https://www.shipcalm.com/blog/warehouse-management-systems/</w:t>
              </w:r>
            </w:p>
            <w:p w14:paraId="4A0707B1" w14:textId="77777777" w:rsidR="000C1785" w:rsidRDefault="000C1785" w:rsidP="000C1785">
              <w:pPr>
                <w:pStyle w:val="Bibliography"/>
                <w:ind w:left="720" w:hanging="720"/>
                <w:rPr>
                  <w:noProof/>
                </w:rPr>
              </w:pPr>
              <w:r>
                <w:rPr>
                  <w:noProof/>
                </w:rPr>
                <w:t xml:space="preserve">Munoz, J. F. (2018). Importance of Quality Control Implementation in the Production Process of a Company. </w:t>
              </w:r>
              <w:r>
                <w:rPr>
                  <w:i/>
                  <w:iCs/>
                  <w:noProof/>
                </w:rPr>
                <w:t>European Journal of Economics and Business Studies</w:t>
              </w:r>
              <w:r>
                <w:rPr>
                  <w:noProof/>
                </w:rPr>
                <w:t>, 240-244. Retrieved December 2024, from https://www.researchgate.net/publication/330992262_Importance_of_Quality_Control_Implementation_in_the_Production_Process_of_a_Company</w:t>
              </w:r>
            </w:p>
            <w:p w14:paraId="0ABEE1B4" w14:textId="77777777" w:rsidR="000C1785" w:rsidRDefault="000C1785" w:rsidP="000C1785">
              <w:pPr>
                <w:pStyle w:val="Bibliography"/>
                <w:ind w:left="720" w:hanging="720"/>
                <w:rPr>
                  <w:noProof/>
                </w:rPr>
              </w:pPr>
              <w:r>
                <w:rPr>
                  <w:noProof/>
                </w:rPr>
                <w:t xml:space="preserve">Mweshi, G. K. (2022). Effects of Overstocking and Stockouts on the Manufacturing Sector. </w:t>
              </w:r>
              <w:r>
                <w:rPr>
                  <w:i/>
                  <w:iCs/>
                  <w:noProof/>
                </w:rPr>
                <w:t>International Journal of Advances in Engineering and Management, 4</w:t>
              </w:r>
              <w:r>
                <w:rPr>
                  <w:noProof/>
                </w:rPr>
                <w:t>(9), 1054-1064. Retrieved December 2024, from https://ijaem.net/issue_dcp/Effects%20of%20Overstocking%20and%20Stockouts%20on%20the%20Manufacturing%20Sector.pdf</w:t>
              </w:r>
            </w:p>
            <w:p w14:paraId="57E5660B" w14:textId="77777777" w:rsidR="000C1785" w:rsidRDefault="000C1785" w:rsidP="000C1785">
              <w:pPr>
                <w:pStyle w:val="Bibliography"/>
                <w:ind w:left="720" w:hanging="720"/>
                <w:rPr>
                  <w:noProof/>
                </w:rPr>
              </w:pPr>
              <w:r>
                <w:rPr>
                  <w:noProof/>
                </w:rPr>
                <w:lastRenderedPageBreak/>
                <w:t xml:space="preserve">Patel, J. (2024, December 9). </w:t>
              </w:r>
              <w:r>
                <w:rPr>
                  <w:i/>
                  <w:iCs/>
                  <w:noProof/>
                </w:rPr>
                <w:t>What Is an Inventory Audit? Importance, Types, and Best Practices</w:t>
              </w:r>
              <w:r>
                <w:rPr>
                  <w:noProof/>
                </w:rPr>
                <w:t>. Retrieved December 2024, from Software Suggest: https://www.softwaresuggest.com/blog/inventory-audit/#:~:text=Regular%20inventory%20audits%20ensure%20accuracy%20by%20comparing%20physical,discrepancies%2C%20reduces%20errors%2C%20and%20prevents%20issues%20like%20stockouts.</w:t>
              </w:r>
            </w:p>
            <w:p w14:paraId="1688A1EB" w14:textId="77777777" w:rsidR="000C1785" w:rsidRDefault="000C1785" w:rsidP="000C1785">
              <w:pPr>
                <w:pStyle w:val="Bibliography"/>
                <w:ind w:left="720" w:hanging="720"/>
                <w:rPr>
                  <w:noProof/>
                </w:rPr>
              </w:pPr>
              <w:r>
                <w:rPr>
                  <w:noProof/>
                </w:rPr>
                <w:t xml:space="preserve">Patil, H., &amp; Brig, R. D.-C. (2014). Inventory Management Challenges For B2C. </w:t>
              </w:r>
              <w:r>
                <w:rPr>
                  <w:i/>
                  <w:iCs/>
                  <w:noProof/>
                </w:rPr>
                <w:t>Procedia Economics and Finance, 11</w:t>
              </w:r>
              <w:r>
                <w:rPr>
                  <w:noProof/>
                </w:rPr>
                <w:t>, 561-571. doi:https://doi.org/10.1016/S2212-5671(14)00221-4.</w:t>
              </w:r>
            </w:p>
            <w:p w14:paraId="12B879C2" w14:textId="77777777" w:rsidR="000C1785" w:rsidRDefault="000C1785" w:rsidP="000C1785">
              <w:pPr>
                <w:pStyle w:val="Bibliography"/>
                <w:ind w:left="720" w:hanging="720"/>
                <w:rPr>
                  <w:noProof/>
                </w:rPr>
              </w:pPr>
              <w:r>
                <w:rPr>
                  <w:noProof/>
                </w:rPr>
                <w:t xml:space="preserve">Rafi, A. L., &amp; Mushtaq, A. B. (2022). Product Quality and Customer Loyalty: A Review of literature. </w:t>
              </w:r>
              <w:r>
                <w:rPr>
                  <w:i/>
                  <w:iCs/>
                  <w:noProof/>
                </w:rPr>
                <w:t>International Journal of Marketing and Technology, 12</w:t>
              </w:r>
              <w:r>
                <w:rPr>
                  <w:noProof/>
                </w:rPr>
                <w:t>(6). Retrieved December 2024</w:t>
              </w:r>
            </w:p>
            <w:p w14:paraId="4A23C298" w14:textId="77777777" w:rsidR="000C1785" w:rsidRDefault="000C1785" w:rsidP="000C1785">
              <w:pPr>
                <w:pStyle w:val="Bibliography"/>
                <w:ind w:left="720" w:hanging="720"/>
                <w:rPr>
                  <w:noProof/>
                </w:rPr>
              </w:pPr>
              <w:r>
                <w:rPr>
                  <w:noProof/>
                </w:rPr>
                <w:t xml:space="preserve">Robinson, A. (2024, 9 27). </w:t>
              </w:r>
              <w:r>
                <w:rPr>
                  <w:i/>
                  <w:iCs/>
                  <w:noProof/>
                </w:rPr>
                <w:t>Controlling Danaged Goods in the Supply Chain</w:t>
              </w:r>
              <w:r>
                <w:rPr>
                  <w:noProof/>
                </w:rPr>
                <w:t>. Retrieved 2024, from ShipScience: https://www.shipscience.com/controlling-damaged-goods-in-the-supply-chain/</w:t>
              </w:r>
            </w:p>
            <w:p w14:paraId="58ED271F" w14:textId="77777777" w:rsidR="000C1785" w:rsidRDefault="000C1785" w:rsidP="000C1785">
              <w:pPr>
                <w:pStyle w:val="Bibliography"/>
                <w:ind w:left="720" w:hanging="720"/>
                <w:rPr>
                  <w:noProof/>
                </w:rPr>
              </w:pPr>
              <w:r>
                <w:rPr>
                  <w:noProof/>
                </w:rPr>
                <w:t xml:space="preserve">Saro, B., Keitany, P., &amp; Rop, W. C. (2021). Inventory Audit and Supply Management: An Evidence of Inventory Control Practices. </w:t>
              </w:r>
              <w:r>
                <w:rPr>
                  <w:i/>
                  <w:iCs/>
                  <w:noProof/>
                </w:rPr>
                <w:t>East African Journal of Business and Economics, 4</w:t>
              </w:r>
              <w:r>
                <w:rPr>
                  <w:noProof/>
                </w:rPr>
                <w:t>(1), 85-92. Retrieved December 2024</w:t>
              </w:r>
            </w:p>
            <w:p w14:paraId="1D02AB4D" w14:textId="77777777" w:rsidR="000C1785" w:rsidRDefault="000C1785" w:rsidP="000C1785">
              <w:pPr>
                <w:pStyle w:val="Bibliography"/>
                <w:ind w:left="720" w:hanging="720"/>
                <w:rPr>
                  <w:noProof/>
                </w:rPr>
              </w:pPr>
              <w:r>
                <w:rPr>
                  <w:noProof/>
                </w:rPr>
                <w:t xml:space="preserve">Six Sigma. (2024, September 30). </w:t>
              </w:r>
              <w:r>
                <w:rPr>
                  <w:i/>
                  <w:iCs/>
                  <w:noProof/>
                </w:rPr>
                <w:t>The Ultimate Guide to Quality Inspection in Manufacturing</w:t>
              </w:r>
              <w:r>
                <w:rPr>
                  <w:noProof/>
                </w:rPr>
                <w:t>. Retrieved December 2024, from Six Sigma: https://www.6sigma.us/manufacturing/quality-inspection/</w:t>
              </w:r>
            </w:p>
            <w:p w14:paraId="0A72770D" w14:textId="77777777" w:rsidR="000C1785" w:rsidRDefault="000C1785" w:rsidP="000C1785">
              <w:pPr>
                <w:pStyle w:val="Bibliography"/>
                <w:ind w:left="720" w:hanging="720"/>
                <w:rPr>
                  <w:noProof/>
                </w:rPr>
              </w:pPr>
              <w:r>
                <w:rPr>
                  <w:noProof/>
                </w:rPr>
                <w:t xml:space="preserve">Tarí, J. J., Molina, J. F., &amp; Castejón, J. L. (2007). The relationship between quality management practices and their effects on quality outcomes. </w:t>
              </w:r>
              <w:r>
                <w:rPr>
                  <w:i/>
                  <w:iCs/>
                  <w:noProof/>
                </w:rPr>
                <w:t>European Journal of Operational Research, 183</w:t>
              </w:r>
              <w:r>
                <w:rPr>
                  <w:noProof/>
                </w:rPr>
                <w:t>(2), 483-501. Retrieved December 2024</w:t>
              </w:r>
            </w:p>
            <w:p w14:paraId="2096EEA2" w14:textId="739856C0" w:rsidR="008C5B99" w:rsidRDefault="008C5B99" w:rsidP="000C1785">
              <w:r>
                <w:rPr>
                  <w:b/>
                  <w:bCs/>
                  <w:noProof/>
                </w:rPr>
                <w:fldChar w:fldCharType="end"/>
              </w:r>
            </w:p>
          </w:sdtContent>
        </w:sdt>
      </w:sdtContent>
    </w:sdt>
    <w:p w14:paraId="4950A0BB" w14:textId="77777777" w:rsidR="0084600B" w:rsidRDefault="0084600B"/>
    <w:sectPr w:rsidR="008460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D81"/>
    <w:rsid w:val="00002136"/>
    <w:rsid w:val="000071CB"/>
    <w:rsid w:val="0001091C"/>
    <w:rsid w:val="0006238D"/>
    <w:rsid w:val="0007683A"/>
    <w:rsid w:val="000B5FBB"/>
    <w:rsid w:val="000C1785"/>
    <w:rsid w:val="000C35F4"/>
    <w:rsid w:val="00107809"/>
    <w:rsid w:val="0013465A"/>
    <w:rsid w:val="00156BC3"/>
    <w:rsid w:val="0017449E"/>
    <w:rsid w:val="001B2DDB"/>
    <w:rsid w:val="001C0FBE"/>
    <w:rsid w:val="001E100A"/>
    <w:rsid w:val="0021443F"/>
    <w:rsid w:val="00214EE4"/>
    <w:rsid w:val="002246CE"/>
    <w:rsid w:val="002536E9"/>
    <w:rsid w:val="00350035"/>
    <w:rsid w:val="003854D7"/>
    <w:rsid w:val="003933FB"/>
    <w:rsid w:val="003B7427"/>
    <w:rsid w:val="003D15D4"/>
    <w:rsid w:val="003D6E99"/>
    <w:rsid w:val="003F37EB"/>
    <w:rsid w:val="003F779B"/>
    <w:rsid w:val="00467AB2"/>
    <w:rsid w:val="00480787"/>
    <w:rsid w:val="004B75C1"/>
    <w:rsid w:val="00513608"/>
    <w:rsid w:val="00517AE2"/>
    <w:rsid w:val="00524CBD"/>
    <w:rsid w:val="005278B6"/>
    <w:rsid w:val="005620EE"/>
    <w:rsid w:val="005B573C"/>
    <w:rsid w:val="0062531B"/>
    <w:rsid w:val="00650A18"/>
    <w:rsid w:val="006629BB"/>
    <w:rsid w:val="00694DE8"/>
    <w:rsid w:val="006C234F"/>
    <w:rsid w:val="006E3FA0"/>
    <w:rsid w:val="006F45B2"/>
    <w:rsid w:val="007B737C"/>
    <w:rsid w:val="007D37A9"/>
    <w:rsid w:val="007E53D1"/>
    <w:rsid w:val="007F1866"/>
    <w:rsid w:val="00801B21"/>
    <w:rsid w:val="00821474"/>
    <w:rsid w:val="0084600B"/>
    <w:rsid w:val="008657B7"/>
    <w:rsid w:val="00883A2B"/>
    <w:rsid w:val="008C5B99"/>
    <w:rsid w:val="00931B03"/>
    <w:rsid w:val="00990A02"/>
    <w:rsid w:val="00996E41"/>
    <w:rsid w:val="009F202A"/>
    <w:rsid w:val="00A03A8B"/>
    <w:rsid w:val="00A454F1"/>
    <w:rsid w:val="00A50CF2"/>
    <w:rsid w:val="00A85EBA"/>
    <w:rsid w:val="00A8713E"/>
    <w:rsid w:val="00A96EB1"/>
    <w:rsid w:val="00AB2FD2"/>
    <w:rsid w:val="00AC58E0"/>
    <w:rsid w:val="00B458F2"/>
    <w:rsid w:val="00B85743"/>
    <w:rsid w:val="00B9031A"/>
    <w:rsid w:val="00BC0B15"/>
    <w:rsid w:val="00BF0FC8"/>
    <w:rsid w:val="00C21B9A"/>
    <w:rsid w:val="00C37B66"/>
    <w:rsid w:val="00CB18D6"/>
    <w:rsid w:val="00CD0F21"/>
    <w:rsid w:val="00CF4420"/>
    <w:rsid w:val="00D3465D"/>
    <w:rsid w:val="00D35F6C"/>
    <w:rsid w:val="00D477A6"/>
    <w:rsid w:val="00D75D00"/>
    <w:rsid w:val="00E5454A"/>
    <w:rsid w:val="00E60D81"/>
    <w:rsid w:val="00E865CB"/>
    <w:rsid w:val="00EE4AC5"/>
    <w:rsid w:val="00EF726B"/>
    <w:rsid w:val="00F749FE"/>
    <w:rsid w:val="00FE37D3"/>
    <w:rsid w:val="00FE4585"/>
    <w:rsid w:val="00FE7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E2BFB"/>
  <w15:chartTrackingRefBased/>
  <w15:docId w15:val="{1983DF1A-1341-42B6-A740-7B8EC3BC9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54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2">
    <w:name w:val="p2"/>
    <w:basedOn w:val="Normal"/>
    <w:rsid w:val="0006238D"/>
    <w:pPr>
      <w:spacing w:before="100" w:beforeAutospacing="1" w:after="100" w:afterAutospacing="1" w:line="240" w:lineRule="auto"/>
    </w:pPr>
    <w:rPr>
      <w:rFonts w:ascii="Calibri" w:hAnsi="Calibri" w:cs="Calibri"/>
      <w:kern w:val="0"/>
      <w:lang w:eastAsia="en-GB"/>
      <w14:ligatures w14:val="none"/>
    </w:rPr>
  </w:style>
  <w:style w:type="paragraph" w:customStyle="1" w:styleId="p3">
    <w:name w:val="p3"/>
    <w:basedOn w:val="Normal"/>
    <w:rsid w:val="0006238D"/>
    <w:pPr>
      <w:spacing w:before="100" w:beforeAutospacing="1" w:after="100" w:afterAutospacing="1" w:line="240" w:lineRule="auto"/>
    </w:pPr>
    <w:rPr>
      <w:rFonts w:ascii="Calibri" w:hAnsi="Calibri" w:cs="Calibri"/>
      <w:kern w:val="0"/>
      <w:lang w:eastAsia="en-GB"/>
      <w14:ligatures w14:val="none"/>
    </w:rPr>
  </w:style>
  <w:style w:type="paragraph" w:customStyle="1" w:styleId="p4">
    <w:name w:val="p4"/>
    <w:basedOn w:val="Normal"/>
    <w:rsid w:val="0006238D"/>
    <w:pPr>
      <w:spacing w:before="100" w:beforeAutospacing="1" w:after="100" w:afterAutospacing="1" w:line="240" w:lineRule="auto"/>
    </w:pPr>
    <w:rPr>
      <w:rFonts w:ascii="Calibri" w:hAnsi="Calibri" w:cs="Calibri"/>
      <w:kern w:val="0"/>
      <w:lang w:eastAsia="en-GB"/>
      <w14:ligatures w14:val="none"/>
    </w:rPr>
  </w:style>
  <w:style w:type="paragraph" w:customStyle="1" w:styleId="p5">
    <w:name w:val="p5"/>
    <w:basedOn w:val="Normal"/>
    <w:rsid w:val="0006238D"/>
    <w:pPr>
      <w:spacing w:before="100" w:beforeAutospacing="1" w:after="100" w:afterAutospacing="1" w:line="240" w:lineRule="auto"/>
    </w:pPr>
    <w:rPr>
      <w:rFonts w:ascii="Calibri" w:hAnsi="Calibri" w:cs="Calibri"/>
      <w:kern w:val="0"/>
      <w:lang w:eastAsia="en-GB"/>
      <w14:ligatures w14:val="none"/>
    </w:rPr>
  </w:style>
  <w:style w:type="character" w:customStyle="1" w:styleId="s1">
    <w:name w:val="s1"/>
    <w:basedOn w:val="DefaultParagraphFont"/>
    <w:rsid w:val="0006238D"/>
  </w:style>
  <w:style w:type="character" w:customStyle="1" w:styleId="apple-converted-space">
    <w:name w:val="apple-converted-space"/>
    <w:basedOn w:val="DefaultParagraphFont"/>
    <w:rsid w:val="0006238D"/>
  </w:style>
  <w:style w:type="character" w:customStyle="1" w:styleId="apple-tab-span">
    <w:name w:val="apple-tab-span"/>
    <w:basedOn w:val="DefaultParagraphFont"/>
    <w:rsid w:val="0006238D"/>
  </w:style>
  <w:style w:type="character" w:customStyle="1" w:styleId="Heading1Char">
    <w:name w:val="Heading 1 Char"/>
    <w:basedOn w:val="DefaultParagraphFont"/>
    <w:link w:val="Heading1"/>
    <w:uiPriority w:val="9"/>
    <w:rsid w:val="003854D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54D7"/>
    <w:pPr>
      <w:outlineLvl w:val="9"/>
    </w:pPr>
    <w:rPr>
      <w:kern w:val="0"/>
      <w:lang w:val="en-US"/>
      <w14:ligatures w14:val="none"/>
    </w:rPr>
  </w:style>
  <w:style w:type="paragraph" w:styleId="TOC1">
    <w:name w:val="toc 1"/>
    <w:basedOn w:val="Normal"/>
    <w:next w:val="Normal"/>
    <w:autoRedefine/>
    <w:uiPriority w:val="39"/>
    <w:unhideWhenUsed/>
    <w:rsid w:val="003854D7"/>
    <w:pPr>
      <w:spacing w:after="100"/>
    </w:pPr>
  </w:style>
  <w:style w:type="character" w:styleId="Hyperlink">
    <w:name w:val="Hyperlink"/>
    <w:basedOn w:val="DefaultParagraphFont"/>
    <w:uiPriority w:val="99"/>
    <w:unhideWhenUsed/>
    <w:rsid w:val="003854D7"/>
    <w:rPr>
      <w:color w:val="0563C1" w:themeColor="hyperlink"/>
      <w:u w:val="single"/>
    </w:rPr>
  </w:style>
  <w:style w:type="paragraph" w:styleId="Bibliography">
    <w:name w:val="Bibliography"/>
    <w:basedOn w:val="Normal"/>
    <w:next w:val="Normal"/>
    <w:uiPriority w:val="37"/>
    <w:unhideWhenUsed/>
    <w:rsid w:val="008C5B99"/>
  </w:style>
  <w:style w:type="character" w:styleId="UnresolvedMention">
    <w:name w:val="Unresolved Mention"/>
    <w:basedOn w:val="DefaultParagraphFont"/>
    <w:uiPriority w:val="99"/>
    <w:semiHidden/>
    <w:unhideWhenUsed/>
    <w:rsid w:val="00002136"/>
    <w:rPr>
      <w:color w:val="605E5C"/>
      <w:shd w:val="clear" w:color="auto" w:fill="E1DFDD"/>
    </w:rPr>
  </w:style>
  <w:style w:type="paragraph" w:styleId="Caption">
    <w:name w:val="caption"/>
    <w:basedOn w:val="Normal"/>
    <w:next w:val="Normal"/>
    <w:uiPriority w:val="35"/>
    <w:semiHidden/>
    <w:unhideWhenUsed/>
    <w:qFormat/>
    <w:rsid w:val="006F45B2"/>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D75D00"/>
    <w:rPr>
      <w:color w:val="954F72" w:themeColor="followedHyperlink"/>
      <w:u w:val="single"/>
    </w:rPr>
  </w:style>
  <w:style w:type="paragraph" w:styleId="TableofFigures">
    <w:name w:val="table of figures"/>
    <w:basedOn w:val="Normal"/>
    <w:next w:val="Normal"/>
    <w:uiPriority w:val="99"/>
    <w:unhideWhenUsed/>
    <w:rsid w:val="00A85EB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9507">
      <w:bodyDiv w:val="1"/>
      <w:marLeft w:val="0"/>
      <w:marRight w:val="0"/>
      <w:marTop w:val="0"/>
      <w:marBottom w:val="0"/>
      <w:divBdr>
        <w:top w:val="none" w:sz="0" w:space="0" w:color="auto"/>
        <w:left w:val="none" w:sz="0" w:space="0" w:color="auto"/>
        <w:bottom w:val="none" w:sz="0" w:space="0" w:color="auto"/>
        <w:right w:val="none" w:sz="0" w:space="0" w:color="auto"/>
      </w:divBdr>
    </w:div>
    <w:div w:id="64105604">
      <w:bodyDiv w:val="1"/>
      <w:marLeft w:val="0"/>
      <w:marRight w:val="0"/>
      <w:marTop w:val="0"/>
      <w:marBottom w:val="0"/>
      <w:divBdr>
        <w:top w:val="none" w:sz="0" w:space="0" w:color="auto"/>
        <w:left w:val="none" w:sz="0" w:space="0" w:color="auto"/>
        <w:bottom w:val="none" w:sz="0" w:space="0" w:color="auto"/>
        <w:right w:val="none" w:sz="0" w:space="0" w:color="auto"/>
      </w:divBdr>
    </w:div>
    <w:div w:id="74783976">
      <w:bodyDiv w:val="1"/>
      <w:marLeft w:val="0"/>
      <w:marRight w:val="0"/>
      <w:marTop w:val="0"/>
      <w:marBottom w:val="0"/>
      <w:divBdr>
        <w:top w:val="none" w:sz="0" w:space="0" w:color="auto"/>
        <w:left w:val="none" w:sz="0" w:space="0" w:color="auto"/>
        <w:bottom w:val="none" w:sz="0" w:space="0" w:color="auto"/>
        <w:right w:val="none" w:sz="0" w:space="0" w:color="auto"/>
      </w:divBdr>
    </w:div>
    <w:div w:id="80302565">
      <w:bodyDiv w:val="1"/>
      <w:marLeft w:val="0"/>
      <w:marRight w:val="0"/>
      <w:marTop w:val="0"/>
      <w:marBottom w:val="0"/>
      <w:divBdr>
        <w:top w:val="none" w:sz="0" w:space="0" w:color="auto"/>
        <w:left w:val="none" w:sz="0" w:space="0" w:color="auto"/>
        <w:bottom w:val="none" w:sz="0" w:space="0" w:color="auto"/>
        <w:right w:val="none" w:sz="0" w:space="0" w:color="auto"/>
      </w:divBdr>
    </w:div>
    <w:div w:id="92475320">
      <w:bodyDiv w:val="1"/>
      <w:marLeft w:val="0"/>
      <w:marRight w:val="0"/>
      <w:marTop w:val="0"/>
      <w:marBottom w:val="0"/>
      <w:divBdr>
        <w:top w:val="none" w:sz="0" w:space="0" w:color="auto"/>
        <w:left w:val="none" w:sz="0" w:space="0" w:color="auto"/>
        <w:bottom w:val="none" w:sz="0" w:space="0" w:color="auto"/>
        <w:right w:val="none" w:sz="0" w:space="0" w:color="auto"/>
      </w:divBdr>
    </w:div>
    <w:div w:id="97063895">
      <w:bodyDiv w:val="1"/>
      <w:marLeft w:val="0"/>
      <w:marRight w:val="0"/>
      <w:marTop w:val="0"/>
      <w:marBottom w:val="0"/>
      <w:divBdr>
        <w:top w:val="none" w:sz="0" w:space="0" w:color="auto"/>
        <w:left w:val="none" w:sz="0" w:space="0" w:color="auto"/>
        <w:bottom w:val="none" w:sz="0" w:space="0" w:color="auto"/>
        <w:right w:val="none" w:sz="0" w:space="0" w:color="auto"/>
      </w:divBdr>
    </w:div>
    <w:div w:id="120880659">
      <w:bodyDiv w:val="1"/>
      <w:marLeft w:val="0"/>
      <w:marRight w:val="0"/>
      <w:marTop w:val="0"/>
      <w:marBottom w:val="0"/>
      <w:divBdr>
        <w:top w:val="none" w:sz="0" w:space="0" w:color="auto"/>
        <w:left w:val="none" w:sz="0" w:space="0" w:color="auto"/>
        <w:bottom w:val="none" w:sz="0" w:space="0" w:color="auto"/>
        <w:right w:val="none" w:sz="0" w:space="0" w:color="auto"/>
      </w:divBdr>
    </w:div>
    <w:div w:id="145323936">
      <w:bodyDiv w:val="1"/>
      <w:marLeft w:val="0"/>
      <w:marRight w:val="0"/>
      <w:marTop w:val="0"/>
      <w:marBottom w:val="0"/>
      <w:divBdr>
        <w:top w:val="none" w:sz="0" w:space="0" w:color="auto"/>
        <w:left w:val="none" w:sz="0" w:space="0" w:color="auto"/>
        <w:bottom w:val="none" w:sz="0" w:space="0" w:color="auto"/>
        <w:right w:val="none" w:sz="0" w:space="0" w:color="auto"/>
      </w:divBdr>
    </w:div>
    <w:div w:id="163673028">
      <w:bodyDiv w:val="1"/>
      <w:marLeft w:val="0"/>
      <w:marRight w:val="0"/>
      <w:marTop w:val="0"/>
      <w:marBottom w:val="0"/>
      <w:divBdr>
        <w:top w:val="none" w:sz="0" w:space="0" w:color="auto"/>
        <w:left w:val="none" w:sz="0" w:space="0" w:color="auto"/>
        <w:bottom w:val="none" w:sz="0" w:space="0" w:color="auto"/>
        <w:right w:val="none" w:sz="0" w:space="0" w:color="auto"/>
      </w:divBdr>
    </w:div>
    <w:div w:id="181167491">
      <w:bodyDiv w:val="1"/>
      <w:marLeft w:val="0"/>
      <w:marRight w:val="0"/>
      <w:marTop w:val="0"/>
      <w:marBottom w:val="0"/>
      <w:divBdr>
        <w:top w:val="none" w:sz="0" w:space="0" w:color="auto"/>
        <w:left w:val="none" w:sz="0" w:space="0" w:color="auto"/>
        <w:bottom w:val="none" w:sz="0" w:space="0" w:color="auto"/>
        <w:right w:val="none" w:sz="0" w:space="0" w:color="auto"/>
      </w:divBdr>
    </w:div>
    <w:div w:id="188222267">
      <w:bodyDiv w:val="1"/>
      <w:marLeft w:val="0"/>
      <w:marRight w:val="0"/>
      <w:marTop w:val="0"/>
      <w:marBottom w:val="0"/>
      <w:divBdr>
        <w:top w:val="none" w:sz="0" w:space="0" w:color="auto"/>
        <w:left w:val="none" w:sz="0" w:space="0" w:color="auto"/>
        <w:bottom w:val="none" w:sz="0" w:space="0" w:color="auto"/>
        <w:right w:val="none" w:sz="0" w:space="0" w:color="auto"/>
      </w:divBdr>
    </w:div>
    <w:div w:id="198981153">
      <w:bodyDiv w:val="1"/>
      <w:marLeft w:val="0"/>
      <w:marRight w:val="0"/>
      <w:marTop w:val="0"/>
      <w:marBottom w:val="0"/>
      <w:divBdr>
        <w:top w:val="none" w:sz="0" w:space="0" w:color="auto"/>
        <w:left w:val="none" w:sz="0" w:space="0" w:color="auto"/>
        <w:bottom w:val="none" w:sz="0" w:space="0" w:color="auto"/>
        <w:right w:val="none" w:sz="0" w:space="0" w:color="auto"/>
      </w:divBdr>
    </w:div>
    <w:div w:id="206110907">
      <w:bodyDiv w:val="1"/>
      <w:marLeft w:val="0"/>
      <w:marRight w:val="0"/>
      <w:marTop w:val="0"/>
      <w:marBottom w:val="0"/>
      <w:divBdr>
        <w:top w:val="none" w:sz="0" w:space="0" w:color="auto"/>
        <w:left w:val="none" w:sz="0" w:space="0" w:color="auto"/>
        <w:bottom w:val="none" w:sz="0" w:space="0" w:color="auto"/>
        <w:right w:val="none" w:sz="0" w:space="0" w:color="auto"/>
      </w:divBdr>
    </w:div>
    <w:div w:id="256524013">
      <w:bodyDiv w:val="1"/>
      <w:marLeft w:val="0"/>
      <w:marRight w:val="0"/>
      <w:marTop w:val="0"/>
      <w:marBottom w:val="0"/>
      <w:divBdr>
        <w:top w:val="none" w:sz="0" w:space="0" w:color="auto"/>
        <w:left w:val="none" w:sz="0" w:space="0" w:color="auto"/>
        <w:bottom w:val="none" w:sz="0" w:space="0" w:color="auto"/>
        <w:right w:val="none" w:sz="0" w:space="0" w:color="auto"/>
      </w:divBdr>
    </w:div>
    <w:div w:id="296953556">
      <w:bodyDiv w:val="1"/>
      <w:marLeft w:val="0"/>
      <w:marRight w:val="0"/>
      <w:marTop w:val="0"/>
      <w:marBottom w:val="0"/>
      <w:divBdr>
        <w:top w:val="none" w:sz="0" w:space="0" w:color="auto"/>
        <w:left w:val="none" w:sz="0" w:space="0" w:color="auto"/>
        <w:bottom w:val="none" w:sz="0" w:space="0" w:color="auto"/>
        <w:right w:val="none" w:sz="0" w:space="0" w:color="auto"/>
      </w:divBdr>
    </w:div>
    <w:div w:id="297301995">
      <w:bodyDiv w:val="1"/>
      <w:marLeft w:val="0"/>
      <w:marRight w:val="0"/>
      <w:marTop w:val="0"/>
      <w:marBottom w:val="0"/>
      <w:divBdr>
        <w:top w:val="none" w:sz="0" w:space="0" w:color="auto"/>
        <w:left w:val="none" w:sz="0" w:space="0" w:color="auto"/>
        <w:bottom w:val="none" w:sz="0" w:space="0" w:color="auto"/>
        <w:right w:val="none" w:sz="0" w:space="0" w:color="auto"/>
      </w:divBdr>
    </w:div>
    <w:div w:id="307637673">
      <w:bodyDiv w:val="1"/>
      <w:marLeft w:val="0"/>
      <w:marRight w:val="0"/>
      <w:marTop w:val="0"/>
      <w:marBottom w:val="0"/>
      <w:divBdr>
        <w:top w:val="none" w:sz="0" w:space="0" w:color="auto"/>
        <w:left w:val="none" w:sz="0" w:space="0" w:color="auto"/>
        <w:bottom w:val="none" w:sz="0" w:space="0" w:color="auto"/>
        <w:right w:val="none" w:sz="0" w:space="0" w:color="auto"/>
      </w:divBdr>
    </w:div>
    <w:div w:id="371461424">
      <w:bodyDiv w:val="1"/>
      <w:marLeft w:val="0"/>
      <w:marRight w:val="0"/>
      <w:marTop w:val="0"/>
      <w:marBottom w:val="0"/>
      <w:divBdr>
        <w:top w:val="none" w:sz="0" w:space="0" w:color="auto"/>
        <w:left w:val="none" w:sz="0" w:space="0" w:color="auto"/>
        <w:bottom w:val="none" w:sz="0" w:space="0" w:color="auto"/>
        <w:right w:val="none" w:sz="0" w:space="0" w:color="auto"/>
      </w:divBdr>
    </w:div>
    <w:div w:id="387919806">
      <w:bodyDiv w:val="1"/>
      <w:marLeft w:val="0"/>
      <w:marRight w:val="0"/>
      <w:marTop w:val="0"/>
      <w:marBottom w:val="0"/>
      <w:divBdr>
        <w:top w:val="none" w:sz="0" w:space="0" w:color="auto"/>
        <w:left w:val="none" w:sz="0" w:space="0" w:color="auto"/>
        <w:bottom w:val="none" w:sz="0" w:space="0" w:color="auto"/>
        <w:right w:val="none" w:sz="0" w:space="0" w:color="auto"/>
      </w:divBdr>
    </w:div>
    <w:div w:id="389809781">
      <w:bodyDiv w:val="1"/>
      <w:marLeft w:val="0"/>
      <w:marRight w:val="0"/>
      <w:marTop w:val="0"/>
      <w:marBottom w:val="0"/>
      <w:divBdr>
        <w:top w:val="none" w:sz="0" w:space="0" w:color="auto"/>
        <w:left w:val="none" w:sz="0" w:space="0" w:color="auto"/>
        <w:bottom w:val="none" w:sz="0" w:space="0" w:color="auto"/>
        <w:right w:val="none" w:sz="0" w:space="0" w:color="auto"/>
      </w:divBdr>
    </w:div>
    <w:div w:id="491602009">
      <w:bodyDiv w:val="1"/>
      <w:marLeft w:val="0"/>
      <w:marRight w:val="0"/>
      <w:marTop w:val="0"/>
      <w:marBottom w:val="0"/>
      <w:divBdr>
        <w:top w:val="none" w:sz="0" w:space="0" w:color="auto"/>
        <w:left w:val="none" w:sz="0" w:space="0" w:color="auto"/>
        <w:bottom w:val="none" w:sz="0" w:space="0" w:color="auto"/>
        <w:right w:val="none" w:sz="0" w:space="0" w:color="auto"/>
      </w:divBdr>
    </w:div>
    <w:div w:id="515582800">
      <w:bodyDiv w:val="1"/>
      <w:marLeft w:val="0"/>
      <w:marRight w:val="0"/>
      <w:marTop w:val="0"/>
      <w:marBottom w:val="0"/>
      <w:divBdr>
        <w:top w:val="none" w:sz="0" w:space="0" w:color="auto"/>
        <w:left w:val="none" w:sz="0" w:space="0" w:color="auto"/>
        <w:bottom w:val="none" w:sz="0" w:space="0" w:color="auto"/>
        <w:right w:val="none" w:sz="0" w:space="0" w:color="auto"/>
      </w:divBdr>
    </w:div>
    <w:div w:id="520633677">
      <w:bodyDiv w:val="1"/>
      <w:marLeft w:val="0"/>
      <w:marRight w:val="0"/>
      <w:marTop w:val="0"/>
      <w:marBottom w:val="0"/>
      <w:divBdr>
        <w:top w:val="none" w:sz="0" w:space="0" w:color="auto"/>
        <w:left w:val="none" w:sz="0" w:space="0" w:color="auto"/>
        <w:bottom w:val="none" w:sz="0" w:space="0" w:color="auto"/>
        <w:right w:val="none" w:sz="0" w:space="0" w:color="auto"/>
      </w:divBdr>
    </w:div>
    <w:div w:id="552620246">
      <w:bodyDiv w:val="1"/>
      <w:marLeft w:val="0"/>
      <w:marRight w:val="0"/>
      <w:marTop w:val="0"/>
      <w:marBottom w:val="0"/>
      <w:divBdr>
        <w:top w:val="none" w:sz="0" w:space="0" w:color="auto"/>
        <w:left w:val="none" w:sz="0" w:space="0" w:color="auto"/>
        <w:bottom w:val="none" w:sz="0" w:space="0" w:color="auto"/>
        <w:right w:val="none" w:sz="0" w:space="0" w:color="auto"/>
      </w:divBdr>
    </w:div>
    <w:div w:id="575433123">
      <w:bodyDiv w:val="1"/>
      <w:marLeft w:val="0"/>
      <w:marRight w:val="0"/>
      <w:marTop w:val="0"/>
      <w:marBottom w:val="0"/>
      <w:divBdr>
        <w:top w:val="none" w:sz="0" w:space="0" w:color="auto"/>
        <w:left w:val="none" w:sz="0" w:space="0" w:color="auto"/>
        <w:bottom w:val="none" w:sz="0" w:space="0" w:color="auto"/>
        <w:right w:val="none" w:sz="0" w:space="0" w:color="auto"/>
      </w:divBdr>
    </w:div>
    <w:div w:id="580061242">
      <w:bodyDiv w:val="1"/>
      <w:marLeft w:val="0"/>
      <w:marRight w:val="0"/>
      <w:marTop w:val="0"/>
      <w:marBottom w:val="0"/>
      <w:divBdr>
        <w:top w:val="none" w:sz="0" w:space="0" w:color="auto"/>
        <w:left w:val="none" w:sz="0" w:space="0" w:color="auto"/>
        <w:bottom w:val="none" w:sz="0" w:space="0" w:color="auto"/>
        <w:right w:val="none" w:sz="0" w:space="0" w:color="auto"/>
      </w:divBdr>
    </w:div>
    <w:div w:id="608660396">
      <w:bodyDiv w:val="1"/>
      <w:marLeft w:val="0"/>
      <w:marRight w:val="0"/>
      <w:marTop w:val="0"/>
      <w:marBottom w:val="0"/>
      <w:divBdr>
        <w:top w:val="none" w:sz="0" w:space="0" w:color="auto"/>
        <w:left w:val="none" w:sz="0" w:space="0" w:color="auto"/>
        <w:bottom w:val="none" w:sz="0" w:space="0" w:color="auto"/>
        <w:right w:val="none" w:sz="0" w:space="0" w:color="auto"/>
      </w:divBdr>
    </w:div>
    <w:div w:id="721901651">
      <w:bodyDiv w:val="1"/>
      <w:marLeft w:val="0"/>
      <w:marRight w:val="0"/>
      <w:marTop w:val="0"/>
      <w:marBottom w:val="0"/>
      <w:divBdr>
        <w:top w:val="none" w:sz="0" w:space="0" w:color="auto"/>
        <w:left w:val="none" w:sz="0" w:space="0" w:color="auto"/>
        <w:bottom w:val="none" w:sz="0" w:space="0" w:color="auto"/>
        <w:right w:val="none" w:sz="0" w:space="0" w:color="auto"/>
      </w:divBdr>
    </w:div>
    <w:div w:id="761297136">
      <w:bodyDiv w:val="1"/>
      <w:marLeft w:val="0"/>
      <w:marRight w:val="0"/>
      <w:marTop w:val="0"/>
      <w:marBottom w:val="0"/>
      <w:divBdr>
        <w:top w:val="none" w:sz="0" w:space="0" w:color="auto"/>
        <w:left w:val="none" w:sz="0" w:space="0" w:color="auto"/>
        <w:bottom w:val="none" w:sz="0" w:space="0" w:color="auto"/>
        <w:right w:val="none" w:sz="0" w:space="0" w:color="auto"/>
      </w:divBdr>
    </w:div>
    <w:div w:id="774443456">
      <w:bodyDiv w:val="1"/>
      <w:marLeft w:val="0"/>
      <w:marRight w:val="0"/>
      <w:marTop w:val="0"/>
      <w:marBottom w:val="0"/>
      <w:divBdr>
        <w:top w:val="none" w:sz="0" w:space="0" w:color="auto"/>
        <w:left w:val="none" w:sz="0" w:space="0" w:color="auto"/>
        <w:bottom w:val="none" w:sz="0" w:space="0" w:color="auto"/>
        <w:right w:val="none" w:sz="0" w:space="0" w:color="auto"/>
      </w:divBdr>
    </w:div>
    <w:div w:id="792672069">
      <w:bodyDiv w:val="1"/>
      <w:marLeft w:val="0"/>
      <w:marRight w:val="0"/>
      <w:marTop w:val="0"/>
      <w:marBottom w:val="0"/>
      <w:divBdr>
        <w:top w:val="none" w:sz="0" w:space="0" w:color="auto"/>
        <w:left w:val="none" w:sz="0" w:space="0" w:color="auto"/>
        <w:bottom w:val="none" w:sz="0" w:space="0" w:color="auto"/>
        <w:right w:val="none" w:sz="0" w:space="0" w:color="auto"/>
      </w:divBdr>
    </w:div>
    <w:div w:id="798378406">
      <w:bodyDiv w:val="1"/>
      <w:marLeft w:val="0"/>
      <w:marRight w:val="0"/>
      <w:marTop w:val="0"/>
      <w:marBottom w:val="0"/>
      <w:divBdr>
        <w:top w:val="none" w:sz="0" w:space="0" w:color="auto"/>
        <w:left w:val="none" w:sz="0" w:space="0" w:color="auto"/>
        <w:bottom w:val="none" w:sz="0" w:space="0" w:color="auto"/>
        <w:right w:val="none" w:sz="0" w:space="0" w:color="auto"/>
      </w:divBdr>
    </w:div>
    <w:div w:id="860246642">
      <w:bodyDiv w:val="1"/>
      <w:marLeft w:val="0"/>
      <w:marRight w:val="0"/>
      <w:marTop w:val="0"/>
      <w:marBottom w:val="0"/>
      <w:divBdr>
        <w:top w:val="none" w:sz="0" w:space="0" w:color="auto"/>
        <w:left w:val="none" w:sz="0" w:space="0" w:color="auto"/>
        <w:bottom w:val="none" w:sz="0" w:space="0" w:color="auto"/>
        <w:right w:val="none" w:sz="0" w:space="0" w:color="auto"/>
      </w:divBdr>
    </w:div>
    <w:div w:id="971405748">
      <w:bodyDiv w:val="1"/>
      <w:marLeft w:val="0"/>
      <w:marRight w:val="0"/>
      <w:marTop w:val="0"/>
      <w:marBottom w:val="0"/>
      <w:divBdr>
        <w:top w:val="none" w:sz="0" w:space="0" w:color="auto"/>
        <w:left w:val="none" w:sz="0" w:space="0" w:color="auto"/>
        <w:bottom w:val="none" w:sz="0" w:space="0" w:color="auto"/>
        <w:right w:val="none" w:sz="0" w:space="0" w:color="auto"/>
      </w:divBdr>
    </w:div>
    <w:div w:id="979843702">
      <w:bodyDiv w:val="1"/>
      <w:marLeft w:val="0"/>
      <w:marRight w:val="0"/>
      <w:marTop w:val="0"/>
      <w:marBottom w:val="0"/>
      <w:divBdr>
        <w:top w:val="none" w:sz="0" w:space="0" w:color="auto"/>
        <w:left w:val="none" w:sz="0" w:space="0" w:color="auto"/>
        <w:bottom w:val="none" w:sz="0" w:space="0" w:color="auto"/>
        <w:right w:val="none" w:sz="0" w:space="0" w:color="auto"/>
      </w:divBdr>
    </w:div>
    <w:div w:id="980353452">
      <w:bodyDiv w:val="1"/>
      <w:marLeft w:val="0"/>
      <w:marRight w:val="0"/>
      <w:marTop w:val="0"/>
      <w:marBottom w:val="0"/>
      <w:divBdr>
        <w:top w:val="none" w:sz="0" w:space="0" w:color="auto"/>
        <w:left w:val="none" w:sz="0" w:space="0" w:color="auto"/>
        <w:bottom w:val="none" w:sz="0" w:space="0" w:color="auto"/>
        <w:right w:val="none" w:sz="0" w:space="0" w:color="auto"/>
      </w:divBdr>
    </w:div>
    <w:div w:id="988628650">
      <w:bodyDiv w:val="1"/>
      <w:marLeft w:val="0"/>
      <w:marRight w:val="0"/>
      <w:marTop w:val="0"/>
      <w:marBottom w:val="0"/>
      <w:divBdr>
        <w:top w:val="none" w:sz="0" w:space="0" w:color="auto"/>
        <w:left w:val="none" w:sz="0" w:space="0" w:color="auto"/>
        <w:bottom w:val="none" w:sz="0" w:space="0" w:color="auto"/>
        <w:right w:val="none" w:sz="0" w:space="0" w:color="auto"/>
      </w:divBdr>
    </w:div>
    <w:div w:id="992831848">
      <w:bodyDiv w:val="1"/>
      <w:marLeft w:val="0"/>
      <w:marRight w:val="0"/>
      <w:marTop w:val="0"/>
      <w:marBottom w:val="0"/>
      <w:divBdr>
        <w:top w:val="none" w:sz="0" w:space="0" w:color="auto"/>
        <w:left w:val="none" w:sz="0" w:space="0" w:color="auto"/>
        <w:bottom w:val="none" w:sz="0" w:space="0" w:color="auto"/>
        <w:right w:val="none" w:sz="0" w:space="0" w:color="auto"/>
      </w:divBdr>
    </w:div>
    <w:div w:id="993491301">
      <w:bodyDiv w:val="1"/>
      <w:marLeft w:val="0"/>
      <w:marRight w:val="0"/>
      <w:marTop w:val="0"/>
      <w:marBottom w:val="0"/>
      <w:divBdr>
        <w:top w:val="none" w:sz="0" w:space="0" w:color="auto"/>
        <w:left w:val="none" w:sz="0" w:space="0" w:color="auto"/>
        <w:bottom w:val="none" w:sz="0" w:space="0" w:color="auto"/>
        <w:right w:val="none" w:sz="0" w:space="0" w:color="auto"/>
      </w:divBdr>
    </w:div>
    <w:div w:id="999845187">
      <w:bodyDiv w:val="1"/>
      <w:marLeft w:val="0"/>
      <w:marRight w:val="0"/>
      <w:marTop w:val="0"/>
      <w:marBottom w:val="0"/>
      <w:divBdr>
        <w:top w:val="none" w:sz="0" w:space="0" w:color="auto"/>
        <w:left w:val="none" w:sz="0" w:space="0" w:color="auto"/>
        <w:bottom w:val="none" w:sz="0" w:space="0" w:color="auto"/>
        <w:right w:val="none" w:sz="0" w:space="0" w:color="auto"/>
      </w:divBdr>
    </w:div>
    <w:div w:id="1041714153">
      <w:bodyDiv w:val="1"/>
      <w:marLeft w:val="0"/>
      <w:marRight w:val="0"/>
      <w:marTop w:val="0"/>
      <w:marBottom w:val="0"/>
      <w:divBdr>
        <w:top w:val="none" w:sz="0" w:space="0" w:color="auto"/>
        <w:left w:val="none" w:sz="0" w:space="0" w:color="auto"/>
        <w:bottom w:val="none" w:sz="0" w:space="0" w:color="auto"/>
        <w:right w:val="none" w:sz="0" w:space="0" w:color="auto"/>
      </w:divBdr>
    </w:div>
    <w:div w:id="1046948183">
      <w:bodyDiv w:val="1"/>
      <w:marLeft w:val="0"/>
      <w:marRight w:val="0"/>
      <w:marTop w:val="0"/>
      <w:marBottom w:val="0"/>
      <w:divBdr>
        <w:top w:val="none" w:sz="0" w:space="0" w:color="auto"/>
        <w:left w:val="none" w:sz="0" w:space="0" w:color="auto"/>
        <w:bottom w:val="none" w:sz="0" w:space="0" w:color="auto"/>
        <w:right w:val="none" w:sz="0" w:space="0" w:color="auto"/>
      </w:divBdr>
    </w:div>
    <w:div w:id="1048381545">
      <w:bodyDiv w:val="1"/>
      <w:marLeft w:val="0"/>
      <w:marRight w:val="0"/>
      <w:marTop w:val="0"/>
      <w:marBottom w:val="0"/>
      <w:divBdr>
        <w:top w:val="none" w:sz="0" w:space="0" w:color="auto"/>
        <w:left w:val="none" w:sz="0" w:space="0" w:color="auto"/>
        <w:bottom w:val="none" w:sz="0" w:space="0" w:color="auto"/>
        <w:right w:val="none" w:sz="0" w:space="0" w:color="auto"/>
      </w:divBdr>
    </w:div>
    <w:div w:id="1065906899">
      <w:bodyDiv w:val="1"/>
      <w:marLeft w:val="0"/>
      <w:marRight w:val="0"/>
      <w:marTop w:val="0"/>
      <w:marBottom w:val="0"/>
      <w:divBdr>
        <w:top w:val="none" w:sz="0" w:space="0" w:color="auto"/>
        <w:left w:val="none" w:sz="0" w:space="0" w:color="auto"/>
        <w:bottom w:val="none" w:sz="0" w:space="0" w:color="auto"/>
        <w:right w:val="none" w:sz="0" w:space="0" w:color="auto"/>
      </w:divBdr>
    </w:div>
    <w:div w:id="1082292458">
      <w:bodyDiv w:val="1"/>
      <w:marLeft w:val="0"/>
      <w:marRight w:val="0"/>
      <w:marTop w:val="0"/>
      <w:marBottom w:val="0"/>
      <w:divBdr>
        <w:top w:val="none" w:sz="0" w:space="0" w:color="auto"/>
        <w:left w:val="none" w:sz="0" w:space="0" w:color="auto"/>
        <w:bottom w:val="none" w:sz="0" w:space="0" w:color="auto"/>
        <w:right w:val="none" w:sz="0" w:space="0" w:color="auto"/>
      </w:divBdr>
    </w:div>
    <w:div w:id="1131167575">
      <w:bodyDiv w:val="1"/>
      <w:marLeft w:val="0"/>
      <w:marRight w:val="0"/>
      <w:marTop w:val="0"/>
      <w:marBottom w:val="0"/>
      <w:divBdr>
        <w:top w:val="none" w:sz="0" w:space="0" w:color="auto"/>
        <w:left w:val="none" w:sz="0" w:space="0" w:color="auto"/>
        <w:bottom w:val="none" w:sz="0" w:space="0" w:color="auto"/>
        <w:right w:val="none" w:sz="0" w:space="0" w:color="auto"/>
      </w:divBdr>
    </w:div>
    <w:div w:id="1132600583">
      <w:bodyDiv w:val="1"/>
      <w:marLeft w:val="0"/>
      <w:marRight w:val="0"/>
      <w:marTop w:val="0"/>
      <w:marBottom w:val="0"/>
      <w:divBdr>
        <w:top w:val="none" w:sz="0" w:space="0" w:color="auto"/>
        <w:left w:val="none" w:sz="0" w:space="0" w:color="auto"/>
        <w:bottom w:val="none" w:sz="0" w:space="0" w:color="auto"/>
        <w:right w:val="none" w:sz="0" w:space="0" w:color="auto"/>
      </w:divBdr>
    </w:div>
    <w:div w:id="1137575028">
      <w:bodyDiv w:val="1"/>
      <w:marLeft w:val="0"/>
      <w:marRight w:val="0"/>
      <w:marTop w:val="0"/>
      <w:marBottom w:val="0"/>
      <w:divBdr>
        <w:top w:val="none" w:sz="0" w:space="0" w:color="auto"/>
        <w:left w:val="none" w:sz="0" w:space="0" w:color="auto"/>
        <w:bottom w:val="none" w:sz="0" w:space="0" w:color="auto"/>
        <w:right w:val="none" w:sz="0" w:space="0" w:color="auto"/>
      </w:divBdr>
    </w:div>
    <w:div w:id="1143932768">
      <w:bodyDiv w:val="1"/>
      <w:marLeft w:val="0"/>
      <w:marRight w:val="0"/>
      <w:marTop w:val="0"/>
      <w:marBottom w:val="0"/>
      <w:divBdr>
        <w:top w:val="none" w:sz="0" w:space="0" w:color="auto"/>
        <w:left w:val="none" w:sz="0" w:space="0" w:color="auto"/>
        <w:bottom w:val="none" w:sz="0" w:space="0" w:color="auto"/>
        <w:right w:val="none" w:sz="0" w:space="0" w:color="auto"/>
      </w:divBdr>
    </w:div>
    <w:div w:id="1184441929">
      <w:bodyDiv w:val="1"/>
      <w:marLeft w:val="0"/>
      <w:marRight w:val="0"/>
      <w:marTop w:val="0"/>
      <w:marBottom w:val="0"/>
      <w:divBdr>
        <w:top w:val="none" w:sz="0" w:space="0" w:color="auto"/>
        <w:left w:val="none" w:sz="0" w:space="0" w:color="auto"/>
        <w:bottom w:val="none" w:sz="0" w:space="0" w:color="auto"/>
        <w:right w:val="none" w:sz="0" w:space="0" w:color="auto"/>
      </w:divBdr>
    </w:div>
    <w:div w:id="1185367267">
      <w:bodyDiv w:val="1"/>
      <w:marLeft w:val="0"/>
      <w:marRight w:val="0"/>
      <w:marTop w:val="0"/>
      <w:marBottom w:val="0"/>
      <w:divBdr>
        <w:top w:val="none" w:sz="0" w:space="0" w:color="auto"/>
        <w:left w:val="none" w:sz="0" w:space="0" w:color="auto"/>
        <w:bottom w:val="none" w:sz="0" w:space="0" w:color="auto"/>
        <w:right w:val="none" w:sz="0" w:space="0" w:color="auto"/>
      </w:divBdr>
    </w:div>
    <w:div w:id="1192691290">
      <w:bodyDiv w:val="1"/>
      <w:marLeft w:val="0"/>
      <w:marRight w:val="0"/>
      <w:marTop w:val="0"/>
      <w:marBottom w:val="0"/>
      <w:divBdr>
        <w:top w:val="none" w:sz="0" w:space="0" w:color="auto"/>
        <w:left w:val="none" w:sz="0" w:space="0" w:color="auto"/>
        <w:bottom w:val="none" w:sz="0" w:space="0" w:color="auto"/>
        <w:right w:val="none" w:sz="0" w:space="0" w:color="auto"/>
      </w:divBdr>
    </w:div>
    <w:div w:id="1210266236">
      <w:bodyDiv w:val="1"/>
      <w:marLeft w:val="0"/>
      <w:marRight w:val="0"/>
      <w:marTop w:val="0"/>
      <w:marBottom w:val="0"/>
      <w:divBdr>
        <w:top w:val="none" w:sz="0" w:space="0" w:color="auto"/>
        <w:left w:val="none" w:sz="0" w:space="0" w:color="auto"/>
        <w:bottom w:val="none" w:sz="0" w:space="0" w:color="auto"/>
        <w:right w:val="none" w:sz="0" w:space="0" w:color="auto"/>
      </w:divBdr>
    </w:div>
    <w:div w:id="1270360323">
      <w:bodyDiv w:val="1"/>
      <w:marLeft w:val="0"/>
      <w:marRight w:val="0"/>
      <w:marTop w:val="0"/>
      <w:marBottom w:val="0"/>
      <w:divBdr>
        <w:top w:val="none" w:sz="0" w:space="0" w:color="auto"/>
        <w:left w:val="none" w:sz="0" w:space="0" w:color="auto"/>
        <w:bottom w:val="none" w:sz="0" w:space="0" w:color="auto"/>
        <w:right w:val="none" w:sz="0" w:space="0" w:color="auto"/>
      </w:divBdr>
    </w:div>
    <w:div w:id="1314217324">
      <w:bodyDiv w:val="1"/>
      <w:marLeft w:val="0"/>
      <w:marRight w:val="0"/>
      <w:marTop w:val="0"/>
      <w:marBottom w:val="0"/>
      <w:divBdr>
        <w:top w:val="none" w:sz="0" w:space="0" w:color="auto"/>
        <w:left w:val="none" w:sz="0" w:space="0" w:color="auto"/>
        <w:bottom w:val="none" w:sz="0" w:space="0" w:color="auto"/>
        <w:right w:val="none" w:sz="0" w:space="0" w:color="auto"/>
      </w:divBdr>
    </w:div>
    <w:div w:id="1323852278">
      <w:bodyDiv w:val="1"/>
      <w:marLeft w:val="0"/>
      <w:marRight w:val="0"/>
      <w:marTop w:val="0"/>
      <w:marBottom w:val="0"/>
      <w:divBdr>
        <w:top w:val="none" w:sz="0" w:space="0" w:color="auto"/>
        <w:left w:val="none" w:sz="0" w:space="0" w:color="auto"/>
        <w:bottom w:val="none" w:sz="0" w:space="0" w:color="auto"/>
        <w:right w:val="none" w:sz="0" w:space="0" w:color="auto"/>
      </w:divBdr>
    </w:div>
    <w:div w:id="1341588236">
      <w:bodyDiv w:val="1"/>
      <w:marLeft w:val="0"/>
      <w:marRight w:val="0"/>
      <w:marTop w:val="0"/>
      <w:marBottom w:val="0"/>
      <w:divBdr>
        <w:top w:val="none" w:sz="0" w:space="0" w:color="auto"/>
        <w:left w:val="none" w:sz="0" w:space="0" w:color="auto"/>
        <w:bottom w:val="none" w:sz="0" w:space="0" w:color="auto"/>
        <w:right w:val="none" w:sz="0" w:space="0" w:color="auto"/>
      </w:divBdr>
    </w:div>
    <w:div w:id="1344014400">
      <w:bodyDiv w:val="1"/>
      <w:marLeft w:val="0"/>
      <w:marRight w:val="0"/>
      <w:marTop w:val="0"/>
      <w:marBottom w:val="0"/>
      <w:divBdr>
        <w:top w:val="none" w:sz="0" w:space="0" w:color="auto"/>
        <w:left w:val="none" w:sz="0" w:space="0" w:color="auto"/>
        <w:bottom w:val="none" w:sz="0" w:space="0" w:color="auto"/>
        <w:right w:val="none" w:sz="0" w:space="0" w:color="auto"/>
      </w:divBdr>
    </w:div>
    <w:div w:id="1411806498">
      <w:bodyDiv w:val="1"/>
      <w:marLeft w:val="0"/>
      <w:marRight w:val="0"/>
      <w:marTop w:val="0"/>
      <w:marBottom w:val="0"/>
      <w:divBdr>
        <w:top w:val="none" w:sz="0" w:space="0" w:color="auto"/>
        <w:left w:val="none" w:sz="0" w:space="0" w:color="auto"/>
        <w:bottom w:val="none" w:sz="0" w:space="0" w:color="auto"/>
        <w:right w:val="none" w:sz="0" w:space="0" w:color="auto"/>
      </w:divBdr>
    </w:div>
    <w:div w:id="1478180386">
      <w:bodyDiv w:val="1"/>
      <w:marLeft w:val="0"/>
      <w:marRight w:val="0"/>
      <w:marTop w:val="0"/>
      <w:marBottom w:val="0"/>
      <w:divBdr>
        <w:top w:val="none" w:sz="0" w:space="0" w:color="auto"/>
        <w:left w:val="none" w:sz="0" w:space="0" w:color="auto"/>
        <w:bottom w:val="none" w:sz="0" w:space="0" w:color="auto"/>
        <w:right w:val="none" w:sz="0" w:space="0" w:color="auto"/>
      </w:divBdr>
    </w:div>
    <w:div w:id="1498156013">
      <w:bodyDiv w:val="1"/>
      <w:marLeft w:val="0"/>
      <w:marRight w:val="0"/>
      <w:marTop w:val="0"/>
      <w:marBottom w:val="0"/>
      <w:divBdr>
        <w:top w:val="none" w:sz="0" w:space="0" w:color="auto"/>
        <w:left w:val="none" w:sz="0" w:space="0" w:color="auto"/>
        <w:bottom w:val="none" w:sz="0" w:space="0" w:color="auto"/>
        <w:right w:val="none" w:sz="0" w:space="0" w:color="auto"/>
      </w:divBdr>
    </w:div>
    <w:div w:id="1521436059">
      <w:bodyDiv w:val="1"/>
      <w:marLeft w:val="0"/>
      <w:marRight w:val="0"/>
      <w:marTop w:val="0"/>
      <w:marBottom w:val="0"/>
      <w:divBdr>
        <w:top w:val="none" w:sz="0" w:space="0" w:color="auto"/>
        <w:left w:val="none" w:sz="0" w:space="0" w:color="auto"/>
        <w:bottom w:val="none" w:sz="0" w:space="0" w:color="auto"/>
        <w:right w:val="none" w:sz="0" w:space="0" w:color="auto"/>
      </w:divBdr>
    </w:div>
    <w:div w:id="1530146241">
      <w:bodyDiv w:val="1"/>
      <w:marLeft w:val="0"/>
      <w:marRight w:val="0"/>
      <w:marTop w:val="0"/>
      <w:marBottom w:val="0"/>
      <w:divBdr>
        <w:top w:val="none" w:sz="0" w:space="0" w:color="auto"/>
        <w:left w:val="none" w:sz="0" w:space="0" w:color="auto"/>
        <w:bottom w:val="none" w:sz="0" w:space="0" w:color="auto"/>
        <w:right w:val="none" w:sz="0" w:space="0" w:color="auto"/>
      </w:divBdr>
    </w:div>
    <w:div w:id="1536969548">
      <w:bodyDiv w:val="1"/>
      <w:marLeft w:val="0"/>
      <w:marRight w:val="0"/>
      <w:marTop w:val="0"/>
      <w:marBottom w:val="0"/>
      <w:divBdr>
        <w:top w:val="none" w:sz="0" w:space="0" w:color="auto"/>
        <w:left w:val="none" w:sz="0" w:space="0" w:color="auto"/>
        <w:bottom w:val="none" w:sz="0" w:space="0" w:color="auto"/>
        <w:right w:val="none" w:sz="0" w:space="0" w:color="auto"/>
      </w:divBdr>
    </w:div>
    <w:div w:id="1552771340">
      <w:bodyDiv w:val="1"/>
      <w:marLeft w:val="0"/>
      <w:marRight w:val="0"/>
      <w:marTop w:val="0"/>
      <w:marBottom w:val="0"/>
      <w:divBdr>
        <w:top w:val="none" w:sz="0" w:space="0" w:color="auto"/>
        <w:left w:val="none" w:sz="0" w:space="0" w:color="auto"/>
        <w:bottom w:val="none" w:sz="0" w:space="0" w:color="auto"/>
        <w:right w:val="none" w:sz="0" w:space="0" w:color="auto"/>
      </w:divBdr>
    </w:div>
    <w:div w:id="1595941930">
      <w:bodyDiv w:val="1"/>
      <w:marLeft w:val="0"/>
      <w:marRight w:val="0"/>
      <w:marTop w:val="0"/>
      <w:marBottom w:val="0"/>
      <w:divBdr>
        <w:top w:val="none" w:sz="0" w:space="0" w:color="auto"/>
        <w:left w:val="none" w:sz="0" w:space="0" w:color="auto"/>
        <w:bottom w:val="none" w:sz="0" w:space="0" w:color="auto"/>
        <w:right w:val="none" w:sz="0" w:space="0" w:color="auto"/>
      </w:divBdr>
    </w:div>
    <w:div w:id="1631283319">
      <w:bodyDiv w:val="1"/>
      <w:marLeft w:val="0"/>
      <w:marRight w:val="0"/>
      <w:marTop w:val="0"/>
      <w:marBottom w:val="0"/>
      <w:divBdr>
        <w:top w:val="none" w:sz="0" w:space="0" w:color="auto"/>
        <w:left w:val="none" w:sz="0" w:space="0" w:color="auto"/>
        <w:bottom w:val="none" w:sz="0" w:space="0" w:color="auto"/>
        <w:right w:val="none" w:sz="0" w:space="0" w:color="auto"/>
      </w:divBdr>
    </w:div>
    <w:div w:id="1641183059">
      <w:bodyDiv w:val="1"/>
      <w:marLeft w:val="0"/>
      <w:marRight w:val="0"/>
      <w:marTop w:val="0"/>
      <w:marBottom w:val="0"/>
      <w:divBdr>
        <w:top w:val="none" w:sz="0" w:space="0" w:color="auto"/>
        <w:left w:val="none" w:sz="0" w:space="0" w:color="auto"/>
        <w:bottom w:val="none" w:sz="0" w:space="0" w:color="auto"/>
        <w:right w:val="none" w:sz="0" w:space="0" w:color="auto"/>
      </w:divBdr>
    </w:div>
    <w:div w:id="1643119586">
      <w:bodyDiv w:val="1"/>
      <w:marLeft w:val="0"/>
      <w:marRight w:val="0"/>
      <w:marTop w:val="0"/>
      <w:marBottom w:val="0"/>
      <w:divBdr>
        <w:top w:val="none" w:sz="0" w:space="0" w:color="auto"/>
        <w:left w:val="none" w:sz="0" w:space="0" w:color="auto"/>
        <w:bottom w:val="none" w:sz="0" w:space="0" w:color="auto"/>
        <w:right w:val="none" w:sz="0" w:space="0" w:color="auto"/>
      </w:divBdr>
    </w:div>
    <w:div w:id="1648170805">
      <w:bodyDiv w:val="1"/>
      <w:marLeft w:val="0"/>
      <w:marRight w:val="0"/>
      <w:marTop w:val="0"/>
      <w:marBottom w:val="0"/>
      <w:divBdr>
        <w:top w:val="none" w:sz="0" w:space="0" w:color="auto"/>
        <w:left w:val="none" w:sz="0" w:space="0" w:color="auto"/>
        <w:bottom w:val="none" w:sz="0" w:space="0" w:color="auto"/>
        <w:right w:val="none" w:sz="0" w:space="0" w:color="auto"/>
      </w:divBdr>
    </w:div>
    <w:div w:id="1715689824">
      <w:bodyDiv w:val="1"/>
      <w:marLeft w:val="0"/>
      <w:marRight w:val="0"/>
      <w:marTop w:val="0"/>
      <w:marBottom w:val="0"/>
      <w:divBdr>
        <w:top w:val="none" w:sz="0" w:space="0" w:color="auto"/>
        <w:left w:val="none" w:sz="0" w:space="0" w:color="auto"/>
        <w:bottom w:val="none" w:sz="0" w:space="0" w:color="auto"/>
        <w:right w:val="none" w:sz="0" w:space="0" w:color="auto"/>
      </w:divBdr>
    </w:div>
    <w:div w:id="1724907973">
      <w:bodyDiv w:val="1"/>
      <w:marLeft w:val="0"/>
      <w:marRight w:val="0"/>
      <w:marTop w:val="0"/>
      <w:marBottom w:val="0"/>
      <w:divBdr>
        <w:top w:val="none" w:sz="0" w:space="0" w:color="auto"/>
        <w:left w:val="none" w:sz="0" w:space="0" w:color="auto"/>
        <w:bottom w:val="none" w:sz="0" w:space="0" w:color="auto"/>
        <w:right w:val="none" w:sz="0" w:space="0" w:color="auto"/>
      </w:divBdr>
    </w:div>
    <w:div w:id="1727028446">
      <w:bodyDiv w:val="1"/>
      <w:marLeft w:val="0"/>
      <w:marRight w:val="0"/>
      <w:marTop w:val="0"/>
      <w:marBottom w:val="0"/>
      <w:divBdr>
        <w:top w:val="none" w:sz="0" w:space="0" w:color="auto"/>
        <w:left w:val="none" w:sz="0" w:space="0" w:color="auto"/>
        <w:bottom w:val="none" w:sz="0" w:space="0" w:color="auto"/>
        <w:right w:val="none" w:sz="0" w:space="0" w:color="auto"/>
      </w:divBdr>
    </w:div>
    <w:div w:id="1731609892">
      <w:bodyDiv w:val="1"/>
      <w:marLeft w:val="0"/>
      <w:marRight w:val="0"/>
      <w:marTop w:val="0"/>
      <w:marBottom w:val="0"/>
      <w:divBdr>
        <w:top w:val="none" w:sz="0" w:space="0" w:color="auto"/>
        <w:left w:val="none" w:sz="0" w:space="0" w:color="auto"/>
        <w:bottom w:val="none" w:sz="0" w:space="0" w:color="auto"/>
        <w:right w:val="none" w:sz="0" w:space="0" w:color="auto"/>
      </w:divBdr>
    </w:div>
    <w:div w:id="1736581776">
      <w:bodyDiv w:val="1"/>
      <w:marLeft w:val="0"/>
      <w:marRight w:val="0"/>
      <w:marTop w:val="0"/>
      <w:marBottom w:val="0"/>
      <w:divBdr>
        <w:top w:val="none" w:sz="0" w:space="0" w:color="auto"/>
        <w:left w:val="none" w:sz="0" w:space="0" w:color="auto"/>
        <w:bottom w:val="none" w:sz="0" w:space="0" w:color="auto"/>
        <w:right w:val="none" w:sz="0" w:space="0" w:color="auto"/>
      </w:divBdr>
    </w:div>
    <w:div w:id="1770814157">
      <w:bodyDiv w:val="1"/>
      <w:marLeft w:val="0"/>
      <w:marRight w:val="0"/>
      <w:marTop w:val="0"/>
      <w:marBottom w:val="0"/>
      <w:divBdr>
        <w:top w:val="none" w:sz="0" w:space="0" w:color="auto"/>
        <w:left w:val="none" w:sz="0" w:space="0" w:color="auto"/>
        <w:bottom w:val="none" w:sz="0" w:space="0" w:color="auto"/>
        <w:right w:val="none" w:sz="0" w:space="0" w:color="auto"/>
      </w:divBdr>
    </w:div>
    <w:div w:id="1776746628">
      <w:bodyDiv w:val="1"/>
      <w:marLeft w:val="0"/>
      <w:marRight w:val="0"/>
      <w:marTop w:val="0"/>
      <w:marBottom w:val="0"/>
      <w:divBdr>
        <w:top w:val="none" w:sz="0" w:space="0" w:color="auto"/>
        <w:left w:val="none" w:sz="0" w:space="0" w:color="auto"/>
        <w:bottom w:val="none" w:sz="0" w:space="0" w:color="auto"/>
        <w:right w:val="none" w:sz="0" w:space="0" w:color="auto"/>
      </w:divBdr>
    </w:div>
    <w:div w:id="1781025406">
      <w:bodyDiv w:val="1"/>
      <w:marLeft w:val="0"/>
      <w:marRight w:val="0"/>
      <w:marTop w:val="0"/>
      <w:marBottom w:val="0"/>
      <w:divBdr>
        <w:top w:val="none" w:sz="0" w:space="0" w:color="auto"/>
        <w:left w:val="none" w:sz="0" w:space="0" w:color="auto"/>
        <w:bottom w:val="none" w:sz="0" w:space="0" w:color="auto"/>
        <w:right w:val="none" w:sz="0" w:space="0" w:color="auto"/>
      </w:divBdr>
    </w:div>
    <w:div w:id="1781991626">
      <w:bodyDiv w:val="1"/>
      <w:marLeft w:val="0"/>
      <w:marRight w:val="0"/>
      <w:marTop w:val="0"/>
      <w:marBottom w:val="0"/>
      <w:divBdr>
        <w:top w:val="none" w:sz="0" w:space="0" w:color="auto"/>
        <w:left w:val="none" w:sz="0" w:space="0" w:color="auto"/>
        <w:bottom w:val="none" w:sz="0" w:space="0" w:color="auto"/>
        <w:right w:val="none" w:sz="0" w:space="0" w:color="auto"/>
      </w:divBdr>
    </w:div>
    <w:div w:id="1799759757">
      <w:bodyDiv w:val="1"/>
      <w:marLeft w:val="0"/>
      <w:marRight w:val="0"/>
      <w:marTop w:val="0"/>
      <w:marBottom w:val="0"/>
      <w:divBdr>
        <w:top w:val="none" w:sz="0" w:space="0" w:color="auto"/>
        <w:left w:val="none" w:sz="0" w:space="0" w:color="auto"/>
        <w:bottom w:val="none" w:sz="0" w:space="0" w:color="auto"/>
        <w:right w:val="none" w:sz="0" w:space="0" w:color="auto"/>
      </w:divBdr>
    </w:div>
    <w:div w:id="1800760945">
      <w:bodyDiv w:val="1"/>
      <w:marLeft w:val="0"/>
      <w:marRight w:val="0"/>
      <w:marTop w:val="0"/>
      <w:marBottom w:val="0"/>
      <w:divBdr>
        <w:top w:val="none" w:sz="0" w:space="0" w:color="auto"/>
        <w:left w:val="none" w:sz="0" w:space="0" w:color="auto"/>
        <w:bottom w:val="none" w:sz="0" w:space="0" w:color="auto"/>
        <w:right w:val="none" w:sz="0" w:space="0" w:color="auto"/>
      </w:divBdr>
    </w:div>
    <w:div w:id="1800798793">
      <w:bodyDiv w:val="1"/>
      <w:marLeft w:val="0"/>
      <w:marRight w:val="0"/>
      <w:marTop w:val="0"/>
      <w:marBottom w:val="0"/>
      <w:divBdr>
        <w:top w:val="none" w:sz="0" w:space="0" w:color="auto"/>
        <w:left w:val="none" w:sz="0" w:space="0" w:color="auto"/>
        <w:bottom w:val="none" w:sz="0" w:space="0" w:color="auto"/>
        <w:right w:val="none" w:sz="0" w:space="0" w:color="auto"/>
      </w:divBdr>
    </w:div>
    <w:div w:id="1810632425">
      <w:bodyDiv w:val="1"/>
      <w:marLeft w:val="0"/>
      <w:marRight w:val="0"/>
      <w:marTop w:val="0"/>
      <w:marBottom w:val="0"/>
      <w:divBdr>
        <w:top w:val="none" w:sz="0" w:space="0" w:color="auto"/>
        <w:left w:val="none" w:sz="0" w:space="0" w:color="auto"/>
        <w:bottom w:val="none" w:sz="0" w:space="0" w:color="auto"/>
        <w:right w:val="none" w:sz="0" w:space="0" w:color="auto"/>
      </w:divBdr>
    </w:div>
    <w:div w:id="1862278516">
      <w:bodyDiv w:val="1"/>
      <w:marLeft w:val="0"/>
      <w:marRight w:val="0"/>
      <w:marTop w:val="0"/>
      <w:marBottom w:val="0"/>
      <w:divBdr>
        <w:top w:val="none" w:sz="0" w:space="0" w:color="auto"/>
        <w:left w:val="none" w:sz="0" w:space="0" w:color="auto"/>
        <w:bottom w:val="none" w:sz="0" w:space="0" w:color="auto"/>
        <w:right w:val="none" w:sz="0" w:space="0" w:color="auto"/>
      </w:divBdr>
    </w:div>
    <w:div w:id="1864853971">
      <w:bodyDiv w:val="1"/>
      <w:marLeft w:val="0"/>
      <w:marRight w:val="0"/>
      <w:marTop w:val="0"/>
      <w:marBottom w:val="0"/>
      <w:divBdr>
        <w:top w:val="none" w:sz="0" w:space="0" w:color="auto"/>
        <w:left w:val="none" w:sz="0" w:space="0" w:color="auto"/>
        <w:bottom w:val="none" w:sz="0" w:space="0" w:color="auto"/>
        <w:right w:val="none" w:sz="0" w:space="0" w:color="auto"/>
      </w:divBdr>
    </w:div>
    <w:div w:id="1912696331">
      <w:bodyDiv w:val="1"/>
      <w:marLeft w:val="0"/>
      <w:marRight w:val="0"/>
      <w:marTop w:val="0"/>
      <w:marBottom w:val="0"/>
      <w:divBdr>
        <w:top w:val="none" w:sz="0" w:space="0" w:color="auto"/>
        <w:left w:val="none" w:sz="0" w:space="0" w:color="auto"/>
        <w:bottom w:val="none" w:sz="0" w:space="0" w:color="auto"/>
        <w:right w:val="none" w:sz="0" w:space="0" w:color="auto"/>
      </w:divBdr>
    </w:div>
    <w:div w:id="1918515571">
      <w:bodyDiv w:val="1"/>
      <w:marLeft w:val="0"/>
      <w:marRight w:val="0"/>
      <w:marTop w:val="0"/>
      <w:marBottom w:val="0"/>
      <w:divBdr>
        <w:top w:val="none" w:sz="0" w:space="0" w:color="auto"/>
        <w:left w:val="none" w:sz="0" w:space="0" w:color="auto"/>
        <w:bottom w:val="none" w:sz="0" w:space="0" w:color="auto"/>
        <w:right w:val="none" w:sz="0" w:space="0" w:color="auto"/>
      </w:divBdr>
    </w:div>
    <w:div w:id="2004965534">
      <w:bodyDiv w:val="1"/>
      <w:marLeft w:val="0"/>
      <w:marRight w:val="0"/>
      <w:marTop w:val="0"/>
      <w:marBottom w:val="0"/>
      <w:divBdr>
        <w:top w:val="none" w:sz="0" w:space="0" w:color="auto"/>
        <w:left w:val="none" w:sz="0" w:space="0" w:color="auto"/>
        <w:bottom w:val="none" w:sz="0" w:space="0" w:color="auto"/>
        <w:right w:val="none" w:sz="0" w:space="0" w:color="auto"/>
      </w:divBdr>
    </w:div>
    <w:div w:id="2006400016">
      <w:bodyDiv w:val="1"/>
      <w:marLeft w:val="0"/>
      <w:marRight w:val="0"/>
      <w:marTop w:val="0"/>
      <w:marBottom w:val="0"/>
      <w:divBdr>
        <w:top w:val="none" w:sz="0" w:space="0" w:color="auto"/>
        <w:left w:val="none" w:sz="0" w:space="0" w:color="auto"/>
        <w:bottom w:val="none" w:sz="0" w:space="0" w:color="auto"/>
        <w:right w:val="none" w:sz="0" w:space="0" w:color="auto"/>
      </w:divBdr>
    </w:div>
    <w:div w:id="2029061089">
      <w:bodyDiv w:val="1"/>
      <w:marLeft w:val="0"/>
      <w:marRight w:val="0"/>
      <w:marTop w:val="0"/>
      <w:marBottom w:val="0"/>
      <w:divBdr>
        <w:top w:val="none" w:sz="0" w:space="0" w:color="auto"/>
        <w:left w:val="none" w:sz="0" w:space="0" w:color="auto"/>
        <w:bottom w:val="none" w:sz="0" w:space="0" w:color="auto"/>
        <w:right w:val="none" w:sz="0" w:space="0" w:color="auto"/>
      </w:divBdr>
    </w:div>
    <w:div w:id="2034380850">
      <w:bodyDiv w:val="1"/>
      <w:marLeft w:val="0"/>
      <w:marRight w:val="0"/>
      <w:marTop w:val="0"/>
      <w:marBottom w:val="0"/>
      <w:divBdr>
        <w:top w:val="none" w:sz="0" w:space="0" w:color="auto"/>
        <w:left w:val="none" w:sz="0" w:space="0" w:color="auto"/>
        <w:bottom w:val="none" w:sz="0" w:space="0" w:color="auto"/>
        <w:right w:val="none" w:sz="0" w:space="0" w:color="auto"/>
      </w:divBdr>
    </w:div>
    <w:div w:id="2051029649">
      <w:bodyDiv w:val="1"/>
      <w:marLeft w:val="0"/>
      <w:marRight w:val="0"/>
      <w:marTop w:val="0"/>
      <w:marBottom w:val="0"/>
      <w:divBdr>
        <w:top w:val="none" w:sz="0" w:space="0" w:color="auto"/>
        <w:left w:val="none" w:sz="0" w:space="0" w:color="auto"/>
        <w:bottom w:val="none" w:sz="0" w:space="0" w:color="auto"/>
        <w:right w:val="none" w:sz="0" w:space="0" w:color="auto"/>
      </w:divBdr>
    </w:div>
    <w:div w:id="2067490234">
      <w:bodyDiv w:val="1"/>
      <w:marLeft w:val="0"/>
      <w:marRight w:val="0"/>
      <w:marTop w:val="0"/>
      <w:marBottom w:val="0"/>
      <w:divBdr>
        <w:top w:val="none" w:sz="0" w:space="0" w:color="auto"/>
        <w:left w:val="none" w:sz="0" w:space="0" w:color="auto"/>
        <w:bottom w:val="none" w:sz="0" w:space="0" w:color="auto"/>
        <w:right w:val="none" w:sz="0" w:space="0" w:color="auto"/>
      </w:divBdr>
    </w:div>
    <w:div w:id="2117938056">
      <w:bodyDiv w:val="1"/>
      <w:marLeft w:val="0"/>
      <w:marRight w:val="0"/>
      <w:marTop w:val="0"/>
      <w:marBottom w:val="0"/>
      <w:divBdr>
        <w:top w:val="none" w:sz="0" w:space="0" w:color="auto"/>
        <w:left w:val="none" w:sz="0" w:space="0" w:color="auto"/>
        <w:bottom w:val="none" w:sz="0" w:space="0" w:color="auto"/>
        <w:right w:val="none" w:sz="0" w:space="0" w:color="auto"/>
      </w:divBdr>
    </w:div>
    <w:div w:id="2128546085">
      <w:bodyDiv w:val="1"/>
      <w:marLeft w:val="0"/>
      <w:marRight w:val="0"/>
      <w:marTop w:val="0"/>
      <w:marBottom w:val="0"/>
      <w:divBdr>
        <w:top w:val="none" w:sz="0" w:space="0" w:color="auto"/>
        <w:left w:val="none" w:sz="0" w:space="0" w:color="auto"/>
        <w:bottom w:val="none" w:sz="0" w:space="0" w:color="auto"/>
        <w:right w:val="none" w:sz="0" w:space="0" w:color="auto"/>
      </w:divBdr>
    </w:div>
    <w:div w:id="2129935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Pat</b:Tag>
    <b:SourceType>JournalArticle</b:SourceType>
    <b:Guid>{D6F0986B-ED43-4E49-9901-C0BD819B4913}</b:Guid>
    <b:Author>
      <b:Author>
        <b:NameList>
          <b:Person>
            <b:Last>Patil</b:Last>
            <b:First>Harish</b:First>
          </b:Person>
          <b:Person>
            <b:Last>Brig</b:Last>
            <b:First>Rajiv</b:First>
            <b:Middle>Divekar E-Commerce Retailers</b:Middle>
          </b:Person>
        </b:NameList>
      </b:Author>
    </b:Author>
    <b:Title>Inventory Management Challenges For B2C</b:Title>
    <b:JournalName>Procedia Economics and Finance</b:JournalName>
    <b:Year>2014</b:Year>
    <b:Pages>561-571</b:Pages>
    <b:Volume>11</b:Volume>
    <b:DOI>https://doi.org/10.1016/S2212-5671(14)00221-4.</b:DOI>
    <b:RefOrder>2</b:RefOrder>
  </b:Source>
  <b:Source>
    <b:Tag>Raf22</b:Tag>
    <b:SourceType>JournalArticle</b:SourceType>
    <b:Guid>{10470E64-C004-4AF1-999B-E74B3B6DF718}</b:Guid>
    <b:Author>
      <b:Author>
        <b:NameList>
          <b:Person>
            <b:Last>Rafi</b:Last>
            <b:First>Ahmad</b:First>
            <b:Middle>Lone</b:Middle>
          </b:Person>
          <b:Person>
            <b:Last>Mushtaq</b:Last>
            <b:First>Ahmad</b:First>
            <b:Middle>Bhat</b:Middle>
          </b:Person>
        </b:NameList>
      </b:Author>
    </b:Author>
    <b:Title>Product Quality and Customer Loyalty: A Review of literature</b:Title>
    <b:JournalName>International Journal of Marketing and Technology</b:JournalName>
    <b:Year>2022</b:Year>
    <b:Volume>12</b:Volume>
    <b:Issue>6</b:Issue>
    <b:YearAccessed>2024</b:YearAccessed>
    <b:MonthAccessed>December</b:MonthAccessed>
    <b:RefOrder>19</b:RefOrder>
  </b:Source>
  <b:Source>
    <b:Tag>Rob24</b:Tag>
    <b:SourceType>InternetSite</b:SourceType>
    <b:Guid>{C8DC4FC4-3E0E-4ABE-BDDD-0B4D2E37C59B}</b:Guid>
    <b:Title>Controlling Danaged Goods in the Supply Chain</b:Title>
    <b:Year>2024</b:Year>
    <b:Author>
      <b:Author>
        <b:NameList>
          <b:Person>
            <b:Last>Robinson</b:Last>
            <b:First>Anthony</b:First>
          </b:Person>
        </b:NameList>
      </b:Author>
    </b:Author>
    <b:InternetSiteTitle>ShipScience</b:InternetSiteTitle>
    <b:Month>9</b:Month>
    <b:Day>27</b:Day>
    <b:URL>https://www.shipscience.com/controlling-damaged-goods-in-the-supply-chain/</b:URL>
    <b:YearAccessed>2024</b:YearAccessed>
    <b:RefOrder>3</b:RefOrder>
  </b:Source>
  <b:Source>
    <b:Tag>Tar07</b:Tag>
    <b:SourceType>JournalArticle</b:SourceType>
    <b:Guid>{8E8848A8-542B-4BF8-A7CE-4FF5FEACBD43}</b:Guid>
    <b:Title>The relationship between quality management practices and their effects on quality outcomes</b:Title>
    <b:Year>2007</b:Year>
    <b:Author>
      <b:Author>
        <b:NameList>
          <b:Person>
            <b:Last>Tarí</b:Last>
            <b:First>Juan</b:First>
            <b:Middle>José</b:Middle>
          </b:Person>
          <b:Person>
            <b:Last>Molina</b:Last>
            <b:First>José</b:First>
            <b:Middle>Francisco</b:Middle>
          </b:Person>
          <b:Person>
            <b:Last>Castejón</b:Last>
            <b:First>Juan</b:First>
            <b:Middle>Luis</b:Middle>
          </b:Person>
        </b:NameList>
      </b:Author>
    </b:Author>
    <b:JournalName>European Journal of Operational Research</b:JournalName>
    <b:Pages>483-501</b:Pages>
    <b:Volume>183</b:Volume>
    <b:Issue>2</b:Issue>
    <b:YearAccessed>2024</b:YearAccessed>
    <b:MonthAccessed>December</b:MonthAccessed>
    <b:RefOrder>5</b:RefOrder>
  </b:Source>
  <b:Source>
    <b:Tag>Ric24</b:Tag>
    <b:SourceType>InternetSite</b:SourceType>
    <b:Guid>{EC2DE1FA-6534-4EDE-8ECE-54D7EF696530}</b:Guid>
    <b:Title>Testing &amp; Inspection Explained [ISO 9001 Procedure]</b:Title>
    <b:Year>2024</b:Year>
    <b:Author>
      <b:Author>
        <b:NameList>
          <b:Person>
            <b:Last>Keen</b:Last>
            <b:First>Richard</b:First>
          </b:Person>
        </b:NameList>
      </b:Author>
    </b:Author>
    <b:InternetSiteTitle>ISO9001</b:InternetSiteTitle>
    <b:Month>June</b:Month>
    <b:Day>23</b:Day>
    <b:URL>https://www.iso-9001-checklist.co.uk/testing-inspection-procedure.htm</b:URL>
    <b:RefOrder>6</b:RefOrder>
  </b:Source>
  <b:Source>
    <b:Tag>Six24</b:Tag>
    <b:SourceType>InternetSite</b:SourceType>
    <b:Guid>{ACA58E14-988C-44B7-930E-CE904D20DA5A}</b:Guid>
    <b:Author>
      <b:Author>
        <b:Corporate>Six Sigma</b:Corporate>
      </b:Author>
    </b:Author>
    <b:Title>The Ultimate Guide to Quality Inspection in Manufacturing</b:Title>
    <b:InternetSiteTitle>Six Sigma</b:InternetSiteTitle>
    <b:Year>2024</b:Year>
    <b:Month>September</b:Month>
    <b:Day>30</b:Day>
    <b:URL>https://www.6sigma.us/manufacturing/quality-inspection/</b:URL>
    <b:YearAccessed>2024</b:YearAccessed>
    <b:MonthAccessed>December</b:MonthAccessed>
    <b:RefOrder>7</b:RefOrder>
  </b:Source>
  <b:Source>
    <b:Tag>Mun18</b:Tag>
    <b:SourceType>JournalArticle</b:SourceType>
    <b:Guid>{B47CD2DD-DFF9-4F41-9F39-B3EBAE8803F0}</b:Guid>
    <b:Title>Importance of Quality Control Implementation in the Production Process of a Company</b:Title>
    <b:Year>2018</b:Year>
    <b:URL>https://www.researchgate.net/publication/330992262_Importance_of_Quality_Control_Implementation_in_the_Production_Process_of_a_Company</b:URL>
    <b:Author>
      <b:Author>
        <b:NameList>
          <b:Person>
            <b:Last>Munoz</b:Last>
            <b:First>Juan</b:First>
            <b:Middle>F</b:Middle>
          </b:Person>
        </b:NameList>
      </b:Author>
    </b:Author>
    <b:JournalName>European Journal of Economics and Business Studies</b:JournalName>
    <b:Pages>240-244</b:Pages>
    <b:YearAccessed>2024</b:YearAccessed>
    <b:MonthAccessed>December</b:MonthAccessed>
    <b:RefOrder>8</b:RefOrder>
  </b:Source>
  <b:Source>
    <b:Tag>Ins24</b:Tag>
    <b:SourceType>InternetSite</b:SourceType>
    <b:Guid>{FAD9F268-B20B-4E93-8F71-E0BA235B8D95}</b:Guid>
    <b:Author>
      <b:Author>
        <b:Corporate>Institute of Supply Chain Management</b:Corporate>
      </b:Author>
    </b:Author>
    <b:Title>Common Warehouse Safety Risks and How to Address Them</b:Title>
    <b:InternetSiteTitle>Institute of Supply Chain Management</b:InternetSiteTitle>
    <b:Year>2024</b:Year>
    <b:Month>September</b:Month>
    <b:Day>16</b:Day>
    <b:URL>https://www.ioscm.com/blog/common-warehouse-safety-risks-and-how-to-address-them/#:~:text=A%20prevalent%20risk%20in%20warehouses%20is%20improper%20material,risk%20of%20product%20damage%20from%20falling%20or%20breaking.</b:URL>
    <b:YearAccessed>2024</b:YearAccessed>
    <b:MonthAccessed>December</b:MonthAccessed>
    <b:RefOrder>4</b:RefOrder>
  </b:Source>
  <b:Source>
    <b:Tag>Mwe22</b:Tag>
    <b:SourceType>JournalArticle</b:SourceType>
    <b:Guid>{A769FA86-7E56-46E5-B142-893CAF7FDF74}</b:Guid>
    <b:Title>Effects of Overstocking and Stockouts on the Manufacturing Sector</b:Title>
    <b:Year>2022</b:Year>
    <b:URL>https://ijaem.net/issue_dcp/Effects%20of%20Overstocking%20and%20Stockouts%20on%20the%20Manufacturing%20Sector.pdf</b:URL>
    <b:Author>
      <b:Author>
        <b:NameList>
          <b:Person>
            <b:Last>Mweshi</b:Last>
            <b:First>Geoffrey</b:First>
            <b:Middle>Kapasa</b:Middle>
          </b:Person>
        </b:NameList>
      </b:Author>
    </b:Author>
    <b:JournalName>International Journal of Advances in Engineering and Management</b:JournalName>
    <b:Pages>1054-1064</b:Pages>
    <b:Volume>4</b:Volume>
    <b:Issue>9</b:Issue>
    <b:YearAccessed>2024</b:YearAccessed>
    <b:MonthAccessed>December</b:MonthAccessed>
    <b:RefOrder>9</b:RefOrder>
  </b:Source>
  <b:Source>
    <b:Tag>Jen22</b:Tag>
    <b:SourceType>InternetSite</b:SourceType>
    <b:Guid>{8A695CF8-23DB-4885-82DD-BF1B031D30D7}</b:Guid>
    <b:Author>
      <b:Author>
        <b:NameList>
          <b:Person>
            <b:Last>Jenkins</b:Last>
            <b:First>Abby</b:First>
          </b:Person>
        </b:NameList>
      </b:Author>
    </b:Author>
    <b:Title>Safety Stock: What It Is &amp; How to Calculate</b:Title>
    <b:Year>2022</b:Year>
    <b:InternetSiteTitle>Oracle NetSuite</b:InternetSiteTitle>
    <b:Month>July</b:Month>
    <b:Day>21</b:Day>
    <b:URL>https://www.netsuite.com/portal/resource/articles/inventory-management/safety-stock.shtml</b:URL>
    <b:YearAccessed>2024</b:YearAccessed>
    <b:MonthAccessed>December</b:MonthAccessed>
    <b:RefOrder>10</b:RefOrder>
  </b:Source>
  <b:Source>
    <b:Tag>Sar21</b:Tag>
    <b:SourceType>JournalArticle</b:SourceType>
    <b:Guid>{94624FD9-8C60-4CC9-8F87-63CFE831C7D4}</b:Guid>
    <b:Title>Inventory Audit and Supply Management: An Evidence of Inventory Control Practices</b:Title>
    <b:Year>2021</b:Year>
    <b:Author>
      <b:Author>
        <b:NameList>
          <b:Person>
            <b:Last>Saro</b:Last>
            <b:First>Bilha</b:First>
          </b:Person>
          <b:Person>
            <b:Last>Keitany</b:Last>
            <b:First>Pauline</b:First>
          </b:Person>
          <b:Person>
            <b:Last>Rop</b:Last>
            <b:First>Willitter</b:First>
            <b:Middle>Chepkemoi</b:Middle>
          </b:Person>
        </b:NameList>
      </b:Author>
    </b:Author>
    <b:JournalName>East African Journal of Business and Economics</b:JournalName>
    <b:Pages>85-92</b:Pages>
    <b:Volume>4</b:Volume>
    <b:Issue>1</b:Issue>
    <b:YearAccessed>2024</b:YearAccessed>
    <b:MonthAccessed>December</b:MonthAccessed>
    <b:RefOrder>11</b:RefOrder>
  </b:Source>
  <b:Source>
    <b:Tag>Pat24</b:Tag>
    <b:SourceType>InternetSite</b:SourceType>
    <b:Guid>{0D6E8605-02FF-45FA-8C2D-64470555FB29}</b:Guid>
    <b:Title>What Is an Inventory Audit? Importance, Types, and Best Practices</b:Title>
    <b:Year>2024</b:Year>
    <b:Author>
      <b:Author>
        <b:NameList>
          <b:Person>
            <b:Last>Patel</b:Last>
            <b:First>Jainy</b:First>
          </b:Person>
        </b:NameList>
      </b:Author>
    </b:Author>
    <b:InternetSiteTitle>Software Suggest</b:InternetSiteTitle>
    <b:Month>December</b:Month>
    <b:Day>9</b:Day>
    <b:URL>https://www.softwaresuggest.com/blog/inventory-audit/#:~:text=Regular%20inventory%20audits%20ensure%20accuracy%20by%20comparing%20physical,discrepancies%2C%20reduces%20errors%2C%20and%20prevents%20issues%20like%20stockouts.</b:URL>
    <b:YearAccessed>2024</b:YearAccessed>
    <b:MonthAccessed>December</b:MonthAccessed>
    <b:RefOrder>12</b:RefOrder>
  </b:Source>
  <b:Source>
    <b:Tag>Gud23</b:Tag>
    <b:SourceType>InternetSite</b:SourceType>
    <b:Guid>{618972A9-9388-47E3-9B26-9B322FBD3C1E}</b:Guid>
    <b:Author>
      <b:Author>
        <b:NameList>
          <b:Person>
            <b:Last>Gudmundsson</b:Last>
            <b:First>Bjorgvin</b:First>
          </b:Person>
        </b:NameList>
      </b:Author>
    </b:Author>
    <b:Title>Implementing Cycle Counts</b:Title>
    <b:InternetSiteTitle>Inecta</b:InternetSiteTitle>
    <b:Year>2023</b:Year>
    <b:Month>April</b:Month>
    <b:Day>26</b:Day>
    <b:URL>https://www.inecta.com/blog/5-key-benefits-of-implementing-cycle-counts</b:URL>
    <b:YearAccessed>2024</b:YearAccessed>
    <b:MonthAccessed>December</b:MonthAccessed>
    <b:RefOrder>13</b:RefOrder>
  </b:Source>
  <b:Source>
    <b:Tag>Mih24</b:Tag>
    <b:SourceType>InternetSite</b:SourceType>
    <b:Guid>{F0F5018E-19D4-4251-BB0E-5A8438D556C7}</b:Guid>
    <b:Author>
      <b:Author>
        <b:NameList>
          <b:Person>
            <b:Last>Mihmidati</b:Last>
            <b:First>Nur</b:First>
            <b:Middle>Wachda</b:Middle>
          </b:Person>
        </b:NameList>
      </b:Author>
    </b:Author>
    <b:Title>Cycle Counting: Definition, Benefits, Methods, and Advantages</b:Title>
    <b:InternetSiteTitle>TransTrack</b:InternetSiteTitle>
    <b:Year>2024</b:Year>
    <b:Month>May</b:Month>
    <b:Day>31</b:Day>
    <b:URL>https://blog.transtrack.co/en/industry-trends/logistic/cycle-counting/</b:URL>
    <b:YearAccessed>2024</b:YearAccessed>
    <b:MonthAccessed>December</b:MonthAccessed>
    <b:RefOrder>14</b:RefOrder>
  </b:Source>
  <b:Source>
    <b:Tag>Laz23</b:Tag>
    <b:SourceType>InternetSite</b:SourceType>
    <b:Guid>{63BCC848-089E-4FB8-8616-CE8000F7CECB}</b:Guid>
    <b:Author>
      <b:Author>
        <b:NameList>
          <b:Person>
            <b:Last>Lazar</b:Last>
            <b:First>Rebecca</b:First>
          </b:Person>
        </b:NameList>
      </b:Author>
    </b:Author>
    <b:Title>How to Use the Return Process to Improve Customer Loyalty</b:Title>
    <b:InternetSiteTitle>ReturnGo</b:InternetSiteTitle>
    <b:Year>2023</b:Year>
    <b:Month>March</b:Month>
    <b:Day>12</b:Day>
    <b:URL>https://returngo.ai/improve-customer-loyalty-with-returns/#:~:text=Customers%20want%20a%20quick%2C%20easy%2C%20and%20flexible%20return,in%20order%20to%20improve%20customer%20loyalty%20and%20retention.</b:URL>
    <b:YearAccessed>2024</b:YearAccessed>
    <b:MonthAccessed>December</b:MonthAccessed>
    <b:RefOrder>15</b:RefOrder>
  </b:Source>
  <b:Source>
    <b:Tag>Kol22</b:Tag>
    <b:SourceType>InternetSite</b:SourceType>
    <b:Guid>{60968EE4-4229-4FBB-9DC8-15054AB2BB5D}</b:Guid>
    <b:Author>
      <b:Author>
        <b:NameList>
          <b:Person>
            <b:Last>Kolmar</b:Last>
            <b:First>Chris</b:First>
          </b:Person>
        </b:NameList>
      </b:Author>
    </b:Author>
    <b:Title>18 Stunning Supply Chain Statistics [2023]: Facts, Figures, And Trends</b:Title>
    <b:InternetSiteTitle>Zippia</b:InternetSiteTitle>
    <b:Year>2022</b:Year>
    <b:Month>October</b:Month>
    <b:Day>24</b:Day>
    <b:URL>https://www.zippia.com/advice/supply-chain-statistics/</b:URL>
    <b:YearAccessed>2024</b:YearAccessed>
    <b:MonthAccessed>December</b:MonthAccessed>
    <b:RefOrder>1</b:RefOrder>
  </b:Source>
  <b:Source>
    <b:Tag>Zha16</b:Tag>
    <b:SourceType>JournalArticle</b:SourceType>
    <b:Guid>{1B87D2D0-3171-4C1A-988C-41924F058FFB}</b:Guid>
    <b:Title>RFID Tag as a Sensor - A Review on the Innovative Designs and Applications</b:Title>
    <b:Year>2016</b:Year>
    <b:Author>
      <b:Author>
        <b:NameList>
          <b:Person>
            <b:Last>Meng</b:Last>
            <b:First>Zhaozong</b:First>
          </b:Person>
          <b:Person>
            <b:Last>Li</b:Last>
            <b:First>Zhen</b:First>
          </b:Person>
        </b:NameList>
      </b:Author>
    </b:Author>
    <b:JournalName>Measurement Science Review</b:JournalName>
    <b:Pages>305-315</b:Pages>
    <b:YearAccessed>2024</b:YearAccessed>
    <b:MonthAccessed>December</b:MonthAccessed>
    <b:RefOrder>17</b:RefOrder>
  </b:Source>
  <b:Source>
    <b:Tag>Mos24</b:Tag>
    <b:SourceType>InternetSite</b:SourceType>
    <b:Guid>{B7A4E508-E955-4882-B604-48A329DA57D9}</b:Guid>
    <b:Title>Understanding Warehouse Management Systems</b:Title>
    <b:Year>2024</b:Year>
    <b:Author>
      <b:Author>
        <b:NameList>
          <b:Person>
            <b:Last>Moser</b:Last>
            <b:First>Greg</b:First>
          </b:Person>
        </b:NameList>
      </b:Author>
    </b:Author>
    <b:InternetSiteTitle>Ship Calm</b:InternetSiteTitle>
    <b:Month>June</b:Month>
    <b:Day>24</b:Day>
    <b:URL>https://www.shipcalm.com/blog/warehouse-management-systems/</b:URL>
    <b:YearAccessed>2024</b:YearAccessed>
    <b:MonthAccessed>December</b:MonthAccessed>
    <b:RefOrder>16</b:RefOrder>
  </b:Source>
  <b:Source>
    <b:Tag>Buz22</b:Tag>
    <b:SourceType>Report</b:SourceType>
    <b:Guid>{12B0083E-1C63-4BBD-A664-C96AB701C6E7}</b:Guid>
    <b:Title>The Effect of Warehousing Management on Warehouse Performance</b:Title>
    <b:Year>2022</b:Year>
    <b:URL>https://papers.ssrn.com/sol3/papers.cfm?abstract_id=3951785</b:URL>
    <b:Author>
      <b:Author>
        <b:NameList>
          <b:Person>
            <b:Last>Buzu</b:Last>
            <b:First>Ararsa</b:First>
          </b:Person>
        </b:NameList>
      </b:Author>
    </b:Author>
    <b:Publisher>Jimma University (JU), College of Business and Economics</b:Publisher>
    <b:YearAccessed>2024</b:YearAccessed>
    <b:MonthAccessed>December</b:MonthAccessed>
    <b:RefOrder>18</b:RefOrder>
  </b:Source>
</b:Sources>
</file>

<file path=customXml/itemProps1.xml><?xml version="1.0" encoding="utf-8"?>
<ds:datastoreItem xmlns:ds="http://schemas.openxmlformats.org/officeDocument/2006/customXml" ds:itemID="{997E9EC8-9243-4073-91D3-63E81D9313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2471</Words>
  <Characters>14088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Lauren</dc:creator>
  <cp:keywords/>
  <dc:description/>
  <cp:lastModifiedBy>Lloyd, Lauren</cp:lastModifiedBy>
  <cp:revision>2</cp:revision>
  <dcterms:created xsi:type="dcterms:W3CDTF">2024-12-18T16:19:00Z</dcterms:created>
  <dcterms:modified xsi:type="dcterms:W3CDTF">2024-12-18T16:19:00Z</dcterms:modified>
</cp:coreProperties>
</file>