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3D9" w:rsidRDefault="005C33D9" w:rsidP="005C33D9">
      <w:pPr>
        <w:pStyle w:val="NormalWeb"/>
        <w:rPr>
          <w:rFonts w:ascii="Segoe UI" w:hAnsi="Segoe UI" w:cs="Segoe UI"/>
          <w:color w:val="212121"/>
          <w:sz w:val="23"/>
          <w:szCs w:val="23"/>
        </w:rPr>
      </w:pPr>
      <w:bookmarkStart w:id="0" w:name="_GoBack"/>
      <w:bookmarkEnd w:id="0"/>
      <w:r>
        <w:rPr>
          <w:rFonts w:ascii="Segoe UI" w:hAnsi="Segoe UI" w:cs="Segoe UI"/>
          <w:color w:val="212121"/>
          <w:sz w:val="23"/>
          <w:szCs w:val="23"/>
        </w:rPr>
        <w:t>We would like to invite you to attend the seventh “Aiming for Excellence Conference” at the</w:t>
      </w:r>
      <w:r>
        <w:rPr>
          <w:rFonts w:ascii="Segoe UI" w:hAnsi="Segoe UI" w:cs="Segoe UI"/>
          <w:b/>
          <w:bCs/>
          <w:color w:val="212121"/>
          <w:sz w:val="23"/>
          <w:szCs w:val="23"/>
        </w:rPr>
        <w:t> Selwyn Samuel Centre </w:t>
      </w:r>
      <w:r>
        <w:rPr>
          <w:rFonts w:ascii="Segoe UI" w:hAnsi="Segoe UI" w:cs="Segoe UI"/>
          <w:color w:val="212121"/>
          <w:sz w:val="23"/>
          <w:szCs w:val="23"/>
        </w:rPr>
        <w:t>in the </w:t>
      </w:r>
      <w:r>
        <w:rPr>
          <w:rStyle w:val="Strong"/>
          <w:rFonts w:ascii="Segoe UI" w:hAnsi="Segoe UI" w:cs="Segoe UI"/>
          <w:color w:val="212121"/>
          <w:sz w:val="23"/>
          <w:szCs w:val="23"/>
        </w:rPr>
        <w:t>Llanelli </w:t>
      </w:r>
      <w:r>
        <w:rPr>
          <w:rFonts w:ascii="Segoe UI" w:hAnsi="Segoe UI" w:cs="Segoe UI"/>
          <w:color w:val="212121"/>
          <w:sz w:val="23"/>
          <w:szCs w:val="23"/>
        </w:rPr>
        <w:t>on the </w:t>
      </w:r>
      <w:r>
        <w:rPr>
          <w:rStyle w:val="Strong"/>
          <w:rFonts w:ascii="Segoe UI" w:hAnsi="Segoe UI" w:cs="Segoe UI"/>
          <w:color w:val="212121"/>
          <w:sz w:val="23"/>
          <w:szCs w:val="23"/>
        </w:rPr>
        <w:t>10th of May</w:t>
      </w:r>
      <w:r>
        <w:rPr>
          <w:rFonts w:ascii="Segoe UI" w:hAnsi="Segoe UI" w:cs="Segoe UI"/>
          <w:color w:val="212121"/>
          <w:sz w:val="23"/>
          <w:szCs w:val="23"/>
        </w:rPr>
        <w:t>. The event is scheduled to begin promptly at 9:00, and you are required to register (on the day) and be seated by that time. There is food available at the venue and you are more than welcome to bring your own food, however in order for the venue to have an idea of numbers if you could click on the link to confirm if you want to purchase food on the day - link at the bottom. Also there are 300 parking spaces at the venue- there is a pay and display also next to the centre, but this is limited.  There are some other places to park nearby but would require a short walk. There is a bus arrange for the day and this bus will be leaving Swansea Campus at 8am and Carmarthen Campus at 8am on the 10th and will depart the event itself at 3pm to return to the campus. </w:t>
      </w:r>
      <w:r>
        <w:rPr>
          <w:rFonts w:ascii="Segoe UI" w:hAnsi="Segoe UI" w:cs="Segoe UI"/>
          <w:i/>
          <w:iCs/>
          <w:color w:val="212121"/>
          <w:sz w:val="23"/>
          <w:szCs w:val="23"/>
        </w:rPr>
        <w:t>*However if there are not enough people on the bus then it will not be running</w:t>
      </w:r>
      <w:r>
        <w:rPr>
          <w:rFonts w:ascii="Segoe UI" w:hAnsi="Segoe UI" w:cs="Segoe UI"/>
          <w:color w:val="212121"/>
          <w:sz w:val="23"/>
          <w:szCs w:val="23"/>
        </w:rPr>
        <w:t>.</w:t>
      </w:r>
    </w:p>
    <w:p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Food &amp; Travel Form:</w:t>
      </w:r>
    </w:p>
    <w:p w:rsidR="005C33D9" w:rsidRDefault="00A13897" w:rsidP="005C33D9">
      <w:pPr>
        <w:pStyle w:val="NormalWeb"/>
        <w:rPr>
          <w:rFonts w:ascii="Segoe UI" w:hAnsi="Segoe UI" w:cs="Segoe UI"/>
          <w:color w:val="212121"/>
          <w:sz w:val="23"/>
          <w:szCs w:val="23"/>
        </w:rPr>
      </w:pPr>
      <w:hyperlink r:id="rId4" w:tgtFrame="_blank" w:tooltip="Original URL: https://forms.office.com/Pages/ResponsePage.aspx?id=-REPTm4EBUWcuNshUjEeIVlOGCcHuntKgyyu51pyfHpUMDFQWkFKVUM0TEtIVU8wR0tPRzlXRk1YNi4u&#10;Click or tap if you trust this link." w:history="1">
        <w:r w:rsidR="005C33D9">
          <w:rPr>
            <w:rStyle w:val="Hyperlink"/>
            <w:rFonts w:ascii="Segoe UI" w:hAnsi="Segoe UI" w:cs="Segoe UI"/>
            <w:sz w:val="23"/>
            <w:szCs w:val="23"/>
          </w:rPr>
          <w:t>https://forms.office.com/Pages/ResponsePage.aspx?id=-REPTm4EBUWcuNshUjEeIVlOGCcHuntKgyyu51pyfHpUMDFQWkFKVUM0TEtIVU8wR0tPRzlXRk1YNi4u</w:t>
        </w:r>
      </w:hyperlink>
    </w:p>
    <w:p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The materials and presentations from the </w:t>
      </w:r>
      <w:hyperlink r:id="rId5" w:tgtFrame="_blank" w:tooltip="Original URL: https://yrathrofa.wordpress.com/afe/&#10;Click or tap if you trust this link." w:history="1">
        <w:r>
          <w:rPr>
            <w:rStyle w:val="Hyperlink"/>
            <w:rFonts w:ascii="Segoe UI" w:hAnsi="Segoe UI" w:cs="Segoe UI"/>
            <w:sz w:val="23"/>
            <w:szCs w:val="23"/>
          </w:rPr>
          <w:t>previous conferences</w:t>
        </w:r>
      </w:hyperlink>
      <w:r>
        <w:rPr>
          <w:rFonts w:ascii="Segoe UI" w:hAnsi="Segoe UI" w:cs="Segoe UI"/>
          <w:color w:val="212121"/>
          <w:sz w:val="23"/>
          <w:szCs w:val="23"/>
        </w:rPr>
        <w:t> are available if you want to see what it is all about. We want this to be an interactive experience and so we would encourage you to bring your laptops and mobile technologies in order to collaborate online, this year we have you sat at tables for the event. We have a number of keynotes this year, but we have none other than </w:t>
      </w:r>
      <w:r>
        <w:rPr>
          <w:rStyle w:val="Strong"/>
          <w:rFonts w:ascii="Segoe UI" w:hAnsi="Segoe UI" w:cs="Segoe UI"/>
          <w:color w:val="212121"/>
          <w:sz w:val="23"/>
          <w:szCs w:val="23"/>
        </w:rPr>
        <w:t>Professor Graham Donaldson</w:t>
      </w:r>
      <w:r>
        <w:rPr>
          <w:rFonts w:ascii="Segoe UI" w:hAnsi="Segoe UI" w:cs="Segoe UI"/>
          <w:color w:val="212121"/>
          <w:sz w:val="23"/>
          <w:szCs w:val="23"/>
        </w:rPr>
        <w:t> once more coming to speak to you, which is an opportunity not to be missed. The event will include presentations from various partnership schools, Crown House Publishing, Peniarth, Gwylan, ABC Opera, Teacher Society, trainees past and present sharing excellent practice, the opportunity for informal peer mentoring, culminating in a Q &amp; A session with an eminent panel of education experts. We look forward to seeing you. Tom Cox &amp; Mathew Jones</w:t>
      </w:r>
    </w:p>
    <w:p w:rsidR="005C33D9" w:rsidRDefault="005C33D9" w:rsidP="005C33D9">
      <w:pPr>
        <w:pStyle w:val="NormalWeb"/>
        <w:rPr>
          <w:rFonts w:ascii="Segoe UI" w:hAnsi="Segoe UI" w:cs="Segoe UI"/>
          <w:color w:val="212121"/>
          <w:sz w:val="23"/>
          <w:szCs w:val="23"/>
        </w:rPr>
      </w:pPr>
    </w:p>
    <w:p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Annwyl hyfforddeion, dyma hysbys am y digwyddiad cyffrous iawn sydd yn dod eich ffordd unwaith yn rhagor. Hoffem eich gwahodd i fynychu saithfed gynhadledd “Anelu at ragoriaeth” yn y </w:t>
      </w:r>
      <w:r>
        <w:rPr>
          <w:rStyle w:val="Strong"/>
          <w:rFonts w:ascii="Segoe UI" w:hAnsi="Segoe UI" w:cs="Segoe UI"/>
          <w:color w:val="212121"/>
          <w:sz w:val="23"/>
          <w:szCs w:val="23"/>
        </w:rPr>
        <w:t>Ganolfan Selwyn Samuel  ( Llanelli) ar 10fed o Fai.</w:t>
      </w:r>
      <w:r>
        <w:rPr>
          <w:rFonts w:ascii="Segoe UI" w:hAnsi="Segoe UI" w:cs="Segoe UI"/>
          <w:color w:val="212121"/>
          <w:sz w:val="23"/>
          <w:szCs w:val="23"/>
        </w:rPr>
        <w:t xml:space="preserve"> Mae'r digwyddiad </w:t>
      </w:r>
      <w:r>
        <w:rPr>
          <w:rFonts w:ascii="Segoe UI" w:hAnsi="Segoe UI" w:cs="Segoe UI"/>
          <w:color w:val="212121"/>
          <w:sz w:val="23"/>
          <w:szCs w:val="23"/>
        </w:rPr>
        <w:lastRenderedPageBreak/>
        <w:t>yn dechrau yn brydlon am </w:t>
      </w:r>
      <w:r>
        <w:rPr>
          <w:rStyle w:val="Strong"/>
          <w:rFonts w:ascii="Segoe UI" w:hAnsi="Segoe UI" w:cs="Segoe UI"/>
          <w:color w:val="212121"/>
          <w:sz w:val="23"/>
          <w:szCs w:val="23"/>
        </w:rPr>
        <w:t>9:00</w:t>
      </w:r>
      <w:r>
        <w:rPr>
          <w:rFonts w:ascii="Segoe UI" w:hAnsi="Segoe UI" w:cs="Segoe UI"/>
          <w:color w:val="212121"/>
          <w:sz w:val="23"/>
          <w:szCs w:val="23"/>
        </w:rPr>
        <w:t>, ac mae'n </w:t>
      </w:r>
      <w:r>
        <w:rPr>
          <w:rStyle w:val="Emphasis"/>
          <w:rFonts w:ascii="Segoe UI" w:hAnsi="Segoe UI" w:cs="Segoe UI"/>
          <w:color w:val="212121"/>
          <w:sz w:val="23"/>
          <w:szCs w:val="23"/>
        </w:rPr>
        <w:t>ofynnol i chi gofrestru</w:t>
      </w:r>
      <w:r>
        <w:rPr>
          <w:rFonts w:ascii="Segoe UI" w:hAnsi="Segoe UI" w:cs="Segoe UI"/>
          <w:color w:val="212121"/>
          <w:sz w:val="23"/>
          <w:szCs w:val="23"/>
        </w:rPr>
        <w:t> (ar y dydd) ac eistedd erbyn hynny </w:t>
      </w:r>
      <w:r>
        <w:rPr>
          <w:rStyle w:val="Strong"/>
          <w:rFonts w:ascii="Segoe UI" w:hAnsi="Segoe UI" w:cs="Segoe UI"/>
          <w:color w:val="212121"/>
          <w:sz w:val="23"/>
          <w:szCs w:val="23"/>
        </w:rPr>
        <w:t>. </w:t>
      </w:r>
      <w:r>
        <w:rPr>
          <w:rFonts w:ascii="Segoe UI" w:hAnsi="Segoe UI" w:cs="Segoe UI"/>
          <w:color w:val="212121"/>
          <w:sz w:val="23"/>
          <w:szCs w:val="23"/>
        </w:rPr>
        <w:t>Mae </w:t>
      </w:r>
      <w:hyperlink r:id="rId6" w:tgtFrame="_blank" w:tooltip="Original URL: https://moodle.uwtsd.ac.uk/mod/folder/view.php?id=135795 Click or tap if you trust this link." w:history="1">
        <w:r>
          <w:rPr>
            <w:rStyle w:val="Hyperlink"/>
            <w:rFonts w:ascii="Segoe UI" w:hAnsi="Segoe UI" w:cs="Segoe UI"/>
            <w:sz w:val="23"/>
            <w:szCs w:val="23"/>
          </w:rPr>
          <w:t>bwyd</w:t>
        </w:r>
      </w:hyperlink>
      <w:r>
        <w:rPr>
          <w:rFonts w:ascii="Segoe UI" w:hAnsi="Segoe UI" w:cs="Segoe UI"/>
          <w:color w:val="212121"/>
          <w:sz w:val="23"/>
          <w:szCs w:val="23"/>
        </w:rPr>
        <w:t> ar gael yn y lleoliad ac mae croeso i chi ddod â'ch </w:t>
      </w:r>
      <w:hyperlink r:id="rId7" w:tgtFrame="_blank" w:tooltip="Original URL: https://moodle.uwtsd.ac.uk/mod/folder/view.php?id=135795 Click or tap if you trust this link." w:history="1">
        <w:r>
          <w:rPr>
            <w:rStyle w:val="Hyperlink"/>
            <w:rFonts w:ascii="Segoe UI" w:hAnsi="Segoe UI" w:cs="Segoe UI"/>
            <w:sz w:val="23"/>
            <w:szCs w:val="23"/>
          </w:rPr>
          <w:t>bwyd</w:t>
        </w:r>
      </w:hyperlink>
      <w:r>
        <w:rPr>
          <w:rFonts w:ascii="Segoe UI" w:hAnsi="Segoe UI" w:cs="Segoe UI"/>
          <w:color w:val="212121"/>
          <w:sz w:val="23"/>
          <w:szCs w:val="23"/>
        </w:rPr>
        <w:t> eich hun, fodd bynnag er mwyn i'r lleoliad  i gael syniad o niferoedd sydd angen </w:t>
      </w:r>
      <w:hyperlink r:id="rId8" w:tgtFrame="_blank" w:tooltip="Original URL: https://moodle.uwtsd.ac.uk/mod/folder/view.php?id=135795 Click or tap if you trust this link." w:history="1">
        <w:r>
          <w:rPr>
            <w:rStyle w:val="Hyperlink"/>
            <w:rFonts w:ascii="Segoe UI" w:hAnsi="Segoe UI" w:cs="Segoe UI"/>
            <w:sz w:val="23"/>
            <w:szCs w:val="23"/>
          </w:rPr>
          <w:t>bwyd</w:t>
        </w:r>
      </w:hyperlink>
      <w:r>
        <w:rPr>
          <w:rFonts w:ascii="Segoe UI" w:hAnsi="Segoe UI" w:cs="Segoe UI"/>
          <w:color w:val="212121"/>
          <w:sz w:val="23"/>
          <w:szCs w:val="23"/>
        </w:rPr>
        <w:t>, os gallech glicio ar y ddolen i gadarnhau a ydych am brynu </w:t>
      </w:r>
      <w:hyperlink r:id="rId9" w:tgtFrame="_blank" w:tooltip="Original URL: https://moodle.uwtsd.ac.uk/mod/folder/view.php?id=135795 Click or tap if you trust this link." w:history="1">
        <w:r>
          <w:rPr>
            <w:rStyle w:val="Hyperlink"/>
            <w:rFonts w:ascii="Segoe UI" w:hAnsi="Segoe UI" w:cs="Segoe UI"/>
            <w:sz w:val="23"/>
            <w:szCs w:val="23"/>
          </w:rPr>
          <w:t>bwyd</w:t>
        </w:r>
      </w:hyperlink>
      <w:r>
        <w:rPr>
          <w:rFonts w:ascii="Segoe UI" w:hAnsi="Segoe UI" w:cs="Segoe UI"/>
          <w:color w:val="212121"/>
          <w:sz w:val="23"/>
          <w:szCs w:val="23"/>
        </w:rPr>
        <w:t> ar y diwrnod. Hefyd mae yna 300 o leoedd parcio ar y lleoliad, mae yna maes parcio talu ac arddangos yno, ond nid oess llawer o gwagleoedd. Mae bws wedi trefnu ar gyfer y diwrnod a bydd y bws hwn yn gadael Campws Abertawe am 8am a Campws Caerfyrddin am 8yyb ar y 10fed a bydd yn gadael y digwyddiad ei hun am 3pm i ddychwelyd i'r campws. * Fodd bynnag, os nad oes digon o bobl ar y bws, yna ni fydd yn rhedeg.</w:t>
      </w:r>
    </w:p>
    <w:p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Mae defnyddiau a chyflwyniadau o’r </w:t>
      </w:r>
      <w:hyperlink r:id="rId10" w:tgtFrame="_blank" w:tooltip="Original URL: https://yrathrofa.wordpress.com/afe/ Click or tap if you trust this link." w:history="1">
        <w:r>
          <w:rPr>
            <w:rStyle w:val="Hyperlink"/>
            <w:rFonts w:ascii="Segoe UI" w:hAnsi="Segoe UI" w:cs="Segoe UI"/>
            <w:sz w:val="23"/>
            <w:szCs w:val="23"/>
          </w:rPr>
          <w:t>cynadleddau blaenorol</w:t>
        </w:r>
      </w:hyperlink>
      <w:r>
        <w:rPr>
          <w:rFonts w:ascii="Segoe UI" w:hAnsi="Segoe UI" w:cs="Segoe UI"/>
          <w:color w:val="212121"/>
          <w:sz w:val="23"/>
          <w:szCs w:val="23"/>
        </w:rPr>
        <w:t> ar gael os ydych am gael blas or hyn sydd yn digwydd. Rydym am i’r profiad i fod yn un rhyngweithiol ac felly byddem yn eich annog i ddod â'ch gliniaduron a thechnolegau symudol er mwyn cyfrannu ar-lein- Byddwch yn eistedd wrth fyrddai eleni, felly mae lle i chi i osod eich dyfeisiadau.. Mae'r cyflwynydd eleni yn arbennig iawn gyda neb arall ond yr </w:t>
      </w:r>
      <w:r>
        <w:rPr>
          <w:rStyle w:val="Strong"/>
          <w:rFonts w:ascii="Segoe UI" w:hAnsi="Segoe UI" w:cs="Segoe UI"/>
          <w:color w:val="212121"/>
          <w:sz w:val="23"/>
          <w:szCs w:val="23"/>
        </w:rPr>
        <w:t>Athro Graham Donaldson </w:t>
      </w:r>
      <w:r>
        <w:rPr>
          <w:rFonts w:ascii="Segoe UI" w:hAnsi="Segoe UI" w:cs="Segoe UI"/>
          <w:color w:val="212121"/>
          <w:sz w:val="23"/>
          <w:szCs w:val="23"/>
        </w:rPr>
        <w:t>yn dod nol i siarad â chi, sy'n gyfle rhy dda i'w golli. Bydd cyflwyniadau hefyd wrth ysgolion, Crown House Publishing, Canolfan Peniarth, Gwylan, Cymdeithas athrawon, hyfforddeion presennol a'r gorffennol a bydd yna rhannu o arferion rhagorol, y cyfle anffurfiol i fentora cyfoedion, gan ddiweddu mewn sesiwn holi ac ateb gyda phanel o arbenigwyr addysg. Edrychwn ymlaen at yr achlysur.</w:t>
      </w:r>
    </w:p>
    <w:p w:rsidR="005C33D9" w:rsidRDefault="005C33D9" w:rsidP="005C33D9">
      <w:pPr>
        <w:rPr>
          <w:rFonts w:ascii="Calibri" w:eastAsia="Times New Roman" w:hAnsi="Calibri"/>
          <w:color w:val="000000"/>
        </w:rPr>
      </w:pPr>
    </w:p>
    <w:p w:rsidR="005C33D9" w:rsidRDefault="005C33D9" w:rsidP="005C33D9">
      <w:pPr>
        <w:pStyle w:val="NormalWeb"/>
        <w:rPr>
          <w:rFonts w:ascii="Calibri" w:hAnsi="Calibri"/>
          <w:color w:val="000000"/>
        </w:rPr>
      </w:pPr>
    </w:p>
    <w:p w:rsidR="005C33D9" w:rsidRDefault="005C33D9" w:rsidP="005C33D9">
      <w:pPr>
        <w:shd w:val="clear" w:color="auto" w:fill="FFFFFF"/>
        <w:rPr>
          <w:rFonts w:ascii="Calibri" w:eastAsia="Times New Roman" w:hAnsi="Calibri"/>
          <w:color w:val="000000"/>
        </w:rPr>
      </w:pPr>
      <w:r>
        <w:rPr>
          <w:rFonts w:ascii="Helvetica" w:eastAsia="Times New Roman" w:hAnsi="Helvetica" w:cs="Helvetica"/>
          <w:color w:val="000000"/>
        </w:rPr>
        <w:t>Cofion</w:t>
      </w:r>
    </w:p>
    <w:p w:rsidR="005C33D9" w:rsidRDefault="005C33D9" w:rsidP="005C33D9">
      <w:pPr>
        <w:pStyle w:val="NormalWeb"/>
        <w:shd w:val="clear" w:color="auto" w:fill="FFFFFF"/>
        <w:rPr>
          <w:color w:val="000000"/>
        </w:rPr>
      </w:pPr>
      <w:r>
        <w:rPr>
          <w:rFonts w:ascii="Calibri" w:hAnsi="Calibri"/>
          <w:color w:val="000000"/>
          <w:sz w:val="22"/>
          <w:szCs w:val="22"/>
        </w:rPr>
        <w:t>Mr Mathew Rees Jones</w:t>
      </w:r>
    </w:p>
    <w:p w:rsidR="005C33D9" w:rsidRDefault="005C33D9" w:rsidP="005C33D9">
      <w:pPr>
        <w:pStyle w:val="NormalWeb"/>
        <w:shd w:val="clear" w:color="auto" w:fill="FFFFFF"/>
        <w:rPr>
          <w:color w:val="000000"/>
        </w:rPr>
      </w:pPr>
      <w:r>
        <w:rPr>
          <w:rFonts w:ascii="Calibri" w:hAnsi="Calibri"/>
          <w:color w:val="000000"/>
          <w:sz w:val="22"/>
          <w:szCs w:val="22"/>
        </w:rPr>
        <w:t xml:space="preserve">Dirprwy Cyfarwyddwr HCA / Assistant Director of ITE </w:t>
      </w:r>
    </w:p>
    <w:p w:rsidR="005C33D9" w:rsidRDefault="005C33D9" w:rsidP="005C33D9">
      <w:pPr>
        <w:pStyle w:val="NormalWeb"/>
        <w:shd w:val="clear" w:color="auto" w:fill="FFFFFF"/>
        <w:rPr>
          <w:color w:val="000000"/>
        </w:rPr>
      </w:pPr>
      <w:r>
        <w:rPr>
          <w:rFonts w:ascii="Calibri" w:hAnsi="Calibri"/>
          <w:color w:val="000000"/>
          <w:sz w:val="22"/>
          <w:szCs w:val="22"/>
        </w:rPr>
        <w:t>Yr Athrofa: Institute of Education </w:t>
      </w:r>
    </w:p>
    <w:p w:rsidR="005C33D9" w:rsidRDefault="005C33D9" w:rsidP="005C33D9">
      <w:pPr>
        <w:pStyle w:val="NormalWeb"/>
        <w:shd w:val="clear" w:color="auto" w:fill="FFFFFF"/>
        <w:rPr>
          <w:color w:val="000000"/>
        </w:rPr>
      </w:pPr>
      <w:r>
        <w:rPr>
          <w:rFonts w:ascii="Calibri" w:hAnsi="Calibri"/>
          <w:color w:val="000000"/>
          <w:sz w:val="22"/>
          <w:szCs w:val="22"/>
        </w:rPr>
        <w:t>Prifysgol Cymru Y Drindod Dewi Sant / University of Wales Trinity St David</w:t>
      </w:r>
    </w:p>
    <w:p w:rsidR="005C33D9" w:rsidRDefault="005C33D9" w:rsidP="005C33D9">
      <w:pPr>
        <w:pStyle w:val="NormalWeb"/>
        <w:shd w:val="clear" w:color="auto" w:fill="FFFFFF"/>
        <w:rPr>
          <w:color w:val="000000"/>
        </w:rPr>
      </w:pPr>
    </w:p>
    <w:p w:rsidR="005C33D9" w:rsidRDefault="00A13897" w:rsidP="005C33D9">
      <w:pPr>
        <w:pStyle w:val="NormalWeb"/>
        <w:shd w:val="clear" w:color="auto" w:fill="FFFFFF"/>
        <w:rPr>
          <w:color w:val="000000"/>
        </w:rPr>
      </w:pPr>
      <w:hyperlink r:id="rId11" w:history="1">
        <w:r w:rsidR="005C33D9">
          <w:rPr>
            <w:rStyle w:val="Hyperlink"/>
            <w:rFonts w:ascii="Calibri" w:hAnsi="Calibri"/>
            <w:sz w:val="22"/>
            <w:szCs w:val="22"/>
          </w:rPr>
          <w:t>Mathew.jones@uwtsd.ac.uk</w:t>
        </w:r>
      </w:hyperlink>
    </w:p>
    <w:p w:rsidR="005C33D9" w:rsidRDefault="005C33D9" w:rsidP="005C33D9">
      <w:pPr>
        <w:pStyle w:val="NormalWeb"/>
        <w:shd w:val="clear" w:color="auto" w:fill="FFFFFF"/>
        <w:rPr>
          <w:rFonts w:ascii="Calibri" w:hAnsi="Calibri"/>
          <w:color w:val="000000"/>
        </w:rPr>
      </w:pPr>
      <w:r>
        <w:rPr>
          <w:rFonts w:ascii="Helvetica" w:hAnsi="Helvetica" w:cs="Helvetica"/>
          <w:color w:val="000000"/>
          <w:sz w:val="18"/>
          <w:szCs w:val="18"/>
        </w:rPr>
        <w:t>Trydar/Twitter</w:t>
      </w:r>
    </w:p>
    <w:p w:rsidR="005C33D9" w:rsidRDefault="00A13897" w:rsidP="005C33D9">
      <w:pPr>
        <w:pStyle w:val="NormalWeb"/>
        <w:shd w:val="clear" w:color="auto" w:fill="FFFFFF"/>
        <w:rPr>
          <w:rFonts w:ascii="Calibri" w:hAnsi="Calibri"/>
          <w:color w:val="000000"/>
        </w:rPr>
      </w:pPr>
      <w:hyperlink r:id="rId12" w:tgtFrame="_blank" w:history="1">
        <w:r w:rsidR="005C33D9">
          <w:rPr>
            <w:rStyle w:val="Hyperlink"/>
            <w:rFonts w:ascii="Helvetica" w:hAnsi="Helvetica" w:cs="Helvetica"/>
            <w:sz w:val="18"/>
            <w:szCs w:val="18"/>
          </w:rPr>
          <w:t>@Dilynwr</w:t>
        </w:r>
      </w:hyperlink>
    </w:p>
    <w:p w:rsidR="005C33D9" w:rsidRDefault="005C33D9" w:rsidP="005C33D9">
      <w:pPr>
        <w:pStyle w:val="NormalWeb"/>
        <w:shd w:val="clear" w:color="auto" w:fill="FFFFFF"/>
        <w:rPr>
          <w:color w:val="000000"/>
        </w:rPr>
      </w:pPr>
      <w:r>
        <w:rPr>
          <w:rFonts w:ascii="Calibri" w:hAnsi="Calibri"/>
          <w:color w:val="000000"/>
          <w:sz w:val="22"/>
          <w:szCs w:val="22"/>
        </w:rPr>
        <w:t> </w:t>
      </w:r>
    </w:p>
    <w:p w:rsidR="005B6FF0" w:rsidRDefault="00A13897"/>
    <w:sectPr w:rsidR="005B6F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3D9"/>
    <w:rsid w:val="003977EC"/>
    <w:rsid w:val="005C33D9"/>
    <w:rsid w:val="00A13897"/>
    <w:rsid w:val="00C33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B929A9-E08A-41C5-851C-94E12B04B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3D9"/>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33D9"/>
    <w:rPr>
      <w:color w:val="0000FF"/>
      <w:u w:val="single"/>
    </w:rPr>
  </w:style>
  <w:style w:type="paragraph" w:styleId="NormalWeb">
    <w:name w:val="Normal (Web)"/>
    <w:basedOn w:val="Normal"/>
    <w:uiPriority w:val="99"/>
    <w:semiHidden/>
    <w:unhideWhenUsed/>
    <w:rsid w:val="005C33D9"/>
  </w:style>
  <w:style w:type="character" w:styleId="Strong">
    <w:name w:val="Strong"/>
    <w:basedOn w:val="DefaultParagraphFont"/>
    <w:uiPriority w:val="22"/>
    <w:qFormat/>
    <w:rsid w:val="005C33D9"/>
    <w:rPr>
      <w:b/>
      <w:bCs/>
    </w:rPr>
  </w:style>
  <w:style w:type="character" w:styleId="Emphasis">
    <w:name w:val="Emphasis"/>
    <w:basedOn w:val="DefaultParagraphFont"/>
    <w:uiPriority w:val="20"/>
    <w:qFormat/>
    <w:rsid w:val="005C33D9"/>
    <w:rPr>
      <w:i/>
      <w:iCs/>
    </w:rPr>
  </w:style>
  <w:style w:type="paragraph" w:styleId="HTMLPreformatted">
    <w:name w:val="HTML Preformatted"/>
    <w:basedOn w:val="Normal"/>
    <w:link w:val="HTMLPreformattedChar"/>
    <w:uiPriority w:val="99"/>
    <w:semiHidden/>
    <w:unhideWhenUsed/>
    <w:rsid w:val="005C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C33D9"/>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40696">
      <w:bodyDiv w:val="1"/>
      <w:marLeft w:val="0"/>
      <w:marRight w:val="0"/>
      <w:marTop w:val="0"/>
      <w:marBottom w:val="0"/>
      <w:divBdr>
        <w:top w:val="none" w:sz="0" w:space="0" w:color="auto"/>
        <w:left w:val="none" w:sz="0" w:space="0" w:color="auto"/>
        <w:bottom w:val="none" w:sz="0" w:space="0" w:color="auto"/>
        <w:right w:val="none" w:sz="0" w:space="0" w:color="auto"/>
      </w:divBdr>
    </w:div>
    <w:div w:id="103824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moodle.uwtsd.ac.uk%2Fmod%2Ffolder%2Fview.php%3Fid%3D135795&amp;data=02%7C01%7CS.Ainsworth%40uwtsd.ac.uk%7C98ad5c3568b045479fc708d6ce219623%7C4e0f11f9046e45059cb8db2152311e21%7C0%7C0%7C636923040975916652&amp;sdata=N4wGnsqxzgmC%2B2urYrJK7gcUDzmAjSXdfoylCnJD4uE%3D&amp;reserved=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ur01.safelinks.protection.outlook.com/?url=https%3A%2F%2Fmoodle.uwtsd.ac.uk%2Fmod%2Ffolder%2Fview.php%3Fid%3D135795&amp;data=02%7C01%7CS.Ainsworth%40uwtsd.ac.uk%7C98ad5c3568b045479fc708d6ce219623%7C4e0f11f9046e45059cb8db2152311e21%7C0%7C0%7C636923040975916652&amp;sdata=N4wGnsqxzgmC%2B2urYrJK7gcUDzmAjSXdfoylCnJD4uE%3D&amp;reserved=0" TargetMode="External"/><Relationship Id="rId12" Type="http://schemas.openxmlformats.org/officeDocument/2006/relationships/hyperlink" Target="https://eur01.safelinks.protection.outlook.com/?url=https%3A%2F%2Ftwitter.com%2Fdilynwr&amp;data=02%7C01%7CS.Ainsworth%40uwtsd.ac.uk%7C98ad5c3568b045479fc708d6ce219623%7C4e0f11f9046e45059cb8db2152311e21%7C0%7C0%7C636923040975936666&amp;sdata=FXZ2ZOApsiv3hBMmeyP4v3O9ZU5dcQKCTYVfy814keg%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1.safelinks.protection.outlook.com/?url=https%3A%2F%2Fmoodle.uwtsd.ac.uk%2Fmod%2Ffolder%2Fview.php%3Fid%3D135795&amp;data=02%7C01%7CS.Ainsworth%40uwtsd.ac.uk%7C98ad5c3568b045479fc708d6ce219623%7C4e0f11f9046e45059cb8db2152311e21%7C0%7C0%7C636923040975906647&amp;sdata=H1Pz0rZHrdfzEJlyYqw47qJRAhpFalDZMFt2yNpJVIc%3D&amp;reserved=0" TargetMode="External"/><Relationship Id="rId11" Type="http://schemas.openxmlformats.org/officeDocument/2006/relationships/hyperlink" Target="mailto:Mathew.jones@uwtsd.ac.uk" TargetMode="External"/><Relationship Id="rId5" Type="http://schemas.openxmlformats.org/officeDocument/2006/relationships/hyperlink" Target="https://eur01.safelinks.protection.outlook.com/?url=https%3A%2F%2Fyrathrofa.wordpress.com%2Fafe%2F&amp;data=02%7C01%7CS.Ainsworth%40uwtsd.ac.uk%7C98ad5c3568b045479fc708d6ce219623%7C4e0f11f9046e45059cb8db2152311e21%7C0%7C0%7C636923040975896637&amp;sdata=%2FeoTdgY4rGGpnK%2FqinQpcw7oQEiB8TkXAyaLDuWCs24%3D&amp;reserved=0" TargetMode="External"/><Relationship Id="rId10" Type="http://schemas.openxmlformats.org/officeDocument/2006/relationships/hyperlink" Target="https://eur01.safelinks.protection.outlook.com/?url=https%3A%2F%2Fyrathrofa.wordpress.com%2Fafe%2F&amp;data=02%7C01%7CS.Ainsworth%40uwtsd.ac.uk%7C98ad5c3568b045479fc708d6ce219623%7C4e0f11f9046e45059cb8db2152311e21%7C0%7C0%7C636923040975936666&amp;sdata=jezixYC6TNb0BwAbBo9ty7detN0EcKGGeZKTUoetIxY%3D&amp;reserved=0" TargetMode="External"/><Relationship Id="rId4" Type="http://schemas.openxmlformats.org/officeDocument/2006/relationships/hyperlink" Target="https://eur01.safelinks.protection.outlook.com/?url=https%3A%2F%2Fforms.office.com%2FPages%2FResponsePage.aspx%3Fid%3D-REPTm4EBUWcuNshUjEeIVlOGCcHuntKgyyu51pyfHpUMDFQWkFKVUM0TEtIVU8wR0tPRzlXRk1YNi4u&amp;data=02%7C01%7CS.Ainsworth%40uwtsd.ac.uk%7C98ad5c3568b045479fc708d6ce219623%7C4e0f11f9046e45059cb8db2152311e21%7C0%7C0%7C636923040975896637&amp;sdata=Et3XS%2BqET%2BlGBJ2hFEcX4vkXgXD1mfrTMK%2FPpCDQcmo%3D&amp;reserved=0" TargetMode="External"/><Relationship Id="rId9" Type="http://schemas.openxmlformats.org/officeDocument/2006/relationships/hyperlink" Target="https://eur01.safelinks.protection.outlook.com/?url=https%3A%2F%2Fmoodle.uwtsd.ac.uk%2Fmod%2Ffolder%2Fview.php%3Fid%3D135795&amp;data=02%7C01%7CS.Ainsworth%40uwtsd.ac.uk%7C98ad5c3568b045479fc708d6ce219623%7C4e0f11f9046e45059cb8db2152311e21%7C0%7C0%7C636923040975926657&amp;sdata=KxcUVcTuibbEw9Gbs4%2BEfd55PpJHV9L7V3ExcVXgJgw%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1162</Words>
  <Characters>6626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Lynwen Roberts</cp:lastModifiedBy>
  <cp:revision>2</cp:revision>
  <dcterms:created xsi:type="dcterms:W3CDTF">2019-05-03T06:49:00Z</dcterms:created>
  <dcterms:modified xsi:type="dcterms:W3CDTF">2019-05-03T06:49:00Z</dcterms:modified>
</cp:coreProperties>
</file>