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0D6483" w:rsidRPr="00B26C51" w14:paraId="59E1CDDE" w14:textId="77777777" w:rsidTr="00902703">
        <w:tc>
          <w:tcPr>
            <w:tcW w:w="1838" w:type="dxa"/>
          </w:tcPr>
          <w:p w14:paraId="6095A0AA" w14:textId="77777777" w:rsidR="000D6483" w:rsidRPr="00B26C51" w:rsidRDefault="000D6483" w:rsidP="0090270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26C51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67419443" w14:textId="77777777" w:rsidR="000D6483" w:rsidRPr="00B26C51" w:rsidRDefault="000D6483" w:rsidP="0090270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26C51">
              <w:rPr>
                <w:rFonts w:ascii="Arial" w:hAnsi="Arial" w:cs="Arial"/>
                <w:sz w:val="22"/>
                <w:szCs w:val="22"/>
              </w:rPr>
              <w:t>ADDA4017</w:t>
            </w:r>
          </w:p>
        </w:tc>
      </w:tr>
      <w:tr w:rsidR="000D6483" w:rsidRPr="00B26C51" w14:paraId="23D50A7E" w14:textId="77777777" w:rsidTr="00902703">
        <w:tc>
          <w:tcPr>
            <w:tcW w:w="1838" w:type="dxa"/>
          </w:tcPr>
          <w:p w14:paraId="46A39D55" w14:textId="77777777" w:rsidR="000D6483" w:rsidRPr="004C5F92" w:rsidRDefault="000D6483" w:rsidP="0090270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2C40C1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0DD79DFF" w14:textId="77777777" w:rsidR="000D6483" w:rsidRPr="00B26C51" w:rsidRDefault="000D6483" w:rsidP="0090270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26C51">
              <w:rPr>
                <w:rFonts w:ascii="Arial" w:hAnsi="Arial" w:cs="Arial"/>
                <w:sz w:val="22"/>
                <w:szCs w:val="22"/>
              </w:rPr>
              <w:t>Image Making 1 – Drawing for Design</w:t>
            </w:r>
          </w:p>
        </w:tc>
      </w:tr>
      <w:tr w:rsidR="000D6483" w:rsidRPr="00B26C51" w14:paraId="292D626E" w14:textId="77777777" w:rsidTr="00902703">
        <w:tc>
          <w:tcPr>
            <w:tcW w:w="1838" w:type="dxa"/>
          </w:tcPr>
          <w:p w14:paraId="3F0048DC" w14:textId="77777777" w:rsidR="000D6483" w:rsidRPr="004C5F92" w:rsidRDefault="000D6483" w:rsidP="0090270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2C40C1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111080428"/>
            <w:date w:fullDate="2021-05-05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08F7E589" w14:textId="77777777" w:rsidR="000D6483" w:rsidRPr="002C40C1" w:rsidRDefault="000D6483" w:rsidP="0090270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2C40C1">
                  <w:rPr>
                    <w:rFonts w:ascii="Arial" w:hAnsi="Arial" w:cs="Arial"/>
                    <w:sz w:val="22"/>
                    <w:szCs w:val="22"/>
                  </w:rPr>
                  <w:t>05/05/2021</w:t>
                </w:r>
              </w:p>
            </w:tc>
          </w:sdtContent>
        </w:sdt>
      </w:tr>
      <w:tr w:rsidR="000D6483" w:rsidRPr="00B26C51" w14:paraId="1C818645" w14:textId="77777777" w:rsidTr="00902703">
        <w:tc>
          <w:tcPr>
            <w:tcW w:w="1838" w:type="dxa"/>
          </w:tcPr>
          <w:p w14:paraId="4D25EF80" w14:textId="77777777" w:rsidR="000D6483" w:rsidRPr="004C5F92" w:rsidRDefault="000D6483" w:rsidP="0090270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2C40C1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12273014"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4361DDA9" w14:textId="77777777" w:rsidR="000D6483" w:rsidRPr="002C40C1" w:rsidRDefault="000D6483" w:rsidP="0090270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2C40C1"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0D6483" w:rsidRPr="00B26C51" w14:paraId="0E52762B" w14:textId="77777777" w:rsidTr="00902703">
        <w:tc>
          <w:tcPr>
            <w:tcW w:w="1838" w:type="dxa"/>
          </w:tcPr>
          <w:p w14:paraId="3008D1CB" w14:textId="77777777" w:rsidR="000D6483" w:rsidRPr="004C5F92" w:rsidRDefault="000D6483" w:rsidP="0090270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2C40C1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5D653295" w14:textId="77777777" w:rsidR="000D6483" w:rsidRPr="00B26C51" w:rsidRDefault="000D6483" w:rsidP="0090270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26C51">
              <w:rPr>
                <w:rFonts w:ascii="Arial" w:hAnsi="Arial" w:cs="Arial"/>
                <w:sz w:val="22"/>
                <w:szCs w:val="22"/>
              </w:rPr>
              <w:t>10 credits</w:t>
            </w:r>
          </w:p>
        </w:tc>
      </w:tr>
      <w:tr w:rsidR="000D6483" w:rsidRPr="00B26C51" w14:paraId="450CF529" w14:textId="77777777" w:rsidTr="00902703">
        <w:tc>
          <w:tcPr>
            <w:tcW w:w="1838" w:type="dxa"/>
          </w:tcPr>
          <w:p w14:paraId="0C8C02A7" w14:textId="77777777" w:rsidR="000D6483" w:rsidRPr="004C5F92" w:rsidRDefault="000D6483" w:rsidP="0090270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2C40C1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724E6887" w14:textId="77777777" w:rsidR="000D6483" w:rsidRPr="00B26C51" w:rsidRDefault="000D6483" w:rsidP="0090270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26C51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1D25F1F3" w14:textId="77777777" w:rsidR="000D6483" w:rsidRPr="002C40C1" w:rsidRDefault="000D6483" w:rsidP="000D6483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53BFB8C4" w14:textId="77777777" w:rsidR="000D6483" w:rsidRPr="004C5F92" w:rsidRDefault="000D6483" w:rsidP="000D648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7D200799" w14:textId="77777777" w:rsidR="000D6483" w:rsidRPr="00B26C51" w:rsidRDefault="000D6483" w:rsidP="000D648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B26C51">
        <w:rPr>
          <w:rFonts w:ascii="Arial" w:eastAsia="Times New Roman" w:hAnsi="Arial" w:cs="Arial"/>
          <w:b/>
          <w:lang w:val="en-GB" w:eastAsia="en-GB"/>
        </w:rPr>
        <w:t>AIM(S)</w:t>
      </w:r>
    </w:p>
    <w:p w14:paraId="50D074F6" w14:textId="77777777" w:rsidR="000D6483" w:rsidRPr="00B26C51" w:rsidRDefault="000D6483" w:rsidP="000D6483">
      <w:pPr>
        <w:pStyle w:val="bullet"/>
        <w:numPr>
          <w:ilvl w:val="0"/>
          <w:numId w:val="3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B26C51">
        <w:rPr>
          <w:rFonts w:ascii="Arial" w:hAnsi="Arial" w:cs="Arial"/>
          <w:sz w:val="22"/>
          <w:szCs w:val="22"/>
        </w:rPr>
        <w:t>To recognise and respond to a specific visual and material culture, broadening the awareness of context and suitability of media, making and reflective decision-making.</w:t>
      </w:r>
    </w:p>
    <w:p w14:paraId="6823EF49" w14:textId="77777777" w:rsidR="000D6483" w:rsidRPr="00B26C51" w:rsidRDefault="000D6483" w:rsidP="000D648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459FAF44" w14:textId="77777777" w:rsidR="000D6483" w:rsidRPr="00B26C51" w:rsidRDefault="000D6483" w:rsidP="000D648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B26C51">
        <w:rPr>
          <w:rFonts w:ascii="Arial" w:eastAsia="Times New Roman" w:hAnsi="Arial" w:cs="Arial"/>
          <w:b/>
          <w:lang w:val="en-GB" w:eastAsia="en-GB"/>
        </w:rPr>
        <w:t>LEARNING OUTCOMES</w:t>
      </w:r>
    </w:p>
    <w:p w14:paraId="1A13A530" w14:textId="77777777" w:rsidR="000D6483" w:rsidRPr="00B26C51" w:rsidRDefault="000D6483" w:rsidP="000D648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7EB4E1F9" w14:textId="77777777" w:rsidR="000D6483" w:rsidRPr="00B26C51" w:rsidRDefault="000D6483" w:rsidP="000D648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B26C51">
        <w:rPr>
          <w:rFonts w:ascii="Arial" w:eastAsia="Times New Roman" w:hAnsi="Arial" w:cs="Arial"/>
          <w:lang w:val="en-GB" w:eastAsia="en-GB"/>
        </w:rPr>
        <w:t>Upon the successful completion of this module, the student should be able to:</w:t>
      </w:r>
    </w:p>
    <w:p w14:paraId="7C4E0EDB" w14:textId="77777777" w:rsidR="000D6483" w:rsidRPr="00B26C51" w:rsidRDefault="000D6483" w:rsidP="000D648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B26C51">
        <w:rPr>
          <w:rFonts w:ascii="Arial" w:eastAsia="Times New Roman" w:hAnsi="Arial" w:cs="Arial"/>
          <w:lang w:val="en-GB" w:eastAsia="en-GB"/>
        </w:rPr>
        <w:t>Evaluate the appropriateness of the differing approaches to specific and primary visual concepts.</w:t>
      </w:r>
    </w:p>
    <w:p w14:paraId="599CDC12" w14:textId="77777777" w:rsidR="000D6483" w:rsidRPr="00B26C51" w:rsidRDefault="000D6483" w:rsidP="000D648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B26C51">
        <w:rPr>
          <w:rFonts w:ascii="Arial" w:eastAsia="Times New Roman" w:hAnsi="Arial" w:cs="Arial"/>
          <w:lang w:val="en-GB" w:eastAsia="en-GB"/>
        </w:rPr>
        <w:t>Broaden the application of a visual narrative and understanding of the skills for pattern, textiles and surface needed to realise design ideas.</w:t>
      </w:r>
    </w:p>
    <w:p w14:paraId="71B389C2" w14:textId="77777777" w:rsidR="000D6483" w:rsidRPr="00B26C51" w:rsidRDefault="000D6483" w:rsidP="000D648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0FB8D4E9" w14:textId="77777777" w:rsidR="000D6483" w:rsidRPr="00B26C51" w:rsidRDefault="000D6483" w:rsidP="000D648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B26C51">
        <w:rPr>
          <w:rFonts w:ascii="Arial" w:eastAsia="Times New Roman" w:hAnsi="Arial" w:cs="Arial"/>
          <w:b/>
          <w:lang w:val="en-GB" w:eastAsia="en-GB"/>
        </w:rPr>
        <w:t>INDICATIVE CONTENT</w:t>
      </w:r>
    </w:p>
    <w:p w14:paraId="40CCA4D1" w14:textId="77777777" w:rsidR="000D6483" w:rsidRPr="00B26C51" w:rsidRDefault="000D6483" w:rsidP="000D648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B26C51">
        <w:rPr>
          <w:rFonts w:ascii="Arial" w:eastAsia="Times New Roman" w:hAnsi="Arial" w:cs="Arial"/>
          <w:lang w:val="en-GB" w:eastAsia="en-GB"/>
        </w:rPr>
        <w:t>Drawing for context</w:t>
      </w:r>
    </w:p>
    <w:p w14:paraId="05DBCC48" w14:textId="77777777" w:rsidR="000D6483" w:rsidRPr="00B26C51" w:rsidRDefault="000D6483" w:rsidP="000D648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B26C51">
        <w:rPr>
          <w:rFonts w:ascii="Arial" w:eastAsia="Times New Roman" w:hAnsi="Arial" w:cs="Arial"/>
          <w:lang w:val="en-GB" w:eastAsia="en-GB"/>
        </w:rPr>
        <w:t>Developing observational skills</w:t>
      </w:r>
    </w:p>
    <w:p w14:paraId="5C389E47" w14:textId="77777777" w:rsidR="000D6483" w:rsidRPr="00B26C51" w:rsidRDefault="000D6483" w:rsidP="000D648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B26C51">
        <w:rPr>
          <w:rFonts w:ascii="Arial" w:eastAsia="Times New Roman" w:hAnsi="Arial" w:cs="Arial"/>
          <w:lang w:val="en-GB" w:eastAsia="en-GB"/>
        </w:rPr>
        <w:t>Advanced exploration of processes and skills in making</w:t>
      </w:r>
    </w:p>
    <w:p w14:paraId="031CE582" w14:textId="77777777" w:rsidR="000D6483" w:rsidRPr="00B26C51" w:rsidRDefault="000D6483" w:rsidP="000D648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B26C51">
        <w:rPr>
          <w:rFonts w:ascii="Arial" w:eastAsia="Times New Roman" w:hAnsi="Arial" w:cs="Arial"/>
          <w:lang w:val="en-GB" w:eastAsia="en-GB"/>
        </w:rPr>
        <w:t>Bringing drawing styles together, exploring a visual narrative</w:t>
      </w:r>
    </w:p>
    <w:p w14:paraId="069D6C4B" w14:textId="77777777" w:rsidR="000D6483" w:rsidRPr="00B26C51" w:rsidRDefault="000D6483" w:rsidP="000D648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B26C51">
        <w:rPr>
          <w:rFonts w:ascii="Arial" w:eastAsia="Times New Roman" w:hAnsi="Arial" w:cs="Arial"/>
          <w:lang w:val="en-GB" w:eastAsia="en-GB"/>
        </w:rPr>
        <w:t>Implementation of research in relation to context</w:t>
      </w:r>
    </w:p>
    <w:p w14:paraId="60503856" w14:textId="77777777" w:rsidR="000D6483" w:rsidRPr="00B26C51" w:rsidRDefault="000D6483" w:rsidP="000D648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B26C51">
        <w:rPr>
          <w:rFonts w:ascii="Arial" w:eastAsia="Times New Roman" w:hAnsi="Arial" w:cs="Arial"/>
          <w:lang w:val="en-GB" w:eastAsia="en-GB"/>
        </w:rPr>
        <w:t xml:space="preserve">Advanced research journal practice, looking wider and </w:t>
      </w:r>
      <w:proofErr w:type="gramStart"/>
      <w:r w:rsidRPr="00B26C51">
        <w:rPr>
          <w:rFonts w:ascii="Arial" w:eastAsia="Times New Roman" w:hAnsi="Arial" w:cs="Arial"/>
          <w:lang w:val="en-GB" w:eastAsia="en-GB"/>
        </w:rPr>
        <w:t>further</w:t>
      </w:r>
      <w:proofErr w:type="gramEnd"/>
    </w:p>
    <w:p w14:paraId="008E29D5" w14:textId="77777777" w:rsidR="000D6483" w:rsidRPr="00B26C51" w:rsidRDefault="000D6483" w:rsidP="000D648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B26C51">
        <w:rPr>
          <w:rFonts w:ascii="Arial" w:eastAsia="Times New Roman" w:hAnsi="Arial" w:cs="Arial"/>
          <w:lang w:val="en-GB" w:eastAsia="en-GB"/>
        </w:rPr>
        <w:t>Broadening the choice and use of media in drawing</w:t>
      </w:r>
    </w:p>
    <w:p w14:paraId="68E77877" w14:textId="77777777" w:rsidR="000D6483" w:rsidRPr="00B26C51" w:rsidRDefault="000D6483" w:rsidP="000D648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B26C51">
        <w:rPr>
          <w:rFonts w:ascii="Arial" w:eastAsia="Times New Roman" w:hAnsi="Arial" w:cs="Arial"/>
          <w:lang w:val="en-GB" w:eastAsia="en-GB"/>
        </w:rPr>
        <w:t>Experimental drawing development</w:t>
      </w:r>
    </w:p>
    <w:p w14:paraId="13054DE4" w14:textId="77777777" w:rsidR="000D6483" w:rsidRPr="00B26C51" w:rsidRDefault="000D6483" w:rsidP="000D648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B26C51">
        <w:rPr>
          <w:rFonts w:ascii="Arial" w:eastAsia="Times New Roman" w:hAnsi="Arial" w:cs="Arial"/>
          <w:lang w:val="en-GB" w:eastAsia="en-GB"/>
        </w:rPr>
        <w:t>Drawing through digital software</w:t>
      </w:r>
    </w:p>
    <w:p w14:paraId="4D89EEE8" w14:textId="77777777" w:rsidR="000D6483" w:rsidRPr="00B26C51" w:rsidRDefault="000D6483" w:rsidP="000D648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B26C51">
        <w:rPr>
          <w:rFonts w:ascii="Arial" w:eastAsia="Times New Roman" w:hAnsi="Arial" w:cs="Arial"/>
          <w:lang w:val="en-GB" w:eastAsia="en-GB"/>
        </w:rPr>
        <w:t xml:space="preserve">Image making in printed </w:t>
      </w:r>
      <w:proofErr w:type="gramStart"/>
      <w:r w:rsidRPr="00B26C51">
        <w:rPr>
          <w:rFonts w:ascii="Arial" w:eastAsia="Times New Roman" w:hAnsi="Arial" w:cs="Arial"/>
          <w:lang w:val="en-GB" w:eastAsia="en-GB"/>
        </w:rPr>
        <w:t>textile</w:t>
      </w:r>
      <w:proofErr w:type="gramEnd"/>
    </w:p>
    <w:p w14:paraId="3F9F1445" w14:textId="77777777" w:rsidR="000D6483" w:rsidRPr="00B26C51" w:rsidRDefault="000D6483" w:rsidP="000D648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B26C51">
        <w:rPr>
          <w:rFonts w:ascii="Arial" w:eastAsia="Times New Roman" w:hAnsi="Arial" w:cs="Arial"/>
          <w:lang w:val="en-GB" w:eastAsia="en-GB"/>
        </w:rPr>
        <w:t xml:space="preserve">Learning how to recognise the potential of initial ideas through further </w:t>
      </w:r>
      <w:proofErr w:type="gramStart"/>
      <w:r w:rsidRPr="00B26C51">
        <w:rPr>
          <w:rFonts w:ascii="Arial" w:eastAsia="Times New Roman" w:hAnsi="Arial" w:cs="Arial"/>
          <w:lang w:val="en-GB" w:eastAsia="en-GB"/>
        </w:rPr>
        <w:t>exploration</w:t>
      </w:r>
      <w:proofErr w:type="gramEnd"/>
    </w:p>
    <w:p w14:paraId="54D97AAD" w14:textId="77777777" w:rsidR="000D6483" w:rsidRPr="00B26C51" w:rsidRDefault="000D6483" w:rsidP="000D648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B26C51">
        <w:rPr>
          <w:rFonts w:ascii="Arial" w:eastAsia="Times New Roman" w:hAnsi="Arial" w:cs="Arial"/>
          <w:lang w:val="en-GB" w:eastAsia="en-GB"/>
        </w:rPr>
        <w:t xml:space="preserve">Developing an awareness of media and how it can be applied to </w:t>
      </w:r>
      <w:proofErr w:type="gramStart"/>
      <w:r w:rsidRPr="00B26C51">
        <w:rPr>
          <w:rFonts w:ascii="Arial" w:eastAsia="Times New Roman" w:hAnsi="Arial" w:cs="Arial"/>
          <w:lang w:val="en-GB" w:eastAsia="en-GB"/>
        </w:rPr>
        <w:t>design</w:t>
      </w:r>
      <w:proofErr w:type="gramEnd"/>
    </w:p>
    <w:p w14:paraId="36440FFF" w14:textId="77777777" w:rsidR="000D6483" w:rsidRPr="00B26C51" w:rsidRDefault="000D6483" w:rsidP="000D648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B26C51">
        <w:rPr>
          <w:rFonts w:ascii="Arial" w:eastAsia="Times New Roman" w:hAnsi="Arial" w:cs="Arial"/>
          <w:lang w:val="en-GB" w:eastAsia="en-GB"/>
        </w:rPr>
        <w:t xml:space="preserve">Critique as evaluation of working processes and reflective decision </w:t>
      </w:r>
      <w:proofErr w:type="gramStart"/>
      <w:r w:rsidRPr="00B26C51">
        <w:rPr>
          <w:rFonts w:ascii="Arial" w:eastAsia="Times New Roman" w:hAnsi="Arial" w:cs="Arial"/>
          <w:lang w:val="en-GB" w:eastAsia="en-GB"/>
        </w:rPr>
        <w:t>making</w:t>
      </w:r>
      <w:proofErr w:type="gramEnd"/>
      <w:r w:rsidRPr="00B26C51">
        <w:rPr>
          <w:rFonts w:ascii="Arial" w:eastAsia="Times New Roman" w:hAnsi="Arial" w:cs="Arial"/>
          <w:lang w:val="en-GB" w:eastAsia="en-GB"/>
        </w:rPr>
        <w:t xml:space="preserve"> </w:t>
      </w:r>
    </w:p>
    <w:p w14:paraId="6C26789C" w14:textId="77777777" w:rsidR="000D6483" w:rsidRPr="00B26C51" w:rsidRDefault="000D6483" w:rsidP="000D6483">
      <w:pPr>
        <w:spacing w:after="0" w:line="240" w:lineRule="auto"/>
        <w:rPr>
          <w:rFonts w:ascii="Arial" w:hAnsi="Arial" w:cs="Arial"/>
        </w:rPr>
      </w:pPr>
    </w:p>
    <w:p w14:paraId="1AEDE3BF" w14:textId="77777777" w:rsidR="000D6483" w:rsidRPr="00B26C51" w:rsidRDefault="000D6483" w:rsidP="000D6483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 w:rsidRPr="00B26C51">
        <w:rPr>
          <w:rFonts w:ascii="Arial" w:hAnsi="Arial" w:cs="Arial"/>
        </w:rPr>
        <w:br w:type="page"/>
      </w:r>
    </w:p>
    <w:p w14:paraId="3346DF98" w14:textId="77777777" w:rsidR="000D6483" w:rsidRPr="00B26C51" w:rsidRDefault="000D6483" w:rsidP="000D6483">
      <w:pPr>
        <w:pStyle w:val="fixed"/>
        <w:outlineLvl w:val="0"/>
        <w:rPr>
          <w:rFonts w:ascii="Arial" w:hAnsi="Arial" w:cs="Arial"/>
          <w:sz w:val="22"/>
          <w:szCs w:val="22"/>
        </w:rPr>
      </w:pPr>
    </w:p>
    <w:p w14:paraId="40FC8F74" w14:textId="77777777" w:rsidR="000D6483" w:rsidRPr="00B26C51" w:rsidRDefault="000D6483" w:rsidP="000D6483">
      <w:pPr>
        <w:pStyle w:val="fixed"/>
        <w:outlineLvl w:val="0"/>
        <w:rPr>
          <w:rFonts w:ascii="Arial" w:hAnsi="Arial" w:cs="Arial"/>
          <w:sz w:val="22"/>
          <w:szCs w:val="22"/>
        </w:rPr>
      </w:pPr>
      <w:r w:rsidRPr="00B26C51">
        <w:rPr>
          <w:rFonts w:ascii="Arial" w:hAnsi="Arial" w:cs="Arial"/>
          <w:sz w:val="22"/>
          <w:szCs w:val="22"/>
        </w:rPr>
        <w:t>Study Time Allocation</w:t>
      </w:r>
    </w:p>
    <w:p w14:paraId="341828B0" w14:textId="77777777" w:rsidR="000D6483" w:rsidRPr="00B26C51" w:rsidRDefault="000D6483" w:rsidP="000D6483">
      <w:pPr>
        <w:pStyle w:val="fixed"/>
        <w:rPr>
          <w:rFonts w:ascii="Arial" w:hAnsi="Arial" w:cs="Arial"/>
          <w:sz w:val="22"/>
          <w:szCs w:val="22"/>
        </w:rPr>
      </w:pPr>
    </w:p>
    <w:p w14:paraId="1DDDAFB9" w14:textId="77777777" w:rsidR="000D6483" w:rsidRPr="00B26C51" w:rsidRDefault="000D6483" w:rsidP="000D6483">
      <w:pPr>
        <w:keepNext/>
        <w:spacing w:after="0" w:line="240" w:lineRule="auto"/>
        <w:rPr>
          <w:rFonts w:ascii="Arial" w:hAnsi="Arial" w:cs="Arial"/>
        </w:rPr>
      </w:pPr>
      <w:r w:rsidRPr="00B26C51">
        <w:rPr>
          <w:rFonts w:ascii="Arial" w:hAnsi="Arial" w:cs="Arial"/>
        </w:rPr>
        <w:t>The study time for the module is divided as follows:</w:t>
      </w:r>
    </w:p>
    <w:p w14:paraId="5CAB0022" w14:textId="77777777" w:rsidR="000D6483" w:rsidRPr="00B26C51" w:rsidRDefault="000D6483" w:rsidP="000D6483">
      <w:pPr>
        <w:keepNext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0D6483" w:rsidRPr="00B26C51" w14:paraId="71F381C8" w14:textId="77777777" w:rsidTr="009027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2730ED79" w14:textId="77777777" w:rsidR="000D6483" w:rsidRPr="00B26C51" w:rsidRDefault="000D6483" w:rsidP="00902703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B26C51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B12FB9F" w14:textId="77777777" w:rsidR="000D6483" w:rsidRPr="00B26C51" w:rsidRDefault="000D6483" w:rsidP="0090270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26C51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24BD33C" w14:textId="77777777" w:rsidR="000D6483" w:rsidRPr="00B26C51" w:rsidRDefault="000D6483" w:rsidP="0090270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26C51">
              <w:rPr>
                <w:rFonts w:ascii="Arial" w:hAnsi="Arial" w:cs="Arial"/>
                <w:b/>
              </w:rPr>
              <w:t>Percentage</w:t>
            </w:r>
          </w:p>
        </w:tc>
      </w:tr>
      <w:tr w:rsidR="000D6483" w:rsidRPr="00B26C51" w14:paraId="24559C46" w14:textId="77777777" w:rsidTr="00902703">
        <w:tc>
          <w:tcPr>
            <w:tcW w:w="3969" w:type="dxa"/>
          </w:tcPr>
          <w:p w14:paraId="25C6BF75" w14:textId="77777777" w:rsidR="000D6483" w:rsidRPr="00B26C51" w:rsidRDefault="000D6483" w:rsidP="0090270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2C40C1">
              <w:rPr>
                <w:rFonts w:ascii="Arial" w:hAnsi="Arial" w:cs="Arial"/>
              </w:rPr>
              <w:t>Scheduled</w:t>
            </w:r>
            <w:r w:rsidRPr="004C5F92">
              <w:rPr>
                <w:rFonts w:ascii="Arial" w:hAnsi="Arial" w:cs="Arial"/>
              </w:rPr>
              <w:t xml:space="preserve"> </w:t>
            </w:r>
            <w:r w:rsidRPr="00B26C51">
              <w:rPr>
                <w:rFonts w:ascii="Arial" w:hAnsi="Arial" w:cs="Arial"/>
              </w:rPr>
              <w:t>learning</w:t>
            </w:r>
          </w:p>
        </w:tc>
        <w:tc>
          <w:tcPr>
            <w:tcW w:w="1701" w:type="dxa"/>
          </w:tcPr>
          <w:p w14:paraId="54ABB143" w14:textId="77777777" w:rsidR="000D6483" w:rsidRPr="00B26C51" w:rsidRDefault="000D6483" w:rsidP="0090270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B26C51">
              <w:rPr>
                <w:rFonts w:ascii="Arial" w:hAnsi="Arial" w:cs="Arial"/>
              </w:rPr>
              <w:t>24</w:t>
            </w:r>
          </w:p>
        </w:tc>
        <w:tc>
          <w:tcPr>
            <w:tcW w:w="1843" w:type="dxa"/>
          </w:tcPr>
          <w:p w14:paraId="59BC354C" w14:textId="77777777" w:rsidR="000D6483" w:rsidRPr="00B26C51" w:rsidRDefault="000D6483" w:rsidP="0090270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B26C51">
              <w:rPr>
                <w:rFonts w:ascii="Arial" w:hAnsi="Arial" w:cs="Arial"/>
              </w:rPr>
              <w:t>24%</w:t>
            </w:r>
          </w:p>
        </w:tc>
      </w:tr>
      <w:tr w:rsidR="000D6483" w:rsidRPr="00B26C51" w14:paraId="4DEFA472" w14:textId="77777777" w:rsidTr="00902703">
        <w:tc>
          <w:tcPr>
            <w:tcW w:w="3969" w:type="dxa"/>
          </w:tcPr>
          <w:p w14:paraId="0358DFFB" w14:textId="77777777" w:rsidR="000D6483" w:rsidRPr="00B26C51" w:rsidRDefault="000D6483" w:rsidP="0090270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2C40C1">
              <w:rPr>
                <w:rFonts w:ascii="Arial" w:hAnsi="Arial" w:cs="Arial"/>
              </w:rPr>
              <w:t>Independent</w:t>
            </w:r>
            <w:r w:rsidRPr="004C5F92">
              <w:rPr>
                <w:rFonts w:ascii="Arial" w:hAnsi="Arial" w:cs="Arial"/>
              </w:rPr>
              <w:t xml:space="preserve"> </w:t>
            </w:r>
            <w:r w:rsidRPr="00B26C51">
              <w:rPr>
                <w:rFonts w:ascii="Arial" w:hAnsi="Arial" w:cs="Arial"/>
              </w:rPr>
              <w:t>learning</w:t>
            </w:r>
          </w:p>
        </w:tc>
        <w:tc>
          <w:tcPr>
            <w:tcW w:w="1701" w:type="dxa"/>
          </w:tcPr>
          <w:p w14:paraId="03955CA8" w14:textId="77777777" w:rsidR="000D6483" w:rsidRPr="00B26C51" w:rsidRDefault="000D6483" w:rsidP="0090270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B26C51">
              <w:rPr>
                <w:rFonts w:ascii="Arial" w:hAnsi="Arial" w:cs="Arial"/>
              </w:rPr>
              <w:t>76</w:t>
            </w:r>
          </w:p>
        </w:tc>
        <w:tc>
          <w:tcPr>
            <w:tcW w:w="1843" w:type="dxa"/>
          </w:tcPr>
          <w:p w14:paraId="14103C8D" w14:textId="77777777" w:rsidR="000D6483" w:rsidRPr="00B26C51" w:rsidRDefault="000D6483" w:rsidP="0090270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B26C51">
              <w:rPr>
                <w:rFonts w:ascii="Arial" w:hAnsi="Arial" w:cs="Arial"/>
              </w:rPr>
              <w:t>76%</w:t>
            </w:r>
          </w:p>
        </w:tc>
      </w:tr>
      <w:tr w:rsidR="000D6483" w:rsidRPr="00B26C51" w14:paraId="2DEB7628" w14:textId="77777777" w:rsidTr="00902703">
        <w:tc>
          <w:tcPr>
            <w:tcW w:w="3969" w:type="dxa"/>
          </w:tcPr>
          <w:p w14:paraId="7D847E3B" w14:textId="77777777" w:rsidR="000D6483" w:rsidRPr="00B26C51" w:rsidRDefault="000D6483" w:rsidP="0090270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2C40C1">
              <w:rPr>
                <w:rFonts w:ascii="Arial" w:hAnsi="Arial" w:cs="Arial"/>
              </w:rPr>
              <w:t>Placement</w:t>
            </w:r>
            <w:r w:rsidRPr="004C5F92">
              <w:rPr>
                <w:rFonts w:ascii="Arial" w:hAnsi="Arial" w:cs="Arial"/>
              </w:rPr>
              <w:t xml:space="preserve"> </w:t>
            </w:r>
            <w:r w:rsidRPr="00B26C51">
              <w:rPr>
                <w:rFonts w:ascii="Arial" w:hAnsi="Arial" w:cs="Arial"/>
              </w:rPr>
              <w:t>learning</w:t>
            </w:r>
          </w:p>
        </w:tc>
        <w:tc>
          <w:tcPr>
            <w:tcW w:w="1701" w:type="dxa"/>
          </w:tcPr>
          <w:p w14:paraId="5EEB8EF3" w14:textId="77777777" w:rsidR="000D6483" w:rsidRPr="00B26C51" w:rsidRDefault="000D6483" w:rsidP="0090270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0DD7E150" w14:textId="77777777" w:rsidR="000D6483" w:rsidRPr="00B26C51" w:rsidRDefault="000D6483" w:rsidP="0090270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D6483" w:rsidRPr="00B26C51" w14:paraId="371C01CC" w14:textId="77777777" w:rsidTr="00902703">
        <w:tc>
          <w:tcPr>
            <w:tcW w:w="3969" w:type="dxa"/>
          </w:tcPr>
          <w:p w14:paraId="3D20A9EF" w14:textId="77777777" w:rsidR="000D6483" w:rsidRPr="004C5F92" w:rsidRDefault="000D6483" w:rsidP="0090270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2C40C1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292401A7" w14:textId="77777777" w:rsidR="000D6483" w:rsidRPr="00B26C51" w:rsidRDefault="000D6483" w:rsidP="0090270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B26C51">
              <w:rPr>
                <w:rFonts w:ascii="Arial" w:hAnsi="Arial" w:cs="Arial"/>
                <w:b/>
                <w:bCs/>
              </w:rPr>
              <w:t>100</w:t>
            </w:r>
          </w:p>
        </w:tc>
        <w:tc>
          <w:tcPr>
            <w:tcW w:w="1843" w:type="dxa"/>
          </w:tcPr>
          <w:p w14:paraId="6560369D" w14:textId="77777777" w:rsidR="000D6483" w:rsidRPr="00B26C51" w:rsidRDefault="000D6483" w:rsidP="0090270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26C51">
              <w:rPr>
                <w:rFonts w:ascii="Arial" w:hAnsi="Arial" w:cs="Arial"/>
                <w:b/>
              </w:rPr>
              <w:t>100%</w:t>
            </w:r>
          </w:p>
        </w:tc>
      </w:tr>
    </w:tbl>
    <w:p w14:paraId="487DC401" w14:textId="77777777" w:rsidR="000D6483" w:rsidRPr="002C40C1" w:rsidRDefault="000D6483" w:rsidP="000D648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1BD52C7D" w14:textId="77777777" w:rsidR="000D6483" w:rsidRPr="00B26C51" w:rsidRDefault="000D6483" w:rsidP="000D648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4C5F92">
        <w:rPr>
          <w:rFonts w:ascii="Arial" w:eastAsia="Times New Roman" w:hAnsi="Arial" w:cs="Arial"/>
          <w:b/>
          <w:lang w:val="en-GB" w:eastAsia="en-GB"/>
        </w:rPr>
        <w:t>ASSESSMENT</w:t>
      </w:r>
    </w:p>
    <w:p w14:paraId="5C186DE2" w14:textId="77777777" w:rsidR="000D6483" w:rsidRPr="00B26C51" w:rsidRDefault="000D6483" w:rsidP="000D648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303C52F7" w14:textId="77777777" w:rsidR="000D6483" w:rsidRPr="00B26C51" w:rsidRDefault="000D6483" w:rsidP="000D648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B26C51">
        <w:rPr>
          <w:rFonts w:ascii="Arial" w:eastAsia="Times New Roman" w:hAnsi="Arial" w:cs="Arial"/>
          <w:b/>
          <w:lang w:val="en-GB" w:eastAsia="en-GB"/>
        </w:rPr>
        <w:t>Assessment Component 1</w:t>
      </w:r>
    </w:p>
    <w:p w14:paraId="15479BBC" w14:textId="77777777" w:rsidR="000D6483" w:rsidRPr="00B26C51" w:rsidRDefault="000D6483" w:rsidP="000D648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</w:pPr>
      <w:r w:rsidRPr="00B26C51"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  <w:t>(Tick one)</w:t>
      </w:r>
    </w:p>
    <w:tbl>
      <w:tblPr>
        <w:tblStyle w:val="TableGrid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0D6483" w:rsidRPr="00B26C51" w14:paraId="137B17E7" w14:textId="77777777" w:rsidTr="00902703">
        <w:sdt>
          <w:sdtPr>
            <w:rPr>
              <w:rFonts w:ascii="Arial" w:hAnsi="Arial" w:cs="Arial"/>
              <w:lang w:val="en-GB"/>
            </w:rPr>
            <w:id w:val="-1595848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772E3224" w14:textId="77777777" w:rsidR="000D6483" w:rsidRPr="002C40C1" w:rsidRDefault="000D6483" w:rsidP="00902703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2C40C1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42468DC8" w14:textId="77777777" w:rsidR="000D6483" w:rsidRPr="00B26C51" w:rsidRDefault="000D6483" w:rsidP="009027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4C5F92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-12039342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27BA117E" w14:textId="77777777" w:rsidR="000D6483" w:rsidRPr="002C40C1" w:rsidRDefault="000D6483" w:rsidP="00902703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2C40C1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83DCE77" w14:textId="77777777" w:rsidR="000D6483" w:rsidRPr="00B26C51" w:rsidRDefault="000D6483" w:rsidP="009027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4C5F92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1320235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66266DD7" w14:textId="77777777" w:rsidR="000D6483" w:rsidRPr="002C40C1" w:rsidRDefault="000D6483" w:rsidP="00902703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2C40C1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6B50BD4D" w14:textId="77777777" w:rsidR="000D6483" w:rsidRPr="00B26C51" w:rsidRDefault="000D6483" w:rsidP="009027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4C5F92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7450C62B" w14:textId="77777777" w:rsidR="000D6483" w:rsidRPr="002C40C1" w:rsidRDefault="000D6483" w:rsidP="000D648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6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0D6483" w:rsidRPr="00B26C51" w14:paraId="075BEB06" w14:textId="77777777" w:rsidTr="00902703">
        <w:tc>
          <w:tcPr>
            <w:tcW w:w="3256" w:type="dxa"/>
          </w:tcPr>
          <w:p w14:paraId="59CF43E0" w14:textId="77777777" w:rsidR="000D6483" w:rsidRPr="00B26C51" w:rsidRDefault="000D6483" w:rsidP="009027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4C5F92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</w:tcPr>
          <w:p w14:paraId="7F6BC3B6" w14:textId="77777777" w:rsidR="000D6483" w:rsidRPr="00B26C51" w:rsidRDefault="000D6483" w:rsidP="009027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B26C51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</w:tcPr>
          <w:p w14:paraId="64400710" w14:textId="77777777" w:rsidR="000D6483" w:rsidRPr="00B26C51" w:rsidRDefault="000D6483" w:rsidP="009027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B26C51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0D6483" w:rsidRPr="00B26C51" w14:paraId="109C4165" w14:textId="77777777" w:rsidTr="00902703">
        <w:tc>
          <w:tcPr>
            <w:tcW w:w="3256" w:type="dxa"/>
            <w:vAlign w:val="center"/>
          </w:tcPr>
          <w:p w14:paraId="6C540278" w14:textId="77777777" w:rsidR="000D6483" w:rsidRPr="004C5F92" w:rsidRDefault="000D6483" w:rsidP="009027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2C40C1">
              <w:rPr>
                <w:rFonts w:ascii="Arial" w:hAnsi="Arial" w:cs="Arial"/>
              </w:rPr>
              <w:t>Portfolio</w:t>
            </w:r>
          </w:p>
        </w:tc>
        <w:tc>
          <w:tcPr>
            <w:tcW w:w="3969" w:type="dxa"/>
            <w:vAlign w:val="center"/>
          </w:tcPr>
          <w:p w14:paraId="6DEFA5C2" w14:textId="77777777" w:rsidR="000D6483" w:rsidRPr="00B26C51" w:rsidRDefault="000D6483" w:rsidP="009027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highlight w:val="yellow"/>
                <w:lang w:val="en-GB"/>
              </w:rPr>
            </w:pPr>
            <w:r w:rsidRPr="00B26C51">
              <w:rPr>
                <w:rFonts w:ascii="Arial" w:hAnsi="Arial" w:cs="Arial"/>
              </w:rPr>
              <w:t>Up to 3 elements, or equivalent</w:t>
            </w:r>
          </w:p>
        </w:tc>
        <w:tc>
          <w:tcPr>
            <w:tcW w:w="1559" w:type="dxa"/>
            <w:vAlign w:val="center"/>
          </w:tcPr>
          <w:p w14:paraId="1DB70089" w14:textId="77777777" w:rsidR="000D6483" w:rsidRPr="00B26C51" w:rsidRDefault="000D6483" w:rsidP="009027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B26C51">
              <w:rPr>
                <w:rFonts w:ascii="Arial" w:hAnsi="Arial" w:cs="Arial"/>
              </w:rPr>
              <w:t>100%</w:t>
            </w:r>
          </w:p>
        </w:tc>
      </w:tr>
    </w:tbl>
    <w:p w14:paraId="558566F4" w14:textId="77777777" w:rsidR="000D6483" w:rsidRPr="002C40C1" w:rsidRDefault="000D6483" w:rsidP="000D6483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9CB7F5F" w14:textId="77777777" w:rsidR="000D6483" w:rsidRPr="004C5F92" w:rsidRDefault="000D6483" w:rsidP="000D6483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EE24C76" w14:textId="77777777" w:rsidR="000D6483" w:rsidRPr="00B26C51" w:rsidRDefault="000D6483" w:rsidP="000D6483">
      <w:pPr>
        <w:pStyle w:val="fixed"/>
        <w:keepNext/>
        <w:ind w:left="0" w:firstLine="0"/>
        <w:jc w:val="both"/>
        <w:outlineLvl w:val="0"/>
        <w:rPr>
          <w:rFonts w:ascii="Arial" w:hAnsi="Arial" w:cs="Arial"/>
          <w:sz w:val="22"/>
          <w:szCs w:val="22"/>
        </w:rPr>
      </w:pPr>
      <w:r w:rsidRPr="00B26C51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0D6483" w:rsidRPr="00B26C51" w14:paraId="002561D9" w14:textId="77777777" w:rsidTr="009027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1A9C028B" w14:textId="77777777" w:rsidR="000D6483" w:rsidRPr="00B26C51" w:rsidRDefault="000D6483" w:rsidP="00902703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B26C51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6E1A4065" w14:textId="77777777" w:rsidR="000D6483" w:rsidRPr="00B26C51" w:rsidRDefault="000D6483" w:rsidP="0090270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26C51">
              <w:rPr>
                <w:rFonts w:ascii="Arial" w:hAnsi="Arial" w:cs="Arial"/>
                <w:b/>
              </w:rPr>
              <w:t>Percentage</w:t>
            </w:r>
          </w:p>
        </w:tc>
      </w:tr>
      <w:tr w:rsidR="000D6483" w:rsidRPr="00B26C51" w14:paraId="0B042784" w14:textId="77777777" w:rsidTr="00902703">
        <w:tc>
          <w:tcPr>
            <w:tcW w:w="3261" w:type="dxa"/>
          </w:tcPr>
          <w:p w14:paraId="35277EC0" w14:textId="77777777" w:rsidR="000D6483" w:rsidRPr="00B26C51" w:rsidRDefault="000D6483" w:rsidP="0090270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2C40C1">
              <w:rPr>
                <w:rFonts w:ascii="Arial" w:hAnsi="Arial" w:cs="Arial"/>
              </w:rPr>
              <w:t>Written</w:t>
            </w:r>
            <w:r w:rsidRPr="004C5F92">
              <w:rPr>
                <w:rFonts w:ascii="Arial" w:hAnsi="Arial" w:cs="Arial"/>
              </w:rPr>
              <w:t xml:space="preserve"> </w:t>
            </w:r>
            <w:r w:rsidRPr="00B26C51">
              <w:rPr>
                <w:rFonts w:ascii="Arial" w:hAnsi="Arial" w:cs="Arial"/>
              </w:rPr>
              <w:t>exam</w:t>
            </w:r>
          </w:p>
        </w:tc>
        <w:tc>
          <w:tcPr>
            <w:tcW w:w="1842" w:type="dxa"/>
          </w:tcPr>
          <w:p w14:paraId="47365914" w14:textId="77777777" w:rsidR="000D6483" w:rsidRPr="00B26C51" w:rsidRDefault="000D6483" w:rsidP="0090270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D6483" w:rsidRPr="00B26C51" w14:paraId="734CA848" w14:textId="77777777" w:rsidTr="00902703">
        <w:tc>
          <w:tcPr>
            <w:tcW w:w="3261" w:type="dxa"/>
          </w:tcPr>
          <w:p w14:paraId="396C9EDD" w14:textId="77777777" w:rsidR="000D6483" w:rsidRPr="004C5F92" w:rsidRDefault="000D6483" w:rsidP="0090270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2C40C1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171748B3" w14:textId="77777777" w:rsidR="000D6483" w:rsidRPr="00B26C51" w:rsidRDefault="000D6483" w:rsidP="0090270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B26C51">
              <w:rPr>
                <w:rFonts w:ascii="Arial" w:hAnsi="Arial" w:cs="Arial"/>
              </w:rPr>
              <w:t>100%</w:t>
            </w:r>
          </w:p>
        </w:tc>
      </w:tr>
      <w:tr w:rsidR="000D6483" w:rsidRPr="00B26C51" w14:paraId="4D994B29" w14:textId="77777777" w:rsidTr="00902703">
        <w:tc>
          <w:tcPr>
            <w:tcW w:w="3261" w:type="dxa"/>
          </w:tcPr>
          <w:p w14:paraId="5EE0C745" w14:textId="77777777" w:rsidR="000D6483" w:rsidRPr="004C5F92" w:rsidRDefault="000D6483" w:rsidP="0090270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2C40C1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7049784E" w14:textId="77777777" w:rsidR="000D6483" w:rsidRPr="00B26C51" w:rsidRDefault="000D6483" w:rsidP="0090270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D6483" w:rsidRPr="00B26C51" w14:paraId="2C91412D" w14:textId="77777777" w:rsidTr="00902703">
        <w:tc>
          <w:tcPr>
            <w:tcW w:w="3261" w:type="dxa"/>
          </w:tcPr>
          <w:p w14:paraId="0CE5436E" w14:textId="77777777" w:rsidR="000D6483" w:rsidRPr="004C5F92" w:rsidRDefault="000D6483" w:rsidP="0090270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2C40C1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52589D24" w14:textId="77777777" w:rsidR="000D6483" w:rsidRPr="00B26C51" w:rsidRDefault="000D6483" w:rsidP="0090270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26C51">
              <w:rPr>
                <w:rFonts w:ascii="Arial" w:hAnsi="Arial" w:cs="Arial"/>
                <w:b/>
              </w:rPr>
              <w:t>100%</w:t>
            </w:r>
          </w:p>
        </w:tc>
      </w:tr>
    </w:tbl>
    <w:p w14:paraId="5B7E1FAE" w14:textId="77777777" w:rsidR="000D6483" w:rsidRPr="002C40C1" w:rsidRDefault="000D6483" w:rsidP="000D648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1092493B" w14:textId="77777777" w:rsidR="000D6483" w:rsidRPr="00B26C51" w:rsidRDefault="000D6483" w:rsidP="000D648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4C5F92">
        <w:rPr>
          <w:rFonts w:ascii="Arial" w:eastAsia="Times New Roman" w:hAnsi="Arial" w:cs="Arial"/>
          <w:b/>
          <w:lang w:val="en-GB" w:eastAsia="en-GB"/>
        </w:rPr>
        <w:t>INDI</w:t>
      </w:r>
      <w:r w:rsidRPr="00B26C51">
        <w:rPr>
          <w:rFonts w:ascii="Arial" w:eastAsia="Times New Roman" w:hAnsi="Arial" w:cs="Arial"/>
          <w:b/>
          <w:lang w:val="en-GB" w:eastAsia="en-GB"/>
        </w:rPr>
        <w:t>CATIVE READING LIST</w:t>
      </w:r>
    </w:p>
    <w:p w14:paraId="571008F1" w14:textId="77777777" w:rsidR="000D6483" w:rsidRPr="00B26C51" w:rsidRDefault="000D6483" w:rsidP="000D6483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0"/>
        <w:gridCol w:w="5437"/>
        <w:gridCol w:w="1543"/>
      </w:tblGrid>
      <w:tr w:rsidR="000D6483" w:rsidRPr="00B26C51" w14:paraId="6C3D704B" w14:textId="77777777" w:rsidTr="00902703">
        <w:tc>
          <w:tcPr>
            <w:tcW w:w="1680" w:type="dxa"/>
            <w:shd w:val="clear" w:color="auto" w:fill="BFBFBF" w:themeFill="background1" w:themeFillShade="BF"/>
          </w:tcPr>
          <w:p w14:paraId="1D33DB59" w14:textId="77777777" w:rsidR="000D6483" w:rsidRPr="00B26C51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B26C51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80" w:type="dxa"/>
            <w:gridSpan w:val="2"/>
          </w:tcPr>
          <w:p w14:paraId="697297FB" w14:textId="77777777" w:rsidR="000D6483" w:rsidRPr="00B26C51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B26C51">
              <w:rPr>
                <w:rFonts w:ascii="Arial" w:hAnsi="Arial" w:cs="Arial"/>
                <w:b/>
              </w:rPr>
              <w:t>ADDA4017</w:t>
            </w:r>
          </w:p>
        </w:tc>
      </w:tr>
      <w:tr w:rsidR="000D6483" w:rsidRPr="00B26C51" w14:paraId="72DAD760" w14:textId="77777777" w:rsidTr="00902703">
        <w:tc>
          <w:tcPr>
            <w:tcW w:w="1680" w:type="dxa"/>
            <w:shd w:val="clear" w:color="auto" w:fill="BFBFBF" w:themeFill="background1" w:themeFillShade="BF"/>
          </w:tcPr>
          <w:p w14:paraId="0C09CD9B" w14:textId="77777777" w:rsidR="000D6483" w:rsidRPr="004C5F92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2C40C1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80" w:type="dxa"/>
            <w:gridSpan w:val="2"/>
          </w:tcPr>
          <w:p w14:paraId="6F217D8F" w14:textId="77777777" w:rsidR="000D6483" w:rsidRPr="00B26C51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B26C51">
              <w:rPr>
                <w:rFonts w:ascii="Arial" w:hAnsi="Arial" w:cs="Arial"/>
                <w:b/>
              </w:rPr>
              <w:t>Image Making 1 – Drawing for Design</w:t>
            </w:r>
          </w:p>
        </w:tc>
      </w:tr>
      <w:tr w:rsidR="000D6483" w:rsidRPr="00B26C51" w14:paraId="1AB036F2" w14:textId="77777777" w:rsidTr="00902703">
        <w:tc>
          <w:tcPr>
            <w:tcW w:w="1680" w:type="dxa"/>
            <w:shd w:val="clear" w:color="auto" w:fill="BFBFBF" w:themeFill="background1" w:themeFillShade="BF"/>
          </w:tcPr>
          <w:p w14:paraId="5085649A" w14:textId="77777777" w:rsidR="000D6483" w:rsidRPr="004C5F92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2C40C1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437" w:type="dxa"/>
            <w:shd w:val="clear" w:color="auto" w:fill="BFBFBF" w:themeFill="background1" w:themeFillShade="BF"/>
          </w:tcPr>
          <w:p w14:paraId="287142FC" w14:textId="77777777" w:rsidR="000D6483" w:rsidRPr="00B26C51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B26C51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543" w:type="dxa"/>
            <w:shd w:val="clear" w:color="auto" w:fill="BFBFBF" w:themeFill="background1" w:themeFillShade="BF"/>
          </w:tcPr>
          <w:p w14:paraId="1C238BA0" w14:textId="77777777" w:rsidR="000D6483" w:rsidRPr="00B26C51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B26C51">
              <w:rPr>
                <w:rFonts w:ascii="Arial" w:hAnsi="Arial" w:cs="Arial"/>
                <w:b/>
              </w:rPr>
              <w:t>Electronic*</w:t>
            </w:r>
          </w:p>
        </w:tc>
      </w:tr>
      <w:tr w:rsidR="000D6483" w:rsidRPr="00B26C51" w14:paraId="2BC268CE" w14:textId="77777777" w:rsidTr="00902703">
        <w:tc>
          <w:tcPr>
            <w:tcW w:w="1680" w:type="dxa"/>
          </w:tcPr>
          <w:p w14:paraId="75388FC4" w14:textId="77777777" w:rsidR="000D6483" w:rsidRPr="004C5F92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2C40C1">
              <w:rPr>
                <w:rFonts w:ascii="Arial" w:hAnsi="Arial" w:cs="Arial"/>
              </w:rPr>
              <w:t>Essential</w:t>
            </w:r>
          </w:p>
        </w:tc>
        <w:tc>
          <w:tcPr>
            <w:tcW w:w="5437" w:type="dxa"/>
          </w:tcPr>
          <w:p w14:paraId="15F058B4" w14:textId="77777777" w:rsidR="000D6483" w:rsidRPr="00B26C51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ind w:left="3600" w:hanging="3600"/>
              <w:rPr>
                <w:rFonts w:ascii="Arial" w:eastAsia="Arial" w:hAnsi="Arial" w:cs="Arial"/>
                <w:i/>
                <w:iCs/>
              </w:rPr>
            </w:pPr>
            <w:proofErr w:type="spellStart"/>
            <w:r w:rsidRPr="00B26C51">
              <w:rPr>
                <w:rFonts w:ascii="Arial" w:eastAsia="Arial" w:hAnsi="Arial" w:cs="Arial"/>
              </w:rPr>
              <w:t>Patternity</w:t>
            </w:r>
            <w:proofErr w:type="spellEnd"/>
            <w:r w:rsidRPr="00B26C51">
              <w:rPr>
                <w:rFonts w:ascii="Arial" w:eastAsia="Arial" w:hAnsi="Arial" w:cs="Arial"/>
              </w:rPr>
              <w:t xml:space="preserve"> (2015) </w:t>
            </w:r>
            <w:r w:rsidRPr="00B26C51">
              <w:rPr>
                <w:rFonts w:ascii="Arial" w:eastAsia="Arial" w:hAnsi="Arial" w:cs="Arial"/>
                <w:i/>
                <w:iCs/>
              </w:rPr>
              <w:t xml:space="preserve">A New Way of Seeing: The </w:t>
            </w:r>
          </w:p>
          <w:p w14:paraId="4087A6AA" w14:textId="77777777" w:rsidR="000D6483" w:rsidRPr="00B26C51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ind w:left="3600" w:hanging="3600"/>
              <w:rPr>
                <w:rFonts w:ascii="Arial" w:eastAsia="Arial" w:hAnsi="Arial" w:cs="Arial"/>
              </w:rPr>
            </w:pPr>
            <w:r w:rsidRPr="00B26C51">
              <w:rPr>
                <w:rFonts w:ascii="Arial" w:eastAsia="Arial" w:hAnsi="Arial" w:cs="Arial"/>
                <w:i/>
                <w:iCs/>
              </w:rPr>
              <w:t>Inspirational Power of Pattern,</w:t>
            </w:r>
            <w:r w:rsidRPr="00B26C51">
              <w:rPr>
                <w:rFonts w:ascii="Arial" w:eastAsia="Arial" w:hAnsi="Arial" w:cs="Arial"/>
              </w:rPr>
              <w:t xml:space="preserve"> Conran</w:t>
            </w:r>
          </w:p>
        </w:tc>
        <w:tc>
          <w:tcPr>
            <w:tcW w:w="1543" w:type="dxa"/>
          </w:tcPr>
          <w:sdt>
            <w:sdtPr>
              <w:rPr>
                <w:rFonts w:ascii="Arial" w:hAnsi="Arial" w:cs="Arial"/>
              </w:rPr>
              <w:id w:val="12056043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F11A738" w14:textId="77777777" w:rsidR="000D6483" w:rsidRPr="002C40C1" w:rsidRDefault="000D6483" w:rsidP="00902703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2C40C1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5348D28E" w14:textId="77777777" w:rsidR="000D6483" w:rsidRPr="00B42481" w:rsidRDefault="000D6483" w:rsidP="0090270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6483" w:rsidRPr="00B26C51" w14:paraId="725B2F0F" w14:textId="77777777" w:rsidTr="00902703">
        <w:tc>
          <w:tcPr>
            <w:tcW w:w="1680" w:type="dxa"/>
          </w:tcPr>
          <w:p w14:paraId="5C3B6ACB" w14:textId="77777777" w:rsidR="000D6483" w:rsidRPr="004C5F92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2C40C1">
              <w:rPr>
                <w:rFonts w:ascii="Arial" w:hAnsi="Arial" w:cs="Arial"/>
              </w:rPr>
              <w:t>Essential</w:t>
            </w:r>
          </w:p>
        </w:tc>
        <w:tc>
          <w:tcPr>
            <w:tcW w:w="5437" w:type="dxa"/>
          </w:tcPr>
          <w:p w14:paraId="6E7CE448" w14:textId="77777777" w:rsidR="000D6483" w:rsidRPr="00B26C51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  <w:r w:rsidRPr="00B26C51">
              <w:rPr>
                <w:rFonts w:ascii="Arial" w:eastAsia="Arial" w:hAnsi="Arial" w:cs="Arial"/>
                <w:color w:val="000000" w:themeColor="text1"/>
              </w:rPr>
              <w:t xml:space="preserve">Seligman, I (2019) </w:t>
            </w:r>
            <w:r w:rsidRPr="00B26C51">
              <w:rPr>
                <w:rFonts w:ascii="Arial" w:eastAsia="Arial" w:hAnsi="Arial" w:cs="Arial"/>
                <w:i/>
                <w:iCs/>
                <w:color w:val="000000" w:themeColor="text1"/>
              </w:rPr>
              <w:t>Pushing Paper: Contemporary Drawing from 1970 to now (British Museum),</w:t>
            </w:r>
            <w:r w:rsidRPr="00B26C51">
              <w:rPr>
                <w:rFonts w:ascii="Arial" w:eastAsia="Arial" w:hAnsi="Arial" w:cs="Arial"/>
                <w:color w:val="000000" w:themeColor="text1"/>
              </w:rPr>
              <w:t xml:space="preserve"> Thames and Hudson Ltd</w:t>
            </w:r>
          </w:p>
        </w:tc>
        <w:tc>
          <w:tcPr>
            <w:tcW w:w="1543" w:type="dxa"/>
          </w:tcPr>
          <w:sdt>
            <w:sdtPr>
              <w:rPr>
                <w:rFonts w:ascii="Arial" w:hAnsi="Arial" w:cs="Arial"/>
              </w:rPr>
              <w:id w:val="-122204395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84E85A2" w14:textId="77777777" w:rsidR="000D6483" w:rsidRPr="002C40C1" w:rsidRDefault="000D6483" w:rsidP="00902703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2C40C1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07696BDA" w14:textId="77777777" w:rsidR="000D6483" w:rsidRPr="00B42481" w:rsidRDefault="000D6483" w:rsidP="0090270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6483" w:rsidRPr="00B26C51" w14:paraId="316DB6B0" w14:textId="77777777" w:rsidTr="00902703">
        <w:tc>
          <w:tcPr>
            <w:tcW w:w="1680" w:type="dxa"/>
          </w:tcPr>
          <w:p w14:paraId="2F293A60" w14:textId="77777777" w:rsidR="000D6483" w:rsidRPr="004C5F92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2C40C1">
              <w:rPr>
                <w:rFonts w:ascii="Arial" w:hAnsi="Arial" w:cs="Arial"/>
              </w:rPr>
              <w:t>Essential</w:t>
            </w:r>
          </w:p>
        </w:tc>
        <w:tc>
          <w:tcPr>
            <w:tcW w:w="5437" w:type="dxa"/>
          </w:tcPr>
          <w:p w14:paraId="5BB14C51" w14:textId="77777777" w:rsidR="000D6483" w:rsidRPr="00B26C51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B26C51">
              <w:rPr>
                <w:rFonts w:ascii="Arial" w:hAnsi="Arial" w:cs="Arial"/>
              </w:rPr>
              <w:t>Phaidon</w:t>
            </w:r>
            <w:proofErr w:type="spellEnd"/>
            <w:r w:rsidRPr="00B26C51">
              <w:rPr>
                <w:rFonts w:ascii="Arial" w:hAnsi="Arial" w:cs="Arial"/>
              </w:rPr>
              <w:t xml:space="preserve"> Editors, (2021) </w:t>
            </w:r>
            <w:r w:rsidRPr="00B26C51">
              <w:rPr>
                <w:rFonts w:ascii="Arial" w:hAnsi="Arial" w:cs="Arial"/>
                <w:i/>
                <w:iCs/>
              </w:rPr>
              <w:t>Vitamin D3: Today’s Best in Contemporary Drawing,</w:t>
            </w:r>
            <w:r w:rsidRPr="00B26C51">
              <w:rPr>
                <w:rFonts w:ascii="Arial" w:hAnsi="Arial" w:cs="Arial"/>
              </w:rPr>
              <w:t xml:space="preserve"> </w:t>
            </w:r>
            <w:proofErr w:type="spellStart"/>
            <w:r w:rsidRPr="00B26C51">
              <w:rPr>
                <w:rFonts w:ascii="Arial" w:hAnsi="Arial" w:cs="Arial"/>
              </w:rPr>
              <w:t>Phaidon</w:t>
            </w:r>
            <w:proofErr w:type="spellEnd"/>
            <w:r w:rsidRPr="00B26C51">
              <w:rPr>
                <w:rFonts w:ascii="Arial" w:hAnsi="Arial" w:cs="Arial"/>
              </w:rPr>
              <w:t xml:space="preserve"> Press</w:t>
            </w:r>
          </w:p>
        </w:tc>
        <w:tc>
          <w:tcPr>
            <w:tcW w:w="1543" w:type="dxa"/>
          </w:tcPr>
          <w:sdt>
            <w:sdtPr>
              <w:rPr>
                <w:rFonts w:ascii="Arial" w:hAnsi="Arial" w:cs="Arial"/>
              </w:rPr>
              <w:id w:val="-17602057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BC9984B" w14:textId="77777777" w:rsidR="000D6483" w:rsidRPr="002C40C1" w:rsidRDefault="000D6483" w:rsidP="00902703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2C40C1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3FE4390E" w14:textId="77777777" w:rsidR="000D6483" w:rsidRPr="00B42481" w:rsidRDefault="000D6483" w:rsidP="0090270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6483" w:rsidRPr="00B26C51" w14:paraId="6911DCD1" w14:textId="77777777" w:rsidTr="00902703">
        <w:tc>
          <w:tcPr>
            <w:tcW w:w="1680" w:type="dxa"/>
          </w:tcPr>
          <w:p w14:paraId="5906474B" w14:textId="77777777" w:rsidR="000D6483" w:rsidRPr="004C5F92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2C40C1">
              <w:rPr>
                <w:rFonts w:ascii="Arial" w:hAnsi="Arial" w:cs="Arial"/>
              </w:rPr>
              <w:t>Further</w:t>
            </w:r>
          </w:p>
        </w:tc>
        <w:tc>
          <w:tcPr>
            <w:tcW w:w="5437" w:type="dxa"/>
          </w:tcPr>
          <w:p w14:paraId="60E9DB6A" w14:textId="77777777" w:rsidR="000D6483" w:rsidRPr="00B42481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ind w:left="3600" w:hanging="3600"/>
              <w:rPr>
                <w:rFonts w:ascii="Arial" w:hAnsi="Arial" w:cs="Arial"/>
              </w:rPr>
            </w:pPr>
            <w:proofErr w:type="spellStart"/>
            <w:r w:rsidRPr="00B26C51">
              <w:rPr>
                <w:rFonts w:ascii="Arial" w:eastAsia="Arial" w:hAnsi="Arial" w:cs="Arial"/>
              </w:rPr>
              <w:t>Willbanks</w:t>
            </w:r>
            <w:proofErr w:type="spellEnd"/>
            <w:r w:rsidRPr="00B26C51">
              <w:rPr>
                <w:rFonts w:ascii="Arial" w:eastAsia="Arial" w:hAnsi="Arial" w:cs="Arial"/>
              </w:rPr>
              <w:t>, A. Oxford, N. &amp; Miller, D. (2014)</w:t>
            </w:r>
          </w:p>
          <w:p w14:paraId="0693632E" w14:textId="77777777" w:rsidR="000D6483" w:rsidRPr="00B42481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2C40C1">
              <w:rPr>
                <w:rFonts w:ascii="Arial" w:eastAsia="Arial" w:hAnsi="Arial" w:cs="Arial"/>
                <w:i/>
                <w:iCs/>
              </w:rPr>
              <w:t>Textiles</w:t>
            </w:r>
            <w:r w:rsidRPr="004C5F92">
              <w:rPr>
                <w:rFonts w:ascii="Arial" w:eastAsia="Arial" w:hAnsi="Arial" w:cs="Arial"/>
                <w:i/>
                <w:iCs/>
              </w:rPr>
              <w:t xml:space="preserve"> </w:t>
            </w:r>
            <w:r w:rsidRPr="00B26C51">
              <w:rPr>
                <w:rFonts w:ascii="Arial" w:eastAsia="Arial" w:hAnsi="Arial" w:cs="Arial"/>
                <w:i/>
                <w:iCs/>
              </w:rPr>
              <w:t>for Residential &amp; Commercial Interiors</w:t>
            </w:r>
            <w:r w:rsidRPr="00B26C51">
              <w:rPr>
                <w:rFonts w:ascii="Arial" w:eastAsia="Arial" w:hAnsi="Arial" w:cs="Arial"/>
              </w:rPr>
              <w:t>, Fairchild Books</w:t>
            </w:r>
          </w:p>
        </w:tc>
        <w:tc>
          <w:tcPr>
            <w:tcW w:w="1543" w:type="dxa"/>
          </w:tcPr>
          <w:sdt>
            <w:sdtPr>
              <w:rPr>
                <w:rFonts w:ascii="Arial" w:hAnsi="Arial" w:cs="Arial"/>
              </w:rPr>
              <w:id w:val="-3517948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F507DE0" w14:textId="77777777" w:rsidR="000D6483" w:rsidRPr="002C40C1" w:rsidRDefault="000D6483" w:rsidP="00902703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2C40C1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2DF9F3FC" w14:textId="77777777" w:rsidR="000D6483" w:rsidRPr="00B42481" w:rsidRDefault="000D6483" w:rsidP="0090270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6483" w:rsidRPr="00B26C51" w14:paraId="7467B60E" w14:textId="77777777" w:rsidTr="00902703">
        <w:tc>
          <w:tcPr>
            <w:tcW w:w="1680" w:type="dxa"/>
          </w:tcPr>
          <w:p w14:paraId="6D5128B2" w14:textId="77777777" w:rsidR="000D6483" w:rsidRPr="004C5F92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2C40C1">
              <w:rPr>
                <w:rFonts w:ascii="Arial" w:hAnsi="Arial" w:cs="Arial"/>
              </w:rPr>
              <w:t>Further</w:t>
            </w:r>
          </w:p>
        </w:tc>
        <w:tc>
          <w:tcPr>
            <w:tcW w:w="5437" w:type="dxa"/>
          </w:tcPr>
          <w:p w14:paraId="5D932EA5" w14:textId="77777777" w:rsidR="000D6483" w:rsidRPr="00B42481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ind w:left="3600" w:hanging="3600"/>
              <w:rPr>
                <w:rFonts w:ascii="Arial" w:hAnsi="Arial" w:cs="Arial"/>
              </w:rPr>
            </w:pPr>
            <w:r w:rsidRPr="00B26C51">
              <w:rPr>
                <w:rFonts w:ascii="Arial" w:eastAsia="Arial" w:hAnsi="Arial" w:cs="Arial"/>
              </w:rPr>
              <w:t xml:space="preserve">Briggs-Goode, A. (2013) </w:t>
            </w:r>
            <w:r w:rsidRPr="00B26C51">
              <w:rPr>
                <w:rFonts w:ascii="Arial" w:eastAsia="Arial" w:hAnsi="Arial" w:cs="Arial"/>
                <w:i/>
                <w:iCs/>
              </w:rPr>
              <w:t>Printed Textile Design</w:t>
            </w:r>
            <w:r w:rsidRPr="00B26C51">
              <w:rPr>
                <w:rFonts w:ascii="Arial" w:eastAsia="Arial" w:hAnsi="Arial" w:cs="Arial"/>
              </w:rPr>
              <w:t>,</w:t>
            </w:r>
          </w:p>
          <w:p w14:paraId="7271650D" w14:textId="77777777" w:rsidR="000D6483" w:rsidRPr="00B42481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ind w:left="3600" w:hanging="3600"/>
              <w:rPr>
                <w:rFonts w:ascii="Arial" w:hAnsi="Arial" w:cs="Arial"/>
              </w:rPr>
            </w:pPr>
            <w:r w:rsidRPr="002C40C1">
              <w:rPr>
                <w:rFonts w:ascii="Arial" w:eastAsia="Arial" w:hAnsi="Arial" w:cs="Arial"/>
              </w:rPr>
              <w:t>Laurence</w:t>
            </w:r>
            <w:r w:rsidRPr="004C5F92">
              <w:rPr>
                <w:rFonts w:ascii="Arial" w:eastAsia="Arial" w:hAnsi="Arial" w:cs="Arial"/>
              </w:rPr>
              <w:t xml:space="preserve"> </w:t>
            </w:r>
            <w:r w:rsidRPr="00B26C51">
              <w:rPr>
                <w:rFonts w:ascii="Arial" w:eastAsia="Arial" w:hAnsi="Arial" w:cs="Arial"/>
              </w:rPr>
              <w:t>King Publishing</w:t>
            </w:r>
          </w:p>
        </w:tc>
        <w:tc>
          <w:tcPr>
            <w:tcW w:w="1543" w:type="dxa"/>
          </w:tcPr>
          <w:sdt>
            <w:sdtPr>
              <w:rPr>
                <w:rFonts w:ascii="Arial" w:hAnsi="Arial" w:cs="Arial"/>
              </w:rPr>
              <w:id w:val="-1901362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33EA042" w14:textId="77777777" w:rsidR="000D6483" w:rsidRPr="002C40C1" w:rsidRDefault="000D6483" w:rsidP="00902703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2C40C1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1496B342" w14:textId="77777777" w:rsidR="000D6483" w:rsidRPr="00B42481" w:rsidRDefault="000D6483" w:rsidP="0090270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6483" w:rsidRPr="00B26C51" w14:paraId="693B2FF2" w14:textId="77777777" w:rsidTr="00902703">
        <w:tc>
          <w:tcPr>
            <w:tcW w:w="1680" w:type="dxa"/>
          </w:tcPr>
          <w:p w14:paraId="49C02814" w14:textId="77777777" w:rsidR="000D6483" w:rsidRPr="004C5F92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2C40C1">
              <w:rPr>
                <w:rFonts w:ascii="Arial" w:hAnsi="Arial" w:cs="Arial"/>
              </w:rPr>
              <w:t>Further</w:t>
            </w:r>
          </w:p>
        </w:tc>
        <w:tc>
          <w:tcPr>
            <w:tcW w:w="5437" w:type="dxa"/>
          </w:tcPr>
          <w:p w14:paraId="6BCE5DCE" w14:textId="77777777" w:rsidR="000D6483" w:rsidRPr="00B26C51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B26C51">
              <w:rPr>
                <w:rFonts w:ascii="Arial" w:hAnsi="Arial" w:cs="Arial"/>
              </w:rPr>
              <w:t xml:space="preserve">Cole, D. (2015) </w:t>
            </w:r>
            <w:r w:rsidRPr="00B26C51">
              <w:rPr>
                <w:rFonts w:ascii="Arial" w:hAnsi="Arial" w:cs="Arial"/>
                <w:i/>
                <w:iCs/>
              </w:rPr>
              <w:t>The Pattern Sourcebook: A Century of Surface Design,</w:t>
            </w:r>
            <w:r w:rsidRPr="00B26C51">
              <w:rPr>
                <w:rFonts w:ascii="Arial" w:hAnsi="Arial" w:cs="Arial"/>
              </w:rPr>
              <w:t xml:space="preserve"> Lawrence King Publishing</w:t>
            </w:r>
          </w:p>
        </w:tc>
        <w:tc>
          <w:tcPr>
            <w:tcW w:w="1543" w:type="dxa"/>
          </w:tcPr>
          <w:sdt>
            <w:sdtPr>
              <w:rPr>
                <w:rFonts w:ascii="Arial" w:hAnsi="Arial" w:cs="Arial"/>
              </w:rPr>
              <w:id w:val="8728044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6F1A02B" w14:textId="77777777" w:rsidR="000D6483" w:rsidRPr="002C40C1" w:rsidRDefault="000D6483" w:rsidP="00902703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2C40C1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5E9A8708" w14:textId="77777777" w:rsidR="000D6483" w:rsidRPr="00B42481" w:rsidRDefault="000D6483" w:rsidP="0090270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6483" w:rsidRPr="00B26C51" w14:paraId="2A599F9C" w14:textId="77777777" w:rsidTr="00902703">
        <w:tc>
          <w:tcPr>
            <w:tcW w:w="1680" w:type="dxa"/>
          </w:tcPr>
          <w:p w14:paraId="1EAB424A" w14:textId="77777777" w:rsidR="000D6483" w:rsidRPr="004C5F92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2C40C1">
              <w:rPr>
                <w:rFonts w:ascii="Arial" w:hAnsi="Arial" w:cs="Arial"/>
              </w:rPr>
              <w:t>Further</w:t>
            </w:r>
          </w:p>
        </w:tc>
        <w:tc>
          <w:tcPr>
            <w:tcW w:w="5437" w:type="dxa"/>
          </w:tcPr>
          <w:p w14:paraId="2B1ACF86" w14:textId="77777777" w:rsidR="000D6483" w:rsidRPr="00B42481" w:rsidRDefault="000D6483" w:rsidP="0090270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B26C51">
              <w:rPr>
                <w:rFonts w:ascii="Arial" w:eastAsia="Arial" w:hAnsi="Arial" w:cs="Arial"/>
              </w:rPr>
              <w:t>Kay-Williams, S</w:t>
            </w:r>
            <w:r w:rsidRPr="00B26C51">
              <w:rPr>
                <w:rFonts w:ascii="Arial" w:eastAsia="Arial" w:hAnsi="Arial" w:cs="Arial"/>
                <w:b/>
                <w:bCs/>
              </w:rPr>
              <w:t xml:space="preserve">. </w:t>
            </w:r>
            <w:r w:rsidRPr="00B26C51">
              <w:rPr>
                <w:rFonts w:ascii="Arial" w:eastAsia="Arial" w:hAnsi="Arial" w:cs="Arial"/>
              </w:rPr>
              <w:t>(2013)</w:t>
            </w:r>
            <w:r w:rsidRPr="00B26C51">
              <w:rPr>
                <w:rFonts w:ascii="Arial" w:eastAsia="Arial" w:hAnsi="Arial" w:cs="Arial"/>
                <w:b/>
                <w:bCs/>
              </w:rPr>
              <w:t xml:space="preserve"> </w:t>
            </w:r>
            <w:r w:rsidRPr="00B26C51">
              <w:rPr>
                <w:rFonts w:ascii="Arial" w:eastAsia="Arial" w:hAnsi="Arial" w:cs="Arial"/>
                <w:i/>
                <w:iCs/>
              </w:rPr>
              <w:t xml:space="preserve">The Story of </w:t>
            </w:r>
            <w:proofErr w:type="spellStart"/>
            <w:r w:rsidRPr="00B26C51">
              <w:rPr>
                <w:rFonts w:ascii="Arial" w:eastAsia="Arial" w:hAnsi="Arial" w:cs="Arial"/>
                <w:i/>
                <w:iCs/>
              </w:rPr>
              <w:t>Colour</w:t>
            </w:r>
            <w:proofErr w:type="spellEnd"/>
            <w:r w:rsidRPr="00B26C51">
              <w:rPr>
                <w:rFonts w:ascii="Arial" w:eastAsia="Arial" w:hAnsi="Arial" w:cs="Arial"/>
                <w:i/>
                <w:iCs/>
              </w:rPr>
              <w:t xml:space="preserve"> in Textiles, </w:t>
            </w:r>
            <w:r w:rsidRPr="00B26C51">
              <w:rPr>
                <w:rFonts w:ascii="Arial" w:eastAsia="Arial" w:hAnsi="Arial" w:cs="Arial"/>
              </w:rPr>
              <w:t>A&amp;C Black Visual Arts</w:t>
            </w:r>
          </w:p>
        </w:tc>
        <w:tc>
          <w:tcPr>
            <w:tcW w:w="1543" w:type="dxa"/>
          </w:tcPr>
          <w:sdt>
            <w:sdtPr>
              <w:rPr>
                <w:rFonts w:ascii="Arial" w:hAnsi="Arial" w:cs="Arial"/>
              </w:rPr>
              <w:id w:val="-10433669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E981BD3" w14:textId="77777777" w:rsidR="000D6483" w:rsidRPr="002C40C1" w:rsidRDefault="000D6483" w:rsidP="00902703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2C40C1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6C7046D1" w14:textId="77777777" w:rsidR="000D6483" w:rsidRPr="00B42481" w:rsidRDefault="000D6483" w:rsidP="0090270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5E4855C5" w14:textId="77777777" w:rsidR="00870887" w:rsidRDefault="00870887"/>
    <w:sectPr w:rsidR="008708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C05EE"/>
    <w:multiLevelType w:val="hybridMultilevel"/>
    <w:tmpl w:val="630E9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3297382">
    <w:abstractNumId w:val="1"/>
  </w:num>
  <w:num w:numId="2" w16cid:durableId="102843174">
    <w:abstractNumId w:val="2"/>
  </w:num>
  <w:num w:numId="3" w16cid:durableId="1010595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483"/>
    <w:rsid w:val="000D6483"/>
    <w:rsid w:val="00870887"/>
    <w:rsid w:val="00C11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7955AA"/>
  <w15:chartTrackingRefBased/>
  <w15:docId w15:val="{094B7B49-A0DA-6544-9964-D24990077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483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6483"/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0D6483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paragraph" w:customStyle="1" w:styleId="bullet">
    <w:name w:val="bullet"/>
    <w:link w:val="bulletChar"/>
    <w:rsid w:val="000D6483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character" w:customStyle="1" w:styleId="fixedChar">
    <w:name w:val="fixed Char"/>
    <w:link w:val="fixed"/>
    <w:rsid w:val="000D6483"/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character" w:customStyle="1" w:styleId="bulletChar">
    <w:name w:val="bullet Char"/>
    <w:link w:val="bullet"/>
    <w:rsid w:val="000D6483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table" w:customStyle="1" w:styleId="TableGrid6">
    <w:name w:val="Table Grid6"/>
    <w:basedOn w:val="TableNormal"/>
    <w:next w:val="TableGrid"/>
    <w:uiPriority w:val="59"/>
    <w:rsid w:val="000D6483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1</cp:revision>
  <dcterms:created xsi:type="dcterms:W3CDTF">2023-05-03T16:01:00Z</dcterms:created>
  <dcterms:modified xsi:type="dcterms:W3CDTF">2023-05-03T16:01:00Z</dcterms:modified>
</cp:coreProperties>
</file>