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8C19AC" w14:textId="2A127CBF" w:rsidR="00DE41E4" w:rsidRPr="00C76221" w:rsidRDefault="00D538D5">
      <w:pPr>
        <w:pStyle w:val="Title"/>
        <w:rPr>
          <w:sz w:val="36"/>
          <w:szCs w:val="36"/>
        </w:rPr>
      </w:pPr>
      <w:sdt>
        <w:sdtPr>
          <w:rPr>
            <w:sz w:val="36"/>
            <w:szCs w:val="36"/>
          </w:rPr>
          <w:alias w:val="Title"/>
          <w:tag w:val=""/>
          <w:id w:val="726351117"/>
          <w:placeholder>
            <w:docPart w:val="900A89DF2B144C4EBC25AEB36C08F343"/>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r w:rsidR="006F370A">
            <w:rPr>
              <w:sz w:val="36"/>
              <w:szCs w:val="36"/>
            </w:rPr>
            <w:t>Harmonious Business</w:t>
          </w:r>
        </w:sdtContent>
      </w:sdt>
    </w:p>
    <w:p w14:paraId="71C1A2F7" w14:textId="77777777" w:rsidR="00DE41E4" w:rsidRDefault="00C76221">
      <w:pPr>
        <w:pStyle w:val="Title2"/>
      </w:pPr>
      <w:r>
        <w:t>Matthew Edward Kilgariff</w:t>
      </w:r>
    </w:p>
    <w:p w14:paraId="2C95C283" w14:textId="77777777" w:rsidR="00DE41E4" w:rsidRDefault="00C76221">
      <w:pPr>
        <w:pStyle w:val="Title2"/>
      </w:pPr>
      <w:r>
        <w:t>University of Wales; Trinity Saint David</w:t>
      </w:r>
    </w:p>
    <w:p w14:paraId="0853DAE8" w14:textId="77777777" w:rsidR="00C76221" w:rsidRDefault="00C76221">
      <w:pPr>
        <w:pStyle w:val="Title2"/>
      </w:pPr>
      <w:r>
        <w:t>Globally Responsible Business BMSP6001</w:t>
      </w:r>
    </w:p>
    <w:p w14:paraId="1401BC6B" w14:textId="77777777" w:rsidR="00DE41E4" w:rsidRDefault="00DE41E4"/>
    <w:p w14:paraId="21A608F3" w14:textId="77777777" w:rsidR="00DE41E4" w:rsidRDefault="00994720">
      <w:r>
        <w:br w:type="page"/>
      </w:r>
    </w:p>
    <w:sdt>
      <w:sdtPr>
        <w:rPr>
          <w:rFonts w:asciiTheme="minorHAnsi" w:eastAsiaTheme="minorEastAsia" w:hAnsiTheme="minorHAnsi" w:cstheme="minorBidi"/>
          <w:kern w:val="24"/>
          <w:szCs w:val="24"/>
          <w:lang w:eastAsia="ja-JP" w:bidi="hi-IN"/>
        </w:rPr>
        <w:id w:val="-2069870525"/>
        <w:docPartObj>
          <w:docPartGallery w:val="Table of Contents"/>
          <w:docPartUnique/>
        </w:docPartObj>
      </w:sdtPr>
      <w:sdtEndPr>
        <w:rPr>
          <w:rFonts w:ascii="Times New Roman" w:eastAsia="Times New Roman" w:hAnsi="Times New Roman" w:cs="Times New Roman"/>
          <w:b/>
          <w:bCs/>
          <w:noProof/>
          <w:kern w:val="0"/>
          <w:lang w:eastAsia="en-US" w:bidi="ar-SA"/>
        </w:rPr>
      </w:sdtEndPr>
      <w:sdtContent>
        <w:p w14:paraId="79B20EF7" w14:textId="77777777" w:rsidR="00DE41E4" w:rsidRDefault="00994720">
          <w:pPr>
            <w:pStyle w:val="TOCHeading"/>
          </w:pPr>
          <w:r>
            <w:t>Table of Contents</w:t>
          </w:r>
        </w:p>
        <w:p w14:paraId="660E0D9D" w14:textId="37F4608A" w:rsidR="00F07AB6" w:rsidRDefault="00994720">
          <w:pPr>
            <w:pStyle w:val="TOC1"/>
            <w:rPr>
              <w:b w:val="0"/>
              <w:kern w:val="0"/>
              <w:sz w:val="22"/>
              <w:szCs w:val="22"/>
              <w:lang w:val="en-GB" w:eastAsia="en-GB"/>
            </w:rPr>
          </w:pPr>
          <w:r>
            <w:rPr>
              <w:noProof w:val="0"/>
            </w:rPr>
            <w:fldChar w:fldCharType="begin"/>
          </w:r>
          <w:r>
            <w:instrText xml:space="preserve"> TOC \o "1-3" \h \z \u </w:instrText>
          </w:r>
          <w:r>
            <w:rPr>
              <w:noProof w:val="0"/>
            </w:rPr>
            <w:fldChar w:fldCharType="separate"/>
          </w:r>
          <w:hyperlink w:anchor="_Toc30087287" w:history="1">
            <w:r w:rsidR="00F07AB6" w:rsidRPr="00A34E8D">
              <w:rPr>
                <w:rStyle w:val="Hyperlink"/>
                <w:bCs/>
              </w:rPr>
              <w:t>Introduction</w:t>
            </w:r>
            <w:r w:rsidR="00F07AB6">
              <w:rPr>
                <w:webHidden/>
              </w:rPr>
              <w:tab/>
            </w:r>
            <w:r w:rsidR="00F07AB6">
              <w:rPr>
                <w:webHidden/>
              </w:rPr>
              <w:fldChar w:fldCharType="begin"/>
            </w:r>
            <w:r w:rsidR="00F07AB6">
              <w:rPr>
                <w:webHidden/>
              </w:rPr>
              <w:instrText xml:space="preserve"> PAGEREF _Toc30087287 \h </w:instrText>
            </w:r>
            <w:r w:rsidR="00F07AB6">
              <w:rPr>
                <w:webHidden/>
              </w:rPr>
            </w:r>
            <w:r w:rsidR="00F07AB6">
              <w:rPr>
                <w:webHidden/>
              </w:rPr>
              <w:fldChar w:fldCharType="separate"/>
            </w:r>
            <w:r w:rsidR="00F07AB6">
              <w:rPr>
                <w:webHidden/>
              </w:rPr>
              <w:t>3</w:t>
            </w:r>
            <w:r w:rsidR="00F07AB6">
              <w:rPr>
                <w:webHidden/>
              </w:rPr>
              <w:fldChar w:fldCharType="end"/>
            </w:r>
          </w:hyperlink>
        </w:p>
        <w:p w14:paraId="442D1D8C" w14:textId="4D20BE3B" w:rsidR="00F07AB6" w:rsidRDefault="00D538D5">
          <w:pPr>
            <w:pStyle w:val="TOC1"/>
            <w:rPr>
              <w:b w:val="0"/>
              <w:kern w:val="0"/>
              <w:sz w:val="22"/>
              <w:szCs w:val="22"/>
              <w:lang w:val="en-GB" w:eastAsia="en-GB"/>
            </w:rPr>
          </w:pPr>
          <w:hyperlink w:anchor="_Toc30087288" w:history="1">
            <w:r w:rsidR="00F07AB6" w:rsidRPr="00A34E8D">
              <w:rPr>
                <w:rStyle w:val="Hyperlink"/>
              </w:rPr>
              <w:t>The Principles of Harmony</w:t>
            </w:r>
            <w:r w:rsidR="00F07AB6">
              <w:rPr>
                <w:webHidden/>
              </w:rPr>
              <w:tab/>
            </w:r>
            <w:r w:rsidR="00F07AB6">
              <w:rPr>
                <w:webHidden/>
              </w:rPr>
              <w:fldChar w:fldCharType="begin"/>
            </w:r>
            <w:r w:rsidR="00F07AB6">
              <w:rPr>
                <w:webHidden/>
              </w:rPr>
              <w:instrText xml:space="preserve"> PAGEREF _Toc30087288 \h </w:instrText>
            </w:r>
            <w:r w:rsidR="00F07AB6">
              <w:rPr>
                <w:webHidden/>
              </w:rPr>
            </w:r>
            <w:r w:rsidR="00F07AB6">
              <w:rPr>
                <w:webHidden/>
              </w:rPr>
              <w:fldChar w:fldCharType="separate"/>
            </w:r>
            <w:r w:rsidR="00F07AB6">
              <w:rPr>
                <w:webHidden/>
              </w:rPr>
              <w:t>3</w:t>
            </w:r>
            <w:r w:rsidR="00F07AB6">
              <w:rPr>
                <w:webHidden/>
              </w:rPr>
              <w:fldChar w:fldCharType="end"/>
            </w:r>
          </w:hyperlink>
        </w:p>
        <w:p w14:paraId="11D351B7" w14:textId="6CF496A2" w:rsidR="00F07AB6" w:rsidRDefault="00D538D5">
          <w:pPr>
            <w:pStyle w:val="TOC2"/>
            <w:tabs>
              <w:tab w:val="right" w:leader="dot" w:pos="9350"/>
            </w:tabs>
            <w:rPr>
              <w:noProof/>
              <w:kern w:val="0"/>
              <w:sz w:val="22"/>
              <w:szCs w:val="22"/>
              <w:lang w:val="en-GB" w:eastAsia="en-GB"/>
            </w:rPr>
          </w:pPr>
          <w:hyperlink w:anchor="_Toc30087289" w:history="1">
            <w:r w:rsidR="00F07AB6" w:rsidRPr="00A34E8D">
              <w:rPr>
                <w:rStyle w:val="Hyperlink"/>
                <w:noProof/>
              </w:rPr>
              <w:t>Harmonious Business</w:t>
            </w:r>
            <w:r w:rsidR="00F07AB6">
              <w:rPr>
                <w:noProof/>
                <w:webHidden/>
              </w:rPr>
              <w:tab/>
            </w:r>
            <w:r w:rsidR="00F07AB6">
              <w:rPr>
                <w:noProof/>
                <w:webHidden/>
              </w:rPr>
              <w:fldChar w:fldCharType="begin"/>
            </w:r>
            <w:r w:rsidR="00F07AB6">
              <w:rPr>
                <w:noProof/>
                <w:webHidden/>
              </w:rPr>
              <w:instrText xml:space="preserve"> PAGEREF _Toc30087289 \h </w:instrText>
            </w:r>
            <w:r w:rsidR="00F07AB6">
              <w:rPr>
                <w:noProof/>
                <w:webHidden/>
              </w:rPr>
            </w:r>
            <w:r w:rsidR="00F07AB6">
              <w:rPr>
                <w:noProof/>
                <w:webHidden/>
              </w:rPr>
              <w:fldChar w:fldCharType="separate"/>
            </w:r>
            <w:r w:rsidR="00F07AB6">
              <w:rPr>
                <w:noProof/>
                <w:webHidden/>
              </w:rPr>
              <w:t>5</w:t>
            </w:r>
            <w:r w:rsidR="00F07AB6">
              <w:rPr>
                <w:noProof/>
                <w:webHidden/>
              </w:rPr>
              <w:fldChar w:fldCharType="end"/>
            </w:r>
          </w:hyperlink>
        </w:p>
        <w:p w14:paraId="72F28263" w14:textId="7E561D4B" w:rsidR="00F07AB6" w:rsidRDefault="00D538D5">
          <w:pPr>
            <w:pStyle w:val="TOC2"/>
            <w:tabs>
              <w:tab w:val="right" w:leader="dot" w:pos="9350"/>
            </w:tabs>
            <w:rPr>
              <w:noProof/>
              <w:kern w:val="0"/>
              <w:sz w:val="22"/>
              <w:szCs w:val="22"/>
              <w:lang w:val="en-GB" w:eastAsia="en-GB"/>
            </w:rPr>
          </w:pPr>
          <w:hyperlink w:anchor="_Toc30087290" w:history="1">
            <w:r w:rsidR="00F07AB6" w:rsidRPr="00A34E8D">
              <w:rPr>
                <w:rStyle w:val="Hyperlink"/>
                <w:noProof/>
              </w:rPr>
              <w:t>A New Economic Solution to Prosperity.</w:t>
            </w:r>
            <w:r w:rsidR="00F07AB6">
              <w:rPr>
                <w:noProof/>
                <w:webHidden/>
              </w:rPr>
              <w:tab/>
            </w:r>
            <w:r w:rsidR="00F07AB6">
              <w:rPr>
                <w:noProof/>
                <w:webHidden/>
              </w:rPr>
              <w:fldChar w:fldCharType="begin"/>
            </w:r>
            <w:r w:rsidR="00F07AB6">
              <w:rPr>
                <w:noProof/>
                <w:webHidden/>
              </w:rPr>
              <w:instrText xml:space="preserve"> PAGEREF _Toc30087290 \h </w:instrText>
            </w:r>
            <w:r w:rsidR="00F07AB6">
              <w:rPr>
                <w:noProof/>
                <w:webHidden/>
              </w:rPr>
            </w:r>
            <w:r w:rsidR="00F07AB6">
              <w:rPr>
                <w:noProof/>
                <w:webHidden/>
              </w:rPr>
              <w:fldChar w:fldCharType="separate"/>
            </w:r>
            <w:r w:rsidR="00F07AB6">
              <w:rPr>
                <w:noProof/>
                <w:webHidden/>
              </w:rPr>
              <w:t>5</w:t>
            </w:r>
            <w:r w:rsidR="00F07AB6">
              <w:rPr>
                <w:noProof/>
                <w:webHidden/>
              </w:rPr>
              <w:fldChar w:fldCharType="end"/>
            </w:r>
          </w:hyperlink>
        </w:p>
        <w:p w14:paraId="5C8116E9" w14:textId="4BFDADB5" w:rsidR="00F07AB6" w:rsidRDefault="00D538D5">
          <w:pPr>
            <w:pStyle w:val="TOC2"/>
            <w:tabs>
              <w:tab w:val="right" w:leader="dot" w:pos="9350"/>
            </w:tabs>
            <w:rPr>
              <w:noProof/>
              <w:kern w:val="0"/>
              <w:sz w:val="22"/>
              <w:szCs w:val="22"/>
              <w:lang w:val="en-GB" w:eastAsia="en-GB"/>
            </w:rPr>
          </w:pPr>
          <w:hyperlink w:anchor="_Toc30087291" w:history="1">
            <w:r w:rsidR="00F07AB6" w:rsidRPr="00A34E8D">
              <w:rPr>
                <w:rStyle w:val="Hyperlink"/>
                <w:noProof/>
              </w:rPr>
              <w:t>Business Model Innovation.</w:t>
            </w:r>
            <w:r w:rsidR="00F07AB6">
              <w:rPr>
                <w:noProof/>
                <w:webHidden/>
              </w:rPr>
              <w:tab/>
            </w:r>
            <w:r w:rsidR="00F07AB6">
              <w:rPr>
                <w:noProof/>
                <w:webHidden/>
              </w:rPr>
              <w:fldChar w:fldCharType="begin"/>
            </w:r>
            <w:r w:rsidR="00F07AB6">
              <w:rPr>
                <w:noProof/>
                <w:webHidden/>
              </w:rPr>
              <w:instrText xml:space="preserve"> PAGEREF _Toc30087291 \h </w:instrText>
            </w:r>
            <w:r w:rsidR="00F07AB6">
              <w:rPr>
                <w:noProof/>
                <w:webHidden/>
              </w:rPr>
            </w:r>
            <w:r w:rsidR="00F07AB6">
              <w:rPr>
                <w:noProof/>
                <w:webHidden/>
              </w:rPr>
              <w:fldChar w:fldCharType="separate"/>
            </w:r>
            <w:r w:rsidR="00F07AB6">
              <w:rPr>
                <w:noProof/>
                <w:webHidden/>
              </w:rPr>
              <w:t>6</w:t>
            </w:r>
            <w:r w:rsidR="00F07AB6">
              <w:rPr>
                <w:noProof/>
                <w:webHidden/>
              </w:rPr>
              <w:fldChar w:fldCharType="end"/>
            </w:r>
          </w:hyperlink>
        </w:p>
        <w:p w14:paraId="5F58C7BA" w14:textId="0C31F7B7" w:rsidR="00F07AB6" w:rsidRDefault="00D538D5">
          <w:pPr>
            <w:pStyle w:val="TOC1"/>
            <w:rPr>
              <w:b w:val="0"/>
              <w:kern w:val="0"/>
              <w:sz w:val="22"/>
              <w:szCs w:val="22"/>
              <w:lang w:val="en-GB" w:eastAsia="en-GB"/>
            </w:rPr>
          </w:pPr>
          <w:hyperlink w:anchor="_Toc30087292" w:history="1">
            <w:r w:rsidR="00F07AB6" w:rsidRPr="00A34E8D">
              <w:rPr>
                <w:rStyle w:val="Hyperlink"/>
              </w:rPr>
              <w:t>Co-operatives</w:t>
            </w:r>
            <w:r w:rsidR="00F07AB6">
              <w:rPr>
                <w:webHidden/>
              </w:rPr>
              <w:tab/>
            </w:r>
            <w:r w:rsidR="00F07AB6">
              <w:rPr>
                <w:webHidden/>
              </w:rPr>
              <w:fldChar w:fldCharType="begin"/>
            </w:r>
            <w:r w:rsidR="00F07AB6">
              <w:rPr>
                <w:webHidden/>
              </w:rPr>
              <w:instrText xml:space="preserve"> PAGEREF _Toc30087292 \h </w:instrText>
            </w:r>
            <w:r w:rsidR="00F07AB6">
              <w:rPr>
                <w:webHidden/>
              </w:rPr>
            </w:r>
            <w:r w:rsidR="00F07AB6">
              <w:rPr>
                <w:webHidden/>
              </w:rPr>
              <w:fldChar w:fldCharType="separate"/>
            </w:r>
            <w:r w:rsidR="00F07AB6">
              <w:rPr>
                <w:webHidden/>
              </w:rPr>
              <w:t>8</w:t>
            </w:r>
            <w:r w:rsidR="00F07AB6">
              <w:rPr>
                <w:webHidden/>
              </w:rPr>
              <w:fldChar w:fldCharType="end"/>
            </w:r>
          </w:hyperlink>
        </w:p>
        <w:p w14:paraId="6BF317AA" w14:textId="41E093B7" w:rsidR="00F07AB6" w:rsidRDefault="00D538D5">
          <w:pPr>
            <w:pStyle w:val="TOC1"/>
            <w:rPr>
              <w:b w:val="0"/>
              <w:kern w:val="0"/>
              <w:sz w:val="22"/>
              <w:szCs w:val="22"/>
              <w:lang w:val="en-GB" w:eastAsia="en-GB"/>
            </w:rPr>
          </w:pPr>
          <w:hyperlink w:anchor="_Toc30087293" w:history="1">
            <w:r w:rsidR="00F07AB6" w:rsidRPr="00A34E8D">
              <w:rPr>
                <w:rStyle w:val="Hyperlink"/>
              </w:rPr>
              <w:t>Awel Aman Tawe</w:t>
            </w:r>
            <w:r w:rsidR="00F07AB6">
              <w:rPr>
                <w:webHidden/>
              </w:rPr>
              <w:tab/>
            </w:r>
            <w:r w:rsidR="00F07AB6">
              <w:rPr>
                <w:webHidden/>
              </w:rPr>
              <w:fldChar w:fldCharType="begin"/>
            </w:r>
            <w:r w:rsidR="00F07AB6">
              <w:rPr>
                <w:webHidden/>
              </w:rPr>
              <w:instrText xml:space="preserve"> PAGEREF _Toc30087293 \h </w:instrText>
            </w:r>
            <w:r w:rsidR="00F07AB6">
              <w:rPr>
                <w:webHidden/>
              </w:rPr>
            </w:r>
            <w:r w:rsidR="00F07AB6">
              <w:rPr>
                <w:webHidden/>
              </w:rPr>
              <w:fldChar w:fldCharType="separate"/>
            </w:r>
            <w:r w:rsidR="00F07AB6">
              <w:rPr>
                <w:webHidden/>
              </w:rPr>
              <w:t>9</w:t>
            </w:r>
            <w:r w:rsidR="00F07AB6">
              <w:rPr>
                <w:webHidden/>
              </w:rPr>
              <w:fldChar w:fldCharType="end"/>
            </w:r>
          </w:hyperlink>
        </w:p>
        <w:p w14:paraId="67DFC094" w14:textId="6910F6E7" w:rsidR="00F07AB6" w:rsidRDefault="00D538D5">
          <w:pPr>
            <w:pStyle w:val="TOC1"/>
            <w:rPr>
              <w:b w:val="0"/>
              <w:kern w:val="0"/>
              <w:sz w:val="22"/>
              <w:szCs w:val="22"/>
              <w:lang w:val="en-GB" w:eastAsia="en-GB"/>
            </w:rPr>
          </w:pPr>
          <w:hyperlink w:anchor="_Toc30087294" w:history="1">
            <w:r w:rsidR="00F07AB6" w:rsidRPr="00A34E8D">
              <w:rPr>
                <w:rStyle w:val="Hyperlink"/>
              </w:rPr>
              <w:t>Project 1: Creating Locally Owned Clean Energy for Over 2,500 Homes</w:t>
            </w:r>
            <w:r w:rsidR="00F07AB6">
              <w:rPr>
                <w:webHidden/>
              </w:rPr>
              <w:tab/>
            </w:r>
            <w:r w:rsidR="00F07AB6">
              <w:rPr>
                <w:webHidden/>
              </w:rPr>
              <w:fldChar w:fldCharType="begin"/>
            </w:r>
            <w:r w:rsidR="00F07AB6">
              <w:rPr>
                <w:webHidden/>
              </w:rPr>
              <w:instrText xml:space="preserve"> PAGEREF _Toc30087294 \h </w:instrText>
            </w:r>
            <w:r w:rsidR="00F07AB6">
              <w:rPr>
                <w:webHidden/>
              </w:rPr>
            </w:r>
            <w:r w:rsidR="00F07AB6">
              <w:rPr>
                <w:webHidden/>
              </w:rPr>
              <w:fldChar w:fldCharType="separate"/>
            </w:r>
            <w:r w:rsidR="00F07AB6">
              <w:rPr>
                <w:webHidden/>
              </w:rPr>
              <w:t>10</w:t>
            </w:r>
            <w:r w:rsidR="00F07AB6">
              <w:rPr>
                <w:webHidden/>
              </w:rPr>
              <w:fldChar w:fldCharType="end"/>
            </w:r>
          </w:hyperlink>
        </w:p>
        <w:p w14:paraId="0DEBD64B" w14:textId="38EC66C2" w:rsidR="00F07AB6" w:rsidRDefault="00D538D5">
          <w:pPr>
            <w:pStyle w:val="TOC1"/>
            <w:rPr>
              <w:b w:val="0"/>
              <w:kern w:val="0"/>
              <w:sz w:val="22"/>
              <w:szCs w:val="22"/>
              <w:lang w:val="en-GB" w:eastAsia="en-GB"/>
            </w:rPr>
          </w:pPr>
          <w:hyperlink w:anchor="_Toc30087295" w:history="1">
            <w:r w:rsidR="00F07AB6" w:rsidRPr="00A34E8D">
              <w:rPr>
                <w:rStyle w:val="Hyperlink"/>
              </w:rPr>
              <w:t>Project 2: Largest Rollout of Rooftop Solar in Welsh History</w:t>
            </w:r>
            <w:r w:rsidR="00F07AB6">
              <w:rPr>
                <w:webHidden/>
              </w:rPr>
              <w:tab/>
            </w:r>
            <w:r w:rsidR="00F07AB6">
              <w:rPr>
                <w:webHidden/>
              </w:rPr>
              <w:fldChar w:fldCharType="begin"/>
            </w:r>
            <w:r w:rsidR="00F07AB6">
              <w:rPr>
                <w:webHidden/>
              </w:rPr>
              <w:instrText xml:space="preserve"> PAGEREF _Toc30087295 \h </w:instrText>
            </w:r>
            <w:r w:rsidR="00F07AB6">
              <w:rPr>
                <w:webHidden/>
              </w:rPr>
            </w:r>
            <w:r w:rsidR="00F07AB6">
              <w:rPr>
                <w:webHidden/>
              </w:rPr>
              <w:fldChar w:fldCharType="separate"/>
            </w:r>
            <w:r w:rsidR="00F07AB6">
              <w:rPr>
                <w:webHidden/>
              </w:rPr>
              <w:t>11</w:t>
            </w:r>
            <w:r w:rsidR="00F07AB6">
              <w:rPr>
                <w:webHidden/>
              </w:rPr>
              <w:fldChar w:fldCharType="end"/>
            </w:r>
          </w:hyperlink>
        </w:p>
        <w:p w14:paraId="2B88BDA2" w14:textId="67DC47A3" w:rsidR="00F07AB6" w:rsidRDefault="00D538D5">
          <w:pPr>
            <w:pStyle w:val="TOC1"/>
            <w:rPr>
              <w:b w:val="0"/>
              <w:kern w:val="0"/>
              <w:sz w:val="22"/>
              <w:szCs w:val="22"/>
              <w:lang w:val="en-GB" w:eastAsia="en-GB"/>
            </w:rPr>
          </w:pPr>
          <w:hyperlink w:anchor="_Toc30087296" w:history="1">
            <w:r w:rsidR="00F07AB6" w:rsidRPr="00A34E8D">
              <w:rPr>
                <w:rStyle w:val="Hyperlink"/>
              </w:rPr>
              <w:t>Principles of Harmony in Action</w:t>
            </w:r>
            <w:r w:rsidR="00F07AB6">
              <w:rPr>
                <w:webHidden/>
              </w:rPr>
              <w:tab/>
            </w:r>
            <w:r w:rsidR="00F07AB6">
              <w:rPr>
                <w:webHidden/>
              </w:rPr>
              <w:fldChar w:fldCharType="begin"/>
            </w:r>
            <w:r w:rsidR="00F07AB6">
              <w:rPr>
                <w:webHidden/>
              </w:rPr>
              <w:instrText xml:space="preserve"> PAGEREF _Toc30087296 \h </w:instrText>
            </w:r>
            <w:r w:rsidR="00F07AB6">
              <w:rPr>
                <w:webHidden/>
              </w:rPr>
            </w:r>
            <w:r w:rsidR="00F07AB6">
              <w:rPr>
                <w:webHidden/>
              </w:rPr>
              <w:fldChar w:fldCharType="separate"/>
            </w:r>
            <w:r w:rsidR="00F07AB6">
              <w:rPr>
                <w:webHidden/>
              </w:rPr>
              <w:t>13</w:t>
            </w:r>
            <w:r w:rsidR="00F07AB6">
              <w:rPr>
                <w:webHidden/>
              </w:rPr>
              <w:fldChar w:fldCharType="end"/>
            </w:r>
          </w:hyperlink>
        </w:p>
        <w:p w14:paraId="37DFC725" w14:textId="6FF8D43F" w:rsidR="00F07AB6" w:rsidRDefault="00D538D5">
          <w:pPr>
            <w:pStyle w:val="TOC1"/>
            <w:rPr>
              <w:b w:val="0"/>
              <w:kern w:val="0"/>
              <w:sz w:val="22"/>
              <w:szCs w:val="22"/>
              <w:lang w:val="en-GB" w:eastAsia="en-GB"/>
            </w:rPr>
          </w:pPr>
          <w:hyperlink w:anchor="_Toc30087297" w:history="1">
            <w:r w:rsidR="00F07AB6" w:rsidRPr="00A34E8D">
              <w:rPr>
                <w:rStyle w:val="Hyperlink"/>
              </w:rPr>
              <w:t>Conclusion</w:t>
            </w:r>
            <w:r w:rsidR="00F07AB6">
              <w:rPr>
                <w:webHidden/>
              </w:rPr>
              <w:tab/>
            </w:r>
            <w:r w:rsidR="00F07AB6">
              <w:rPr>
                <w:webHidden/>
              </w:rPr>
              <w:fldChar w:fldCharType="begin"/>
            </w:r>
            <w:r w:rsidR="00F07AB6">
              <w:rPr>
                <w:webHidden/>
              </w:rPr>
              <w:instrText xml:space="preserve"> PAGEREF _Toc30087297 \h </w:instrText>
            </w:r>
            <w:r w:rsidR="00F07AB6">
              <w:rPr>
                <w:webHidden/>
              </w:rPr>
            </w:r>
            <w:r w:rsidR="00F07AB6">
              <w:rPr>
                <w:webHidden/>
              </w:rPr>
              <w:fldChar w:fldCharType="separate"/>
            </w:r>
            <w:r w:rsidR="00F07AB6">
              <w:rPr>
                <w:webHidden/>
              </w:rPr>
              <w:t>14</w:t>
            </w:r>
            <w:r w:rsidR="00F07AB6">
              <w:rPr>
                <w:webHidden/>
              </w:rPr>
              <w:fldChar w:fldCharType="end"/>
            </w:r>
          </w:hyperlink>
        </w:p>
        <w:p w14:paraId="1EE7A15F" w14:textId="5EF3622E" w:rsidR="00F07AB6" w:rsidRDefault="00D538D5">
          <w:pPr>
            <w:pStyle w:val="TOC1"/>
            <w:rPr>
              <w:b w:val="0"/>
              <w:kern w:val="0"/>
              <w:sz w:val="22"/>
              <w:szCs w:val="22"/>
              <w:lang w:val="en-GB" w:eastAsia="en-GB"/>
            </w:rPr>
          </w:pPr>
          <w:hyperlink w:anchor="_Toc30087298" w:history="1">
            <w:r w:rsidR="00F07AB6" w:rsidRPr="00A34E8D">
              <w:rPr>
                <w:rStyle w:val="Hyperlink"/>
                <w:rFonts w:cstheme="minorHAnsi"/>
                <w:bCs/>
              </w:rPr>
              <w:t>References</w:t>
            </w:r>
            <w:r w:rsidR="00F07AB6">
              <w:rPr>
                <w:webHidden/>
              </w:rPr>
              <w:tab/>
            </w:r>
            <w:r w:rsidR="00F07AB6">
              <w:rPr>
                <w:webHidden/>
              </w:rPr>
              <w:fldChar w:fldCharType="begin"/>
            </w:r>
            <w:r w:rsidR="00F07AB6">
              <w:rPr>
                <w:webHidden/>
              </w:rPr>
              <w:instrText xml:space="preserve"> PAGEREF _Toc30087298 \h </w:instrText>
            </w:r>
            <w:r w:rsidR="00F07AB6">
              <w:rPr>
                <w:webHidden/>
              </w:rPr>
            </w:r>
            <w:r w:rsidR="00F07AB6">
              <w:rPr>
                <w:webHidden/>
              </w:rPr>
              <w:fldChar w:fldCharType="separate"/>
            </w:r>
            <w:r w:rsidR="00F07AB6">
              <w:rPr>
                <w:webHidden/>
              </w:rPr>
              <w:t>15</w:t>
            </w:r>
            <w:r w:rsidR="00F07AB6">
              <w:rPr>
                <w:webHidden/>
              </w:rPr>
              <w:fldChar w:fldCharType="end"/>
            </w:r>
          </w:hyperlink>
        </w:p>
        <w:p w14:paraId="37268591" w14:textId="2694CAB8" w:rsidR="00F07AB6" w:rsidRDefault="00D538D5">
          <w:pPr>
            <w:pStyle w:val="TOC1"/>
            <w:rPr>
              <w:b w:val="0"/>
              <w:kern w:val="0"/>
              <w:sz w:val="22"/>
              <w:szCs w:val="22"/>
              <w:lang w:val="en-GB" w:eastAsia="en-GB"/>
            </w:rPr>
          </w:pPr>
          <w:hyperlink w:anchor="_Toc30087299" w:history="1">
            <w:r w:rsidR="00F07AB6" w:rsidRPr="00A34E8D">
              <w:rPr>
                <w:rStyle w:val="Hyperlink"/>
                <w:bCs/>
              </w:rPr>
              <w:t>Appendix: Interview with Awel Aman Tawe</w:t>
            </w:r>
            <w:r w:rsidR="00F07AB6">
              <w:rPr>
                <w:webHidden/>
              </w:rPr>
              <w:tab/>
            </w:r>
            <w:r w:rsidR="00F07AB6">
              <w:rPr>
                <w:webHidden/>
              </w:rPr>
              <w:fldChar w:fldCharType="begin"/>
            </w:r>
            <w:r w:rsidR="00F07AB6">
              <w:rPr>
                <w:webHidden/>
              </w:rPr>
              <w:instrText xml:space="preserve"> PAGEREF _Toc30087299 \h </w:instrText>
            </w:r>
            <w:r w:rsidR="00F07AB6">
              <w:rPr>
                <w:webHidden/>
              </w:rPr>
            </w:r>
            <w:r w:rsidR="00F07AB6">
              <w:rPr>
                <w:webHidden/>
              </w:rPr>
              <w:fldChar w:fldCharType="separate"/>
            </w:r>
            <w:r w:rsidR="00F07AB6">
              <w:rPr>
                <w:webHidden/>
              </w:rPr>
              <w:t>18</w:t>
            </w:r>
            <w:r w:rsidR="00F07AB6">
              <w:rPr>
                <w:webHidden/>
              </w:rPr>
              <w:fldChar w:fldCharType="end"/>
            </w:r>
          </w:hyperlink>
        </w:p>
        <w:p w14:paraId="69298C8A" w14:textId="38C12DFD" w:rsidR="00DE41E4" w:rsidRDefault="00994720">
          <w:r>
            <w:rPr>
              <w:b/>
              <w:bCs/>
              <w:noProof/>
            </w:rPr>
            <w:fldChar w:fldCharType="end"/>
          </w:r>
        </w:p>
      </w:sdtContent>
    </w:sdt>
    <w:p w14:paraId="7A017A5F" w14:textId="77777777" w:rsidR="007A148E" w:rsidRDefault="007A148E" w:rsidP="007A148E">
      <w:pPr>
        <w:rPr>
          <w:rFonts w:ascii="Arial" w:hAnsi="Arial" w:cs="Arial"/>
          <w:color w:val="FF0000"/>
        </w:rPr>
      </w:pPr>
    </w:p>
    <w:p w14:paraId="25B6339E" w14:textId="77777777" w:rsidR="007A148E" w:rsidRPr="00E251FB" w:rsidRDefault="007A148E" w:rsidP="007A148E">
      <w:pPr>
        <w:pStyle w:val="SectionTitle"/>
        <w:rPr>
          <w:b/>
          <w:bCs/>
          <w:sz w:val="28"/>
          <w:szCs w:val="28"/>
        </w:rPr>
      </w:pPr>
      <w:bookmarkStart w:id="0" w:name="_Toc30087287"/>
      <w:r w:rsidRPr="00E251FB">
        <w:rPr>
          <w:b/>
          <w:bCs/>
          <w:sz w:val="28"/>
          <w:szCs w:val="28"/>
        </w:rPr>
        <w:lastRenderedPageBreak/>
        <w:t>Introduction</w:t>
      </w:r>
      <w:bookmarkEnd w:id="0"/>
      <w:r w:rsidRPr="00E251FB">
        <w:rPr>
          <w:b/>
          <w:bCs/>
          <w:sz w:val="28"/>
          <w:szCs w:val="28"/>
        </w:rPr>
        <w:t xml:space="preserve"> </w:t>
      </w:r>
    </w:p>
    <w:p w14:paraId="42D7CF0D" w14:textId="77C0B9AA" w:rsidR="00907E8D" w:rsidRDefault="00E251FB" w:rsidP="00C76221">
      <w:pPr>
        <w:pStyle w:val="NoSpacing"/>
      </w:pPr>
      <w:r>
        <w:t xml:space="preserve">            </w:t>
      </w:r>
      <w:r w:rsidR="00AF11B6">
        <w:t>Accelerated environmental change, social inequality</w:t>
      </w:r>
      <w:r w:rsidR="00941D2F">
        <w:t xml:space="preserve"> and </w:t>
      </w:r>
      <w:r w:rsidR="00AF11B6">
        <w:t>economic uncertainty ha</w:t>
      </w:r>
      <w:r w:rsidR="00941D2F">
        <w:t>ve</w:t>
      </w:r>
      <w:r w:rsidR="00AF11B6">
        <w:t xml:space="preserve"> become </w:t>
      </w:r>
      <w:r w:rsidR="00CB5990">
        <w:t xml:space="preserve">unwanted </w:t>
      </w:r>
      <w:r w:rsidR="00AF11B6">
        <w:t>biproduct</w:t>
      </w:r>
      <w:r w:rsidR="00941D2F">
        <w:t>s</w:t>
      </w:r>
      <w:r w:rsidR="00AF11B6">
        <w:t xml:space="preserve"> of </w:t>
      </w:r>
      <w:r w:rsidR="00941D2F">
        <w:t xml:space="preserve">the modern </w:t>
      </w:r>
      <w:r w:rsidR="00AF11B6">
        <w:t xml:space="preserve">business </w:t>
      </w:r>
      <w:r w:rsidR="00EF24B8">
        <w:t>environment</w:t>
      </w:r>
      <w:r w:rsidR="00AF11B6">
        <w:t xml:space="preserve">. </w:t>
      </w:r>
      <w:r w:rsidR="00CB5990">
        <w:t xml:space="preserve">The time has come for a </w:t>
      </w:r>
      <w:r w:rsidR="00EF24B8">
        <w:t xml:space="preserve">new </w:t>
      </w:r>
      <w:r w:rsidR="00941D2F">
        <w:t>era</w:t>
      </w:r>
      <w:r w:rsidR="00EF24B8">
        <w:t xml:space="preserve"> that </w:t>
      </w:r>
      <w:r w:rsidR="00941D2F">
        <w:t>considers the impact of</w:t>
      </w:r>
      <w:r w:rsidR="00EF24B8">
        <w:t xml:space="preserve"> business on the </w:t>
      </w:r>
      <w:r w:rsidR="00941D2F">
        <w:t xml:space="preserve">wider </w:t>
      </w:r>
      <w:r w:rsidR="00EF24B8">
        <w:t>community and natural environment</w:t>
      </w:r>
      <w:r w:rsidR="00941D2F">
        <w:t>.</w:t>
      </w:r>
    </w:p>
    <w:p w14:paraId="30C3809A" w14:textId="07FEA0EC" w:rsidR="000E0A7C" w:rsidRDefault="00456B37" w:rsidP="00456B37">
      <w:pPr>
        <w:pStyle w:val="NoSpacing"/>
      </w:pPr>
      <w:r>
        <w:t xml:space="preserve">           The current trajectory towards a faster, easier, better and cheaper life </w:t>
      </w:r>
      <w:r w:rsidR="00941D2F">
        <w:t xml:space="preserve">has an </w:t>
      </w:r>
      <w:r>
        <w:t xml:space="preserve">associated global cost. </w:t>
      </w:r>
      <w:r w:rsidR="006512F7">
        <w:t>P</w:t>
      </w:r>
      <w:r w:rsidR="009F137F">
        <w:t>lastic</w:t>
      </w:r>
      <w:r w:rsidR="000E0A7C">
        <w:t xml:space="preserve"> bottles washing up on remote beaches</w:t>
      </w:r>
      <w:r w:rsidR="00907E8D">
        <w:t>,</w:t>
      </w:r>
      <w:r w:rsidR="00941D2F">
        <w:t xml:space="preserve"> </w:t>
      </w:r>
      <w:r w:rsidR="000E0A7C">
        <w:t xml:space="preserve">unpredictable weather cycles </w:t>
      </w:r>
      <w:r w:rsidR="006512F7">
        <w:t xml:space="preserve">and unwanted social effects </w:t>
      </w:r>
      <w:r w:rsidR="003C3E7A">
        <w:t>are becoming more present</w:t>
      </w:r>
      <w:r w:rsidR="004B7A91">
        <w:t xml:space="preserve"> and disturbing.</w:t>
      </w:r>
      <w:r w:rsidR="003C3E7A">
        <w:t xml:space="preserve"> </w:t>
      </w:r>
    </w:p>
    <w:p w14:paraId="3259188D" w14:textId="26589804" w:rsidR="006512F7" w:rsidRDefault="006512F7" w:rsidP="00456B37">
      <w:pPr>
        <w:pStyle w:val="NoSpacing"/>
      </w:pPr>
      <w:r>
        <w:t xml:space="preserve">            In this investigative case study, </w:t>
      </w:r>
      <w:proofErr w:type="spellStart"/>
      <w:r>
        <w:t>Awel</w:t>
      </w:r>
      <w:proofErr w:type="spellEnd"/>
      <w:r>
        <w:t xml:space="preserve"> Aman Tawe</w:t>
      </w:r>
      <w:r w:rsidR="004B7A91">
        <w:t>,</w:t>
      </w:r>
      <w:r w:rsidR="00712ECA">
        <w:t xml:space="preserve"> </w:t>
      </w:r>
      <w:r w:rsidR="007E26E9">
        <w:t>a community energy co-operative based in South Wales</w:t>
      </w:r>
      <w:r w:rsidR="004B7A91">
        <w:t>,</w:t>
      </w:r>
      <w:r w:rsidR="00712ECA">
        <w:t xml:space="preserve"> </w:t>
      </w:r>
      <w:r>
        <w:t xml:space="preserve">will be examined to highlight an example of how business can achieve social and environmental goals. </w:t>
      </w:r>
      <w:r w:rsidR="004B7A91">
        <w:t>P</w:t>
      </w:r>
      <w:r w:rsidR="007E26E9">
        <w:t>rimary data sourced from the company’s director</w:t>
      </w:r>
      <w:r w:rsidR="004B7A91">
        <w:t xml:space="preserve"> will be included.</w:t>
      </w:r>
    </w:p>
    <w:p w14:paraId="27FF15AE" w14:textId="77777777" w:rsidR="00456B37" w:rsidRDefault="00456B37" w:rsidP="00C76221">
      <w:pPr>
        <w:pStyle w:val="NoSpacing"/>
      </w:pPr>
    </w:p>
    <w:p w14:paraId="178D057F" w14:textId="2BCAE85C" w:rsidR="009F1854" w:rsidRPr="009F1854" w:rsidRDefault="009F1854" w:rsidP="0037447B">
      <w:pPr>
        <w:pStyle w:val="Heading1"/>
        <w:rPr>
          <w:sz w:val="28"/>
          <w:szCs w:val="28"/>
        </w:rPr>
      </w:pPr>
      <w:bookmarkStart w:id="1" w:name="_Toc30087288"/>
      <w:r w:rsidRPr="009F1854">
        <w:rPr>
          <w:sz w:val="28"/>
          <w:szCs w:val="28"/>
        </w:rPr>
        <w:t>The Principles of Harmony</w:t>
      </w:r>
      <w:bookmarkEnd w:id="1"/>
    </w:p>
    <w:p w14:paraId="1E38126D" w14:textId="18420B8F" w:rsidR="00FA41CC" w:rsidRDefault="007A0173" w:rsidP="0037447B">
      <w:pPr>
        <w:spacing w:line="480" w:lineRule="auto"/>
      </w:pPr>
      <w:r>
        <w:t>Th</w:t>
      </w:r>
      <w:r w:rsidR="00907E8D">
        <w:t>e</w:t>
      </w:r>
      <w:r w:rsidR="004B7A91">
        <w:t>’</w:t>
      </w:r>
      <w:r>
        <w:t xml:space="preserve"> </w:t>
      </w:r>
      <w:r w:rsidR="00CB5990">
        <w:t>P</w:t>
      </w:r>
      <w:r>
        <w:t xml:space="preserve">rinciples </w:t>
      </w:r>
      <w:r w:rsidR="00907E8D">
        <w:t>of Harmony</w:t>
      </w:r>
      <w:r w:rsidR="004B7A91">
        <w:t>’</w:t>
      </w:r>
      <w:r w:rsidR="00907E8D">
        <w:t xml:space="preserve"> </w:t>
      </w:r>
      <w:r>
        <w:t>have been adapted from</w:t>
      </w:r>
      <w:r w:rsidR="000A6CB2">
        <w:t xml:space="preserve"> HRH Prince of Wales book ‘</w:t>
      </w:r>
      <w:r w:rsidR="000A6CB2">
        <w:rPr>
          <w:i/>
          <w:iCs/>
        </w:rPr>
        <w:t>Harmony, a new way of looking at our world</w:t>
      </w:r>
      <w:r w:rsidR="00E17C61">
        <w:rPr>
          <w:i/>
          <w:iCs/>
        </w:rPr>
        <w:t>’</w:t>
      </w:r>
      <w:r w:rsidR="00907E8D">
        <w:t xml:space="preserve"> </w:t>
      </w:r>
      <w:r w:rsidR="00C964AF">
        <w:t>into</w:t>
      </w:r>
      <w:r w:rsidR="004B7A91">
        <w:t xml:space="preserve"> a </w:t>
      </w:r>
      <w:r w:rsidR="00907E8D">
        <w:t xml:space="preserve">business </w:t>
      </w:r>
      <w:r w:rsidR="00CB5990">
        <w:t>context.</w:t>
      </w:r>
    </w:p>
    <w:p w14:paraId="716E75AC" w14:textId="0E341B4D" w:rsidR="00E17C61" w:rsidRDefault="00450FCF" w:rsidP="0037447B">
      <w:pPr>
        <w:spacing w:line="480" w:lineRule="auto"/>
      </w:pPr>
      <w:r>
        <w:t xml:space="preserve">Figure 1.0 </w:t>
      </w:r>
      <w:r w:rsidR="00CB5990">
        <w:t xml:space="preserve">gives </w:t>
      </w:r>
      <w:r>
        <w:t xml:space="preserve">the </w:t>
      </w:r>
      <w:r w:rsidR="00907E8D">
        <w:t xml:space="preserve">natural </w:t>
      </w:r>
      <w:r>
        <w:t>principles</w:t>
      </w:r>
      <w:r w:rsidR="004B7A91">
        <w:t>,</w:t>
      </w:r>
      <w:r w:rsidR="00C964AF">
        <w:t xml:space="preserve"> </w:t>
      </w:r>
      <w:r>
        <w:t xml:space="preserve">with </w:t>
      </w:r>
      <w:r w:rsidR="00907E8D">
        <w:t>examples of how the</w:t>
      </w:r>
      <w:r w:rsidR="004B7A91">
        <w:t>se</w:t>
      </w:r>
      <w:r w:rsidR="00907E8D">
        <w:t xml:space="preserve"> principles can be translated to a business context.</w:t>
      </w:r>
      <w:r w:rsidR="006512F7">
        <w:t xml:space="preserve"> </w:t>
      </w:r>
    </w:p>
    <w:p w14:paraId="1C131248" w14:textId="22B11D70" w:rsidR="00E17C61" w:rsidRDefault="00E17C61" w:rsidP="0037447B">
      <w:pPr>
        <w:spacing w:line="480" w:lineRule="auto"/>
      </w:pPr>
    </w:p>
    <w:p w14:paraId="7FC31DE3" w14:textId="7B5E8340" w:rsidR="00E17C61" w:rsidRDefault="00E17C61" w:rsidP="0037447B">
      <w:pPr>
        <w:spacing w:line="480" w:lineRule="auto"/>
      </w:pPr>
    </w:p>
    <w:p w14:paraId="73DE1CC4" w14:textId="2B028869" w:rsidR="00E17C61" w:rsidRDefault="00E17C61" w:rsidP="0037447B">
      <w:pPr>
        <w:spacing w:line="480" w:lineRule="auto"/>
      </w:pPr>
    </w:p>
    <w:p w14:paraId="1B37EBB4" w14:textId="1DB76F47" w:rsidR="00E17C61" w:rsidRDefault="00E17C61" w:rsidP="0037447B">
      <w:pPr>
        <w:spacing w:line="480" w:lineRule="auto"/>
      </w:pPr>
    </w:p>
    <w:p w14:paraId="2134B37D" w14:textId="7DD691D5" w:rsidR="006512F7" w:rsidRDefault="006512F7" w:rsidP="0037447B">
      <w:pPr>
        <w:spacing w:line="480" w:lineRule="auto"/>
      </w:pPr>
    </w:p>
    <w:p w14:paraId="0676A027" w14:textId="77777777" w:rsidR="00044545" w:rsidRDefault="00044545" w:rsidP="0037447B">
      <w:pPr>
        <w:spacing w:line="480" w:lineRule="auto"/>
      </w:pPr>
    </w:p>
    <w:tbl>
      <w:tblPr>
        <w:tblStyle w:val="TableGrid"/>
        <w:tblW w:w="10620" w:type="dxa"/>
        <w:tblInd w:w="-455" w:type="dxa"/>
        <w:tblLook w:val="04A0" w:firstRow="1" w:lastRow="0" w:firstColumn="1" w:lastColumn="0" w:noHBand="0" w:noVBand="1"/>
      </w:tblPr>
      <w:tblGrid>
        <w:gridCol w:w="1416"/>
        <w:gridCol w:w="4254"/>
        <w:gridCol w:w="4950"/>
      </w:tblGrid>
      <w:tr w:rsidR="00FA41CC" w14:paraId="4DB1A4FE" w14:textId="77777777" w:rsidTr="00E71699">
        <w:trPr>
          <w:trHeight w:val="476"/>
        </w:trPr>
        <w:tc>
          <w:tcPr>
            <w:tcW w:w="1416" w:type="dxa"/>
          </w:tcPr>
          <w:p w14:paraId="5222477C" w14:textId="77777777" w:rsidR="00FA41CC" w:rsidRPr="00FA41CC" w:rsidRDefault="00FA41CC" w:rsidP="00F40B65">
            <w:pPr>
              <w:pStyle w:val="NoSpacing"/>
              <w:spacing w:line="360" w:lineRule="auto"/>
              <w:rPr>
                <w:b/>
                <w:bCs/>
              </w:rPr>
            </w:pPr>
            <w:r w:rsidRPr="00FA41CC">
              <w:rPr>
                <w:b/>
                <w:bCs/>
              </w:rPr>
              <w:lastRenderedPageBreak/>
              <w:t>Principle</w:t>
            </w:r>
          </w:p>
        </w:tc>
        <w:tc>
          <w:tcPr>
            <w:tcW w:w="4254" w:type="dxa"/>
          </w:tcPr>
          <w:p w14:paraId="081D5144" w14:textId="5B2E94D4" w:rsidR="00FA41CC" w:rsidRPr="00FA41CC" w:rsidRDefault="005A7F14" w:rsidP="00F40B65">
            <w:pPr>
              <w:pStyle w:val="NoSpacing"/>
              <w:spacing w:line="360" w:lineRule="auto"/>
              <w:rPr>
                <w:b/>
                <w:bCs/>
              </w:rPr>
            </w:pPr>
            <w:r>
              <w:rPr>
                <w:b/>
                <w:bCs/>
              </w:rPr>
              <w:t xml:space="preserve">Natural context </w:t>
            </w:r>
          </w:p>
        </w:tc>
        <w:tc>
          <w:tcPr>
            <w:tcW w:w="4950" w:type="dxa"/>
          </w:tcPr>
          <w:p w14:paraId="67C362C9" w14:textId="78535282" w:rsidR="00FA41CC" w:rsidRPr="00FA41CC" w:rsidRDefault="000E2135" w:rsidP="00F40B65">
            <w:pPr>
              <w:pStyle w:val="NoSpacing"/>
              <w:spacing w:line="360" w:lineRule="auto"/>
              <w:rPr>
                <w:b/>
                <w:bCs/>
              </w:rPr>
            </w:pPr>
            <w:r>
              <w:rPr>
                <w:b/>
                <w:bCs/>
              </w:rPr>
              <w:t>How it can be applied within a business context.</w:t>
            </w:r>
          </w:p>
        </w:tc>
      </w:tr>
      <w:tr w:rsidR="00FA41CC" w14:paraId="2DEF4F9B" w14:textId="77777777" w:rsidTr="00E71699">
        <w:trPr>
          <w:trHeight w:val="440"/>
        </w:trPr>
        <w:tc>
          <w:tcPr>
            <w:tcW w:w="1416" w:type="dxa"/>
          </w:tcPr>
          <w:p w14:paraId="3313744C" w14:textId="05135399" w:rsidR="00FA41CC" w:rsidRPr="007A0173" w:rsidRDefault="00FA41CC" w:rsidP="00F40B65">
            <w:pPr>
              <w:pStyle w:val="NoSpacing"/>
              <w:spacing w:line="360" w:lineRule="auto"/>
              <w:rPr>
                <w:b/>
                <w:bCs/>
              </w:rPr>
            </w:pPr>
            <w:r w:rsidRPr="007A0173">
              <w:rPr>
                <w:b/>
                <w:bCs/>
              </w:rPr>
              <w:t>Inter</w:t>
            </w:r>
            <w:r w:rsidR="007A0173" w:rsidRPr="007A0173">
              <w:rPr>
                <w:b/>
                <w:bCs/>
              </w:rPr>
              <w:t>-</w:t>
            </w:r>
            <w:r w:rsidRPr="007A0173">
              <w:rPr>
                <w:b/>
                <w:bCs/>
              </w:rPr>
              <w:t>dependence</w:t>
            </w:r>
          </w:p>
        </w:tc>
        <w:tc>
          <w:tcPr>
            <w:tcW w:w="4254" w:type="dxa"/>
          </w:tcPr>
          <w:p w14:paraId="0C616127" w14:textId="77777777" w:rsidR="00FA41CC" w:rsidRDefault="00AE647B" w:rsidP="00F40B65">
            <w:pPr>
              <w:pStyle w:val="NoSpacing"/>
              <w:spacing w:line="360" w:lineRule="auto"/>
            </w:pPr>
            <w:r>
              <w:t xml:space="preserve">Working as a combined force instead of competing. </w:t>
            </w:r>
            <w:r w:rsidR="00363409">
              <w:t xml:space="preserve">There is interconnectivity between everything. </w:t>
            </w:r>
          </w:p>
        </w:tc>
        <w:tc>
          <w:tcPr>
            <w:tcW w:w="4950" w:type="dxa"/>
          </w:tcPr>
          <w:p w14:paraId="0ED8CAF8" w14:textId="69A528F5" w:rsidR="00FA41CC" w:rsidRDefault="00AE647B" w:rsidP="00F40B65">
            <w:pPr>
              <w:pStyle w:val="NoSpacing"/>
              <w:spacing w:line="360" w:lineRule="auto"/>
            </w:pPr>
            <w:r>
              <w:t xml:space="preserve">Collaboration within business </w:t>
            </w:r>
            <w:r w:rsidR="00907E8D">
              <w:t xml:space="preserve">can </w:t>
            </w:r>
            <w:r>
              <w:t>open</w:t>
            </w:r>
            <w:r w:rsidR="00907E8D">
              <w:t xml:space="preserve"> </w:t>
            </w:r>
            <w:r>
              <w:t xml:space="preserve">new doors and </w:t>
            </w:r>
            <w:r w:rsidR="00907E8D">
              <w:t xml:space="preserve">provide </w:t>
            </w:r>
            <w:r>
              <w:t xml:space="preserve">opportunities that could not be achieved individually. </w:t>
            </w:r>
          </w:p>
        </w:tc>
      </w:tr>
      <w:tr w:rsidR="00FA41CC" w14:paraId="58EEFC02" w14:textId="77777777" w:rsidTr="00E71699">
        <w:trPr>
          <w:trHeight w:val="440"/>
        </w:trPr>
        <w:tc>
          <w:tcPr>
            <w:tcW w:w="1416" w:type="dxa"/>
          </w:tcPr>
          <w:p w14:paraId="50CDBA09" w14:textId="77777777" w:rsidR="00FA41CC" w:rsidRPr="007A0173" w:rsidRDefault="00FA41CC" w:rsidP="00F40B65">
            <w:pPr>
              <w:pStyle w:val="NoSpacing"/>
              <w:spacing w:line="360" w:lineRule="auto"/>
              <w:rPr>
                <w:b/>
                <w:bCs/>
              </w:rPr>
            </w:pPr>
            <w:r w:rsidRPr="007A0173">
              <w:rPr>
                <w:b/>
                <w:bCs/>
              </w:rPr>
              <w:t xml:space="preserve">Geometry </w:t>
            </w:r>
          </w:p>
        </w:tc>
        <w:tc>
          <w:tcPr>
            <w:tcW w:w="4254" w:type="dxa"/>
          </w:tcPr>
          <w:p w14:paraId="7F66C51B" w14:textId="2AE2D0CE" w:rsidR="00FA41CC" w:rsidRDefault="006131C8" w:rsidP="00F40B65">
            <w:pPr>
              <w:pStyle w:val="NoSpacing"/>
              <w:spacing w:line="360" w:lineRule="auto"/>
            </w:pPr>
            <w:r>
              <w:t xml:space="preserve">Natural pattern is all around </w:t>
            </w:r>
            <w:r w:rsidR="00AD71E8">
              <w:t>in the micro and macro form</w:t>
            </w:r>
            <w:r w:rsidR="00B34722">
              <w:t>s. Reminding us that the natural world has an order and symmetry.</w:t>
            </w:r>
          </w:p>
        </w:tc>
        <w:tc>
          <w:tcPr>
            <w:tcW w:w="4950" w:type="dxa"/>
          </w:tcPr>
          <w:p w14:paraId="24A494D9" w14:textId="379FA8AB" w:rsidR="00FA41CC" w:rsidRDefault="006131C8" w:rsidP="00F40B65">
            <w:pPr>
              <w:pStyle w:val="NoSpacing"/>
              <w:spacing w:line="360" w:lineRule="auto"/>
            </w:pPr>
            <w:r>
              <w:t>Architects</w:t>
            </w:r>
            <w:r w:rsidR="00907E8D">
              <w:t xml:space="preserve"> and </w:t>
            </w:r>
            <w:r>
              <w:t xml:space="preserve">artists </w:t>
            </w:r>
            <w:r w:rsidR="00520CF7">
              <w:t xml:space="preserve">use pattern and symmetry in their work. Algorithms </w:t>
            </w:r>
            <w:proofErr w:type="spellStart"/>
            <w:r w:rsidR="00520CF7">
              <w:t>recognise</w:t>
            </w:r>
            <w:proofErr w:type="spellEnd"/>
            <w:r w:rsidR="00520CF7">
              <w:t xml:space="preserve"> patterns in data and this informs business strategy.</w:t>
            </w:r>
          </w:p>
        </w:tc>
      </w:tr>
      <w:tr w:rsidR="00FA41CC" w14:paraId="61D0B6B7" w14:textId="77777777" w:rsidTr="00E71699">
        <w:trPr>
          <w:trHeight w:val="440"/>
        </w:trPr>
        <w:tc>
          <w:tcPr>
            <w:tcW w:w="1416" w:type="dxa"/>
          </w:tcPr>
          <w:p w14:paraId="6346B4E3" w14:textId="77777777" w:rsidR="00FA41CC" w:rsidRPr="007A0173" w:rsidRDefault="00FA41CC" w:rsidP="00F40B65">
            <w:pPr>
              <w:pStyle w:val="NoSpacing"/>
              <w:spacing w:line="360" w:lineRule="auto"/>
              <w:rPr>
                <w:b/>
                <w:bCs/>
              </w:rPr>
            </w:pPr>
            <w:r w:rsidRPr="007A0173">
              <w:rPr>
                <w:b/>
                <w:bCs/>
              </w:rPr>
              <w:t>The Cycle</w:t>
            </w:r>
          </w:p>
        </w:tc>
        <w:tc>
          <w:tcPr>
            <w:tcW w:w="4254" w:type="dxa"/>
          </w:tcPr>
          <w:p w14:paraId="2A965257" w14:textId="77777777" w:rsidR="00245AF2" w:rsidRDefault="00FA41CC" w:rsidP="00F40B65">
            <w:pPr>
              <w:pStyle w:val="NoSpacing"/>
              <w:spacing w:line="360" w:lineRule="auto"/>
            </w:pPr>
            <w:r>
              <w:t>Cycles are present throughout nature and have periods of decline and acceleration</w:t>
            </w:r>
            <w:r w:rsidR="00245AF2">
              <w:t xml:space="preserve">. Everything within the process is recycled so that the cycle can begin again. </w:t>
            </w:r>
          </w:p>
        </w:tc>
        <w:tc>
          <w:tcPr>
            <w:tcW w:w="4950" w:type="dxa"/>
          </w:tcPr>
          <w:p w14:paraId="63E1A055" w14:textId="7B31A98E" w:rsidR="00FA41CC" w:rsidRDefault="00245AF2" w:rsidP="00F40B65">
            <w:pPr>
              <w:pStyle w:val="NoSpacing"/>
              <w:spacing w:line="360" w:lineRule="auto"/>
            </w:pPr>
            <w:r>
              <w:t>Linear cycles and services can be replaced by more circular system</w:t>
            </w:r>
            <w:r w:rsidR="00520CF7">
              <w:t>s</w:t>
            </w:r>
            <w:r>
              <w:t xml:space="preserve"> with less waste</w:t>
            </w:r>
            <w:r w:rsidR="00520CF7">
              <w:t xml:space="preserve">, to </w:t>
            </w:r>
            <w:r>
              <w:t xml:space="preserve">create more sustainable and harmonious operations. </w:t>
            </w:r>
            <w:r w:rsidR="00520CF7">
              <w:t xml:space="preserve">Waste can be recycled and redeployed. </w:t>
            </w:r>
            <w:r>
              <w:t xml:space="preserve">  </w:t>
            </w:r>
          </w:p>
        </w:tc>
      </w:tr>
      <w:tr w:rsidR="00FA41CC" w14:paraId="683D82EA" w14:textId="77777777" w:rsidTr="00E71699">
        <w:trPr>
          <w:trHeight w:val="440"/>
        </w:trPr>
        <w:tc>
          <w:tcPr>
            <w:tcW w:w="1416" w:type="dxa"/>
          </w:tcPr>
          <w:p w14:paraId="1EFE8285" w14:textId="77777777" w:rsidR="00FA41CC" w:rsidRPr="007A0173" w:rsidRDefault="00FA41CC" w:rsidP="00F40B65">
            <w:pPr>
              <w:pStyle w:val="NoSpacing"/>
              <w:spacing w:line="360" w:lineRule="auto"/>
              <w:rPr>
                <w:b/>
                <w:bCs/>
              </w:rPr>
            </w:pPr>
            <w:r w:rsidRPr="007A0173">
              <w:rPr>
                <w:b/>
                <w:bCs/>
              </w:rPr>
              <w:t>Diversity</w:t>
            </w:r>
          </w:p>
        </w:tc>
        <w:tc>
          <w:tcPr>
            <w:tcW w:w="4254" w:type="dxa"/>
          </w:tcPr>
          <w:p w14:paraId="24E1DB58" w14:textId="429BB7A9" w:rsidR="00FA41CC" w:rsidRDefault="00AE647B" w:rsidP="00F40B65">
            <w:pPr>
              <w:pStyle w:val="NoSpacing"/>
              <w:spacing w:line="360" w:lineRule="auto"/>
            </w:pPr>
            <w:r>
              <w:t xml:space="preserve">The natural world is rich with diversity and it helps create individuality </w:t>
            </w:r>
            <w:r w:rsidR="00363409">
              <w:t xml:space="preserve">and </w:t>
            </w:r>
            <w:r w:rsidR="00450FCF">
              <w:t xml:space="preserve">resilience. </w:t>
            </w:r>
          </w:p>
        </w:tc>
        <w:tc>
          <w:tcPr>
            <w:tcW w:w="4950" w:type="dxa"/>
          </w:tcPr>
          <w:p w14:paraId="07A88D33" w14:textId="646B94DF" w:rsidR="00FA41CC" w:rsidRDefault="00520CF7" w:rsidP="00F40B65">
            <w:pPr>
              <w:pStyle w:val="NoSpacing"/>
              <w:spacing w:line="360" w:lineRule="auto"/>
            </w:pPr>
            <w:r>
              <w:t>Diversity in the workplace is now actively encouraged to build a r</w:t>
            </w:r>
            <w:r w:rsidR="004B7A91">
              <w:t xml:space="preserve">esilient </w:t>
            </w:r>
            <w:r>
              <w:t xml:space="preserve">and creative </w:t>
            </w:r>
            <w:r w:rsidR="00D15A1E">
              <w:t>range of employees</w:t>
            </w:r>
            <w:bookmarkStart w:id="2" w:name="_GoBack"/>
            <w:bookmarkEnd w:id="2"/>
            <w:r w:rsidR="00D15A1E">
              <w:t xml:space="preserve"> </w:t>
            </w:r>
            <w:r w:rsidR="00CE752C">
              <w:t>(</w:t>
            </w:r>
            <w:r w:rsidR="00CE752C">
              <w:rPr>
                <w:shd w:val="clear" w:color="auto" w:fill="FFFFFF"/>
              </w:rPr>
              <w:t xml:space="preserve">Post, &amp; </w:t>
            </w:r>
            <w:proofErr w:type="spellStart"/>
            <w:r w:rsidR="00CE752C">
              <w:rPr>
                <w:shd w:val="clear" w:color="auto" w:fill="FFFFFF"/>
              </w:rPr>
              <w:t>DiTomaso</w:t>
            </w:r>
            <w:proofErr w:type="spellEnd"/>
            <w:r w:rsidR="00CE752C">
              <w:rPr>
                <w:shd w:val="clear" w:color="auto" w:fill="FFFFFF"/>
              </w:rPr>
              <w:t>. (2009). </w:t>
            </w:r>
          </w:p>
        </w:tc>
      </w:tr>
      <w:tr w:rsidR="00FA41CC" w14:paraId="5A70EE24" w14:textId="77777777" w:rsidTr="00E71699">
        <w:trPr>
          <w:trHeight w:val="440"/>
        </w:trPr>
        <w:tc>
          <w:tcPr>
            <w:tcW w:w="1416" w:type="dxa"/>
          </w:tcPr>
          <w:p w14:paraId="1AD43D5A" w14:textId="77777777" w:rsidR="00FA41CC" w:rsidRPr="007A0173" w:rsidRDefault="00FA41CC" w:rsidP="00F40B65">
            <w:pPr>
              <w:pStyle w:val="NoSpacing"/>
              <w:spacing w:line="360" w:lineRule="auto"/>
              <w:rPr>
                <w:b/>
                <w:bCs/>
              </w:rPr>
            </w:pPr>
            <w:r w:rsidRPr="007A0173">
              <w:rPr>
                <w:b/>
                <w:bCs/>
              </w:rPr>
              <w:t>Adaptation</w:t>
            </w:r>
          </w:p>
        </w:tc>
        <w:tc>
          <w:tcPr>
            <w:tcW w:w="4254" w:type="dxa"/>
          </w:tcPr>
          <w:p w14:paraId="4A66F245" w14:textId="77777777" w:rsidR="00FA41CC" w:rsidRDefault="00AD71E8" w:rsidP="00F40B65">
            <w:pPr>
              <w:pStyle w:val="NoSpacing"/>
              <w:spacing w:line="360" w:lineRule="auto"/>
            </w:pPr>
            <w:r>
              <w:t xml:space="preserve">Living things on Earth have adopted over time in </w:t>
            </w:r>
            <w:r w:rsidR="00200000">
              <w:t>an</w:t>
            </w:r>
            <w:r>
              <w:t xml:space="preserve"> action</w:t>
            </w:r>
            <w:r w:rsidR="00853C52">
              <w:t>-</w:t>
            </w:r>
            <w:r>
              <w:t xml:space="preserve"> reaction</w:t>
            </w:r>
            <w:r w:rsidR="00853C52">
              <w:t>,</w:t>
            </w:r>
            <w:r>
              <w:t xml:space="preserve"> </w:t>
            </w:r>
            <w:r w:rsidR="00200000">
              <w:t xml:space="preserve">evolutionary process. Everything must adopt to its surroundings to prosper. </w:t>
            </w:r>
          </w:p>
          <w:p w14:paraId="5B426037" w14:textId="17CE0F63" w:rsidR="00853C52" w:rsidRDefault="00853C52" w:rsidP="00F40B65">
            <w:pPr>
              <w:pStyle w:val="NoSpacing"/>
              <w:spacing w:line="360" w:lineRule="auto"/>
            </w:pPr>
          </w:p>
        </w:tc>
        <w:tc>
          <w:tcPr>
            <w:tcW w:w="4950" w:type="dxa"/>
          </w:tcPr>
          <w:p w14:paraId="1C71F281" w14:textId="0DD047B9" w:rsidR="00FA41CC" w:rsidRDefault="00200000" w:rsidP="00F40B65">
            <w:pPr>
              <w:pStyle w:val="NoSpacing"/>
              <w:spacing w:line="360" w:lineRule="auto"/>
            </w:pPr>
            <w:r>
              <w:t xml:space="preserve">The business environment is constantly changing due to external factors </w:t>
            </w:r>
            <w:r w:rsidR="004B7A91">
              <w:t xml:space="preserve">such as </w:t>
            </w:r>
            <w:proofErr w:type="spellStart"/>
            <w:r>
              <w:t>globali</w:t>
            </w:r>
            <w:r w:rsidR="004B7A91">
              <w:t>s</w:t>
            </w:r>
            <w:r>
              <w:t>ation</w:t>
            </w:r>
            <w:proofErr w:type="spellEnd"/>
            <w:r>
              <w:t xml:space="preserve">, new technologies and changes in consumer buying habits. Companies must read and act on signals </w:t>
            </w:r>
            <w:r w:rsidR="00070866">
              <w:t xml:space="preserve">and </w:t>
            </w:r>
            <w:r>
              <w:t>adapt their strategy accordingly</w:t>
            </w:r>
            <w:r w:rsidR="00070866">
              <w:t>.</w:t>
            </w:r>
          </w:p>
        </w:tc>
      </w:tr>
      <w:tr w:rsidR="00FA41CC" w14:paraId="133C0C11" w14:textId="77777777" w:rsidTr="00E71699">
        <w:trPr>
          <w:trHeight w:val="440"/>
        </w:trPr>
        <w:tc>
          <w:tcPr>
            <w:tcW w:w="1416" w:type="dxa"/>
          </w:tcPr>
          <w:p w14:paraId="396CCC85" w14:textId="77777777" w:rsidR="00FA41CC" w:rsidRPr="007A0173" w:rsidRDefault="00FA41CC" w:rsidP="00F40B65">
            <w:pPr>
              <w:pStyle w:val="NoSpacing"/>
              <w:spacing w:line="360" w:lineRule="auto"/>
              <w:rPr>
                <w:b/>
                <w:bCs/>
              </w:rPr>
            </w:pPr>
            <w:r w:rsidRPr="007A0173">
              <w:rPr>
                <w:b/>
                <w:bCs/>
              </w:rPr>
              <w:t>Health</w:t>
            </w:r>
          </w:p>
        </w:tc>
        <w:tc>
          <w:tcPr>
            <w:tcW w:w="4254" w:type="dxa"/>
          </w:tcPr>
          <w:p w14:paraId="1DEEE44F" w14:textId="3315E511" w:rsidR="00FA41CC" w:rsidRDefault="00F40B65" w:rsidP="00F40B65">
            <w:pPr>
              <w:pStyle w:val="NoSpacing"/>
              <w:spacing w:line="360" w:lineRule="auto"/>
            </w:pPr>
            <w:r>
              <w:t xml:space="preserve">The upmost health and well-being for </w:t>
            </w:r>
            <w:proofErr w:type="gramStart"/>
            <w:r>
              <w:t>all of</w:t>
            </w:r>
            <w:proofErr w:type="gramEnd"/>
            <w:r>
              <w:t xml:space="preserve"> the natural world should be the key goal for the human race. Battling inequality by sharing the spoils of nature</w:t>
            </w:r>
            <w:r w:rsidR="00537E36">
              <w:t>, without damaging it</w:t>
            </w:r>
            <w:r>
              <w:t xml:space="preserve">. </w:t>
            </w:r>
          </w:p>
        </w:tc>
        <w:tc>
          <w:tcPr>
            <w:tcW w:w="4950" w:type="dxa"/>
          </w:tcPr>
          <w:p w14:paraId="70B963F1" w14:textId="6E4852B9" w:rsidR="00FA41CC" w:rsidRDefault="00070866" w:rsidP="00F40B65">
            <w:pPr>
              <w:pStyle w:val="NoSpacing"/>
              <w:spacing w:line="360" w:lineRule="auto"/>
            </w:pPr>
            <w:r>
              <w:t>B</w:t>
            </w:r>
            <w:r w:rsidR="004B7A91">
              <w:t>usinesses need to be</w:t>
            </w:r>
            <w:r>
              <w:t xml:space="preserve"> mindful of the wellbeing of workers </w:t>
            </w:r>
            <w:r w:rsidR="004B7A91">
              <w:t xml:space="preserve">to create </w:t>
            </w:r>
            <w:r>
              <w:t>a healthy work environment. This lead</w:t>
            </w:r>
            <w:r w:rsidR="004B7A91">
              <w:t xml:space="preserve">s </w:t>
            </w:r>
            <w:r>
              <w:t>to higher productivity, less absence and promote</w:t>
            </w:r>
            <w:r w:rsidR="004B7A91">
              <w:t>s</w:t>
            </w:r>
            <w:r>
              <w:t xml:space="preserve"> company loyalty </w:t>
            </w:r>
            <w:r w:rsidR="004B7A91">
              <w:t>and well-being.</w:t>
            </w:r>
          </w:p>
        </w:tc>
      </w:tr>
      <w:tr w:rsidR="00FA41CC" w14:paraId="13C5AC2B" w14:textId="77777777" w:rsidTr="00E71699">
        <w:trPr>
          <w:trHeight w:val="521"/>
        </w:trPr>
        <w:tc>
          <w:tcPr>
            <w:tcW w:w="1416" w:type="dxa"/>
          </w:tcPr>
          <w:p w14:paraId="01A790DE" w14:textId="77777777" w:rsidR="00FA41CC" w:rsidRPr="007A0173" w:rsidRDefault="00FA41CC" w:rsidP="00F40B65">
            <w:pPr>
              <w:pStyle w:val="NoSpacing"/>
              <w:spacing w:line="360" w:lineRule="auto"/>
              <w:rPr>
                <w:b/>
                <w:bCs/>
              </w:rPr>
            </w:pPr>
            <w:r w:rsidRPr="007A0173">
              <w:rPr>
                <w:b/>
                <w:bCs/>
              </w:rPr>
              <w:t>Oneness</w:t>
            </w:r>
          </w:p>
        </w:tc>
        <w:tc>
          <w:tcPr>
            <w:tcW w:w="4254" w:type="dxa"/>
          </w:tcPr>
          <w:p w14:paraId="146D39F7" w14:textId="6223779A" w:rsidR="00FA41CC" w:rsidRDefault="00537E36" w:rsidP="00F40B65">
            <w:pPr>
              <w:pStyle w:val="NoSpacing"/>
              <w:spacing w:line="360" w:lineRule="auto"/>
            </w:pPr>
            <w:r>
              <w:t>Oneness is everyone and everything is part of one integral resource and power. It is to consider and then act upon a bigger picture</w:t>
            </w:r>
            <w:r w:rsidR="00FB71CC">
              <w:t xml:space="preserve"> instead of a personal perspective</w:t>
            </w:r>
            <w:r>
              <w:t xml:space="preserve">. </w:t>
            </w:r>
            <w:r w:rsidR="00CE752C">
              <w:rPr>
                <w:shd w:val="clear" w:color="auto" w:fill="FFFFFF"/>
              </w:rPr>
              <w:t>Dunne. (2019).</w:t>
            </w:r>
          </w:p>
        </w:tc>
        <w:tc>
          <w:tcPr>
            <w:tcW w:w="4950" w:type="dxa"/>
          </w:tcPr>
          <w:p w14:paraId="3D557DBE" w14:textId="0556AE05" w:rsidR="00FA41CC" w:rsidRDefault="00FB71CC" w:rsidP="00F40B65">
            <w:pPr>
              <w:pStyle w:val="NoSpacing"/>
              <w:spacing w:line="360" w:lineRule="auto"/>
            </w:pPr>
            <w:r>
              <w:t>Japanese business culture relies less on personal merit and performance as the goal for life</w:t>
            </w:r>
            <w:r w:rsidR="004B7A91">
              <w:t xml:space="preserve"> </w:t>
            </w:r>
            <w:r>
              <w:t>but strives to exist amongst others harmoniously as a collective self (</w:t>
            </w:r>
            <w:r w:rsidRPr="00FB71CC">
              <w:rPr>
                <w:rFonts w:cstheme="minorHAnsi"/>
                <w:color w:val="000000"/>
                <w:shd w:val="clear" w:color="auto" w:fill="FFFFFF"/>
              </w:rPr>
              <w:t>Nonaka</w:t>
            </w:r>
            <w:r>
              <w:rPr>
                <w:rFonts w:cstheme="minorHAnsi"/>
                <w:color w:val="000000"/>
                <w:shd w:val="clear" w:color="auto" w:fill="FFFFFF"/>
              </w:rPr>
              <w:t xml:space="preserve">, &amp; </w:t>
            </w:r>
            <w:r w:rsidRPr="00FB71CC">
              <w:rPr>
                <w:rFonts w:cstheme="minorHAnsi"/>
                <w:color w:val="000000"/>
                <w:shd w:val="clear" w:color="auto" w:fill="FFFFFF"/>
              </w:rPr>
              <w:t>Takeuchi</w:t>
            </w:r>
            <w:r>
              <w:rPr>
                <w:rFonts w:cstheme="minorHAnsi"/>
                <w:color w:val="000000"/>
                <w:shd w:val="clear" w:color="auto" w:fill="FFFFFF"/>
              </w:rPr>
              <w:t xml:space="preserve">. </w:t>
            </w:r>
            <w:r w:rsidRPr="00FB71CC">
              <w:rPr>
                <w:rFonts w:cstheme="minorHAnsi"/>
                <w:color w:val="000000"/>
                <w:shd w:val="clear" w:color="auto" w:fill="FFFFFF"/>
              </w:rPr>
              <w:t>(1995). </w:t>
            </w:r>
          </w:p>
        </w:tc>
      </w:tr>
    </w:tbl>
    <w:p w14:paraId="068FB3DD" w14:textId="682E297E" w:rsidR="00117279" w:rsidRPr="007A3929" w:rsidRDefault="00EF24B8" w:rsidP="007A3929">
      <w:pPr>
        <w:pStyle w:val="NoSpacing"/>
        <w:rPr>
          <w:i/>
          <w:iCs/>
          <w:sz w:val="16"/>
          <w:szCs w:val="16"/>
        </w:rPr>
      </w:pPr>
      <w:r>
        <w:t xml:space="preserve">         </w:t>
      </w:r>
      <w:r w:rsidR="009F1854" w:rsidRPr="009F1854">
        <w:rPr>
          <w:i/>
          <w:iCs/>
          <w:sz w:val="16"/>
          <w:szCs w:val="16"/>
        </w:rPr>
        <w:t>Figure 1.0</w:t>
      </w:r>
    </w:p>
    <w:p w14:paraId="34B05E3E" w14:textId="0380A4D3" w:rsidR="00DE5398" w:rsidRDefault="000E0A7C" w:rsidP="00466746">
      <w:pPr>
        <w:pStyle w:val="Heading2"/>
        <w:jc w:val="center"/>
        <w:rPr>
          <w:sz w:val="28"/>
          <w:szCs w:val="28"/>
        </w:rPr>
      </w:pPr>
      <w:bookmarkStart w:id="3" w:name="_Toc30087289"/>
      <w:r>
        <w:rPr>
          <w:sz w:val="28"/>
          <w:szCs w:val="28"/>
        </w:rPr>
        <w:lastRenderedPageBreak/>
        <w:t>Harmonious Business</w:t>
      </w:r>
      <w:bookmarkEnd w:id="3"/>
    </w:p>
    <w:p w14:paraId="793FE85F" w14:textId="16470D1F" w:rsidR="00117279" w:rsidRPr="00117279" w:rsidRDefault="00E925AF" w:rsidP="00117279">
      <w:pPr>
        <w:pStyle w:val="Heading2"/>
      </w:pPr>
      <w:bookmarkStart w:id="4" w:name="_Toc30087290"/>
      <w:r>
        <w:t>A</w:t>
      </w:r>
      <w:r w:rsidR="00117279">
        <w:t xml:space="preserve"> </w:t>
      </w:r>
      <w:r w:rsidR="002D0E42">
        <w:t>N</w:t>
      </w:r>
      <w:r>
        <w:t xml:space="preserve">ew </w:t>
      </w:r>
      <w:r w:rsidR="002D0E42">
        <w:t>E</w:t>
      </w:r>
      <w:r>
        <w:t xml:space="preserve">conomic </w:t>
      </w:r>
      <w:r w:rsidR="002D0E42">
        <w:t>S</w:t>
      </w:r>
      <w:r>
        <w:t xml:space="preserve">olution to </w:t>
      </w:r>
      <w:r w:rsidR="002D0E42">
        <w:t>P</w:t>
      </w:r>
      <w:r>
        <w:t>rosperity.</w:t>
      </w:r>
      <w:bookmarkEnd w:id="4"/>
      <w:r>
        <w:t xml:space="preserve"> </w:t>
      </w:r>
    </w:p>
    <w:p w14:paraId="6DC5F961" w14:textId="5B9AAC25" w:rsidR="00E17C61" w:rsidRDefault="000E0A7C" w:rsidP="00466746">
      <w:pPr>
        <w:spacing w:line="480" w:lineRule="auto"/>
      </w:pPr>
      <w:r>
        <w:t xml:space="preserve">The </w:t>
      </w:r>
      <w:r w:rsidR="00520CF7">
        <w:t xml:space="preserve">modern </w:t>
      </w:r>
      <w:r>
        <w:t xml:space="preserve">consumer capitalist </w:t>
      </w:r>
      <w:r w:rsidR="00520CF7">
        <w:t>society continues to strive for incre</w:t>
      </w:r>
      <w:r w:rsidR="000F3F19">
        <w:t>asing</w:t>
      </w:r>
      <w:r>
        <w:t xml:space="preserve"> growth </w:t>
      </w:r>
      <w:r w:rsidR="004B7A91">
        <w:t xml:space="preserve">but </w:t>
      </w:r>
      <w:r>
        <w:t>with</w:t>
      </w:r>
      <w:r w:rsidR="000F3F19">
        <w:t xml:space="preserve"> </w:t>
      </w:r>
      <w:r>
        <w:t xml:space="preserve">finite </w:t>
      </w:r>
      <w:r w:rsidR="003B49D2">
        <w:t>resources. Tim</w:t>
      </w:r>
      <w:r w:rsidR="003110AD">
        <w:t xml:space="preserve"> </w:t>
      </w:r>
      <w:r w:rsidR="00466746">
        <w:rPr>
          <w:shd w:val="clear" w:color="auto" w:fill="FFFFFF"/>
        </w:rPr>
        <w:t>Jackson</w:t>
      </w:r>
      <w:r w:rsidR="000F3F19">
        <w:rPr>
          <w:shd w:val="clear" w:color="auto" w:fill="FFFFFF"/>
        </w:rPr>
        <w:t xml:space="preserve"> </w:t>
      </w:r>
      <w:r w:rsidR="00AE237B">
        <w:rPr>
          <w:shd w:val="clear" w:color="auto" w:fill="FFFFFF"/>
        </w:rPr>
        <w:t xml:space="preserve">makes this point in </w:t>
      </w:r>
      <w:r w:rsidR="000F3F19">
        <w:rPr>
          <w:shd w:val="clear" w:color="auto" w:fill="FFFFFF"/>
        </w:rPr>
        <w:t>‘</w:t>
      </w:r>
      <w:r w:rsidR="00466746">
        <w:rPr>
          <w:i/>
          <w:iCs/>
        </w:rPr>
        <w:t>Prosperity without growth</w:t>
      </w:r>
      <w:r w:rsidR="000F3F19">
        <w:rPr>
          <w:i/>
          <w:iCs/>
        </w:rPr>
        <w:t>’</w:t>
      </w:r>
      <w:r w:rsidR="00AE237B">
        <w:rPr>
          <w:i/>
          <w:iCs/>
        </w:rPr>
        <w:t>.</w:t>
      </w:r>
      <w:r w:rsidR="000F3F19">
        <w:t xml:space="preserve"> He states </w:t>
      </w:r>
      <w:r w:rsidR="00466746">
        <w:t>that gross domestic product (GDP)</w:t>
      </w:r>
      <w:r w:rsidR="001B0AFE">
        <w:t xml:space="preserve"> is</w:t>
      </w:r>
      <w:r w:rsidR="00466746">
        <w:t xml:space="preserve"> </w:t>
      </w:r>
      <w:r w:rsidR="000F3F19">
        <w:t xml:space="preserve">the </w:t>
      </w:r>
      <w:r w:rsidR="00466746">
        <w:t xml:space="preserve">current measure of economic activity </w:t>
      </w:r>
      <w:r w:rsidR="000F3F19">
        <w:t xml:space="preserve">and </w:t>
      </w:r>
      <w:r w:rsidR="00CB5990">
        <w:t xml:space="preserve">that </w:t>
      </w:r>
      <w:r w:rsidR="000F3F19">
        <w:t xml:space="preserve">strong </w:t>
      </w:r>
      <w:r w:rsidR="00466746">
        <w:t xml:space="preserve">economic growth </w:t>
      </w:r>
      <w:r w:rsidR="000F3F19">
        <w:t xml:space="preserve">is seen </w:t>
      </w:r>
      <w:r w:rsidR="00466746">
        <w:t xml:space="preserve">as a means of </w:t>
      </w:r>
      <w:r w:rsidR="000F3F19">
        <w:t xml:space="preserve">measuring </w:t>
      </w:r>
      <w:r w:rsidR="00466746">
        <w:t xml:space="preserve">prosperity (2011). </w:t>
      </w:r>
      <w:r w:rsidR="000F3F19">
        <w:t xml:space="preserve">The aim of </w:t>
      </w:r>
      <w:r w:rsidR="003B49D2">
        <w:t>raising GDP</w:t>
      </w:r>
      <w:r w:rsidR="001B0AFE">
        <w:t xml:space="preserve"> per capita </w:t>
      </w:r>
      <w:r w:rsidR="003B49D2">
        <w:t>may be</w:t>
      </w:r>
      <w:r w:rsidR="000F3F19">
        <w:t xml:space="preserve"> an </w:t>
      </w:r>
      <w:r w:rsidR="00117279">
        <w:t>option for tacking poverty</w:t>
      </w:r>
      <w:r w:rsidR="000F3F19">
        <w:t xml:space="preserve"> in third world countries </w:t>
      </w:r>
      <w:r w:rsidR="001B0AFE">
        <w:t xml:space="preserve">but this </w:t>
      </w:r>
      <w:r w:rsidR="00117279">
        <w:t>economic construct</w:t>
      </w:r>
      <w:r w:rsidR="001B0AFE">
        <w:t xml:space="preserve"> is no</w:t>
      </w:r>
      <w:r w:rsidR="00117279">
        <w:t xml:space="preserve"> longer</w:t>
      </w:r>
      <w:r w:rsidR="001B0AFE">
        <w:t xml:space="preserve"> relevant in </w:t>
      </w:r>
      <w:r w:rsidR="000F3F19">
        <w:t xml:space="preserve">affluent </w:t>
      </w:r>
      <w:r w:rsidR="001B0AFE">
        <w:t xml:space="preserve">countries. </w:t>
      </w:r>
      <w:r w:rsidR="000F3F19">
        <w:t>E</w:t>
      </w:r>
      <w:r w:rsidR="001B0AFE">
        <w:t xml:space="preserve">xcessive </w:t>
      </w:r>
      <w:r w:rsidR="00AE237B">
        <w:t xml:space="preserve">consumerism </w:t>
      </w:r>
      <w:r w:rsidR="00CB5990">
        <w:t xml:space="preserve">has the effect of </w:t>
      </w:r>
      <w:r w:rsidR="00AE237B">
        <w:t>rais</w:t>
      </w:r>
      <w:r w:rsidR="00CB5990">
        <w:t xml:space="preserve">ing </w:t>
      </w:r>
      <w:r w:rsidR="00AE237B">
        <w:t xml:space="preserve">GDP in western </w:t>
      </w:r>
      <w:r w:rsidR="00C964AF">
        <w:t>countries,</w:t>
      </w:r>
      <w:r w:rsidR="00AE237B">
        <w:t xml:space="preserve"> </w:t>
      </w:r>
      <w:r w:rsidR="004A395F">
        <w:t xml:space="preserve">but it </w:t>
      </w:r>
      <w:r w:rsidR="00AE237B">
        <w:t xml:space="preserve">is no longer linked </w:t>
      </w:r>
      <w:r w:rsidR="004A395F">
        <w:t xml:space="preserve">to </w:t>
      </w:r>
      <w:r w:rsidR="00AE237B">
        <w:t xml:space="preserve">prosperity </w:t>
      </w:r>
      <w:r w:rsidR="00E51F88">
        <w:t>or</w:t>
      </w:r>
      <w:r w:rsidR="00AE237B">
        <w:t xml:space="preserve"> fulfillment. </w:t>
      </w:r>
    </w:p>
    <w:p w14:paraId="5CB1F944" w14:textId="2172F34E" w:rsidR="0098719F" w:rsidRDefault="00117279" w:rsidP="0037447B">
      <w:pPr>
        <w:spacing w:line="480" w:lineRule="auto"/>
      </w:pPr>
      <w:r>
        <w:t xml:space="preserve">The current economic system has </w:t>
      </w:r>
      <w:r w:rsidR="000F3F19">
        <w:t xml:space="preserve">created </w:t>
      </w:r>
      <w:r>
        <w:t xml:space="preserve">inequality </w:t>
      </w:r>
      <w:r w:rsidR="000F3F19">
        <w:t xml:space="preserve">because </w:t>
      </w:r>
      <w:r>
        <w:t xml:space="preserve">a fifth of the world’s population </w:t>
      </w:r>
      <w:r w:rsidR="000F3F19">
        <w:t xml:space="preserve">is </w:t>
      </w:r>
      <w:r>
        <w:t>earning just two percent of global income. Even</w:t>
      </w:r>
      <w:r w:rsidR="000F3F19">
        <w:t xml:space="preserve"> in </w:t>
      </w:r>
      <w:r>
        <w:t>advanced economies</w:t>
      </w:r>
      <w:r w:rsidR="000F3F19">
        <w:t xml:space="preserve"> </w:t>
      </w:r>
      <w:r>
        <w:t>the</w:t>
      </w:r>
      <w:r w:rsidR="00AE237B">
        <w:t xml:space="preserve"> divide between the super-rich and the rest of the population </w:t>
      </w:r>
      <w:r w:rsidR="004A395F">
        <w:t>continues to grow</w:t>
      </w:r>
      <w:r w:rsidR="00E71699">
        <w:t xml:space="preserve">. </w:t>
      </w:r>
    </w:p>
    <w:p w14:paraId="25190534" w14:textId="0A094F9E" w:rsidR="002B1CCE" w:rsidRDefault="002B1CCE" w:rsidP="0037447B">
      <w:pPr>
        <w:spacing w:line="480" w:lineRule="auto"/>
      </w:pPr>
    </w:p>
    <w:p w14:paraId="2240264F" w14:textId="39A79069" w:rsidR="007C7283" w:rsidRDefault="007C7283" w:rsidP="0037447B">
      <w:pPr>
        <w:spacing w:line="480" w:lineRule="auto"/>
        <w:rPr>
          <w:b/>
        </w:rPr>
      </w:pPr>
      <w:r w:rsidRPr="007C7283">
        <w:rPr>
          <w:b/>
        </w:rPr>
        <w:t xml:space="preserve">The </w:t>
      </w:r>
      <w:r w:rsidR="00404961">
        <w:rPr>
          <w:b/>
        </w:rPr>
        <w:t>C</w:t>
      </w:r>
      <w:r w:rsidRPr="007C7283">
        <w:rPr>
          <w:b/>
        </w:rPr>
        <w:t xml:space="preserve">ircular </w:t>
      </w:r>
      <w:r w:rsidR="00404961">
        <w:rPr>
          <w:b/>
        </w:rPr>
        <w:t>E</w:t>
      </w:r>
      <w:r w:rsidRPr="007C7283">
        <w:rPr>
          <w:b/>
        </w:rPr>
        <w:t xml:space="preserve">conomy. </w:t>
      </w:r>
    </w:p>
    <w:p w14:paraId="3C2E7D0B" w14:textId="1F5C1FDF" w:rsidR="00204ABA" w:rsidRDefault="00204ABA" w:rsidP="0037447B">
      <w:pPr>
        <w:spacing w:line="480" w:lineRule="auto"/>
      </w:pPr>
      <w:r w:rsidRPr="00B503DF">
        <w:rPr>
          <w:rFonts w:cstheme="minorHAnsi"/>
          <w:color w:val="000000"/>
          <w:shd w:val="clear" w:color="auto" w:fill="FFFFFF"/>
        </w:rPr>
        <w:t>Blair</w:t>
      </w:r>
      <w:r>
        <w:rPr>
          <w:rFonts w:cstheme="minorHAnsi"/>
          <w:color w:val="000000"/>
          <w:shd w:val="clear" w:color="auto" w:fill="FFFFFF"/>
        </w:rPr>
        <w:t xml:space="preserve"> </w:t>
      </w:r>
      <w:r w:rsidRPr="00B503DF">
        <w:rPr>
          <w:rFonts w:cstheme="minorHAnsi"/>
          <w:color w:val="000000"/>
          <w:shd w:val="clear" w:color="auto" w:fill="FFFFFF"/>
        </w:rPr>
        <w:t>and Hitchcock</w:t>
      </w:r>
      <w:r>
        <w:rPr>
          <w:rFonts w:cstheme="minorHAnsi"/>
          <w:color w:val="000000"/>
          <w:shd w:val="clear" w:color="auto" w:fill="FFFFFF"/>
        </w:rPr>
        <w:t xml:space="preserve"> (2001) </w:t>
      </w:r>
      <w:r>
        <w:t>describe the paradox between the will of environmentalists to achieve harmony with the natural world and the business community’s mission to exploit the world for profit.</w:t>
      </w:r>
      <w:r w:rsidRPr="003C55AC">
        <w:t xml:space="preserve"> </w:t>
      </w:r>
      <w:r>
        <w:t>A company’s financial incentive is to encourage consumers to buy more than they need or often can afford</w:t>
      </w:r>
      <w:r w:rsidR="00E51F88">
        <w:t>,</w:t>
      </w:r>
      <w:r w:rsidR="00C964AF">
        <w:t xml:space="preserve"> </w:t>
      </w:r>
      <w:r>
        <w:t>which is both wasteful and unsustainable. Perspectives need to be changed to focus on long term sustainability instead of short-term profit orientated goals</w:t>
      </w:r>
      <w:r w:rsidR="00E51F88">
        <w:t xml:space="preserve"> w</w:t>
      </w:r>
      <w:r>
        <w:t xml:space="preserve">ith a focus on re-using materials and </w:t>
      </w:r>
      <w:proofErr w:type="spellStart"/>
      <w:r>
        <w:t>minimi</w:t>
      </w:r>
      <w:r w:rsidR="00E51F88">
        <w:t>s</w:t>
      </w:r>
      <w:r>
        <w:t>ing</w:t>
      </w:r>
      <w:proofErr w:type="spellEnd"/>
      <w:r>
        <w:t xml:space="preserve"> waste. </w:t>
      </w:r>
    </w:p>
    <w:p w14:paraId="2B171120" w14:textId="2EF8AF8C" w:rsidR="00204ABA" w:rsidRDefault="00204ABA" w:rsidP="0037447B">
      <w:pPr>
        <w:spacing w:line="480" w:lineRule="auto"/>
      </w:pPr>
    </w:p>
    <w:p w14:paraId="15736D2C" w14:textId="77777777" w:rsidR="00204ABA" w:rsidRPr="00204ABA" w:rsidRDefault="00204ABA" w:rsidP="0037447B">
      <w:pPr>
        <w:spacing w:line="480" w:lineRule="auto"/>
      </w:pPr>
    </w:p>
    <w:p w14:paraId="240CF3C3" w14:textId="1DA7D59B" w:rsidR="007C7283" w:rsidRPr="007C7283" w:rsidRDefault="00E51F88" w:rsidP="0037447B">
      <w:pPr>
        <w:spacing w:line="480" w:lineRule="auto"/>
      </w:pPr>
      <w:r>
        <w:lastRenderedPageBreak/>
        <w:t xml:space="preserve">Many modern businesses follow a </w:t>
      </w:r>
      <w:r w:rsidR="007C7283">
        <w:t xml:space="preserve">‘take, make, waste’ paradigm based on </w:t>
      </w:r>
      <w:r>
        <w:t>a</w:t>
      </w:r>
      <w:r w:rsidR="007C7283">
        <w:t xml:space="preserve"> linear economic model</w:t>
      </w:r>
      <w:r w:rsidR="00204ABA">
        <w:t>. The circular economy is a</w:t>
      </w:r>
      <w:r>
        <w:t xml:space="preserve">n </w:t>
      </w:r>
      <w:r w:rsidR="00C964AF">
        <w:t>alternative model</w:t>
      </w:r>
      <w:r w:rsidR="00204ABA">
        <w:t xml:space="preserve"> that concentrates on keeping its materials in use for as long as possible </w:t>
      </w:r>
      <w:r>
        <w:t>by</w:t>
      </w:r>
      <w:r w:rsidR="00204ABA">
        <w:t xml:space="preserve"> reus</w:t>
      </w:r>
      <w:r>
        <w:t xml:space="preserve">ing </w:t>
      </w:r>
      <w:r w:rsidR="00204ABA">
        <w:t>and preserv</w:t>
      </w:r>
      <w:r>
        <w:t>ing</w:t>
      </w:r>
      <w:r w:rsidR="00204ABA">
        <w:t xml:space="preserve"> </w:t>
      </w:r>
      <w:r>
        <w:t>their</w:t>
      </w:r>
      <w:r w:rsidR="00204ABA">
        <w:t xml:space="preserve"> value through services and smart solutions (</w:t>
      </w:r>
      <w:proofErr w:type="spellStart"/>
      <w:r w:rsidR="00204ABA">
        <w:t>Antikainen</w:t>
      </w:r>
      <w:proofErr w:type="spellEnd"/>
      <w:r w:rsidR="00204ABA">
        <w:t xml:space="preserve">, M., &amp; </w:t>
      </w:r>
      <w:proofErr w:type="spellStart"/>
      <w:r w:rsidR="00204ABA">
        <w:t>Valkokari</w:t>
      </w:r>
      <w:proofErr w:type="spellEnd"/>
      <w:r w:rsidR="00204ABA">
        <w:t>, K. (2016).</w:t>
      </w:r>
    </w:p>
    <w:p w14:paraId="0596DBCF" w14:textId="2F379AF7" w:rsidR="007C7283" w:rsidRPr="007C7283" w:rsidRDefault="00204ABA" w:rsidP="0037447B">
      <w:pPr>
        <w:spacing w:line="480" w:lineRule="auto"/>
      </w:pPr>
      <w:proofErr w:type="spellStart"/>
      <w:r>
        <w:t>Antikainen</w:t>
      </w:r>
      <w:proofErr w:type="spellEnd"/>
      <w:r>
        <w:t xml:space="preserve"> et al</w:t>
      </w:r>
      <w:r w:rsidR="00E51F88">
        <w:t xml:space="preserve"> (2016)</w:t>
      </w:r>
      <w:r w:rsidR="007C7283">
        <w:rPr>
          <w:b/>
        </w:rPr>
        <w:t xml:space="preserve"> </w:t>
      </w:r>
      <w:r w:rsidR="007C7283">
        <w:t>believe that factors such as</w:t>
      </w:r>
      <w:r w:rsidR="00E51F88">
        <w:t xml:space="preserve"> a </w:t>
      </w:r>
      <w:r w:rsidR="007C7283">
        <w:t xml:space="preserve">new generation of consumers, </w:t>
      </w:r>
      <w:proofErr w:type="spellStart"/>
      <w:r w:rsidR="007C7283">
        <w:t>urbani</w:t>
      </w:r>
      <w:r w:rsidR="00E51F88">
        <w:t>s</w:t>
      </w:r>
      <w:r w:rsidR="007C7283">
        <w:t>ation</w:t>
      </w:r>
      <w:proofErr w:type="spellEnd"/>
      <w:r w:rsidR="007C7283">
        <w:t xml:space="preserve">, </w:t>
      </w:r>
      <w:r w:rsidR="00E51F88">
        <w:t xml:space="preserve">a </w:t>
      </w:r>
      <w:r w:rsidR="007C7283">
        <w:t xml:space="preserve">tightened </w:t>
      </w:r>
      <w:r w:rsidR="00E51F88">
        <w:t xml:space="preserve">of </w:t>
      </w:r>
      <w:r w:rsidR="007C7283">
        <w:t xml:space="preserve">legislation and </w:t>
      </w:r>
      <w:r w:rsidR="00E51F88">
        <w:t>technological</w:t>
      </w:r>
      <w:r w:rsidR="007C7283">
        <w:t xml:space="preserve"> </w:t>
      </w:r>
      <w:r w:rsidR="00E51F88">
        <w:t xml:space="preserve">advances </w:t>
      </w:r>
      <w:r w:rsidR="007C7283">
        <w:t>are accelerating our transition into a more circular economy</w:t>
      </w:r>
      <w:r w:rsidR="00C964AF">
        <w:t xml:space="preserve">, although it cannot be achieved overnight. </w:t>
      </w:r>
    </w:p>
    <w:p w14:paraId="7E4DCEF4" w14:textId="77777777" w:rsidR="007C7283" w:rsidRDefault="007C7283" w:rsidP="0037447B">
      <w:pPr>
        <w:spacing w:line="480" w:lineRule="auto"/>
      </w:pPr>
    </w:p>
    <w:p w14:paraId="103A3D9D" w14:textId="63F7CFFE" w:rsidR="00D27DB5" w:rsidRPr="00D27DB5" w:rsidRDefault="00D27DB5" w:rsidP="0037447B">
      <w:pPr>
        <w:spacing w:line="480" w:lineRule="auto"/>
        <w:rPr>
          <w:b/>
          <w:bCs/>
        </w:rPr>
      </w:pPr>
      <w:r>
        <w:rPr>
          <w:b/>
          <w:bCs/>
        </w:rPr>
        <w:t xml:space="preserve">Redefining Profit. </w:t>
      </w:r>
    </w:p>
    <w:p w14:paraId="3E923B72" w14:textId="48692CDE" w:rsidR="004F3DC8" w:rsidRPr="00375B23" w:rsidRDefault="003C55AC" w:rsidP="00375B23">
      <w:pPr>
        <w:pStyle w:val="NoSpacing"/>
      </w:pPr>
      <w:r>
        <w:t xml:space="preserve">Henriques </w:t>
      </w:r>
      <w:r w:rsidR="004A395F">
        <w:t>(</w:t>
      </w:r>
      <w:r>
        <w:t>2004</w:t>
      </w:r>
      <w:r w:rsidR="004A395F">
        <w:t xml:space="preserve">) </w:t>
      </w:r>
      <w:r>
        <w:t>outlines a</w:t>
      </w:r>
      <w:r w:rsidR="00D27DB5">
        <w:t>n</w:t>
      </w:r>
      <w:r>
        <w:t xml:space="preserve"> </w:t>
      </w:r>
      <w:r w:rsidR="00D27DB5">
        <w:t xml:space="preserve">argument for the </w:t>
      </w:r>
      <w:r w:rsidR="004A395F">
        <w:t>‘</w:t>
      </w:r>
      <w:r w:rsidR="00D27DB5">
        <w:t>Triple Bottom Line</w:t>
      </w:r>
      <w:r w:rsidR="004A395F">
        <w:t>’</w:t>
      </w:r>
      <w:r w:rsidR="00D27DB5">
        <w:t xml:space="preserve"> framework which is designed to help businesses </w:t>
      </w:r>
      <w:r w:rsidR="004A395F">
        <w:t xml:space="preserve">put </w:t>
      </w:r>
      <w:r w:rsidR="00D27DB5">
        <w:t xml:space="preserve">people and the planet </w:t>
      </w:r>
      <w:r w:rsidR="004A395F">
        <w:t xml:space="preserve">on an equal par to </w:t>
      </w:r>
      <w:r w:rsidR="002B1CCE">
        <w:t>profits</w:t>
      </w:r>
      <w:r w:rsidR="00D27DB5">
        <w:t xml:space="preserve">. </w:t>
      </w:r>
      <w:r w:rsidR="002B1CCE">
        <w:t xml:space="preserve">It aims to measure financial, social and environmental performance over time. </w:t>
      </w:r>
      <w:r w:rsidR="00086F95">
        <w:t>T</w:t>
      </w:r>
      <w:r w:rsidR="00375B23">
        <w:t xml:space="preserve">he framework </w:t>
      </w:r>
      <w:r w:rsidR="00086F95">
        <w:t xml:space="preserve">can </w:t>
      </w:r>
      <w:r w:rsidR="00375B23">
        <w:t>be</w:t>
      </w:r>
      <w:r w:rsidR="00D27DB5">
        <w:t xml:space="preserve"> a catalyst to move </w:t>
      </w:r>
      <w:r w:rsidR="004A395F">
        <w:t>business</w:t>
      </w:r>
      <w:r w:rsidR="00D27DB5">
        <w:t xml:space="preserve"> from the existing paradigm into a new more pluralistic world. </w:t>
      </w:r>
      <w:r w:rsidR="004A395F">
        <w:t>M</w:t>
      </w:r>
      <w:r w:rsidR="002B1CCE">
        <w:t xml:space="preserve">easuring environmental and social bottom lines </w:t>
      </w:r>
      <w:r w:rsidR="004A395F">
        <w:t xml:space="preserve">is more challenging </w:t>
      </w:r>
      <w:r w:rsidR="002B1CCE">
        <w:t xml:space="preserve">than </w:t>
      </w:r>
      <w:r w:rsidR="004A395F">
        <w:t xml:space="preserve">measuring </w:t>
      </w:r>
      <w:r w:rsidR="002B1CCE">
        <w:t xml:space="preserve">profitability </w:t>
      </w:r>
      <w:r w:rsidR="004F3DC8">
        <w:t>(</w:t>
      </w:r>
      <w:r w:rsidR="004F3DC8" w:rsidRPr="002B1CCE">
        <w:t>Kaushik</w:t>
      </w:r>
      <w:r w:rsidR="00C964AF">
        <w:t>,</w:t>
      </w:r>
      <w:r w:rsidR="004F3DC8" w:rsidRPr="002B1CCE">
        <w:t xml:space="preserve"> &amp; Jones. (2012).</w:t>
      </w:r>
      <w:r w:rsidR="002B1CCE">
        <w:t xml:space="preserve"> </w:t>
      </w:r>
      <w:r w:rsidR="00FA1362">
        <w:t>For example, there</w:t>
      </w:r>
      <w:r w:rsidR="004A395F">
        <w:t xml:space="preserve"> is a</w:t>
      </w:r>
      <w:r w:rsidR="004F3DC8">
        <w:t xml:space="preserve"> </w:t>
      </w:r>
      <w:r w:rsidR="00086F95">
        <w:t xml:space="preserve">clear </w:t>
      </w:r>
      <w:r w:rsidR="004F3DC8">
        <w:t>monetary</w:t>
      </w:r>
      <w:r w:rsidR="002B1CCE">
        <w:t xml:space="preserve"> price on an oil </w:t>
      </w:r>
      <w:r w:rsidR="00F66E99">
        <w:t>spill,</w:t>
      </w:r>
      <w:r w:rsidR="004A395F">
        <w:t xml:space="preserve"> but the environmental and social costs are more difficult to </w:t>
      </w:r>
      <w:r w:rsidR="00375B23">
        <w:t xml:space="preserve">measure </w:t>
      </w:r>
      <w:r w:rsidR="004F3DC8" w:rsidRPr="004F3DC8">
        <w:t>(</w:t>
      </w:r>
      <w:r w:rsidR="004F3DC8" w:rsidRPr="004F3DC8">
        <w:rPr>
          <w:rFonts w:cstheme="minorHAnsi"/>
          <w:color w:val="000000"/>
          <w:shd w:val="clear" w:color="auto" w:fill="FFFFFF"/>
        </w:rPr>
        <w:t>Kenton, 2019).</w:t>
      </w:r>
    </w:p>
    <w:p w14:paraId="6B4F020F" w14:textId="77777777" w:rsidR="007A3929" w:rsidRDefault="007A3929" w:rsidP="0037447B">
      <w:pPr>
        <w:spacing w:line="480" w:lineRule="auto"/>
      </w:pPr>
    </w:p>
    <w:p w14:paraId="28698931" w14:textId="37110A15" w:rsidR="007A3929" w:rsidRPr="00FA1362" w:rsidRDefault="007A3929" w:rsidP="007C7283">
      <w:pPr>
        <w:pStyle w:val="Heading2"/>
      </w:pPr>
      <w:bookmarkStart w:id="5" w:name="_Toc30087291"/>
      <w:r w:rsidRPr="00FA1362">
        <w:t>Business Model Innovation</w:t>
      </w:r>
      <w:r w:rsidR="00FA1362">
        <w:t>.</w:t>
      </w:r>
      <w:bookmarkEnd w:id="5"/>
    </w:p>
    <w:p w14:paraId="503563E3" w14:textId="5D83B026" w:rsidR="004C3FDF" w:rsidRPr="00E70503" w:rsidRDefault="004C3FDF" w:rsidP="007A3929">
      <w:pPr>
        <w:spacing w:line="480" w:lineRule="auto"/>
      </w:pPr>
      <w:r>
        <w:rPr>
          <w:shd w:val="clear" w:color="auto" w:fill="FFFFFF"/>
        </w:rPr>
        <w:t xml:space="preserve">Sustainability </w:t>
      </w:r>
      <w:r w:rsidR="00E70503">
        <w:rPr>
          <w:shd w:val="clear" w:color="auto" w:fill="FFFFFF"/>
        </w:rPr>
        <w:t xml:space="preserve">has been a key factor for business success. Research by </w:t>
      </w:r>
      <w:r w:rsidR="00E70503" w:rsidRPr="00E70503">
        <w:rPr>
          <w:lang w:val="en-GB"/>
        </w:rPr>
        <w:t xml:space="preserve">Yang, Evans, </w:t>
      </w:r>
      <w:proofErr w:type="spellStart"/>
      <w:r w:rsidR="00E70503" w:rsidRPr="00E70503">
        <w:rPr>
          <w:lang w:val="en-GB"/>
        </w:rPr>
        <w:t>Vladimirova</w:t>
      </w:r>
      <w:proofErr w:type="spellEnd"/>
      <w:r w:rsidR="00E70503" w:rsidRPr="00E70503">
        <w:rPr>
          <w:lang w:val="en-GB"/>
        </w:rPr>
        <w:t>, &amp; Rana (2017)</w:t>
      </w:r>
      <w:r w:rsidR="00E70503">
        <w:rPr>
          <w:lang w:val="en-GB"/>
        </w:rPr>
        <w:t xml:space="preserve"> shows that business model innovation can</w:t>
      </w:r>
      <w:r w:rsidR="00E70503" w:rsidRPr="003D6D11">
        <w:t xml:space="preserve"> contribute to an </w:t>
      </w:r>
      <w:proofErr w:type="spellStart"/>
      <w:r w:rsidR="00E70503" w:rsidRPr="003D6D11">
        <w:t>organi</w:t>
      </w:r>
      <w:r w:rsidR="00E70503">
        <w:t>s</w:t>
      </w:r>
      <w:r w:rsidR="00E70503" w:rsidRPr="003D6D11">
        <w:t>ation’s</w:t>
      </w:r>
      <w:proofErr w:type="spellEnd"/>
      <w:r w:rsidR="00E70503" w:rsidRPr="003D6D11">
        <w:t xml:space="preserve"> sustainability</w:t>
      </w:r>
      <w:r w:rsidR="00E70503">
        <w:t xml:space="preserve"> and competitive advantage</w:t>
      </w:r>
      <w:r w:rsidR="00E70503" w:rsidRPr="003D6D11">
        <w:t xml:space="preserve">. </w:t>
      </w:r>
    </w:p>
    <w:p w14:paraId="6D4C0149" w14:textId="2F16F157" w:rsidR="00E70503" w:rsidRDefault="007A3929" w:rsidP="00E70503">
      <w:pPr>
        <w:spacing w:line="480" w:lineRule="auto"/>
      </w:pPr>
      <w:proofErr w:type="spellStart"/>
      <w:r w:rsidRPr="00DE5398">
        <w:rPr>
          <w:shd w:val="clear" w:color="auto" w:fill="FFFFFF"/>
        </w:rPr>
        <w:t>Bocken</w:t>
      </w:r>
      <w:proofErr w:type="spellEnd"/>
      <w:r w:rsidRPr="00DE5398">
        <w:rPr>
          <w:shd w:val="clear" w:color="auto" w:fill="FFFFFF"/>
        </w:rPr>
        <w:t>, Short</w:t>
      </w:r>
      <w:r>
        <w:rPr>
          <w:shd w:val="clear" w:color="auto" w:fill="FFFFFF"/>
        </w:rPr>
        <w:t>,</w:t>
      </w:r>
      <w:r w:rsidRPr="00DE5398">
        <w:rPr>
          <w:shd w:val="clear" w:color="auto" w:fill="FFFFFF"/>
        </w:rPr>
        <w:t xml:space="preserve"> Rana &amp; Evans</w:t>
      </w:r>
      <w:r w:rsidR="00375B23">
        <w:rPr>
          <w:shd w:val="clear" w:color="auto" w:fill="FFFFFF"/>
        </w:rPr>
        <w:t xml:space="preserve"> (2014) </w:t>
      </w:r>
      <w:r w:rsidRPr="003D6D11">
        <w:t xml:space="preserve">have </w:t>
      </w:r>
      <w:r>
        <w:t>highlighted</w:t>
      </w:r>
      <w:r w:rsidRPr="003D6D11">
        <w:t xml:space="preserve"> </w:t>
      </w:r>
      <w:proofErr w:type="gramStart"/>
      <w:r w:rsidR="00375B23">
        <w:t>a number of</w:t>
      </w:r>
      <w:proofErr w:type="gramEnd"/>
      <w:r w:rsidR="00375B23">
        <w:t xml:space="preserve"> </w:t>
      </w:r>
      <w:r>
        <w:t xml:space="preserve">key </w:t>
      </w:r>
      <w:r w:rsidR="007C7283">
        <w:t>improvements</w:t>
      </w:r>
      <w:r w:rsidR="00E70503">
        <w:t xml:space="preserve"> to be considered within a business model; </w:t>
      </w:r>
      <w:r>
        <w:t xml:space="preserve"> </w:t>
      </w:r>
    </w:p>
    <w:p w14:paraId="4B78321F" w14:textId="17DA48C8" w:rsidR="007A3929" w:rsidRPr="00E70503" w:rsidRDefault="000B11B9" w:rsidP="00E70503">
      <w:pPr>
        <w:pStyle w:val="ListParagraph"/>
        <w:numPr>
          <w:ilvl w:val="0"/>
          <w:numId w:val="12"/>
        </w:numPr>
        <w:rPr>
          <w:rFonts w:cstheme="minorHAnsi"/>
          <w:b/>
        </w:rPr>
      </w:pPr>
      <w:r w:rsidRPr="00E70503">
        <w:rPr>
          <w:rFonts w:cstheme="minorHAnsi"/>
          <w:b/>
        </w:rPr>
        <w:lastRenderedPageBreak/>
        <w:t>Maximize</w:t>
      </w:r>
      <w:r w:rsidR="007A3929" w:rsidRPr="00E70503">
        <w:rPr>
          <w:rFonts w:cstheme="minorHAnsi"/>
          <w:b/>
        </w:rPr>
        <w:t xml:space="preserve"> material and energy efficiency; </w:t>
      </w:r>
    </w:p>
    <w:p w14:paraId="5D27B649" w14:textId="77777777" w:rsidR="007A3929" w:rsidRPr="00420CA0" w:rsidRDefault="007A3929" w:rsidP="007A3929">
      <w:pPr>
        <w:pStyle w:val="ListParagraph"/>
        <w:numPr>
          <w:ilvl w:val="0"/>
          <w:numId w:val="12"/>
        </w:numPr>
        <w:rPr>
          <w:rFonts w:cstheme="minorHAnsi"/>
          <w:b/>
        </w:rPr>
      </w:pPr>
      <w:r w:rsidRPr="00420CA0">
        <w:rPr>
          <w:rFonts w:cstheme="minorHAnsi"/>
          <w:b/>
        </w:rPr>
        <w:t xml:space="preserve">Create value from ‘waste’; </w:t>
      </w:r>
    </w:p>
    <w:p w14:paraId="5789055B" w14:textId="77777777" w:rsidR="007A3929" w:rsidRPr="00420CA0" w:rsidRDefault="007A3929" w:rsidP="007A3929">
      <w:pPr>
        <w:pStyle w:val="ListParagraph"/>
        <w:numPr>
          <w:ilvl w:val="0"/>
          <w:numId w:val="12"/>
        </w:numPr>
        <w:rPr>
          <w:rFonts w:cstheme="minorHAnsi"/>
          <w:b/>
        </w:rPr>
      </w:pPr>
      <w:r w:rsidRPr="00420CA0">
        <w:rPr>
          <w:rFonts w:cstheme="minorHAnsi"/>
          <w:b/>
        </w:rPr>
        <w:t xml:space="preserve">Substitute with renewables and natural processes; </w:t>
      </w:r>
    </w:p>
    <w:p w14:paraId="3E9F510C" w14:textId="77777777" w:rsidR="007A3929" w:rsidRPr="00420CA0" w:rsidRDefault="007A3929" w:rsidP="007A3929">
      <w:pPr>
        <w:pStyle w:val="ListParagraph"/>
        <w:numPr>
          <w:ilvl w:val="0"/>
          <w:numId w:val="12"/>
        </w:numPr>
        <w:rPr>
          <w:rFonts w:cstheme="minorHAnsi"/>
          <w:b/>
        </w:rPr>
      </w:pPr>
      <w:r w:rsidRPr="00420CA0">
        <w:rPr>
          <w:rFonts w:cstheme="minorHAnsi"/>
          <w:b/>
        </w:rPr>
        <w:t xml:space="preserve">Deliver functionality rather than ownership; </w:t>
      </w:r>
    </w:p>
    <w:p w14:paraId="00F4FCCD" w14:textId="77777777" w:rsidR="007A3929" w:rsidRPr="00420CA0" w:rsidRDefault="007A3929" w:rsidP="007A3929">
      <w:pPr>
        <w:pStyle w:val="ListParagraph"/>
        <w:numPr>
          <w:ilvl w:val="0"/>
          <w:numId w:val="12"/>
        </w:numPr>
        <w:rPr>
          <w:rFonts w:cstheme="minorHAnsi"/>
          <w:b/>
        </w:rPr>
      </w:pPr>
      <w:r w:rsidRPr="00420CA0">
        <w:rPr>
          <w:rFonts w:cstheme="minorHAnsi"/>
          <w:b/>
        </w:rPr>
        <w:t xml:space="preserve">Adopt a stewardship role; </w:t>
      </w:r>
    </w:p>
    <w:p w14:paraId="5192E3DE" w14:textId="77777777" w:rsidR="007A3929" w:rsidRPr="00420CA0" w:rsidRDefault="007A3929" w:rsidP="007A3929">
      <w:pPr>
        <w:pStyle w:val="ListParagraph"/>
        <w:numPr>
          <w:ilvl w:val="0"/>
          <w:numId w:val="12"/>
        </w:numPr>
        <w:rPr>
          <w:rFonts w:cstheme="minorHAnsi"/>
          <w:b/>
        </w:rPr>
      </w:pPr>
      <w:r w:rsidRPr="00420CA0">
        <w:rPr>
          <w:rFonts w:cstheme="minorHAnsi"/>
          <w:b/>
        </w:rPr>
        <w:t xml:space="preserve">Encourage sufficiency; </w:t>
      </w:r>
    </w:p>
    <w:p w14:paraId="0B3C999D" w14:textId="77777777" w:rsidR="007A3929" w:rsidRPr="00420CA0" w:rsidRDefault="007A3929" w:rsidP="007A3929">
      <w:pPr>
        <w:pStyle w:val="ListParagraph"/>
        <w:numPr>
          <w:ilvl w:val="0"/>
          <w:numId w:val="12"/>
        </w:numPr>
        <w:rPr>
          <w:rFonts w:cstheme="minorHAnsi"/>
          <w:b/>
        </w:rPr>
      </w:pPr>
      <w:r w:rsidRPr="00420CA0">
        <w:rPr>
          <w:rFonts w:cstheme="minorHAnsi"/>
          <w:b/>
        </w:rPr>
        <w:t xml:space="preserve">Re-purpose the business for society/environment; </w:t>
      </w:r>
    </w:p>
    <w:p w14:paraId="2EDDD26F" w14:textId="751088D8" w:rsidR="007A3929" w:rsidRDefault="007A3929" w:rsidP="007A3929">
      <w:pPr>
        <w:pStyle w:val="ListParagraph"/>
        <w:numPr>
          <w:ilvl w:val="0"/>
          <w:numId w:val="12"/>
        </w:numPr>
        <w:rPr>
          <w:rFonts w:cstheme="minorHAnsi"/>
          <w:b/>
        </w:rPr>
      </w:pPr>
      <w:r w:rsidRPr="00420CA0">
        <w:rPr>
          <w:rFonts w:cstheme="minorHAnsi"/>
          <w:b/>
        </w:rPr>
        <w:t>Develop scale-up solutions.</w:t>
      </w:r>
    </w:p>
    <w:p w14:paraId="165EAC86" w14:textId="77777777" w:rsidR="00E70503" w:rsidRPr="00E70503" w:rsidRDefault="00E70503" w:rsidP="00E70503">
      <w:pPr>
        <w:rPr>
          <w:rFonts w:cstheme="minorHAnsi"/>
          <w:b/>
        </w:rPr>
      </w:pPr>
    </w:p>
    <w:p w14:paraId="15F8B0DD" w14:textId="5479B455" w:rsidR="00FA1362" w:rsidRDefault="00FA1362" w:rsidP="00FA1362">
      <w:pPr>
        <w:rPr>
          <w:rFonts w:cstheme="minorHAnsi"/>
          <w:b/>
        </w:rPr>
      </w:pPr>
    </w:p>
    <w:p w14:paraId="5C080881" w14:textId="4FED85D9" w:rsidR="00FA1362" w:rsidRPr="00385864" w:rsidRDefault="00385864" w:rsidP="00FA1362">
      <w:pPr>
        <w:rPr>
          <w:rFonts w:cstheme="minorHAnsi"/>
        </w:rPr>
      </w:pPr>
      <w:r w:rsidRPr="00385864">
        <w:rPr>
          <w:rFonts w:cstheme="minorHAnsi"/>
          <w:b/>
        </w:rPr>
        <w:t xml:space="preserve">The </w:t>
      </w:r>
      <w:r w:rsidR="00404961">
        <w:rPr>
          <w:rFonts w:cstheme="minorHAnsi"/>
          <w:b/>
        </w:rPr>
        <w:t>E</w:t>
      </w:r>
      <w:r w:rsidRPr="00385864">
        <w:rPr>
          <w:rFonts w:cstheme="minorHAnsi"/>
          <w:b/>
        </w:rPr>
        <w:t xml:space="preserve">nergy </w:t>
      </w:r>
      <w:r w:rsidR="00404961">
        <w:rPr>
          <w:rFonts w:cstheme="minorHAnsi"/>
          <w:b/>
        </w:rPr>
        <w:t>R</w:t>
      </w:r>
      <w:r w:rsidRPr="00385864">
        <w:rPr>
          <w:rFonts w:cstheme="minorHAnsi"/>
          <w:b/>
        </w:rPr>
        <w:t>evolution</w:t>
      </w:r>
      <w:r>
        <w:rPr>
          <w:rFonts w:cstheme="minorHAnsi"/>
        </w:rPr>
        <w:t xml:space="preserve">. </w:t>
      </w:r>
      <w:r w:rsidRPr="00385864">
        <w:rPr>
          <w:rFonts w:cstheme="minorHAnsi"/>
        </w:rPr>
        <w:t xml:space="preserve"> </w:t>
      </w:r>
    </w:p>
    <w:p w14:paraId="1390C97F" w14:textId="348EDA17" w:rsidR="00385864" w:rsidRDefault="00385864" w:rsidP="00FA1362">
      <w:pPr>
        <w:rPr>
          <w:rFonts w:cstheme="minorHAnsi"/>
        </w:rPr>
      </w:pPr>
    </w:p>
    <w:p w14:paraId="7852A076" w14:textId="3E1E27D2" w:rsidR="005D045A" w:rsidRDefault="00385864" w:rsidP="007C7283">
      <w:pPr>
        <w:spacing w:line="480" w:lineRule="auto"/>
        <w:rPr>
          <w:rFonts w:cstheme="minorHAnsi"/>
        </w:rPr>
      </w:pPr>
      <w:r>
        <w:rPr>
          <w:rFonts w:cstheme="minorHAnsi"/>
        </w:rPr>
        <w:t xml:space="preserve">The utilities sector </w:t>
      </w:r>
      <w:r w:rsidR="004C3FDF">
        <w:rPr>
          <w:rFonts w:cstheme="minorHAnsi"/>
        </w:rPr>
        <w:t>is</w:t>
      </w:r>
      <w:r>
        <w:rPr>
          <w:rFonts w:cstheme="minorHAnsi"/>
        </w:rPr>
        <w:t xml:space="preserve"> at the brink of a drastic transformation towards a more sustainable form of energy production. </w:t>
      </w:r>
      <w:r w:rsidR="004C3FDF" w:rsidRPr="004C3FDF">
        <w:rPr>
          <w:lang w:val="en-GB"/>
        </w:rPr>
        <w:t>Richter (2013</w:t>
      </w:r>
      <w:r w:rsidR="004C3FDF">
        <w:rPr>
          <w:lang w:val="en-GB"/>
        </w:rPr>
        <w:t>)</w:t>
      </w:r>
      <w:r>
        <w:rPr>
          <w:rFonts w:cstheme="minorHAnsi"/>
        </w:rPr>
        <w:t xml:space="preserve"> believes that this is a key measure</w:t>
      </w:r>
      <w:r w:rsidR="004C3FDF">
        <w:rPr>
          <w:rFonts w:cstheme="minorHAnsi"/>
        </w:rPr>
        <w:t xml:space="preserve"> in the fight against climate change and resource depletion.</w:t>
      </w:r>
      <w:r>
        <w:rPr>
          <w:rFonts w:cstheme="minorHAnsi"/>
        </w:rPr>
        <w:t xml:space="preserve"> </w:t>
      </w:r>
      <w:r w:rsidR="004C3FDF">
        <w:rPr>
          <w:rFonts w:cstheme="minorHAnsi"/>
        </w:rPr>
        <w:t>This transition from fossil fuels to large scale renewable energy technologies will fundamentally change the way electricity is produced, transmitted and sold.</w:t>
      </w:r>
    </w:p>
    <w:p w14:paraId="5AB00D8E" w14:textId="77777777" w:rsidR="00AA057A" w:rsidRDefault="00AA057A" w:rsidP="007C7283">
      <w:pPr>
        <w:spacing w:line="480" w:lineRule="auto"/>
        <w:rPr>
          <w:rFonts w:cstheme="minorHAnsi"/>
        </w:rPr>
      </w:pPr>
    </w:p>
    <w:p w14:paraId="73FF9252" w14:textId="305086D7" w:rsidR="00FB7D7A" w:rsidRDefault="00FB7D7A" w:rsidP="007C7283">
      <w:pPr>
        <w:spacing w:line="480" w:lineRule="auto"/>
        <w:rPr>
          <w:rFonts w:cstheme="minorHAnsi"/>
        </w:rPr>
      </w:pPr>
      <w:r>
        <w:rPr>
          <w:rFonts w:cstheme="minorHAnsi"/>
        </w:rPr>
        <w:t>Wales put out an ambitious plan by the Institute of Welsh Affairs in 2019 saying it could source 100% of its electricity from renewable by 2035</w:t>
      </w:r>
      <w:r w:rsidR="005D045A">
        <w:rPr>
          <w:rFonts w:cstheme="minorHAnsi"/>
        </w:rPr>
        <w:t xml:space="preserve"> </w:t>
      </w:r>
      <w:r w:rsidR="00FA3EAC">
        <w:rPr>
          <w:rFonts w:cstheme="minorHAnsi"/>
        </w:rPr>
        <w:t>(</w:t>
      </w:r>
      <w:r w:rsidR="00FA3EAC">
        <w:rPr>
          <w:shd w:val="clear" w:color="auto" w:fill="FFFFFF"/>
        </w:rPr>
        <w:t>Messenger. (2020)</w:t>
      </w:r>
      <w:r w:rsidR="005D045A">
        <w:rPr>
          <w:rFonts w:cstheme="minorHAnsi"/>
        </w:rPr>
        <w:t xml:space="preserve">. The </w:t>
      </w:r>
      <w:r w:rsidR="00FA3EAC">
        <w:rPr>
          <w:rFonts w:cstheme="minorHAnsi"/>
        </w:rPr>
        <w:t>institute</w:t>
      </w:r>
      <w:r w:rsidR="005D045A">
        <w:rPr>
          <w:rFonts w:cstheme="minorHAnsi"/>
        </w:rPr>
        <w:t xml:space="preserve"> also want to see;</w:t>
      </w:r>
    </w:p>
    <w:p w14:paraId="43FAD660" w14:textId="7AA4AC8D" w:rsidR="005D045A" w:rsidRDefault="005D045A" w:rsidP="005D045A">
      <w:pPr>
        <w:pStyle w:val="ListParagraph"/>
        <w:numPr>
          <w:ilvl w:val="0"/>
          <w:numId w:val="15"/>
        </w:numPr>
        <w:rPr>
          <w:rFonts w:cstheme="minorHAnsi"/>
        </w:rPr>
      </w:pPr>
      <w:r>
        <w:rPr>
          <w:rFonts w:cstheme="minorHAnsi"/>
        </w:rPr>
        <w:t>The use of planning regulations and public land to support new renewable energy schemes.</w:t>
      </w:r>
    </w:p>
    <w:p w14:paraId="2787EB64" w14:textId="50D7BEDA" w:rsidR="005D045A" w:rsidRDefault="005D045A" w:rsidP="005D045A">
      <w:pPr>
        <w:pStyle w:val="ListParagraph"/>
        <w:numPr>
          <w:ilvl w:val="0"/>
          <w:numId w:val="15"/>
        </w:numPr>
        <w:rPr>
          <w:rFonts w:cstheme="minorHAnsi"/>
        </w:rPr>
      </w:pPr>
      <w:r>
        <w:rPr>
          <w:rFonts w:cstheme="minorHAnsi"/>
        </w:rPr>
        <w:t xml:space="preserve">Requirement for all new </w:t>
      </w:r>
      <w:r w:rsidR="00990A7A">
        <w:rPr>
          <w:rFonts w:cstheme="minorHAnsi"/>
        </w:rPr>
        <w:t>large-scale</w:t>
      </w:r>
      <w:r>
        <w:rPr>
          <w:rFonts w:cstheme="minorHAnsi"/>
        </w:rPr>
        <w:t xml:space="preserve"> projects (5MW or above) to have between 5-33% local/community ownership.</w:t>
      </w:r>
    </w:p>
    <w:p w14:paraId="382A66BF" w14:textId="77777777" w:rsidR="005D045A" w:rsidRDefault="005D045A" w:rsidP="005D045A">
      <w:pPr>
        <w:pStyle w:val="ListParagraph"/>
        <w:numPr>
          <w:ilvl w:val="0"/>
          <w:numId w:val="15"/>
        </w:numPr>
        <w:rPr>
          <w:rFonts w:cstheme="minorHAnsi"/>
        </w:rPr>
      </w:pPr>
      <w:r>
        <w:rPr>
          <w:rFonts w:cstheme="minorHAnsi"/>
        </w:rPr>
        <w:t xml:space="preserve">Development of marine energy as a unique service for Wales on the global economy. </w:t>
      </w:r>
    </w:p>
    <w:p w14:paraId="1BBF319E" w14:textId="11745D42" w:rsidR="005D045A" w:rsidRPr="005D045A" w:rsidRDefault="005D045A" w:rsidP="005D045A">
      <w:pPr>
        <w:rPr>
          <w:rFonts w:cstheme="minorHAnsi"/>
        </w:rPr>
      </w:pPr>
      <w:r w:rsidRPr="005D045A">
        <w:rPr>
          <w:rFonts w:cstheme="minorHAnsi"/>
        </w:rPr>
        <w:lastRenderedPageBreak/>
        <w:t xml:space="preserve"> </w:t>
      </w:r>
    </w:p>
    <w:p w14:paraId="29980400" w14:textId="012BD683" w:rsidR="00385864" w:rsidRDefault="004C3FDF" w:rsidP="007C7283">
      <w:pPr>
        <w:spacing w:line="480" w:lineRule="auto"/>
        <w:rPr>
          <w:rFonts w:cstheme="minorHAnsi"/>
        </w:rPr>
      </w:pPr>
      <w:r>
        <w:rPr>
          <w:rFonts w:cstheme="minorHAnsi"/>
        </w:rPr>
        <w:t xml:space="preserve"> </w:t>
      </w:r>
      <w:r w:rsidR="00AA057A">
        <w:rPr>
          <w:rFonts w:cstheme="minorHAnsi"/>
        </w:rPr>
        <w:t>Wales had 25% of its electricity generated through renewable sources with 67% of that coming from wind</w:t>
      </w:r>
      <w:r w:rsidR="00270F8B">
        <w:rPr>
          <w:rFonts w:cstheme="minorHAnsi"/>
        </w:rPr>
        <w:t xml:space="preserve"> in 2018</w:t>
      </w:r>
      <w:r w:rsidR="00AA057A">
        <w:rPr>
          <w:rFonts w:cstheme="minorHAnsi"/>
        </w:rPr>
        <w:t xml:space="preserve"> </w:t>
      </w:r>
      <w:r w:rsidR="00270F8B">
        <w:rPr>
          <w:rFonts w:cstheme="minorHAnsi"/>
        </w:rPr>
        <w:t>(</w:t>
      </w:r>
      <w:r w:rsidR="00270F8B" w:rsidRPr="00270F8B">
        <w:rPr>
          <w:lang w:val="en-GB"/>
        </w:rPr>
        <w:t>The Association for Decentralised Energy. (20</w:t>
      </w:r>
      <w:r w:rsidR="00270F8B">
        <w:rPr>
          <w:lang w:val="en-GB"/>
        </w:rPr>
        <w:t>18</w:t>
      </w:r>
      <w:r w:rsidR="00270F8B" w:rsidRPr="00270F8B">
        <w:rPr>
          <w:lang w:val="en-GB"/>
        </w:rPr>
        <w:t>).</w:t>
      </w:r>
      <w:r w:rsidR="00AA057A">
        <w:rPr>
          <w:rFonts w:cstheme="minorHAnsi"/>
        </w:rPr>
        <w:t xml:space="preserve"> </w:t>
      </w:r>
      <w:r w:rsidR="00990A7A">
        <w:rPr>
          <w:rFonts w:cstheme="minorHAnsi"/>
        </w:rPr>
        <w:t>So,</w:t>
      </w:r>
      <w:r w:rsidR="00AA057A">
        <w:rPr>
          <w:rFonts w:cstheme="minorHAnsi"/>
        </w:rPr>
        <w:t xml:space="preserve"> this is </w:t>
      </w:r>
      <w:r w:rsidR="00270F8B">
        <w:rPr>
          <w:rFonts w:cstheme="minorHAnsi"/>
        </w:rPr>
        <w:t>not</w:t>
      </w:r>
      <w:r w:rsidR="00AA057A">
        <w:rPr>
          <w:rFonts w:cstheme="minorHAnsi"/>
        </w:rPr>
        <w:t xml:space="preserve"> </w:t>
      </w:r>
      <w:r w:rsidR="00404961">
        <w:rPr>
          <w:rFonts w:cstheme="minorHAnsi"/>
        </w:rPr>
        <w:t>an easily achieved target, Dan McCa</w:t>
      </w:r>
      <w:r w:rsidR="00270F8B">
        <w:rPr>
          <w:rFonts w:cstheme="minorHAnsi"/>
        </w:rPr>
        <w:t>l</w:t>
      </w:r>
      <w:r w:rsidR="00404961">
        <w:rPr>
          <w:rFonts w:cstheme="minorHAnsi"/>
        </w:rPr>
        <w:t xml:space="preserve">lum director of </w:t>
      </w:r>
      <w:proofErr w:type="spellStart"/>
      <w:r w:rsidR="00404961">
        <w:rPr>
          <w:rFonts w:cstheme="minorHAnsi"/>
        </w:rPr>
        <w:t>Egni</w:t>
      </w:r>
      <w:proofErr w:type="spellEnd"/>
      <w:r w:rsidR="00404961">
        <w:rPr>
          <w:rFonts w:cstheme="minorHAnsi"/>
        </w:rPr>
        <w:t xml:space="preserve"> a community renewable energy co-operative in </w:t>
      </w:r>
      <w:r w:rsidR="002D0E42">
        <w:rPr>
          <w:rFonts w:cstheme="minorHAnsi"/>
        </w:rPr>
        <w:t>South Wales</w:t>
      </w:r>
      <w:r w:rsidR="00404961">
        <w:rPr>
          <w:rFonts w:cstheme="minorHAnsi"/>
        </w:rPr>
        <w:t xml:space="preserve"> is positive about efforts made by the Welsh companies and government. </w:t>
      </w:r>
    </w:p>
    <w:p w14:paraId="0EDEC139" w14:textId="6462E8B9" w:rsidR="007A3929" w:rsidRPr="00F07AB6" w:rsidRDefault="00404961" w:rsidP="00F07AB6">
      <w:pPr>
        <w:spacing w:before="100" w:beforeAutospacing="1" w:after="100" w:afterAutospacing="1" w:line="480" w:lineRule="auto"/>
        <w:rPr>
          <w:rFonts w:asciiTheme="minorHAnsi" w:hAnsiTheme="minorHAnsi" w:cstheme="minorHAnsi"/>
          <w:color w:val="000000"/>
        </w:rPr>
      </w:pPr>
      <w:r>
        <w:rPr>
          <w:rFonts w:asciiTheme="minorHAnsi" w:hAnsiTheme="minorHAnsi" w:cstheme="minorHAnsi"/>
          <w:i/>
          <w:iCs/>
          <w:color w:val="000000"/>
        </w:rPr>
        <w:t>‘</w:t>
      </w:r>
      <w:r w:rsidRPr="002609EF">
        <w:rPr>
          <w:rFonts w:asciiTheme="minorHAnsi" w:hAnsiTheme="minorHAnsi" w:cstheme="minorHAnsi"/>
          <w:i/>
          <w:iCs/>
          <w:color w:val="000000"/>
        </w:rPr>
        <w:t>I believe Wales and Welsh companies are leading the way. Wales is already one of the top recyclers in the EU. We are supported by the Future Generations Act (2015) which is legislation that sets out the statutory duty to carry out sustainable development within Wales.</w:t>
      </w:r>
      <w:r>
        <w:rPr>
          <w:rFonts w:asciiTheme="minorHAnsi" w:hAnsiTheme="minorHAnsi" w:cstheme="minorHAnsi"/>
          <w:i/>
          <w:iCs/>
          <w:color w:val="000000"/>
        </w:rPr>
        <w:t xml:space="preserve"> </w:t>
      </w:r>
      <w:r w:rsidRPr="002609EF">
        <w:rPr>
          <w:rFonts w:asciiTheme="minorHAnsi" w:hAnsiTheme="minorHAnsi" w:cstheme="minorHAnsi"/>
          <w:i/>
          <w:iCs/>
          <w:color w:val="000000"/>
        </w:rPr>
        <w:t xml:space="preserve">There is still a lot </w:t>
      </w:r>
      <w:r>
        <w:rPr>
          <w:rFonts w:asciiTheme="minorHAnsi" w:hAnsiTheme="minorHAnsi" w:cstheme="minorHAnsi"/>
          <w:i/>
          <w:iCs/>
          <w:color w:val="000000"/>
        </w:rPr>
        <w:t>that can be done</w:t>
      </w:r>
      <w:r w:rsidR="002D0E42">
        <w:rPr>
          <w:rFonts w:asciiTheme="minorHAnsi" w:hAnsiTheme="minorHAnsi" w:cstheme="minorHAnsi"/>
          <w:i/>
          <w:iCs/>
          <w:color w:val="000000"/>
        </w:rPr>
        <w:t>,</w:t>
      </w:r>
      <w:r>
        <w:rPr>
          <w:rFonts w:asciiTheme="minorHAnsi" w:hAnsiTheme="minorHAnsi" w:cstheme="minorHAnsi"/>
          <w:i/>
          <w:iCs/>
          <w:color w:val="000000"/>
        </w:rPr>
        <w:t xml:space="preserve"> </w:t>
      </w:r>
      <w:r w:rsidRPr="002609EF">
        <w:rPr>
          <w:rFonts w:asciiTheme="minorHAnsi" w:hAnsiTheme="minorHAnsi" w:cstheme="minorHAnsi"/>
          <w:i/>
          <w:iCs/>
          <w:color w:val="000000"/>
        </w:rPr>
        <w:t>and</w:t>
      </w:r>
      <w:r>
        <w:rPr>
          <w:rFonts w:asciiTheme="minorHAnsi" w:hAnsiTheme="minorHAnsi" w:cstheme="minorHAnsi"/>
          <w:i/>
          <w:iCs/>
          <w:color w:val="000000"/>
        </w:rPr>
        <w:t xml:space="preserve"> we’ve had some</w:t>
      </w:r>
      <w:r w:rsidRPr="002609EF">
        <w:rPr>
          <w:rFonts w:asciiTheme="minorHAnsi" w:hAnsiTheme="minorHAnsi" w:cstheme="minorHAnsi"/>
          <w:i/>
          <w:iCs/>
          <w:color w:val="000000"/>
        </w:rPr>
        <w:t xml:space="preserve"> frustrations along the way. The government </w:t>
      </w:r>
      <w:r>
        <w:rPr>
          <w:rFonts w:asciiTheme="minorHAnsi" w:hAnsiTheme="minorHAnsi" w:cstheme="minorHAnsi"/>
          <w:i/>
          <w:iCs/>
          <w:color w:val="000000"/>
        </w:rPr>
        <w:t>changes to</w:t>
      </w:r>
      <w:r w:rsidRPr="002609EF">
        <w:rPr>
          <w:rFonts w:asciiTheme="minorHAnsi" w:hAnsiTheme="minorHAnsi" w:cstheme="minorHAnsi"/>
          <w:i/>
          <w:iCs/>
          <w:color w:val="000000"/>
        </w:rPr>
        <w:t xml:space="preserve"> the Feed in Tariffs (subsidies for selling renewable energy back to the national grid) </w:t>
      </w:r>
      <w:r>
        <w:rPr>
          <w:rFonts w:asciiTheme="minorHAnsi" w:hAnsiTheme="minorHAnsi" w:cstheme="minorHAnsi"/>
          <w:i/>
          <w:iCs/>
          <w:color w:val="000000"/>
        </w:rPr>
        <w:t>has</w:t>
      </w:r>
      <w:r w:rsidRPr="002609EF">
        <w:rPr>
          <w:rFonts w:asciiTheme="minorHAnsi" w:hAnsiTheme="minorHAnsi" w:cstheme="minorHAnsi"/>
          <w:i/>
          <w:iCs/>
          <w:color w:val="000000"/>
        </w:rPr>
        <w:t xml:space="preserve"> caused a setback to the positive action of energy co-operatives all over the country.</w:t>
      </w:r>
      <w:r>
        <w:rPr>
          <w:rFonts w:asciiTheme="minorHAnsi" w:hAnsiTheme="minorHAnsi" w:cstheme="minorHAnsi"/>
          <w:i/>
          <w:iCs/>
          <w:color w:val="000000"/>
        </w:rPr>
        <w:t>’</w:t>
      </w:r>
      <w:r w:rsidR="002D0E42">
        <w:rPr>
          <w:rFonts w:asciiTheme="minorHAnsi" w:hAnsiTheme="minorHAnsi" w:cstheme="minorHAnsi"/>
          <w:i/>
          <w:iCs/>
          <w:color w:val="000000"/>
        </w:rPr>
        <w:t xml:space="preserve"> </w:t>
      </w:r>
      <w:r w:rsidR="002D0E42">
        <w:rPr>
          <w:rFonts w:asciiTheme="minorHAnsi" w:hAnsiTheme="minorHAnsi" w:cstheme="minorHAnsi"/>
          <w:color w:val="000000"/>
        </w:rPr>
        <w:t xml:space="preserve">D McCallum (2020). </w:t>
      </w:r>
    </w:p>
    <w:p w14:paraId="1748769E" w14:textId="77777777" w:rsidR="006B1153" w:rsidRPr="006B1153" w:rsidRDefault="006B1153" w:rsidP="006B1153">
      <w:pPr>
        <w:rPr>
          <w:rFonts w:cstheme="minorHAnsi"/>
        </w:rPr>
      </w:pPr>
    </w:p>
    <w:p w14:paraId="714E5EAD" w14:textId="24B15BF6" w:rsidR="00B61056" w:rsidRDefault="00B61056" w:rsidP="0037447B">
      <w:pPr>
        <w:pStyle w:val="Heading1"/>
        <w:rPr>
          <w:sz w:val="28"/>
          <w:szCs w:val="28"/>
        </w:rPr>
      </w:pPr>
      <w:bookmarkStart w:id="6" w:name="_Toc30087292"/>
      <w:r>
        <w:rPr>
          <w:sz w:val="28"/>
          <w:szCs w:val="28"/>
        </w:rPr>
        <w:t>Co-operatives</w:t>
      </w:r>
      <w:bookmarkEnd w:id="6"/>
    </w:p>
    <w:p w14:paraId="6692F514" w14:textId="4CC7EB5F" w:rsidR="00B61056" w:rsidRDefault="00B61056" w:rsidP="0037447B">
      <w:pPr>
        <w:spacing w:line="480" w:lineRule="auto"/>
        <w:rPr>
          <w:color w:val="000000"/>
          <w:shd w:val="clear" w:color="auto" w:fill="FFFFFF"/>
        </w:rPr>
      </w:pPr>
      <w:r>
        <w:t xml:space="preserve">Co-operatives </w:t>
      </w:r>
      <w:r w:rsidR="007747D8">
        <w:t xml:space="preserve">may </w:t>
      </w:r>
      <w:r w:rsidR="00375B23">
        <w:t xml:space="preserve">appear </w:t>
      </w:r>
      <w:r w:rsidR="00086F95">
        <w:t xml:space="preserve">superficially to be </w:t>
      </w:r>
      <w:r w:rsidR="00375B23">
        <w:t>the same as</w:t>
      </w:r>
      <w:r w:rsidR="007747D8">
        <w:t xml:space="preserve"> </w:t>
      </w:r>
      <w:r>
        <w:t xml:space="preserve">other </w:t>
      </w:r>
      <w:r w:rsidR="00C964AF">
        <w:t>businesses,</w:t>
      </w:r>
      <w:r w:rsidR="00086F95">
        <w:t xml:space="preserve"> </w:t>
      </w:r>
      <w:r>
        <w:t>but th</w:t>
      </w:r>
      <w:r w:rsidR="007747D8">
        <w:t xml:space="preserve">ey </w:t>
      </w:r>
      <w:r>
        <w:t xml:space="preserve">are unique </w:t>
      </w:r>
      <w:r w:rsidR="007747D8">
        <w:t xml:space="preserve">because </w:t>
      </w:r>
      <w:r>
        <w:t>they are</w:t>
      </w:r>
      <w:r w:rsidR="00D17455">
        <w:t xml:space="preserve"> not</w:t>
      </w:r>
      <w:r>
        <w:t xml:space="preserve"> run </w:t>
      </w:r>
      <w:r w:rsidR="00D17455">
        <w:t>by institutional investors or capital driven shareholders</w:t>
      </w:r>
      <w:r w:rsidR="00086F95">
        <w:t xml:space="preserve"> </w:t>
      </w:r>
      <w:r w:rsidR="00D17455">
        <w:t xml:space="preserve">but by their members. </w:t>
      </w:r>
      <w:r w:rsidR="008755AF">
        <w:t xml:space="preserve">A co-operative is set up to meet mutual needs and </w:t>
      </w:r>
      <w:r w:rsidR="003A324B">
        <w:t>is owned by</w:t>
      </w:r>
      <w:r w:rsidR="008755AF">
        <w:t xml:space="preserve"> its members. </w:t>
      </w:r>
      <w:r w:rsidR="00D17455">
        <w:t xml:space="preserve">These are average people who want to </w:t>
      </w:r>
      <w:r w:rsidR="00086F95">
        <w:t xml:space="preserve">be </w:t>
      </w:r>
      <w:r w:rsidR="00D17455">
        <w:t xml:space="preserve">involved in enterprises </w:t>
      </w:r>
      <w:r w:rsidR="007747D8">
        <w:rPr>
          <w:color w:val="000000"/>
          <w:shd w:val="clear" w:color="auto" w:fill="FFFFFF"/>
        </w:rPr>
        <w:t>because they match their own values and beliefs</w:t>
      </w:r>
      <w:r w:rsidR="00D15A1E">
        <w:rPr>
          <w:color w:val="000000"/>
          <w:shd w:val="clear" w:color="auto" w:fill="FFFFFF"/>
        </w:rPr>
        <w:t>.</w:t>
      </w:r>
      <w:r w:rsidR="00DD6A4C">
        <w:rPr>
          <w:color w:val="000000"/>
          <w:shd w:val="clear" w:color="auto" w:fill="FFFFFF"/>
        </w:rPr>
        <w:t xml:space="preserve"> This creates an interdependence and community around a combined solution.  </w:t>
      </w:r>
    </w:p>
    <w:p w14:paraId="60D305DB" w14:textId="37B1CB5E" w:rsidR="002209A7" w:rsidRPr="002209A7" w:rsidRDefault="002209A7" w:rsidP="002209A7">
      <w:pPr>
        <w:spacing w:before="100" w:beforeAutospacing="1" w:after="100" w:afterAutospacing="1" w:line="480" w:lineRule="auto"/>
        <w:rPr>
          <w:rFonts w:asciiTheme="minorHAnsi" w:hAnsiTheme="minorHAnsi" w:cstheme="minorHAnsi"/>
          <w:iCs/>
          <w:color w:val="000000"/>
        </w:rPr>
      </w:pPr>
      <w:r>
        <w:rPr>
          <w:rFonts w:asciiTheme="minorHAnsi" w:hAnsiTheme="minorHAnsi" w:cstheme="minorHAnsi"/>
          <w:i/>
          <w:iCs/>
          <w:color w:val="000000"/>
        </w:rPr>
        <w:t>‘</w:t>
      </w:r>
      <w:r w:rsidRPr="002609EF">
        <w:rPr>
          <w:rFonts w:asciiTheme="minorHAnsi" w:hAnsiTheme="minorHAnsi" w:cstheme="minorHAnsi"/>
          <w:i/>
          <w:iCs/>
          <w:color w:val="000000"/>
        </w:rPr>
        <w:t>As we work on a one member- one vote structure it does vary from a more conventional business. We find our members can be as involved as they want to be.</w:t>
      </w:r>
      <w:r>
        <w:rPr>
          <w:rFonts w:asciiTheme="minorHAnsi" w:hAnsiTheme="minorHAnsi" w:cstheme="minorHAnsi"/>
          <w:i/>
          <w:iCs/>
          <w:color w:val="000000"/>
        </w:rPr>
        <w:t xml:space="preserve">’ </w:t>
      </w:r>
      <w:r w:rsidRPr="002209A7">
        <w:rPr>
          <w:rFonts w:asciiTheme="minorHAnsi" w:hAnsiTheme="minorHAnsi" w:cstheme="minorHAnsi"/>
          <w:iCs/>
          <w:color w:val="000000"/>
        </w:rPr>
        <w:t xml:space="preserve">Co-operative Director Dan McCallum (2020). </w:t>
      </w:r>
    </w:p>
    <w:p w14:paraId="426F1488" w14:textId="59593045" w:rsidR="00466746" w:rsidRDefault="00D17455" w:rsidP="00712ECA">
      <w:pPr>
        <w:spacing w:line="480" w:lineRule="auto"/>
      </w:pPr>
      <w:r>
        <w:lastRenderedPageBreak/>
        <w:t>Co-ops range in size from multi-billion-pound organi</w:t>
      </w:r>
      <w:r w:rsidR="007747D8">
        <w:t>s</w:t>
      </w:r>
      <w:r>
        <w:t>ations to small community enterprises.</w:t>
      </w:r>
      <w:r w:rsidR="00D31119">
        <w:t xml:space="preserve"> There are music and arts, social care, fruit picking co-operatives and even Manchester United football club</w:t>
      </w:r>
      <w:r w:rsidR="009C22DA">
        <w:t xml:space="preserve"> has a co-operative</w:t>
      </w:r>
      <w:r w:rsidR="00D31119">
        <w:t>.</w:t>
      </w:r>
      <w:r>
        <w:t xml:space="preserve"> </w:t>
      </w:r>
      <w:r w:rsidR="00C27E52">
        <w:t>In 2019 there were</w:t>
      </w:r>
      <w:r>
        <w:t xml:space="preserve"> over 7,000 independent co-operatives </w:t>
      </w:r>
      <w:r w:rsidR="00C27E52">
        <w:t>operating in</w:t>
      </w:r>
      <w:r>
        <w:t xml:space="preserve"> the UK</w:t>
      </w:r>
      <w:r w:rsidR="003A324B">
        <w:t xml:space="preserve"> </w:t>
      </w:r>
      <w:r w:rsidR="00650B23">
        <w:t>which</w:t>
      </w:r>
      <w:r>
        <w:t xml:space="preserve"> contribut</w:t>
      </w:r>
      <w:r w:rsidR="00650B23">
        <w:t>es</w:t>
      </w:r>
      <w:r w:rsidRPr="00D17455">
        <w:rPr>
          <w:rFonts w:asciiTheme="majorHAnsi" w:hAnsiTheme="majorHAnsi" w:cstheme="majorHAnsi"/>
        </w:rPr>
        <w:t xml:space="preserve"> </w:t>
      </w:r>
      <w:r w:rsidRPr="00D17455">
        <w:rPr>
          <w:rFonts w:asciiTheme="majorHAnsi" w:hAnsiTheme="majorHAnsi" w:cstheme="majorHAnsi"/>
          <w:color w:val="464646"/>
          <w:shd w:val="clear" w:color="auto" w:fill="FFFFFF"/>
        </w:rPr>
        <w:t>£</w:t>
      </w:r>
      <w:r>
        <w:t>37.7 billion to the UK economy</w:t>
      </w:r>
      <w:r w:rsidR="00D15A1E">
        <w:t xml:space="preserve"> </w:t>
      </w:r>
      <w:r w:rsidR="00D15A1E">
        <w:rPr>
          <w:color w:val="000000"/>
          <w:shd w:val="clear" w:color="auto" w:fill="FFFFFF"/>
        </w:rPr>
        <w:t>(</w:t>
      </w:r>
      <w:r w:rsidR="00D15A1E" w:rsidRPr="004C64F1">
        <w:rPr>
          <w:color w:val="000000"/>
        </w:rPr>
        <w:t>Co-operatives UK</w:t>
      </w:r>
      <w:r w:rsidR="00D15A1E" w:rsidRPr="00D17455">
        <w:rPr>
          <w:color w:val="000000"/>
          <w:shd w:val="clear" w:color="auto" w:fill="FFFFFF"/>
        </w:rPr>
        <w:t xml:space="preserve"> (2019)</w:t>
      </w:r>
      <w:r w:rsidR="00D15A1E">
        <w:t>.</w:t>
      </w:r>
      <w:r>
        <w:t xml:space="preserve"> </w:t>
      </w:r>
    </w:p>
    <w:p w14:paraId="4D9DACBE" w14:textId="21577F91" w:rsidR="00712ECA" w:rsidRPr="00712ECA" w:rsidRDefault="00712ECA" w:rsidP="00712ECA">
      <w:pPr>
        <w:pStyle w:val="Heading1"/>
        <w:rPr>
          <w:sz w:val="28"/>
          <w:szCs w:val="28"/>
        </w:rPr>
      </w:pPr>
      <w:bookmarkStart w:id="7" w:name="_Toc30087293"/>
      <w:proofErr w:type="spellStart"/>
      <w:r w:rsidRPr="00712ECA">
        <w:rPr>
          <w:sz w:val="28"/>
          <w:szCs w:val="28"/>
        </w:rPr>
        <w:t>Awel</w:t>
      </w:r>
      <w:proofErr w:type="spellEnd"/>
      <w:r w:rsidRPr="00712ECA">
        <w:rPr>
          <w:sz w:val="28"/>
          <w:szCs w:val="28"/>
        </w:rPr>
        <w:t xml:space="preserve"> Aman Tawe</w:t>
      </w:r>
      <w:bookmarkEnd w:id="7"/>
    </w:p>
    <w:p w14:paraId="4E82CF2B" w14:textId="39FFF529" w:rsidR="00270F8B" w:rsidRDefault="00712ECA" w:rsidP="00712ECA">
      <w:pPr>
        <w:spacing w:line="480" w:lineRule="auto"/>
        <w:rPr>
          <w:rFonts w:asciiTheme="minorHAnsi" w:hAnsiTheme="minorHAnsi" w:cstheme="minorHAnsi"/>
          <w:i/>
          <w:iCs/>
          <w:color w:val="000000"/>
        </w:rPr>
      </w:pPr>
      <w:proofErr w:type="spellStart"/>
      <w:r>
        <w:rPr>
          <w:lang w:eastAsia="ja-JP"/>
        </w:rPr>
        <w:t>Awel</w:t>
      </w:r>
      <w:proofErr w:type="spellEnd"/>
      <w:r>
        <w:rPr>
          <w:lang w:eastAsia="ja-JP"/>
        </w:rPr>
        <w:t xml:space="preserve"> Aman Tawe (AAT) is a community renewable energy charity based in Cwmllynfell, South Wales. </w:t>
      </w:r>
      <w:r w:rsidRPr="000310EB">
        <w:t xml:space="preserve">It </w:t>
      </w:r>
      <w:r>
        <w:t>was</w:t>
      </w:r>
      <w:r w:rsidRPr="000310EB">
        <w:t xml:space="preserve"> develo</w:t>
      </w:r>
      <w:r>
        <w:t>ped to undertake projects in</w:t>
      </w:r>
      <w:r w:rsidRPr="000310EB">
        <w:t xml:space="preserve"> community renewables, energy efficiency and </w:t>
      </w:r>
      <w:r>
        <w:t>climate education</w:t>
      </w:r>
      <w:r w:rsidRPr="000310EB">
        <w:t>.</w:t>
      </w:r>
      <w:r>
        <w:t xml:space="preserve"> </w:t>
      </w:r>
      <w:r>
        <w:rPr>
          <w:lang w:eastAsia="ja-JP"/>
        </w:rPr>
        <w:t xml:space="preserve">The charity was created by director Dan McCallum based on strong environmental concerns </w:t>
      </w:r>
      <w:r>
        <w:t>and the aim of giving back to social causes and creating strong links to the local community.</w:t>
      </w:r>
      <w:r w:rsidRPr="007372FE">
        <w:rPr>
          <w:rFonts w:asciiTheme="minorHAnsi" w:hAnsiTheme="minorHAnsi" w:cstheme="minorHAnsi"/>
          <w:i/>
          <w:iCs/>
          <w:color w:val="000000"/>
        </w:rPr>
        <w:t xml:space="preserve"> </w:t>
      </w:r>
    </w:p>
    <w:p w14:paraId="77236287" w14:textId="2B6D03DB" w:rsidR="00270F8B" w:rsidRDefault="00270F8B" w:rsidP="00712ECA">
      <w:pPr>
        <w:spacing w:line="480" w:lineRule="auto"/>
        <w:rPr>
          <w:rFonts w:asciiTheme="minorHAnsi" w:hAnsiTheme="minorHAnsi" w:cstheme="minorHAnsi"/>
          <w:i/>
          <w:iCs/>
          <w:color w:val="000000"/>
        </w:rPr>
      </w:pPr>
      <w:r>
        <w:rPr>
          <w:noProof/>
          <w:lang w:eastAsia="ja-JP"/>
        </w:rPr>
        <w:drawing>
          <wp:anchor distT="0" distB="0" distL="114300" distR="114300" simplePos="0" relativeHeight="251659264" behindDoc="0" locked="0" layoutInCell="1" allowOverlap="1" wp14:anchorId="171F0897" wp14:editId="1039B9DC">
            <wp:simplePos x="0" y="0"/>
            <wp:positionH relativeFrom="margin">
              <wp:align>right</wp:align>
            </wp:positionH>
            <wp:positionV relativeFrom="paragraph">
              <wp:posOffset>172720</wp:posOffset>
            </wp:positionV>
            <wp:extent cx="5943600" cy="3108960"/>
            <wp:effectExtent l="0" t="0" r="0" b="0"/>
            <wp:wrapThrough wrapText="bothSides">
              <wp:wrapPolygon edited="0">
                <wp:start x="0" y="0"/>
                <wp:lineTo x="0" y="21441"/>
                <wp:lineTo x="21531" y="21441"/>
                <wp:lineTo x="21531" y="0"/>
                <wp:lineTo x="0" y="0"/>
              </wp:wrapPolygon>
            </wp:wrapThrough>
            <wp:docPr id="2" name="Picture 2"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20-01-14 at 5.00.53 PM.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108960"/>
                    </a:xfrm>
                    <a:prstGeom prst="rect">
                      <a:avLst/>
                    </a:prstGeom>
                  </pic:spPr>
                </pic:pic>
              </a:graphicData>
            </a:graphic>
            <wp14:sizeRelH relativeFrom="page">
              <wp14:pctWidth>0</wp14:pctWidth>
            </wp14:sizeRelH>
            <wp14:sizeRelV relativeFrom="page">
              <wp14:pctHeight>0</wp14:pctHeight>
            </wp14:sizeRelV>
          </wp:anchor>
        </w:drawing>
      </w:r>
    </w:p>
    <w:p w14:paraId="2B159A31" w14:textId="534B270B" w:rsidR="00270F8B" w:rsidRDefault="00270F8B" w:rsidP="00712ECA">
      <w:pPr>
        <w:spacing w:line="480" w:lineRule="auto"/>
        <w:rPr>
          <w:rFonts w:asciiTheme="minorHAnsi" w:hAnsiTheme="minorHAnsi" w:cstheme="minorHAnsi"/>
          <w:i/>
          <w:iCs/>
          <w:color w:val="000000"/>
        </w:rPr>
      </w:pPr>
    </w:p>
    <w:p w14:paraId="5D4C4C4C" w14:textId="78FCA34A" w:rsidR="00712ECA" w:rsidRDefault="00712ECA" w:rsidP="00712ECA">
      <w:pPr>
        <w:spacing w:line="480" w:lineRule="auto"/>
      </w:pPr>
      <w:r>
        <w:rPr>
          <w:rFonts w:asciiTheme="minorHAnsi" w:hAnsiTheme="minorHAnsi" w:cstheme="minorHAnsi"/>
          <w:i/>
          <w:iCs/>
          <w:color w:val="000000"/>
        </w:rPr>
        <w:lastRenderedPageBreak/>
        <w:t>‘</w:t>
      </w:r>
      <w:r w:rsidRPr="002609EF">
        <w:rPr>
          <w:rFonts w:asciiTheme="minorHAnsi" w:hAnsiTheme="minorHAnsi" w:cstheme="minorHAnsi"/>
          <w:i/>
          <w:iCs/>
          <w:color w:val="000000"/>
        </w:rPr>
        <w:t xml:space="preserve">It was set up to take advantage of local energy sources and put back the profits from those resources into the local community. It is a way of both supporting climate change and engaging the local community. The aim was to bring clean electricity, jobs and regeneration to Wales through our community energy co-operatives </w:t>
      </w:r>
      <w:proofErr w:type="spellStart"/>
      <w:r w:rsidRPr="002609EF">
        <w:rPr>
          <w:rFonts w:asciiTheme="minorHAnsi" w:hAnsiTheme="minorHAnsi" w:cstheme="minorHAnsi"/>
          <w:i/>
          <w:iCs/>
          <w:color w:val="000000"/>
        </w:rPr>
        <w:t>Awel</w:t>
      </w:r>
      <w:proofErr w:type="spellEnd"/>
      <w:r w:rsidRPr="002609EF">
        <w:rPr>
          <w:rFonts w:asciiTheme="minorHAnsi" w:hAnsiTheme="minorHAnsi" w:cstheme="minorHAnsi"/>
          <w:i/>
          <w:iCs/>
          <w:color w:val="000000"/>
        </w:rPr>
        <w:t xml:space="preserve"> and </w:t>
      </w:r>
      <w:proofErr w:type="spellStart"/>
      <w:r w:rsidRPr="002609EF">
        <w:rPr>
          <w:rFonts w:asciiTheme="minorHAnsi" w:hAnsiTheme="minorHAnsi" w:cstheme="minorHAnsi"/>
          <w:i/>
          <w:iCs/>
          <w:color w:val="000000"/>
        </w:rPr>
        <w:t>Egni</w:t>
      </w:r>
      <w:proofErr w:type="spellEnd"/>
      <w:r w:rsidRPr="002609EF">
        <w:rPr>
          <w:rFonts w:asciiTheme="minorHAnsi" w:hAnsiTheme="minorHAnsi" w:cstheme="minorHAnsi"/>
          <w:i/>
          <w:iCs/>
          <w:color w:val="000000"/>
        </w:rPr>
        <w:t>.</w:t>
      </w:r>
      <w:r>
        <w:rPr>
          <w:rFonts w:asciiTheme="minorHAnsi" w:hAnsiTheme="minorHAnsi" w:cstheme="minorHAnsi"/>
          <w:i/>
          <w:iCs/>
          <w:color w:val="000000"/>
        </w:rPr>
        <w:t xml:space="preserve">’ </w:t>
      </w:r>
      <w:r w:rsidRPr="008D32CE">
        <w:rPr>
          <w:rFonts w:asciiTheme="minorHAnsi" w:hAnsiTheme="minorHAnsi" w:cstheme="minorHAnsi"/>
          <w:color w:val="000000"/>
        </w:rPr>
        <w:t>McCallum (2020).</w:t>
      </w:r>
    </w:p>
    <w:p w14:paraId="1CF2E9A2" w14:textId="01C1A456" w:rsidR="00D50431" w:rsidRPr="003A324B" w:rsidRDefault="00D50431" w:rsidP="003A324B">
      <w:pPr>
        <w:spacing w:line="480" w:lineRule="auto"/>
      </w:pPr>
    </w:p>
    <w:p w14:paraId="1FEAE0E3" w14:textId="7C27568A" w:rsidR="00E25768" w:rsidRPr="00086F95" w:rsidRDefault="004D421F" w:rsidP="00E25768">
      <w:pPr>
        <w:spacing w:line="480" w:lineRule="auto"/>
      </w:pPr>
      <w:proofErr w:type="spellStart"/>
      <w:r>
        <w:t>Awel</w:t>
      </w:r>
      <w:proofErr w:type="spellEnd"/>
      <w:r>
        <w:t xml:space="preserve"> Aman Tawe then developed Awel (meaning </w:t>
      </w:r>
      <w:r w:rsidR="00304D29">
        <w:t>‘</w:t>
      </w:r>
      <w:r>
        <w:t>wind</w:t>
      </w:r>
      <w:r w:rsidR="00304D29">
        <w:t>’ in Welsh</w:t>
      </w:r>
      <w:r>
        <w:t>)</w:t>
      </w:r>
      <w:r w:rsidR="00304D29">
        <w:t xml:space="preserve"> co-operative</w:t>
      </w:r>
      <w:r>
        <w:t xml:space="preserve"> and</w:t>
      </w:r>
      <w:r w:rsidR="00304D29">
        <w:t xml:space="preserve"> then</w:t>
      </w:r>
      <w:r>
        <w:t xml:space="preserve"> Egni </w:t>
      </w:r>
      <w:r w:rsidRPr="00086F95">
        <w:t xml:space="preserve">(meaning </w:t>
      </w:r>
      <w:r w:rsidR="00304D29" w:rsidRPr="00086F95">
        <w:t>‘</w:t>
      </w:r>
      <w:r w:rsidRPr="00086F95">
        <w:t>electric</w:t>
      </w:r>
      <w:r w:rsidR="00304D29" w:rsidRPr="00086F95">
        <w:t>’</w:t>
      </w:r>
      <w:r w:rsidRPr="00086F95">
        <w:t xml:space="preserve">) </w:t>
      </w:r>
      <w:r w:rsidR="00304D29" w:rsidRPr="00086F95">
        <w:t xml:space="preserve">though the </w:t>
      </w:r>
      <w:r w:rsidRPr="00086F95">
        <w:t>co-operative</w:t>
      </w:r>
      <w:r w:rsidR="00304D29" w:rsidRPr="00086F95">
        <w:t xml:space="preserve"> model</w:t>
      </w:r>
      <w:r w:rsidRPr="00086F95">
        <w:t xml:space="preserve">. </w:t>
      </w:r>
      <w:r w:rsidR="00304D29" w:rsidRPr="00086F95">
        <w:t>They</w:t>
      </w:r>
      <w:r w:rsidRPr="00086F95">
        <w:t xml:space="preserve"> now have over 1,000 individual members between the two co-ops and have raised in excess of 4 million pounds worth of community shares through their Share offer. </w:t>
      </w:r>
    </w:p>
    <w:p w14:paraId="4F91875E" w14:textId="046A8F03" w:rsidR="00C047C4" w:rsidRPr="00712ECA" w:rsidRDefault="00C047C4" w:rsidP="00E25768">
      <w:pPr>
        <w:spacing w:line="480" w:lineRule="auto"/>
        <w:rPr>
          <w:b/>
        </w:rPr>
      </w:pPr>
    </w:p>
    <w:p w14:paraId="38D0C24D" w14:textId="7D0B42F7" w:rsidR="00741787" w:rsidRPr="00712ECA" w:rsidRDefault="009E7C7B" w:rsidP="00741787">
      <w:pPr>
        <w:pStyle w:val="Heading1"/>
        <w:rPr>
          <w:sz w:val="28"/>
          <w:szCs w:val="28"/>
        </w:rPr>
      </w:pPr>
      <w:bookmarkStart w:id="8" w:name="_Toc30087294"/>
      <w:r w:rsidRPr="00712ECA">
        <w:rPr>
          <w:sz w:val="28"/>
          <w:szCs w:val="28"/>
        </w:rPr>
        <w:t>Project 1:</w:t>
      </w:r>
      <w:r w:rsidR="00A4366A" w:rsidRPr="00712ECA">
        <w:rPr>
          <w:sz w:val="28"/>
          <w:szCs w:val="28"/>
        </w:rPr>
        <w:t xml:space="preserve"> Creating</w:t>
      </w:r>
      <w:r w:rsidR="00DD6A4C" w:rsidRPr="00712ECA">
        <w:rPr>
          <w:sz w:val="28"/>
          <w:szCs w:val="28"/>
        </w:rPr>
        <w:t xml:space="preserve"> Locally Owned</w:t>
      </w:r>
      <w:r w:rsidR="00A4366A" w:rsidRPr="00712ECA">
        <w:rPr>
          <w:sz w:val="28"/>
          <w:szCs w:val="28"/>
        </w:rPr>
        <w:t xml:space="preserve"> </w:t>
      </w:r>
      <w:r w:rsidR="00DD6A4C" w:rsidRPr="00712ECA">
        <w:rPr>
          <w:sz w:val="28"/>
          <w:szCs w:val="28"/>
        </w:rPr>
        <w:t>Clean Energy</w:t>
      </w:r>
      <w:r w:rsidR="00A4366A" w:rsidRPr="00712ECA">
        <w:rPr>
          <w:sz w:val="28"/>
          <w:szCs w:val="28"/>
        </w:rPr>
        <w:t xml:space="preserve"> </w:t>
      </w:r>
      <w:r w:rsidR="00DD6A4C" w:rsidRPr="00712ECA">
        <w:rPr>
          <w:sz w:val="28"/>
          <w:szCs w:val="28"/>
        </w:rPr>
        <w:t>for Over 2,500 Homes</w:t>
      </w:r>
      <w:bookmarkEnd w:id="8"/>
    </w:p>
    <w:p w14:paraId="6E6322B3" w14:textId="77777777" w:rsidR="00A4366A" w:rsidRPr="00086F95" w:rsidRDefault="00A4366A" w:rsidP="00A4366A">
      <w:pPr>
        <w:rPr>
          <w:lang w:eastAsia="ja-JP"/>
        </w:rPr>
      </w:pPr>
    </w:p>
    <w:p w14:paraId="53C24656" w14:textId="1F43341D" w:rsidR="00844038" w:rsidRDefault="0033615C" w:rsidP="00423E43">
      <w:pPr>
        <w:pStyle w:val="ListParagraph"/>
        <w:numPr>
          <w:ilvl w:val="0"/>
          <w:numId w:val="13"/>
        </w:numPr>
      </w:pPr>
      <w:r w:rsidRPr="00086F95">
        <w:t>A</w:t>
      </w:r>
      <w:r w:rsidR="003D120E" w:rsidRPr="00086F95">
        <w:t xml:space="preserve">AT </w:t>
      </w:r>
      <w:r w:rsidR="00F850A5" w:rsidRPr="00086F95">
        <w:t>formed</w:t>
      </w:r>
      <w:r w:rsidR="00F850A5" w:rsidRPr="00FA3AA6">
        <w:rPr>
          <w:b/>
        </w:rPr>
        <w:t xml:space="preserve"> </w:t>
      </w:r>
      <w:proofErr w:type="spellStart"/>
      <w:r w:rsidR="00F850A5" w:rsidRPr="00FA3AA6">
        <w:rPr>
          <w:b/>
        </w:rPr>
        <w:t>Awel</w:t>
      </w:r>
      <w:proofErr w:type="spellEnd"/>
      <w:r w:rsidR="00F850A5" w:rsidRPr="00FA3AA6">
        <w:rPr>
          <w:b/>
        </w:rPr>
        <w:t xml:space="preserve"> cooperative</w:t>
      </w:r>
      <w:r w:rsidR="00423E43">
        <w:t xml:space="preserve"> with the goal</w:t>
      </w:r>
      <w:r w:rsidR="00844038">
        <w:t xml:space="preserve"> of</w:t>
      </w:r>
      <w:r w:rsidR="00F850A5">
        <w:t xml:space="preserve"> </w:t>
      </w:r>
      <w:r w:rsidR="00812435">
        <w:t>bring</w:t>
      </w:r>
      <w:r w:rsidR="00844038">
        <w:t>ing</w:t>
      </w:r>
      <w:r w:rsidR="00812435">
        <w:t xml:space="preserve"> local ownership </w:t>
      </w:r>
      <w:r w:rsidR="009C22DA">
        <w:t>for</w:t>
      </w:r>
      <w:r w:rsidR="00265BA0">
        <w:t xml:space="preserve"> renewable</w:t>
      </w:r>
      <w:r w:rsidR="00812435">
        <w:t xml:space="preserve"> power</w:t>
      </w:r>
      <w:r w:rsidR="0068063E">
        <w:t xml:space="preserve">. </w:t>
      </w:r>
      <w:r w:rsidR="0067500B">
        <w:t xml:space="preserve"> </w:t>
      </w:r>
    </w:p>
    <w:p w14:paraId="1FC8F267" w14:textId="515E7E2C" w:rsidR="00693E96" w:rsidRDefault="00320023" w:rsidP="00693E96">
      <w:pPr>
        <w:pStyle w:val="ListParagraph"/>
        <w:numPr>
          <w:ilvl w:val="0"/>
          <w:numId w:val="13"/>
        </w:numPr>
      </w:pPr>
      <w:r>
        <w:t>The</w:t>
      </w:r>
      <w:r w:rsidR="009C22DA">
        <w:t xml:space="preserve"> cooperative </w:t>
      </w:r>
      <w:r w:rsidR="0064043E">
        <w:t xml:space="preserve">put out a </w:t>
      </w:r>
      <w:r w:rsidR="00DA229E" w:rsidRPr="007A3929">
        <w:rPr>
          <w:b/>
        </w:rPr>
        <w:t>S</w:t>
      </w:r>
      <w:r w:rsidR="0064043E" w:rsidRPr="007A3929">
        <w:rPr>
          <w:b/>
        </w:rPr>
        <w:t xml:space="preserve">hare </w:t>
      </w:r>
      <w:r w:rsidR="00DA229E" w:rsidRPr="007A3929">
        <w:rPr>
          <w:b/>
        </w:rPr>
        <w:t>O</w:t>
      </w:r>
      <w:r w:rsidR="0064043E" w:rsidRPr="007A3929">
        <w:rPr>
          <w:b/>
        </w:rPr>
        <w:t xml:space="preserve">ffer </w:t>
      </w:r>
      <w:r w:rsidR="009C22DA">
        <w:t>giving the</w:t>
      </w:r>
      <w:r w:rsidR="00B22DD9">
        <w:t xml:space="preserve"> general public </w:t>
      </w:r>
      <w:r w:rsidR="009C22DA">
        <w:t xml:space="preserve">the opportunity to </w:t>
      </w:r>
      <w:r w:rsidR="009C22DA" w:rsidRPr="003A324B">
        <w:t>i</w:t>
      </w:r>
      <w:r w:rsidR="00184463" w:rsidRPr="003A324B">
        <w:t>nvest in the project</w:t>
      </w:r>
      <w:r w:rsidR="00184463">
        <w:t xml:space="preserve"> and</w:t>
      </w:r>
      <w:r w:rsidR="00770FD2">
        <w:t xml:space="preserve"> become a </w:t>
      </w:r>
      <w:r w:rsidR="00184463">
        <w:t>member</w:t>
      </w:r>
      <w:r w:rsidR="00227A09">
        <w:t xml:space="preserve"> with </w:t>
      </w:r>
      <w:r w:rsidR="00227A09" w:rsidRPr="00FA3AA6">
        <w:rPr>
          <w:b/>
        </w:rPr>
        <w:t xml:space="preserve">a predicted 5% </w:t>
      </w:r>
      <w:r w:rsidR="009C22DA" w:rsidRPr="00FA3AA6">
        <w:rPr>
          <w:b/>
        </w:rPr>
        <w:t xml:space="preserve">financial </w:t>
      </w:r>
      <w:r w:rsidR="003B49D2" w:rsidRPr="00FA3AA6">
        <w:rPr>
          <w:b/>
        </w:rPr>
        <w:t>return</w:t>
      </w:r>
      <w:r w:rsidR="003B49D2">
        <w:t>.</w:t>
      </w:r>
      <w:r w:rsidR="00906BB2">
        <w:t xml:space="preserve"> </w:t>
      </w:r>
      <w:r w:rsidR="009C22DA">
        <w:t>This gave members</w:t>
      </w:r>
      <w:r w:rsidR="00C13185">
        <w:t xml:space="preserve"> a</w:t>
      </w:r>
      <w:r w:rsidR="009C22DA">
        <w:t xml:space="preserve"> way </w:t>
      </w:r>
      <w:r w:rsidR="003B49D2">
        <w:t>of helping</w:t>
      </w:r>
      <w:r w:rsidR="00D15A1E">
        <w:t xml:space="preserve"> tackle</w:t>
      </w:r>
      <w:r w:rsidR="00C13185">
        <w:t xml:space="preserve"> climate change</w:t>
      </w:r>
      <w:r w:rsidR="007A629E">
        <w:t xml:space="preserve"> </w:t>
      </w:r>
      <w:r w:rsidR="00D15A1E">
        <w:t>whilst</w:t>
      </w:r>
      <w:r w:rsidR="007A629E">
        <w:t xml:space="preserve"> generating a</w:t>
      </w:r>
      <w:r w:rsidR="00DD4D9F">
        <w:t xml:space="preserve"> </w:t>
      </w:r>
      <w:r w:rsidR="00347521">
        <w:t>sustainable</w:t>
      </w:r>
      <w:r w:rsidR="007A629E">
        <w:t xml:space="preserve"> income</w:t>
      </w:r>
      <w:r w:rsidR="009C22DA">
        <w:t>.</w:t>
      </w:r>
      <w:r w:rsidR="007A629E">
        <w:t xml:space="preserve"> </w:t>
      </w:r>
    </w:p>
    <w:p w14:paraId="10AEC025" w14:textId="3BD7CF67" w:rsidR="00CF5C2E" w:rsidRDefault="00906BB2" w:rsidP="00693E96">
      <w:pPr>
        <w:pStyle w:val="ListParagraph"/>
        <w:numPr>
          <w:ilvl w:val="0"/>
          <w:numId w:val="13"/>
        </w:numPr>
      </w:pPr>
      <w:r>
        <w:t xml:space="preserve">Awel Cooperative </w:t>
      </w:r>
      <w:r w:rsidR="002F61FC" w:rsidRPr="00FA3AA6">
        <w:rPr>
          <w:b/>
        </w:rPr>
        <w:t>raised over 3 million</w:t>
      </w:r>
      <w:r w:rsidR="004D3181" w:rsidRPr="00FA3AA6">
        <w:rPr>
          <w:b/>
        </w:rPr>
        <w:t xml:space="preserve"> pounds</w:t>
      </w:r>
      <w:r w:rsidR="002F61FC">
        <w:t xml:space="preserve"> </w:t>
      </w:r>
      <w:r w:rsidR="00DD4D9F">
        <w:t xml:space="preserve">in community shares </w:t>
      </w:r>
      <w:r w:rsidR="009C22DA">
        <w:t>from Wales and around the world</w:t>
      </w:r>
      <w:r w:rsidR="00CA215D">
        <w:t xml:space="preserve">. </w:t>
      </w:r>
    </w:p>
    <w:p w14:paraId="6A36A8BA" w14:textId="030E9FE3" w:rsidR="00340438" w:rsidRPr="003A324B" w:rsidRDefault="009C22DA" w:rsidP="00D15A1E">
      <w:pPr>
        <w:pStyle w:val="ListParagraph"/>
        <w:numPr>
          <w:ilvl w:val="0"/>
          <w:numId w:val="13"/>
        </w:numPr>
      </w:pPr>
      <w:r>
        <w:t xml:space="preserve">In </w:t>
      </w:r>
      <w:r w:rsidR="00AB443F">
        <w:t>March 14</w:t>
      </w:r>
      <w:r w:rsidR="00AB443F" w:rsidRPr="00AB443F">
        <w:rPr>
          <w:vertAlign w:val="superscript"/>
        </w:rPr>
        <w:t>th</w:t>
      </w:r>
      <w:r w:rsidR="002E68E9">
        <w:t>, 2016</w:t>
      </w:r>
      <w:r>
        <w:t>,</w:t>
      </w:r>
      <w:r w:rsidR="00D15A1E">
        <w:t xml:space="preserve"> </w:t>
      </w:r>
      <w:r w:rsidR="00AB443F">
        <w:t>construction started on the</w:t>
      </w:r>
      <w:r w:rsidR="00340438">
        <w:t xml:space="preserve"> </w:t>
      </w:r>
      <w:r w:rsidR="00340438" w:rsidRPr="00FA3AA6">
        <w:rPr>
          <w:b/>
        </w:rPr>
        <w:t>2.35</w:t>
      </w:r>
      <w:r w:rsidR="00771BBD" w:rsidRPr="00FA3AA6">
        <w:rPr>
          <w:b/>
        </w:rPr>
        <w:t xml:space="preserve">MW </w:t>
      </w:r>
      <w:r w:rsidR="000F7B88" w:rsidRPr="00FA3AA6">
        <w:rPr>
          <w:b/>
        </w:rPr>
        <w:t>Enercon wind turbines</w:t>
      </w:r>
      <w:r w:rsidR="000F7B88">
        <w:t xml:space="preserve"> </w:t>
      </w:r>
      <w:r w:rsidR="00AB443F">
        <w:t>at</w:t>
      </w:r>
      <w:r w:rsidR="00897FC1">
        <w:t xml:space="preserve"> </w:t>
      </w:r>
      <w:proofErr w:type="spellStart"/>
      <w:r w:rsidR="00897FC1">
        <w:t>Mynydd</w:t>
      </w:r>
      <w:proofErr w:type="spellEnd"/>
      <w:r w:rsidR="00897FC1">
        <w:t xml:space="preserve"> y </w:t>
      </w:r>
      <w:proofErr w:type="spellStart"/>
      <w:r w:rsidR="00897FC1">
        <w:t>G</w:t>
      </w:r>
      <w:r w:rsidR="005A495B">
        <w:t>wrhyd</w:t>
      </w:r>
      <w:proofErr w:type="spellEnd"/>
      <w:r w:rsidR="005A495B">
        <w:t xml:space="preserve">, 20 miles </w:t>
      </w:r>
      <w:r w:rsidR="00AB443F">
        <w:t>N</w:t>
      </w:r>
      <w:r w:rsidR="005A495B">
        <w:t>orth of Swansea</w:t>
      </w:r>
      <w:r w:rsidR="00387123">
        <w:t xml:space="preserve">. </w:t>
      </w:r>
      <w:r>
        <w:t>This was e</w:t>
      </w:r>
      <w:r w:rsidR="00FB7DAA">
        <w:t xml:space="preserve">stimated to create </w:t>
      </w:r>
      <w:r w:rsidR="002C273E" w:rsidRPr="00FA3AA6">
        <w:rPr>
          <w:b/>
        </w:rPr>
        <w:t>12,558</w:t>
      </w:r>
      <w:r w:rsidR="00D15A1E" w:rsidRPr="00FA3AA6">
        <w:rPr>
          <w:b/>
        </w:rPr>
        <w:t xml:space="preserve"> </w:t>
      </w:r>
      <w:r w:rsidR="002C273E" w:rsidRPr="00FA3AA6">
        <w:rPr>
          <w:b/>
        </w:rPr>
        <w:t xml:space="preserve">MWh </w:t>
      </w:r>
      <w:r w:rsidR="00577D70" w:rsidRPr="00FA3AA6">
        <w:rPr>
          <w:b/>
        </w:rPr>
        <w:t>of clean, low carbon energy</w:t>
      </w:r>
      <w:r w:rsidR="00577D70">
        <w:t xml:space="preserve"> which is enough to </w:t>
      </w:r>
      <w:r w:rsidR="00577D70" w:rsidRPr="00FA3AA6">
        <w:rPr>
          <w:b/>
        </w:rPr>
        <w:t>power over 2,500 homes</w:t>
      </w:r>
      <w:r w:rsidR="00D02A25">
        <w:t xml:space="preserve"> in the area. </w:t>
      </w:r>
    </w:p>
    <w:p w14:paraId="587F8DA5" w14:textId="64D25CE9" w:rsidR="00387123" w:rsidRDefault="00A83121" w:rsidP="00693E96">
      <w:pPr>
        <w:pStyle w:val="ListParagraph"/>
        <w:numPr>
          <w:ilvl w:val="0"/>
          <w:numId w:val="13"/>
        </w:numPr>
      </w:pPr>
      <w:r w:rsidRPr="003A324B">
        <w:lastRenderedPageBreak/>
        <w:t>January 25</w:t>
      </w:r>
      <w:r w:rsidRPr="003A324B">
        <w:rPr>
          <w:vertAlign w:val="superscript"/>
        </w:rPr>
        <w:t>th</w:t>
      </w:r>
      <w:r w:rsidR="001E7B66" w:rsidRPr="003A324B">
        <w:t>, 2017</w:t>
      </w:r>
      <w:r w:rsidR="00C75A85" w:rsidRPr="003A324B">
        <w:t>,</w:t>
      </w:r>
      <w:r w:rsidR="00D15A1E" w:rsidRPr="003A324B">
        <w:t xml:space="preserve"> </w:t>
      </w:r>
      <w:r w:rsidRPr="003A324B">
        <w:t>the</w:t>
      </w:r>
      <w:r w:rsidRPr="00FA3AA6">
        <w:rPr>
          <w:b/>
        </w:rPr>
        <w:t xml:space="preserve"> </w:t>
      </w:r>
      <w:r w:rsidRPr="003A324B">
        <w:t xml:space="preserve">turbines </w:t>
      </w:r>
      <w:r w:rsidR="007A586E" w:rsidRPr="003A324B">
        <w:t>were completed</w:t>
      </w:r>
      <w:r w:rsidR="007A586E">
        <w:t xml:space="preserve"> ahead of schedule</w:t>
      </w:r>
      <w:r w:rsidR="008B38A2">
        <w:t xml:space="preserve"> and </w:t>
      </w:r>
      <w:r w:rsidR="002E68E9">
        <w:t xml:space="preserve">have </w:t>
      </w:r>
      <w:r w:rsidR="003B49D2">
        <w:t>created more</w:t>
      </w:r>
      <w:r w:rsidR="001E7B66">
        <w:t xml:space="preserve"> power than previous estimate</w:t>
      </w:r>
      <w:r w:rsidR="00C75A85">
        <w:t>s</w:t>
      </w:r>
      <w:r w:rsidR="004A365B">
        <w:t xml:space="preserve"> </w:t>
      </w:r>
      <w:r w:rsidR="00C75A85">
        <w:t>(</w:t>
      </w:r>
      <w:r w:rsidR="004A365B">
        <w:t xml:space="preserve">more than </w:t>
      </w:r>
      <w:r w:rsidR="002E68E9">
        <w:t>20,000M</w:t>
      </w:r>
      <w:r w:rsidR="008B38A2">
        <w:t>W</w:t>
      </w:r>
      <w:r w:rsidR="002E68E9">
        <w:t>h</w:t>
      </w:r>
      <w:r w:rsidR="00C75A85">
        <w:t>).</w:t>
      </w:r>
    </w:p>
    <w:p w14:paraId="3E22ECA0" w14:textId="7BF3E236" w:rsidR="006513EC" w:rsidRPr="00712ECA" w:rsidRDefault="00FA3AA6" w:rsidP="00C047C4">
      <w:pPr>
        <w:pStyle w:val="ListParagraph"/>
        <w:numPr>
          <w:ilvl w:val="0"/>
          <w:numId w:val="13"/>
        </w:numPr>
      </w:pPr>
      <w:proofErr w:type="spellStart"/>
      <w:r>
        <w:t>Awel</w:t>
      </w:r>
      <w:proofErr w:type="spellEnd"/>
      <w:r>
        <w:t xml:space="preserve"> then</w:t>
      </w:r>
      <w:r w:rsidR="00C75A85">
        <w:t xml:space="preserve"> </w:t>
      </w:r>
      <w:r w:rsidR="00347521" w:rsidRPr="003A324B">
        <w:t>repaid its members</w:t>
      </w:r>
      <w:r w:rsidR="00C75A85" w:rsidRPr="003A324B">
        <w:t>’</w:t>
      </w:r>
      <w:r w:rsidR="00347521" w:rsidRPr="003A324B">
        <w:t xml:space="preserve"> </w:t>
      </w:r>
      <w:r w:rsidR="00D50AA8" w:rsidRPr="003A324B">
        <w:t>interest and dividends in</w:t>
      </w:r>
      <w:r w:rsidR="00D50AA8">
        <w:t xml:space="preserve"> line with the Share Offer</w:t>
      </w:r>
      <w:r w:rsidR="00151914">
        <w:t xml:space="preserve">. </w:t>
      </w:r>
      <w:r w:rsidR="004D3181">
        <w:t xml:space="preserve">They also donated </w:t>
      </w:r>
      <w:r w:rsidR="004D3181" w:rsidRPr="00420CA0">
        <w:t>over</w:t>
      </w:r>
      <w:r w:rsidR="004D3181" w:rsidRPr="00420CA0">
        <w:rPr>
          <w:b/>
        </w:rPr>
        <w:t xml:space="preserve"> </w:t>
      </w:r>
      <w:r w:rsidR="00420CA0" w:rsidRPr="00420CA0">
        <w:rPr>
          <w:b/>
        </w:rPr>
        <w:t>£100,000</w:t>
      </w:r>
      <w:r w:rsidR="004D3181" w:rsidRPr="00420CA0">
        <w:rPr>
          <w:b/>
        </w:rPr>
        <w:t xml:space="preserve"> </w:t>
      </w:r>
      <w:r w:rsidR="003544B7" w:rsidRPr="00420CA0">
        <w:rPr>
          <w:b/>
        </w:rPr>
        <w:t>worth of shares</w:t>
      </w:r>
      <w:r w:rsidR="003544B7">
        <w:t xml:space="preserve"> back to </w:t>
      </w:r>
      <w:r w:rsidR="003544B7" w:rsidRPr="00086F95">
        <w:t xml:space="preserve">local community </w:t>
      </w:r>
      <w:proofErr w:type="spellStart"/>
      <w:r w:rsidR="003544B7" w:rsidRPr="00086F95">
        <w:t>organi</w:t>
      </w:r>
      <w:r w:rsidR="003A324B" w:rsidRPr="00086F95">
        <w:t>s</w:t>
      </w:r>
      <w:r w:rsidR="003544B7" w:rsidRPr="00086F95">
        <w:t>ations</w:t>
      </w:r>
      <w:proofErr w:type="spellEnd"/>
      <w:r w:rsidR="003544B7" w:rsidRPr="00086F95">
        <w:t xml:space="preserve"> </w:t>
      </w:r>
      <w:r w:rsidR="003544B7">
        <w:t>who could not invest themselves.</w:t>
      </w:r>
      <w:r w:rsidR="00CE752C">
        <w:t xml:space="preserve"> (</w:t>
      </w:r>
      <w:proofErr w:type="spellStart"/>
      <w:r w:rsidR="00CE752C">
        <w:rPr>
          <w:shd w:val="clear" w:color="auto" w:fill="FFFFFF"/>
        </w:rPr>
        <w:t>Awel</w:t>
      </w:r>
      <w:proofErr w:type="spellEnd"/>
      <w:r w:rsidR="00CE752C">
        <w:rPr>
          <w:shd w:val="clear" w:color="auto" w:fill="FFFFFF"/>
        </w:rPr>
        <w:t xml:space="preserve"> Co-op (2020).</w:t>
      </w:r>
    </w:p>
    <w:p w14:paraId="563A3604" w14:textId="77777777" w:rsidR="00712ECA" w:rsidRPr="00712ECA" w:rsidRDefault="00712ECA" w:rsidP="00712ECA">
      <w:pPr>
        <w:pStyle w:val="ListParagraph"/>
      </w:pPr>
    </w:p>
    <w:p w14:paraId="055D71FC" w14:textId="64B38EB3" w:rsidR="00C047C4" w:rsidRPr="00C047C4" w:rsidRDefault="00C047C4" w:rsidP="00C047C4">
      <w:pPr>
        <w:spacing w:line="480" w:lineRule="auto"/>
        <w:rPr>
          <w:i/>
        </w:rPr>
      </w:pPr>
      <w:r w:rsidRPr="00C047C4">
        <w:rPr>
          <w:i/>
        </w:rPr>
        <w:t xml:space="preserve">“This is a model that has worked extensively in European countries such as Denmark and Germany. Indeed, there are more than fifty renewable energy coops in the UK. Some have raised hundreds of thousands of pounds, other millions. What joins them together is a grassroots effort to develop local renewable energy.” Dan McCallum, Director of </w:t>
      </w:r>
      <w:proofErr w:type="spellStart"/>
      <w:r w:rsidRPr="00C047C4">
        <w:rPr>
          <w:i/>
        </w:rPr>
        <w:t>Awel</w:t>
      </w:r>
      <w:proofErr w:type="spellEnd"/>
      <w:r w:rsidRPr="00C047C4">
        <w:rPr>
          <w:i/>
        </w:rPr>
        <w:t xml:space="preserve"> Aman Tawe. </w:t>
      </w:r>
    </w:p>
    <w:p w14:paraId="15247BF1" w14:textId="77777777" w:rsidR="00C047C4" w:rsidRDefault="00C047C4" w:rsidP="00C047C4">
      <w:pPr>
        <w:ind w:left="360"/>
      </w:pPr>
    </w:p>
    <w:p w14:paraId="580EF237" w14:textId="08A71344" w:rsidR="00712ECA" w:rsidRDefault="00DD6A4C" w:rsidP="009E7C7B">
      <w:pPr>
        <w:spacing w:line="480" w:lineRule="auto"/>
        <w:rPr>
          <w:lang w:eastAsia="zh-CN" w:bidi="hi-IN"/>
        </w:rPr>
      </w:pPr>
      <w:r>
        <w:rPr>
          <w:lang w:eastAsia="ja-JP"/>
        </w:rPr>
        <w:t xml:space="preserve">After the success of </w:t>
      </w:r>
      <w:proofErr w:type="spellStart"/>
      <w:r>
        <w:rPr>
          <w:lang w:eastAsia="ja-JP"/>
        </w:rPr>
        <w:t>Awel</w:t>
      </w:r>
      <w:proofErr w:type="spellEnd"/>
      <w:r>
        <w:rPr>
          <w:lang w:eastAsia="ja-JP"/>
        </w:rPr>
        <w:t xml:space="preserve"> Coop, </w:t>
      </w:r>
      <w:proofErr w:type="spellStart"/>
      <w:r>
        <w:rPr>
          <w:lang w:eastAsia="ja-JP"/>
        </w:rPr>
        <w:t>Egni</w:t>
      </w:r>
      <w:proofErr w:type="spellEnd"/>
      <w:r>
        <w:rPr>
          <w:lang w:eastAsia="ja-JP"/>
        </w:rPr>
        <w:t xml:space="preserve"> Coop </w:t>
      </w:r>
      <w:r w:rsidR="00086F95">
        <w:rPr>
          <w:lang w:eastAsia="ja-JP"/>
        </w:rPr>
        <w:t xml:space="preserve">the </w:t>
      </w:r>
      <w:r>
        <w:rPr>
          <w:lang w:eastAsia="ja-JP"/>
        </w:rPr>
        <w:t>sister cooperative was formed</w:t>
      </w:r>
      <w:r w:rsidR="003A324B">
        <w:rPr>
          <w:lang w:eastAsia="ja-JP"/>
        </w:rPr>
        <w:t xml:space="preserve"> which gave</w:t>
      </w:r>
      <w:r w:rsidR="009E7C7B">
        <w:rPr>
          <w:lang w:eastAsia="ja-JP"/>
        </w:rPr>
        <w:t xml:space="preserve"> members the chance to reinvest </w:t>
      </w:r>
      <w:r w:rsidR="00204ABA">
        <w:rPr>
          <w:lang w:eastAsia="ja-JP"/>
        </w:rPr>
        <w:t>their interest</w:t>
      </w:r>
      <w:r w:rsidR="009E7C7B">
        <w:rPr>
          <w:lang w:eastAsia="zh-CN" w:bidi="hi-IN"/>
        </w:rPr>
        <w:t xml:space="preserve">. </w:t>
      </w:r>
    </w:p>
    <w:p w14:paraId="0C9AD2E6" w14:textId="05EB1DA3" w:rsidR="00C622D2" w:rsidRDefault="00C622D2" w:rsidP="009E7C7B">
      <w:pPr>
        <w:spacing w:line="480" w:lineRule="auto"/>
        <w:rPr>
          <w:lang w:eastAsia="zh-CN" w:bidi="hi-IN"/>
        </w:rPr>
      </w:pPr>
    </w:p>
    <w:p w14:paraId="27DCB9A7" w14:textId="59CB016D" w:rsidR="00F66E99" w:rsidRDefault="00F66E99" w:rsidP="009E7C7B">
      <w:pPr>
        <w:spacing w:line="480" w:lineRule="auto"/>
        <w:rPr>
          <w:lang w:eastAsia="zh-CN" w:bidi="hi-IN"/>
        </w:rPr>
      </w:pPr>
    </w:p>
    <w:p w14:paraId="5C02908E" w14:textId="55A6B4F0" w:rsidR="00F66E99" w:rsidRDefault="00F66E99" w:rsidP="009E7C7B">
      <w:pPr>
        <w:spacing w:line="480" w:lineRule="auto"/>
        <w:rPr>
          <w:lang w:eastAsia="zh-CN" w:bidi="hi-IN"/>
        </w:rPr>
      </w:pPr>
    </w:p>
    <w:p w14:paraId="77784B6D" w14:textId="77DD493B" w:rsidR="00F66E99" w:rsidRDefault="00F66E99" w:rsidP="009E7C7B">
      <w:pPr>
        <w:spacing w:line="480" w:lineRule="auto"/>
        <w:rPr>
          <w:lang w:eastAsia="zh-CN" w:bidi="hi-IN"/>
        </w:rPr>
      </w:pPr>
    </w:p>
    <w:p w14:paraId="7F4F5FA1" w14:textId="43A834A8" w:rsidR="00F66E99" w:rsidRDefault="00F66E99" w:rsidP="009E7C7B">
      <w:pPr>
        <w:spacing w:line="480" w:lineRule="auto"/>
        <w:rPr>
          <w:lang w:eastAsia="zh-CN" w:bidi="hi-IN"/>
        </w:rPr>
      </w:pPr>
    </w:p>
    <w:p w14:paraId="26F8E5A1" w14:textId="33771BC3" w:rsidR="00F66E99" w:rsidRDefault="00F66E99" w:rsidP="009E7C7B">
      <w:pPr>
        <w:spacing w:line="480" w:lineRule="auto"/>
        <w:rPr>
          <w:lang w:eastAsia="zh-CN" w:bidi="hi-IN"/>
        </w:rPr>
      </w:pPr>
    </w:p>
    <w:p w14:paraId="7B70E3EC" w14:textId="7D0CFA14" w:rsidR="00F66E99" w:rsidRDefault="00F66E99" w:rsidP="009E7C7B">
      <w:pPr>
        <w:spacing w:line="480" w:lineRule="auto"/>
        <w:rPr>
          <w:lang w:eastAsia="zh-CN" w:bidi="hi-IN"/>
        </w:rPr>
      </w:pPr>
    </w:p>
    <w:p w14:paraId="75E2CCD2" w14:textId="3EF6F022" w:rsidR="00F66E99" w:rsidRDefault="00F66E99" w:rsidP="009E7C7B">
      <w:pPr>
        <w:spacing w:line="480" w:lineRule="auto"/>
        <w:rPr>
          <w:lang w:eastAsia="zh-CN" w:bidi="hi-IN"/>
        </w:rPr>
      </w:pPr>
    </w:p>
    <w:p w14:paraId="22672AE2" w14:textId="77777777" w:rsidR="00F66E99" w:rsidRDefault="00F66E99" w:rsidP="009E7C7B">
      <w:pPr>
        <w:spacing w:line="480" w:lineRule="auto"/>
        <w:rPr>
          <w:lang w:eastAsia="zh-CN" w:bidi="hi-IN"/>
        </w:rPr>
      </w:pPr>
    </w:p>
    <w:p w14:paraId="793A684D" w14:textId="386E9D65" w:rsidR="00E25768" w:rsidRPr="00FA361D" w:rsidRDefault="009E7C7B" w:rsidP="00FA361D">
      <w:pPr>
        <w:pStyle w:val="Heading1"/>
        <w:rPr>
          <w:sz w:val="28"/>
          <w:szCs w:val="28"/>
        </w:rPr>
      </w:pPr>
      <w:bookmarkStart w:id="9" w:name="_Toc30087295"/>
      <w:r w:rsidRPr="00FA361D">
        <w:rPr>
          <w:sz w:val="28"/>
          <w:szCs w:val="28"/>
        </w:rPr>
        <w:lastRenderedPageBreak/>
        <w:t>Project 2: Largest Rollout of Rooftop Solar in Welsh History</w:t>
      </w:r>
      <w:bookmarkEnd w:id="9"/>
      <w:r w:rsidRPr="00FA361D">
        <w:rPr>
          <w:sz w:val="28"/>
          <w:szCs w:val="28"/>
        </w:rPr>
        <w:t xml:space="preserve"> </w:t>
      </w:r>
    </w:p>
    <w:p w14:paraId="3D51ACCF" w14:textId="7A831569" w:rsidR="008B38A2" w:rsidRDefault="00450FCF" w:rsidP="00E25768">
      <w:pPr>
        <w:spacing w:line="480" w:lineRule="auto"/>
      </w:pPr>
      <w:proofErr w:type="spellStart"/>
      <w:r>
        <w:t>Egni</w:t>
      </w:r>
      <w:proofErr w:type="spellEnd"/>
      <w:r>
        <w:t xml:space="preserve"> Co-op </w:t>
      </w:r>
      <w:r w:rsidR="00C75A85">
        <w:t xml:space="preserve">has </w:t>
      </w:r>
      <w:r>
        <w:t>develop</w:t>
      </w:r>
      <w:r w:rsidR="00C75A85">
        <w:t>ed</w:t>
      </w:r>
      <w:r>
        <w:t xml:space="preserve"> rooftop solar energy</w:t>
      </w:r>
      <w:r w:rsidR="008D61CC">
        <w:t xml:space="preserve"> across Wales</w:t>
      </w:r>
      <w:r w:rsidR="007A3929">
        <w:t>.</w:t>
      </w:r>
      <w:r w:rsidR="00B61056">
        <w:t xml:space="preserve"> </w:t>
      </w:r>
      <w:r w:rsidR="00C75A85">
        <w:t xml:space="preserve">It has enabled </w:t>
      </w:r>
      <w:r w:rsidR="00B61056">
        <w:t>sites</w:t>
      </w:r>
      <w:r w:rsidR="00C75A85">
        <w:t xml:space="preserve"> </w:t>
      </w:r>
      <w:r w:rsidR="00086F95">
        <w:t xml:space="preserve">that </w:t>
      </w:r>
      <w:r w:rsidR="00B61056">
        <w:t>includ</w:t>
      </w:r>
      <w:r w:rsidR="00086F95">
        <w:t xml:space="preserve">e </w:t>
      </w:r>
      <w:r w:rsidR="00B61056">
        <w:t>community building</w:t>
      </w:r>
      <w:r w:rsidR="00C75A85">
        <w:t>s</w:t>
      </w:r>
      <w:r w:rsidR="00B61056">
        <w:t xml:space="preserve">, schools and leisure centers </w:t>
      </w:r>
      <w:r w:rsidR="00086F95">
        <w:t xml:space="preserve">to </w:t>
      </w:r>
      <w:r w:rsidR="00B61056">
        <w:t xml:space="preserve">convert to green energy. </w:t>
      </w:r>
      <w:r w:rsidR="00C75A85">
        <w:t xml:space="preserve">Egni Co-op has </w:t>
      </w:r>
      <w:r w:rsidR="00B61056">
        <w:t xml:space="preserve">already generated over 500 kwh of renewable electricity across </w:t>
      </w:r>
      <w:r w:rsidR="003B49D2">
        <w:t>sites, saving</w:t>
      </w:r>
      <w:r w:rsidR="00B61056">
        <w:t xml:space="preserve"> an expected 180 tons of carbon. </w:t>
      </w:r>
    </w:p>
    <w:p w14:paraId="1314507C" w14:textId="62DD6FCF" w:rsidR="006110D7" w:rsidRPr="008B38A2" w:rsidRDefault="006110D7" w:rsidP="00E25768">
      <w:pPr>
        <w:spacing w:line="480" w:lineRule="auto"/>
        <w:rPr>
          <w:lang w:eastAsia="zh-CN" w:bidi="hi-IN"/>
        </w:rPr>
      </w:pPr>
      <w:r>
        <w:rPr>
          <w:lang w:eastAsia="zh-CN" w:bidi="hi-IN"/>
        </w:rPr>
        <w:t xml:space="preserve">They are currently carrying the </w:t>
      </w:r>
      <w:r w:rsidR="00DF6A74">
        <w:rPr>
          <w:lang w:eastAsia="zh-CN" w:bidi="hi-IN"/>
        </w:rPr>
        <w:t>installation of</w:t>
      </w:r>
      <w:r>
        <w:rPr>
          <w:lang w:eastAsia="zh-CN" w:bidi="hi-IN"/>
        </w:rPr>
        <w:t xml:space="preserve"> </w:t>
      </w:r>
      <w:r w:rsidR="007A3929">
        <w:rPr>
          <w:lang w:eastAsia="zh-CN" w:bidi="hi-IN"/>
        </w:rPr>
        <w:t>rooftop</w:t>
      </w:r>
      <w:r>
        <w:rPr>
          <w:lang w:eastAsia="zh-CN" w:bidi="hi-IN"/>
        </w:rPr>
        <w:t xml:space="preserve"> Solar PV</w:t>
      </w:r>
      <w:r w:rsidR="00DF6A74">
        <w:rPr>
          <w:lang w:eastAsia="zh-CN" w:bidi="hi-IN"/>
        </w:rPr>
        <w:t xml:space="preserve"> systems</w:t>
      </w:r>
      <w:r>
        <w:rPr>
          <w:lang w:eastAsia="zh-CN" w:bidi="hi-IN"/>
        </w:rPr>
        <w:t xml:space="preserve"> </w:t>
      </w:r>
      <w:r w:rsidR="00DF6A74">
        <w:rPr>
          <w:lang w:eastAsia="zh-CN" w:bidi="hi-IN"/>
        </w:rPr>
        <w:t>on</w:t>
      </w:r>
      <w:r>
        <w:rPr>
          <w:lang w:eastAsia="zh-CN" w:bidi="hi-IN"/>
        </w:rPr>
        <w:t xml:space="preserve"> 250 sites in North and South Wales </w:t>
      </w:r>
      <w:r w:rsidR="007A3929">
        <w:rPr>
          <w:lang w:eastAsia="zh-CN" w:bidi="hi-IN"/>
        </w:rPr>
        <w:t>(</w:t>
      </w:r>
      <w:proofErr w:type="spellStart"/>
      <w:r w:rsidR="007A3929">
        <w:rPr>
          <w:lang w:eastAsia="zh-CN" w:bidi="hi-IN"/>
        </w:rPr>
        <w:t>Egni</w:t>
      </w:r>
      <w:proofErr w:type="spellEnd"/>
      <w:r w:rsidR="007A3929">
        <w:rPr>
          <w:lang w:eastAsia="zh-CN" w:bidi="hi-IN"/>
        </w:rPr>
        <w:t xml:space="preserve"> Coop Home. (2019)</w:t>
      </w:r>
      <w:r>
        <w:rPr>
          <w:lang w:eastAsia="zh-CN" w:bidi="hi-IN"/>
        </w:rPr>
        <w:t xml:space="preserve">. </w:t>
      </w:r>
    </w:p>
    <w:p w14:paraId="5D397180" w14:textId="6417515B" w:rsidR="00C40580" w:rsidRPr="00C40580" w:rsidRDefault="00EC6ABD" w:rsidP="0037447B">
      <w:pPr>
        <w:spacing w:line="480" w:lineRule="auto"/>
      </w:pPr>
      <w:proofErr w:type="spellStart"/>
      <w:r>
        <w:t>Egni’s</w:t>
      </w:r>
      <w:proofErr w:type="spellEnd"/>
      <w:r>
        <w:t xml:space="preserve"> business mod</w:t>
      </w:r>
      <w:r w:rsidR="00C75A85">
        <w:t xml:space="preserve">el is </w:t>
      </w:r>
      <w:r w:rsidR="004D3181">
        <w:t xml:space="preserve">highlighted in Figure 2.0 below. </w:t>
      </w:r>
      <w:r w:rsidR="00C40580" w:rsidRPr="00C40580">
        <w:fldChar w:fldCharType="begin"/>
      </w:r>
      <w:r w:rsidR="00761BE1">
        <w:instrText xml:space="preserve"> INCLUDEPICTURE "C:\\var\\folders\\tw\\y29l3nmn0dq7phvzx9z1_3vw0000gp\\T\\com.microsoft.Word\\WebArchiveCopyPasteTempFiles\\icon-ios7-people-512.png" \* MERGEFORMAT </w:instrText>
      </w:r>
      <w:r w:rsidR="00C40580" w:rsidRPr="00C40580">
        <w:fldChar w:fldCharType="end"/>
      </w:r>
    </w:p>
    <w:p w14:paraId="2943C7D8" w14:textId="6A6347C2" w:rsidR="00C40580" w:rsidRPr="00C40580" w:rsidRDefault="00C40580" w:rsidP="0037447B">
      <w:pPr>
        <w:spacing w:line="480" w:lineRule="auto"/>
      </w:pPr>
      <w:r w:rsidRPr="00C40580">
        <w:fldChar w:fldCharType="begin"/>
      </w:r>
      <w:r w:rsidRPr="00C40580">
        <w:instrText xml:space="preserve"> INCLUDEPICTURE "https://cdn0.iconfinder.com/data/icons/business-and-education-1/512/28_staff_security_friendzone_gang-256.png" \* MERGEFORMATINET </w:instrText>
      </w:r>
      <w:r w:rsidRPr="00C40580">
        <w:fldChar w:fldCharType="end"/>
      </w:r>
    </w:p>
    <w:p w14:paraId="2A0DB014" w14:textId="5DF97570" w:rsidR="00D17455" w:rsidRDefault="00AD6F65" w:rsidP="0037447B">
      <w:pPr>
        <w:spacing w:line="480" w:lineRule="auto"/>
      </w:pPr>
      <w:r w:rsidRPr="0070254F">
        <w:rPr>
          <w:noProof/>
        </w:rPr>
        <w:drawing>
          <wp:anchor distT="0" distB="0" distL="114300" distR="114300" simplePos="0" relativeHeight="251658240" behindDoc="0" locked="0" layoutInCell="1" allowOverlap="1" wp14:anchorId="141F467C" wp14:editId="30453F79">
            <wp:simplePos x="0" y="0"/>
            <wp:positionH relativeFrom="column">
              <wp:posOffset>66040</wp:posOffset>
            </wp:positionH>
            <wp:positionV relativeFrom="paragraph">
              <wp:posOffset>165291</wp:posOffset>
            </wp:positionV>
            <wp:extent cx="6026150" cy="3754755"/>
            <wp:effectExtent l="0" t="171450" r="0" b="226695"/>
            <wp:wrapThrough wrapText="bothSides">
              <wp:wrapPolygon edited="0">
                <wp:start x="8262" y="-986"/>
                <wp:lineTo x="7852" y="-658"/>
                <wp:lineTo x="7852" y="2521"/>
                <wp:lineTo x="6965" y="2849"/>
                <wp:lineTo x="6965" y="4274"/>
                <wp:lineTo x="2800" y="4712"/>
                <wp:lineTo x="2731" y="9644"/>
                <wp:lineTo x="2868" y="11288"/>
                <wp:lineTo x="4916" y="13041"/>
                <wp:lineTo x="4985" y="14795"/>
                <wp:lineTo x="4507" y="14795"/>
                <wp:lineTo x="4370" y="18301"/>
                <wp:lineTo x="4370" y="21808"/>
                <wp:lineTo x="4780" y="22575"/>
                <wp:lineTo x="4848" y="22795"/>
                <wp:lineTo x="9969" y="22795"/>
                <wp:lineTo x="10038" y="22575"/>
                <wp:lineTo x="16934" y="21808"/>
                <wp:lineTo x="16934" y="16548"/>
                <wp:lineTo x="16524" y="13041"/>
                <wp:lineTo x="19051" y="12712"/>
                <wp:lineTo x="19051" y="4384"/>
                <wp:lineTo x="14612" y="4274"/>
                <wp:lineTo x="14612" y="2521"/>
                <wp:lineTo x="13520" y="2301"/>
                <wp:lineTo x="13315" y="-986"/>
                <wp:lineTo x="12974" y="-986"/>
                <wp:lineTo x="8262" y="-986"/>
              </wp:wrapPolygon>
            </wp:wrapThrough>
            <wp:docPr id="1" name="Diagram 1">
              <a:extLst xmlns:a="http://schemas.openxmlformats.org/drawingml/2006/main">
                <a:ext uri="{FF2B5EF4-FFF2-40B4-BE49-F238E27FC236}">
                  <a16:creationId xmlns:a16="http://schemas.microsoft.com/office/drawing/2014/main" id="{A9946C7C-D22F-8F41-B331-3874870DAF10}"/>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page">
              <wp14:pctWidth>0</wp14:pctWidth>
            </wp14:sizeRelH>
            <wp14:sizeRelV relativeFrom="page">
              <wp14:pctHeight>0</wp14:pctHeight>
            </wp14:sizeRelV>
          </wp:anchor>
        </w:drawing>
      </w:r>
    </w:p>
    <w:p w14:paraId="5D443224" w14:textId="6EAD72E7" w:rsidR="001E0881" w:rsidRDefault="001E0881" w:rsidP="0037447B">
      <w:pPr>
        <w:spacing w:line="480" w:lineRule="auto"/>
      </w:pPr>
    </w:p>
    <w:p w14:paraId="085A06F6" w14:textId="5A462256" w:rsidR="001E0881" w:rsidRDefault="001E0881" w:rsidP="0037447B">
      <w:pPr>
        <w:spacing w:line="480" w:lineRule="auto"/>
      </w:pPr>
    </w:p>
    <w:p w14:paraId="02431BF7" w14:textId="240A8071" w:rsidR="001E0881" w:rsidRDefault="001E0881" w:rsidP="0037447B">
      <w:pPr>
        <w:spacing w:line="480" w:lineRule="auto"/>
      </w:pPr>
    </w:p>
    <w:p w14:paraId="16D3CFA5" w14:textId="422F441D" w:rsidR="008D32CE" w:rsidRPr="008D32CE" w:rsidRDefault="00D15A1E" w:rsidP="008D32CE">
      <w:pPr>
        <w:spacing w:line="480" w:lineRule="auto"/>
        <w:rPr>
          <w:sz w:val="16"/>
          <w:szCs w:val="16"/>
        </w:rPr>
      </w:pPr>
      <w:r w:rsidRPr="004D3181">
        <w:rPr>
          <w:sz w:val="16"/>
          <w:szCs w:val="16"/>
        </w:rPr>
        <w:t>Figure 2.0</w:t>
      </w:r>
      <w:r w:rsidR="005E1967" w:rsidRPr="004D3181">
        <w:rPr>
          <w:sz w:val="16"/>
          <w:szCs w:val="16"/>
        </w:rPr>
        <w:t xml:space="preserve"> </w:t>
      </w:r>
    </w:p>
    <w:p w14:paraId="7B9DB103" w14:textId="77777777" w:rsidR="006110D7" w:rsidRDefault="006110D7" w:rsidP="00BD3809">
      <w:pPr>
        <w:pStyle w:val="Heading1"/>
        <w:rPr>
          <w:sz w:val="28"/>
          <w:szCs w:val="28"/>
        </w:rPr>
      </w:pPr>
    </w:p>
    <w:p w14:paraId="0D7D5C97" w14:textId="77777777" w:rsidR="006110D7" w:rsidRDefault="006110D7" w:rsidP="00420CA0">
      <w:pPr>
        <w:pStyle w:val="Heading1"/>
        <w:jc w:val="left"/>
        <w:rPr>
          <w:sz w:val="28"/>
          <w:szCs w:val="28"/>
        </w:rPr>
      </w:pPr>
    </w:p>
    <w:p w14:paraId="7C7A894F" w14:textId="2B661B3B" w:rsidR="002609EF" w:rsidRPr="006110D7" w:rsidRDefault="00E25768" w:rsidP="006110D7">
      <w:pPr>
        <w:pStyle w:val="SectionTitle"/>
        <w:rPr>
          <w:b/>
          <w:sz w:val="28"/>
          <w:szCs w:val="28"/>
        </w:rPr>
      </w:pPr>
      <w:bookmarkStart w:id="10" w:name="_Toc30087296"/>
      <w:r w:rsidRPr="006110D7">
        <w:rPr>
          <w:b/>
          <w:sz w:val="28"/>
          <w:szCs w:val="28"/>
        </w:rPr>
        <w:lastRenderedPageBreak/>
        <w:t>Principles of Harmony in Actio</w:t>
      </w:r>
      <w:r w:rsidR="00BD3809" w:rsidRPr="006110D7">
        <w:rPr>
          <w:b/>
          <w:sz w:val="28"/>
          <w:szCs w:val="28"/>
        </w:rPr>
        <w:t>n</w:t>
      </w:r>
      <w:bookmarkEnd w:id="10"/>
    </w:p>
    <w:p w14:paraId="082A783E" w14:textId="0AFC5520" w:rsidR="008439EA" w:rsidRDefault="00635DB1" w:rsidP="00635DB1">
      <w:pPr>
        <w:spacing w:line="480" w:lineRule="auto"/>
        <w:rPr>
          <w:lang w:eastAsia="ja-JP"/>
        </w:rPr>
      </w:pPr>
      <w:r>
        <w:rPr>
          <w:lang w:eastAsia="ja-JP"/>
        </w:rPr>
        <w:t xml:space="preserve">Director of Egni Co-op Dan McCallum explains how he believes the </w:t>
      </w:r>
      <w:r w:rsidR="00DF6A74">
        <w:rPr>
          <w:lang w:eastAsia="ja-JP"/>
        </w:rPr>
        <w:t>P</w:t>
      </w:r>
      <w:r>
        <w:rPr>
          <w:lang w:eastAsia="ja-JP"/>
        </w:rPr>
        <w:t>rinciples of Harmony relate to their business</w:t>
      </w:r>
      <w:r w:rsidR="006110D7">
        <w:rPr>
          <w:lang w:eastAsia="ja-JP"/>
        </w:rPr>
        <w:t xml:space="preserve"> operations and</w:t>
      </w:r>
      <w:r>
        <w:rPr>
          <w:lang w:eastAsia="ja-JP"/>
        </w:rPr>
        <w:t xml:space="preserve"> </w:t>
      </w:r>
      <w:r w:rsidR="00CE752C">
        <w:rPr>
          <w:lang w:eastAsia="ja-JP"/>
        </w:rPr>
        <w:t>environment</w:t>
      </w:r>
      <w:r w:rsidR="00DF6A74">
        <w:rPr>
          <w:lang w:eastAsia="ja-JP"/>
        </w:rPr>
        <w:t xml:space="preserve"> in </w:t>
      </w:r>
      <w:r>
        <w:rPr>
          <w:lang w:eastAsia="ja-JP"/>
        </w:rPr>
        <w:t xml:space="preserve">Figure 3.0. </w:t>
      </w:r>
    </w:p>
    <w:p w14:paraId="27B1B3B3" w14:textId="77777777" w:rsidR="00635DB1" w:rsidRPr="008439EA" w:rsidRDefault="00635DB1" w:rsidP="008439EA">
      <w:pPr>
        <w:rPr>
          <w:lang w:eastAsia="ja-JP"/>
        </w:rPr>
      </w:pPr>
    </w:p>
    <w:tbl>
      <w:tblPr>
        <w:tblStyle w:val="TableGrid"/>
        <w:tblW w:w="10710" w:type="dxa"/>
        <w:tblInd w:w="-455" w:type="dxa"/>
        <w:tblLook w:val="04A0" w:firstRow="1" w:lastRow="0" w:firstColumn="1" w:lastColumn="0" w:noHBand="0" w:noVBand="1"/>
      </w:tblPr>
      <w:tblGrid>
        <w:gridCol w:w="1936"/>
        <w:gridCol w:w="8774"/>
      </w:tblGrid>
      <w:tr w:rsidR="00E25768" w14:paraId="51FD8BF7" w14:textId="77777777" w:rsidTr="00E25768">
        <w:trPr>
          <w:trHeight w:val="476"/>
        </w:trPr>
        <w:tc>
          <w:tcPr>
            <w:tcW w:w="1890" w:type="dxa"/>
          </w:tcPr>
          <w:p w14:paraId="68236B7E" w14:textId="77777777" w:rsidR="00E25768" w:rsidRPr="00FA41CC" w:rsidRDefault="00E25768" w:rsidP="00DF4568">
            <w:pPr>
              <w:pStyle w:val="NoSpacing"/>
              <w:spacing w:line="360" w:lineRule="auto"/>
              <w:rPr>
                <w:b/>
                <w:bCs/>
              </w:rPr>
            </w:pPr>
            <w:r w:rsidRPr="00FA41CC">
              <w:rPr>
                <w:b/>
                <w:bCs/>
              </w:rPr>
              <w:t>Principle</w:t>
            </w:r>
          </w:p>
        </w:tc>
        <w:tc>
          <w:tcPr>
            <w:tcW w:w="8820" w:type="dxa"/>
          </w:tcPr>
          <w:p w14:paraId="6C9CAF4A" w14:textId="1B527561" w:rsidR="00E25768" w:rsidRPr="00FA41CC" w:rsidRDefault="00E25768" w:rsidP="00DF4568">
            <w:pPr>
              <w:pStyle w:val="NoSpacing"/>
              <w:spacing w:line="360" w:lineRule="auto"/>
              <w:rPr>
                <w:b/>
                <w:bCs/>
              </w:rPr>
            </w:pPr>
            <w:r>
              <w:rPr>
                <w:b/>
                <w:bCs/>
              </w:rPr>
              <w:t>How Egni incorporates it.</w:t>
            </w:r>
          </w:p>
        </w:tc>
      </w:tr>
      <w:tr w:rsidR="00E25768" w14:paraId="18552287" w14:textId="77777777" w:rsidTr="00712ECA">
        <w:trPr>
          <w:trHeight w:val="1301"/>
        </w:trPr>
        <w:tc>
          <w:tcPr>
            <w:tcW w:w="1890" w:type="dxa"/>
          </w:tcPr>
          <w:p w14:paraId="06EF53BB" w14:textId="7FE14AC6" w:rsidR="00E25768" w:rsidRPr="007A0173" w:rsidRDefault="00E25768" w:rsidP="00E0243F">
            <w:pPr>
              <w:pStyle w:val="NoSpacing"/>
              <w:spacing w:line="276" w:lineRule="auto"/>
              <w:rPr>
                <w:b/>
                <w:bCs/>
              </w:rPr>
            </w:pPr>
            <w:r w:rsidRPr="007A0173">
              <w:rPr>
                <w:b/>
                <w:bCs/>
              </w:rPr>
              <w:t>Interdependence</w:t>
            </w:r>
          </w:p>
        </w:tc>
        <w:tc>
          <w:tcPr>
            <w:tcW w:w="8820" w:type="dxa"/>
          </w:tcPr>
          <w:p w14:paraId="15953669" w14:textId="1C3611C5" w:rsidR="00B51264" w:rsidRPr="00ED7D32" w:rsidRDefault="00420CA0" w:rsidP="00712ECA">
            <w:pPr>
              <w:pStyle w:val="NoSpacing"/>
              <w:spacing w:line="360" w:lineRule="auto"/>
              <w:rPr>
                <w:rFonts w:cstheme="minorHAnsi"/>
                <w:color w:val="000000"/>
                <w:lang w:eastAsia="en-US"/>
              </w:rPr>
            </w:pPr>
            <w:r>
              <w:rPr>
                <w:rFonts w:cstheme="minorHAnsi"/>
                <w:i/>
                <w:iCs/>
                <w:color w:val="000000"/>
                <w:lang w:eastAsia="en-US"/>
              </w:rPr>
              <w:t>‘</w:t>
            </w:r>
            <w:r w:rsidR="00BD3809" w:rsidRPr="002609EF">
              <w:rPr>
                <w:rFonts w:cstheme="minorHAnsi"/>
                <w:i/>
                <w:iCs/>
                <w:color w:val="000000"/>
                <w:lang w:eastAsia="en-US"/>
              </w:rPr>
              <w:t>I find within the energy co-operative movement that companies are friendly and willing to share ideas</w:t>
            </w:r>
            <w:r w:rsidR="00DF6A74">
              <w:rPr>
                <w:rFonts w:cstheme="minorHAnsi"/>
                <w:i/>
                <w:iCs/>
                <w:color w:val="000000"/>
                <w:lang w:eastAsia="en-US"/>
              </w:rPr>
              <w:t xml:space="preserve"> and</w:t>
            </w:r>
            <w:r w:rsidR="00BD3809" w:rsidRPr="002609EF">
              <w:rPr>
                <w:rFonts w:cstheme="minorHAnsi"/>
                <w:i/>
                <w:iCs/>
                <w:color w:val="000000"/>
                <w:lang w:eastAsia="en-US"/>
              </w:rPr>
              <w:t xml:space="preserve"> technology with each other. It feels like we are all working towards a combined goal. This is </w:t>
            </w:r>
            <w:r w:rsidR="00DF6A74">
              <w:rPr>
                <w:rFonts w:cstheme="minorHAnsi"/>
                <w:i/>
                <w:iCs/>
                <w:color w:val="000000"/>
                <w:lang w:eastAsia="en-US"/>
              </w:rPr>
              <w:t>different from the more usual competitive nature of business.</w:t>
            </w:r>
            <w:r w:rsidR="00907C9D">
              <w:rPr>
                <w:rFonts w:cstheme="minorHAnsi"/>
                <w:i/>
                <w:iCs/>
                <w:color w:val="000000"/>
                <w:lang w:eastAsia="en-US"/>
              </w:rPr>
              <w:t>’</w:t>
            </w:r>
          </w:p>
        </w:tc>
      </w:tr>
      <w:tr w:rsidR="00E25768" w14:paraId="5AEA1E74" w14:textId="77777777" w:rsidTr="00712ECA">
        <w:trPr>
          <w:trHeight w:val="1689"/>
        </w:trPr>
        <w:tc>
          <w:tcPr>
            <w:tcW w:w="1890" w:type="dxa"/>
          </w:tcPr>
          <w:p w14:paraId="151A5A5B" w14:textId="77777777" w:rsidR="00E25768" w:rsidRPr="007A0173" w:rsidRDefault="00E25768" w:rsidP="00E0243F">
            <w:pPr>
              <w:pStyle w:val="NoSpacing"/>
              <w:spacing w:line="276" w:lineRule="auto"/>
              <w:rPr>
                <w:b/>
                <w:bCs/>
              </w:rPr>
            </w:pPr>
            <w:r w:rsidRPr="007A0173">
              <w:rPr>
                <w:b/>
                <w:bCs/>
              </w:rPr>
              <w:t xml:space="preserve">Geometry </w:t>
            </w:r>
          </w:p>
        </w:tc>
        <w:tc>
          <w:tcPr>
            <w:tcW w:w="8820" w:type="dxa"/>
          </w:tcPr>
          <w:p w14:paraId="08B32048" w14:textId="78DAEB05" w:rsidR="00BF7E70" w:rsidRPr="00ED7D32" w:rsidRDefault="00907C9D" w:rsidP="00712ECA">
            <w:pPr>
              <w:pStyle w:val="NoSpacing"/>
              <w:spacing w:line="360" w:lineRule="auto"/>
              <w:rPr>
                <w:i/>
                <w:iCs/>
              </w:rPr>
            </w:pPr>
            <w:r>
              <w:rPr>
                <w:i/>
                <w:iCs/>
              </w:rPr>
              <w:t>‘</w:t>
            </w:r>
            <w:r w:rsidR="00DF6A74">
              <w:rPr>
                <w:i/>
                <w:iCs/>
              </w:rPr>
              <w:t>We</w:t>
            </w:r>
            <w:r w:rsidR="00B51264" w:rsidRPr="00BF7E70">
              <w:rPr>
                <w:i/>
                <w:iCs/>
              </w:rPr>
              <w:t xml:space="preserve"> assess patterns and trends to help</w:t>
            </w:r>
            <w:r w:rsidR="00DF6A74">
              <w:rPr>
                <w:i/>
                <w:iCs/>
              </w:rPr>
              <w:t xml:space="preserve"> </w:t>
            </w:r>
            <w:r w:rsidR="00404961">
              <w:rPr>
                <w:i/>
                <w:iCs/>
              </w:rPr>
              <w:t xml:space="preserve">us </w:t>
            </w:r>
            <w:r w:rsidR="00404961" w:rsidRPr="00BF7E70">
              <w:rPr>
                <w:i/>
                <w:iCs/>
              </w:rPr>
              <w:t>understand</w:t>
            </w:r>
            <w:r w:rsidR="00B51264" w:rsidRPr="00BF7E70">
              <w:rPr>
                <w:i/>
                <w:iCs/>
              </w:rPr>
              <w:t xml:space="preserve"> the individual performance </w:t>
            </w:r>
            <w:r w:rsidR="00BF7E70" w:rsidRPr="00BF7E70">
              <w:rPr>
                <w:i/>
                <w:iCs/>
              </w:rPr>
              <w:t xml:space="preserve">of systems year </w:t>
            </w:r>
            <w:r w:rsidR="00DF6A74">
              <w:rPr>
                <w:i/>
                <w:iCs/>
              </w:rPr>
              <w:t xml:space="preserve">on </w:t>
            </w:r>
            <w:r w:rsidR="00BF7E70" w:rsidRPr="00BF7E70">
              <w:rPr>
                <w:i/>
                <w:iCs/>
              </w:rPr>
              <w:t>year. This can help identify when maintenance is needed</w:t>
            </w:r>
            <w:r w:rsidR="00DF6A74">
              <w:rPr>
                <w:i/>
                <w:iCs/>
              </w:rPr>
              <w:t xml:space="preserve"> and inform </w:t>
            </w:r>
            <w:r w:rsidR="00EA63B1">
              <w:rPr>
                <w:i/>
                <w:iCs/>
              </w:rPr>
              <w:t xml:space="preserve">service improvements. Data can </w:t>
            </w:r>
            <w:r w:rsidR="00404961">
              <w:rPr>
                <w:i/>
                <w:iCs/>
              </w:rPr>
              <w:t>be</w:t>
            </w:r>
            <w:r w:rsidR="00404961" w:rsidRPr="00BF7E70">
              <w:rPr>
                <w:i/>
                <w:iCs/>
              </w:rPr>
              <w:t xml:space="preserve"> used</w:t>
            </w:r>
            <w:r w:rsidR="00BF7E70" w:rsidRPr="00BF7E70">
              <w:rPr>
                <w:i/>
                <w:iCs/>
              </w:rPr>
              <w:t xml:space="preserve"> </w:t>
            </w:r>
            <w:r w:rsidR="00BF7E70">
              <w:rPr>
                <w:i/>
                <w:iCs/>
              </w:rPr>
              <w:t xml:space="preserve">as an </w:t>
            </w:r>
            <w:r w:rsidR="00BF7E70" w:rsidRPr="00BF7E70">
              <w:rPr>
                <w:i/>
                <w:iCs/>
              </w:rPr>
              <w:t>educational tool</w:t>
            </w:r>
            <w:r w:rsidR="00EA63B1">
              <w:rPr>
                <w:i/>
                <w:iCs/>
              </w:rPr>
              <w:t xml:space="preserve"> because </w:t>
            </w:r>
            <w:r w:rsidR="00BF7E70">
              <w:rPr>
                <w:i/>
                <w:iCs/>
              </w:rPr>
              <w:t xml:space="preserve">we can show local children the energy </w:t>
            </w:r>
            <w:r w:rsidR="00EA63B1">
              <w:rPr>
                <w:i/>
                <w:iCs/>
              </w:rPr>
              <w:t>their</w:t>
            </w:r>
            <w:r w:rsidR="00BF7E70">
              <w:rPr>
                <w:i/>
                <w:iCs/>
              </w:rPr>
              <w:t xml:space="preserve"> solar panel</w:t>
            </w:r>
            <w:r w:rsidR="00EA63B1">
              <w:rPr>
                <w:i/>
                <w:iCs/>
              </w:rPr>
              <w:t>s</w:t>
            </w:r>
            <w:r w:rsidR="00BF7E70">
              <w:rPr>
                <w:i/>
                <w:iCs/>
              </w:rPr>
              <w:t xml:space="preserve"> </w:t>
            </w:r>
            <w:r w:rsidR="00EA63B1">
              <w:rPr>
                <w:i/>
                <w:iCs/>
              </w:rPr>
              <w:t xml:space="preserve">are </w:t>
            </w:r>
            <w:r w:rsidR="00BF7E70">
              <w:rPr>
                <w:i/>
                <w:iCs/>
              </w:rPr>
              <w:t>creating in real-time.</w:t>
            </w:r>
            <w:r w:rsidR="00635DB1">
              <w:rPr>
                <w:i/>
                <w:iCs/>
              </w:rPr>
              <w:t>’</w:t>
            </w:r>
            <w:r w:rsidR="00BF7E70">
              <w:rPr>
                <w:i/>
                <w:iCs/>
              </w:rPr>
              <w:t xml:space="preserve"> </w:t>
            </w:r>
          </w:p>
        </w:tc>
      </w:tr>
      <w:tr w:rsidR="00E25768" w14:paraId="098BEF05" w14:textId="77777777" w:rsidTr="00712ECA">
        <w:trPr>
          <w:trHeight w:val="848"/>
        </w:trPr>
        <w:tc>
          <w:tcPr>
            <w:tcW w:w="1890" w:type="dxa"/>
          </w:tcPr>
          <w:p w14:paraId="629F4019" w14:textId="77777777" w:rsidR="00E25768" w:rsidRPr="007A0173" w:rsidRDefault="00E25768" w:rsidP="00E0243F">
            <w:pPr>
              <w:pStyle w:val="NoSpacing"/>
              <w:spacing w:line="276" w:lineRule="auto"/>
              <w:rPr>
                <w:b/>
                <w:bCs/>
              </w:rPr>
            </w:pPr>
            <w:r w:rsidRPr="007A0173">
              <w:rPr>
                <w:b/>
                <w:bCs/>
              </w:rPr>
              <w:t>The Cycle</w:t>
            </w:r>
          </w:p>
        </w:tc>
        <w:tc>
          <w:tcPr>
            <w:tcW w:w="8820" w:type="dxa"/>
          </w:tcPr>
          <w:p w14:paraId="2CB3D1FF" w14:textId="50A21832" w:rsidR="00BF7E70" w:rsidRPr="00ED7D32" w:rsidRDefault="00635DB1" w:rsidP="00712ECA">
            <w:pPr>
              <w:pStyle w:val="NoSpacing"/>
              <w:spacing w:line="360" w:lineRule="auto"/>
              <w:rPr>
                <w:i/>
                <w:iCs/>
              </w:rPr>
            </w:pPr>
            <w:r>
              <w:rPr>
                <w:i/>
                <w:iCs/>
              </w:rPr>
              <w:t>‘</w:t>
            </w:r>
            <w:r w:rsidR="00ED7D32" w:rsidRPr="00ED7D32">
              <w:rPr>
                <w:i/>
                <w:iCs/>
              </w:rPr>
              <w:t xml:space="preserve">Reinvestment schemes help our projects </w:t>
            </w:r>
            <w:r w:rsidR="00EA63B1">
              <w:rPr>
                <w:i/>
                <w:iCs/>
              </w:rPr>
              <w:t xml:space="preserve">to be </w:t>
            </w:r>
            <w:r w:rsidR="00ED7D32" w:rsidRPr="00ED7D32">
              <w:rPr>
                <w:i/>
                <w:iCs/>
              </w:rPr>
              <w:t>more circular</w:t>
            </w:r>
            <w:r w:rsidR="00BD3809" w:rsidRPr="00ED7D32">
              <w:rPr>
                <w:i/>
                <w:iCs/>
              </w:rPr>
              <w:t>. Some members even invest for their children or grandchildren</w:t>
            </w:r>
            <w:r w:rsidR="00EA63B1">
              <w:rPr>
                <w:i/>
                <w:iCs/>
              </w:rPr>
              <w:t>,</w:t>
            </w:r>
            <w:r w:rsidR="00BD3809" w:rsidRPr="00ED7D32">
              <w:rPr>
                <w:i/>
                <w:iCs/>
              </w:rPr>
              <w:t xml:space="preserve"> continuing the cycle through the generations.</w:t>
            </w:r>
            <w:r>
              <w:rPr>
                <w:i/>
                <w:iCs/>
              </w:rPr>
              <w:t>’</w:t>
            </w:r>
          </w:p>
        </w:tc>
      </w:tr>
      <w:tr w:rsidR="00E25768" w14:paraId="1B97F716" w14:textId="77777777" w:rsidTr="00712ECA">
        <w:trPr>
          <w:trHeight w:val="1271"/>
        </w:trPr>
        <w:tc>
          <w:tcPr>
            <w:tcW w:w="1890" w:type="dxa"/>
          </w:tcPr>
          <w:p w14:paraId="585D3BF3" w14:textId="77777777" w:rsidR="00E25768" w:rsidRPr="007A0173" w:rsidRDefault="00E25768" w:rsidP="00E0243F">
            <w:pPr>
              <w:pStyle w:val="NoSpacing"/>
              <w:spacing w:line="276" w:lineRule="auto"/>
              <w:rPr>
                <w:b/>
                <w:bCs/>
              </w:rPr>
            </w:pPr>
            <w:r w:rsidRPr="007A0173">
              <w:rPr>
                <w:b/>
                <w:bCs/>
              </w:rPr>
              <w:t>Diversity</w:t>
            </w:r>
          </w:p>
        </w:tc>
        <w:tc>
          <w:tcPr>
            <w:tcW w:w="8820" w:type="dxa"/>
          </w:tcPr>
          <w:p w14:paraId="0AF607DA" w14:textId="06081B43" w:rsidR="00BF7E70" w:rsidRPr="00ED7D32" w:rsidRDefault="00635DB1" w:rsidP="00712ECA">
            <w:pPr>
              <w:pStyle w:val="NoSpacing"/>
              <w:spacing w:line="360" w:lineRule="auto"/>
              <w:rPr>
                <w:i/>
                <w:iCs/>
              </w:rPr>
            </w:pPr>
            <w:r>
              <w:rPr>
                <w:i/>
                <w:iCs/>
              </w:rPr>
              <w:t>‘</w:t>
            </w:r>
            <w:r w:rsidR="00BD3809" w:rsidRPr="00BF7E70">
              <w:rPr>
                <w:i/>
                <w:iCs/>
              </w:rPr>
              <w:t>Egni install solar PV systems on a range of sites</w:t>
            </w:r>
            <w:r w:rsidR="00EA63B1">
              <w:rPr>
                <w:i/>
                <w:iCs/>
              </w:rPr>
              <w:t>,</w:t>
            </w:r>
            <w:r w:rsidR="00BD3809" w:rsidRPr="00BF7E70">
              <w:rPr>
                <w:i/>
                <w:iCs/>
              </w:rPr>
              <w:t xml:space="preserve"> including community hubs, leisure centres, football clubs</w:t>
            </w:r>
            <w:r w:rsidR="00E0243F" w:rsidRPr="00BF7E70">
              <w:rPr>
                <w:i/>
                <w:iCs/>
              </w:rPr>
              <w:t xml:space="preserve"> and schools. This helps </w:t>
            </w:r>
            <w:r w:rsidR="00EA63B1">
              <w:rPr>
                <w:i/>
                <w:iCs/>
              </w:rPr>
              <w:t xml:space="preserve">a </w:t>
            </w:r>
            <w:r w:rsidR="00E0243F" w:rsidRPr="00BF7E70">
              <w:rPr>
                <w:i/>
                <w:iCs/>
              </w:rPr>
              <w:t xml:space="preserve">range of social </w:t>
            </w:r>
            <w:proofErr w:type="spellStart"/>
            <w:r w:rsidR="00E0243F" w:rsidRPr="00BF7E70">
              <w:rPr>
                <w:i/>
                <w:iCs/>
              </w:rPr>
              <w:t>organi</w:t>
            </w:r>
            <w:r w:rsidR="00EA63B1">
              <w:rPr>
                <w:i/>
                <w:iCs/>
              </w:rPr>
              <w:t>s</w:t>
            </w:r>
            <w:r w:rsidR="00E0243F" w:rsidRPr="00BF7E70">
              <w:rPr>
                <w:i/>
                <w:iCs/>
              </w:rPr>
              <w:t>ations</w:t>
            </w:r>
            <w:proofErr w:type="spellEnd"/>
            <w:r w:rsidR="00E0243F" w:rsidRPr="00BF7E70">
              <w:rPr>
                <w:i/>
                <w:iCs/>
              </w:rPr>
              <w:t xml:space="preserve"> survive by saving electricity, reducing their running costs and </w:t>
            </w:r>
            <w:r w:rsidR="00EA63B1">
              <w:rPr>
                <w:i/>
                <w:iCs/>
              </w:rPr>
              <w:t xml:space="preserve">allows </w:t>
            </w:r>
            <w:r w:rsidR="00E0243F" w:rsidRPr="00BF7E70">
              <w:rPr>
                <w:i/>
                <w:iCs/>
              </w:rPr>
              <w:t xml:space="preserve">them </w:t>
            </w:r>
            <w:r w:rsidR="00EA63B1">
              <w:rPr>
                <w:i/>
                <w:iCs/>
              </w:rPr>
              <w:t xml:space="preserve">to plan for the </w:t>
            </w:r>
            <w:r w:rsidR="00E0243F" w:rsidRPr="00BF7E70">
              <w:rPr>
                <w:i/>
                <w:iCs/>
              </w:rPr>
              <w:t>future</w:t>
            </w:r>
            <w:r>
              <w:rPr>
                <w:i/>
                <w:iCs/>
              </w:rPr>
              <w:t>’</w:t>
            </w:r>
            <w:r w:rsidR="00E0243F" w:rsidRPr="00BF7E70">
              <w:rPr>
                <w:i/>
                <w:iCs/>
              </w:rPr>
              <w:t xml:space="preserve">. </w:t>
            </w:r>
          </w:p>
        </w:tc>
      </w:tr>
      <w:tr w:rsidR="00E25768" w14:paraId="1705415E" w14:textId="77777777" w:rsidTr="00712ECA">
        <w:trPr>
          <w:trHeight w:val="2111"/>
        </w:trPr>
        <w:tc>
          <w:tcPr>
            <w:tcW w:w="1890" w:type="dxa"/>
          </w:tcPr>
          <w:p w14:paraId="2FEEC602" w14:textId="77777777" w:rsidR="00E25768" w:rsidRPr="007A0173" w:rsidRDefault="00E25768" w:rsidP="00ED7D32">
            <w:pPr>
              <w:pStyle w:val="NoSpacing"/>
              <w:spacing w:line="276" w:lineRule="auto"/>
              <w:rPr>
                <w:b/>
                <w:bCs/>
              </w:rPr>
            </w:pPr>
            <w:r w:rsidRPr="007A0173">
              <w:rPr>
                <w:b/>
                <w:bCs/>
              </w:rPr>
              <w:t>Adaptation</w:t>
            </w:r>
          </w:p>
        </w:tc>
        <w:tc>
          <w:tcPr>
            <w:tcW w:w="8820" w:type="dxa"/>
          </w:tcPr>
          <w:p w14:paraId="1454DF3F" w14:textId="0EAE7255" w:rsidR="00BF7E70" w:rsidRPr="00E0243F" w:rsidRDefault="00E0243F" w:rsidP="00712ECA">
            <w:pPr>
              <w:spacing w:before="100" w:beforeAutospacing="1" w:after="100" w:afterAutospacing="1" w:line="360" w:lineRule="auto"/>
              <w:rPr>
                <w:rFonts w:asciiTheme="minorHAnsi" w:hAnsiTheme="minorHAnsi" w:cstheme="minorHAnsi"/>
                <w:i/>
                <w:iCs/>
                <w:color w:val="000000"/>
              </w:rPr>
            </w:pPr>
            <w:r>
              <w:rPr>
                <w:rFonts w:asciiTheme="minorHAnsi" w:hAnsiTheme="minorHAnsi" w:cstheme="minorHAnsi"/>
                <w:i/>
                <w:iCs/>
                <w:color w:val="000000"/>
              </w:rPr>
              <w:t>‘</w:t>
            </w:r>
            <w:r w:rsidRPr="002609EF">
              <w:rPr>
                <w:rFonts w:asciiTheme="minorHAnsi" w:hAnsiTheme="minorHAnsi" w:cstheme="minorHAnsi"/>
                <w:i/>
                <w:iCs/>
                <w:color w:val="000000"/>
              </w:rPr>
              <w:t xml:space="preserve">I do know that businesses are going to have to adapt as people are becoming more environmentally aware and concerned about climate change. People like David Attenborough and Greta Thunberg have really brought public attention </w:t>
            </w:r>
            <w:r w:rsidR="00404961" w:rsidRPr="002609EF">
              <w:rPr>
                <w:rFonts w:asciiTheme="minorHAnsi" w:hAnsiTheme="minorHAnsi" w:cstheme="minorHAnsi"/>
                <w:i/>
                <w:iCs/>
                <w:color w:val="000000"/>
              </w:rPr>
              <w:t>to environmental</w:t>
            </w:r>
            <w:r w:rsidRPr="002609EF">
              <w:rPr>
                <w:rFonts w:asciiTheme="minorHAnsi" w:hAnsiTheme="minorHAnsi" w:cstheme="minorHAnsi"/>
                <w:i/>
                <w:iCs/>
                <w:color w:val="000000"/>
              </w:rPr>
              <w:t xml:space="preserve"> issues. </w:t>
            </w:r>
            <w:r w:rsidR="00EA63B1">
              <w:rPr>
                <w:rFonts w:asciiTheme="minorHAnsi" w:hAnsiTheme="minorHAnsi" w:cstheme="minorHAnsi"/>
                <w:i/>
                <w:iCs/>
                <w:color w:val="000000"/>
              </w:rPr>
              <w:t>This means that businesses must adapt to meet consumer demand</w:t>
            </w:r>
            <w:r w:rsidRPr="002609EF">
              <w:rPr>
                <w:rFonts w:asciiTheme="minorHAnsi" w:hAnsiTheme="minorHAnsi" w:cstheme="minorHAnsi"/>
                <w:i/>
                <w:iCs/>
                <w:color w:val="000000"/>
              </w:rPr>
              <w:t xml:space="preserve"> </w:t>
            </w:r>
            <w:r w:rsidR="00EA63B1">
              <w:rPr>
                <w:rFonts w:asciiTheme="minorHAnsi" w:hAnsiTheme="minorHAnsi" w:cstheme="minorHAnsi"/>
                <w:i/>
                <w:iCs/>
                <w:color w:val="000000"/>
              </w:rPr>
              <w:t>eg using less plastic and packaging.</w:t>
            </w:r>
            <w:r w:rsidR="00907C9D">
              <w:rPr>
                <w:rFonts w:asciiTheme="minorHAnsi" w:hAnsiTheme="minorHAnsi" w:cstheme="minorHAnsi"/>
                <w:i/>
                <w:iCs/>
                <w:color w:val="000000"/>
              </w:rPr>
              <w:t>’</w:t>
            </w:r>
          </w:p>
        </w:tc>
      </w:tr>
      <w:tr w:rsidR="00E25768" w14:paraId="4C83C9AA" w14:textId="77777777" w:rsidTr="00712ECA">
        <w:trPr>
          <w:trHeight w:val="838"/>
        </w:trPr>
        <w:tc>
          <w:tcPr>
            <w:tcW w:w="1890" w:type="dxa"/>
          </w:tcPr>
          <w:p w14:paraId="3FA95F95" w14:textId="77777777" w:rsidR="00E25768" w:rsidRPr="007A0173" w:rsidRDefault="00E25768" w:rsidP="00E0243F">
            <w:pPr>
              <w:pStyle w:val="NoSpacing"/>
              <w:spacing w:line="276" w:lineRule="auto"/>
              <w:rPr>
                <w:b/>
                <w:bCs/>
              </w:rPr>
            </w:pPr>
            <w:r w:rsidRPr="007A0173">
              <w:rPr>
                <w:b/>
                <w:bCs/>
              </w:rPr>
              <w:t>Health</w:t>
            </w:r>
          </w:p>
        </w:tc>
        <w:tc>
          <w:tcPr>
            <w:tcW w:w="8820" w:type="dxa"/>
          </w:tcPr>
          <w:p w14:paraId="161F5EC8" w14:textId="6FE94C8D" w:rsidR="00BF7E70" w:rsidRPr="00D25EB0" w:rsidRDefault="00D25EB0" w:rsidP="00712ECA">
            <w:pPr>
              <w:pStyle w:val="NoSpacing"/>
              <w:spacing w:line="360" w:lineRule="auto"/>
              <w:rPr>
                <w:i/>
              </w:rPr>
            </w:pPr>
            <w:r>
              <w:rPr>
                <w:i/>
              </w:rPr>
              <w:t>‘We try to encourage a healthy lifestyle, healthy business operations and a healthier balance between business and the environment.’</w:t>
            </w:r>
          </w:p>
        </w:tc>
      </w:tr>
      <w:tr w:rsidR="00E25768" w14:paraId="39BF79D6" w14:textId="77777777" w:rsidTr="00712ECA">
        <w:trPr>
          <w:trHeight w:val="1687"/>
        </w:trPr>
        <w:tc>
          <w:tcPr>
            <w:tcW w:w="1890" w:type="dxa"/>
          </w:tcPr>
          <w:p w14:paraId="76DC62A2" w14:textId="77777777" w:rsidR="00E25768" w:rsidRPr="007A0173" w:rsidRDefault="00E25768" w:rsidP="00E0243F">
            <w:pPr>
              <w:pStyle w:val="NoSpacing"/>
              <w:spacing w:line="276" w:lineRule="auto"/>
              <w:rPr>
                <w:b/>
                <w:bCs/>
              </w:rPr>
            </w:pPr>
            <w:r w:rsidRPr="007A0173">
              <w:rPr>
                <w:b/>
                <w:bCs/>
              </w:rPr>
              <w:t>Oneness</w:t>
            </w:r>
          </w:p>
        </w:tc>
        <w:tc>
          <w:tcPr>
            <w:tcW w:w="8820" w:type="dxa"/>
          </w:tcPr>
          <w:p w14:paraId="26417F5A" w14:textId="4E1073AA" w:rsidR="00BF7E70" w:rsidRPr="00712ECA" w:rsidRDefault="007E26E9" w:rsidP="00712ECA">
            <w:pPr>
              <w:pStyle w:val="NoSpacing"/>
              <w:spacing w:line="360" w:lineRule="auto"/>
              <w:rPr>
                <w:i/>
              </w:rPr>
            </w:pPr>
            <w:r w:rsidRPr="007E26E9">
              <w:rPr>
                <w:i/>
              </w:rPr>
              <w:t xml:space="preserve">‘Cooperatives create a </w:t>
            </w:r>
            <w:r w:rsidR="00EA63B1">
              <w:rPr>
                <w:i/>
              </w:rPr>
              <w:t>unity</w:t>
            </w:r>
            <w:r w:rsidRPr="007E26E9">
              <w:rPr>
                <w:i/>
              </w:rPr>
              <w:t xml:space="preserve"> between like-minded people</w:t>
            </w:r>
            <w:r w:rsidR="00EA63B1">
              <w:rPr>
                <w:i/>
              </w:rPr>
              <w:t xml:space="preserve"> </w:t>
            </w:r>
            <w:r w:rsidRPr="007E26E9">
              <w:rPr>
                <w:i/>
              </w:rPr>
              <w:t xml:space="preserve">where every member </w:t>
            </w:r>
            <w:r w:rsidR="00EA63B1">
              <w:rPr>
                <w:i/>
              </w:rPr>
              <w:t>is empowered to make decisions.</w:t>
            </w:r>
            <w:r w:rsidRPr="007E26E9">
              <w:rPr>
                <w:i/>
              </w:rPr>
              <w:t xml:space="preserve"> </w:t>
            </w:r>
            <w:r>
              <w:rPr>
                <w:i/>
              </w:rPr>
              <w:t>It has help</w:t>
            </w:r>
            <w:r w:rsidR="00EA63B1">
              <w:rPr>
                <w:i/>
              </w:rPr>
              <w:t>ed to</w:t>
            </w:r>
            <w:r>
              <w:rPr>
                <w:i/>
              </w:rPr>
              <w:t xml:space="preserve"> connect </w:t>
            </w:r>
            <w:r w:rsidR="00EA63B1">
              <w:rPr>
                <w:i/>
              </w:rPr>
              <w:t xml:space="preserve">the </w:t>
            </w:r>
            <w:r>
              <w:rPr>
                <w:i/>
              </w:rPr>
              <w:t xml:space="preserve">local area and </w:t>
            </w:r>
            <w:r w:rsidR="00404961">
              <w:rPr>
                <w:i/>
              </w:rPr>
              <w:t>sustain community</w:t>
            </w:r>
            <w:r w:rsidR="00420CA0">
              <w:rPr>
                <w:i/>
              </w:rPr>
              <w:t xml:space="preserve"> buildings and schools allowing them to continue th</w:t>
            </w:r>
            <w:r w:rsidR="00EA63B1">
              <w:rPr>
                <w:i/>
              </w:rPr>
              <w:t xml:space="preserve">eir </w:t>
            </w:r>
            <w:r w:rsidR="00420CA0">
              <w:rPr>
                <w:i/>
              </w:rPr>
              <w:t xml:space="preserve">work </w:t>
            </w:r>
            <w:r w:rsidR="00EA63B1">
              <w:rPr>
                <w:i/>
              </w:rPr>
              <w:t>with</w:t>
            </w:r>
            <w:r w:rsidR="00420CA0">
              <w:rPr>
                <w:i/>
              </w:rPr>
              <w:t xml:space="preserve"> reduced cost to themselves and the planet.’</w:t>
            </w:r>
          </w:p>
        </w:tc>
      </w:tr>
    </w:tbl>
    <w:p w14:paraId="3EF1B04C" w14:textId="3A852289" w:rsidR="00712ECA" w:rsidRPr="00FA1362" w:rsidRDefault="00E25768" w:rsidP="00FA1362">
      <w:pPr>
        <w:pStyle w:val="NoSpacing"/>
        <w:rPr>
          <w:i/>
          <w:iCs/>
          <w:sz w:val="16"/>
          <w:szCs w:val="16"/>
        </w:rPr>
      </w:pPr>
      <w:r>
        <w:t xml:space="preserve">         </w:t>
      </w:r>
      <w:r w:rsidRPr="009F1854">
        <w:rPr>
          <w:i/>
          <w:iCs/>
          <w:sz w:val="16"/>
          <w:szCs w:val="16"/>
        </w:rPr>
        <w:t xml:space="preserve">Figure </w:t>
      </w:r>
      <w:r>
        <w:rPr>
          <w:i/>
          <w:iCs/>
          <w:sz w:val="16"/>
          <w:szCs w:val="16"/>
        </w:rPr>
        <w:t>3</w:t>
      </w:r>
      <w:r w:rsidRPr="009F1854">
        <w:rPr>
          <w:i/>
          <w:iCs/>
          <w:sz w:val="16"/>
          <w:szCs w:val="16"/>
        </w:rPr>
        <w:t>.0</w:t>
      </w:r>
    </w:p>
    <w:p w14:paraId="500FAB28" w14:textId="36150D4E" w:rsidR="00712ECA" w:rsidRPr="00712ECA" w:rsidRDefault="008D32CE" w:rsidP="00712ECA">
      <w:pPr>
        <w:pStyle w:val="SectionTitle"/>
        <w:rPr>
          <w:b/>
          <w:sz w:val="28"/>
          <w:szCs w:val="28"/>
        </w:rPr>
      </w:pPr>
      <w:bookmarkStart w:id="11" w:name="_Toc30087297"/>
      <w:r w:rsidRPr="00712ECA">
        <w:rPr>
          <w:b/>
          <w:sz w:val="28"/>
          <w:szCs w:val="28"/>
        </w:rPr>
        <w:lastRenderedPageBreak/>
        <w:t>Conclusion</w:t>
      </w:r>
      <w:bookmarkEnd w:id="11"/>
    </w:p>
    <w:p w14:paraId="367776E6" w14:textId="77777777" w:rsidR="00811904" w:rsidRDefault="00FA1362" w:rsidP="00712ECA">
      <w:pPr>
        <w:spacing w:before="100" w:beforeAutospacing="1" w:after="100" w:afterAutospacing="1" w:line="480" w:lineRule="auto"/>
        <w:rPr>
          <w:rFonts w:asciiTheme="minorHAnsi" w:hAnsiTheme="minorHAnsi" w:cstheme="minorHAnsi"/>
          <w:iCs/>
          <w:color w:val="000000"/>
        </w:rPr>
      </w:pPr>
      <w:proofErr w:type="spellStart"/>
      <w:r>
        <w:rPr>
          <w:rFonts w:asciiTheme="minorHAnsi" w:hAnsiTheme="minorHAnsi" w:cstheme="minorHAnsi"/>
          <w:iCs/>
          <w:color w:val="000000"/>
        </w:rPr>
        <w:t>Awel</w:t>
      </w:r>
      <w:proofErr w:type="spellEnd"/>
      <w:r>
        <w:rPr>
          <w:rFonts w:asciiTheme="minorHAnsi" w:hAnsiTheme="minorHAnsi" w:cstheme="minorHAnsi"/>
          <w:iCs/>
          <w:color w:val="000000"/>
        </w:rPr>
        <w:t xml:space="preserve"> Aman Tawe </w:t>
      </w:r>
      <w:r w:rsidR="00181F0C">
        <w:rPr>
          <w:rFonts w:asciiTheme="minorHAnsi" w:hAnsiTheme="minorHAnsi" w:cstheme="minorHAnsi"/>
          <w:iCs/>
          <w:color w:val="000000"/>
        </w:rPr>
        <w:t>is a</w:t>
      </w:r>
      <w:r w:rsidR="00DD3EB7">
        <w:rPr>
          <w:rFonts w:asciiTheme="minorHAnsi" w:hAnsiTheme="minorHAnsi" w:cstheme="minorHAnsi"/>
          <w:iCs/>
          <w:color w:val="000000"/>
        </w:rPr>
        <w:t xml:space="preserve">n </w:t>
      </w:r>
      <w:r w:rsidR="00181F0C">
        <w:rPr>
          <w:rFonts w:asciiTheme="minorHAnsi" w:hAnsiTheme="minorHAnsi" w:cstheme="minorHAnsi"/>
          <w:iCs/>
          <w:color w:val="000000"/>
        </w:rPr>
        <w:t xml:space="preserve">example of how a company can work not </w:t>
      </w:r>
      <w:r w:rsidR="00DD3EB7">
        <w:rPr>
          <w:rFonts w:asciiTheme="minorHAnsi" w:hAnsiTheme="minorHAnsi" w:cstheme="minorHAnsi"/>
          <w:iCs/>
          <w:color w:val="000000"/>
        </w:rPr>
        <w:t>solely</w:t>
      </w:r>
      <w:r w:rsidR="00181F0C">
        <w:rPr>
          <w:rFonts w:asciiTheme="minorHAnsi" w:hAnsiTheme="minorHAnsi" w:cstheme="minorHAnsi"/>
          <w:iCs/>
          <w:color w:val="000000"/>
        </w:rPr>
        <w:t xml:space="preserve"> for profitability but also for the </w:t>
      </w:r>
      <w:r w:rsidR="00DD3EB7">
        <w:rPr>
          <w:rFonts w:asciiTheme="minorHAnsi" w:hAnsiTheme="minorHAnsi" w:cstheme="minorHAnsi"/>
          <w:iCs/>
          <w:color w:val="000000"/>
        </w:rPr>
        <w:t xml:space="preserve">benefit of the </w:t>
      </w:r>
      <w:r w:rsidR="00181F0C">
        <w:rPr>
          <w:rFonts w:asciiTheme="minorHAnsi" w:hAnsiTheme="minorHAnsi" w:cstheme="minorHAnsi"/>
          <w:iCs/>
          <w:color w:val="000000"/>
        </w:rPr>
        <w:t xml:space="preserve">environment and </w:t>
      </w:r>
      <w:r w:rsidR="00DD3EB7">
        <w:rPr>
          <w:rFonts w:asciiTheme="minorHAnsi" w:hAnsiTheme="minorHAnsi" w:cstheme="minorHAnsi"/>
          <w:iCs/>
          <w:color w:val="000000"/>
        </w:rPr>
        <w:t xml:space="preserve">wider </w:t>
      </w:r>
      <w:r w:rsidR="00181F0C">
        <w:rPr>
          <w:rFonts w:asciiTheme="minorHAnsi" w:hAnsiTheme="minorHAnsi" w:cstheme="minorHAnsi"/>
          <w:iCs/>
          <w:color w:val="000000"/>
        </w:rPr>
        <w:t xml:space="preserve">social </w:t>
      </w:r>
      <w:r w:rsidR="00DD3EB7">
        <w:rPr>
          <w:rFonts w:asciiTheme="minorHAnsi" w:hAnsiTheme="minorHAnsi" w:cstheme="minorHAnsi"/>
          <w:iCs/>
          <w:color w:val="000000"/>
        </w:rPr>
        <w:t>context.</w:t>
      </w:r>
      <w:r w:rsidR="00181F0C">
        <w:rPr>
          <w:rFonts w:asciiTheme="minorHAnsi" w:hAnsiTheme="minorHAnsi" w:cstheme="minorHAnsi"/>
          <w:iCs/>
          <w:color w:val="000000"/>
        </w:rPr>
        <w:t xml:space="preserve"> </w:t>
      </w:r>
      <w:r w:rsidR="00DD3EB7">
        <w:rPr>
          <w:rFonts w:asciiTheme="minorHAnsi" w:hAnsiTheme="minorHAnsi" w:cstheme="minorHAnsi"/>
          <w:iCs/>
          <w:color w:val="000000"/>
        </w:rPr>
        <w:t>N</w:t>
      </w:r>
      <w:r w:rsidR="00181F0C">
        <w:rPr>
          <w:rFonts w:asciiTheme="minorHAnsi" w:hAnsiTheme="minorHAnsi" w:cstheme="minorHAnsi"/>
          <w:iCs/>
          <w:color w:val="000000"/>
        </w:rPr>
        <w:t xml:space="preserve">ot all businesses can </w:t>
      </w:r>
      <w:r w:rsidR="00DD3EB7">
        <w:rPr>
          <w:rFonts w:asciiTheme="minorHAnsi" w:hAnsiTheme="minorHAnsi" w:cstheme="minorHAnsi"/>
          <w:iCs/>
          <w:color w:val="000000"/>
        </w:rPr>
        <w:t xml:space="preserve">successfully </w:t>
      </w:r>
      <w:r w:rsidR="00181F0C">
        <w:rPr>
          <w:rFonts w:asciiTheme="minorHAnsi" w:hAnsiTheme="minorHAnsi" w:cstheme="minorHAnsi"/>
          <w:iCs/>
          <w:color w:val="000000"/>
        </w:rPr>
        <w:t xml:space="preserve">adopt this business </w:t>
      </w:r>
      <w:r w:rsidR="00F07AB6">
        <w:rPr>
          <w:rFonts w:asciiTheme="minorHAnsi" w:hAnsiTheme="minorHAnsi" w:cstheme="minorHAnsi"/>
          <w:iCs/>
          <w:color w:val="000000"/>
        </w:rPr>
        <w:t>model,</w:t>
      </w:r>
      <w:r w:rsidR="00181F0C">
        <w:rPr>
          <w:rFonts w:asciiTheme="minorHAnsi" w:hAnsiTheme="minorHAnsi" w:cstheme="minorHAnsi"/>
          <w:iCs/>
          <w:color w:val="000000"/>
        </w:rPr>
        <w:t xml:space="preserve"> but it shows that there </w:t>
      </w:r>
      <w:r w:rsidR="00DD3EB7">
        <w:rPr>
          <w:rFonts w:asciiTheme="minorHAnsi" w:hAnsiTheme="minorHAnsi" w:cstheme="minorHAnsi"/>
          <w:iCs/>
          <w:color w:val="000000"/>
        </w:rPr>
        <w:t xml:space="preserve">are </w:t>
      </w:r>
      <w:proofErr w:type="gramStart"/>
      <w:r w:rsidR="00DD3EB7">
        <w:rPr>
          <w:rFonts w:asciiTheme="minorHAnsi" w:hAnsiTheme="minorHAnsi" w:cstheme="minorHAnsi"/>
          <w:iCs/>
          <w:color w:val="000000"/>
        </w:rPr>
        <w:t>sufficient</w:t>
      </w:r>
      <w:proofErr w:type="gramEnd"/>
      <w:r w:rsidR="00DD3EB7">
        <w:rPr>
          <w:rFonts w:asciiTheme="minorHAnsi" w:hAnsiTheme="minorHAnsi" w:cstheme="minorHAnsi"/>
          <w:iCs/>
          <w:color w:val="000000"/>
        </w:rPr>
        <w:t xml:space="preserve"> </w:t>
      </w:r>
      <w:r w:rsidR="00181F0C">
        <w:rPr>
          <w:rFonts w:asciiTheme="minorHAnsi" w:hAnsiTheme="minorHAnsi" w:cstheme="minorHAnsi"/>
          <w:iCs/>
          <w:color w:val="000000"/>
        </w:rPr>
        <w:t>customers (or members in this case) tha</w:t>
      </w:r>
      <w:r w:rsidR="00DD3EB7">
        <w:rPr>
          <w:rFonts w:asciiTheme="minorHAnsi" w:hAnsiTheme="minorHAnsi" w:cstheme="minorHAnsi"/>
          <w:iCs/>
          <w:color w:val="000000"/>
        </w:rPr>
        <w:t>t will support</w:t>
      </w:r>
      <w:r w:rsidR="00181F0C">
        <w:rPr>
          <w:rFonts w:asciiTheme="minorHAnsi" w:hAnsiTheme="minorHAnsi" w:cstheme="minorHAnsi"/>
          <w:iCs/>
          <w:color w:val="000000"/>
        </w:rPr>
        <w:t xml:space="preserve"> </w:t>
      </w:r>
      <w:r w:rsidR="00DD3EB7">
        <w:rPr>
          <w:rFonts w:asciiTheme="minorHAnsi" w:hAnsiTheme="minorHAnsi" w:cstheme="minorHAnsi"/>
          <w:iCs/>
          <w:color w:val="000000"/>
        </w:rPr>
        <w:t xml:space="preserve">a business with a social conscience. This is the challenge for the next decade </w:t>
      </w:r>
      <w:r w:rsidR="00D53B89">
        <w:rPr>
          <w:rFonts w:asciiTheme="minorHAnsi" w:hAnsiTheme="minorHAnsi" w:cstheme="minorHAnsi"/>
          <w:iCs/>
          <w:color w:val="000000"/>
        </w:rPr>
        <w:t>of business, to</w:t>
      </w:r>
      <w:r w:rsidR="00DD3EB7">
        <w:rPr>
          <w:rFonts w:asciiTheme="minorHAnsi" w:hAnsiTheme="minorHAnsi" w:cstheme="minorHAnsi"/>
          <w:iCs/>
          <w:color w:val="000000"/>
        </w:rPr>
        <w:t xml:space="preserve"> become </w:t>
      </w:r>
      <w:r w:rsidR="005259D8">
        <w:rPr>
          <w:rFonts w:asciiTheme="minorHAnsi" w:hAnsiTheme="minorHAnsi" w:cstheme="minorHAnsi"/>
          <w:iCs/>
          <w:color w:val="000000"/>
        </w:rPr>
        <w:t xml:space="preserve">increasingly </w:t>
      </w:r>
      <w:r w:rsidR="00DD3EB7">
        <w:rPr>
          <w:rFonts w:asciiTheme="minorHAnsi" w:hAnsiTheme="minorHAnsi" w:cstheme="minorHAnsi"/>
          <w:iCs/>
          <w:color w:val="000000"/>
        </w:rPr>
        <w:t>aware of their impact on the planet</w:t>
      </w:r>
      <w:r w:rsidR="005259D8">
        <w:rPr>
          <w:rFonts w:asciiTheme="minorHAnsi" w:hAnsiTheme="minorHAnsi" w:cstheme="minorHAnsi"/>
          <w:iCs/>
          <w:color w:val="000000"/>
        </w:rPr>
        <w:t xml:space="preserve"> and seek </w:t>
      </w:r>
      <w:r w:rsidR="00F07AB6">
        <w:rPr>
          <w:rFonts w:asciiTheme="minorHAnsi" w:hAnsiTheme="minorHAnsi" w:cstheme="minorHAnsi"/>
          <w:iCs/>
          <w:color w:val="000000"/>
        </w:rPr>
        <w:t xml:space="preserve">solutions </w:t>
      </w:r>
      <w:r w:rsidR="00D53B89">
        <w:rPr>
          <w:rFonts w:asciiTheme="minorHAnsi" w:hAnsiTheme="minorHAnsi" w:cstheme="minorHAnsi"/>
          <w:iCs/>
          <w:color w:val="000000"/>
        </w:rPr>
        <w:t>to a more sustainable future</w:t>
      </w:r>
      <w:r w:rsidR="005259D8">
        <w:rPr>
          <w:rFonts w:asciiTheme="minorHAnsi" w:hAnsiTheme="minorHAnsi" w:cstheme="minorHAnsi"/>
          <w:iCs/>
          <w:color w:val="000000"/>
        </w:rPr>
        <w:t>.</w:t>
      </w:r>
      <w:r w:rsidR="00907C9D">
        <w:rPr>
          <w:rFonts w:asciiTheme="minorHAnsi" w:hAnsiTheme="minorHAnsi" w:cstheme="minorHAnsi"/>
          <w:iCs/>
          <w:color w:val="000000"/>
        </w:rPr>
        <w:t xml:space="preserve"> </w:t>
      </w:r>
    </w:p>
    <w:p w14:paraId="01756B19" w14:textId="3E3703EF" w:rsidR="007A3929" w:rsidRPr="00811904" w:rsidRDefault="007A3929" w:rsidP="00712ECA">
      <w:pPr>
        <w:spacing w:before="100" w:beforeAutospacing="1" w:after="100" w:afterAutospacing="1" w:line="480" w:lineRule="auto"/>
        <w:rPr>
          <w:rFonts w:asciiTheme="minorHAnsi" w:hAnsiTheme="minorHAnsi" w:cstheme="minorHAnsi"/>
          <w:iCs/>
          <w:color w:val="000000"/>
        </w:rPr>
      </w:pPr>
      <w:r>
        <w:rPr>
          <w:rFonts w:asciiTheme="minorHAnsi" w:hAnsiTheme="minorHAnsi" w:cstheme="minorHAnsi"/>
          <w:i/>
          <w:iCs/>
          <w:color w:val="000000"/>
        </w:rPr>
        <w:t>‘</w:t>
      </w:r>
      <w:r w:rsidRPr="002609EF">
        <w:rPr>
          <w:rFonts w:asciiTheme="minorHAnsi" w:hAnsiTheme="minorHAnsi" w:cstheme="minorHAnsi"/>
          <w:i/>
          <w:iCs/>
          <w:color w:val="000000"/>
        </w:rPr>
        <w:t xml:space="preserve">People are better informed now and want change; this is shown all over the world </w:t>
      </w:r>
      <w:r w:rsidR="00EA63B1">
        <w:rPr>
          <w:rFonts w:asciiTheme="minorHAnsi" w:hAnsiTheme="minorHAnsi" w:cstheme="minorHAnsi"/>
          <w:i/>
          <w:iCs/>
          <w:color w:val="000000"/>
        </w:rPr>
        <w:t>by</w:t>
      </w:r>
      <w:r w:rsidRPr="002609EF">
        <w:rPr>
          <w:rFonts w:asciiTheme="minorHAnsi" w:hAnsiTheme="minorHAnsi" w:cstheme="minorHAnsi"/>
          <w:i/>
          <w:iCs/>
          <w:color w:val="000000"/>
        </w:rPr>
        <w:t xml:space="preserve"> demonstrations </w:t>
      </w:r>
      <w:r w:rsidR="00EA63B1">
        <w:rPr>
          <w:rFonts w:asciiTheme="minorHAnsi" w:hAnsiTheme="minorHAnsi" w:cstheme="minorHAnsi"/>
          <w:i/>
          <w:iCs/>
          <w:color w:val="000000"/>
        </w:rPr>
        <w:t>such as those recently by</w:t>
      </w:r>
      <w:r w:rsidRPr="002609EF">
        <w:rPr>
          <w:rFonts w:asciiTheme="minorHAnsi" w:hAnsiTheme="minorHAnsi" w:cstheme="minorHAnsi"/>
          <w:i/>
          <w:iCs/>
          <w:color w:val="000000"/>
        </w:rPr>
        <w:t xml:space="preserve"> Extinction Rebellion. There is now an urgency to find solutions to the energy crisis and energy co-operatives such as </w:t>
      </w:r>
      <w:proofErr w:type="spellStart"/>
      <w:r w:rsidRPr="002609EF">
        <w:rPr>
          <w:rFonts w:asciiTheme="minorHAnsi" w:hAnsiTheme="minorHAnsi" w:cstheme="minorHAnsi"/>
          <w:i/>
          <w:iCs/>
          <w:color w:val="000000"/>
        </w:rPr>
        <w:t>Awel</w:t>
      </w:r>
      <w:proofErr w:type="spellEnd"/>
      <w:r w:rsidRPr="002609EF">
        <w:rPr>
          <w:rFonts w:asciiTheme="minorHAnsi" w:hAnsiTheme="minorHAnsi" w:cstheme="minorHAnsi"/>
          <w:i/>
          <w:iCs/>
          <w:color w:val="000000"/>
        </w:rPr>
        <w:t xml:space="preserve"> and </w:t>
      </w:r>
      <w:proofErr w:type="spellStart"/>
      <w:r w:rsidRPr="002609EF">
        <w:rPr>
          <w:rFonts w:asciiTheme="minorHAnsi" w:hAnsiTheme="minorHAnsi" w:cstheme="minorHAnsi"/>
          <w:i/>
          <w:iCs/>
          <w:color w:val="000000"/>
        </w:rPr>
        <w:t>Egni</w:t>
      </w:r>
      <w:proofErr w:type="spellEnd"/>
      <w:r w:rsidRPr="002609EF">
        <w:rPr>
          <w:rFonts w:asciiTheme="minorHAnsi" w:hAnsiTheme="minorHAnsi" w:cstheme="minorHAnsi"/>
          <w:i/>
          <w:iCs/>
          <w:color w:val="000000"/>
        </w:rPr>
        <w:t xml:space="preserve"> are well placed to contribute to this.</w:t>
      </w:r>
      <w:r>
        <w:rPr>
          <w:rFonts w:asciiTheme="minorHAnsi" w:hAnsiTheme="minorHAnsi" w:cstheme="minorHAnsi"/>
          <w:i/>
          <w:iCs/>
          <w:color w:val="000000"/>
        </w:rPr>
        <w:t>’</w:t>
      </w:r>
      <w:r w:rsidR="00F07AB6">
        <w:rPr>
          <w:rFonts w:asciiTheme="minorHAnsi" w:hAnsiTheme="minorHAnsi" w:cstheme="minorHAnsi"/>
          <w:i/>
          <w:iCs/>
          <w:color w:val="000000"/>
        </w:rPr>
        <w:t xml:space="preserve"> </w:t>
      </w:r>
      <w:r w:rsidR="00F07AB6" w:rsidRPr="00F07AB6">
        <w:rPr>
          <w:rFonts w:asciiTheme="minorHAnsi" w:hAnsiTheme="minorHAnsi" w:cstheme="minorHAnsi"/>
          <w:color w:val="000000"/>
        </w:rPr>
        <w:t>D McCallum</w:t>
      </w:r>
      <w:r w:rsidR="00F07AB6">
        <w:rPr>
          <w:rFonts w:asciiTheme="minorHAnsi" w:hAnsiTheme="minorHAnsi" w:cstheme="minorHAnsi"/>
          <w:color w:val="000000"/>
        </w:rPr>
        <w:t xml:space="preserve"> (2020). </w:t>
      </w:r>
    </w:p>
    <w:p w14:paraId="2E67084A" w14:textId="77777777" w:rsidR="008D32CE" w:rsidRPr="008D32CE" w:rsidRDefault="008D32CE" w:rsidP="008D32CE">
      <w:pPr>
        <w:rPr>
          <w:lang w:eastAsia="ja-JP"/>
        </w:rPr>
      </w:pPr>
    </w:p>
    <w:p w14:paraId="1EAC0906" w14:textId="5A8C58D6" w:rsidR="00D17455" w:rsidRPr="00DE5398" w:rsidRDefault="00D17455" w:rsidP="0037447B">
      <w:pPr>
        <w:pStyle w:val="SectionTitle"/>
        <w:rPr>
          <w:rFonts w:asciiTheme="minorHAnsi" w:hAnsiTheme="minorHAnsi" w:cstheme="minorHAnsi"/>
          <w:b/>
          <w:bCs/>
          <w:sz w:val="28"/>
          <w:szCs w:val="28"/>
        </w:rPr>
      </w:pPr>
      <w:bookmarkStart w:id="12" w:name="_Toc30087298"/>
      <w:r w:rsidRPr="00DE5398">
        <w:rPr>
          <w:rFonts w:asciiTheme="minorHAnsi" w:hAnsiTheme="minorHAnsi" w:cstheme="minorHAnsi"/>
          <w:b/>
          <w:bCs/>
          <w:sz w:val="28"/>
          <w:szCs w:val="28"/>
        </w:rPr>
        <w:lastRenderedPageBreak/>
        <w:t>References</w:t>
      </w:r>
      <w:bookmarkEnd w:id="12"/>
    </w:p>
    <w:p w14:paraId="728CC8EF" w14:textId="594A8809" w:rsidR="00204ABA" w:rsidRDefault="00204ABA" w:rsidP="00204ABA">
      <w:pPr>
        <w:pStyle w:val="Bibliography"/>
      </w:pPr>
      <w:proofErr w:type="spellStart"/>
      <w:r>
        <w:t>Antikainen</w:t>
      </w:r>
      <w:proofErr w:type="spellEnd"/>
      <w:r>
        <w:t xml:space="preserve">, M., &amp; </w:t>
      </w:r>
      <w:proofErr w:type="spellStart"/>
      <w:r>
        <w:t>Valkokari</w:t>
      </w:r>
      <w:proofErr w:type="spellEnd"/>
      <w:r>
        <w:t>, K. (2016). A Framework for Sustainable Circular Business Model Innovation. </w:t>
      </w:r>
      <w:r>
        <w:rPr>
          <w:i/>
          <w:iCs/>
        </w:rPr>
        <w:t>Technology Innovation Management Review</w:t>
      </w:r>
      <w:r>
        <w:t>, </w:t>
      </w:r>
      <w:r>
        <w:rPr>
          <w:i/>
          <w:iCs/>
        </w:rPr>
        <w:t>6</w:t>
      </w:r>
      <w:r>
        <w:t>(7). https://timreview.ca/article/1000</w:t>
      </w:r>
    </w:p>
    <w:p w14:paraId="2D2A4E67" w14:textId="77777777" w:rsidR="00204ABA" w:rsidRDefault="00204ABA" w:rsidP="00CE752C">
      <w:pPr>
        <w:pStyle w:val="Bibliography"/>
        <w:spacing w:line="360" w:lineRule="auto"/>
        <w:rPr>
          <w:shd w:val="clear" w:color="auto" w:fill="FFFFFF"/>
        </w:rPr>
      </w:pPr>
    </w:p>
    <w:p w14:paraId="1CACD459" w14:textId="5846BF6B" w:rsidR="00CE752C" w:rsidRPr="00CE752C" w:rsidRDefault="00CE752C" w:rsidP="00CE752C">
      <w:pPr>
        <w:pStyle w:val="Bibliography"/>
        <w:spacing w:line="360" w:lineRule="auto"/>
        <w:rPr>
          <w:shd w:val="clear" w:color="auto" w:fill="FFFFFF"/>
        </w:rPr>
      </w:pPr>
      <w:proofErr w:type="spellStart"/>
      <w:r>
        <w:rPr>
          <w:shd w:val="clear" w:color="auto" w:fill="FFFFFF"/>
        </w:rPr>
        <w:t>Awel</w:t>
      </w:r>
      <w:proofErr w:type="spellEnd"/>
      <w:r>
        <w:rPr>
          <w:shd w:val="clear" w:color="auto" w:fill="FFFFFF"/>
        </w:rPr>
        <w:t xml:space="preserve"> Co-op (2020). </w:t>
      </w:r>
      <w:r w:rsidRPr="00CE752C">
        <w:rPr>
          <w:i/>
          <w:iCs/>
          <w:shd w:val="clear" w:color="auto" w:fill="FFFFFF"/>
        </w:rPr>
        <w:t>Awel Co-operative</w:t>
      </w:r>
      <w:r>
        <w:rPr>
          <w:i/>
          <w:iCs/>
          <w:shd w:val="clear" w:color="auto" w:fill="FFFFFF"/>
        </w:rPr>
        <w:t>:</w:t>
      </w:r>
      <w:r w:rsidRPr="00CE752C">
        <w:rPr>
          <w:i/>
          <w:iCs/>
          <w:shd w:val="clear" w:color="auto" w:fill="FFFFFF"/>
        </w:rPr>
        <w:t xml:space="preserve"> About </w:t>
      </w:r>
      <w:r>
        <w:rPr>
          <w:i/>
          <w:iCs/>
          <w:shd w:val="clear" w:color="auto" w:fill="FFFFFF"/>
        </w:rPr>
        <w:t>Us. www.</w:t>
      </w:r>
      <w:r>
        <w:rPr>
          <w:shd w:val="clear" w:color="auto" w:fill="FFFFFF"/>
        </w:rPr>
        <w:t>Awel.coop</w:t>
      </w:r>
    </w:p>
    <w:p w14:paraId="428C47AB" w14:textId="77777777" w:rsidR="00CE752C" w:rsidRDefault="00CE752C" w:rsidP="00CE752C">
      <w:pPr>
        <w:pStyle w:val="Bibliography"/>
        <w:spacing w:line="360" w:lineRule="auto"/>
        <w:rPr>
          <w:shd w:val="clear" w:color="auto" w:fill="FFFFFF"/>
        </w:rPr>
      </w:pPr>
    </w:p>
    <w:p w14:paraId="256CDEC7" w14:textId="6924C451" w:rsidR="00B503DF" w:rsidRDefault="00B503DF" w:rsidP="00CE752C">
      <w:pPr>
        <w:pStyle w:val="Bibliography"/>
        <w:spacing w:line="360" w:lineRule="auto"/>
        <w:rPr>
          <w:shd w:val="clear" w:color="auto" w:fill="FFFFFF"/>
        </w:rPr>
      </w:pPr>
      <w:r w:rsidRPr="0037447B">
        <w:rPr>
          <w:shd w:val="clear" w:color="auto" w:fill="FFFFFF"/>
        </w:rPr>
        <w:t>Blair, A. and Hitchcock, D. (2001). </w:t>
      </w:r>
      <w:r w:rsidRPr="0037447B">
        <w:rPr>
          <w:i/>
          <w:iCs/>
        </w:rPr>
        <w:t>Environment and business</w:t>
      </w:r>
      <w:r w:rsidRPr="0037447B">
        <w:rPr>
          <w:shd w:val="clear" w:color="auto" w:fill="FFFFFF"/>
        </w:rPr>
        <w:t>. London: Routledge.</w:t>
      </w:r>
    </w:p>
    <w:p w14:paraId="34B110CA" w14:textId="77777777" w:rsidR="00DE5398" w:rsidRPr="00DE5398" w:rsidRDefault="00DE5398" w:rsidP="00CE752C">
      <w:pPr>
        <w:spacing w:line="360" w:lineRule="auto"/>
        <w:rPr>
          <w:lang w:eastAsia="ja-JP"/>
        </w:rPr>
      </w:pPr>
    </w:p>
    <w:p w14:paraId="433DDD7E" w14:textId="7FDFC995" w:rsidR="0037447B" w:rsidRDefault="00DE5398" w:rsidP="00CE752C">
      <w:pPr>
        <w:pStyle w:val="Bibliography"/>
        <w:spacing w:line="360" w:lineRule="auto"/>
      </w:pPr>
      <w:proofErr w:type="spellStart"/>
      <w:r w:rsidRPr="00DE5398">
        <w:rPr>
          <w:shd w:val="clear" w:color="auto" w:fill="FFFFFF"/>
        </w:rPr>
        <w:t>Bocken</w:t>
      </w:r>
      <w:proofErr w:type="spellEnd"/>
      <w:r w:rsidRPr="00DE5398">
        <w:rPr>
          <w:shd w:val="clear" w:color="auto" w:fill="FFFFFF"/>
        </w:rPr>
        <w:t>, N., Short, S., Rana, P., &amp; Evans, S. (2014). A literature and practice review to develop sustainable business model archetypes.</w:t>
      </w:r>
      <w:r w:rsidRPr="00DE5398">
        <w:rPr>
          <w:rStyle w:val="apple-converted-space"/>
          <w:rFonts w:cstheme="minorHAnsi"/>
          <w:color w:val="000000"/>
          <w:shd w:val="clear" w:color="auto" w:fill="FFFFFF"/>
        </w:rPr>
        <w:t> </w:t>
      </w:r>
      <w:r w:rsidRPr="00DE5398">
        <w:rPr>
          <w:i/>
          <w:iCs/>
        </w:rPr>
        <w:t>Journal of Cleaner Production</w:t>
      </w:r>
      <w:r>
        <w:rPr>
          <w:shd w:val="clear" w:color="auto" w:fill="FFFFFF"/>
        </w:rPr>
        <w:t>.</w:t>
      </w:r>
      <w:r w:rsidRPr="00DE5398">
        <w:rPr>
          <w:rStyle w:val="apple-converted-space"/>
          <w:rFonts w:cstheme="minorHAnsi"/>
          <w:color w:val="000000"/>
          <w:shd w:val="clear" w:color="auto" w:fill="FFFFFF"/>
        </w:rPr>
        <w:t> </w:t>
      </w:r>
      <w:r>
        <w:rPr>
          <w:rStyle w:val="apple-converted-space"/>
          <w:rFonts w:cstheme="minorHAnsi"/>
          <w:color w:val="000000"/>
          <w:shd w:val="clear" w:color="auto" w:fill="FFFFFF"/>
        </w:rPr>
        <w:t xml:space="preserve">Issue </w:t>
      </w:r>
      <w:r w:rsidRPr="00DE5398">
        <w:t>65</w:t>
      </w:r>
      <w:r w:rsidRPr="00DE5398">
        <w:rPr>
          <w:shd w:val="clear" w:color="auto" w:fill="FFFFFF"/>
        </w:rPr>
        <w:t>, 42-56.</w:t>
      </w:r>
    </w:p>
    <w:p w14:paraId="351EF2D0" w14:textId="77777777" w:rsidR="00270F8B" w:rsidRDefault="00270F8B" w:rsidP="00270F8B">
      <w:pPr>
        <w:pStyle w:val="Bibliography"/>
        <w:rPr>
          <w:lang w:val="en-GB"/>
        </w:rPr>
      </w:pPr>
    </w:p>
    <w:p w14:paraId="10D98E49" w14:textId="4186DABF" w:rsidR="00CE752C" w:rsidRPr="00F07AB6" w:rsidRDefault="00270F8B" w:rsidP="00F07AB6">
      <w:pPr>
        <w:pStyle w:val="Bibliography"/>
        <w:rPr>
          <w:lang w:val="en-GB"/>
        </w:rPr>
      </w:pPr>
      <w:r w:rsidRPr="00270F8B">
        <w:rPr>
          <w:lang w:val="en-GB"/>
        </w:rPr>
        <w:t>The Association for Decentralised Energy. (20</w:t>
      </w:r>
      <w:r>
        <w:rPr>
          <w:lang w:val="en-GB"/>
        </w:rPr>
        <w:t>18</w:t>
      </w:r>
      <w:r w:rsidRPr="00270F8B">
        <w:rPr>
          <w:lang w:val="en-GB"/>
        </w:rPr>
        <w:t xml:space="preserve">). </w:t>
      </w:r>
      <w:r w:rsidRPr="00F07AB6">
        <w:rPr>
          <w:i/>
          <w:iCs/>
          <w:lang w:val="en-GB"/>
        </w:rPr>
        <w:t>Policy and regulation.</w:t>
      </w:r>
      <w:bookmarkStart w:id="13" w:name="_Hlk30086955"/>
      <w:r w:rsidRPr="00270F8B">
        <w:rPr>
          <w:lang w:val="en-GB"/>
        </w:rPr>
        <w:t xml:space="preserve"> </w:t>
      </w:r>
      <w:bookmarkEnd w:id="13"/>
      <w:r w:rsidRPr="00270F8B">
        <w:rPr>
          <w:lang w:val="en-GB"/>
        </w:rPr>
        <w:t>https://www.theade.co.uk/news/policy-and-regulation/renewables-generated-enough-electricity-to-meet-half-waless-needs-in-2018</w:t>
      </w:r>
      <w:r>
        <w:rPr>
          <w:lang w:val="en-GB"/>
        </w:rPr>
        <w:t>-</w:t>
      </w:r>
      <w:r w:rsidRPr="00270F8B">
        <w:rPr>
          <w:lang w:val="en-GB"/>
        </w:rPr>
        <w:t>r?fbclid=IwAR3EU1RQPdgc7fan0Cdkm808FIcrCXcIh68rRlu0nYSmczWXg58AzpmesYk</w:t>
      </w:r>
    </w:p>
    <w:p w14:paraId="6794954D" w14:textId="77777777" w:rsidR="00270F8B" w:rsidRDefault="00270F8B" w:rsidP="00CE752C">
      <w:pPr>
        <w:spacing w:line="360" w:lineRule="auto"/>
        <w:rPr>
          <w:lang w:eastAsia="ja-JP"/>
        </w:rPr>
      </w:pPr>
    </w:p>
    <w:p w14:paraId="5F9CB532" w14:textId="62B33A89" w:rsidR="00635DB1" w:rsidRDefault="004C64F1" w:rsidP="00CE752C">
      <w:pPr>
        <w:spacing w:line="360" w:lineRule="auto"/>
        <w:rPr>
          <w:rFonts w:ascii="Arial" w:hAnsi="Arial" w:cs="Arial"/>
          <w:color w:val="000000"/>
          <w:sz w:val="20"/>
          <w:szCs w:val="20"/>
          <w:shd w:val="clear" w:color="auto" w:fill="FFFFFF"/>
        </w:rPr>
      </w:pPr>
      <w:r w:rsidRPr="0037447B">
        <w:t>Co-operatives UK</w:t>
      </w:r>
      <w:r w:rsidRPr="0037447B">
        <w:rPr>
          <w:shd w:val="clear" w:color="auto" w:fill="FFFFFF"/>
        </w:rPr>
        <w:t xml:space="preserve"> </w:t>
      </w:r>
      <w:r w:rsidR="00D17455" w:rsidRPr="0037447B">
        <w:rPr>
          <w:shd w:val="clear" w:color="auto" w:fill="FFFFFF"/>
        </w:rPr>
        <w:t>(2019). </w:t>
      </w:r>
      <w:r w:rsidR="00D17455" w:rsidRPr="0037447B">
        <w:rPr>
          <w:i/>
          <w:iCs/>
        </w:rPr>
        <w:t>What is a co-operative? Co-operatives UK</w:t>
      </w:r>
      <w:r w:rsidR="00D17455" w:rsidRPr="0037447B">
        <w:rPr>
          <w:shd w:val="clear" w:color="auto" w:fill="FFFFFF"/>
        </w:rPr>
        <w:t xml:space="preserve">. </w:t>
      </w:r>
      <w:r w:rsidR="00635DB1">
        <w:rPr>
          <w:rFonts w:ascii="Arial" w:hAnsi="Arial" w:cs="Arial"/>
          <w:color w:val="000000"/>
          <w:sz w:val="20"/>
          <w:szCs w:val="20"/>
          <w:shd w:val="clear" w:color="auto" w:fill="FFFFFF"/>
        </w:rPr>
        <w:t xml:space="preserve">Dunne, R. (2019). Finding </w:t>
      </w:r>
    </w:p>
    <w:p w14:paraId="461D822C" w14:textId="77777777" w:rsidR="00635DB1" w:rsidRDefault="00635DB1" w:rsidP="00CE752C">
      <w:pPr>
        <w:pStyle w:val="Bibliography"/>
        <w:spacing w:line="360" w:lineRule="auto"/>
        <w:rPr>
          <w:shd w:val="clear" w:color="auto" w:fill="FFFFFF"/>
        </w:rPr>
      </w:pPr>
    </w:p>
    <w:p w14:paraId="32CB42D1" w14:textId="54D25DA2" w:rsidR="00635DB1" w:rsidRPr="00635DB1" w:rsidRDefault="00CE752C" w:rsidP="00CE752C">
      <w:pPr>
        <w:pStyle w:val="Bibliography"/>
        <w:spacing w:line="360" w:lineRule="auto"/>
        <w:rPr>
          <w:shd w:val="clear" w:color="auto" w:fill="FFFFFF"/>
        </w:rPr>
      </w:pPr>
      <w:r>
        <w:rPr>
          <w:shd w:val="clear" w:color="auto" w:fill="FFFFFF"/>
        </w:rPr>
        <w:t xml:space="preserve">Dunne, R. (2019). </w:t>
      </w:r>
      <w:r w:rsidR="00635DB1" w:rsidRPr="00CE752C">
        <w:rPr>
          <w:i/>
          <w:iCs/>
          <w:shd w:val="clear" w:color="auto" w:fill="FFFFFF"/>
        </w:rPr>
        <w:t xml:space="preserve">Harmony: How Nature can teach our children - The Harmony Project. </w:t>
      </w:r>
      <w:r w:rsidR="00635DB1">
        <w:rPr>
          <w:shd w:val="clear" w:color="auto" w:fill="FFFFFF"/>
        </w:rPr>
        <w:t>https://www.theharmonyproject.org.uk/finding-harmony/</w:t>
      </w:r>
    </w:p>
    <w:p w14:paraId="1DBC6E38" w14:textId="77777777" w:rsidR="00CE752C" w:rsidRDefault="00CE752C" w:rsidP="00CE752C">
      <w:pPr>
        <w:pStyle w:val="Bibliography"/>
        <w:spacing w:line="360" w:lineRule="auto"/>
      </w:pPr>
    </w:p>
    <w:p w14:paraId="4C63CDE6" w14:textId="6FA714CD" w:rsidR="00CE752C" w:rsidRPr="0037447B" w:rsidRDefault="00CE752C" w:rsidP="00CE752C">
      <w:pPr>
        <w:pStyle w:val="Bibliography"/>
        <w:spacing w:line="360" w:lineRule="auto"/>
      </w:pPr>
      <w:proofErr w:type="spellStart"/>
      <w:r w:rsidRPr="0037447B">
        <w:t>Egni</w:t>
      </w:r>
      <w:proofErr w:type="spellEnd"/>
      <w:r w:rsidRPr="0037447B">
        <w:t xml:space="preserve"> Co-op</w:t>
      </w:r>
      <w:r w:rsidR="006110D7">
        <w:t xml:space="preserve"> Home</w:t>
      </w:r>
      <w:r w:rsidRPr="0037447B">
        <w:t xml:space="preserve">. (2020). </w:t>
      </w:r>
      <w:r w:rsidRPr="0037447B">
        <w:rPr>
          <w:i/>
          <w:iCs/>
        </w:rPr>
        <w:t>Egni Homepage</w:t>
      </w:r>
      <w:r w:rsidRPr="0037447B">
        <w:t xml:space="preserve">. </w:t>
      </w:r>
      <w:r w:rsidRPr="00DD6A4C">
        <w:rPr>
          <w:rFonts w:cstheme="minorHAnsi"/>
        </w:rPr>
        <w:t>https://egni.coop</w:t>
      </w:r>
    </w:p>
    <w:p w14:paraId="006163F5" w14:textId="411F8763" w:rsidR="00DE5398" w:rsidRDefault="00DE5398" w:rsidP="00CE752C">
      <w:pPr>
        <w:spacing w:line="360" w:lineRule="auto"/>
        <w:rPr>
          <w:lang w:eastAsia="ja-JP"/>
        </w:rPr>
      </w:pPr>
    </w:p>
    <w:p w14:paraId="7199AA64" w14:textId="600C11DD" w:rsidR="00ED3A86" w:rsidRPr="00DE5398" w:rsidRDefault="00ED3A86" w:rsidP="00CE752C">
      <w:pPr>
        <w:spacing w:line="360" w:lineRule="auto"/>
        <w:rPr>
          <w:lang w:eastAsia="ja-JP"/>
        </w:rPr>
      </w:pPr>
      <w:r>
        <w:rPr>
          <w:shd w:val="clear" w:color="auto" w:fill="FFFFFF"/>
        </w:rPr>
        <w:t xml:space="preserve">Egni </w:t>
      </w:r>
      <w:r w:rsidR="00532D49">
        <w:rPr>
          <w:shd w:val="clear" w:color="auto" w:fill="FFFFFF"/>
        </w:rPr>
        <w:t xml:space="preserve">Co-op. (2019). </w:t>
      </w:r>
      <w:r w:rsidR="00532D49" w:rsidRPr="00532D49">
        <w:rPr>
          <w:i/>
          <w:iCs/>
          <w:shd w:val="clear" w:color="auto" w:fill="FFFFFF"/>
        </w:rPr>
        <w:t>News and events.</w:t>
      </w:r>
      <w:r w:rsidR="00532D49">
        <w:rPr>
          <w:shd w:val="clear" w:color="auto" w:fill="FFFFFF"/>
        </w:rPr>
        <w:t xml:space="preserve"> </w:t>
      </w:r>
      <w:r w:rsidRPr="00ED7D32">
        <w:rPr>
          <w:shd w:val="clear" w:color="auto" w:fill="FFFFFF"/>
        </w:rPr>
        <w:t>https://egni.coop/news-events/</w:t>
      </w:r>
    </w:p>
    <w:p w14:paraId="5F65C6F4" w14:textId="77777777" w:rsidR="00AD6F65" w:rsidRDefault="00AD6F65" w:rsidP="00DB6861">
      <w:pPr>
        <w:pStyle w:val="Bibliography"/>
        <w:rPr>
          <w:shd w:val="clear" w:color="auto" w:fill="FFFFFF"/>
        </w:rPr>
      </w:pPr>
    </w:p>
    <w:p w14:paraId="357FFA33" w14:textId="56964F1C" w:rsidR="00DB6861" w:rsidRDefault="00DB6861" w:rsidP="00DB6861">
      <w:pPr>
        <w:pStyle w:val="Bibliography"/>
        <w:rPr>
          <w:shd w:val="clear" w:color="auto" w:fill="FFFFFF"/>
        </w:rPr>
      </w:pPr>
      <w:r>
        <w:rPr>
          <w:shd w:val="clear" w:color="auto" w:fill="FFFFFF"/>
        </w:rPr>
        <w:lastRenderedPageBreak/>
        <w:t>Henriques, A. (2007). </w:t>
      </w:r>
      <w:r>
        <w:rPr>
          <w:i/>
          <w:iCs/>
          <w:shd w:val="clear" w:color="auto" w:fill="FFFFFF"/>
        </w:rPr>
        <w:t xml:space="preserve">The triple bottom </w:t>
      </w:r>
      <w:proofErr w:type="gramStart"/>
      <w:r>
        <w:rPr>
          <w:i/>
          <w:iCs/>
          <w:shd w:val="clear" w:color="auto" w:fill="FFFFFF"/>
        </w:rPr>
        <w:t>line</w:t>
      </w:r>
      <w:proofErr w:type="gramEnd"/>
      <w:r>
        <w:rPr>
          <w:shd w:val="clear" w:color="auto" w:fill="FFFFFF"/>
        </w:rPr>
        <w:t>. London: Earthscan.</w:t>
      </w:r>
    </w:p>
    <w:p w14:paraId="1DA824BE" w14:textId="77777777" w:rsidR="00AD6F65" w:rsidRPr="00AD6F65" w:rsidRDefault="00AD6F65" w:rsidP="00AD6F65">
      <w:pPr>
        <w:rPr>
          <w:lang w:eastAsia="ja-JP"/>
        </w:rPr>
      </w:pPr>
    </w:p>
    <w:p w14:paraId="2C216D5B" w14:textId="77777777" w:rsidR="00FA361D" w:rsidRPr="00FA361D" w:rsidRDefault="00FA361D" w:rsidP="00FA361D">
      <w:pPr>
        <w:rPr>
          <w:rFonts w:asciiTheme="minorHAnsi" w:hAnsiTheme="minorHAnsi" w:cstheme="minorHAnsi"/>
        </w:rPr>
      </w:pPr>
      <w:r w:rsidRPr="00FA361D">
        <w:rPr>
          <w:rFonts w:asciiTheme="minorHAnsi" w:hAnsiTheme="minorHAnsi" w:cstheme="minorHAnsi"/>
          <w:color w:val="000000"/>
          <w:shd w:val="clear" w:color="auto" w:fill="FFFFFF"/>
        </w:rPr>
        <w:t>Hoque, F. (2014). Everything connects. New York: McGraw-Hill Education.</w:t>
      </w:r>
    </w:p>
    <w:p w14:paraId="32321A66" w14:textId="77777777" w:rsidR="00DB6861" w:rsidRDefault="00DB6861" w:rsidP="00DB6861">
      <w:pPr>
        <w:pStyle w:val="Bibliography"/>
        <w:rPr>
          <w:shd w:val="clear" w:color="auto" w:fill="FFFFFF"/>
        </w:rPr>
      </w:pPr>
    </w:p>
    <w:p w14:paraId="0B0A4E81" w14:textId="25726FA7" w:rsidR="00DB6861" w:rsidRDefault="00DB6861" w:rsidP="00DB6861">
      <w:pPr>
        <w:pStyle w:val="Bibliography"/>
        <w:rPr>
          <w:shd w:val="clear" w:color="auto" w:fill="FFFFFF"/>
        </w:rPr>
      </w:pPr>
      <w:r w:rsidRPr="0037447B">
        <w:rPr>
          <w:shd w:val="clear" w:color="auto" w:fill="FFFFFF"/>
        </w:rPr>
        <w:t>HRH the Prince of Wales, Juniper, T. and Skelly, I. (2010). </w:t>
      </w:r>
      <w:r w:rsidRPr="0037447B">
        <w:rPr>
          <w:i/>
          <w:iCs/>
        </w:rPr>
        <w:t>Harmony</w:t>
      </w:r>
      <w:r w:rsidRPr="0037447B">
        <w:rPr>
          <w:shd w:val="clear" w:color="auto" w:fill="FFFFFF"/>
        </w:rPr>
        <w:t>. London: Blue Door.</w:t>
      </w:r>
    </w:p>
    <w:p w14:paraId="4987D55B" w14:textId="77777777" w:rsidR="00FA361D" w:rsidRDefault="00FA361D" w:rsidP="00FA361D">
      <w:pPr>
        <w:pStyle w:val="Bibliography"/>
        <w:rPr>
          <w:shd w:val="clear" w:color="auto" w:fill="FFFFFF"/>
        </w:rPr>
      </w:pPr>
    </w:p>
    <w:p w14:paraId="7B10F0A0" w14:textId="77777777" w:rsidR="00FA361D" w:rsidRDefault="00FA361D" w:rsidP="00FA361D">
      <w:pPr>
        <w:pStyle w:val="Bibliography"/>
        <w:rPr>
          <w:shd w:val="clear" w:color="auto" w:fill="FFFFFF"/>
        </w:rPr>
      </w:pPr>
      <w:r>
        <w:rPr>
          <w:shd w:val="clear" w:color="auto" w:fill="FFFFFF"/>
        </w:rPr>
        <w:t>Jackson, T. (2011).</w:t>
      </w:r>
      <w:r>
        <w:rPr>
          <w:rStyle w:val="apple-converted-space"/>
          <w:rFonts w:ascii="Arial" w:hAnsi="Arial" w:cs="Arial"/>
          <w:color w:val="000000"/>
          <w:sz w:val="20"/>
          <w:szCs w:val="20"/>
          <w:shd w:val="clear" w:color="auto" w:fill="FFFFFF"/>
        </w:rPr>
        <w:t> </w:t>
      </w:r>
      <w:r>
        <w:rPr>
          <w:i/>
          <w:iCs/>
        </w:rPr>
        <w:t>Prosperity without growth</w:t>
      </w:r>
      <w:r>
        <w:rPr>
          <w:shd w:val="clear" w:color="auto" w:fill="FFFFFF"/>
        </w:rPr>
        <w:t>. London: Earthscan.</w:t>
      </w:r>
    </w:p>
    <w:p w14:paraId="311CC47D" w14:textId="77777777" w:rsidR="004F3DC8" w:rsidRDefault="004F3DC8" w:rsidP="004F3DC8">
      <w:pPr>
        <w:pStyle w:val="Bibliography"/>
        <w:rPr>
          <w:shd w:val="clear" w:color="auto" w:fill="FFFFFF"/>
        </w:rPr>
      </w:pPr>
    </w:p>
    <w:p w14:paraId="695F8689" w14:textId="37AAB65E" w:rsidR="004F3DC8" w:rsidRDefault="004F3DC8" w:rsidP="004F3DC8">
      <w:pPr>
        <w:pStyle w:val="Bibliography"/>
      </w:pPr>
      <w:r>
        <w:rPr>
          <w:shd w:val="clear" w:color="auto" w:fill="FFFFFF"/>
        </w:rPr>
        <w:t xml:space="preserve">Kenton, W. (2019). </w:t>
      </w:r>
      <w:r w:rsidRPr="004F3DC8">
        <w:rPr>
          <w:i/>
          <w:iCs/>
          <w:shd w:val="clear" w:color="auto" w:fill="FFFFFF"/>
        </w:rPr>
        <w:t>How There Can Be Three Bottom Lines.</w:t>
      </w:r>
      <w:r>
        <w:rPr>
          <w:shd w:val="clear" w:color="auto" w:fill="FFFFFF"/>
        </w:rPr>
        <w:t xml:space="preserve"> https://www.investopedia.com/terms/t/triple-bottom-line.asp</w:t>
      </w:r>
    </w:p>
    <w:p w14:paraId="50FC72E1" w14:textId="77777777" w:rsidR="00532D49" w:rsidRDefault="00532D49" w:rsidP="004F3DC8">
      <w:pPr>
        <w:pStyle w:val="Bibliography"/>
        <w:rPr>
          <w:shd w:val="clear" w:color="auto" w:fill="FFFFFF"/>
        </w:rPr>
      </w:pPr>
    </w:p>
    <w:p w14:paraId="453E5B28" w14:textId="45A31625" w:rsidR="00FB71CC" w:rsidRDefault="00165C97" w:rsidP="00CE752C">
      <w:pPr>
        <w:pStyle w:val="Bibliography"/>
        <w:spacing w:line="360" w:lineRule="auto"/>
      </w:pPr>
      <w:r w:rsidRPr="0037447B">
        <w:rPr>
          <w:shd w:val="clear" w:color="auto" w:fill="FFFFFF"/>
        </w:rPr>
        <w:t>McCallum, D. (20</w:t>
      </w:r>
      <w:r w:rsidR="00ED3A86">
        <w:rPr>
          <w:shd w:val="clear" w:color="auto" w:fill="FFFFFF"/>
        </w:rPr>
        <w:t>20</w:t>
      </w:r>
      <w:r w:rsidRPr="0037447B">
        <w:rPr>
          <w:shd w:val="clear" w:color="auto" w:fill="FFFFFF"/>
        </w:rPr>
        <w:t xml:space="preserve">). </w:t>
      </w:r>
      <w:bookmarkStart w:id="14" w:name="_Hlk30090688"/>
      <w:r w:rsidR="004024DD">
        <w:rPr>
          <w:shd w:val="clear" w:color="auto" w:fill="FFFFFF"/>
        </w:rPr>
        <w:t xml:space="preserve">Email interview with </w:t>
      </w:r>
      <w:proofErr w:type="spellStart"/>
      <w:r w:rsidR="004024DD">
        <w:rPr>
          <w:shd w:val="clear" w:color="auto" w:fill="FFFFFF"/>
        </w:rPr>
        <w:t>Awel</w:t>
      </w:r>
      <w:proofErr w:type="spellEnd"/>
      <w:r w:rsidR="004024DD">
        <w:rPr>
          <w:shd w:val="clear" w:color="auto" w:fill="FFFFFF"/>
        </w:rPr>
        <w:t xml:space="preserve"> Aman Tawe. </w:t>
      </w:r>
      <w:r w:rsidR="00996F71">
        <w:rPr>
          <w:shd w:val="clear" w:color="auto" w:fill="FFFFFF"/>
        </w:rPr>
        <w:t>6</w:t>
      </w:r>
      <w:r w:rsidR="00996F71" w:rsidRPr="00996F71">
        <w:rPr>
          <w:shd w:val="clear" w:color="auto" w:fill="FFFFFF"/>
          <w:vertAlign w:val="superscript"/>
        </w:rPr>
        <w:t>th</w:t>
      </w:r>
      <w:r w:rsidR="00996F71">
        <w:rPr>
          <w:shd w:val="clear" w:color="auto" w:fill="FFFFFF"/>
        </w:rPr>
        <w:t xml:space="preserve"> January 2020. </w:t>
      </w:r>
      <w:bookmarkEnd w:id="14"/>
    </w:p>
    <w:p w14:paraId="284F755E" w14:textId="33F9D68A" w:rsidR="00FA3EAC" w:rsidRDefault="004024DD" w:rsidP="004024DD">
      <w:pPr>
        <w:pStyle w:val="Bibliography"/>
        <w:ind w:left="0" w:firstLine="0"/>
        <w:rPr>
          <w:shd w:val="clear" w:color="auto" w:fill="FFFFFF"/>
        </w:rPr>
      </w:pPr>
      <w:r>
        <w:rPr>
          <w:shd w:val="clear" w:color="auto" w:fill="FFFFFF"/>
        </w:rPr>
        <w:t xml:space="preserve"> </w:t>
      </w:r>
    </w:p>
    <w:p w14:paraId="5EED2736" w14:textId="42139540" w:rsidR="00ED7D32" w:rsidRPr="00ED7D32" w:rsidRDefault="00FA3EAC" w:rsidP="00FA3EAC">
      <w:pPr>
        <w:pStyle w:val="Bibliography"/>
      </w:pPr>
      <w:bookmarkStart w:id="15" w:name="_Hlk30088505"/>
      <w:r>
        <w:rPr>
          <w:shd w:val="clear" w:color="auto" w:fill="FFFFFF"/>
        </w:rPr>
        <w:t xml:space="preserve">Messenger, S. (2020). </w:t>
      </w:r>
      <w:bookmarkEnd w:id="15"/>
      <w:r w:rsidRPr="00FA3EAC">
        <w:rPr>
          <w:i/>
          <w:iCs/>
          <w:shd w:val="clear" w:color="auto" w:fill="FFFFFF"/>
        </w:rPr>
        <w:t>Wales' 100% renewable energy challenge.</w:t>
      </w:r>
      <w:r>
        <w:rPr>
          <w:shd w:val="clear" w:color="auto" w:fill="FFFFFF"/>
        </w:rPr>
        <w:t xml:space="preserve"> BBC NEWS. https://www.bbc.co.uk/news/amp/uk-wales-47543322?fbclid=IwAR13UgX-XFCJ3VnErW5lWLp7LrsirAk78qPNmfrXO7rHhbjZwdx3JYuslgY</w:t>
      </w:r>
    </w:p>
    <w:p w14:paraId="0C95BE78" w14:textId="77777777" w:rsidR="00FA3EAC" w:rsidRDefault="00FA3EAC" w:rsidP="00CE752C">
      <w:pPr>
        <w:pStyle w:val="Bibliography"/>
        <w:spacing w:line="360" w:lineRule="auto"/>
        <w:rPr>
          <w:shd w:val="clear" w:color="auto" w:fill="FFFFFF"/>
        </w:rPr>
      </w:pPr>
    </w:p>
    <w:p w14:paraId="53CCB046" w14:textId="0B56660D" w:rsidR="00FB71CC" w:rsidRPr="00FB71CC" w:rsidRDefault="00FB71CC" w:rsidP="00CE752C">
      <w:pPr>
        <w:pStyle w:val="Bibliography"/>
        <w:spacing w:line="360" w:lineRule="auto"/>
        <w:rPr>
          <w:lang w:eastAsia="en-US"/>
        </w:rPr>
      </w:pPr>
      <w:r w:rsidRPr="00FB71CC">
        <w:rPr>
          <w:shd w:val="clear" w:color="auto" w:fill="FFFFFF"/>
        </w:rPr>
        <w:t>Nonaka, I. and Takeuchi, H. (1995). </w:t>
      </w:r>
      <w:r w:rsidRPr="00FB71CC">
        <w:rPr>
          <w:i/>
          <w:iCs/>
          <w:shd w:val="clear" w:color="auto" w:fill="FFFFFF"/>
        </w:rPr>
        <w:t>The knowledge-creating company</w:t>
      </w:r>
      <w:r w:rsidRPr="00FB71CC">
        <w:rPr>
          <w:shd w:val="clear" w:color="auto" w:fill="FFFFFF"/>
        </w:rPr>
        <w:t>. New York: Oxford University Press, pp.31-38.</w:t>
      </w:r>
    </w:p>
    <w:p w14:paraId="62965329" w14:textId="77777777" w:rsidR="00CE752C" w:rsidRPr="00CE752C" w:rsidRDefault="00CE752C" w:rsidP="00CE752C">
      <w:pPr>
        <w:rPr>
          <w:lang w:eastAsia="ja-JP"/>
        </w:rPr>
      </w:pPr>
    </w:p>
    <w:p w14:paraId="15675412" w14:textId="77777777" w:rsidR="00CE752C" w:rsidRPr="00CE752C" w:rsidRDefault="00CE752C" w:rsidP="00CE752C">
      <w:pPr>
        <w:rPr>
          <w:lang w:eastAsia="ja-JP"/>
        </w:rPr>
      </w:pPr>
    </w:p>
    <w:p w14:paraId="21F59B29" w14:textId="05799AA1" w:rsidR="00CE752C" w:rsidRDefault="00CE752C" w:rsidP="00CE752C">
      <w:pPr>
        <w:pStyle w:val="Bibliography"/>
        <w:rPr>
          <w:shd w:val="clear" w:color="auto" w:fill="FFFFFF"/>
        </w:rPr>
      </w:pPr>
      <w:r>
        <w:rPr>
          <w:shd w:val="clear" w:color="auto" w:fill="FFFFFF"/>
        </w:rPr>
        <w:t xml:space="preserve">Post, C., &amp; </w:t>
      </w:r>
      <w:proofErr w:type="spellStart"/>
      <w:r>
        <w:rPr>
          <w:shd w:val="clear" w:color="auto" w:fill="FFFFFF"/>
        </w:rPr>
        <w:t>DiTomaso</w:t>
      </w:r>
      <w:proofErr w:type="spellEnd"/>
      <w:r>
        <w:rPr>
          <w:shd w:val="clear" w:color="auto" w:fill="FFFFFF"/>
        </w:rPr>
        <w:t>, N. (2009). </w:t>
      </w:r>
      <w:r>
        <w:rPr>
          <w:i/>
          <w:iCs/>
          <w:shd w:val="clear" w:color="auto" w:fill="FFFFFF"/>
        </w:rPr>
        <w:t>Diversity in the work force</w:t>
      </w:r>
      <w:r>
        <w:rPr>
          <w:shd w:val="clear" w:color="auto" w:fill="FFFFFF"/>
        </w:rPr>
        <w:t>. Bingley: Emerald Group Publishing Limited.</w:t>
      </w:r>
    </w:p>
    <w:p w14:paraId="252DBD6D" w14:textId="77777777" w:rsidR="004C3FDF" w:rsidRPr="004C3FDF" w:rsidRDefault="004C3FDF" w:rsidP="004C3FDF">
      <w:pPr>
        <w:rPr>
          <w:lang w:eastAsia="ja-JP"/>
        </w:rPr>
      </w:pPr>
    </w:p>
    <w:p w14:paraId="285950B3" w14:textId="77777777" w:rsidR="004C3FDF" w:rsidRPr="004C3FDF" w:rsidRDefault="004C3FDF" w:rsidP="004C3FDF">
      <w:pPr>
        <w:pStyle w:val="Bibliography"/>
        <w:rPr>
          <w:lang w:val="en-GB"/>
        </w:rPr>
      </w:pPr>
      <w:r w:rsidRPr="004C3FDF">
        <w:rPr>
          <w:lang w:val="en-GB"/>
        </w:rPr>
        <w:t>Richter, M. (2013). Business model innovation for sustainable energy: German utilities and renewable energy. </w:t>
      </w:r>
      <w:r w:rsidRPr="004C3FDF">
        <w:rPr>
          <w:i/>
          <w:iCs/>
          <w:lang w:val="en-GB"/>
        </w:rPr>
        <w:t>Energy Policy</w:t>
      </w:r>
      <w:r w:rsidRPr="004C3FDF">
        <w:rPr>
          <w:lang w:val="en-GB"/>
        </w:rPr>
        <w:t>, </w:t>
      </w:r>
      <w:r w:rsidRPr="004C3FDF">
        <w:rPr>
          <w:i/>
          <w:iCs/>
          <w:lang w:val="en-GB"/>
        </w:rPr>
        <w:t>62</w:t>
      </w:r>
      <w:r w:rsidRPr="004C3FDF">
        <w:rPr>
          <w:lang w:val="en-GB"/>
        </w:rPr>
        <w:t xml:space="preserve">, 1226-1237. </w:t>
      </w:r>
      <w:proofErr w:type="gramStart"/>
      <w:r w:rsidRPr="004C3FDF">
        <w:rPr>
          <w:lang w:val="en-GB"/>
        </w:rPr>
        <w:t>doi:10.1016/j.enpol</w:t>
      </w:r>
      <w:proofErr w:type="gramEnd"/>
      <w:r w:rsidRPr="004C3FDF">
        <w:rPr>
          <w:lang w:val="en-GB"/>
        </w:rPr>
        <w:t>.2013.05.038</w:t>
      </w:r>
    </w:p>
    <w:p w14:paraId="53D0ED51" w14:textId="77777777" w:rsidR="002B1CCE" w:rsidRPr="002B1CCE" w:rsidRDefault="002B1CCE" w:rsidP="002B1CCE">
      <w:pPr>
        <w:rPr>
          <w:lang w:eastAsia="ja-JP"/>
        </w:rPr>
      </w:pPr>
    </w:p>
    <w:p w14:paraId="71325D2D" w14:textId="30293CAC" w:rsidR="00DE41E4" w:rsidRDefault="002B1CCE" w:rsidP="00CE752C">
      <w:pPr>
        <w:pStyle w:val="Bibliography"/>
      </w:pPr>
      <w:r w:rsidRPr="002B1CCE">
        <w:lastRenderedPageBreak/>
        <w:t>Kaushik</w:t>
      </w:r>
      <w:r>
        <w:t>, S</w:t>
      </w:r>
      <w:r w:rsidRPr="002B1CCE">
        <w:t xml:space="preserve"> &amp; Jones, G. (2012). The three fundamental criticisms of the Triple Bottom Line approach: </w:t>
      </w:r>
      <w:r w:rsidRPr="002B1CCE">
        <w:rPr>
          <w:i/>
          <w:iCs/>
        </w:rPr>
        <w:t>Asian Journal of Business Ethics</w:t>
      </w:r>
      <w:r w:rsidRPr="002B1CCE">
        <w:t>. 2. 10.1007/s13520-012-0019-3.</w:t>
      </w:r>
    </w:p>
    <w:p w14:paraId="39095D1D" w14:textId="77777777" w:rsidR="00E70503" w:rsidRPr="00E70503" w:rsidRDefault="00E70503" w:rsidP="00E70503">
      <w:pPr>
        <w:rPr>
          <w:lang w:eastAsia="ja-JP"/>
        </w:rPr>
      </w:pPr>
    </w:p>
    <w:p w14:paraId="384AFF19" w14:textId="77777777" w:rsidR="00E70503" w:rsidRPr="00E70503" w:rsidRDefault="00E70503" w:rsidP="00E70503">
      <w:pPr>
        <w:pStyle w:val="Bibliography"/>
        <w:rPr>
          <w:lang w:val="en-GB"/>
        </w:rPr>
      </w:pPr>
      <w:r w:rsidRPr="00E70503">
        <w:rPr>
          <w:lang w:val="en-GB"/>
        </w:rPr>
        <w:t xml:space="preserve">Yang, M., Evans, S., </w:t>
      </w:r>
      <w:proofErr w:type="spellStart"/>
      <w:r w:rsidRPr="00E70503">
        <w:rPr>
          <w:lang w:val="en-GB"/>
        </w:rPr>
        <w:t>Vladimirova</w:t>
      </w:r>
      <w:proofErr w:type="spellEnd"/>
      <w:r w:rsidRPr="00E70503">
        <w:rPr>
          <w:lang w:val="en-GB"/>
        </w:rPr>
        <w:t>, D., &amp; Rana, P. (2017). Value uncaptured perspective for sustainable business model innovation. </w:t>
      </w:r>
      <w:r w:rsidRPr="00E70503">
        <w:rPr>
          <w:i/>
          <w:iCs/>
          <w:lang w:val="en-GB"/>
        </w:rPr>
        <w:t xml:space="preserve">Journal </w:t>
      </w:r>
      <w:proofErr w:type="gramStart"/>
      <w:r w:rsidRPr="00E70503">
        <w:rPr>
          <w:i/>
          <w:iCs/>
          <w:lang w:val="en-GB"/>
        </w:rPr>
        <w:t>Of</w:t>
      </w:r>
      <w:proofErr w:type="gramEnd"/>
      <w:r w:rsidRPr="00E70503">
        <w:rPr>
          <w:i/>
          <w:iCs/>
          <w:lang w:val="en-GB"/>
        </w:rPr>
        <w:t xml:space="preserve"> Cleaner Production</w:t>
      </w:r>
      <w:r w:rsidRPr="00E70503">
        <w:rPr>
          <w:lang w:val="en-GB"/>
        </w:rPr>
        <w:t>, </w:t>
      </w:r>
      <w:r w:rsidRPr="00E70503">
        <w:rPr>
          <w:i/>
          <w:iCs/>
          <w:lang w:val="en-GB"/>
        </w:rPr>
        <w:t>140</w:t>
      </w:r>
      <w:r w:rsidRPr="00E70503">
        <w:rPr>
          <w:lang w:val="en-GB"/>
        </w:rPr>
        <w:t xml:space="preserve">, 1794-1804. </w:t>
      </w:r>
      <w:proofErr w:type="gramStart"/>
      <w:r w:rsidRPr="00E70503">
        <w:rPr>
          <w:lang w:val="en-GB"/>
        </w:rPr>
        <w:t>doi:10.1016/j.jclepro</w:t>
      </w:r>
      <w:proofErr w:type="gramEnd"/>
      <w:r w:rsidRPr="00E70503">
        <w:rPr>
          <w:lang w:val="en-GB"/>
        </w:rPr>
        <w:t>.2016.07.102</w:t>
      </w:r>
    </w:p>
    <w:p w14:paraId="452792BD" w14:textId="6A521D1C" w:rsidR="00E70503" w:rsidRDefault="00E70503" w:rsidP="00E70503">
      <w:pPr>
        <w:rPr>
          <w:lang w:eastAsia="ja-JP"/>
        </w:rPr>
      </w:pPr>
    </w:p>
    <w:p w14:paraId="6B33B2D4" w14:textId="50B72D5C" w:rsidR="00C622D2" w:rsidRDefault="00C622D2" w:rsidP="00E70503">
      <w:pPr>
        <w:rPr>
          <w:lang w:eastAsia="ja-JP"/>
        </w:rPr>
      </w:pPr>
    </w:p>
    <w:p w14:paraId="1E540002" w14:textId="1791218C" w:rsidR="00C622D2" w:rsidRDefault="00C622D2" w:rsidP="00E70503">
      <w:pPr>
        <w:rPr>
          <w:lang w:eastAsia="ja-JP"/>
        </w:rPr>
      </w:pPr>
    </w:p>
    <w:p w14:paraId="35C0C303" w14:textId="3F062B0C" w:rsidR="00C622D2" w:rsidRDefault="00C622D2" w:rsidP="00E70503">
      <w:pPr>
        <w:rPr>
          <w:lang w:eastAsia="ja-JP"/>
        </w:rPr>
      </w:pPr>
    </w:p>
    <w:p w14:paraId="6AAE46D8" w14:textId="3AE0C45B" w:rsidR="00C622D2" w:rsidRDefault="00C622D2" w:rsidP="00E70503">
      <w:pPr>
        <w:rPr>
          <w:lang w:eastAsia="ja-JP"/>
        </w:rPr>
      </w:pPr>
    </w:p>
    <w:p w14:paraId="5BD9A283" w14:textId="473C520F" w:rsidR="00C622D2" w:rsidRDefault="00C622D2" w:rsidP="00E70503">
      <w:pPr>
        <w:rPr>
          <w:lang w:eastAsia="ja-JP"/>
        </w:rPr>
      </w:pPr>
    </w:p>
    <w:p w14:paraId="7024D473" w14:textId="4FF73929" w:rsidR="00C622D2" w:rsidRDefault="00C622D2" w:rsidP="00E70503">
      <w:pPr>
        <w:rPr>
          <w:lang w:eastAsia="ja-JP"/>
        </w:rPr>
      </w:pPr>
    </w:p>
    <w:p w14:paraId="5A58BD9F" w14:textId="196F73E6" w:rsidR="00C622D2" w:rsidRDefault="00C622D2" w:rsidP="00E70503">
      <w:pPr>
        <w:rPr>
          <w:lang w:eastAsia="ja-JP"/>
        </w:rPr>
      </w:pPr>
    </w:p>
    <w:p w14:paraId="63BE110D" w14:textId="0DA0F90A" w:rsidR="00C622D2" w:rsidRDefault="00C622D2" w:rsidP="00E70503">
      <w:pPr>
        <w:rPr>
          <w:lang w:eastAsia="ja-JP"/>
        </w:rPr>
      </w:pPr>
    </w:p>
    <w:p w14:paraId="5FFAE9B3" w14:textId="37731203" w:rsidR="00C622D2" w:rsidRDefault="00C622D2" w:rsidP="00C622D2">
      <w:pPr>
        <w:pStyle w:val="SectionTitle"/>
        <w:rPr>
          <w:b/>
          <w:bCs/>
          <w:sz w:val="28"/>
          <w:szCs w:val="28"/>
        </w:rPr>
      </w:pPr>
      <w:bookmarkStart w:id="16" w:name="_Toc30087299"/>
      <w:r>
        <w:rPr>
          <w:b/>
          <w:bCs/>
          <w:sz w:val="28"/>
          <w:szCs w:val="28"/>
        </w:rPr>
        <w:lastRenderedPageBreak/>
        <w:t xml:space="preserve">Appendix: </w:t>
      </w:r>
      <w:r w:rsidRPr="00BD3809">
        <w:rPr>
          <w:b/>
          <w:bCs/>
          <w:sz w:val="28"/>
          <w:szCs w:val="28"/>
        </w:rPr>
        <w:t xml:space="preserve">Interview with </w:t>
      </w:r>
      <w:proofErr w:type="spellStart"/>
      <w:r w:rsidRPr="00BD3809">
        <w:rPr>
          <w:b/>
          <w:bCs/>
          <w:sz w:val="28"/>
          <w:szCs w:val="28"/>
        </w:rPr>
        <w:t>Awel</w:t>
      </w:r>
      <w:proofErr w:type="spellEnd"/>
      <w:r w:rsidRPr="00BD3809">
        <w:rPr>
          <w:b/>
          <w:bCs/>
          <w:sz w:val="28"/>
          <w:szCs w:val="28"/>
        </w:rPr>
        <w:t xml:space="preserve"> Aman Tawe</w:t>
      </w:r>
      <w:bookmarkEnd w:id="16"/>
    </w:p>
    <w:p w14:paraId="5486C65E" w14:textId="1F5E2FB8" w:rsidR="00B11D44" w:rsidRPr="00B11D44" w:rsidRDefault="00B11D44" w:rsidP="00B11D44">
      <w:pPr>
        <w:rPr>
          <w:lang w:eastAsia="ja-JP"/>
        </w:rPr>
      </w:pPr>
      <w:r>
        <w:rPr>
          <w:shd w:val="clear" w:color="auto" w:fill="FFFFFF"/>
        </w:rPr>
        <w:t>Email interview with D, McCallum. 6</w:t>
      </w:r>
      <w:r w:rsidRPr="00996F71">
        <w:rPr>
          <w:shd w:val="clear" w:color="auto" w:fill="FFFFFF"/>
          <w:vertAlign w:val="superscript"/>
        </w:rPr>
        <w:t>th</w:t>
      </w:r>
      <w:r>
        <w:rPr>
          <w:shd w:val="clear" w:color="auto" w:fill="FFFFFF"/>
        </w:rPr>
        <w:t xml:space="preserve"> January</w:t>
      </w:r>
      <w:r w:rsidR="007215BD">
        <w:rPr>
          <w:shd w:val="clear" w:color="auto" w:fill="FFFFFF"/>
        </w:rPr>
        <w:t>,</w:t>
      </w:r>
      <w:r>
        <w:rPr>
          <w:shd w:val="clear" w:color="auto" w:fill="FFFFFF"/>
        </w:rPr>
        <w:t xml:space="preserve"> 2020.</w:t>
      </w:r>
    </w:p>
    <w:p w14:paraId="37E46A25" w14:textId="77777777" w:rsidR="00C622D2" w:rsidRPr="002609EF" w:rsidRDefault="00C622D2" w:rsidP="00C622D2">
      <w:pPr>
        <w:spacing w:before="100" w:beforeAutospacing="1" w:after="100" w:afterAutospacing="1"/>
        <w:rPr>
          <w:rFonts w:asciiTheme="minorHAnsi" w:hAnsiTheme="minorHAnsi" w:cstheme="minorHAnsi"/>
          <w:b/>
          <w:bCs/>
          <w:color w:val="000000"/>
        </w:rPr>
      </w:pPr>
      <w:r w:rsidRPr="002609EF">
        <w:rPr>
          <w:rFonts w:asciiTheme="minorHAnsi" w:hAnsiTheme="minorHAnsi" w:cstheme="minorHAnsi"/>
          <w:b/>
          <w:bCs/>
          <w:color w:val="000000"/>
        </w:rPr>
        <w:t xml:space="preserve">1. Why did you decide to form </w:t>
      </w:r>
      <w:proofErr w:type="spellStart"/>
      <w:r w:rsidRPr="002609EF">
        <w:rPr>
          <w:rFonts w:asciiTheme="minorHAnsi" w:hAnsiTheme="minorHAnsi" w:cstheme="minorHAnsi"/>
          <w:b/>
          <w:bCs/>
          <w:color w:val="000000"/>
        </w:rPr>
        <w:t>Awel</w:t>
      </w:r>
      <w:proofErr w:type="spellEnd"/>
      <w:r w:rsidRPr="002609EF">
        <w:rPr>
          <w:rFonts w:asciiTheme="minorHAnsi" w:hAnsiTheme="minorHAnsi" w:cstheme="minorHAnsi"/>
          <w:b/>
          <w:bCs/>
          <w:color w:val="000000"/>
        </w:rPr>
        <w:t xml:space="preserve"> Aman Tawe?</w:t>
      </w:r>
    </w:p>
    <w:p w14:paraId="50C8D96B" w14:textId="77777777" w:rsidR="00C622D2" w:rsidRPr="00907C9D" w:rsidRDefault="00C622D2" w:rsidP="00C622D2">
      <w:pPr>
        <w:spacing w:before="100" w:beforeAutospacing="1" w:after="100" w:afterAutospacing="1"/>
        <w:rPr>
          <w:rFonts w:asciiTheme="minorHAnsi" w:hAnsiTheme="minorHAnsi" w:cstheme="minorHAnsi"/>
          <w:i/>
          <w:iCs/>
          <w:color w:val="000000"/>
        </w:rPr>
      </w:pPr>
      <w:r w:rsidRPr="00907C9D">
        <w:rPr>
          <w:rFonts w:asciiTheme="minorHAnsi" w:hAnsiTheme="minorHAnsi" w:cstheme="minorHAnsi"/>
          <w:i/>
          <w:iCs/>
          <w:color w:val="000000"/>
        </w:rPr>
        <w:t xml:space="preserve">It was set up to take advantage of local energy sources and put back the profits from those resources into the local community. It is a way of both supporting climate change and engaging the local community. The aim was to bring clean electricity, jobs and regeneration to Wales through our community energy co-operatives </w:t>
      </w:r>
      <w:proofErr w:type="spellStart"/>
      <w:r w:rsidRPr="00907C9D">
        <w:rPr>
          <w:rFonts w:asciiTheme="minorHAnsi" w:hAnsiTheme="minorHAnsi" w:cstheme="minorHAnsi"/>
          <w:i/>
          <w:iCs/>
          <w:color w:val="000000"/>
        </w:rPr>
        <w:t>Awel</w:t>
      </w:r>
      <w:proofErr w:type="spellEnd"/>
      <w:r w:rsidRPr="00907C9D">
        <w:rPr>
          <w:rFonts w:asciiTheme="minorHAnsi" w:hAnsiTheme="minorHAnsi" w:cstheme="minorHAnsi"/>
          <w:i/>
          <w:iCs/>
          <w:color w:val="000000"/>
        </w:rPr>
        <w:t xml:space="preserve"> and </w:t>
      </w:r>
      <w:proofErr w:type="spellStart"/>
      <w:r w:rsidRPr="00907C9D">
        <w:rPr>
          <w:rFonts w:asciiTheme="minorHAnsi" w:hAnsiTheme="minorHAnsi" w:cstheme="minorHAnsi"/>
          <w:i/>
          <w:iCs/>
          <w:color w:val="000000"/>
        </w:rPr>
        <w:t>Egni</w:t>
      </w:r>
      <w:proofErr w:type="spellEnd"/>
      <w:r w:rsidRPr="00907C9D">
        <w:rPr>
          <w:rFonts w:asciiTheme="minorHAnsi" w:hAnsiTheme="minorHAnsi" w:cstheme="minorHAnsi"/>
          <w:i/>
          <w:iCs/>
          <w:color w:val="000000"/>
        </w:rPr>
        <w:t>.</w:t>
      </w:r>
    </w:p>
    <w:p w14:paraId="4449BEC1" w14:textId="77777777" w:rsidR="00C622D2" w:rsidRPr="00907C9D" w:rsidRDefault="00C622D2" w:rsidP="00C622D2">
      <w:pPr>
        <w:spacing w:before="100" w:beforeAutospacing="1" w:after="100" w:afterAutospacing="1"/>
        <w:rPr>
          <w:rFonts w:asciiTheme="minorHAnsi" w:hAnsiTheme="minorHAnsi" w:cstheme="minorHAnsi"/>
          <w:b/>
          <w:bCs/>
          <w:color w:val="000000"/>
        </w:rPr>
      </w:pPr>
      <w:r w:rsidRPr="00907C9D">
        <w:rPr>
          <w:rFonts w:asciiTheme="minorHAnsi" w:hAnsiTheme="minorHAnsi" w:cstheme="minorHAnsi"/>
          <w:b/>
          <w:bCs/>
          <w:color w:val="000000"/>
        </w:rPr>
        <w:t xml:space="preserve">2. What other work does </w:t>
      </w:r>
      <w:proofErr w:type="spellStart"/>
      <w:r w:rsidRPr="00907C9D">
        <w:rPr>
          <w:rFonts w:asciiTheme="minorHAnsi" w:hAnsiTheme="minorHAnsi" w:cstheme="minorHAnsi"/>
          <w:b/>
          <w:bCs/>
          <w:color w:val="000000"/>
        </w:rPr>
        <w:t>Awel</w:t>
      </w:r>
      <w:proofErr w:type="spellEnd"/>
      <w:r w:rsidRPr="00907C9D">
        <w:rPr>
          <w:rFonts w:asciiTheme="minorHAnsi" w:hAnsiTheme="minorHAnsi" w:cstheme="minorHAnsi"/>
          <w:b/>
          <w:bCs/>
          <w:color w:val="000000"/>
        </w:rPr>
        <w:t xml:space="preserve"> Aman Tawe do?</w:t>
      </w:r>
    </w:p>
    <w:p w14:paraId="5C27C6A2" w14:textId="77777777" w:rsidR="00C622D2" w:rsidRPr="00907C9D" w:rsidRDefault="00C622D2" w:rsidP="00C622D2">
      <w:pPr>
        <w:spacing w:before="100" w:beforeAutospacing="1" w:after="100" w:afterAutospacing="1"/>
        <w:rPr>
          <w:rFonts w:asciiTheme="minorHAnsi" w:hAnsiTheme="minorHAnsi" w:cstheme="minorHAnsi"/>
          <w:i/>
          <w:iCs/>
          <w:color w:val="000000"/>
        </w:rPr>
      </w:pPr>
      <w:r w:rsidRPr="00907C9D">
        <w:rPr>
          <w:rFonts w:asciiTheme="minorHAnsi" w:hAnsiTheme="minorHAnsi" w:cstheme="minorHAnsi"/>
          <w:i/>
          <w:iCs/>
          <w:color w:val="000000"/>
        </w:rPr>
        <w:t>We recently bought a derelict school (</w:t>
      </w:r>
      <w:proofErr w:type="spellStart"/>
      <w:r w:rsidRPr="00907C9D">
        <w:rPr>
          <w:rFonts w:asciiTheme="minorHAnsi" w:hAnsiTheme="minorHAnsi" w:cstheme="minorHAnsi"/>
          <w:i/>
          <w:iCs/>
          <w:color w:val="000000"/>
        </w:rPr>
        <w:t>Cwmgors</w:t>
      </w:r>
      <w:proofErr w:type="spellEnd"/>
      <w:r w:rsidRPr="00907C9D">
        <w:rPr>
          <w:rFonts w:asciiTheme="minorHAnsi" w:hAnsiTheme="minorHAnsi" w:cstheme="minorHAnsi"/>
          <w:i/>
          <w:iCs/>
          <w:color w:val="000000"/>
        </w:rPr>
        <w:t xml:space="preserve"> Primary) in the Amman Valley area; we have already installed a solar PV system on the building. We hope to repurpose it into an Enterprise and Energy Centre which can address fuel poverty and support other environmental projects within the area.</w:t>
      </w:r>
    </w:p>
    <w:p w14:paraId="7CFC0A7E" w14:textId="77777777" w:rsidR="00C622D2" w:rsidRPr="00907C9D" w:rsidRDefault="00C622D2" w:rsidP="00C622D2">
      <w:pPr>
        <w:spacing w:before="100" w:beforeAutospacing="1" w:after="100" w:afterAutospacing="1"/>
        <w:rPr>
          <w:rFonts w:asciiTheme="minorHAnsi" w:hAnsiTheme="minorHAnsi" w:cstheme="minorHAnsi"/>
          <w:b/>
          <w:bCs/>
          <w:color w:val="000000"/>
        </w:rPr>
      </w:pPr>
      <w:r w:rsidRPr="00907C9D">
        <w:rPr>
          <w:rFonts w:asciiTheme="minorHAnsi" w:hAnsiTheme="minorHAnsi" w:cstheme="minorHAnsi"/>
          <w:b/>
          <w:bCs/>
          <w:color w:val="000000"/>
        </w:rPr>
        <w:t>3. What is your mission, vision and values for AAT?</w:t>
      </w:r>
    </w:p>
    <w:p w14:paraId="6C2B7536" w14:textId="77777777" w:rsidR="00C622D2" w:rsidRPr="00907C9D" w:rsidRDefault="00C622D2" w:rsidP="00C622D2">
      <w:pPr>
        <w:spacing w:before="100" w:beforeAutospacing="1" w:after="100" w:afterAutospacing="1"/>
        <w:rPr>
          <w:rFonts w:asciiTheme="minorHAnsi" w:hAnsiTheme="minorHAnsi" w:cstheme="minorHAnsi"/>
          <w:i/>
          <w:iCs/>
          <w:color w:val="000000"/>
        </w:rPr>
      </w:pPr>
      <w:r w:rsidRPr="00907C9D">
        <w:rPr>
          <w:rFonts w:asciiTheme="minorHAnsi" w:hAnsiTheme="minorHAnsi" w:cstheme="minorHAnsi"/>
          <w:i/>
          <w:iCs/>
          <w:color w:val="000000"/>
        </w:rPr>
        <w:t>It works to raise awareness of the importance of clean energy in the fight against climate change through information, communication and consultation and, more recently, through an innovative range of arts activities related to climate change that has the potential of reaching people at a deeper level.</w:t>
      </w:r>
    </w:p>
    <w:p w14:paraId="5A3C991E" w14:textId="66E303EF" w:rsidR="00C622D2" w:rsidRPr="00907C9D" w:rsidRDefault="00C622D2" w:rsidP="00C622D2">
      <w:pPr>
        <w:spacing w:before="100" w:beforeAutospacing="1" w:after="100" w:afterAutospacing="1"/>
        <w:rPr>
          <w:rFonts w:asciiTheme="minorHAnsi" w:hAnsiTheme="minorHAnsi" w:cstheme="minorHAnsi"/>
          <w:i/>
          <w:iCs/>
          <w:color w:val="000000"/>
        </w:rPr>
      </w:pPr>
      <w:r w:rsidRPr="00907C9D">
        <w:rPr>
          <w:rFonts w:asciiTheme="minorHAnsi" w:hAnsiTheme="minorHAnsi" w:cstheme="minorHAnsi"/>
          <w:i/>
          <w:iCs/>
          <w:color w:val="000000"/>
        </w:rPr>
        <w:t xml:space="preserve">After the success of the </w:t>
      </w:r>
      <w:proofErr w:type="spellStart"/>
      <w:r w:rsidRPr="00907C9D">
        <w:rPr>
          <w:rFonts w:asciiTheme="minorHAnsi" w:hAnsiTheme="minorHAnsi" w:cstheme="minorHAnsi"/>
          <w:i/>
          <w:iCs/>
          <w:color w:val="000000"/>
        </w:rPr>
        <w:t>Awel</w:t>
      </w:r>
      <w:proofErr w:type="spellEnd"/>
      <w:r w:rsidRPr="00907C9D">
        <w:rPr>
          <w:rFonts w:asciiTheme="minorHAnsi" w:hAnsiTheme="minorHAnsi" w:cstheme="minorHAnsi"/>
          <w:i/>
          <w:iCs/>
          <w:color w:val="000000"/>
        </w:rPr>
        <w:t xml:space="preserve">, we started </w:t>
      </w:r>
      <w:proofErr w:type="spellStart"/>
      <w:r w:rsidRPr="00907C9D">
        <w:rPr>
          <w:rFonts w:asciiTheme="minorHAnsi" w:hAnsiTheme="minorHAnsi" w:cstheme="minorHAnsi"/>
          <w:i/>
          <w:iCs/>
          <w:color w:val="000000"/>
        </w:rPr>
        <w:t>Egni</w:t>
      </w:r>
      <w:proofErr w:type="spellEnd"/>
      <w:r w:rsidRPr="00907C9D">
        <w:rPr>
          <w:rFonts w:asciiTheme="minorHAnsi" w:hAnsiTheme="minorHAnsi" w:cstheme="minorHAnsi"/>
          <w:i/>
          <w:iCs/>
          <w:color w:val="000000"/>
        </w:rPr>
        <w:t xml:space="preserve"> which plans to </w:t>
      </w:r>
      <w:proofErr w:type="spellStart"/>
      <w:r w:rsidRPr="00907C9D">
        <w:rPr>
          <w:rFonts w:asciiTheme="minorHAnsi" w:hAnsiTheme="minorHAnsi" w:cstheme="minorHAnsi"/>
          <w:i/>
          <w:iCs/>
          <w:color w:val="000000"/>
        </w:rPr>
        <w:t>solari</w:t>
      </w:r>
      <w:r w:rsidR="00636B33" w:rsidRPr="00907C9D">
        <w:rPr>
          <w:rFonts w:asciiTheme="minorHAnsi" w:hAnsiTheme="minorHAnsi" w:cstheme="minorHAnsi"/>
          <w:i/>
          <w:iCs/>
          <w:color w:val="000000"/>
        </w:rPr>
        <w:t>s</w:t>
      </w:r>
      <w:r w:rsidRPr="00907C9D">
        <w:rPr>
          <w:rFonts w:asciiTheme="minorHAnsi" w:hAnsiTheme="minorHAnsi" w:cstheme="minorHAnsi"/>
          <w:i/>
          <w:iCs/>
          <w:color w:val="000000"/>
        </w:rPr>
        <w:t>e</w:t>
      </w:r>
      <w:proofErr w:type="spellEnd"/>
      <w:r w:rsidRPr="00907C9D">
        <w:rPr>
          <w:rFonts w:asciiTheme="minorHAnsi" w:hAnsiTheme="minorHAnsi" w:cstheme="minorHAnsi"/>
          <w:i/>
          <w:iCs/>
          <w:color w:val="000000"/>
        </w:rPr>
        <w:t xml:space="preserve"> Wales. We have secured the Feed in Tariff for 250 sites across Wales and have already started installing solar systems. Everyone </w:t>
      </w:r>
      <w:proofErr w:type="spellStart"/>
      <w:r w:rsidRPr="00907C9D">
        <w:rPr>
          <w:rFonts w:asciiTheme="minorHAnsi" w:hAnsiTheme="minorHAnsi" w:cstheme="minorHAnsi"/>
          <w:i/>
          <w:iCs/>
          <w:color w:val="000000"/>
        </w:rPr>
        <w:t>recognises</w:t>
      </w:r>
      <w:proofErr w:type="spellEnd"/>
      <w:r w:rsidRPr="00907C9D">
        <w:rPr>
          <w:rFonts w:asciiTheme="minorHAnsi" w:hAnsiTheme="minorHAnsi" w:cstheme="minorHAnsi"/>
          <w:i/>
          <w:iCs/>
          <w:color w:val="000000"/>
        </w:rPr>
        <w:t xml:space="preserve"> the impact of climate change and we have created a platform for people to collectively make some real positive change in this area.</w:t>
      </w:r>
    </w:p>
    <w:p w14:paraId="61CB0184" w14:textId="77777777" w:rsidR="00C622D2" w:rsidRPr="00907C9D" w:rsidRDefault="00C622D2" w:rsidP="00C622D2">
      <w:pPr>
        <w:spacing w:before="100" w:beforeAutospacing="1" w:after="100" w:afterAutospacing="1"/>
        <w:rPr>
          <w:rFonts w:asciiTheme="minorHAnsi" w:hAnsiTheme="minorHAnsi" w:cstheme="minorHAnsi"/>
          <w:b/>
          <w:bCs/>
          <w:color w:val="000000"/>
        </w:rPr>
      </w:pPr>
      <w:r w:rsidRPr="00907C9D">
        <w:rPr>
          <w:rFonts w:asciiTheme="minorHAnsi" w:hAnsiTheme="minorHAnsi" w:cstheme="minorHAnsi"/>
          <w:b/>
          <w:bCs/>
          <w:color w:val="000000"/>
        </w:rPr>
        <w:t>4. How do you feel the dynamic of a co-operative is different from other business models?</w:t>
      </w:r>
    </w:p>
    <w:p w14:paraId="44061B31" w14:textId="77777777" w:rsidR="00C622D2" w:rsidRPr="00907C9D" w:rsidRDefault="00C622D2" w:rsidP="00C622D2">
      <w:pPr>
        <w:spacing w:before="100" w:beforeAutospacing="1" w:after="100" w:afterAutospacing="1"/>
        <w:rPr>
          <w:rFonts w:asciiTheme="minorHAnsi" w:hAnsiTheme="minorHAnsi" w:cstheme="minorHAnsi"/>
          <w:i/>
          <w:iCs/>
          <w:color w:val="000000"/>
        </w:rPr>
      </w:pPr>
      <w:r w:rsidRPr="00907C9D">
        <w:rPr>
          <w:rFonts w:asciiTheme="minorHAnsi" w:hAnsiTheme="minorHAnsi" w:cstheme="minorHAnsi"/>
          <w:i/>
          <w:iCs/>
          <w:color w:val="000000"/>
        </w:rPr>
        <w:t>As we work on a one member- one vote structure it does vary from a more conventional business. We find our members can be as involved as they want to be.</w:t>
      </w:r>
    </w:p>
    <w:p w14:paraId="394DF267" w14:textId="77777777" w:rsidR="00C622D2" w:rsidRPr="00907C9D" w:rsidRDefault="00C622D2" w:rsidP="00C622D2">
      <w:pPr>
        <w:spacing w:before="100" w:beforeAutospacing="1" w:after="100" w:afterAutospacing="1"/>
        <w:rPr>
          <w:rFonts w:asciiTheme="minorHAnsi" w:hAnsiTheme="minorHAnsi" w:cstheme="minorHAnsi"/>
          <w:i/>
          <w:iCs/>
          <w:color w:val="000000"/>
        </w:rPr>
      </w:pPr>
      <w:r w:rsidRPr="00907C9D">
        <w:rPr>
          <w:rFonts w:asciiTheme="minorHAnsi" w:hAnsiTheme="minorHAnsi" w:cstheme="minorHAnsi"/>
          <w:i/>
          <w:iCs/>
          <w:color w:val="000000"/>
        </w:rPr>
        <w:t xml:space="preserve">We hold Annual General Meetings where our members or anyone interested in our work can discuss </w:t>
      </w:r>
      <w:proofErr w:type="gramStart"/>
      <w:r w:rsidRPr="00907C9D">
        <w:rPr>
          <w:rFonts w:asciiTheme="minorHAnsi" w:hAnsiTheme="minorHAnsi" w:cstheme="minorHAnsi"/>
          <w:i/>
          <w:iCs/>
          <w:color w:val="000000"/>
        </w:rPr>
        <w:t>future plans</w:t>
      </w:r>
      <w:proofErr w:type="gramEnd"/>
      <w:r w:rsidRPr="00907C9D">
        <w:rPr>
          <w:rFonts w:asciiTheme="minorHAnsi" w:hAnsiTheme="minorHAnsi" w:cstheme="minorHAnsi"/>
          <w:i/>
          <w:iCs/>
          <w:color w:val="000000"/>
        </w:rPr>
        <w:t xml:space="preserve"> for the business and connect with other like-minded people.</w:t>
      </w:r>
    </w:p>
    <w:p w14:paraId="7E593DD2" w14:textId="0C0CA52C" w:rsidR="00C622D2" w:rsidRPr="00907C9D" w:rsidRDefault="00C622D2" w:rsidP="00C622D2">
      <w:pPr>
        <w:spacing w:before="100" w:beforeAutospacing="1" w:after="100" w:afterAutospacing="1"/>
        <w:rPr>
          <w:rFonts w:asciiTheme="minorHAnsi" w:hAnsiTheme="minorHAnsi" w:cstheme="minorHAnsi"/>
          <w:i/>
          <w:iCs/>
          <w:color w:val="000000"/>
        </w:rPr>
      </w:pPr>
      <w:r w:rsidRPr="00907C9D">
        <w:rPr>
          <w:rFonts w:asciiTheme="minorHAnsi" w:hAnsiTheme="minorHAnsi" w:cstheme="minorHAnsi"/>
          <w:i/>
          <w:iCs/>
          <w:color w:val="000000"/>
        </w:rPr>
        <w:t>I also find within the energy co-operative movement that companies are friendly and willing to share ideas</w:t>
      </w:r>
      <w:r w:rsidR="00E51F88" w:rsidRPr="00907C9D">
        <w:rPr>
          <w:rFonts w:asciiTheme="minorHAnsi" w:hAnsiTheme="minorHAnsi" w:cstheme="minorHAnsi"/>
          <w:i/>
          <w:iCs/>
          <w:color w:val="000000"/>
        </w:rPr>
        <w:t xml:space="preserve"> and</w:t>
      </w:r>
      <w:r w:rsidRPr="00907C9D">
        <w:rPr>
          <w:rFonts w:asciiTheme="minorHAnsi" w:hAnsiTheme="minorHAnsi" w:cstheme="minorHAnsi"/>
          <w:i/>
          <w:iCs/>
          <w:color w:val="000000"/>
        </w:rPr>
        <w:t xml:space="preserve"> technology with each other. It feels like we are all working towards a combined goal. This </w:t>
      </w:r>
      <w:proofErr w:type="gramStart"/>
      <w:r w:rsidRPr="00907C9D">
        <w:rPr>
          <w:rFonts w:asciiTheme="minorHAnsi" w:hAnsiTheme="minorHAnsi" w:cstheme="minorHAnsi"/>
          <w:i/>
          <w:iCs/>
          <w:color w:val="000000"/>
        </w:rPr>
        <w:t>is in contrast to</w:t>
      </w:r>
      <w:proofErr w:type="gramEnd"/>
      <w:r w:rsidRPr="00907C9D">
        <w:rPr>
          <w:rFonts w:asciiTheme="minorHAnsi" w:hAnsiTheme="minorHAnsi" w:cstheme="minorHAnsi"/>
          <w:i/>
          <w:iCs/>
          <w:color w:val="000000"/>
        </w:rPr>
        <w:t xml:space="preserve"> the normal competitive business environment where companies are battling with each other for personal gain.</w:t>
      </w:r>
    </w:p>
    <w:p w14:paraId="40A58A6A" w14:textId="77777777" w:rsidR="00C622D2" w:rsidRPr="00907C9D" w:rsidRDefault="00C622D2" w:rsidP="00C622D2">
      <w:pPr>
        <w:spacing w:before="100" w:beforeAutospacing="1" w:after="100" w:afterAutospacing="1"/>
        <w:rPr>
          <w:rFonts w:asciiTheme="minorHAnsi" w:hAnsiTheme="minorHAnsi" w:cstheme="minorHAnsi"/>
          <w:b/>
          <w:bCs/>
          <w:color w:val="000000"/>
        </w:rPr>
      </w:pPr>
    </w:p>
    <w:p w14:paraId="29BBD85B" w14:textId="77777777" w:rsidR="00C622D2" w:rsidRPr="00907C9D" w:rsidRDefault="00C622D2" w:rsidP="00C622D2">
      <w:pPr>
        <w:spacing w:before="100" w:beforeAutospacing="1" w:after="100" w:afterAutospacing="1"/>
        <w:rPr>
          <w:rFonts w:asciiTheme="minorHAnsi" w:hAnsiTheme="minorHAnsi" w:cstheme="minorHAnsi"/>
          <w:b/>
          <w:bCs/>
          <w:color w:val="000000"/>
        </w:rPr>
      </w:pPr>
    </w:p>
    <w:p w14:paraId="2667D85A" w14:textId="77777777" w:rsidR="00C622D2" w:rsidRPr="00907C9D" w:rsidRDefault="00C622D2" w:rsidP="00C622D2">
      <w:pPr>
        <w:spacing w:before="100" w:beforeAutospacing="1" w:after="100" w:afterAutospacing="1"/>
        <w:rPr>
          <w:rFonts w:asciiTheme="minorHAnsi" w:hAnsiTheme="minorHAnsi" w:cstheme="minorHAnsi"/>
          <w:b/>
          <w:bCs/>
          <w:color w:val="000000"/>
        </w:rPr>
      </w:pPr>
      <w:r w:rsidRPr="00907C9D">
        <w:rPr>
          <w:rFonts w:asciiTheme="minorHAnsi" w:hAnsiTheme="minorHAnsi" w:cstheme="minorHAnsi"/>
          <w:b/>
          <w:bCs/>
          <w:color w:val="000000"/>
        </w:rPr>
        <w:lastRenderedPageBreak/>
        <w:t>5. How do you believe Wales is doing towards its sustainability goals?</w:t>
      </w:r>
    </w:p>
    <w:p w14:paraId="78E3BE7F" w14:textId="77777777" w:rsidR="00C622D2" w:rsidRPr="00907C9D" w:rsidRDefault="00C622D2" w:rsidP="00C622D2">
      <w:pPr>
        <w:spacing w:before="100" w:beforeAutospacing="1" w:after="100" w:afterAutospacing="1"/>
        <w:rPr>
          <w:rFonts w:asciiTheme="minorHAnsi" w:hAnsiTheme="minorHAnsi" w:cstheme="minorHAnsi"/>
          <w:i/>
          <w:iCs/>
          <w:color w:val="000000"/>
        </w:rPr>
      </w:pPr>
      <w:r w:rsidRPr="00907C9D">
        <w:rPr>
          <w:rFonts w:asciiTheme="minorHAnsi" w:hAnsiTheme="minorHAnsi" w:cstheme="minorHAnsi"/>
          <w:i/>
          <w:iCs/>
          <w:color w:val="000000"/>
        </w:rPr>
        <w:t>I believe Wales and Welsh companies are leading the way. Wales is already one of the top recyclers in the EU. We are supported by the Future Generations Act (2015) which is legislation that sets out the statutory duty to carry out sustainable development within Wales.</w:t>
      </w:r>
    </w:p>
    <w:p w14:paraId="54100B1E" w14:textId="77777777" w:rsidR="00C622D2" w:rsidRPr="00907C9D" w:rsidRDefault="00C622D2" w:rsidP="00C622D2">
      <w:pPr>
        <w:spacing w:before="100" w:beforeAutospacing="1" w:after="100" w:afterAutospacing="1"/>
        <w:rPr>
          <w:rFonts w:asciiTheme="minorHAnsi" w:hAnsiTheme="minorHAnsi" w:cstheme="minorHAnsi"/>
          <w:i/>
          <w:iCs/>
          <w:color w:val="000000"/>
        </w:rPr>
      </w:pPr>
      <w:r w:rsidRPr="00907C9D">
        <w:rPr>
          <w:rFonts w:asciiTheme="minorHAnsi" w:hAnsiTheme="minorHAnsi" w:cstheme="minorHAnsi"/>
          <w:i/>
          <w:iCs/>
          <w:color w:val="000000"/>
        </w:rPr>
        <w:t xml:space="preserve">There is still a lot that can be </w:t>
      </w:r>
      <w:proofErr w:type="gramStart"/>
      <w:r w:rsidRPr="00907C9D">
        <w:rPr>
          <w:rFonts w:asciiTheme="minorHAnsi" w:hAnsiTheme="minorHAnsi" w:cstheme="minorHAnsi"/>
          <w:i/>
          <w:iCs/>
          <w:color w:val="000000"/>
        </w:rPr>
        <w:t>done</w:t>
      </w:r>
      <w:proofErr w:type="gramEnd"/>
      <w:r w:rsidRPr="00907C9D">
        <w:rPr>
          <w:rFonts w:asciiTheme="minorHAnsi" w:hAnsiTheme="minorHAnsi" w:cstheme="minorHAnsi"/>
          <w:i/>
          <w:iCs/>
          <w:color w:val="000000"/>
        </w:rPr>
        <w:t xml:space="preserve"> and we’ve had some frustrations along the way. The government changes to the Feed in Tariffs (subsidies for selling renewable energy back to the national grid) has caused a setback to the positive action of energy co-operatives all over the country.</w:t>
      </w:r>
    </w:p>
    <w:p w14:paraId="068756D8" w14:textId="77777777" w:rsidR="00C622D2" w:rsidRPr="00907C9D" w:rsidRDefault="00C622D2" w:rsidP="00C622D2">
      <w:pPr>
        <w:spacing w:before="100" w:beforeAutospacing="1" w:after="100" w:afterAutospacing="1"/>
        <w:rPr>
          <w:rFonts w:asciiTheme="minorHAnsi" w:hAnsiTheme="minorHAnsi" w:cstheme="minorHAnsi"/>
          <w:b/>
          <w:bCs/>
          <w:color w:val="000000"/>
        </w:rPr>
      </w:pPr>
      <w:r w:rsidRPr="00907C9D">
        <w:rPr>
          <w:rFonts w:asciiTheme="minorHAnsi" w:hAnsiTheme="minorHAnsi" w:cstheme="minorHAnsi"/>
          <w:b/>
          <w:bCs/>
          <w:color w:val="000000"/>
        </w:rPr>
        <w:t>6. How do you feel business is going to adopt to the future?</w:t>
      </w:r>
    </w:p>
    <w:p w14:paraId="111B40E3" w14:textId="54848F37" w:rsidR="00C622D2" w:rsidRPr="00907C9D" w:rsidRDefault="00C622D2" w:rsidP="00C622D2">
      <w:pPr>
        <w:spacing w:before="100" w:beforeAutospacing="1" w:after="100" w:afterAutospacing="1"/>
        <w:rPr>
          <w:rFonts w:asciiTheme="minorHAnsi" w:hAnsiTheme="minorHAnsi" w:cstheme="minorHAnsi"/>
          <w:i/>
          <w:iCs/>
          <w:color w:val="000000"/>
        </w:rPr>
      </w:pPr>
      <w:r w:rsidRPr="00907C9D">
        <w:rPr>
          <w:rFonts w:asciiTheme="minorHAnsi" w:hAnsiTheme="minorHAnsi" w:cstheme="minorHAnsi"/>
          <w:i/>
          <w:iCs/>
          <w:color w:val="000000"/>
        </w:rPr>
        <w:t>I do know that businesses are going to have to adapt as people are becoming more environmentally aware and concerned about climate change. People like David Attenborough and Greta Thunberg have really brought public attention to the environmental issues we are all facing and deciding to shop more ethically</w:t>
      </w:r>
      <w:r w:rsidR="00E51F88" w:rsidRPr="00907C9D">
        <w:rPr>
          <w:rFonts w:asciiTheme="minorHAnsi" w:hAnsiTheme="minorHAnsi" w:cstheme="minorHAnsi"/>
          <w:i/>
          <w:iCs/>
          <w:color w:val="000000"/>
        </w:rPr>
        <w:t xml:space="preserve"> w</w:t>
      </w:r>
      <w:r w:rsidRPr="00907C9D">
        <w:rPr>
          <w:rFonts w:asciiTheme="minorHAnsi" w:hAnsiTheme="minorHAnsi" w:cstheme="minorHAnsi"/>
          <w:i/>
          <w:iCs/>
          <w:color w:val="000000"/>
        </w:rPr>
        <w:t>hich is making big businesses re-consider.</w:t>
      </w:r>
    </w:p>
    <w:p w14:paraId="3890D7DC" w14:textId="1C51C5DE" w:rsidR="00C622D2" w:rsidRPr="00FA3EAC" w:rsidRDefault="00C622D2" w:rsidP="00FA3EAC">
      <w:pPr>
        <w:spacing w:before="100" w:beforeAutospacing="1" w:after="100" w:afterAutospacing="1"/>
        <w:rPr>
          <w:rFonts w:asciiTheme="minorHAnsi" w:hAnsiTheme="minorHAnsi" w:cstheme="minorHAnsi"/>
          <w:i/>
          <w:iCs/>
          <w:color w:val="000000"/>
        </w:rPr>
      </w:pPr>
      <w:r w:rsidRPr="00907C9D">
        <w:rPr>
          <w:rFonts w:asciiTheme="minorHAnsi" w:hAnsiTheme="minorHAnsi" w:cstheme="minorHAnsi"/>
          <w:i/>
          <w:iCs/>
          <w:color w:val="000000"/>
        </w:rPr>
        <w:t xml:space="preserve">People are better informed now and want change; this is shown all over the world in demonstrations </w:t>
      </w:r>
      <w:r w:rsidR="00E51F88" w:rsidRPr="00907C9D">
        <w:rPr>
          <w:rFonts w:asciiTheme="minorHAnsi" w:hAnsiTheme="minorHAnsi" w:cstheme="minorHAnsi"/>
          <w:i/>
          <w:iCs/>
          <w:color w:val="000000"/>
        </w:rPr>
        <w:t>such as those</w:t>
      </w:r>
      <w:r w:rsidRPr="00907C9D">
        <w:rPr>
          <w:rFonts w:asciiTheme="minorHAnsi" w:hAnsiTheme="minorHAnsi" w:cstheme="minorHAnsi"/>
          <w:i/>
          <w:iCs/>
          <w:color w:val="000000"/>
        </w:rPr>
        <w:t xml:space="preserve"> by Extinction Rebellion. There is now an urgency to find solutions to the energy crisis and energy co-operatives such as </w:t>
      </w:r>
      <w:proofErr w:type="spellStart"/>
      <w:r w:rsidRPr="00907C9D">
        <w:rPr>
          <w:rFonts w:asciiTheme="minorHAnsi" w:hAnsiTheme="minorHAnsi" w:cstheme="minorHAnsi"/>
          <w:i/>
          <w:iCs/>
          <w:color w:val="000000"/>
        </w:rPr>
        <w:t>Awel</w:t>
      </w:r>
      <w:proofErr w:type="spellEnd"/>
      <w:r w:rsidRPr="00907C9D">
        <w:rPr>
          <w:rFonts w:asciiTheme="minorHAnsi" w:hAnsiTheme="minorHAnsi" w:cstheme="minorHAnsi"/>
          <w:i/>
          <w:iCs/>
          <w:color w:val="000000"/>
        </w:rPr>
        <w:t xml:space="preserve"> and </w:t>
      </w:r>
      <w:proofErr w:type="spellStart"/>
      <w:r w:rsidRPr="00907C9D">
        <w:rPr>
          <w:rFonts w:asciiTheme="minorHAnsi" w:hAnsiTheme="minorHAnsi" w:cstheme="minorHAnsi"/>
          <w:i/>
          <w:iCs/>
          <w:color w:val="000000"/>
        </w:rPr>
        <w:t>Egni</w:t>
      </w:r>
      <w:proofErr w:type="spellEnd"/>
      <w:r w:rsidRPr="00907C9D">
        <w:rPr>
          <w:rFonts w:asciiTheme="minorHAnsi" w:hAnsiTheme="minorHAnsi" w:cstheme="minorHAnsi"/>
          <w:i/>
          <w:iCs/>
          <w:color w:val="000000"/>
        </w:rPr>
        <w:t xml:space="preserve"> are well placed to contribute to this.</w:t>
      </w:r>
    </w:p>
    <w:p w14:paraId="737EBBE3" w14:textId="77777777" w:rsidR="00C622D2" w:rsidRPr="00E70503" w:rsidRDefault="00C622D2" w:rsidP="00FA3EAC"/>
    <w:sectPr w:rsidR="00C622D2" w:rsidRPr="00E70503">
      <w:headerReference w:type="default" r:id="rId14"/>
      <w:headerReference w:type="first" r:id="rId15"/>
      <w:footnotePr>
        <w:pos w:val="beneathText"/>
      </w:footnotePr>
      <w:pgSz w:w="12240" w:h="15840" w:code="1"/>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27650E" w14:textId="77777777" w:rsidR="00D538D5" w:rsidRDefault="00D538D5">
      <w:r>
        <w:separator/>
      </w:r>
    </w:p>
  </w:endnote>
  <w:endnote w:type="continuationSeparator" w:id="0">
    <w:p w14:paraId="50E22821" w14:textId="77777777" w:rsidR="00D538D5" w:rsidRDefault="00D538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004BF8" w14:textId="77777777" w:rsidR="00D538D5" w:rsidRDefault="00D538D5">
      <w:r>
        <w:separator/>
      </w:r>
    </w:p>
  </w:footnote>
  <w:footnote w:type="continuationSeparator" w:id="0">
    <w:p w14:paraId="0FE69957" w14:textId="77777777" w:rsidR="00D538D5" w:rsidRDefault="00D538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17E07B" w14:textId="3A0B74D3" w:rsidR="002D0E42" w:rsidRPr="002D0E42" w:rsidRDefault="002D0E42">
    <w:pPr>
      <w:pStyle w:val="Header"/>
      <w:rPr>
        <w:caps/>
      </w:rPr>
    </w:pPr>
    <w:r>
      <w:rPr>
        <w:rStyle w:val="Strong"/>
      </w:rPr>
      <w:t>Principles of business harmony</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2A1432" w14:textId="77777777" w:rsidR="00DE41E4" w:rsidRDefault="00994720">
    <w:pPr>
      <w:pStyle w:val="Header"/>
      <w:rPr>
        <w:rStyle w:val="Strong"/>
      </w:rPr>
    </w:pPr>
    <w:r>
      <w:t xml:space="preserve">Running head: </w:t>
    </w:r>
    <w:sdt>
      <w:sdtPr>
        <w:rPr>
          <w:rStyle w:val="Strong"/>
        </w:rPr>
        <w:alias w:val="Running head"/>
        <w:tag w:val=""/>
        <w:id w:val="-696842620"/>
        <w:placeholder>
          <w:docPart w:val="BA641B8BF2949241A46CD08E30866195"/>
        </w:placeholder>
        <w:showingPlcHd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Pr>
            <w:rStyle w:val="Strong"/>
          </w:rPr>
          <w:t>[Shortened Title up to 50 Characters]</w:t>
        </w:r>
      </w:sdtContent>
    </w:sdt>
    <w:r>
      <w:rPr>
        <w:rStyle w:val="Strong"/>
      </w:rPr>
      <w:t xml:space="preserve"> </w:t>
    </w:r>
    <w:r>
      <w:rPr>
        <w:rStyle w:val="Strong"/>
      </w:rPr>
      <w:ptab w:relativeTo="margin" w:alignment="right" w:leader="none"/>
    </w:r>
    <w:r>
      <w:rPr>
        <w:rStyle w:val="Strong"/>
      </w:rPr>
      <w:fldChar w:fldCharType="begin"/>
    </w:r>
    <w:r>
      <w:rPr>
        <w:rStyle w:val="Strong"/>
      </w:rPr>
      <w:instrText xml:space="preserve"> PAGE   \* MERGEFORMAT </w:instrText>
    </w:r>
    <w:r>
      <w:rPr>
        <w:rStyle w:val="Strong"/>
      </w:rPr>
      <w:fldChar w:fldCharType="separate"/>
    </w:r>
    <w:r>
      <w:rPr>
        <w:rStyle w:val="Strong"/>
        <w:noProof/>
      </w:rPr>
      <w:t>1</w:t>
    </w:r>
    <w:r>
      <w:rPr>
        <w:rStyle w:val="Strong"/>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9984C7A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08815BD5"/>
    <w:multiLevelType w:val="hybridMultilevel"/>
    <w:tmpl w:val="3230A2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8FE3818"/>
    <w:multiLevelType w:val="hybridMultilevel"/>
    <w:tmpl w:val="62420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DE1B83"/>
    <w:multiLevelType w:val="hybridMultilevel"/>
    <w:tmpl w:val="CEFC5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B9A2070"/>
    <w:multiLevelType w:val="hybridMultilevel"/>
    <w:tmpl w:val="7AD005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 w:numId="12">
    <w:abstractNumId w:val="12"/>
  </w:num>
  <w:num w:numId="13">
    <w:abstractNumId w:val="10"/>
  </w:num>
  <w:num w:numId="14">
    <w:abstractNumId w:val="13"/>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221"/>
    <w:rsid w:val="0002598D"/>
    <w:rsid w:val="000310EB"/>
    <w:rsid w:val="000330B7"/>
    <w:rsid w:val="00044545"/>
    <w:rsid w:val="00052ADA"/>
    <w:rsid w:val="00052D5B"/>
    <w:rsid w:val="00070866"/>
    <w:rsid w:val="00086F95"/>
    <w:rsid w:val="000A607B"/>
    <w:rsid w:val="000A6CB2"/>
    <w:rsid w:val="000B11B9"/>
    <w:rsid w:val="000C668B"/>
    <w:rsid w:val="000D0BDC"/>
    <w:rsid w:val="000E0A7C"/>
    <w:rsid w:val="000E2135"/>
    <w:rsid w:val="000E6878"/>
    <w:rsid w:val="000F3F19"/>
    <w:rsid w:val="000F5370"/>
    <w:rsid w:val="000F7B88"/>
    <w:rsid w:val="001001D2"/>
    <w:rsid w:val="00117279"/>
    <w:rsid w:val="00123360"/>
    <w:rsid w:val="00151914"/>
    <w:rsid w:val="00165C97"/>
    <w:rsid w:val="001719D0"/>
    <w:rsid w:val="00181F0C"/>
    <w:rsid w:val="00184463"/>
    <w:rsid w:val="001A3DBE"/>
    <w:rsid w:val="001B0AFE"/>
    <w:rsid w:val="001C3495"/>
    <w:rsid w:val="001D2640"/>
    <w:rsid w:val="001D4516"/>
    <w:rsid w:val="001E0881"/>
    <w:rsid w:val="001E7B66"/>
    <w:rsid w:val="001F4039"/>
    <w:rsid w:val="001F4835"/>
    <w:rsid w:val="00200000"/>
    <w:rsid w:val="00204ABA"/>
    <w:rsid w:val="002209A7"/>
    <w:rsid w:val="00227A09"/>
    <w:rsid w:val="00242ADD"/>
    <w:rsid w:val="00245AF2"/>
    <w:rsid w:val="002609EF"/>
    <w:rsid w:val="00265BA0"/>
    <w:rsid w:val="00270F8B"/>
    <w:rsid w:val="00286762"/>
    <w:rsid w:val="00287D4B"/>
    <w:rsid w:val="002B18DD"/>
    <w:rsid w:val="002B1CCE"/>
    <w:rsid w:val="002C273E"/>
    <w:rsid w:val="002D0E42"/>
    <w:rsid w:val="002D721F"/>
    <w:rsid w:val="002E68E9"/>
    <w:rsid w:val="002F61FC"/>
    <w:rsid w:val="002F69E8"/>
    <w:rsid w:val="00304D29"/>
    <w:rsid w:val="003110AD"/>
    <w:rsid w:val="003134A0"/>
    <w:rsid w:val="00320023"/>
    <w:rsid w:val="0033615C"/>
    <w:rsid w:val="00340438"/>
    <w:rsid w:val="003406CF"/>
    <w:rsid w:val="00347521"/>
    <w:rsid w:val="003544B7"/>
    <w:rsid w:val="00363409"/>
    <w:rsid w:val="0037447B"/>
    <w:rsid w:val="00375B23"/>
    <w:rsid w:val="00385864"/>
    <w:rsid w:val="00387123"/>
    <w:rsid w:val="003A0720"/>
    <w:rsid w:val="003A324B"/>
    <w:rsid w:val="003B49D2"/>
    <w:rsid w:val="003B7C23"/>
    <w:rsid w:val="003C22B7"/>
    <w:rsid w:val="003C3E7A"/>
    <w:rsid w:val="003C52C1"/>
    <w:rsid w:val="003C55AC"/>
    <w:rsid w:val="003D120E"/>
    <w:rsid w:val="003D5DC1"/>
    <w:rsid w:val="003D6D11"/>
    <w:rsid w:val="003E1121"/>
    <w:rsid w:val="004024DD"/>
    <w:rsid w:val="0040301F"/>
    <w:rsid w:val="00404961"/>
    <w:rsid w:val="0040667A"/>
    <w:rsid w:val="00412033"/>
    <w:rsid w:val="00420CA0"/>
    <w:rsid w:val="00423B9C"/>
    <w:rsid w:val="00423E43"/>
    <w:rsid w:val="00440BB1"/>
    <w:rsid w:val="00450FCF"/>
    <w:rsid w:val="00454453"/>
    <w:rsid w:val="00454886"/>
    <w:rsid w:val="00456B37"/>
    <w:rsid w:val="00466746"/>
    <w:rsid w:val="00483FB6"/>
    <w:rsid w:val="00493A79"/>
    <w:rsid w:val="004A365B"/>
    <w:rsid w:val="004A395F"/>
    <w:rsid w:val="004A5CF8"/>
    <w:rsid w:val="004B7A91"/>
    <w:rsid w:val="004C3FDF"/>
    <w:rsid w:val="004C64F1"/>
    <w:rsid w:val="004D3181"/>
    <w:rsid w:val="004D421F"/>
    <w:rsid w:val="004D7558"/>
    <w:rsid w:val="004F3DC8"/>
    <w:rsid w:val="004F6BA1"/>
    <w:rsid w:val="004F7CDB"/>
    <w:rsid w:val="00520CF7"/>
    <w:rsid w:val="005259D8"/>
    <w:rsid w:val="00532D49"/>
    <w:rsid w:val="00537E36"/>
    <w:rsid w:val="00550771"/>
    <w:rsid w:val="00577D70"/>
    <w:rsid w:val="005A43A0"/>
    <w:rsid w:val="005A495B"/>
    <w:rsid w:val="005A7F14"/>
    <w:rsid w:val="005C1F41"/>
    <w:rsid w:val="005C32E6"/>
    <w:rsid w:val="005D045A"/>
    <w:rsid w:val="005E1967"/>
    <w:rsid w:val="005F3F58"/>
    <w:rsid w:val="005F5AA2"/>
    <w:rsid w:val="006105EF"/>
    <w:rsid w:val="006110D7"/>
    <w:rsid w:val="0061264D"/>
    <w:rsid w:val="006131C8"/>
    <w:rsid w:val="006157F2"/>
    <w:rsid w:val="006340C4"/>
    <w:rsid w:val="00635DB1"/>
    <w:rsid w:val="00636B33"/>
    <w:rsid w:val="0064043E"/>
    <w:rsid w:val="00650B23"/>
    <w:rsid w:val="006511E3"/>
    <w:rsid w:val="006512F7"/>
    <w:rsid w:val="006513EC"/>
    <w:rsid w:val="00665AB7"/>
    <w:rsid w:val="006661A2"/>
    <w:rsid w:val="00667291"/>
    <w:rsid w:val="0067329F"/>
    <w:rsid w:val="00673F99"/>
    <w:rsid w:val="0067500B"/>
    <w:rsid w:val="0068063E"/>
    <w:rsid w:val="00693E96"/>
    <w:rsid w:val="00695F1D"/>
    <w:rsid w:val="006B1153"/>
    <w:rsid w:val="006C61C5"/>
    <w:rsid w:val="006D5BBA"/>
    <w:rsid w:val="006D602D"/>
    <w:rsid w:val="006F370A"/>
    <w:rsid w:val="006F5C34"/>
    <w:rsid w:val="0070254F"/>
    <w:rsid w:val="00711AF4"/>
    <w:rsid w:val="00712ECA"/>
    <w:rsid w:val="00714F9B"/>
    <w:rsid w:val="007215BD"/>
    <w:rsid w:val="00736526"/>
    <w:rsid w:val="007372FE"/>
    <w:rsid w:val="00741787"/>
    <w:rsid w:val="007539D7"/>
    <w:rsid w:val="00757B9B"/>
    <w:rsid w:val="00761BE1"/>
    <w:rsid w:val="00770FD2"/>
    <w:rsid w:val="00771BBD"/>
    <w:rsid w:val="007747D8"/>
    <w:rsid w:val="007A0173"/>
    <w:rsid w:val="007A148E"/>
    <w:rsid w:val="007A3929"/>
    <w:rsid w:val="007A586E"/>
    <w:rsid w:val="007A629E"/>
    <w:rsid w:val="007A710C"/>
    <w:rsid w:val="007C7283"/>
    <w:rsid w:val="007E26E9"/>
    <w:rsid w:val="0081049E"/>
    <w:rsid w:val="00811904"/>
    <w:rsid w:val="00812435"/>
    <w:rsid w:val="0083295C"/>
    <w:rsid w:val="008439EA"/>
    <w:rsid w:val="00843AAA"/>
    <w:rsid w:val="00844038"/>
    <w:rsid w:val="008534AE"/>
    <w:rsid w:val="00853C52"/>
    <w:rsid w:val="008709E6"/>
    <w:rsid w:val="008755AF"/>
    <w:rsid w:val="00894CBA"/>
    <w:rsid w:val="00897FC1"/>
    <w:rsid w:val="008B38A2"/>
    <w:rsid w:val="008D0ADE"/>
    <w:rsid w:val="008D32CE"/>
    <w:rsid w:val="008D61CC"/>
    <w:rsid w:val="008E17E9"/>
    <w:rsid w:val="008E41B3"/>
    <w:rsid w:val="00906BB2"/>
    <w:rsid w:val="00907C9D"/>
    <w:rsid w:val="00907E8D"/>
    <w:rsid w:val="00932FDF"/>
    <w:rsid w:val="00941D2F"/>
    <w:rsid w:val="00981E3F"/>
    <w:rsid w:val="009845DA"/>
    <w:rsid w:val="0098719F"/>
    <w:rsid w:val="00990A7A"/>
    <w:rsid w:val="00994720"/>
    <w:rsid w:val="00996F71"/>
    <w:rsid w:val="009B6F4D"/>
    <w:rsid w:val="009C22DA"/>
    <w:rsid w:val="009C4D1A"/>
    <w:rsid w:val="009E7C7B"/>
    <w:rsid w:val="009F137F"/>
    <w:rsid w:val="009F1854"/>
    <w:rsid w:val="00A40BD0"/>
    <w:rsid w:val="00A4366A"/>
    <w:rsid w:val="00A702A3"/>
    <w:rsid w:val="00A83121"/>
    <w:rsid w:val="00AA057A"/>
    <w:rsid w:val="00AA6A7C"/>
    <w:rsid w:val="00AB3CA6"/>
    <w:rsid w:val="00AB443F"/>
    <w:rsid w:val="00AC0255"/>
    <w:rsid w:val="00AD6F65"/>
    <w:rsid w:val="00AD71E8"/>
    <w:rsid w:val="00AE237B"/>
    <w:rsid w:val="00AE37E9"/>
    <w:rsid w:val="00AE647B"/>
    <w:rsid w:val="00AF11B6"/>
    <w:rsid w:val="00AF1415"/>
    <w:rsid w:val="00AF6372"/>
    <w:rsid w:val="00B0535A"/>
    <w:rsid w:val="00B107B9"/>
    <w:rsid w:val="00B11D44"/>
    <w:rsid w:val="00B22DD9"/>
    <w:rsid w:val="00B31AD9"/>
    <w:rsid w:val="00B34722"/>
    <w:rsid w:val="00B503DF"/>
    <w:rsid w:val="00B51264"/>
    <w:rsid w:val="00B61056"/>
    <w:rsid w:val="00B97DA3"/>
    <w:rsid w:val="00BB5EB1"/>
    <w:rsid w:val="00BD3809"/>
    <w:rsid w:val="00BE4E5A"/>
    <w:rsid w:val="00BE786B"/>
    <w:rsid w:val="00BF7E70"/>
    <w:rsid w:val="00C047C4"/>
    <w:rsid w:val="00C11C5F"/>
    <w:rsid w:val="00C13185"/>
    <w:rsid w:val="00C2741E"/>
    <w:rsid w:val="00C27E52"/>
    <w:rsid w:val="00C40580"/>
    <w:rsid w:val="00C622D2"/>
    <w:rsid w:val="00C71CC4"/>
    <w:rsid w:val="00C726E1"/>
    <w:rsid w:val="00C75A85"/>
    <w:rsid w:val="00C76221"/>
    <w:rsid w:val="00C77E84"/>
    <w:rsid w:val="00C964AF"/>
    <w:rsid w:val="00C97475"/>
    <w:rsid w:val="00CA215D"/>
    <w:rsid w:val="00CB3668"/>
    <w:rsid w:val="00CB56DB"/>
    <w:rsid w:val="00CB5990"/>
    <w:rsid w:val="00CB6316"/>
    <w:rsid w:val="00CC1CFF"/>
    <w:rsid w:val="00CE752C"/>
    <w:rsid w:val="00CF5C2E"/>
    <w:rsid w:val="00D02A25"/>
    <w:rsid w:val="00D12899"/>
    <w:rsid w:val="00D15A1E"/>
    <w:rsid w:val="00D17455"/>
    <w:rsid w:val="00D25EB0"/>
    <w:rsid w:val="00D27DB5"/>
    <w:rsid w:val="00D31027"/>
    <w:rsid w:val="00D31119"/>
    <w:rsid w:val="00D50431"/>
    <w:rsid w:val="00D50AA8"/>
    <w:rsid w:val="00D538D5"/>
    <w:rsid w:val="00D53B89"/>
    <w:rsid w:val="00D57F13"/>
    <w:rsid w:val="00D71A61"/>
    <w:rsid w:val="00DA229E"/>
    <w:rsid w:val="00DB3095"/>
    <w:rsid w:val="00DB6861"/>
    <w:rsid w:val="00DD3EB7"/>
    <w:rsid w:val="00DD4D9F"/>
    <w:rsid w:val="00DD6A4C"/>
    <w:rsid w:val="00DE41E4"/>
    <w:rsid w:val="00DE5398"/>
    <w:rsid w:val="00DF6A74"/>
    <w:rsid w:val="00E0243F"/>
    <w:rsid w:val="00E03F38"/>
    <w:rsid w:val="00E17C61"/>
    <w:rsid w:val="00E251FB"/>
    <w:rsid w:val="00E25768"/>
    <w:rsid w:val="00E261FD"/>
    <w:rsid w:val="00E51F88"/>
    <w:rsid w:val="00E6328E"/>
    <w:rsid w:val="00E70503"/>
    <w:rsid w:val="00E71699"/>
    <w:rsid w:val="00E71A5C"/>
    <w:rsid w:val="00E925AF"/>
    <w:rsid w:val="00EA63B1"/>
    <w:rsid w:val="00EB1213"/>
    <w:rsid w:val="00EC6ABD"/>
    <w:rsid w:val="00ED3A86"/>
    <w:rsid w:val="00ED5EB6"/>
    <w:rsid w:val="00ED7D32"/>
    <w:rsid w:val="00EE225E"/>
    <w:rsid w:val="00EE692C"/>
    <w:rsid w:val="00EF24B8"/>
    <w:rsid w:val="00F07AB6"/>
    <w:rsid w:val="00F156E2"/>
    <w:rsid w:val="00F40B65"/>
    <w:rsid w:val="00F455E1"/>
    <w:rsid w:val="00F66E99"/>
    <w:rsid w:val="00F850A5"/>
    <w:rsid w:val="00F91B7D"/>
    <w:rsid w:val="00FA1362"/>
    <w:rsid w:val="00FA361D"/>
    <w:rsid w:val="00FA3AA6"/>
    <w:rsid w:val="00FA3EAC"/>
    <w:rsid w:val="00FA41CC"/>
    <w:rsid w:val="00FB71CC"/>
    <w:rsid w:val="00FB7D7A"/>
    <w:rsid w:val="00FB7DAA"/>
    <w:rsid w:val="00FC2526"/>
    <w:rsid w:val="00FC3826"/>
    <w:rsid w:val="00FD38CE"/>
  </w:rsids>
  <m:mathPr>
    <m:mathFont m:val="Cambria Math"/>
    <m:brkBin m:val="before"/>
    <m:brkBinSub m:val="--"/>
    <m:smallFrac m:val="0"/>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7BDE02"/>
  <w15:chartTrackingRefBased/>
  <w15:docId w15:val="{7AF13542-2640-F141-ADF8-C43D12C85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9"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E752C"/>
    <w:pPr>
      <w:spacing w:line="240" w:lineRule="auto"/>
      <w:ind w:firstLine="0"/>
    </w:pPr>
    <w:rPr>
      <w:rFonts w:ascii="Times New Roman" w:eastAsia="Times New Roman" w:hAnsi="Times New Roman" w:cs="Times New Roman"/>
      <w:lang w:eastAsia="en-US"/>
    </w:rPr>
  </w:style>
  <w:style w:type="paragraph" w:styleId="Heading1">
    <w:name w:val="heading 1"/>
    <w:basedOn w:val="Normal"/>
    <w:next w:val="Normal"/>
    <w:link w:val="Heading1Char"/>
    <w:uiPriority w:val="4"/>
    <w:qFormat/>
    <w:pPr>
      <w:keepNext/>
      <w:keepLines/>
      <w:spacing w:line="480" w:lineRule="auto"/>
      <w:jc w:val="center"/>
      <w:outlineLvl w:val="0"/>
    </w:pPr>
    <w:rPr>
      <w:rFonts w:asciiTheme="majorHAnsi" w:eastAsiaTheme="majorEastAsia" w:hAnsiTheme="majorHAnsi" w:cstheme="majorBidi"/>
      <w:b/>
      <w:bCs/>
      <w:kern w:val="24"/>
      <w:lang w:eastAsia="ja-JP"/>
    </w:rPr>
  </w:style>
  <w:style w:type="paragraph" w:styleId="Heading2">
    <w:name w:val="heading 2"/>
    <w:basedOn w:val="Normal"/>
    <w:next w:val="Normal"/>
    <w:link w:val="Heading2Char"/>
    <w:uiPriority w:val="4"/>
    <w:unhideWhenUsed/>
    <w:qFormat/>
    <w:pPr>
      <w:keepNext/>
      <w:keepLines/>
      <w:spacing w:line="480" w:lineRule="auto"/>
      <w:outlineLvl w:val="1"/>
    </w:pPr>
    <w:rPr>
      <w:rFonts w:asciiTheme="majorHAnsi" w:eastAsiaTheme="majorEastAsia" w:hAnsiTheme="majorHAnsi" w:cstheme="majorBidi"/>
      <w:b/>
      <w:bCs/>
      <w:kern w:val="24"/>
      <w:lang w:eastAsia="ja-JP"/>
    </w:rPr>
  </w:style>
  <w:style w:type="paragraph" w:styleId="Heading3">
    <w:name w:val="heading 3"/>
    <w:basedOn w:val="Normal"/>
    <w:next w:val="Normal"/>
    <w:link w:val="Heading3Char"/>
    <w:uiPriority w:val="4"/>
    <w:unhideWhenUsed/>
    <w:qFormat/>
    <w:pPr>
      <w:keepNext/>
      <w:keepLines/>
      <w:spacing w:line="480" w:lineRule="auto"/>
      <w:ind w:firstLine="720"/>
      <w:outlineLvl w:val="2"/>
    </w:pPr>
    <w:rPr>
      <w:rFonts w:asciiTheme="majorHAnsi" w:eastAsiaTheme="majorEastAsia" w:hAnsiTheme="majorHAnsi" w:cstheme="majorBidi"/>
      <w:b/>
      <w:bCs/>
      <w:kern w:val="24"/>
      <w:lang w:eastAsia="ja-JP"/>
    </w:rPr>
  </w:style>
  <w:style w:type="paragraph" w:styleId="Heading4">
    <w:name w:val="heading 4"/>
    <w:basedOn w:val="Normal"/>
    <w:next w:val="Normal"/>
    <w:link w:val="Heading4Char"/>
    <w:uiPriority w:val="9"/>
    <w:unhideWhenUsed/>
    <w:qFormat/>
    <w:pPr>
      <w:keepNext/>
      <w:keepLines/>
      <w:spacing w:line="480" w:lineRule="auto"/>
      <w:ind w:firstLine="720"/>
      <w:outlineLvl w:val="3"/>
    </w:pPr>
    <w:rPr>
      <w:rFonts w:asciiTheme="majorHAnsi" w:eastAsiaTheme="majorEastAsia" w:hAnsiTheme="majorHAnsi" w:cstheme="majorBidi"/>
      <w:b/>
      <w:bCs/>
      <w:i/>
      <w:iCs/>
      <w:kern w:val="24"/>
      <w:lang w:eastAsia="ja-JP"/>
    </w:rPr>
  </w:style>
  <w:style w:type="paragraph" w:styleId="Heading5">
    <w:name w:val="heading 5"/>
    <w:basedOn w:val="Normal"/>
    <w:next w:val="Normal"/>
    <w:link w:val="Heading5Char"/>
    <w:uiPriority w:val="4"/>
    <w:unhideWhenUsed/>
    <w:qFormat/>
    <w:pPr>
      <w:keepNext/>
      <w:keepLines/>
      <w:spacing w:line="480" w:lineRule="auto"/>
      <w:ind w:firstLine="720"/>
      <w:outlineLvl w:val="4"/>
    </w:pPr>
    <w:rPr>
      <w:rFonts w:asciiTheme="majorHAnsi" w:eastAsiaTheme="majorEastAsia" w:hAnsiTheme="majorHAnsi" w:cstheme="majorBidi"/>
      <w:i/>
      <w:iCs/>
      <w:kern w:val="24"/>
      <w:lang w:eastAsia="ja-JP"/>
    </w:rPr>
  </w:style>
  <w:style w:type="paragraph" w:styleId="Heading6">
    <w:name w:val="heading 6"/>
    <w:basedOn w:val="Normal"/>
    <w:next w:val="Normal"/>
    <w:link w:val="Heading6Char"/>
    <w:uiPriority w:val="9"/>
    <w:semiHidden/>
    <w:qFormat/>
    <w:pPr>
      <w:keepNext/>
      <w:keepLines/>
      <w:spacing w:before="40" w:line="480" w:lineRule="auto"/>
      <w:outlineLvl w:val="5"/>
    </w:pPr>
    <w:rPr>
      <w:rFonts w:asciiTheme="majorHAnsi" w:eastAsiaTheme="majorEastAsia" w:hAnsiTheme="majorHAnsi" w:cstheme="majorBidi"/>
      <w:color w:val="6E6E6E" w:themeColor="accent1" w:themeShade="7F"/>
      <w:kern w:val="24"/>
      <w:lang w:eastAsia="ja-JP"/>
    </w:rPr>
  </w:style>
  <w:style w:type="paragraph" w:styleId="Heading7">
    <w:name w:val="heading 7"/>
    <w:basedOn w:val="Normal"/>
    <w:next w:val="Normal"/>
    <w:link w:val="Heading7Char"/>
    <w:uiPriority w:val="9"/>
    <w:semiHidden/>
    <w:qFormat/>
    <w:pPr>
      <w:keepNext/>
      <w:keepLines/>
      <w:spacing w:before="40" w:line="480" w:lineRule="auto"/>
      <w:outlineLvl w:val="6"/>
    </w:pPr>
    <w:rPr>
      <w:rFonts w:asciiTheme="majorHAnsi" w:eastAsiaTheme="majorEastAsia" w:hAnsiTheme="majorHAnsi" w:cstheme="majorBidi"/>
      <w:i/>
      <w:iCs/>
      <w:color w:val="6E6E6E" w:themeColor="accent1" w:themeShade="7F"/>
      <w:kern w:val="24"/>
      <w:lang w:eastAsia="ja-JP"/>
    </w:rPr>
  </w:style>
  <w:style w:type="paragraph" w:styleId="Heading8">
    <w:name w:val="heading 8"/>
    <w:basedOn w:val="Normal"/>
    <w:next w:val="Normal"/>
    <w:link w:val="Heading8Char"/>
    <w:uiPriority w:val="9"/>
    <w:semiHidden/>
    <w:qFormat/>
    <w:pPr>
      <w:keepNext/>
      <w:keepLines/>
      <w:spacing w:before="40" w:line="480" w:lineRule="auto"/>
      <w:outlineLvl w:val="7"/>
    </w:pPr>
    <w:rPr>
      <w:rFonts w:asciiTheme="majorHAnsi" w:eastAsiaTheme="majorEastAsia" w:hAnsiTheme="majorHAnsi" w:cstheme="majorBidi"/>
      <w:color w:val="272727" w:themeColor="text1" w:themeTint="D8"/>
      <w:kern w:val="24"/>
      <w:sz w:val="21"/>
      <w:szCs w:val="21"/>
      <w:lang w:eastAsia="ja-JP"/>
    </w:rPr>
  </w:style>
  <w:style w:type="paragraph" w:styleId="Heading9">
    <w:name w:val="heading 9"/>
    <w:basedOn w:val="Normal"/>
    <w:next w:val="Normal"/>
    <w:link w:val="Heading9Char"/>
    <w:uiPriority w:val="9"/>
    <w:semiHidden/>
    <w:qFormat/>
    <w:pPr>
      <w:keepNext/>
      <w:keepLines/>
      <w:spacing w:before="40" w:line="480" w:lineRule="auto"/>
      <w:outlineLvl w:val="8"/>
    </w:pPr>
    <w:rPr>
      <w:rFonts w:asciiTheme="majorHAnsi" w:eastAsiaTheme="majorEastAsia" w:hAnsiTheme="majorHAnsi" w:cstheme="majorBidi"/>
      <w:i/>
      <w:iCs/>
      <w:color w:val="272727" w:themeColor="text1" w:themeTint="D8"/>
      <w:kern w:val="24"/>
      <w:sz w:val="21"/>
      <w:szCs w:val="21"/>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next w:val="Normal"/>
    <w:uiPriority w:val="2"/>
    <w:qFormat/>
    <w:pPr>
      <w:pageBreakBefore/>
      <w:spacing w:line="480" w:lineRule="auto"/>
      <w:jc w:val="center"/>
      <w:outlineLvl w:val="0"/>
    </w:pPr>
    <w:rPr>
      <w:rFonts w:asciiTheme="majorHAnsi" w:eastAsiaTheme="majorEastAsia" w:hAnsiTheme="majorHAnsi" w:cstheme="majorBidi"/>
      <w:kern w:val="24"/>
      <w:lang w:eastAsia="ja-JP"/>
    </w:rPr>
  </w:style>
  <w:style w:type="paragraph" w:styleId="Header">
    <w:name w:val="header"/>
    <w:basedOn w:val="Normal"/>
    <w:link w:val="HeaderChar"/>
    <w:uiPriority w:val="99"/>
    <w:unhideWhenUsed/>
    <w:qFormat/>
    <w:rPr>
      <w:rFonts w:asciiTheme="minorHAnsi" w:eastAsiaTheme="minorEastAsia" w:hAnsiTheme="minorHAnsi" w:cstheme="minorBidi"/>
      <w:kern w:val="24"/>
      <w:lang w:eastAsia="ja-JP"/>
    </w:r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Pr>
      <w:color w:val="808080"/>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4"/>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paragraph" w:styleId="Title">
    <w:name w:val="Title"/>
    <w:basedOn w:val="Normal"/>
    <w:next w:val="Normal"/>
    <w:link w:val="TitleChar"/>
    <w:uiPriority w:val="1"/>
    <w:qFormat/>
    <w:pPr>
      <w:spacing w:before="2400" w:line="480" w:lineRule="auto"/>
      <w:contextualSpacing/>
      <w:jc w:val="center"/>
    </w:pPr>
    <w:rPr>
      <w:rFonts w:asciiTheme="majorHAnsi" w:eastAsiaTheme="majorEastAsia" w:hAnsiTheme="majorHAnsi" w:cstheme="majorBidi"/>
      <w:kern w:val="24"/>
      <w:lang w:eastAsia="ja-JP"/>
    </w:rPr>
  </w:style>
  <w:style w:type="character" w:customStyle="1" w:styleId="TitleChar">
    <w:name w:val="Title Char"/>
    <w:basedOn w:val="DefaultParagraphFont"/>
    <w:link w:val="Title"/>
    <w:uiPriority w:val="1"/>
    <w:rPr>
      <w:rFonts w:asciiTheme="majorHAnsi" w:eastAsiaTheme="majorEastAsia" w:hAnsiTheme="majorHAnsi" w:cstheme="majorBidi"/>
      <w:kern w:val="24"/>
    </w:rPr>
  </w:style>
  <w:style w:type="character" w:styleId="Emphasis">
    <w:name w:val="Emphasis"/>
    <w:basedOn w:val="DefaultParagraphFont"/>
    <w:uiPriority w:val="20"/>
    <w:unhideWhenUsed/>
    <w:qFormat/>
    <w:rPr>
      <w:i/>
      <w:iCs/>
    </w:rPr>
  </w:style>
  <w:style w:type="character" w:customStyle="1" w:styleId="Heading3Char">
    <w:name w:val="Heading 3 Char"/>
    <w:basedOn w:val="DefaultParagraphFont"/>
    <w:link w:val="Heading3"/>
    <w:uiPriority w:val="4"/>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9"/>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Pr>
      <w:rFonts w:ascii="Segoe UI" w:eastAsiaTheme="minorEastAsia" w:hAnsi="Segoe UI" w:cs="Segoe UI"/>
      <w:kern w:val="24"/>
      <w:sz w:val="18"/>
      <w:szCs w:val="18"/>
      <w:lang w:eastAsia="ja-JP"/>
    </w:rPr>
  </w:style>
  <w:style w:type="character" w:customStyle="1" w:styleId="BalloonTextChar">
    <w:name w:val="Balloon Text Char"/>
    <w:basedOn w:val="DefaultParagraphFont"/>
    <w:link w:val="BalloonText"/>
    <w:uiPriority w:val="99"/>
    <w:semiHidden/>
    <w:rPr>
      <w:rFonts w:ascii="Segoe UI" w:hAnsi="Segoe UI" w:cs="Segoe UI"/>
      <w:kern w:val="24"/>
      <w:sz w:val="18"/>
      <w:szCs w:val="18"/>
    </w:rPr>
  </w:style>
  <w:style w:type="paragraph" w:styleId="Bibliography">
    <w:name w:val="Bibliography"/>
    <w:basedOn w:val="Normal"/>
    <w:next w:val="Normal"/>
    <w:uiPriority w:val="37"/>
    <w:unhideWhenUsed/>
    <w:qFormat/>
    <w:pPr>
      <w:spacing w:line="480" w:lineRule="auto"/>
      <w:ind w:left="720" w:hanging="720"/>
    </w:pPr>
    <w:rPr>
      <w:rFonts w:asciiTheme="minorHAnsi" w:eastAsiaTheme="minorEastAsia" w:hAnsiTheme="minorHAnsi" w:cstheme="minorBidi"/>
      <w:kern w:val="24"/>
      <w:lang w:eastAsia="ja-JP"/>
    </w:rPr>
  </w:style>
  <w:style w:type="paragraph" w:styleId="BlockText">
    <w:name w:val="Block Text"/>
    <w:basedOn w:val="Normal"/>
    <w:uiPriority w:val="99"/>
    <w:semiHidden/>
    <w:unhideWhenUsed/>
    <w:pPr>
      <w:pBdr>
        <w:top w:val="single" w:sz="2" w:space="10" w:color="DDDDDD" w:themeColor="accent1" w:shadow="1"/>
        <w:left w:val="single" w:sz="2" w:space="10" w:color="DDDDDD" w:themeColor="accent1" w:shadow="1"/>
        <w:bottom w:val="single" w:sz="2" w:space="10" w:color="DDDDDD" w:themeColor="accent1" w:shadow="1"/>
        <w:right w:val="single" w:sz="2" w:space="10" w:color="DDDDDD" w:themeColor="accent1" w:shadow="1"/>
      </w:pBdr>
      <w:spacing w:line="480" w:lineRule="auto"/>
      <w:ind w:left="1152" w:right="1152"/>
    </w:pPr>
    <w:rPr>
      <w:rFonts w:asciiTheme="minorHAnsi" w:eastAsiaTheme="minorEastAsia" w:hAnsiTheme="minorHAnsi" w:cstheme="minorBidi"/>
      <w:i/>
      <w:iCs/>
      <w:color w:val="DDDDDD" w:themeColor="accent1"/>
      <w:kern w:val="24"/>
      <w:lang w:eastAsia="ja-JP"/>
    </w:rPr>
  </w:style>
  <w:style w:type="paragraph" w:styleId="BodyText">
    <w:name w:val="Body Text"/>
    <w:basedOn w:val="Normal"/>
    <w:link w:val="BodyTextChar"/>
    <w:uiPriority w:val="99"/>
    <w:semiHidden/>
    <w:unhideWhenUsed/>
    <w:pPr>
      <w:spacing w:after="120" w:line="480" w:lineRule="auto"/>
    </w:pPr>
    <w:rPr>
      <w:rFonts w:asciiTheme="minorHAnsi" w:eastAsiaTheme="minorEastAsia" w:hAnsiTheme="minorHAnsi" w:cstheme="minorBidi"/>
      <w:kern w:val="24"/>
      <w:lang w:eastAsia="ja-JP"/>
    </w:r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line="480" w:lineRule="auto"/>
    </w:pPr>
    <w:rPr>
      <w:rFonts w:asciiTheme="minorHAnsi" w:eastAsiaTheme="minorEastAsia" w:hAnsiTheme="minorHAnsi" w:cstheme="minorBidi"/>
      <w:kern w:val="24"/>
      <w:lang w:eastAsia="ja-JP"/>
    </w:r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pPr>
      <w:spacing w:after="120" w:line="480" w:lineRule="auto"/>
    </w:pPr>
    <w:rPr>
      <w:rFonts w:asciiTheme="minorHAnsi" w:eastAsiaTheme="minorEastAsia" w:hAnsiTheme="minorHAnsi" w:cstheme="minorBidi"/>
      <w:kern w:val="24"/>
      <w:sz w:val="16"/>
      <w:szCs w:val="16"/>
      <w:lang w:eastAsia="ja-JP"/>
    </w:rPr>
  </w:style>
  <w:style w:type="character" w:customStyle="1" w:styleId="BodyText3Char">
    <w:name w:val="Body Text 3 Char"/>
    <w:basedOn w:val="DefaultParagraphFont"/>
    <w:link w:val="BodyText3"/>
    <w:uiPriority w:val="99"/>
    <w:semiHidden/>
    <w:rPr>
      <w:kern w:val="24"/>
      <w:sz w:val="16"/>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line="480" w:lineRule="auto"/>
      <w:ind w:left="360"/>
    </w:pPr>
    <w:rPr>
      <w:rFonts w:asciiTheme="minorHAnsi" w:eastAsiaTheme="minorEastAsia" w:hAnsiTheme="minorHAnsi" w:cstheme="minorBidi"/>
      <w:kern w:val="24"/>
      <w:lang w:eastAsia="ja-JP"/>
    </w:r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line="480" w:lineRule="auto"/>
      <w:ind w:left="360"/>
    </w:pPr>
    <w:rPr>
      <w:rFonts w:asciiTheme="minorHAnsi" w:eastAsiaTheme="minorEastAsia" w:hAnsiTheme="minorHAnsi" w:cstheme="minorBidi"/>
      <w:kern w:val="24"/>
      <w:lang w:eastAsia="ja-JP"/>
    </w:r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pPr>
      <w:spacing w:after="120" w:line="480" w:lineRule="auto"/>
      <w:ind w:left="360"/>
    </w:pPr>
    <w:rPr>
      <w:rFonts w:asciiTheme="minorHAnsi" w:eastAsiaTheme="minorEastAsia" w:hAnsiTheme="minorHAnsi" w:cstheme="minorBidi"/>
      <w:kern w:val="24"/>
      <w:sz w:val="16"/>
      <w:szCs w:val="16"/>
      <w:lang w:eastAsia="ja-JP"/>
    </w:rPr>
  </w:style>
  <w:style w:type="character" w:customStyle="1" w:styleId="BodyTextIndent3Char">
    <w:name w:val="Body Text Indent 3 Char"/>
    <w:basedOn w:val="DefaultParagraphFont"/>
    <w:link w:val="BodyTextIndent3"/>
    <w:uiPriority w:val="99"/>
    <w:semiHidden/>
    <w:rPr>
      <w:kern w:val="24"/>
      <w:sz w:val="16"/>
      <w:szCs w:val="16"/>
    </w:rPr>
  </w:style>
  <w:style w:type="paragraph" w:styleId="Caption">
    <w:name w:val="caption"/>
    <w:basedOn w:val="Normal"/>
    <w:next w:val="Normal"/>
    <w:uiPriority w:val="35"/>
    <w:semiHidden/>
    <w:unhideWhenUsed/>
    <w:qFormat/>
    <w:pPr>
      <w:spacing w:after="200"/>
    </w:pPr>
    <w:rPr>
      <w:rFonts w:asciiTheme="minorHAnsi" w:eastAsiaTheme="minorEastAsia" w:hAnsiTheme="minorHAnsi" w:cstheme="minorBidi"/>
      <w:i/>
      <w:iCs/>
      <w:color w:val="000000" w:themeColor="text2"/>
      <w:kern w:val="24"/>
      <w:sz w:val="18"/>
      <w:szCs w:val="18"/>
      <w:lang w:eastAsia="ja-JP"/>
    </w:rPr>
  </w:style>
  <w:style w:type="paragraph" w:styleId="Closing">
    <w:name w:val="Closing"/>
    <w:basedOn w:val="Normal"/>
    <w:link w:val="ClosingChar"/>
    <w:uiPriority w:val="99"/>
    <w:semiHidden/>
    <w:unhideWhenUsed/>
    <w:pPr>
      <w:ind w:left="4320"/>
    </w:pPr>
    <w:rPr>
      <w:rFonts w:asciiTheme="minorHAnsi" w:eastAsiaTheme="minorEastAsia" w:hAnsiTheme="minorHAnsi" w:cstheme="minorBidi"/>
      <w:kern w:val="24"/>
      <w:lang w:eastAsia="ja-JP"/>
    </w:r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Pr>
      <w:rFonts w:asciiTheme="minorHAnsi" w:eastAsiaTheme="minorEastAsia" w:hAnsiTheme="minorHAnsi" w:cstheme="minorBidi"/>
      <w:kern w:val="24"/>
      <w:sz w:val="20"/>
      <w:szCs w:val="20"/>
      <w:lang w:eastAsia="ja-JP"/>
    </w:rPr>
  </w:style>
  <w:style w:type="character" w:customStyle="1" w:styleId="CommentTextChar">
    <w:name w:val="Comment Text Char"/>
    <w:basedOn w:val="DefaultParagraphFont"/>
    <w:link w:val="CommentText"/>
    <w:uiPriority w:val="99"/>
    <w:semiHidden/>
    <w:rPr>
      <w:kern w:val="24"/>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spacing w:line="480" w:lineRule="auto"/>
    </w:pPr>
    <w:rPr>
      <w:rFonts w:asciiTheme="minorHAnsi" w:eastAsiaTheme="minorEastAsia" w:hAnsiTheme="minorHAnsi" w:cstheme="minorBidi"/>
      <w:kern w:val="24"/>
      <w:lang w:eastAsia="ja-JP"/>
    </w:r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Pr>
      <w:rFonts w:ascii="Segoe UI" w:eastAsiaTheme="minorEastAsia" w:hAnsi="Segoe UI" w:cs="Segoe UI"/>
      <w:kern w:val="24"/>
      <w:sz w:val="16"/>
      <w:szCs w:val="16"/>
      <w:lang w:eastAsia="ja-JP"/>
    </w:rPr>
  </w:style>
  <w:style w:type="character" w:customStyle="1" w:styleId="DocumentMapChar">
    <w:name w:val="Document Map Char"/>
    <w:basedOn w:val="DefaultParagraphFont"/>
    <w:link w:val="DocumentMap"/>
    <w:uiPriority w:val="99"/>
    <w:semiHidden/>
    <w:rPr>
      <w:rFonts w:ascii="Segoe UI" w:hAnsi="Segoe UI" w:cs="Segoe UI"/>
      <w:kern w:val="24"/>
      <w:sz w:val="16"/>
      <w:szCs w:val="16"/>
    </w:rPr>
  </w:style>
  <w:style w:type="paragraph" w:styleId="E-mailSignature">
    <w:name w:val="E-mail Signature"/>
    <w:basedOn w:val="Normal"/>
    <w:link w:val="E-mailSignatureChar"/>
    <w:uiPriority w:val="99"/>
    <w:semiHidden/>
    <w:unhideWhenUsed/>
    <w:rPr>
      <w:rFonts w:asciiTheme="minorHAnsi" w:eastAsiaTheme="minorEastAsia" w:hAnsiTheme="minorHAnsi" w:cstheme="minorBidi"/>
      <w:kern w:val="24"/>
      <w:lang w:eastAsia="ja-JP"/>
    </w:r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pPr>
      <w:ind w:firstLine="720"/>
    </w:pPr>
    <w:rPr>
      <w:rFonts w:asciiTheme="minorHAnsi" w:eastAsiaTheme="minorEastAsia" w:hAnsiTheme="minorHAnsi" w:cstheme="minorBidi"/>
      <w:kern w:val="24"/>
      <w:sz w:val="20"/>
      <w:szCs w:val="20"/>
      <w:lang w:eastAsia="ja-JP"/>
    </w:rPr>
  </w:style>
  <w:style w:type="character" w:customStyle="1" w:styleId="FootnoteTextChar">
    <w:name w:val="Footnote Text Char"/>
    <w:basedOn w:val="DefaultParagraphFont"/>
    <w:link w:val="FootnoteText"/>
    <w:uiPriority w:val="99"/>
    <w:semiHidden/>
    <w:rPr>
      <w:kern w:val="24"/>
      <w:sz w:val="20"/>
      <w:szCs w:val="20"/>
    </w:rPr>
  </w:style>
  <w:style w:type="paragraph" w:styleId="EnvelopeAddress">
    <w:name w:val="envelope address"/>
    <w:basedOn w:val="Normal"/>
    <w:uiPriority w:val="99"/>
    <w:semiHidden/>
    <w:unhideWhenUsed/>
    <w:pPr>
      <w:framePr w:w="7920" w:h="1980" w:hRule="exact" w:hSpace="180" w:wrap="auto" w:hAnchor="page" w:xAlign="center" w:yAlign="bottom"/>
      <w:ind w:left="2880"/>
    </w:pPr>
    <w:rPr>
      <w:rFonts w:asciiTheme="majorHAnsi" w:eastAsiaTheme="majorEastAsia" w:hAnsiTheme="majorHAnsi" w:cstheme="majorBidi"/>
      <w:kern w:val="24"/>
      <w:lang w:eastAsia="ja-JP"/>
    </w:rPr>
  </w:style>
  <w:style w:type="paragraph" w:styleId="EnvelopeReturn">
    <w:name w:val="envelope return"/>
    <w:basedOn w:val="Normal"/>
    <w:uiPriority w:val="99"/>
    <w:semiHidden/>
    <w:unhideWhenUsed/>
    <w:rPr>
      <w:rFonts w:asciiTheme="majorHAnsi" w:eastAsiaTheme="majorEastAsia" w:hAnsiTheme="majorHAnsi" w:cstheme="majorBidi"/>
      <w:kern w:val="24"/>
      <w:sz w:val="20"/>
      <w:szCs w:val="20"/>
      <w:lang w:eastAsia="ja-JP"/>
    </w:rPr>
  </w:style>
  <w:style w:type="paragraph" w:styleId="Footer">
    <w:name w:val="footer"/>
    <w:basedOn w:val="Normal"/>
    <w:link w:val="FooterChar"/>
    <w:uiPriority w:val="99"/>
    <w:unhideWhenUsed/>
    <w:pPr>
      <w:tabs>
        <w:tab w:val="center" w:pos="4680"/>
        <w:tab w:val="right" w:pos="9360"/>
      </w:tabs>
    </w:pPr>
    <w:rPr>
      <w:rFonts w:asciiTheme="minorHAnsi" w:eastAsiaTheme="minorEastAsia" w:hAnsiTheme="minorHAnsi" w:cstheme="minorBidi"/>
      <w:kern w:val="24"/>
      <w:lang w:eastAsia="ja-JP"/>
    </w:rPr>
  </w:style>
  <w:style w:type="character" w:customStyle="1" w:styleId="FooterChar">
    <w:name w:val="Footer Char"/>
    <w:basedOn w:val="DefaultParagraphFont"/>
    <w:link w:val="Footer"/>
    <w:uiPriority w:val="99"/>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272727" w:themeColor="text1" w:themeTint="D8"/>
      <w:kern w:val="24"/>
      <w:sz w:val="21"/>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272727" w:themeColor="text1" w:themeTint="D8"/>
      <w:kern w:val="24"/>
      <w:sz w:val="21"/>
      <w:szCs w:val="21"/>
    </w:rPr>
  </w:style>
  <w:style w:type="paragraph" w:styleId="HTMLAddress">
    <w:name w:val="HTML Address"/>
    <w:basedOn w:val="Normal"/>
    <w:link w:val="HTMLAddressChar"/>
    <w:uiPriority w:val="99"/>
    <w:semiHidden/>
    <w:unhideWhenUsed/>
    <w:rPr>
      <w:rFonts w:asciiTheme="minorHAnsi" w:eastAsiaTheme="minorEastAsia" w:hAnsiTheme="minorHAnsi" w:cstheme="minorBidi"/>
      <w:i/>
      <w:iCs/>
      <w:kern w:val="24"/>
      <w:lang w:eastAsia="ja-JP"/>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Pr>
      <w:rFonts w:ascii="Consolas" w:eastAsiaTheme="minorEastAsia" w:hAnsi="Consolas" w:cs="Consolas"/>
      <w:kern w:val="24"/>
      <w:sz w:val="20"/>
      <w:szCs w:val="20"/>
      <w:lang w:eastAsia="ja-JP"/>
    </w:rPr>
  </w:style>
  <w:style w:type="character" w:customStyle="1" w:styleId="HTMLPreformattedChar">
    <w:name w:val="HTML Preformatted Char"/>
    <w:basedOn w:val="DefaultParagraphFont"/>
    <w:link w:val="HTMLPreformatted"/>
    <w:uiPriority w:val="99"/>
    <w:semiHidden/>
    <w:rPr>
      <w:rFonts w:ascii="Consolas" w:hAnsi="Consolas" w:cs="Consolas"/>
      <w:kern w:val="24"/>
      <w:sz w:val="20"/>
      <w:szCs w:val="20"/>
    </w:rPr>
  </w:style>
  <w:style w:type="paragraph" w:styleId="Index1">
    <w:name w:val="index 1"/>
    <w:basedOn w:val="Normal"/>
    <w:next w:val="Normal"/>
    <w:autoRedefine/>
    <w:uiPriority w:val="99"/>
    <w:semiHidden/>
    <w:unhideWhenUsed/>
    <w:pPr>
      <w:ind w:left="240"/>
    </w:pPr>
    <w:rPr>
      <w:rFonts w:asciiTheme="minorHAnsi" w:eastAsiaTheme="minorEastAsia" w:hAnsiTheme="minorHAnsi" w:cstheme="minorBidi"/>
      <w:kern w:val="24"/>
      <w:lang w:eastAsia="ja-JP"/>
    </w:rPr>
  </w:style>
  <w:style w:type="paragraph" w:styleId="Index2">
    <w:name w:val="index 2"/>
    <w:basedOn w:val="Normal"/>
    <w:next w:val="Normal"/>
    <w:autoRedefine/>
    <w:uiPriority w:val="99"/>
    <w:semiHidden/>
    <w:unhideWhenUsed/>
    <w:pPr>
      <w:ind w:left="480"/>
    </w:pPr>
    <w:rPr>
      <w:rFonts w:asciiTheme="minorHAnsi" w:eastAsiaTheme="minorEastAsia" w:hAnsiTheme="minorHAnsi" w:cstheme="minorBidi"/>
      <w:kern w:val="24"/>
      <w:lang w:eastAsia="ja-JP"/>
    </w:rPr>
  </w:style>
  <w:style w:type="paragraph" w:styleId="Index3">
    <w:name w:val="index 3"/>
    <w:basedOn w:val="Normal"/>
    <w:next w:val="Normal"/>
    <w:autoRedefine/>
    <w:uiPriority w:val="99"/>
    <w:semiHidden/>
    <w:unhideWhenUsed/>
    <w:pPr>
      <w:ind w:left="720"/>
    </w:pPr>
    <w:rPr>
      <w:rFonts w:asciiTheme="minorHAnsi" w:eastAsiaTheme="minorEastAsia" w:hAnsiTheme="minorHAnsi" w:cstheme="minorBidi"/>
      <w:kern w:val="24"/>
      <w:lang w:eastAsia="ja-JP"/>
    </w:rPr>
  </w:style>
  <w:style w:type="paragraph" w:styleId="Index4">
    <w:name w:val="index 4"/>
    <w:basedOn w:val="Normal"/>
    <w:next w:val="Normal"/>
    <w:autoRedefine/>
    <w:uiPriority w:val="99"/>
    <w:semiHidden/>
    <w:unhideWhenUsed/>
    <w:pPr>
      <w:ind w:left="960"/>
    </w:pPr>
    <w:rPr>
      <w:rFonts w:asciiTheme="minorHAnsi" w:eastAsiaTheme="minorEastAsia" w:hAnsiTheme="minorHAnsi" w:cstheme="minorBidi"/>
      <w:kern w:val="24"/>
      <w:lang w:eastAsia="ja-JP"/>
    </w:rPr>
  </w:style>
  <w:style w:type="paragraph" w:styleId="Index5">
    <w:name w:val="index 5"/>
    <w:basedOn w:val="Normal"/>
    <w:next w:val="Normal"/>
    <w:autoRedefine/>
    <w:uiPriority w:val="99"/>
    <w:semiHidden/>
    <w:unhideWhenUsed/>
    <w:pPr>
      <w:ind w:left="1200"/>
    </w:pPr>
    <w:rPr>
      <w:rFonts w:asciiTheme="minorHAnsi" w:eastAsiaTheme="minorEastAsia" w:hAnsiTheme="minorHAnsi" w:cstheme="minorBidi"/>
      <w:kern w:val="24"/>
      <w:lang w:eastAsia="ja-JP"/>
    </w:rPr>
  </w:style>
  <w:style w:type="paragraph" w:styleId="Index6">
    <w:name w:val="index 6"/>
    <w:basedOn w:val="Normal"/>
    <w:next w:val="Normal"/>
    <w:autoRedefine/>
    <w:uiPriority w:val="99"/>
    <w:semiHidden/>
    <w:unhideWhenUsed/>
    <w:pPr>
      <w:ind w:left="1440"/>
    </w:pPr>
    <w:rPr>
      <w:rFonts w:asciiTheme="minorHAnsi" w:eastAsiaTheme="minorEastAsia" w:hAnsiTheme="minorHAnsi" w:cstheme="minorBidi"/>
      <w:kern w:val="24"/>
      <w:lang w:eastAsia="ja-JP"/>
    </w:rPr>
  </w:style>
  <w:style w:type="paragraph" w:styleId="Index7">
    <w:name w:val="index 7"/>
    <w:basedOn w:val="Normal"/>
    <w:next w:val="Normal"/>
    <w:autoRedefine/>
    <w:uiPriority w:val="99"/>
    <w:semiHidden/>
    <w:unhideWhenUsed/>
    <w:pPr>
      <w:ind w:left="1680"/>
    </w:pPr>
    <w:rPr>
      <w:rFonts w:asciiTheme="minorHAnsi" w:eastAsiaTheme="minorEastAsia" w:hAnsiTheme="minorHAnsi" w:cstheme="minorBidi"/>
      <w:kern w:val="24"/>
      <w:lang w:eastAsia="ja-JP"/>
    </w:rPr>
  </w:style>
  <w:style w:type="paragraph" w:styleId="Index8">
    <w:name w:val="index 8"/>
    <w:basedOn w:val="Normal"/>
    <w:next w:val="Normal"/>
    <w:autoRedefine/>
    <w:uiPriority w:val="99"/>
    <w:semiHidden/>
    <w:unhideWhenUsed/>
    <w:pPr>
      <w:ind w:left="1920"/>
    </w:pPr>
    <w:rPr>
      <w:rFonts w:asciiTheme="minorHAnsi" w:eastAsiaTheme="minorEastAsia" w:hAnsiTheme="minorHAnsi" w:cstheme="minorBidi"/>
      <w:kern w:val="24"/>
      <w:lang w:eastAsia="ja-JP"/>
    </w:rPr>
  </w:style>
  <w:style w:type="paragraph" w:styleId="Index9">
    <w:name w:val="index 9"/>
    <w:basedOn w:val="Normal"/>
    <w:next w:val="Normal"/>
    <w:autoRedefine/>
    <w:uiPriority w:val="99"/>
    <w:semiHidden/>
    <w:unhideWhenUsed/>
    <w:pPr>
      <w:ind w:left="2160"/>
    </w:pPr>
    <w:rPr>
      <w:rFonts w:asciiTheme="minorHAnsi" w:eastAsiaTheme="minorEastAsia" w:hAnsiTheme="minorHAnsi" w:cstheme="minorBidi"/>
      <w:kern w:val="24"/>
      <w:lang w:eastAsia="ja-JP"/>
    </w:rPr>
  </w:style>
  <w:style w:type="paragraph" w:styleId="IndexHeading">
    <w:name w:val="index heading"/>
    <w:basedOn w:val="Normal"/>
    <w:next w:val="Index1"/>
    <w:uiPriority w:val="99"/>
    <w:semiHidden/>
    <w:unhideWhenUsed/>
    <w:pPr>
      <w:spacing w:line="480" w:lineRule="auto"/>
    </w:pPr>
    <w:rPr>
      <w:rFonts w:asciiTheme="majorHAnsi" w:eastAsiaTheme="majorEastAsia" w:hAnsiTheme="majorHAnsi" w:cstheme="majorBidi"/>
      <w:b/>
      <w:bCs/>
      <w:kern w:val="24"/>
      <w:lang w:eastAsia="ja-JP"/>
    </w:rPr>
  </w:style>
  <w:style w:type="paragraph" w:styleId="IntenseQuote">
    <w:name w:val="Intense Quote"/>
    <w:basedOn w:val="Normal"/>
    <w:next w:val="Normal"/>
    <w:link w:val="IntenseQuoteChar"/>
    <w:uiPriority w:val="30"/>
    <w:semiHidden/>
    <w:unhideWhenUsed/>
    <w:qFormat/>
    <w:pPr>
      <w:pBdr>
        <w:top w:val="single" w:sz="4" w:space="10" w:color="DDDDDD" w:themeColor="accent1"/>
        <w:bottom w:val="single" w:sz="4" w:space="10" w:color="DDDDDD" w:themeColor="accent1"/>
      </w:pBdr>
      <w:spacing w:before="360" w:after="360" w:line="480" w:lineRule="auto"/>
      <w:ind w:left="864" w:right="864"/>
      <w:jc w:val="center"/>
    </w:pPr>
    <w:rPr>
      <w:rFonts w:asciiTheme="minorHAnsi" w:eastAsiaTheme="minorEastAsia" w:hAnsiTheme="minorHAnsi" w:cstheme="minorBidi"/>
      <w:i/>
      <w:iCs/>
      <w:color w:val="DDDDDD" w:themeColor="accent1"/>
      <w:kern w:val="24"/>
      <w:lang w:eastAsia="ja-JP"/>
    </w:rPr>
  </w:style>
  <w:style w:type="character" w:customStyle="1" w:styleId="IntenseQuoteChar">
    <w:name w:val="Intense Quote Char"/>
    <w:basedOn w:val="DefaultParagraphFont"/>
    <w:link w:val="IntenseQuote"/>
    <w:uiPriority w:val="30"/>
    <w:semiHidden/>
    <w:rPr>
      <w:i/>
      <w:iCs/>
      <w:color w:val="DDDDDD" w:themeColor="accent1"/>
      <w:kern w:val="24"/>
    </w:rPr>
  </w:style>
  <w:style w:type="paragraph" w:styleId="List">
    <w:name w:val="List"/>
    <w:basedOn w:val="Normal"/>
    <w:uiPriority w:val="99"/>
    <w:semiHidden/>
    <w:unhideWhenUsed/>
    <w:pPr>
      <w:spacing w:line="480" w:lineRule="auto"/>
      <w:ind w:left="360"/>
      <w:contextualSpacing/>
    </w:pPr>
    <w:rPr>
      <w:rFonts w:asciiTheme="minorHAnsi" w:eastAsiaTheme="minorEastAsia" w:hAnsiTheme="minorHAnsi" w:cstheme="minorBidi"/>
      <w:kern w:val="24"/>
      <w:lang w:eastAsia="ja-JP"/>
    </w:rPr>
  </w:style>
  <w:style w:type="paragraph" w:styleId="List2">
    <w:name w:val="List 2"/>
    <w:basedOn w:val="Normal"/>
    <w:uiPriority w:val="99"/>
    <w:semiHidden/>
    <w:unhideWhenUsed/>
    <w:pPr>
      <w:spacing w:line="480" w:lineRule="auto"/>
      <w:ind w:left="720"/>
      <w:contextualSpacing/>
    </w:pPr>
    <w:rPr>
      <w:rFonts w:asciiTheme="minorHAnsi" w:eastAsiaTheme="minorEastAsia" w:hAnsiTheme="minorHAnsi" w:cstheme="minorBidi"/>
      <w:kern w:val="24"/>
      <w:lang w:eastAsia="ja-JP"/>
    </w:rPr>
  </w:style>
  <w:style w:type="paragraph" w:styleId="List3">
    <w:name w:val="List 3"/>
    <w:basedOn w:val="Normal"/>
    <w:uiPriority w:val="99"/>
    <w:semiHidden/>
    <w:unhideWhenUsed/>
    <w:pPr>
      <w:spacing w:line="480" w:lineRule="auto"/>
      <w:ind w:left="1080"/>
      <w:contextualSpacing/>
    </w:pPr>
    <w:rPr>
      <w:rFonts w:asciiTheme="minorHAnsi" w:eastAsiaTheme="minorEastAsia" w:hAnsiTheme="minorHAnsi" w:cstheme="minorBidi"/>
      <w:kern w:val="24"/>
      <w:lang w:eastAsia="ja-JP"/>
    </w:rPr>
  </w:style>
  <w:style w:type="paragraph" w:styleId="List4">
    <w:name w:val="List 4"/>
    <w:basedOn w:val="Normal"/>
    <w:uiPriority w:val="99"/>
    <w:semiHidden/>
    <w:unhideWhenUsed/>
    <w:pPr>
      <w:spacing w:line="480" w:lineRule="auto"/>
      <w:ind w:left="1440"/>
      <w:contextualSpacing/>
    </w:pPr>
    <w:rPr>
      <w:rFonts w:asciiTheme="minorHAnsi" w:eastAsiaTheme="minorEastAsia" w:hAnsiTheme="minorHAnsi" w:cstheme="minorBidi"/>
      <w:kern w:val="24"/>
      <w:lang w:eastAsia="ja-JP"/>
    </w:rPr>
  </w:style>
  <w:style w:type="paragraph" w:styleId="List5">
    <w:name w:val="List 5"/>
    <w:basedOn w:val="Normal"/>
    <w:uiPriority w:val="99"/>
    <w:semiHidden/>
    <w:unhideWhenUsed/>
    <w:pPr>
      <w:spacing w:line="480" w:lineRule="auto"/>
      <w:ind w:left="1800"/>
      <w:contextualSpacing/>
    </w:pPr>
    <w:rPr>
      <w:rFonts w:asciiTheme="minorHAnsi" w:eastAsiaTheme="minorEastAsia" w:hAnsiTheme="minorHAnsi" w:cstheme="minorBidi"/>
      <w:kern w:val="24"/>
      <w:lang w:eastAsia="ja-JP"/>
    </w:rPr>
  </w:style>
  <w:style w:type="paragraph" w:styleId="ListBullet">
    <w:name w:val="List Bullet"/>
    <w:basedOn w:val="Normal"/>
    <w:uiPriority w:val="9"/>
    <w:unhideWhenUsed/>
    <w:qFormat/>
    <w:pPr>
      <w:numPr>
        <w:numId w:val="1"/>
      </w:numPr>
      <w:spacing w:line="480" w:lineRule="auto"/>
      <w:contextualSpacing/>
    </w:pPr>
    <w:rPr>
      <w:rFonts w:asciiTheme="minorHAnsi" w:eastAsiaTheme="minorEastAsia" w:hAnsiTheme="minorHAnsi" w:cstheme="minorBidi"/>
      <w:kern w:val="24"/>
      <w:lang w:eastAsia="ja-JP"/>
    </w:rPr>
  </w:style>
  <w:style w:type="paragraph" w:styleId="ListBullet2">
    <w:name w:val="List Bullet 2"/>
    <w:basedOn w:val="Normal"/>
    <w:uiPriority w:val="99"/>
    <w:semiHidden/>
    <w:unhideWhenUsed/>
    <w:pPr>
      <w:numPr>
        <w:numId w:val="2"/>
      </w:numPr>
      <w:spacing w:line="480" w:lineRule="auto"/>
      <w:ind w:firstLine="0"/>
      <w:contextualSpacing/>
    </w:pPr>
    <w:rPr>
      <w:rFonts w:asciiTheme="minorHAnsi" w:eastAsiaTheme="minorEastAsia" w:hAnsiTheme="minorHAnsi" w:cstheme="minorBidi"/>
      <w:kern w:val="24"/>
      <w:lang w:eastAsia="ja-JP"/>
    </w:rPr>
  </w:style>
  <w:style w:type="paragraph" w:styleId="ListBullet3">
    <w:name w:val="List Bullet 3"/>
    <w:basedOn w:val="Normal"/>
    <w:uiPriority w:val="99"/>
    <w:semiHidden/>
    <w:unhideWhenUsed/>
    <w:pPr>
      <w:numPr>
        <w:numId w:val="3"/>
      </w:numPr>
      <w:spacing w:line="480" w:lineRule="auto"/>
      <w:ind w:firstLine="0"/>
      <w:contextualSpacing/>
    </w:pPr>
    <w:rPr>
      <w:rFonts w:asciiTheme="minorHAnsi" w:eastAsiaTheme="minorEastAsia" w:hAnsiTheme="minorHAnsi" w:cstheme="minorBidi"/>
      <w:kern w:val="24"/>
      <w:lang w:eastAsia="ja-JP"/>
    </w:rPr>
  </w:style>
  <w:style w:type="paragraph" w:styleId="ListBullet4">
    <w:name w:val="List Bullet 4"/>
    <w:basedOn w:val="Normal"/>
    <w:uiPriority w:val="99"/>
    <w:semiHidden/>
    <w:unhideWhenUsed/>
    <w:pPr>
      <w:numPr>
        <w:numId w:val="4"/>
      </w:numPr>
      <w:spacing w:line="480" w:lineRule="auto"/>
      <w:ind w:firstLine="0"/>
      <w:contextualSpacing/>
    </w:pPr>
    <w:rPr>
      <w:rFonts w:asciiTheme="minorHAnsi" w:eastAsiaTheme="minorEastAsia" w:hAnsiTheme="minorHAnsi" w:cstheme="minorBidi"/>
      <w:kern w:val="24"/>
      <w:lang w:eastAsia="ja-JP"/>
    </w:rPr>
  </w:style>
  <w:style w:type="paragraph" w:styleId="ListBullet5">
    <w:name w:val="List Bullet 5"/>
    <w:basedOn w:val="Normal"/>
    <w:uiPriority w:val="99"/>
    <w:semiHidden/>
    <w:unhideWhenUsed/>
    <w:pPr>
      <w:numPr>
        <w:numId w:val="5"/>
      </w:numPr>
      <w:spacing w:line="480" w:lineRule="auto"/>
      <w:ind w:firstLine="0"/>
      <w:contextualSpacing/>
    </w:pPr>
    <w:rPr>
      <w:rFonts w:asciiTheme="minorHAnsi" w:eastAsiaTheme="minorEastAsia" w:hAnsiTheme="minorHAnsi" w:cstheme="minorBidi"/>
      <w:kern w:val="24"/>
      <w:lang w:eastAsia="ja-JP"/>
    </w:rPr>
  </w:style>
  <w:style w:type="paragraph" w:styleId="ListContinue">
    <w:name w:val="List Continue"/>
    <w:basedOn w:val="Normal"/>
    <w:uiPriority w:val="99"/>
    <w:semiHidden/>
    <w:unhideWhenUsed/>
    <w:pPr>
      <w:spacing w:after="120" w:line="480" w:lineRule="auto"/>
      <w:ind w:left="360"/>
      <w:contextualSpacing/>
    </w:pPr>
    <w:rPr>
      <w:rFonts w:asciiTheme="minorHAnsi" w:eastAsiaTheme="minorEastAsia" w:hAnsiTheme="minorHAnsi" w:cstheme="minorBidi"/>
      <w:kern w:val="24"/>
      <w:lang w:eastAsia="ja-JP"/>
    </w:rPr>
  </w:style>
  <w:style w:type="paragraph" w:styleId="ListContinue2">
    <w:name w:val="List Continue 2"/>
    <w:basedOn w:val="Normal"/>
    <w:uiPriority w:val="99"/>
    <w:semiHidden/>
    <w:unhideWhenUsed/>
    <w:pPr>
      <w:spacing w:after="120" w:line="480" w:lineRule="auto"/>
      <w:ind w:left="720"/>
      <w:contextualSpacing/>
    </w:pPr>
    <w:rPr>
      <w:rFonts w:asciiTheme="minorHAnsi" w:eastAsiaTheme="minorEastAsia" w:hAnsiTheme="minorHAnsi" w:cstheme="minorBidi"/>
      <w:kern w:val="24"/>
      <w:lang w:eastAsia="ja-JP"/>
    </w:rPr>
  </w:style>
  <w:style w:type="paragraph" w:styleId="ListContinue3">
    <w:name w:val="List Continue 3"/>
    <w:basedOn w:val="Normal"/>
    <w:uiPriority w:val="99"/>
    <w:semiHidden/>
    <w:unhideWhenUsed/>
    <w:pPr>
      <w:spacing w:after="120" w:line="480" w:lineRule="auto"/>
      <w:ind w:left="1080"/>
      <w:contextualSpacing/>
    </w:pPr>
    <w:rPr>
      <w:rFonts w:asciiTheme="minorHAnsi" w:eastAsiaTheme="minorEastAsia" w:hAnsiTheme="minorHAnsi" w:cstheme="minorBidi"/>
      <w:kern w:val="24"/>
      <w:lang w:eastAsia="ja-JP"/>
    </w:rPr>
  </w:style>
  <w:style w:type="paragraph" w:styleId="ListContinue4">
    <w:name w:val="List Continue 4"/>
    <w:basedOn w:val="Normal"/>
    <w:uiPriority w:val="99"/>
    <w:semiHidden/>
    <w:unhideWhenUsed/>
    <w:pPr>
      <w:spacing w:after="120" w:line="480" w:lineRule="auto"/>
      <w:ind w:left="1440"/>
      <w:contextualSpacing/>
    </w:pPr>
    <w:rPr>
      <w:rFonts w:asciiTheme="minorHAnsi" w:eastAsiaTheme="minorEastAsia" w:hAnsiTheme="minorHAnsi" w:cstheme="minorBidi"/>
      <w:kern w:val="24"/>
      <w:lang w:eastAsia="ja-JP"/>
    </w:rPr>
  </w:style>
  <w:style w:type="paragraph" w:styleId="ListContinue5">
    <w:name w:val="List Continue 5"/>
    <w:basedOn w:val="Normal"/>
    <w:uiPriority w:val="99"/>
    <w:semiHidden/>
    <w:unhideWhenUsed/>
    <w:pPr>
      <w:spacing w:after="120" w:line="480" w:lineRule="auto"/>
      <w:ind w:left="1800"/>
      <w:contextualSpacing/>
    </w:pPr>
    <w:rPr>
      <w:rFonts w:asciiTheme="minorHAnsi" w:eastAsiaTheme="minorEastAsia" w:hAnsiTheme="minorHAnsi" w:cstheme="minorBidi"/>
      <w:kern w:val="24"/>
      <w:lang w:eastAsia="ja-JP"/>
    </w:rPr>
  </w:style>
  <w:style w:type="paragraph" w:styleId="ListNumber">
    <w:name w:val="List Number"/>
    <w:basedOn w:val="Normal"/>
    <w:uiPriority w:val="9"/>
    <w:unhideWhenUsed/>
    <w:qFormat/>
    <w:pPr>
      <w:numPr>
        <w:numId w:val="6"/>
      </w:numPr>
      <w:spacing w:line="480" w:lineRule="auto"/>
      <w:contextualSpacing/>
    </w:pPr>
    <w:rPr>
      <w:rFonts w:asciiTheme="minorHAnsi" w:eastAsiaTheme="minorEastAsia" w:hAnsiTheme="minorHAnsi" w:cstheme="minorBidi"/>
      <w:kern w:val="24"/>
      <w:lang w:eastAsia="ja-JP"/>
    </w:rPr>
  </w:style>
  <w:style w:type="paragraph" w:styleId="ListNumber2">
    <w:name w:val="List Number 2"/>
    <w:basedOn w:val="Normal"/>
    <w:uiPriority w:val="99"/>
    <w:semiHidden/>
    <w:unhideWhenUsed/>
    <w:pPr>
      <w:numPr>
        <w:numId w:val="7"/>
      </w:numPr>
      <w:spacing w:line="480" w:lineRule="auto"/>
      <w:ind w:firstLine="0"/>
      <w:contextualSpacing/>
    </w:pPr>
    <w:rPr>
      <w:rFonts w:asciiTheme="minorHAnsi" w:eastAsiaTheme="minorEastAsia" w:hAnsiTheme="minorHAnsi" w:cstheme="minorBidi"/>
      <w:kern w:val="24"/>
      <w:lang w:eastAsia="ja-JP"/>
    </w:rPr>
  </w:style>
  <w:style w:type="paragraph" w:styleId="ListNumber3">
    <w:name w:val="List Number 3"/>
    <w:basedOn w:val="Normal"/>
    <w:uiPriority w:val="99"/>
    <w:semiHidden/>
    <w:unhideWhenUsed/>
    <w:pPr>
      <w:numPr>
        <w:numId w:val="8"/>
      </w:numPr>
      <w:spacing w:line="480" w:lineRule="auto"/>
      <w:ind w:firstLine="0"/>
      <w:contextualSpacing/>
    </w:pPr>
    <w:rPr>
      <w:rFonts w:asciiTheme="minorHAnsi" w:eastAsiaTheme="minorEastAsia" w:hAnsiTheme="minorHAnsi" w:cstheme="minorBidi"/>
      <w:kern w:val="24"/>
      <w:lang w:eastAsia="ja-JP"/>
    </w:rPr>
  </w:style>
  <w:style w:type="paragraph" w:styleId="ListNumber4">
    <w:name w:val="List Number 4"/>
    <w:basedOn w:val="Normal"/>
    <w:uiPriority w:val="99"/>
    <w:semiHidden/>
    <w:unhideWhenUsed/>
    <w:pPr>
      <w:numPr>
        <w:numId w:val="9"/>
      </w:numPr>
      <w:spacing w:line="480" w:lineRule="auto"/>
      <w:ind w:firstLine="0"/>
      <w:contextualSpacing/>
    </w:pPr>
    <w:rPr>
      <w:rFonts w:asciiTheme="minorHAnsi" w:eastAsiaTheme="minorEastAsia" w:hAnsiTheme="minorHAnsi" w:cstheme="minorBidi"/>
      <w:kern w:val="24"/>
      <w:lang w:eastAsia="ja-JP"/>
    </w:rPr>
  </w:style>
  <w:style w:type="paragraph" w:styleId="ListNumber5">
    <w:name w:val="List Number 5"/>
    <w:basedOn w:val="Normal"/>
    <w:uiPriority w:val="99"/>
    <w:semiHidden/>
    <w:unhideWhenUsed/>
    <w:pPr>
      <w:numPr>
        <w:numId w:val="10"/>
      </w:numPr>
      <w:spacing w:line="480" w:lineRule="auto"/>
      <w:ind w:firstLine="0"/>
      <w:contextualSpacing/>
    </w:pPr>
    <w:rPr>
      <w:rFonts w:asciiTheme="minorHAnsi" w:eastAsiaTheme="minorEastAsia" w:hAnsiTheme="minorHAnsi" w:cstheme="minorBidi"/>
      <w:kern w:val="24"/>
      <w:lang w:eastAsia="ja-JP"/>
    </w:rPr>
  </w:style>
  <w:style w:type="paragraph" w:styleId="ListParagraph">
    <w:name w:val="List Paragraph"/>
    <w:basedOn w:val="Normal"/>
    <w:uiPriority w:val="34"/>
    <w:unhideWhenUsed/>
    <w:qFormat/>
    <w:pPr>
      <w:spacing w:line="480" w:lineRule="auto"/>
      <w:ind w:left="720"/>
      <w:contextualSpacing/>
    </w:pPr>
    <w:rPr>
      <w:rFonts w:asciiTheme="minorHAnsi" w:eastAsiaTheme="minorEastAsia" w:hAnsiTheme="minorHAnsi" w:cstheme="minorBidi"/>
      <w:kern w:val="24"/>
      <w:lang w:eastAsia="ja-JP"/>
    </w:rPr>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0"/>
      <w:szCs w:val="20"/>
    </w:rPr>
  </w:style>
  <w:style w:type="character" w:customStyle="1" w:styleId="MacroTextChar">
    <w:name w:val="Macro Text Char"/>
    <w:basedOn w:val="DefaultParagraphFont"/>
    <w:link w:val="MacroText"/>
    <w:uiPriority w:val="99"/>
    <w:semiHidden/>
    <w:rPr>
      <w:rFonts w:ascii="Consolas" w:hAnsi="Consolas" w:cs="Consolas"/>
      <w:kern w:val="24"/>
      <w:sz w:val="20"/>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ind w:left="1080"/>
    </w:pPr>
    <w:rPr>
      <w:rFonts w:asciiTheme="majorHAnsi" w:eastAsiaTheme="majorEastAsia" w:hAnsiTheme="majorHAnsi" w:cstheme="majorBidi"/>
      <w:kern w:val="24"/>
      <w:lang w:eastAsia="ja-JP"/>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spacing w:line="480" w:lineRule="auto"/>
    </w:pPr>
    <w:rPr>
      <w:rFonts w:eastAsiaTheme="minorEastAsia"/>
      <w:kern w:val="24"/>
      <w:lang w:eastAsia="ja-JP"/>
    </w:rPr>
  </w:style>
  <w:style w:type="paragraph" w:styleId="NormalIndent">
    <w:name w:val="Normal Indent"/>
    <w:basedOn w:val="Normal"/>
    <w:uiPriority w:val="99"/>
    <w:semiHidden/>
    <w:unhideWhenUsed/>
    <w:pPr>
      <w:spacing w:line="480" w:lineRule="auto"/>
      <w:ind w:left="720"/>
    </w:pPr>
    <w:rPr>
      <w:rFonts w:asciiTheme="minorHAnsi" w:eastAsiaTheme="minorEastAsia" w:hAnsiTheme="minorHAnsi" w:cstheme="minorBidi"/>
      <w:kern w:val="24"/>
      <w:lang w:eastAsia="ja-JP"/>
    </w:rPr>
  </w:style>
  <w:style w:type="paragraph" w:styleId="NoteHeading">
    <w:name w:val="Note Heading"/>
    <w:basedOn w:val="Normal"/>
    <w:next w:val="Normal"/>
    <w:link w:val="NoteHeadingChar"/>
    <w:uiPriority w:val="99"/>
    <w:semiHidden/>
    <w:unhideWhenUsed/>
    <w:rPr>
      <w:rFonts w:asciiTheme="minorHAnsi" w:eastAsiaTheme="minorEastAsia" w:hAnsiTheme="minorHAnsi" w:cstheme="minorBidi"/>
      <w:kern w:val="24"/>
      <w:lang w:eastAsia="ja-JP"/>
    </w:r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Pr>
      <w:rFonts w:ascii="Consolas" w:eastAsiaTheme="minorEastAsia" w:hAnsi="Consolas" w:cs="Consolas"/>
      <w:kern w:val="24"/>
      <w:sz w:val="21"/>
      <w:szCs w:val="21"/>
      <w:lang w:eastAsia="ja-JP"/>
    </w:rPr>
  </w:style>
  <w:style w:type="character" w:customStyle="1" w:styleId="PlainTextChar">
    <w:name w:val="Plain Text Char"/>
    <w:basedOn w:val="DefaultParagraphFont"/>
    <w:link w:val="PlainText"/>
    <w:uiPriority w:val="99"/>
    <w:semiHidden/>
    <w:rPr>
      <w:rFonts w:ascii="Consolas" w:hAnsi="Consolas" w:cs="Consolas"/>
      <w:kern w:val="24"/>
      <w:sz w:val="21"/>
      <w:szCs w:val="21"/>
    </w:rPr>
  </w:style>
  <w:style w:type="paragraph" w:styleId="Quote">
    <w:name w:val="Quote"/>
    <w:basedOn w:val="Normal"/>
    <w:next w:val="Normal"/>
    <w:link w:val="QuoteChar"/>
    <w:uiPriority w:val="29"/>
    <w:semiHidden/>
    <w:unhideWhenUsed/>
    <w:qFormat/>
    <w:pPr>
      <w:spacing w:before="200" w:after="160" w:line="480" w:lineRule="auto"/>
      <w:ind w:left="864" w:right="864"/>
      <w:jc w:val="center"/>
    </w:pPr>
    <w:rPr>
      <w:rFonts w:asciiTheme="minorHAnsi" w:eastAsiaTheme="minorEastAsia" w:hAnsiTheme="minorHAnsi" w:cstheme="minorBidi"/>
      <w:i/>
      <w:iCs/>
      <w:color w:val="404040" w:themeColor="text1" w:themeTint="BF"/>
      <w:kern w:val="24"/>
      <w:lang w:eastAsia="ja-JP"/>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spacing w:line="480" w:lineRule="auto"/>
    </w:pPr>
    <w:rPr>
      <w:rFonts w:asciiTheme="minorHAnsi" w:eastAsiaTheme="minorEastAsia" w:hAnsiTheme="minorHAnsi" w:cstheme="minorBidi"/>
      <w:kern w:val="24"/>
      <w:lang w:eastAsia="ja-JP"/>
    </w:r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ind w:left="4320"/>
    </w:pPr>
    <w:rPr>
      <w:rFonts w:asciiTheme="minorHAnsi" w:eastAsiaTheme="minorEastAsia" w:hAnsiTheme="minorHAnsi" w:cstheme="minorBidi"/>
      <w:kern w:val="24"/>
      <w:lang w:eastAsia="ja-JP"/>
    </w:rPr>
  </w:style>
  <w:style w:type="character" w:customStyle="1" w:styleId="SignatureChar">
    <w:name w:val="Signature Char"/>
    <w:basedOn w:val="DefaultParagraphFont"/>
    <w:link w:val="Signature"/>
    <w:uiPriority w:val="99"/>
    <w:semiHidden/>
    <w:rPr>
      <w:kern w:val="24"/>
    </w:rPr>
  </w:style>
  <w:style w:type="paragraph" w:customStyle="1" w:styleId="Title2">
    <w:name w:val="Title 2"/>
    <w:basedOn w:val="Normal"/>
    <w:uiPriority w:val="1"/>
    <w:qFormat/>
    <w:pPr>
      <w:spacing w:line="480" w:lineRule="auto"/>
      <w:jc w:val="center"/>
    </w:pPr>
    <w:rPr>
      <w:rFonts w:asciiTheme="minorHAnsi" w:eastAsiaTheme="minorEastAsia" w:hAnsiTheme="minorHAnsi" w:cstheme="minorBidi"/>
      <w:kern w:val="24"/>
      <w:lang w:eastAsia="ja-JP"/>
    </w:rPr>
  </w:style>
  <w:style w:type="paragraph" w:styleId="TableofAuthorities">
    <w:name w:val="table of authorities"/>
    <w:basedOn w:val="Normal"/>
    <w:next w:val="Normal"/>
    <w:uiPriority w:val="99"/>
    <w:semiHidden/>
    <w:unhideWhenUsed/>
    <w:pPr>
      <w:spacing w:line="480" w:lineRule="auto"/>
      <w:ind w:left="240"/>
    </w:pPr>
    <w:rPr>
      <w:rFonts w:asciiTheme="minorHAnsi" w:eastAsiaTheme="minorEastAsia" w:hAnsiTheme="minorHAnsi" w:cstheme="minorBidi"/>
      <w:kern w:val="24"/>
      <w:lang w:eastAsia="ja-JP"/>
    </w:rPr>
  </w:style>
  <w:style w:type="paragraph" w:styleId="TableofFigures">
    <w:name w:val="table of figures"/>
    <w:basedOn w:val="Normal"/>
    <w:next w:val="Normal"/>
    <w:uiPriority w:val="99"/>
    <w:semiHidden/>
    <w:unhideWhenUsed/>
    <w:pPr>
      <w:spacing w:line="480" w:lineRule="auto"/>
    </w:pPr>
    <w:rPr>
      <w:rFonts w:asciiTheme="minorHAnsi" w:eastAsiaTheme="minorEastAsia" w:hAnsiTheme="minorHAnsi" w:cstheme="minorBidi"/>
      <w:kern w:val="24"/>
      <w:lang w:eastAsia="ja-JP"/>
    </w:rPr>
  </w:style>
  <w:style w:type="paragraph" w:styleId="TOAHeading">
    <w:name w:val="toa heading"/>
    <w:basedOn w:val="Normal"/>
    <w:next w:val="Normal"/>
    <w:uiPriority w:val="99"/>
    <w:semiHidden/>
    <w:unhideWhenUsed/>
    <w:pPr>
      <w:spacing w:before="120" w:line="480" w:lineRule="auto"/>
    </w:pPr>
    <w:rPr>
      <w:rFonts w:asciiTheme="majorHAnsi" w:eastAsiaTheme="majorEastAsia" w:hAnsiTheme="majorHAnsi" w:cstheme="majorBidi"/>
      <w:b/>
      <w:bCs/>
      <w:kern w:val="24"/>
      <w:lang w:eastAsia="ja-JP"/>
    </w:rPr>
  </w:style>
  <w:style w:type="paragraph" w:styleId="TOC4">
    <w:name w:val="toc 4"/>
    <w:basedOn w:val="Normal"/>
    <w:next w:val="Normal"/>
    <w:autoRedefine/>
    <w:uiPriority w:val="39"/>
    <w:semiHidden/>
    <w:unhideWhenUsed/>
    <w:pPr>
      <w:spacing w:after="100" w:line="480" w:lineRule="auto"/>
      <w:ind w:left="720"/>
    </w:pPr>
    <w:rPr>
      <w:rFonts w:asciiTheme="minorHAnsi" w:eastAsiaTheme="minorEastAsia" w:hAnsiTheme="minorHAnsi" w:cstheme="minorBidi"/>
      <w:kern w:val="24"/>
      <w:lang w:eastAsia="ja-JP"/>
    </w:rPr>
  </w:style>
  <w:style w:type="paragraph" w:styleId="TOC5">
    <w:name w:val="toc 5"/>
    <w:basedOn w:val="Normal"/>
    <w:next w:val="Normal"/>
    <w:autoRedefine/>
    <w:uiPriority w:val="39"/>
    <w:semiHidden/>
    <w:unhideWhenUsed/>
    <w:pPr>
      <w:spacing w:after="100" w:line="480" w:lineRule="auto"/>
      <w:ind w:left="960"/>
    </w:pPr>
    <w:rPr>
      <w:rFonts w:asciiTheme="minorHAnsi" w:eastAsiaTheme="minorEastAsia" w:hAnsiTheme="minorHAnsi" w:cstheme="minorBidi"/>
      <w:kern w:val="24"/>
      <w:lang w:eastAsia="ja-JP"/>
    </w:rPr>
  </w:style>
  <w:style w:type="paragraph" w:styleId="TOC6">
    <w:name w:val="toc 6"/>
    <w:basedOn w:val="Normal"/>
    <w:next w:val="Normal"/>
    <w:autoRedefine/>
    <w:uiPriority w:val="39"/>
    <w:semiHidden/>
    <w:unhideWhenUsed/>
    <w:pPr>
      <w:spacing w:after="100" w:line="480" w:lineRule="auto"/>
      <w:ind w:left="1200"/>
    </w:pPr>
    <w:rPr>
      <w:rFonts w:asciiTheme="minorHAnsi" w:eastAsiaTheme="minorEastAsia" w:hAnsiTheme="minorHAnsi" w:cstheme="minorBidi"/>
      <w:kern w:val="24"/>
      <w:lang w:eastAsia="ja-JP"/>
    </w:rPr>
  </w:style>
  <w:style w:type="paragraph" w:styleId="TOC7">
    <w:name w:val="toc 7"/>
    <w:basedOn w:val="Normal"/>
    <w:next w:val="Normal"/>
    <w:autoRedefine/>
    <w:uiPriority w:val="39"/>
    <w:semiHidden/>
    <w:unhideWhenUsed/>
    <w:pPr>
      <w:spacing w:after="100" w:line="480" w:lineRule="auto"/>
      <w:ind w:left="1440"/>
    </w:pPr>
    <w:rPr>
      <w:rFonts w:asciiTheme="minorHAnsi" w:eastAsiaTheme="minorEastAsia" w:hAnsiTheme="minorHAnsi" w:cstheme="minorBidi"/>
      <w:kern w:val="24"/>
      <w:lang w:eastAsia="ja-JP"/>
    </w:rPr>
  </w:style>
  <w:style w:type="paragraph" w:styleId="TOC8">
    <w:name w:val="toc 8"/>
    <w:basedOn w:val="Normal"/>
    <w:next w:val="Normal"/>
    <w:autoRedefine/>
    <w:uiPriority w:val="39"/>
    <w:semiHidden/>
    <w:unhideWhenUsed/>
    <w:pPr>
      <w:spacing w:after="100" w:line="480" w:lineRule="auto"/>
      <w:ind w:left="1680"/>
    </w:pPr>
    <w:rPr>
      <w:rFonts w:asciiTheme="minorHAnsi" w:eastAsiaTheme="minorEastAsia" w:hAnsiTheme="minorHAnsi" w:cstheme="minorBidi"/>
      <w:kern w:val="24"/>
      <w:lang w:eastAsia="ja-JP"/>
    </w:rPr>
  </w:style>
  <w:style w:type="paragraph" w:styleId="TOC9">
    <w:name w:val="toc 9"/>
    <w:basedOn w:val="Normal"/>
    <w:next w:val="Normal"/>
    <w:autoRedefine/>
    <w:uiPriority w:val="39"/>
    <w:semiHidden/>
    <w:unhideWhenUsed/>
    <w:pPr>
      <w:spacing w:after="100" w:line="480" w:lineRule="auto"/>
      <w:ind w:left="1920"/>
    </w:pPr>
    <w:rPr>
      <w:rFonts w:asciiTheme="minorHAnsi" w:eastAsiaTheme="minorEastAsia" w:hAnsiTheme="minorHAnsi" w:cstheme="minorBidi"/>
      <w:kern w:val="24"/>
      <w:lang w:eastAsia="ja-JP"/>
    </w:r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99"/>
    <w:unhideWhenUsed/>
    <w:qFormat/>
    <w:rPr>
      <w:vertAlign w:val="superscript"/>
    </w:rPr>
  </w:style>
  <w:style w:type="table" w:customStyle="1" w:styleId="APAReport">
    <w:name w:val="APA Report"/>
    <w:basedOn w:val="TableNormal"/>
    <w:uiPriority w:val="99"/>
    <w:pPr>
      <w:spacing w:line="240" w:lineRule="auto"/>
      <w:ind w:firstLine="0"/>
    </w:pPr>
    <w:tblPr>
      <w:tblBorders>
        <w:top w:val="single" w:sz="12" w:space="0" w:color="auto"/>
        <w:bottom w:val="single" w:sz="12" w:space="0" w:color="auto"/>
      </w:tblBorders>
    </w:tblPr>
    <w:tblStylePr w:type="firstRow">
      <w:tbl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4"/>
    <w:qFormat/>
    <w:pPr>
      <w:spacing w:before="240" w:line="480" w:lineRule="auto"/>
      <w:contextualSpacing/>
    </w:pPr>
    <w:rPr>
      <w:rFonts w:asciiTheme="minorHAnsi" w:eastAsiaTheme="minorEastAsia" w:hAnsiTheme="minorHAnsi" w:cstheme="minorBidi"/>
      <w:kern w:val="24"/>
      <w:lang w:eastAsia="ja-JP"/>
    </w:rPr>
  </w:style>
  <w:style w:type="paragraph" w:styleId="TOCHeading">
    <w:name w:val="TOC Heading"/>
    <w:basedOn w:val="Heading1"/>
    <w:next w:val="Normal"/>
    <w:uiPriority w:val="38"/>
    <w:unhideWhenUsed/>
    <w:qFormat/>
    <w:pPr>
      <w:keepNext w:val="0"/>
      <w:keepLines w:val="0"/>
      <w:pageBreakBefore/>
      <w:outlineLvl w:val="9"/>
    </w:pPr>
    <w:rPr>
      <w:b w:val="0"/>
      <w:bCs w:val="0"/>
      <w:kern w:val="0"/>
      <w:szCs w:val="32"/>
      <w:lang w:eastAsia="en-US"/>
    </w:rPr>
  </w:style>
  <w:style w:type="paragraph" w:styleId="TOC1">
    <w:name w:val="toc 1"/>
    <w:basedOn w:val="Normal"/>
    <w:next w:val="Normal"/>
    <w:autoRedefine/>
    <w:uiPriority w:val="39"/>
    <w:unhideWhenUsed/>
    <w:rsid w:val="00C622D2"/>
    <w:pPr>
      <w:tabs>
        <w:tab w:val="right" w:leader="dot" w:pos="9350"/>
      </w:tabs>
      <w:spacing w:after="100" w:line="480" w:lineRule="auto"/>
      <w:ind w:firstLine="720"/>
    </w:pPr>
    <w:rPr>
      <w:rFonts w:asciiTheme="minorHAnsi" w:eastAsiaTheme="minorEastAsia" w:hAnsiTheme="minorHAnsi" w:cstheme="minorBidi"/>
      <w:b/>
      <w:noProof/>
      <w:kern w:val="24"/>
      <w:lang w:eastAsia="ja-JP"/>
    </w:rPr>
  </w:style>
  <w:style w:type="paragraph" w:styleId="TOC2">
    <w:name w:val="toc 2"/>
    <w:basedOn w:val="Normal"/>
    <w:next w:val="Normal"/>
    <w:autoRedefine/>
    <w:uiPriority w:val="39"/>
    <w:unhideWhenUsed/>
    <w:pPr>
      <w:spacing w:after="100" w:line="480" w:lineRule="auto"/>
      <w:ind w:left="240" w:firstLine="720"/>
    </w:pPr>
    <w:rPr>
      <w:rFonts w:asciiTheme="minorHAnsi" w:eastAsiaTheme="minorEastAsia" w:hAnsiTheme="minorHAnsi" w:cstheme="minorBidi"/>
      <w:kern w:val="24"/>
      <w:lang w:eastAsia="ja-JP"/>
    </w:rPr>
  </w:style>
  <w:style w:type="paragraph" w:styleId="TOC3">
    <w:name w:val="toc 3"/>
    <w:basedOn w:val="Normal"/>
    <w:next w:val="Normal"/>
    <w:autoRedefine/>
    <w:uiPriority w:val="39"/>
    <w:unhideWhenUsed/>
    <w:pPr>
      <w:spacing w:after="100" w:line="480" w:lineRule="auto"/>
      <w:ind w:left="480" w:firstLine="720"/>
    </w:pPr>
    <w:rPr>
      <w:rFonts w:asciiTheme="minorHAnsi" w:eastAsiaTheme="minorEastAsia" w:hAnsiTheme="minorHAnsi" w:cstheme="minorBidi"/>
      <w:kern w:val="24"/>
      <w:lang w:eastAsia="ja-JP"/>
    </w:rPr>
  </w:style>
  <w:style w:type="character" w:styleId="Hyperlink">
    <w:name w:val="Hyperlink"/>
    <w:basedOn w:val="DefaultParagraphFont"/>
    <w:uiPriority w:val="99"/>
    <w:unhideWhenUsed/>
    <w:rPr>
      <w:color w:val="5F5F5F" w:themeColor="hyperlink"/>
      <w:u w:val="single"/>
    </w:rPr>
  </w:style>
  <w:style w:type="character" w:customStyle="1" w:styleId="apple-converted-space">
    <w:name w:val="apple-converted-space"/>
    <w:basedOn w:val="DefaultParagraphFont"/>
    <w:rsid w:val="00D17455"/>
  </w:style>
  <w:style w:type="character" w:styleId="UnresolvedMention">
    <w:name w:val="Unresolved Mention"/>
    <w:basedOn w:val="DefaultParagraphFont"/>
    <w:uiPriority w:val="99"/>
    <w:semiHidden/>
    <w:unhideWhenUsed/>
    <w:rsid w:val="006F370A"/>
    <w:rPr>
      <w:color w:val="605E5C"/>
      <w:shd w:val="clear" w:color="auto" w:fill="E1DFDD"/>
    </w:rPr>
  </w:style>
  <w:style w:type="character" w:styleId="FollowedHyperlink">
    <w:name w:val="FollowedHyperlink"/>
    <w:basedOn w:val="DefaultParagraphFont"/>
    <w:uiPriority w:val="99"/>
    <w:semiHidden/>
    <w:unhideWhenUsed/>
    <w:rsid w:val="003134A0"/>
    <w:rPr>
      <w:color w:val="919191"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068771">
      <w:bodyDiv w:val="1"/>
      <w:marLeft w:val="0"/>
      <w:marRight w:val="0"/>
      <w:marTop w:val="0"/>
      <w:marBottom w:val="0"/>
      <w:divBdr>
        <w:top w:val="none" w:sz="0" w:space="0" w:color="auto"/>
        <w:left w:val="none" w:sz="0" w:space="0" w:color="auto"/>
        <w:bottom w:val="none" w:sz="0" w:space="0" w:color="auto"/>
        <w:right w:val="none" w:sz="0" w:space="0" w:color="auto"/>
      </w:divBdr>
    </w:div>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33569600">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166021467">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259872217">
      <w:bodyDiv w:val="1"/>
      <w:marLeft w:val="0"/>
      <w:marRight w:val="0"/>
      <w:marTop w:val="0"/>
      <w:marBottom w:val="0"/>
      <w:divBdr>
        <w:top w:val="none" w:sz="0" w:space="0" w:color="auto"/>
        <w:left w:val="none" w:sz="0" w:space="0" w:color="auto"/>
        <w:bottom w:val="none" w:sz="0" w:space="0" w:color="auto"/>
        <w:right w:val="none" w:sz="0" w:space="0" w:color="auto"/>
      </w:divBdr>
    </w:div>
    <w:div w:id="308872600">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33090289">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627324095">
      <w:bodyDiv w:val="1"/>
      <w:marLeft w:val="0"/>
      <w:marRight w:val="0"/>
      <w:marTop w:val="0"/>
      <w:marBottom w:val="0"/>
      <w:divBdr>
        <w:top w:val="none" w:sz="0" w:space="0" w:color="auto"/>
        <w:left w:val="none" w:sz="0" w:space="0" w:color="auto"/>
        <w:bottom w:val="none" w:sz="0" w:space="0" w:color="auto"/>
        <w:right w:val="none" w:sz="0" w:space="0" w:color="auto"/>
      </w:divBdr>
    </w:div>
    <w:div w:id="630281975">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864751539">
      <w:bodyDiv w:val="1"/>
      <w:marLeft w:val="0"/>
      <w:marRight w:val="0"/>
      <w:marTop w:val="0"/>
      <w:marBottom w:val="0"/>
      <w:divBdr>
        <w:top w:val="none" w:sz="0" w:space="0" w:color="auto"/>
        <w:left w:val="none" w:sz="0" w:space="0" w:color="auto"/>
        <w:bottom w:val="none" w:sz="0" w:space="0" w:color="auto"/>
        <w:right w:val="none" w:sz="0" w:space="0" w:color="auto"/>
      </w:divBdr>
    </w:div>
    <w:div w:id="973874309">
      <w:bodyDiv w:val="1"/>
      <w:marLeft w:val="0"/>
      <w:marRight w:val="0"/>
      <w:marTop w:val="0"/>
      <w:marBottom w:val="0"/>
      <w:divBdr>
        <w:top w:val="none" w:sz="0" w:space="0" w:color="auto"/>
        <w:left w:val="none" w:sz="0" w:space="0" w:color="auto"/>
        <w:bottom w:val="none" w:sz="0" w:space="0" w:color="auto"/>
        <w:right w:val="none" w:sz="0" w:space="0" w:color="auto"/>
      </w:divBdr>
    </w:div>
    <w:div w:id="993410107">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033460214">
      <w:bodyDiv w:val="1"/>
      <w:marLeft w:val="0"/>
      <w:marRight w:val="0"/>
      <w:marTop w:val="0"/>
      <w:marBottom w:val="0"/>
      <w:divBdr>
        <w:top w:val="none" w:sz="0" w:space="0" w:color="auto"/>
        <w:left w:val="none" w:sz="0" w:space="0" w:color="auto"/>
        <w:bottom w:val="none" w:sz="0" w:space="0" w:color="auto"/>
        <w:right w:val="none" w:sz="0" w:space="0" w:color="auto"/>
      </w:divBdr>
    </w:div>
    <w:div w:id="1092356336">
      <w:bodyDiv w:val="1"/>
      <w:marLeft w:val="0"/>
      <w:marRight w:val="0"/>
      <w:marTop w:val="0"/>
      <w:marBottom w:val="0"/>
      <w:divBdr>
        <w:top w:val="none" w:sz="0" w:space="0" w:color="auto"/>
        <w:left w:val="none" w:sz="0" w:space="0" w:color="auto"/>
        <w:bottom w:val="none" w:sz="0" w:space="0" w:color="auto"/>
        <w:right w:val="none" w:sz="0" w:space="0" w:color="auto"/>
      </w:divBdr>
    </w:div>
    <w:div w:id="1102074332">
      <w:bodyDiv w:val="1"/>
      <w:marLeft w:val="0"/>
      <w:marRight w:val="0"/>
      <w:marTop w:val="0"/>
      <w:marBottom w:val="0"/>
      <w:divBdr>
        <w:top w:val="none" w:sz="0" w:space="0" w:color="auto"/>
        <w:left w:val="none" w:sz="0" w:space="0" w:color="auto"/>
        <w:bottom w:val="none" w:sz="0" w:space="0" w:color="auto"/>
        <w:right w:val="none" w:sz="0" w:space="0" w:color="auto"/>
      </w:divBdr>
    </w:div>
    <w:div w:id="1164080109">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01161585">
      <w:bodyDiv w:val="1"/>
      <w:marLeft w:val="0"/>
      <w:marRight w:val="0"/>
      <w:marTop w:val="0"/>
      <w:marBottom w:val="0"/>
      <w:divBdr>
        <w:top w:val="none" w:sz="0" w:space="0" w:color="auto"/>
        <w:left w:val="none" w:sz="0" w:space="0" w:color="auto"/>
        <w:bottom w:val="none" w:sz="0" w:space="0" w:color="auto"/>
        <w:right w:val="none" w:sz="0" w:space="0" w:color="auto"/>
      </w:divBdr>
    </w:div>
    <w:div w:id="1233003969">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299408819">
      <w:bodyDiv w:val="1"/>
      <w:marLeft w:val="0"/>
      <w:marRight w:val="0"/>
      <w:marTop w:val="0"/>
      <w:marBottom w:val="0"/>
      <w:divBdr>
        <w:top w:val="none" w:sz="0" w:space="0" w:color="auto"/>
        <w:left w:val="none" w:sz="0" w:space="0" w:color="auto"/>
        <w:bottom w:val="none" w:sz="0" w:space="0" w:color="auto"/>
        <w:right w:val="none" w:sz="0" w:space="0" w:color="auto"/>
      </w:divBdr>
    </w:div>
    <w:div w:id="1326589678">
      <w:bodyDiv w:val="1"/>
      <w:marLeft w:val="0"/>
      <w:marRight w:val="0"/>
      <w:marTop w:val="0"/>
      <w:marBottom w:val="0"/>
      <w:divBdr>
        <w:top w:val="none" w:sz="0" w:space="0" w:color="auto"/>
        <w:left w:val="none" w:sz="0" w:space="0" w:color="auto"/>
        <w:bottom w:val="none" w:sz="0" w:space="0" w:color="auto"/>
        <w:right w:val="none" w:sz="0" w:space="0" w:color="auto"/>
      </w:divBdr>
    </w:div>
    <w:div w:id="1371565910">
      <w:bodyDiv w:val="1"/>
      <w:marLeft w:val="0"/>
      <w:marRight w:val="0"/>
      <w:marTop w:val="0"/>
      <w:marBottom w:val="0"/>
      <w:divBdr>
        <w:top w:val="none" w:sz="0" w:space="0" w:color="auto"/>
        <w:left w:val="none" w:sz="0" w:space="0" w:color="auto"/>
        <w:bottom w:val="none" w:sz="0" w:space="0" w:color="auto"/>
        <w:right w:val="none" w:sz="0" w:space="0" w:color="auto"/>
      </w:divBdr>
    </w:div>
    <w:div w:id="1380200182">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490167800">
      <w:bodyDiv w:val="1"/>
      <w:marLeft w:val="0"/>
      <w:marRight w:val="0"/>
      <w:marTop w:val="0"/>
      <w:marBottom w:val="0"/>
      <w:divBdr>
        <w:top w:val="none" w:sz="0" w:space="0" w:color="auto"/>
        <w:left w:val="none" w:sz="0" w:space="0" w:color="auto"/>
        <w:bottom w:val="none" w:sz="0" w:space="0" w:color="auto"/>
        <w:right w:val="none" w:sz="0" w:space="0" w:color="auto"/>
      </w:divBdr>
    </w:div>
    <w:div w:id="150767426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36381830">
      <w:bodyDiv w:val="1"/>
      <w:marLeft w:val="0"/>
      <w:marRight w:val="0"/>
      <w:marTop w:val="0"/>
      <w:marBottom w:val="0"/>
      <w:divBdr>
        <w:top w:val="none" w:sz="0" w:space="0" w:color="auto"/>
        <w:left w:val="none" w:sz="0" w:space="0" w:color="auto"/>
        <w:bottom w:val="none" w:sz="0" w:space="0" w:color="auto"/>
        <w:right w:val="none" w:sz="0" w:space="0" w:color="auto"/>
      </w:divBdr>
    </w:div>
    <w:div w:id="1544294805">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728996157">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6083398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1985348428">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145466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44A4022-3AA2-6240-B29F-5F77DDC1166E}" type="doc">
      <dgm:prSet loTypeId="urn:microsoft.com/office/officeart/2005/8/layout/cycle5" loCatId="" qsTypeId="urn:microsoft.com/office/officeart/2005/8/quickstyle/simple1" qsCatId="simple" csTypeId="urn:microsoft.com/office/officeart/2005/8/colors/accent0_1" csCatId="mainScheme" phldr="1"/>
      <dgm:spPr/>
      <dgm:t>
        <a:bodyPr/>
        <a:lstStyle/>
        <a:p>
          <a:endParaRPr lang="en-US"/>
        </a:p>
      </dgm:t>
    </dgm:pt>
    <dgm:pt modelId="{08B0FB78-27DD-9C42-B2BE-B548ED76ED1A}">
      <dgm:prSet phldrT="[Text]" custT="1"/>
      <dgm:spPr/>
      <dgm:t>
        <a:bodyPr/>
        <a:lstStyle/>
        <a:p>
          <a:r>
            <a:rPr lang="en-US" sz="1200" dirty="0"/>
            <a:t>The </a:t>
          </a:r>
          <a:r>
            <a:rPr lang="en-US" sz="1200" b="1" dirty="0"/>
            <a:t>community </a:t>
          </a:r>
          <a:r>
            <a:rPr lang="en-US" sz="1200" dirty="0"/>
            <a:t>become </a:t>
          </a:r>
          <a:r>
            <a:rPr lang="en-US" sz="1200" b="1" dirty="0"/>
            <a:t>members</a:t>
          </a:r>
          <a:r>
            <a:rPr lang="en-US" sz="1200" dirty="0"/>
            <a:t> by </a:t>
          </a:r>
          <a:r>
            <a:rPr lang="en-US" sz="1200" b="1" dirty="0"/>
            <a:t>investing</a:t>
          </a:r>
          <a:r>
            <a:rPr lang="en-US" sz="1200" dirty="0"/>
            <a:t> in the Share Offer.</a:t>
          </a:r>
        </a:p>
      </dgm:t>
    </dgm:pt>
    <dgm:pt modelId="{CDE7C6DD-F746-DE40-9B20-2E00D963D32C}" type="parTrans" cxnId="{F0DCA2E3-8F29-7E45-80A7-2A350F724299}">
      <dgm:prSet/>
      <dgm:spPr/>
      <dgm:t>
        <a:bodyPr/>
        <a:lstStyle/>
        <a:p>
          <a:endParaRPr lang="en-US"/>
        </a:p>
      </dgm:t>
    </dgm:pt>
    <dgm:pt modelId="{D16E9EA0-C297-9745-8E3D-941FFE9CCC89}" type="sibTrans" cxnId="{F0DCA2E3-8F29-7E45-80A7-2A350F724299}">
      <dgm:prSet/>
      <dgm:spPr/>
      <dgm:t>
        <a:bodyPr/>
        <a:lstStyle/>
        <a:p>
          <a:endParaRPr lang="en-US"/>
        </a:p>
      </dgm:t>
    </dgm:pt>
    <dgm:pt modelId="{894EF05C-59DB-AC42-8B37-5D302AEA5988}">
      <dgm:prSet phldrT="[Text]" custT="1"/>
      <dgm:spPr/>
      <dgm:t>
        <a:bodyPr/>
        <a:lstStyle/>
        <a:p>
          <a:r>
            <a:rPr lang="en-US" sz="1200" b="1" dirty="0"/>
            <a:t>Egni</a:t>
          </a:r>
          <a:r>
            <a:rPr lang="en-US" sz="1200" dirty="0"/>
            <a:t> employ full time staff members to </a:t>
          </a:r>
          <a:r>
            <a:rPr lang="en-US" sz="1200" b="1" dirty="0"/>
            <a:t>market the Share Offer </a:t>
          </a:r>
          <a:r>
            <a:rPr lang="en-US" sz="1200" dirty="0"/>
            <a:t>and run </a:t>
          </a:r>
          <a:r>
            <a:rPr lang="en-US" sz="1200" b="1" dirty="0"/>
            <a:t>school visits</a:t>
          </a:r>
          <a:r>
            <a:rPr lang="en-US" sz="1200" dirty="0"/>
            <a:t> on </a:t>
          </a:r>
          <a:r>
            <a:rPr lang="en-US" sz="1200" b="1" dirty="0"/>
            <a:t>environmental  education.</a:t>
          </a:r>
        </a:p>
      </dgm:t>
    </dgm:pt>
    <dgm:pt modelId="{26EEF7CF-2502-8446-9311-1075B5E37E31}" type="parTrans" cxnId="{72847DDC-1C3B-3844-8CD7-601ACA2A5974}">
      <dgm:prSet/>
      <dgm:spPr/>
      <dgm:t>
        <a:bodyPr/>
        <a:lstStyle/>
        <a:p>
          <a:endParaRPr lang="en-US"/>
        </a:p>
      </dgm:t>
    </dgm:pt>
    <dgm:pt modelId="{2F03CEE8-E907-2845-89C1-130646759379}" type="sibTrans" cxnId="{72847DDC-1C3B-3844-8CD7-601ACA2A5974}">
      <dgm:prSet/>
      <dgm:spPr/>
      <dgm:t>
        <a:bodyPr/>
        <a:lstStyle/>
        <a:p>
          <a:endParaRPr lang="en-US"/>
        </a:p>
      </dgm:t>
    </dgm:pt>
    <dgm:pt modelId="{89E03733-6B21-A648-B64E-E6BCD7E44110}">
      <dgm:prSet phldrT="[Text]" custT="1"/>
      <dgm:spPr/>
      <dgm:t>
        <a:bodyPr/>
        <a:lstStyle/>
        <a:p>
          <a:r>
            <a:rPr lang="en-US" sz="1200" dirty="0"/>
            <a:t>They use the </a:t>
          </a:r>
          <a:r>
            <a:rPr lang="en-US" sz="1200" b="1" dirty="0"/>
            <a:t>capital raised</a:t>
          </a:r>
          <a:r>
            <a:rPr lang="en-US" sz="1200" dirty="0"/>
            <a:t> to install </a:t>
          </a:r>
          <a:r>
            <a:rPr lang="en-US" sz="1200" b="1" dirty="0"/>
            <a:t>solar PV </a:t>
          </a:r>
          <a:r>
            <a:rPr lang="en-US" sz="1200" b="0" dirty="0"/>
            <a:t>systems</a:t>
          </a:r>
          <a:r>
            <a:rPr lang="en-US" sz="1200" dirty="0"/>
            <a:t> on the sites, free of charge to the host, </a:t>
          </a:r>
          <a:r>
            <a:rPr lang="en-US" sz="1200" b="1" dirty="0"/>
            <a:t>reducing their carbon footprint</a:t>
          </a:r>
          <a:r>
            <a:rPr lang="en-US" sz="1200" dirty="0"/>
            <a:t>.</a:t>
          </a:r>
        </a:p>
      </dgm:t>
    </dgm:pt>
    <dgm:pt modelId="{58310DB2-DF26-6741-8FE8-BEC9FDEF0C20}" type="parTrans" cxnId="{31F9FAAC-05C7-9D43-A1CD-83DC26F04213}">
      <dgm:prSet/>
      <dgm:spPr/>
      <dgm:t>
        <a:bodyPr/>
        <a:lstStyle/>
        <a:p>
          <a:endParaRPr lang="en-US"/>
        </a:p>
      </dgm:t>
    </dgm:pt>
    <dgm:pt modelId="{42F69995-C4D4-5A46-9363-9A7397C33F0D}" type="sibTrans" cxnId="{31F9FAAC-05C7-9D43-A1CD-83DC26F04213}">
      <dgm:prSet/>
      <dgm:spPr/>
      <dgm:t>
        <a:bodyPr/>
        <a:lstStyle/>
        <a:p>
          <a:endParaRPr lang="en-US"/>
        </a:p>
      </dgm:t>
    </dgm:pt>
    <dgm:pt modelId="{2A935272-3A94-1547-A965-F0D4D4750A9F}">
      <dgm:prSet phldrT="[Text]" custT="1"/>
      <dgm:spPr/>
      <dgm:t>
        <a:bodyPr/>
        <a:lstStyle/>
        <a:p>
          <a:r>
            <a:rPr lang="en-US" sz="1200" b="1" dirty="0"/>
            <a:t>Egni</a:t>
          </a:r>
          <a:r>
            <a:rPr lang="en-US" sz="1200" dirty="0"/>
            <a:t> then become their </a:t>
          </a:r>
          <a:r>
            <a:rPr lang="en-US" sz="1200" b="1" dirty="0"/>
            <a:t>energy provider </a:t>
          </a:r>
          <a:r>
            <a:rPr lang="en-US" sz="1200" dirty="0"/>
            <a:t>charging them </a:t>
          </a:r>
          <a:r>
            <a:rPr lang="en-US" sz="1200" b="1" dirty="0"/>
            <a:t>a lower rate </a:t>
          </a:r>
          <a:r>
            <a:rPr lang="en-US" sz="1200" dirty="0"/>
            <a:t>than before. Giving the site </a:t>
          </a:r>
          <a:r>
            <a:rPr lang="en-US" sz="1200" b="1" dirty="0"/>
            <a:t>a sustainable saving on energy</a:t>
          </a:r>
          <a:r>
            <a:rPr lang="en-US" sz="1200" dirty="0"/>
            <a:t>.</a:t>
          </a:r>
        </a:p>
      </dgm:t>
    </dgm:pt>
    <dgm:pt modelId="{D1B63DEA-80EC-904C-B7A9-6DEDEF894867}" type="parTrans" cxnId="{35508978-CAE7-5648-82F2-2160A57B49A0}">
      <dgm:prSet/>
      <dgm:spPr/>
      <dgm:t>
        <a:bodyPr/>
        <a:lstStyle/>
        <a:p>
          <a:endParaRPr lang="en-US"/>
        </a:p>
      </dgm:t>
    </dgm:pt>
    <dgm:pt modelId="{CBF802E1-350B-6A46-B164-3468A33B5F95}" type="sibTrans" cxnId="{35508978-CAE7-5648-82F2-2160A57B49A0}">
      <dgm:prSet/>
      <dgm:spPr/>
      <dgm:t>
        <a:bodyPr/>
        <a:lstStyle/>
        <a:p>
          <a:endParaRPr lang="en-US"/>
        </a:p>
      </dgm:t>
    </dgm:pt>
    <dgm:pt modelId="{315C8060-D23E-6A4E-ACF1-E18E1638B716}">
      <dgm:prSet phldrT="[Text]" custT="1"/>
      <dgm:spPr/>
      <dgm:t>
        <a:bodyPr/>
        <a:lstStyle/>
        <a:p>
          <a:r>
            <a:rPr lang="en-US" sz="1200" b="1" dirty="0"/>
            <a:t>Dividends are payed back</a:t>
          </a:r>
          <a:r>
            <a:rPr lang="en-US" sz="1200" dirty="0"/>
            <a:t> to the members with the option to </a:t>
          </a:r>
          <a:r>
            <a:rPr lang="en-US" sz="1200" b="1" dirty="0"/>
            <a:t>reinvest their interest.</a:t>
          </a:r>
          <a:r>
            <a:rPr lang="en-US" sz="1200" dirty="0"/>
            <a:t> </a:t>
          </a:r>
        </a:p>
      </dgm:t>
    </dgm:pt>
    <dgm:pt modelId="{62360D79-3B87-FC47-814A-3A99F7841453}" type="parTrans" cxnId="{0505968B-AD4E-6B45-89B7-452CE70EDBD8}">
      <dgm:prSet/>
      <dgm:spPr/>
      <dgm:t>
        <a:bodyPr/>
        <a:lstStyle/>
        <a:p>
          <a:endParaRPr lang="en-US"/>
        </a:p>
      </dgm:t>
    </dgm:pt>
    <dgm:pt modelId="{23D54C4E-044F-694F-A904-448102F3D4DA}" type="sibTrans" cxnId="{0505968B-AD4E-6B45-89B7-452CE70EDBD8}">
      <dgm:prSet/>
      <dgm:spPr/>
      <dgm:t>
        <a:bodyPr/>
        <a:lstStyle/>
        <a:p>
          <a:endParaRPr lang="en-US"/>
        </a:p>
      </dgm:t>
    </dgm:pt>
    <dgm:pt modelId="{82329647-2E58-AB46-9088-A595FAB9466C}" type="pres">
      <dgm:prSet presAssocID="{444A4022-3AA2-6240-B29F-5F77DDC1166E}" presName="cycle" presStyleCnt="0">
        <dgm:presLayoutVars>
          <dgm:dir/>
          <dgm:resizeHandles val="exact"/>
        </dgm:presLayoutVars>
      </dgm:prSet>
      <dgm:spPr/>
    </dgm:pt>
    <dgm:pt modelId="{ED2C7322-4BA3-FE46-87AF-80356D861F93}" type="pres">
      <dgm:prSet presAssocID="{08B0FB78-27DD-9C42-B2BE-B548ED76ED1A}" presName="node" presStyleLbl="node1" presStyleIdx="0" presStyleCnt="5" custScaleX="118496" custScaleY="136064" custRadScaleRad="99401" custRadScaleInc="-7833">
        <dgm:presLayoutVars>
          <dgm:bulletEnabled val="1"/>
        </dgm:presLayoutVars>
      </dgm:prSet>
      <dgm:spPr/>
    </dgm:pt>
    <dgm:pt modelId="{E5CBC095-8BCC-0D4B-B05C-A52BABEC1E8E}" type="pres">
      <dgm:prSet presAssocID="{08B0FB78-27DD-9C42-B2BE-B548ED76ED1A}" presName="spNode" presStyleCnt="0"/>
      <dgm:spPr/>
    </dgm:pt>
    <dgm:pt modelId="{FB826642-88BE-3A47-8785-59F5466C1F63}" type="pres">
      <dgm:prSet presAssocID="{D16E9EA0-C297-9745-8E3D-941FFE9CCC89}" presName="sibTrans" presStyleLbl="sibTrans1D1" presStyleIdx="0" presStyleCnt="5"/>
      <dgm:spPr/>
    </dgm:pt>
    <dgm:pt modelId="{719034E1-5A95-3148-9417-365DC02C3BCF}" type="pres">
      <dgm:prSet presAssocID="{894EF05C-59DB-AC42-8B37-5D302AEA5988}" presName="node" presStyleLbl="node1" presStyleIdx="1" presStyleCnt="5" custScaleX="112788" custScaleY="175611">
        <dgm:presLayoutVars>
          <dgm:bulletEnabled val="1"/>
        </dgm:presLayoutVars>
      </dgm:prSet>
      <dgm:spPr/>
    </dgm:pt>
    <dgm:pt modelId="{4CC773C8-91E1-2D42-AA69-CFA7C501D56B}" type="pres">
      <dgm:prSet presAssocID="{894EF05C-59DB-AC42-8B37-5D302AEA5988}" presName="spNode" presStyleCnt="0"/>
      <dgm:spPr/>
    </dgm:pt>
    <dgm:pt modelId="{5D7BB99A-9815-BE43-87DB-59013B2F5E00}" type="pres">
      <dgm:prSet presAssocID="{2F03CEE8-E907-2845-89C1-130646759379}" presName="sibTrans" presStyleLbl="sibTrans1D1" presStyleIdx="1" presStyleCnt="5"/>
      <dgm:spPr/>
    </dgm:pt>
    <dgm:pt modelId="{03598EC2-877D-5543-8759-98EB0BBD11B9}" type="pres">
      <dgm:prSet presAssocID="{89E03733-6B21-A648-B64E-E6BCD7E44110}" presName="node" presStyleLbl="node1" presStyleIdx="2" presStyleCnt="5" custScaleX="118381" custScaleY="156838">
        <dgm:presLayoutVars>
          <dgm:bulletEnabled val="1"/>
        </dgm:presLayoutVars>
      </dgm:prSet>
      <dgm:spPr/>
    </dgm:pt>
    <dgm:pt modelId="{1933A80F-E385-B14C-ADA9-B8D588A13D0B}" type="pres">
      <dgm:prSet presAssocID="{89E03733-6B21-A648-B64E-E6BCD7E44110}" presName="spNode" presStyleCnt="0"/>
      <dgm:spPr/>
    </dgm:pt>
    <dgm:pt modelId="{B975B135-297B-3840-887E-5126B2BB0B47}" type="pres">
      <dgm:prSet presAssocID="{42F69995-C4D4-5A46-9363-9A7397C33F0D}" presName="sibTrans" presStyleLbl="sibTrans1D1" presStyleIdx="2" presStyleCnt="5"/>
      <dgm:spPr/>
    </dgm:pt>
    <dgm:pt modelId="{F818299D-1B82-C149-B268-9A8DAA707FBE}" type="pres">
      <dgm:prSet presAssocID="{2A935272-3A94-1547-A965-F0D4D4750A9F}" presName="node" presStyleLbl="node1" presStyleIdx="3" presStyleCnt="5" custScaleX="130896" custScaleY="164651">
        <dgm:presLayoutVars>
          <dgm:bulletEnabled val="1"/>
        </dgm:presLayoutVars>
      </dgm:prSet>
      <dgm:spPr/>
    </dgm:pt>
    <dgm:pt modelId="{C50943D9-75C0-164F-A327-C772725B5A3A}" type="pres">
      <dgm:prSet presAssocID="{2A935272-3A94-1547-A965-F0D4D4750A9F}" presName="spNode" presStyleCnt="0"/>
      <dgm:spPr/>
    </dgm:pt>
    <dgm:pt modelId="{2EA9858B-9460-8041-A06F-6DB56CB40313}" type="pres">
      <dgm:prSet presAssocID="{CBF802E1-350B-6A46-B164-3468A33B5F95}" presName="sibTrans" presStyleLbl="sibTrans1D1" presStyleIdx="3" presStyleCnt="5"/>
      <dgm:spPr/>
    </dgm:pt>
    <dgm:pt modelId="{589BB0AE-EA2F-D949-82BC-61659443B116}" type="pres">
      <dgm:prSet presAssocID="{315C8060-D23E-6A4E-ACF1-E18E1638B716}" presName="node" presStyleLbl="node1" presStyleIdx="4" presStyleCnt="5" custScaleX="112970" custScaleY="128281">
        <dgm:presLayoutVars>
          <dgm:bulletEnabled val="1"/>
        </dgm:presLayoutVars>
      </dgm:prSet>
      <dgm:spPr/>
    </dgm:pt>
    <dgm:pt modelId="{235BD211-8E0D-E144-8BFC-7241091AE1F0}" type="pres">
      <dgm:prSet presAssocID="{315C8060-D23E-6A4E-ACF1-E18E1638B716}" presName="spNode" presStyleCnt="0"/>
      <dgm:spPr/>
    </dgm:pt>
    <dgm:pt modelId="{D6A1EF34-35D1-A344-9342-30DAA4E9E7F2}" type="pres">
      <dgm:prSet presAssocID="{23D54C4E-044F-694F-A904-448102F3D4DA}" presName="sibTrans" presStyleLbl="sibTrans1D1" presStyleIdx="4" presStyleCnt="5"/>
      <dgm:spPr/>
    </dgm:pt>
  </dgm:ptLst>
  <dgm:cxnLst>
    <dgm:cxn modelId="{923FA229-1BA3-E446-B43A-3E6B6783E16E}" type="presOf" srcId="{D16E9EA0-C297-9745-8E3D-941FFE9CCC89}" destId="{FB826642-88BE-3A47-8785-59F5466C1F63}" srcOrd="0" destOrd="0" presId="urn:microsoft.com/office/officeart/2005/8/layout/cycle5"/>
    <dgm:cxn modelId="{AA8CEC2C-4A0E-784E-8307-B1D466C869B2}" type="presOf" srcId="{08B0FB78-27DD-9C42-B2BE-B548ED76ED1A}" destId="{ED2C7322-4BA3-FE46-87AF-80356D861F93}" srcOrd="0" destOrd="0" presId="urn:microsoft.com/office/officeart/2005/8/layout/cycle5"/>
    <dgm:cxn modelId="{DFD0993C-702D-1844-BF76-2FF63FE2A5F3}" type="presOf" srcId="{2A935272-3A94-1547-A965-F0D4D4750A9F}" destId="{F818299D-1B82-C149-B268-9A8DAA707FBE}" srcOrd="0" destOrd="0" presId="urn:microsoft.com/office/officeart/2005/8/layout/cycle5"/>
    <dgm:cxn modelId="{6E043860-7802-8747-964D-060500E492EE}" type="presOf" srcId="{444A4022-3AA2-6240-B29F-5F77DDC1166E}" destId="{82329647-2E58-AB46-9088-A595FAB9466C}" srcOrd="0" destOrd="0" presId="urn:microsoft.com/office/officeart/2005/8/layout/cycle5"/>
    <dgm:cxn modelId="{35508978-CAE7-5648-82F2-2160A57B49A0}" srcId="{444A4022-3AA2-6240-B29F-5F77DDC1166E}" destId="{2A935272-3A94-1547-A965-F0D4D4750A9F}" srcOrd="3" destOrd="0" parTransId="{D1B63DEA-80EC-904C-B7A9-6DEDEF894867}" sibTransId="{CBF802E1-350B-6A46-B164-3468A33B5F95}"/>
    <dgm:cxn modelId="{3F554579-3259-204D-BFCB-0B12291467B1}" type="presOf" srcId="{23D54C4E-044F-694F-A904-448102F3D4DA}" destId="{D6A1EF34-35D1-A344-9342-30DAA4E9E7F2}" srcOrd="0" destOrd="0" presId="urn:microsoft.com/office/officeart/2005/8/layout/cycle5"/>
    <dgm:cxn modelId="{BE2BB48A-F6B4-054F-AE97-88C08390565A}" type="presOf" srcId="{42F69995-C4D4-5A46-9363-9A7397C33F0D}" destId="{B975B135-297B-3840-887E-5126B2BB0B47}" srcOrd="0" destOrd="0" presId="urn:microsoft.com/office/officeart/2005/8/layout/cycle5"/>
    <dgm:cxn modelId="{0505968B-AD4E-6B45-89B7-452CE70EDBD8}" srcId="{444A4022-3AA2-6240-B29F-5F77DDC1166E}" destId="{315C8060-D23E-6A4E-ACF1-E18E1638B716}" srcOrd="4" destOrd="0" parTransId="{62360D79-3B87-FC47-814A-3A99F7841453}" sibTransId="{23D54C4E-044F-694F-A904-448102F3D4DA}"/>
    <dgm:cxn modelId="{2FD4C995-DE57-7E49-B309-EC1562F61E3F}" type="presOf" srcId="{894EF05C-59DB-AC42-8B37-5D302AEA5988}" destId="{719034E1-5A95-3148-9417-365DC02C3BCF}" srcOrd="0" destOrd="0" presId="urn:microsoft.com/office/officeart/2005/8/layout/cycle5"/>
    <dgm:cxn modelId="{31F9FAAC-05C7-9D43-A1CD-83DC26F04213}" srcId="{444A4022-3AA2-6240-B29F-5F77DDC1166E}" destId="{89E03733-6B21-A648-B64E-E6BCD7E44110}" srcOrd="2" destOrd="0" parTransId="{58310DB2-DF26-6741-8FE8-BEC9FDEF0C20}" sibTransId="{42F69995-C4D4-5A46-9363-9A7397C33F0D}"/>
    <dgm:cxn modelId="{FB14DCC7-BD8B-DB44-9DE3-3BA644F79DCF}" type="presOf" srcId="{CBF802E1-350B-6A46-B164-3468A33B5F95}" destId="{2EA9858B-9460-8041-A06F-6DB56CB40313}" srcOrd="0" destOrd="0" presId="urn:microsoft.com/office/officeart/2005/8/layout/cycle5"/>
    <dgm:cxn modelId="{0883E5CB-B1AC-5D47-ABF5-248CB467034F}" type="presOf" srcId="{2F03CEE8-E907-2845-89C1-130646759379}" destId="{5D7BB99A-9815-BE43-87DB-59013B2F5E00}" srcOrd="0" destOrd="0" presId="urn:microsoft.com/office/officeart/2005/8/layout/cycle5"/>
    <dgm:cxn modelId="{B7679DD0-66EC-2C49-ADB7-009E2A8547EB}" type="presOf" srcId="{89E03733-6B21-A648-B64E-E6BCD7E44110}" destId="{03598EC2-877D-5543-8759-98EB0BBD11B9}" srcOrd="0" destOrd="0" presId="urn:microsoft.com/office/officeart/2005/8/layout/cycle5"/>
    <dgm:cxn modelId="{72847DDC-1C3B-3844-8CD7-601ACA2A5974}" srcId="{444A4022-3AA2-6240-B29F-5F77DDC1166E}" destId="{894EF05C-59DB-AC42-8B37-5D302AEA5988}" srcOrd="1" destOrd="0" parTransId="{26EEF7CF-2502-8446-9311-1075B5E37E31}" sibTransId="{2F03CEE8-E907-2845-89C1-130646759379}"/>
    <dgm:cxn modelId="{F0DCA2E3-8F29-7E45-80A7-2A350F724299}" srcId="{444A4022-3AA2-6240-B29F-5F77DDC1166E}" destId="{08B0FB78-27DD-9C42-B2BE-B548ED76ED1A}" srcOrd="0" destOrd="0" parTransId="{CDE7C6DD-F746-DE40-9B20-2E00D963D32C}" sibTransId="{D16E9EA0-C297-9745-8E3D-941FFE9CCC89}"/>
    <dgm:cxn modelId="{CB2EDDF7-B3C4-4441-86A5-4A60D4260353}" type="presOf" srcId="{315C8060-D23E-6A4E-ACF1-E18E1638B716}" destId="{589BB0AE-EA2F-D949-82BC-61659443B116}" srcOrd="0" destOrd="0" presId="urn:microsoft.com/office/officeart/2005/8/layout/cycle5"/>
    <dgm:cxn modelId="{3A877D5A-BC30-6A48-BA9E-B07A236C711E}" type="presParOf" srcId="{82329647-2E58-AB46-9088-A595FAB9466C}" destId="{ED2C7322-4BA3-FE46-87AF-80356D861F93}" srcOrd="0" destOrd="0" presId="urn:microsoft.com/office/officeart/2005/8/layout/cycle5"/>
    <dgm:cxn modelId="{8A47630E-352B-5642-9C09-BCB890550561}" type="presParOf" srcId="{82329647-2E58-AB46-9088-A595FAB9466C}" destId="{E5CBC095-8BCC-0D4B-B05C-A52BABEC1E8E}" srcOrd="1" destOrd="0" presId="urn:microsoft.com/office/officeart/2005/8/layout/cycle5"/>
    <dgm:cxn modelId="{88C10037-2097-B645-9673-1B79EB5E742B}" type="presParOf" srcId="{82329647-2E58-AB46-9088-A595FAB9466C}" destId="{FB826642-88BE-3A47-8785-59F5466C1F63}" srcOrd="2" destOrd="0" presId="urn:microsoft.com/office/officeart/2005/8/layout/cycle5"/>
    <dgm:cxn modelId="{602EA9A1-4981-594C-834E-FCB5433AE39A}" type="presParOf" srcId="{82329647-2E58-AB46-9088-A595FAB9466C}" destId="{719034E1-5A95-3148-9417-365DC02C3BCF}" srcOrd="3" destOrd="0" presId="urn:microsoft.com/office/officeart/2005/8/layout/cycle5"/>
    <dgm:cxn modelId="{1CE34FD4-6E84-F64F-A398-B7E7C638155A}" type="presParOf" srcId="{82329647-2E58-AB46-9088-A595FAB9466C}" destId="{4CC773C8-91E1-2D42-AA69-CFA7C501D56B}" srcOrd="4" destOrd="0" presId="urn:microsoft.com/office/officeart/2005/8/layout/cycle5"/>
    <dgm:cxn modelId="{E7B94F95-1A76-4348-B19D-F111F32589B3}" type="presParOf" srcId="{82329647-2E58-AB46-9088-A595FAB9466C}" destId="{5D7BB99A-9815-BE43-87DB-59013B2F5E00}" srcOrd="5" destOrd="0" presId="urn:microsoft.com/office/officeart/2005/8/layout/cycle5"/>
    <dgm:cxn modelId="{60BF3EBA-783F-A546-BBA4-E47CA0CD78DB}" type="presParOf" srcId="{82329647-2E58-AB46-9088-A595FAB9466C}" destId="{03598EC2-877D-5543-8759-98EB0BBD11B9}" srcOrd="6" destOrd="0" presId="urn:microsoft.com/office/officeart/2005/8/layout/cycle5"/>
    <dgm:cxn modelId="{161716D2-B7DB-9347-97F1-99E0AA95B2C0}" type="presParOf" srcId="{82329647-2E58-AB46-9088-A595FAB9466C}" destId="{1933A80F-E385-B14C-ADA9-B8D588A13D0B}" srcOrd="7" destOrd="0" presId="urn:microsoft.com/office/officeart/2005/8/layout/cycle5"/>
    <dgm:cxn modelId="{08F239D0-0679-514E-B0AB-EC59DCC28140}" type="presParOf" srcId="{82329647-2E58-AB46-9088-A595FAB9466C}" destId="{B975B135-297B-3840-887E-5126B2BB0B47}" srcOrd="8" destOrd="0" presId="urn:microsoft.com/office/officeart/2005/8/layout/cycle5"/>
    <dgm:cxn modelId="{1222F55B-4CFA-D74B-BFB9-3E73A8C7DDA1}" type="presParOf" srcId="{82329647-2E58-AB46-9088-A595FAB9466C}" destId="{F818299D-1B82-C149-B268-9A8DAA707FBE}" srcOrd="9" destOrd="0" presId="urn:microsoft.com/office/officeart/2005/8/layout/cycle5"/>
    <dgm:cxn modelId="{1986CA44-FC0F-1141-8A14-9FBC98F77E94}" type="presParOf" srcId="{82329647-2E58-AB46-9088-A595FAB9466C}" destId="{C50943D9-75C0-164F-A327-C772725B5A3A}" srcOrd="10" destOrd="0" presId="urn:microsoft.com/office/officeart/2005/8/layout/cycle5"/>
    <dgm:cxn modelId="{ED7F431D-C1A6-EF46-9C4D-466FF503E86A}" type="presParOf" srcId="{82329647-2E58-AB46-9088-A595FAB9466C}" destId="{2EA9858B-9460-8041-A06F-6DB56CB40313}" srcOrd="11" destOrd="0" presId="urn:microsoft.com/office/officeart/2005/8/layout/cycle5"/>
    <dgm:cxn modelId="{8F1F98C5-FABF-EE43-9F84-6ECC12CA1B38}" type="presParOf" srcId="{82329647-2E58-AB46-9088-A595FAB9466C}" destId="{589BB0AE-EA2F-D949-82BC-61659443B116}" srcOrd="12" destOrd="0" presId="urn:microsoft.com/office/officeart/2005/8/layout/cycle5"/>
    <dgm:cxn modelId="{70B2FA38-EB2D-DE48-942B-0EDA2851E4C1}" type="presParOf" srcId="{82329647-2E58-AB46-9088-A595FAB9466C}" destId="{235BD211-8E0D-E144-8BFC-7241091AE1F0}" srcOrd="13" destOrd="0" presId="urn:microsoft.com/office/officeart/2005/8/layout/cycle5"/>
    <dgm:cxn modelId="{D730C8CF-F6DD-0241-90F4-1AF35ECC874F}" type="presParOf" srcId="{82329647-2E58-AB46-9088-A595FAB9466C}" destId="{D6A1EF34-35D1-A344-9342-30DAA4E9E7F2}" srcOrd="14" destOrd="0" presId="urn:microsoft.com/office/officeart/2005/8/layout/cycle5"/>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D2C7322-4BA3-FE46-87AF-80356D861F93}">
      <dsp:nvSpPr>
        <dsp:cNvPr id="0" name=""/>
        <dsp:cNvSpPr/>
      </dsp:nvSpPr>
      <dsp:spPr>
        <a:xfrm>
          <a:off x="2230951" y="-163216"/>
          <a:ext cx="1460924" cy="1090386"/>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dirty="0"/>
            <a:t>The </a:t>
          </a:r>
          <a:r>
            <a:rPr lang="en-US" sz="1200" b="1" kern="1200" dirty="0"/>
            <a:t>community </a:t>
          </a:r>
          <a:r>
            <a:rPr lang="en-US" sz="1200" kern="1200" dirty="0"/>
            <a:t>become </a:t>
          </a:r>
          <a:r>
            <a:rPr lang="en-US" sz="1200" b="1" kern="1200" dirty="0"/>
            <a:t>members</a:t>
          </a:r>
          <a:r>
            <a:rPr lang="en-US" sz="1200" kern="1200" dirty="0"/>
            <a:t> by </a:t>
          </a:r>
          <a:r>
            <a:rPr lang="en-US" sz="1200" b="1" kern="1200" dirty="0"/>
            <a:t>investing</a:t>
          </a:r>
          <a:r>
            <a:rPr lang="en-US" sz="1200" kern="1200" dirty="0"/>
            <a:t> in the Share Offer.</a:t>
          </a:r>
        </a:p>
      </dsp:txBody>
      <dsp:txXfrm>
        <a:off x="2284179" y="-109988"/>
        <a:ext cx="1354468" cy="983930"/>
      </dsp:txXfrm>
    </dsp:sp>
    <dsp:sp modelId="{FB826642-88BE-3A47-8785-59F5466C1F63}">
      <dsp:nvSpPr>
        <dsp:cNvPr id="0" name=""/>
        <dsp:cNvSpPr/>
      </dsp:nvSpPr>
      <dsp:spPr>
        <a:xfrm>
          <a:off x="1437932" y="393910"/>
          <a:ext cx="3203016" cy="3203016"/>
        </a:xfrm>
        <a:custGeom>
          <a:avLst/>
          <a:gdLst/>
          <a:ahLst/>
          <a:cxnLst/>
          <a:rect l="0" t="0" r="0" b="0"/>
          <a:pathLst>
            <a:path>
              <a:moveTo>
                <a:pt x="2335719" y="178215"/>
              </a:moveTo>
              <a:arcTo wR="1601508" hR="1601508" stAng="17837229" swAng="587619"/>
            </a:path>
          </a:pathLst>
        </a:custGeom>
        <a:noFill/>
        <a:ln w="6350" cap="flat" cmpd="sng" algn="ctr">
          <a:solidFill>
            <a:schemeClr val="dk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719034E1-5A95-3148-9417-365DC02C3BCF}">
      <dsp:nvSpPr>
        <dsp:cNvPr id="0" name=""/>
        <dsp:cNvSpPr/>
      </dsp:nvSpPr>
      <dsp:spPr>
        <a:xfrm>
          <a:off x="3841485" y="774488"/>
          <a:ext cx="1390550" cy="1407307"/>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dirty="0"/>
            <a:t>Egni</a:t>
          </a:r>
          <a:r>
            <a:rPr lang="en-US" sz="1200" kern="1200" dirty="0"/>
            <a:t> employ full time staff members to </a:t>
          </a:r>
          <a:r>
            <a:rPr lang="en-US" sz="1200" b="1" kern="1200" dirty="0"/>
            <a:t>market the Share Offer </a:t>
          </a:r>
          <a:r>
            <a:rPr lang="en-US" sz="1200" kern="1200" dirty="0"/>
            <a:t>and run </a:t>
          </a:r>
          <a:r>
            <a:rPr lang="en-US" sz="1200" b="1" kern="1200" dirty="0"/>
            <a:t>school visits</a:t>
          </a:r>
          <a:r>
            <a:rPr lang="en-US" sz="1200" kern="1200" dirty="0"/>
            <a:t> on </a:t>
          </a:r>
          <a:r>
            <a:rPr lang="en-US" sz="1200" b="1" kern="1200" dirty="0"/>
            <a:t>environmental  education.</a:t>
          </a:r>
        </a:p>
      </dsp:txBody>
      <dsp:txXfrm>
        <a:off x="3909366" y="842369"/>
        <a:ext cx="1254788" cy="1271545"/>
      </dsp:txXfrm>
    </dsp:sp>
    <dsp:sp modelId="{5D7BB99A-9815-BE43-87DB-59013B2F5E00}">
      <dsp:nvSpPr>
        <dsp:cNvPr id="0" name=""/>
        <dsp:cNvSpPr/>
      </dsp:nvSpPr>
      <dsp:spPr>
        <a:xfrm>
          <a:off x="1412127" y="371527"/>
          <a:ext cx="3203016" cy="3203016"/>
        </a:xfrm>
        <a:custGeom>
          <a:avLst/>
          <a:gdLst/>
          <a:ahLst/>
          <a:cxnLst/>
          <a:rect l="0" t="0" r="0" b="0"/>
          <a:pathLst>
            <a:path>
              <a:moveTo>
                <a:pt x="3174104" y="1904440"/>
              </a:moveTo>
              <a:arcTo wR="1601508" hR="1601508" stAng="654207" swAng="618253"/>
            </a:path>
          </a:pathLst>
        </a:custGeom>
        <a:noFill/>
        <a:ln w="6350" cap="flat" cmpd="sng" algn="ctr">
          <a:solidFill>
            <a:schemeClr val="dk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03598EC2-877D-5543-8759-98EB0BBD11B9}">
      <dsp:nvSpPr>
        <dsp:cNvPr id="0" name=""/>
        <dsp:cNvSpPr/>
      </dsp:nvSpPr>
      <dsp:spPr>
        <a:xfrm>
          <a:off x="3225225" y="2640250"/>
          <a:ext cx="1459506" cy="1256865"/>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dirty="0"/>
            <a:t>They use the </a:t>
          </a:r>
          <a:r>
            <a:rPr lang="en-US" sz="1200" b="1" kern="1200" dirty="0"/>
            <a:t>capital raised</a:t>
          </a:r>
          <a:r>
            <a:rPr lang="en-US" sz="1200" kern="1200" dirty="0"/>
            <a:t> to install </a:t>
          </a:r>
          <a:r>
            <a:rPr lang="en-US" sz="1200" b="1" kern="1200" dirty="0"/>
            <a:t>solar PV </a:t>
          </a:r>
          <a:r>
            <a:rPr lang="en-US" sz="1200" b="0" kern="1200" dirty="0"/>
            <a:t>systems</a:t>
          </a:r>
          <a:r>
            <a:rPr lang="en-US" sz="1200" kern="1200" dirty="0"/>
            <a:t> on the sites, free of charge to the host, </a:t>
          </a:r>
          <a:r>
            <a:rPr lang="en-US" sz="1200" b="1" kern="1200" dirty="0"/>
            <a:t>reducing their carbon footprint</a:t>
          </a:r>
          <a:r>
            <a:rPr lang="en-US" sz="1200" kern="1200" dirty="0"/>
            <a:t>.</a:t>
          </a:r>
        </a:p>
      </dsp:txBody>
      <dsp:txXfrm>
        <a:off x="3286580" y="2701605"/>
        <a:ext cx="1336796" cy="1134155"/>
      </dsp:txXfrm>
    </dsp:sp>
    <dsp:sp modelId="{B975B135-297B-3840-887E-5126B2BB0B47}">
      <dsp:nvSpPr>
        <dsp:cNvPr id="0" name=""/>
        <dsp:cNvSpPr/>
      </dsp:nvSpPr>
      <dsp:spPr>
        <a:xfrm>
          <a:off x="1412127" y="371527"/>
          <a:ext cx="3203016" cy="3203016"/>
        </a:xfrm>
        <a:custGeom>
          <a:avLst/>
          <a:gdLst/>
          <a:ahLst/>
          <a:cxnLst/>
          <a:rect l="0" t="0" r="0" b="0"/>
          <a:pathLst>
            <a:path>
              <a:moveTo>
                <a:pt x="1744301" y="3196637"/>
              </a:moveTo>
              <a:arcTo wR="1601508" hR="1601508" stAng="5093076" swAng="447252"/>
            </a:path>
          </a:pathLst>
        </a:custGeom>
        <a:noFill/>
        <a:ln w="6350" cap="flat" cmpd="sng" algn="ctr">
          <a:solidFill>
            <a:schemeClr val="dk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F818299D-1B82-C149-B268-9A8DAA707FBE}">
      <dsp:nvSpPr>
        <dsp:cNvPr id="0" name=""/>
        <dsp:cNvSpPr/>
      </dsp:nvSpPr>
      <dsp:spPr>
        <a:xfrm>
          <a:off x="1265391" y="2608944"/>
          <a:ext cx="1613802" cy="1319476"/>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dirty="0"/>
            <a:t>Egni</a:t>
          </a:r>
          <a:r>
            <a:rPr lang="en-US" sz="1200" kern="1200" dirty="0"/>
            <a:t> then become their </a:t>
          </a:r>
          <a:r>
            <a:rPr lang="en-US" sz="1200" b="1" kern="1200" dirty="0"/>
            <a:t>energy provider </a:t>
          </a:r>
          <a:r>
            <a:rPr lang="en-US" sz="1200" kern="1200" dirty="0"/>
            <a:t>charging them </a:t>
          </a:r>
          <a:r>
            <a:rPr lang="en-US" sz="1200" b="1" kern="1200" dirty="0"/>
            <a:t>a lower rate </a:t>
          </a:r>
          <a:r>
            <a:rPr lang="en-US" sz="1200" kern="1200" dirty="0"/>
            <a:t>than before. Giving the site </a:t>
          </a:r>
          <a:r>
            <a:rPr lang="en-US" sz="1200" b="1" kern="1200" dirty="0"/>
            <a:t>a sustainable saving on energy</a:t>
          </a:r>
          <a:r>
            <a:rPr lang="en-US" sz="1200" kern="1200" dirty="0"/>
            <a:t>.</a:t>
          </a:r>
        </a:p>
      </dsp:txBody>
      <dsp:txXfrm>
        <a:off x="1329803" y="2673356"/>
        <a:ext cx="1484978" cy="1190652"/>
      </dsp:txXfrm>
    </dsp:sp>
    <dsp:sp modelId="{2EA9858B-9460-8041-A06F-6DB56CB40313}">
      <dsp:nvSpPr>
        <dsp:cNvPr id="0" name=""/>
        <dsp:cNvSpPr/>
      </dsp:nvSpPr>
      <dsp:spPr>
        <a:xfrm>
          <a:off x="1412127" y="371527"/>
          <a:ext cx="3203016" cy="3203016"/>
        </a:xfrm>
        <a:custGeom>
          <a:avLst/>
          <a:gdLst/>
          <a:ahLst/>
          <a:cxnLst/>
          <a:rect l="0" t="0" r="0" b="0"/>
          <a:pathLst>
            <a:path>
              <a:moveTo>
                <a:pt x="86186" y="2119801"/>
              </a:moveTo>
              <a:arcTo wR="1601508" hR="1601508" stAng="9667050" swAng="821165"/>
            </a:path>
          </a:pathLst>
        </a:custGeom>
        <a:noFill/>
        <a:ln w="6350" cap="flat" cmpd="sng" algn="ctr">
          <a:solidFill>
            <a:schemeClr val="dk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589BB0AE-EA2F-D949-82BC-61659443B116}">
      <dsp:nvSpPr>
        <dsp:cNvPr id="0" name=""/>
        <dsp:cNvSpPr/>
      </dsp:nvSpPr>
      <dsp:spPr>
        <a:xfrm>
          <a:off x="794113" y="964134"/>
          <a:ext cx="1392794" cy="1028015"/>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dirty="0"/>
            <a:t>Dividends are payed back</a:t>
          </a:r>
          <a:r>
            <a:rPr lang="en-US" sz="1200" kern="1200" dirty="0"/>
            <a:t> to the members with the option to </a:t>
          </a:r>
          <a:r>
            <a:rPr lang="en-US" sz="1200" b="1" kern="1200" dirty="0"/>
            <a:t>reinvest their interest.</a:t>
          </a:r>
          <a:r>
            <a:rPr lang="en-US" sz="1200" kern="1200" dirty="0"/>
            <a:t> </a:t>
          </a:r>
        </a:p>
      </dsp:txBody>
      <dsp:txXfrm>
        <a:off x="844297" y="1014318"/>
        <a:ext cx="1292426" cy="927647"/>
      </dsp:txXfrm>
    </dsp:sp>
    <dsp:sp modelId="{D6A1EF34-35D1-A344-9342-30DAA4E9E7F2}">
      <dsp:nvSpPr>
        <dsp:cNvPr id="0" name=""/>
        <dsp:cNvSpPr/>
      </dsp:nvSpPr>
      <dsp:spPr>
        <a:xfrm>
          <a:off x="1395452" y="391744"/>
          <a:ext cx="3203016" cy="3203016"/>
        </a:xfrm>
        <a:custGeom>
          <a:avLst/>
          <a:gdLst/>
          <a:ahLst/>
          <a:cxnLst/>
          <a:rect l="0" t="0" r="0" b="0"/>
          <a:pathLst>
            <a:path>
              <a:moveTo>
                <a:pt x="454314" y="484021"/>
              </a:moveTo>
              <a:arcTo wR="1601508" hR="1601508" stAng="13454908" swAng="774829"/>
            </a:path>
          </a:pathLst>
        </a:custGeom>
        <a:noFill/>
        <a:ln w="6350" cap="flat" cmpd="sng" algn="ctr">
          <a:solidFill>
            <a:schemeClr val="dk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00A89DF2B144C4EBC25AEB36C08F343"/>
        <w:category>
          <w:name w:val="General"/>
          <w:gallery w:val="placeholder"/>
        </w:category>
        <w:types>
          <w:type w:val="bbPlcHdr"/>
        </w:types>
        <w:behaviors>
          <w:behavior w:val="content"/>
        </w:behaviors>
        <w:guid w:val="{9B4B29B0-0DAE-1E4D-BA9C-55D7DDB85986}"/>
      </w:docPartPr>
      <w:docPartBody>
        <w:p w:rsidR="00B23889" w:rsidRDefault="006C5264">
          <w:pPr>
            <w:pStyle w:val="900A89DF2B144C4EBC25AEB36C08F343"/>
          </w:pPr>
          <w:r>
            <w:t>[Title Here, up to 12 Words, on One to Two Lines]</w:t>
          </w:r>
        </w:p>
      </w:docPartBody>
    </w:docPart>
    <w:docPart>
      <w:docPartPr>
        <w:name w:val="BA641B8BF2949241A46CD08E30866195"/>
        <w:category>
          <w:name w:val="General"/>
          <w:gallery w:val="placeholder"/>
        </w:category>
        <w:types>
          <w:type w:val="bbPlcHdr"/>
        </w:types>
        <w:behaviors>
          <w:behavior w:val="content"/>
        </w:behaviors>
        <w:guid w:val="{1D35D622-8802-6245-AE59-D119F4F8EECE}"/>
      </w:docPartPr>
      <w:docPartBody>
        <w:p w:rsidR="00B23889" w:rsidRDefault="006C5264">
          <w:pPr>
            <w:pStyle w:val="BA641B8BF2949241A46CD08E30866195"/>
          </w:pPr>
          <w:r>
            <w:t>[Include all figures in their own section, following references (and footnotes and tables, if applicable).  Include a numbered caption for each figure.  Use the Table/Figure style for easy spacing between figure and caption.]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264"/>
    <w:rsid w:val="000F4DE4"/>
    <w:rsid w:val="0018658B"/>
    <w:rsid w:val="002A678F"/>
    <w:rsid w:val="003A6C90"/>
    <w:rsid w:val="004533FE"/>
    <w:rsid w:val="00494B28"/>
    <w:rsid w:val="00667D6C"/>
    <w:rsid w:val="006C5264"/>
    <w:rsid w:val="00856913"/>
    <w:rsid w:val="008741D7"/>
    <w:rsid w:val="008C1130"/>
    <w:rsid w:val="009532B1"/>
    <w:rsid w:val="00991189"/>
    <w:rsid w:val="00B23889"/>
    <w:rsid w:val="00C356EB"/>
    <w:rsid w:val="00C36688"/>
    <w:rsid w:val="00DB5689"/>
    <w:rsid w:val="00DF18E4"/>
    <w:rsid w:val="00EB2070"/>
    <w:rsid w:val="00F079C2"/>
  </w:rsids>
  <m:mathPr>
    <m:mathFont m:val="Cambria Math"/>
    <m:brkBin m:val="before"/>
    <m:brkBinSub m:val="--"/>
    <m:smallFrac m:val="0"/>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1"/>
        <w:lang w:val="en-US" w:eastAsia="zh-CN" w:bidi="hi-IN"/>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4" w:unhideWhenUsed="1" w:qFormat="1"/>
    <w:lsdException w:name="heading 4" w:semiHidden="1" w:uiPriority="4" w:unhideWhenUsed="1" w:qFormat="1"/>
    <w:lsdException w:name="heading 5" w:semiHidden="1" w:uiPriority="4"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3">
    <w:name w:val="heading 3"/>
    <w:basedOn w:val="Normal"/>
    <w:next w:val="Normal"/>
    <w:link w:val="Heading3Char"/>
    <w:uiPriority w:val="4"/>
    <w:unhideWhenUsed/>
    <w:qFormat/>
    <w:pPr>
      <w:keepNext/>
      <w:keepLines/>
      <w:spacing w:line="480" w:lineRule="auto"/>
      <w:ind w:firstLine="720"/>
      <w:outlineLvl w:val="2"/>
    </w:pPr>
    <w:rPr>
      <w:rFonts w:asciiTheme="majorHAnsi" w:eastAsiaTheme="majorEastAsia" w:hAnsiTheme="majorHAnsi" w:cstheme="majorBidi"/>
      <w:b/>
      <w:bCs/>
      <w:kern w:val="24"/>
      <w:szCs w:val="24"/>
      <w:lang w:eastAsia="ja-JP" w:bidi="ar-SA"/>
    </w:rPr>
  </w:style>
  <w:style w:type="paragraph" w:styleId="Heading4">
    <w:name w:val="heading 4"/>
    <w:basedOn w:val="Normal"/>
    <w:next w:val="Normal"/>
    <w:link w:val="Heading4Char"/>
    <w:uiPriority w:val="4"/>
    <w:unhideWhenUsed/>
    <w:qFormat/>
    <w:pPr>
      <w:keepNext/>
      <w:keepLines/>
      <w:spacing w:line="480" w:lineRule="auto"/>
      <w:ind w:firstLine="720"/>
      <w:outlineLvl w:val="3"/>
    </w:pPr>
    <w:rPr>
      <w:rFonts w:asciiTheme="majorHAnsi" w:eastAsiaTheme="majorEastAsia" w:hAnsiTheme="majorHAnsi" w:cstheme="majorBidi"/>
      <w:b/>
      <w:bCs/>
      <w:i/>
      <w:iCs/>
      <w:kern w:val="24"/>
      <w:szCs w:val="24"/>
      <w:lang w:eastAsia="ja-JP" w:bidi="ar-SA"/>
    </w:rPr>
  </w:style>
  <w:style w:type="paragraph" w:styleId="Heading5">
    <w:name w:val="heading 5"/>
    <w:basedOn w:val="Normal"/>
    <w:next w:val="Normal"/>
    <w:link w:val="Heading5Char"/>
    <w:uiPriority w:val="4"/>
    <w:unhideWhenUsed/>
    <w:qFormat/>
    <w:pPr>
      <w:keepNext/>
      <w:keepLines/>
      <w:spacing w:line="480" w:lineRule="auto"/>
      <w:ind w:firstLine="720"/>
      <w:outlineLvl w:val="4"/>
    </w:pPr>
    <w:rPr>
      <w:rFonts w:asciiTheme="majorHAnsi" w:eastAsiaTheme="majorEastAsia" w:hAnsiTheme="majorHAnsi" w:cstheme="majorBidi"/>
      <w:i/>
      <w:iCs/>
      <w:kern w:val="24"/>
      <w:szCs w:val="24"/>
      <w:lang w:eastAsia="ja-JP"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00A89DF2B144C4EBC25AEB36C08F343">
    <w:name w:val="900A89DF2B144C4EBC25AEB36C08F343"/>
  </w:style>
  <w:style w:type="paragraph" w:customStyle="1" w:styleId="33157ABF6EEC1049B2F96BCE3482DAC8">
    <w:name w:val="33157ABF6EEC1049B2F96BCE3482DAC8"/>
  </w:style>
  <w:style w:type="paragraph" w:customStyle="1" w:styleId="0FE3D5FC6274DE4E81EFDF0A3BE36406">
    <w:name w:val="0FE3D5FC6274DE4E81EFDF0A3BE36406"/>
  </w:style>
  <w:style w:type="paragraph" w:customStyle="1" w:styleId="3B69B3851EC74743B040AF9C36E41FEB">
    <w:name w:val="3B69B3851EC74743B040AF9C36E41FEB"/>
  </w:style>
  <w:style w:type="character" w:styleId="Emphasis">
    <w:name w:val="Emphasis"/>
    <w:basedOn w:val="DefaultParagraphFont"/>
    <w:uiPriority w:val="20"/>
    <w:unhideWhenUsed/>
    <w:qFormat/>
    <w:rPr>
      <w:i/>
      <w:iCs/>
    </w:rPr>
  </w:style>
  <w:style w:type="paragraph" w:customStyle="1" w:styleId="72124620D81D4E4990A8023ADFC2B37B">
    <w:name w:val="72124620D81D4E4990A8023ADFC2B37B"/>
  </w:style>
  <w:style w:type="paragraph" w:customStyle="1" w:styleId="B37DB33A010B1D45A62021083F4F8434">
    <w:name w:val="B37DB33A010B1D45A62021083F4F8434"/>
  </w:style>
  <w:style w:type="paragraph" w:customStyle="1" w:styleId="CEDE74600BCD8B46B42884F692CDA8C7">
    <w:name w:val="CEDE74600BCD8B46B42884F692CDA8C7"/>
  </w:style>
  <w:style w:type="paragraph" w:customStyle="1" w:styleId="20505292C1C08C4288D457061C612AFA">
    <w:name w:val="20505292C1C08C4288D457061C612AFA"/>
  </w:style>
  <w:style w:type="paragraph" w:customStyle="1" w:styleId="3A6C061815331948A1B1F44F4F27CBF1">
    <w:name w:val="3A6C061815331948A1B1F44F4F27CBF1"/>
  </w:style>
  <w:style w:type="paragraph" w:customStyle="1" w:styleId="DF3C97F488C57C4C94D0DC7DC4942B15">
    <w:name w:val="DF3C97F488C57C4C94D0DC7DC4942B15"/>
  </w:style>
  <w:style w:type="paragraph" w:customStyle="1" w:styleId="18AE4BDFAB737248AC669DEA17E3134A">
    <w:name w:val="18AE4BDFAB737248AC669DEA17E3134A"/>
  </w:style>
  <w:style w:type="paragraph" w:customStyle="1" w:styleId="F47B8A8A5E837744AF0D027DC646C761">
    <w:name w:val="F47B8A8A5E837744AF0D027DC646C761"/>
  </w:style>
  <w:style w:type="character" w:customStyle="1" w:styleId="Heading3Char">
    <w:name w:val="Heading 3 Char"/>
    <w:basedOn w:val="DefaultParagraphFont"/>
    <w:link w:val="Heading3"/>
    <w:uiPriority w:val="4"/>
    <w:rPr>
      <w:rFonts w:asciiTheme="majorHAnsi" w:eastAsiaTheme="majorEastAsia" w:hAnsiTheme="majorHAnsi" w:cstheme="majorBidi"/>
      <w:b/>
      <w:bCs/>
      <w:kern w:val="24"/>
      <w:szCs w:val="24"/>
      <w:lang w:eastAsia="ja-JP" w:bidi="ar-SA"/>
    </w:rPr>
  </w:style>
  <w:style w:type="paragraph" w:customStyle="1" w:styleId="0E0F3B02C8788348A8911A147F2459CE">
    <w:name w:val="0E0F3B02C8788348A8911A147F2459CE"/>
  </w:style>
  <w:style w:type="paragraph" w:customStyle="1" w:styleId="69CCD4E1605F624C90A83C7C3B57465E">
    <w:name w:val="69CCD4E1605F624C90A83C7C3B57465E"/>
  </w:style>
  <w:style w:type="character" w:customStyle="1" w:styleId="Heading4Char">
    <w:name w:val="Heading 4 Char"/>
    <w:basedOn w:val="DefaultParagraphFont"/>
    <w:link w:val="Heading4"/>
    <w:uiPriority w:val="4"/>
    <w:rPr>
      <w:rFonts w:asciiTheme="majorHAnsi" w:eastAsiaTheme="majorEastAsia" w:hAnsiTheme="majorHAnsi" w:cstheme="majorBidi"/>
      <w:b/>
      <w:bCs/>
      <w:i/>
      <w:iCs/>
      <w:kern w:val="24"/>
      <w:szCs w:val="24"/>
      <w:lang w:eastAsia="ja-JP" w:bidi="ar-SA"/>
    </w:rPr>
  </w:style>
  <w:style w:type="paragraph" w:customStyle="1" w:styleId="61875AFCE350974499BEA36036085137">
    <w:name w:val="61875AFCE350974499BEA36036085137"/>
  </w:style>
  <w:style w:type="paragraph" w:customStyle="1" w:styleId="326C4BE65888A54DB9670DF423B81BF6">
    <w:name w:val="326C4BE65888A54DB9670DF423B81BF6"/>
  </w:style>
  <w:style w:type="paragraph" w:customStyle="1" w:styleId="5F29E9A7935B08419700007E5E661A37">
    <w:name w:val="5F29E9A7935B08419700007E5E661A37"/>
  </w:style>
  <w:style w:type="character" w:customStyle="1" w:styleId="Heading5Char">
    <w:name w:val="Heading 5 Char"/>
    <w:basedOn w:val="DefaultParagraphFont"/>
    <w:link w:val="Heading5"/>
    <w:uiPriority w:val="4"/>
    <w:rPr>
      <w:rFonts w:asciiTheme="majorHAnsi" w:eastAsiaTheme="majorEastAsia" w:hAnsiTheme="majorHAnsi" w:cstheme="majorBidi"/>
      <w:i/>
      <w:iCs/>
      <w:kern w:val="24"/>
      <w:szCs w:val="24"/>
      <w:lang w:eastAsia="ja-JP" w:bidi="ar-SA"/>
    </w:rPr>
  </w:style>
  <w:style w:type="paragraph" w:customStyle="1" w:styleId="9738D3D13B0ABF45828D0F51CC28E901">
    <w:name w:val="9738D3D13B0ABF45828D0F51CC28E901"/>
  </w:style>
  <w:style w:type="paragraph" w:customStyle="1" w:styleId="D2C25BC2ECEB704C8E2C79D2BA384723">
    <w:name w:val="D2C25BC2ECEB704C8E2C79D2BA384723"/>
  </w:style>
  <w:style w:type="paragraph" w:customStyle="1" w:styleId="5F7446684B9A6440BB4DB63550030F8D">
    <w:name w:val="5F7446684B9A6440BB4DB63550030F8D"/>
  </w:style>
  <w:style w:type="paragraph" w:styleId="Bibliography">
    <w:name w:val="Bibliography"/>
    <w:basedOn w:val="Normal"/>
    <w:next w:val="Normal"/>
    <w:uiPriority w:val="37"/>
    <w:semiHidden/>
    <w:unhideWhenUsed/>
  </w:style>
  <w:style w:type="paragraph" w:customStyle="1" w:styleId="C9D1E2CC344D0C419867B8DDA56991AB">
    <w:name w:val="C9D1E2CC344D0C419867B8DDA56991AB"/>
  </w:style>
  <w:style w:type="paragraph" w:customStyle="1" w:styleId="E8070CD468BB854185037C731B35F801">
    <w:name w:val="E8070CD468BB854185037C731B35F801"/>
  </w:style>
  <w:style w:type="paragraph" w:customStyle="1" w:styleId="0A9D2F461D9D5B4394101E1E397984F3">
    <w:name w:val="0A9D2F461D9D5B4394101E1E397984F3"/>
  </w:style>
  <w:style w:type="paragraph" w:customStyle="1" w:styleId="51C7F0C67846FB4D8C84E5D0EBB4AE91">
    <w:name w:val="51C7F0C67846FB4D8C84E5D0EBB4AE91"/>
  </w:style>
  <w:style w:type="paragraph" w:customStyle="1" w:styleId="BA641B8BF2949241A46CD08E30866195">
    <w:name w:val="BA641B8BF2949241A46CD08E3086619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Props1.xml><?xml version="1.0" encoding="utf-8"?>
<ds:datastoreItem xmlns:ds="http://schemas.openxmlformats.org/officeDocument/2006/customXml" ds:itemID="{9A902294-5F9D-43BC-B50B-8F5E92252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19</Pages>
  <Words>3567</Words>
  <Characters>20336</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Harmonious Business</vt:lpstr>
    </vt:vector>
  </TitlesOfParts>
  <Company/>
  <LinksUpToDate>false</LinksUpToDate>
  <CharactersWithSpaces>23856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Harmonious Business</dc:title>
  <dc:subject/>
  <dc:creator>Microsoft Office User</dc:creator>
  <cp:keywords/>
  <dc:description/>
  <cp:lastModifiedBy> </cp:lastModifiedBy>
  <cp:revision>7</cp:revision>
  <dcterms:created xsi:type="dcterms:W3CDTF">2020-01-16T18:02:00Z</dcterms:created>
  <dcterms:modified xsi:type="dcterms:W3CDTF">2020-01-18T15:06:00Z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TF10002067</vt:lpwstr>
  </property>
</Properties>
</file>