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FA2E0C" w14:textId="77777777" w:rsidR="00BD3395" w:rsidRDefault="00BD3395" w:rsidP="00BD3395">
      <w:pPr>
        <w:rPr>
          <w:sz w:val="26"/>
          <w:szCs w:val="26"/>
        </w:rPr>
      </w:pPr>
      <w:bookmarkStart w:id="0" w:name="_Hlk4580825"/>
      <w:bookmarkEnd w:id="0"/>
    </w:p>
    <w:p w14:paraId="5EC587CE" w14:textId="77777777" w:rsidR="00BD3395" w:rsidRPr="007E1862" w:rsidRDefault="00BD3395" w:rsidP="00BD3395">
      <w:pPr>
        <w:rPr>
          <w:sz w:val="26"/>
          <w:szCs w:val="26"/>
        </w:rPr>
      </w:pPr>
      <w:r w:rsidRPr="007E1862">
        <w:rPr>
          <w:noProof/>
          <w:sz w:val="26"/>
          <w:szCs w:val="26"/>
          <w:lang w:eastAsia="en-GB"/>
        </w:rPr>
        <w:drawing>
          <wp:inline distT="0" distB="0" distL="0" distR="0" wp14:anchorId="44EF9039" wp14:editId="357CB8E5">
            <wp:extent cx="4480442" cy="1485900"/>
            <wp:effectExtent l="0" t="0" r="0" b="0"/>
            <wp:docPr id="1" name="Picture 1" descr="https://encrypted-tbn2.gstatic.com/images?q=tbn:ANd9GcQmn-Ab0ZdJbevFZA7mi04_ri8gIudFox1W314d2sevIROD43KDhw">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encrypted-tbn2.gstatic.com/images?q=tbn:ANd9GcQmn-Ab0ZdJbevFZA7mi04_ri8gIudFox1W314d2sevIROD43KDhw">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17355" cy="1498142"/>
                    </a:xfrm>
                    <a:prstGeom prst="rect">
                      <a:avLst/>
                    </a:prstGeom>
                    <a:noFill/>
                    <a:ln>
                      <a:noFill/>
                    </a:ln>
                  </pic:spPr>
                </pic:pic>
              </a:graphicData>
            </a:graphic>
          </wp:inline>
        </w:drawing>
      </w:r>
    </w:p>
    <w:p w14:paraId="5AF7D701" w14:textId="77777777" w:rsidR="00BD3395" w:rsidRDefault="00BD3395" w:rsidP="00BD3395">
      <w:pPr>
        <w:rPr>
          <w:sz w:val="26"/>
          <w:szCs w:val="26"/>
        </w:rPr>
      </w:pPr>
    </w:p>
    <w:p w14:paraId="71003427" w14:textId="77777777" w:rsidR="00BD3395" w:rsidRDefault="00BD3395" w:rsidP="00BD3395">
      <w:pPr>
        <w:rPr>
          <w:sz w:val="26"/>
          <w:szCs w:val="26"/>
        </w:rPr>
      </w:pPr>
    </w:p>
    <w:p w14:paraId="2FDDA080" w14:textId="77777777" w:rsidR="00BD3395" w:rsidRDefault="00BD3395" w:rsidP="00BD3395">
      <w:pPr>
        <w:rPr>
          <w:sz w:val="26"/>
          <w:szCs w:val="26"/>
        </w:rPr>
      </w:pPr>
    </w:p>
    <w:p w14:paraId="64630A5E" w14:textId="77777777" w:rsidR="00BD3395" w:rsidRDefault="00BD3395" w:rsidP="0053587B">
      <w:pPr>
        <w:jc w:val="center"/>
        <w:rPr>
          <w:sz w:val="26"/>
          <w:szCs w:val="26"/>
        </w:rPr>
      </w:pPr>
    </w:p>
    <w:p w14:paraId="46919702" w14:textId="14904364" w:rsidR="00BD3395" w:rsidRPr="0053587B" w:rsidRDefault="0053587B" w:rsidP="0053587B">
      <w:pPr>
        <w:jc w:val="center"/>
        <w:rPr>
          <w:b/>
          <w:bCs/>
          <w:sz w:val="28"/>
          <w:szCs w:val="28"/>
        </w:rPr>
      </w:pPr>
      <w:r w:rsidRPr="0053587B">
        <w:rPr>
          <w:b/>
          <w:bCs/>
          <w:sz w:val="28"/>
          <w:szCs w:val="28"/>
        </w:rPr>
        <w:t>Critically analyse and discuss the procurement strategies within a company of your choice</w:t>
      </w:r>
    </w:p>
    <w:p w14:paraId="5A5AFFEA" w14:textId="77777777" w:rsidR="00BD3395" w:rsidRPr="0053587B" w:rsidRDefault="00BD3395" w:rsidP="00BD3395">
      <w:pPr>
        <w:rPr>
          <w:b/>
          <w:bCs/>
          <w:sz w:val="26"/>
          <w:szCs w:val="26"/>
        </w:rPr>
      </w:pPr>
    </w:p>
    <w:p w14:paraId="34924441" w14:textId="77777777" w:rsidR="0053587B" w:rsidRDefault="0053587B" w:rsidP="00BD3395">
      <w:pPr>
        <w:jc w:val="center"/>
        <w:rPr>
          <w:sz w:val="28"/>
          <w:szCs w:val="28"/>
        </w:rPr>
      </w:pPr>
    </w:p>
    <w:p w14:paraId="7018AC31" w14:textId="491B3A24" w:rsidR="00BD3395" w:rsidRPr="001D4BA6" w:rsidRDefault="003D07B1" w:rsidP="00BD3395">
      <w:pPr>
        <w:jc w:val="center"/>
        <w:rPr>
          <w:sz w:val="28"/>
          <w:szCs w:val="28"/>
        </w:rPr>
      </w:pPr>
      <w:r>
        <w:rPr>
          <w:sz w:val="28"/>
          <w:szCs w:val="28"/>
        </w:rPr>
        <w:t>Procurement &amp; Contract Law</w:t>
      </w:r>
      <w:r w:rsidR="00BD3395">
        <w:rPr>
          <w:sz w:val="28"/>
          <w:szCs w:val="28"/>
        </w:rPr>
        <w:t xml:space="preserve"> (M6X0129</w:t>
      </w:r>
      <w:r>
        <w:rPr>
          <w:sz w:val="28"/>
          <w:szCs w:val="28"/>
        </w:rPr>
        <w:t>2</w:t>
      </w:r>
      <w:r w:rsidR="00BD3395">
        <w:rPr>
          <w:sz w:val="28"/>
          <w:szCs w:val="28"/>
        </w:rPr>
        <w:t>)</w:t>
      </w:r>
    </w:p>
    <w:p w14:paraId="7D92BB20" w14:textId="77777777" w:rsidR="00BD3395" w:rsidRPr="001D4BA6" w:rsidRDefault="00BD3395" w:rsidP="00BD3395">
      <w:pPr>
        <w:jc w:val="center"/>
        <w:rPr>
          <w:sz w:val="28"/>
          <w:szCs w:val="28"/>
        </w:rPr>
      </w:pPr>
    </w:p>
    <w:p w14:paraId="0121A70D" w14:textId="374E37B6" w:rsidR="00BD3395" w:rsidRPr="001D4BA6" w:rsidRDefault="00BD3395" w:rsidP="00BD3395">
      <w:pPr>
        <w:jc w:val="center"/>
        <w:rPr>
          <w:sz w:val="28"/>
          <w:szCs w:val="28"/>
        </w:rPr>
      </w:pPr>
      <w:r>
        <w:rPr>
          <w:sz w:val="28"/>
          <w:szCs w:val="28"/>
        </w:rPr>
        <w:t>Bsc (Hons)</w:t>
      </w:r>
      <w:r w:rsidRPr="001D4BA6">
        <w:rPr>
          <w:sz w:val="28"/>
          <w:szCs w:val="28"/>
        </w:rPr>
        <w:t xml:space="preserve"> Logistics and Supply Chain Management</w:t>
      </w:r>
    </w:p>
    <w:p w14:paraId="03124AE9" w14:textId="77777777" w:rsidR="00BD3395" w:rsidRPr="001D4BA6" w:rsidRDefault="00BD3395" w:rsidP="00BD3395">
      <w:pPr>
        <w:jc w:val="center"/>
        <w:rPr>
          <w:sz w:val="28"/>
          <w:szCs w:val="28"/>
        </w:rPr>
      </w:pPr>
    </w:p>
    <w:p w14:paraId="59BD2AAE" w14:textId="77777777" w:rsidR="0053587B" w:rsidRDefault="0053587B" w:rsidP="00BD3395">
      <w:pPr>
        <w:jc w:val="center"/>
        <w:rPr>
          <w:sz w:val="28"/>
          <w:szCs w:val="28"/>
        </w:rPr>
      </w:pPr>
    </w:p>
    <w:p w14:paraId="4C4CACDD" w14:textId="77777777" w:rsidR="0053587B" w:rsidRDefault="0053587B" w:rsidP="00BD3395">
      <w:pPr>
        <w:jc w:val="center"/>
        <w:rPr>
          <w:sz w:val="28"/>
          <w:szCs w:val="28"/>
        </w:rPr>
      </w:pPr>
    </w:p>
    <w:p w14:paraId="6FD06E10" w14:textId="6A514EE6" w:rsidR="00BD3395" w:rsidRDefault="00BD3395" w:rsidP="00BD3395">
      <w:pPr>
        <w:jc w:val="center"/>
        <w:rPr>
          <w:sz w:val="28"/>
          <w:szCs w:val="28"/>
        </w:rPr>
      </w:pPr>
      <w:r w:rsidRPr="001D4BA6">
        <w:rPr>
          <w:sz w:val="28"/>
          <w:szCs w:val="28"/>
        </w:rPr>
        <w:t>Jodi Emanuelli</w:t>
      </w:r>
      <w:r w:rsidR="0053587B">
        <w:rPr>
          <w:sz w:val="28"/>
          <w:szCs w:val="28"/>
        </w:rPr>
        <w:t xml:space="preserve"> – P093663</w:t>
      </w:r>
    </w:p>
    <w:p w14:paraId="3E02F0B7" w14:textId="7DD245CE" w:rsidR="00BD3395" w:rsidRDefault="003D07B1" w:rsidP="00BD3395">
      <w:pPr>
        <w:jc w:val="center"/>
        <w:rPr>
          <w:sz w:val="28"/>
          <w:szCs w:val="28"/>
        </w:rPr>
      </w:pPr>
      <w:r>
        <w:rPr>
          <w:sz w:val="28"/>
          <w:szCs w:val="28"/>
        </w:rPr>
        <w:t>Jacob Gwa</w:t>
      </w:r>
      <w:r w:rsidR="00BD3395">
        <w:rPr>
          <w:sz w:val="28"/>
          <w:szCs w:val="28"/>
        </w:rPr>
        <w:t xml:space="preserve"> </w:t>
      </w:r>
      <w:r w:rsidR="0053587B">
        <w:rPr>
          <w:sz w:val="28"/>
          <w:szCs w:val="28"/>
        </w:rPr>
        <w:t xml:space="preserve">– Lecturer </w:t>
      </w:r>
    </w:p>
    <w:p w14:paraId="11D97653" w14:textId="77777777" w:rsidR="00BD3395" w:rsidRDefault="00BD3395" w:rsidP="00BD3395">
      <w:pPr>
        <w:jc w:val="center"/>
        <w:rPr>
          <w:sz w:val="28"/>
          <w:szCs w:val="28"/>
        </w:rPr>
      </w:pPr>
    </w:p>
    <w:p w14:paraId="5E9CF976" w14:textId="7843E762" w:rsidR="00BD3395" w:rsidRDefault="00BD3395" w:rsidP="00BD3395">
      <w:pPr>
        <w:jc w:val="center"/>
        <w:rPr>
          <w:sz w:val="28"/>
          <w:szCs w:val="28"/>
        </w:rPr>
      </w:pPr>
    </w:p>
    <w:p w14:paraId="471AFD42" w14:textId="77777777" w:rsidR="00BD3395" w:rsidRDefault="00BD3395" w:rsidP="00BD3395">
      <w:pPr>
        <w:jc w:val="center"/>
        <w:rPr>
          <w:sz w:val="28"/>
          <w:szCs w:val="28"/>
        </w:rPr>
      </w:pPr>
    </w:p>
    <w:p w14:paraId="71729B33" w14:textId="77777777" w:rsidR="00BD3395" w:rsidRDefault="00BD3395" w:rsidP="00BD3395">
      <w:pPr>
        <w:jc w:val="center"/>
        <w:rPr>
          <w:sz w:val="28"/>
          <w:szCs w:val="28"/>
        </w:rPr>
      </w:pPr>
    </w:p>
    <w:p w14:paraId="54B8E5A4" w14:textId="77777777" w:rsidR="00BD3395" w:rsidRDefault="00BD3395" w:rsidP="00BD3395">
      <w:pPr>
        <w:jc w:val="center"/>
        <w:rPr>
          <w:sz w:val="28"/>
          <w:szCs w:val="28"/>
        </w:rPr>
      </w:pPr>
    </w:p>
    <w:p w14:paraId="544EB6FE" w14:textId="77777777" w:rsidR="00BD3395" w:rsidRDefault="00BD3395" w:rsidP="00BD3395">
      <w:pPr>
        <w:jc w:val="center"/>
        <w:rPr>
          <w:sz w:val="28"/>
          <w:szCs w:val="28"/>
        </w:rPr>
      </w:pPr>
    </w:p>
    <w:p w14:paraId="418641A4" w14:textId="77777777" w:rsidR="00BD3395" w:rsidRDefault="00BD3395" w:rsidP="00BD3395">
      <w:pPr>
        <w:rPr>
          <w:b/>
          <w:bCs/>
          <w:sz w:val="24"/>
          <w:szCs w:val="24"/>
        </w:rPr>
      </w:pPr>
    </w:p>
    <w:p w14:paraId="1301F6CD" w14:textId="77777777" w:rsidR="00BD3395" w:rsidRDefault="00BD3395" w:rsidP="00BD3395">
      <w:pPr>
        <w:rPr>
          <w:b/>
          <w:bCs/>
          <w:sz w:val="24"/>
          <w:szCs w:val="24"/>
        </w:rPr>
      </w:pPr>
    </w:p>
    <w:p w14:paraId="53D36E87" w14:textId="77777777" w:rsidR="00BD3395" w:rsidRDefault="00BD3395" w:rsidP="00BD3395">
      <w:pPr>
        <w:rPr>
          <w:b/>
          <w:bCs/>
          <w:sz w:val="24"/>
          <w:szCs w:val="24"/>
        </w:rPr>
      </w:pPr>
    </w:p>
    <w:p w14:paraId="5BEC200E" w14:textId="77777777" w:rsidR="00BD3395" w:rsidRDefault="00BD3395" w:rsidP="00BD3395">
      <w:pPr>
        <w:rPr>
          <w:b/>
          <w:bCs/>
          <w:sz w:val="24"/>
          <w:szCs w:val="24"/>
        </w:rPr>
      </w:pPr>
    </w:p>
    <w:p w14:paraId="08960A14" w14:textId="7F0D4694" w:rsidR="0053587B" w:rsidRDefault="0053587B" w:rsidP="00BD3395"/>
    <w:p w14:paraId="3B598723" w14:textId="74A22ECA" w:rsidR="0053587B" w:rsidRDefault="0053587B" w:rsidP="00BD3395"/>
    <w:p w14:paraId="0CE9FCDD" w14:textId="079658F8" w:rsidR="0053587B" w:rsidRDefault="0053587B" w:rsidP="00BD3395"/>
    <w:p w14:paraId="2DDFDBCA" w14:textId="0EB3EA1D" w:rsidR="0053587B" w:rsidRDefault="0053587B" w:rsidP="00BD3395"/>
    <w:p w14:paraId="27290339" w14:textId="77777777" w:rsidR="001D7E82" w:rsidRDefault="001D7E82" w:rsidP="00BD3395"/>
    <w:p w14:paraId="0E025B6F" w14:textId="0B7A7849" w:rsidR="0053587B" w:rsidRDefault="0053587B" w:rsidP="00BD3395"/>
    <w:p w14:paraId="447F1285" w14:textId="0BDF9FD3" w:rsidR="00BD3395" w:rsidRPr="0053587B" w:rsidRDefault="00BD3395" w:rsidP="00BD3395">
      <w:pPr>
        <w:rPr>
          <w:b/>
          <w:bCs/>
        </w:rPr>
      </w:pPr>
      <w:r w:rsidRPr="0053587B">
        <w:rPr>
          <w:b/>
          <w:bCs/>
        </w:rPr>
        <w:lastRenderedPageBreak/>
        <w:t xml:space="preserve">Table of contents </w:t>
      </w:r>
    </w:p>
    <w:p w14:paraId="1D0323D1" w14:textId="77777777" w:rsidR="0053587B" w:rsidRPr="0053587B" w:rsidRDefault="0053587B" w:rsidP="00BD3395">
      <w:pPr>
        <w:rPr>
          <w:b/>
          <w:bCs/>
        </w:rPr>
      </w:pPr>
    </w:p>
    <w:p w14:paraId="59F6620A" w14:textId="7AD53E6D" w:rsidR="00BD3395" w:rsidRPr="0053587B" w:rsidRDefault="00BD3395" w:rsidP="00BD3395">
      <w:pPr>
        <w:pStyle w:val="PretendTOC"/>
        <w:rPr>
          <w:rFonts w:asciiTheme="minorHAnsi" w:hAnsiTheme="minorHAnsi" w:cstheme="minorHAnsi"/>
          <w:sz w:val="22"/>
          <w:szCs w:val="22"/>
          <w:lang w:val="en-AU"/>
        </w:rPr>
      </w:pPr>
      <w:r w:rsidRPr="0053587B">
        <w:rPr>
          <w:rFonts w:asciiTheme="minorHAnsi" w:hAnsiTheme="minorHAnsi" w:cstheme="minorHAnsi"/>
          <w:b/>
          <w:sz w:val="22"/>
          <w:szCs w:val="22"/>
          <w:lang w:val="en-AU"/>
        </w:rPr>
        <w:t>1</w:t>
      </w:r>
      <w:r w:rsidRPr="0053587B">
        <w:rPr>
          <w:rFonts w:asciiTheme="minorHAnsi" w:hAnsiTheme="minorHAnsi" w:cstheme="minorHAnsi"/>
          <w:sz w:val="22"/>
          <w:szCs w:val="22"/>
          <w:lang w:val="en-AU"/>
        </w:rPr>
        <w:t>.</w:t>
      </w:r>
      <w:r w:rsidR="00FB5D14" w:rsidRPr="00FB5D14">
        <w:rPr>
          <w:rFonts w:asciiTheme="minorHAnsi" w:hAnsiTheme="minorHAnsi" w:cstheme="minorHAnsi"/>
          <w:b/>
          <w:bCs/>
          <w:sz w:val="22"/>
          <w:szCs w:val="22"/>
          <w:lang w:val="en-AU"/>
        </w:rPr>
        <w:t>0</w:t>
      </w:r>
      <w:r w:rsidRPr="0053587B">
        <w:rPr>
          <w:rFonts w:asciiTheme="minorHAnsi" w:hAnsiTheme="minorHAnsi" w:cstheme="minorHAnsi"/>
          <w:sz w:val="22"/>
          <w:szCs w:val="22"/>
          <w:lang w:val="en-AU"/>
        </w:rPr>
        <w:t xml:space="preserve"> </w:t>
      </w:r>
      <w:r w:rsidRPr="0053587B">
        <w:rPr>
          <w:rFonts w:asciiTheme="minorHAnsi" w:hAnsiTheme="minorHAnsi" w:cstheme="minorHAnsi"/>
          <w:b/>
          <w:bCs/>
          <w:sz w:val="22"/>
          <w:szCs w:val="22"/>
          <w:lang w:val="en-AU"/>
        </w:rPr>
        <w:t>I</w:t>
      </w:r>
      <w:r w:rsidR="0053587B" w:rsidRPr="0053587B">
        <w:rPr>
          <w:rFonts w:asciiTheme="minorHAnsi" w:hAnsiTheme="minorHAnsi" w:cstheme="minorHAnsi"/>
          <w:b/>
          <w:bCs/>
          <w:sz w:val="22"/>
          <w:szCs w:val="22"/>
          <w:lang w:val="en-AU"/>
        </w:rPr>
        <w:t>ntroduction</w:t>
      </w:r>
      <w:r w:rsidRPr="0053587B">
        <w:rPr>
          <w:rFonts w:asciiTheme="minorHAnsi" w:hAnsiTheme="minorHAnsi" w:cstheme="minorHAnsi"/>
          <w:sz w:val="22"/>
          <w:szCs w:val="22"/>
          <w:lang w:val="en-AU"/>
        </w:rPr>
        <w:tab/>
      </w:r>
      <w:r w:rsidR="00BA67BF">
        <w:rPr>
          <w:rFonts w:asciiTheme="minorHAnsi" w:hAnsiTheme="minorHAnsi" w:cstheme="minorHAnsi"/>
          <w:sz w:val="22"/>
          <w:szCs w:val="22"/>
          <w:lang w:val="en-AU"/>
        </w:rPr>
        <w:t>2</w:t>
      </w:r>
    </w:p>
    <w:p w14:paraId="5C1BFEC9" w14:textId="6DD984EE" w:rsidR="00BD3395" w:rsidRPr="0053587B" w:rsidRDefault="00BD3395" w:rsidP="00BD3395">
      <w:pPr>
        <w:pStyle w:val="PretendTOC"/>
        <w:rPr>
          <w:rFonts w:asciiTheme="minorHAnsi" w:hAnsiTheme="minorHAnsi" w:cstheme="minorHAnsi"/>
          <w:sz w:val="22"/>
          <w:szCs w:val="22"/>
          <w:lang w:val="en-AU"/>
        </w:rPr>
      </w:pPr>
      <w:r w:rsidRPr="0053587B">
        <w:rPr>
          <w:rFonts w:asciiTheme="minorHAnsi" w:hAnsiTheme="minorHAnsi" w:cstheme="minorHAnsi"/>
          <w:b/>
          <w:sz w:val="22"/>
          <w:szCs w:val="22"/>
          <w:lang w:val="en-AU"/>
        </w:rPr>
        <w:t>2.</w:t>
      </w:r>
      <w:r w:rsidR="00FB5D14">
        <w:rPr>
          <w:rFonts w:asciiTheme="minorHAnsi" w:hAnsiTheme="minorHAnsi" w:cstheme="minorHAnsi"/>
          <w:b/>
          <w:sz w:val="22"/>
          <w:szCs w:val="22"/>
          <w:lang w:val="en-AU"/>
        </w:rPr>
        <w:t>0</w:t>
      </w:r>
      <w:r w:rsidRPr="0053587B">
        <w:rPr>
          <w:rFonts w:asciiTheme="minorHAnsi" w:hAnsiTheme="minorHAnsi" w:cstheme="minorHAnsi"/>
          <w:b/>
          <w:sz w:val="22"/>
          <w:szCs w:val="22"/>
          <w:lang w:val="en-AU"/>
        </w:rPr>
        <w:t xml:space="preserve"> M</w:t>
      </w:r>
      <w:r w:rsidR="00FB5D14">
        <w:rPr>
          <w:rFonts w:asciiTheme="minorHAnsi" w:hAnsiTheme="minorHAnsi" w:cstheme="minorHAnsi"/>
          <w:b/>
          <w:sz w:val="22"/>
          <w:szCs w:val="22"/>
          <w:lang w:val="en-AU"/>
        </w:rPr>
        <w:t>ain body</w:t>
      </w:r>
      <w:r w:rsidRPr="0053587B">
        <w:rPr>
          <w:rFonts w:asciiTheme="minorHAnsi" w:hAnsiTheme="minorHAnsi" w:cstheme="minorHAnsi"/>
          <w:sz w:val="22"/>
          <w:szCs w:val="22"/>
          <w:lang w:val="en-AU"/>
        </w:rPr>
        <w:tab/>
      </w:r>
      <w:r w:rsidR="00BA67BF">
        <w:rPr>
          <w:rFonts w:asciiTheme="minorHAnsi" w:hAnsiTheme="minorHAnsi" w:cstheme="minorHAnsi"/>
          <w:sz w:val="22"/>
          <w:szCs w:val="22"/>
          <w:lang w:val="en-AU"/>
        </w:rPr>
        <w:t>3</w:t>
      </w:r>
    </w:p>
    <w:p w14:paraId="390A471A" w14:textId="044D33F7" w:rsidR="00BD3395" w:rsidRPr="0053587B" w:rsidRDefault="0053587B" w:rsidP="00BD3395">
      <w:pPr>
        <w:pStyle w:val="PretendTOC"/>
        <w:rPr>
          <w:rFonts w:asciiTheme="minorHAnsi" w:hAnsiTheme="minorHAnsi" w:cstheme="minorHAnsi"/>
          <w:sz w:val="22"/>
          <w:szCs w:val="22"/>
          <w:lang w:val="en-AU"/>
        </w:rPr>
      </w:pPr>
      <w:r>
        <w:rPr>
          <w:rFonts w:asciiTheme="minorHAnsi" w:hAnsiTheme="minorHAnsi" w:cstheme="minorHAnsi"/>
          <w:sz w:val="22"/>
          <w:szCs w:val="22"/>
          <w:lang w:val="en-AU"/>
        </w:rPr>
        <w:t xml:space="preserve">     </w:t>
      </w:r>
      <w:r w:rsidR="00BD3395" w:rsidRPr="0053587B">
        <w:rPr>
          <w:rFonts w:asciiTheme="minorHAnsi" w:hAnsiTheme="minorHAnsi" w:cstheme="minorHAnsi"/>
          <w:sz w:val="22"/>
          <w:szCs w:val="22"/>
          <w:lang w:val="en-AU"/>
        </w:rPr>
        <w:t xml:space="preserve">2.1 </w:t>
      </w:r>
      <w:r>
        <w:rPr>
          <w:rFonts w:asciiTheme="minorHAnsi" w:hAnsiTheme="minorHAnsi" w:cstheme="minorHAnsi"/>
          <w:sz w:val="22"/>
          <w:szCs w:val="22"/>
          <w:lang w:val="en-AU"/>
        </w:rPr>
        <w:t>What is procurement</w:t>
      </w:r>
      <w:r w:rsidR="00BD3395" w:rsidRPr="0053587B">
        <w:rPr>
          <w:rFonts w:asciiTheme="minorHAnsi" w:hAnsiTheme="minorHAnsi" w:cstheme="minorHAnsi"/>
          <w:sz w:val="22"/>
          <w:szCs w:val="22"/>
          <w:lang w:val="en-AU"/>
        </w:rPr>
        <w:tab/>
      </w:r>
      <w:r w:rsidR="00BA67BF">
        <w:rPr>
          <w:rFonts w:asciiTheme="minorHAnsi" w:hAnsiTheme="minorHAnsi" w:cstheme="minorHAnsi"/>
          <w:sz w:val="22"/>
          <w:szCs w:val="22"/>
          <w:lang w:val="en-AU"/>
        </w:rPr>
        <w:t>3</w:t>
      </w:r>
    </w:p>
    <w:p w14:paraId="5A56815E" w14:textId="7720E85D" w:rsidR="00BD3395" w:rsidRPr="0053587B" w:rsidRDefault="00FB5D14" w:rsidP="00BD3395">
      <w:pPr>
        <w:pStyle w:val="PretendTOC"/>
        <w:rPr>
          <w:rFonts w:asciiTheme="minorHAnsi" w:hAnsiTheme="minorHAnsi" w:cstheme="minorHAnsi"/>
          <w:sz w:val="22"/>
          <w:szCs w:val="22"/>
          <w:lang w:val="en-AU"/>
        </w:rPr>
      </w:pPr>
      <w:r>
        <w:rPr>
          <w:rFonts w:asciiTheme="minorHAnsi" w:hAnsiTheme="minorHAnsi" w:cstheme="minorHAnsi"/>
          <w:sz w:val="22"/>
          <w:szCs w:val="22"/>
          <w:lang w:val="en-AU"/>
        </w:rPr>
        <w:t xml:space="preserve">     </w:t>
      </w:r>
      <w:r w:rsidR="00BD3395" w:rsidRPr="0053587B">
        <w:rPr>
          <w:rFonts w:asciiTheme="minorHAnsi" w:hAnsiTheme="minorHAnsi" w:cstheme="minorHAnsi"/>
          <w:sz w:val="22"/>
          <w:szCs w:val="22"/>
          <w:lang w:val="en-AU"/>
        </w:rPr>
        <w:t xml:space="preserve">2.2 </w:t>
      </w:r>
      <w:r>
        <w:rPr>
          <w:rFonts w:asciiTheme="minorHAnsi" w:hAnsiTheme="minorHAnsi" w:cstheme="minorHAnsi"/>
          <w:sz w:val="22"/>
          <w:szCs w:val="22"/>
          <w:lang w:val="en-AU"/>
        </w:rPr>
        <w:t>The evolution of procurement.</w:t>
      </w:r>
      <w:r w:rsidR="00BD3395" w:rsidRPr="0053587B">
        <w:rPr>
          <w:rFonts w:asciiTheme="minorHAnsi" w:hAnsiTheme="minorHAnsi" w:cstheme="minorHAnsi"/>
          <w:sz w:val="22"/>
          <w:szCs w:val="22"/>
          <w:lang w:val="en-AU"/>
        </w:rPr>
        <w:t>……………………..…………………</w:t>
      </w:r>
      <w:r>
        <w:rPr>
          <w:rFonts w:asciiTheme="minorHAnsi" w:hAnsiTheme="minorHAnsi" w:cstheme="minorHAnsi"/>
          <w:sz w:val="22"/>
          <w:szCs w:val="22"/>
          <w:lang w:val="en-AU"/>
        </w:rPr>
        <w:t>.</w:t>
      </w:r>
      <w:r w:rsidR="00BD3395" w:rsidRPr="0053587B">
        <w:rPr>
          <w:rFonts w:asciiTheme="minorHAnsi" w:hAnsiTheme="minorHAnsi" w:cstheme="minorHAnsi"/>
          <w:sz w:val="22"/>
          <w:szCs w:val="22"/>
          <w:lang w:val="en-AU"/>
        </w:rPr>
        <w:t xml:space="preserve">………………… </w:t>
      </w:r>
      <w:r w:rsidR="00BA67BF">
        <w:rPr>
          <w:rFonts w:asciiTheme="minorHAnsi" w:hAnsiTheme="minorHAnsi" w:cstheme="minorHAnsi"/>
          <w:sz w:val="22"/>
          <w:szCs w:val="22"/>
          <w:lang w:val="en-AU"/>
        </w:rPr>
        <w:t>3</w:t>
      </w:r>
      <w:r w:rsidR="00BD3395" w:rsidRPr="0053587B">
        <w:rPr>
          <w:rFonts w:asciiTheme="minorHAnsi" w:hAnsiTheme="minorHAnsi" w:cstheme="minorHAnsi"/>
          <w:sz w:val="22"/>
          <w:szCs w:val="22"/>
          <w:lang w:val="en-AU"/>
        </w:rPr>
        <w:t>-</w:t>
      </w:r>
      <w:r w:rsidR="00BA67BF">
        <w:rPr>
          <w:rFonts w:asciiTheme="minorHAnsi" w:hAnsiTheme="minorHAnsi" w:cstheme="minorHAnsi"/>
          <w:sz w:val="22"/>
          <w:szCs w:val="22"/>
          <w:lang w:val="en-AU"/>
        </w:rPr>
        <w:t>4</w:t>
      </w:r>
    </w:p>
    <w:p w14:paraId="43ADD395" w14:textId="606B4D08" w:rsidR="00BD3395" w:rsidRPr="0053587B" w:rsidRDefault="00FB5D14" w:rsidP="00BD3395">
      <w:pPr>
        <w:pStyle w:val="PretendTOC"/>
        <w:rPr>
          <w:rFonts w:asciiTheme="minorHAnsi" w:hAnsiTheme="minorHAnsi" w:cstheme="minorHAnsi"/>
          <w:sz w:val="22"/>
          <w:szCs w:val="22"/>
          <w:lang w:val="en-AU"/>
        </w:rPr>
      </w:pPr>
      <w:r>
        <w:rPr>
          <w:rFonts w:asciiTheme="minorHAnsi" w:hAnsiTheme="minorHAnsi" w:cstheme="minorHAnsi"/>
          <w:sz w:val="22"/>
          <w:szCs w:val="22"/>
          <w:lang w:val="en-AU"/>
        </w:rPr>
        <w:t>3.0 Procurement Strategy</w:t>
      </w:r>
      <w:r w:rsidR="00BD3395" w:rsidRPr="0053587B">
        <w:rPr>
          <w:rFonts w:asciiTheme="minorHAnsi" w:hAnsiTheme="minorHAnsi" w:cstheme="minorHAnsi"/>
          <w:sz w:val="22"/>
          <w:szCs w:val="22"/>
          <w:lang w:val="en-AU"/>
        </w:rPr>
        <w:t xml:space="preserve">………….………………………………………………………………… </w:t>
      </w:r>
      <w:r w:rsidR="00BA67BF">
        <w:rPr>
          <w:rFonts w:asciiTheme="minorHAnsi" w:hAnsiTheme="minorHAnsi" w:cstheme="minorHAnsi"/>
          <w:sz w:val="22"/>
          <w:szCs w:val="22"/>
          <w:lang w:val="en-AU"/>
        </w:rPr>
        <w:t>4</w:t>
      </w:r>
    </w:p>
    <w:p w14:paraId="7E9ACC33" w14:textId="31E801B4" w:rsidR="00BD3395" w:rsidRPr="0053587B" w:rsidRDefault="00FB5D14" w:rsidP="00BD3395">
      <w:pPr>
        <w:pStyle w:val="PretendTOC"/>
        <w:rPr>
          <w:rFonts w:asciiTheme="minorHAnsi" w:hAnsiTheme="minorHAnsi" w:cstheme="minorHAnsi"/>
          <w:sz w:val="22"/>
          <w:szCs w:val="22"/>
          <w:lang w:val="en-AU"/>
        </w:rPr>
      </w:pPr>
      <w:r>
        <w:rPr>
          <w:rFonts w:asciiTheme="minorHAnsi" w:hAnsiTheme="minorHAnsi" w:cstheme="minorHAnsi"/>
          <w:sz w:val="22"/>
          <w:szCs w:val="22"/>
          <w:lang w:val="en-AU"/>
        </w:rPr>
        <w:t>4.0 The Karljic Matric</w:t>
      </w:r>
      <w:r w:rsidR="00BD3395" w:rsidRPr="0053587B">
        <w:rPr>
          <w:rFonts w:asciiTheme="minorHAnsi" w:hAnsiTheme="minorHAnsi" w:cstheme="minorHAnsi"/>
          <w:sz w:val="22"/>
          <w:szCs w:val="22"/>
          <w:lang w:val="en-AU"/>
        </w:rPr>
        <w:t xml:space="preserve"> ………………………..……………………………………………</w:t>
      </w:r>
      <w:r>
        <w:rPr>
          <w:rFonts w:asciiTheme="minorHAnsi" w:hAnsiTheme="minorHAnsi" w:cstheme="minorHAnsi"/>
          <w:sz w:val="22"/>
          <w:szCs w:val="22"/>
          <w:lang w:val="en-AU"/>
        </w:rPr>
        <w:t>………</w:t>
      </w:r>
      <w:r w:rsidR="00BD3395" w:rsidRPr="0053587B">
        <w:rPr>
          <w:rFonts w:asciiTheme="minorHAnsi" w:hAnsiTheme="minorHAnsi" w:cstheme="minorHAnsi"/>
          <w:sz w:val="22"/>
          <w:szCs w:val="22"/>
          <w:lang w:val="en-AU"/>
        </w:rPr>
        <w:t xml:space="preserve">….. </w:t>
      </w:r>
      <w:r w:rsidR="00BA67BF">
        <w:rPr>
          <w:rFonts w:asciiTheme="minorHAnsi" w:hAnsiTheme="minorHAnsi" w:cstheme="minorHAnsi"/>
          <w:sz w:val="22"/>
          <w:szCs w:val="22"/>
          <w:lang w:val="en-AU"/>
        </w:rPr>
        <w:t>4</w:t>
      </w:r>
      <w:r w:rsidR="00BD3395" w:rsidRPr="0053587B">
        <w:rPr>
          <w:rFonts w:asciiTheme="minorHAnsi" w:hAnsiTheme="minorHAnsi" w:cstheme="minorHAnsi"/>
          <w:sz w:val="22"/>
          <w:szCs w:val="22"/>
          <w:lang w:val="en-AU"/>
        </w:rPr>
        <w:t>-</w:t>
      </w:r>
      <w:r w:rsidR="00BA67BF">
        <w:rPr>
          <w:rFonts w:asciiTheme="minorHAnsi" w:hAnsiTheme="minorHAnsi" w:cstheme="minorHAnsi"/>
          <w:sz w:val="22"/>
          <w:szCs w:val="22"/>
          <w:lang w:val="en-AU"/>
        </w:rPr>
        <w:t>5</w:t>
      </w:r>
    </w:p>
    <w:p w14:paraId="637A7675" w14:textId="5AB576E6" w:rsidR="00BD3395" w:rsidRPr="0053587B" w:rsidRDefault="00BA67BF" w:rsidP="00BD3395">
      <w:pPr>
        <w:pStyle w:val="PretendTOC"/>
        <w:rPr>
          <w:rFonts w:asciiTheme="minorHAnsi" w:hAnsiTheme="minorHAnsi" w:cstheme="minorHAnsi"/>
          <w:sz w:val="22"/>
          <w:szCs w:val="22"/>
          <w:lang w:val="en-AU"/>
        </w:rPr>
      </w:pPr>
      <w:r>
        <w:rPr>
          <w:rFonts w:asciiTheme="minorHAnsi" w:hAnsiTheme="minorHAnsi" w:cstheme="minorHAnsi"/>
          <w:sz w:val="22"/>
          <w:szCs w:val="22"/>
          <w:lang w:val="en-AU"/>
        </w:rPr>
        <w:t>5</w:t>
      </w:r>
      <w:r w:rsidR="00FB5D14">
        <w:rPr>
          <w:rFonts w:asciiTheme="minorHAnsi" w:hAnsiTheme="minorHAnsi" w:cstheme="minorHAnsi"/>
          <w:sz w:val="22"/>
          <w:szCs w:val="22"/>
          <w:lang w:val="en-AU"/>
        </w:rPr>
        <w:t>.0 Brush Switchgear’s Procurement strategy…</w:t>
      </w:r>
      <w:r w:rsidR="00BD3395" w:rsidRPr="0053587B">
        <w:rPr>
          <w:rFonts w:asciiTheme="minorHAnsi" w:hAnsiTheme="minorHAnsi" w:cstheme="minorHAnsi"/>
          <w:sz w:val="22"/>
          <w:szCs w:val="22"/>
          <w:lang w:val="en-AU"/>
        </w:rPr>
        <w:t>……….……………………………</w:t>
      </w:r>
      <w:r w:rsidR="00FB5D14">
        <w:rPr>
          <w:rFonts w:asciiTheme="minorHAnsi" w:hAnsiTheme="minorHAnsi" w:cstheme="minorHAnsi"/>
          <w:sz w:val="22"/>
          <w:szCs w:val="22"/>
          <w:lang w:val="en-AU"/>
        </w:rPr>
        <w:t>.</w:t>
      </w:r>
      <w:r w:rsidR="00BD3395" w:rsidRPr="0053587B">
        <w:rPr>
          <w:rFonts w:asciiTheme="minorHAnsi" w:hAnsiTheme="minorHAnsi" w:cstheme="minorHAnsi"/>
          <w:sz w:val="22"/>
          <w:szCs w:val="22"/>
          <w:lang w:val="en-AU"/>
        </w:rPr>
        <w:t>…</w:t>
      </w:r>
      <w:r w:rsidR="00FB5D14">
        <w:rPr>
          <w:rFonts w:asciiTheme="minorHAnsi" w:hAnsiTheme="minorHAnsi" w:cstheme="minorHAnsi"/>
          <w:sz w:val="22"/>
          <w:szCs w:val="22"/>
          <w:lang w:val="en-AU"/>
        </w:rPr>
        <w:t>…</w:t>
      </w:r>
      <w:r w:rsidR="00BD3395" w:rsidRPr="0053587B">
        <w:rPr>
          <w:rFonts w:asciiTheme="minorHAnsi" w:hAnsiTheme="minorHAnsi" w:cstheme="minorHAnsi"/>
          <w:sz w:val="22"/>
          <w:szCs w:val="22"/>
          <w:lang w:val="en-AU"/>
        </w:rPr>
        <w:t xml:space="preserve"> 6</w:t>
      </w:r>
    </w:p>
    <w:p w14:paraId="6C1F5C97" w14:textId="7CF377CC" w:rsidR="00BD3395" w:rsidRPr="0053587B" w:rsidRDefault="00FB5D14" w:rsidP="00BD3395">
      <w:pPr>
        <w:pStyle w:val="PretendTOC"/>
        <w:rPr>
          <w:rFonts w:asciiTheme="minorHAnsi" w:hAnsiTheme="minorHAnsi" w:cstheme="minorHAnsi"/>
          <w:sz w:val="22"/>
          <w:szCs w:val="22"/>
          <w:lang w:val="en-AU"/>
        </w:rPr>
      </w:pPr>
      <w:r>
        <w:rPr>
          <w:rFonts w:asciiTheme="minorHAnsi" w:hAnsiTheme="minorHAnsi" w:cstheme="minorHAnsi"/>
          <w:sz w:val="22"/>
          <w:szCs w:val="22"/>
          <w:lang w:val="en-AU"/>
        </w:rPr>
        <w:t xml:space="preserve">     </w:t>
      </w:r>
      <w:r w:rsidR="00BA67BF">
        <w:rPr>
          <w:rFonts w:asciiTheme="minorHAnsi" w:hAnsiTheme="minorHAnsi" w:cstheme="minorHAnsi"/>
          <w:sz w:val="22"/>
          <w:szCs w:val="22"/>
          <w:lang w:val="en-AU"/>
        </w:rPr>
        <w:t>5</w:t>
      </w:r>
      <w:r>
        <w:rPr>
          <w:rFonts w:asciiTheme="minorHAnsi" w:hAnsiTheme="minorHAnsi" w:cstheme="minorHAnsi"/>
          <w:sz w:val="22"/>
          <w:szCs w:val="22"/>
          <w:lang w:val="en-AU"/>
        </w:rPr>
        <w:t>.1</w:t>
      </w:r>
      <w:r w:rsidR="00BD3395" w:rsidRPr="0053587B">
        <w:rPr>
          <w:rFonts w:asciiTheme="minorHAnsi" w:hAnsiTheme="minorHAnsi" w:cstheme="minorHAnsi"/>
          <w:sz w:val="22"/>
          <w:szCs w:val="22"/>
          <w:lang w:val="en-AU"/>
        </w:rPr>
        <w:t xml:space="preserve"> </w:t>
      </w:r>
      <w:r>
        <w:rPr>
          <w:rFonts w:asciiTheme="minorHAnsi" w:hAnsiTheme="minorHAnsi" w:cstheme="minorHAnsi"/>
          <w:sz w:val="22"/>
          <w:szCs w:val="22"/>
          <w:lang w:val="en-AU"/>
        </w:rPr>
        <w:t>Green Procurement</w:t>
      </w:r>
      <w:r w:rsidR="00BD3395" w:rsidRPr="0053587B">
        <w:rPr>
          <w:rFonts w:asciiTheme="minorHAnsi" w:hAnsiTheme="minorHAnsi" w:cstheme="minorHAnsi"/>
          <w:sz w:val="22"/>
          <w:szCs w:val="22"/>
          <w:lang w:val="en-AU"/>
        </w:rPr>
        <w:t xml:space="preserve"> …………..…………………………………………………………</w:t>
      </w:r>
      <w:r>
        <w:rPr>
          <w:rFonts w:asciiTheme="minorHAnsi" w:hAnsiTheme="minorHAnsi" w:cstheme="minorHAnsi"/>
          <w:sz w:val="22"/>
          <w:szCs w:val="22"/>
          <w:lang w:val="en-AU"/>
        </w:rPr>
        <w:t>.</w:t>
      </w:r>
      <w:r w:rsidR="00BD3395" w:rsidRPr="0053587B">
        <w:rPr>
          <w:rFonts w:asciiTheme="minorHAnsi" w:hAnsiTheme="minorHAnsi" w:cstheme="minorHAnsi"/>
          <w:sz w:val="22"/>
          <w:szCs w:val="22"/>
          <w:lang w:val="en-AU"/>
        </w:rPr>
        <w:t xml:space="preserve">…… </w:t>
      </w:r>
      <w:r w:rsidR="0076446A">
        <w:rPr>
          <w:rFonts w:asciiTheme="minorHAnsi" w:hAnsiTheme="minorHAnsi" w:cstheme="minorHAnsi"/>
          <w:sz w:val="22"/>
          <w:szCs w:val="22"/>
          <w:lang w:val="en-AU"/>
        </w:rPr>
        <w:t>6-7</w:t>
      </w:r>
    </w:p>
    <w:p w14:paraId="0A2FF0E3" w14:textId="1DACE31A" w:rsidR="00BD3395" w:rsidRPr="0053587B" w:rsidRDefault="00FB5D14" w:rsidP="00BD3395">
      <w:pPr>
        <w:pStyle w:val="PretendTOC"/>
        <w:rPr>
          <w:rFonts w:asciiTheme="minorHAnsi" w:hAnsiTheme="minorHAnsi" w:cstheme="minorHAnsi"/>
          <w:sz w:val="22"/>
          <w:szCs w:val="22"/>
          <w:lang w:val="en-AU"/>
        </w:rPr>
      </w:pPr>
      <w:r>
        <w:rPr>
          <w:rFonts w:asciiTheme="minorHAnsi" w:hAnsiTheme="minorHAnsi" w:cstheme="minorHAnsi"/>
          <w:sz w:val="22"/>
          <w:szCs w:val="22"/>
          <w:lang w:val="en-AU"/>
        </w:rPr>
        <w:t xml:space="preserve">     </w:t>
      </w:r>
      <w:r w:rsidR="00BA67BF">
        <w:rPr>
          <w:rFonts w:asciiTheme="minorHAnsi" w:hAnsiTheme="minorHAnsi" w:cstheme="minorHAnsi"/>
          <w:sz w:val="22"/>
          <w:szCs w:val="22"/>
          <w:lang w:val="en-AU"/>
        </w:rPr>
        <w:t>5</w:t>
      </w:r>
      <w:r w:rsidR="00BD3395" w:rsidRPr="0053587B">
        <w:rPr>
          <w:rFonts w:asciiTheme="minorHAnsi" w:hAnsiTheme="minorHAnsi" w:cstheme="minorHAnsi"/>
          <w:sz w:val="22"/>
          <w:szCs w:val="22"/>
          <w:lang w:val="en-AU"/>
        </w:rPr>
        <w:t>.</w:t>
      </w:r>
      <w:r>
        <w:rPr>
          <w:rFonts w:asciiTheme="minorHAnsi" w:hAnsiTheme="minorHAnsi" w:cstheme="minorHAnsi"/>
          <w:sz w:val="22"/>
          <w:szCs w:val="22"/>
          <w:lang w:val="en-AU"/>
        </w:rPr>
        <w:t>2</w:t>
      </w:r>
      <w:r w:rsidR="00BD3395" w:rsidRPr="0053587B">
        <w:rPr>
          <w:rFonts w:asciiTheme="minorHAnsi" w:hAnsiTheme="minorHAnsi" w:cstheme="minorHAnsi"/>
          <w:sz w:val="22"/>
          <w:szCs w:val="22"/>
          <w:lang w:val="en-AU"/>
        </w:rPr>
        <w:t xml:space="preserve"> </w:t>
      </w:r>
      <w:r>
        <w:rPr>
          <w:rFonts w:asciiTheme="minorHAnsi" w:hAnsiTheme="minorHAnsi" w:cstheme="minorHAnsi"/>
          <w:sz w:val="22"/>
          <w:szCs w:val="22"/>
          <w:lang w:val="en-AU"/>
        </w:rPr>
        <w:t>E-Procurement</w:t>
      </w:r>
      <w:r w:rsidR="00BD3395" w:rsidRPr="0053587B">
        <w:rPr>
          <w:rFonts w:asciiTheme="minorHAnsi" w:hAnsiTheme="minorHAnsi" w:cstheme="minorHAnsi"/>
          <w:sz w:val="22"/>
          <w:szCs w:val="22"/>
          <w:lang w:val="en-AU"/>
        </w:rPr>
        <w:t xml:space="preserve"> …………..…………..……………………………………………………</w:t>
      </w:r>
      <w:r>
        <w:rPr>
          <w:rFonts w:asciiTheme="minorHAnsi" w:hAnsiTheme="minorHAnsi" w:cstheme="minorHAnsi"/>
          <w:sz w:val="22"/>
          <w:szCs w:val="22"/>
          <w:lang w:val="en-AU"/>
        </w:rPr>
        <w:t>.</w:t>
      </w:r>
      <w:r w:rsidR="00BD3395" w:rsidRPr="0053587B">
        <w:rPr>
          <w:rFonts w:asciiTheme="minorHAnsi" w:hAnsiTheme="minorHAnsi" w:cstheme="minorHAnsi"/>
          <w:sz w:val="22"/>
          <w:szCs w:val="22"/>
          <w:lang w:val="en-AU"/>
        </w:rPr>
        <w:t xml:space="preserve">…… </w:t>
      </w:r>
      <w:r w:rsidR="00BA67BF">
        <w:rPr>
          <w:rFonts w:asciiTheme="minorHAnsi" w:hAnsiTheme="minorHAnsi" w:cstheme="minorHAnsi"/>
          <w:sz w:val="22"/>
          <w:szCs w:val="22"/>
          <w:lang w:val="en-AU"/>
        </w:rPr>
        <w:t>7-8</w:t>
      </w:r>
    </w:p>
    <w:p w14:paraId="6C38FAD2" w14:textId="3472DE87" w:rsidR="00BD3395" w:rsidRPr="0053587B" w:rsidRDefault="00FB5D14" w:rsidP="00BD3395">
      <w:pPr>
        <w:pStyle w:val="PretendTOC"/>
        <w:rPr>
          <w:rFonts w:asciiTheme="minorHAnsi" w:hAnsiTheme="minorHAnsi" w:cstheme="minorHAnsi"/>
          <w:sz w:val="22"/>
          <w:szCs w:val="22"/>
          <w:lang w:val="en-AU"/>
        </w:rPr>
      </w:pPr>
      <w:r>
        <w:rPr>
          <w:rFonts w:asciiTheme="minorHAnsi" w:hAnsiTheme="minorHAnsi" w:cstheme="minorHAnsi"/>
          <w:sz w:val="22"/>
          <w:szCs w:val="22"/>
          <w:lang w:val="en-AU"/>
        </w:rPr>
        <w:t xml:space="preserve">     </w:t>
      </w:r>
      <w:r w:rsidR="00BA67BF">
        <w:rPr>
          <w:rFonts w:asciiTheme="minorHAnsi" w:hAnsiTheme="minorHAnsi" w:cstheme="minorHAnsi"/>
          <w:sz w:val="22"/>
          <w:szCs w:val="22"/>
          <w:lang w:val="en-AU"/>
        </w:rPr>
        <w:t>5</w:t>
      </w:r>
      <w:r>
        <w:rPr>
          <w:rFonts w:asciiTheme="minorHAnsi" w:hAnsiTheme="minorHAnsi" w:cstheme="minorHAnsi"/>
          <w:sz w:val="22"/>
          <w:szCs w:val="22"/>
          <w:lang w:val="en-AU"/>
        </w:rPr>
        <w:t>.3</w:t>
      </w:r>
      <w:r w:rsidR="00BD3395" w:rsidRPr="0053587B">
        <w:rPr>
          <w:rFonts w:asciiTheme="minorHAnsi" w:hAnsiTheme="minorHAnsi" w:cstheme="minorHAnsi"/>
          <w:sz w:val="22"/>
          <w:szCs w:val="22"/>
          <w:lang w:val="en-AU"/>
        </w:rPr>
        <w:t xml:space="preserve"> </w:t>
      </w:r>
      <w:r>
        <w:rPr>
          <w:rFonts w:asciiTheme="minorHAnsi" w:hAnsiTheme="minorHAnsi" w:cstheme="minorHAnsi"/>
          <w:sz w:val="22"/>
          <w:szCs w:val="22"/>
          <w:lang w:val="en-AU"/>
        </w:rPr>
        <w:t>Outsourcing</w:t>
      </w:r>
      <w:r w:rsidR="00BD3395" w:rsidRPr="0053587B">
        <w:rPr>
          <w:rFonts w:asciiTheme="minorHAnsi" w:hAnsiTheme="minorHAnsi" w:cstheme="minorHAnsi"/>
          <w:sz w:val="22"/>
          <w:szCs w:val="22"/>
          <w:lang w:val="en-AU"/>
        </w:rPr>
        <w:t xml:space="preserve"> ………………………..………………………………………………</w:t>
      </w:r>
      <w:r>
        <w:rPr>
          <w:rFonts w:asciiTheme="minorHAnsi" w:hAnsiTheme="minorHAnsi" w:cstheme="minorHAnsi"/>
          <w:sz w:val="22"/>
          <w:szCs w:val="22"/>
          <w:lang w:val="en-AU"/>
        </w:rPr>
        <w:t>.</w:t>
      </w:r>
      <w:r w:rsidR="00BD3395" w:rsidRPr="0053587B">
        <w:rPr>
          <w:rFonts w:asciiTheme="minorHAnsi" w:hAnsiTheme="minorHAnsi" w:cstheme="minorHAnsi"/>
          <w:sz w:val="22"/>
          <w:szCs w:val="22"/>
          <w:lang w:val="en-AU"/>
        </w:rPr>
        <w:t xml:space="preserve">…………… </w:t>
      </w:r>
      <w:r w:rsidR="00BA67BF">
        <w:rPr>
          <w:rFonts w:asciiTheme="minorHAnsi" w:hAnsiTheme="minorHAnsi" w:cstheme="minorHAnsi"/>
          <w:sz w:val="22"/>
          <w:szCs w:val="22"/>
          <w:lang w:val="en-AU"/>
        </w:rPr>
        <w:t>8</w:t>
      </w:r>
      <w:r w:rsidR="00BD3395" w:rsidRPr="0053587B">
        <w:rPr>
          <w:rFonts w:asciiTheme="minorHAnsi" w:hAnsiTheme="minorHAnsi" w:cstheme="minorHAnsi"/>
          <w:sz w:val="22"/>
          <w:szCs w:val="22"/>
          <w:lang w:val="en-AU"/>
        </w:rPr>
        <w:t>-</w:t>
      </w:r>
      <w:r w:rsidR="00BA67BF">
        <w:rPr>
          <w:rFonts w:asciiTheme="minorHAnsi" w:hAnsiTheme="minorHAnsi" w:cstheme="minorHAnsi"/>
          <w:sz w:val="22"/>
          <w:szCs w:val="22"/>
          <w:lang w:val="en-AU"/>
        </w:rPr>
        <w:t>9</w:t>
      </w:r>
    </w:p>
    <w:p w14:paraId="519C7638" w14:textId="7BE8514A" w:rsidR="00BD3395" w:rsidRDefault="00BA67BF" w:rsidP="00FB5D14">
      <w:pPr>
        <w:pStyle w:val="PretendTOC"/>
        <w:rPr>
          <w:rFonts w:asciiTheme="minorHAnsi" w:hAnsiTheme="minorHAnsi" w:cstheme="minorHAnsi"/>
          <w:sz w:val="22"/>
          <w:szCs w:val="22"/>
          <w:lang w:val="en-AU"/>
        </w:rPr>
      </w:pPr>
      <w:r>
        <w:rPr>
          <w:rFonts w:asciiTheme="minorHAnsi" w:hAnsiTheme="minorHAnsi" w:cstheme="minorHAnsi"/>
          <w:b/>
          <w:sz w:val="22"/>
          <w:szCs w:val="22"/>
          <w:lang w:val="en-AU"/>
        </w:rPr>
        <w:t>6</w:t>
      </w:r>
      <w:r w:rsidR="00FB5D14">
        <w:rPr>
          <w:rFonts w:asciiTheme="minorHAnsi" w:hAnsiTheme="minorHAnsi" w:cstheme="minorHAnsi"/>
          <w:b/>
          <w:sz w:val="22"/>
          <w:szCs w:val="22"/>
          <w:lang w:val="en-AU"/>
        </w:rPr>
        <w:t>.0</w:t>
      </w:r>
      <w:r w:rsidR="00BD3395" w:rsidRPr="0053587B">
        <w:rPr>
          <w:rFonts w:asciiTheme="minorHAnsi" w:hAnsiTheme="minorHAnsi" w:cstheme="minorHAnsi"/>
          <w:b/>
          <w:sz w:val="22"/>
          <w:szCs w:val="22"/>
          <w:lang w:val="en-AU"/>
        </w:rPr>
        <w:t xml:space="preserve"> Conclusion</w:t>
      </w:r>
      <w:r w:rsidR="00BD3395" w:rsidRPr="0053587B">
        <w:rPr>
          <w:rFonts w:asciiTheme="minorHAnsi" w:hAnsiTheme="minorHAnsi" w:cstheme="minorHAnsi"/>
          <w:sz w:val="22"/>
          <w:szCs w:val="22"/>
          <w:lang w:val="en-AU"/>
        </w:rPr>
        <w:t xml:space="preserve"> </w:t>
      </w:r>
      <w:r w:rsidR="00BD3395" w:rsidRPr="0053587B">
        <w:rPr>
          <w:rFonts w:asciiTheme="minorHAnsi" w:hAnsiTheme="minorHAnsi" w:cstheme="minorHAnsi"/>
          <w:sz w:val="22"/>
          <w:szCs w:val="22"/>
          <w:lang w:val="en-AU"/>
        </w:rPr>
        <w:tab/>
        <w:t>1</w:t>
      </w:r>
      <w:r>
        <w:rPr>
          <w:rFonts w:asciiTheme="minorHAnsi" w:hAnsiTheme="minorHAnsi" w:cstheme="minorHAnsi"/>
          <w:sz w:val="22"/>
          <w:szCs w:val="22"/>
          <w:lang w:val="en-AU"/>
        </w:rPr>
        <w:t>0</w:t>
      </w:r>
    </w:p>
    <w:p w14:paraId="04E34D8A" w14:textId="41BCD9C2" w:rsidR="00FB5D14" w:rsidRPr="00FB5D14" w:rsidRDefault="00BA67BF" w:rsidP="00FB5D14">
      <w:pPr>
        <w:pStyle w:val="PretendTOC"/>
        <w:rPr>
          <w:rFonts w:asciiTheme="minorHAnsi" w:hAnsiTheme="minorHAnsi" w:cstheme="minorHAnsi"/>
          <w:sz w:val="22"/>
          <w:szCs w:val="22"/>
          <w:lang w:val="en-AU"/>
        </w:rPr>
      </w:pPr>
      <w:r>
        <w:rPr>
          <w:rFonts w:asciiTheme="minorHAnsi" w:hAnsiTheme="minorHAnsi" w:cstheme="minorHAnsi"/>
          <w:b/>
          <w:sz w:val="22"/>
          <w:szCs w:val="22"/>
          <w:lang w:val="en-AU"/>
        </w:rPr>
        <w:t>7</w:t>
      </w:r>
      <w:r w:rsidR="00FB5D14">
        <w:rPr>
          <w:rFonts w:asciiTheme="minorHAnsi" w:hAnsiTheme="minorHAnsi" w:cstheme="minorHAnsi"/>
          <w:b/>
          <w:sz w:val="22"/>
          <w:szCs w:val="22"/>
          <w:lang w:val="en-AU"/>
        </w:rPr>
        <w:t>.0</w:t>
      </w:r>
      <w:r w:rsidR="00FB5D14" w:rsidRPr="0053587B">
        <w:rPr>
          <w:rFonts w:asciiTheme="minorHAnsi" w:hAnsiTheme="minorHAnsi" w:cstheme="minorHAnsi"/>
          <w:b/>
          <w:sz w:val="22"/>
          <w:szCs w:val="22"/>
          <w:lang w:val="en-AU"/>
        </w:rPr>
        <w:t xml:space="preserve"> </w:t>
      </w:r>
      <w:r w:rsidR="00FB5D14">
        <w:rPr>
          <w:rFonts w:asciiTheme="minorHAnsi" w:hAnsiTheme="minorHAnsi" w:cstheme="minorHAnsi"/>
          <w:b/>
          <w:sz w:val="22"/>
          <w:szCs w:val="22"/>
          <w:lang w:val="en-AU"/>
        </w:rPr>
        <w:t>References</w:t>
      </w:r>
      <w:r w:rsidR="00FB5D14" w:rsidRPr="0053587B">
        <w:rPr>
          <w:rFonts w:asciiTheme="minorHAnsi" w:hAnsiTheme="minorHAnsi" w:cstheme="minorHAnsi"/>
          <w:sz w:val="22"/>
          <w:szCs w:val="22"/>
          <w:lang w:val="en-AU"/>
        </w:rPr>
        <w:t xml:space="preserve"> </w:t>
      </w:r>
      <w:r w:rsidR="00FB5D14" w:rsidRPr="0053587B">
        <w:rPr>
          <w:rFonts w:asciiTheme="minorHAnsi" w:hAnsiTheme="minorHAnsi" w:cstheme="minorHAnsi"/>
          <w:sz w:val="22"/>
          <w:szCs w:val="22"/>
          <w:lang w:val="en-AU"/>
        </w:rPr>
        <w:tab/>
        <w:t>1</w:t>
      </w:r>
      <w:r>
        <w:rPr>
          <w:rFonts w:asciiTheme="minorHAnsi" w:hAnsiTheme="minorHAnsi" w:cstheme="minorHAnsi"/>
          <w:sz w:val="22"/>
          <w:szCs w:val="22"/>
          <w:lang w:val="en-AU"/>
        </w:rPr>
        <w:t>1-12</w:t>
      </w:r>
    </w:p>
    <w:p w14:paraId="74B95448" w14:textId="77777777" w:rsidR="00FB5D14" w:rsidRPr="00FB5D14" w:rsidRDefault="00FB5D14" w:rsidP="00FB5D14">
      <w:pPr>
        <w:pStyle w:val="PretendTOC"/>
        <w:rPr>
          <w:rFonts w:asciiTheme="minorHAnsi" w:hAnsiTheme="minorHAnsi" w:cstheme="minorHAnsi"/>
          <w:sz w:val="22"/>
          <w:szCs w:val="22"/>
          <w:lang w:val="en-AU"/>
        </w:rPr>
      </w:pPr>
    </w:p>
    <w:p w14:paraId="7A7027F1" w14:textId="77777777" w:rsidR="00BD3395" w:rsidRPr="0053587B" w:rsidRDefault="00BD3395" w:rsidP="00BD3395"/>
    <w:p w14:paraId="3BB95471" w14:textId="77777777" w:rsidR="00BD3395" w:rsidRPr="0053587B" w:rsidRDefault="00BD3395" w:rsidP="00BD3395"/>
    <w:p w14:paraId="4FE951AF" w14:textId="77777777" w:rsidR="00BD3395" w:rsidRDefault="00BD3395" w:rsidP="00BD3395"/>
    <w:p w14:paraId="4E475542" w14:textId="77777777" w:rsidR="00BD3395" w:rsidRDefault="00BD3395">
      <w:pPr>
        <w:spacing w:after="160"/>
        <w:rPr>
          <w:b/>
          <w:bCs/>
          <w:u w:val="single"/>
        </w:rPr>
      </w:pPr>
    </w:p>
    <w:p w14:paraId="5C84B201" w14:textId="77777777" w:rsidR="00BD3395" w:rsidRDefault="00BD3395">
      <w:pPr>
        <w:spacing w:after="160"/>
        <w:rPr>
          <w:b/>
          <w:bCs/>
          <w:u w:val="single"/>
        </w:rPr>
      </w:pPr>
    </w:p>
    <w:p w14:paraId="463C4081" w14:textId="77777777" w:rsidR="00BD3395" w:rsidRDefault="00BD3395">
      <w:pPr>
        <w:spacing w:after="160"/>
        <w:rPr>
          <w:b/>
          <w:bCs/>
          <w:u w:val="single"/>
        </w:rPr>
      </w:pPr>
    </w:p>
    <w:p w14:paraId="1AED7B94" w14:textId="77777777" w:rsidR="00BD3395" w:rsidRDefault="00BD3395">
      <w:pPr>
        <w:spacing w:after="160"/>
        <w:rPr>
          <w:b/>
          <w:bCs/>
          <w:u w:val="single"/>
        </w:rPr>
      </w:pPr>
    </w:p>
    <w:p w14:paraId="617ACB8C" w14:textId="35F025FC" w:rsidR="00BD3395" w:rsidRDefault="00BD3395">
      <w:pPr>
        <w:spacing w:after="160"/>
        <w:rPr>
          <w:b/>
          <w:bCs/>
          <w:u w:val="single"/>
        </w:rPr>
      </w:pPr>
    </w:p>
    <w:p w14:paraId="58EE088A" w14:textId="77777777" w:rsidR="00BA67BF" w:rsidRDefault="00BA67BF">
      <w:pPr>
        <w:spacing w:after="160"/>
        <w:rPr>
          <w:b/>
          <w:bCs/>
          <w:u w:val="single"/>
        </w:rPr>
      </w:pPr>
    </w:p>
    <w:p w14:paraId="24CA0DD4" w14:textId="77777777" w:rsidR="00BD3395" w:rsidRDefault="00BD3395">
      <w:pPr>
        <w:spacing w:after="160"/>
        <w:rPr>
          <w:b/>
          <w:bCs/>
          <w:u w:val="single"/>
        </w:rPr>
      </w:pPr>
    </w:p>
    <w:p w14:paraId="565454EF" w14:textId="77777777" w:rsidR="00BD3395" w:rsidRDefault="00BD3395">
      <w:pPr>
        <w:spacing w:after="160"/>
        <w:rPr>
          <w:b/>
          <w:bCs/>
          <w:u w:val="single"/>
        </w:rPr>
      </w:pPr>
    </w:p>
    <w:p w14:paraId="6DC264FA" w14:textId="77777777" w:rsidR="00BD3395" w:rsidRDefault="00BD3395">
      <w:pPr>
        <w:spacing w:after="160"/>
        <w:rPr>
          <w:b/>
          <w:bCs/>
          <w:u w:val="single"/>
        </w:rPr>
      </w:pPr>
    </w:p>
    <w:p w14:paraId="43D2A158" w14:textId="77777777" w:rsidR="00BD3395" w:rsidRDefault="00BD3395">
      <w:pPr>
        <w:spacing w:after="160"/>
        <w:rPr>
          <w:b/>
          <w:bCs/>
          <w:u w:val="single"/>
        </w:rPr>
      </w:pPr>
    </w:p>
    <w:p w14:paraId="33878A1A" w14:textId="77777777" w:rsidR="00BD3395" w:rsidRDefault="00BD3395">
      <w:pPr>
        <w:spacing w:after="160"/>
        <w:rPr>
          <w:b/>
          <w:bCs/>
          <w:u w:val="single"/>
        </w:rPr>
      </w:pPr>
    </w:p>
    <w:p w14:paraId="6767869E" w14:textId="77777777" w:rsidR="00BD3395" w:rsidRDefault="00BD3395">
      <w:pPr>
        <w:spacing w:after="160"/>
        <w:rPr>
          <w:b/>
          <w:bCs/>
          <w:u w:val="single"/>
        </w:rPr>
      </w:pPr>
    </w:p>
    <w:p w14:paraId="7DE59C72" w14:textId="77777777" w:rsidR="00BD3395" w:rsidRDefault="00BD3395">
      <w:pPr>
        <w:spacing w:after="160"/>
        <w:rPr>
          <w:b/>
          <w:bCs/>
          <w:u w:val="single"/>
        </w:rPr>
      </w:pPr>
    </w:p>
    <w:p w14:paraId="2E10D73B" w14:textId="77777777" w:rsidR="00BD3395" w:rsidRDefault="00BD3395">
      <w:pPr>
        <w:spacing w:after="160"/>
        <w:rPr>
          <w:b/>
          <w:bCs/>
          <w:u w:val="single"/>
        </w:rPr>
      </w:pPr>
    </w:p>
    <w:p w14:paraId="2DB6A527" w14:textId="7993D796" w:rsidR="00BD3395" w:rsidRDefault="00BD3395">
      <w:pPr>
        <w:spacing w:after="160"/>
        <w:rPr>
          <w:b/>
          <w:bCs/>
          <w:u w:val="single"/>
        </w:rPr>
      </w:pPr>
    </w:p>
    <w:p w14:paraId="1F0C1E52" w14:textId="77777777" w:rsidR="00D85AD1" w:rsidRDefault="00D85AD1">
      <w:pPr>
        <w:spacing w:after="160"/>
        <w:rPr>
          <w:b/>
          <w:bCs/>
          <w:u w:val="single"/>
        </w:rPr>
      </w:pPr>
    </w:p>
    <w:p w14:paraId="42549863" w14:textId="5F26A660" w:rsidR="00BD3395" w:rsidRPr="00D85AD1" w:rsidRDefault="00D85AD1" w:rsidP="00D85AD1">
      <w:pPr>
        <w:spacing w:after="160"/>
        <w:jc w:val="center"/>
        <w:rPr>
          <w:b/>
          <w:bCs/>
          <w:sz w:val="18"/>
          <w:szCs w:val="18"/>
        </w:rPr>
      </w:pPr>
      <w:r w:rsidRPr="00D85AD1">
        <w:rPr>
          <w:b/>
          <w:bCs/>
          <w:sz w:val="18"/>
          <w:szCs w:val="18"/>
        </w:rPr>
        <w:t>1</w:t>
      </w:r>
    </w:p>
    <w:p w14:paraId="14DCA6E4" w14:textId="00239683" w:rsidR="00956D7C" w:rsidRPr="00D85AD1" w:rsidRDefault="00D85AD1">
      <w:pPr>
        <w:spacing w:after="160"/>
        <w:rPr>
          <w:b/>
          <w:bCs/>
        </w:rPr>
      </w:pPr>
      <w:r>
        <w:rPr>
          <w:b/>
          <w:bCs/>
        </w:rPr>
        <w:t xml:space="preserve">1.0 </w:t>
      </w:r>
      <w:r w:rsidR="00D9544F" w:rsidRPr="00D85AD1">
        <w:rPr>
          <w:b/>
          <w:bCs/>
        </w:rPr>
        <w:t>Introduction</w:t>
      </w:r>
    </w:p>
    <w:p w14:paraId="6FFB4268" w14:textId="2725E8DE" w:rsidR="005C646F" w:rsidRDefault="00D9544F" w:rsidP="00D9544F">
      <w:pPr>
        <w:spacing w:after="160"/>
        <w:rPr>
          <w:shd w:val="clear" w:color="auto" w:fill="FFFF00"/>
        </w:rPr>
      </w:pPr>
      <w:r w:rsidRPr="0032140D">
        <w:t>Procurement can be broadly defined as</w:t>
      </w:r>
      <w:r w:rsidRPr="0032140D">
        <w:rPr>
          <w:i/>
          <w:iCs/>
        </w:rPr>
        <w:t xml:space="preserve"> </w:t>
      </w:r>
      <w:r w:rsidR="0081687A" w:rsidRPr="0032140D">
        <w:rPr>
          <w:i/>
          <w:iCs/>
        </w:rPr>
        <w:t>“</w:t>
      </w:r>
      <w:r w:rsidRPr="0032140D">
        <w:rPr>
          <w:i/>
          <w:iCs/>
        </w:rPr>
        <w:t>the acquisition of goods, services, capabilities, and knowledge required by businesses from the right source, at the right quality, in the right quantity, at the right price, and at the right time to effectively maintain and manage the company's primary and support activities</w:t>
      </w:r>
      <w:r w:rsidR="0032140D">
        <w:rPr>
          <w:i/>
          <w:iCs/>
        </w:rPr>
        <w:t>”</w:t>
      </w:r>
      <w:r w:rsidRPr="0032140D">
        <w:t xml:space="preserve"> </w:t>
      </w:r>
      <w:r w:rsidR="0032140D">
        <w:t xml:space="preserve">(Shah and Hasan, 2016). </w:t>
      </w:r>
      <w:r>
        <w:t xml:space="preserve"> </w:t>
      </w:r>
    </w:p>
    <w:p w14:paraId="152F77DC" w14:textId="51979266" w:rsidR="00CE49B6" w:rsidRDefault="0027165D">
      <w:pPr>
        <w:spacing w:after="160"/>
      </w:pPr>
      <w:r>
        <w:t>Within this report, Brush Switchgear (previously Hawker Siddeley Switchgear), a leading manufacturer of medium voltage switchgear</w:t>
      </w:r>
      <w:r w:rsidR="0081687A">
        <w:t xml:space="preserve"> </w:t>
      </w:r>
      <w:r w:rsidR="00CE49B6">
        <w:t xml:space="preserve">is used as a case study to critically evaluate </w:t>
      </w:r>
      <w:r>
        <w:t>the procurement strategies employed. The evolution of procurement and</w:t>
      </w:r>
      <w:r w:rsidR="005C646F">
        <w:t xml:space="preserve"> the utilisation of the Karljic Matrix </w:t>
      </w:r>
      <w:r>
        <w:t>is discussed</w:t>
      </w:r>
      <w:r w:rsidR="00CE49B6">
        <w:t xml:space="preserve">. This report will also contemplate </w:t>
      </w:r>
      <w:r w:rsidR="005C646F">
        <w:t>Brush Switchgear’</w:t>
      </w:r>
      <w:r w:rsidR="00CE49B6">
        <w:t>s strategic mission</w:t>
      </w:r>
      <w:r w:rsidR="005C646F">
        <w:t xml:space="preserve"> to achieve greater </w:t>
      </w:r>
      <w:r w:rsidR="00CE49B6">
        <w:t>sustainability, by employing a sustainable procurement strategy. The green procurement strategy, e-procurement and outsourcing at Brush Switchgear will also be explored.</w:t>
      </w:r>
    </w:p>
    <w:p w14:paraId="5915F1EF" w14:textId="77777777" w:rsidR="00CE49B6" w:rsidRPr="0027165D" w:rsidRDefault="00CE49B6" w:rsidP="00CE49B6">
      <w:pPr>
        <w:rPr>
          <w:lang w:val="en" w:eastAsia="en-GB"/>
        </w:rPr>
      </w:pPr>
      <w:r w:rsidRPr="0027165D">
        <w:rPr>
          <w:lang w:val="en" w:eastAsia="en-GB"/>
        </w:rPr>
        <w:t>Finally, this report demonstrates how a c</w:t>
      </w:r>
      <w:r w:rsidR="0027165D" w:rsidRPr="0027165D">
        <w:rPr>
          <w:lang w:val="en" w:eastAsia="en-GB"/>
        </w:rPr>
        <w:t>ritical evaluation, based on the case study</w:t>
      </w:r>
      <w:r w:rsidRPr="0027165D">
        <w:rPr>
          <w:lang w:val="en" w:eastAsia="en-GB"/>
        </w:rPr>
        <w:t xml:space="preserve">, highlights the advantages and disadvantages </w:t>
      </w:r>
      <w:r w:rsidR="0027165D">
        <w:rPr>
          <w:lang w:val="en" w:eastAsia="en-GB"/>
        </w:rPr>
        <w:t>of procurement strategies within an organisation.</w:t>
      </w:r>
    </w:p>
    <w:p w14:paraId="39EF54D0" w14:textId="77777777" w:rsidR="00CE49B6" w:rsidRDefault="00CE49B6">
      <w:pPr>
        <w:spacing w:after="160"/>
      </w:pPr>
    </w:p>
    <w:p w14:paraId="2D957420" w14:textId="77777777" w:rsidR="00A61CE9" w:rsidRDefault="00A61CE9">
      <w:pPr>
        <w:spacing w:after="160"/>
        <w:rPr>
          <w:b/>
          <w:bCs/>
          <w:u w:val="single"/>
        </w:rPr>
      </w:pPr>
    </w:p>
    <w:p w14:paraId="5994AAD1" w14:textId="77777777" w:rsidR="00A61CE9" w:rsidRDefault="00A61CE9">
      <w:pPr>
        <w:spacing w:after="160"/>
        <w:rPr>
          <w:b/>
          <w:bCs/>
          <w:u w:val="single"/>
        </w:rPr>
      </w:pPr>
    </w:p>
    <w:p w14:paraId="376A00CC" w14:textId="77777777" w:rsidR="00A61CE9" w:rsidRDefault="00A61CE9">
      <w:pPr>
        <w:spacing w:after="160"/>
        <w:rPr>
          <w:b/>
          <w:bCs/>
          <w:u w:val="single"/>
        </w:rPr>
      </w:pPr>
    </w:p>
    <w:p w14:paraId="78AD6906" w14:textId="77777777" w:rsidR="00A61CE9" w:rsidRDefault="00A61CE9">
      <w:pPr>
        <w:spacing w:after="160"/>
        <w:rPr>
          <w:b/>
          <w:bCs/>
          <w:u w:val="single"/>
        </w:rPr>
      </w:pPr>
    </w:p>
    <w:p w14:paraId="2FA2FFFF" w14:textId="77777777" w:rsidR="00A61CE9" w:rsidRDefault="00A61CE9">
      <w:pPr>
        <w:spacing w:after="160"/>
        <w:rPr>
          <w:b/>
          <w:bCs/>
          <w:u w:val="single"/>
        </w:rPr>
      </w:pPr>
    </w:p>
    <w:p w14:paraId="1B439402" w14:textId="77777777" w:rsidR="00A61CE9" w:rsidRDefault="00A61CE9">
      <w:pPr>
        <w:spacing w:after="160"/>
        <w:rPr>
          <w:b/>
          <w:bCs/>
          <w:u w:val="single"/>
        </w:rPr>
      </w:pPr>
    </w:p>
    <w:p w14:paraId="0A91D750" w14:textId="77777777" w:rsidR="00A61CE9" w:rsidRDefault="00A61CE9">
      <w:pPr>
        <w:spacing w:after="160"/>
        <w:rPr>
          <w:b/>
          <w:bCs/>
          <w:u w:val="single"/>
        </w:rPr>
      </w:pPr>
    </w:p>
    <w:p w14:paraId="17FDCF96" w14:textId="77777777" w:rsidR="00A61CE9" w:rsidRDefault="00A61CE9">
      <w:pPr>
        <w:spacing w:after="160"/>
        <w:rPr>
          <w:b/>
          <w:bCs/>
          <w:u w:val="single"/>
        </w:rPr>
      </w:pPr>
    </w:p>
    <w:p w14:paraId="7F1177D1" w14:textId="77777777" w:rsidR="00A61CE9" w:rsidRDefault="00A61CE9">
      <w:pPr>
        <w:spacing w:after="160"/>
        <w:rPr>
          <w:b/>
          <w:bCs/>
          <w:u w:val="single"/>
        </w:rPr>
      </w:pPr>
    </w:p>
    <w:p w14:paraId="5C2E9452" w14:textId="77777777" w:rsidR="00A61CE9" w:rsidRDefault="00A61CE9">
      <w:pPr>
        <w:spacing w:after="160"/>
        <w:rPr>
          <w:b/>
          <w:bCs/>
          <w:u w:val="single"/>
        </w:rPr>
      </w:pPr>
    </w:p>
    <w:p w14:paraId="01FCF053" w14:textId="77777777" w:rsidR="00A61CE9" w:rsidRDefault="00A61CE9">
      <w:pPr>
        <w:spacing w:after="160"/>
        <w:rPr>
          <w:b/>
          <w:bCs/>
          <w:u w:val="single"/>
        </w:rPr>
      </w:pPr>
    </w:p>
    <w:p w14:paraId="5F9C4E28" w14:textId="77777777" w:rsidR="00A61CE9" w:rsidRDefault="00A61CE9">
      <w:pPr>
        <w:spacing w:after="160"/>
        <w:rPr>
          <w:b/>
          <w:bCs/>
          <w:u w:val="single"/>
        </w:rPr>
      </w:pPr>
    </w:p>
    <w:p w14:paraId="0A6F429B" w14:textId="77777777" w:rsidR="00A61CE9" w:rsidRDefault="00A61CE9">
      <w:pPr>
        <w:spacing w:after="160"/>
        <w:rPr>
          <w:b/>
          <w:bCs/>
          <w:u w:val="single"/>
        </w:rPr>
      </w:pPr>
    </w:p>
    <w:p w14:paraId="695AF844" w14:textId="77777777" w:rsidR="00A61CE9" w:rsidRDefault="00A61CE9">
      <w:pPr>
        <w:spacing w:after="160"/>
        <w:rPr>
          <w:b/>
          <w:bCs/>
          <w:u w:val="single"/>
        </w:rPr>
      </w:pPr>
    </w:p>
    <w:p w14:paraId="61F33F3D" w14:textId="77777777" w:rsidR="00A61CE9" w:rsidRDefault="00A61CE9">
      <w:pPr>
        <w:spacing w:after="160"/>
        <w:rPr>
          <w:b/>
          <w:bCs/>
          <w:u w:val="single"/>
        </w:rPr>
      </w:pPr>
    </w:p>
    <w:p w14:paraId="4BCDEEA3" w14:textId="77777777" w:rsidR="00A61CE9" w:rsidRDefault="00A61CE9">
      <w:pPr>
        <w:spacing w:after="160"/>
        <w:rPr>
          <w:b/>
          <w:bCs/>
          <w:u w:val="single"/>
        </w:rPr>
      </w:pPr>
    </w:p>
    <w:p w14:paraId="3648B723" w14:textId="77777777" w:rsidR="00A61CE9" w:rsidRDefault="00A61CE9">
      <w:pPr>
        <w:spacing w:after="160"/>
        <w:rPr>
          <w:b/>
          <w:bCs/>
          <w:u w:val="single"/>
        </w:rPr>
      </w:pPr>
    </w:p>
    <w:p w14:paraId="1EA67DFA" w14:textId="77777777" w:rsidR="00A61CE9" w:rsidRDefault="00A61CE9">
      <w:pPr>
        <w:spacing w:after="160"/>
        <w:rPr>
          <w:b/>
          <w:bCs/>
          <w:u w:val="single"/>
        </w:rPr>
      </w:pPr>
    </w:p>
    <w:p w14:paraId="45931841" w14:textId="04FABACD" w:rsidR="00D85AD1" w:rsidRDefault="00D85AD1" w:rsidP="00BA67BF">
      <w:pPr>
        <w:spacing w:after="160"/>
        <w:rPr>
          <w:b/>
          <w:bCs/>
          <w:sz w:val="18"/>
          <w:szCs w:val="18"/>
        </w:rPr>
      </w:pPr>
    </w:p>
    <w:p w14:paraId="21DCFD5A" w14:textId="77777777" w:rsidR="00BA67BF" w:rsidRDefault="00BA67BF" w:rsidP="00D85AD1">
      <w:pPr>
        <w:spacing w:after="160"/>
        <w:jc w:val="center"/>
        <w:rPr>
          <w:b/>
          <w:bCs/>
          <w:sz w:val="18"/>
          <w:szCs w:val="18"/>
        </w:rPr>
      </w:pPr>
    </w:p>
    <w:p w14:paraId="2F491CDB" w14:textId="6F3F0D59" w:rsidR="00A61CE9" w:rsidRPr="00D85AD1" w:rsidRDefault="00D85AD1" w:rsidP="00D85AD1">
      <w:pPr>
        <w:spacing w:after="160"/>
        <w:jc w:val="center"/>
        <w:rPr>
          <w:b/>
          <w:bCs/>
          <w:sz w:val="18"/>
          <w:szCs w:val="18"/>
        </w:rPr>
      </w:pPr>
      <w:r>
        <w:rPr>
          <w:b/>
          <w:bCs/>
          <w:sz w:val="18"/>
          <w:szCs w:val="18"/>
        </w:rPr>
        <w:t>2</w:t>
      </w:r>
    </w:p>
    <w:p w14:paraId="22E4D30E" w14:textId="7AC5AC21" w:rsidR="00EC535E" w:rsidRPr="00FB5D14" w:rsidRDefault="00D85AD1">
      <w:pPr>
        <w:spacing w:after="160"/>
      </w:pPr>
      <w:r>
        <w:rPr>
          <w:b/>
          <w:bCs/>
        </w:rPr>
        <w:t>2.</w:t>
      </w:r>
      <w:r w:rsidR="00BA67BF">
        <w:rPr>
          <w:b/>
          <w:bCs/>
        </w:rPr>
        <w:t>1</w:t>
      </w:r>
      <w:r>
        <w:rPr>
          <w:b/>
          <w:bCs/>
        </w:rPr>
        <w:t xml:space="preserve"> </w:t>
      </w:r>
      <w:r w:rsidR="003B2828" w:rsidRPr="00FB5D14">
        <w:rPr>
          <w:b/>
          <w:bCs/>
        </w:rPr>
        <w:t>What is procurement</w:t>
      </w:r>
    </w:p>
    <w:p w14:paraId="3F817D3A" w14:textId="2BB00218" w:rsidR="005C646F" w:rsidRDefault="00B95A09" w:rsidP="005C646F">
      <w:pPr>
        <w:spacing w:after="160"/>
      </w:pPr>
      <w:r>
        <w:t>Shah and Hasan (2016) and procurement-academy.com (20121) explain that i</w:t>
      </w:r>
      <w:r w:rsidR="005C646F">
        <w:t>t is imperative that organisations acknowledge that procurement needs careful consideration and constant evaluation. Procurement, which requires the involvement of all sections in an organi</w:t>
      </w:r>
      <w:r w:rsidR="00F17274">
        <w:t>s</w:t>
      </w:r>
      <w:r w:rsidR="005C646F">
        <w:t>ation, can be difficult to manage, but it is a procedure that cannot be detached in</w:t>
      </w:r>
      <w:r w:rsidR="00FF62A8">
        <w:t xml:space="preserve"> organisations</w:t>
      </w:r>
    </w:p>
    <w:p w14:paraId="65ADFC4D" w14:textId="204A9971" w:rsidR="008B3339" w:rsidRDefault="008B3339" w:rsidP="008B3339">
      <w:pPr>
        <w:spacing w:after="160"/>
      </w:pPr>
      <w:r>
        <w:t>Rushton, Croucher and Baker (1989) assert that, for a</w:t>
      </w:r>
      <w:r w:rsidR="00FF62A8">
        <w:t xml:space="preserve">n organisation </w:t>
      </w:r>
      <w:r>
        <w:t xml:space="preserve">to experience success, the procurement process is a crucial factor, as it </w:t>
      </w:r>
      <w:r w:rsidR="008D598D">
        <w:t>guarantees</w:t>
      </w:r>
      <w:r>
        <w:t xml:space="preserve"> acceptable levels of </w:t>
      </w:r>
      <w:r w:rsidR="005B2C21">
        <w:t>supplies to ensure no delays</w:t>
      </w:r>
      <w:r>
        <w:t xml:space="preserve"> in daily production. </w:t>
      </w:r>
      <w:r w:rsidR="008D598D">
        <w:t>As i</w:t>
      </w:r>
      <w:r w:rsidR="005B2C21">
        <w:t>mportance is laid on reducing costs through effective procurement</w:t>
      </w:r>
      <w:r w:rsidR="008D598D">
        <w:t xml:space="preserve">, </w:t>
      </w:r>
      <w:r w:rsidR="005B2C21">
        <w:t xml:space="preserve">larger organisations will usually have a specific section that handles the voluminous </w:t>
      </w:r>
      <w:r w:rsidR="008D598D">
        <w:t>transactions.</w:t>
      </w:r>
    </w:p>
    <w:p w14:paraId="5EB4F4D5" w14:textId="74634657" w:rsidR="008B3339" w:rsidRDefault="008D598D" w:rsidP="008D598D">
      <w:pPr>
        <w:spacing w:after="160"/>
      </w:pPr>
      <w:r w:rsidRPr="0032140D">
        <w:t>Diploma in procurement and supply (2021)</w:t>
      </w:r>
      <w:r w:rsidR="0032140D">
        <w:t xml:space="preserve"> </w:t>
      </w:r>
      <w:r>
        <w:t>state that procurement can be best described via the five rights; right price, right quality, right time, right quantity and right place.</w:t>
      </w:r>
    </w:p>
    <w:p w14:paraId="5F216791" w14:textId="77777777" w:rsidR="005B1938" w:rsidRDefault="00A64D56" w:rsidP="005B1938">
      <w:pPr>
        <w:pStyle w:val="ListParagraph"/>
        <w:numPr>
          <w:ilvl w:val="0"/>
          <w:numId w:val="1"/>
        </w:numPr>
        <w:spacing w:after="160"/>
      </w:pPr>
      <w:r>
        <w:t xml:space="preserve">Price includes costs sustained by the service or product, moving the service or product via the supply chain and the cost of conveying </w:t>
      </w:r>
      <w:r w:rsidR="00D66171">
        <w:t xml:space="preserve">them </w:t>
      </w:r>
      <w:r>
        <w:t>through th</w:t>
      </w:r>
      <w:r w:rsidR="00D66171">
        <w:t>e environment.</w:t>
      </w:r>
    </w:p>
    <w:p w14:paraId="1F8F1DDD" w14:textId="77777777" w:rsidR="005B1938" w:rsidRDefault="00956D7C" w:rsidP="005B1938">
      <w:pPr>
        <w:pStyle w:val="ListParagraph"/>
        <w:numPr>
          <w:ilvl w:val="0"/>
          <w:numId w:val="1"/>
        </w:numPr>
        <w:spacing w:after="160"/>
      </w:pPr>
      <w:r>
        <w:t>Ensuring t</w:t>
      </w:r>
      <w:r w:rsidR="00D66171">
        <w:t>he quality and standards of the service or product requested.</w:t>
      </w:r>
    </w:p>
    <w:p w14:paraId="5079683F" w14:textId="77777777" w:rsidR="00D66171" w:rsidRDefault="00C40292" w:rsidP="005B1938">
      <w:pPr>
        <w:pStyle w:val="ListParagraph"/>
        <w:numPr>
          <w:ilvl w:val="0"/>
          <w:numId w:val="1"/>
        </w:numPr>
        <w:spacing w:after="160"/>
      </w:pPr>
      <w:r>
        <w:t>T</w:t>
      </w:r>
      <w:r w:rsidR="005B1938">
        <w:t>ime and cost are frequently deliberated over together</w:t>
      </w:r>
      <w:r>
        <w:t xml:space="preserve"> and p</w:t>
      </w:r>
      <w:r w:rsidR="005B1938">
        <w:t>rocurement</w:t>
      </w:r>
      <w:r w:rsidR="00956D7C">
        <w:t xml:space="preserve"> personnel are required to</w:t>
      </w:r>
      <w:r w:rsidR="005B1938">
        <w:t xml:space="preserve"> consider all areas of time. </w:t>
      </w:r>
    </w:p>
    <w:p w14:paraId="5CA1253B" w14:textId="77777777" w:rsidR="005B1938" w:rsidRDefault="005B1938" w:rsidP="005B1938">
      <w:pPr>
        <w:pStyle w:val="ListParagraph"/>
        <w:numPr>
          <w:ilvl w:val="0"/>
          <w:numId w:val="1"/>
        </w:numPr>
        <w:spacing w:after="160"/>
      </w:pPr>
      <w:r>
        <w:t>Quantity determines that the purchaser buy the correct amount of service or product, as increased costs or unfulfilled sales would result from over or under quantities.</w:t>
      </w:r>
    </w:p>
    <w:p w14:paraId="2D1E3B4D" w14:textId="0F0D460D" w:rsidR="00EC535E" w:rsidRDefault="005B1938" w:rsidP="00D54D19">
      <w:pPr>
        <w:pStyle w:val="ListParagraph"/>
        <w:numPr>
          <w:ilvl w:val="0"/>
          <w:numId w:val="1"/>
        </w:numPr>
        <w:spacing w:after="160"/>
      </w:pPr>
      <w:r>
        <w:t xml:space="preserve">Place concerns services and goods being </w:t>
      </w:r>
      <w:r w:rsidR="00F26E85">
        <w:t xml:space="preserve">delivered to the correct place. In supply chain management and transportation planning, the ‘Last Mile’, which </w:t>
      </w:r>
      <w:r w:rsidR="00956D7C">
        <w:t>accentuates</w:t>
      </w:r>
      <w:r w:rsidR="00F26E85">
        <w:t xml:space="preserve"> the focus on the right place, is a term utilised to explain the progress of services and goods from a transportation center to an end location.</w:t>
      </w:r>
      <w:r w:rsidR="00B95A09">
        <w:t xml:space="preserve"> </w:t>
      </w:r>
    </w:p>
    <w:p w14:paraId="7BD5BDE7" w14:textId="77777777" w:rsidR="00EC535E" w:rsidRPr="00FB5D14" w:rsidRDefault="00EC535E">
      <w:pPr>
        <w:spacing w:after="160"/>
      </w:pPr>
    </w:p>
    <w:p w14:paraId="51E34B51" w14:textId="435643E4" w:rsidR="00EC535E" w:rsidRPr="00FB5D14" w:rsidRDefault="00D85AD1">
      <w:pPr>
        <w:spacing w:after="160"/>
      </w:pPr>
      <w:r>
        <w:rPr>
          <w:b/>
          <w:bCs/>
        </w:rPr>
        <w:t>2.</w:t>
      </w:r>
      <w:r w:rsidR="00BA67BF">
        <w:rPr>
          <w:b/>
          <w:bCs/>
        </w:rPr>
        <w:t>2</w:t>
      </w:r>
      <w:r>
        <w:rPr>
          <w:b/>
          <w:bCs/>
        </w:rPr>
        <w:t xml:space="preserve"> </w:t>
      </w:r>
      <w:r w:rsidR="003B2828" w:rsidRPr="00FB5D14">
        <w:rPr>
          <w:b/>
          <w:bCs/>
        </w:rPr>
        <w:t xml:space="preserve">The evolution of procurement </w:t>
      </w:r>
    </w:p>
    <w:p w14:paraId="17CD3AC5" w14:textId="5E741FA3" w:rsidR="003E16E6" w:rsidRDefault="003E16E6">
      <w:pPr>
        <w:spacing w:after="160"/>
      </w:pPr>
      <w:r>
        <w:t>Procurement was not considered critical to the performance and competitiveness of a</w:t>
      </w:r>
      <w:r w:rsidR="00FF62A8">
        <w:t xml:space="preserve">n organisation </w:t>
      </w:r>
      <w:r>
        <w:t>until the second half of the 20</w:t>
      </w:r>
      <w:r w:rsidRPr="003E16E6">
        <w:rPr>
          <w:vertAlign w:val="superscript"/>
        </w:rPr>
        <w:t>th</w:t>
      </w:r>
      <w:r>
        <w:t xml:space="preserve"> century, when developments in global markets and the progress in procurement systems brought about change. </w:t>
      </w:r>
      <w:r w:rsidR="0032140D">
        <w:t xml:space="preserve">Dahwa, Al-Hakim and Ng (2013) </w:t>
      </w:r>
      <w:r w:rsidR="00C30F5D">
        <w:t>identified crucial environmental aspects, shortages of necessary commodities and the demand for competent and effectual sourcing and procedures, as influencing developments in procurement</w:t>
      </w:r>
      <w:r w:rsidR="00956D7C">
        <w:t xml:space="preserve"> methods</w:t>
      </w:r>
      <w:r w:rsidR="00C30F5D">
        <w:t>.</w:t>
      </w:r>
    </w:p>
    <w:p w14:paraId="375450F6" w14:textId="7B333AF3" w:rsidR="00EC535E" w:rsidRDefault="0032140D">
      <w:pPr>
        <w:spacing w:after="160"/>
      </w:pPr>
      <w:r>
        <w:t>According to Rejeb, Sule and Keogh (2018) t</w:t>
      </w:r>
      <w:r w:rsidR="00C30F5D">
        <w:t>he evolution of digiti</w:t>
      </w:r>
      <w:r w:rsidR="00F17274">
        <w:t>s</w:t>
      </w:r>
      <w:r w:rsidR="00C30F5D">
        <w:t xml:space="preserve">ation of procurement undertakings has impacted </w:t>
      </w:r>
      <w:r w:rsidR="00C42DF0">
        <w:t>positively upon the procurement operation, as electronic procurement (e-procurement) intensifies the efficiency of procurement tasks. Traditional procurement processes resulted in "one-to-one"</w:t>
      </w:r>
      <w:r w:rsidR="00741C73">
        <w:t xml:space="preserve"> </w:t>
      </w:r>
      <w:r w:rsidR="00C42DF0">
        <w:t>contact between purchaser and supplier</w:t>
      </w:r>
      <w:r w:rsidR="00741C73">
        <w:t>, but digiti</w:t>
      </w:r>
      <w:r w:rsidR="00F17274">
        <w:t>s</w:t>
      </w:r>
      <w:r w:rsidR="00741C73">
        <w:t xml:space="preserve">ation provides the opportunity to collate information gathered on a digital platform. This information is accessible, processed and shared </w:t>
      </w:r>
      <w:r w:rsidR="003B2828">
        <w:t>with all supply chain</w:t>
      </w:r>
      <w:r w:rsidR="00741C73">
        <w:t xml:space="preserve"> associates</w:t>
      </w:r>
      <w:r w:rsidR="003B2828">
        <w:t xml:space="preserve">. </w:t>
      </w:r>
    </w:p>
    <w:p w14:paraId="044E3F31" w14:textId="06AF6B82" w:rsidR="00BA67BF" w:rsidRDefault="00741C73">
      <w:pPr>
        <w:spacing w:after="160"/>
      </w:pPr>
      <w:r>
        <w:t xml:space="preserve">Sustainable, competitive advantage is a goal for many </w:t>
      </w:r>
      <w:r w:rsidR="00FF62A8">
        <w:t>organisations,</w:t>
      </w:r>
      <w:r>
        <w:t xml:space="preserve"> and this has resulted in recognition of the valuable role of procurement.</w:t>
      </w:r>
      <w:r w:rsidR="00B95A09">
        <w:t xml:space="preserve"> Dahwa et al., (2013) </w:t>
      </w:r>
      <w:r>
        <w:t xml:space="preserve">contend that procurement procedures are gaining in importance for </w:t>
      </w:r>
      <w:r w:rsidR="00FF62A8">
        <w:t>organisations</w:t>
      </w:r>
      <w:r w:rsidR="00743F9D">
        <w:t xml:space="preserve">, as these procedures </w:t>
      </w:r>
      <w:r>
        <w:t xml:space="preserve">have shifted from being administrative to </w:t>
      </w:r>
      <w:r w:rsidR="00E2555F">
        <w:t>strategic and are</w:t>
      </w:r>
      <w:r w:rsidR="00743F9D">
        <w:t xml:space="preserve"> a factor in gaining a competitive advantage. Past studies demonstrated that </w:t>
      </w:r>
      <w:r w:rsidR="00E2555F">
        <w:t xml:space="preserve">an </w:t>
      </w:r>
      <w:r w:rsidR="00743F9D">
        <w:t>organisation</w:t>
      </w:r>
      <w:r w:rsidR="00E2555F">
        <w:t>’</w:t>
      </w:r>
      <w:r w:rsidR="00743F9D">
        <w:t xml:space="preserve">s procurement operations considered </w:t>
      </w:r>
      <w:r w:rsidR="00FF62A8">
        <w:t>organisational</w:t>
      </w:r>
      <w:r w:rsidR="00743F9D">
        <w:t xml:space="preserve"> needs, building connections with suppliers and comprehending customer requirements. As supply </w:t>
      </w:r>
    </w:p>
    <w:p w14:paraId="61A45953" w14:textId="39C380FF" w:rsidR="00BA67BF" w:rsidRPr="00D85AD1" w:rsidRDefault="00BA67BF" w:rsidP="00BA67BF">
      <w:pPr>
        <w:spacing w:after="160"/>
        <w:jc w:val="center"/>
        <w:rPr>
          <w:b/>
          <w:bCs/>
          <w:sz w:val="18"/>
          <w:szCs w:val="18"/>
        </w:rPr>
      </w:pPr>
      <w:r>
        <w:rPr>
          <w:b/>
          <w:bCs/>
          <w:sz w:val="18"/>
          <w:szCs w:val="18"/>
        </w:rPr>
        <w:t>3</w:t>
      </w:r>
    </w:p>
    <w:p w14:paraId="38B2CC74" w14:textId="53F463C5" w:rsidR="00741C73" w:rsidRDefault="00743F9D">
      <w:pPr>
        <w:spacing w:after="160"/>
      </w:pPr>
      <w:r>
        <w:t>chain management has evolved, procurement procedures make a greater contribution to the competitiveness and proficiency of a</w:t>
      </w:r>
      <w:r w:rsidR="00FF62A8">
        <w:t>n organisation</w:t>
      </w:r>
      <w:r>
        <w:t xml:space="preserve">. Current studies demonstrate the positive impact effective procurement procedures can have on </w:t>
      </w:r>
      <w:r w:rsidR="00E2555F">
        <w:t xml:space="preserve">quality of products, relationships between purchaser and supplier and on </w:t>
      </w:r>
      <w:r w:rsidR="00FF62A8">
        <w:t>organisation</w:t>
      </w:r>
      <w:r w:rsidR="00E2555F">
        <w:t xml:space="preserve"> performance. </w:t>
      </w:r>
    </w:p>
    <w:p w14:paraId="3E5A44E0" w14:textId="77777777" w:rsidR="00A61CE9" w:rsidRPr="00FB5D14" w:rsidRDefault="00A61CE9">
      <w:pPr>
        <w:spacing w:after="160"/>
        <w:rPr>
          <w:b/>
          <w:bCs/>
        </w:rPr>
      </w:pPr>
    </w:p>
    <w:p w14:paraId="28110AD6" w14:textId="3BC6D256" w:rsidR="00EC535E" w:rsidRPr="00FB5D14" w:rsidRDefault="00D85AD1">
      <w:pPr>
        <w:spacing w:after="160"/>
      </w:pPr>
      <w:r>
        <w:rPr>
          <w:b/>
          <w:bCs/>
        </w:rPr>
        <w:t xml:space="preserve">3.0 </w:t>
      </w:r>
      <w:r w:rsidR="003B2828" w:rsidRPr="00FB5D14">
        <w:rPr>
          <w:b/>
          <w:bCs/>
        </w:rPr>
        <w:t xml:space="preserve">Procurement Strategy </w:t>
      </w:r>
    </w:p>
    <w:p w14:paraId="30D975D5" w14:textId="1B38F91A" w:rsidR="00EC535E" w:rsidRDefault="00B95A09">
      <w:pPr>
        <w:spacing w:after="160"/>
      </w:pPr>
      <w:r>
        <w:rPr>
          <w:i/>
          <w:iCs/>
        </w:rPr>
        <w:t>“</w:t>
      </w:r>
      <w:r w:rsidR="00B523BB" w:rsidRPr="00B95A09">
        <w:rPr>
          <w:i/>
          <w:iCs/>
        </w:rPr>
        <w:t>P</w:t>
      </w:r>
      <w:r w:rsidR="003B2828" w:rsidRPr="00B95A09">
        <w:rPr>
          <w:i/>
          <w:iCs/>
        </w:rPr>
        <w:t>rocurement strategy refers to a long-term plan to cost-effectively acquire the necessary supplies from a list of efficient vendors who will deliver quality goods on time, abiding by the purchasing terms</w:t>
      </w:r>
      <w:r>
        <w:rPr>
          <w:i/>
          <w:iCs/>
        </w:rPr>
        <w:t xml:space="preserve">” </w:t>
      </w:r>
      <w:r>
        <w:t xml:space="preserve">(Kissflow.com, 2021). </w:t>
      </w:r>
      <w:r w:rsidR="00B523BB">
        <w:t xml:space="preserve"> A procurement strategy will often rely on certain elements, including the budget available and potential risks and focus on options,</w:t>
      </w:r>
      <w:r w:rsidR="00956D7C">
        <w:t xml:space="preserve"> and incorporate the aim to increase</w:t>
      </w:r>
      <w:r w:rsidR="00B523BB">
        <w:t xml:space="preserve"> organically and </w:t>
      </w:r>
      <w:r w:rsidR="00956D7C">
        <w:t>lessen</w:t>
      </w:r>
      <w:r w:rsidR="004B6F9B">
        <w:t xml:space="preserve"> costs.</w:t>
      </w:r>
      <w:r w:rsidR="003B2828">
        <w:t xml:space="preserve"> </w:t>
      </w:r>
    </w:p>
    <w:p w14:paraId="218A27CD" w14:textId="4A2B7985" w:rsidR="00EC535E" w:rsidRDefault="005C646F">
      <w:pPr>
        <w:spacing w:after="160"/>
      </w:pPr>
      <w:r>
        <w:t xml:space="preserve">Brush Switchgear is reputed for high quality product performance, innovation and supplying superior service standards to, for example, consumers in the key utilities, industries and transport around the world. </w:t>
      </w:r>
      <w:r w:rsidR="00DE7BEC">
        <w:t>The CEO of brush switchgear states</w:t>
      </w:r>
      <w:r w:rsidR="003B2828">
        <w:t xml:space="preserve"> </w:t>
      </w:r>
      <w:r w:rsidR="003B2828" w:rsidRPr="00B95A09">
        <w:t>that “</w:t>
      </w:r>
      <w:r w:rsidR="003B2828" w:rsidRPr="00B95A09">
        <w:rPr>
          <w:i/>
          <w:iCs/>
        </w:rPr>
        <w:t>by having a procurement strategy it helps the procurement department to underpin the strategic plan and provides a strategic focus for the role of the procurement team. Though savings is a significant part of the procurement contribution our function should look beyond savings as being the only value that is on offer. The strategy should incorporate wider social economic and environmental aims and consider how these align with business needs and how procurement assistance can be translated into activities that will contribute and support the businesses goals</w:t>
      </w:r>
      <w:r w:rsidR="003B2828" w:rsidRPr="00B95A09">
        <w:t>”</w:t>
      </w:r>
      <w:r w:rsidR="00B95A09" w:rsidRPr="00B95A09">
        <w:t xml:space="preserve"> (</w:t>
      </w:r>
      <w:r w:rsidR="00B95A09" w:rsidRPr="00B95A09">
        <w:t>Kissflow.com, 2021).</w:t>
      </w:r>
    </w:p>
    <w:p w14:paraId="4C259885" w14:textId="77777777" w:rsidR="00956D7C" w:rsidRPr="00FB5D14" w:rsidRDefault="00956D7C">
      <w:pPr>
        <w:spacing w:after="160"/>
        <w:rPr>
          <w:b/>
          <w:bCs/>
        </w:rPr>
      </w:pPr>
    </w:p>
    <w:p w14:paraId="5959173B" w14:textId="3B3CD282" w:rsidR="00EC535E" w:rsidRPr="00FB5D14" w:rsidRDefault="00BA67BF">
      <w:pPr>
        <w:spacing w:after="160"/>
      </w:pPr>
      <w:r>
        <w:rPr>
          <w:b/>
          <w:bCs/>
        </w:rPr>
        <w:t>4.0</w:t>
      </w:r>
      <w:r w:rsidR="00D85AD1">
        <w:rPr>
          <w:b/>
          <w:bCs/>
        </w:rPr>
        <w:t xml:space="preserve"> </w:t>
      </w:r>
      <w:r w:rsidR="003B2828" w:rsidRPr="00FB5D14">
        <w:rPr>
          <w:b/>
          <w:bCs/>
        </w:rPr>
        <w:t xml:space="preserve">The Karljic Matrix </w:t>
      </w:r>
    </w:p>
    <w:p w14:paraId="49DD285F" w14:textId="6F1F9954" w:rsidR="00123EC8" w:rsidRDefault="00DE4597">
      <w:pPr>
        <w:spacing w:after="160"/>
      </w:pPr>
      <w:r>
        <w:t>The Karljic Matrix can be used to categorise</w:t>
      </w:r>
      <w:r w:rsidR="00956D7C">
        <w:t xml:space="preserve"> and analy</w:t>
      </w:r>
      <w:r w:rsidR="00FF62A8">
        <w:t>s</w:t>
      </w:r>
      <w:r w:rsidR="00956D7C">
        <w:t>e the purchasing folder</w:t>
      </w:r>
      <w:r>
        <w:t xml:space="preserve"> of a</w:t>
      </w:r>
      <w:r w:rsidR="00FF62A8">
        <w:t>n organisation</w:t>
      </w:r>
      <w:r>
        <w:t xml:space="preserve"> and is favoured when establishing a </w:t>
      </w:r>
      <w:r w:rsidRPr="00B95A09">
        <w:t xml:space="preserve">procurement strategy. </w:t>
      </w:r>
      <w:r w:rsidR="003B2828" w:rsidRPr="00B95A09">
        <w:t xml:space="preserve">Diploma in procurement </w:t>
      </w:r>
      <w:r w:rsidR="00B95A09" w:rsidRPr="00B95A09">
        <w:t>(</w:t>
      </w:r>
      <w:r w:rsidR="003B2828" w:rsidRPr="00B95A09">
        <w:t>2012</w:t>
      </w:r>
      <w:r w:rsidR="00B95A09" w:rsidRPr="00B95A09">
        <w:t>)</w:t>
      </w:r>
      <w:r w:rsidR="003B2828" w:rsidRPr="00B95A09">
        <w:t xml:space="preserve"> and </w:t>
      </w:r>
      <w:r w:rsidR="00123EC8" w:rsidRPr="00B95A09">
        <w:t>C</w:t>
      </w:r>
      <w:r w:rsidR="003B2828" w:rsidRPr="00B95A09">
        <w:t xml:space="preserve">aniels and Gelderman (2005) </w:t>
      </w:r>
      <w:r w:rsidRPr="00B95A09">
        <w:t xml:space="preserve">determined that Peter Kraljic viewed a purchasing strategy as reliant on two significant factors, supply risk and profit impact. </w:t>
      </w:r>
      <w:r w:rsidR="00123EC8" w:rsidRPr="00B95A09">
        <w:t>Supply risk is evaluated in terms of quantity</w:t>
      </w:r>
      <w:r w:rsidR="00123EC8">
        <w:t xml:space="preserve"> of suppliers, obtainability, storage hazards, substitution chances, competitive demand and manufacture of purchase opportunities. Profit impact signifies the quantity bought, the impact on product quality, the proportion of purchase cost or the impact on </w:t>
      </w:r>
      <w:r w:rsidR="00FF62A8">
        <w:t>organisation</w:t>
      </w:r>
      <w:r w:rsidR="00123EC8">
        <w:t xml:space="preserve"> expansion.</w:t>
      </w:r>
      <w:r w:rsidR="00A61CE9">
        <w:t xml:space="preserve"> Kraljic</w:t>
      </w:r>
      <w:r w:rsidR="006B28DE">
        <w:t xml:space="preserve"> </w:t>
      </w:r>
      <w:r w:rsidR="00A61CE9">
        <w:t>reco</w:t>
      </w:r>
      <w:r w:rsidR="006B28DE">
        <w:t>gni</w:t>
      </w:r>
      <w:r w:rsidR="00FF62A8">
        <w:t>s</w:t>
      </w:r>
      <w:r w:rsidR="006B28DE">
        <w:t>es four sorts of product groups in supply risk and profit impact as shown in figure 1</w:t>
      </w:r>
      <w:r w:rsidR="00A61CE9">
        <w:t>.</w:t>
      </w:r>
    </w:p>
    <w:p w14:paraId="55324035" w14:textId="03D60B79" w:rsidR="00BA67BF" w:rsidRPr="00BA67BF" w:rsidRDefault="00BA67BF" w:rsidP="00BA67BF"/>
    <w:p w14:paraId="4582C8BE" w14:textId="455C0C2C" w:rsidR="00BA67BF" w:rsidRPr="00BA67BF" w:rsidRDefault="00BA67BF" w:rsidP="00BA67BF"/>
    <w:p w14:paraId="774BC414" w14:textId="30AE3A23" w:rsidR="00BA67BF" w:rsidRPr="00BA67BF" w:rsidRDefault="00BA67BF" w:rsidP="00BA67BF"/>
    <w:p w14:paraId="26F928C2" w14:textId="3F9D5E5D" w:rsidR="00BA67BF" w:rsidRPr="00BA67BF" w:rsidRDefault="00BA67BF" w:rsidP="00BA67BF"/>
    <w:p w14:paraId="1339DEFE" w14:textId="2E2C7B82" w:rsidR="00BA67BF" w:rsidRPr="00BA67BF" w:rsidRDefault="00BA67BF" w:rsidP="00BA67BF"/>
    <w:p w14:paraId="7B8AFDC5" w14:textId="1E365CB7" w:rsidR="00BA67BF" w:rsidRPr="00BA67BF" w:rsidRDefault="00BA67BF" w:rsidP="00BA67BF"/>
    <w:p w14:paraId="268F8C8F" w14:textId="6C1006A4" w:rsidR="00BA67BF" w:rsidRPr="00BA67BF" w:rsidRDefault="00BA67BF" w:rsidP="00BA67BF"/>
    <w:p w14:paraId="3DDBA05D" w14:textId="2DA3E115" w:rsidR="00BA67BF" w:rsidRPr="00BA67BF" w:rsidRDefault="00BA67BF" w:rsidP="00BA67BF"/>
    <w:p w14:paraId="02FEBF8B" w14:textId="0206F3F8" w:rsidR="00BA67BF" w:rsidRDefault="00BA67BF" w:rsidP="00BA67BF"/>
    <w:p w14:paraId="426151A0" w14:textId="27649DF2" w:rsidR="00BA67BF" w:rsidRDefault="00BA67BF" w:rsidP="00BA67BF">
      <w:pPr>
        <w:spacing w:after="160"/>
        <w:rPr>
          <w:b/>
          <w:bCs/>
          <w:sz w:val="18"/>
          <w:szCs w:val="18"/>
        </w:rPr>
      </w:pPr>
    </w:p>
    <w:p w14:paraId="5A0C02C9" w14:textId="77777777" w:rsidR="00BA67BF" w:rsidRDefault="00BA67BF" w:rsidP="00BA67BF">
      <w:pPr>
        <w:spacing w:after="160"/>
        <w:rPr>
          <w:b/>
          <w:bCs/>
          <w:sz w:val="18"/>
          <w:szCs w:val="18"/>
        </w:rPr>
      </w:pPr>
    </w:p>
    <w:p w14:paraId="66859941" w14:textId="2A8541DD" w:rsidR="00BA67BF" w:rsidRPr="00D85AD1" w:rsidRDefault="00BA67BF" w:rsidP="00BA67BF">
      <w:pPr>
        <w:spacing w:after="160"/>
        <w:jc w:val="center"/>
        <w:rPr>
          <w:b/>
          <w:bCs/>
          <w:sz w:val="18"/>
          <w:szCs w:val="18"/>
        </w:rPr>
      </w:pPr>
      <w:r>
        <w:rPr>
          <w:b/>
          <w:bCs/>
          <w:sz w:val="18"/>
          <w:szCs w:val="18"/>
        </w:rPr>
        <w:t>4</w:t>
      </w:r>
    </w:p>
    <w:p w14:paraId="5FCA149C" w14:textId="77777777" w:rsidR="00BA67BF" w:rsidRPr="00BA67BF" w:rsidRDefault="00BA67BF" w:rsidP="00BA67BF">
      <w:pPr>
        <w:jc w:val="center"/>
      </w:pPr>
    </w:p>
    <w:p w14:paraId="44629A9B" w14:textId="77777777" w:rsidR="00A61CE9" w:rsidRDefault="003B2828" w:rsidP="00BA67BF">
      <w:pPr>
        <w:spacing w:after="160"/>
        <w:jc w:val="center"/>
      </w:pPr>
      <w:r>
        <w:rPr>
          <w:noProof/>
          <w:lang w:val="en-GB" w:eastAsia="en-GB"/>
        </w:rPr>
        <w:drawing>
          <wp:inline distT="0" distB="0" distL="0" distR="0" wp14:anchorId="03499C0C" wp14:editId="66F96761">
            <wp:extent cx="3947160" cy="2957590"/>
            <wp:effectExtent l="0" t="0" r="0" b="0"/>
            <wp:docPr id="100001" name="Picture 1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02" name=""/>
                    <pic:cNvPicPr>
                      <a:picLocks noChangeAspect="1"/>
                    </pic:cNvPicPr>
                  </pic:nvPicPr>
                  <pic:blipFill>
                    <a:blip r:embed="rId10"/>
                    <a:stretch>
                      <a:fillRect/>
                    </a:stretch>
                  </pic:blipFill>
                  <pic:spPr>
                    <a:xfrm>
                      <a:off x="0" y="0"/>
                      <a:ext cx="3961419" cy="2968274"/>
                    </a:xfrm>
                    <a:prstGeom prst="rect">
                      <a:avLst/>
                    </a:prstGeom>
                  </pic:spPr>
                </pic:pic>
              </a:graphicData>
            </a:graphic>
          </wp:inline>
        </w:drawing>
      </w:r>
    </w:p>
    <w:p w14:paraId="15D1FAD6" w14:textId="77777777" w:rsidR="00EC535E" w:rsidRDefault="003B2828" w:rsidP="00BA67BF">
      <w:pPr>
        <w:spacing w:after="160"/>
        <w:ind w:left="3600" w:firstLine="720"/>
      </w:pPr>
      <w:r>
        <w:t>(Figure 1, Mindtools.com, 2021)</w:t>
      </w:r>
    </w:p>
    <w:p w14:paraId="5946BECA" w14:textId="77777777" w:rsidR="00BA67BF" w:rsidRDefault="00BA67BF">
      <w:pPr>
        <w:spacing w:after="160"/>
      </w:pPr>
    </w:p>
    <w:p w14:paraId="3390A501" w14:textId="08FFD2CD" w:rsidR="006B28DE" w:rsidRDefault="003B2828">
      <w:pPr>
        <w:spacing w:after="160"/>
      </w:pPr>
      <w:r>
        <w:t xml:space="preserve">Leverage items </w:t>
      </w:r>
      <w:r w:rsidR="006B28DE">
        <w:t>–</w:t>
      </w:r>
      <w:r>
        <w:t xml:space="preserve"> </w:t>
      </w:r>
      <w:r w:rsidR="006B28DE">
        <w:t>Leverage products combine low supply risk with a large part of the end products cost</w:t>
      </w:r>
      <w:r w:rsidR="009F1DCC">
        <w:t xml:space="preserve">. </w:t>
      </w:r>
      <w:r w:rsidR="00770FEA">
        <w:t>A further strategy in this section</w:t>
      </w:r>
      <w:r w:rsidR="00E9617E">
        <w:t xml:space="preserve"> </w:t>
      </w:r>
      <w:r w:rsidR="00770FEA">
        <w:t>is to develop a strategic partnership.</w:t>
      </w:r>
    </w:p>
    <w:p w14:paraId="4F16F938" w14:textId="77777777" w:rsidR="00770FEA" w:rsidRDefault="003B2828">
      <w:pPr>
        <w:spacing w:after="160"/>
      </w:pPr>
      <w:r>
        <w:t xml:space="preserve">Bottleneck items </w:t>
      </w:r>
      <w:r w:rsidR="00770FEA">
        <w:t>–</w:t>
      </w:r>
      <w:r>
        <w:t xml:space="preserve"> </w:t>
      </w:r>
      <w:r w:rsidR="00770FEA">
        <w:t>These products are at risk concerning their supply and hav</w:t>
      </w:r>
      <w:r w:rsidR="00BD3334">
        <w:t>e modest influence on</w:t>
      </w:r>
      <w:r w:rsidR="00770FEA">
        <w:t xml:space="preserve"> an organisation’s financial outcomes. </w:t>
      </w:r>
      <w:r w:rsidR="00A61CE9">
        <w:t>A</w:t>
      </w:r>
      <w:r w:rsidR="00BD3334">
        <w:t xml:space="preserve"> suggested replacement strategy is to seek alternative suppliers and shift to the non-critical quadrant.</w:t>
      </w:r>
    </w:p>
    <w:p w14:paraId="3F63BBBA" w14:textId="2A4A2F64" w:rsidR="00EC535E" w:rsidRDefault="003B2828">
      <w:pPr>
        <w:spacing w:after="160"/>
      </w:pPr>
      <w:r>
        <w:t xml:space="preserve">Non-critical items </w:t>
      </w:r>
      <w:r w:rsidR="00BD3334">
        <w:t>–</w:t>
      </w:r>
      <w:r>
        <w:t xml:space="preserve"> </w:t>
      </w:r>
      <w:r w:rsidR="00EB44A1">
        <w:t xml:space="preserve">These items </w:t>
      </w:r>
      <w:r w:rsidR="00AA31E7">
        <w:t xml:space="preserve">normally have low value per unit, trigger a small number of technical or </w:t>
      </w:r>
      <w:r w:rsidR="00FF62A8">
        <w:t>organisation</w:t>
      </w:r>
      <w:r w:rsidR="00AA31E7">
        <w:t xml:space="preserve"> related issues and various alternate suppliers can be located. </w:t>
      </w:r>
      <w:r w:rsidR="00A61CE9">
        <w:t xml:space="preserve">Therefore, </w:t>
      </w:r>
      <w:r w:rsidR="00EB44A1">
        <w:t xml:space="preserve">buyers pooling purchasing needs is recommended. </w:t>
      </w:r>
    </w:p>
    <w:p w14:paraId="70259500" w14:textId="77777777" w:rsidR="00EB44A1" w:rsidRDefault="003B2828">
      <w:pPr>
        <w:spacing w:after="160"/>
      </w:pPr>
      <w:r>
        <w:t xml:space="preserve">Strategic items </w:t>
      </w:r>
      <w:r w:rsidR="00EB44A1">
        <w:t>–</w:t>
      </w:r>
      <w:r>
        <w:t xml:space="preserve"> </w:t>
      </w:r>
      <w:r w:rsidR="00EB44A1">
        <w:t>These items are valuable due to their significant impact on high supply risk</w:t>
      </w:r>
      <w:r w:rsidR="00ED30D5">
        <w:t>, as these products can frequently only be bought from a single source,</w:t>
      </w:r>
      <w:r w:rsidR="00EB44A1">
        <w:t xml:space="preserve"> and profit. </w:t>
      </w:r>
      <w:r w:rsidR="00ED30D5">
        <w:t>The advice in this quadrant is to su</w:t>
      </w:r>
      <w:r w:rsidR="00A61CE9">
        <w:t>stain a strategic partnership, end a partnership or locate</w:t>
      </w:r>
      <w:r w:rsidR="00ED30D5">
        <w:t xml:space="preserve"> a new supplier.</w:t>
      </w:r>
    </w:p>
    <w:p w14:paraId="6CD2174F" w14:textId="30096171" w:rsidR="00EC535E" w:rsidRPr="00B95A09" w:rsidRDefault="003B2828">
      <w:pPr>
        <w:spacing w:after="160"/>
        <w:rPr>
          <w:rFonts w:asciiTheme="minorHAnsi" w:hAnsiTheme="minorHAnsi" w:cstheme="minorHAnsi"/>
        </w:rPr>
      </w:pPr>
      <w:r w:rsidRPr="00B95A09">
        <w:rPr>
          <w:rFonts w:asciiTheme="minorHAnsi" w:hAnsiTheme="minorHAnsi" w:cstheme="minorHAnsi"/>
        </w:rPr>
        <w:t>Kraljic stated that</w:t>
      </w:r>
      <w:r w:rsidR="00B95A09" w:rsidRPr="00B95A09">
        <w:rPr>
          <w:rFonts w:asciiTheme="minorHAnsi" w:hAnsiTheme="minorHAnsi" w:cstheme="minorHAnsi"/>
        </w:rPr>
        <w:t xml:space="preserve"> “</w:t>
      </w:r>
      <w:r w:rsidRPr="00B95A09">
        <w:rPr>
          <w:rFonts w:asciiTheme="minorHAnsi" w:hAnsiTheme="minorHAnsi" w:cstheme="minorHAnsi"/>
          <w:i/>
          <w:iCs/>
        </w:rPr>
        <w:t>the general idea of</w:t>
      </w:r>
      <w:r w:rsidR="008E3DD9" w:rsidRPr="00B95A09">
        <w:rPr>
          <w:rFonts w:asciiTheme="minorHAnsi" w:hAnsiTheme="minorHAnsi" w:cstheme="minorHAnsi"/>
          <w:i/>
          <w:iCs/>
        </w:rPr>
        <w:t xml:space="preserve"> the portfolio approach is to </w:t>
      </w:r>
      <w:r w:rsidRPr="00B95A09">
        <w:rPr>
          <w:rFonts w:asciiTheme="minorHAnsi" w:hAnsiTheme="minorHAnsi" w:cstheme="minorHAnsi"/>
          <w:i/>
          <w:iCs/>
        </w:rPr>
        <w:t>minimi</w:t>
      </w:r>
      <w:r w:rsidR="00FF62A8" w:rsidRPr="00B95A09">
        <w:rPr>
          <w:rFonts w:asciiTheme="minorHAnsi" w:hAnsiTheme="minorHAnsi" w:cstheme="minorHAnsi"/>
          <w:i/>
          <w:iCs/>
        </w:rPr>
        <w:t>s</w:t>
      </w:r>
      <w:r w:rsidRPr="00B95A09">
        <w:rPr>
          <w:rFonts w:asciiTheme="minorHAnsi" w:hAnsiTheme="minorHAnsi" w:cstheme="minorHAnsi"/>
          <w:i/>
          <w:iCs/>
        </w:rPr>
        <w:t>e supply vulnerability and reduce costs, by making the most of potential buying power</w:t>
      </w:r>
      <w:r w:rsidRPr="00B95A09">
        <w:rPr>
          <w:rFonts w:asciiTheme="minorHAnsi" w:hAnsiTheme="minorHAnsi" w:cstheme="minorHAnsi"/>
        </w:rPr>
        <w:t>’’</w:t>
      </w:r>
      <w:r w:rsidR="00B95A09">
        <w:rPr>
          <w:rFonts w:asciiTheme="minorHAnsi" w:hAnsiTheme="minorHAnsi" w:cstheme="minorHAnsi"/>
        </w:rPr>
        <w:t xml:space="preserve"> (Caniels and Gelderman, 2005). </w:t>
      </w:r>
      <w:r w:rsidR="00B95A09" w:rsidRPr="00B95A09">
        <w:rPr>
          <w:rFonts w:asciiTheme="minorHAnsi" w:hAnsiTheme="minorHAnsi" w:cstheme="minorHAnsi"/>
        </w:rPr>
        <w:t xml:space="preserve"> </w:t>
      </w:r>
      <w:r w:rsidR="008E3DD9" w:rsidRPr="00B95A09">
        <w:rPr>
          <w:rFonts w:asciiTheme="minorHAnsi" w:hAnsiTheme="minorHAnsi" w:cstheme="minorHAnsi"/>
        </w:rPr>
        <w:t>P</w:t>
      </w:r>
      <w:r w:rsidR="00ED30D5" w:rsidRPr="00B95A09">
        <w:rPr>
          <w:rFonts w:asciiTheme="minorHAnsi" w:hAnsiTheme="minorHAnsi" w:cstheme="minorHAnsi"/>
        </w:rPr>
        <w:t>rocurement then becomes a strategic activity</w:t>
      </w:r>
      <w:r w:rsidR="00A61CE9" w:rsidRPr="00B95A09">
        <w:rPr>
          <w:rFonts w:asciiTheme="minorHAnsi" w:hAnsiTheme="minorHAnsi" w:cstheme="minorHAnsi"/>
        </w:rPr>
        <w:t xml:space="preserve"> </w:t>
      </w:r>
      <w:r w:rsidR="008E3DD9" w:rsidRPr="00B95A09">
        <w:rPr>
          <w:rFonts w:asciiTheme="minorHAnsi" w:hAnsiTheme="minorHAnsi" w:cstheme="minorHAnsi"/>
        </w:rPr>
        <w:t>and Kralijic maintains that purchasing becomes supply management. Therefore, dependence and power are a significant factor in the Kraljic approach and effect the procurement strategy option in each quadrant.</w:t>
      </w:r>
      <w:r w:rsidRPr="00B95A09">
        <w:rPr>
          <w:rFonts w:asciiTheme="minorHAnsi" w:hAnsiTheme="minorHAnsi" w:cstheme="minorHAnsi"/>
        </w:rPr>
        <w:t xml:space="preserve"> </w:t>
      </w:r>
    </w:p>
    <w:p w14:paraId="52D52AB5" w14:textId="77777777" w:rsidR="008F720A" w:rsidRDefault="008F720A">
      <w:pPr>
        <w:spacing w:after="160"/>
        <w:rPr>
          <w:b/>
          <w:bCs/>
          <w:u w:val="single"/>
        </w:rPr>
      </w:pPr>
    </w:p>
    <w:p w14:paraId="0446E4C8" w14:textId="72EBF388" w:rsidR="00BA67BF" w:rsidRDefault="00BA67BF">
      <w:pPr>
        <w:spacing w:after="160"/>
        <w:rPr>
          <w:b/>
          <w:bCs/>
        </w:rPr>
      </w:pPr>
    </w:p>
    <w:p w14:paraId="60EA8D2F" w14:textId="77777777" w:rsidR="00B95A09" w:rsidRDefault="00B95A09">
      <w:pPr>
        <w:spacing w:after="160"/>
        <w:rPr>
          <w:b/>
          <w:bCs/>
        </w:rPr>
      </w:pPr>
    </w:p>
    <w:p w14:paraId="1AECA2FC" w14:textId="77777777" w:rsidR="00BA67BF" w:rsidRDefault="00BA67BF">
      <w:pPr>
        <w:spacing w:after="160"/>
        <w:rPr>
          <w:b/>
          <w:bCs/>
        </w:rPr>
      </w:pPr>
    </w:p>
    <w:p w14:paraId="3396D522" w14:textId="77777777" w:rsidR="00BA67BF" w:rsidRDefault="00BA67BF">
      <w:pPr>
        <w:spacing w:after="160"/>
        <w:rPr>
          <w:b/>
          <w:bCs/>
        </w:rPr>
      </w:pPr>
    </w:p>
    <w:p w14:paraId="2ED0F38C" w14:textId="4D513FDB" w:rsidR="00BA67BF" w:rsidRPr="00D85AD1" w:rsidRDefault="00BA67BF" w:rsidP="00BA67BF">
      <w:pPr>
        <w:spacing w:after="160"/>
        <w:jc w:val="center"/>
        <w:rPr>
          <w:b/>
          <w:bCs/>
          <w:sz w:val="18"/>
          <w:szCs w:val="18"/>
        </w:rPr>
      </w:pPr>
      <w:r>
        <w:rPr>
          <w:b/>
          <w:bCs/>
          <w:sz w:val="18"/>
          <w:szCs w:val="18"/>
        </w:rPr>
        <w:t>5</w:t>
      </w:r>
    </w:p>
    <w:p w14:paraId="56D44914" w14:textId="6CF3EBE3" w:rsidR="00EC535E" w:rsidRPr="00FB5D14" w:rsidRDefault="00BA67BF">
      <w:pPr>
        <w:spacing w:after="160"/>
        <w:rPr>
          <w:b/>
          <w:bCs/>
        </w:rPr>
      </w:pPr>
      <w:r>
        <w:rPr>
          <w:b/>
          <w:bCs/>
        </w:rPr>
        <w:t>5</w:t>
      </w:r>
      <w:r w:rsidR="00D85AD1">
        <w:rPr>
          <w:b/>
          <w:bCs/>
        </w:rPr>
        <w:t xml:space="preserve">.0 </w:t>
      </w:r>
      <w:r w:rsidR="003B2828" w:rsidRPr="00FB5D14">
        <w:rPr>
          <w:b/>
          <w:bCs/>
        </w:rPr>
        <w:t>Brush Switchgear</w:t>
      </w:r>
      <w:r w:rsidR="00FB5D14">
        <w:rPr>
          <w:b/>
          <w:bCs/>
        </w:rPr>
        <w:t xml:space="preserve">’s </w:t>
      </w:r>
      <w:r w:rsidR="003B2828" w:rsidRPr="00FB5D14">
        <w:rPr>
          <w:b/>
          <w:bCs/>
        </w:rPr>
        <w:t xml:space="preserve">Procurement strategy </w:t>
      </w:r>
    </w:p>
    <w:p w14:paraId="0B67F93B" w14:textId="77777777" w:rsidR="00BA67BF" w:rsidRDefault="00840D74" w:rsidP="00814854">
      <w:pPr>
        <w:spacing w:after="160"/>
      </w:pPr>
      <w:r>
        <w:t>Strategy is the way in which a</w:t>
      </w:r>
      <w:r w:rsidR="00FF62A8">
        <w:t xml:space="preserve">n organisation </w:t>
      </w:r>
      <w:r>
        <w:t xml:space="preserve">develops in relation to procurement procedures aligned with its strategic mission. </w:t>
      </w:r>
    </w:p>
    <w:p w14:paraId="2A61038A" w14:textId="42D00BB4" w:rsidR="00A134B5" w:rsidRPr="00BA67BF" w:rsidRDefault="00840D74" w:rsidP="00814854">
      <w:pPr>
        <w:spacing w:after="160"/>
      </w:pPr>
      <w:r w:rsidRPr="00B95A09">
        <w:t>Sustainable Procurement is a “</w:t>
      </w:r>
      <w:r w:rsidRPr="00B95A09">
        <w:rPr>
          <w:i/>
          <w:iCs/>
        </w:rPr>
        <w:t>process of acquiring goods, works and services from a supplier that provides the optimum combination of whole life costs and benefits to meet the customer’s requirements. It is a process whereby organisations meet their needs for goods, services, works and utilities in a way that achieves value for money on a whole life basis in terms of generating benefits not only to the organi</w:t>
      </w:r>
      <w:r w:rsidR="00FF62A8" w:rsidRPr="00B95A09">
        <w:rPr>
          <w:i/>
          <w:iCs/>
        </w:rPr>
        <w:t>s</w:t>
      </w:r>
      <w:r w:rsidRPr="00B95A09">
        <w:rPr>
          <w:i/>
          <w:iCs/>
        </w:rPr>
        <w:t>ation, but also to society and the economy, while minimi</w:t>
      </w:r>
      <w:r w:rsidR="00FF62A8" w:rsidRPr="00B95A09">
        <w:rPr>
          <w:i/>
          <w:iCs/>
        </w:rPr>
        <w:t>s</w:t>
      </w:r>
      <w:r w:rsidRPr="00B95A09">
        <w:rPr>
          <w:i/>
          <w:iCs/>
        </w:rPr>
        <w:t>ing damage to the environment</w:t>
      </w:r>
      <w:r w:rsidR="00B95A09" w:rsidRPr="00B95A09">
        <w:t>”</w:t>
      </w:r>
      <w:r w:rsidR="00B95A09">
        <w:t xml:space="preserve"> (Kalubanga, 2012). </w:t>
      </w:r>
    </w:p>
    <w:p w14:paraId="66D18A11" w14:textId="60E5AD16" w:rsidR="00672C64" w:rsidRDefault="008E3DD9">
      <w:pPr>
        <w:spacing w:after="160"/>
      </w:pPr>
      <w:r>
        <w:t>To achieve greater sustainability is part of Brush Switchgear’</w:t>
      </w:r>
      <w:r w:rsidR="00C156F2">
        <w:t xml:space="preserve">s strategic mission and employing a sustainable procurement strategy will support them in attaining their mission. </w:t>
      </w:r>
      <w:r w:rsidR="00A134B5">
        <w:t xml:space="preserve">The </w:t>
      </w:r>
      <w:r w:rsidR="00FF62A8">
        <w:t>organisation</w:t>
      </w:r>
      <w:r w:rsidR="00A134B5">
        <w:t xml:space="preserve"> has a focus on reducing waste, prevailing over supply chain risk, improving organi</w:t>
      </w:r>
      <w:r w:rsidR="00FF62A8">
        <w:t>s</w:t>
      </w:r>
      <w:r w:rsidR="00A134B5">
        <w:t xml:space="preserve">ational </w:t>
      </w:r>
      <w:r w:rsidR="009A6ACE">
        <w:t>efficiency and achie</w:t>
      </w:r>
      <w:r w:rsidR="00A134B5">
        <w:t xml:space="preserve">ving </w:t>
      </w:r>
      <w:r w:rsidR="009A6ACE">
        <w:t xml:space="preserve">a </w:t>
      </w:r>
      <w:r w:rsidR="00A134B5">
        <w:t>competitive</w:t>
      </w:r>
      <w:r w:rsidR="009A6ACE">
        <w:t xml:space="preserve"> position while taking into consideration environmental issues from a competitive perspective. Sustainable procurement</w:t>
      </w:r>
      <w:r w:rsidR="00034E39">
        <w:t>,</w:t>
      </w:r>
      <w:r w:rsidR="009A6ACE">
        <w:t xml:space="preserve"> for Brush Switchgear</w:t>
      </w:r>
      <w:r w:rsidR="00034E39">
        <w:t>,</w:t>
      </w:r>
      <w:r w:rsidR="009A6ACE">
        <w:t xml:space="preserve"> is </w:t>
      </w:r>
      <w:r w:rsidR="00034E39">
        <w:t xml:space="preserve">focused on </w:t>
      </w:r>
      <w:r w:rsidR="009A6ACE">
        <w:t xml:space="preserve">where products originate from, what they are made from, who made them, how they are transported and how they are ultimately disposed of. </w:t>
      </w:r>
      <w:r w:rsidR="00672C64">
        <w:t>It means cons</w:t>
      </w:r>
      <w:r w:rsidR="00034E39">
        <w:t>idering environmental, economic</w:t>
      </w:r>
      <w:r w:rsidR="00672C64">
        <w:t xml:space="preserve"> and social impacts in p</w:t>
      </w:r>
      <w:r w:rsidR="009A6ACE">
        <w:t>urchasing options</w:t>
      </w:r>
      <w:r w:rsidR="00672C64">
        <w:t xml:space="preserve">, which includes improving cost, obtainability, quality, environmental lifespan impact and social impacts. </w:t>
      </w:r>
      <w:r w:rsidR="003B2828">
        <w:t>Th</w:t>
      </w:r>
      <w:r w:rsidR="00672C64">
        <w:t>e CEO of Brush Switchgear maintains</w:t>
      </w:r>
      <w:r w:rsidR="003B2828">
        <w:t xml:space="preserve"> that </w:t>
      </w:r>
      <w:r w:rsidR="00B95A09">
        <w:t>“</w:t>
      </w:r>
      <w:r w:rsidR="003B2828" w:rsidRPr="005F0462">
        <w:rPr>
          <w:i/>
          <w:iCs/>
        </w:rPr>
        <w:t>a sustainable procurement strategy is “critical” to the survival of the business</w:t>
      </w:r>
      <w:r w:rsidR="00B95A09" w:rsidRPr="005F0462">
        <w:t>” (brush</w:t>
      </w:r>
      <w:r w:rsidR="005F0462" w:rsidRPr="005F0462">
        <w:t>.</w:t>
      </w:r>
      <w:r w:rsidR="00B95A09" w:rsidRPr="005F0462">
        <w:t xml:space="preserve">eu, 2021). </w:t>
      </w:r>
      <w:r w:rsidR="003B2828" w:rsidRPr="005F0462">
        <w:t>Brush</w:t>
      </w:r>
      <w:r w:rsidR="003B2828">
        <w:t xml:space="preserve"> switchgear identified </w:t>
      </w:r>
      <w:r w:rsidR="00672C64">
        <w:t xml:space="preserve">the need to employ this strategy to maintain a competitive advantage, as other organisations are developing more sustainable practices and a greater number of consumers are seeking sustainable products. </w:t>
      </w:r>
    </w:p>
    <w:p w14:paraId="0FAA8C37" w14:textId="50C68D73" w:rsidR="00882004" w:rsidRDefault="00882004">
      <w:pPr>
        <w:spacing w:after="160"/>
      </w:pPr>
      <w:r w:rsidRPr="005F0462">
        <w:t>A review of literature by</w:t>
      </w:r>
      <w:r w:rsidR="005F0462">
        <w:t xml:space="preserve"> Kalubanga (2012) </w:t>
      </w:r>
      <w:r w:rsidRPr="005F0462">
        <w:t>dem</w:t>
      </w:r>
      <w:r>
        <w:t>onstrates that, when sustainable procurement is employed successfully, it has the possibility to impact on reducing costs, timescales and risks, increasing sales and profit margins and enhancing company reputation and stakeholder relationships.</w:t>
      </w:r>
    </w:p>
    <w:p w14:paraId="1CD1CBE3" w14:textId="77777777" w:rsidR="00882004" w:rsidRPr="00FB5D14" w:rsidRDefault="00882004">
      <w:pPr>
        <w:spacing w:after="160"/>
        <w:rPr>
          <w:b/>
          <w:bCs/>
        </w:rPr>
      </w:pPr>
    </w:p>
    <w:p w14:paraId="378775E4" w14:textId="6AE3C825" w:rsidR="00EC535E" w:rsidRPr="00FB5D14" w:rsidRDefault="00BA67BF">
      <w:pPr>
        <w:spacing w:after="160"/>
        <w:rPr>
          <w:b/>
          <w:bCs/>
        </w:rPr>
      </w:pPr>
      <w:r>
        <w:rPr>
          <w:b/>
          <w:bCs/>
        </w:rPr>
        <w:t>5</w:t>
      </w:r>
      <w:r w:rsidR="00D85AD1">
        <w:rPr>
          <w:b/>
          <w:bCs/>
        </w:rPr>
        <w:t xml:space="preserve">.1 </w:t>
      </w:r>
      <w:r w:rsidR="003B2828" w:rsidRPr="00FB5D14">
        <w:rPr>
          <w:b/>
          <w:bCs/>
        </w:rPr>
        <w:t xml:space="preserve">Green Procurement </w:t>
      </w:r>
    </w:p>
    <w:p w14:paraId="62C28F08" w14:textId="4B4F55BF" w:rsidR="00DF535A" w:rsidRDefault="00034E39">
      <w:pPr>
        <w:spacing w:after="160"/>
        <w:rPr>
          <w:shd w:val="clear" w:color="auto" w:fill="FFFFFF"/>
        </w:rPr>
      </w:pPr>
      <w:r>
        <w:t xml:space="preserve">An escalation </w:t>
      </w:r>
      <w:r w:rsidR="00963BB9">
        <w:t xml:space="preserve">in environmental regulations, combined with increased pressure from a range of stakeholders, has resulted in environmental initiatives developing into a basis for competitive equivalence. </w:t>
      </w:r>
      <w:r w:rsidR="008E61A2">
        <w:t>S</w:t>
      </w:r>
      <w:r w:rsidR="003B2828">
        <w:t xml:space="preserve">ustainable procurement </w:t>
      </w:r>
      <w:r w:rsidR="00963BB9">
        <w:t xml:space="preserve">is integrated by Brush Switchgear </w:t>
      </w:r>
      <w:r w:rsidR="003B2828">
        <w:t xml:space="preserve">through a green procurement strategy. </w:t>
      </w:r>
      <w:r w:rsidR="003B2828" w:rsidRPr="005F0462">
        <w:t>Green procurement is defined as “</w:t>
      </w:r>
      <w:r w:rsidR="003B2828" w:rsidRPr="005F0462">
        <w:rPr>
          <w:i/>
          <w:iCs/>
        </w:rPr>
        <w:t>affirmative selection and acquisition of products and services that most effectively minimise negative environmental impacts over their life cycle of manufacturing, transportation, use and recycling or disposal</w:t>
      </w:r>
      <w:r w:rsidR="003B2828" w:rsidRPr="005F0462">
        <w:t>”</w:t>
      </w:r>
      <w:r w:rsidR="003B2828">
        <w:t xml:space="preserve"> </w:t>
      </w:r>
      <w:r w:rsidR="005F0462">
        <w:t xml:space="preserve">(Dubey, Bag, Ali and Venkatesh, 2013). </w:t>
      </w:r>
    </w:p>
    <w:p w14:paraId="73E12B09" w14:textId="77777777" w:rsidR="00BA67BF" w:rsidRDefault="00963BB9">
      <w:pPr>
        <w:spacing w:after="160"/>
      </w:pPr>
      <w:r>
        <w:rPr>
          <w:shd w:val="clear" w:color="auto" w:fill="FFFFFF"/>
        </w:rPr>
        <w:t>W</w:t>
      </w:r>
      <w:r>
        <w:t xml:space="preserve">hen utilising green procurement, Brush Switchgear </w:t>
      </w:r>
      <w:r w:rsidR="003B2828">
        <w:t xml:space="preserve">ensure </w:t>
      </w:r>
      <w:r>
        <w:t xml:space="preserve">the </w:t>
      </w:r>
      <w:r w:rsidR="003B2828">
        <w:t xml:space="preserve">environmental aspect is </w:t>
      </w:r>
      <w:r>
        <w:t>considered</w:t>
      </w:r>
      <w:r w:rsidR="00DF535A">
        <w:t xml:space="preserve"> together</w:t>
      </w:r>
      <w:r w:rsidR="003B2828">
        <w:t xml:space="preserve"> with other dime</w:t>
      </w:r>
      <w:r w:rsidR="00DF535A">
        <w:t xml:space="preserve">nsions, </w:t>
      </w:r>
      <w:r w:rsidR="00E9617E">
        <w:t>including qu</w:t>
      </w:r>
      <w:r w:rsidR="00DF535A">
        <w:t xml:space="preserve">ality, </w:t>
      </w:r>
      <w:r w:rsidR="00E9617E">
        <w:t>technology, cost and other</w:t>
      </w:r>
      <w:r w:rsidR="00DF535A">
        <w:t xml:space="preserve"> strategic important variables, when</w:t>
      </w:r>
      <w:r w:rsidR="003B2828">
        <w:t xml:space="preserve"> procurement decisions</w:t>
      </w:r>
      <w:r w:rsidR="00DF535A">
        <w:t xml:space="preserve"> are made</w:t>
      </w:r>
      <w:r w:rsidR="003B2828">
        <w:t xml:space="preserve">. </w:t>
      </w:r>
      <w:r w:rsidR="00DF535A">
        <w:t xml:space="preserve"> This is illustrated when examining Brush Switchgear’s green procurement strategy, as part of this strategy is to work in partnership with suppliers and support their endeavors to lessen environmental impacts by making changes to choices made regarding materials used and product design. </w:t>
      </w:r>
      <w:r w:rsidR="00D9016D">
        <w:t xml:space="preserve">Brush Switchgear are being more </w:t>
      </w:r>
    </w:p>
    <w:p w14:paraId="00FE7DDF" w14:textId="77777777" w:rsidR="00BA67BF" w:rsidRDefault="00BA67BF" w:rsidP="00BA67BF">
      <w:pPr>
        <w:spacing w:after="160"/>
        <w:jc w:val="center"/>
        <w:rPr>
          <w:b/>
          <w:bCs/>
          <w:sz w:val="18"/>
          <w:szCs w:val="18"/>
        </w:rPr>
      </w:pPr>
    </w:p>
    <w:p w14:paraId="14767E15" w14:textId="130D518E" w:rsidR="00BA67BF" w:rsidRPr="00D85AD1" w:rsidRDefault="00BA67BF" w:rsidP="00BA67BF">
      <w:pPr>
        <w:spacing w:after="160"/>
        <w:jc w:val="center"/>
        <w:rPr>
          <w:b/>
          <w:bCs/>
          <w:sz w:val="18"/>
          <w:szCs w:val="18"/>
        </w:rPr>
      </w:pPr>
      <w:r>
        <w:rPr>
          <w:b/>
          <w:bCs/>
          <w:sz w:val="18"/>
          <w:szCs w:val="18"/>
        </w:rPr>
        <w:t>6</w:t>
      </w:r>
    </w:p>
    <w:p w14:paraId="5CF612A0" w14:textId="203CDC27" w:rsidR="00EC535E" w:rsidRDefault="00D9016D">
      <w:pPr>
        <w:spacing w:after="160"/>
      </w:pPr>
      <w:r>
        <w:t xml:space="preserve">discerning when establishing sources of supply and </w:t>
      </w:r>
      <w:r w:rsidR="00DF535A">
        <w:t xml:space="preserve">active management, </w:t>
      </w:r>
      <w:r w:rsidR="00E9617E">
        <w:t xml:space="preserve">between them </w:t>
      </w:r>
      <w:r w:rsidR="00DF535A">
        <w:t>and the supplier, is required</w:t>
      </w:r>
      <w:r>
        <w:t xml:space="preserve"> from raw materials to end disposal of the product. </w:t>
      </w:r>
    </w:p>
    <w:p w14:paraId="67357377" w14:textId="77777777" w:rsidR="00D9016D" w:rsidRDefault="00D9016D">
      <w:pPr>
        <w:spacing w:after="160"/>
      </w:pPr>
      <w:r>
        <w:t xml:space="preserve">Brush Switchgear give priority to </w:t>
      </w:r>
      <w:r w:rsidR="00A4216A">
        <w:t xml:space="preserve">suppliers offering environment friendly </w:t>
      </w:r>
      <w:r w:rsidR="00E9617E">
        <w:t xml:space="preserve">materials and end </w:t>
      </w:r>
      <w:r w:rsidR="00A4216A">
        <w:t xml:space="preserve">products. </w:t>
      </w:r>
      <w:r>
        <w:t xml:space="preserve">Brush Switchgear </w:t>
      </w:r>
      <w:r w:rsidR="00A4216A">
        <w:t>work</w:t>
      </w:r>
      <w:r>
        <w:t xml:space="preserve"> with their suppliers to guarantee that materials and equipment and </w:t>
      </w:r>
      <w:r w:rsidR="00E9617E">
        <w:t xml:space="preserve">their manufacture are </w:t>
      </w:r>
      <w:r>
        <w:t>env</w:t>
      </w:r>
      <w:r w:rsidR="00E9617E">
        <w:t>ironmentally friendly</w:t>
      </w:r>
      <w:r>
        <w:t xml:space="preserve">. </w:t>
      </w:r>
      <w:r w:rsidR="00A4216A">
        <w:t>As this strategy moves along the supply chain, ‘greening’</w:t>
      </w:r>
      <w:r w:rsidR="00E9617E">
        <w:t xml:space="preserve"> results.</w:t>
      </w:r>
    </w:p>
    <w:p w14:paraId="089B994A" w14:textId="36061A69" w:rsidR="00D9016D" w:rsidRDefault="00A4216A">
      <w:pPr>
        <w:spacing w:after="160"/>
      </w:pPr>
      <w:r>
        <w:t xml:space="preserve">Brush Switchgear have identified advantages from incorporating a green procurement strategy, including cost reduction. For example, </w:t>
      </w:r>
      <w:r w:rsidR="000D2CA8">
        <w:t xml:space="preserve">landscaping products, </w:t>
      </w:r>
      <w:r>
        <w:t xml:space="preserve">paper to electronics, and transportation are </w:t>
      </w:r>
      <w:r w:rsidR="000D2CA8">
        <w:t xml:space="preserve">competitive with regards to </w:t>
      </w:r>
      <w:r>
        <w:t>quality and can over time, cost less over the life of the product.</w:t>
      </w:r>
      <w:r w:rsidR="00E9617E">
        <w:t xml:space="preserve"> M</w:t>
      </w:r>
      <w:r w:rsidR="000D2CA8">
        <w:t>ost of these products use less resources, such as water and energy, thus reduce costs and, as environmentally friendly products cause low levels of waste, lessens the cost of waste and ha</w:t>
      </w:r>
      <w:r w:rsidR="00FF62A8">
        <w:t>z</w:t>
      </w:r>
      <w:r w:rsidR="000D2CA8">
        <w:t xml:space="preserve">ardous material control. </w:t>
      </w:r>
    </w:p>
    <w:p w14:paraId="5454656D" w14:textId="77777777" w:rsidR="00A4216A" w:rsidRPr="005F0462" w:rsidRDefault="000D2CA8">
      <w:pPr>
        <w:spacing w:after="160"/>
      </w:pPr>
      <w:r>
        <w:t xml:space="preserve">Environmental initiatives have improved the competitive standing and </w:t>
      </w:r>
      <w:r w:rsidR="00D7041C">
        <w:t xml:space="preserve">moderated market risks for Brush Switchgear. Furthermore, by promoting green procurement and being environmentally friendly, Brush Switchgear have acquired trust from customers. A range of stakeholders and consumers support the green movement, thus a green procurement strategy lessens risk, enhances market </w:t>
      </w:r>
      <w:r w:rsidR="00D7041C" w:rsidRPr="005F0462">
        <w:t>reputation and brand image and facilitates competitive advantage.</w:t>
      </w:r>
    </w:p>
    <w:p w14:paraId="44C3F39E" w14:textId="0640C63D" w:rsidR="004A34B6" w:rsidRDefault="003B2828">
      <w:pPr>
        <w:spacing w:after="160"/>
      </w:pPr>
      <w:r w:rsidRPr="005F0462">
        <w:t xml:space="preserve">Brush Switchgear have </w:t>
      </w:r>
      <w:r w:rsidR="00D7041C" w:rsidRPr="005F0462">
        <w:t xml:space="preserve">identified </w:t>
      </w:r>
      <w:r w:rsidRPr="005F0462">
        <w:t xml:space="preserve">some challenges of green procurement. </w:t>
      </w:r>
      <w:r w:rsidR="005F0462">
        <w:t xml:space="preserve">Rais, Bidin, Bohari and Saferi (2018) state that “a </w:t>
      </w:r>
      <w:r w:rsidR="00E9617E" w:rsidRPr="005F0462">
        <w:rPr>
          <w:i/>
          <w:iCs/>
        </w:rPr>
        <w:t>l</w:t>
      </w:r>
      <w:r w:rsidRPr="005F0462">
        <w:rPr>
          <w:i/>
          <w:iCs/>
        </w:rPr>
        <w:t>ow level of knowledge and understanding are obstructing the implementation of green procurement in organisations</w:t>
      </w:r>
      <w:r w:rsidR="005F0462" w:rsidRPr="005F0462">
        <w:t>” (Rais, Bidin, Bohari and Saferi, 2018).</w:t>
      </w:r>
      <w:r w:rsidR="004A34B6" w:rsidRPr="005F0462">
        <w:t xml:space="preserve">  Brush Switchgear identified the time needed for implementation of green procurement, reliance on customary working practices and the difficulty in changing procurement behavior as challenges.</w:t>
      </w:r>
      <w:r w:rsidR="004A34B6">
        <w:t xml:space="preserve"> </w:t>
      </w:r>
    </w:p>
    <w:p w14:paraId="2C65D941" w14:textId="28629298" w:rsidR="002A66DF" w:rsidRDefault="00FF704B">
      <w:pPr>
        <w:spacing w:after="160"/>
      </w:pPr>
      <w:r>
        <w:t xml:space="preserve">It can be argued that </w:t>
      </w:r>
      <w:r w:rsidR="003B2828">
        <w:t xml:space="preserve">there are many advantages </w:t>
      </w:r>
      <w:r w:rsidR="002A66DF">
        <w:t>to establishing</w:t>
      </w:r>
      <w:r w:rsidR="003B2828">
        <w:t xml:space="preserve"> green procurement</w:t>
      </w:r>
      <w:r w:rsidR="002A66DF">
        <w:t xml:space="preserve"> in </w:t>
      </w:r>
      <w:r w:rsidR="00FF62A8">
        <w:t>an organisation</w:t>
      </w:r>
      <w:r w:rsidR="003B2828">
        <w:t xml:space="preserve">, and </w:t>
      </w:r>
      <w:r w:rsidR="00E9617E">
        <w:t xml:space="preserve">that </w:t>
      </w:r>
      <w:r w:rsidR="003B2828">
        <w:t>the advantages clearly outweigh the disadvantages.</w:t>
      </w:r>
      <w:r w:rsidR="005F0462">
        <w:t xml:space="preserve"> Dubey et al., (2013) </w:t>
      </w:r>
      <w:r w:rsidR="002A66DF">
        <w:rPr>
          <w:shd w:val="clear" w:color="auto" w:fill="FFFFFF"/>
        </w:rPr>
        <w:t xml:space="preserve">assert </w:t>
      </w:r>
      <w:r w:rsidR="003B2828">
        <w:rPr>
          <w:shd w:val="clear" w:color="auto" w:fill="FFFFFF"/>
        </w:rPr>
        <w:t xml:space="preserve">that </w:t>
      </w:r>
      <w:r w:rsidR="002A66DF">
        <w:t>g</w:t>
      </w:r>
      <w:r w:rsidR="003B2828">
        <w:t xml:space="preserve">reening the supply chain has </w:t>
      </w:r>
      <w:r w:rsidR="002A66DF">
        <w:t>many advantages for a</w:t>
      </w:r>
      <w:r w:rsidR="00FF62A8">
        <w:t>n organisation</w:t>
      </w:r>
      <w:r w:rsidR="002A66DF">
        <w:t>, such as, reduced costs and enabling suppliers to contribute to decisions made that endorse environmental innovation. Case studies from organisations in Australia and Europe illustrate that ado</w:t>
      </w:r>
      <w:r w:rsidR="00D45E54">
        <w:t xml:space="preserve">pting green procurement aids </w:t>
      </w:r>
      <w:r w:rsidR="002A66DF">
        <w:t xml:space="preserve">gaining a competitive advantage, as it improves financial and operational </w:t>
      </w:r>
      <w:r w:rsidR="00D45E54">
        <w:t>performance.</w:t>
      </w:r>
    </w:p>
    <w:p w14:paraId="5A4C58D2" w14:textId="77777777" w:rsidR="002A66DF" w:rsidRDefault="002A66DF">
      <w:pPr>
        <w:spacing w:after="160"/>
      </w:pPr>
    </w:p>
    <w:p w14:paraId="3DF851B2" w14:textId="7DDC571A" w:rsidR="00EC535E" w:rsidRPr="00FB5D14" w:rsidRDefault="00BA67BF">
      <w:pPr>
        <w:spacing w:after="160"/>
      </w:pPr>
      <w:r>
        <w:rPr>
          <w:b/>
          <w:bCs/>
        </w:rPr>
        <w:t>5</w:t>
      </w:r>
      <w:r w:rsidR="00D85AD1">
        <w:rPr>
          <w:b/>
          <w:bCs/>
        </w:rPr>
        <w:t xml:space="preserve">.2 </w:t>
      </w:r>
      <w:r w:rsidR="003B2828" w:rsidRPr="00FB5D14">
        <w:rPr>
          <w:b/>
          <w:bCs/>
        </w:rPr>
        <w:t xml:space="preserve">E-procurement </w:t>
      </w:r>
    </w:p>
    <w:p w14:paraId="7A62F898" w14:textId="136AF57E" w:rsidR="00EC535E" w:rsidRDefault="004D6F42">
      <w:pPr>
        <w:spacing w:after="160"/>
      </w:pPr>
      <w:r>
        <w:t xml:space="preserve">Through e-procurement, </w:t>
      </w:r>
      <w:r w:rsidR="003B2828">
        <w:t xml:space="preserve">Brush Switchgear </w:t>
      </w:r>
      <w:r>
        <w:t>integrate</w:t>
      </w:r>
      <w:r w:rsidR="00EF4D4E">
        <w:t>s</w:t>
      </w:r>
      <w:r>
        <w:t xml:space="preserve"> </w:t>
      </w:r>
      <w:r w:rsidR="003B2828">
        <w:t>a sustainable procurement strategy</w:t>
      </w:r>
      <w:r w:rsidRPr="005F0462">
        <w:t xml:space="preserve">. </w:t>
      </w:r>
      <w:r w:rsidR="003B2828" w:rsidRPr="005F0462">
        <w:t>“</w:t>
      </w:r>
      <w:r w:rsidR="003B2828" w:rsidRPr="005F0462">
        <w:rPr>
          <w:i/>
          <w:iCs/>
        </w:rPr>
        <w:t>E-procurement includes web technology-based purchasing solutions aimed at simplifying commercial transactions within and between organi</w:t>
      </w:r>
      <w:r w:rsidR="00F17274" w:rsidRPr="005F0462">
        <w:rPr>
          <w:i/>
          <w:iCs/>
        </w:rPr>
        <w:t>s</w:t>
      </w:r>
      <w:r w:rsidR="003B2828" w:rsidRPr="005F0462">
        <w:rPr>
          <w:i/>
          <w:iCs/>
        </w:rPr>
        <w:t>ations and information technology solutions for ordering, logistics and handling systems as well as for payment systems</w:t>
      </w:r>
      <w:r w:rsidR="003B2828" w:rsidRPr="005F0462">
        <w:t>”</w:t>
      </w:r>
      <w:r w:rsidR="005F0462" w:rsidRPr="005F0462">
        <w:t xml:space="preserve"> (Ramkumar and Jenamani, 2015).</w:t>
      </w:r>
      <w:r w:rsidR="005F0462">
        <w:t xml:space="preserve"> </w:t>
      </w:r>
    </w:p>
    <w:p w14:paraId="2ABA8DC8" w14:textId="63F7EB11" w:rsidR="00BA67BF" w:rsidRDefault="004D6F42">
      <w:pPr>
        <w:spacing w:after="160"/>
      </w:pPr>
      <w:r>
        <w:t>E</w:t>
      </w:r>
      <w:r w:rsidR="003B2828">
        <w:t>-procurement</w:t>
      </w:r>
      <w:r>
        <w:t>, which is efficient, automated and paperless,</w:t>
      </w:r>
      <w:r w:rsidR="003B2828">
        <w:t xml:space="preserve"> </w:t>
      </w:r>
      <w:r>
        <w:t xml:space="preserve">encourages the sustainable procurement of services and products. Brush Switchgear incorporate </w:t>
      </w:r>
      <w:r w:rsidR="00EF4D4E">
        <w:t>their invoicing, leading</w:t>
      </w:r>
      <w:r>
        <w:t xml:space="preserve"> to </w:t>
      </w:r>
      <w:r w:rsidR="00EF4D4E">
        <w:t>automatically produced purchase orders, which lessens paper utilisation and accelerates the purchasing procedure. E-procurement is also incorporated in resource planning, initiating a paperless workflow</w:t>
      </w:r>
      <w:r w:rsidR="00E9617E">
        <w:t>, thus</w:t>
      </w:r>
      <w:r w:rsidR="00EF4D4E">
        <w:t xml:space="preserve"> reducing the use of paper lessens the impact on forests, limits air, water </w:t>
      </w:r>
    </w:p>
    <w:p w14:paraId="71F25D31" w14:textId="77BD3B43" w:rsidR="00BA67BF" w:rsidRPr="00D85AD1" w:rsidRDefault="00BA67BF" w:rsidP="00BA67BF">
      <w:pPr>
        <w:spacing w:after="160"/>
        <w:jc w:val="center"/>
        <w:rPr>
          <w:b/>
          <w:bCs/>
          <w:sz w:val="18"/>
          <w:szCs w:val="18"/>
        </w:rPr>
      </w:pPr>
      <w:r>
        <w:rPr>
          <w:b/>
          <w:bCs/>
          <w:sz w:val="18"/>
          <w:szCs w:val="18"/>
        </w:rPr>
        <w:t>7</w:t>
      </w:r>
    </w:p>
    <w:p w14:paraId="41E7E4BE" w14:textId="1C8162DE" w:rsidR="004D6F42" w:rsidRDefault="00EF4D4E">
      <w:pPr>
        <w:spacing w:after="160"/>
      </w:pPr>
      <w:r>
        <w:t>and pollution, gen</w:t>
      </w:r>
      <w:r w:rsidR="008952DB">
        <w:t>erates less waste,</w:t>
      </w:r>
      <w:r>
        <w:t xml:space="preserve"> reduces energy use and climate change emissions and</w:t>
      </w:r>
      <w:r w:rsidR="008952DB">
        <w:t xml:space="preserve"> ultimately saves</w:t>
      </w:r>
      <w:r>
        <w:t xml:space="preserve"> costs over time. </w:t>
      </w:r>
    </w:p>
    <w:p w14:paraId="783F1ADF" w14:textId="77777777" w:rsidR="008952DB" w:rsidRPr="005F0462" w:rsidRDefault="008952DB">
      <w:pPr>
        <w:spacing w:after="160"/>
      </w:pPr>
      <w:r>
        <w:t>E-procurement provides an improved system of monitoring and managing sustainable purchasing policies for Brush Switchgear.</w:t>
      </w:r>
      <w:r w:rsidR="00704A7D">
        <w:t xml:space="preserve"> I</w:t>
      </w:r>
      <w:r>
        <w:t xml:space="preserve">t provides online accessibility to information about suppliers, such as </w:t>
      </w:r>
      <w:r w:rsidR="00704A7D">
        <w:t xml:space="preserve">environmental policies, </w:t>
      </w:r>
      <w:r>
        <w:t>government and environmental agency accreditations and sustainable purc</w:t>
      </w:r>
      <w:r w:rsidR="00704A7D">
        <w:t>hasing policies</w:t>
      </w:r>
      <w:r>
        <w:t xml:space="preserve">. This results in a selection of appropriate sustainable suppliers to choose from, improved price </w:t>
      </w:r>
      <w:r w:rsidRPr="005F0462">
        <w:t>arbitration</w:t>
      </w:r>
      <w:r w:rsidR="002E6E60" w:rsidRPr="005F0462">
        <w:t xml:space="preserve"> and enhanced obtainability of sustainable products. </w:t>
      </w:r>
    </w:p>
    <w:p w14:paraId="27F6D2A7" w14:textId="6B74A1B9" w:rsidR="002E6E60" w:rsidRDefault="005F0462">
      <w:pPr>
        <w:spacing w:after="160"/>
      </w:pPr>
      <w:r w:rsidRPr="005F0462">
        <w:t>Ramkumar and Jenamani</w:t>
      </w:r>
      <w:r w:rsidRPr="005F0462">
        <w:t xml:space="preserve"> (</w:t>
      </w:r>
      <w:r w:rsidRPr="005F0462">
        <w:t>2015</w:t>
      </w:r>
      <w:r w:rsidRPr="005F0462">
        <w:t xml:space="preserve">) </w:t>
      </w:r>
      <w:r w:rsidR="003B2828" w:rsidRPr="005F0462">
        <w:t xml:space="preserve">identified that E-procurement, </w:t>
      </w:r>
      <w:r w:rsidRPr="005F0462">
        <w:t>“</w:t>
      </w:r>
      <w:r w:rsidR="003B2828" w:rsidRPr="005F0462">
        <w:rPr>
          <w:i/>
          <w:iCs/>
        </w:rPr>
        <w:t>is a tool that streamlines the procurement processes and improves productivity and efﬁciency</w:t>
      </w:r>
      <w:r w:rsidRPr="005F0462">
        <w:rPr>
          <w:i/>
          <w:iCs/>
        </w:rPr>
        <w:t>”</w:t>
      </w:r>
      <w:r w:rsidRPr="005F0462">
        <w:t xml:space="preserve"> </w:t>
      </w:r>
      <w:r w:rsidRPr="005F0462">
        <w:t>Ramkumar and Jenamani</w:t>
      </w:r>
      <w:r w:rsidRPr="005F0462">
        <w:t xml:space="preserve">, </w:t>
      </w:r>
      <w:r w:rsidRPr="005F0462">
        <w:t>2015)</w:t>
      </w:r>
      <w:r>
        <w:t xml:space="preserve">. </w:t>
      </w:r>
      <w:r w:rsidR="002E6E60" w:rsidRPr="005F0462">
        <w:t>The advantages to a</w:t>
      </w:r>
      <w:r w:rsidR="00FF62A8" w:rsidRPr="005F0462">
        <w:t>n organisation</w:t>
      </w:r>
      <w:r w:rsidR="002E6E60" w:rsidRPr="005F0462">
        <w:t>, such as Brush Switchgear, includes controlled</w:t>
      </w:r>
      <w:r w:rsidR="002E6E60">
        <w:t xml:space="preserve"> spend, reduced cycle time, dissident spend and enhanced efficiency.</w:t>
      </w:r>
      <w:r w:rsidR="000F0959">
        <w:t xml:space="preserve"> Therefore, by operating a sustainable procurement project by employing e-procurement procedures, Brush Switchgear can diminish the challenges.</w:t>
      </w:r>
    </w:p>
    <w:p w14:paraId="42FC0B0A" w14:textId="77777777" w:rsidR="002E6E60" w:rsidRDefault="000F0959">
      <w:pPr>
        <w:spacing w:after="160"/>
      </w:pPr>
      <w:r>
        <w:t xml:space="preserve">An e-procurement strategy has some risks, such as the initial costs of moving to sustainable, environmentally friendly products, the availability of these products due to stock quantities held by suppliers and the ability to secure updated product details, which include environmental specifications. </w:t>
      </w:r>
    </w:p>
    <w:p w14:paraId="5A404537" w14:textId="77777777" w:rsidR="000F0959" w:rsidRDefault="000F0959">
      <w:pPr>
        <w:spacing w:after="160"/>
        <w:rPr>
          <w:b/>
          <w:bCs/>
          <w:u w:val="single"/>
        </w:rPr>
      </w:pPr>
    </w:p>
    <w:p w14:paraId="6EAC2CDD" w14:textId="56D8F0C7" w:rsidR="00EC535E" w:rsidRPr="00FB5D14" w:rsidRDefault="00BA67BF">
      <w:pPr>
        <w:spacing w:after="160"/>
      </w:pPr>
      <w:r>
        <w:rPr>
          <w:b/>
          <w:bCs/>
        </w:rPr>
        <w:t>5</w:t>
      </w:r>
      <w:r w:rsidR="00D85AD1">
        <w:rPr>
          <w:b/>
          <w:bCs/>
        </w:rPr>
        <w:t xml:space="preserve">.3 </w:t>
      </w:r>
      <w:r w:rsidR="003B2828" w:rsidRPr="00FB5D14">
        <w:rPr>
          <w:b/>
          <w:bCs/>
        </w:rPr>
        <w:t xml:space="preserve">Outsourcing </w:t>
      </w:r>
    </w:p>
    <w:p w14:paraId="5E420AFA" w14:textId="5BBB1849" w:rsidR="00320B62" w:rsidRDefault="00597FAE">
      <w:pPr>
        <w:spacing w:after="160"/>
      </w:pPr>
      <w:r>
        <w:t>Outsourcing can be defined as the system of delegating operations to a third party, who can complete work better, at a lower cost and swifter. Brush Switchgear utili</w:t>
      </w:r>
      <w:r w:rsidR="00F17274">
        <w:t>s</w:t>
      </w:r>
      <w:r>
        <w:t>es outsourcing as part of their procurem</w:t>
      </w:r>
      <w:r w:rsidR="00320B62">
        <w:t>ent strategy, focusing</w:t>
      </w:r>
      <w:r>
        <w:t xml:space="preserve"> on central to value activities and </w:t>
      </w:r>
      <w:r w:rsidR="00320B62">
        <w:t>outsourcing</w:t>
      </w:r>
      <w:r>
        <w:t xml:space="preserve"> noncore activities to a trusted third party. </w:t>
      </w:r>
    </w:p>
    <w:p w14:paraId="26ABF9DB" w14:textId="2386328B" w:rsidR="00DD49F3" w:rsidRDefault="00597FAE">
      <w:pPr>
        <w:spacing w:after="160"/>
      </w:pPr>
      <w:r>
        <w:t xml:space="preserve">Brush Switchgear excel at assembling on the production line, but face delays due to waiting for sub-assemblies </w:t>
      </w:r>
      <w:r w:rsidR="00320B62">
        <w:t>from other divisions as s</w:t>
      </w:r>
      <w:r>
        <w:t>pecific resources</w:t>
      </w:r>
      <w:r w:rsidR="00704A7D">
        <w:t xml:space="preserve"> </w:t>
      </w:r>
      <w:r>
        <w:t>are not required full-time</w:t>
      </w:r>
      <w:r w:rsidR="00320B62">
        <w:t xml:space="preserve"> in the </w:t>
      </w:r>
      <w:r w:rsidR="00FF62A8">
        <w:t>organisation</w:t>
      </w:r>
      <w:r w:rsidR="00320B62">
        <w:t xml:space="preserve">. Technical expertise and maintenance </w:t>
      </w:r>
      <w:r w:rsidR="00FF62A8">
        <w:t>are</w:t>
      </w:r>
      <w:r w:rsidR="00320B62">
        <w:t xml:space="preserve"> required intermittently, and the cost of employing and training a computer support technician is high, so outsourcing this operation is beneficial to the </w:t>
      </w:r>
      <w:r w:rsidR="00FF62A8">
        <w:t>organisation</w:t>
      </w:r>
      <w:r w:rsidR="00320B62">
        <w:t>. Brush Switchgear also outsource to enable them to have access to skilled s</w:t>
      </w:r>
      <w:r w:rsidR="00451512">
        <w:t>pecialists,</w:t>
      </w:r>
      <w:r w:rsidR="00320B62">
        <w:t xml:space="preserve"> for flexibility to reflect changing </w:t>
      </w:r>
      <w:r w:rsidR="00FF62A8">
        <w:t>organisation</w:t>
      </w:r>
      <w:r w:rsidR="00320B62">
        <w:t xml:space="preserve"> environments</w:t>
      </w:r>
      <w:r w:rsidR="00451512">
        <w:t xml:space="preserve"> and improved performance offered by the outsourcer company due to economies of scale</w:t>
      </w:r>
      <w:r w:rsidR="00320B62">
        <w:t>.</w:t>
      </w:r>
      <w:r w:rsidR="00DD49F3">
        <w:t xml:space="preserve"> </w:t>
      </w:r>
    </w:p>
    <w:p w14:paraId="2E9D02A7" w14:textId="270DEB5C" w:rsidR="00EC535E" w:rsidRDefault="005F0462">
      <w:pPr>
        <w:spacing w:after="160"/>
      </w:pPr>
      <w:r>
        <w:t xml:space="preserve">Tayauova (2012) </w:t>
      </w:r>
      <w:r w:rsidR="00451512">
        <w:t xml:space="preserve">maintains </w:t>
      </w:r>
      <w:r w:rsidR="003B2828">
        <w:t xml:space="preserve">that the most </w:t>
      </w:r>
      <w:r w:rsidR="00451512">
        <w:t xml:space="preserve">noteworthy benefits of outsourcing include reduced costs, flexibility, improved performance, access to specialist personnel, focus on core activities and improved competitive position. </w:t>
      </w:r>
    </w:p>
    <w:p w14:paraId="587B8E11" w14:textId="77777777" w:rsidR="00451512" w:rsidRDefault="003B2828">
      <w:pPr>
        <w:spacing w:after="160"/>
      </w:pPr>
      <w:r>
        <w:t xml:space="preserve">Although there are many </w:t>
      </w:r>
      <w:r w:rsidR="00225A01">
        <w:t xml:space="preserve">benefits </w:t>
      </w:r>
      <w:r>
        <w:t>to outsourcin</w:t>
      </w:r>
      <w:r w:rsidR="00225A01">
        <w:t xml:space="preserve">g there are disadvantages, such as loss in managerial control over outsourced operations. Outsourcing needs to be selected in a manner that does not have a negative impact on the quality of services and goods produced and its standing on the market. </w:t>
      </w:r>
      <w:r w:rsidR="00704A7D">
        <w:t>T</w:t>
      </w:r>
      <w:r w:rsidR="00225A01">
        <w:t>he</w:t>
      </w:r>
      <w:r w:rsidR="00704A7D">
        <w:t xml:space="preserve">re is also the </w:t>
      </w:r>
      <w:r w:rsidR="00BE6419">
        <w:t xml:space="preserve">disadvantage of </w:t>
      </w:r>
      <w:r w:rsidR="00225A01">
        <w:t>hidden costs associated with additional</w:t>
      </w:r>
      <w:r w:rsidR="00BE6419">
        <w:t xml:space="preserve"> charges for the service provided, not covered in the contract. </w:t>
      </w:r>
    </w:p>
    <w:p w14:paraId="71F47471" w14:textId="77777777" w:rsidR="00BA67BF" w:rsidRDefault="00BE6419">
      <w:pPr>
        <w:spacing w:after="160"/>
      </w:pPr>
      <w:r>
        <w:t xml:space="preserve">Brush Switchgear’s main challenge with their outsourcing strategy is sustainability and the ability to meet their sustainable procurement strategy.  The </w:t>
      </w:r>
      <w:r w:rsidR="00FF62A8">
        <w:t xml:space="preserve">organisation </w:t>
      </w:r>
      <w:r>
        <w:t xml:space="preserve">works with their outsourcing suppliers to ensure that environmentally friendly materials and equipment are used and that </w:t>
      </w:r>
    </w:p>
    <w:p w14:paraId="47801070" w14:textId="4BB359A3" w:rsidR="00BA67BF" w:rsidRPr="00D85AD1" w:rsidRDefault="00BA67BF" w:rsidP="00BA67BF">
      <w:pPr>
        <w:spacing w:after="160"/>
        <w:jc w:val="center"/>
        <w:rPr>
          <w:b/>
          <w:bCs/>
          <w:sz w:val="18"/>
          <w:szCs w:val="18"/>
        </w:rPr>
      </w:pPr>
      <w:r>
        <w:rPr>
          <w:b/>
          <w:bCs/>
          <w:sz w:val="18"/>
          <w:szCs w:val="18"/>
        </w:rPr>
        <w:t>8</w:t>
      </w:r>
    </w:p>
    <w:p w14:paraId="1706145F" w14:textId="4A2400E5" w:rsidR="00BE6419" w:rsidRDefault="00BE6419">
      <w:pPr>
        <w:spacing w:after="160"/>
      </w:pPr>
      <w:r>
        <w:t xml:space="preserve">production processes are environmentally friendly. Brush Switchgear work with outsourcing suppliers to have products delivered in bulk, to reduce packaging and ensure use of recyclable packaging, and to </w:t>
      </w:r>
      <w:r w:rsidR="00792DB3">
        <w:t xml:space="preserve">lessen transport pollution, due to a more efficiently packed delivery truck and reduced travel. Greater efficiency in transportation will thus help reduce CO2 emissions and help save the environment. </w:t>
      </w:r>
    </w:p>
    <w:p w14:paraId="5F482D18" w14:textId="77777777" w:rsidR="008F720A" w:rsidRDefault="008F720A">
      <w:pPr>
        <w:spacing w:after="160"/>
        <w:rPr>
          <w:b/>
          <w:bCs/>
          <w:u w:val="single"/>
        </w:rPr>
      </w:pPr>
    </w:p>
    <w:p w14:paraId="7E6217D4" w14:textId="77777777" w:rsidR="00BD3395" w:rsidRDefault="00BD3395">
      <w:pPr>
        <w:spacing w:after="160"/>
        <w:rPr>
          <w:b/>
          <w:bCs/>
        </w:rPr>
      </w:pPr>
    </w:p>
    <w:p w14:paraId="6BCA165E" w14:textId="77777777" w:rsidR="00BD3395" w:rsidRDefault="00BD3395">
      <w:pPr>
        <w:spacing w:after="160"/>
        <w:rPr>
          <w:b/>
          <w:bCs/>
        </w:rPr>
      </w:pPr>
    </w:p>
    <w:p w14:paraId="31F16E23" w14:textId="77777777" w:rsidR="00BD3395" w:rsidRDefault="00BD3395">
      <w:pPr>
        <w:spacing w:after="160"/>
        <w:rPr>
          <w:b/>
          <w:bCs/>
        </w:rPr>
      </w:pPr>
    </w:p>
    <w:p w14:paraId="264F57AA" w14:textId="77777777" w:rsidR="00BD3395" w:rsidRDefault="00BD3395">
      <w:pPr>
        <w:spacing w:after="160"/>
        <w:rPr>
          <w:b/>
          <w:bCs/>
        </w:rPr>
      </w:pPr>
    </w:p>
    <w:p w14:paraId="38BD1732" w14:textId="77777777" w:rsidR="00BD3395" w:rsidRDefault="00BD3395">
      <w:pPr>
        <w:spacing w:after="160"/>
        <w:rPr>
          <w:b/>
          <w:bCs/>
        </w:rPr>
      </w:pPr>
    </w:p>
    <w:p w14:paraId="43A5B98C" w14:textId="77777777" w:rsidR="00BD3395" w:rsidRDefault="00BD3395">
      <w:pPr>
        <w:spacing w:after="160"/>
        <w:rPr>
          <w:b/>
          <w:bCs/>
        </w:rPr>
      </w:pPr>
    </w:p>
    <w:p w14:paraId="79AB490D" w14:textId="77777777" w:rsidR="00BD3395" w:rsidRDefault="00BD3395">
      <w:pPr>
        <w:spacing w:after="160"/>
        <w:rPr>
          <w:b/>
          <w:bCs/>
        </w:rPr>
      </w:pPr>
    </w:p>
    <w:p w14:paraId="17C3D543" w14:textId="77777777" w:rsidR="00BD3395" w:rsidRDefault="00BD3395">
      <w:pPr>
        <w:spacing w:after="160"/>
        <w:rPr>
          <w:b/>
          <w:bCs/>
        </w:rPr>
      </w:pPr>
    </w:p>
    <w:p w14:paraId="7D968608" w14:textId="77777777" w:rsidR="00BD3395" w:rsidRDefault="00BD3395">
      <w:pPr>
        <w:spacing w:after="160"/>
        <w:rPr>
          <w:b/>
          <w:bCs/>
        </w:rPr>
      </w:pPr>
    </w:p>
    <w:p w14:paraId="3DBB4572" w14:textId="63341E77" w:rsidR="00BD3395" w:rsidRDefault="00BD3395">
      <w:pPr>
        <w:spacing w:after="160"/>
        <w:rPr>
          <w:b/>
          <w:bCs/>
        </w:rPr>
      </w:pPr>
    </w:p>
    <w:p w14:paraId="6181AF98" w14:textId="473A376E" w:rsidR="00BA67BF" w:rsidRDefault="00BA67BF">
      <w:pPr>
        <w:spacing w:after="160"/>
        <w:rPr>
          <w:b/>
          <w:bCs/>
        </w:rPr>
      </w:pPr>
    </w:p>
    <w:p w14:paraId="1F6D4F4E" w14:textId="3F881CBB" w:rsidR="00BA67BF" w:rsidRDefault="00BA67BF">
      <w:pPr>
        <w:spacing w:after="160"/>
        <w:rPr>
          <w:b/>
          <w:bCs/>
        </w:rPr>
      </w:pPr>
    </w:p>
    <w:p w14:paraId="63C31104" w14:textId="4D70B38C" w:rsidR="00BA67BF" w:rsidRDefault="00BA67BF">
      <w:pPr>
        <w:spacing w:after="160"/>
        <w:rPr>
          <w:b/>
          <w:bCs/>
        </w:rPr>
      </w:pPr>
    </w:p>
    <w:p w14:paraId="77A4EDAE" w14:textId="0D3F14AA" w:rsidR="00BA67BF" w:rsidRDefault="00BA67BF">
      <w:pPr>
        <w:spacing w:after="160"/>
        <w:rPr>
          <w:b/>
          <w:bCs/>
        </w:rPr>
      </w:pPr>
    </w:p>
    <w:p w14:paraId="48087953" w14:textId="08234E81" w:rsidR="00BA67BF" w:rsidRDefault="00BA67BF">
      <w:pPr>
        <w:spacing w:after="160"/>
        <w:rPr>
          <w:b/>
          <w:bCs/>
        </w:rPr>
      </w:pPr>
    </w:p>
    <w:p w14:paraId="4D876D2D" w14:textId="5F7427AB" w:rsidR="00BA67BF" w:rsidRDefault="00BA67BF">
      <w:pPr>
        <w:spacing w:after="160"/>
        <w:rPr>
          <w:b/>
          <w:bCs/>
        </w:rPr>
      </w:pPr>
    </w:p>
    <w:p w14:paraId="0622C08A" w14:textId="7E411372" w:rsidR="00BA67BF" w:rsidRDefault="00BA67BF">
      <w:pPr>
        <w:spacing w:after="160"/>
        <w:rPr>
          <w:b/>
          <w:bCs/>
        </w:rPr>
      </w:pPr>
    </w:p>
    <w:p w14:paraId="2193E7CA" w14:textId="77777777" w:rsidR="00BA67BF" w:rsidRDefault="00BA67BF">
      <w:pPr>
        <w:spacing w:after="160"/>
        <w:rPr>
          <w:b/>
          <w:bCs/>
        </w:rPr>
      </w:pPr>
    </w:p>
    <w:p w14:paraId="17E6D7C4" w14:textId="77777777" w:rsidR="00BD3395" w:rsidRDefault="00BD3395">
      <w:pPr>
        <w:spacing w:after="160"/>
        <w:rPr>
          <w:b/>
          <w:bCs/>
        </w:rPr>
      </w:pPr>
    </w:p>
    <w:p w14:paraId="5598F567" w14:textId="77777777" w:rsidR="00BD3395" w:rsidRDefault="00BD3395">
      <w:pPr>
        <w:spacing w:after="160"/>
        <w:rPr>
          <w:b/>
          <w:bCs/>
        </w:rPr>
      </w:pPr>
    </w:p>
    <w:p w14:paraId="16461F78" w14:textId="77777777" w:rsidR="00BD3395" w:rsidRDefault="00BD3395">
      <w:pPr>
        <w:spacing w:after="160"/>
        <w:rPr>
          <w:b/>
          <w:bCs/>
        </w:rPr>
      </w:pPr>
    </w:p>
    <w:p w14:paraId="658DD4CE" w14:textId="77777777" w:rsidR="00BD3395" w:rsidRDefault="00BD3395">
      <w:pPr>
        <w:spacing w:after="160"/>
        <w:rPr>
          <w:b/>
          <w:bCs/>
        </w:rPr>
      </w:pPr>
    </w:p>
    <w:p w14:paraId="17E70B9D" w14:textId="77777777" w:rsidR="00BD3395" w:rsidRDefault="00BD3395">
      <w:pPr>
        <w:spacing w:after="160"/>
        <w:rPr>
          <w:b/>
          <w:bCs/>
        </w:rPr>
      </w:pPr>
    </w:p>
    <w:p w14:paraId="663AF370" w14:textId="77777777" w:rsidR="00BD3395" w:rsidRDefault="00BD3395">
      <w:pPr>
        <w:spacing w:after="160"/>
        <w:rPr>
          <w:b/>
          <w:bCs/>
        </w:rPr>
      </w:pPr>
    </w:p>
    <w:p w14:paraId="759D23CD" w14:textId="77777777" w:rsidR="00BD3395" w:rsidRDefault="00BD3395">
      <w:pPr>
        <w:spacing w:after="160"/>
        <w:rPr>
          <w:b/>
          <w:bCs/>
        </w:rPr>
      </w:pPr>
    </w:p>
    <w:p w14:paraId="130DEC36" w14:textId="36173770" w:rsidR="00BA67BF" w:rsidRPr="00D85AD1" w:rsidRDefault="00BA67BF" w:rsidP="00BA67BF">
      <w:pPr>
        <w:spacing w:after="160"/>
        <w:jc w:val="center"/>
        <w:rPr>
          <w:b/>
          <w:bCs/>
          <w:sz w:val="18"/>
          <w:szCs w:val="18"/>
        </w:rPr>
      </w:pPr>
      <w:r>
        <w:rPr>
          <w:b/>
          <w:bCs/>
          <w:sz w:val="18"/>
          <w:szCs w:val="18"/>
        </w:rPr>
        <w:t>9</w:t>
      </w:r>
    </w:p>
    <w:p w14:paraId="6EF6CE7A" w14:textId="37880292" w:rsidR="00BE6419" w:rsidRPr="00BD3395" w:rsidRDefault="00BA67BF">
      <w:pPr>
        <w:spacing w:after="160"/>
      </w:pPr>
      <w:r>
        <w:rPr>
          <w:b/>
          <w:bCs/>
        </w:rPr>
        <w:t>6</w:t>
      </w:r>
      <w:r w:rsidR="00D85AD1">
        <w:rPr>
          <w:b/>
          <w:bCs/>
        </w:rPr>
        <w:t xml:space="preserve">.0 </w:t>
      </w:r>
      <w:r w:rsidR="008F720A" w:rsidRPr="00BD3395">
        <w:rPr>
          <w:b/>
          <w:bCs/>
        </w:rPr>
        <w:t>Conclusion</w:t>
      </w:r>
    </w:p>
    <w:p w14:paraId="0D5C1995" w14:textId="77777777" w:rsidR="007D1F37" w:rsidRDefault="0027165D" w:rsidP="0027165D">
      <w:r w:rsidRPr="00FF704B">
        <w:t xml:space="preserve">Research acquired for this report demonstrates that </w:t>
      </w:r>
      <w:r w:rsidR="008F720A" w:rsidRPr="00FF704B">
        <w:t>the procurement strategies employed at Brush Switchgear have a positive impact</w:t>
      </w:r>
      <w:r w:rsidRPr="00FF704B">
        <w:t xml:space="preserve">, as verified by the success of Brush Switchgear as a global company. </w:t>
      </w:r>
      <w:r w:rsidR="00FF704B">
        <w:t>Brush Switchgear acknowledge that a sustainable procurement strategy</w:t>
      </w:r>
      <w:r w:rsidR="007D1F37">
        <w:t>, incorporating social, economic and environmental aims</w:t>
      </w:r>
      <w:r w:rsidR="008A6C41">
        <w:t>,</w:t>
      </w:r>
      <w:r w:rsidR="00FF704B">
        <w:t xml:space="preserve"> is crucial if they are to maintain a competitive advantage and meet the demand for sustainable products. </w:t>
      </w:r>
    </w:p>
    <w:p w14:paraId="214E14F7" w14:textId="77777777" w:rsidR="007D1F37" w:rsidRDefault="007D1F37" w:rsidP="0027165D"/>
    <w:p w14:paraId="4B87052C" w14:textId="77777777" w:rsidR="007D1F37" w:rsidRDefault="008A6C41" w:rsidP="007D1F37">
      <w:r>
        <w:t>T</w:t>
      </w:r>
      <w:r w:rsidR="00FF704B">
        <w:t>his report demonstrates that there are advantages and disadvantages to green procurement</w:t>
      </w:r>
      <w:r w:rsidR="007D1F37">
        <w:t xml:space="preserve">, e-procurement and outsourcing but It can be argued that the advantages </w:t>
      </w:r>
      <w:r>
        <w:t xml:space="preserve">outweigh the disadvantages. </w:t>
      </w:r>
    </w:p>
    <w:p w14:paraId="15DE40BA" w14:textId="77777777" w:rsidR="007D1F37" w:rsidRDefault="007D1F37" w:rsidP="007D1F37"/>
    <w:p w14:paraId="0A65EDF3" w14:textId="77777777" w:rsidR="007D1F37" w:rsidRDefault="007D1F37" w:rsidP="007D1F37">
      <w:r>
        <w:t>In conclusion, current studies demonstrate the positive impact effective procurement procedures can have that when sustainable procurement is employed successfully, it enhances company reputation and stakeholder relationships.</w:t>
      </w:r>
    </w:p>
    <w:p w14:paraId="0366369B" w14:textId="664F4F82" w:rsidR="00EC535E" w:rsidRDefault="00EC535E">
      <w:pPr>
        <w:spacing w:after="160"/>
      </w:pPr>
    </w:p>
    <w:p w14:paraId="0BAA1BB3" w14:textId="17F563F8" w:rsidR="00BD3395" w:rsidRDefault="00BD3395">
      <w:pPr>
        <w:spacing w:after="160"/>
      </w:pPr>
    </w:p>
    <w:p w14:paraId="3C08CE93" w14:textId="38E9C10F" w:rsidR="00BD3395" w:rsidRDefault="00BD3395">
      <w:pPr>
        <w:spacing w:after="160"/>
      </w:pPr>
    </w:p>
    <w:p w14:paraId="7AA02640" w14:textId="6CE8623A" w:rsidR="00BD3395" w:rsidRDefault="00BD3395">
      <w:pPr>
        <w:spacing w:after="160"/>
      </w:pPr>
    </w:p>
    <w:p w14:paraId="2A0D4A60" w14:textId="5AEB0FBA" w:rsidR="00BD3395" w:rsidRDefault="00BD3395">
      <w:pPr>
        <w:spacing w:after="160"/>
      </w:pPr>
    </w:p>
    <w:p w14:paraId="06C73E05" w14:textId="24A30B6D" w:rsidR="00BD3395" w:rsidRDefault="00BD3395">
      <w:pPr>
        <w:spacing w:after="160"/>
      </w:pPr>
    </w:p>
    <w:p w14:paraId="1DFA24A0" w14:textId="28736A22" w:rsidR="00BD3395" w:rsidRDefault="00BD3395">
      <w:pPr>
        <w:spacing w:after="160"/>
      </w:pPr>
    </w:p>
    <w:p w14:paraId="6EBB5B29" w14:textId="24A538AB" w:rsidR="00BD3395" w:rsidRDefault="00BD3395">
      <w:pPr>
        <w:spacing w:after="160"/>
      </w:pPr>
    </w:p>
    <w:p w14:paraId="717BCCDD" w14:textId="356F24D6" w:rsidR="00BD3395" w:rsidRDefault="00BD3395">
      <w:pPr>
        <w:spacing w:after="160"/>
      </w:pPr>
    </w:p>
    <w:p w14:paraId="03E4E49C" w14:textId="7F22F75B" w:rsidR="00BD3395" w:rsidRDefault="00BD3395">
      <w:pPr>
        <w:spacing w:after="160"/>
      </w:pPr>
    </w:p>
    <w:p w14:paraId="7B785138" w14:textId="51D0D897" w:rsidR="00BD3395" w:rsidRDefault="00BD3395">
      <w:pPr>
        <w:spacing w:after="160"/>
      </w:pPr>
    </w:p>
    <w:p w14:paraId="5411ED73" w14:textId="4ECF3163" w:rsidR="00BD3395" w:rsidRDefault="00BD3395">
      <w:pPr>
        <w:spacing w:after="160"/>
      </w:pPr>
    </w:p>
    <w:p w14:paraId="7DA69048" w14:textId="79FA1AE1" w:rsidR="00BD3395" w:rsidRDefault="00BD3395">
      <w:pPr>
        <w:spacing w:after="160"/>
      </w:pPr>
    </w:p>
    <w:p w14:paraId="0AE62C58" w14:textId="3B3FD029" w:rsidR="00BD3395" w:rsidRDefault="00BD3395">
      <w:pPr>
        <w:spacing w:after="160"/>
      </w:pPr>
    </w:p>
    <w:p w14:paraId="1A218479" w14:textId="12E3C5B0" w:rsidR="00BD3395" w:rsidRDefault="00BD3395">
      <w:pPr>
        <w:spacing w:after="160"/>
      </w:pPr>
    </w:p>
    <w:p w14:paraId="4723BF76" w14:textId="4174F97E" w:rsidR="00BD3395" w:rsidRDefault="00BD3395">
      <w:pPr>
        <w:spacing w:after="160"/>
      </w:pPr>
    </w:p>
    <w:p w14:paraId="3F9438A1" w14:textId="344D5ADF" w:rsidR="00BD3395" w:rsidRDefault="00BD3395">
      <w:pPr>
        <w:spacing w:after="160"/>
      </w:pPr>
    </w:p>
    <w:p w14:paraId="16A3E372" w14:textId="28595C5D" w:rsidR="00BD3395" w:rsidRDefault="00BD3395">
      <w:pPr>
        <w:spacing w:after="160"/>
      </w:pPr>
    </w:p>
    <w:p w14:paraId="07392E5C" w14:textId="37B43958" w:rsidR="00BD3395" w:rsidRDefault="00BD3395">
      <w:pPr>
        <w:spacing w:after="160"/>
      </w:pPr>
    </w:p>
    <w:p w14:paraId="1808A81B" w14:textId="1F25E40F" w:rsidR="00BD3395" w:rsidRDefault="00BD3395">
      <w:pPr>
        <w:spacing w:after="160"/>
      </w:pPr>
    </w:p>
    <w:p w14:paraId="0BAADB89" w14:textId="77777777" w:rsidR="00BD3395" w:rsidRDefault="00BD3395">
      <w:pPr>
        <w:spacing w:after="160"/>
      </w:pPr>
    </w:p>
    <w:p w14:paraId="59D90AA8" w14:textId="7E0889C2" w:rsidR="00BA67BF" w:rsidRPr="00D85AD1" w:rsidRDefault="00BA67BF" w:rsidP="00BA67BF">
      <w:pPr>
        <w:spacing w:after="160"/>
        <w:jc w:val="center"/>
        <w:rPr>
          <w:b/>
          <w:bCs/>
          <w:sz w:val="18"/>
          <w:szCs w:val="18"/>
        </w:rPr>
      </w:pPr>
      <w:r w:rsidRPr="00D85AD1">
        <w:rPr>
          <w:b/>
          <w:bCs/>
          <w:sz w:val="18"/>
          <w:szCs w:val="18"/>
        </w:rPr>
        <w:t>1</w:t>
      </w:r>
      <w:r>
        <w:rPr>
          <w:b/>
          <w:bCs/>
          <w:sz w:val="18"/>
          <w:szCs w:val="18"/>
        </w:rPr>
        <w:t>0</w:t>
      </w:r>
    </w:p>
    <w:p w14:paraId="64758E50" w14:textId="1C44B499" w:rsidR="00BD3395" w:rsidRPr="00BD3395" w:rsidRDefault="00BA67BF" w:rsidP="00BA67BF">
      <w:pPr>
        <w:pStyle w:val="NormalWeb"/>
        <w:spacing w:before="0" w:beforeAutospacing="0" w:after="180" w:afterAutospacing="0"/>
        <w:rPr>
          <w:rFonts w:asciiTheme="minorHAnsi" w:hAnsiTheme="minorHAnsi" w:cstheme="minorHAnsi"/>
          <w:b/>
          <w:bCs/>
          <w:color w:val="000000"/>
          <w:sz w:val="22"/>
          <w:szCs w:val="22"/>
        </w:rPr>
      </w:pPr>
      <w:r>
        <w:rPr>
          <w:rFonts w:asciiTheme="minorHAnsi" w:hAnsiTheme="minorHAnsi" w:cstheme="minorHAnsi"/>
          <w:b/>
          <w:bCs/>
          <w:color w:val="000000"/>
          <w:sz w:val="22"/>
          <w:szCs w:val="22"/>
        </w:rPr>
        <w:t>7</w:t>
      </w:r>
      <w:r w:rsidR="00D85AD1">
        <w:rPr>
          <w:rFonts w:asciiTheme="minorHAnsi" w:hAnsiTheme="minorHAnsi" w:cstheme="minorHAnsi"/>
          <w:b/>
          <w:bCs/>
          <w:color w:val="000000"/>
          <w:sz w:val="22"/>
          <w:szCs w:val="22"/>
        </w:rPr>
        <w:t xml:space="preserve">.0 </w:t>
      </w:r>
      <w:r w:rsidR="00BD3395" w:rsidRPr="00BD3395">
        <w:rPr>
          <w:rFonts w:asciiTheme="minorHAnsi" w:hAnsiTheme="minorHAnsi" w:cstheme="minorHAnsi"/>
          <w:b/>
          <w:bCs/>
          <w:color w:val="000000"/>
          <w:sz w:val="22"/>
          <w:szCs w:val="22"/>
        </w:rPr>
        <w:t>References</w:t>
      </w:r>
    </w:p>
    <w:p w14:paraId="141BDDDE" w14:textId="6380EF9F" w:rsidR="00BD3395" w:rsidRPr="00BD3395" w:rsidRDefault="00BD3395" w:rsidP="00BD3395">
      <w:pPr>
        <w:pStyle w:val="NormalWeb"/>
        <w:spacing w:before="0" w:beforeAutospacing="0" w:after="180" w:afterAutospacing="0"/>
        <w:ind w:left="450" w:hanging="450"/>
        <w:rPr>
          <w:rFonts w:asciiTheme="minorHAnsi" w:hAnsiTheme="minorHAnsi" w:cstheme="minorHAnsi"/>
          <w:color w:val="000000"/>
          <w:sz w:val="22"/>
          <w:szCs w:val="22"/>
        </w:rPr>
      </w:pPr>
      <w:r w:rsidRPr="00BD3395">
        <w:rPr>
          <w:rFonts w:asciiTheme="minorHAnsi" w:hAnsiTheme="minorHAnsi" w:cstheme="minorHAnsi"/>
          <w:color w:val="000000"/>
          <w:sz w:val="22"/>
          <w:szCs w:val="22"/>
        </w:rPr>
        <w:t>2012. Diploma in procurement and supply. [Maidenhead?]: Profex Pub. Ltd.</w:t>
      </w:r>
    </w:p>
    <w:p w14:paraId="0C1B5057" w14:textId="77777777" w:rsidR="00BD3395" w:rsidRPr="00BD3395" w:rsidRDefault="00BD3395" w:rsidP="00BD3395">
      <w:pPr>
        <w:pStyle w:val="NormalWeb"/>
        <w:spacing w:before="0" w:beforeAutospacing="0" w:after="180" w:afterAutospacing="0"/>
        <w:ind w:left="450" w:hanging="450"/>
        <w:rPr>
          <w:rFonts w:asciiTheme="minorHAnsi" w:hAnsiTheme="minorHAnsi" w:cstheme="minorHAnsi"/>
          <w:color w:val="000000"/>
          <w:sz w:val="22"/>
          <w:szCs w:val="22"/>
        </w:rPr>
      </w:pPr>
      <w:r w:rsidRPr="00BD3395">
        <w:rPr>
          <w:rFonts w:asciiTheme="minorHAnsi" w:hAnsiTheme="minorHAnsi" w:cstheme="minorHAnsi"/>
          <w:color w:val="000000"/>
          <w:sz w:val="22"/>
          <w:szCs w:val="22"/>
        </w:rPr>
        <w:t>Brush.eu. 2021. Switchgear | BRUSH. [online] Available at: &lt;https://www.brush.eu/switchgear&gt; [Accessed 13 March 2021].</w:t>
      </w:r>
    </w:p>
    <w:p w14:paraId="0EE5C00C" w14:textId="77777777" w:rsidR="00BD3395" w:rsidRPr="00BD3395" w:rsidRDefault="00BD3395" w:rsidP="00BD3395">
      <w:pPr>
        <w:pStyle w:val="NormalWeb"/>
        <w:spacing w:before="0" w:beforeAutospacing="0" w:after="180" w:afterAutospacing="0"/>
        <w:ind w:left="450" w:hanging="450"/>
        <w:rPr>
          <w:rFonts w:asciiTheme="minorHAnsi" w:hAnsiTheme="minorHAnsi" w:cstheme="minorHAnsi"/>
          <w:color w:val="000000"/>
          <w:sz w:val="22"/>
          <w:szCs w:val="22"/>
        </w:rPr>
      </w:pPr>
      <w:r w:rsidRPr="00BD3395">
        <w:rPr>
          <w:rFonts w:asciiTheme="minorHAnsi" w:hAnsiTheme="minorHAnsi" w:cstheme="minorHAnsi"/>
          <w:color w:val="000000"/>
          <w:sz w:val="22"/>
          <w:szCs w:val="22"/>
        </w:rPr>
        <w:t>Caniëls, M. and Gelderman, C., 2005. Purchasing strategies in the Kraljic matrix—A power and dependence perspective. Journal of Purchasing and Supply Management, 11(2-3), pp.141-155.</w:t>
      </w:r>
    </w:p>
    <w:p w14:paraId="1F0546CE" w14:textId="77777777" w:rsidR="00BD3395" w:rsidRPr="00BD3395" w:rsidRDefault="00BD3395" w:rsidP="00BD3395">
      <w:pPr>
        <w:pStyle w:val="NormalWeb"/>
        <w:spacing w:before="0" w:beforeAutospacing="0" w:after="180" w:afterAutospacing="0"/>
        <w:ind w:left="450" w:hanging="450"/>
        <w:rPr>
          <w:rFonts w:asciiTheme="minorHAnsi" w:hAnsiTheme="minorHAnsi" w:cstheme="minorHAnsi"/>
          <w:color w:val="000000"/>
          <w:sz w:val="22"/>
          <w:szCs w:val="22"/>
        </w:rPr>
      </w:pPr>
      <w:r w:rsidRPr="00BD3395">
        <w:rPr>
          <w:rFonts w:asciiTheme="minorHAnsi" w:hAnsiTheme="minorHAnsi" w:cstheme="minorHAnsi"/>
          <w:color w:val="000000"/>
          <w:sz w:val="22"/>
          <w:szCs w:val="22"/>
        </w:rPr>
        <w:t>Dahwa, M., Al-Hakim, L. and Ng, E., 2013. The Importance of Trust in Procurement Practices and Its Impact on Business Performance: An Empirical Investigation From the Perspective of the Buyer–Supplier Dyad. Journal of Relationship Marketing, 12(4), pp.280-300.</w:t>
      </w:r>
    </w:p>
    <w:p w14:paraId="287A1A63" w14:textId="77777777" w:rsidR="00BD3395" w:rsidRPr="00BD3395" w:rsidRDefault="00BD3395" w:rsidP="00BD3395">
      <w:pPr>
        <w:pStyle w:val="NormalWeb"/>
        <w:spacing w:before="0" w:beforeAutospacing="0" w:after="180" w:afterAutospacing="0"/>
        <w:ind w:left="450" w:hanging="450"/>
        <w:rPr>
          <w:rFonts w:asciiTheme="minorHAnsi" w:hAnsiTheme="minorHAnsi" w:cstheme="minorHAnsi"/>
          <w:color w:val="000000"/>
          <w:sz w:val="22"/>
          <w:szCs w:val="22"/>
        </w:rPr>
      </w:pPr>
      <w:r w:rsidRPr="00BD3395">
        <w:rPr>
          <w:rFonts w:asciiTheme="minorHAnsi" w:hAnsiTheme="minorHAnsi" w:cstheme="minorHAnsi"/>
          <w:color w:val="000000"/>
          <w:sz w:val="22"/>
          <w:szCs w:val="22"/>
        </w:rPr>
        <w:t>Dubey, R., Bag, S., Ali, S. and Venkatesh, V., 2013. Green purchasing is key to superior performance: an empirical study. International Journal of Procurement Management, 6(2), p.187.</w:t>
      </w:r>
    </w:p>
    <w:p w14:paraId="6F5321BA" w14:textId="77777777" w:rsidR="00BD3395" w:rsidRPr="00BD3395" w:rsidRDefault="00BD3395" w:rsidP="00BD3395">
      <w:pPr>
        <w:pStyle w:val="NormalWeb"/>
        <w:spacing w:before="0" w:beforeAutospacing="0" w:after="180" w:afterAutospacing="0"/>
        <w:ind w:left="450" w:hanging="450"/>
        <w:rPr>
          <w:rFonts w:asciiTheme="minorHAnsi" w:hAnsiTheme="minorHAnsi" w:cstheme="minorHAnsi"/>
          <w:color w:val="000000"/>
          <w:sz w:val="22"/>
          <w:szCs w:val="22"/>
        </w:rPr>
      </w:pPr>
      <w:r w:rsidRPr="00BD3395">
        <w:rPr>
          <w:rFonts w:asciiTheme="minorHAnsi" w:hAnsiTheme="minorHAnsi" w:cstheme="minorHAnsi"/>
          <w:color w:val="000000"/>
          <w:sz w:val="22"/>
          <w:szCs w:val="22"/>
        </w:rPr>
        <w:t>Google Books. 2021. Diploma in Procurement and Supply. [online] Available at: &lt;https://books.google.com/books/about/Diploma_in_Procurement_and_Supply.html?id=yaXknQEACAAJ&gt; [Accessed 11 March 2021].</w:t>
      </w:r>
    </w:p>
    <w:p w14:paraId="6341CDA3" w14:textId="77777777" w:rsidR="00BD3395" w:rsidRPr="00BD3395" w:rsidRDefault="00BD3395" w:rsidP="00BD3395">
      <w:pPr>
        <w:pStyle w:val="NormalWeb"/>
        <w:spacing w:before="0" w:beforeAutospacing="0" w:after="180" w:afterAutospacing="0"/>
        <w:ind w:left="450" w:hanging="450"/>
        <w:rPr>
          <w:rFonts w:asciiTheme="minorHAnsi" w:hAnsiTheme="minorHAnsi" w:cstheme="minorHAnsi"/>
          <w:color w:val="000000"/>
          <w:sz w:val="22"/>
          <w:szCs w:val="22"/>
        </w:rPr>
      </w:pPr>
      <w:r w:rsidRPr="00BD3395">
        <w:rPr>
          <w:rFonts w:asciiTheme="minorHAnsi" w:hAnsiTheme="minorHAnsi" w:cstheme="minorHAnsi"/>
          <w:color w:val="000000"/>
          <w:sz w:val="22"/>
          <w:szCs w:val="22"/>
        </w:rPr>
        <w:t>Islam, M., Turki, A., Murad, M. and Karim, A., 2017. Do Sustainable Procurement Practices Improve Organizational Performance?. Sustainability, 9(12), p.2281.</w:t>
      </w:r>
    </w:p>
    <w:p w14:paraId="6E7AC3CC" w14:textId="77777777" w:rsidR="00BD3395" w:rsidRPr="00BD3395" w:rsidRDefault="00BD3395" w:rsidP="00BD3395">
      <w:pPr>
        <w:pStyle w:val="NormalWeb"/>
        <w:spacing w:before="0" w:beforeAutospacing="0" w:after="180" w:afterAutospacing="0"/>
        <w:ind w:left="450" w:hanging="450"/>
        <w:rPr>
          <w:rFonts w:asciiTheme="minorHAnsi" w:hAnsiTheme="minorHAnsi" w:cstheme="minorHAnsi"/>
          <w:color w:val="000000"/>
          <w:sz w:val="22"/>
          <w:szCs w:val="22"/>
        </w:rPr>
      </w:pPr>
      <w:r w:rsidRPr="00BD3395">
        <w:rPr>
          <w:rFonts w:asciiTheme="minorHAnsi" w:hAnsiTheme="minorHAnsi" w:cstheme="minorHAnsi"/>
          <w:color w:val="000000"/>
          <w:sz w:val="22"/>
          <w:szCs w:val="22"/>
        </w:rPr>
        <w:t>Kalubanga, M., 2012. international journal of economics and management science. SUSTAINABLE PROCUREMENT: Concept, and Practical Implications for the Procurement Process, 1, pp.01-07.</w:t>
      </w:r>
    </w:p>
    <w:p w14:paraId="76B6644A" w14:textId="77777777" w:rsidR="00BD3395" w:rsidRPr="00BD3395" w:rsidRDefault="00BD3395" w:rsidP="00BD3395">
      <w:pPr>
        <w:pStyle w:val="NormalWeb"/>
        <w:spacing w:before="0" w:beforeAutospacing="0" w:after="180" w:afterAutospacing="0"/>
        <w:ind w:left="450" w:hanging="450"/>
        <w:rPr>
          <w:rFonts w:asciiTheme="minorHAnsi" w:hAnsiTheme="minorHAnsi" w:cstheme="minorHAnsi"/>
          <w:color w:val="000000"/>
          <w:sz w:val="22"/>
          <w:szCs w:val="22"/>
        </w:rPr>
      </w:pPr>
      <w:r w:rsidRPr="00BD3395">
        <w:rPr>
          <w:rFonts w:asciiTheme="minorHAnsi" w:hAnsiTheme="minorHAnsi" w:cstheme="minorHAnsi"/>
          <w:color w:val="000000"/>
          <w:sz w:val="22"/>
          <w:szCs w:val="22"/>
        </w:rPr>
        <w:t>Kissflow. 2021. Procurement Strategy | Develop a Strategy for Procurement in 9 Steps. [online] Available at: &lt;https://kissflow.com/procurement/procurement-strategy/#:~:text=What%20is%20a%20procurement%20strategy,abiding%20by%20the%20purchasing%20terms.&gt; [Accessed 13 March 2021].</w:t>
      </w:r>
    </w:p>
    <w:p w14:paraId="4E325C66" w14:textId="77777777" w:rsidR="00BD3395" w:rsidRPr="00BD3395" w:rsidRDefault="00BD3395" w:rsidP="00BD3395">
      <w:pPr>
        <w:pStyle w:val="NormalWeb"/>
        <w:spacing w:before="0" w:beforeAutospacing="0" w:after="180" w:afterAutospacing="0"/>
        <w:ind w:left="450" w:hanging="450"/>
        <w:rPr>
          <w:rFonts w:asciiTheme="minorHAnsi" w:hAnsiTheme="minorHAnsi" w:cstheme="minorHAnsi"/>
          <w:color w:val="000000"/>
          <w:sz w:val="22"/>
          <w:szCs w:val="22"/>
        </w:rPr>
      </w:pPr>
      <w:r w:rsidRPr="00BD3395">
        <w:rPr>
          <w:rFonts w:asciiTheme="minorHAnsi" w:hAnsiTheme="minorHAnsi" w:cstheme="minorHAnsi"/>
          <w:color w:val="000000"/>
          <w:sz w:val="22"/>
          <w:szCs w:val="22"/>
        </w:rPr>
        <w:t>Mindtools.com. 2021. The Kraljic Portfolio Purchasing Model: Assessing Risk and Maximizing Profits. [online] Available at: &lt;https://www.mindtools.com/pages/article/newSTR_49.htm&gt; [Accessed 10 March 2021].</w:t>
      </w:r>
    </w:p>
    <w:p w14:paraId="7D0F9615" w14:textId="77777777" w:rsidR="00BD3395" w:rsidRPr="00BD3395" w:rsidRDefault="00BD3395" w:rsidP="00BD3395">
      <w:pPr>
        <w:pStyle w:val="NormalWeb"/>
        <w:spacing w:before="0" w:beforeAutospacing="0" w:after="180" w:afterAutospacing="0"/>
        <w:ind w:left="450" w:hanging="450"/>
        <w:rPr>
          <w:rFonts w:asciiTheme="minorHAnsi" w:hAnsiTheme="minorHAnsi" w:cstheme="minorHAnsi"/>
          <w:color w:val="000000"/>
          <w:sz w:val="22"/>
          <w:szCs w:val="22"/>
        </w:rPr>
      </w:pPr>
      <w:r w:rsidRPr="00BD3395">
        <w:rPr>
          <w:rFonts w:asciiTheme="minorHAnsi" w:hAnsiTheme="minorHAnsi" w:cstheme="minorHAnsi"/>
          <w:color w:val="000000"/>
          <w:sz w:val="22"/>
          <w:szCs w:val="22"/>
        </w:rPr>
        <w:t>Oxford College of Procurement and Supply. 2021. A Broader Look At The Five Rights of Procurement. [online] Available at: &lt;https://www.oxfordcollegeofprocurementandsupply.com/the-five-rights-of-procurement/&gt; [Accessed 7 March 2021].</w:t>
      </w:r>
    </w:p>
    <w:p w14:paraId="59FDAC72" w14:textId="77777777" w:rsidR="00BD3395" w:rsidRPr="00BD3395" w:rsidRDefault="00BD3395" w:rsidP="00BD3395">
      <w:pPr>
        <w:pStyle w:val="NormalWeb"/>
        <w:spacing w:before="0" w:beforeAutospacing="0" w:after="180" w:afterAutospacing="0"/>
        <w:ind w:left="450" w:hanging="450"/>
        <w:rPr>
          <w:rFonts w:asciiTheme="minorHAnsi" w:hAnsiTheme="minorHAnsi" w:cstheme="minorHAnsi"/>
          <w:color w:val="000000"/>
          <w:sz w:val="22"/>
          <w:szCs w:val="22"/>
        </w:rPr>
      </w:pPr>
      <w:r w:rsidRPr="00BD3395">
        <w:rPr>
          <w:rFonts w:asciiTheme="minorHAnsi" w:hAnsiTheme="minorHAnsi" w:cstheme="minorHAnsi"/>
          <w:color w:val="000000"/>
          <w:sz w:val="22"/>
          <w:szCs w:val="22"/>
        </w:rPr>
        <w:t>Procurement Academy. 2021. 5 steps to a successful strategic procurement process - Procurement Academy. [online] Available at: &lt;https://procurement-academy.com/5-steps-to-a-successful-strategic-procurement-process/&gt; [Accessed 9 March 2021].</w:t>
      </w:r>
    </w:p>
    <w:p w14:paraId="73CD8553" w14:textId="77777777" w:rsidR="00BD3395" w:rsidRPr="00BD3395" w:rsidRDefault="00BD3395" w:rsidP="00BD3395">
      <w:pPr>
        <w:pStyle w:val="NormalWeb"/>
        <w:spacing w:before="0" w:beforeAutospacing="0" w:after="180" w:afterAutospacing="0"/>
        <w:ind w:left="450" w:hanging="450"/>
        <w:rPr>
          <w:rFonts w:asciiTheme="minorHAnsi" w:hAnsiTheme="minorHAnsi" w:cstheme="minorHAnsi"/>
          <w:color w:val="000000"/>
          <w:sz w:val="22"/>
          <w:szCs w:val="22"/>
        </w:rPr>
      </w:pPr>
      <w:r w:rsidRPr="00BD3395">
        <w:rPr>
          <w:rFonts w:asciiTheme="minorHAnsi" w:hAnsiTheme="minorHAnsi" w:cstheme="minorHAnsi"/>
          <w:color w:val="000000"/>
          <w:sz w:val="22"/>
          <w:szCs w:val="22"/>
        </w:rPr>
        <w:t>Rais, S., Bidin, Z., Bohari, A. and Saferi, M., 2018. The Possible Challenges of Green Procurement Implementation. IOP Conference Series: Materials Science and Engineering, 429, p.012023.</w:t>
      </w:r>
    </w:p>
    <w:p w14:paraId="2E80C148" w14:textId="77777777" w:rsidR="00BD3395" w:rsidRPr="00BD3395" w:rsidRDefault="00BD3395" w:rsidP="00BD3395">
      <w:pPr>
        <w:pStyle w:val="NormalWeb"/>
        <w:spacing w:before="0" w:beforeAutospacing="0" w:after="180" w:afterAutospacing="0"/>
        <w:ind w:left="450" w:hanging="450"/>
        <w:rPr>
          <w:rFonts w:asciiTheme="minorHAnsi" w:hAnsiTheme="minorHAnsi" w:cstheme="minorHAnsi"/>
          <w:color w:val="000000"/>
          <w:sz w:val="22"/>
          <w:szCs w:val="22"/>
        </w:rPr>
      </w:pPr>
      <w:r w:rsidRPr="00BD3395">
        <w:rPr>
          <w:rFonts w:asciiTheme="minorHAnsi" w:hAnsiTheme="minorHAnsi" w:cstheme="minorHAnsi"/>
          <w:color w:val="000000"/>
          <w:sz w:val="22"/>
          <w:szCs w:val="22"/>
        </w:rPr>
        <w:t>Ramkumar, M. and Jenamani, M., 2015. Sustainability in Supply Chain Through E-Procurement—An Assessment Framework Based on DANP and Liberatore Score. IEEE Systems Journal, 9(4), pp.1554-1564.</w:t>
      </w:r>
    </w:p>
    <w:p w14:paraId="1C83B203" w14:textId="77777777" w:rsidR="00BD3395" w:rsidRPr="00BD3395" w:rsidRDefault="00BD3395" w:rsidP="00BD3395">
      <w:pPr>
        <w:pStyle w:val="NormalWeb"/>
        <w:spacing w:before="0" w:beforeAutospacing="0" w:after="180" w:afterAutospacing="0"/>
        <w:ind w:left="450" w:hanging="450"/>
        <w:rPr>
          <w:rFonts w:asciiTheme="minorHAnsi" w:hAnsiTheme="minorHAnsi" w:cstheme="minorHAnsi"/>
          <w:color w:val="000000"/>
          <w:sz w:val="22"/>
          <w:szCs w:val="22"/>
        </w:rPr>
      </w:pPr>
      <w:r w:rsidRPr="00BD3395">
        <w:rPr>
          <w:rFonts w:asciiTheme="minorHAnsi" w:hAnsiTheme="minorHAnsi" w:cstheme="minorHAnsi"/>
          <w:color w:val="000000"/>
          <w:sz w:val="22"/>
          <w:szCs w:val="22"/>
        </w:rPr>
        <w:t>Rejeb, A., Sűle, E. and Keogh, J., 2018. TRANSPORT &amp; LOGISTICS: THE INTERNATIONAL JOURNAL. EXPLORING NEW TECHNOLOGIES IN PROCUREMENT, 18(ISSN 2406-1069).</w:t>
      </w:r>
    </w:p>
    <w:p w14:paraId="01940B33" w14:textId="77777777" w:rsidR="00BA67BF" w:rsidRDefault="00BA67BF" w:rsidP="00BA67BF">
      <w:pPr>
        <w:spacing w:after="160"/>
        <w:jc w:val="center"/>
        <w:rPr>
          <w:b/>
          <w:bCs/>
          <w:sz w:val="18"/>
          <w:szCs w:val="18"/>
        </w:rPr>
      </w:pPr>
    </w:p>
    <w:p w14:paraId="345E14FF" w14:textId="387F4045" w:rsidR="00BA67BF" w:rsidRPr="00BA67BF" w:rsidRDefault="00BA67BF" w:rsidP="00BA67BF">
      <w:pPr>
        <w:spacing w:after="160"/>
        <w:jc w:val="center"/>
        <w:rPr>
          <w:b/>
          <w:bCs/>
          <w:sz w:val="18"/>
          <w:szCs w:val="18"/>
        </w:rPr>
      </w:pPr>
      <w:r w:rsidRPr="00D85AD1">
        <w:rPr>
          <w:b/>
          <w:bCs/>
          <w:sz w:val="18"/>
          <w:szCs w:val="18"/>
        </w:rPr>
        <w:t>1</w:t>
      </w:r>
      <w:r>
        <w:rPr>
          <w:b/>
          <w:bCs/>
          <w:sz w:val="18"/>
          <w:szCs w:val="18"/>
        </w:rPr>
        <w:t>1</w:t>
      </w:r>
    </w:p>
    <w:p w14:paraId="0350E22E" w14:textId="5B179FE6" w:rsidR="00BD3395" w:rsidRPr="00BD3395" w:rsidRDefault="00BD3395" w:rsidP="00BD3395">
      <w:pPr>
        <w:pStyle w:val="NormalWeb"/>
        <w:spacing w:before="0" w:beforeAutospacing="0" w:after="180" w:afterAutospacing="0"/>
        <w:ind w:left="450" w:hanging="450"/>
        <w:rPr>
          <w:rFonts w:asciiTheme="minorHAnsi" w:hAnsiTheme="minorHAnsi" w:cstheme="minorHAnsi"/>
          <w:color w:val="000000"/>
          <w:sz w:val="22"/>
          <w:szCs w:val="22"/>
        </w:rPr>
      </w:pPr>
      <w:r w:rsidRPr="00BD3395">
        <w:rPr>
          <w:rFonts w:asciiTheme="minorHAnsi" w:hAnsiTheme="minorHAnsi" w:cstheme="minorHAnsi"/>
          <w:color w:val="000000"/>
          <w:sz w:val="22"/>
          <w:szCs w:val="22"/>
        </w:rPr>
        <w:t>Rushton, A., Croucher, P. and Baker, P., n.d. The Handbook of Logistics and Distribution Management, 6th Edition.</w:t>
      </w:r>
    </w:p>
    <w:p w14:paraId="51019DF5" w14:textId="77777777" w:rsidR="00BD3395" w:rsidRPr="00BD3395" w:rsidRDefault="00BD3395" w:rsidP="00BD3395">
      <w:pPr>
        <w:pStyle w:val="NormalWeb"/>
        <w:spacing w:before="0" w:beforeAutospacing="0" w:after="180" w:afterAutospacing="0"/>
        <w:ind w:left="450" w:hanging="450"/>
        <w:rPr>
          <w:rFonts w:asciiTheme="minorHAnsi" w:hAnsiTheme="minorHAnsi" w:cstheme="minorHAnsi"/>
          <w:color w:val="000000"/>
          <w:sz w:val="22"/>
          <w:szCs w:val="22"/>
        </w:rPr>
      </w:pPr>
      <w:r w:rsidRPr="00BD3395">
        <w:rPr>
          <w:rFonts w:asciiTheme="minorHAnsi" w:hAnsiTheme="minorHAnsi" w:cstheme="minorHAnsi"/>
          <w:color w:val="000000"/>
          <w:sz w:val="22"/>
          <w:szCs w:val="22"/>
        </w:rPr>
        <w:t>Shah, S. and Hasan, S., 2016. Procurement Practices in Project Based Manufacturing Environments. MATEC Web of Conferences, 76, p.02007.</w:t>
      </w:r>
    </w:p>
    <w:p w14:paraId="46159008" w14:textId="77777777" w:rsidR="00BD3395" w:rsidRPr="00BD3395" w:rsidRDefault="00BD3395" w:rsidP="00BD3395">
      <w:pPr>
        <w:pStyle w:val="NormalWeb"/>
        <w:spacing w:before="0" w:beforeAutospacing="0" w:after="180" w:afterAutospacing="0"/>
        <w:ind w:left="450" w:hanging="450"/>
        <w:rPr>
          <w:rFonts w:asciiTheme="minorHAnsi" w:hAnsiTheme="minorHAnsi" w:cstheme="minorHAnsi"/>
          <w:color w:val="000000"/>
          <w:sz w:val="22"/>
          <w:szCs w:val="22"/>
        </w:rPr>
      </w:pPr>
      <w:r w:rsidRPr="00BD3395">
        <w:rPr>
          <w:rFonts w:asciiTheme="minorHAnsi" w:hAnsiTheme="minorHAnsi" w:cstheme="minorHAnsi"/>
          <w:color w:val="000000"/>
          <w:sz w:val="22"/>
          <w:szCs w:val="22"/>
        </w:rPr>
        <w:t>Tayauova, G., 2012. Advantages and disadvantages of outsourcing: analysis of outsourcing practices of Kazakhstan banks. Procedia - Social and Behavioral Sciences, 41, pp.188-195.</w:t>
      </w:r>
    </w:p>
    <w:p w14:paraId="719659EC" w14:textId="1EF19250" w:rsidR="00BD3395" w:rsidRDefault="00BD3395" w:rsidP="00BD3395"/>
    <w:p w14:paraId="3486DA29" w14:textId="346C1B3B" w:rsidR="00BA67BF" w:rsidRPr="00BA67BF" w:rsidRDefault="00BA67BF" w:rsidP="00BA67BF"/>
    <w:p w14:paraId="325D7316" w14:textId="4614E5DD" w:rsidR="00BA67BF" w:rsidRPr="00BA67BF" w:rsidRDefault="00BA67BF" w:rsidP="00BA67BF"/>
    <w:p w14:paraId="2AC32514" w14:textId="1B724948" w:rsidR="00BA67BF" w:rsidRPr="00BA67BF" w:rsidRDefault="00BA67BF" w:rsidP="00BA67BF"/>
    <w:p w14:paraId="0A7220E8" w14:textId="57651E46" w:rsidR="00BA67BF" w:rsidRPr="00BA67BF" w:rsidRDefault="00BA67BF" w:rsidP="00BA67BF"/>
    <w:p w14:paraId="5D4753E5" w14:textId="146A6AAF" w:rsidR="00BA67BF" w:rsidRPr="00BA67BF" w:rsidRDefault="00BA67BF" w:rsidP="00BA67BF"/>
    <w:p w14:paraId="518B8407" w14:textId="7054F32E" w:rsidR="00BA67BF" w:rsidRPr="00BA67BF" w:rsidRDefault="00BA67BF" w:rsidP="00BA67BF"/>
    <w:p w14:paraId="06022878" w14:textId="1BD747B5" w:rsidR="00BA67BF" w:rsidRPr="00BA67BF" w:rsidRDefault="00BA67BF" w:rsidP="00BA67BF"/>
    <w:p w14:paraId="2CE6A281" w14:textId="26F4E7BC" w:rsidR="00BA67BF" w:rsidRPr="00BA67BF" w:rsidRDefault="00BA67BF" w:rsidP="00BA67BF"/>
    <w:p w14:paraId="1C6AEBF8" w14:textId="4CEB464F" w:rsidR="00BA67BF" w:rsidRPr="00BA67BF" w:rsidRDefault="00BA67BF" w:rsidP="00BA67BF"/>
    <w:p w14:paraId="78F52DE5" w14:textId="70EEAB4A" w:rsidR="00BA67BF" w:rsidRPr="00BA67BF" w:rsidRDefault="00BA67BF" w:rsidP="00BA67BF"/>
    <w:p w14:paraId="0F2E34E4" w14:textId="7AAFBDCE" w:rsidR="00BA67BF" w:rsidRPr="00BA67BF" w:rsidRDefault="00BA67BF" w:rsidP="00BA67BF"/>
    <w:p w14:paraId="431183C4" w14:textId="11F8E0D4" w:rsidR="00BA67BF" w:rsidRPr="00BA67BF" w:rsidRDefault="00BA67BF" w:rsidP="00BA67BF"/>
    <w:p w14:paraId="13D5EAB4" w14:textId="1099AC06" w:rsidR="00BA67BF" w:rsidRPr="00BA67BF" w:rsidRDefault="00BA67BF" w:rsidP="00BA67BF"/>
    <w:p w14:paraId="7269113B" w14:textId="43C70755" w:rsidR="00BA67BF" w:rsidRPr="00BA67BF" w:rsidRDefault="00BA67BF" w:rsidP="00BA67BF"/>
    <w:p w14:paraId="45712E4E" w14:textId="220A4BCA" w:rsidR="00BA67BF" w:rsidRPr="00BA67BF" w:rsidRDefault="00BA67BF" w:rsidP="00BA67BF"/>
    <w:p w14:paraId="000A5BFA" w14:textId="28774643" w:rsidR="00BA67BF" w:rsidRPr="00BA67BF" w:rsidRDefault="00BA67BF" w:rsidP="00BA67BF"/>
    <w:p w14:paraId="02CF33EA" w14:textId="62074244" w:rsidR="00BA67BF" w:rsidRPr="00BA67BF" w:rsidRDefault="00BA67BF" w:rsidP="00BA67BF"/>
    <w:p w14:paraId="4B8615A1" w14:textId="71F893AF" w:rsidR="00BA67BF" w:rsidRPr="00BA67BF" w:rsidRDefault="00BA67BF" w:rsidP="00BA67BF"/>
    <w:p w14:paraId="68468460" w14:textId="745154FA" w:rsidR="00BA67BF" w:rsidRPr="00BA67BF" w:rsidRDefault="00BA67BF" w:rsidP="00BA67BF"/>
    <w:p w14:paraId="6F35EF8E" w14:textId="03341ACB" w:rsidR="00BA67BF" w:rsidRPr="00BA67BF" w:rsidRDefault="00BA67BF" w:rsidP="00BA67BF"/>
    <w:p w14:paraId="00F48922" w14:textId="403D9759" w:rsidR="00BA67BF" w:rsidRPr="00BA67BF" w:rsidRDefault="00BA67BF" w:rsidP="00BA67BF"/>
    <w:p w14:paraId="15E41270" w14:textId="69A402A4" w:rsidR="00BA67BF" w:rsidRPr="00BA67BF" w:rsidRDefault="00BA67BF" w:rsidP="00BA67BF"/>
    <w:p w14:paraId="54063102" w14:textId="0C92F4FE" w:rsidR="00BA67BF" w:rsidRPr="00BA67BF" w:rsidRDefault="00BA67BF" w:rsidP="00BA67BF"/>
    <w:p w14:paraId="7CCD70E3" w14:textId="7070B2A4" w:rsidR="00BA67BF" w:rsidRPr="00BA67BF" w:rsidRDefault="00BA67BF" w:rsidP="00BA67BF"/>
    <w:p w14:paraId="2E823949" w14:textId="54DC7B29" w:rsidR="00BA67BF" w:rsidRPr="00BA67BF" w:rsidRDefault="00BA67BF" w:rsidP="00BA67BF"/>
    <w:p w14:paraId="296DC556" w14:textId="73384E3A" w:rsidR="00BA67BF" w:rsidRPr="00BA67BF" w:rsidRDefault="00BA67BF" w:rsidP="00BA67BF"/>
    <w:p w14:paraId="521E0D0B" w14:textId="65E73024" w:rsidR="00BA67BF" w:rsidRPr="00BA67BF" w:rsidRDefault="00BA67BF" w:rsidP="00BA67BF"/>
    <w:p w14:paraId="712ECA6A" w14:textId="2B182F95" w:rsidR="00BA67BF" w:rsidRPr="00BA67BF" w:rsidRDefault="00BA67BF" w:rsidP="00BA67BF"/>
    <w:p w14:paraId="59E63055" w14:textId="6ED91879" w:rsidR="00BA67BF" w:rsidRPr="00BA67BF" w:rsidRDefault="00BA67BF" w:rsidP="00BA67BF"/>
    <w:p w14:paraId="198CD3DE" w14:textId="4AA8B381" w:rsidR="00BA67BF" w:rsidRPr="00BA67BF" w:rsidRDefault="00BA67BF" w:rsidP="00BA67BF"/>
    <w:p w14:paraId="44FB3D1F" w14:textId="75649F42" w:rsidR="00BA67BF" w:rsidRPr="00BA67BF" w:rsidRDefault="00BA67BF" w:rsidP="00BA67BF"/>
    <w:p w14:paraId="303E8E61" w14:textId="6AE8EC30" w:rsidR="00BA67BF" w:rsidRPr="00BA67BF" w:rsidRDefault="00BA67BF" w:rsidP="00BA67BF"/>
    <w:p w14:paraId="04B9DC2F" w14:textId="6940BC88" w:rsidR="00BA67BF" w:rsidRPr="00BA67BF" w:rsidRDefault="00BA67BF" w:rsidP="00BA67BF"/>
    <w:p w14:paraId="738D95DA" w14:textId="19BAD458" w:rsidR="00BA67BF" w:rsidRPr="00BA67BF" w:rsidRDefault="00BA67BF" w:rsidP="00BA67BF"/>
    <w:p w14:paraId="2F70E918" w14:textId="19AB0F3E" w:rsidR="00BA67BF" w:rsidRPr="00BA67BF" w:rsidRDefault="00BA67BF" w:rsidP="00BA67BF"/>
    <w:p w14:paraId="527488FA" w14:textId="5BB7B549" w:rsidR="00BA67BF" w:rsidRPr="00BA67BF" w:rsidRDefault="00BA67BF" w:rsidP="00BA67BF"/>
    <w:p w14:paraId="31B2A2E3" w14:textId="2D1FB17D" w:rsidR="00BA67BF" w:rsidRPr="00BA67BF" w:rsidRDefault="00BA67BF" w:rsidP="00BA67BF"/>
    <w:p w14:paraId="6E97CDE0" w14:textId="77777777" w:rsidR="00BA67BF" w:rsidRPr="00BA67BF" w:rsidRDefault="00BA67BF" w:rsidP="00BA67BF"/>
    <w:p w14:paraId="63F242AC" w14:textId="2EE037F6" w:rsidR="00BA67BF" w:rsidRPr="00BA67BF" w:rsidRDefault="00BA67BF" w:rsidP="00BA67BF">
      <w:pPr>
        <w:spacing w:after="160"/>
        <w:jc w:val="center"/>
      </w:pPr>
      <w:r>
        <w:tab/>
      </w:r>
      <w:r w:rsidRPr="00D85AD1">
        <w:rPr>
          <w:b/>
          <w:bCs/>
          <w:sz w:val="18"/>
          <w:szCs w:val="18"/>
        </w:rPr>
        <w:t>1</w:t>
      </w:r>
      <w:r>
        <w:rPr>
          <w:b/>
          <w:bCs/>
          <w:sz w:val="18"/>
          <w:szCs w:val="18"/>
        </w:rPr>
        <w:t>2</w:t>
      </w:r>
    </w:p>
    <w:sectPr w:rsidR="00BA67BF" w:rsidRPr="00BA67BF" w:rsidSect="0053587B">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872D00" w14:textId="77777777" w:rsidR="00D54D19" w:rsidRDefault="00D54D19" w:rsidP="00D85AD1">
      <w:pPr>
        <w:spacing w:line="240" w:lineRule="auto"/>
      </w:pPr>
      <w:r>
        <w:separator/>
      </w:r>
    </w:p>
  </w:endnote>
  <w:endnote w:type="continuationSeparator" w:id="0">
    <w:p w14:paraId="15B8D69C" w14:textId="77777777" w:rsidR="00D54D19" w:rsidRDefault="00D54D19" w:rsidP="00D85AD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F34B36" w14:textId="77777777" w:rsidR="00D54D19" w:rsidRDefault="00D54D19" w:rsidP="00D85AD1">
      <w:pPr>
        <w:spacing w:line="240" w:lineRule="auto"/>
      </w:pPr>
      <w:r>
        <w:separator/>
      </w:r>
    </w:p>
  </w:footnote>
  <w:footnote w:type="continuationSeparator" w:id="0">
    <w:p w14:paraId="4182352C" w14:textId="77777777" w:rsidR="00D54D19" w:rsidRDefault="00D54D19" w:rsidP="00D85AD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75473E"/>
    <w:multiLevelType w:val="hybridMultilevel"/>
    <w:tmpl w:val="C35AE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noPunctuationKerning/>
  <w:characterSpacingControl w:val="doNotCompress"/>
  <w:savePreviewPicture/>
  <w:hdrShapeDefaults>
    <o:shapedefaults v:ext="edit" spidmax="3074"/>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535E"/>
    <w:rsid w:val="00034E39"/>
    <w:rsid w:val="000D2CA8"/>
    <w:rsid w:val="000F0959"/>
    <w:rsid w:val="0010376F"/>
    <w:rsid w:val="00123EC8"/>
    <w:rsid w:val="001D7E82"/>
    <w:rsid w:val="00225A01"/>
    <w:rsid w:val="0027165D"/>
    <w:rsid w:val="002A66DF"/>
    <w:rsid w:val="002E6E60"/>
    <w:rsid w:val="00320B62"/>
    <w:rsid w:val="0032140D"/>
    <w:rsid w:val="00347188"/>
    <w:rsid w:val="003B2828"/>
    <w:rsid w:val="003D07B1"/>
    <w:rsid w:val="003E16E6"/>
    <w:rsid w:val="00451512"/>
    <w:rsid w:val="004A34B6"/>
    <w:rsid w:val="004B6F9B"/>
    <w:rsid w:val="004D6F42"/>
    <w:rsid w:val="0053587B"/>
    <w:rsid w:val="00597FAE"/>
    <w:rsid w:val="005B1938"/>
    <w:rsid w:val="005B2C21"/>
    <w:rsid w:val="005C646F"/>
    <w:rsid w:val="005F0462"/>
    <w:rsid w:val="00672C64"/>
    <w:rsid w:val="006B28DE"/>
    <w:rsid w:val="00704A7D"/>
    <w:rsid w:val="00741C73"/>
    <w:rsid w:val="00743F9D"/>
    <w:rsid w:val="0076446A"/>
    <w:rsid w:val="00770FEA"/>
    <w:rsid w:val="00792DB3"/>
    <w:rsid w:val="007D1F37"/>
    <w:rsid w:val="00814854"/>
    <w:rsid w:val="0081687A"/>
    <w:rsid w:val="00840D74"/>
    <w:rsid w:val="00882004"/>
    <w:rsid w:val="008952DB"/>
    <w:rsid w:val="008A6C41"/>
    <w:rsid w:val="008B3339"/>
    <w:rsid w:val="008D598D"/>
    <w:rsid w:val="008E3DD9"/>
    <w:rsid w:val="008E61A2"/>
    <w:rsid w:val="008F59F8"/>
    <w:rsid w:val="008F720A"/>
    <w:rsid w:val="008F7D6F"/>
    <w:rsid w:val="00956D7C"/>
    <w:rsid w:val="00963BB9"/>
    <w:rsid w:val="009A6ACE"/>
    <w:rsid w:val="009F1DCC"/>
    <w:rsid w:val="00A134B5"/>
    <w:rsid w:val="00A4216A"/>
    <w:rsid w:val="00A61CE9"/>
    <w:rsid w:val="00A64D56"/>
    <w:rsid w:val="00AA31E7"/>
    <w:rsid w:val="00B523BB"/>
    <w:rsid w:val="00B95A09"/>
    <w:rsid w:val="00BA67BF"/>
    <w:rsid w:val="00BD3334"/>
    <w:rsid w:val="00BD3395"/>
    <w:rsid w:val="00BE6419"/>
    <w:rsid w:val="00C156F2"/>
    <w:rsid w:val="00C30F5D"/>
    <w:rsid w:val="00C40292"/>
    <w:rsid w:val="00C42DF0"/>
    <w:rsid w:val="00CE49B6"/>
    <w:rsid w:val="00D45E54"/>
    <w:rsid w:val="00D54D19"/>
    <w:rsid w:val="00D66171"/>
    <w:rsid w:val="00D7041C"/>
    <w:rsid w:val="00D85AD1"/>
    <w:rsid w:val="00D9016D"/>
    <w:rsid w:val="00D9544F"/>
    <w:rsid w:val="00DD49F3"/>
    <w:rsid w:val="00DE4597"/>
    <w:rsid w:val="00DE7BEC"/>
    <w:rsid w:val="00DF535A"/>
    <w:rsid w:val="00E2292B"/>
    <w:rsid w:val="00E2555F"/>
    <w:rsid w:val="00E9617E"/>
    <w:rsid w:val="00EB44A1"/>
    <w:rsid w:val="00EC535E"/>
    <w:rsid w:val="00ED30D5"/>
    <w:rsid w:val="00EF4D4E"/>
    <w:rsid w:val="00F17274"/>
    <w:rsid w:val="00F26E85"/>
    <w:rsid w:val="00F3307A"/>
    <w:rsid w:val="00FB5D14"/>
    <w:rsid w:val="00FF62A8"/>
    <w:rsid w:val="00FF70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14:docId w14:val="4A2D1187"/>
  <w15:docId w15:val="{67D6A10D-568B-4169-8648-7EA4E49557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pPr>
      <w:spacing w:line="259" w:lineRule="auto"/>
    </w:pPr>
    <w:rPr>
      <w:rFonts w:ascii="Calibri" w:eastAsia="Calibri" w:hAnsi="Calibri" w:cs="Calibri"/>
      <w:sz w:val="22"/>
      <w:szCs w:val="22"/>
    </w:rPr>
  </w:style>
  <w:style w:type="paragraph" w:styleId="Heading1">
    <w:name w:val="heading 1"/>
    <w:basedOn w:val="Normal"/>
    <w:next w:val="Normal"/>
    <w:link w:val="Heading1Char"/>
    <w:qFormat/>
    <w:rsid w:val="00EF7B96"/>
    <w:pPr>
      <w:keepNext/>
      <w:spacing w:before="240" w:after="60"/>
      <w:outlineLvl w:val="0"/>
    </w:pPr>
    <w:rPr>
      <w:rFonts w:ascii="Times New Roman" w:eastAsia="Times New Roman" w:hAnsi="Times New Roman" w:cs="Times New Roman"/>
      <w:b/>
      <w:bCs/>
      <w:kern w:val="36"/>
      <w:sz w:val="48"/>
      <w:szCs w:val="48"/>
    </w:rPr>
  </w:style>
  <w:style w:type="paragraph" w:styleId="Heading2">
    <w:name w:val="heading 2"/>
    <w:basedOn w:val="Normal"/>
    <w:next w:val="Normal"/>
    <w:qFormat/>
    <w:rsid w:val="00EF7B96"/>
    <w:pPr>
      <w:keepNext/>
      <w:spacing w:before="240" w:after="60"/>
      <w:outlineLvl w:val="1"/>
    </w:pPr>
    <w:rPr>
      <w:rFonts w:ascii="Times New Roman" w:eastAsia="Times New Roman" w:hAnsi="Times New Roman" w:cs="Times New Roman"/>
      <w:b/>
      <w:bCs/>
      <w:iCs/>
      <w:sz w:val="36"/>
      <w:szCs w:val="36"/>
    </w:rPr>
  </w:style>
  <w:style w:type="paragraph" w:styleId="Heading3">
    <w:name w:val="heading 3"/>
    <w:basedOn w:val="Normal"/>
    <w:next w:val="Normal"/>
    <w:qFormat/>
    <w:rsid w:val="00EF7B96"/>
    <w:pPr>
      <w:keepNext/>
      <w:spacing w:before="240" w:after="60"/>
      <w:outlineLvl w:val="2"/>
    </w:pPr>
    <w:rPr>
      <w:rFonts w:ascii="Times New Roman" w:eastAsia="Times New Roman" w:hAnsi="Times New Roman" w:cs="Times New Roman"/>
      <w:b/>
      <w:bCs/>
      <w:sz w:val="28"/>
      <w:szCs w:val="28"/>
    </w:rPr>
  </w:style>
  <w:style w:type="paragraph" w:styleId="Heading4">
    <w:name w:val="heading 4"/>
    <w:basedOn w:val="Normal"/>
    <w:next w:val="Normal"/>
    <w:qFormat/>
    <w:rsid w:val="00EF7B96"/>
    <w:pPr>
      <w:keepNext/>
      <w:spacing w:before="240" w:after="60"/>
      <w:outlineLvl w:val="3"/>
    </w:pPr>
    <w:rPr>
      <w:rFonts w:ascii="Times New Roman" w:eastAsia="Times New Roman" w:hAnsi="Times New Roman" w:cs="Times New Roman"/>
      <w:b/>
      <w:bCs/>
      <w:sz w:val="24"/>
      <w:szCs w:val="24"/>
    </w:rPr>
  </w:style>
  <w:style w:type="paragraph" w:styleId="Heading5">
    <w:name w:val="heading 5"/>
    <w:basedOn w:val="Normal"/>
    <w:next w:val="Normal"/>
    <w:qFormat/>
    <w:rsid w:val="00EF7B96"/>
    <w:pPr>
      <w:spacing w:before="240" w:after="60"/>
      <w:outlineLvl w:val="4"/>
    </w:pPr>
    <w:rPr>
      <w:rFonts w:ascii="Times New Roman" w:eastAsia="Times New Roman" w:hAnsi="Times New Roman" w:cs="Times New Roman"/>
      <w:b/>
      <w:bCs/>
      <w:iCs/>
      <w:sz w:val="20"/>
      <w:szCs w:val="20"/>
    </w:rPr>
  </w:style>
  <w:style w:type="paragraph" w:styleId="Heading6">
    <w:name w:val="heading 6"/>
    <w:basedOn w:val="Normal"/>
    <w:next w:val="Normal"/>
    <w:qFormat/>
    <w:rsid w:val="00EF7B96"/>
    <w:pPr>
      <w:spacing w:before="240" w:after="60"/>
      <w:outlineLvl w:val="5"/>
    </w:pPr>
    <w:rPr>
      <w:rFonts w:ascii="Times New Roman" w:eastAsia="Times New Roman" w:hAnsi="Times New Roman" w:cs="Times New Roman"/>
      <w:b/>
      <w:bCs/>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598D"/>
    <w:pPr>
      <w:ind w:left="720"/>
      <w:contextualSpacing/>
    </w:pPr>
  </w:style>
  <w:style w:type="character" w:styleId="Strong">
    <w:name w:val="Strong"/>
    <w:uiPriority w:val="22"/>
    <w:qFormat/>
    <w:rsid w:val="0027165D"/>
    <w:rPr>
      <w:b/>
      <w:bCs/>
    </w:rPr>
  </w:style>
  <w:style w:type="paragraph" w:styleId="NormalWeb">
    <w:name w:val="Normal (Web)"/>
    <w:basedOn w:val="Normal"/>
    <w:uiPriority w:val="99"/>
    <w:semiHidden/>
    <w:unhideWhenUsed/>
    <w:rsid w:val="00BD339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Spacing">
    <w:name w:val="No Spacing"/>
    <w:uiPriority w:val="1"/>
    <w:qFormat/>
    <w:rsid w:val="00BD3395"/>
    <w:rPr>
      <w:rFonts w:ascii="Calibri" w:eastAsia="Calibri" w:hAnsi="Calibri" w:cs="Calibri"/>
      <w:sz w:val="22"/>
      <w:szCs w:val="22"/>
    </w:rPr>
  </w:style>
  <w:style w:type="character" w:customStyle="1" w:styleId="Heading1Char">
    <w:name w:val="Heading 1 Char"/>
    <w:basedOn w:val="DefaultParagraphFont"/>
    <w:link w:val="Heading1"/>
    <w:rsid w:val="00BD3395"/>
    <w:rPr>
      <w:b/>
      <w:bCs/>
      <w:kern w:val="36"/>
      <w:sz w:val="48"/>
      <w:szCs w:val="48"/>
    </w:rPr>
  </w:style>
  <w:style w:type="paragraph" w:customStyle="1" w:styleId="PretendTOC">
    <w:name w:val="PretendTOC"/>
    <w:basedOn w:val="BodyText"/>
    <w:rsid w:val="00BD3395"/>
    <w:pPr>
      <w:tabs>
        <w:tab w:val="left" w:leader="dot" w:pos="7371"/>
      </w:tabs>
      <w:spacing w:line="240" w:lineRule="auto"/>
      <w:ind w:left="567"/>
    </w:pPr>
    <w:rPr>
      <w:rFonts w:ascii="Arial" w:eastAsia="Times New Roman" w:hAnsi="Arial" w:cs="Times New Roman"/>
      <w:smallCaps/>
      <w:sz w:val="20"/>
      <w:szCs w:val="24"/>
      <w:lang w:val="en-GB"/>
    </w:rPr>
  </w:style>
  <w:style w:type="paragraph" w:styleId="BodyText">
    <w:name w:val="Body Text"/>
    <w:basedOn w:val="Normal"/>
    <w:link w:val="BodyTextChar"/>
    <w:uiPriority w:val="99"/>
    <w:semiHidden/>
    <w:unhideWhenUsed/>
    <w:rsid w:val="00BD3395"/>
    <w:pPr>
      <w:spacing w:after="120"/>
    </w:pPr>
  </w:style>
  <w:style w:type="character" w:customStyle="1" w:styleId="BodyTextChar">
    <w:name w:val="Body Text Char"/>
    <w:basedOn w:val="DefaultParagraphFont"/>
    <w:link w:val="BodyText"/>
    <w:uiPriority w:val="99"/>
    <w:semiHidden/>
    <w:rsid w:val="00BD3395"/>
    <w:rPr>
      <w:rFonts w:ascii="Calibri" w:eastAsia="Calibri" w:hAnsi="Calibri" w:cs="Calibri"/>
      <w:sz w:val="22"/>
      <w:szCs w:val="22"/>
    </w:rPr>
  </w:style>
  <w:style w:type="paragraph" w:styleId="Header">
    <w:name w:val="header"/>
    <w:basedOn w:val="Normal"/>
    <w:link w:val="HeaderChar"/>
    <w:uiPriority w:val="99"/>
    <w:unhideWhenUsed/>
    <w:rsid w:val="00D85AD1"/>
    <w:pPr>
      <w:tabs>
        <w:tab w:val="center" w:pos="4513"/>
        <w:tab w:val="right" w:pos="9026"/>
      </w:tabs>
      <w:spacing w:line="240" w:lineRule="auto"/>
    </w:pPr>
  </w:style>
  <w:style w:type="character" w:customStyle="1" w:styleId="HeaderChar">
    <w:name w:val="Header Char"/>
    <w:basedOn w:val="DefaultParagraphFont"/>
    <w:link w:val="Header"/>
    <w:uiPriority w:val="99"/>
    <w:rsid w:val="00D85AD1"/>
    <w:rPr>
      <w:rFonts w:ascii="Calibri" w:eastAsia="Calibri" w:hAnsi="Calibri" w:cs="Calibri"/>
      <w:sz w:val="22"/>
      <w:szCs w:val="22"/>
    </w:rPr>
  </w:style>
  <w:style w:type="paragraph" w:styleId="Footer">
    <w:name w:val="footer"/>
    <w:basedOn w:val="Normal"/>
    <w:link w:val="FooterChar"/>
    <w:uiPriority w:val="99"/>
    <w:unhideWhenUsed/>
    <w:rsid w:val="00D85AD1"/>
    <w:pPr>
      <w:tabs>
        <w:tab w:val="center" w:pos="4513"/>
        <w:tab w:val="right" w:pos="9026"/>
      </w:tabs>
      <w:spacing w:line="240" w:lineRule="auto"/>
    </w:pPr>
  </w:style>
  <w:style w:type="character" w:customStyle="1" w:styleId="FooterChar">
    <w:name w:val="Footer Char"/>
    <w:basedOn w:val="DefaultParagraphFont"/>
    <w:link w:val="Footer"/>
    <w:uiPriority w:val="99"/>
    <w:rsid w:val="00D85AD1"/>
    <w:rPr>
      <w:rFonts w:ascii="Calibri" w:eastAsia="Calibri" w:hAnsi="Calibri" w:cs="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5629894">
      <w:bodyDiv w:val="1"/>
      <w:marLeft w:val="0"/>
      <w:marRight w:val="0"/>
      <w:marTop w:val="0"/>
      <w:marBottom w:val="0"/>
      <w:divBdr>
        <w:top w:val="none" w:sz="0" w:space="0" w:color="auto"/>
        <w:left w:val="none" w:sz="0" w:space="0" w:color="auto"/>
        <w:bottom w:val="none" w:sz="0" w:space="0" w:color="auto"/>
        <w:right w:val="none" w:sz="0" w:space="0" w:color="auto"/>
      </w:divBdr>
    </w:div>
    <w:div w:id="468673345">
      <w:bodyDiv w:val="1"/>
      <w:marLeft w:val="0"/>
      <w:marRight w:val="0"/>
      <w:marTop w:val="0"/>
      <w:marBottom w:val="0"/>
      <w:divBdr>
        <w:top w:val="none" w:sz="0" w:space="0" w:color="auto"/>
        <w:left w:val="none" w:sz="0" w:space="0" w:color="auto"/>
        <w:bottom w:val="none" w:sz="0" w:space="0" w:color="auto"/>
        <w:right w:val="none" w:sz="0" w:space="0" w:color="auto"/>
      </w:divBdr>
    </w:div>
    <w:div w:id="989023459">
      <w:bodyDiv w:val="1"/>
      <w:marLeft w:val="0"/>
      <w:marRight w:val="0"/>
      <w:marTop w:val="0"/>
      <w:marBottom w:val="0"/>
      <w:divBdr>
        <w:top w:val="none" w:sz="0" w:space="0" w:color="auto"/>
        <w:left w:val="none" w:sz="0" w:space="0" w:color="auto"/>
        <w:bottom w:val="none" w:sz="0" w:space="0" w:color="auto"/>
        <w:right w:val="none" w:sz="0" w:space="0" w:color="auto"/>
      </w:divBdr>
    </w:div>
    <w:div w:id="21195675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www.google.co.uk/url?sa=i&amp;rct=j&amp;q=&amp;esrc=s&amp;source=images&amp;cd=&amp;cad=rja&amp;uact=8&amp;ved=0ahUKEwjJorrxzczJAhXFLhoKHS6QBYUQjRwIBw&amp;url=http://studentresults.smu.ac.uk/&amp;bvm=bv.109332125,d.d2s&amp;psig=AFQjCNGPW7tjyNfpYaTme8i9_Ycn7vinBA&amp;ust=144967590919017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8960C2-54CF-43A6-B599-AF56B0AD77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13</Pages>
  <Words>3565</Words>
  <Characters>20327</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School</dc:creator>
  <cp:keywords/>
  <dc:description/>
  <cp:lastModifiedBy>Jodi Emanuelli</cp:lastModifiedBy>
  <cp:revision>2</cp:revision>
  <dcterms:created xsi:type="dcterms:W3CDTF">2021-03-22T20:03:00Z</dcterms:created>
  <dcterms:modified xsi:type="dcterms:W3CDTF">2021-03-22T20:03:00Z</dcterms:modified>
</cp:coreProperties>
</file>