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24EA36" w14:textId="77777777" w:rsidR="009A0C88" w:rsidRPr="00482C20" w:rsidRDefault="009A0C88" w:rsidP="009A0C88">
      <w:pPr>
        <w:rPr>
          <w:rFonts w:ascii="Arial" w:hAnsi="Arial" w:cs="Arial"/>
          <w:sz w:val="24"/>
          <w:szCs w:val="24"/>
        </w:rPr>
      </w:pPr>
    </w:p>
    <w:p w14:paraId="0F39F0C3" w14:textId="77777777" w:rsidR="009A0C88" w:rsidRPr="00482C20" w:rsidRDefault="009A0C88" w:rsidP="009A0C88">
      <w:pPr>
        <w:rPr>
          <w:rFonts w:ascii="Arial" w:hAnsi="Arial" w:cs="Arial"/>
          <w:sz w:val="24"/>
          <w:szCs w:val="24"/>
        </w:rPr>
      </w:pPr>
      <w:r w:rsidRPr="00482C20">
        <w:rPr>
          <w:rFonts w:ascii="Arial" w:hAnsi="Arial" w:cs="Arial"/>
          <w:b/>
          <w:bCs/>
          <w:sz w:val="24"/>
          <w:szCs w:val="24"/>
        </w:rPr>
        <w:t>Programme:</w:t>
      </w:r>
      <w:r w:rsidRPr="00482C20">
        <w:rPr>
          <w:rFonts w:ascii="Arial" w:hAnsi="Arial" w:cs="Arial"/>
          <w:sz w:val="24"/>
          <w:szCs w:val="24"/>
        </w:rPr>
        <w:t xml:space="preserve"> </w:t>
      </w:r>
      <w:r w:rsidRPr="00482C20">
        <w:rPr>
          <w:rFonts w:ascii="Arial" w:hAnsi="Arial" w:cs="Arial"/>
          <w:sz w:val="24"/>
          <w:szCs w:val="24"/>
        </w:rPr>
        <w:tab/>
        <w:t>MBA Sustainability Leadership</w:t>
      </w:r>
    </w:p>
    <w:p w14:paraId="3CD625D5" w14:textId="77777777" w:rsidR="009A0C88" w:rsidRPr="00482C20" w:rsidRDefault="009A0C88" w:rsidP="009A0C88">
      <w:pPr>
        <w:rPr>
          <w:rFonts w:ascii="Arial" w:hAnsi="Arial" w:cs="Arial"/>
          <w:sz w:val="24"/>
          <w:szCs w:val="24"/>
        </w:rPr>
      </w:pPr>
    </w:p>
    <w:p w14:paraId="7E7630AB" w14:textId="77777777" w:rsidR="009A0C88" w:rsidRDefault="009A0C88" w:rsidP="009A0C88">
      <w:pPr>
        <w:rPr>
          <w:rFonts w:ascii="Arial" w:hAnsi="Arial" w:cs="Arial"/>
          <w:sz w:val="24"/>
          <w:szCs w:val="24"/>
        </w:rPr>
      </w:pPr>
      <w:r w:rsidRPr="00482C20">
        <w:rPr>
          <w:rFonts w:ascii="Arial" w:hAnsi="Arial" w:cs="Arial"/>
          <w:b/>
          <w:bCs/>
          <w:sz w:val="24"/>
          <w:szCs w:val="24"/>
        </w:rPr>
        <w:t>Module:</w:t>
      </w:r>
      <w:r w:rsidRPr="00482C20">
        <w:rPr>
          <w:rFonts w:ascii="Arial" w:hAnsi="Arial" w:cs="Arial"/>
          <w:sz w:val="24"/>
          <w:szCs w:val="24"/>
        </w:rPr>
        <w:t xml:space="preserve"> </w:t>
      </w:r>
      <w:r w:rsidRPr="00482C20">
        <w:rPr>
          <w:rFonts w:ascii="Arial" w:hAnsi="Arial" w:cs="Arial"/>
          <w:sz w:val="24"/>
          <w:szCs w:val="24"/>
        </w:rPr>
        <w:tab/>
      </w:r>
      <w:r w:rsidRPr="00482C20">
        <w:rPr>
          <w:rFonts w:ascii="Arial" w:hAnsi="Arial" w:cs="Arial"/>
          <w:sz w:val="24"/>
          <w:szCs w:val="24"/>
        </w:rPr>
        <w:tab/>
        <w:t>BMSP7003D - Embedding Sustainability within Organisations</w:t>
      </w:r>
    </w:p>
    <w:p w14:paraId="17361D97" w14:textId="77777777" w:rsidR="009A0C88" w:rsidRDefault="009A0C88" w:rsidP="009A0C88">
      <w:pPr>
        <w:rPr>
          <w:rFonts w:ascii="Arial" w:hAnsi="Arial" w:cs="Arial"/>
          <w:sz w:val="24"/>
          <w:szCs w:val="24"/>
        </w:rPr>
      </w:pPr>
    </w:p>
    <w:p w14:paraId="1219DAF0" w14:textId="61E6B492" w:rsidR="009A0C88" w:rsidRPr="00C021BC" w:rsidRDefault="009A0C88" w:rsidP="009A0C88">
      <w:pPr>
        <w:rPr>
          <w:rFonts w:ascii="Arial" w:hAnsi="Arial" w:cs="Arial"/>
          <w:b/>
          <w:bCs/>
          <w:sz w:val="24"/>
          <w:szCs w:val="24"/>
        </w:rPr>
      </w:pPr>
      <w:r>
        <w:rPr>
          <w:rFonts w:ascii="Arial" w:hAnsi="Arial" w:cs="Arial"/>
          <w:sz w:val="24"/>
          <w:szCs w:val="24"/>
        </w:rPr>
        <w:tab/>
      </w:r>
      <w:r>
        <w:rPr>
          <w:rFonts w:ascii="Arial" w:hAnsi="Arial" w:cs="Arial"/>
          <w:sz w:val="24"/>
          <w:szCs w:val="24"/>
        </w:rPr>
        <w:tab/>
      </w:r>
      <w:r>
        <w:rPr>
          <w:rFonts w:ascii="Arial" w:hAnsi="Arial" w:cs="Arial"/>
          <w:sz w:val="24"/>
          <w:szCs w:val="24"/>
        </w:rPr>
        <w:tab/>
      </w:r>
      <w:r w:rsidRPr="00C021BC">
        <w:rPr>
          <w:rFonts w:ascii="Arial" w:hAnsi="Arial" w:cs="Arial"/>
          <w:b/>
          <w:bCs/>
          <w:sz w:val="24"/>
          <w:szCs w:val="24"/>
        </w:rPr>
        <w:t xml:space="preserve">Assessment </w:t>
      </w:r>
      <w:r>
        <w:rPr>
          <w:rFonts w:ascii="Arial" w:hAnsi="Arial" w:cs="Arial"/>
          <w:b/>
          <w:bCs/>
          <w:sz w:val="24"/>
          <w:szCs w:val="24"/>
        </w:rPr>
        <w:t>3</w:t>
      </w:r>
      <w:r w:rsidR="006D1B70">
        <w:rPr>
          <w:rFonts w:ascii="Arial" w:hAnsi="Arial" w:cs="Arial"/>
          <w:b/>
          <w:bCs/>
          <w:sz w:val="24"/>
          <w:szCs w:val="24"/>
        </w:rPr>
        <w:t>: Critical Reflection</w:t>
      </w:r>
    </w:p>
    <w:p w14:paraId="04F0DBB1" w14:textId="77777777" w:rsidR="009A0C88" w:rsidRPr="00482C20" w:rsidRDefault="009A0C88" w:rsidP="009A0C88">
      <w:pPr>
        <w:rPr>
          <w:rFonts w:ascii="Arial" w:hAnsi="Arial" w:cs="Arial"/>
          <w:sz w:val="24"/>
          <w:szCs w:val="24"/>
        </w:rPr>
      </w:pPr>
    </w:p>
    <w:p w14:paraId="2728D91D" w14:textId="77777777" w:rsidR="009A0C88" w:rsidRPr="00482C20" w:rsidRDefault="009A0C88" w:rsidP="009A0C88">
      <w:pPr>
        <w:rPr>
          <w:rFonts w:ascii="Arial" w:hAnsi="Arial" w:cs="Arial"/>
          <w:sz w:val="24"/>
          <w:szCs w:val="24"/>
        </w:rPr>
      </w:pPr>
    </w:p>
    <w:p w14:paraId="651DEFC5" w14:textId="77777777" w:rsidR="009A0C88" w:rsidRPr="00482C20" w:rsidRDefault="009A0C88" w:rsidP="009A0C88">
      <w:pPr>
        <w:rPr>
          <w:rFonts w:ascii="Arial" w:hAnsi="Arial" w:cs="Arial"/>
          <w:sz w:val="24"/>
          <w:szCs w:val="24"/>
        </w:rPr>
      </w:pPr>
    </w:p>
    <w:p w14:paraId="48844849" w14:textId="77777777" w:rsidR="009A0C88" w:rsidRPr="00482C20" w:rsidRDefault="009A0C88" w:rsidP="009A0C88">
      <w:pPr>
        <w:rPr>
          <w:rFonts w:ascii="Arial" w:hAnsi="Arial" w:cs="Arial"/>
          <w:sz w:val="24"/>
          <w:szCs w:val="24"/>
        </w:rPr>
      </w:pPr>
      <w:r w:rsidRPr="00482C20">
        <w:rPr>
          <w:rFonts w:ascii="Arial" w:hAnsi="Arial" w:cs="Arial"/>
          <w:b/>
          <w:bCs/>
          <w:sz w:val="24"/>
          <w:szCs w:val="24"/>
        </w:rPr>
        <w:t>Student Name:</w:t>
      </w:r>
      <w:r w:rsidRPr="00482C20">
        <w:rPr>
          <w:rFonts w:ascii="Arial" w:hAnsi="Arial" w:cs="Arial"/>
          <w:sz w:val="24"/>
          <w:szCs w:val="24"/>
        </w:rPr>
        <w:t xml:space="preserve"> </w:t>
      </w:r>
      <w:r w:rsidRPr="00482C20">
        <w:rPr>
          <w:rFonts w:ascii="Arial" w:hAnsi="Arial" w:cs="Arial"/>
          <w:sz w:val="24"/>
          <w:szCs w:val="24"/>
        </w:rPr>
        <w:tab/>
        <w:t>David Lavin</w:t>
      </w:r>
    </w:p>
    <w:p w14:paraId="15D5EBB1" w14:textId="77777777" w:rsidR="009A0C88" w:rsidRPr="00482C20" w:rsidRDefault="009A0C88" w:rsidP="009A0C88">
      <w:pPr>
        <w:rPr>
          <w:rFonts w:ascii="Arial" w:hAnsi="Arial" w:cs="Arial"/>
          <w:sz w:val="24"/>
          <w:szCs w:val="24"/>
        </w:rPr>
      </w:pPr>
      <w:r w:rsidRPr="00482C20">
        <w:rPr>
          <w:rFonts w:ascii="Arial" w:hAnsi="Arial" w:cs="Arial"/>
          <w:b/>
          <w:bCs/>
          <w:sz w:val="24"/>
          <w:szCs w:val="24"/>
        </w:rPr>
        <w:t>Student Number:</w:t>
      </w:r>
      <w:r w:rsidRPr="00482C20">
        <w:rPr>
          <w:rFonts w:ascii="Arial" w:hAnsi="Arial" w:cs="Arial"/>
          <w:sz w:val="24"/>
          <w:szCs w:val="24"/>
        </w:rPr>
        <w:t xml:space="preserve"> </w:t>
      </w:r>
      <w:r w:rsidRPr="00482C20">
        <w:rPr>
          <w:rFonts w:ascii="Arial" w:hAnsi="Arial" w:cs="Arial"/>
          <w:sz w:val="24"/>
          <w:szCs w:val="24"/>
        </w:rPr>
        <w:tab/>
        <w:t>2218070</w:t>
      </w:r>
    </w:p>
    <w:p w14:paraId="4ABFB09A" w14:textId="77777777" w:rsidR="009A0C88" w:rsidRPr="00482C20" w:rsidRDefault="009A0C88" w:rsidP="009A0C88">
      <w:pPr>
        <w:rPr>
          <w:rFonts w:ascii="Arial" w:hAnsi="Arial" w:cs="Arial"/>
          <w:sz w:val="24"/>
          <w:szCs w:val="24"/>
        </w:rPr>
      </w:pPr>
    </w:p>
    <w:p w14:paraId="36E6F2D7" w14:textId="77777777" w:rsidR="009A0C88" w:rsidRPr="00482C20" w:rsidRDefault="009A0C88" w:rsidP="009A0C88">
      <w:pPr>
        <w:rPr>
          <w:rFonts w:ascii="Arial" w:hAnsi="Arial" w:cs="Arial"/>
          <w:sz w:val="24"/>
          <w:szCs w:val="24"/>
        </w:rPr>
      </w:pPr>
    </w:p>
    <w:p w14:paraId="54FEF55A" w14:textId="77777777" w:rsidR="009A0C88" w:rsidRPr="00482C20" w:rsidRDefault="009A0C88" w:rsidP="009A0C88">
      <w:pPr>
        <w:rPr>
          <w:rFonts w:ascii="Arial" w:hAnsi="Arial" w:cs="Arial"/>
          <w:sz w:val="24"/>
          <w:szCs w:val="24"/>
        </w:rPr>
      </w:pPr>
    </w:p>
    <w:p w14:paraId="54174FF7" w14:textId="77777777" w:rsidR="009A0C88" w:rsidRPr="00482C20" w:rsidRDefault="009A0C88" w:rsidP="009A0C88">
      <w:pPr>
        <w:rPr>
          <w:rFonts w:ascii="Arial" w:hAnsi="Arial" w:cs="Arial"/>
          <w:sz w:val="24"/>
          <w:szCs w:val="24"/>
        </w:rPr>
      </w:pPr>
    </w:p>
    <w:p w14:paraId="1D63A181" w14:textId="77777777" w:rsidR="009A0C88" w:rsidRPr="00482C20" w:rsidRDefault="009A0C88" w:rsidP="009A0C88">
      <w:pPr>
        <w:rPr>
          <w:rFonts w:ascii="Arial" w:hAnsi="Arial" w:cs="Arial"/>
          <w:sz w:val="24"/>
          <w:szCs w:val="24"/>
        </w:rPr>
      </w:pPr>
    </w:p>
    <w:p w14:paraId="1237A57D" w14:textId="77777777" w:rsidR="009A0C88" w:rsidRPr="00482C20" w:rsidRDefault="009A0C88" w:rsidP="009A0C88">
      <w:pPr>
        <w:rPr>
          <w:rFonts w:ascii="Arial" w:hAnsi="Arial" w:cs="Arial"/>
          <w:sz w:val="24"/>
          <w:szCs w:val="24"/>
        </w:rPr>
      </w:pPr>
    </w:p>
    <w:p w14:paraId="7BD454CB" w14:textId="77777777" w:rsidR="009A0C88" w:rsidRPr="00482C20" w:rsidRDefault="009A0C88" w:rsidP="009A0C88">
      <w:pPr>
        <w:rPr>
          <w:rFonts w:ascii="Arial" w:hAnsi="Arial" w:cs="Arial"/>
          <w:sz w:val="24"/>
          <w:szCs w:val="24"/>
        </w:rPr>
      </w:pPr>
    </w:p>
    <w:p w14:paraId="1BC5EC48" w14:textId="77777777" w:rsidR="009A0C88" w:rsidRPr="00482C20" w:rsidRDefault="009A0C88" w:rsidP="009A0C88">
      <w:pPr>
        <w:rPr>
          <w:rFonts w:ascii="Arial" w:hAnsi="Arial" w:cs="Arial"/>
          <w:sz w:val="24"/>
          <w:szCs w:val="24"/>
        </w:rPr>
      </w:pPr>
    </w:p>
    <w:p w14:paraId="13063570" w14:textId="77777777" w:rsidR="009A0C88" w:rsidRPr="00482C20" w:rsidRDefault="009A0C88" w:rsidP="009A0C88">
      <w:pPr>
        <w:rPr>
          <w:rFonts w:ascii="Arial" w:hAnsi="Arial" w:cs="Arial"/>
          <w:sz w:val="24"/>
          <w:szCs w:val="24"/>
        </w:rPr>
      </w:pPr>
    </w:p>
    <w:p w14:paraId="703CD4C3" w14:textId="77777777" w:rsidR="009A0C88" w:rsidRPr="00482C20" w:rsidRDefault="009A0C88" w:rsidP="009A0C88">
      <w:pPr>
        <w:rPr>
          <w:rFonts w:ascii="Arial" w:hAnsi="Arial" w:cs="Arial"/>
          <w:sz w:val="24"/>
          <w:szCs w:val="24"/>
        </w:rPr>
      </w:pPr>
    </w:p>
    <w:p w14:paraId="68BB3D31" w14:textId="77777777" w:rsidR="009A0C88" w:rsidRPr="00482C20" w:rsidRDefault="009A0C88" w:rsidP="009A0C88">
      <w:pPr>
        <w:rPr>
          <w:rFonts w:ascii="Arial" w:hAnsi="Arial" w:cs="Arial"/>
          <w:sz w:val="24"/>
          <w:szCs w:val="24"/>
        </w:rPr>
      </w:pPr>
    </w:p>
    <w:p w14:paraId="7227607B" w14:textId="77777777" w:rsidR="009A0C88" w:rsidRPr="00482C20" w:rsidRDefault="009A0C88" w:rsidP="009A0C88">
      <w:pPr>
        <w:rPr>
          <w:rFonts w:ascii="Arial" w:hAnsi="Arial" w:cs="Arial"/>
          <w:sz w:val="24"/>
          <w:szCs w:val="24"/>
        </w:rPr>
      </w:pPr>
    </w:p>
    <w:p w14:paraId="6BAD4D29" w14:textId="77777777" w:rsidR="009A0C88" w:rsidRPr="00482C20" w:rsidRDefault="009A0C88" w:rsidP="009A0C88">
      <w:pPr>
        <w:rPr>
          <w:rFonts w:ascii="Arial" w:hAnsi="Arial" w:cs="Arial"/>
          <w:sz w:val="24"/>
          <w:szCs w:val="24"/>
        </w:rPr>
      </w:pPr>
    </w:p>
    <w:p w14:paraId="72760F1C" w14:textId="77777777" w:rsidR="009A0C88" w:rsidRPr="00482C20" w:rsidRDefault="009A0C88" w:rsidP="009A0C88">
      <w:pPr>
        <w:rPr>
          <w:rFonts w:ascii="Arial" w:hAnsi="Arial" w:cs="Arial"/>
          <w:sz w:val="24"/>
          <w:szCs w:val="24"/>
        </w:rPr>
      </w:pPr>
    </w:p>
    <w:p w14:paraId="362E90B2" w14:textId="77777777" w:rsidR="009A0C88" w:rsidRPr="00482C20" w:rsidRDefault="009A0C88" w:rsidP="009A0C88">
      <w:pPr>
        <w:rPr>
          <w:rFonts w:ascii="Arial" w:hAnsi="Arial" w:cs="Arial"/>
          <w:sz w:val="24"/>
          <w:szCs w:val="24"/>
        </w:rPr>
      </w:pPr>
    </w:p>
    <w:p w14:paraId="3371C951" w14:textId="77777777" w:rsidR="009A0C88" w:rsidRPr="00482C20" w:rsidRDefault="009A0C88" w:rsidP="009A0C88">
      <w:pPr>
        <w:rPr>
          <w:rFonts w:ascii="Arial" w:hAnsi="Arial" w:cs="Arial"/>
          <w:sz w:val="24"/>
          <w:szCs w:val="24"/>
        </w:rPr>
      </w:pPr>
    </w:p>
    <w:p w14:paraId="2F44FB4C" w14:textId="77777777" w:rsidR="009A0C88" w:rsidRDefault="009A0C88" w:rsidP="009A0C88">
      <w:r>
        <w:br w:type="page"/>
      </w:r>
    </w:p>
    <w:p w14:paraId="3922807A" w14:textId="293E74D0" w:rsidR="00EB3446" w:rsidRPr="0027777D" w:rsidRDefault="00EB3446" w:rsidP="0027777D">
      <w:pPr>
        <w:spacing w:line="480" w:lineRule="auto"/>
        <w:rPr>
          <w:rFonts w:ascii="Arial" w:hAnsi="Arial" w:cs="Arial"/>
          <w:b/>
          <w:bCs/>
          <w:sz w:val="24"/>
          <w:szCs w:val="24"/>
        </w:rPr>
      </w:pPr>
      <w:r w:rsidRPr="0027777D">
        <w:rPr>
          <w:rFonts w:ascii="Arial" w:hAnsi="Arial" w:cs="Arial"/>
          <w:b/>
          <w:bCs/>
          <w:sz w:val="24"/>
          <w:szCs w:val="24"/>
        </w:rPr>
        <w:lastRenderedPageBreak/>
        <w:t>Introduction</w:t>
      </w:r>
    </w:p>
    <w:p w14:paraId="62777B63" w14:textId="2F27A082" w:rsidR="00255854" w:rsidRDefault="00DA2A66" w:rsidP="0027777D">
      <w:pPr>
        <w:spacing w:line="480" w:lineRule="auto"/>
        <w:rPr>
          <w:rFonts w:ascii="Arial" w:hAnsi="Arial" w:cs="Arial"/>
          <w:sz w:val="24"/>
          <w:szCs w:val="24"/>
        </w:rPr>
      </w:pPr>
      <w:r w:rsidRPr="00DA2A66">
        <w:rPr>
          <w:rFonts w:ascii="Arial" w:hAnsi="Arial" w:cs="Arial"/>
          <w:sz w:val="24"/>
          <w:szCs w:val="24"/>
        </w:rPr>
        <w:t xml:space="preserve">Jack Mezirow wrote </w:t>
      </w:r>
      <w:r>
        <w:rPr>
          <w:rFonts w:ascii="Arial" w:hAnsi="Arial" w:cs="Arial"/>
          <w:sz w:val="24"/>
          <w:szCs w:val="24"/>
        </w:rPr>
        <w:t xml:space="preserve">that </w:t>
      </w:r>
      <w:r w:rsidRPr="00C23DB3">
        <w:rPr>
          <w:rFonts w:ascii="Arial" w:hAnsi="Arial" w:cs="Arial"/>
          <w:i/>
          <w:iCs/>
          <w:sz w:val="24"/>
          <w:szCs w:val="24"/>
        </w:rPr>
        <w:t>“through reflection we see through the habitual way</w:t>
      </w:r>
      <w:r w:rsidR="002F3494" w:rsidRPr="00C23DB3">
        <w:rPr>
          <w:rFonts w:ascii="Arial" w:hAnsi="Arial" w:cs="Arial"/>
          <w:i/>
          <w:iCs/>
          <w:sz w:val="24"/>
          <w:szCs w:val="24"/>
        </w:rPr>
        <w:t xml:space="preserve"> </w:t>
      </w:r>
      <w:r w:rsidRPr="00C23DB3">
        <w:rPr>
          <w:rFonts w:ascii="Arial" w:hAnsi="Arial" w:cs="Arial"/>
          <w:i/>
          <w:iCs/>
          <w:sz w:val="24"/>
          <w:szCs w:val="24"/>
        </w:rPr>
        <w:t>we have interpreted the experience of everyday life, in order to reassess rationally the implicit claim of validity made by a previously unquestioned meaning scheme or perspective</w:t>
      </w:r>
      <w:r w:rsidR="00C23DB3" w:rsidRPr="00C23DB3">
        <w:rPr>
          <w:rFonts w:ascii="Arial" w:hAnsi="Arial" w:cs="Arial"/>
          <w:i/>
          <w:iCs/>
          <w:sz w:val="24"/>
          <w:szCs w:val="24"/>
        </w:rPr>
        <w:t>.”</w:t>
      </w:r>
      <w:sdt>
        <w:sdtPr>
          <w:rPr>
            <w:rFonts w:ascii="Arial" w:hAnsi="Arial" w:cs="Arial"/>
            <w:sz w:val="24"/>
            <w:szCs w:val="24"/>
          </w:rPr>
          <w:id w:val="-1137642489"/>
          <w:citation/>
        </w:sdtPr>
        <w:sdtEndPr/>
        <w:sdtContent>
          <w:r w:rsidR="00981B91">
            <w:rPr>
              <w:rFonts w:ascii="Arial" w:hAnsi="Arial" w:cs="Arial"/>
              <w:sz w:val="24"/>
              <w:szCs w:val="24"/>
            </w:rPr>
            <w:fldChar w:fldCharType="begin"/>
          </w:r>
          <w:r w:rsidR="00981B91">
            <w:rPr>
              <w:rFonts w:ascii="Arial" w:hAnsi="Arial" w:cs="Arial"/>
              <w:sz w:val="24"/>
              <w:szCs w:val="24"/>
            </w:rPr>
            <w:instrText xml:space="preserve"> CITATION Jac91 \l 2057 </w:instrText>
          </w:r>
          <w:r w:rsidR="00981B91">
            <w:rPr>
              <w:rFonts w:ascii="Arial" w:hAnsi="Arial" w:cs="Arial"/>
              <w:sz w:val="24"/>
              <w:szCs w:val="24"/>
            </w:rPr>
            <w:fldChar w:fldCharType="separate"/>
          </w:r>
          <w:r w:rsidR="00981B91">
            <w:rPr>
              <w:rFonts w:ascii="Arial" w:hAnsi="Arial" w:cs="Arial"/>
              <w:noProof/>
              <w:sz w:val="24"/>
              <w:szCs w:val="24"/>
            </w:rPr>
            <w:t xml:space="preserve"> </w:t>
          </w:r>
          <w:r w:rsidR="00981B91" w:rsidRPr="00981B91">
            <w:rPr>
              <w:rFonts w:ascii="Arial" w:hAnsi="Arial" w:cs="Arial"/>
              <w:noProof/>
              <w:sz w:val="24"/>
              <w:szCs w:val="24"/>
            </w:rPr>
            <w:t>(Mezirow, 1991)</w:t>
          </w:r>
          <w:r w:rsidR="00981B91">
            <w:rPr>
              <w:rFonts w:ascii="Arial" w:hAnsi="Arial" w:cs="Arial"/>
              <w:sz w:val="24"/>
              <w:szCs w:val="24"/>
            </w:rPr>
            <w:fldChar w:fldCharType="end"/>
          </w:r>
        </w:sdtContent>
      </w:sdt>
    </w:p>
    <w:p w14:paraId="068843F9" w14:textId="49B55BB6" w:rsidR="00341311" w:rsidRDefault="00341311" w:rsidP="00341311">
      <w:pPr>
        <w:spacing w:line="480" w:lineRule="auto"/>
        <w:rPr>
          <w:rFonts w:ascii="Arial" w:hAnsi="Arial" w:cs="Arial"/>
          <w:sz w:val="24"/>
          <w:szCs w:val="24"/>
        </w:rPr>
      </w:pPr>
      <w:r w:rsidRPr="0027777D">
        <w:rPr>
          <w:rFonts w:ascii="Arial" w:hAnsi="Arial" w:cs="Arial"/>
          <w:sz w:val="24"/>
          <w:szCs w:val="24"/>
        </w:rPr>
        <w:t xml:space="preserve">Critical reflection </w:t>
      </w:r>
      <w:r>
        <w:rPr>
          <w:rFonts w:ascii="Arial" w:hAnsi="Arial" w:cs="Arial"/>
          <w:sz w:val="24"/>
          <w:szCs w:val="24"/>
        </w:rPr>
        <w:t xml:space="preserve">allows us </w:t>
      </w:r>
      <w:r w:rsidRPr="0027777D">
        <w:rPr>
          <w:rFonts w:ascii="Arial" w:hAnsi="Arial" w:cs="Arial"/>
          <w:sz w:val="24"/>
          <w:szCs w:val="24"/>
        </w:rPr>
        <w:t xml:space="preserve">to uncover and evaluate our deep responses to an activity and </w:t>
      </w:r>
      <w:r>
        <w:rPr>
          <w:rFonts w:ascii="Arial" w:hAnsi="Arial" w:cs="Arial"/>
          <w:sz w:val="24"/>
          <w:szCs w:val="24"/>
        </w:rPr>
        <w:t>use</w:t>
      </w:r>
      <w:r w:rsidRPr="0027777D">
        <w:rPr>
          <w:rFonts w:ascii="Arial" w:hAnsi="Arial" w:cs="Arial"/>
          <w:sz w:val="24"/>
          <w:szCs w:val="24"/>
        </w:rPr>
        <w:t xml:space="preserve"> this learning </w:t>
      </w:r>
      <w:r>
        <w:rPr>
          <w:rFonts w:ascii="Arial" w:hAnsi="Arial" w:cs="Arial"/>
          <w:sz w:val="24"/>
          <w:szCs w:val="24"/>
        </w:rPr>
        <w:t xml:space="preserve">to </w:t>
      </w:r>
      <w:r w:rsidRPr="0027777D">
        <w:rPr>
          <w:rFonts w:ascii="Arial" w:hAnsi="Arial" w:cs="Arial"/>
          <w:sz w:val="24"/>
          <w:szCs w:val="24"/>
        </w:rPr>
        <w:t xml:space="preserve">inform our future actions. </w:t>
      </w:r>
      <w:sdt>
        <w:sdtPr>
          <w:rPr>
            <w:rFonts w:ascii="Arial" w:hAnsi="Arial" w:cs="Arial"/>
            <w:sz w:val="24"/>
            <w:szCs w:val="24"/>
          </w:rPr>
          <w:id w:val="1783458719"/>
          <w:citation/>
        </w:sdtPr>
        <w:sdtEndPr/>
        <w:sdtContent>
          <w:r w:rsidR="00E318D4">
            <w:rPr>
              <w:rFonts w:ascii="Arial" w:hAnsi="Arial" w:cs="Arial"/>
              <w:sz w:val="24"/>
              <w:szCs w:val="24"/>
            </w:rPr>
            <w:fldChar w:fldCharType="begin"/>
          </w:r>
          <w:r w:rsidR="00E318D4">
            <w:rPr>
              <w:rFonts w:ascii="Arial" w:hAnsi="Arial" w:cs="Arial"/>
              <w:sz w:val="24"/>
              <w:szCs w:val="24"/>
            </w:rPr>
            <w:instrText xml:space="preserve"> CITATION Vic \l 2057 </w:instrText>
          </w:r>
          <w:r w:rsidR="00E318D4">
            <w:rPr>
              <w:rFonts w:ascii="Arial" w:hAnsi="Arial" w:cs="Arial"/>
              <w:sz w:val="24"/>
              <w:szCs w:val="24"/>
            </w:rPr>
            <w:fldChar w:fldCharType="separate"/>
          </w:r>
          <w:r w:rsidR="00E318D4" w:rsidRPr="00E318D4">
            <w:rPr>
              <w:rFonts w:ascii="Arial" w:hAnsi="Arial" w:cs="Arial"/>
              <w:noProof/>
              <w:sz w:val="24"/>
              <w:szCs w:val="24"/>
            </w:rPr>
            <w:t>(Victoria University of Wellington, n.d.)</w:t>
          </w:r>
          <w:r w:rsidR="00E318D4">
            <w:rPr>
              <w:rFonts w:ascii="Arial" w:hAnsi="Arial" w:cs="Arial"/>
              <w:sz w:val="24"/>
              <w:szCs w:val="24"/>
            </w:rPr>
            <w:fldChar w:fldCharType="end"/>
          </w:r>
        </w:sdtContent>
      </w:sdt>
      <w:r w:rsidR="00B85EA9">
        <w:rPr>
          <w:rFonts w:ascii="Arial" w:hAnsi="Arial" w:cs="Arial"/>
          <w:sz w:val="24"/>
          <w:szCs w:val="24"/>
        </w:rPr>
        <w:t xml:space="preserve"> </w:t>
      </w:r>
      <w:r>
        <w:rPr>
          <w:rFonts w:ascii="Arial" w:hAnsi="Arial" w:cs="Arial"/>
          <w:sz w:val="24"/>
          <w:szCs w:val="24"/>
        </w:rPr>
        <w:t>T</w:t>
      </w:r>
      <w:r w:rsidRPr="0027777D">
        <w:rPr>
          <w:rFonts w:ascii="Arial" w:hAnsi="Arial" w:cs="Arial"/>
          <w:sz w:val="24"/>
          <w:szCs w:val="24"/>
        </w:rPr>
        <w:t xml:space="preserve">he process of critical reflection </w:t>
      </w:r>
      <w:r>
        <w:rPr>
          <w:rFonts w:ascii="Arial" w:hAnsi="Arial" w:cs="Arial"/>
          <w:sz w:val="24"/>
          <w:szCs w:val="24"/>
        </w:rPr>
        <w:t>typically consists of:</w:t>
      </w:r>
    </w:p>
    <w:p w14:paraId="34A465E0" w14:textId="77777777" w:rsidR="00341311" w:rsidRPr="009D185C" w:rsidRDefault="00341311" w:rsidP="00341311">
      <w:pPr>
        <w:pStyle w:val="ListParagraph"/>
        <w:numPr>
          <w:ilvl w:val="0"/>
          <w:numId w:val="1"/>
        </w:numPr>
        <w:spacing w:line="480" w:lineRule="auto"/>
        <w:rPr>
          <w:rFonts w:ascii="Arial" w:hAnsi="Arial" w:cs="Arial"/>
          <w:sz w:val="24"/>
          <w:szCs w:val="24"/>
        </w:rPr>
      </w:pPr>
      <w:r w:rsidRPr="009D185C">
        <w:rPr>
          <w:rFonts w:ascii="Arial" w:hAnsi="Arial" w:cs="Arial"/>
          <w:sz w:val="24"/>
          <w:szCs w:val="24"/>
        </w:rPr>
        <w:t>reflecting on an experience</w:t>
      </w:r>
    </w:p>
    <w:p w14:paraId="21E5019E" w14:textId="77777777" w:rsidR="00341311" w:rsidRPr="009D185C" w:rsidRDefault="00341311" w:rsidP="00341311">
      <w:pPr>
        <w:pStyle w:val="ListParagraph"/>
        <w:numPr>
          <w:ilvl w:val="0"/>
          <w:numId w:val="1"/>
        </w:numPr>
        <w:spacing w:line="480" w:lineRule="auto"/>
        <w:rPr>
          <w:rFonts w:ascii="Arial" w:hAnsi="Arial" w:cs="Arial"/>
          <w:sz w:val="24"/>
          <w:szCs w:val="24"/>
        </w:rPr>
      </w:pPr>
      <w:r w:rsidRPr="009D185C">
        <w:rPr>
          <w:rFonts w:ascii="Arial" w:hAnsi="Arial" w:cs="Arial"/>
          <w:sz w:val="24"/>
          <w:szCs w:val="24"/>
        </w:rPr>
        <w:t xml:space="preserve">evaluating </w:t>
      </w:r>
      <w:r>
        <w:rPr>
          <w:rFonts w:ascii="Arial" w:hAnsi="Arial" w:cs="Arial"/>
          <w:sz w:val="24"/>
          <w:szCs w:val="24"/>
        </w:rPr>
        <w:t>any</w:t>
      </w:r>
      <w:r w:rsidRPr="009D185C">
        <w:rPr>
          <w:rFonts w:ascii="Arial" w:hAnsi="Arial" w:cs="Arial"/>
          <w:sz w:val="24"/>
          <w:szCs w:val="24"/>
        </w:rPr>
        <w:t xml:space="preserve"> learning and, </w:t>
      </w:r>
    </w:p>
    <w:p w14:paraId="33DDA5D5" w14:textId="593658DF" w:rsidR="00341311" w:rsidRPr="00341311" w:rsidRDefault="00341311" w:rsidP="0027777D">
      <w:pPr>
        <w:pStyle w:val="ListParagraph"/>
        <w:numPr>
          <w:ilvl w:val="0"/>
          <w:numId w:val="1"/>
        </w:numPr>
        <w:spacing w:line="480" w:lineRule="auto"/>
        <w:rPr>
          <w:rFonts w:ascii="Arial" w:hAnsi="Arial" w:cs="Arial"/>
          <w:sz w:val="24"/>
          <w:szCs w:val="24"/>
        </w:rPr>
      </w:pPr>
      <w:r w:rsidRPr="009D185C">
        <w:rPr>
          <w:rFonts w:ascii="Arial" w:hAnsi="Arial" w:cs="Arial"/>
          <w:sz w:val="24"/>
          <w:szCs w:val="24"/>
        </w:rPr>
        <w:t>planning future actions.</w:t>
      </w:r>
    </w:p>
    <w:p w14:paraId="7306CCF7" w14:textId="05201568" w:rsidR="002458C9" w:rsidRDefault="00F740D5" w:rsidP="0027777D">
      <w:pPr>
        <w:spacing w:line="480" w:lineRule="auto"/>
        <w:rPr>
          <w:rFonts w:ascii="Arial" w:hAnsi="Arial" w:cs="Arial"/>
          <w:sz w:val="24"/>
          <w:szCs w:val="24"/>
        </w:rPr>
      </w:pPr>
      <w:r>
        <w:rPr>
          <w:rFonts w:ascii="Arial" w:hAnsi="Arial" w:cs="Arial"/>
          <w:sz w:val="24"/>
          <w:szCs w:val="24"/>
        </w:rPr>
        <w:t>When understanding and fac</w:t>
      </w:r>
      <w:r w:rsidR="00B85EA9">
        <w:rPr>
          <w:rFonts w:ascii="Arial" w:hAnsi="Arial" w:cs="Arial"/>
          <w:sz w:val="24"/>
          <w:szCs w:val="24"/>
        </w:rPr>
        <w:t>ilitating</w:t>
      </w:r>
      <w:r>
        <w:rPr>
          <w:rFonts w:ascii="Arial" w:hAnsi="Arial" w:cs="Arial"/>
          <w:sz w:val="24"/>
          <w:szCs w:val="24"/>
        </w:rPr>
        <w:t xml:space="preserve"> reflection, there are four key characteristics which </w:t>
      </w:r>
      <w:r w:rsidR="002458C9">
        <w:rPr>
          <w:rFonts w:ascii="Arial" w:hAnsi="Arial" w:cs="Arial"/>
          <w:sz w:val="24"/>
          <w:szCs w:val="24"/>
        </w:rPr>
        <w:t xml:space="preserve">contribute to its effectiveness, as follows: </w:t>
      </w:r>
    </w:p>
    <w:p w14:paraId="1FA111D0" w14:textId="1DA830CC" w:rsidR="00EC74ED" w:rsidRDefault="005A089F" w:rsidP="002458C9">
      <w:pPr>
        <w:pStyle w:val="ListParagraph"/>
        <w:numPr>
          <w:ilvl w:val="0"/>
          <w:numId w:val="2"/>
        </w:numPr>
        <w:spacing w:line="480" w:lineRule="auto"/>
        <w:rPr>
          <w:rFonts w:ascii="Arial" w:hAnsi="Arial" w:cs="Arial"/>
          <w:sz w:val="24"/>
          <w:szCs w:val="24"/>
        </w:rPr>
      </w:pPr>
      <w:r w:rsidRPr="002458C9">
        <w:rPr>
          <w:rFonts w:ascii="Arial" w:hAnsi="Arial" w:cs="Arial"/>
          <w:sz w:val="24"/>
          <w:szCs w:val="24"/>
        </w:rPr>
        <w:t xml:space="preserve">Reflection is personal </w:t>
      </w:r>
      <w:r w:rsidR="00E408DD">
        <w:rPr>
          <w:rFonts w:ascii="Arial" w:hAnsi="Arial" w:cs="Arial"/>
          <w:sz w:val="24"/>
          <w:szCs w:val="24"/>
        </w:rPr>
        <w:t xml:space="preserve">– Reflection </w:t>
      </w:r>
      <w:r w:rsidRPr="002458C9">
        <w:rPr>
          <w:rFonts w:ascii="Arial" w:hAnsi="Arial" w:cs="Arial"/>
          <w:sz w:val="24"/>
          <w:szCs w:val="24"/>
        </w:rPr>
        <w:t xml:space="preserve">primarily relates to the </w:t>
      </w:r>
      <w:r w:rsidR="009C7E01" w:rsidRPr="002458C9">
        <w:rPr>
          <w:rFonts w:ascii="Arial" w:hAnsi="Arial" w:cs="Arial"/>
          <w:sz w:val="24"/>
          <w:szCs w:val="24"/>
        </w:rPr>
        <w:t>self</w:t>
      </w:r>
      <w:r w:rsidR="009C7E01">
        <w:rPr>
          <w:rFonts w:ascii="Arial" w:hAnsi="Arial" w:cs="Arial"/>
          <w:sz w:val="24"/>
          <w:szCs w:val="24"/>
        </w:rPr>
        <w:t>;</w:t>
      </w:r>
      <w:r w:rsidR="003E17B2">
        <w:rPr>
          <w:rFonts w:ascii="Arial" w:hAnsi="Arial" w:cs="Arial"/>
          <w:sz w:val="24"/>
          <w:szCs w:val="24"/>
        </w:rPr>
        <w:t xml:space="preserve"> </w:t>
      </w:r>
      <w:r w:rsidR="005646E1">
        <w:rPr>
          <w:rFonts w:ascii="Arial" w:hAnsi="Arial" w:cs="Arial"/>
          <w:sz w:val="24"/>
          <w:szCs w:val="24"/>
        </w:rPr>
        <w:t xml:space="preserve">it is a process of </w:t>
      </w:r>
      <w:r w:rsidRPr="002458C9">
        <w:rPr>
          <w:rFonts w:ascii="Arial" w:hAnsi="Arial" w:cs="Arial"/>
          <w:sz w:val="24"/>
          <w:szCs w:val="24"/>
        </w:rPr>
        <w:t xml:space="preserve">self-learning and self-growth. </w:t>
      </w:r>
    </w:p>
    <w:p w14:paraId="0D5A6FAA" w14:textId="77777777" w:rsidR="00A907D5" w:rsidRDefault="005A089F" w:rsidP="002458C9">
      <w:pPr>
        <w:pStyle w:val="ListParagraph"/>
        <w:numPr>
          <w:ilvl w:val="0"/>
          <w:numId w:val="2"/>
        </w:numPr>
        <w:spacing w:line="480" w:lineRule="auto"/>
        <w:rPr>
          <w:rFonts w:ascii="Arial" w:hAnsi="Arial" w:cs="Arial"/>
          <w:sz w:val="24"/>
          <w:szCs w:val="24"/>
        </w:rPr>
      </w:pPr>
      <w:r w:rsidRPr="002458C9">
        <w:rPr>
          <w:rFonts w:ascii="Arial" w:hAnsi="Arial" w:cs="Arial"/>
          <w:sz w:val="24"/>
          <w:szCs w:val="24"/>
        </w:rPr>
        <w:t>Reflection is active</w:t>
      </w:r>
      <w:r w:rsidR="00EC74ED">
        <w:rPr>
          <w:rFonts w:ascii="Arial" w:hAnsi="Arial" w:cs="Arial"/>
          <w:sz w:val="24"/>
          <w:szCs w:val="24"/>
        </w:rPr>
        <w:t xml:space="preserve"> </w:t>
      </w:r>
      <w:r w:rsidR="009C7E01">
        <w:rPr>
          <w:rFonts w:ascii="Arial" w:hAnsi="Arial" w:cs="Arial"/>
          <w:sz w:val="24"/>
          <w:szCs w:val="24"/>
        </w:rPr>
        <w:t>– Reflection is learning from experience</w:t>
      </w:r>
      <w:r w:rsidR="00A907D5">
        <w:rPr>
          <w:rFonts w:ascii="Arial" w:hAnsi="Arial" w:cs="Arial"/>
          <w:sz w:val="24"/>
          <w:szCs w:val="24"/>
        </w:rPr>
        <w:t xml:space="preserve">, </w:t>
      </w:r>
      <w:r w:rsidRPr="002458C9">
        <w:rPr>
          <w:rFonts w:ascii="Arial" w:hAnsi="Arial" w:cs="Arial"/>
          <w:sz w:val="24"/>
          <w:szCs w:val="24"/>
        </w:rPr>
        <w:t xml:space="preserve">learning must be connected to activity and analysis if it is to truly be considered learning: “mere activity does not constitute experience…experience involves change, but change is a meaningless transition unless it is consciously connected with the return wave of consequences which flow from it.” </w:t>
      </w:r>
    </w:p>
    <w:p w14:paraId="04520E41" w14:textId="02003535" w:rsidR="000A73E9" w:rsidRDefault="000A73E9" w:rsidP="002458C9">
      <w:pPr>
        <w:pStyle w:val="ListParagraph"/>
        <w:numPr>
          <w:ilvl w:val="0"/>
          <w:numId w:val="2"/>
        </w:numPr>
        <w:spacing w:line="480" w:lineRule="auto"/>
        <w:rPr>
          <w:rFonts w:ascii="Arial" w:hAnsi="Arial" w:cs="Arial"/>
          <w:sz w:val="24"/>
          <w:szCs w:val="24"/>
        </w:rPr>
      </w:pPr>
      <w:r w:rsidRPr="000A73E9">
        <w:rPr>
          <w:rFonts w:ascii="Arial" w:hAnsi="Arial" w:cs="Arial"/>
          <w:sz w:val="24"/>
          <w:szCs w:val="24"/>
        </w:rPr>
        <w:t>Reflection is intentional</w:t>
      </w:r>
      <w:r>
        <w:rPr>
          <w:rFonts w:ascii="Arial" w:hAnsi="Arial" w:cs="Arial"/>
          <w:sz w:val="24"/>
          <w:szCs w:val="24"/>
        </w:rPr>
        <w:t xml:space="preserve"> -- </w:t>
      </w:r>
      <w:r w:rsidRPr="000A73E9">
        <w:rPr>
          <w:rFonts w:ascii="Arial" w:hAnsi="Arial" w:cs="Arial"/>
          <w:sz w:val="24"/>
          <w:szCs w:val="24"/>
        </w:rPr>
        <w:t xml:space="preserve">It is an integrated understanding and intentional analyses of complex processes that will better inform how </w:t>
      </w:r>
      <w:r w:rsidR="001F681A">
        <w:rPr>
          <w:rFonts w:ascii="Arial" w:hAnsi="Arial" w:cs="Arial"/>
          <w:sz w:val="24"/>
          <w:szCs w:val="24"/>
        </w:rPr>
        <w:t>we do things.</w:t>
      </w:r>
    </w:p>
    <w:p w14:paraId="50BF87F2" w14:textId="1B73B040" w:rsidR="00555D51" w:rsidRDefault="005A089F" w:rsidP="002458C9">
      <w:pPr>
        <w:pStyle w:val="ListParagraph"/>
        <w:numPr>
          <w:ilvl w:val="0"/>
          <w:numId w:val="2"/>
        </w:numPr>
        <w:spacing w:line="480" w:lineRule="auto"/>
        <w:rPr>
          <w:rFonts w:ascii="Arial" w:hAnsi="Arial" w:cs="Arial"/>
          <w:sz w:val="24"/>
          <w:szCs w:val="24"/>
        </w:rPr>
      </w:pPr>
      <w:r w:rsidRPr="002458C9">
        <w:rPr>
          <w:rFonts w:ascii="Arial" w:hAnsi="Arial" w:cs="Arial"/>
          <w:sz w:val="24"/>
          <w:szCs w:val="24"/>
        </w:rPr>
        <w:lastRenderedPageBreak/>
        <w:t xml:space="preserve">Reflection is </w:t>
      </w:r>
      <w:r w:rsidR="004B7861">
        <w:rPr>
          <w:rFonts w:ascii="Arial" w:hAnsi="Arial" w:cs="Arial"/>
          <w:sz w:val="24"/>
          <w:szCs w:val="24"/>
        </w:rPr>
        <w:t>a process</w:t>
      </w:r>
      <w:r w:rsidRPr="002458C9">
        <w:rPr>
          <w:rFonts w:ascii="Arial" w:hAnsi="Arial" w:cs="Arial"/>
          <w:sz w:val="24"/>
          <w:szCs w:val="24"/>
        </w:rPr>
        <w:t xml:space="preserve"> </w:t>
      </w:r>
      <w:r w:rsidR="00862396">
        <w:rPr>
          <w:rFonts w:ascii="Arial" w:hAnsi="Arial" w:cs="Arial"/>
          <w:sz w:val="24"/>
          <w:szCs w:val="24"/>
        </w:rPr>
        <w:t>–</w:t>
      </w:r>
      <w:r w:rsidR="00A907D5">
        <w:rPr>
          <w:rFonts w:ascii="Arial" w:hAnsi="Arial" w:cs="Arial"/>
          <w:sz w:val="24"/>
          <w:szCs w:val="24"/>
        </w:rPr>
        <w:t xml:space="preserve"> </w:t>
      </w:r>
      <w:r w:rsidR="00862396">
        <w:rPr>
          <w:rFonts w:ascii="Arial" w:hAnsi="Arial" w:cs="Arial"/>
          <w:sz w:val="24"/>
          <w:szCs w:val="24"/>
        </w:rPr>
        <w:t xml:space="preserve">Reflection is a cycle of </w:t>
      </w:r>
      <w:r w:rsidR="005012F6">
        <w:rPr>
          <w:rFonts w:ascii="Arial" w:hAnsi="Arial" w:cs="Arial"/>
          <w:sz w:val="24"/>
          <w:szCs w:val="24"/>
        </w:rPr>
        <w:t>examining our experiences, framing this experience, and most importantly deriving meaning from it</w:t>
      </w:r>
      <w:r w:rsidR="00A553ED">
        <w:rPr>
          <w:rFonts w:ascii="Arial" w:hAnsi="Arial" w:cs="Arial"/>
          <w:sz w:val="24"/>
          <w:szCs w:val="24"/>
        </w:rPr>
        <w:t xml:space="preserve">. </w:t>
      </w:r>
      <w:sdt>
        <w:sdtPr>
          <w:rPr>
            <w:rFonts w:ascii="Arial" w:hAnsi="Arial" w:cs="Arial"/>
            <w:sz w:val="24"/>
            <w:szCs w:val="24"/>
          </w:rPr>
          <w:id w:val="873892728"/>
          <w:citation/>
        </w:sdtPr>
        <w:sdtEndPr/>
        <w:sdtContent>
          <w:r w:rsidR="00A553ED">
            <w:rPr>
              <w:rFonts w:ascii="Arial" w:hAnsi="Arial" w:cs="Arial"/>
              <w:sz w:val="24"/>
              <w:szCs w:val="24"/>
            </w:rPr>
            <w:fldChar w:fldCharType="begin"/>
          </w:r>
          <w:r w:rsidR="00A553ED">
            <w:rPr>
              <w:rFonts w:ascii="Arial" w:hAnsi="Arial" w:cs="Arial"/>
              <w:sz w:val="24"/>
              <w:szCs w:val="24"/>
            </w:rPr>
            <w:instrText xml:space="preserve"> CITATION Wes \l 2057 </w:instrText>
          </w:r>
          <w:r w:rsidR="00A553ED">
            <w:rPr>
              <w:rFonts w:ascii="Arial" w:hAnsi="Arial" w:cs="Arial"/>
              <w:sz w:val="24"/>
              <w:szCs w:val="24"/>
            </w:rPr>
            <w:fldChar w:fldCharType="separate"/>
          </w:r>
          <w:r w:rsidR="00A553ED" w:rsidRPr="00A553ED">
            <w:rPr>
              <w:rFonts w:ascii="Arial" w:hAnsi="Arial" w:cs="Arial"/>
              <w:noProof/>
              <w:sz w:val="24"/>
              <w:szCs w:val="24"/>
            </w:rPr>
            <w:t>(Western Carolina University, n.d.)</w:t>
          </w:r>
          <w:r w:rsidR="00A553ED">
            <w:rPr>
              <w:rFonts w:ascii="Arial" w:hAnsi="Arial" w:cs="Arial"/>
              <w:sz w:val="24"/>
              <w:szCs w:val="24"/>
            </w:rPr>
            <w:fldChar w:fldCharType="end"/>
          </w:r>
        </w:sdtContent>
      </w:sdt>
      <w:r w:rsidR="005012F6">
        <w:rPr>
          <w:rFonts w:ascii="Arial" w:hAnsi="Arial" w:cs="Arial"/>
          <w:sz w:val="24"/>
          <w:szCs w:val="24"/>
        </w:rPr>
        <w:t xml:space="preserve"> </w:t>
      </w:r>
    </w:p>
    <w:p w14:paraId="5AF9F54E" w14:textId="3B844643" w:rsidR="00275AFA" w:rsidRDefault="00275AFA" w:rsidP="00FD7E5E">
      <w:pPr>
        <w:spacing w:line="480" w:lineRule="auto"/>
        <w:rPr>
          <w:rFonts w:ascii="Arial" w:hAnsi="Arial" w:cs="Arial"/>
          <w:sz w:val="24"/>
          <w:szCs w:val="24"/>
        </w:rPr>
      </w:pPr>
      <w:r w:rsidRPr="00275AFA">
        <w:rPr>
          <w:rFonts w:ascii="Arial" w:hAnsi="Arial" w:cs="Arial"/>
          <w:sz w:val="24"/>
          <w:szCs w:val="24"/>
        </w:rPr>
        <w:t>For this assessment, I will consider how much the success of my sustainability initiatives depend on a change in the organisational culture. I will also investigate whether it is possible for my organisation to become a sustainability leader within the industry.</w:t>
      </w:r>
    </w:p>
    <w:p w14:paraId="31F60CC7" w14:textId="27CEF860" w:rsidR="00FD7E5E" w:rsidRDefault="00FD7E5E" w:rsidP="00FD7E5E">
      <w:pPr>
        <w:spacing w:line="480" w:lineRule="auto"/>
        <w:rPr>
          <w:rFonts w:ascii="Arial" w:hAnsi="Arial" w:cs="Arial"/>
          <w:sz w:val="24"/>
          <w:szCs w:val="24"/>
        </w:rPr>
      </w:pPr>
      <w:r w:rsidRPr="00FD7E5E">
        <w:rPr>
          <w:rFonts w:ascii="Arial" w:hAnsi="Arial" w:cs="Arial"/>
          <w:sz w:val="24"/>
          <w:szCs w:val="24"/>
        </w:rPr>
        <w:t>Embedding sustainability in</w:t>
      </w:r>
      <w:r w:rsidR="006D5D82">
        <w:rPr>
          <w:rFonts w:ascii="Arial" w:hAnsi="Arial" w:cs="Arial"/>
          <w:sz w:val="24"/>
          <w:szCs w:val="24"/>
        </w:rPr>
        <w:t xml:space="preserve">to </w:t>
      </w:r>
      <w:r w:rsidR="00EE65BB">
        <w:rPr>
          <w:rFonts w:ascii="Arial" w:hAnsi="Arial" w:cs="Arial"/>
          <w:sz w:val="24"/>
          <w:szCs w:val="24"/>
        </w:rPr>
        <w:t xml:space="preserve">the </w:t>
      </w:r>
      <w:r w:rsidRPr="00FD7E5E">
        <w:rPr>
          <w:rFonts w:ascii="Arial" w:hAnsi="Arial" w:cs="Arial"/>
          <w:sz w:val="24"/>
          <w:szCs w:val="24"/>
        </w:rPr>
        <w:t>organi</w:t>
      </w:r>
      <w:r w:rsidR="00EE65BB">
        <w:rPr>
          <w:rFonts w:ascii="Arial" w:hAnsi="Arial" w:cs="Arial"/>
          <w:sz w:val="24"/>
          <w:szCs w:val="24"/>
        </w:rPr>
        <w:t>sational DNA</w:t>
      </w:r>
      <w:r w:rsidR="000564C9">
        <w:rPr>
          <w:rFonts w:ascii="Arial" w:hAnsi="Arial" w:cs="Arial"/>
          <w:sz w:val="24"/>
          <w:szCs w:val="24"/>
        </w:rPr>
        <w:t xml:space="preserve"> of a company</w:t>
      </w:r>
      <w:r w:rsidR="00EE65BB">
        <w:rPr>
          <w:rFonts w:ascii="Arial" w:hAnsi="Arial" w:cs="Arial"/>
          <w:sz w:val="24"/>
          <w:szCs w:val="24"/>
        </w:rPr>
        <w:t xml:space="preserve"> is crucial</w:t>
      </w:r>
      <w:r w:rsidR="000564C9">
        <w:rPr>
          <w:rFonts w:ascii="Arial" w:hAnsi="Arial" w:cs="Arial"/>
          <w:sz w:val="24"/>
          <w:szCs w:val="24"/>
        </w:rPr>
        <w:t xml:space="preserve"> if they want </w:t>
      </w:r>
      <w:r w:rsidR="00EE65BB">
        <w:rPr>
          <w:rFonts w:ascii="Arial" w:hAnsi="Arial" w:cs="Arial"/>
          <w:sz w:val="24"/>
          <w:szCs w:val="24"/>
        </w:rPr>
        <w:t>to</w:t>
      </w:r>
      <w:r w:rsidRPr="00FD7E5E">
        <w:rPr>
          <w:rFonts w:ascii="Arial" w:hAnsi="Arial" w:cs="Arial"/>
          <w:sz w:val="24"/>
          <w:szCs w:val="24"/>
        </w:rPr>
        <w:t xml:space="preserve"> remain relevant and competitive. </w:t>
      </w:r>
      <w:r w:rsidR="00B320B8">
        <w:rPr>
          <w:rFonts w:ascii="Arial" w:hAnsi="Arial" w:cs="Arial"/>
          <w:sz w:val="24"/>
          <w:szCs w:val="24"/>
        </w:rPr>
        <w:t xml:space="preserve">Organisations </w:t>
      </w:r>
      <w:r w:rsidR="000530A1">
        <w:rPr>
          <w:rFonts w:ascii="Arial" w:hAnsi="Arial" w:cs="Arial"/>
          <w:sz w:val="24"/>
          <w:szCs w:val="24"/>
        </w:rPr>
        <w:t>cannot</w:t>
      </w:r>
      <w:r w:rsidR="009C52D1">
        <w:rPr>
          <w:rFonts w:ascii="Arial" w:hAnsi="Arial" w:cs="Arial"/>
          <w:sz w:val="24"/>
          <w:szCs w:val="24"/>
        </w:rPr>
        <w:t xml:space="preserve"> purely focus on maximising </w:t>
      </w:r>
      <w:r w:rsidR="00D04905">
        <w:rPr>
          <w:rFonts w:ascii="Arial" w:hAnsi="Arial" w:cs="Arial"/>
          <w:sz w:val="24"/>
          <w:szCs w:val="24"/>
        </w:rPr>
        <w:t>profits;</w:t>
      </w:r>
      <w:r w:rsidR="009C52D1">
        <w:rPr>
          <w:rFonts w:ascii="Arial" w:hAnsi="Arial" w:cs="Arial"/>
          <w:sz w:val="24"/>
          <w:szCs w:val="24"/>
        </w:rPr>
        <w:t xml:space="preserve"> they also </w:t>
      </w:r>
      <w:r w:rsidR="00D04905">
        <w:rPr>
          <w:rFonts w:ascii="Arial" w:hAnsi="Arial" w:cs="Arial"/>
          <w:sz w:val="24"/>
          <w:szCs w:val="24"/>
        </w:rPr>
        <w:t>need</w:t>
      </w:r>
      <w:r w:rsidR="009C52D1">
        <w:rPr>
          <w:rFonts w:ascii="Arial" w:hAnsi="Arial" w:cs="Arial"/>
          <w:sz w:val="24"/>
          <w:szCs w:val="24"/>
        </w:rPr>
        <w:t xml:space="preserve"> to </w:t>
      </w:r>
      <w:r w:rsidR="000530A1">
        <w:rPr>
          <w:rFonts w:ascii="Arial" w:hAnsi="Arial" w:cs="Arial"/>
          <w:sz w:val="24"/>
          <w:szCs w:val="24"/>
        </w:rPr>
        <w:t xml:space="preserve">consider the broader social and environmental impacts of their operations and be seen to be positively doing so. </w:t>
      </w:r>
      <w:r w:rsidR="006814D1">
        <w:rPr>
          <w:rFonts w:ascii="Arial" w:hAnsi="Arial" w:cs="Arial"/>
          <w:sz w:val="24"/>
          <w:szCs w:val="24"/>
        </w:rPr>
        <w:t>The necessi</w:t>
      </w:r>
      <w:r w:rsidR="006814D1" w:rsidRPr="00FD7E5E">
        <w:rPr>
          <w:rFonts w:ascii="Arial" w:hAnsi="Arial" w:cs="Arial"/>
          <w:sz w:val="24"/>
          <w:szCs w:val="24"/>
        </w:rPr>
        <w:t>ta</w:t>
      </w:r>
      <w:r w:rsidR="006814D1">
        <w:rPr>
          <w:rFonts w:ascii="Arial" w:hAnsi="Arial" w:cs="Arial"/>
          <w:sz w:val="24"/>
          <w:szCs w:val="24"/>
        </w:rPr>
        <w:t xml:space="preserve">tes organisations </w:t>
      </w:r>
      <w:r w:rsidRPr="00FD7E5E">
        <w:rPr>
          <w:rFonts w:ascii="Arial" w:hAnsi="Arial" w:cs="Arial"/>
          <w:sz w:val="24"/>
          <w:szCs w:val="24"/>
        </w:rPr>
        <w:t>comply</w:t>
      </w:r>
      <w:r w:rsidR="006814D1">
        <w:rPr>
          <w:rFonts w:ascii="Arial" w:hAnsi="Arial" w:cs="Arial"/>
          <w:sz w:val="24"/>
          <w:szCs w:val="24"/>
        </w:rPr>
        <w:t>ing</w:t>
      </w:r>
      <w:r w:rsidRPr="00FD7E5E">
        <w:rPr>
          <w:rFonts w:ascii="Arial" w:hAnsi="Arial" w:cs="Arial"/>
          <w:sz w:val="24"/>
          <w:szCs w:val="24"/>
        </w:rPr>
        <w:t xml:space="preserve"> with regulatory requirements related to sustainability reporting and disclosure.</w:t>
      </w:r>
      <w:r w:rsidR="002C7EDC">
        <w:rPr>
          <w:rFonts w:ascii="Arial" w:hAnsi="Arial" w:cs="Arial"/>
          <w:sz w:val="24"/>
          <w:szCs w:val="24"/>
        </w:rPr>
        <w:t xml:space="preserve"> Benefits for organisations that actively engage and work to embed sustainability includes </w:t>
      </w:r>
      <w:r w:rsidRPr="00FD7E5E">
        <w:rPr>
          <w:rFonts w:ascii="Arial" w:hAnsi="Arial" w:cs="Arial"/>
          <w:sz w:val="24"/>
          <w:szCs w:val="24"/>
        </w:rPr>
        <w:t xml:space="preserve">access </w:t>
      </w:r>
      <w:r w:rsidR="002C7EDC">
        <w:rPr>
          <w:rFonts w:ascii="Arial" w:hAnsi="Arial" w:cs="Arial"/>
          <w:sz w:val="24"/>
          <w:szCs w:val="24"/>
        </w:rPr>
        <w:t xml:space="preserve">to </w:t>
      </w:r>
      <w:r w:rsidRPr="00FD7E5E">
        <w:rPr>
          <w:rFonts w:ascii="Arial" w:hAnsi="Arial" w:cs="Arial"/>
          <w:sz w:val="24"/>
          <w:szCs w:val="24"/>
        </w:rPr>
        <w:t xml:space="preserve">capital and financing from investors who are increasingly looking for socially responsible investments. </w:t>
      </w:r>
      <w:r w:rsidR="00B6327E">
        <w:rPr>
          <w:rFonts w:ascii="Arial" w:hAnsi="Arial" w:cs="Arial"/>
          <w:sz w:val="24"/>
          <w:szCs w:val="24"/>
        </w:rPr>
        <w:t>It also</w:t>
      </w:r>
      <w:r w:rsidRPr="00FD7E5E">
        <w:rPr>
          <w:rFonts w:ascii="Arial" w:hAnsi="Arial" w:cs="Arial"/>
          <w:sz w:val="24"/>
          <w:szCs w:val="24"/>
        </w:rPr>
        <w:t xml:space="preserve"> helps organi</w:t>
      </w:r>
      <w:r w:rsidR="00B6327E">
        <w:rPr>
          <w:rFonts w:ascii="Arial" w:hAnsi="Arial" w:cs="Arial"/>
          <w:sz w:val="24"/>
          <w:szCs w:val="24"/>
        </w:rPr>
        <w:t>s</w:t>
      </w:r>
      <w:r w:rsidRPr="00FD7E5E">
        <w:rPr>
          <w:rFonts w:ascii="Arial" w:hAnsi="Arial" w:cs="Arial"/>
          <w:sz w:val="24"/>
          <w:szCs w:val="24"/>
        </w:rPr>
        <w:t>ations manage and mitigate risks related to climate change, resource depletion, and social issues such as human rights violations</w:t>
      </w:r>
      <w:r w:rsidR="00141395">
        <w:rPr>
          <w:rFonts w:ascii="Arial" w:hAnsi="Arial" w:cs="Arial"/>
          <w:sz w:val="24"/>
          <w:szCs w:val="24"/>
        </w:rPr>
        <w:t>.</w:t>
      </w:r>
      <w:r w:rsidR="002F23D9">
        <w:rPr>
          <w:rFonts w:ascii="Arial" w:hAnsi="Arial" w:cs="Arial"/>
          <w:sz w:val="24"/>
          <w:szCs w:val="24"/>
        </w:rPr>
        <w:t xml:space="preserve"> </w:t>
      </w:r>
      <w:sdt>
        <w:sdtPr>
          <w:rPr>
            <w:rFonts w:ascii="Arial" w:hAnsi="Arial" w:cs="Arial"/>
            <w:sz w:val="24"/>
            <w:szCs w:val="24"/>
          </w:rPr>
          <w:id w:val="1141764092"/>
          <w:citation/>
        </w:sdtPr>
        <w:sdtEndPr/>
        <w:sdtContent>
          <w:r w:rsidR="002F23D9">
            <w:rPr>
              <w:rFonts w:ascii="Arial" w:hAnsi="Arial" w:cs="Arial"/>
              <w:sz w:val="24"/>
              <w:szCs w:val="24"/>
            </w:rPr>
            <w:fldChar w:fldCharType="begin"/>
          </w:r>
          <w:r w:rsidR="002F23D9">
            <w:rPr>
              <w:rFonts w:ascii="Arial" w:hAnsi="Arial" w:cs="Arial"/>
              <w:sz w:val="24"/>
              <w:szCs w:val="24"/>
            </w:rPr>
            <w:instrText xml:space="preserve"> CITATION McB23 \l 2057 </w:instrText>
          </w:r>
          <w:r w:rsidR="002F23D9">
            <w:rPr>
              <w:rFonts w:ascii="Arial" w:hAnsi="Arial" w:cs="Arial"/>
              <w:sz w:val="24"/>
              <w:szCs w:val="24"/>
            </w:rPr>
            <w:fldChar w:fldCharType="separate"/>
          </w:r>
          <w:r w:rsidR="002F23D9" w:rsidRPr="002F23D9">
            <w:rPr>
              <w:rFonts w:ascii="Arial" w:hAnsi="Arial" w:cs="Arial"/>
              <w:noProof/>
              <w:sz w:val="24"/>
              <w:szCs w:val="24"/>
            </w:rPr>
            <w:t>(McBride Sustainability, 2023)</w:t>
          </w:r>
          <w:r w:rsidR="002F23D9">
            <w:rPr>
              <w:rFonts w:ascii="Arial" w:hAnsi="Arial" w:cs="Arial"/>
              <w:sz w:val="24"/>
              <w:szCs w:val="24"/>
            </w:rPr>
            <w:fldChar w:fldCharType="end"/>
          </w:r>
        </w:sdtContent>
      </w:sdt>
    </w:p>
    <w:p w14:paraId="4A0A3ACA" w14:textId="520195C5" w:rsidR="006E43D7" w:rsidRDefault="006E43D7" w:rsidP="00FD7E5E">
      <w:pPr>
        <w:spacing w:line="480" w:lineRule="auto"/>
        <w:rPr>
          <w:rFonts w:ascii="Arial" w:hAnsi="Arial" w:cs="Arial"/>
          <w:sz w:val="24"/>
          <w:szCs w:val="24"/>
        </w:rPr>
      </w:pPr>
      <w:r>
        <w:rPr>
          <w:rFonts w:ascii="Arial" w:hAnsi="Arial" w:cs="Arial"/>
          <w:sz w:val="24"/>
          <w:szCs w:val="24"/>
        </w:rPr>
        <w:t>By e</w:t>
      </w:r>
      <w:r w:rsidRPr="00873029">
        <w:rPr>
          <w:rFonts w:ascii="Arial" w:hAnsi="Arial" w:cs="Arial"/>
          <w:sz w:val="24"/>
          <w:szCs w:val="24"/>
        </w:rPr>
        <w:t>mbedding sustainability in corporate strateg</w:t>
      </w:r>
      <w:r>
        <w:rPr>
          <w:rFonts w:ascii="Arial" w:hAnsi="Arial" w:cs="Arial"/>
          <w:sz w:val="24"/>
          <w:szCs w:val="24"/>
        </w:rPr>
        <w:t>y, organisations</w:t>
      </w:r>
      <w:r w:rsidRPr="00873029">
        <w:rPr>
          <w:rFonts w:ascii="Arial" w:hAnsi="Arial" w:cs="Arial"/>
          <w:sz w:val="24"/>
          <w:szCs w:val="24"/>
        </w:rPr>
        <w:t xml:space="preserve"> integrat</w:t>
      </w:r>
      <w:r>
        <w:rPr>
          <w:rFonts w:ascii="Arial" w:hAnsi="Arial" w:cs="Arial"/>
          <w:sz w:val="24"/>
          <w:szCs w:val="24"/>
        </w:rPr>
        <w:t>e</w:t>
      </w:r>
      <w:r w:rsidRPr="00873029">
        <w:rPr>
          <w:rFonts w:ascii="Arial" w:hAnsi="Arial" w:cs="Arial"/>
          <w:sz w:val="24"/>
          <w:szCs w:val="24"/>
        </w:rPr>
        <w:t xml:space="preserve"> sustainability considerations into </w:t>
      </w:r>
      <w:r>
        <w:rPr>
          <w:rFonts w:ascii="Arial" w:hAnsi="Arial" w:cs="Arial"/>
          <w:sz w:val="24"/>
          <w:szCs w:val="24"/>
        </w:rPr>
        <w:t xml:space="preserve">their </w:t>
      </w:r>
      <w:r w:rsidRPr="00873029">
        <w:rPr>
          <w:rFonts w:ascii="Arial" w:hAnsi="Arial" w:cs="Arial"/>
          <w:sz w:val="24"/>
          <w:szCs w:val="24"/>
        </w:rPr>
        <w:t xml:space="preserve">overall strategy and decision-making processes. </w:t>
      </w:r>
      <w:r>
        <w:rPr>
          <w:rFonts w:ascii="Arial" w:hAnsi="Arial" w:cs="Arial"/>
          <w:sz w:val="24"/>
          <w:szCs w:val="24"/>
        </w:rPr>
        <w:t>Very often this r</w:t>
      </w:r>
      <w:r w:rsidRPr="00873029">
        <w:rPr>
          <w:rFonts w:ascii="Arial" w:hAnsi="Arial" w:cs="Arial"/>
          <w:sz w:val="24"/>
          <w:szCs w:val="24"/>
        </w:rPr>
        <w:t>equires a fundamental shift in how organizations think about their role in society and their impact on the environment.</w:t>
      </w:r>
      <w:r>
        <w:rPr>
          <w:rFonts w:ascii="Arial" w:hAnsi="Arial" w:cs="Arial"/>
          <w:sz w:val="24"/>
          <w:szCs w:val="24"/>
        </w:rPr>
        <w:t xml:space="preserve"> </w:t>
      </w:r>
      <w:sdt>
        <w:sdtPr>
          <w:rPr>
            <w:rFonts w:ascii="Arial" w:hAnsi="Arial" w:cs="Arial"/>
            <w:sz w:val="24"/>
            <w:szCs w:val="24"/>
          </w:rPr>
          <w:id w:val="2078003194"/>
          <w:citation/>
        </w:sdtPr>
        <w:sdtEndPr/>
        <w:sdtContent>
          <w:r>
            <w:rPr>
              <w:rFonts w:ascii="Arial" w:hAnsi="Arial" w:cs="Arial"/>
              <w:sz w:val="24"/>
              <w:szCs w:val="24"/>
            </w:rPr>
            <w:fldChar w:fldCharType="begin"/>
          </w:r>
          <w:r>
            <w:rPr>
              <w:rFonts w:ascii="Arial" w:hAnsi="Arial" w:cs="Arial"/>
              <w:sz w:val="24"/>
              <w:szCs w:val="24"/>
            </w:rPr>
            <w:instrText xml:space="preserve"> CITATION McB23 \l 2057 </w:instrText>
          </w:r>
          <w:r>
            <w:rPr>
              <w:rFonts w:ascii="Arial" w:hAnsi="Arial" w:cs="Arial"/>
              <w:sz w:val="24"/>
              <w:szCs w:val="24"/>
            </w:rPr>
            <w:fldChar w:fldCharType="separate"/>
          </w:r>
          <w:r w:rsidRPr="006B5743">
            <w:rPr>
              <w:rFonts w:ascii="Arial" w:hAnsi="Arial" w:cs="Arial"/>
              <w:noProof/>
              <w:sz w:val="24"/>
              <w:szCs w:val="24"/>
            </w:rPr>
            <w:t>(McBride Sustainability, 2023)</w:t>
          </w:r>
          <w:r>
            <w:rPr>
              <w:rFonts w:ascii="Arial" w:hAnsi="Arial" w:cs="Arial"/>
              <w:sz w:val="24"/>
              <w:szCs w:val="24"/>
            </w:rPr>
            <w:fldChar w:fldCharType="end"/>
          </w:r>
        </w:sdtContent>
      </w:sdt>
    </w:p>
    <w:p w14:paraId="25875A13" w14:textId="44FA49A3" w:rsidR="006E43D7" w:rsidRDefault="006E43D7">
      <w:pPr>
        <w:rPr>
          <w:rFonts w:ascii="Arial" w:hAnsi="Arial" w:cs="Arial"/>
          <w:sz w:val="24"/>
          <w:szCs w:val="24"/>
        </w:rPr>
      </w:pPr>
      <w:r>
        <w:rPr>
          <w:rFonts w:ascii="Arial" w:hAnsi="Arial" w:cs="Arial"/>
          <w:sz w:val="24"/>
          <w:szCs w:val="24"/>
        </w:rPr>
        <w:br w:type="page"/>
      </w:r>
    </w:p>
    <w:p w14:paraId="179097FB" w14:textId="08E7AC40" w:rsidR="00DD49F9" w:rsidRPr="00D9325C" w:rsidRDefault="00ED2F27" w:rsidP="00141395">
      <w:pPr>
        <w:spacing w:line="480" w:lineRule="auto"/>
        <w:rPr>
          <w:rFonts w:ascii="Arial" w:hAnsi="Arial" w:cs="Arial"/>
          <w:b/>
          <w:bCs/>
          <w:sz w:val="24"/>
          <w:szCs w:val="24"/>
        </w:rPr>
      </w:pPr>
      <w:r w:rsidRPr="00D9325C">
        <w:rPr>
          <w:rFonts w:ascii="Arial" w:hAnsi="Arial" w:cs="Arial"/>
          <w:b/>
          <w:bCs/>
          <w:sz w:val="24"/>
          <w:szCs w:val="24"/>
        </w:rPr>
        <w:lastRenderedPageBreak/>
        <w:t>Organisational Culture Change</w:t>
      </w:r>
    </w:p>
    <w:p w14:paraId="7BC9D5E5" w14:textId="1FC7861B" w:rsidR="00E767A3" w:rsidRPr="00E767A3" w:rsidRDefault="00E767A3" w:rsidP="00141395">
      <w:pPr>
        <w:spacing w:line="480" w:lineRule="auto"/>
        <w:rPr>
          <w:rFonts w:ascii="Arial" w:hAnsi="Arial" w:cs="Arial"/>
          <w:sz w:val="24"/>
          <w:szCs w:val="24"/>
          <w:u w:val="single"/>
        </w:rPr>
      </w:pPr>
      <w:bookmarkStart w:id="0" w:name="_Hlk157270391"/>
      <w:r w:rsidRPr="00E767A3">
        <w:rPr>
          <w:rFonts w:ascii="Arial" w:hAnsi="Arial" w:cs="Arial"/>
          <w:sz w:val="24"/>
          <w:szCs w:val="24"/>
          <w:u w:val="single"/>
        </w:rPr>
        <w:t>Sustainable Business Culture – Climate Change</w:t>
      </w:r>
    </w:p>
    <w:bookmarkEnd w:id="0"/>
    <w:p w14:paraId="45CD649E" w14:textId="2389E2AD" w:rsidR="00184612" w:rsidRDefault="00184612" w:rsidP="00141395">
      <w:pPr>
        <w:spacing w:line="480" w:lineRule="auto"/>
        <w:rPr>
          <w:rFonts w:ascii="Arial" w:hAnsi="Arial" w:cs="Arial"/>
          <w:sz w:val="24"/>
          <w:szCs w:val="24"/>
        </w:rPr>
      </w:pPr>
      <w:r w:rsidRPr="00184612">
        <w:rPr>
          <w:rFonts w:ascii="Arial" w:hAnsi="Arial" w:cs="Arial"/>
          <w:sz w:val="24"/>
          <w:szCs w:val="24"/>
        </w:rPr>
        <w:t xml:space="preserve">A </w:t>
      </w:r>
      <w:bookmarkStart w:id="1" w:name="_Hlk157270358"/>
      <w:r w:rsidRPr="00184612">
        <w:rPr>
          <w:rFonts w:ascii="Arial" w:hAnsi="Arial" w:cs="Arial"/>
          <w:sz w:val="24"/>
          <w:szCs w:val="24"/>
        </w:rPr>
        <w:t xml:space="preserve">sustainable business culture </w:t>
      </w:r>
      <w:bookmarkEnd w:id="1"/>
      <w:r w:rsidRPr="00184612">
        <w:rPr>
          <w:rFonts w:ascii="Arial" w:hAnsi="Arial" w:cs="Arial"/>
          <w:sz w:val="24"/>
          <w:szCs w:val="24"/>
        </w:rPr>
        <w:t>prioriti</w:t>
      </w:r>
      <w:r w:rsidR="007C728B">
        <w:rPr>
          <w:rFonts w:ascii="Arial" w:hAnsi="Arial" w:cs="Arial"/>
          <w:sz w:val="24"/>
          <w:szCs w:val="24"/>
        </w:rPr>
        <w:t>s</w:t>
      </w:r>
      <w:r w:rsidRPr="00184612">
        <w:rPr>
          <w:rFonts w:ascii="Arial" w:hAnsi="Arial" w:cs="Arial"/>
          <w:sz w:val="24"/>
          <w:szCs w:val="24"/>
        </w:rPr>
        <w:t xml:space="preserve">es long-term impact and results over short-term gain, </w:t>
      </w:r>
      <w:r w:rsidR="00F505D1">
        <w:rPr>
          <w:rFonts w:ascii="Arial" w:hAnsi="Arial" w:cs="Arial"/>
          <w:sz w:val="24"/>
          <w:szCs w:val="24"/>
        </w:rPr>
        <w:t>while considering</w:t>
      </w:r>
      <w:r w:rsidRPr="00184612">
        <w:rPr>
          <w:rFonts w:ascii="Arial" w:hAnsi="Arial" w:cs="Arial"/>
          <w:sz w:val="24"/>
          <w:szCs w:val="24"/>
        </w:rPr>
        <w:t xml:space="preserve"> the effect the business has on the well-being of employees, the community, and the planet, as well as on long-term financial results.</w:t>
      </w:r>
      <w:sdt>
        <w:sdtPr>
          <w:rPr>
            <w:rFonts w:ascii="Arial" w:hAnsi="Arial" w:cs="Arial"/>
            <w:sz w:val="24"/>
            <w:szCs w:val="24"/>
          </w:rPr>
          <w:id w:val="-2069405637"/>
          <w:citation/>
        </w:sdtPr>
        <w:sdtEndPr/>
        <w:sdtContent>
          <w:r w:rsidR="00751DEA">
            <w:rPr>
              <w:rFonts w:ascii="Arial" w:hAnsi="Arial" w:cs="Arial"/>
              <w:sz w:val="24"/>
              <w:szCs w:val="24"/>
            </w:rPr>
            <w:fldChar w:fldCharType="begin"/>
          </w:r>
          <w:r w:rsidR="00751DEA">
            <w:rPr>
              <w:rFonts w:ascii="Arial" w:hAnsi="Arial" w:cs="Arial"/>
              <w:sz w:val="24"/>
              <w:szCs w:val="24"/>
            </w:rPr>
            <w:instrText xml:space="preserve"> CITATION Mat \l 2057 </w:instrText>
          </w:r>
          <w:r w:rsidR="00751DEA">
            <w:rPr>
              <w:rFonts w:ascii="Arial" w:hAnsi="Arial" w:cs="Arial"/>
              <w:sz w:val="24"/>
              <w:szCs w:val="24"/>
            </w:rPr>
            <w:fldChar w:fldCharType="separate"/>
          </w:r>
          <w:r w:rsidR="00751DEA">
            <w:rPr>
              <w:rFonts w:ascii="Arial" w:hAnsi="Arial" w:cs="Arial"/>
              <w:noProof/>
              <w:sz w:val="24"/>
              <w:szCs w:val="24"/>
            </w:rPr>
            <w:t xml:space="preserve"> </w:t>
          </w:r>
          <w:r w:rsidR="00751DEA" w:rsidRPr="00751DEA">
            <w:rPr>
              <w:rFonts w:ascii="Arial" w:hAnsi="Arial" w:cs="Arial"/>
              <w:noProof/>
              <w:sz w:val="24"/>
              <w:szCs w:val="24"/>
            </w:rPr>
            <w:t>(Tenney, n.d.)</w:t>
          </w:r>
          <w:r w:rsidR="00751DEA">
            <w:rPr>
              <w:rFonts w:ascii="Arial" w:hAnsi="Arial" w:cs="Arial"/>
              <w:sz w:val="24"/>
              <w:szCs w:val="24"/>
            </w:rPr>
            <w:fldChar w:fldCharType="end"/>
          </w:r>
        </w:sdtContent>
      </w:sdt>
      <w:r w:rsidRPr="00184612">
        <w:rPr>
          <w:rFonts w:ascii="Arial" w:hAnsi="Arial" w:cs="Arial"/>
          <w:sz w:val="24"/>
          <w:szCs w:val="24"/>
        </w:rPr>
        <w:t xml:space="preserve">  </w:t>
      </w:r>
    </w:p>
    <w:p w14:paraId="60500C6C" w14:textId="35ECE8BD" w:rsidR="009C1448" w:rsidRDefault="0010432D" w:rsidP="00141395">
      <w:pPr>
        <w:spacing w:line="480" w:lineRule="auto"/>
        <w:rPr>
          <w:rFonts w:ascii="Arial" w:hAnsi="Arial" w:cs="Arial"/>
          <w:sz w:val="24"/>
          <w:szCs w:val="24"/>
        </w:rPr>
      </w:pPr>
      <w:r>
        <w:rPr>
          <w:rFonts w:ascii="Arial" w:hAnsi="Arial" w:cs="Arial"/>
          <w:sz w:val="24"/>
          <w:szCs w:val="24"/>
        </w:rPr>
        <w:t xml:space="preserve">For many companies, culture (or culture by default) just happens. </w:t>
      </w:r>
      <w:r w:rsidR="003815C4">
        <w:rPr>
          <w:rFonts w:ascii="Arial" w:hAnsi="Arial" w:cs="Arial"/>
          <w:sz w:val="24"/>
          <w:szCs w:val="24"/>
        </w:rPr>
        <w:t xml:space="preserve">The </w:t>
      </w:r>
      <w:r w:rsidR="003815C4" w:rsidRPr="003815C4">
        <w:rPr>
          <w:rFonts w:ascii="Arial" w:hAnsi="Arial" w:cs="Arial"/>
          <w:sz w:val="24"/>
          <w:szCs w:val="24"/>
        </w:rPr>
        <w:t>Friedman doctrine</w:t>
      </w:r>
      <w:r w:rsidR="00D96CF6">
        <w:rPr>
          <w:rFonts w:ascii="Arial" w:hAnsi="Arial" w:cs="Arial"/>
          <w:sz w:val="24"/>
          <w:szCs w:val="24"/>
        </w:rPr>
        <w:t xml:space="preserve"> expounds that the s</w:t>
      </w:r>
      <w:r w:rsidR="003815C4" w:rsidRPr="003815C4">
        <w:rPr>
          <w:rFonts w:ascii="Arial" w:hAnsi="Arial" w:cs="Arial"/>
          <w:sz w:val="24"/>
          <w:szCs w:val="24"/>
        </w:rPr>
        <w:t xml:space="preserve">ocial </w:t>
      </w:r>
      <w:r w:rsidR="00D96CF6">
        <w:rPr>
          <w:rFonts w:ascii="Arial" w:hAnsi="Arial" w:cs="Arial"/>
          <w:sz w:val="24"/>
          <w:szCs w:val="24"/>
        </w:rPr>
        <w:t>r</w:t>
      </w:r>
      <w:r w:rsidR="003815C4" w:rsidRPr="003815C4">
        <w:rPr>
          <w:rFonts w:ascii="Arial" w:hAnsi="Arial" w:cs="Arial"/>
          <w:sz w:val="24"/>
          <w:szCs w:val="24"/>
        </w:rPr>
        <w:t xml:space="preserve">esponsibility of </w:t>
      </w:r>
      <w:r w:rsidR="00D96CF6">
        <w:rPr>
          <w:rFonts w:ascii="Arial" w:hAnsi="Arial" w:cs="Arial"/>
          <w:sz w:val="24"/>
          <w:szCs w:val="24"/>
        </w:rPr>
        <w:t>b</w:t>
      </w:r>
      <w:r w:rsidR="003815C4" w:rsidRPr="003815C4">
        <w:rPr>
          <w:rFonts w:ascii="Arial" w:hAnsi="Arial" w:cs="Arial"/>
          <w:sz w:val="24"/>
          <w:szCs w:val="24"/>
        </w:rPr>
        <w:t xml:space="preserve">usiness </w:t>
      </w:r>
      <w:r w:rsidR="00D96CF6">
        <w:rPr>
          <w:rFonts w:ascii="Arial" w:hAnsi="Arial" w:cs="Arial"/>
          <w:sz w:val="24"/>
          <w:szCs w:val="24"/>
        </w:rPr>
        <w:t>i</w:t>
      </w:r>
      <w:r w:rsidR="003815C4" w:rsidRPr="003815C4">
        <w:rPr>
          <w:rFonts w:ascii="Arial" w:hAnsi="Arial" w:cs="Arial"/>
          <w:sz w:val="24"/>
          <w:szCs w:val="24"/>
        </w:rPr>
        <w:t xml:space="preserve">s </w:t>
      </w:r>
      <w:r w:rsidR="00D96CF6">
        <w:rPr>
          <w:rFonts w:ascii="Arial" w:hAnsi="Arial" w:cs="Arial"/>
          <w:sz w:val="24"/>
          <w:szCs w:val="24"/>
        </w:rPr>
        <w:t>t</w:t>
      </w:r>
      <w:r w:rsidR="003815C4" w:rsidRPr="003815C4">
        <w:rPr>
          <w:rFonts w:ascii="Arial" w:hAnsi="Arial" w:cs="Arial"/>
          <w:sz w:val="24"/>
          <w:szCs w:val="24"/>
        </w:rPr>
        <w:t xml:space="preserve">o </w:t>
      </w:r>
      <w:r w:rsidR="00D96CF6">
        <w:rPr>
          <w:rFonts w:ascii="Arial" w:hAnsi="Arial" w:cs="Arial"/>
          <w:sz w:val="24"/>
          <w:szCs w:val="24"/>
        </w:rPr>
        <w:t>i</w:t>
      </w:r>
      <w:r w:rsidR="003815C4" w:rsidRPr="003815C4">
        <w:rPr>
          <w:rFonts w:ascii="Arial" w:hAnsi="Arial" w:cs="Arial"/>
          <w:sz w:val="24"/>
          <w:szCs w:val="24"/>
        </w:rPr>
        <w:t xml:space="preserve">ncrease </w:t>
      </w:r>
      <w:r w:rsidR="00D96CF6">
        <w:rPr>
          <w:rFonts w:ascii="Arial" w:hAnsi="Arial" w:cs="Arial"/>
          <w:sz w:val="24"/>
          <w:szCs w:val="24"/>
        </w:rPr>
        <w:t>it</w:t>
      </w:r>
      <w:r w:rsidR="003815C4" w:rsidRPr="003815C4">
        <w:rPr>
          <w:rFonts w:ascii="Arial" w:hAnsi="Arial" w:cs="Arial"/>
          <w:sz w:val="24"/>
          <w:szCs w:val="24"/>
        </w:rPr>
        <w:t xml:space="preserve">s </w:t>
      </w:r>
      <w:r w:rsidR="00D96CF6">
        <w:rPr>
          <w:rFonts w:ascii="Arial" w:hAnsi="Arial" w:cs="Arial"/>
          <w:sz w:val="24"/>
          <w:szCs w:val="24"/>
        </w:rPr>
        <w:t>p</w:t>
      </w:r>
      <w:r w:rsidR="003815C4" w:rsidRPr="003815C4">
        <w:rPr>
          <w:rFonts w:ascii="Arial" w:hAnsi="Arial" w:cs="Arial"/>
          <w:sz w:val="24"/>
          <w:szCs w:val="24"/>
        </w:rPr>
        <w:t>rofits</w:t>
      </w:r>
      <w:r w:rsidR="0019226B">
        <w:rPr>
          <w:rFonts w:ascii="Arial" w:hAnsi="Arial" w:cs="Arial"/>
          <w:sz w:val="24"/>
          <w:szCs w:val="24"/>
        </w:rPr>
        <w:t xml:space="preserve">. </w:t>
      </w:r>
      <w:sdt>
        <w:sdtPr>
          <w:rPr>
            <w:rFonts w:ascii="Arial" w:hAnsi="Arial" w:cs="Arial"/>
            <w:sz w:val="24"/>
            <w:szCs w:val="24"/>
          </w:rPr>
          <w:id w:val="388997335"/>
          <w:citation/>
        </w:sdtPr>
        <w:sdtEndPr/>
        <w:sdtContent>
          <w:r w:rsidR="0019226B">
            <w:rPr>
              <w:rFonts w:ascii="Arial" w:hAnsi="Arial" w:cs="Arial"/>
              <w:sz w:val="24"/>
              <w:szCs w:val="24"/>
            </w:rPr>
            <w:fldChar w:fldCharType="begin"/>
          </w:r>
          <w:r w:rsidR="0019226B">
            <w:rPr>
              <w:rFonts w:ascii="Arial" w:hAnsi="Arial" w:cs="Arial"/>
              <w:sz w:val="24"/>
              <w:szCs w:val="24"/>
            </w:rPr>
            <w:instrText xml:space="preserve"> CITATION Mil70 \l 2057 </w:instrText>
          </w:r>
          <w:r w:rsidR="0019226B">
            <w:rPr>
              <w:rFonts w:ascii="Arial" w:hAnsi="Arial" w:cs="Arial"/>
              <w:sz w:val="24"/>
              <w:szCs w:val="24"/>
            </w:rPr>
            <w:fldChar w:fldCharType="separate"/>
          </w:r>
          <w:r w:rsidR="0019226B" w:rsidRPr="0019226B">
            <w:rPr>
              <w:rFonts w:ascii="Arial" w:hAnsi="Arial" w:cs="Arial"/>
              <w:noProof/>
              <w:sz w:val="24"/>
              <w:szCs w:val="24"/>
            </w:rPr>
            <w:t>(Friedman, 1970)</w:t>
          </w:r>
          <w:r w:rsidR="0019226B">
            <w:rPr>
              <w:rFonts w:ascii="Arial" w:hAnsi="Arial" w:cs="Arial"/>
              <w:sz w:val="24"/>
              <w:szCs w:val="24"/>
            </w:rPr>
            <w:fldChar w:fldCharType="end"/>
          </w:r>
        </w:sdtContent>
      </w:sdt>
      <w:r w:rsidR="00A20488">
        <w:rPr>
          <w:rFonts w:ascii="Arial" w:hAnsi="Arial" w:cs="Arial"/>
          <w:sz w:val="24"/>
          <w:szCs w:val="24"/>
        </w:rPr>
        <w:t xml:space="preserve"> Thus, </w:t>
      </w:r>
      <w:r w:rsidR="00785D3E">
        <w:rPr>
          <w:rFonts w:ascii="Arial" w:hAnsi="Arial" w:cs="Arial"/>
          <w:sz w:val="24"/>
          <w:szCs w:val="24"/>
        </w:rPr>
        <w:t xml:space="preserve">organisations have </w:t>
      </w:r>
      <w:r w:rsidR="00A20488">
        <w:rPr>
          <w:rFonts w:ascii="Arial" w:hAnsi="Arial" w:cs="Arial"/>
          <w:sz w:val="24"/>
          <w:szCs w:val="24"/>
        </w:rPr>
        <w:t xml:space="preserve">historically </w:t>
      </w:r>
      <w:r w:rsidR="009E06ED">
        <w:rPr>
          <w:rFonts w:ascii="Arial" w:hAnsi="Arial" w:cs="Arial"/>
          <w:sz w:val="24"/>
          <w:szCs w:val="24"/>
        </w:rPr>
        <w:t xml:space="preserve">aligned their culture and values with the goal of maximising </w:t>
      </w:r>
      <w:r w:rsidR="000D4A53">
        <w:rPr>
          <w:rFonts w:ascii="Arial" w:hAnsi="Arial" w:cs="Arial"/>
          <w:sz w:val="24"/>
          <w:szCs w:val="24"/>
        </w:rPr>
        <w:t>profits and</w:t>
      </w:r>
      <w:r w:rsidR="009E06ED">
        <w:rPr>
          <w:rFonts w:ascii="Arial" w:hAnsi="Arial" w:cs="Arial"/>
          <w:sz w:val="24"/>
          <w:szCs w:val="24"/>
        </w:rPr>
        <w:t xml:space="preserve"> continue to do so. But</w:t>
      </w:r>
      <w:r w:rsidR="009C1448">
        <w:rPr>
          <w:rFonts w:ascii="Arial" w:hAnsi="Arial" w:cs="Arial"/>
          <w:sz w:val="24"/>
          <w:szCs w:val="24"/>
        </w:rPr>
        <w:t xml:space="preserve"> there is no Planet B</w:t>
      </w:r>
      <w:r w:rsidR="00434732">
        <w:rPr>
          <w:rFonts w:ascii="Arial" w:hAnsi="Arial" w:cs="Arial"/>
          <w:sz w:val="24"/>
          <w:szCs w:val="24"/>
        </w:rPr>
        <w:t xml:space="preserve"> - </w:t>
      </w:r>
      <w:r w:rsidR="00434732" w:rsidRPr="00434732">
        <w:rPr>
          <w:rFonts w:ascii="Arial" w:hAnsi="Arial" w:cs="Arial"/>
          <w:sz w:val="24"/>
          <w:szCs w:val="24"/>
        </w:rPr>
        <w:t xml:space="preserve">the United Nations’ Intergovernmental Panel on Climate Change issued a report </w:t>
      </w:r>
      <w:r w:rsidR="00D44CAE">
        <w:rPr>
          <w:rFonts w:ascii="Arial" w:hAnsi="Arial" w:cs="Arial"/>
          <w:sz w:val="24"/>
          <w:szCs w:val="24"/>
        </w:rPr>
        <w:t xml:space="preserve">in February 2022 which highlights the </w:t>
      </w:r>
      <w:r w:rsidR="00434732" w:rsidRPr="00434732">
        <w:rPr>
          <w:rFonts w:ascii="Arial" w:hAnsi="Arial" w:cs="Arial"/>
          <w:sz w:val="24"/>
          <w:szCs w:val="24"/>
        </w:rPr>
        <w:t xml:space="preserve">perilous and wide-ranging alterations to nature resulting from human-caused climate change. </w:t>
      </w:r>
      <w:r w:rsidR="00AF312A">
        <w:rPr>
          <w:rFonts w:ascii="Arial" w:hAnsi="Arial" w:cs="Arial"/>
          <w:sz w:val="24"/>
          <w:szCs w:val="24"/>
        </w:rPr>
        <w:t>The report warns, that e</w:t>
      </w:r>
      <w:r w:rsidR="00434732" w:rsidRPr="00434732">
        <w:rPr>
          <w:rFonts w:ascii="Arial" w:hAnsi="Arial" w:cs="Arial"/>
          <w:sz w:val="24"/>
          <w:szCs w:val="24"/>
        </w:rPr>
        <w:t xml:space="preserve">ven incremental increases in global temperature, will lead to more diseases, deaths, and disasters, the repercussions </w:t>
      </w:r>
      <w:r w:rsidR="00295E80">
        <w:rPr>
          <w:rFonts w:ascii="Arial" w:hAnsi="Arial" w:cs="Arial"/>
          <w:sz w:val="24"/>
          <w:szCs w:val="24"/>
        </w:rPr>
        <w:t xml:space="preserve">of which will be significantly </w:t>
      </w:r>
      <w:r w:rsidR="00434732" w:rsidRPr="00434732">
        <w:rPr>
          <w:rFonts w:ascii="Arial" w:hAnsi="Arial" w:cs="Arial"/>
          <w:sz w:val="24"/>
          <w:szCs w:val="24"/>
        </w:rPr>
        <w:t>more calamitous for poorer countries than for wealthier ones</w:t>
      </w:r>
      <w:r w:rsidR="001C231E">
        <w:rPr>
          <w:rFonts w:ascii="Arial" w:hAnsi="Arial" w:cs="Arial"/>
          <w:sz w:val="24"/>
          <w:szCs w:val="24"/>
        </w:rPr>
        <w:t>.</w:t>
      </w:r>
      <w:sdt>
        <w:sdtPr>
          <w:rPr>
            <w:rFonts w:ascii="Arial" w:hAnsi="Arial" w:cs="Arial"/>
            <w:sz w:val="24"/>
            <w:szCs w:val="24"/>
          </w:rPr>
          <w:id w:val="-1279020571"/>
          <w:citation/>
        </w:sdtPr>
        <w:sdtEndPr/>
        <w:sdtContent>
          <w:r w:rsidR="001C231E">
            <w:rPr>
              <w:rFonts w:ascii="Arial" w:hAnsi="Arial" w:cs="Arial"/>
              <w:sz w:val="24"/>
              <w:szCs w:val="24"/>
            </w:rPr>
            <w:fldChar w:fldCharType="begin"/>
          </w:r>
          <w:r w:rsidR="001C231E">
            <w:rPr>
              <w:rFonts w:ascii="Arial" w:hAnsi="Arial" w:cs="Arial"/>
              <w:sz w:val="24"/>
              <w:szCs w:val="24"/>
            </w:rPr>
            <w:instrText xml:space="preserve"> CITATION Ame22 \l 2057 </w:instrText>
          </w:r>
          <w:r w:rsidR="001C231E">
            <w:rPr>
              <w:rFonts w:ascii="Arial" w:hAnsi="Arial" w:cs="Arial"/>
              <w:sz w:val="24"/>
              <w:szCs w:val="24"/>
            </w:rPr>
            <w:fldChar w:fldCharType="separate"/>
          </w:r>
          <w:r w:rsidR="001C231E">
            <w:rPr>
              <w:rFonts w:ascii="Arial" w:hAnsi="Arial" w:cs="Arial"/>
              <w:noProof/>
              <w:sz w:val="24"/>
              <w:szCs w:val="24"/>
            </w:rPr>
            <w:t xml:space="preserve"> </w:t>
          </w:r>
          <w:r w:rsidR="001C231E" w:rsidRPr="001C231E">
            <w:rPr>
              <w:rFonts w:ascii="Arial" w:hAnsi="Arial" w:cs="Arial"/>
              <w:noProof/>
              <w:sz w:val="24"/>
              <w:szCs w:val="24"/>
            </w:rPr>
            <w:t>(American Association of Colleges and Universities, 2022)</w:t>
          </w:r>
          <w:r w:rsidR="001C231E">
            <w:rPr>
              <w:rFonts w:ascii="Arial" w:hAnsi="Arial" w:cs="Arial"/>
              <w:sz w:val="24"/>
              <w:szCs w:val="24"/>
            </w:rPr>
            <w:fldChar w:fldCharType="end"/>
          </w:r>
        </w:sdtContent>
      </w:sdt>
    </w:p>
    <w:p w14:paraId="4984187A" w14:textId="6D1D1B2C" w:rsidR="0064160C" w:rsidRDefault="0064160C" w:rsidP="0064160C">
      <w:pPr>
        <w:spacing w:line="480" w:lineRule="auto"/>
        <w:rPr>
          <w:rFonts w:ascii="Arial" w:hAnsi="Arial" w:cs="Arial"/>
          <w:sz w:val="24"/>
          <w:szCs w:val="24"/>
        </w:rPr>
      </w:pPr>
      <w:r w:rsidRPr="0064160C">
        <w:rPr>
          <w:rFonts w:ascii="Arial" w:hAnsi="Arial" w:cs="Arial"/>
          <w:sz w:val="24"/>
          <w:szCs w:val="24"/>
        </w:rPr>
        <w:t>The global climate has changed relative to the pre-industrial period, and there are multiple lines of evidence that these changes have impact</w:t>
      </w:r>
      <w:r w:rsidR="00823F7C">
        <w:rPr>
          <w:rFonts w:ascii="Arial" w:hAnsi="Arial" w:cs="Arial"/>
          <w:sz w:val="24"/>
          <w:szCs w:val="24"/>
        </w:rPr>
        <w:t xml:space="preserve">ed </w:t>
      </w:r>
      <w:r w:rsidRPr="0064160C">
        <w:rPr>
          <w:rFonts w:ascii="Arial" w:hAnsi="Arial" w:cs="Arial"/>
          <w:sz w:val="24"/>
          <w:szCs w:val="24"/>
        </w:rPr>
        <w:t>organisms and ecosystems, as well as on human systems and well-being</w:t>
      </w:r>
      <w:r w:rsidR="00D44336">
        <w:rPr>
          <w:rFonts w:ascii="Arial" w:hAnsi="Arial" w:cs="Arial"/>
          <w:sz w:val="24"/>
          <w:szCs w:val="24"/>
        </w:rPr>
        <w:t xml:space="preserve">. </w:t>
      </w:r>
      <w:sdt>
        <w:sdtPr>
          <w:rPr>
            <w:rFonts w:ascii="Arial" w:hAnsi="Arial" w:cs="Arial"/>
            <w:sz w:val="24"/>
            <w:szCs w:val="24"/>
          </w:rPr>
          <w:id w:val="-954320880"/>
          <w:citation/>
        </w:sdtPr>
        <w:sdtEndPr/>
        <w:sdtContent>
          <w:r w:rsidR="00D44336">
            <w:rPr>
              <w:rFonts w:ascii="Arial" w:hAnsi="Arial" w:cs="Arial"/>
              <w:sz w:val="24"/>
              <w:szCs w:val="24"/>
            </w:rPr>
            <w:fldChar w:fldCharType="begin"/>
          </w:r>
          <w:r w:rsidR="00D44336">
            <w:rPr>
              <w:rFonts w:ascii="Arial" w:hAnsi="Arial" w:cs="Arial"/>
              <w:sz w:val="24"/>
              <w:szCs w:val="24"/>
            </w:rPr>
            <w:instrText xml:space="preserve"> CITATION The1 \l 2057 </w:instrText>
          </w:r>
          <w:r w:rsidR="00D44336">
            <w:rPr>
              <w:rFonts w:ascii="Arial" w:hAnsi="Arial" w:cs="Arial"/>
              <w:sz w:val="24"/>
              <w:szCs w:val="24"/>
            </w:rPr>
            <w:fldChar w:fldCharType="separate"/>
          </w:r>
          <w:r w:rsidR="00D44336" w:rsidRPr="00D44336">
            <w:rPr>
              <w:rFonts w:ascii="Arial" w:hAnsi="Arial" w:cs="Arial"/>
              <w:noProof/>
              <w:sz w:val="24"/>
              <w:szCs w:val="24"/>
            </w:rPr>
            <w:t>(The Intergovernmental Panel on Climate Change, n.d.)</w:t>
          </w:r>
          <w:r w:rsidR="00D44336">
            <w:rPr>
              <w:rFonts w:ascii="Arial" w:hAnsi="Arial" w:cs="Arial"/>
              <w:sz w:val="24"/>
              <w:szCs w:val="24"/>
            </w:rPr>
            <w:fldChar w:fldCharType="end"/>
          </w:r>
        </w:sdtContent>
      </w:sdt>
      <w:r w:rsidR="006A0412">
        <w:rPr>
          <w:rFonts w:ascii="Arial" w:hAnsi="Arial" w:cs="Arial"/>
          <w:sz w:val="24"/>
          <w:szCs w:val="24"/>
        </w:rPr>
        <w:t xml:space="preserve"> </w:t>
      </w:r>
      <w:r w:rsidR="006A0412" w:rsidRPr="006A0412">
        <w:rPr>
          <w:rFonts w:ascii="Arial" w:hAnsi="Arial" w:cs="Arial"/>
          <w:sz w:val="24"/>
          <w:szCs w:val="24"/>
        </w:rPr>
        <w:t>Human-induced global warming has already caused multiple observed changes in the climate system</w:t>
      </w:r>
      <w:r w:rsidR="00AF4DBC">
        <w:rPr>
          <w:rFonts w:ascii="Arial" w:hAnsi="Arial" w:cs="Arial"/>
          <w:sz w:val="24"/>
          <w:szCs w:val="24"/>
        </w:rPr>
        <w:t>.</w:t>
      </w:r>
      <w:sdt>
        <w:sdtPr>
          <w:rPr>
            <w:rFonts w:ascii="Arial" w:hAnsi="Arial" w:cs="Arial"/>
            <w:sz w:val="24"/>
            <w:szCs w:val="24"/>
          </w:rPr>
          <w:id w:val="-258374316"/>
          <w:citation/>
        </w:sdtPr>
        <w:sdtEndPr/>
        <w:sdtContent>
          <w:r w:rsidR="009C7268">
            <w:rPr>
              <w:rFonts w:ascii="Arial" w:hAnsi="Arial" w:cs="Arial"/>
              <w:sz w:val="24"/>
              <w:szCs w:val="24"/>
            </w:rPr>
            <w:fldChar w:fldCharType="begin"/>
          </w:r>
          <w:r w:rsidR="009C7268">
            <w:rPr>
              <w:rFonts w:ascii="Arial" w:hAnsi="Arial" w:cs="Arial"/>
              <w:sz w:val="24"/>
              <w:szCs w:val="24"/>
            </w:rPr>
            <w:instrText xml:space="preserve"> CITATION The1 \l 2057 </w:instrText>
          </w:r>
          <w:r w:rsidR="009C7268">
            <w:rPr>
              <w:rFonts w:ascii="Arial" w:hAnsi="Arial" w:cs="Arial"/>
              <w:sz w:val="24"/>
              <w:szCs w:val="24"/>
            </w:rPr>
            <w:fldChar w:fldCharType="separate"/>
          </w:r>
          <w:r w:rsidR="009C7268">
            <w:rPr>
              <w:rFonts w:ascii="Arial" w:hAnsi="Arial" w:cs="Arial"/>
              <w:noProof/>
              <w:sz w:val="24"/>
              <w:szCs w:val="24"/>
            </w:rPr>
            <w:t xml:space="preserve"> </w:t>
          </w:r>
          <w:r w:rsidR="009C7268" w:rsidRPr="009C7268">
            <w:rPr>
              <w:rFonts w:ascii="Arial" w:hAnsi="Arial" w:cs="Arial"/>
              <w:noProof/>
              <w:sz w:val="24"/>
              <w:szCs w:val="24"/>
            </w:rPr>
            <w:t>(The Intergovernmental Panel on Climate Change, n.d.)</w:t>
          </w:r>
          <w:r w:rsidR="009C7268">
            <w:rPr>
              <w:rFonts w:ascii="Arial" w:hAnsi="Arial" w:cs="Arial"/>
              <w:sz w:val="24"/>
              <w:szCs w:val="24"/>
            </w:rPr>
            <w:fldChar w:fldCharType="end"/>
          </w:r>
        </w:sdtContent>
      </w:sdt>
    </w:p>
    <w:p w14:paraId="2302A48D" w14:textId="1CBE1F95" w:rsidR="00AF4DBC" w:rsidRPr="0064160C" w:rsidRDefault="00D947AE" w:rsidP="0064160C">
      <w:pPr>
        <w:spacing w:line="480" w:lineRule="auto"/>
        <w:rPr>
          <w:rFonts w:ascii="Arial" w:hAnsi="Arial" w:cs="Arial"/>
          <w:sz w:val="24"/>
          <w:szCs w:val="24"/>
        </w:rPr>
      </w:pPr>
      <w:r>
        <w:rPr>
          <w:rFonts w:ascii="Arial" w:hAnsi="Arial" w:cs="Arial"/>
          <w:sz w:val="24"/>
          <w:szCs w:val="24"/>
        </w:rPr>
        <w:lastRenderedPageBreak/>
        <w:t>As such, c</w:t>
      </w:r>
      <w:r w:rsidR="003A163D" w:rsidRPr="003A163D">
        <w:rPr>
          <w:rFonts w:ascii="Arial" w:hAnsi="Arial" w:cs="Arial"/>
          <w:sz w:val="24"/>
          <w:szCs w:val="24"/>
        </w:rPr>
        <w:t xml:space="preserve">limate change is </w:t>
      </w:r>
      <w:r w:rsidR="000668BB">
        <w:rPr>
          <w:rFonts w:ascii="Arial" w:hAnsi="Arial" w:cs="Arial"/>
          <w:sz w:val="24"/>
          <w:szCs w:val="24"/>
        </w:rPr>
        <w:t>an</w:t>
      </w:r>
      <w:r w:rsidR="003A163D" w:rsidRPr="003A163D">
        <w:rPr>
          <w:rFonts w:ascii="Arial" w:hAnsi="Arial" w:cs="Arial"/>
          <w:sz w:val="24"/>
          <w:szCs w:val="24"/>
        </w:rPr>
        <w:t xml:space="preserve"> existential threat</w:t>
      </w:r>
      <w:r w:rsidR="000668BB">
        <w:rPr>
          <w:rFonts w:ascii="Arial" w:hAnsi="Arial" w:cs="Arial"/>
          <w:sz w:val="24"/>
          <w:szCs w:val="24"/>
        </w:rPr>
        <w:t xml:space="preserve"> to our planet</w:t>
      </w:r>
      <w:r w:rsidR="00E00131">
        <w:rPr>
          <w:rFonts w:ascii="Arial" w:hAnsi="Arial" w:cs="Arial"/>
          <w:sz w:val="24"/>
          <w:szCs w:val="24"/>
        </w:rPr>
        <w:t xml:space="preserve"> </w:t>
      </w:r>
      <w:sdt>
        <w:sdtPr>
          <w:rPr>
            <w:rFonts w:ascii="Arial" w:hAnsi="Arial" w:cs="Arial"/>
            <w:sz w:val="24"/>
            <w:szCs w:val="24"/>
          </w:rPr>
          <w:id w:val="-2091458194"/>
          <w:citation/>
        </w:sdtPr>
        <w:sdtEndPr/>
        <w:sdtContent>
          <w:r w:rsidR="00E00131">
            <w:rPr>
              <w:rFonts w:ascii="Arial" w:hAnsi="Arial" w:cs="Arial"/>
              <w:sz w:val="24"/>
              <w:szCs w:val="24"/>
            </w:rPr>
            <w:fldChar w:fldCharType="begin"/>
          </w:r>
          <w:r w:rsidR="00E00131">
            <w:rPr>
              <w:rFonts w:ascii="Arial" w:hAnsi="Arial" w:cs="Arial"/>
              <w:sz w:val="24"/>
              <w:szCs w:val="24"/>
            </w:rPr>
            <w:instrText xml:space="preserve"> CITATION Cou22 \l 2057 </w:instrText>
          </w:r>
          <w:r w:rsidR="00E00131">
            <w:rPr>
              <w:rFonts w:ascii="Arial" w:hAnsi="Arial" w:cs="Arial"/>
              <w:sz w:val="24"/>
              <w:szCs w:val="24"/>
            </w:rPr>
            <w:fldChar w:fldCharType="separate"/>
          </w:r>
          <w:r w:rsidR="00E00131" w:rsidRPr="00E00131">
            <w:rPr>
              <w:rFonts w:ascii="Arial" w:hAnsi="Arial" w:cs="Arial"/>
              <w:noProof/>
              <w:sz w:val="24"/>
              <w:szCs w:val="24"/>
            </w:rPr>
            <w:t>(Lindwall, 2022)</w:t>
          </w:r>
          <w:r w:rsidR="00E00131">
            <w:rPr>
              <w:rFonts w:ascii="Arial" w:hAnsi="Arial" w:cs="Arial"/>
              <w:sz w:val="24"/>
              <w:szCs w:val="24"/>
            </w:rPr>
            <w:fldChar w:fldCharType="end"/>
          </w:r>
        </w:sdtContent>
      </w:sdt>
      <w:r w:rsidR="00494ADD">
        <w:rPr>
          <w:rFonts w:ascii="Arial" w:hAnsi="Arial" w:cs="Arial"/>
          <w:sz w:val="24"/>
          <w:szCs w:val="24"/>
        </w:rPr>
        <w:t xml:space="preserve"> </w:t>
      </w:r>
      <w:r w:rsidR="00494ADD" w:rsidRPr="00494ADD">
        <w:rPr>
          <w:rFonts w:ascii="Arial" w:hAnsi="Arial" w:cs="Arial"/>
          <w:sz w:val="24"/>
          <w:szCs w:val="24"/>
        </w:rPr>
        <w:t>pos</w:t>
      </w:r>
      <w:r w:rsidR="00494ADD">
        <w:rPr>
          <w:rFonts w:ascii="Arial" w:hAnsi="Arial" w:cs="Arial"/>
          <w:sz w:val="24"/>
          <w:szCs w:val="24"/>
        </w:rPr>
        <w:t>ing</w:t>
      </w:r>
      <w:r w:rsidR="00494ADD" w:rsidRPr="00494ADD">
        <w:rPr>
          <w:rFonts w:ascii="Arial" w:hAnsi="Arial" w:cs="Arial"/>
          <w:sz w:val="24"/>
          <w:szCs w:val="24"/>
        </w:rPr>
        <w:t xml:space="preserve"> a fundamental threat to the places, </w:t>
      </w:r>
      <w:proofErr w:type="gramStart"/>
      <w:r w:rsidR="00494ADD" w:rsidRPr="00494ADD">
        <w:rPr>
          <w:rFonts w:ascii="Arial" w:hAnsi="Arial" w:cs="Arial"/>
          <w:sz w:val="24"/>
          <w:szCs w:val="24"/>
        </w:rPr>
        <w:t>species</w:t>
      </w:r>
      <w:proofErr w:type="gramEnd"/>
      <w:r w:rsidR="00494ADD" w:rsidRPr="00494ADD">
        <w:rPr>
          <w:rFonts w:ascii="Arial" w:hAnsi="Arial" w:cs="Arial"/>
          <w:sz w:val="24"/>
          <w:szCs w:val="24"/>
        </w:rPr>
        <w:t xml:space="preserve"> and </w:t>
      </w:r>
      <w:r w:rsidR="00BF2BFF">
        <w:rPr>
          <w:rFonts w:ascii="Arial" w:hAnsi="Arial" w:cs="Arial"/>
          <w:sz w:val="24"/>
          <w:szCs w:val="24"/>
        </w:rPr>
        <w:t xml:space="preserve">the </w:t>
      </w:r>
      <w:r w:rsidR="00494ADD" w:rsidRPr="00494ADD">
        <w:rPr>
          <w:rFonts w:ascii="Arial" w:hAnsi="Arial" w:cs="Arial"/>
          <w:sz w:val="24"/>
          <w:szCs w:val="24"/>
        </w:rPr>
        <w:t>livelihoods</w:t>
      </w:r>
      <w:r w:rsidR="00BF2BFF">
        <w:rPr>
          <w:rFonts w:ascii="Arial" w:hAnsi="Arial" w:cs="Arial"/>
          <w:sz w:val="24"/>
          <w:szCs w:val="24"/>
        </w:rPr>
        <w:t xml:space="preserve"> o</w:t>
      </w:r>
      <w:r w:rsidR="00184EE2">
        <w:rPr>
          <w:rFonts w:ascii="Arial" w:hAnsi="Arial" w:cs="Arial"/>
          <w:sz w:val="24"/>
          <w:szCs w:val="24"/>
        </w:rPr>
        <w:t>f</w:t>
      </w:r>
      <w:r w:rsidR="00BF2BFF">
        <w:rPr>
          <w:rFonts w:ascii="Arial" w:hAnsi="Arial" w:cs="Arial"/>
          <w:sz w:val="24"/>
          <w:szCs w:val="24"/>
        </w:rPr>
        <w:t xml:space="preserve"> the world’s inhabitants</w:t>
      </w:r>
      <w:r w:rsidR="007E79C1">
        <w:rPr>
          <w:rFonts w:ascii="Arial" w:hAnsi="Arial" w:cs="Arial"/>
          <w:sz w:val="24"/>
          <w:szCs w:val="24"/>
        </w:rPr>
        <w:t xml:space="preserve">. </w:t>
      </w:r>
      <w:sdt>
        <w:sdtPr>
          <w:rPr>
            <w:rFonts w:ascii="Arial" w:hAnsi="Arial" w:cs="Arial"/>
            <w:sz w:val="24"/>
            <w:szCs w:val="24"/>
          </w:rPr>
          <w:id w:val="-955327486"/>
          <w:citation/>
        </w:sdtPr>
        <w:sdtEndPr/>
        <w:sdtContent>
          <w:r w:rsidR="007E79C1">
            <w:rPr>
              <w:rFonts w:ascii="Arial" w:hAnsi="Arial" w:cs="Arial"/>
              <w:sz w:val="24"/>
              <w:szCs w:val="24"/>
            </w:rPr>
            <w:fldChar w:fldCharType="begin"/>
          </w:r>
          <w:r w:rsidR="007E79C1">
            <w:rPr>
              <w:rFonts w:ascii="Arial" w:hAnsi="Arial" w:cs="Arial"/>
              <w:sz w:val="24"/>
              <w:szCs w:val="24"/>
            </w:rPr>
            <w:instrText xml:space="preserve"> CITATION Wor \l 2057 </w:instrText>
          </w:r>
          <w:r w:rsidR="007E79C1">
            <w:rPr>
              <w:rFonts w:ascii="Arial" w:hAnsi="Arial" w:cs="Arial"/>
              <w:sz w:val="24"/>
              <w:szCs w:val="24"/>
            </w:rPr>
            <w:fldChar w:fldCharType="separate"/>
          </w:r>
          <w:r w:rsidR="007E79C1" w:rsidRPr="007E79C1">
            <w:rPr>
              <w:rFonts w:ascii="Arial" w:hAnsi="Arial" w:cs="Arial"/>
              <w:noProof/>
              <w:sz w:val="24"/>
              <w:szCs w:val="24"/>
            </w:rPr>
            <w:t>(World Wildlife Fund, n.d.)</w:t>
          </w:r>
          <w:r w:rsidR="007E79C1">
            <w:rPr>
              <w:rFonts w:ascii="Arial" w:hAnsi="Arial" w:cs="Arial"/>
              <w:sz w:val="24"/>
              <w:szCs w:val="24"/>
            </w:rPr>
            <w:fldChar w:fldCharType="end"/>
          </w:r>
        </w:sdtContent>
      </w:sdt>
      <w:r w:rsidR="007E79C1">
        <w:rPr>
          <w:rFonts w:ascii="Arial" w:hAnsi="Arial" w:cs="Arial"/>
          <w:sz w:val="24"/>
          <w:szCs w:val="24"/>
        </w:rPr>
        <w:t xml:space="preserve"> </w:t>
      </w:r>
      <w:r w:rsidR="008C1B42">
        <w:rPr>
          <w:rFonts w:ascii="Arial" w:hAnsi="Arial" w:cs="Arial"/>
          <w:sz w:val="24"/>
          <w:szCs w:val="24"/>
        </w:rPr>
        <w:t xml:space="preserve">The impacts of climate change </w:t>
      </w:r>
      <w:r w:rsidR="00E045A9">
        <w:rPr>
          <w:rFonts w:ascii="Arial" w:hAnsi="Arial" w:cs="Arial"/>
          <w:sz w:val="24"/>
          <w:szCs w:val="24"/>
        </w:rPr>
        <w:t>(h</w:t>
      </w:r>
      <w:r w:rsidR="00E045A9" w:rsidRPr="00E045A9">
        <w:rPr>
          <w:rFonts w:ascii="Arial" w:hAnsi="Arial" w:cs="Arial"/>
          <w:sz w:val="24"/>
          <w:szCs w:val="24"/>
        </w:rPr>
        <w:t>uman-induced global warming</w:t>
      </w:r>
      <w:r w:rsidR="00E045A9">
        <w:rPr>
          <w:rFonts w:ascii="Arial" w:hAnsi="Arial" w:cs="Arial"/>
          <w:sz w:val="24"/>
          <w:szCs w:val="24"/>
        </w:rPr>
        <w:t>)</w:t>
      </w:r>
      <w:r w:rsidR="00E045A9" w:rsidRPr="00E045A9">
        <w:rPr>
          <w:rFonts w:ascii="Arial" w:hAnsi="Arial" w:cs="Arial"/>
          <w:sz w:val="24"/>
          <w:szCs w:val="24"/>
        </w:rPr>
        <w:t xml:space="preserve"> </w:t>
      </w:r>
      <w:r w:rsidR="008C1B42">
        <w:rPr>
          <w:rFonts w:ascii="Arial" w:hAnsi="Arial" w:cs="Arial"/>
          <w:sz w:val="24"/>
          <w:szCs w:val="24"/>
        </w:rPr>
        <w:t>are already manifest</w:t>
      </w:r>
      <w:r w:rsidR="002717B9">
        <w:rPr>
          <w:rFonts w:ascii="Arial" w:hAnsi="Arial" w:cs="Arial"/>
          <w:sz w:val="24"/>
          <w:szCs w:val="24"/>
        </w:rPr>
        <w:t xml:space="preserve"> through</w:t>
      </w:r>
      <w:r w:rsidR="002717B9" w:rsidRPr="002717B9">
        <w:rPr>
          <w:rFonts w:ascii="Arial" w:hAnsi="Arial" w:cs="Arial"/>
          <w:sz w:val="24"/>
          <w:szCs w:val="24"/>
        </w:rPr>
        <w:t xml:space="preserve"> </w:t>
      </w:r>
      <w:r w:rsidR="00076020" w:rsidRPr="00076020">
        <w:rPr>
          <w:rFonts w:ascii="Arial" w:hAnsi="Arial" w:cs="Arial"/>
          <w:sz w:val="24"/>
          <w:szCs w:val="24"/>
        </w:rPr>
        <w:t>the increasing intensity and frequency of extreme weather events</w:t>
      </w:r>
      <w:r w:rsidR="00E372AB">
        <w:rPr>
          <w:rFonts w:ascii="Arial" w:hAnsi="Arial" w:cs="Arial"/>
          <w:sz w:val="24"/>
          <w:szCs w:val="24"/>
        </w:rPr>
        <w:t xml:space="preserve">, </w:t>
      </w:r>
      <w:r w:rsidR="00076020">
        <w:rPr>
          <w:rFonts w:ascii="Arial" w:hAnsi="Arial" w:cs="Arial"/>
          <w:sz w:val="24"/>
          <w:szCs w:val="24"/>
        </w:rPr>
        <w:t xml:space="preserve">rising </w:t>
      </w:r>
      <w:r w:rsidR="002717B9" w:rsidRPr="002717B9">
        <w:rPr>
          <w:rFonts w:ascii="Arial" w:hAnsi="Arial" w:cs="Arial"/>
          <w:sz w:val="24"/>
          <w:szCs w:val="24"/>
        </w:rPr>
        <w:t>sea level</w:t>
      </w:r>
      <w:r w:rsidR="00076020">
        <w:rPr>
          <w:rFonts w:ascii="Arial" w:hAnsi="Arial" w:cs="Arial"/>
          <w:sz w:val="24"/>
          <w:szCs w:val="24"/>
        </w:rPr>
        <w:t>s</w:t>
      </w:r>
      <w:r w:rsidR="002717B9" w:rsidRPr="002717B9">
        <w:rPr>
          <w:rFonts w:ascii="Arial" w:hAnsi="Arial" w:cs="Arial"/>
          <w:sz w:val="24"/>
          <w:szCs w:val="24"/>
        </w:rPr>
        <w:t xml:space="preserve"> and </w:t>
      </w:r>
      <w:r w:rsidR="00E372AB" w:rsidRPr="00E372AB">
        <w:rPr>
          <w:rFonts w:ascii="Arial" w:hAnsi="Arial" w:cs="Arial"/>
          <w:sz w:val="24"/>
          <w:szCs w:val="24"/>
        </w:rPr>
        <w:t>increasing temperatures</w:t>
      </w:r>
      <w:r w:rsidR="00E372AB">
        <w:rPr>
          <w:rFonts w:ascii="Arial" w:hAnsi="Arial" w:cs="Arial"/>
          <w:sz w:val="24"/>
          <w:szCs w:val="24"/>
        </w:rPr>
        <w:t>.</w:t>
      </w:r>
    </w:p>
    <w:p w14:paraId="196E0059" w14:textId="0DC90E29" w:rsidR="003A6B0B" w:rsidRDefault="00752207" w:rsidP="00787938">
      <w:pPr>
        <w:spacing w:line="480" w:lineRule="auto"/>
        <w:rPr>
          <w:rFonts w:ascii="Arial" w:hAnsi="Arial" w:cs="Arial"/>
          <w:sz w:val="24"/>
          <w:szCs w:val="24"/>
        </w:rPr>
      </w:pPr>
      <w:r>
        <w:rPr>
          <w:rFonts w:ascii="Arial" w:hAnsi="Arial" w:cs="Arial"/>
          <w:sz w:val="24"/>
          <w:szCs w:val="24"/>
        </w:rPr>
        <w:t>E</w:t>
      </w:r>
      <w:r w:rsidRPr="00752207">
        <w:rPr>
          <w:rFonts w:ascii="Arial" w:hAnsi="Arial" w:cs="Arial"/>
          <w:sz w:val="24"/>
          <w:szCs w:val="24"/>
        </w:rPr>
        <w:t>nter</w:t>
      </w:r>
      <w:r>
        <w:rPr>
          <w:rFonts w:ascii="Arial" w:hAnsi="Arial" w:cs="Arial"/>
          <w:sz w:val="24"/>
          <w:szCs w:val="24"/>
        </w:rPr>
        <w:t>ing</w:t>
      </w:r>
      <w:r w:rsidRPr="00752207">
        <w:rPr>
          <w:rFonts w:ascii="Arial" w:hAnsi="Arial" w:cs="Arial"/>
          <w:sz w:val="24"/>
          <w:szCs w:val="24"/>
        </w:rPr>
        <w:t xml:space="preserve"> into force on </w:t>
      </w:r>
      <w:r w:rsidR="00C9567E">
        <w:rPr>
          <w:rFonts w:ascii="Arial" w:hAnsi="Arial" w:cs="Arial"/>
          <w:sz w:val="24"/>
          <w:szCs w:val="24"/>
        </w:rPr>
        <w:t xml:space="preserve">the </w:t>
      </w:r>
      <w:r w:rsidRPr="00752207">
        <w:rPr>
          <w:rFonts w:ascii="Arial" w:hAnsi="Arial" w:cs="Arial"/>
          <w:sz w:val="24"/>
          <w:szCs w:val="24"/>
        </w:rPr>
        <w:t>4</w:t>
      </w:r>
      <w:r w:rsidR="00C9567E" w:rsidRPr="00C9567E">
        <w:rPr>
          <w:rFonts w:ascii="Arial" w:hAnsi="Arial" w:cs="Arial"/>
          <w:sz w:val="24"/>
          <w:szCs w:val="24"/>
          <w:vertAlign w:val="superscript"/>
        </w:rPr>
        <w:t>th</w:t>
      </w:r>
      <w:r w:rsidR="00C9567E">
        <w:rPr>
          <w:rFonts w:ascii="Arial" w:hAnsi="Arial" w:cs="Arial"/>
          <w:sz w:val="24"/>
          <w:szCs w:val="24"/>
        </w:rPr>
        <w:t xml:space="preserve"> of </w:t>
      </w:r>
      <w:r w:rsidRPr="00752207">
        <w:rPr>
          <w:rFonts w:ascii="Arial" w:hAnsi="Arial" w:cs="Arial"/>
          <w:sz w:val="24"/>
          <w:szCs w:val="24"/>
        </w:rPr>
        <w:t>November 2016</w:t>
      </w:r>
      <w:r>
        <w:rPr>
          <w:rFonts w:ascii="Arial" w:hAnsi="Arial" w:cs="Arial"/>
          <w:sz w:val="24"/>
          <w:szCs w:val="24"/>
        </w:rPr>
        <w:t>, t</w:t>
      </w:r>
      <w:r w:rsidR="00787938" w:rsidRPr="00787938">
        <w:rPr>
          <w:rFonts w:ascii="Arial" w:hAnsi="Arial" w:cs="Arial"/>
          <w:sz w:val="24"/>
          <w:szCs w:val="24"/>
        </w:rPr>
        <w:t>he Paris Agreement is a legally binding international treaty on climate change</w:t>
      </w:r>
      <w:r w:rsidR="003A6B0B">
        <w:rPr>
          <w:rFonts w:ascii="Arial" w:hAnsi="Arial" w:cs="Arial"/>
          <w:sz w:val="24"/>
          <w:szCs w:val="24"/>
        </w:rPr>
        <w:t xml:space="preserve">. </w:t>
      </w:r>
    </w:p>
    <w:p w14:paraId="7E07570E" w14:textId="4AFBD06D" w:rsidR="00787938" w:rsidRPr="00787938" w:rsidRDefault="00787938" w:rsidP="00787938">
      <w:pPr>
        <w:spacing w:line="480" w:lineRule="auto"/>
        <w:rPr>
          <w:rFonts w:ascii="Arial" w:hAnsi="Arial" w:cs="Arial"/>
          <w:sz w:val="24"/>
          <w:szCs w:val="24"/>
        </w:rPr>
      </w:pPr>
      <w:r w:rsidRPr="00787938">
        <w:rPr>
          <w:rFonts w:ascii="Arial" w:hAnsi="Arial" w:cs="Arial"/>
          <w:sz w:val="24"/>
          <w:szCs w:val="24"/>
        </w:rPr>
        <w:t>Its overarching goal is to hold “the increase in the global average temperature to well below 2°C above pre-industrial levels” and pursue efforts “to limit the temperature increase to 1.5°C above pre-industrial levels.”</w:t>
      </w:r>
      <w:r w:rsidR="004048D3">
        <w:rPr>
          <w:rFonts w:ascii="Arial" w:hAnsi="Arial" w:cs="Arial"/>
          <w:sz w:val="24"/>
          <w:szCs w:val="24"/>
        </w:rPr>
        <w:t xml:space="preserve"> </w:t>
      </w:r>
      <w:sdt>
        <w:sdtPr>
          <w:rPr>
            <w:rFonts w:ascii="Arial" w:hAnsi="Arial" w:cs="Arial"/>
            <w:sz w:val="24"/>
            <w:szCs w:val="24"/>
          </w:rPr>
          <w:id w:val="-1757046112"/>
          <w:citation/>
        </w:sdtPr>
        <w:sdtEndPr/>
        <w:sdtContent>
          <w:r w:rsidR="004048D3">
            <w:rPr>
              <w:rFonts w:ascii="Arial" w:hAnsi="Arial" w:cs="Arial"/>
              <w:sz w:val="24"/>
              <w:szCs w:val="24"/>
            </w:rPr>
            <w:fldChar w:fldCharType="begin"/>
          </w:r>
          <w:r w:rsidR="004048D3">
            <w:rPr>
              <w:rFonts w:ascii="Arial" w:hAnsi="Arial" w:cs="Arial"/>
              <w:sz w:val="24"/>
              <w:szCs w:val="24"/>
            </w:rPr>
            <w:instrText xml:space="preserve"> CITATION Uni \l 2057 </w:instrText>
          </w:r>
          <w:r w:rsidR="004048D3">
            <w:rPr>
              <w:rFonts w:ascii="Arial" w:hAnsi="Arial" w:cs="Arial"/>
              <w:sz w:val="24"/>
              <w:szCs w:val="24"/>
            </w:rPr>
            <w:fldChar w:fldCharType="separate"/>
          </w:r>
          <w:r w:rsidR="004048D3" w:rsidRPr="004048D3">
            <w:rPr>
              <w:rFonts w:ascii="Arial" w:hAnsi="Arial" w:cs="Arial"/>
              <w:noProof/>
              <w:sz w:val="24"/>
              <w:szCs w:val="24"/>
            </w:rPr>
            <w:t>(United Nations Climate Change, n.d.)</w:t>
          </w:r>
          <w:r w:rsidR="004048D3">
            <w:rPr>
              <w:rFonts w:ascii="Arial" w:hAnsi="Arial" w:cs="Arial"/>
              <w:sz w:val="24"/>
              <w:szCs w:val="24"/>
            </w:rPr>
            <w:fldChar w:fldCharType="end"/>
          </w:r>
        </w:sdtContent>
      </w:sdt>
    </w:p>
    <w:p w14:paraId="6B42C058" w14:textId="2EBF952E" w:rsidR="007D7A02" w:rsidRDefault="00BF5402" w:rsidP="007D7A02">
      <w:pPr>
        <w:spacing w:line="480" w:lineRule="auto"/>
        <w:rPr>
          <w:rFonts w:ascii="Arial" w:hAnsi="Arial" w:cs="Arial"/>
          <w:sz w:val="24"/>
          <w:szCs w:val="24"/>
        </w:rPr>
      </w:pPr>
      <w:r w:rsidRPr="008C547C">
        <w:rPr>
          <w:rFonts w:ascii="Arial" w:hAnsi="Arial" w:cs="Arial"/>
          <w:sz w:val="24"/>
          <w:szCs w:val="24"/>
        </w:rPr>
        <w:t>C</w:t>
      </w:r>
      <w:r w:rsidR="000611CC" w:rsidRPr="008C547C">
        <w:rPr>
          <w:rFonts w:ascii="Arial" w:hAnsi="Arial" w:cs="Arial"/>
          <w:sz w:val="24"/>
          <w:szCs w:val="24"/>
        </w:rPr>
        <w:t>limate change</w:t>
      </w:r>
      <w:r w:rsidRPr="008C547C">
        <w:rPr>
          <w:rFonts w:ascii="Arial" w:hAnsi="Arial" w:cs="Arial"/>
          <w:sz w:val="24"/>
          <w:szCs w:val="24"/>
        </w:rPr>
        <w:t xml:space="preserve"> </w:t>
      </w:r>
      <w:r w:rsidR="00A66ABB" w:rsidRPr="008C547C">
        <w:rPr>
          <w:rFonts w:ascii="Arial" w:hAnsi="Arial" w:cs="Arial"/>
          <w:sz w:val="24"/>
          <w:szCs w:val="24"/>
        </w:rPr>
        <w:t>has exacerbated deep social inequities and vulnerabilities</w:t>
      </w:r>
      <w:r w:rsidR="008B5F3E" w:rsidRPr="008C547C">
        <w:rPr>
          <w:rFonts w:ascii="Arial" w:hAnsi="Arial" w:cs="Arial"/>
          <w:sz w:val="24"/>
          <w:szCs w:val="24"/>
        </w:rPr>
        <w:t xml:space="preserve">. </w:t>
      </w:r>
      <w:sdt>
        <w:sdtPr>
          <w:rPr>
            <w:rFonts w:ascii="Arial" w:hAnsi="Arial" w:cs="Arial"/>
            <w:sz w:val="24"/>
            <w:szCs w:val="24"/>
          </w:rPr>
          <w:id w:val="-1254814384"/>
          <w:citation/>
        </w:sdtPr>
        <w:sdtEndPr/>
        <w:sdtContent>
          <w:r w:rsidR="008B5F3E" w:rsidRPr="008C547C">
            <w:rPr>
              <w:rFonts w:ascii="Arial" w:hAnsi="Arial" w:cs="Arial"/>
              <w:sz w:val="24"/>
              <w:szCs w:val="24"/>
            </w:rPr>
            <w:fldChar w:fldCharType="begin"/>
          </w:r>
          <w:r w:rsidR="008B5F3E" w:rsidRPr="008C547C">
            <w:rPr>
              <w:rFonts w:ascii="Arial" w:hAnsi="Arial" w:cs="Arial"/>
              <w:sz w:val="24"/>
              <w:szCs w:val="24"/>
            </w:rPr>
            <w:instrText xml:space="preserve"> CITATION Zah22 \l 2057 </w:instrText>
          </w:r>
          <w:r w:rsidR="008B5F3E" w:rsidRPr="008C547C">
            <w:rPr>
              <w:rFonts w:ascii="Arial" w:hAnsi="Arial" w:cs="Arial"/>
              <w:sz w:val="24"/>
              <w:szCs w:val="24"/>
            </w:rPr>
            <w:fldChar w:fldCharType="separate"/>
          </w:r>
          <w:r w:rsidR="008B5F3E" w:rsidRPr="008C547C">
            <w:rPr>
              <w:rFonts w:ascii="Arial" w:hAnsi="Arial" w:cs="Arial"/>
              <w:noProof/>
              <w:sz w:val="24"/>
              <w:szCs w:val="24"/>
            </w:rPr>
            <w:t>(Zahid Torres Rahman, 2022)</w:t>
          </w:r>
          <w:r w:rsidR="008B5F3E" w:rsidRPr="008C547C">
            <w:rPr>
              <w:rFonts w:ascii="Arial" w:hAnsi="Arial" w:cs="Arial"/>
              <w:sz w:val="24"/>
              <w:szCs w:val="24"/>
            </w:rPr>
            <w:fldChar w:fldCharType="end"/>
          </w:r>
        </w:sdtContent>
      </w:sdt>
      <w:r w:rsidR="00A66ABB" w:rsidRPr="008C547C">
        <w:rPr>
          <w:rFonts w:ascii="Arial" w:hAnsi="Arial" w:cs="Arial"/>
          <w:sz w:val="24"/>
          <w:szCs w:val="24"/>
        </w:rPr>
        <w:t xml:space="preserve"> </w:t>
      </w:r>
      <w:r w:rsidR="00C56436">
        <w:rPr>
          <w:rFonts w:ascii="Arial" w:hAnsi="Arial" w:cs="Arial"/>
          <w:sz w:val="24"/>
          <w:szCs w:val="24"/>
        </w:rPr>
        <w:t>It</w:t>
      </w:r>
      <w:r w:rsidR="007D7A02" w:rsidRPr="000258FA">
        <w:rPr>
          <w:rFonts w:ascii="Arial" w:hAnsi="Arial" w:cs="Arial"/>
          <w:sz w:val="24"/>
          <w:szCs w:val="24"/>
        </w:rPr>
        <w:t xml:space="preserve"> affects us all, but it is those living in the world’s poorest countries who are the most climate-vulnerable – even though they have contributed the least to the problem. But they have the fewest financial resources to adapt and respond to crises.</w:t>
      </w:r>
    </w:p>
    <w:p w14:paraId="54C1DAC5" w14:textId="77777777" w:rsidR="00D04C01" w:rsidRDefault="000263D5" w:rsidP="00A66ABB">
      <w:pPr>
        <w:spacing w:line="480" w:lineRule="auto"/>
        <w:rPr>
          <w:rFonts w:ascii="Arial" w:hAnsi="Arial" w:cs="Arial"/>
          <w:sz w:val="24"/>
          <w:szCs w:val="24"/>
        </w:rPr>
      </w:pPr>
      <w:r w:rsidRPr="008C547C">
        <w:rPr>
          <w:rFonts w:ascii="Arial" w:hAnsi="Arial" w:cs="Arial"/>
          <w:sz w:val="24"/>
          <w:szCs w:val="24"/>
        </w:rPr>
        <w:t>Humans are interconnected with the environment</w:t>
      </w:r>
      <w:r w:rsidR="004E5F6B" w:rsidRPr="008C547C">
        <w:rPr>
          <w:rFonts w:ascii="Arial" w:hAnsi="Arial" w:cs="Arial"/>
          <w:sz w:val="24"/>
          <w:szCs w:val="24"/>
        </w:rPr>
        <w:t xml:space="preserve"> - </w:t>
      </w:r>
      <w:r w:rsidR="00A66ABB" w:rsidRPr="008C547C">
        <w:rPr>
          <w:rFonts w:ascii="Arial" w:hAnsi="Arial" w:cs="Arial"/>
          <w:sz w:val="24"/>
          <w:szCs w:val="24"/>
        </w:rPr>
        <w:t>large-scale</w:t>
      </w:r>
      <w:r w:rsidR="00137D69" w:rsidRPr="008C547C">
        <w:rPr>
          <w:rFonts w:ascii="Arial" w:hAnsi="Arial" w:cs="Arial"/>
          <w:sz w:val="24"/>
          <w:szCs w:val="24"/>
        </w:rPr>
        <w:t xml:space="preserve"> and</w:t>
      </w:r>
      <w:r w:rsidR="00A66ABB" w:rsidRPr="008C547C">
        <w:rPr>
          <w:rFonts w:ascii="Arial" w:hAnsi="Arial" w:cs="Arial"/>
          <w:sz w:val="24"/>
          <w:szCs w:val="24"/>
        </w:rPr>
        <w:t xml:space="preserve"> rapid collective action</w:t>
      </w:r>
      <w:r w:rsidR="00137D69" w:rsidRPr="008C547C">
        <w:rPr>
          <w:rFonts w:ascii="Arial" w:hAnsi="Arial" w:cs="Arial"/>
          <w:sz w:val="24"/>
          <w:szCs w:val="24"/>
        </w:rPr>
        <w:t xml:space="preserve"> </w:t>
      </w:r>
      <w:r w:rsidR="004E5F6B" w:rsidRPr="008C547C">
        <w:rPr>
          <w:rFonts w:ascii="Arial" w:hAnsi="Arial" w:cs="Arial"/>
          <w:sz w:val="24"/>
          <w:szCs w:val="24"/>
        </w:rPr>
        <w:t>is needed to</w:t>
      </w:r>
      <w:r w:rsidR="00137D69" w:rsidRPr="008C547C">
        <w:rPr>
          <w:rFonts w:ascii="Arial" w:hAnsi="Arial" w:cs="Arial"/>
          <w:sz w:val="24"/>
          <w:szCs w:val="24"/>
        </w:rPr>
        <w:t xml:space="preserve"> galvanise the worldwide response and recovery effort</w:t>
      </w:r>
      <w:r w:rsidR="004E5F6B" w:rsidRPr="008C547C">
        <w:rPr>
          <w:rFonts w:ascii="Arial" w:hAnsi="Arial" w:cs="Arial"/>
          <w:sz w:val="24"/>
          <w:szCs w:val="24"/>
        </w:rPr>
        <w:t xml:space="preserve"> to climate change</w:t>
      </w:r>
      <w:r w:rsidR="00137D69" w:rsidRPr="008C547C">
        <w:rPr>
          <w:rFonts w:ascii="Arial" w:hAnsi="Arial" w:cs="Arial"/>
          <w:sz w:val="24"/>
          <w:szCs w:val="24"/>
        </w:rPr>
        <w:t>.</w:t>
      </w:r>
    </w:p>
    <w:p w14:paraId="464282B0" w14:textId="77777777" w:rsidR="00770B43" w:rsidRDefault="00D04C01" w:rsidP="00A66ABB">
      <w:pPr>
        <w:spacing w:line="480" w:lineRule="auto"/>
        <w:rPr>
          <w:rFonts w:ascii="Arial" w:hAnsi="Arial" w:cs="Arial"/>
          <w:sz w:val="24"/>
          <w:szCs w:val="24"/>
        </w:rPr>
      </w:pPr>
      <w:r w:rsidRPr="00D04C01">
        <w:rPr>
          <w:rFonts w:ascii="Arial" w:hAnsi="Arial" w:cs="Arial"/>
          <w:sz w:val="24"/>
          <w:szCs w:val="24"/>
        </w:rPr>
        <w:t>Business has been slow to address climate change and systemic social injustice and is often attributed as being a major contributor to both problems.</w:t>
      </w:r>
    </w:p>
    <w:p w14:paraId="4FDF2871" w14:textId="579392C4" w:rsidR="00A66ABB" w:rsidRPr="008C547C" w:rsidRDefault="00770B43" w:rsidP="00A66ABB">
      <w:pPr>
        <w:spacing w:line="480" w:lineRule="auto"/>
        <w:rPr>
          <w:rFonts w:ascii="Arial" w:hAnsi="Arial" w:cs="Arial"/>
          <w:sz w:val="24"/>
          <w:szCs w:val="24"/>
        </w:rPr>
      </w:pPr>
      <w:r>
        <w:rPr>
          <w:rFonts w:ascii="Arial" w:hAnsi="Arial" w:cs="Arial"/>
          <w:sz w:val="24"/>
          <w:szCs w:val="24"/>
        </w:rPr>
        <w:t xml:space="preserve">But there is a growing recognition </w:t>
      </w:r>
      <w:r w:rsidR="005E12DE" w:rsidRPr="008C547C">
        <w:rPr>
          <w:rFonts w:ascii="Arial" w:hAnsi="Arial" w:cs="Arial"/>
          <w:sz w:val="24"/>
          <w:szCs w:val="24"/>
        </w:rPr>
        <w:t xml:space="preserve">that they are part of the climate change problem and </w:t>
      </w:r>
      <w:r w:rsidR="00572CED">
        <w:rPr>
          <w:rFonts w:ascii="Arial" w:hAnsi="Arial" w:cs="Arial"/>
          <w:sz w:val="24"/>
          <w:szCs w:val="24"/>
        </w:rPr>
        <w:t>business is</w:t>
      </w:r>
      <w:r w:rsidR="005E12DE" w:rsidRPr="008C547C">
        <w:rPr>
          <w:rFonts w:ascii="Arial" w:hAnsi="Arial" w:cs="Arial"/>
          <w:sz w:val="24"/>
          <w:szCs w:val="24"/>
        </w:rPr>
        <w:t xml:space="preserve"> </w:t>
      </w:r>
      <w:r w:rsidR="005F7D20" w:rsidRPr="008C547C">
        <w:rPr>
          <w:rFonts w:ascii="Arial" w:hAnsi="Arial" w:cs="Arial"/>
          <w:sz w:val="24"/>
          <w:szCs w:val="24"/>
        </w:rPr>
        <w:t xml:space="preserve">awakening to the importance of </w:t>
      </w:r>
      <w:r w:rsidR="00A66ABB" w:rsidRPr="008C547C">
        <w:rPr>
          <w:rFonts w:ascii="Arial" w:hAnsi="Arial" w:cs="Arial"/>
          <w:sz w:val="24"/>
          <w:szCs w:val="24"/>
        </w:rPr>
        <w:t>approaching environmental, social, and governance goals</w:t>
      </w:r>
      <w:r w:rsidR="005E12DE" w:rsidRPr="008C547C">
        <w:rPr>
          <w:rFonts w:ascii="Arial" w:hAnsi="Arial" w:cs="Arial"/>
          <w:sz w:val="24"/>
          <w:szCs w:val="24"/>
        </w:rPr>
        <w:t>, in a</w:t>
      </w:r>
      <w:r w:rsidR="00A66ABB" w:rsidRPr="008C547C">
        <w:rPr>
          <w:rFonts w:ascii="Arial" w:hAnsi="Arial" w:cs="Arial"/>
          <w:sz w:val="24"/>
          <w:szCs w:val="24"/>
        </w:rPr>
        <w:t xml:space="preserve"> holistic</w:t>
      </w:r>
      <w:r w:rsidR="005E12DE" w:rsidRPr="008C547C">
        <w:rPr>
          <w:rFonts w:ascii="Arial" w:hAnsi="Arial" w:cs="Arial"/>
          <w:sz w:val="24"/>
          <w:szCs w:val="24"/>
        </w:rPr>
        <w:t xml:space="preserve"> way</w:t>
      </w:r>
      <w:r w:rsidR="00A66ABB" w:rsidRPr="008C547C">
        <w:rPr>
          <w:rFonts w:ascii="Arial" w:hAnsi="Arial" w:cs="Arial"/>
          <w:sz w:val="24"/>
          <w:szCs w:val="24"/>
        </w:rPr>
        <w:t xml:space="preserve">. A vanguard of business leaders is making </w:t>
      </w:r>
      <w:r w:rsidR="00A66ABB" w:rsidRPr="008C547C">
        <w:rPr>
          <w:rFonts w:ascii="Arial" w:hAnsi="Arial" w:cs="Arial"/>
          <w:sz w:val="24"/>
          <w:szCs w:val="24"/>
        </w:rPr>
        <w:lastRenderedPageBreak/>
        <w:t>public commitments to implement climate justice or just transition strategies, and explicitly highlighting the links between climate, human rights, and economic opportunities.</w:t>
      </w:r>
      <w:sdt>
        <w:sdtPr>
          <w:rPr>
            <w:rFonts w:ascii="Arial" w:hAnsi="Arial" w:cs="Arial"/>
            <w:sz w:val="24"/>
            <w:szCs w:val="24"/>
          </w:rPr>
          <w:id w:val="-1557307529"/>
          <w:citation/>
        </w:sdtPr>
        <w:sdtEndPr/>
        <w:sdtContent>
          <w:r w:rsidR="008C547C" w:rsidRPr="008C547C">
            <w:rPr>
              <w:rFonts w:ascii="Arial" w:hAnsi="Arial" w:cs="Arial"/>
              <w:sz w:val="24"/>
              <w:szCs w:val="24"/>
            </w:rPr>
            <w:fldChar w:fldCharType="begin"/>
          </w:r>
          <w:r w:rsidR="008C547C" w:rsidRPr="008C547C">
            <w:rPr>
              <w:rFonts w:ascii="Arial" w:hAnsi="Arial" w:cs="Arial"/>
              <w:sz w:val="24"/>
              <w:szCs w:val="24"/>
            </w:rPr>
            <w:instrText xml:space="preserve"> CITATION Zah22 \l 2057 </w:instrText>
          </w:r>
          <w:r w:rsidR="008C547C" w:rsidRPr="008C547C">
            <w:rPr>
              <w:rFonts w:ascii="Arial" w:hAnsi="Arial" w:cs="Arial"/>
              <w:sz w:val="24"/>
              <w:szCs w:val="24"/>
            </w:rPr>
            <w:fldChar w:fldCharType="separate"/>
          </w:r>
          <w:r w:rsidR="008C547C" w:rsidRPr="008C547C">
            <w:rPr>
              <w:rFonts w:ascii="Arial" w:hAnsi="Arial" w:cs="Arial"/>
              <w:noProof/>
              <w:sz w:val="24"/>
              <w:szCs w:val="24"/>
            </w:rPr>
            <w:t xml:space="preserve"> (Zahid Torres Rahman, 2022)</w:t>
          </w:r>
          <w:r w:rsidR="008C547C" w:rsidRPr="008C547C">
            <w:rPr>
              <w:rFonts w:ascii="Arial" w:hAnsi="Arial" w:cs="Arial"/>
              <w:sz w:val="24"/>
              <w:szCs w:val="24"/>
            </w:rPr>
            <w:fldChar w:fldCharType="end"/>
          </w:r>
        </w:sdtContent>
      </w:sdt>
    </w:p>
    <w:p w14:paraId="2E01FCED" w14:textId="5A0F448E" w:rsidR="00A66ABB" w:rsidRPr="00EB3DF5" w:rsidRDefault="00EB3DF5" w:rsidP="00A66ABB">
      <w:pPr>
        <w:spacing w:line="480" w:lineRule="auto"/>
        <w:rPr>
          <w:rFonts w:ascii="Arial" w:hAnsi="Arial" w:cs="Arial"/>
          <w:sz w:val="24"/>
          <w:szCs w:val="24"/>
        </w:rPr>
      </w:pPr>
      <w:r w:rsidRPr="00EB3DF5">
        <w:rPr>
          <w:rFonts w:ascii="Arial" w:hAnsi="Arial" w:cs="Arial"/>
          <w:sz w:val="24"/>
          <w:szCs w:val="24"/>
        </w:rPr>
        <w:t>In</w:t>
      </w:r>
      <w:r w:rsidR="00572CED">
        <w:rPr>
          <w:rFonts w:ascii="Arial" w:hAnsi="Arial" w:cs="Arial"/>
          <w:sz w:val="24"/>
          <w:szCs w:val="24"/>
        </w:rPr>
        <w:t xml:space="preserve"> </w:t>
      </w:r>
      <w:r w:rsidR="001D35FE">
        <w:rPr>
          <w:rFonts w:ascii="Arial" w:hAnsi="Arial" w:cs="Arial"/>
          <w:sz w:val="24"/>
          <w:szCs w:val="24"/>
        </w:rPr>
        <w:t>addition,</w:t>
      </w:r>
      <w:r w:rsidRPr="00EB3DF5">
        <w:rPr>
          <w:rFonts w:ascii="Arial" w:hAnsi="Arial" w:cs="Arial"/>
          <w:sz w:val="24"/>
          <w:szCs w:val="24"/>
        </w:rPr>
        <w:t xml:space="preserve"> i</w:t>
      </w:r>
      <w:r w:rsidR="00A66ABB" w:rsidRPr="00EB3DF5">
        <w:rPr>
          <w:rFonts w:ascii="Arial" w:hAnsi="Arial" w:cs="Arial"/>
          <w:sz w:val="24"/>
          <w:szCs w:val="24"/>
        </w:rPr>
        <w:t xml:space="preserve">nvestors, consumers, employees, and the </w:t>
      </w:r>
      <w:r w:rsidRPr="00EB3DF5">
        <w:rPr>
          <w:rFonts w:ascii="Arial" w:hAnsi="Arial" w:cs="Arial"/>
          <w:sz w:val="24"/>
          <w:szCs w:val="24"/>
        </w:rPr>
        <w:t>public</w:t>
      </w:r>
      <w:r w:rsidR="00A66ABB" w:rsidRPr="00EB3DF5">
        <w:rPr>
          <w:rFonts w:ascii="Arial" w:hAnsi="Arial" w:cs="Arial"/>
          <w:sz w:val="24"/>
          <w:szCs w:val="24"/>
        </w:rPr>
        <w:t xml:space="preserve"> expect businesses to take direct action on jointly addressing climate and inequality. Companies must increasingly respond to these changing expectations.</w:t>
      </w:r>
      <w:sdt>
        <w:sdtPr>
          <w:rPr>
            <w:rFonts w:ascii="Arial" w:hAnsi="Arial" w:cs="Arial"/>
            <w:sz w:val="24"/>
            <w:szCs w:val="24"/>
          </w:rPr>
          <w:id w:val="1530613700"/>
          <w:citation/>
        </w:sdtPr>
        <w:sdtEndPr/>
        <w:sdtContent>
          <w:r w:rsidR="00A53B49">
            <w:rPr>
              <w:rFonts w:ascii="Arial" w:hAnsi="Arial" w:cs="Arial"/>
              <w:sz w:val="24"/>
              <w:szCs w:val="24"/>
            </w:rPr>
            <w:fldChar w:fldCharType="begin"/>
          </w:r>
          <w:r w:rsidR="00A53B49">
            <w:rPr>
              <w:rFonts w:ascii="Arial" w:hAnsi="Arial" w:cs="Arial"/>
              <w:sz w:val="24"/>
              <w:szCs w:val="24"/>
            </w:rPr>
            <w:instrText xml:space="preserve"> CITATION Zah22 \l 2057 </w:instrText>
          </w:r>
          <w:r w:rsidR="00A53B49">
            <w:rPr>
              <w:rFonts w:ascii="Arial" w:hAnsi="Arial" w:cs="Arial"/>
              <w:sz w:val="24"/>
              <w:szCs w:val="24"/>
            </w:rPr>
            <w:fldChar w:fldCharType="separate"/>
          </w:r>
          <w:r w:rsidR="00A53B49">
            <w:rPr>
              <w:rFonts w:ascii="Arial" w:hAnsi="Arial" w:cs="Arial"/>
              <w:noProof/>
              <w:sz w:val="24"/>
              <w:szCs w:val="24"/>
            </w:rPr>
            <w:t xml:space="preserve"> </w:t>
          </w:r>
          <w:r w:rsidR="00A53B49" w:rsidRPr="00A53B49">
            <w:rPr>
              <w:rFonts w:ascii="Arial" w:hAnsi="Arial" w:cs="Arial"/>
              <w:noProof/>
              <w:sz w:val="24"/>
              <w:szCs w:val="24"/>
            </w:rPr>
            <w:t>(Zahid Torres Rahman, 2022)</w:t>
          </w:r>
          <w:r w:rsidR="00A53B49">
            <w:rPr>
              <w:rFonts w:ascii="Arial" w:hAnsi="Arial" w:cs="Arial"/>
              <w:sz w:val="24"/>
              <w:szCs w:val="24"/>
            </w:rPr>
            <w:fldChar w:fldCharType="end"/>
          </w:r>
        </w:sdtContent>
      </w:sdt>
    </w:p>
    <w:p w14:paraId="04955D97" w14:textId="7B3EE8A0" w:rsidR="00A66ABB" w:rsidRDefault="00C17958" w:rsidP="00A66ABB">
      <w:pPr>
        <w:spacing w:line="480" w:lineRule="auto"/>
        <w:rPr>
          <w:rFonts w:ascii="Arial" w:hAnsi="Arial" w:cs="Arial"/>
          <w:sz w:val="24"/>
          <w:szCs w:val="24"/>
        </w:rPr>
      </w:pPr>
      <w:r w:rsidRPr="006D3D25">
        <w:rPr>
          <w:rFonts w:ascii="Arial" w:hAnsi="Arial" w:cs="Arial"/>
          <w:sz w:val="24"/>
          <w:szCs w:val="24"/>
        </w:rPr>
        <w:t>P</w:t>
      </w:r>
      <w:r w:rsidR="00A66ABB" w:rsidRPr="006D3D25">
        <w:rPr>
          <w:rFonts w:ascii="Arial" w:hAnsi="Arial" w:cs="Arial"/>
          <w:sz w:val="24"/>
          <w:szCs w:val="24"/>
        </w:rPr>
        <w:t xml:space="preserve">olitical action on climate justice has accelerated in response to the increasing humanitarian and economic costs of climate-related events. </w:t>
      </w:r>
      <w:r w:rsidR="007827AD">
        <w:rPr>
          <w:rFonts w:ascii="Arial" w:hAnsi="Arial" w:cs="Arial"/>
          <w:sz w:val="24"/>
          <w:szCs w:val="24"/>
        </w:rPr>
        <w:t>Consequently,</w:t>
      </w:r>
      <w:r w:rsidR="001D35FE">
        <w:rPr>
          <w:rFonts w:ascii="Arial" w:hAnsi="Arial" w:cs="Arial"/>
          <w:sz w:val="24"/>
          <w:szCs w:val="24"/>
        </w:rPr>
        <w:t xml:space="preserve"> businesses are </w:t>
      </w:r>
      <w:r w:rsidR="00A66ABB" w:rsidRPr="006D3D25">
        <w:rPr>
          <w:rFonts w:ascii="Arial" w:hAnsi="Arial" w:cs="Arial"/>
          <w:sz w:val="24"/>
          <w:szCs w:val="24"/>
        </w:rPr>
        <w:t xml:space="preserve">taking direct action to stay ahead of evolving regulatory and legal requirements, and in some cases, advocating for governments to ramp up their efforts. </w:t>
      </w:r>
      <w:sdt>
        <w:sdtPr>
          <w:rPr>
            <w:rFonts w:ascii="Arial" w:hAnsi="Arial" w:cs="Arial"/>
            <w:sz w:val="24"/>
            <w:szCs w:val="24"/>
          </w:rPr>
          <w:id w:val="2147392891"/>
          <w:citation/>
        </w:sdtPr>
        <w:sdtEndPr/>
        <w:sdtContent>
          <w:r w:rsidR="00A53B49">
            <w:rPr>
              <w:rFonts w:ascii="Arial" w:hAnsi="Arial" w:cs="Arial"/>
              <w:sz w:val="24"/>
              <w:szCs w:val="24"/>
            </w:rPr>
            <w:fldChar w:fldCharType="begin"/>
          </w:r>
          <w:r w:rsidR="00A53B49">
            <w:rPr>
              <w:rFonts w:ascii="Arial" w:hAnsi="Arial" w:cs="Arial"/>
              <w:sz w:val="24"/>
              <w:szCs w:val="24"/>
            </w:rPr>
            <w:instrText xml:space="preserve"> CITATION Zah22 \l 2057 </w:instrText>
          </w:r>
          <w:r w:rsidR="00A53B49">
            <w:rPr>
              <w:rFonts w:ascii="Arial" w:hAnsi="Arial" w:cs="Arial"/>
              <w:sz w:val="24"/>
              <w:szCs w:val="24"/>
            </w:rPr>
            <w:fldChar w:fldCharType="separate"/>
          </w:r>
          <w:r w:rsidR="00A53B49" w:rsidRPr="00A53B49">
            <w:rPr>
              <w:rFonts w:ascii="Arial" w:hAnsi="Arial" w:cs="Arial"/>
              <w:noProof/>
              <w:sz w:val="24"/>
              <w:szCs w:val="24"/>
            </w:rPr>
            <w:t>(Zahid Torres Rahman, 2022)</w:t>
          </w:r>
          <w:r w:rsidR="00A53B49">
            <w:rPr>
              <w:rFonts w:ascii="Arial" w:hAnsi="Arial" w:cs="Arial"/>
              <w:sz w:val="24"/>
              <w:szCs w:val="24"/>
            </w:rPr>
            <w:fldChar w:fldCharType="end"/>
          </w:r>
        </w:sdtContent>
      </w:sdt>
    </w:p>
    <w:p w14:paraId="5192433A" w14:textId="77777777" w:rsidR="001A07D7" w:rsidRDefault="001A07D7" w:rsidP="001A07D7">
      <w:pPr>
        <w:spacing w:line="480" w:lineRule="auto"/>
        <w:rPr>
          <w:rFonts w:ascii="Arial" w:hAnsi="Arial" w:cs="Arial"/>
          <w:sz w:val="24"/>
          <w:szCs w:val="24"/>
        </w:rPr>
      </w:pPr>
    </w:p>
    <w:p w14:paraId="254C3737" w14:textId="7CE4926C" w:rsidR="001A07D7" w:rsidRPr="001A07D7" w:rsidRDefault="001A07D7" w:rsidP="0064160C">
      <w:pPr>
        <w:spacing w:line="480" w:lineRule="auto"/>
        <w:rPr>
          <w:rFonts w:ascii="Arial" w:hAnsi="Arial" w:cs="Arial"/>
          <w:sz w:val="24"/>
          <w:szCs w:val="24"/>
          <w:u w:val="single"/>
        </w:rPr>
      </w:pPr>
      <w:bookmarkStart w:id="2" w:name="_Hlk157296036"/>
      <w:r w:rsidRPr="003C21C5">
        <w:rPr>
          <w:rFonts w:ascii="Arial" w:hAnsi="Arial" w:cs="Arial"/>
          <w:sz w:val="24"/>
          <w:szCs w:val="24"/>
          <w:u w:val="single"/>
        </w:rPr>
        <w:t xml:space="preserve">Sustainable Business Culture – </w:t>
      </w:r>
      <w:r w:rsidR="003D1E11">
        <w:rPr>
          <w:rFonts w:ascii="Arial" w:hAnsi="Arial" w:cs="Arial"/>
          <w:sz w:val="24"/>
          <w:szCs w:val="24"/>
          <w:u w:val="single"/>
        </w:rPr>
        <w:t>Organisational Culture</w:t>
      </w:r>
    </w:p>
    <w:bookmarkEnd w:id="2"/>
    <w:p w14:paraId="0CE79155" w14:textId="77777777" w:rsidR="00685597" w:rsidRDefault="00685597" w:rsidP="00685597">
      <w:pPr>
        <w:spacing w:line="480" w:lineRule="auto"/>
        <w:rPr>
          <w:rFonts w:ascii="Arial" w:hAnsi="Arial" w:cs="Arial"/>
          <w:sz w:val="24"/>
          <w:szCs w:val="24"/>
        </w:rPr>
      </w:pPr>
      <w:r>
        <w:rPr>
          <w:rFonts w:ascii="Arial" w:hAnsi="Arial" w:cs="Arial"/>
          <w:sz w:val="24"/>
          <w:szCs w:val="24"/>
        </w:rPr>
        <w:t>According to Gartner, c</w:t>
      </w:r>
      <w:r w:rsidRPr="00D9325C">
        <w:rPr>
          <w:rFonts w:ascii="Arial" w:hAnsi="Arial" w:cs="Arial"/>
          <w:sz w:val="24"/>
          <w:szCs w:val="24"/>
        </w:rPr>
        <w:t>ultural change is the process in which an organi</w:t>
      </w:r>
      <w:r>
        <w:rPr>
          <w:rFonts w:ascii="Arial" w:hAnsi="Arial" w:cs="Arial"/>
          <w:sz w:val="24"/>
          <w:szCs w:val="24"/>
        </w:rPr>
        <w:t>s</w:t>
      </w:r>
      <w:r w:rsidRPr="00D9325C">
        <w:rPr>
          <w:rFonts w:ascii="Arial" w:hAnsi="Arial" w:cs="Arial"/>
          <w:sz w:val="24"/>
          <w:szCs w:val="24"/>
        </w:rPr>
        <w:t>ation encourages employees to adopt behaviours and mindsets that are consistent with the organization's values and goals.</w:t>
      </w:r>
      <w:r>
        <w:rPr>
          <w:rFonts w:ascii="Arial" w:hAnsi="Arial" w:cs="Arial"/>
          <w:sz w:val="24"/>
          <w:szCs w:val="24"/>
        </w:rPr>
        <w:t xml:space="preserve"> </w:t>
      </w:r>
      <w:sdt>
        <w:sdtPr>
          <w:rPr>
            <w:rFonts w:ascii="Arial" w:hAnsi="Arial" w:cs="Arial"/>
            <w:sz w:val="24"/>
            <w:szCs w:val="24"/>
          </w:rPr>
          <w:id w:val="778922244"/>
          <w:citation/>
        </w:sdtPr>
        <w:sdtEndPr/>
        <w:sdtContent>
          <w:r>
            <w:rPr>
              <w:rFonts w:ascii="Arial" w:hAnsi="Arial" w:cs="Arial"/>
              <w:sz w:val="24"/>
              <w:szCs w:val="24"/>
            </w:rPr>
            <w:fldChar w:fldCharType="begin"/>
          </w:r>
          <w:r>
            <w:rPr>
              <w:rFonts w:ascii="Arial" w:hAnsi="Arial" w:cs="Arial"/>
              <w:sz w:val="24"/>
              <w:szCs w:val="24"/>
            </w:rPr>
            <w:instrText xml:space="preserve"> CITATION Gar \l 2057 </w:instrText>
          </w:r>
          <w:r>
            <w:rPr>
              <w:rFonts w:ascii="Arial" w:hAnsi="Arial" w:cs="Arial"/>
              <w:sz w:val="24"/>
              <w:szCs w:val="24"/>
            </w:rPr>
            <w:fldChar w:fldCharType="separate"/>
          </w:r>
          <w:r w:rsidRPr="00A608B3">
            <w:rPr>
              <w:rFonts w:ascii="Arial" w:hAnsi="Arial" w:cs="Arial"/>
              <w:noProof/>
              <w:sz w:val="24"/>
              <w:szCs w:val="24"/>
            </w:rPr>
            <w:t>(Gartner, n.d.)</w:t>
          </w:r>
          <w:r>
            <w:rPr>
              <w:rFonts w:ascii="Arial" w:hAnsi="Arial" w:cs="Arial"/>
              <w:sz w:val="24"/>
              <w:szCs w:val="24"/>
            </w:rPr>
            <w:fldChar w:fldCharType="end"/>
          </w:r>
        </w:sdtContent>
      </w:sdt>
      <w:r w:rsidRPr="00D9325C">
        <w:rPr>
          <w:rFonts w:ascii="Arial" w:hAnsi="Arial" w:cs="Arial"/>
          <w:sz w:val="24"/>
          <w:szCs w:val="24"/>
        </w:rPr>
        <w:t xml:space="preserve"> </w:t>
      </w:r>
      <w:r>
        <w:rPr>
          <w:rFonts w:ascii="Arial" w:hAnsi="Arial" w:cs="Arial"/>
          <w:sz w:val="24"/>
          <w:szCs w:val="24"/>
        </w:rPr>
        <w:t>Based on my previous experience, I have witnessed c</w:t>
      </w:r>
      <w:r w:rsidRPr="00D9325C">
        <w:rPr>
          <w:rFonts w:ascii="Arial" w:hAnsi="Arial" w:cs="Arial"/>
          <w:sz w:val="24"/>
          <w:szCs w:val="24"/>
        </w:rPr>
        <w:t xml:space="preserve">ultural change </w:t>
      </w:r>
      <w:r>
        <w:rPr>
          <w:rFonts w:ascii="Arial" w:hAnsi="Arial" w:cs="Arial"/>
          <w:sz w:val="24"/>
          <w:szCs w:val="24"/>
        </w:rPr>
        <w:t>where two companies come together, and it becomes necessary to</w:t>
      </w:r>
      <w:r w:rsidRPr="00D9325C">
        <w:rPr>
          <w:rFonts w:ascii="Arial" w:hAnsi="Arial" w:cs="Arial"/>
          <w:sz w:val="24"/>
          <w:szCs w:val="24"/>
        </w:rPr>
        <w:t xml:space="preserve"> align the behaviours of employees </w:t>
      </w:r>
      <w:r>
        <w:rPr>
          <w:rFonts w:ascii="Arial" w:hAnsi="Arial" w:cs="Arial"/>
          <w:sz w:val="24"/>
          <w:szCs w:val="24"/>
        </w:rPr>
        <w:t>to a common norm in the pursuit of</w:t>
      </w:r>
      <w:r w:rsidRPr="00D9325C">
        <w:rPr>
          <w:rFonts w:ascii="Arial" w:hAnsi="Arial" w:cs="Arial"/>
          <w:sz w:val="24"/>
          <w:szCs w:val="24"/>
        </w:rPr>
        <w:t xml:space="preserve"> current and future business objecti</w:t>
      </w:r>
      <w:r>
        <w:rPr>
          <w:rFonts w:ascii="Arial" w:hAnsi="Arial" w:cs="Arial"/>
          <w:sz w:val="24"/>
          <w:szCs w:val="24"/>
        </w:rPr>
        <w:t>ves.</w:t>
      </w:r>
    </w:p>
    <w:p w14:paraId="53A51CB7" w14:textId="3509223E" w:rsidR="00A27A9A" w:rsidRDefault="009C7C4B" w:rsidP="0090460D">
      <w:pPr>
        <w:spacing w:line="480" w:lineRule="auto"/>
        <w:rPr>
          <w:rFonts w:ascii="Arial" w:hAnsi="Arial" w:cs="Arial"/>
          <w:sz w:val="24"/>
          <w:szCs w:val="24"/>
        </w:rPr>
      </w:pPr>
      <w:r>
        <w:rPr>
          <w:rFonts w:ascii="Arial" w:hAnsi="Arial" w:cs="Arial"/>
          <w:sz w:val="24"/>
          <w:szCs w:val="24"/>
        </w:rPr>
        <w:t xml:space="preserve">Yet </w:t>
      </w:r>
      <w:r w:rsidR="00497EBA" w:rsidRPr="00497EBA">
        <w:rPr>
          <w:rFonts w:ascii="Arial" w:hAnsi="Arial" w:cs="Arial"/>
          <w:sz w:val="24"/>
          <w:szCs w:val="24"/>
        </w:rPr>
        <w:t xml:space="preserve">many companies just let culture </w:t>
      </w:r>
      <w:r w:rsidR="00296D0B" w:rsidRPr="00497EBA">
        <w:rPr>
          <w:rFonts w:ascii="Arial" w:hAnsi="Arial" w:cs="Arial"/>
          <w:sz w:val="24"/>
          <w:szCs w:val="24"/>
        </w:rPr>
        <w:t>happen,</w:t>
      </w:r>
      <w:r w:rsidR="00795559">
        <w:rPr>
          <w:rFonts w:ascii="Arial" w:hAnsi="Arial" w:cs="Arial"/>
          <w:sz w:val="24"/>
          <w:szCs w:val="24"/>
        </w:rPr>
        <w:t xml:space="preserve"> </w:t>
      </w:r>
      <w:r w:rsidR="00497EBA" w:rsidRPr="00497EBA">
        <w:rPr>
          <w:rFonts w:ascii="Arial" w:hAnsi="Arial" w:cs="Arial"/>
          <w:sz w:val="24"/>
          <w:szCs w:val="24"/>
        </w:rPr>
        <w:t xml:space="preserve">culture by </w:t>
      </w:r>
      <w:r w:rsidR="00296D0B" w:rsidRPr="00497EBA">
        <w:rPr>
          <w:rFonts w:ascii="Arial" w:hAnsi="Arial" w:cs="Arial"/>
          <w:sz w:val="24"/>
          <w:szCs w:val="24"/>
        </w:rPr>
        <w:t>default.</w:t>
      </w:r>
      <w:r w:rsidR="00497EBA" w:rsidRPr="00497EBA">
        <w:rPr>
          <w:rFonts w:ascii="Arial" w:hAnsi="Arial" w:cs="Arial"/>
          <w:sz w:val="24"/>
          <w:szCs w:val="24"/>
        </w:rPr>
        <w:t xml:space="preserve"> Only with intentional planning and investment can organizational culture become an accelerator of business strategy.</w:t>
      </w:r>
      <w:r w:rsidR="00A27A9A">
        <w:rPr>
          <w:rFonts w:ascii="Arial" w:hAnsi="Arial" w:cs="Arial"/>
          <w:sz w:val="24"/>
          <w:szCs w:val="24"/>
        </w:rPr>
        <w:t xml:space="preserve"> </w:t>
      </w:r>
    </w:p>
    <w:p w14:paraId="661D2E83" w14:textId="3495031C" w:rsidR="0090460D" w:rsidRPr="00040932" w:rsidRDefault="0090460D" w:rsidP="0090460D">
      <w:pPr>
        <w:spacing w:line="480" w:lineRule="auto"/>
        <w:rPr>
          <w:rFonts w:ascii="Arial" w:hAnsi="Arial" w:cs="Arial"/>
          <w:sz w:val="24"/>
          <w:szCs w:val="24"/>
        </w:rPr>
      </w:pPr>
      <w:r w:rsidRPr="00040932">
        <w:rPr>
          <w:rFonts w:ascii="Arial" w:hAnsi="Arial" w:cs="Arial"/>
          <w:sz w:val="24"/>
          <w:szCs w:val="24"/>
        </w:rPr>
        <w:lastRenderedPageBreak/>
        <w:t>Organisations, if they wish to remain competitive, cannot standstill - they need to adapt, innovat</w:t>
      </w:r>
      <w:r>
        <w:rPr>
          <w:rFonts w:ascii="Arial" w:hAnsi="Arial" w:cs="Arial"/>
          <w:sz w:val="24"/>
          <w:szCs w:val="24"/>
        </w:rPr>
        <w:t>e,</w:t>
      </w:r>
      <w:r w:rsidRPr="00040932">
        <w:rPr>
          <w:rFonts w:ascii="Arial" w:hAnsi="Arial" w:cs="Arial"/>
          <w:sz w:val="24"/>
          <w:szCs w:val="24"/>
        </w:rPr>
        <w:t xml:space="preserve"> and transform to remain successful. Frequently culture change is the most challenging part of this transformation. Innovation demands new behaviours from leaders and employees that are often antithetical to corporate cultures, which are historically focused on operational excellence and efficiency.</w:t>
      </w:r>
      <w:r>
        <w:rPr>
          <w:rFonts w:ascii="Arial" w:hAnsi="Arial" w:cs="Arial"/>
          <w:sz w:val="24"/>
          <w:szCs w:val="24"/>
        </w:rPr>
        <w:t xml:space="preserve"> </w:t>
      </w:r>
      <w:sdt>
        <w:sdtPr>
          <w:rPr>
            <w:rFonts w:ascii="Arial" w:hAnsi="Arial" w:cs="Arial"/>
            <w:sz w:val="24"/>
            <w:szCs w:val="24"/>
          </w:rPr>
          <w:id w:val="167916442"/>
          <w:citation/>
        </w:sdtPr>
        <w:sdtEndPr/>
        <w:sdtContent>
          <w:r>
            <w:rPr>
              <w:rFonts w:ascii="Arial" w:hAnsi="Arial" w:cs="Arial"/>
              <w:sz w:val="24"/>
              <w:szCs w:val="24"/>
            </w:rPr>
            <w:fldChar w:fldCharType="begin"/>
          </w:r>
          <w:r>
            <w:rPr>
              <w:rFonts w:ascii="Arial" w:hAnsi="Arial" w:cs="Arial"/>
              <w:sz w:val="24"/>
              <w:szCs w:val="24"/>
            </w:rPr>
            <w:instrText xml:space="preserve"> CITATION Ric23 \l 2057 </w:instrText>
          </w:r>
          <w:r>
            <w:rPr>
              <w:rFonts w:ascii="Arial" w:hAnsi="Arial" w:cs="Arial"/>
              <w:sz w:val="24"/>
              <w:szCs w:val="24"/>
            </w:rPr>
            <w:fldChar w:fldCharType="separate"/>
          </w:r>
          <w:r w:rsidRPr="003721CA">
            <w:rPr>
              <w:rFonts w:ascii="Arial" w:hAnsi="Arial" w:cs="Arial"/>
              <w:noProof/>
              <w:sz w:val="24"/>
              <w:szCs w:val="24"/>
            </w:rPr>
            <w:t>(Hoedeman, 2023)</w:t>
          </w:r>
          <w:r>
            <w:rPr>
              <w:rFonts w:ascii="Arial" w:hAnsi="Arial" w:cs="Arial"/>
              <w:sz w:val="24"/>
              <w:szCs w:val="24"/>
            </w:rPr>
            <w:fldChar w:fldCharType="end"/>
          </w:r>
        </w:sdtContent>
      </w:sdt>
    </w:p>
    <w:p w14:paraId="5C3746CE" w14:textId="33F08020" w:rsidR="00025F69" w:rsidRPr="00040932" w:rsidRDefault="00A27A9A" w:rsidP="00040932">
      <w:pPr>
        <w:spacing w:line="480" w:lineRule="auto"/>
        <w:rPr>
          <w:rFonts w:ascii="Arial" w:hAnsi="Arial" w:cs="Arial"/>
          <w:sz w:val="24"/>
          <w:szCs w:val="24"/>
        </w:rPr>
      </w:pPr>
      <w:r w:rsidRPr="00571C43">
        <w:rPr>
          <w:rFonts w:ascii="Arial" w:hAnsi="Arial" w:cs="Arial"/>
          <w:sz w:val="24"/>
          <w:szCs w:val="24"/>
        </w:rPr>
        <w:t xml:space="preserve">Culture </w:t>
      </w:r>
      <w:r>
        <w:rPr>
          <w:rFonts w:ascii="Arial" w:hAnsi="Arial" w:cs="Arial"/>
          <w:sz w:val="24"/>
          <w:szCs w:val="24"/>
        </w:rPr>
        <w:t xml:space="preserve">can seem to be nebulous and part of the indistinct static of the day-to-day corporate grind, but a positive organisational culture yields tangible results. </w:t>
      </w:r>
    </w:p>
    <w:p w14:paraId="65ECAFC7" w14:textId="32E3C478" w:rsidR="00E73D38" w:rsidRDefault="00025F69" w:rsidP="00141395">
      <w:pPr>
        <w:spacing w:line="480" w:lineRule="auto"/>
        <w:rPr>
          <w:rFonts w:ascii="Arial" w:hAnsi="Arial" w:cs="Arial"/>
          <w:sz w:val="24"/>
          <w:szCs w:val="24"/>
        </w:rPr>
      </w:pPr>
      <w:r w:rsidRPr="00040932">
        <w:rPr>
          <w:rFonts w:ascii="Arial" w:hAnsi="Arial" w:cs="Arial"/>
          <w:sz w:val="24"/>
          <w:szCs w:val="24"/>
        </w:rPr>
        <w:t xml:space="preserve">When organisational culture aligns with business strategy, it accelerates growth, improves employee engagement, reduces </w:t>
      </w:r>
      <w:r w:rsidR="00E0732E" w:rsidRPr="00040932">
        <w:rPr>
          <w:rFonts w:ascii="Arial" w:hAnsi="Arial" w:cs="Arial"/>
          <w:sz w:val="24"/>
          <w:szCs w:val="24"/>
        </w:rPr>
        <w:t>risk,</w:t>
      </w:r>
      <w:r w:rsidRPr="00040932">
        <w:rPr>
          <w:rFonts w:ascii="Arial" w:hAnsi="Arial" w:cs="Arial"/>
          <w:sz w:val="24"/>
          <w:szCs w:val="24"/>
        </w:rPr>
        <w:t xml:space="preserve"> and builds the brand.</w:t>
      </w:r>
      <w:r w:rsidR="00E0732E">
        <w:rPr>
          <w:rFonts w:ascii="Arial" w:hAnsi="Arial" w:cs="Arial"/>
          <w:sz w:val="24"/>
          <w:szCs w:val="24"/>
        </w:rPr>
        <w:t xml:space="preserve"> </w:t>
      </w:r>
      <w:sdt>
        <w:sdtPr>
          <w:rPr>
            <w:rFonts w:ascii="Arial" w:hAnsi="Arial" w:cs="Arial"/>
            <w:sz w:val="24"/>
            <w:szCs w:val="24"/>
          </w:rPr>
          <w:id w:val="1049650290"/>
          <w:citation/>
        </w:sdtPr>
        <w:sdtEndPr/>
        <w:sdtContent>
          <w:r w:rsidR="00E0732E">
            <w:rPr>
              <w:rFonts w:ascii="Arial" w:hAnsi="Arial" w:cs="Arial"/>
              <w:sz w:val="24"/>
              <w:szCs w:val="24"/>
            </w:rPr>
            <w:fldChar w:fldCharType="begin"/>
          </w:r>
          <w:r w:rsidR="00E0732E">
            <w:rPr>
              <w:rFonts w:ascii="Arial" w:hAnsi="Arial" w:cs="Arial"/>
              <w:sz w:val="24"/>
              <w:szCs w:val="24"/>
            </w:rPr>
            <w:instrText xml:space="preserve"> CITATION Ric23 \l 2057 </w:instrText>
          </w:r>
          <w:r w:rsidR="00E0732E">
            <w:rPr>
              <w:rFonts w:ascii="Arial" w:hAnsi="Arial" w:cs="Arial"/>
              <w:sz w:val="24"/>
              <w:szCs w:val="24"/>
            </w:rPr>
            <w:fldChar w:fldCharType="separate"/>
          </w:r>
          <w:r w:rsidR="00E0732E" w:rsidRPr="00E0732E">
            <w:rPr>
              <w:rFonts w:ascii="Arial" w:hAnsi="Arial" w:cs="Arial"/>
              <w:noProof/>
              <w:sz w:val="24"/>
              <w:szCs w:val="24"/>
            </w:rPr>
            <w:t>(Hoedeman, 2023)</w:t>
          </w:r>
          <w:r w:rsidR="00E0732E">
            <w:rPr>
              <w:rFonts w:ascii="Arial" w:hAnsi="Arial" w:cs="Arial"/>
              <w:sz w:val="24"/>
              <w:szCs w:val="24"/>
            </w:rPr>
            <w:fldChar w:fldCharType="end"/>
          </w:r>
        </w:sdtContent>
      </w:sdt>
      <w:r w:rsidR="00B63FE6">
        <w:rPr>
          <w:rFonts w:ascii="Arial" w:hAnsi="Arial" w:cs="Arial"/>
          <w:sz w:val="24"/>
          <w:szCs w:val="24"/>
        </w:rPr>
        <w:t xml:space="preserve"> Therefore, c</w:t>
      </w:r>
      <w:r w:rsidR="00DB7760">
        <w:rPr>
          <w:rFonts w:ascii="Arial" w:hAnsi="Arial" w:cs="Arial"/>
          <w:sz w:val="24"/>
          <w:szCs w:val="24"/>
        </w:rPr>
        <w:t>u</w:t>
      </w:r>
      <w:r w:rsidR="00B63FE6" w:rsidRPr="00040932">
        <w:rPr>
          <w:rFonts w:ascii="Arial" w:hAnsi="Arial" w:cs="Arial"/>
          <w:sz w:val="24"/>
          <w:szCs w:val="24"/>
        </w:rPr>
        <w:t>lture, and culture change is a collective enterprise, led from the top tiers of an organisation and wholeheartedly embraced and lived by the workforce.</w:t>
      </w:r>
    </w:p>
    <w:p w14:paraId="5ACCA645" w14:textId="1E3415B4" w:rsidR="0024127E" w:rsidRDefault="00086A5A" w:rsidP="00571C43">
      <w:pPr>
        <w:spacing w:line="480" w:lineRule="auto"/>
        <w:rPr>
          <w:rFonts w:ascii="Arial" w:hAnsi="Arial" w:cs="Arial"/>
          <w:sz w:val="24"/>
          <w:szCs w:val="24"/>
        </w:rPr>
      </w:pPr>
      <w:r w:rsidRPr="00086A5A">
        <w:rPr>
          <w:rFonts w:ascii="Arial" w:hAnsi="Arial" w:cs="Arial"/>
          <w:sz w:val="24"/>
          <w:szCs w:val="24"/>
        </w:rPr>
        <w:t>Research shows that transformations are more likely to succeed when the proposed culture change is in line with the company’s overarching strategy and value creation goals</w:t>
      </w:r>
      <w:r w:rsidR="00352D6F">
        <w:rPr>
          <w:rFonts w:ascii="Arial" w:hAnsi="Arial" w:cs="Arial"/>
          <w:sz w:val="24"/>
          <w:szCs w:val="24"/>
        </w:rPr>
        <w:t xml:space="preserve">. </w:t>
      </w:r>
      <w:sdt>
        <w:sdtPr>
          <w:rPr>
            <w:rFonts w:ascii="Arial" w:hAnsi="Arial" w:cs="Arial"/>
            <w:sz w:val="24"/>
            <w:szCs w:val="24"/>
          </w:rPr>
          <w:id w:val="-204562776"/>
          <w:citation/>
        </w:sdtPr>
        <w:sdtEndPr/>
        <w:sdtContent>
          <w:r w:rsidR="00352D6F">
            <w:rPr>
              <w:rFonts w:ascii="Arial" w:hAnsi="Arial" w:cs="Arial"/>
              <w:sz w:val="24"/>
              <w:szCs w:val="24"/>
            </w:rPr>
            <w:fldChar w:fldCharType="begin"/>
          </w:r>
          <w:r w:rsidR="00352D6F">
            <w:rPr>
              <w:rFonts w:ascii="Arial" w:hAnsi="Arial" w:cs="Arial"/>
              <w:sz w:val="24"/>
              <w:szCs w:val="24"/>
            </w:rPr>
            <w:instrText xml:space="preserve"> CITATION Emi22 \l 2057 </w:instrText>
          </w:r>
          <w:r w:rsidR="00352D6F">
            <w:rPr>
              <w:rFonts w:ascii="Arial" w:hAnsi="Arial" w:cs="Arial"/>
              <w:sz w:val="24"/>
              <w:szCs w:val="24"/>
            </w:rPr>
            <w:fldChar w:fldCharType="separate"/>
          </w:r>
          <w:r w:rsidR="00352D6F" w:rsidRPr="00352D6F">
            <w:rPr>
              <w:rFonts w:ascii="Arial" w:hAnsi="Arial" w:cs="Arial"/>
              <w:noProof/>
              <w:sz w:val="24"/>
              <w:szCs w:val="24"/>
            </w:rPr>
            <w:t>(Emily Field, 2022)</w:t>
          </w:r>
          <w:r w:rsidR="00352D6F">
            <w:rPr>
              <w:rFonts w:ascii="Arial" w:hAnsi="Arial" w:cs="Arial"/>
              <w:sz w:val="24"/>
              <w:szCs w:val="24"/>
            </w:rPr>
            <w:fldChar w:fldCharType="end"/>
          </w:r>
        </w:sdtContent>
      </w:sdt>
    </w:p>
    <w:p w14:paraId="5AFF0655" w14:textId="42DEB392" w:rsidR="005A55CA" w:rsidRPr="005A55CA" w:rsidRDefault="00C11367" w:rsidP="005A55CA">
      <w:pPr>
        <w:spacing w:line="480" w:lineRule="auto"/>
        <w:rPr>
          <w:rFonts w:ascii="Arial" w:hAnsi="Arial" w:cs="Arial"/>
          <w:sz w:val="24"/>
          <w:szCs w:val="24"/>
        </w:rPr>
      </w:pPr>
      <w:r>
        <w:rPr>
          <w:rFonts w:ascii="Arial" w:hAnsi="Arial" w:cs="Arial"/>
          <w:sz w:val="24"/>
          <w:szCs w:val="24"/>
        </w:rPr>
        <w:t>C</w:t>
      </w:r>
      <w:r w:rsidR="005A55CA" w:rsidRPr="005A55CA">
        <w:rPr>
          <w:rFonts w:ascii="Arial" w:hAnsi="Arial" w:cs="Arial"/>
          <w:sz w:val="24"/>
          <w:szCs w:val="24"/>
        </w:rPr>
        <w:t xml:space="preserve">ulture is </w:t>
      </w:r>
      <w:r w:rsidR="00AA05D8">
        <w:rPr>
          <w:rFonts w:ascii="Arial" w:hAnsi="Arial" w:cs="Arial"/>
          <w:sz w:val="24"/>
          <w:szCs w:val="24"/>
        </w:rPr>
        <w:t xml:space="preserve">therefore </w:t>
      </w:r>
      <w:r>
        <w:rPr>
          <w:rFonts w:ascii="Arial" w:hAnsi="Arial" w:cs="Arial"/>
          <w:sz w:val="24"/>
          <w:szCs w:val="24"/>
        </w:rPr>
        <w:t xml:space="preserve">important </w:t>
      </w:r>
      <w:r w:rsidR="005A55CA" w:rsidRPr="005A55CA">
        <w:rPr>
          <w:rFonts w:ascii="Arial" w:hAnsi="Arial" w:cs="Arial"/>
          <w:sz w:val="24"/>
          <w:szCs w:val="24"/>
        </w:rPr>
        <w:t xml:space="preserve">for the success of </w:t>
      </w:r>
      <w:r>
        <w:rPr>
          <w:rFonts w:ascii="Arial" w:hAnsi="Arial" w:cs="Arial"/>
          <w:sz w:val="24"/>
          <w:szCs w:val="24"/>
        </w:rPr>
        <w:t xml:space="preserve">a </w:t>
      </w:r>
      <w:r w:rsidR="005A55CA" w:rsidRPr="005A55CA">
        <w:rPr>
          <w:rFonts w:ascii="Arial" w:hAnsi="Arial" w:cs="Arial"/>
          <w:sz w:val="24"/>
          <w:szCs w:val="24"/>
        </w:rPr>
        <w:t>business</w:t>
      </w:r>
      <w:r w:rsidR="00C412D2">
        <w:rPr>
          <w:rFonts w:ascii="Arial" w:hAnsi="Arial" w:cs="Arial"/>
          <w:sz w:val="24"/>
          <w:szCs w:val="24"/>
        </w:rPr>
        <w:t>.</w:t>
      </w:r>
      <w:r w:rsidR="00745578">
        <w:rPr>
          <w:rFonts w:ascii="Arial" w:hAnsi="Arial" w:cs="Arial"/>
          <w:sz w:val="24"/>
          <w:szCs w:val="24"/>
        </w:rPr>
        <w:t xml:space="preserve"> Leaders recognise this and in building an endur</w:t>
      </w:r>
      <w:r w:rsidR="00EB2BB4">
        <w:rPr>
          <w:rFonts w:ascii="Arial" w:hAnsi="Arial" w:cs="Arial"/>
          <w:sz w:val="24"/>
          <w:szCs w:val="24"/>
        </w:rPr>
        <w:t>ing</w:t>
      </w:r>
      <w:r w:rsidR="00745578">
        <w:rPr>
          <w:rFonts w:ascii="Arial" w:hAnsi="Arial" w:cs="Arial"/>
          <w:sz w:val="24"/>
          <w:szCs w:val="24"/>
        </w:rPr>
        <w:t xml:space="preserve"> organisation which can achieve long term success, </w:t>
      </w:r>
      <w:r w:rsidR="005A55CA" w:rsidRPr="005A55CA">
        <w:rPr>
          <w:rFonts w:ascii="Arial" w:hAnsi="Arial" w:cs="Arial"/>
          <w:sz w:val="24"/>
          <w:szCs w:val="24"/>
        </w:rPr>
        <w:t>the degree to which sustainability is a part of the culture</w:t>
      </w:r>
      <w:r w:rsidR="00DA1745">
        <w:rPr>
          <w:rFonts w:ascii="Arial" w:hAnsi="Arial" w:cs="Arial"/>
          <w:sz w:val="24"/>
          <w:szCs w:val="24"/>
        </w:rPr>
        <w:t xml:space="preserve"> is a key consideration</w:t>
      </w:r>
      <w:r w:rsidR="005A55CA" w:rsidRPr="005A55CA">
        <w:rPr>
          <w:rFonts w:ascii="Arial" w:hAnsi="Arial" w:cs="Arial"/>
          <w:sz w:val="24"/>
          <w:szCs w:val="24"/>
        </w:rPr>
        <w:t>.</w:t>
      </w:r>
    </w:p>
    <w:p w14:paraId="674A8698" w14:textId="77777777" w:rsidR="00BB6697" w:rsidRDefault="00BB6697" w:rsidP="005A55CA">
      <w:pPr>
        <w:spacing w:line="480" w:lineRule="auto"/>
        <w:rPr>
          <w:rFonts w:ascii="Arial" w:hAnsi="Arial" w:cs="Arial"/>
          <w:sz w:val="24"/>
          <w:szCs w:val="24"/>
        </w:rPr>
      </w:pPr>
    </w:p>
    <w:p w14:paraId="6AA5CB25" w14:textId="5DF2E097" w:rsidR="00BB6697" w:rsidRPr="001A07D7" w:rsidRDefault="00BB6697" w:rsidP="00BB6697">
      <w:pPr>
        <w:spacing w:line="480" w:lineRule="auto"/>
        <w:rPr>
          <w:rFonts w:ascii="Arial" w:hAnsi="Arial" w:cs="Arial"/>
          <w:sz w:val="24"/>
          <w:szCs w:val="24"/>
          <w:u w:val="single"/>
        </w:rPr>
      </w:pPr>
      <w:bookmarkStart w:id="3" w:name="_Hlk157296131"/>
      <w:r w:rsidRPr="003C21C5">
        <w:rPr>
          <w:rFonts w:ascii="Arial" w:hAnsi="Arial" w:cs="Arial"/>
          <w:sz w:val="24"/>
          <w:szCs w:val="24"/>
          <w:u w:val="single"/>
        </w:rPr>
        <w:t>Sustainable Business Culture – Embedding Sustainability</w:t>
      </w:r>
    </w:p>
    <w:bookmarkEnd w:id="3"/>
    <w:p w14:paraId="7A27B6C5" w14:textId="311A7306" w:rsidR="005A55CA" w:rsidRPr="005A55CA" w:rsidRDefault="002022D7" w:rsidP="005A55CA">
      <w:pPr>
        <w:spacing w:line="480" w:lineRule="auto"/>
        <w:rPr>
          <w:rFonts w:ascii="Arial" w:hAnsi="Arial" w:cs="Arial"/>
          <w:sz w:val="24"/>
          <w:szCs w:val="24"/>
        </w:rPr>
      </w:pPr>
      <w:r>
        <w:rPr>
          <w:rFonts w:ascii="Arial" w:hAnsi="Arial" w:cs="Arial"/>
          <w:sz w:val="24"/>
          <w:szCs w:val="24"/>
        </w:rPr>
        <w:t>A s</w:t>
      </w:r>
      <w:r w:rsidR="005A55CA" w:rsidRPr="005A55CA">
        <w:rPr>
          <w:rFonts w:ascii="Arial" w:hAnsi="Arial" w:cs="Arial"/>
          <w:sz w:val="24"/>
          <w:szCs w:val="24"/>
        </w:rPr>
        <w:t>ustainable business culture</w:t>
      </w:r>
      <w:r w:rsidR="00680454" w:rsidRPr="00680454">
        <w:t xml:space="preserve"> </w:t>
      </w:r>
      <w:r w:rsidR="00680454" w:rsidRPr="00680454">
        <w:rPr>
          <w:rFonts w:ascii="Arial" w:hAnsi="Arial" w:cs="Arial"/>
          <w:sz w:val="24"/>
          <w:szCs w:val="24"/>
        </w:rPr>
        <w:t>begin</w:t>
      </w:r>
      <w:r w:rsidR="00680454">
        <w:rPr>
          <w:rFonts w:ascii="Arial" w:hAnsi="Arial" w:cs="Arial"/>
          <w:sz w:val="24"/>
          <w:szCs w:val="24"/>
        </w:rPr>
        <w:t>s</w:t>
      </w:r>
      <w:r w:rsidR="00680454" w:rsidRPr="00680454">
        <w:rPr>
          <w:rFonts w:ascii="Arial" w:hAnsi="Arial" w:cs="Arial"/>
          <w:sz w:val="24"/>
          <w:szCs w:val="24"/>
        </w:rPr>
        <w:t xml:space="preserve"> with a mission or values statement with sustainability as its focus</w:t>
      </w:r>
      <w:r w:rsidR="00680454">
        <w:rPr>
          <w:rFonts w:ascii="Arial" w:hAnsi="Arial" w:cs="Arial"/>
          <w:sz w:val="24"/>
          <w:szCs w:val="24"/>
        </w:rPr>
        <w:t>;</w:t>
      </w:r>
      <w:r w:rsidR="0012169A">
        <w:rPr>
          <w:rFonts w:ascii="Arial" w:hAnsi="Arial" w:cs="Arial"/>
          <w:sz w:val="24"/>
          <w:szCs w:val="24"/>
        </w:rPr>
        <w:t xml:space="preserve"> is grounded in</w:t>
      </w:r>
      <w:r w:rsidR="0012169A" w:rsidRPr="0012169A">
        <w:t xml:space="preserve"> </w:t>
      </w:r>
      <w:r w:rsidR="0012169A" w:rsidRPr="0012169A">
        <w:rPr>
          <w:rFonts w:ascii="Arial" w:hAnsi="Arial" w:cs="Arial"/>
          <w:sz w:val="24"/>
          <w:szCs w:val="24"/>
        </w:rPr>
        <w:t xml:space="preserve">the three components of sustainability:  </w:t>
      </w:r>
      <w:r w:rsidR="0012169A" w:rsidRPr="0012169A">
        <w:rPr>
          <w:rFonts w:ascii="Arial" w:hAnsi="Arial" w:cs="Arial"/>
          <w:sz w:val="24"/>
          <w:szCs w:val="24"/>
        </w:rPr>
        <w:lastRenderedPageBreak/>
        <w:t>employee, environmental, and economical</w:t>
      </w:r>
      <w:r w:rsidR="00AE4B8E">
        <w:rPr>
          <w:rFonts w:ascii="Arial" w:hAnsi="Arial" w:cs="Arial"/>
          <w:sz w:val="24"/>
          <w:szCs w:val="24"/>
        </w:rPr>
        <w:t>;</w:t>
      </w:r>
      <w:r w:rsidR="00C61868">
        <w:rPr>
          <w:rFonts w:ascii="Arial" w:hAnsi="Arial" w:cs="Arial"/>
          <w:sz w:val="24"/>
          <w:szCs w:val="24"/>
        </w:rPr>
        <w:t xml:space="preserve"> </w:t>
      </w:r>
      <w:r w:rsidR="00500599">
        <w:rPr>
          <w:rFonts w:ascii="Arial" w:hAnsi="Arial" w:cs="Arial"/>
          <w:sz w:val="24"/>
          <w:szCs w:val="24"/>
        </w:rPr>
        <w:t xml:space="preserve">and </w:t>
      </w:r>
      <w:r w:rsidR="00500599" w:rsidRPr="005A55CA">
        <w:rPr>
          <w:rFonts w:ascii="Arial" w:hAnsi="Arial" w:cs="Arial"/>
          <w:sz w:val="24"/>
          <w:szCs w:val="24"/>
        </w:rPr>
        <w:t>prioritises</w:t>
      </w:r>
      <w:r w:rsidR="005A55CA" w:rsidRPr="005A55CA">
        <w:rPr>
          <w:rFonts w:ascii="Arial" w:hAnsi="Arial" w:cs="Arial"/>
          <w:sz w:val="24"/>
          <w:szCs w:val="24"/>
        </w:rPr>
        <w:t xml:space="preserve"> long-term impact and results over short-term gain</w:t>
      </w:r>
      <w:r w:rsidR="001F1272">
        <w:rPr>
          <w:rFonts w:ascii="Arial" w:hAnsi="Arial" w:cs="Arial"/>
          <w:sz w:val="24"/>
          <w:szCs w:val="24"/>
        </w:rPr>
        <w:t xml:space="preserve">. </w:t>
      </w:r>
      <w:sdt>
        <w:sdtPr>
          <w:rPr>
            <w:rFonts w:ascii="Arial" w:hAnsi="Arial" w:cs="Arial"/>
            <w:sz w:val="24"/>
            <w:szCs w:val="24"/>
          </w:rPr>
          <w:id w:val="-374550291"/>
          <w:citation/>
        </w:sdtPr>
        <w:sdtEndPr/>
        <w:sdtContent>
          <w:r w:rsidR="001F1272">
            <w:rPr>
              <w:rFonts w:ascii="Arial" w:hAnsi="Arial" w:cs="Arial"/>
              <w:sz w:val="24"/>
              <w:szCs w:val="24"/>
            </w:rPr>
            <w:fldChar w:fldCharType="begin"/>
          </w:r>
          <w:r w:rsidR="001F1272">
            <w:rPr>
              <w:rFonts w:ascii="Arial" w:hAnsi="Arial" w:cs="Arial"/>
              <w:sz w:val="24"/>
              <w:szCs w:val="24"/>
            </w:rPr>
            <w:instrText xml:space="preserve"> CITATION Mat \l 2057 </w:instrText>
          </w:r>
          <w:r w:rsidR="001F1272">
            <w:rPr>
              <w:rFonts w:ascii="Arial" w:hAnsi="Arial" w:cs="Arial"/>
              <w:sz w:val="24"/>
              <w:szCs w:val="24"/>
            </w:rPr>
            <w:fldChar w:fldCharType="separate"/>
          </w:r>
          <w:r w:rsidR="001F1272" w:rsidRPr="001F1272">
            <w:rPr>
              <w:rFonts w:ascii="Arial" w:hAnsi="Arial" w:cs="Arial"/>
              <w:noProof/>
              <w:sz w:val="24"/>
              <w:szCs w:val="24"/>
            </w:rPr>
            <w:t>(Tenney, n.d.)</w:t>
          </w:r>
          <w:r w:rsidR="001F1272">
            <w:rPr>
              <w:rFonts w:ascii="Arial" w:hAnsi="Arial" w:cs="Arial"/>
              <w:sz w:val="24"/>
              <w:szCs w:val="24"/>
            </w:rPr>
            <w:fldChar w:fldCharType="end"/>
          </w:r>
        </w:sdtContent>
      </w:sdt>
      <w:r w:rsidR="00841AE4">
        <w:rPr>
          <w:rFonts w:ascii="Arial" w:hAnsi="Arial" w:cs="Arial"/>
          <w:sz w:val="24"/>
          <w:szCs w:val="24"/>
        </w:rPr>
        <w:t xml:space="preserve"> </w:t>
      </w:r>
      <w:r w:rsidR="000936D6" w:rsidRPr="000936D6">
        <w:rPr>
          <w:rFonts w:ascii="Arial" w:hAnsi="Arial" w:cs="Arial"/>
          <w:sz w:val="24"/>
          <w:szCs w:val="24"/>
        </w:rPr>
        <w:t>This type of culture links its own prosperity to the well-being of the community it serves</w:t>
      </w:r>
      <w:r w:rsidR="001F1272">
        <w:rPr>
          <w:rFonts w:ascii="Arial" w:hAnsi="Arial" w:cs="Arial"/>
          <w:sz w:val="24"/>
          <w:szCs w:val="24"/>
        </w:rPr>
        <w:t xml:space="preserve"> </w:t>
      </w:r>
      <w:sdt>
        <w:sdtPr>
          <w:rPr>
            <w:rFonts w:ascii="Arial" w:hAnsi="Arial" w:cs="Arial"/>
            <w:sz w:val="24"/>
            <w:szCs w:val="24"/>
          </w:rPr>
          <w:id w:val="-918547542"/>
          <w:citation/>
        </w:sdtPr>
        <w:sdtEndPr/>
        <w:sdtContent>
          <w:r w:rsidR="001F1272">
            <w:rPr>
              <w:rFonts w:ascii="Arial" w:hAnsi="Arial" w:cs="Arial"/>
              <w:sz w:val="24"/>
              <w:szCs w:val="24"/>
            </w:rPr>
            <w:fldChar w:fldCharType="begin"/>
          </w:r>
          <w:r w:rsidR="001F1272">
            <w:rPr>
              <w:rFonts w:ascii="Arial" w:hAnsi="Arial" w:cs="Arial"/>
              <w:sz w:val="24"/>
              <w:szCs w:val="24"/>
            </w:rPr>
            <w:instrText xml:space="preserve"> CITATION Mat \l 2057 </w:instrText>
          </w:r>
          <w:r w:rsidR="001F1272">
            <w:rPr>
              <w:rFonts w:ascii="Arial" w:hAnsi="Arial" w:cs="Arial"/>
              <w:sz w:val="24"/>
              <w:szCs w:val="24"/>
            </w:rPr>
            <w:fldChar w:fldCharType="separate"/>
          </w:r>
          <w:r w:rsidR="001F1272" w:rsidRPr="001F1272">
            <w:rPr>
              <w:rFonts w:ascii="Arial" w:hAnsi="Arial" w:cs="Arial"/>
              <w:noProof/>
              <w:sz w:val="24"/>
              <w:szCs w:val="24"/>
            </w:rPr>
            <w:t>(Tenney, n.d.)</w:t>
          </w:r>
          <w:r w:rsidR="001F1272">
            <w:rPr>
              <w:rFonts w:ascii="Arial" w:hAnsi="Arial" w:cs="Arial"/>
              <w:sz w:val="24"/>
              <w:szCs w:val="24"/>
            </w:rPr>
            <w:fldChar w:fldCharType="end"/>
          </w:r>
        </w:sdtContent>
      </w:sdt>
      <w:r w:rsidR="009F103F">
        <w:rPr>
          <w:rFonts w:ascii="Arial" w:hAnsi="Arial" w:cs="Arial"/>
          <w:sz w:val="24"/>
          <w:szCs w:val="24"/>
        </w:rPr>
        <w:t xml:space="preserve"> </w:t>
      </w:r>
      <w:r w:rsidR="009E2BE8">
        <w:rPr>
          <w:rFonts w:ascii="Arial" w:hAnsi="Arial" w:cs="Arial"/>
          <w:sz w:val="24"/>
          <w:szCs w:val="24"/>
        </w:rPr>
        <w:t>and t</w:t>
      </w:r>
      <w:r w:rsidR="005A55CA" w:rsidRPr="005A55CA">
        <w:rPr>
          <w:rFonts w:ascii="Arial" w:hAnsi="Arial" w:cs="Arial"/>
          <w:sz w:val="24"/>
          <w:szCs w:val="24"/>
        </w:rPr>
        <w:t>eam members</w:t>
      </w:r>
      <w:r w:rsidR="00A8238A">
        <w:rPr>
          <w:rFonts w:ascii="Arial" w:hAnsi="Arial" w:cs="Arial"/>
          <w:sz w:val="24"/>
          <w:szCs w:val="24"/>
        </w:rPr>
        <w:t xml:space="preserve"> </w:t>
      </w:r>
      <w:r w:rsidR="005A55CA" w:rsidRPr="005A55CA">
        <w:rPr>
          <w:rFonts w:ascii="Arial" w:hAnsi="Arial" w:cs="Arial"/>
          <w:sz w:val="24"/>
          <w:szCs w:val="24"/>
        </w:rPr>
        <w:t>are mindful of the effects the business has on its employees, the environment, and the long-term financial success of the business</w:t>
      </w:r>
      <w:r w:rsidR="009F103F">
        <w:rPr>
          <w:rFonts w:ascii="Arial" w:hAnsi="Arial" w:cs="Arial"/>
          <w:sz w:val="24"/>
          <w:szCs w:val="24"/>
        </w:rPr>
        <w:t xml:space="preserve">. </w:t>
      </w:r>
      <w:sdt>
        <w:sdtPr>
          <w:rPr>
            <w:rFonts w:ascii="Arial" w:hAnsi="Arial" w:cs="Arial"/>
            <w:sz w:val="24"/>
            <w:szCs w:val="24"/>
          </w:rPr>
          <w:id w:val="-1705866237"/>
          <w:citation/>
        </w:sdtPr>
        <w:sdtEndPr/>
        <w:sdtContent>
          <w:r w:rsidR="009F103F">
            <w:rPr>
              <w:rFonts w:ascii="Arial" w:hAnsi="Arial" w:cs="Arial"/>
              <w:sz w:val="24"/>
              <w:szCs w:val="24"/>
            </w:rPr>
            <w:fldChar w:fldCharType="begin"/>
          </w:r>
          <w:r w:rsidR="009F103F">
            <w:rPr>
              <w:rFonts w:ascii="Arial" w:hAnsi="Arial" w:cs="Arial"/>
              <w:sz w:val="24"/>
              <w:szCs w:val="24"/>
            </w:rPr>
            <w:instrText xml:space="preserve"> CITATION Mat \l 2057 </w:instrText>
          </w:r>
          <w:r w:rsidR="009F103F">
            <w:rPr>
              <w:rFonts w:ascii="Arial" w:hAnsi="Arial" w:cs="Arial"/>
              <w:sz w:val="24"/>
              <w:szCs w:val="24"/>
            </w:rPr>
            <w:fldChar w:fldCharType="separate"/>
          </w:r>
          <w:r w:rsidR="009F103F" w:rsidRPr="009F103F">
            <w:rPr>
              <w:rFonts w:ascii="Arial" w:hAnsi="Arial" w:cs="Arial"/>
              <w:noProof/>
              <w:sz w:val="24"/>
              <w:szCs w:val="24"/>
            </w:rPr>
            <w:t>(Tenney, n.d.)</w:t>
          </w:r>
          <w:r w:rsidR="009F103F">
            <w:rPr>
              <w:rFonts w:ascii="Arial" w:hAnsi="Arial" w:cs="Arial"/>
              <w:sz w:val="24"/>
              <w:szCs w:val="24"/>
            </w:rPr>
            <w:fldChar w:fldCharType="end"/>
          </w:r>
        </w:sdtContent>
      </w:sdt>
    </w:p>
    <w:p w14:paraId="4F626C70" w14:textId="793E409B" w:rsidR="009211B3" w:rsidRDefault="00965CAD" w:rsidP="00527873">
      <w:pPr>
        <w:spacing w:line="480" w:lineRule="auto"/>
        <w:rPr>
          <w:rFonts w:ascii="Arial" w:hAnsi="Arial" w:cs="Arial"/>
          <w:sz w:val="24"/>
          <w:szCs w:val="24"/>
        </w:rPr>
      </w:pPr>
      <w:r>
        <w:rPr>
          <w:rFonts w:ascii="Arial" w:hAnsi="Arial" w:cs="Arial"/>
          <w:sz w:val="24"/>
          <w:szCs w:val="24"/>
        </w:rPr>
        <w:t>S</w:t>
      </w:r>
      <w:r w:rsidR="00527873" w:rsidRPr="00527873">
        <w:rPr>
          <w:rFonts w:ascii="Arial" w:hAnsi="Arial" w:cs="Arial"/>
          <w:sz w:val="24"/>
          <w:szCs w:val="24"/>
        </w:rPr>
        <w:t>ustainable practices a</w:t>
      </w:r>
      <w:r w:rsidR="009F1553">
        <w:rPr>
          <w:rFonts w:ascii="Arial" w:hAnsi="Arial" w:cs="Arial"/>
          <w:sz w:val="24"/>
          <w:szCs w:val="24"/>
        </w:rPr>
        <w:t>re</w:t>
      </w:r>
      <w:r w:rsidR="00527873" w:rsidRPr="00527873">
        <w:rPr>
          <w:rFonts w:ascii="Arial" w:hAnsi="Arial" w:cs="Arial"/>
          <w:sz w:val="24"/>
          <w:szCs w:val="24"/>
        </w:rPr>
        <w:t xml:space="preserve"> those that: 1) at minimum do not harm people or the planet and at best create value for stakeholders and 2) focus on improving environmental, social, and governance (ESG) performance in the areas in which the company or brand has a material environmental or social impact (such as in their operations, value chain, or customers)</w:t>
      </w:r>
      <w:r w:rsidR="00190FAC">
        <w:rPr>
          <w:rFonts w:ascii="Arial" w:hAnsi="Arial" w:cs="Arial"/>
          <w:sz w:val="24"/>
          <w:szCs w:val="24"/>
        </w:rPr>
        <w:t xml:space="preserve">. </w:t>
      </w:r>
      <w:sdt>
        <w:sdtPr>
          <w:rPr>
            <w:rFonts w:ascii="Arial" w:hAnsi="Arial" w:cs="Arial"/>
            <w:sz w:val="24"/>
            <w:szCs w:val="24"/>
          </w:rPr>
          <w:id w:val="-93020677"/>
          <w:citation/>
        </w:sdtPr>
        <w:sdtEndPr/>
        <w:sdtContent>
          <w:r w:rsidR="00190FAC">
            <w:rPr>
              <w:rFonts w:ascii="Arial" w:hAnsi="Arial" w:cs="Arial"/>
              <w:sz w:val="24"/>
              <w:szCs w:val="24"/>
            </w:rPr>
            <w:fldChar w:fldCharType="begin"/>
          </w:r>
          <w:r w:rsidR="00190FAC">
            <w:rPr>
              <w:rFonts w:ascii="Arial" w:hAnsi="Arial" w:cs="Arial"/>
              <w:sz w:val="24"/>
              <w:szCs w:val="24"/>
            </w:rPr>
            <w:instrText xml:space="preserve"> CITATION Ten16 \l 2057 </w:instrText>
          </w:r>
          <w:r w:rsidR="00190FAC">
            <w:rPr>
              <w:rFonts w:ascii="Arial" w:hAnsi="Arial" w:cs="Arial"/>
              <w:sz w:val="24"/>
              <w:szCs w:val="24"/>
            </w:rPr>
            <w:fldChar w:fldCharType="separate"/>
          </w:r>
          <w:r w:rsidR="00190FAC" w:rsidRPr="00190FAC">
            <w:rPr>
              <w:rFonts w:ascii="Arial" w:hAnsi="Arial" w:cs="Arial"/>
              <w:noProof/>
              <w:sz w:val="24"/>
              <w:szCs w:val="24"/>
            </w:rPr>
            <w:t>(Fink, 2016)</w:t>
          </w:r>
          <w:r w:rsidR="00190FAC">
            <w:rPr>
              <w:rFonts w:ascii="Arial" w:hAnsi="Arial" w:cs="Arial"/>
              <w:sz w:val="24"/>
              <w:szCs w:val="24"/>
            </w:rPr>
            <w:fldChar w:fldCharType="end"/>
          </w:r>
        </w:sdtContent>
      </w:sdt>
    </w:p>
    <w:p w14:paraId="70D06F10" w14:textId="4EEC6293" w:rsidR="009B4E9D" w:rsidRDefault="009B4E9D" w:rsidP="009B4E9D">
      <w:pPr>
        <w:spacing w:line="480" w:lineRule="auto"/>
        <w:rPr>
          <w:rFonts w:ascii="Arial" w:hAnsi="Arial" w:cs="Arial"/>
          <w:sz w:val="24"/>
          <w:szCs w:val="24"/>
        </w:rPr>
      </w:pPr>
      <w:r>
        <w:rPr>
          <w:rFonts w:ascii="Arial" w:hAnsi="Arial" w:cs="Arial"/>
          <w:sz w:val="24"/>
          <w:szCs w:val="24"/>
        </w:rPr>
        <w:t>S</w:t>
      </w:r>
      <w:r w:rsidRPr="00527873">
        <w:rPr>
          <w:rFonts w:ascii="Arial" w:hAnsi="Arial" w:cs="Arial"/>
          <w:sz w:val="24"/>
          <w:szCs w:val="24"/>
        </w:rPr>
        <w:t>ustainability benefits the bottom line</w:t>
      </w:r>
      <w:r w:rsidR="00067CB3">
        <w:rPr>
          <w:rFonts w:ascii="Arial" w:hAnsi="Arial" w:cs="Arial"/>
          <w:sz w:val="24"/>
          <w:szCs w:val="24"/>
        </w:rPr>
        <w:t xml:space="preserve"> </w:t>
      </w:r>
      <w:r>
        <w:rPr>
          <w:rFonts w:ascii="Arial" w:hAnsi="Arial" w:cs="Arial"/>
          <w:sz w:val="24"/>
          <w:szCs w:val="24"/>
        </w:rPr>
        <w:t>by:</w:t>
      </w:r>
    </w:p>
    <w:p w14:paraId="365C8FB4" w14:textId="4C726710" w:rsidR="009B4E9D" w:rsidRDefault="00A06C41" w:rsidP="00A06C41">
      <w:pPr>
        <w:pStyle w:val="ListParagraph"/>
        <w:numPr>
          <w:ilvl w:val="0"/>
          <w:numId w:val="4"/>
        </w:numPr>
        <w:spacing w:line="480" w:lineRule="auto"/>
        <w:rPr>
          <w:rFonts w:ascii="Arial" w:hAnsi="Arial" w:cs="Arial"/>
          <w:sz w:val="24"/>
          <w:szCs w:val="24"/>
        </w:rPr>
      </w:pPr>
      <w:r w:rsidRPr="00A06C41">
        <w:rPr>
          <w:rFonts w:ascii="Arial" w:hAnsi="Arial" w:cs="Arial"/>
          <w:sz w:val="24"/>
          <w:szCs w:val="24"/>
        </w:rPr>
        <w:t>Driving competitive advantag</w:t>
      </w:r>
      <w:r w:rsidR="00067CB3">
        <w:rPr>
          <w:rFonts w:ascii="Arial" w:hAnsi="Arial" w:cs="Arial"/>
          <w:sz w:val="24"/>
          <w:szCs w:val="24"/>
        </w:rPr>
        <w:t>e</w:t>
      </w:r>
      <w:sdt>
        <w:sdtPr>
          <w:rPr>
            <w:rFonts w:ascii="Arial" w:hAnsi="Arial" w:cs="Arial"/>
            <w:sz w:val="24"/>
            <w:szCs w:val="24"/>
          </w:rPr>
          <w:id w:val="-277106671"/>
          <w:citation/>
        </w:sdtPr>
        <w:sdtEndPr/>
        <w:sdtContent>
          <w:r w:rsidR="00067CB3">
            <w:rPr>
              <w:rFonts w:ascii="Arial" w:hAnsi="Arial" w:cs="Arial"/>
              <w:sz w:val="24"/>
              <w:szCs w:val="24"/>
            </w:rPr>
            <w:fldChar w:fldCharType="begin"/>
          </w:r>
          <w:r w:rsidR="00067CB3">
            <w:rPr>
              <w:rFonts w:ascii="Arial" w:hAnsi="Arial" w:cs="Arial"/>
              <w:sz w:val="24"/>
              <w:szCs w:val="24"/>
            </w:rPr>
            <w:instrText xml:space="preserve"> CITATION Ten16 \l 2057 </w:instrText>
          </w:r>
          <w:r w:rsidR="00067CB3">
            <w:rPr>
              <w:rFonts w:ascii="Arial" w:hAnsi="Arial" w:cs="Arial"/>
              <w:sz w:val="24"/>
              <w:szCs w:val="24"/>
            </w:rPr>
            <w:fldChar w:fldCharType="separate"/>
          </w:r>
          <w:r w:rsidR="00067CB3">
            <w:rPr>
              <w:rFonts w:ascii="Arial" w:hAnsi="Arial" w:cs="Arial"/>
              <w:noProof/>
              <w:sz w:val="24"/>
              <w:szCs w:val="24"/>
            </w:rPr>
            <w:t xml:space="preserve"> </w:t>
          </w:r>
          <w:r w:rsidR="00067CB3" w:rsidRPr="00067CB3">
            <w:rPr>
              <w:rFonts w:ascii="Arial" w:hAnsi="Arial" w:cs="Arial"/>
              <w:noProof/>
              <w:sz w:val="24"/>
              <w:szCs w:val="24"/>
            </w:rPr>
            <w:t>(Fink, 2016)</w:t>
          </w:r>
          <w:r w:rsidR="00067CB3">
            <w:rPr>
              <w:rFonts w:ascii="Arial" w:hAnsi="Arial" w:cs="Arial"/>
              <w:sz w:val="24"/>
              <w:szCs w:val="24"/>
            </w:rPr>
            <w:fldChar w:fldCharType="end"/>
          </w:r>
        </w:sdtContent>
      </w:sdt>
      <w:r w:rsidR="00067CB3">
        <w:rPr>
          <w:rFonts w:ascii="Arial" w:hAnsi="Arial" w:cs="Arial"/>
          <w:sz w:val="24"/>
          <w:szCs w:val="24"/>
        </w:rPr>
        <w:t xml:space="preserve"> t</w:t>
      </w:r>
      <w:r w:rsidRPr="00A06C41">
        <w:rPr>
          <w:rFonts w:ascii="Arial" w:hAnsi="Arial" w:cs="Arial"/>
          <w:sz w:val="24"/>
          <w:szCs w:val="24"/>
        </w:rPr>
        <w:t>hrough stakeholder engagement</w:t>
      </w:r>
    </w:p>
    <w:p w14:paraId="2AA815DB" w14:textId="3BEF1207" w:rsidR="00A06C41" w:rsidRDefault="00A06C41" w:rsidP="00A06C41">
      <w:pPr>
        <w:pStyle w:val="ListParagraph"/>
        <w:numPr>
          <w:ilvl w:val="0"/>
          <w:numId w:val="4"/>
        </w:numPr>
        <w:spacing w:line="480" w:lineRule="auto"/>
        <w:rPr>
          <w:rFonts w:ascii="Arial" w:hAnsi="Arial" w:cs="Arial"/>
          <w:sz w:val="24"/>
          <w:szCs w:val="24"/>
        </w:rPr>
      </w:pPr>
      <w:r w:rsidRPr="00A06C41">
        <w:rPr>
          <w:rFonts w:ascii="Arial" w:hAnsi="Arial" w:cs="Arial"/>
          <w:sz w:val="24"/>
          <w:szCs w:val="24"/>
        </w:rPr>
        <w:t>Improving risk management</w:t>
      </w:r>
    </w:p>
    <w:p w14:paraId="01B888C6" w14:textId="6B55BDFC" w:rsidR="00826772" w:rsidRDefault="00826772" w:rsidP="00A06C41">
      <w:pPr>
        <w:pStyle w:val="ListParagraph"/>
        <w:numPr>
          <w:ilvl w:val="0"/>
          <w:numId w:val="4"/>
        </w:numPr>
        <w:spacing w:line="480" w:lineRule="auto"/>
        <w:rPr>
          <w:rFonts w:ascii="Arial" w:hAnsi="Arial" w:cs="Arial"/>
          <w:sz w:val="24"/>
          <w:szCs w:val="24"/>
        </w:rPr>
      </w:pPr>
      <w:r w:rsidRPr="00826772">
        <w:rPr>
          <w:rFonts w:ascii="Arial" w:hAnsi="Arial" w:cs="Arial"/>
          <w:sz w:val="24"/>
          <w:szCs w:val="24"/>
        </w:rPr>
        <w:t>Fostering innovation</w:t>
      </w:r>
    </w:p>
    <w:p w14:paraId="18FCCF3B" w14:textId="7FE36D4C" w:rsidR="00826772" w:rsidRDefault="00826772" w:rsidP="00A06C41">
      <w:pPr>
        <w:pStyle w:val="ListParagraph"/>
        <w:numPr>
          <w:ilvl w:val="0"/>
          <w:numId w:val="4"/>
        </w:numPr>
        <w:spacing w:line="480" w:lineRule="auto"/>
        <w:rPr>
          <w:rFonts w:ascii="Arial" w:hAnsi="Arial" w:cs="Arial"/>
          <w:sz w:val="24"/>
          <w:szCs w:val="24"/>
        </w:rPr>
      </w:pPr>
      <w:r w:rsidRPr="00826772">
        <w:rPr>
          <w:rFonts w:ascii="Arial" w:hAnsi="Arial" w:cs="Arial"/>
          <w:sz w:val="24"/>
          <w:szCs w:val="24"/>
        </w:rPr>
        <w:t>Improving Financial Performance</w:t>
      </w:r>
    </w:p>
    <w:p w14:paraId="161E6664" w14:textId="04846B90" w:rsidR="000C24F1" w:rsidRDefault="000C24F1" w:rsidP="00A06C41">
      <w:pPr>
        <w:pStyle w:val="ListParagraph"/>
        <w:numPr>
          <w:ilvl w:val="0"/>
          <w:numId w:val="4"/>
        </w:numPr>
        <w:spacing w:line="480" w:lineRule="auto"/>
        <w:rPr>
          <w:rFonts w:ascii="Arial" w:hAnsi="Arial" w:cs="Arial"/>
          <w:sz w:val="24"/>
          <w:szCs w:val="24"/>
        </w:rPr>
      </w:pPr>
      <w:r w:rsidRPr="000C24F1">
        <w:rPr>
          <w:rFonts w:ascii="Arial" w:hAnsi="Arial" w:cs="Arial"/>
          <w:sz w:val="24"/>
          <w:szCs w:val="24"/>
        </w:rPr>
        <w:t>Building Customer Loyalty</w:t>
      </w:r>
    </w:p>
    <w:p w14:paraId="3378AA07" w14:textId="37DD03C3" w:rsidR="000C24F1" w:rsidRPr="00A06C41" w:rsidRDefault="000C24F1" w:rsidP="00A06C41">
      <w:pPr>
        <w:pStyle w:val="ListParagraph"/>
        <w:numPr>
          <w:ilvl w:val="0"/>
          <w:numId w:val="4"/>
        </w:numPr>
        <w:spacing w:line="480" w:lineRule="auto"/>
        <w:rPr>
          <w:rFonts w:ascii="Arial" w:hAnsi="Arial" w:cs="Arial"/>
          <w:sz w:val="24"/>
          <w:szCs w:val="24"/>
        </w:rPr>
      </w:pPr>
      <w:r w:rsidRPr="000C24F1">
        <w:rPr>
          <w:rFonts w:ascii="Arial" w:hAnsi="Arial" w:cs="Arial"/>
          <w:sz w:val="24"/>
          <w:szCs w:val="24"/>
        </w:rPr>
        <w:t>Attracting and Engaging Employees</w:t>
      </w:r>
    </w:p>
    <w:p w14:paraId="5FEBFB63" w14:textId="2E2417C8" w:rsidR="00043E36" w:rsidRPr="004F24FE" w:rsidRDefault="0072538C" w:rsidP="00043E36">
      <w:pPr>
        <w:spacing w:line="480" w:lineRule="auto"/>
        <w:rPr>
          <w:rFonts w:ascii="Arial" w:hAnsi="Arial" w:cs="Arial"/>
          <w:sz w:val="24"/>
          <w:szCs w:val="24"/>
        </w:rPr>
      </w:pPr>
      <w:r>
        <w:rPr>
          <w:rFonts w:ascii="Arial" w:hAnsi="Arial" w:cs="Arial"/>
          <w:sz w:val="24"/>
          <w:szCs w:val="24"/>
        </w:rPr>
        <w:t>I</w:t>
      </w:r>
      <w:r w:rsidR="00043E36" w:rsidRPr="004F24FE">
        <w:rPr>
          <w:rFonts w:ascii="Arial" w:hAnsi="Arial" w:cs="Arial"/>
          <w:sz w:val="24"/>
          <w:szCs w:val="24"/>
        </w:rPr>
        <w:t>t is no longer enough for organi</w:t>
      </w:r>
      <w:r w:rsidR="00043E36">
        <w:rPr>
          <w:rFonts w:ascii="Arial" w:hAnsi="Arial" w:cs="Arial"/>
          <w:sz w:val="24"/>
          <w:szCs w:val="24"/>
        </w:rPr>
        <w:t>s</w:t>
      </w:r>
      <w:r w:rsidR="00043E36" w:rsidRPr="004F24FE">
        <w:rPr>
          <w:rFonts w:ascii="Arial" w:hAnsi="Arial" w:cs="Arial"/>
          <w:sz w:val="24"/>
          <w:szCs w:val="24"/>
        </w:rPr>
        <w:t>ations to focus solely on maximi</w:t>
      </w:r>
      <w:r w:rsidR="00043E36">
        <w:rPr>
          <w:rFonts w:ascii="Arial" w:hAnsi="Arial" w:cs="Arial"/>
          <w:sz w:val="24"/>
          <w:szCs w:val="24"/>
        </w:rPr>
        <w:t>s</w:t>
      </w:r>
      <w:r w:rsidR="00043E36" w:rsidRPr="004F24FE">
        <w:rPr>
          <w:rFonts w:ascii="Arial" w:hAnsi="Arial" w:cs="Arial"/>
          <w:sz w:val="24"/>
          <w:szCs w:val="24"/>
        </w:rPr>
        <w:t xml:space="preserve">ing profits without considering the broader impacts of their operations. </w:t>
      </w:r>
      <w:r w:rsidR="00043E36" w:rsidRPr="008F2998">
        <w:rPr>
          <w:rFonts w:ascii="Arial" w:hAnsi="Arial" w:cs="Arial"/>
          <w:sz w:val="24"/>
          <w:szCs w:val="24"/>
        </w:rPr>
        <w:t>Embedding sustainability in corporate strategy is crucial for organi</w:t>
      </w:r>
      <w:r w:rsidR="00043E36">
        <w:rPr>
          <w:rFonts w:ascii="Arial" w:hAnsi="Arial" w:cs="Arial"/>
          <w:sz w:val="24"/>
          <w:szCs w:val="24"/>
        </w:rPr>
        <w:t>s</w:t>
      </w:r>
      <w:r w:rsidR="00043E36" w:rsidRPr="008F2998">
        <w:rPr>
          <w:rFonts w:ascii="Arial" w:hAnsi="Arial" w:cs="Arial"/>
          <w:sz w:val="24"/>
          <w:szCs w:val="24"/>
        </w:rPr>
        <w:t>ations to remain relevant and competitive in today's world</w:t>
      </w:r>
      <w:r w:rsidR="00043E36">
        <w:rPr>
          <w:rFonts w:ascii="Arial" w:hAnsi="Arial" w:cs="Arial"/>
          <w:sz w:val="24"/>
          <w:szCs w:val="24"/>
        </w:rPr>
        <w:t xml:space="preserve">. </w:t>
      </w:r>
      <w:sdt>
        <w:sdtPr>
          <w:rPr>
            <w:rFonts w:ascii="Arial" w:hAnsi="Arial" w:cs="Arial"/>
            <w:sz w:val="24"/>
            <w:szCs w:val="24"/>
          </w:rPr>
          <w:id w:val="-539741680"/>
          <w:citation/>
        </w:sdtPr>
        <w:sdtEndPr/>
        <w:sdtContent>
          <w:r w:rsidR="00043E36">
            <w:rPr>
              <w:rFonts w:ascii="Arial" w:hAnsi="Arial" w:cs="Arial"/>
              <w:sz w:val="24"/>
              <w:szCs w:val="24"/>
            </w:rPr>
            <w:fldChar w:fldCharType="begin"/>
          </w:r>
          <w:r w:rsidR="00043E36">
            <w:rPr>
              <w:rFonts w:ascii="Arial" w:hAnsi="Arial" w:cs="Arial"/>
              <w:sz w:val="24"/>
              <w:szCs w:val="24"/>
            </w:rPr>
            <w:instrText xml:space="preserve"> CITATION McB23 \l 2057 </w:instrText>
          </w:r>
          <w:r w:rsidR="00043E36">
            <w:rPr>
              <w:rFonts w:ascii="Arial" w:hAnsi="Arial" w:cs="Arial"/>
              <w:sz w:val="24"/>
              <w:szCs w:val="24"/>
            </w:rPr>
            <w:fldChar w:fldCharType="separate"/>
          </w:r>
          <w:r w:rsidR="00043E36" w:rsidRPr="00757B80">
            <w:rPr>
              <w:rFonts w:ascii="Arial" w:hAnsi="Arial" w:cs="Arial"/>
              <w:noProof/>
              <w:sz w:val="24"/>
              <w:szCs w:val="24"/>
            </w:rPr>
            <w:t>(McBride Sustainability, 2023)</w:t>
          </w:r>
          <w:r w:rsidR="00043E36">
            <w:rPr>
              <w:rFonts w:ascii="Arial" w:hAnsi="Arial" w:cs="Arial"/>
              <w:sz w:val="24"/>
              <w:szCs w:val="24"/>
            </w:rPr>
            <w:fldChar w:fldCharType="end"/>
          </w:r>
        </w:sdtContent>
      </w:sdt>
    </w:p>
    <w:p w14:paraId="629A3F8B" w14:textId="503B6D36" w:rsidR="00C56A75" w:rsidRDefault="00463D7B" w:rsidP="00527873">
      <w:pPr>
        <w:spacing w:line="480" w:lineRule="auto"/>
        <w:rPr>
          <w:rFonts w:ascii="Arial" w:hAnsi="Arial" w:cs="Arial"/>
          <w:sz w:val="24"/>
          <w:szCs w:val="24"/>
        </w:rPr>
      </w:pPr>
      <w:r>
        <w:rPr>
          <w:rFonts w:ascii="Arial" w:hAnsi="Arial" w:cs="Arial"/>
          <w:sz w:val="24"/>
          <w:szCs w:val="24"/>
        </w:rPr>
        <w:t xml:space="preserve">This </w:t>
      </w:r>
      <w:r w:rsidRPr="00463D7B">
        <w:rPr>
          <w:rFonts w:ascii="Arial" w:hAnsi="Arial" w:cs="Arial"/>
          <w:sz w:val="24"/>
          <w:szCs w:val="24"/>
        </w:rPr>
        <w:t xml:space="preserve">requires a fundamental shift in </w:t>
      </w:r>
      <w:r>
        <w:rPr>
          <w:rFonts w:ascii="Arial" w:hAnsi="Arial" w:cs="Arial"/>
          <w:sz w:val="24"/>
          <w:szCs w:val="24"/>
        </w:rPr>
        <w:t xml:space="preserve">the way that </w:t>
      </w:r>
      <w:r w:rsidRPr="00463D7B">
        <w:rPr>
          <w:rFonts w:ascii="Arial" w:hAnsi="Arial" w:cs="Arial"/>
          <w:sz w:val="24"/>
          <w:szCs w:val="24"/>
        </w:rPr>
        <w:t>organizations think about their role in society and their impact on the environment.</w:t>
      </w:r>
      <w:r w:rsidR="009721FD">
        <w:rPr>
          <w:rFonts w:ascii="Arial" w:hAnsi="Arial" w:cs="Arial"/>
          <w:sz w:val="24"/>
          <w:szCs w:val="24"/>
        </w:rPr>
        <w:t xml:space="preserve"> But there are numerous benefits </w:t>
      </w:r>
      <w:r w:rsidR="003140EE">
        <w:rPr>
          <w:rFonts w:ascii="Arial" w:hAnsi="Arial" w:cs="Arial"/>
          <w:sz w:val="24"/>
          <w:szCs w:val="24"/>
        </w:rPr>
        <w:t>to e</w:t>
      </w:r>
      <w:r w:rsidR="003140EE" w:rsidRPr="003140EE">
        <w:rPr>
          <w:rFonts w:ascii="Arial" w:hAnsi="Arial" w:cs="Arial"/>
          <w:sz w:val="24"/>
          <w:szCs w:val="24"/>
        </w:rPr>
        <w:t>mbedding sustainability in corporate strategy</w:t>
      </w:r>
      <w:r w:rsidR="003140EE">
        <w:rPr>
          <w:rFonts w:ascii="Arial" w:hAnsi="Arial" w:cs="Arial"/>
          <w:sz w:val="24"/>
          <w:szCs w:val="24"/>
        </w:rPr>
        <w:t xml:space="preserve">, such as </w:t>
      </w:r>
      <w:r w:rsidR="003140EE" w:rsidRPr="003140EE">
        <w:rPr>
          <w:rFonts w:ascii="Arial" w:hAnsi="Arial" w:cs="Arial"/>
          <w:sz w:val="24"/>
          <w:szCs w:val="24"/>
        </w:rPr>
        <w:t>allow</w:t>
      </w:r>
      <w:r w:rsidR="003140EE">
        <w:rPr>
          <w:rFonts w:ascii="Arial" w:hAnsi="Arial" w:cs="Arial"/>
          <w:sz w:val="24"/>
          <w:szCs w:val="24"/>
        </w:rPr>
        <w:t xml:space="preserve">ing organisations </w:t>
      </w:r>
      <w:r w:rsidR="003140EE" w:rsidRPr="003140EE">
        <w:rPr>
          <w:rFonts w:ascii="Arial" w:hAnsi="Arial" w:cs="Arial"/>
          <w:sz w:val="24"/>
          <w:szCs w:val="24"/>
        </w:rPr>
        <w:t xml:space="preserve">to </w:t>
      </w:r>
      <w:r w:rsidR="003140EE" w:rsidRPr="003140EE">
        <w:rPr>
          <w:rFonts w:ascii="Arial" w:hAnsi="Arial" w:cs="Arial"/>
          <w:sz w:val="24"/>
          <w:szCs w:val="24"/>
        </w:rPr>
        <w:lastRenderedPageBreak/>
        <w:t xml:space="preserve">future-proof their business by anticipating and managing risks related to climate change and resource depletion. </w:t>
      </w:r>
      <w:r w:rsidR="00BD43F5">
        <w:rPr>
          <w:rFonts w:ascii="Arial" w:hAnsi="Arial" w:cs="Arial"/>
          <w:sz w:val="24"/>
          <w:szCs w:val="24"/>
        </w:rPr>
        <w:t xml:space="preserve">It </w:t>
      </w:r>
      <w:r w:rsidR="003140EE" w:rsidRPr="003140EE">
        <w:rPr>
          <w:rFonts w:ascii="Arial" w:hAnsi="Arial" w:cs="Arial"/>
          <w:sz w:val="24"/>
          <w:szCs w:val="24"/>
        </w:rPr>
        <w:t xml:space="preserve">enables </w:t>
      </w:r>
      <w:r w:rsidR="00BD43F5">
        <w:rPr>
          <w:rFonts w:ascii="Arial" w:hAnsi="Arial" w:cs="Arial"/>
          <w:sz w:val="24"/>
          <w:szCs w:val="24"/>
        </w:rPr>
        <w:t>companies to</w:t>
      </w:r>
      <w:r w:rsidR="003140EE" w:rsidRPr="003140EE">
        <w:rPr>
          <w:rFonts w:ascii="Arial" w:hAnsi="Arial" w:cs="Arial"/>
          <w:sz w:val="24"/>
          <w:szCs w:val="24"/>
        </w:rPr>
        <w:t xml:space="preserve"> access new markets and customers who are increasingly looking for sustainable products and services. </w:t>
      </w:r>
      <w:r w:rsidR="00316AA8">
        <w:rPr>
          <w:rFonts w:ascii="Arial" w:hAnsi="Arial" w:cs="Arial"/>
          <w:sz w:val="24"/>
          <w:szCs w:val="24"/>
        </w:rPr>
        <w:t>Similarly,</w:t>
      </w:r>
      <w:r w:rsidR="003140EE" w:rsidRPr="003140EE">
        <w:rPr>
          <w:rFonts w:ascii="Arial" w:hAnsi="Arial" w:cs="Arial"/>
          <w:sz w:val="24"/>
          <w:szCs w:val="24"/>
        </w:rPr>
        <w:t xml:space="preserve"> it</w:t>
      </w:r>
      <w:r w:rsidR="00316AA8">
        <w:rPr>
          <w:rFonts w:ascii="Arial" w:hAnsi="Arial" w:cs="Arial"/>
          <w:sz w:val="24"/>
          <w:szCs w:val="24"/>
        </w:rPr>
        <w:t xml:space="preserve"> can lead to increased customer </w:t>
      </w:r>
      <w:r w:rsidR="009C08DB">
        <w:rPr>
          <w:rFonts w:ascii="Arial" w:hAnsi="Arial" w:cs="Arial"/>
          <w:sz w:val="24"/>
          <w:szCs w:val="24"/>
        </w:rPr>
        <w:t xml:space="preserve">loyalty and trust through enhancing </w:t>
      </w:r>
      <w:r w:rsidR="003140EE" w:rsidRPr="003140EE">
        <w:rPr>
          <w:rFonts w:ascii="Arial" w:hAnsi="Arial" w:cs="Arial"/>
          <w:sz w:val="24"/>
          <w:szCs w:val="24"/>
        </w:rPr>
        <w:t>the reputation and brand image of the organi</w:t>
      </w:r>
      <w:r w:rsidR="009C08DB">
        <w:rPr>
          <w:rFonts w:ascii="Arial" w:hAnsi="Arial" w:cs="Arial"/>
          <w:sz w:val="24"/>
          <w:szCs w:val="24"/>
        </w:rPr>
        <w:t>s</w:t>
      </w:r>
      <w:r w:rsidR="003140EE" w:rsidRPr="003140EE">
        <w:rPr>
          <w:rFonts w:ascii="Arial" w:hAnsi="Arial" w:cs="Arial"/>
          <w:sz w:val="24"/>
          <w:szCs w:val="24"/>
        </w:rPr>
        <w:t xml:space="preserve">ation. Finally, it helps organizations attract and retain top talent who are increasingly looking for purpose-driven work and socially responsible employers. </w:t>
      </w:r>
      <w:r w:rsidR="00C56A75" w:rsidRPr="00C56A75">
        <w:rPr>
          <w:rFonts w:ascii="Arial" w:hAnsi="Arial" w:cs="Arial"/>
          <w:sz w:val="24"/>
          <w:szCs w:val="24"/>
        </w:rPr>
        <w:t>Sustainability has also been proven to attract top talent, reduce costs, and boost profits</w:t>
      </w:r>
      <w:r w:rsidR="00757B80">
        <w:rPr>
          <w:rFonts w:ascii="Arial" w:hAnsi="Arial" w:cs="Arial"/>
          <w:sz w:val="24"/>
          <w:szCs w:val="24"/>
        </w:rPr>
        <w:t xml:space="preserve">. </w:t>
      </w:r>
      <w:sdt>
        <w:sdtPr>
          <w:rPr>
            <w:rFonts w:ascii="Arial" w:hAnsi="Arial" w:cs="Arial"/>
            <w:sz w:val="24"/>
            <w:szCs w:val="24"/>
          </w:rPr>
          <w:id w:val="-2016612869"/>
          <w:citation/>
        </w:sdtPr>
        <w:sdtEndPr/>
        <w:sdtContent>
          <w:r w:rsidR="00757B80">
            <w:rPr>
              <w:rFonts w:ascii="Arial" w:hAnsi="Arial" w:cs="Arial"/>
              <w:sz w:val="24"/>
              <w:szCs w:val="24"/>
            </w:rPr>
            <w:fldChar w:fldCharType="begin"/>
          </w:r>
          <w:r w:rsidR="00757B80">
            <w:rPr>
              <w:rFonts w:ascii="Arial" w:hAnsi="Arial" w:cs="Arial"/>
              <w:sz w:val="24"/>
              <w:szCs w:val="24"/>
            </w:rPr>
            <w:instrText xml:space="preserve"> CITATION McB23 \l 2057 </w:instrText>
          </w:r>
          <w:r w:rsidR="00757B80">
            <w:rPr>
              <w:rFonts w:ascii="Arial" w:hAnsi="Arial" w:cs="Arial"/>
              <w:sz w:val="24"/>
              <w:szCs w:val="24"/>
            </w:rPr>
            <w:fldChar w:fldCharType="separate"/>
          </w:r>
          <w:r w:rsidR="00757B80" w:rsidRPr="00757B80">
            <w:rPr>
              <w:rFonts w:ascii="Arial" w:hAnsi="Arial" w:cs="Arial"/>
              <w:noProof/>
              <w:sz w:val="24"/>
              <w:szCs w:val="24"/>
            </w:rPr>
            <w:t>(McBride Sustainability, 2023)</w:t>
          </w:r>
          <w:r w:rsidR="00757B80">
            <w:rPr>
              <w:rFonts w:ascii="Arial" w:hAnsi="Arial" w:cs="Arial"/>
              <w:sz w:val="24"/>
              <w:szCs w:val="24"/>
            </w:rPr>
            <w:fldChar w:fldCharType="end"/>
          </w:r>
        </w:sdtContent>
      </w:sdt>
    </w:p>
    <w:p w14:paraId="592AB17F" w14:textId="51AEBB48" w:rsidR="009211B3" w:rsidRDefault="000840D4" w:rsidP="004F24FE">
      <w:pPr>
        <w:spacing w:line="480" w:lineRule="auto"/>
        <w:rPr>
          <w:rFonts w:ascii="Arial" w:hAnsi="Arial" w:cs="Arial"/>
          <w:sz w:val="24"/>
          <w:szCs w:val="24"/>
        </w:rPr>
      </w:pPr>
      <w:r>
        <w:rPr>
          <w:rFonts w:ascii="Arial" w:hAnsi="Arial" w:cs="Arial"/>
          <w:sz w:val="24"/>
          <w:szCs w:val="24"/>
        </w:rPr>
        <w:t>E</w:t>
      </w:r>
      <w:r w:rsidR="004F24FE" w:rsidRPr="004F24FE">
        <w:rPr>
          <w:rFonts w:ascii="Arial" w:hAnsi="Arial" w:cs="Arial"/>
          <w:sz w:val="24"/>
          <w:szCs w:val="24"/>
        </w:rPr>
        <w:t>mbedding sustainability in corporate strategy helps organi</w:t>
      </w:r>
      <w:r>
        <w:rPr>
          <w:rFonts w:ascii="Arial" w:hAnsi="Arial" w:cs="Arial"/>
          <w:sz w:val="24"/>
          <w:szCs w:val="24"/>
        </w:rPr>
        <w:t>s</w:t>
      </w:r>
      <w:r w:rsidR="004F24FE" w:rsidRPr="004F24FE">
        <w:rPr>
          <w:rFonts w:ascii="Arial" w:hAnsi="Arial" w:cs="Arial"/>
          <w:sz w:val="24"/>
          <w:szCs w:val="24"/>
        </w:rPr>
        <w:t xml:space="preserve">ations </w:t>
      </w:r>
      <w:r>
        <w:rPr>
          <w:rFonts w:ascii="Arial" w:hAnsi="Arial" w:cs="Arial"/>
          <w:sz w:val="24"/>
          <w:szCs w:val="24"/>
        </w:rPr>
        <w:t xml:space="preserve">to </w:t>
      </w:r>
      <w:r w:rsidR="004F24FE" w:rsidRPr="004F24FE">
        <w:rPr>
          <w:rFonts w:ascii="Arial" w:hAnsi="Arial" w:cs="Arial"/>
          <w:sz w:val="24"/>
          <w:szCs w:val="24"/>
        </w:rPr>
        <w:t xml:space="preserve">comply with regulatory requirements related to sustainability reporting and disclosure. </w:t>
      </w:r>
      <w:r>
        <w:rPr>
          <w:rFonts w:ascii="Arial" w:hAnsi="Arial" w:cs="Arial"/>
          <w:sz w:val="24"/>
          <w:szCs w:val="24"/>
        </w:rPr>
        <w:t xml:space="preserve">It can enable organisations </w:t>
      </w:r>
      <w:r w:rsidR="004F24FE" w:rsidRPr="004F24FE">
        <w:rPr>
          <w:rFonts w:ascii="Arial" w:hAnsi="Arial" w:cs="Arial"/>
          <w:sz w:val="24"/>
          <w:szCs w:val="24"/>
        </w:rPr>
        <w:t xml:space="preserve">to access capital and financing from investors who are increasingly looking for socially responsible investments. </w:t>
      </w:r>
      <w:r w:rsidR="007737A7">
        <w:rPr>
          <w:rFonts w:ascii="Arial" w:hAnsi="Arial" w:cs="Arial"/>
          <w:sz w:val="24"/>
          <w:szCs w:val="24"/>
        </w:rPr>
        <w:t>O</w:t>
      </w:r>
      <w:r w:rsidR="004F24FE" w:rsidRPr="004F24FE">
        <w:rPr>
          <w:rFonts w:ascii="Arial" w:hAnsi="Arial" w:cs="Arial"/>
          <w:sz w:val="24"/>
          <w:szCs w:val="24"/>
        </w:rPr>
        <w:t>rgani</w:t>
      </w:r>
      <w:r w:rsidR="007737A7">
        <w:rPr>
          <w:rFonts w:ascii="Arial" w:hAnsi="Arial" w:cs="Arial"/>
          <w:sz w:val="24"/>
          <w:szCs w:val="24"/>
        </w:rPr>
        <w:t>s</w:t>
      </w:r>
      <w:r w:rsidR="004F24FE" w:rsidRPr="004F24FE">
        <w:rPr>
          <w:rFonts w:ascii="Arial" w:hAnsi="Arial" w:cs="Arial"/>
          <w:sz w:val="24"/>
          <w:szCs w:val="24"/>
        </w:rPr>
        <w:t xml:space="preserve">ations </w:t>
      </w:r>
      <w:r w:rsidR="007737A7">
        <w:rPr>
          <w:rFonts w:ascii="Arial" w:hAnsi="Arial" w:cs="Arial"/>
          <w:sz w:val="24"/>
          <w:szCs w:val="24"/>
        </w:rPr>
        <w:t xml:space="preserve">can also </w:t>
      </w:r>
      <w:r w:rsidR="004F24FE" w:rsidRPr="004F24FE">
        <w:rPr>
          <w:rFonts w:ascii="Arial" w:hAnsi="Arial" w:cs="Arial"/>
          <w:sz w:val="24"/>
          <w:szCs w:val="24"/>
        </w:rPr>
        <w:t>manage and mitigate risks related to climate change, resource depletion, and social issues such as human rights violations</w:t>
      </w:r>
      <w:r w:rsidR="007737A7">
        <w:rPr>
          <w:rFonts w:ascii="Arial" w:hAnsi="Arial" w:cs="Arial"/>
          <w:sz w:val="24"/>
          <w:szCs w:val="24"/>
        </w:rPr>
        <w:t>.</w:t>
      </w:r>
    </w:p>
    <w:p w14:paraId="46A9B65E" w14:textId="77777777" w:rsidR="00D343AE" w:rsidRPr="00E73D38" w:rsidRDefault="00D343AE" w:rsidP="00D343AE">
      <w:pPr>
        <w:spacing w:line="480" w:lineRule="auto"/>
        <w:rPr>
          <w:rFonts w:ascii="Arial" w:hAnsi="Arial" w:cs="Arial"/>
          <w:sz w:val="24"/>
          <w:szCs w:val="24"/>
        </w:rPr>
      </w:pPr>
      <w:r w:rsidRPr="00E73D38">
        <w:rPr>
          <w:rFonts w:ascii="Arial" w:hAnsi="Arial" w:cs="Arial"/>
          <w:sz w:val="24"/>
          <w:szCs w:val="24"/>
        </w:rPr>
        <w:t>Sustainable Value Creation (SVC) creat</w:t>
      </w:r>
      <w:r>
        <w:rPr>
          <w:rFonts w:ascii="Arial" w:hAnsi="Arial" w:cs="Arial"/>
          <w:sz w:val="24"/>
          <w:szCs w:val="24"/>
        </w:rPr>
        <w:t>es</w:t>
      </w:r>
      <w:r w:rsidRPr="00E73D38">
        <w:rPr>
          <w:rFonts w:ascii="Arial" w:hAnsi="Arial" w:cs="Arial"/>
          <w:sz w:val="24"/>
          <w:szCs w:val="24"/>
        </w:rPr>
        <w:t xml:space="preserve"> value for stakeholders in a way that contributes to a sustainable society. It is not only about economic value, but also about ecological and social value</w:t>
      </w:r>
      <w:r>
        <w:rPr>
          <w:rFonts w:ascii="Arial" w:hAnsi="Arial" w:cs="Arial"/>
          <w:sz w:val="24"/>
          <w:szCs w:val="24"/>
        </w:rPr>
        <w:t xml:space="preserve">. </w:t>
      </w:r>
      <w:sdt>
        <w:sdtPr>
          <w:rPr>
            <w:rFonts w:ascii="Arial" w:hAnsi="Arial" w:cs="Arial"/>
            <w:sz w:val="24"/>
            <w:szCs w:val="24"/>
          </w:rPr>
          <w:id w:val="984979010"/>
          <w:citation/>
        </w:sdtPr>
        <w:sdtEndPr/>
        <w:sdtContent>
          <w:r>
            <w:rPr>
              <w:rFonts w:ascii="Arial" w:hAnsi="Arial" w:cs="Arial"/>
              <w:sz w:val="24"/>
              <w:szCs w:val="24"/>
            </w:rPr>
            <w:fldChar w:fldCharType="begin"/>
          </w:r>
          <w:r>
            <w:rPr>
              <w:rFonts w:ascii="Arial" w:hAnsi="Arial" w:cs="Arial"/>
              <w:sz w:val="24"/>
              <w:szCs w:val="24"/>
            </w:rPr>
            <w:instrText xml:space="preserve"> CITATION Ric23 \l 2057 </w:instrText>
          </w:r>
          <w:r>
            <w:rPr>
              <w:rFonts w:ascii="Arial" w:hAnsi="Arial" w:cs="Arial"/>
              <w:sz w:val="24"/>
              <w:szCs w:val="24"/>
            </w:rPr>
            <w:fldChar w:fldCharType="separate"/>
          </w:r>
          <w:r w:rsidRPr="00F65872">
            <w:rPr>
              <w:rFonts w:ascii="Arial" w:hAnsi="Arial" w:cs="Arial"/>
              <w:noProof/>
              <w:sz w:val="24"/>
              <w:szCs w:val="24"/>
            </w:rPr>
            <w:t>(Hoedeman, 2023)</w:t>
          </w:r>
          <w:r>
            <w:rPr>
              <w:rFonts w:ascii="Arial" w:hAnsi="Arial" w:cs="Arial"/>
              <w:sz w:val="24"/>
              <w:szCs w:val="24"/>
            </w:rPr>
            <w:fldChar w:fldCharType="end"/>
          </w:r>
        </w:sdtContent>
      </w:sdt>
      <w:r>
        <w:rPr>
          <w:rFonts w:ascii="Arial" w:hAnsi="Arial" w:cs="Arial"/>
          <w:sz w:val="24"/>
          <w:szCs w:val="24"/>
        </w:rPr>
        <w:t xml:space="preserve"> </w:t>
      </w:r>
      <w:r w:rsidRPr="00E73D38">
        <w:rPr>
          <w:rFonts w:ascii="Arial" w:hAnsi="Arial" w:cs="Arial"/>
          <w:sz w:val="24"/>
          <w:szCs w:val="24"/>
        </w:rPr>
        <w:t xml:space="preserve">SVC </w:t>
      </w:r>
      <w:r>
        <w:rPr>
          <w:rFonts w:ascii="Arial" w:hAnsi="Arial" w:cs="Arial"/>
          <w:sz w:val="24"/>
          <w:szCs w:val="24"/>
        </w:rPr>
        <w:t xml:space="preserve">is based on a </w:t>
      </w:r>
      <w:proofErr w:type="gramStart"/>
      <w:r w:rsidRPr="00E73D38">
        <w:rPr>
          <w:rFonts w:ascii="Arial" w:hAnsi="Arial" w:cs="Arial"/>
          <w:sz w:val="24"/>
          <w:szCs w:val="24"/>
        </w:rPr>
        <w:t>systems</w:t>
      </w:r>
      <w:proofErr w:type="gramEnd"/>
      <w:r w:rsidRPr="00E73D38">
        <w:rPr>
          <w:rFonts w:ascii="Arial" w:hAnsi="Arial" w:cs="Arial"/>
          <w:sz w:val="24"/>
          <w:szCs w:val="24"/>
        </w:rPr>
        <w:t xml:space="preserve"> thinking</w:t>
      </w:r>
      <w:r>
        <w:rPr>
          <w:rFonts w:ascii="Arial" w:hAnsi="Arial" w:cs="Arial"/>
          <w:sz w:val="24"/>
          <w:szCs w:val="24"/>
        </w:rPr>
        <w:t xml:space="preserve"> approach</w:t>
      </w:r>
      <w:r w:rsidRPr="00E73D38">
        <w:rPr>
          <w:rFonts w:ascii="Arial" w:hAnsi="Arial" w:cs="Arial"/>
          <w:sz w:val="24"/>
          <w:szCs w:val="24"/>
        </w:rPr>
        <w:t>,</w:t>
      </w:r>
      <w:r>
        <w:rPr>
          <w:rFonts w:ascii="Arial" w:hAnsi="Arial" w:cs="Arial"/>
          <w:sz w:val="24"/>
          <w:szCs w:val="24"/>
        </w:rPr>
        <w:t xml:space="preserve"> with </w:t>
      </w:r>
      <w:r w:rsidRPr="00E73D38">
        <w:rPr>
          <w:rFonts w:ascii="Arial" w:hAnsi="Arial" w:cs="Arial"/>
          <w:sz w:val="24"/>
          <w:szCs w:val="24"/>
        </w:rPr>
        <w:t xml:space="preserve">organizations </w:t>
      </w:r>
      <w:r>
        <w:rPr>
          <w:rFonts w:ascii="Arial" w:hAnsi="Arial" w:cs="Arial"/>
          <w:sz w:val="24"/>
          <w:szCs w:val="24"/>
        </w:rPr>
        <w:t xml:space="preserve">considering </w:t>
      </w:r>
      <w:r w:rsidRPr="00E73D38">
        <w:rPr>
          <w:rFonts w:ascii="Arial" w:hAnsi="Arial" w:cs="Arial"/>
          <w:sz w:val="24"/>
          <w:szCs w:val="24"/>
        </w:rPr>
        <w:t>the impact of their activities on the environment, society and future generations.</w:t>
      </w:r>
    </w:p>
    <w:p w14:paraId="77C61507" w14:textId="77777777" w:rsidR="00D343AE" w:rsidRDefault="00D343AE" w:rsidP="00D343AE">
      <w:pPr>
        <w:spacing w:line="480" w:lineRule="auto"/>
        <w:rPr>
          <w:rFonts w:ascii="Arial" w:hAnsi="Arial" w:cs="Arial"/>
          <w:sz w:val="24"/>
          <w:szCs w:val="24"/>
        </w:rPr>
      </w:pPr>
      <w:r w:rsidRPr="00E73D38">
        <w:rPr>
          <w:rFonts w:ascii="Arial" w:hAnsi="Arial" w:cs="Arial"/>
          <w:sz w:val="24"/>
          <w:szCs w:val="24"/>
        </w:rPr>
        <w:t xml:space="preserve">SVC </w:t>
      </w:r>
      <w:r>
        <w:rPr>
          <w:rFonts w:ascii="Arial" w:hAnsi="Arial" w:cs="Arial"/>
          <w:sz w:val="24"/>
          <w:szCs w:val="24"/>
        </w:rPr>
        <w:t xml:space="preserve">provides organisations with </w:t>
      </w:r>
      <w:r w:rsidRPr="00E73D38">
        <w:rPr>
          <w:rFonts w:ascii="Arial" w:hAnsi="Arial" w:cs="Arial"/>
          <w:sz w:val="24"/>
          <w:szCs w:val="24"/>
        </w:rPr>
        <w:t>strategic opportunity to differentiate, innovate and strengthen their competitive position. According to a study by Hart and Milstein (2003),</w:t>
      </w:r>
      <w:sdt>
        <w:sdtPr>
          <w:rPr>
            <w:rFonts w:ascii="Arial" w:hAnsi="Arial" w:cs="Arial"/>
            <w:sz w:val="24"/>
            <w:szCs w:val="24"/>
          </w:rPr>
          <w:id w:val="-377932049"/>
          <w:citation/>
        </w:sdtPr>
        <w:sdtEndPr/>
        <w:sdtContent>
          <w:r>
            <w:rPr>
              <w:rFonts w:ascii="Arial" w:hAnsi="Arial" w:cs="Arial"/>
              <w:sz w:val="24"/>
              <w:szCs w:val="24"/>
            </w:rPr>
            <w:fldChar w:fldCharType="begin"/>
          </w:r>
          <w:r>
            <w:rPr>
              <w:rFonts w:ascii="Arial" w:hAnsi="Arial" w:cs="Arial"/>
              <w:sz w:val="24"/>
              <w:szCs w:val="24"/>
            </w:rPr>
            <w:instrText xml:space="preserve"> CITATION Ric23 \l 2057 </w:instrText>
          </w:r>
          <w:r>
            <w:rPr>
              <w:rFonts w:ascii="Arial" w:hAnsi="Arial" w:cs="Arial"/>
              <w:sz w:val="24"/>
              <w:szCs w:val="24"/>
            </w:rPr>
            <w:fldChar w:fldCharType="separate"/>
          </w:r>
          <w:r>
            <w:rPr>
              <w:rFonts w:ascii="Arial" w:hAnsi="Arial" w:cs="Arial"/>
              <w:noProof/>
              <w:sz w:val="24"/>
              <w:szCs w:val="24"/>
            </w:rPr>
            <w:t xml:space="preserve"> </w:t>
          </w:r>
          <w:r w:rsidRPr="00F60354">
            <w:rPr>
              <w:rFonts w:ascii="Arial" w:hAnsi="Arial" w:cs="Arial"/>
              <w:noProof/>
              <w:sz w:val="24"/>
              <w:szCs w:val="24"/>
            </w:rPr>
            <w:t>(Hoedeman, 2023)</w:t>
          </w:r>
          <w:r>
            <w:rPr>
              <w:rFonts w:ascii="Arial" w:hAnsi="Arial" w:cs="Arial"/>
              <w:sz w:val="24"/>
              <w:szCs w:val="24"/>
            </w:rPr>
            <w:fldChar w:fldCharType="end"/>
          </w:r>
        </w:sdtContent>
      </w:sdt>
      <w:r w:rsidRPr="00E73D38">
        <w:rPr>
          <w:rFonts w:ascii="Arial" w:hAnsi="Arial" w:cs="Arial"/>
          <w:sz w:val="24"/>
          <w:szCs w:val="24"/>
        </w:rPr>
        <w:t xml:space="preserve"> organizations pursuing SVC can reap four types of benefits: </w:t>
      </w:r>
    </w:p>
    <w:p w14:paraId="0521A86E" w14:textId="77777777" w:rsidR="00D343AE" w:rsidRPr="00546828" w:rsidRDefault="00D343AE" w:rsidP="00D343AE">
      <w:pPr>
        <w:pStyle w:val="ListParagraph"/>
        <w:numPr>
          <w:ilvl w:val="0"/>
          <w:numId w:val="3"/>
        </w:numPr>
        <w:spacing w:line="480" w:lineRule="auto"/>
        <w:rPr>
          <w:rFonts w:ascii="Arial" w:hAnsi="Arial" w:cs="Arial"/>
          <w:sz w:val="24"/>
          <w:szCs w:val="24"/>
        </w:rPr>
      </w:pPr>
      <w:r w:rsidRPr="00546828">
        <w:rPr>
          <w:rFonts w:ascii="Arial" w:hAnsi="Arial" w:cs="Arial"/>
          <w:sz w:val="24"/>
          <w:szCs w:val="24"/>
        </w:rPr>
        <w:t xml:space="preserve">cost and risk reduction, </w:t>
      </w:r>
    </w:p>
    <w:p w14:paraId="7747333D" w14:textId="77777777" w:rsidR="00D343AE" w:rsidRPr="00546828" w:rsidRDefault="00D343AE" w:rsidP="00D343AE">
      <w:pPr>
        <w:pStyle w:val="ListParagraph"/>
        <w:numPr>
          <w:ilvl w:val="0"/>
          <w:numId w:val="3"/>
        </w:numPr>
        <w:spacing w:line="480" w:lineRule="auto"/>
        <w:rPr>
          <w:rFonts w:ascii="Arial" w:hAnsi="Arial" w:cs="Arial"/>
          <w:sz w:val="24"/>
          <w:szCs w:val="24"/>
        </w:rPr>
      </w:pPr>
      <w:r w:rsidRPr="00546828">
        <w:rPr>
          <w:rFonts w:ascii="Arial" w:hAnsi="Arial" w:cs="Arial"/>
          <w:sz w:val="24"/>
          <w:szCs w:val="24"/>
        </w:rPr>
        <w:lastRenderedPageBreak/>
        <w:t xml:space="preserve">reputation and legitimacy enhancement, </w:t>
      </w:r>
    </w:p>
    <w:p w14:paraId="01859C9B" w14:textId="77777777" w:rsidR="00D343AE" w:rsidRPr="00546828" w:rsidRDefault="00D343AE" w:rsidP="00D343AE">
      <w:pPr>
        <w:pStyle w:val="ListParagraph"/>
        <w:numPr>
          <w:ilvl w:val="0"/>
          <w:numId w:val="3"/>
        </w:numPr>
        <w:spacing w:line="480" w:lineRule="auto"/>
        <w:rPr>
          <w:rFonts w:ascii="Arial" w:hAnsi="Arial" w:cs="Arial"/>
          <w:sz w:val="24"/>
          <w:szCs w:val="24"/>
        </w:rPr>
      </w:pPr>
      <w:r w:rsidRPr="00546828">
        <w:rPr>
          <w:rFonts w:ascii="Arial" w:hAnsi="Arial" w:cs="Arial"/>
          <w:sz w:val="24"/>
          <w:szCs w:val="24"/>
        </w:rPr>
        <w:t xml:space="preserve">innovation and differentiation capability, and </w:t>
      </w:r>
    </w:p>
    <w:p w14:paraId="7DD59A15" w14:textId="77777777" w:rsidR="00D343AE" w:rsidRPr="00546828" w:rsidRDefault="00D343AE" w:rsidP="00D343AE">
      <w:pPr>
        <w:pStyle w:val="ListParagraph"/>
        <w:numPr>
          <w:ilvl w:val="0"/>
          <w:numId w:val="3"/>
        </w:numPr>
        <w:spacing w:line="480" w:lineRule="auto"/>
        <w:rPr>
          <w:rFonts w:ascii="Arial" w:hAnsi="Arial" w:cs="Arial"/>
          <w:sz w:val="24"/>
          <w:szCs w:val="24"/>
        </w:rPr>
      </w:pPr>
      <w:r w:rsidRPr="00546828">
        <w:rPr>
          <w:rFonts w:ascii="Arial" w:hAnsi="Arial" w:cs="Arial"/>
          <w:sz w:val="24"/>
          <w:szCs w:val="24"/>
        </w:rPr>
        <w:t>growth and market potential</w:t>
      </w:r>
      <w:r>
        <w:rPr>
          <w:rFonts w:ascii="Arial" w:hAnsi="Arial" w:cs="Arial"/>
          <w:sz w:val="24"/>
          <w:szCs w:val="24"/>
        </w:rPr>
        <w:t xml:space="preserve"> </w:t>
      </w:r>
      <w:sdt>
        <w:sdtPr>
          <w:rPr>
            <w:rFonts w:ascii="Arial" w:hAnsi="Arial" w:cs="Arial"/>
            <w:sz w:val="24"/>
            <w:szCs w:val="24"/>
          </w:rPr>
          <w:id w:val="-701783162"/>
          <w:citation/>
        </w:sdtPr>
        <w:sdtEndPr/>
        <w:sdtContent>
          <w:r>
            <w:rPr>
              <w:rFonts w:ascii="Arial" w:hAnsi="Arial" w:cs="Arial"/>
              <w:sz w:val="24"/>
              <w:szCs w:val="24"/>
            </w:rPr>
            <w:fldChar w:fldCharType="begin"/>
          </w:r>
          <w:r>
            <w:rPr>
              <w:rFonts w:ascii="Arial" w:hAnsi="Arial" w:cs="Arial"/>
              <w:sz w:val="24"/>
              <w:szCs w:val="24"/>
            </w:rPr>
            <w:instrText xml:space="preserve"> CITATION Ric23 \l 2057 </w:instrText>
          </w:r>
          <w:r>
            <w:rPr>
              <w:rFonts w:ascii="Arial" w:hAnsi="Arial" w:cs="Arial"/>
              <w:sz w:val="24"/>
              <w:szCs w:val="24"/>
            </w:rPr>
            <w:fldChar w:fldCharType="separate"/>
          </w:r>
          <w:r w:rsidRPr="00D9195B">
            <w:rPr>
              <w:rFonts w:ascii="Arial" w:hAnsi="Arial" w:cs="Arial"/>
              <w:noProof/>
              <w:sz w:val="24"/>
              <w:szCs w:val="24"/>
            </w:rPr>
            <w:t>(Hoedeman, 2023)</w:t>
          </w:r>
          <w:r>
            <w:rPr>
              <w:rFonts w:ascii="Arial" w:hAnsi="Arial" w:cs="Arial"/>
              <w:sz w:val="24"/>
              <w:szCs w:val="24"/>
            </w:rPr>
            <w:fldChar w:fldCharType="end"/>
          </w:r>
        </w:sdtContent>
      </w:sdt>
      <w:r w:rsidRPr="00546828">
        <w:rPr>
          <w:rFonts w:ascii="Arial" w:hAnsi="Arial" w:cs="Arial"/>
          <w:sz w:val="24"/>
          <w:szCs w:val="24"/>
        </w:rPr>
        <w:t xml:space="preserve"> </w:t>
      </w:r>
    </w:p>
    <w:p w14:paraId="4A984093" w14:textId="77777777" w:rsidR="00D343AE" w:rsidRDefault="00D343AE" w:rsidP="004F24FE">
      <w:pPr>
        <w:spacing w:line="480" w:lineRule="auto"/>
        <w:rPr>
          <w:rFonts w:ascii="Arial" w:hAnsi="Arial" w:cs="Arial"/>
          <w:sz w:val="24"/>
          <w:szCs w:val="24"/>
        </w:rPr>
      </w:pPr>
    </w:p>
    <w:p w14:paraId="7601CE9D" w14:textId="52BFCCA5" w:rsidR="000D6F25" w:rsidRPr="001A07D7" w:rsidRDefault="000D6F25" w:rsidP="000D6F25">
      <w:pPr>
        <w:spacing w:line="480" w:lineRule="auto"/>
        <w:rPr>
          <w:rFonts w:ascii="Arial" w:hAnsi="Arial" w:cs="Arial"/>
          <w:sz w:val="24"/>
          <w:szCs w:val="24"/>
          <w:u w:val="single"/>
        </w:rPr>
      </w:pPr>
      <w:bookmarkStart w:id="4" w:name="_Hlk157296906"/>
      <w:r w:rsidRPr="003C21C5">
        <w:rPr>
          <w:rFonts w:ascii="Arial" w:hAnsi="Arial" w:cs="Arial"/>
          <w:sz w:val="24"/>
          <w:szCs w:val="24"/>
          <w:u w:val="single"/>
        </w:rPr>
        <w:t xml:space="preserve">Sustainable Business Culture – </w:t>
      </w:r>
      <w:r>
        <w:rPr>
          <w:rFonts w:ascii="Arial" w:hAnsi="Arial" w:cs="Arial"/>
          <w:sz w:val="24"/>
          <w:szCs w:val="24"/>
          <w:u w:val="single"/>
        </w:rPr>
        <w:t>Navigating Change</w:t>
      </w:r>
    </w:p>
    <w:bookmarkEnd w:id="4"/>
    <w:p w14:paraId="1A0049EF" w14:textId="26370D06" w:rsidR="00C56A75" w:rsidRDefault="004D655E" w:rsidP="005A55CA">
      <w:pPr>
        <w:spacing w:line="480" w:lineRule="auto"/>
        <w:rPr>
          <w:rFonts w:ascii="Arial" w:hAnsi="Arial" w:cs="Arial"/>
          <w:sz w:val="24"/>
          <w:szCs w:val="24"/>
        </w:rPr>
      </w:pPr>
      <w:r w:rsidRPr="004D655E">
        <w:rPr>
          <w:rFonts w:ascii="Arial" w:hAnsi="Arial" w:cs="Arial"/>
          <w:sz w:val="24"/>
          <w:szCs w:val="24"/>
        </w:rPr>
        <w:t xml:space="preserve">Culture consists of </w:t>
      </w:r>
      <w:r w:rsidR="00E27565" w:rsidRPr="004D655E">
        <w:rPr>
          <w:rFonts w:ascii="Arial" w:hAnsi="Arial" w:cs="Arial"/>
          <w:sz w:val="24"/>
          <w:szCs w:val="24"/>
        </w:rPr>
        <w:t>various</w:t>
      </w:r>
      <w:r w:rsidRPr="004D655E">
        <w:rPr>
          <w:rFonts w:ascii="Arial" w:hAnsi="Arial" w:cs="Arial"/>
          <w:sz w:val="24"/>
          <w:szCs w:val="24"/>
        </w:rPr>
        <w:t xml:space="preserve"> aspects, such as ethics, values, collective beliefs, assumptions, working methods and standards, </w:t>
      </w:r>
      <w:r w:rsidR="00E27565">
        <w:rPr>
          <w:rFonts w:ascii="Arial" w:hAnsi="Arial" w:cs="Arial"/>
          <w:sz w:val="24"/>
          <w:szCs w:val="24"/>
        </w:rPr>
        <w:t>etc</w:t>
      </w:r>
      <w:r w:rsidRPr="004D655E">
        <w:rPr>
          <w:rFonts w:ascii="Arial" w:hAnsi="Arial" w:cs="Arial"/>
          <w:sz w:val="24"/>
          <w:szCs w:val="24"/>
        </w:rPr>
        <w:t>. Because culture is such an all-encompassing concept, it’s no surprise that many leaders face challenges when trying to shape their cultures</w:t>
      </w:r>
      <w:r w:rsidR="00C514B9">
        <w:rPr>
          <w:rFonts w:ascii="Arial" w:hAnsi="Arial" w:cs="Arial"/>
          <w:sz w:val="24"/>
          <w:szCs w:val="24"/>
        </w:rPr>
        <w:t xml:space="preserve">. </w:t>
      </w:r>
      <w:sdt>
        <w:sdtPr>
          <w:rPr>
            <w:rFonts w:ascii="Arial" w:hAnsi="Arial" w:cs="Arial"/>
            <w:sz w:val="24"/>
            <w:szCs w:val="24"/>
          </w:rPr>
          <w:id w:val="1815295088"/>
          <w:citation/>
        </w:sdtPr>
        <w:sdtEndPr/>
        <w:sdtContent>
          <w:r w:rsidR="00C514B9">
            <w:rPr>
              <w:rFonts w:ascii="Arial" w:hAnsi="Arial" w:cs="Arial"/>
              <w:sz w:val="24"/>
              <w:szCs w:val="24"/>
            </w:rPr>
            <w:fldChar w:fldCharType="begin"/>
          </w:r>
          <w:r w:rsidR="00C514B9">
            <w:rPr>
              <w:rFonts w:ascii="Arial" w:hAnsi="Arial" w:cs="Arial"/>
              <w:sz w:val="24"/>
              <w:szCs w:val="24"/>
            </w:rPr>
            <w:instrText xml:space="preserve"> CITATION Jul19 \l 2057 </w:instrText>
          </w:r>
          <w:r w:rsidR="00C514B9">
            <w:rPr>
              <w:rFonts w:ascii="Arial" w:hAnsi="Arial" w:cs="Arial"/>
              <w:sz w:val="24"/>
              <w:szCs w:val="24"/>
            </w:rPr>
            <w:fldChar w:fldCharType="separate"/>
          </w:r>
          <w:r w:rsidR="00C514B9" w:rsidRPr="00C514B9">
            <w:rPr>
              <w:rFonts w:ascii="Arial" w:hAnsi="Arial" w:cs="Arial"/>
              <w:noProof/>
              <w:sz w:val="24"/>
              <w:szCs w:val="24"/>
            </w:rPr>
            <w:t>(Myllylä, 2019)</w:t>
          </w:r>
          <w:r w:rsidR="00C514B9">
            <w:rPr>
              <w:rFonts w:ascii="Arial" w:hAnsi="Arial" w:cs="Arial"/>
              <w:sz w:val="24"/>
              <w:szCs w:val="24"/>
            </w:rPr>
            <w:fldChar w:fldCharType="end"/>
          </w:r>
        </w:sdtContent>
      </w:sdt>
      <w:r w:rsidR="00C514B9">
        <w:rPr>
          <w:rFonts w:ascii="Arial" w:hAnsi="Arial" w:cs="Arial"/>
          <w:sz w:val="24"/>
          <w:szCs w:val="24"/>
        </w:rPr>
        <w:t xml:space="preserve"> </w:t>
      </w:r>
      <w:r w:rsidR="00444979">
        <w:rPr>
          <w:rFonts w:ascii="Arial" w:hAnsi="Arial" w:cs="Arial"/>
          <w:sz w:val="24"/>
          <w:szCs w:val="24"/>
        </w:rPr>
        <w:t xml:space="preserve">Leaders, </w:t>
      </w:r>
      <w:r w:rsidR="00B71B5A">
        <w:rPr>
          <w:rFonts w:ascii="Arial" w:hAnsi="Arial" w:cs="Arial"/>
          <w:sz w:val="24"/>
          <w:szCs w:val="24"/>
        </w:rPr>
        <w:t>when implementing change</w:t>
      </w:r>
      <w:r w:rsidR="00444979">
        <w:rPr>
          <w:rFonts w:ascii="Arial" w:hAnsi="Arial" w:cs="Arial"/>
          <w:sz w:val="24"/>
          <w:szCs w:val="24"/>
        </w:rPr>
        <w:t xml:space="preserve">, </w:t>
      </w:r>
      <w:r w:rsidR="00881705">
        <w:rPr>
          <w:rFonts w:ascii="Arial" w:hAnsi="Arial" w:cs="Arial"/>
          <w:sz w:val="24"/>
          <w:szCs w:val="24"/>
        </w:rPr>
        <w:t xml:space="preserve">need </w:t>
      </w:r>
      <w:r w:rsidR="00B71B5A">
        <w:rPr>
          <w:rFonts w:ascii="Arial" w:hAnsi="Arial" w:cs="Arial"/>
          <w:sz w:val="24"/>
          <w:szCs w:val="24"/>
        </w:rPr>
        <w:t>to</w:t>
      </w:r>
      <w:r w:rsidR="00CB410D" w:rsidRPr="00CB410D">
        <w:rPr>
          <w:rFonts w:ascii="Arial" w:hAnsi="Arial" w:cs="Arial"/>
          <w:sz w:val="24"/>
          <w:szCs w:val="24"/>
        </w:rPr>
        <w:t xml:space="preserve"> identify</w:t>
      </w:r>
      <w:r w:rsidR="00B71B5A">
        <w:rPr>
          <w:rFonts w:ascii="Arial" w:hAnsi="Arial" w:cs="Arial"/>
          <w:sz w:val="24"/>
          <w:szCs w:val="24"/>
        </w:rPr>
        <w:t xml:space="preserve"> and understand </w:t>
      </w:r>
      <w:r w:rsidR="00CB410D" w:rsidRPr="00CB410D">
        <w:rPr>
          <w:rFonts w:ascii="Arial" w:hAnsi="Arial" w:cs="Arial"/>
          <w:sz w:val="24"/>
          <w:szCs w:val="24"/>
        </w:rPr>
        <w:t>the most common bottlenecks to cultural change and to find ways to remove them.</w:t>
      </w:r>
    </w:p>
    <w:p w14:paraId="6A0EE0A2" w14:textId="68F05796" w:rsidR="009007E4" w:rsidRPr="009007E4" w:rsidRDefault="00681C19" w:rsidP="009007E4">
      <w:pPr>
        <w:spacing w:line="480" w:lineRule="auto"/>
        <w:rPr>
          <w:rFonts w:ascii="Arial" w:hAnsi="Arial" w:cs="Arial"/>
          <w:sz w:val="24"/>
          <w:szCs w:val="24"/>
        </w:rPr>
      </w:pPr>
      <w:r>
        <w:rPr>
          <w:rFonts w:ascii="Arial" w:hAnsi="Arial" w:cs="Arial"/>
          <w:sz w:val="24"/>
          <w:szCs w:val="24"/>
        </w:rPr>
        <w:t>As C</w:t>
      </w:r>
      <w:r w:rsidR="00F10888" w:rsidRPr="00F10888">
        <w:rPr>
          <w:rFonts w:ascii="Arial" w:hAnsi="Arial" w:cs="Arial"/>
          <w:sz w:val="24"/>
          <w:szCs w:val="24"/>
        </w:rPr>
        <w:t>ulture is mainly shaped by people</w:t>
      </w:r>
      <w:r w:rsidR="00F10888">
        <w:rPr>
          <w:rFonts w:ascii="Arial" w:hAnsi="Arial" w:cs="Arial"/>
          <w:sz w:val="24"/>
          <w:szCs w:val="24"/>
        </w:rPr>
        <w:t xml:space="preserve"> and their </w:t>
      </w:r>
      <w:r w:rsidR="00E6750E">
        <w:rPr>
          <w:rFonts w:ascii="Arial" w:hAnsi="Arial" w:cs="Arial"/>
          <w:sz w:val="24"/>
          <w:szCs w:val="24"/>
        </w:rPr>
        <w:t>attitudes and behaviours</w:t>
      </w:r>
      <w:r w:rsidR="00F10888" w:rsidRPr="00F10888">
        <w:rPr>
          <w:rFonts w:ascii="Arial" w:hAnsi="Arial" w:cs="Arial"/>
          <w:sz w:val="24"/>
          <w:szCs w:val="24"/>
        </w:rPr>
        <w:t xml:space="preserve">, </w:t>
      </w:r>
      <w:r>
        <w:rPr>
          <w:rFonts w:ascii="Arial" w:hAnsi="Arial" w:cs="Arial"/>
          <w:sz w:val="24"/>
          <w:szCs w:val="24"/>
        </w:rPr>
        <w:t xml:space="preserve">the </w:t>
      </w:r>
      <w:r w:rsidR="00F10888" w:rsidRPr="00F10888">
        <w:rPr>
          <w:rFonts w:ascii="Arial" w:hAnsi="Arial" w:cs="Arial"/>
          <w:sz w:val="24"/>
          <w:szCs w:val="24"/>
        </w:rPr>
        <w:t xml:space="preserve">most common challenges </w:t>
      </w:r>
      <w:r>
        <w:rPr>
          <w:rFonts w:ascii="Arial" w:hAnsi="Arial" w:cs="Arial"/>
          <w:sz w:val="24"/>
          <w:szCs w:val="24"/>
        </w:rPr>
        <w:t xml:space="preserve">faced when transforming organisations </w:t>
      </w:r>
      <w:r w:rsidR="00F10888" w:rsidRPr="00F10888">
        <w:rPr>
          <w:rFonts w:ascii="Arial" w:hAnsi="Arial" w:cs="Arial"/>
          <w:sz w:val="24"/>
          <w:szCs w:val="24"/>
        </w:rPr>
        <w:t xml:space="preserve">are also </w:t>
      </w:r>
      <w:r>
        <w:rPr>
          <w:rFonts w:ascii="Arial" w:hAnsi="Arial" w:cs="Arial"/>
          <w:sz w:val="24"/>
          <w:szCs w:val="24"/>
        </w:rPr>
        <w:t xml:space="preserve">often </w:t>
      </w:r>
      <w:r w:rsidR="00F10888" w:rsidRPr="00F10888">
        <w:rPr>
          <w:rFonts w:ascii="Arial" w:hAnsi="Arial" w:cs="Arial"/>
          <w:sz w:val="24"/>
          <w:szCs w:val="24"/>
        </w:rPr>
        <w:t>related to them.</w:t>
      </w:r>
      <w:r w:rsidR="002328FC">
        <w:rPr>
          <w:rFonts w:ascii="Arial" w:hAnsi="Arial" w:cs="Arial"/>
          <w:sz w:val="24"/>
          <w:szCs w:val="24"/>
        </w:rPr>
        <w:t xml:space="preserve"> Similarly, efforts to change organisational </w:t>
      </w:r>
      <w:r w:rsidR="009007E4" w:rsidRPr="009007E4">
        <w:rPr>
          <w:rFonts w:ascii="Arial" w:hAnsi="Arial" w:cs="Arial"/>
          <w:sz w:val="24"/>
          <w:szCs w:val="24"/>
        </w:rPr>
        <w:t xml:space="preserve">culture change efforts </w:t>
      </w:r>
      <w:r w:rsidR="00830AB3">
        <w:rPr>
          <w:rFonts w:ascii="Arial" w:hAnsi="Arial" w:cs="Arial"/>
          <w:sz w:val="24"/>
          <w:szCs w:val="24"/>
        </w:rPr>
        <w:t xml:space="preserve">can be </w:t>
      </w:r>
      <w:r w:rsidR="009007E4" w:rsidRPr="009007E4">
        <w:rPr>
          <w:rFonts w:ascii="Arial" w:hAnsi="Arial" w:cs="Arial"/>
          <w:sz w:val="24"/>
          <w:szCs w:val="24"/>
        </w:rPr>
        <w:t>slow to start and even slower to drive to a successful conclusion</w:t>
      </w:r>
      <w:r w:rsidR="000B71AE">
        <w:rPr>
          <w:rFonts w:ascii="Arial" w:hAnsi="Arial" w:cs="Arial"/>
          <w:sz w:val="24"/>
          <w:szCs w:val="24"/>
        </w:rPr>
        <w:t xml:space="preserve">. </w:t>
      </w:r>
      <w:sdt>
        <w:sdtPr>
          <w:rPr>
            <w:rFonts w:ascii="Arial" w:hAnsi="Arial" w:cs="Arial"/>
            <w:sz w:val="24"/>
            <w:szCs w:val="24"/>
          </w:rPr>
          <w:id w:val="-1834829471"/>
          <w:citation/>
        </w:sdtPr>
        <w:sdtEndPr/>
        <w:sdtContent>
          <w:r w:rsidR="000B71AE">
            <w:rPr>
              <w:rFonts w:ascii="Arial" w:hAnsi="Arial" w:cs="Arial"/>
              <w:sz w:val="24"/>
              <w:szCs w:val="24"/>
            </w:rPr>
            <w:fldChar w:fldCharType="begin"/>
          </w:r>
          <w:r w:rsidR="000B71AE">
            <w:rPr>
              <w:rFonts w:ascii="Arial" w:hAnsi="Arial" w:cs="Arial"/>
              <w:sz w:val="24"/>
              <w:szCs w:val="24"/>
            </w:rPr>
            <w:instrText xml:space="preserve"> CITATION Mat \l 2057 </w:instrText>
          </w:r>
          <w:r w:rsidR="000B71AE">
            <w:rPr>
              <w:rFonts w:ascii="Arial" w:hAnsi="Arial" w:cs="Arial"/>
              <w:sz w:val="24"/>
              <w:szCs w:val="24"/>
            </w:rPr>
            <w:fldChar w:fldCharType="separate"/>
          </w:r>
          <w:r w:rsidR="000B71AE" w:rsidRPr="000B71AE">
            <w:rPr>
              <w:rFonts w:ascii="Arial" w:hAnsi="Arial" w:cs="Arial"/>
              <w:noProof/>
              <w:sz w:val="24"/>
              <w:szCs w:val="24"/>
            </w:rPr>
            <w:t>(Tenney, n.d.)</w:t>
          </w:r>
          <w:r w:rsidR="000B71AE">
            <w:rPr>
              <w:rFonts w:ascii="Arial" w:hAnsi="Arial" w:cs="Arial"/>
              <w:sz w:val="24"/>
              <w:szCs w:val="24"/>
            </w:rPr>
            <w:fldChar w:fldCharType="end"/>
          </w:r>
        </w:sdtContent>
      </w:sdt>
    </w:p>
    <w:p w14:paraId="101780ED" w14:textId="56D82FD4" w:rsidR="001D414B" w:rsidRDefault="000F5606" w:rsidP="009007E4">
      <w:pPr>
        <w:spacing w:line="480" w:lineRule="auto"/>
        <w:rPr>
          <w:rFonts w:ascii="Arial" w:hAnsi="Arial" w:cs="Arial"/>
          <w:sz w:val="24"/>
          <w:szCs w:val="24"/>
        </w:rPr>
      </w:pPr>
      <w:r>
        <w:rPr>
          <w:rFonts w:ascii="Arial" w:hAnsi="Arial" w:cs="Arial"/>
          <w:sz w:val="24"/>
          <w:szCs w:val="24"/>
        </w:rPr>
        <w:t xml:space="preserve">Obstacles to the </w:t>
      </w:r>
      <w:r w:rsidR="008C0E21">
        <w:rPr>
          <w:rFonts w:ascii="Arial" w:hAnsi="Arial" w:cs="Arial"/>
          <w:sz w:val="24"/>
          <w:szCs w:val="24"/>
        </w:rPr>
        <w:t>successful transformation</w:t>
      </w:r>
      <w:r w:rsidR="001D414B">
        <w:rPr>
          <w:rFonts w:ascii="Arial" w:hAnsi="Arial" w:cs="Arial"/>
          <w:sz w:val="24"/>
          <w:szCs w:val="24"/>
        </w:rPr>
        <w:t xml:space="preserve"> of </w:t>
      </w:r>
      <w:r>
        <w:rPr>
          <w:rFonts w:ascii="Arial" w:hAnsi="Arial" w:cs="Arial"/>
          <w:sz w:val="24"/>
          <w:szCs w:val="24"/>
        </w:rPr>
        <w:t>o</w:t>
      </w:r>
      <w:r w:rsidR="009007E4" w:rsidRPr="009007E4">
        <w:rPr>
          <w:rFonts w:ascii="Arial" w:hAnsi="Arial" w:cs="Arial"/>
          <w:sz w:val="24"/>
          <w:szCs w:val="24"/>
        </w:rPr>
        <w:t>rgani</w:t>
      </w:r>
      <w:r>
        <w:rPr>
          <w:rFonts w:ascii="Arial" w:hAnsi="Arial" w:cs="Arial"/>
          <w:sz w:val="24"/>
          <w:szCs w:val="24"/>
        </w:rPr>
        <w:t>s</w:t>
      </w:r>
      <w:r w:rsidR="009007E4" w:rsidRPr="009007E4">
        <w:rPr>
          <w:rFonts w:ascii="Arial" w:hAnsi="Arial" w:cs="Arial"/>
          <w:sz w:val="24"/>
          <w:szCs w:val="24"/>
        </w:rPr>
        <w:t xml:space="preserve">ational culture </w:t>
      </w:r>
      <w:r w:rsidR="001D414B">
        <w:rPr>
          <w:rFonts w:ascii="Arial" w:hAnsi="Arial" w:cs="Arial"/>
          <w:sz w:val="24"/>
          <w:szCs w:val="24"/>
        </w:rPr>
        <w:t xml:space="preserve">include: </w:t>
      </w:r>
    </w:p>
    <w:p w14:paraId="776637C9" w14:textId="59D8B497" w:rsidR="008C0E21" w:rsidRDefault="008C0E21" w:rsidP="001D414B">
      <w:pPr>
        <w:pStyle w:val="ListParagraph"/>
        <w:numPr>
          <w:ilvl w:val="0"/>
          <w:numId w:val="5"/>
        </w:numPr>
        <w:spacing w:line="480" w:lineRule="auto"/>
        <w:rPr>
          <w:rFonts w:ascii="Arial" w:hAnsi="Arial" w:cs="Arial"/>
          <w:sz w:val="24"/>
          <w:szCs w:val="24"/>
        </w:rPr>
      </w:pPr>
      <w:r>
        <w:rPr>
          <w:rFonts w:ascii="Arial" w:hAnsi="Arial" w:cs="Arial"/>
          <w:sz w:val="24"/>
          <w:szCs w:val="24"/>
        </w:rPr>
        <w:t>Ingrained beliefs</w:t>
      </w:r>
    </w:p>
    <w:p w14:paraId="3F960472" w14:textId="496849CD" w:rsidR="00E72FFF" w:rsidRDefault="00CC3608" w:rsidP="001D414B">
      <w:pPr>
        <w:pStyle w:val="ListParagraph"/>
        <w:numPr>
          <w:ilvl w:val="0"/>
          <w:numId w:val="5"/>
        </w:numPr>
        <w:spacing w:line="480" w:lineRule="auto"/>
        <w:rPr>
          <w:rFonts w:ascii="Arial" w:hAnsi="Arial" w:cs="Arial"/>
          <w:sz w:val="24"/>
          <w:szCs w:val="24"/>
        </w:rPr>
      </w:pPr>
      <w:r>
        <w:rPr>
          <w:rFonts w:ascii="Arial" w:hAnsi="Arial" w:cs="Arial"/>
          <w:sz w:val="24"/>
          <w:szCs w:val="24"/>
        </w:rPr>
        <w:t xml:space="preserve">fear and </w:t>
      </w:r>
      <w:r w:rsidR="00E72FFF">
        <w:rPr>
          <w:rFonts w:ascii="Arial" w:hAnsi="Arial" w:cs="Arial"/>
          <w:sz w:val="24"/>
          <w:szCs w:val="24"/>
        </w:rPr>
        <w:t>resistance to change:</w:t>
      </w:r>
    </w:p>
    <w:p w14:paraId="741CF0FC" w14:textId="3EAFC004" w:rsidR="001D414B" w:rsidRDefault="009007E4" w:rsidP="001D414B">
      <w:pPr>
        <w:pStyle w:val="ListParagraph"/>
        <w:numPr>
          <w:ilvl w:val="0"/>
          <w:numId w:val="5"/>
        </w:numPr>
        <w:spacing w:line="480" w:lineRule="auto"/>
        <w:rPr>
          <w:rFonts w:ascii="Arial" w:hAnsi="Arial" w:cs="Arial"/>
          <w:sz w:val="24"/>
          <w:szCs w:val="24"/>
        </w:rPr>
      </w:pPr>
      <w:r w:rsidRPr="001D414B">
        <w:rPr>
          <w:rFonts w:ascii="Arial" w:hAnsi="Arial" w:cs="Arial"/>
          <w:sz w:val="24"/>
          <w:szCs w:val="24"/>
        </w:rPr>
        <w:t xml:space="preserve">lack of commitment, </w:t>
      </w:r>
    </w:p>
    <w:p w14:paraId="5EE93C4A" w14:textId="00DE4A1F" w:rsidR="001D414B" w:rsidRDefault="00CC3608" w:rsidP="001D414B">
      <w:pPr>
        <w:pStyle w:val="ListParagraph"/>
        <w:numPr>
          <w:ilvl w:val="0"/>
          <w:numId w:val="5"/>
        </w:numPr>
        <w:spacing w:line="480" w:lineRule="auto"/>
        <w:rPr>
          <w:rFonts w:ascii="Arial" w:hAnsi="Arial" w:cs="Arial"/>
          <w:sz w:val="24"/>
          <w:szCs w:val="24"/>
        </w:rPr>
      </w:pPr>
      <w:r w:rsidRPr="00CC3608">
        <w:rPr>
          <w:rFonts w:ascii="Arial" w:hAnsi="Arial" w:cs="Arial"/>
          <w:sz w:val="24"/>
          <w:szCs w:val="24"/>
        </w:rPr>
        <w:t>external influences such as keep</w:t>
      </w:r>
      <w:r w:rsidR="00A30BDF">
        <w:rPr>
          <w:rFonts w:ascii="Arial" w:hAnsi="Arial" w:cs="Arial"/>
          <w:sz w:val="24"/>
          <w:szCs w:val="24"/>
        </w:rPr>
        <w:t>ing</w:t>
      </w:r>
      <w:r w:rsidRPr="00CC3608">
        <w:rPr>
          <w:rFonts w:ascii="Arial" w:hAnsi="Arial" w:cs="Arial"/>
          <w:sz w:val="24"/>
          <w:szCs w:val="24"/>
        </w:rPr>
        <w:t xml:space="preserve"> promises to shareholders, board members, customers, and </w:t>
      </w:r>
      <w:proofErr w:type="gramStart"/>
      <w:r w:rsidRPr="00CC3608">
        <w:rPr>
          <w:rFonts w:ascii="Arial" w:hAnsi="Arial" w:cs="Arial"/>
          <w:sz w:val="24"/>
          <w:szCs w:val="24"/>
        </w:rPr>
        <w:t>employees</w:t>
      </w:r>
      <w:r w:rsidR="00AC3F41">
        <w:rPr>
          <w:rFonts w:ascii="Arial" w:hAnsi="Arial" w:cs="Arial"/>
          <w:sz w:val="24"/>
          <w:szCs w:val="24"/>
        </w:rPr>
        <w:t>;</w:t>
      </w:r>
      <w:proofErr w:type="gramEnd"/>
      <w:r w:rsidR="009007E4" w:rsidRPr="001D414B">
        <w:rPr>
          <w:rFonts w:ascii="Arial" w:hAnsi="Arial" w:cs="Arial"/>
          <w:sz w:val="24"/>
          <w:szCs w:val="24"/>
        </w:rPr>
        <w:t xml:space="preserve"> </w:t>
      </w:r>
    </w:p>
    <w:p w14:paraId="09F7F921" w14:textId="3C06F55B" w:rsidR="00AC3F41" w:rsidRPr="00E72FFF" w:rsidRDefault="00977646" w:rsidP="00E72FFF">
      <w:pPr>
        <w:pStyle w:val="ListParagraph"/>
        <w:numPr>
          <w:ilvl w:val="0"/>
          <w:numId w:val="5"/>
        </w:numPr>
        <w:spacing w:line="480" w:lineRule="auto"/>
        <w:rPr>
          <w:rFonts w:ascii="Arial" w:hAnsi="Arial" w:cs="Arial"/>
          <w:sz w:val="24"/>
          <w:szCs w:val="24"/>
        </w:rPr>
      </w:pPr>
      <w:r w:rsidRPr="00977646">
        <w:rPr>
          <w:rFonts w:ascii="Arial" w:hAnsi="Arial" w:cs="Arial"/>
          <w:sz w:val="24"/>
          <w:szCs w:val="24"/>
        </w:rPr>
        <w:t xml:space="preserve">Failure </w:t>
      </w:r>
      <w:r>
        <w:rPr>
          <w:rFonts w:ascii="Arial" w:hAnsi="Arial" w:cs="Arial"/>
          <w:sz w:val="24"/>
          <w:szCs w:val="24"/>
        </w:rPr>
        <w:t>t</w:t>
      </w:r>
      <w:r w:rsidRPr="00977646">
        <w:rPr>
          <w:rFonts w:ascii="Arial" w:hAnsi="Arial" w:cs="Arial"/>
          <w:sz w:val="24"/>
          <w:szCs w:val="24"/>
        </w:rPr>
        <w:t xml:space="preserve">o </w:t>
      </w:r>
      <w:r>
        <w:rPr>
          <w:rFonts w:ascii="Arial" w:hAnsi="Arial" w:cs="Arial"/>
          <w:sz w:val="24"/>
          <w:szCs w:val="24"/>
        </w:rPr>
        <w:t>d</w:t>
      </w:r>
      <w:r w:rsidRPr="00977646">
        <w:rPr>
          <w:rFonts w:ascii="Arial" w:hAnsi="Arial" w:cs="Arial"/>
          <w:sz w:val="24"/>
          <w:szCs w:val="24"/>
        </w:rPr>
        <w:t xml:space="preserve">efine </w:t>
      </w:r>
      <w:r>
        <w:rPr>
          <w:rFonts w:ascii="Arial" w:hAnsi="Arial" w:cs="Arial"/>
          <w:sz w:val="24"/>
          <w:szCs w:val="24"/>
        </w:rPr>
        <w:t>v</w:t>
      </w:r>
      <w:r w:rsidRPr="00977646">
        <w:rPr>
          <w:rFonts w:ascii="Arial" w:hAnsi="Arial" w:cs="Arial"/>
          <w:sz w:val="24"/>
          <w:szCs w:val="24"/>
        </w:rPr>
        <w:t xml:space="preserve">alues in </w:t>
      </w:r>
      <w:r>
        <w:rPr>
          <w:rFonts w:ascii="Arial" w:hAnsi="Arial" w:cs="Arial"/>
          <w:sz w:val="24"/>
          <w:szCs w:val="24"/>
        </w:rPr>
        <w:t>o</w:t>
      </w:r>
      <w:r w:rsidRPr="00977646">
        <w:rPr>
          <w:rFonts w:ascii="Arial" w:hAnsi="Arial" w:cs="Arial"/>
          <w:sz w:val="24"/>
          <w:szCs w:val="24"/>
        </w:rPr>
        <w:t xml:space="preserve">bservable, </w:t>
      </w:r>
      <w:r>
        <w:rPr>
          <w:rFonts w:ascii="Arial" w:hAnsi="Arial" w:cs="Arial"/>
          <w:sz w:val="24"/>
          <w:szCs w:val="24"/>
        </w:rPr>
        <w:t>m</w:t>
      </w:r>
      <w:r w:rsidRPr="00977646">
        <w:rPr>
          <w:rFonts w:ascii="Arial" w:hAnsi="Arial" w:cs="Arial"/>
          <w:sz w:val="24"/>
          <w:szCs w:val="24"/>
        </w:rPr>
        <w:t xml:space="preserve">easurable </w:t>
      </w:r>
      <w:r>
        <w:rPr>
          <w:rFonts w:ascii="Arial" w:hAnsi="Arial" w:cs="Arial"/>
          <w:sz w:val="24"/>
          <w:szCs w:val="24"/>
        </w:rPr>
        <w:t>b</w:t>
      </w:r>
      <w:r w:rsidRPr="00977646">
        <w:rPr>
          <w:rFonts w:ascii="Arial" w:hAnsi="Arial" w:cs="Arial"/>
          <w:sz w:val="24"/>
          <w:szCs w:val="24"/>
        </w:rPr>
        <w:t xml:space="preserve">ehavioural </w:t>
      </w:r>
      <w:proofErr w:type="gramStart"/>
      <w:r>
        <w:rPr>
          <w:rFonts w:ascii="Arial" w:hAnsi="Arial" w:cs="Arial"/>
          <w:sz w:val="24"/>
          <w:szCs w:val="24"/>
        </w:rPr>
        <w:t>t</w:t>
      </w:r>
      <w:r w:rsidRPr="00977646">
        <w:rPr>
          <w:rFonts w:ascii="Arial" w:hAnsi="Arial" w:cs="Arial"/>
          <w:sz w:val="24"/>
          <w:szCs w:val="24"/>
        </w:rPr>
        <w:t>erms</w:t>
      </w:r>
      <w:r w:rsidR="00AC3F41" w:rsidRPr="00E72FFF">
        <w:rPr>
          <w:rFonts w:ascii="Arial" w:hAnsi="Arial" w:cs="Arial"/>
          <w:sz w:val="24"/>
          <w:szCs w:val="24"/>
        </w:rPr>
        <w:t>;</w:t>
      </w:r>
      <w:proofErr w:type="gramEnd"/>
    </w:p>
    <w:p w14:paraId="3AA196EE" w14:textId="77777777" w:rsidR="00A43244" w:rsidRDefault="009007E4" w:rsidP="00A43244">
      <w:pPr>
        <w:pStyle w:val="ListParagraph"/>
        <w:numPr>
          <w:ilvl w:val="0"/>
          <w:numId w:val="5"/>
        </w:numPr>
        <w:spacing w:line="480" w:lineRule="auto"/>
        <w:rPr>
          <w:rFonts w:ascii="Arial" w:hAnsi="Arial" w:cs="Arial"/>
          <w:sz w:val="24"/>
          <w:szCs w:val="24"/>
        </w:rPr>
      </w:pPr>
      <w:r w:rsidRPr="001D414B">
        <w:rPr>
          <w:rFonts w:ascii="Arial" w:hAnsi="Arial" w:cs="Arial"/>
          <w:sz w:val="24"/>
          <w:szCs w:val="24"/>
        </w:rPr>
        <w:t xml:space="preserve">lack of </w:t>
      </w:r>
      <w:proofErr w:type="gramStart"/>
      <w:r w:rsidRPr="001D414B">
        <w:rPr>
          <w:rFonts w:ascii="Arial" w:hAnsi="Arial" w:cs="Arial"/>
          <w:sz w:val="24"/>
          <w:szCs w:val="24"/>
        </w:rPr>
        <w:t>accountability</w:t>
      </w:r>
      <w:r w:rsidR="00A43244">
        <w:rPr>
          <w:rFonts w:ascii="Arial" w:hAnsi="Arial" w:cs="Arial"/>
          <w:sz w:val="24"/>
          <w:szCs w:val="24"/>
        </w:rPr>
        <w:t>;</w:t>
      </w:r>
      <w:proofErr w:type="gramEnd"/>
    </w:p>
    <w:p w14:paraId="42550C5D" w14:textId="77777777" w:rsidR="00A43244" w:rsidRDefault="00A43244" w:rsidP="00A43244">
      <w:pPr>
        <w:pStyle w:val="ListParagraph"/>
        <w:numPr>
          <w:ilvl w:val="0"/>
          <w:numId w:val="5"/>
        </w:numPr>
        <w:spacing w:line="480" w:lineRule="auto"/>
        <w:rPr>
          <w:rFonts w:ascii="Arial" w:hAnsi="Arial" w:cs="Arial"/>
          <w:sz w:val="24"/>
          <w:szCs w:val="24"/>
        </w:rPr>
      </w:pPr>
      <w:r>
        <w:rPr>
          <w:rFonts w:ascii="Arial" w:hAnsi="Arial" w:cs="Arial"/>
          <w:sz w:val="24"/>
          <w:szCs w:val="24"/>
        </w:rPr>
        <w:lastRenderedPageBreak/>
        <w:t>Lack of planning; and</w:t>
      </w:r>
    </w:p>
    <w:p w14:paraId="20D0E51B" w14:textId="3FC9A0A1" w:rsidR="009007E4" w:rsidRPr="00A43244" w:rsidRDefault="009007E4" w:rsidP="00A43244">
      <w:pPr>
        <w:pStyle w:val="ListParagraph"/>
        <w:numPr>
          <w:ilvl w:val="0"/>
          <w:numId w:val="5"/>
        </w:numPr>
        <w:spacing w:line="480" w:lineRule="auto"/>
        <w:rPr>
          <w:rFonts w:ascii="Arial" w:hAnsi="Arial" w:cs="Arial"/>
          <w:sz w:val="24"/>
          <w:szCs w:val="24"/>
        </w:rPr>
      </w:pPr>
      <w:r w:rsidRPr="00A43244">
        <w:rPr>
          <w:rFonts w:ascii="Arial" w:hAnsi="Arial" w:cs="Arial"/>
          <w:sz w:val="24"/>
          <w:szCs w:val="24"/>
        </w:rPr>
        <w:t xml:space="preserve">lack of culture alignment in recruitment. </w:t>
      </w:r>
    </w:p>
    <w:p w14:paraId="13AA0D66" w14:textId="377DDA21" w:rsidR="009007E4" w:rsidRPr="009007E4" w:rsidRDefault="009007E4" w:rsidP="009007E4">
      <w:pPr>
        <w:spacing w:line="480" w:lineRule="auto"/>
        <w:rPr>
          <w:rFonts w:ascii="Arial" w:hAnsi="Arial" w:cs="Arial"/>
          <w:sz w:val="24"/>
          <w:szCs w:val="24"/>
        </w:rPr>
      </w:pPr>
      <w:r w:rsidRPr="009007E4">
        <w:rPr>
          <w:rFonts w:ascii="Arial" w:hAnsi="Arial" w:cs="Arial"/>
          <w:sz w:val="24"/>
          <w:szCs w:val="24"/>
        </w:rPr>
        <w:t xml:space="preserve">Navigating change requires commitment, adaptability, </w:t>
      </w:r>
      <w:r w:rsidR="004B2752" w:rsidRPr="009007E4">
        <w:rPr>
          <w:rFonts w:ascii="Arial" w:hAnsi="Arial" w:cs="Arial"/>
          <w:sz w:val="24"/>
          <w:szCs w:val="24"/>
        </w:rPr>
        <w:t>and</w:t>
      </w:r>
      <w:r w:rsidR="009E10B8">
        <w:rPr>
          <w:rFonts w:ascii="Arial" w:hAnsi="Arial" w:cs="Arial"/>
          <w:sz w:val="24"/>
          <w:szCs w:val="24"/>
        </w:rPr>
        <w:t xml:space="preserve"> </w:t>
      </w:r>
      <w:r w:rsidRPr="009007E4">
        <w:rPr>
          <w:rFonts w:ascii="Arial" w:hAnsi="Arial" w:cs="Arial"/>
          <w:sz w:val="24"/>
          <w:szCs w:val="24"/>
        </w:rPr>
        <w:t>a willingness to learn from experience</w:t>
      </w:r>
      <w:r w:rsidR="00E6783D">
        <w:rPr>
          <w:rFonts w:ascii="Arial" w:hAnsi="Arial" w:cs="Arial"/>
          <w:sz w:val="24"/>
          <w:szCs w:val="24"/>
        </w:rPr>
        <w:t xml:space="preserve">. </w:t>
      </w:r>
      <w:sdt>
        <w:sdtPr>
          <w:rPr>
            <w:rFonts w:ascii="Arial" w:hAnsi="Arial" w:cs="Arial"/>
            <w:sz w:val="24"/>
            <w:szCs w:val="24"/>
          </w:rPr>
          <w:id w:val="-1053919338"/>
          <w:citation/>
        </w:sdtPr>
        <w:sdtEndPr/>
        <w:sdtContent>
          <w:r w:rsidR="00E6783D">
            <w:rPr>
              <w:rFonts w:ascii="Arial" w:hAnsi="Arial" w:cs="Arial"/>
              <w:sz w:val="24"/>
              <w:szCs w:val="24"/>
            </w:rPr>
            <w:fldChar w:fldCharType="begin"/>
          </w:r>
          <w:r w:rsidR="00E6783D">
            <w:rPr>
              <w:rFonts w:ascii="Arial" w:hAnsi="Arial" w:cs="Arial"/>
              <w:sz w:val="24"/>
              <w:szCs w:val="24"/>
            </w:rPr>
            <w:instrText xml:space="preserve"> CITATION Mat \l 2057 </w:instrText>
          </w:r>
          <w:r w:rsidR="00E6783D">
            <w:rPr>
              <w:rFonts w:ascii="Arial" w:hAnsi="Arial" w:cs="Arial"/>
              <w:sz w:val="24"/>
              <w:szCs w:val="24"/>
            </w:rPr>
            <w:fldChar w:fldCharType="separate"/>
          </w:r>
          <w:r w:rsidR="00E6783D" w:rsidRPr="00E6783D">
            <w:rPr>
              <w:rFonts w:ascii="Arial" w:hAnsi="Arial" w:cs="Arial"/>
              <w:noProof/>
              <w:sz w:val="24"/>
              <w:szCs w:val="24"/>
            </w:rPr>
            <w:t>(Tenney, n.d.)</w:t>
          </w:r>
          <w:r w:rsidR="00E6783D">
            <w:rPr>
              <w:rFonts w:ascii="Arial" w:hAnsi="Arial" w:cs="Arial"/>
              <w:sz w:val="24"/>
              <w:szCs w:val="24"/>
            </w:rPr>
            <w:fldChar w:fldCharType="end"/>
          </w:r>
        </w:sdtContent>
      </w:sdt>
    </w:p>
    <w:p w14:paraId="665D7DAB" w14:textId="0C74C1CB" w:rsidR="0030634E" w:rsidRPr="0030634E" w:rsidRDefault="0030634E" w:rsidP="0030634E">
      <w:pPr>
        <w:spacing w:line="480" w:lineRule="auto"/>
        <w:rPr>
          <w:rFonts w:ascii="Arial" w:hAnsi="Arial" w:cs="Arial"/>
          <w:sz w:val="24"/>
          <w:szCs w:val="24"/>
        </w:rPr>
      </w:pPr>
      <w:r>
        <w:rPr>
          <w:rFonts w:ascii="Arial" w:hAnsi="Arial" w:cs="Arial"/>
          <w:sz w:val="24"/>
          <w:szCs w:val="24"/>
        </w:rPr>
        <w:t xml:space="preserve">When implementing cultural change in an organisation, the following should be considered: </w:t>
      </w:r>
    </w:p>
    <w:p w14:paraId="6A2553F3" w14:textId="494894B5" w:rsidR="0030634E" w:rsidRDefault="0030634E" w:rsidP="0030634E">
      <w:pPr>
        <w:pStyle w:val="ListParagraph"/>
        <w:numPr>
          <w:ilvl w:val="0"/>
          <w:numId w:val="6"/>
        </w:numPr>
        <w:spacing w:line="480" w:lineRule="auto"/>
        <w:rPr>
          <w:rFonts w:ascii="Arial" w:hAnsi="Arial" w:cs="Arial"/>
          <w:sz w:val="24"/>
          <w:szCs w:val="24"/>
        </w:rPr>
      </w:pPr>
      <w:r w:rsidRPr="0030634E">
        <w:rPr>
          <w:rFonts w:ascii="Arial" w:hAnsi="Arial" w:cs="Arial"/>
          <w:sz w:val="24"/>
          <w:szCs w:val="24"/>
        </w:rPr>
        <w:t>Define the problem that you want to address</w:t>
      </w:r>
      <w:r>
        <w:rPr>
          <w:rFonts w:ascii="Arial" w:hAnsi="Arial" w:cs="Arial"/>
          <w:sz w:val="24"/>
          <w:szCs w:val="24"/>
        </w:rPr>
        <w:t xml:space="preserve"> - </w:t>
      </w:r>
      <w:r w:rsidRPr="00FB4A04">
        <w:rPr>
          <w:rFonts w:ascii="Arial" w:hAnsi="Arial" w:cs="Arial"/>
          <w:sz w:val="24"/>
          <w:szCs w:val="24"/>
        </w:rPr>
        <w:t xml:space="preserve">By </w:t>
      </w:r>
      <w:r w:rsidR="003B588E">
        <w:rPr>
          <w:rFonts w:ascii="Arial" w:hAnsi="Arial" w:cs="Arial"/>
          <w:sz w:val="24"/>
          <w:szCs w:val="24"/>
        </w:rPr>
        <w:t xml:space="preserve">identifying any root causes to </w:t>
      </w:r>
      <w:r w:rsidR="007F1CFF">
        <w:rPr>
          <w:rFonts w:ascii="Arial" w:hAnsi="Arial" w:cs="Arial"/>
          <w:sz w:val="24"/>
          <w:szCs w:val="24"/>
        </w:rPr>
        <w:t xml:space="preserve">the problem, and </w:t>
      </w:r>
      <w:r w:rsidRPr="00FB4A04">
        <w:rPr>
          <w:rFonts w:ascii="Arial" w:hAnsi="Arial" w:cs="Arial"/>
          <w:sz w:val="24"/>
          <w:szCs w:val="24"/>
        </w:rPr>
        <w:t>clearly defining the problem you want to address the chances of success</w:t>
      </w:r>
      <w:r w:rsidR="00FB4A04">
        <w:rPr>
          <w:rFonts w:ascii="Arial" w:hAnsi="Arial" w:cs="Arial"/>
          <w:sz w:val="24"/>
          <w:szCs w:val="24"/>
        </w:rPr>
        <w:t xml:space="preserve"> ca be increased</w:t>
      </w:r>
      <w:r w:rsidRPr="00FB4A04">
        <w:rPr>
          <w:rFonts w:ascii="Arial" w:hAnsi="Arial" w:cs="Arial"/>
          <w:sz w:val="24"/>
          <w:szCs w:val="24"/>
        </w:rPr>
        <w:t>.</w:t>
      </w:r>
    </w:p>
    <w:p w14:paraId="6FFD4DFD" w14:textId="2D364D1A" w:rsidR="00FC0D4C" w:rsidRDefault="00FC0D4C" w:rsidP="00CC7A3F">
      <w:pPr>
        <w:pStyle w:val="ListParagraph"/>
        <w:numPr>
          <w:ilvl w:val="0"/>
          <w:numId w:val="6"/>
        </w:numPr>
        <w:spacing w:line="480" w:lineRule="auto"/>
        <w:rPr>
          <w:rFonts w:ascii="Arial" w:hAnsi="Arial" w:cs="Arial"/>
          <w:sz w:val="24"/>
          <w:szCs w:val="24"/>
        </w:rPr>
      </w:pPr>
      <w:r w:rsidRPr="004B6A9B">
        <w:rPr>
          <w:rFonts w:ascii="Arial" w:hAnsi="Arial" w:cs="Arial"/>
          <w:sz w:val="24"/>
          <w:szCs w:val="24"/>
        </w:rPr>
        <w:t xml:space="preserve">Assess the current culture and identify areas for improvement </w:t>
      </w:r>
      <w:r w:rsidR="004B6A9B" w:rsidRPr="004B6A9B">
        <w:rPr>
          <w:rFonts w:ascii="Arial" w:hAnsi="Arial" w:cs="Arial"/>
          <w:sz w:val="24"/>
          <w:szCs w:val="24"/>
        </w:rPr>
        <w:t>–</w:t>
      </w:r>
      <w:r w:rsidRPr="004B6A9B">
        <w:rPr>
          <w:rFonts w:ascii="Arial" w:hAnsi="Arial" w:cs="Arial"/>
          <w:sz w:val="24"/>
          <w:szCs w:val="24"/>
        </w:rPr>
        <w:t xml:space="preserve"> </w:t>
      </w:r>
      <w:r w:rsidR="004B6A9B" w:rsidRPr="004B6A9B">
        <w:rPr>
          <w:rFonts w:ascii="Arial" w:hAnsi="Arial" w:cs="Arial"/>
          <w:sz w:val="24"/>
          <w:szCs w:val="24"/>
        </w:rPr>
        <w:t>For example,</w:t>
      </w:r>
      <w:r w:rsidR="004B6A9B">
        <w:rPr>
          <w:rFonts w:ascii="Arial" w:hAnsi="Arial" w:cs="Arial"/>
          <w:sz w:val="24"/>
          <w:szCs w:val="24"/>
        </w:rPr>
        <w:t xml:space="preserve"> </w:t>
      </w:r>
      <w:r w:rsidR="00CC7A3F">
        <w:rPr>
          <w:rFonts w:ascii="Arial" w:hAnsi="Arial" w:cs="Arial"/>
          <w:sz w:val="24"/>
          <w:szCs w:val="24"/>
        </w:rPr>
        <w:t xml:space="preserve">what are the </w:t>
      </w:r>
      <w:r w:rsidRPr="004B6A9B">
        <w:rPr>
          <w:rFonts w:ascii="Arial" w:hAnsi="Arial" w:cs="Arial"/>
          <w:sz w:val="24"/>
          <w:szCs w:val="24"/>
        </w:rPr>
        <w:t>values of the organi</w:t>
      </w:r>
      <w:r w:rsidR="00CC7A3F">
        <w:rPr>
          <w:rFonts w:ascii="Arial" w:hAnsi="Arial" w:cs="Arial"/>
          <w:sz w:val="24"/>
          <w:szCs w:val="24"/>
        </w:rPr>
        <w:t>s</w:t>
      </w:r>
      <w:r w:rsidRPr="004B6A9B">
        <w:rPr>
          <w:rFonts w:ascii="Arial" w:hAnsi="Arial" w:cs="Arial"/>
          <w:sz w:val="24"/>
          <w:szCs w:val="24"/>
        </w:rPr>
        <w:t>atio</w:t>
      </w:r>
      <w:r w:rsidR="00CC7A3F">
        <w:rPr>
          <w:rFonts w:ascii="Arial" w:hAnsi="Arial" w:cs="Arial"/>
          <w:sz w:val="24"/>
          <w:szCs w:val="24"/>
        </w:rPr>
        <w:t xml:space="preserve">n, how do </w:t>
      </w:r>
      <w:r w:rsidRPr="00CC7A3F">
        <w:rPr>
          <w:rFonts w:ascii="Arial" w:hAnsi="Arial" w:cs="Arial"/>
          <w:sz w:val="24"/>
          <w:szCs w:val="24"/>
        </w:rPr>
        <w:t>employees interact with each other</w:t>
      </w:r>
      <w:r w:rsidR="00CC7A3F">
        <w:rPr>
          <w:rFonts w:ascii="Arial" w:hAnsi="Arial" w:cs="Arial"/>
          <w:sz w:val="24"/>
          <w:szCs w:val="24"/>
        </w:rPr>
        <w:t xml:space="preserve">, what is the </w:t>
      </w:r>
      <w:r w:rsidRPr="00CC7A3F">
        <w:rPr>
          <w:rFonts w:ascii="Arial" w:hAnsi="Arial" w:cs="Arial"/>
          <w:sz w:val="24"/>
          <w:szCs w:val="24"/>
        </w:rPr>
        <w:t xml:space="preserve">level of trust and respect that exists between employees and </w:t>
      </w:r>
      <w:r w:rsidR="00CC7A3F" w:rsidRPr="00CC7A3F">
        <w:rPr>
          <w:rFonts w:ascii="Arial" w:hAnsi="Arial" w:cs="Arial"/>
          <w:sz w:val="24"/>
          <w:szCs w:val="24"/>
        </w:rPr>
        <w:t>management.</w:t>
      </w:r>
    </w:p>
    <w:p w14:paraId="5DAB5906" w14:textId="27721499" w:rsidR="00A65205" w:rsidRDefault="00A65205" w:rsidP="001708D1">
      <w:pPr>
        <w:pStyle w:val="ListParagraph"/>
        <w:numPr>
          <w:ilvl w:val="0"/>
          <w:numId w:val="6"/>
        </w:numPr>
        <w:spacing w:line="480" w:lineRule="auto"/>
        <w:rPr>
          <w:rFonts w:ascii="Arial" w:hAnsi="Arial" w:cs="Arial"/>
          <w:sz w:val="24"/>
          <w:szCs w:val="24"/>
        </w:rPr>
      </w:pPr>
      <w:r w:rsidRPr="00A65205">
        <w:rPr>
          <w:rFonts w:ascii="Arial" w:hAnsi="Arial" w:cs="Arial"/>
          <w:sz w:val="24"/>
          <w:szCs w:val="24"/>
        </w:rPr>
        <w:t>Develop a plan for implementing chang</w:t>
      </w:r>
      <w:r w:rsidR="00C42594">
        <w:rPr>
          <w:rFonts w:ascii="Arial" w:hAnsi="Arial" w:cs="Arial"/>
          <w:sz w:val="24"/>
          <w:szCs w:val="24"/>
        </w:rPr>
        <w:t xml:space="preserve">e </w:t>
      </w:r>
      <w:r w:rsidR="00052A94">
        <w:rPr>
          <w:rFonts w:ascii="Arial" w:hAnsi="Arial" w:cs="Arial"/>
          <w:sz w:val="24"/>
          <w:szCs w:val="24"/>
        </w:rPr>
        <w:t xml:space="preserve">-- </w:t>
      </w:r>
      <w:r w:rsidR="00052A94" w:rsidRPr="00A65205">
        <w:rPr>
          <w:rFonts w:ascii="Arial" w:hAnsi="Arial" w:cs="Arial"/>
          <w:sz w:val="24"/>
          <w:szCs w:val="24"/>
        </w:rPr>
        <w:t>It</w:t>
      </w:r>
      <w:r w:rsidRPr="00052A94">
        <w:rPr>
          <w:rFonts w:ascii="Arial" w:hAnsi="Arial" w:cs="Arial"/>
          <w:sz w:val="24"/>
          <w:szCs w:val="24"/>
        </w:rPr>
        <w:t xml:space="preserve"> is possible to execute meaningful change in organisational culture</w:t>
      </w:r>
      <w:r w:rsidR="00052A94">
        <w:rPr>
          <w:rFonts w:ascii="Arial" w:hAnsi="Arial" w:cs="Arial"/>
          <w:sz w:val="24"/>
          <w:szCs w:val="24"/>
        </w:rPr>
        <w:t xml:space="preserve"> w</w:t>
      </w:r>
      <w:r w:rsidR="00052A94" w:rsidRPr="00052A94">
        <w:rPr>
          <w:rFonts w:ascii="Arial" w:hAnsi="Arial" w:cs="Arial"/>
          <w:sz w:val="24"/>
          <w:szCs w:val="24"/>
        </w:rPr>
        <w:t>ith careful planning and execution</w:t>
      </w:r>
      <w:r w:rsidR="00052A94">
        <w:rPr>
          <w:rFonts w:ascii="Arial" w:hAnsi="Arial" w:cs="Arial"/>
          <w:sz w:val="24"/>
          <w:szCs w:val="24"/>
        </w:rPr>
        <w:t xml:space="preserve">. The plan </w:t>
      </w:r>
      <w:r w:rsidR="001708D1">
        <w:rPr>
          <w:rFonts w:ascii="Arial" w:hAnsi="Arial" w:cs="Arial"/>
          <w:sz w:val="24"/>
          <w:szCs w:val="24"/>
        </w:rPr>
        <w:t xml:space="preserve">should </w:t>
      </w:r>
      <w:r w:rsidRPr="00052A94">
        <w:rPr>
          <w:rFonts w:ascii="Arial" w:hAnsi="Arial" w:cs="Arial"/>
          <w:sz w:val="24"/>
          <w:szCs w:val="24"/>
        </w:rPr>
        <w:t>include specific objectives and timeline</w:t>
      </w:r>
      <w:r w:rsidR="001708D1">
        <w:rPr>
          <w:rFonts w:ascii="Arial" w:hAnsi="Arial" w:cs="Arial"/>
          <w:sz w:val="24"/>
          <w:szCs w:val="24"/>
        </w:rPr>
        <w:t>s</w:t>
      </w:r>
      <w:r w:rsidR="00232E50">
        <w:rPr>
          <w:rFonts w:ascii="Arial" w:hAnsi="Arial" w:cs="Arial"/>
          <w:sz w:val="24"/>
          <w:szCs w:val="24"/>
        </w:rPr>
        <w:t xml:space="preserve">, and each member of the team </w:t>
      </w:r>
      <w:r w:rsidR="001708D1">
        <w:rPr>
          <w:rFonts w:ascii="Arial" w:hAnsi="Arial" w:cs="Arial"/>
          <w:sz w:val="24"/>
          <w:szCs w:val="24"/>
        </w:rPr>
        <w:t xml:space="preserve">should be </w:t>
      </w:r>
      <w:r w:rsidRPr="001708D1">
        <w:rPr>
          <w:rFonts w:ascii="Arial" w:hAnsi="Arial" w:cs="Arial"/>
          <w:sz w:val="24"/>
          <w:szCs w:val="24"/>
        </w:rPr>
        <w:t>clear about why culture change is required and how and what needs to be changed and when.</w:t>
      </w:r>
    </w:p>
    <w:p w14:paraId="46B615FA" w14:textId="111DF992" w:rsidR="00CB758C" w:rsidRDefault="007059BF" w:rsidP="003D2624">
      <w:pPr>
        <w:pStyle w:val="ListParagraph"/>
        <w:numPr>
          <w:ilvl w:val="0"/>
          <w:numId w:val="6"/>
        </w:numPr>
        <w:spacing w:line="480" w:lineRule="auto"/>
        <w:rPr>
          <w:rFonts w:ascii="Arial" w:hAnsi="Arial" w:cs="Arial"/>
          <w:sz w:val="24"/>
          <w:szCs w:val="24"/>
        </w:rPr>
      </w:pPr>
      <w:r w:rsidRPr="007059BF">
        <w:rPr>
          <w:rFonts w:ascii="Arial" w:hAnsi="Arial" w:cs="Arial"/>
          <w:sz w:val="24"/>
          <w:szCs w:val="24"/>
        </w:rPr>
        <w:t>Communicate the plan to all stakeholders and get their buy-in</w:t>
      </w:r>
      <w:r>
        <w:rPr>
          <w:rFonts w:ascii="Arial" w:hAnsi="Arial" w:cs="Arial"/>
          <w:sz w:val="24"/>
          <w:szCs w:val="24"/>
        </w:rPr>
        <w:t xml:space="preserve"> -- </w:t>
      </w:r>
      <w:r w:rsidRPr="007059BF">
        <w:rPr>
          <w:rFonts w:ascii="Arial" w:hAnsi="Arial" w:cs="Arial"/>
          <w:sz w:val="24"/>
          <w:szCs w:val="24"/>
        </w:rPr>
        <w:t xml:space="preserve">It is essential </w:t>
      </w:r>
      <w:r w:rsidR="005C361B">
        <w:rPr>
          <w:rFonts w:ascii="Arial" w:hAnsi="Arial" w:cs="Arial"/>
          <w:sz w:val="24"/>
          <w:szCs w:val="24"/>
        </w:rPr>
        <w:t xml:space="preserve">that all member of the organisation </w:t>
      </w:r>
      <w:r w:rsidR="00BD484A">
        <w:rPr>
          <w:rFonts w:ascii="Arial" w:hAnsi="Arial" w:cs="Arial"/>
          <w:sz w:val="24"/>
          <w:szCs w:val="24"/>
        </w:rPr>
        <w:t>is</w:t>
      </w:r>
      <w:r w:rsidR="005C361B">
        <w:rPr>
          <w:rFonts w:ascii="Arial" w:hAnsi="Arial" w:cs="Arial"/>
          <w:sz w:val="24"/>
          <w:szCs w:val="24"/>
        </w:rPr>
        <w:t xml:space="preserve"> involved</w:t>
      </w:r>
      <w:r w:rsidRPr="007059BF">
        <w:rPr>
          <w:rFonts w:ascii="Arial" w:hAnsi="Arial" w:cs="Arial"/>
          <w:sz w:val="24"/>
          <w:szCs w:val="24"/>
        </w:rPr>
        <w:t xml:space="preserve"> in the culture change process, from executives to frontline employees</w:t>
      </w:r>
      <w:r w:rsidR="003D2624">
        <w:rPr>
          <w:rFonts w:ascii="Arial" w:hAnsi="Arial" w:cs="Arial"/>
          <w:sz w:val="24"/>
          <w:szCs w:val="24"/>
        </w:rPr>
        <w:t xml:space="preserve">, and the objectives and intent of the plan is </w:t>
      </w:r>
      <w:r w:rsidRPr="003D2624">
        <w:rPr>
          <w:rFonts w:ascii="Arial" w:hAnsi="Arial" w:cs="Arial"/>
          <w:sz w:val="24"/>
          <w:szCs w:val="24"/>
        </w:rPr>
        <w:t>clearly communicate</w:t>
      </w:r>
      <w:r w:rsidR="003D2624">
        <w:rPr>
          <w:rFonts w:ascii="Arial" w:hAnsi="Arial" w:cs="Arial"/>
          <w:sz w:val="24"/>
          <w:szCs w:val="24"/>
        </w:rPr>
        <w:t>d to them.</w:t>
      </w:r>
      <w:r w:rsidR="00CB758C">
        <w:rPr>
          <w:rFonts w:ascii="Arial" w:hAnsi="Arial" w:cs="Arial"/>
          <w:sz w:val="24"/>
          <w:szCs w:val="24"/>
        </w:rPr>
        <w:t xml:space="preserve"> Monitoring and feedback </w:t>
      </w:r>
      <w:proofErr w:type="gramStart"/>
      <w:r w:rsidR="00CB758C">
        <w:rPr>
          <w:rFonts w:ascii="Arial" w:hAnsi="Arial" w:cs="Arial"/>
          <w:sz w:val="24"/>
          <w:szCs w:val="24"/>
        </w:rPr>
        <w:t>is</w:t>
      </w:r>
      <w:proofErr w:type="gramEnd"/>
      <w:r w:rsidR="00CB758C">
        <w:rPr>
          <w:rFonts w:ascii="Arial" w:hAnsi="Arial" w:cs="Arial"/>
          <w:sz w:val="24"/>
          <w:szCs w:val="24"/>
        </w:rPr>
        <w:t xml:space="preserve"> crucial part of this process.</w:t>
      </w:r>
    </w:p>
    <w:p w14:paraId="0B07F951" w14:textId="7E1A2FCA" w:rsidR="0068471F" w:rsidRDefault="0068471F" w:rsidP="0068471F">
      <w:pPr>
        <w:pStyle w:val="ListParagraph"/>
        <w:numPr>
          <w:ilvl w:val="0"/>
          <w:numId w:val="6"/>
        </w:numPr>
        <w:spacing w:line="480" w:lineRule="auto"/>
        <w:rPr>
          <w:rFonts w:ascii="Arial" w:hAnsi="Arial" w:cs="Arial"/>
          <w:sz w:val="24"/>
          <w:szCs w:val="24"/>
        </w:rPr>
      </w:pPr>
      <w:r w:rsidRPr="0068471F">
        <w:rPr>
          <w:rFonts w:ascii="Arial" w:hAnsi="Arial" w:cs="Arial"/>
          <w:sz w:val="24"/>
          <w:szCs w:val="24"/>
        </w:rPr>
        <w:lastRenderedPageBreak/>
        <w:t>Encourage employees to embrace the new culture</w:t>
      </w:r>
      <w:r>
        <w:rPr>
          <w:rFonts w:ascii="Arial" w:hAnsi="Arial" w:cs="Arial"/>
          <w:sz w:val="24"/>
          <w:szCs w:val="24"/>
        </w:rPr>
        <w:t xml:space="preserve"> </w:t>
      </w:r>
      <w:r w:rsidR="00742130">
        <w:rPr>
          <w:rFonts w:ascii="Arial" w:hAnsi="Arial" w:cs="Arial"/>
          <w:sz w:val="24"/>
          <w:szCs w:val="24"/>
        </w:rPr>
        <w:t>–</w:t>
      </w:r>
      <w:r>
        <w:rPr>
          <w:rFonts w:ascii="Arial" w:hAnsi="Arial" w:cs="Arial"/>
          <w:sz w:val="24"/>
          <w:szCs w:val="24"/>
        </w:rPr>
        <w:t xml:space="preserve"> </w:t>
      </w:r>
      <w:r w:rsidR="00742130">
        <w:rPr>
          <w:rFonts w:ascii="Arial" w:hAnsi="Arial" w:cs="Arial"/>
          <w:sz w:val="24"/>
          <w:szCs w:val="24"/>
        </w:rPr>
        <w:t xml:space="preserve">When </w:t>
      </w:r>
      <w:r w:rsidRPr="0068471F">
        <w:rPr>
          <w:rFonts w:ascii="Arial" w:hAnsi="Arial" w:cs="Arial"/>
          <w:sz w:val="24"/>
          <w:szCs w:val="24"/>
        </w:rPr>
        <w:t>encourag</w:t>
      </w:r>
      <w:r w:rsidR="00742130">
        <w:rPr>
          <w:rFonts w:ascii="Arial" w:hAnsi="Arial" w:cs="Arial"/>
          <w:sz w:val="24"/>
          <w:szCs w:val="24"/>
        </w:rPr>
        <w:t>ing</w:t>
      </w:r>
      <w:r w:rsidRPr="0068471F">
        <w:rPr>
          <w:rFonts w:ascii="Arial" w:hAnsi="Arial" w:cs="Arial"/>
          <w:sz w:val="24"/>
          <w:szCs w:val="24"/>
        </w:rPr>
        <w:t xml:space="preserve"> employees to embrace the new culture</w:t>
      </w:r>
      <w:r w:rsidR="0049256C">
        <w:rPr>
          <w:rFonts w:ascii="Arial" w:hAnsi="Arial" w:cs="Arial"/>
          <w:sz w:val="24"/>
          <w:szCs w:val="24"/>
        </w:rPr>
        <w:t>, leaders should lead by example and communicate</w:t>
      </w:r>
      <w:r w:rsidRPr="0068471F">
        <w:rPr>
          <w:rFonts w:ascii="Arial" w:hAnsi="Arial" w:cs="Arial"/>
          <w:sz w:val="24"/>
          <w:szCs w:val="24"/>
        </w:rPr>
        <w:t xml:space="preserve"> the reasons for the culture change and how it will benefit both individual employees and the</w:t>
      </w:r>
      <w:r w:rsidR="00CD525A">
        <w:rPr>
          <w:rFonts w:ascii="Arial" w:hAnsi="Arial" w:cs="Arial"/>
          <w:sz w:val="24"/>
          <w:szCs w:val="24"/>
        </w:rPr>
        <w:t xml:space="preserve"> </w:t>
      </w:r>
      <w:r w:rsidR="00566476">
        <w:rPr>
          <w:rFonts w:ascii="Arial" w:hAnsi="Arial" w:cs="Arial"/>
          <w:sz w:val="24"/>
          <w:szCs w:val="24"/>
        </w:rPr>
        <w:t>organisation</w:t>
      </w:r>
      <w:r w:rsidR="00CD525A">
        <w:rPr>
          <w:rFonts w:ascii="Arial" w:hAnsi="Arial" w:cs="Arial"/>
          <w:sz w:val="24"/>
          <w:szCs w:val="24"/>
        </w:rPr>
        <w:t>.</w:t>
      </w:r>
    </w:p>
    <w:p w14:paraId="508EAAE4" w14:textId="3F799339" w:rsidR="00566476" w:rsidRPr="00897192" w:rsidRDefault="00566476" w:rsidP="00897192">
      <w:pPr>
        <w:pStyle w:val="ListParagraph"/>
        <w:numPr>
          <w:ilvl w:val="0"/>
          <w:numId w:val="6"/>
        </w:numPr>
        <w:spacing w:line="480" w:lineRule="auto"/>
        <w:rPr>
          <w:rFonts w:ascii="Arial" w:hAnsi="Arial" w:cs="Arial"/>
          <w:sz w:val="24"/>
          <w:szCs w:val="24"/>
        </w:rPr>
      </w:pPr>
      <w:r w:rsidRPr="003D7416">
        <w:rPr>
          <w:rFonts w:ascii="Arial" w:hAnsi="Arial" w:cs="Arial"/>
          <w:sz w:val="24"/>
          <w:szCs w:val="24"/>
        </w:rPr>
        <w:t>Reward employees who adopt the new culture</w:t>
      </w:r>
      <w:r w:rsidR="003D7416">
        <w:rPr>
          <w:rFonts w:ascii="Arial" w:hAnsi="Arial" w:cs="Arial"/>
          <w:sz w:val="24"/>
          <w:szCs w:val="24"/>
        </w:rPr>
        <w:t xml:space="preserve"> </w:t>
      </w:r>
      <w:r w:rsidR="00724540">
        <w:rPr>
          <w:rFonts w:ascii="Arial" w:hAnsi="Arial" w:cs="Arial"/>
          <w:sz w:val="24"/>
          <w:szCs w:val="24"/>
        </w:rPr>
        <w:t>–</w:t>
      </w:r>
      <w:r w:rsidR="003D7416">
        <w:rPr>
          <w:rFonts w:ascii="Arial" w:hAnsi="Arial" w:cs="Arial"/>
          <w:sz w:val="24"/>
          <w:szCs w:val="24"/>
        </w:rPr>
        <w:t xml:space="preserve"> </w:t>
      </w:r>
      <w:r w:rsidR="00724540">
        <w:rPr>
          <w:rFonts w:ascii="Arial" w:hAnsi="Arial" w:cs="Arial"/>
          <w:sz w:val="24"/>
          <w:szCs w:val="24"/>
        </w:rPr>
        <w:t xml:space="preserve">Successes should be celebrated and employees who champion the new culture should also be recognised. </w:t>
      </w:r>
      <w:r w:rsidR="0025472E">
        <w:rPr>
          <w:rFonts w:ascii="Arial" w:hAnsi="Arial" w:cs="Arial"/>
          <w:sz w:val="24"/>
          <w:szCs w:val="24"/>
        </w:rPr>
        <w:t>It</w:t>
      </w:r>
      <w:r w:rsidRPr="00897192">
        <w:rPr>
          <w:rFonts w:ascii="Arial" w:hAnsi="Arial" w:cs="Arial"/>
          <w:sz w:val="24"/>
          <w:szCs w:val="24"/>
        </w:rPr>
        <w:t xml:space="preserve"> is important to provide support and resources to employees as they transition to the new culture</w:t>
      </w:r>
      <w:r w:rsidR="0025472E">
        <w:rPr>
          <w:rFonts w:ascii="Arial" w:hAnsi="Arial" w:cs="Arial"/>
          <w:sz w:val="24"/>
          <w:szCs w:val="24"/>
        </w:rPr>
        <w:t xml:space="preserve"> (</w:t>
      </w:r>
      <w:r w:rsidRPr="00897192">
        <w:rPr>
          <w:rFonts w:ascii="Arial" w:hAnsi="Arial" w:cs="Arial"/>
          <w:sz w:val="24"/>
          <w:szCs w:val="24"/>
        </w:rPr>
        <w:t>includ</w:t>
      </w:r>
      <w:r w:rsidR="0025472E">
        <w:rPr>
          <w:rFonts w:ascii="Arial" w:hAnsi="Arial" w:cs="Arial"/>
          <w:sz w:val="24"/>
          <w:szCs w:val="24"/>
        </w:rPr>
        <w:t xml:space="preserve">ing </w:t>
      </w:r>
      <w:r w:rsidRPr="00897192">
        <w:rPr>
          <w:rFonts w:ascii="Arial" w:hAnsi="Arial" w:cs="Arial"/>
          <w:sz w:val="24"/>
          <w:szCs w:val="24"/>
        </w:rPr>
        <w:t>trainin</w:t>
      </w:r>
      <w:r w:rsidR="0025472E">
        <w:rPr>
          <w:rFonts w:ascii="Arial" w:hAnsi="Arial" w:cs="Arial"/>
          <w:sz w:val="24"/>
          <w:szCs w:val="24"/>
        </w:rPr>
        <w:t>g)</w:t>
      </w:r>
    </w:p>
    <w:p w14:paraId="48E42452" w14:textId="11E506A3" w:rsidR="00C56A75" w:rsidRDefault="00AA354D" w:rsidP="00AA354D">
      <w:pPr>
        <w:pStyle w:val="ListParagraph"/>
        <w:numPr>
          <w:ilvl w:val="0"/>
          <w:numId w:val="6"/>
        </w:numPr>
        <w:spacing w:line="480" w:lineRule="auto"/>
        <w:rPr>
          <w:rFonts w:ascii="Arial" w:hAnsi="Arial" w:cs="Arial"/>
          <w:sz w:val="24"/>
          <w:szCs w:val="24"/>
        </w:rPr>
      </w:pPr>
      <w:r w:rsidRPr="00AA354D">
        <w:rPr>
          <w:rFonts w:ascii="Arial" w:hAnsi="Arial" w:cs="Arial"/>
          <w:sz w:val="24"/>
          <w:szCs w:val="24"/>
        </w:rPr>
        <w:t>Monitor progress and measure success of culture change</w:t>
      </w:r>
      <w:r>
        <w:rPr>
          <w:rFonts w:ascii="Arial" w:hAnsi="Arial" w:cs="Arial"/>
          <w:sz w:val="24"/>
          <w:szCs w:val="24"/>
        </w:rPr>
        <w:t xml:space="preserve"> -- </w:t>
      </w:r>
      <w:r w:rsidRPr="00AA354D">
        <w:rPr>
          <w:rFonts w:ascii="Arial" w:hAnsi="Arial" w:cs="Arial"/>
          <w:sz w:val="24"/>
          <w:szCs w:val="24"/>
        </w:rPr>
        <w:t>It is essential to monitor progress, take corrective actions and adjust the plan as needed</w:t>
      </w:r>
      <w:r w:rsidR="00C87392">
        <w:rPr>
          <w:rFonts w:ascii="Arial" w:hAnsi="Arial" w:cs="Arial"/>
          <w:sz w:val="24"/>
          <w:szCs w:val="24"/>
        </w:rPr>
        <w:t xml:space="preserve">. </w:t>
      </w:r>
      <w:sdt>
        <w:sdtPr>
          <w:rPr>
            <w:rFonts w:ascii="Arial" w:hAnsi="Arial" w:cs="Arial"/>
            <w:sz w:val="24"/>
            <w:szCs w:val="24"/>
          </w:rPr>
          <w:id w:val="-2045433005"/>
          <w:citation/>
        </w:sdtPr>
        <w:sdtEndPr/>
        <w:sdtContent>
          <w:r w:rsidR="00C87392">
            <w:rPr>
              <w:rFonts w:ascii="Arial" w:hAnsi="Arial" w:cs="Arial"/>
              <w:sz w:val="24"/>
              <w:szCs w:val="24"/>
            </w:rPr>
            <w:fldChar w:fldCharType="begin"/>
          </w:r>
          <w:r w:rsidR="00C87392">
            <w:rPr>
              <w:rFonts w:ascii="Arial" w:hAnsi="Arial" w:cs="Arial"/>
              <w:sz w:val="24"/>
              <w:szCs w:val="24"/>
            </w:rPr>
            <w:instrText xml:space="preserve"> CITATION Tah22 \l 2057 </w:instrText>
          </w:r>
          <w:r w:rsidR="00C87392">
            <w:rPr>
              <w:rFonts w:ascii="Arial" w:hAnsi="Arial" w:cs="Arial"/>
              <w:sz w:val="24"/>
              <w:szCs w:val="24"/>
            </w:rPr>
            <w:fldChar w:fldCharType="separate"/>
          </w:r>
          <w:r w:rsidR="00C87392" w:rsidRPr="00C87392">
            <w:rPr>
              <w:rFonts w:ascii="Arial" w:hAnsi="Arial" w:cs="Arial"/>
              <w:noProof/>
              <w:sz w:val="24"/>
              <w:szCs w:val="24"/>
            </w:rPr>
            <w:t>(Abbas, 2022)</w:t>
          </w:r>
          <w:r w:rsidR="00C87392">
            <w:rPr>
              <w:rFonts w:ascii="Arial" w:hAnsi="Arial" w:cs="Arial"/>
              <w:sz w:val="24"/>
              <w:szCs w:val="24"/>
            </w:rPr>
            <w:fldChar w:fldCharType="end"/>
          </w:r>
        </w:sdtContent>
      </w:sdt>
    </w:p>
    <w:p w14:paraId="17F20280" w14:textId="77777777" w:rsidR="00AA354D" w:rsidRPr="00AA354D" w:rsidRDefault="00AA354D" w:rsidP="00AA354D">
      <w:pPr>
        <w:pStyle w:val="ListParagraph"/>
        <w:spacing w:line="480" w:lineRule="auto"/>
        <w:rPr>
          <w:rFonts w:ascii="Arial" w:hAnsi="Arial" w:cs="Arial"/>
          <w:sz w:val="24"/>
          <w:szCs w:val="24"/>
        </w:rPr>
      </w:pPr>
    </w:p>
    <w:p w14:paraId="2430A129" w14:textId="256A8BCF" w:rsidR="007D7E3F" w:rsidRPr="00F56518" w:rsidRDefault="001F16FE" w:rsidP="005A55CA">
      <w:pPr>
        <w:spacing w:line="480" w:lineRule="auto"/>
        <w:rPr>
          <w:rFonts w:ascii="Arial" w:hAnsi="Arial" w:cs="Arial"/>
          <w:sz w:val="24"/>
          <w:szCs w:val="24"/>
          <w:u w:val="single"/>
        </w:rPr>
      </w:pPr>
      <w:bookmarkStart w:id="5" w:name="_Hlk157298696"/>
      <w:r w:rsidRPr="001F16FE">
        <w:rPr>
          <w:rFonts w:ascii="Arial" w:hAnsi="Arial" w:cs="Arial"/>
          <w:sz w:val="24"/>
          <w:szCs w:val="24"/>
          <w:u w:val="single"/>
        </w:rPr>
        <w:t>A sustainability leader within the industry</w:t>
      </w:r>
      <w:r>
        <w:rPr>
          <w:rFonts w:ascii="Arial" w:hAnsi="Arial" w:cs="Arial"/>
          <w:sz w:val="24"/>
          <w:szCs w:val="24"/>
          <w:u w:val="single"/>
        </w:rPr>
        <w:t xml:space="preserve"> </w:t>
      </w:r>
      <w:bookmarkEnd w:id="5"/>
      <w:r w:rsidR="00F56518" w:rsidRPr="003C21C5">
        <w:rPr>
          <w:rFonts w:ascii="Arial" w:hAnsi="Arial" w:cs="Arial"/>
          <w:sz w:val="24"/>
          <w:szCs w:val="24"/>
          <w:u w:val="single"/>
        </w:rPr>
        <w:t xml:space="preserve">– </w:t>
      </w:r>
      <w:r w:rsidR="001045D7" w:rsidRPr="001045D7">
        <w:rPr>
          <w:rFonts w:ascii="Arial" w:hAnsi="Arial" w:cs="Arial"/>
          <w:sz w:val="24"/>
          <w:szCs w:val="24"/>
          <w:u w:val="single"/>
        </w:rPr>
        <w:t>Corporate Social Responsibility (CSR)</w:t>
      </w:r>
    </w:p>
    <w:p w14:paraId="2445B873" w14:textId="325D7F2B" w:rsidR="00FD31BF" w:rsidRDefault="00FD31BF" w:rsidP="005A55CA">
      <w:pPr>
        <w:spacing w:line="480" w:lineRule="auto"/>
        <w:rPr>
          <w:rFonts w:ascii="Arial" w:hAnsi="Arial" w:cs="Arial"/>
          <w:sz w:val="24"/>
          <w:szCs w:val="24"/>
        </w:rPr>
      </w:pPr>
      <w:r w:rsidRPr="00FD31BF">
        <w:rPr>
          <w:rFonts w:ascii="Arial" w:hAnsi="Arial" w:cs="Arial"/>
          <w:sz w:val="24"/>
          <w:szCs w:val="24"/>
        </w:rPr>
        <w:t xml:space="preserve">As a result of the shift in the public’s imagination about social responsibility, more companies have moved to business models that incorporate </w:t>
      </w:r>
      <w:r w:rsidR="001045D7" w:rsidRPr="001045D7">
        <w:rPr>
          <w:rFonts w:ascii="Arial" w:hAnsi="Arial" w:cs="Arial"/>
          <w:sz w:val="24"/>
          <w:szCs w:val="24"/>
        </w:rPr>
        <w:t xml:space="preserve">Corporate Social Responsibility (CSR) </w:t>
      </w:r>
      <w:r w:rsidR="001045D7" w:rsidRPr="00FD31BF">
        <w:rPr>
          <w:rFonts w:ascii="Arial" w:hAnsi="Arial" w:cs="Arial"/>
          <w:sz w:val="24"/>
          <w:szCs w:val="24"/>
        </w:rPr>
        <w:t>into</w:t>
      </w:r>
      <w:r w:rsidRPr="00FD31BF">
        <w:rPr>
          <w:rFonts w:ascii="Arial" w:hAnsi="Arial" w:cs="Arial"/>
          <w:sz w:val="24"/>
          <w:szCs w:val="24"/>
        </w:rPr>
        <w:t xml:space="preserve"> their plans and </w:t>
      </w:r>
      <w:r w:rsidR="00F56518" w:rsidRPr="00FD31BF">
        <w:rPr>
          <w:rFonts w:ascii="Arial" w:hAnsi="Arial" w:cs="Arial"/>
          <w:sz w:val="24"/>
          <w:szCs w:val="24"/>
        </w:rPr>
        <w:t>metrics.</w:t>
      </w:r>
    </w:p>
    <w:p w14:paraId="0B8707BB" w14:textId="69985575" w:rsidR="00724716" w:rsidRDefault="00724716" w:rsidP="005A55CA">
      <w:pPr>
        <w:spacing w:line="480" w:lineRule="auto"/>
        <w:rPr>
          <w:rFonts w:ascii="Arial" w:hAnsi="Arial" w:cs="Arial"/>
          <w:sz w:val="24"/>
          <w:szCs w:val="24"/>
        </w:rPr>
      </w:pPr>
      <w:r w:rsidRPr="008B5171">
        <w:rPr>
          <w:rFonts w:ascii="Arial" w:hAnsi="Arial" w:cs="Arial"/>
          <w:sz w:val="24"/>
          <w:szCs w:val="24"/>
        </w:rPr>
        <w:t>Traditionally, CSR</w:t>
      </w:r>
      <w:r>
        <w:rPr>
          <w:rFonts w:ascii="Arial" w:hAnsi="Arial" w:cs="Arial"/>
          <w:sz w:val="24"/>
          <w:szCs w:val="24"/>
        </w:rPr>
        <w:t xml:space="preserve"> </w:t>
      </w:r>
      <w:r w:rsidRPr="008B5171">
        <w:rPr>
          <w:rFonts w:ascii="Arial" w:hAnsi="Arial" w:cs="Arial"/>
          <w:sz w:val="24"/>
          <w:szCs w:val="24"/>
        </w:rPr>
        <w:t>has been about doing good for</w:t>
      </w:r>
      <w:r>
        <w:rPr>
          <w:rFonts w:ascii="Arial" w:hAnsi="Arial" w:cs="Arial"/>
          <w:sz w:val="24"/>
          <w:szCs w:val="24"/>
        </w:rPr>
        <w:t xml:space="preserve"> the </w:t>
      </w:r>
      <w:r w:rsidRPr="008B5171">
        <w:rPr>
          <w:rFonts w:ascii="Arial" w:hAnsi="Arial" w:cs="Arial"/>
          <w:sz w:val="24"/>
          <w:szCs w:val="24"/>
        </w:rPr>
        <w:t>sake</w:t>
      </w:r>
      <w:r>
        <w:rPr>
          <w:rFonts w:ascii="Arial" w:hAnsi="Arial" w:cs="Arial"/>
          <w:sz w:val="24"/>
          <w:szCs w:val="24"/>
        </w:rPr>
        <w:t xml:space="preserve"> of doing good</w:t>
      </w:r>
      <w:r w:rsidRPr="008B5171">
        <w:rPr>
          <w:rFonts w:ascii="Arial" w:hAnsi="Arial" w:cs="Arial"/>
          <w:sz w:val="24"/>
          <w:szCs w:val="24"/>
        </w:rPr>
        <w:t>. It</w:t>
      </w:r>
      <w:r>
        <w:rPr>
          <w:rFonts w:ascii="Arial" w:hAnsi="Arial" w:cs="Arial"/>
          <w:sz w:val="24"/>
          <w:szCs w:val="24"/>
        </w:rPr>
        <w:t xml:space="preserve">s focus has been on </w:t>
      </w:r>
      <w:r w:rsidRPr="008B5171">
        <w:rPr>
          <w:rFonts w:ascii="Arial" w:hAnsi="Arial" w:cs="Arial"/>
          <w:sz w:val="24"/>
          <w:szCs w:val="24"/>
        </w:rPr>
        <w:t xml:space="preserve">social accountability and community engagement, </w:t>
      </w:r>
      <w:r>
        <w:rPr>
          <w:rFonts w:ascii="Arial" w:hAnsi="Arial" w:cs="Arial"/>
          <w:sz w:val="24"/>
          <w:szCs w:val="24"/>
        </w:rPr>
        <w:t xml:space="preserve">through </w:t>
      </w:r>
      <w:r w:rsidRPr="008B5171">
        <w:rPr>
          <w:rFonts w:ascii="Arial" w:hAnsi="Arial" w:cs="Arial"/>
          <w:sz w:val="24"/>
          <w:szCs w:val="24"/>
        </w:rPr>
        <w:t>offering qualitative evidence of the positive impact a company can have on the world.</w:t>
      </w:r>
    </w:p>
    <w:p w14:paraId="35A943C8" w14:textId="77777777" w:rsidR="000C796A" w:rsidRPr="00A12500" w:rsidRDefault="000C796A" w:rsidP="000C796A">
      <w:pPr>
        <w:spacing w:line="480" w:lineRule="auto"/>
        <w:rPr>
          <w:rFonts w:ascii="Arial" w:hAnsi="Arial" w:cs="Arial"/>
          <w:sz w:val="24"/>
          <w:szCs w:val="24"/>
        </w:rPr>
      </w:pPr>
      <w:r w:rsidRPr="00A12500">
        <w:rPr>
          <w:rFonts w:ascii="Arial" w:hAnsi="Arial" w:cs="Arial"/>
          <w:sz w:val="24"/>
          <w:szCs w:val="24"/>
        </w:rPr>
        <w:t xml:space="preserve">The </w:t>
      </w:r>
      <w:r>
        <w:rPr>
          <w:rFonts w:ascii="Arial" w:hAnsi="Arial" w:cs="Arial"/>
          <w:sz w:val="24"/>
          <w:szCs w:val="24"/>
        </w:rPr>
        <w:t xml:space="preserve">aftermath of </w:t>
      </w:r>
      <w:r w:rsidRPr="00A12500">
        <w:rPr>
          <w:rFonts w:ascii="Arial" w:hAnsi="Arial" w:cs="Arial"/>
          <w:sz w:val="24"/>
          <w:szCs w:val="24"/>
        </w:rPr>
        <w:t xml:space="preserve">latest COP26 </w:t>
      </w:r>
      <w:r>
        <w:rPr>
          <w:rFonts w:ascii="Arial" w:hAnsi="Arial" w:cs="Arial"/>
          <w:sz w:val="24"/>
          <w:szCs w:val="24"/>
        </w:rPr>
        <w:t>in 2022 demonstrated the</w:t>
      </w:r>
      <w:r w:rsidRPr="00A12500">
        <w:rPr>
          <w:rFonts w:ascii="Arial" w:hAnsi="Arial" w:cs="Arial"/>
          <w:sz w:val="24"/>
          <w:szCs w:val="24"/>
        </w:rPr>
        <w:t xml:space="preserve"> growing commitment </w:t>
      </w:r>
      <w:r>
        <w:rPr>
          <w:rFonts w:ascii="Arial" w:hAnsi="Arial" w:cs="Arial"/>
          <w:sz w:val="24"/>
          <w:szCs w:val="24"/>
        </w:rPr>
        <w:t xml:space="preserve">of </w:t>
      </w:r>
      <w:r w:rsidRPr="00B852EF">
        <w:rPr>
          <w:rFonts w:ascii="Arial" w:hAnsi="Arial" w:cs="Arial"/>
          <w:sz w:val="24"/>
          <w:szCs w:val="24"/>
        </w:rPr>
        <w:t>corporates</w:t>
      </w:r>
      <w:r>
        <w:rPr>
          <w:rFonts w:ascii="Arial" w:hAnsi="Arial" w:cs="Arial"/>
          <w:sz w:val="24"/>
          <w:szCs w:val="24"/>
        </w:rPr>
        <w:t xml:space="preserve"> </w:t>
      </w:r>
      <w:r w:rsidRPr="00A12500">
        <w:rPr>
          <w:rFonts w:ascii="Arial" w:hAnsi="Arial" w:cs="Arial"/>
          <w:sz w:val="24"/>
          <w:szCs w:val="24"/>
        </w:rPr>
        <w:t>to building a net-zero economy. More than 1,045 companies representing $23 trillion in market capitalisation (more than the GDP of the United States) are committed to science-based targets emissions reduction</w:t>
      </w:r>
      <w:r>
        <w:rPr>
          <w:rFonts w:ascii="Arial" w:hAnsi="Arial" w:cs="Arial"/>
          <w:sz w:val="24"/>
          <w:szCs w:val="24"/>
        </w:rPr>
        <w:t xml:space="preserve">. </w:t>
      </w:r>
      <w:sdt>
        <w:sdtPr>
          <w:rPr>
            <w:rFonts w:ascii="Arial" w:hAnsi="Arial" w:cs="Arial"/>
            <w:sz w:val="24"/>
            <w:szCs w:val="24"/>
          </w:rPr>
          <w:id w:val="-1921940417"/>
          <w:citation/>
        </w:sdtPr>
        <w:sdtEndPr/>
        <w:sdtContent>
          <w:r>
            <w:rPr>
              <w:rFonts w:ascii="Arial" w:hAnsi="Arial" w:cs="Arial"/>
              <w:sz w:val="24"/>
              <w:szCs w:val="24"/>
            </w:rPr>
            <w:fldChar w:fldCharType="begin"/>
          </w:r>
          <w:r>
            <w:rPr>
              <w:rFonts w:ascii="Arial" w:hAnsi="Arial" w:cs="Arial"/>
              <w:sz w:val="24"/>
              <w:szCs w:val="24"/>
            </w:rPr>
            <w:instrText xml:space="preserve"> CITATION Tar22 \l 2057 </w:instrText>
          </w:r>
          <w:r>
            <w:rPr>
              <w:rFonts w:ascii="Arial" w:hAnsi="Arial" w:cs="Arial"/>
              <w:sz w:val="24"/>
              <w:szCs w:val="24"/>
            </w:rPr>
            <w:fldChar w:fldCharType="separate"/>
          </w:r>
          <w:r w:rsidRPr="00A55540">
            <w:rPr>
              <w:rFonts w:ascii="Arial" w:hAnsi="Arial" w:cs="Arial"/>
              <w:noProof/>
              <w:sz w:val="24"/>
              <w:szCs w:val="24"/>
            </w:rPr>
            <w:t>(Bernoville, 2022)</w:t>
          </w:r>
          <w:r>
            <w:rPr>
              <w:rFonts w:ascii="Arial" w:hAnsi="Arial" w:cs="Arial"/>
              <w:sz w:val="24"/>
              <w:szCs w:val="24"/>
            </w:rPr>
            <w:fldChar w:fldCharType="end"/>
          </w:r>
        </w:sdtContent>
      </w:sdt>
    </w:p>
    <w:p w14:paraId="072A4580" w14:textId="2B56DD00" w:rsidR="000C796A" w:rsidRDefault="000C796A" w:rsidP="005A55CA">
      <w:pPr>
        <w:spacing w:line="480" w:lineRule="auto"/>
        <w:rPr>
          <w:rFonts w:ascii="Arial" w:hAnsi="Arial" w:cs="Arial"/>
          <w:sz w:val="24"/>
          <w:szCs w:val="24"/>
        </w:rPr>
      </w:pPr>
      <w:r>
        <w:rPr>
          <w:rFonts w:ascii="Arial" w:hAnsi="Arial" w:cs="Arial"/>
          <w:sz w:val="24"/>
          <w:szCs w:val="24"/>
        </w:rPr>
        <w:lastRenderedPageBreak/>
        <w:t>However, despite this a</w:t>
      </w:r>
      <w:r w:rsidRPr="00527DD1">
        <w:rPr>
          <w:rFonts w:ascii="Arial" w:hAnsi="Arial" w:cs="Arial"/>
          <w:sz w:val="24"/>
          <w:szCs w:val="24"/>
        </w:rPr>
        <w:t xml:space="preserve"> survey by INSEAD revealed</w:t>
      </w:r>
      <w:r>
        <w:rPr>
          <w:rFonts w:ascii="Arial" w:hAnsi="Arial" w:cs="Arial"/>
          <w:sz w:val="24"/>
          <w:szCs w:val="24"/>
        </w:rPr>
        <w:t xml:space="preserve"> an</w:t>
      </w:r>
      <w:r w:rsidRPr="00527DD1">
        <w:rPr>
          <w:rFonts w:ascii="Arial" w:hAnsi="Arial" w:cs="Arial"/>
          <w:sz w:val="24"/>
          <w:szCs w:val="24"/>
        </w:rPr>
        <w:t xml:space="preserve"> apparent disconnect between what board members say about the importance of climate change and what they do. 75% stated that climate change is fundamental to the strategic success of their companies. However, 43% of companies do not yet have clear targets for reducing carbon emissions (or did not know if this was the case). 50% stated they are not entirely satisfied with their company’s reporting to the board on addressing climate change issues</w:t>
      </w:r>
      <w:r>
        <w:rPr>
          <w:rFonts w:ascii="Arial" w:hAnsi="Arial" w:cs="Arial"/>
          <w:sz w:val="24"/>
          <w:szCs w:val="24"/>
        </w:rPr>
        <w:t xml:space="preserve">. </w:t>
      </w:r>
      <w:sdt>
        <w:sdtPr>
          <w:rPr>
            <w:rFonts w:ascii="Arial" w:hAnsi="Arial" w:cs="Arial"/>
            <w:sz w:val="24"/>
            <w:szCs w:val="24"/>
          </w:rPr>
          <w:id w:val="-908074566"/>
          <w:citation/>
        </w:sdtPr>
        <w:sdtEndPr/>
        <w:sdtContent>
          <w:r>
            <w:rPr>
              <w:rFonts w:ascii="Arial" w:hAnsi="Arial" w:cs="Arial"/>
              <w:sz w:val="24"/>
              <w:szCs w:val="24"/>
            </w:rPr>
            <w:fldChar w:fldCharType="begin"/>
          </w:r>
          <w:r>
            <w:rPr>
              <w:rFonts w:ascii="Arial" w:hAnsi="Arial" w:cs="Arial"/>
              <w:sz w:val="24"/>
              <w:szCs w:val="24"/>
            </w:rPr>
            <w:instrText xml:space="preserve"> CITATION Tar22 \l 2057 </w:instrText>
          </w:r>
          <w:r>
            <w:rPr>
              <w:rFonts w:ascii="Arial" w:hAnsi="Arial" w:cs="Arial"/>
              <w:sz w:val="24"/>
              <w:szCs w:val="24"/>
            </w:rPr>
            <w:fldChar w:fldCharType="separate"/>
          </w:r>
          <w:r w:rsidRPr="00A55540">
            <w:rPr>
              <w:rFonts w:ascii="Arial" w:hAnsi="Arial" w:cs="Arial"/>
              <w:noProof/>
              <w:sz w:val="24"/>
              <w:szCs w:val="24"/>
            </w:rPr>
            <w:t>(Bernoville, 2022)</w:t>
          </w:r>
          <w:r>
            <w:rPr>
              <w:rFonts w:ascii="Arial" w:hAnsi="Arial" w:cs="Arial"/>
              <w:sz w:val="24"/>
              <w:szCs w:val="24"/>
            </w:rPr>
            <w:fldChar w:fldCharType="end"/>
          </w:r>
        </w:sdtContent>
      </w:sdt>
    </w:p>
    <w:p w14:paraId="2A3259CA" w14:textId="768D43A4" w:rsidR="007D7E3F" w:rsidRPr="007D7E3F" w:rsidRDefault="007D7E3F" w:rsidP="007D7E3F">
      <w:pPr>
        <w:spacing w:line="480" w:lineRule="auto"/>
        <w:rPr>
          <w:rFonts w:ascii="Arial" w:hAnsi="Arial" w:cs="Arial"/>
          <w:sz w:val="24"/>
          <w:szCs w:val="24"/>
        </w:rPr>
      </w:pPr>
      <w:r w:rsidRPr="007D7E3F">
        <w:rPr>
          <w:rFonts w:ascii="Arial" w:hAnsi="Arial" w:cs="Arial"/>
          <w:sz w:val="24"/>
          <w:szCs w:val="24"/>
        </w:rPr>
        <w:t xml:space="preserve">CSR evolved from the voluntary choices of individual companies to mandatory regulations at regional, </w:t>
      </w:r>
      <w:r w:rsidR="007C429B" w:rsidRPr="007D7E3F">
        <w:rPr>
          <w:rFonts w:ascii="Arial" w:hAnsi="Arial" w:cs="Arial"/>
          <w:sz w:val="24"/>
          <w:szCs w:val="24"/>
        </w:rPr>
        <w:t>national,</w:t>
      </w:r>
      <w:r w:rsidRPr="007D7E3F">
        <w:rPr>
          <w:rFonts w:ascii="Arial" w:hAnsi="Arial" w:cs="Arial"/>
          <w:sz w:val="24"/>
          <w:szCs w:val="24"/>
        </w:rPr>
        <w:t xml:space="preserve"> and international levels</w:t>
      </w:r>
      <w:r w:rsidR="007857ED">
        <w:rPr>
          <w:rFonts w:ascii="Arial" w:hAnsi="Arial" w:cs="Arial"/>
          <w:sz w:val="24"/>
          <w:szCs w:val="24"/>
        </w:rPr>
        <w:t xml:space="preserve">. </w:t>
      </w:r>
      <w:sdt>
        <w:sdtPr>
          <w:rPr>
            <w:rFonts w:ascii="Arial" w:hAnsi="Arial" w:cs="Arial"/>
            <w:sz w:val="24"/>
            <w:szCs w:val="24"/>
          </w:rPr>
          <w:id w:val="-1182897807"/>
          <w:citation/>
        </w:sdtPr>
        <w:sdtEndPr/>
        <w:sdtContent>
          <w:r w:rsidR="007857ED">
            <w:rPr>
              <w:rFonts w:ascii="Arial" w:hAnsi="Arial" w:cs="Arial"/>
              <w:sz w:val="24"/>
              <w:szCs w:val="24"/>
            </w:rPr>
            <w:fldChar w:fldCharType="begin"/>
          </w:r>
          <w:r w:rsidR="007857ED">
            <w:rPr>
              <w:rFonts w:ascii="Arial" w:hAnsi="Arial" w:cs="Arial"/>
              <w:sz w:val="24"/>
              <w:szCs w:val="24"/>
            </w:rPr>
            <w:instrText xml:space="preserve"> CITATION Nad23 \l 2057 </w:instrText>
          </w:r>
          <w:r w:rsidR="007857ED">
            <w:rPr>
              <w:rFonts w:ascii="Arial" w:hAnsi="Arial" w:cs="Arial"/>
              <w:sz w:val="24"/>
              <w:szCs w:val="24"/>
            </w:rPr>
            <w:fldChar w:fldCharType="separate"/>
          </w:r>
          <w:r w:rsidR="007857ED" w:rsidRPr="007857ED">
            <w:rPr>
              <w:rFonts w:ascii="Arial" w:hAnsi="Arial" w:cs="Arial"/>
              <w:noProof/>
              <w:sz w:val="24"/>
              <w:szCs w:val="24"/>
            </w:rPr>
            <w:t>(Reckmann, 2023)</w:t>
          </w:r>
          <w:r w:rsidR="007857ED">
            <w:rPr>
              <w:rFonts w:ascii="Arial" w:hAnsi="Arial" w:cs="Arial"/>
              <w:sz w:val="24"/>
              <w:szCs w:val="24"/>
            </w:rPr>
            <w:fldChar w:fldCharType="end"/>
          </w:r>
        </w:sdtContent>
      </w:sdt>
      <w:r w:rsidRPr="007D7E3F">
        <w:rPr>
          <w:rFonts w:ascii="Arial" w:hAnsi="Arial" w:cs="Arial"/>
          <w:sz w:val="24"/>
          <w:szCs w:val="24"/>
        </w:rPr>
        <w:t xml:space="preserve"> </w:t>
      </w:r>
      <w:r w:rsidR="007139D4" w:rsidRPr="007139D4">
        <w:rPr>
          <w:rFonts w:ascii="Arial" w:hAnsi="Arial" w:cs="Arial"/>
          <w:sz w:val="24"/>
          <w:szCs w:val="24"/>
        </w:rPr>
        <w:t>As a type of business self-regulation, the purpose of CSR is to ensure social accountability with respect to an organisation making a positive impact on society.</w:t>
      </w:r>
    </w:p>
    <w:p w14:paraId="4AE1F44D" w14:textId="45114246" w:rsidR="00C23266" w:rsidRDefault="00C23266" w:rsidP="007D7E3F">
      <w:pPr>
        <w:spacing w:line="480" w:lineRule="auto"/>
        <w:rPr>
          <w:rFonts w:ascii="Arial" w:hAnsi="Arial" w:cs="Arial"/>
          <w:sz w:val="24"/>
          <w:szCs w:val="24"/>
        </w:rPr>
      </w:pPr>
      <w:r w:rsidRPr="00EA6779">
        <w:rPr>
          <w:rFonts w:ascii="Arial" w:hAnsi="Arial" w:cs="Arial"/>
          <w:sz w:val="24"/>
          <w:szCs w:val="24"/>
        </w:rPr>
        <w:t>In today’s socially conscious environment, employees and customers place a premium on working for and spending their money on businesses that prioriti</w:t>
      </w:r>
      <w:r>
        <w:rPr>
          <w:rFonts w:ascii="Arial" w:hAnsi="Arial" w:cs="Arial"/>
          <w:sz w:val="24"/>
          <w:szCs w:val="24"/>
        </w:rPr>
        <w:t>s</w:t>
      </w:r>
      <w:r w:rsidRPr="00EA6779">
        <w:rPr>
          <w:rFonts w:ascii="Arial" w:hAnsi="Arial" w:cs="Arial"/>
          <w:sz w:val="24"/>
          <w:szCs w:val="24"/>
        </w:rPr>
        <w:t>e CSR</w:t>
      </w:r>
      <w:r>
        <w:rPr>
          <w:rFonts w:ascii="Arial" w:hAnsi="Arial" w:cs="Arial"/>
          <w:sz w:val="24"/>
          <w:szCs w:val="24"/>
        </w:rPr>
        <w:t xml:space="preserve">. </w:t>
      </w:r>
      <w:sdt>
        <w:sdtPr>
          <w:rPr>
            <w:rFonts w:ascii="Arial" w:hAnsi="Arial" w:cs="Arial"/>
            <w:sz w:val="24"/>
            <w:szCs w:val="24"/>
          </w:rPr>
          <w:id w:val="894241553"/>
          <w:citation/>
        </w:sdtPr>
        <w:sdtEndPr/>
        <w:sdtContent>
          <w:r>
            <w:rPr>
              <w:rFonts w:ascii="Arial" w:hAnsi="Arial" w:cs="Arial"/>
              <w:sz w:val="24"/>
              <w:szCs w:val="24"/>
            </w:rPr>
            <w:fldChar w:fldCharType="begin"/>
          </w:r>
          <w:r>
            <w:rPr>
              <w:rFonts w:ascii="Arial" w:hAnsi="Arial" w:cs="Arial"/>
              <w:sz w:val="24"/>
              <w:szCs w:val="24"/>
            </w:rPr>
            <w:instrText xml:space="preserve"> CITATION Nad23 \l 2057 </w:instrText>
          </w:r>
          <w:r>
            <w:rPr>
              <w:rFonts w:ascii="Arial" w:hAnsi="Arial" w:cs="Arial"/>
              <w:sz w:val="24"/>
              <w:szCs w:val="24"/>
            </w:rPr>
            <w:fldChar w:fldCharType="separate"/>
          </w:r>
          <w:r w:rsidRPr="007857ED">
            <w:rPr>
              <w:rFonts w:ascii="Arial" w:hAnsi="Arial" w:cs="Arial"/>
              <w:noProof/>
              <w:sz w:val="24"/>
              <w:szCs w:val="24"/>
            </w:rPr>
            <w:t>(Reckmann, 2023)</w:t>
          </w:r>
          <w:r>
            <w:rPr>
              <w:rFonts w:ascii="Arial" w:hAnsi="Arial" w:cs="Arial"/>
              <w:sz w:val="24"/>
              <w:szCs w:val="24"/>
            </w:rPr>
            <w:fldChar w:fldCharType="end"/>
          </w:r>
        </w:sdtContent>
      </w:sdt>
      <w:r>
        <w:rPr>
          <w:rFonts w:ascii="Arial" w:hAnsi="Arial" w:cs="Arial"/>
          <w:sz w:val="24"/>
          <w:szCs w:val="24"/>
        </w:rPr>
        <w:t xml:space="preserve"> T</w:t>
      </w:r>
      <w:r w:rsidRPr="007D7E3F">
        <w:rPr>
          <w:rFonts w:ascii="Arial" w:hAnsi="Arial" w:cs="Arial"/>
          <w:sz w:val="24"/>
          <w:szCs w:val="24"/>
        </w:rPr>
        <w:t xml:space="preserve">o be perceived as genuine, </w:t>
      </w:r>
      <w:r>
        <w:rPr>
          <w:rFonts w:ascii="Arial" w:hAnsi="Arial" w:cs="Arial"/>
          <w:sz w:val="24"/>
          <w:szCs w:val="24"/>
        </w:rPr>
        <w:t xml:space="preserve">a </w:t>
      </w:r>
      <w:r w:rsidRPr="007D7E3F">
        <w:rPr>
          <w:rFonts w:ascii="Arial" w:hAnsi="Arial" w:cs="Arial"/>
          <w:sz w:val="24"/>
          <w:szCs w:val="24"/>
        </w:rPr>
        <w:t xml:space="preserve">company’s </w:t>
      </w:r>
      <w:r>
        <w:rPr>
          <w:rFonts w:ascii="Arial" w:hAnsi="Arial" w:cs="Arial"/>
          <w:sz w:val="24"/>
          <w:szCs w:val="24"/>
        </w:rPr>
        <w:t xml:space="preserve">CSR </w:t>
      </w:r>
      <w:r w:rsidRPr="007D7E3F">
        <w:rPr>
          <w:rFonts w:ascii="Arial" w:hAnsi="Arial" w:cs="Arial"/>
          <w:sz w:val="24"/>
          <w:szCs w:val="24"/>
        </w:rPr>
        <w:t xml:space="preserve">practices need to </w:t>
      </w:r>
      <w:r>
        <w:rPr>
          <w:rFonts w:ascii="Arial" w:hAnsi="Arial" w:cs="Arial"/>
          <w:sz w:val="24"/>
          <w:szCs w:val="24"/>
        </w:rPr>
        <w:t xml:space="preserve">be authentic and </w:t>
      </w:r>
      <w:r w:rsidRPr="007D7E3F">
        <w:rPr>
          <w:rFonts w:ascii="Arial" w:hAnsi="Arial" w:cs="Arial"/>
          <w:sz w:val="24"/>
          <w:szCs w:val="24"/>
        </w:rPr>
        <w:t xml:space="preserve">integrated into its culture and business operations. </w:t>
      </w:r>
    </w:p>
    <w:p w14:paraId="0ADE659F" w14:textId="74F089C3" w:rsidR="006D6C58" w:rsidRDefault="006D6C58" w:rsidP="007D7E3F">
      <w:pPr>
        <w:spacing w:line="480" w:lineRule="auto"/>
        <w:rPr>
          <w:rFonts w:ascii="Arial" w:hAnsi="Arial" w:cs="Arial"/>
          <w:sz w:val="24"/>
          <w:szCs w:val="24"/>
        </w:rPr>
      </w:pPr>
      <w:r w:rsidRPr="00176DF4">
        <w:rPr>
          <w:rFonts w:ascii="Arial" w:hAnsi="Arial" w:cs="Arial"/>
          <w:sz w:val="24"/>
          <w:szCs w:val="24"/>
        </w:rPr>
        <w:t>CSR plays a crucial role in how brands are perceived by customers and their target audience</w:t>
      </w:r>
      <w:r>
        <w:rPr>
          <w:rFonts w:ascii="Arial" w:hAnsi="Arial" w:cs="Arial"/>
          <w:sz w:val="24"/>
          <w:szCs w:val="24"/>
        </w:rPr>
        <w:t xml:space="preserve"> and can be defined as </w:t>
      </w:r>
      <w:r w:rsidRPr="007D7E3F">
        <w:rPr>
          <w:rFonts w:ascii="Arial" w:hAnsi="Arial" w:cs="Arial"/>
          <w:sz w:val="24"/>
          <w:szCs w:val="24"/>
        </w:rPr>
        <w:t>a management concept that describes how a company contributes to the well-being of communities and society through environmental and social measures. It may also help attract employees and investors who prioritize the CSR goals a company has identified</w:t>
      </w:r>
      <w:r>
        <w:rPr>
          <w:rFonts w:ascii="Arial" w:hAnsi="Arial" w:cs="Arial"/>
          <w:sz w:val="24"/>
          <w:szCs w:val="24"/>
        </w:rPr>
        <w:t xml:space="preserve">. </w:t>
      </w:r>
      <w:sdt>
        <w:sdtPr>
          <w:rPr>
            <w:rFonts w:ascii="Arial" w:hAnsi="Arial" w:cs="Arial"/>
            <w:sz w:val="24"/>
            <w:szCs w:val="24"/>
          </w:rPr>
          <w:id w:val="-337377831"/>
          <w:citation/>
        </w:sdtPr>
        <w:sdtEndPr/>
        <w:sdtContent>
          <w:r>
            <w:rPr>
              <w:rFonts w:ascii="Arial" w:hAnsi="Arial" w:cs="Arial"/>
              <w:sz w:val="24"/>
              <w:szCs w:val="24"/>
            </w:rPr>
            <w:fldChar w:fldCharType="begin"/>
          </w:r>
          <w:r>
            <w:rPr>
              <w:rFonts w:ascii="Arial" w:hAnsi="Arial" w:cs="Arial"/>
              <w:sz w:val="24"/>
              <w:szCs w:val="24"/>
            </w:rPr>
            <w:instrText xml:space="preserve"> CITATION Nad23 \l 2057 </w:instrText>
          </w:r>
          <w:r>
            <w:rPr>
              <w:rFonts w:ascii="Arial" w:hAnsi="Arial" w:cs="Arial"/>
              <w:sz w:val="24"/>
              <w:szCs w:val="24"/>
            </w:rPr>
            <w:fldChar w:fldCharType="separate"/>
          </w:r>
          <w:r w:rsidRPr="004E3EAB">
            <w:rPr>
              <w:rFonts w:ascii="Arial" w:hAnsi="Arial" w:cs="Arial"/>
              <w:noProof/>
              <w:sz w:val="24"/>
              <w:szCs w:val="24"/>
            </w:rPr>
            <w:t>(Reckmann, 2023)</w:t>
          </w:r>
          <w:r>
            <w:rPr>
              <w:rFonts w:ascii="Arial" w:hAnsi="Arial" w:cs="Arial"/>
              <w:sz w:val="24"/>
              <w:szCs w:val="24"/>
            </w:rPr>
            <w:fldChar w:fldCharType="end"/>
          </w:r>
        </w:sdtContent>
      </w:sdt>
    </w:p>
    <w:p w14:paraId="377DC9BE" w14:textId="0F9F0DCD" w:rsidR="00B677B2" w:rsidRDefault="00F26F07" w:rsidP="008B5171">
      <w:pPr>
        <w:spacing w:line="480" w:lineRule="auto"/>
        <w:rPr>
          <w:rFonts w:ascii="Arial" w:hAnsi="Arial" w:cs="Arial"/>
          <w:sz w:val="24"/>
          <w:szCs w:val="24"/>
        </w:rPr>
      </w:pPr>
      <w:r>
        <w:rPr>
          <w:rFonts w:ascii="Arial" w:hAnsi="Arial" w:cs="Arial"/>
          <w:sz w:val="24"/>
          <w:szCs w:val="24"/>
        </w:rPr>
        <w:t xml:space="preserve">There is now a growing </w:t>
      </w:r>
      <w:r w:rsidR="008B5171" w:rsidRPr="008B5171">
        <w:rPr>
          <w:rFonts w:ascii="Arial" w:hAnsi="Arial" w:cs="Arial"/>
          <w:sz w:val="24"/>
          <w:szCs w:val="24"/>
        </w:rPr>
        <w:t xml:space="preserve">imperative from </w:t>
      </w:r>
      <w:r w:rsidR="00647B4A" w:rsidRPr="00647B4A">
        <w:rPr>
          <w:rFonts w:ascii="Arial" w:hAnsi="Arial" w:cs="Arial"/>
          <w:sz w:val="24"/>
          <w:szCs w:val="24"/>
        </w:rPr>
        <w:t>investors, regulators, industry-leading manufacturers, non-governmental organizations (NGOs), and the public</w:t>
      </w:r>
      <w:r w:rsidR="00647B4A">
        <w:rPr>
          <w:rFonts w:ascii="Arial" w:hAnsi="Arial" w:cs="Arial"/>
          <w:sz w:val="24"/>
          <w:szCs w:val="24"/>
        </w:rPr>
        <w:t xml:space="preserve"> to move from </w:t>
      </w:r>
      <w:r w:rsidR="008B5171" w:rsidRPr="008B5171">
        <w:rPr>
          <w:rFonts w:ascii="Arial" w:hAnsi="Arial" w:cs="Arial"/>
          <w:sz w:val="24"/>
          <w:szCs w:val="24"/>
        </w:rPr>
        <w:t>CSR</w:t>
      </w:r>
      <w:r w:rsidR="002B4F61" w:rsidRPr="002B4F61">
        <w:t xml:space="preserve"> </w:t>
      </w:r>
      <w:r w:rsidR="002B4F61" w:rsidRPr="002B4F61">
        <w:rPr>
          <w:rFonts w:ascii="Arial" w:hAnsi="Arial" w:cs="Arial"/>
          <w:sz w:val="24"/>
          <w:szCs w:val="24"/>
        </w:rPr>
        <w:t>for quantifiable evidence of this positive impact</w:t>
      </w:r>
      <w:r w:rsidR="002B4F61">
        <w:rPr>
          <w:rFonts w:ascii="Arial" w:hAnsi="Arial" w:cs="Arial"/>
          <w:sz w:val="24"/>
          <w:szCs w:val="24"/>
        </w:rPr>
        <w:t xml:space="preserve">. </w:t>
      </w:r>
      <w:r w:rsidR="004869AF">
        <w:rPr>
          <w:rFonts w:ascii="Arial" w:hAnsi="Arial" w:cs="Arial"/>
          <w:sz w:val="24"/>
          <w:szCs w:val="24"/>
        </w:rPr>
        <w:t xml:space="preserve">This need has spawned the evolution of CSR to </w:t>
      </w:r>
      <w:r w:rsidR="002B4F61">
        <w:rPr>
          <w:rFonts w:ascii="Arial" w:hAnsi="Arial" w:cs="Arial"/>
          <w:sz w:val="24"/>
          <w:szCs w:val="24"/>
        </w:rPr>
        <w:t>E</w:t>
      </w:r>
      <w:r w:rsidR="005E524F" w:rsidRPr="005E524F">
        <w:rPr>
          <w:rFonts w:ascii="Arial" w:hAnsi="Arial" w:cs="Arial"/>
          <w:sz w:val="24"/>
          <w:szCs w:val="24"/>
        </w:rPr>
        <w:t xml:space="preserve">nvironmental, social, and governance reporting (ESG), </w:t>
      </w:r>
      <w:r w:rsidR="005E524F" w:rsidRPr="005E524F">
        <w:rPr>
          <w:rFonts w:ascii="Arial" w:hAnsi="Arial" w:cs="Arial"/>
          <w:sz w:val="24"/>
          <w:szCs w:val="24"/>
        </w:rPr>
        <w:lastRenderedPageBreak/>
        <w:t>which examines the hard numbers and material effects of a company’s activities on the ecosystem, people, and on the business itself</w:t>
      </w:r>
      <w:r w:rsidR="00060E19">
        <w:rPr>
          <w:rFonts w:ascii="Arial" w:hAnsi="Arial" w:cs="Arial"/>
          <w:sz w:val="24"/>
          <w:szCs w:val="24"/>
        </w:rPr>
        <w:t xml:space="preserve">. </w:t>
      </w:r>
      <w:sdt>
        <w:sdtPr>
          <w:rPr>
            <w:rFonts w:ascii="Arial" w:hAnsi="Arial" w:cs="Arial"/>
            <w:sz w:val="24"/>
            <w:szCs w:val="24"/>
          </w:rPr>
          <w:id w:val="13808196"/>
          <w:citation/>
        </w:sdtPr>
        <w:sdtEndPr/>
        <w:sdtContent>
          <w:r w:rsidR="00060E19">
            <w:rPr>
              <w:rFonts w:ascii="Arial" w:hAnsi="Arial" w:cs="Arial"/>
              <w:sz w:val="24"/>
              <w:szCs w:val="24"/>
            </w:rPr>
            <w:fldChar w:fldCharType="begin"/>
          </w:r>
          <w:r w:rsidR="00060E19">
            <w:rPr>
              <w:rFonts w:ascii="Arial" w:hAnsi="Arial" w:cs="Arial"/>
              <w:sz w:val="24"/>
              <w:szCs w:val="24"/>
            </w:rPr>
            <w:instrText xml:space="preserve"> CITATION Jam \l 2057 </w:instrText>
          </w:r>
          <w:r w:rsidR="00060E19">
            <w:rPr>
              <w:rFonts w:ascii="Arial" w:hAnsi="Arial" w:cs="Arial"/>
              <w:sz w:val="24"/>
              <w:szCs w:val="24"/>
            </w:rPr>
            <w:fldChar w:fldCharType="separate"/>
          </w:r>
          <w:r w:rsidR="00060E19" w:rsidRPr="00060E19">
            <w:rPr>
              <w:rFonts w:ascii="Arial" w:hAnsi="Arial" w:cs="Arial"/>
              <w:noProof/>
              <w:sz w:val="24"/>
              <w:szCs w:val="24"/>
            </w:rPr>
            <w:t>(Calder, n.d.)</w:t>
          </w:r>
          <w:r w:rsidR="00060E19">
            <w:rPr>
              <w:rFonts w:ascii="Arial" w:hAnsi="Arial" w:cs="Arial"/>
              <w:sz w:val="24"/>
              <w:szCs w:val="24"/>
            </w:rPr>
            <w:fldChar w:fldCharType="end"/>
          </w:r>
        </w:sdtContent>
      </w:sdt>
      <w:r w:rsidR="00060E19">
        <w:rPr>
          <w:rFonts w:ascii="Arial" w:hAnsi="Arial" w:cs="Arial"/>
          <w:sz w:val="24"/>
          <w:szCs w:val="24"/>
        </w:rPr>
        <w:t xml:space="preserve"> </w:t>
      </w:r>
      <w:r w:rsidR="00214E0A" w:rsidRPr="00214E0A">
        <w:rPr>
          <w:rFonts w:ascii="Arial" w:hAnsi="Arial" w:cs="Arial"/>
          <w:sz w:val="24"/>
          <w:szCs w:val="24"/>
        </w:rPr>
        <w:t xml:space="preserve">ESG takes on CSR and builds on it in a manner that takes it out of the realms of pure philanthropy, to a concrete set of numbers which can be used by investors and consumers alike in understanding a company’s philanthropic, </w:t>
      </w:r>
      <w:proofErr w:type="gramStart"/>
      <w:r w:rsidR="00214E0A" w:rsidRPr="00214E0A">
        <w:rPr>
          <w:rFonts w:ascii="Arial" w:hAnsi="Arial" w:cs="Arial"/>
          <w:sz w:val="24"/>
          <w:szCs w:val="24"/>
        </w:rPr>
        <w:t>social</w:t>
      </w:r>
      <w:proofErr w:type="gramEnd"/>
      <w:r w:rsidR="00214E0A" w:rsidRPr="00214E0A">
        <w:rPr>
          <w:rFonts w:ascii="Arial" w:hAnsi="Arial" w:cs="Arial"/>
          <w:sz w:val="24"/>
          <w:szCs w:val="24"/>
        </w:rPr>
        <w:t xml:space="preserve"> and internal governance practices.</w:t>
      </w:r>
      <w:r w:rsidR="00DE22D5">
        <w:rPr>
          <w:rFonts w:ascii="Arial" w:hAnsi="Arial" w:cs="Arial"/>
          <w:sz w:val="24"/>
          <w:szCs w:val="24"/>
        </w:rPr>
        <w:t xml:space="preserve"> </w:t>
      </w:r>
      <w:sdt>
        <w:sdtPr>
          <w:rPr>
            <w:rFonts w:ascii="Arial" w:hAnsi="Arial" w:cs="Arial"/>
            <w:sz w:val="24"/>
            <w:szCs w:val="24"/>
          </w:rPr>
          <w:id w:val="-392740370"/>
          <w:citation/>
        </w:sdtPr>
        <w:sdtEndPr/>
        <w:sdtContent>
          <w:r w:rsidR="00DE22D5">
            <w:rPr>
              <w:rFonts w:ascii="Arial" w:hAnsi="Arial" w:cs="Arial"/>
              <w:sz w:val="24"/>
              <w:szCs w:val="24"/>
            </w:rPr>
            <w:fldChar w:fldCharType="begin"/>
          </w:r>
          <w:r w:rsidR="00DE22D5">
            <w:rPr>
              <w:rFonts w:ascii="Arial" w:hAnsi="Arial" w:cs="Arial"/>
              <w:sz w:val="24"/>
              <w:szCs w:val="24"/>
            </w:rPr>
            <w:instrText xml:space="preserve"> CITATION RHT21 \l 2057 </w:instrText>
          </w:r>
          <w:r w:rsidR="00DE22D5">
            <w:rPr>
              <w:rFonts w:ascii="Arial" w:hAnsi="Arial" w:cs="Arial"/>
              <w:sz w:val="24"/>
              <w:szCs w:val="24"/>
            </w:rPr>
            <w:fldChar w:fldCharType="separate"/>
          </w:r>
          <w:r w:rsidR="00DE22D5" w:rsidRPr="00DE22D5">
            <w:rPr>
              <w:rFonts w:ascii="Arial" w:hAnsi="Arial" w:cs="Arial"/>
              <w:noProof/>
              <w:sz w:val="24"/>
              <w:szCs w:val="24"/>
            </w:rPr>
            <w:t>(RHTLaw Asia LLP , 2021)</w:t>
          </w:r>
          <w:r w:rsidR="00DE22D5">
            <w:rPr>
              <w:rFonts w:ascii="Arial" w:hAnsi="Arial" w:cs="Arial"/>
              <w:sz w:val="24"/>
              <w:szCs w:val="24"/>
            </w:rPr>
            <w:fldChar w:fldCharType="end"/>
          </w:r>
        </w:sdtContent>
      </w:sdt>
    </w:p>
    <w:p w14:paraId="67DAD4B9" w14:textId="583CA5AD" w:rsidR="00B677B2" w:rsidRDefault="00B677B2" w:rsidP="00B677B2">
      <w:pPr>
        <w:spacing w:line="480" w:lineRule="auto"/>
        <w:rPr>
          <w:rFonts w:ascii="Arial" w:hAnsi="Arial" w:cs="Arial"/>
          <w:sz w:val="24"/>
          <w:szCs w:val="24"/>
        </w:rPr>
      </w:pPr>
      <w:r w:rsidRPr="00B677B2">
        <w:rPr>
          <w:rFonts w:ascii="Arial" w:hAnsi="Arial" w:cs="Arial"/>
          <w:sz w:val="24"/>
          <w:szCs w:val="24"/>
        </w:rPr>
        <w:t>The genesis of both</w:t>
      </w:r>
      <w:r w:rsidR="00560842">
        <w:rPr>
          <w:rFonts w:ascii="Arial" w:hAnsi="Arial" w:cs="Arial"/>
          <w:sz w:val="24"/>
          <w:szCs w:val="24"/>
        </w:rPr>
        <w:t xml:space="preserve"> </w:t>
      </w:r>
      <w:r w:rsidRPr="00B677B2">
        <w:rPr>
          <w:rFonts w:ascii="Arial" w:hAnsi="Arial" w:cs="Arial"/>
          <w:sz w:val="24"/>
          <w:szCs w:val="24"/>
        </w:rPr>
        <w:t>CSR</w:t>
      </w:r>
      <w:r w:rsidR="00A15315">
        <w:rPr>
          <w:rFonts w:ascii="Arial" w:hAnsi="Arial" w:cs="Arial"/>
          <w:sz w:val="24"/>
          <w:szCs w:val="24"/>
        </w:rPr>
        <w:t xml:space="preserve"> </w:t>
      </w:r>
      <w:r w:rsidRPr="00B677B2">
        <w:rPr>
          <w:rFonts w:ascii="Arial" w:hAnsi="Arial" w:cs="Arial"/>
          <w:sz w:val="24"/>
          <w:szCs w:val="24"/>
        </w:rPr>
        <w:t>and ESG</w:t>
      </w:r>
      <w:r w:rsidR="00A15315">
        <w:rPr>
          <w:rFonts w:ascii="Arial" w:hAnsi="Arial" w:cs="Arial"/>
          <w:sz w:val="24"/>
          <w:szCs w:val="24"/>
        </w:rPr>
        <w:t xml:space="preserve"> </w:t>
      </w:r>
      <w:r w:rsidRPr="00B677B2">
        <w:rPr>
          <w:rFonts w:ascii="Arial" w:hAnsi="Arial" w:cs="Arial"/>
          <w:sz w:val="24"/>
          <w:szCs w:val="24"/>
        </w:rPr>
        <w:t xml:space="preserve">is the same – adoption of practices and policies by corporations that are intended to have a positive influence on the world. However, the focus </w:t>
      </w:r>
      <w:r w:rsidR="00A15315">
        <w:rPr>
          <w:rFonts w:ascii="Arial" w:hAnsi="Arial" w:cs="Arial"/>
          <w:sz w:val="24"/>
          <w:szCs w:val="24"/>
        </w:rPr>
        <w:t>is</w:t>
      </w:r>
      <w:r w:rsidRPr="00B677B2">
        <w:rPr>
          <w:rFonts w:ascii="Arial" w:hAnsi="Arial" w:cs="Arial"/>
          <w:sz w:val="24"/>
          <w:szCs w:val="24"/>
        </w:rPr>
        <w:t xml:space="preserve"> shift</w:t>
      </w:r>
      <w:r w:rsidR="00A15315">
        <w:rPr>
          <w:rFonts w:ascii="Arial" w:hAnsi="Arial" w:cs="Arial"/>
          <w:sz w:val="24"/>
          <w:szCs w:val="24"/>
        </w:rPr>
        <w:t>ing</w:t>
      </w:r>
      <w:r w:rsidRPr="00B677B2">
        <w:rPr>
          <w:rFonts w:ascii="Arial" w:hAnsi="Arial" w:cs="Arial"/>
          <w:sz w:val="24"/>
          <w:szCs w:val="24"/>
        </w:rPr>
        <w:t xml:space="preserve"> from a purely outward-looking analysis to a more dynamic approach focusing on both internal and external factors of an organisation</w:t>
      </w:r>
      <w:r w:rsidR="00050777">
        <w:rPr>
          <w:rFonts w:ascii="Arial" w:hAnsi="Arial" w:cs="Arial"/>
          <w:sz w:val="24"/>
          <w:szCs w:val="24"/>
        </w:rPr>
        <w:t xml:space="preserve">. </w:t>
      </w:r>
      <w:sdt>
        <w:sdtPr>
          <w:rPr>
            <w:rFonts w:ascii="Arial" w:hAnsi="Arial" w:cs="Arial"/>
            <w:sz w:val="24"/>
            <w:szCs w:val="24"/>
          </w:rPr>
          <w:id w:val="1093970587"/>
          <w:citation/>
        </w:sdtPr>
        <w:sdtEndPr/>
        <w:sdtContent>
          <w:r w:rsidR="00050777">
            <w:rPr>
              <w:rFonts w:ascii="Arial" w:hAnsi="Arial" w:cs="Arial"/>
              <w:sz w:val="24"/>
              <w:szCs w:val="24"/>
            </w:rPr>
            <w:fldChar w:fldCharType="begin"/>
          </w:r>
          <w:r w:rsidR="00050777">
            <w:rPr>
              <w:rFonts w:ascii="Arial" w:hAnsi="Arial" w:cs="Arial"/>
              <w:sz w:val="24"/>
              <w:szCs w:val="24"/>
            </w:rPr>
            <w:instrText xml:space="preserve"> CITATION RHT21 \l 2057 </w:instrText>
          </w:r>
          <w:r w:rsidR="00050777">
            <w:rPr>
              <w:rFonts w:ascii="Arial" w:hAnsi="Arial" w:cs="Arial"/>
              <w:sz w:val="24"/>
              <w:szCs w:val="24"/>
            </w:rPr>
            <w:fldChar w:fldCharType="separate"/>
          </w:r>
          <w:r w:rsidR="00050777" w:rsidRPr="00050777">
            <w:rPr>
              <w:rFonts w:ascii="Arial" w:hAnsi="Arial" w:cs="Arial"/>
              <w:noProof/>
              <w:sz w:val="24"/>
              <w:szCs w:val="24"/>
            </w:rPr>
            <w:t>(RHTLaw Asia LLP , 2021)</w:t>
          </w:r>
          <w:r w:rsidR="00050777">
            <w:rPr>
              <w:rFonts w:ascii="Arial" w:hAnsi="Arial" w:cs="Arial"/>
              <w:sz w:val="24"/>
              <w:szCs w:val="24"/>
            </w:rPr>
            <w:fldChar w:fldCharType="end"/>
          </w:r>
        </w:sdtContent>
      </w:sdt>
    </w:p>
    <w:p w14:paraId="5A842262" w14:textId="020AAA12" w:rsidR="005B7261" w:rsidRPr="005B7261" w:rsidRDefault="009B726B" w:rsidP="005B7261">
      <w:pPr>
        <w:spacing w:line="480" w:lineRule="auto"/>
        <w:rPr>
          <w:rFonts w:ascii="Arial" w:hAnsi="Arial" w:cs="Arial"/>
          <w:sz w:val="24"/>
          <w:szCs w:val="24"/>
        </w:rPr>
      </w:pPr>
      <w:r w:rsidRPr="009B726B">
        <w:rPr>
          <w:rFonts w:ascii="Arial" w:hAnsi="Arial" w:cs="Arial"/>
          <w:sz w:val="24"/>
          <w:szCs w:val="24"/>
        </w:rPr>
        <w:t>CSR made a business accountable, ESG makes the business</w:t>
      </w:r>
      <w:r>
        <w:rPr>
          <w:rFonts w:ascii="Arial" w:hAnsi="Arial" w:cs="Arial"/>
          <w:sz w:val="24"/>
          <w:szCs w:val="24"/>
        </w:rPr>
        <w:t>’</w:t>
      </w:r>
      <w:r w:rsidRPr="009B726B">
        <w:rPr>
          <w:rFonts w:ascii="Arial" w:hAnsi="Arial" w:cs="Arial"/>
          <w:sz w:val="24"/>
          <w:szCs w:val="24"/>
        </w:rPr>
        <w:t xml:space="preserve"> efforts measurable.</w:t>
      </w:r>
    </w:p>
    <w:p w14:paraId="54F8B86F" w14:textId="3B067C41" w:rsidR="005B7261" w:rsidRDefault="005B7261" w:rsidP="005B7261">
      <w:pPr>
        <w:spacing w:line="480" w:lineRule="auto"/>
        <w:rPr>
          <w:rFonts w:ascii="Arial" w:hAnsi="Arial" w:cs="Arial"/>
          <w:sz w:val="24"/>
          <w:szCs w:val="24"/>
        </w:rPr>
      </w:pPr>
      <w:r w:rsidRPr="005B7261">
        <w:rPr>
          <w:rFonts w:ascii="Arial" w:hAnsi="Arial" w:cs="Arial"/>
          <w:sz w:val="24"/>
          <w:szCs w:val="24"/>
        </w:rPr>
        <w:t xml:space="preserve">ESG provides quantifiable indicators (including sustainable, </w:t>
      </w:r>
      <w:r w:rsidR="004B22EE" w:rsidRPr="005B7261">
        <w:rPr>
          <w:rFonts w:ascii="Arial" w:hAnsi="Arial" w:cs="Arial"/>
          <w:sz w:val="24"/>
          <w:szCs w:val="24"/>
        </w:rPr>
        <w:t>ethical,</w:t>
      </w:r>
      <w:r w:rsidRPr="005B7261">
        <w:rPr>
          <w:rFonts w:ascii="Arial" w:hAnsi="Arial" w:cs="Arial"/>
          <w:sz w:val="24"/>
          <w:szCs w:val="24"/>
        </w:rPr>
        <w:t xml:space="preserve"> and corporate governance issues such as managing the company’s carbon footprint and making sure there are systems in place) to measure accountability. It applies numerical figures as to how companies treat their staff, manage supply chains, respond to climate change, increase diversity and inclusion, and build community links</w:t>
      </w:r>
      <w:r w:rsidR="00050777">
        <w:rPr>
          <w:rFonts w:ascii="Arial" w:hAnsi="Arial" w:cs="Arial"/>
          <w:sz w:val="24"/>
          <w:szCs w:val="24"/>
        </w:rPr>
        <w:t xml:space="preserve">. </w:t>
      </w:r>
      <w:sdt>
        <w:sdtPr>
          <w:rPr>
            <w:rFonts w:ascii="Arial" w:hAnsi="Arial" w:cs="Arial"/>
            <w:sz w:val="24"/>
            <w:szCs w:val="24"/>
          </w:rPr>
          <w:id w:val="1376501072"/>
          <w:citation/>
        </w:sdtPr>
        <w:sdtEndPr/>
        <w:sdtContent>
          <w:r w:rsidR="00050777">
            <w:rPr>
              <w:rFonts w:ascii="Arial" w:hAnsi="Arial" w:cs="Arial"/>
              <w:sz w:val="24"/>
              <w:szCs w:val="24"/>
            </w:rPr>
            <w:fldChar w:fldCharType="begin"/>
          </w:r>
          <w:r w:rsidR="00050777">
            <w:rPr>
              <w:rFonts w:ascii="Arial" w:hAnsi="Arial" w:cs="Arial"/>
              <w:sz w:val="24"/>
              <w:szCs w:val="24"/>
            </w:rPr>
            <w:instrText xml:space="preserve"> CITATION RHT21 \l 2057 </w:instrText>
          </w:r>
          <w:r w:rsidR="00050777">
            <w:rPr>
              <w:rFonts w:ascii="Arial" w:hAnsi="Arial" w:cs="Arial"/>
              <w:sz w:val="24"/>
              <w:szCs w:val="24"/>
            </w:rPr>
            <w:fldChar w:fldCharType="separate"/>
          </w:r>
          <w:r w:rsidR="00050777" w:rsidRPr="00050777">
            <w:rPr>
              <w:rFonts w:ascii="Arial" w:hAnsi="Arial" w:cs="Arial"/>
              <w:noProof/>
              <w:sz w:val="24"/>
              <w:szCs w:val="24"/>
            </w:rPr>
            <w:t>(RHTLaw Asia LLP , 2021)</w:t>
          </w:r>
          <w:r w:rsidR="00050777">
            <w:rPr>
              <w:rFonts w:ascii="Arial" w:hAnsi="Arial" w:cs="Arial"/>
              <w:sz w:val="24"/>
              <w:szCs w:val="24"/>
            </w:rPr>
            <w:fldChar w:fldCharType="end"/>
          </w:r>
        </w:sdtContent>
      </w:sdt>
    </w:p>
    <w:p w14:paraId="197137AD" w14:textId="512D8D31" w:rsidR="0068406A" w:rsidRPr="0068406A" w:rsidRDefault="00242879" w:rsidP="0068406A">
      <w:pPr>
        <w:spacing w:line="480" w:lineRule="auto"/>
        <w:rPr>
          <w:rFonts w:ascii="Arial" w:hAnsi="Arial" w:cs="Arial"/>
          <w:sz w:val="24"/>
          <w:szCs w:val="24"/>
        </w:rPr>
      </w:pPr>
      <w:r>
        <w:rPr>
          <w:rFonts w:ascii="Arial" w:hAnsi="Arial" w:cs="Arial"/>
          <w:sz w:val="24"/>
          <w:szCs w:val="24"/>
        </w:rPr>
        <w:t>P</w:t>
      </w:r>
      <w:r w:rsidR="0068406A" w:rsidRPr="0068406A">
        <w:rPr>
          <w:rFonts w:ascii="Arial" w:hAnsi="Arial" w:cs="Arial"/>
          <w:sz w:val="24"/>
          <w:szCs w:val="24"/>
        </w:rPr>
        <w:t>otential investors</w:t>
      </w:r>
      <w:r>
        <w:rPr>
          <w:rFonts w:ascii="Arial" w:hAnsi="Arial" w:cs="Arial"/>
          <w:sz w:val="24"/>
          <w:szCs w:val="24"/>
        </w:rPr>
        <w:t xml:space="preserve"> are now </w:t>
      </w:r>
      <w:r w:rsidR="0068406A" w:rsidRPr="0068406A">
        <w:rPr>
          <w:rFonts w:ascii="Arial" w:hAnsi="Arial" w:cs="Arial"/>
          <w:sz w:val="24"/>
          <w:szCs w:val="24"/>
        </w:rPr>
        <w:t xml:space="preserve">assessing </w:t>
      </w:r>
      <w:r w:rsidR="00BF0379">
        <w:rPr>
          <w:rFonts w:ascii="Arial" w:hAnsi="Arial" w:cs="Arial"/>
          <w:sz w:val="24"/>
          <w:szCs w:val="24"/>
        </w:rPr>
        <w:t xml:space="preserve">not just the financial performance of a business, but also </w:t>
      </w:r>
      <w:r w:rsidR="0068406A" w:rsidRPr="0068406A">
        <w:rPr>
          <w:rFonts w:ascii="Arial" w:hAnsi="Arial" w:cs="Arial"/>
          <w:sz w:val="24"/>
          <w:szCs w:val="24"/>
        </w:rPr>
        <w:t>how a company is run</w:t>
      </w:r>
      <w:r w:rsidR="00BF0379">
        <w:rPr>
          <w:rFonts w:ascii="Arial" w:hAnsi="Arial" w:cs="Arial"/>
          <w:sz w:val="24"/>
          <w:szCs w:val="24"/>
        </w:rPr>
        <w:t>;</w:t>
      </w:r>
      <w:r w:rsidR="0068406A" w:rsidRPr="0068406A">
        <w:rPr>
          <w:rFonts w:ascii="Arial" w:hAnsi="Arial" w:cs="Arial"/>
          <w:sz w:val="24"/>
          <w:szCs w:val="24"/>
        </w:rPr>
        <w:t xml:space="preserve"> how it serves the society</w:t>
      </w:r>
      <w:r w:rsidR="00BF0379">
        <w:rPr>
          <w:rFonts w:ascii="Arial" w:hAnsi="Arial" w:cs="Arial"/>
          <w:sz w:val="24"/>
          <w:szCs w:val="24"/>
        </w:rPr>
        <w:t>;</w:t>
      </w:r>
      <w:r w:rsidR="0068406A" w:rsidRPr="0068406A">
        <w:rPr>
          <w:rFonts w:ascii="Arial" w:hAnsi="Arial" w:cs="Arial"/>
          <w:sz w:val="24"/>
          <w:szCs w:val="24"/>
        </w:rPr>
        <w:t xml:space="preserve"> how it impacts the environment</w:t>
      </w:r>
      <w:r w:rsidR="00BF0379">
        <w:rPr>
          <w:rFonts w:ascii="Arial" w:hAnsi="Arial" w:cs="Arial"/>
          <w:sz w:val="24"/>
          <w:szCs w:val="24"/>
        </w:rPr>
        <w:t>;</w:t>
      </w:r>
      <w:r w:rsidR="0068406A" w:rsidRPr="0068406A">
        <w:rPr>
          <w:rFonts w:ascii="Arial" w:hAnsi="Arial" w:cs="Arial"/>
          <w:sz w:val="24"/>
          <w:szCs w:val="24"/>
        </w:rPr>
        <w:t xml:space="preserve"> and how </w:t>
      </w:r>
      <w:r w:rsidRPr="0068406A">
        <w:rPr>
          <w:rFonts w:ascii="Arial" w:hAnsi="Arial" w:cs="Arial"/>
          <w:sz w:val="24"/>
          <w:szCs w:val="24"/>
        </w:rPr>
        <w:t>all</w:t>
      </w:r>
      <w:r w:rsidR="0068406A" w:rsidRPr="0068406A">
        <w:rPr>
          <w:rFonts w:ascii="Arial" w:hAnsi="Arial" w:cs="Arial"/>
          <w:sz w:val="24"/>
          <w:szCs w:val="24"/>
        </w:rPr>
        <w:t xml:space="preserve"> these factors cumulatively determine the target company’s overall performance.</w:t>
      </w:r>
      <w:r w:rsidRPr="00242879">
        <w:t xml:space="preserve"> </w:t>
      </w:r>
      <w:r>
        <w:rPr>
          <w:rFonts w:ascii="Arial" w:hAnsi="Arial" w:cs="Arial"/>
          <w:sz w:val="24"/>
          <w:szCs w:val="24"/>
        </w:rPr>
        <w:t>ESG</w:t>
      </w:r>
      <w:r w:rsidRPr="00242879">
        <w:rPr>
          <w:rFonts w:ascii="Arial" w:hAnsi="Arial" w:cs="Arial"/>
          <w:sz w:val="24"/>
          <w:szCs w:val="24"/>
        </w:rPr>
        <w:t xml:space="preserve"> allows </w:t>
      </w:r>
      <w:r w:rsidR="00916B21">
        <w:rPr>
          <w:rFonts w:ascii="Arial" w:hAnsi="Arial" w:cs="Arial"/>
          <w:sz w:val="24"/>
          <w:szCs w:val="24"/>
        </w:rPr>
        <w:t xml:space="preserve">these </w:t>
      </w:r>
      <w:r w:rsidRPr="00242879">
        <w:rPr>
          <w:rFonts w:ascii="Arial" w:hAnsi="Arial" w:cs="Arial"/>
          <w:sz w:val="24"/>
          <w:szCs w:val="24"/>
        </w:rPr>
        <w:t>socially conscious investors to identify and quantify the measures of a company’s sustainability and societal impact, using metrics that matter to investors.</w:t>
      </w:r>
    </w:p>
    <w:p w14:paraId="7E142450" w14:textId="47380D6E" w:rsidR="0068406A" w:rsidRDefault="0068406A" w:rsidP="0068406A">
      <w:pPr>
        <w:spacing w:line="480" w:lineRule="auto"/>
        <w:rPr>
          <w:rFonts w:ascii="Arial" w:hAnsi="Arial" w:cs="Arial"/>
          <w:sz w:val="24"/>
          <w:szCs w:val="24"/>
        </w:rPr>
      </w:pPr>
      <w:r w:rsidRPr="0068406A">
        <w:rPr>
          <w:rFonts w:ascii="Arial" w:hAnsi="Arial" w:cs="Arial"/>
          <w:sz w:val="24"/>
          <w:szCs w:val="24"/>
        </w:rPr>
        <w:lastRenderedPageBreak/>
        <w:t>In principle, investing in ESG as a business isn’t about making money. The purpose of ESG is to consider how ethical a company’s practices really are, putting sustainability and moral principles above profit</w:t>
      </w:r>
      <w:r w:rsidR="00C05B6C">
        <w:rPr>
          <w:rFonts w:ascii="Arial" w:hAnsi="Arial" w:cs="Arial"/>
          <w:sz w:val="24"/>
          <w:szCs w:val="24"/>
        </w:rPr>
        <w:t xml:space="preserve">. </w:t>
      </w:r>
      <w:sdt>
        <w:sdtPr>
          <w:rPr>
            <w:rFonts w:ascii="Arial" w:hAnsi="Arial" w:cs="Arial"/>
            <w:sz w:val="24"/>
            <w:szCs w:val="24"/>
          </w:rPr>
          <w:id w:val="-561706917"/>
          <w:citation/>
        </w:sdtPr>
        <w:sdtEndPr/>
        <w:sdtContent>
          <w:r w:rsidR="00C05B6C">
            <w:rPr>
              <w:rFonts w:ascii="Arial" w:hAnsi="Arial" w:cs="Arial"/>
              <w:sz w:val="24"/>
              <w:szCs w:val="24"/>
            </w:rPr>
            <w:fldChar w:fldCharType="begin"/>
          </w:r>
          <w:r w:rsidR="00C05B6C">
            <w:rPr>
              <w:rFonts w:ascii="Arial" w:hAnsi="Arial" w:cs="Arial"/>
              <w:sz w:val="24"/>
              <w:szCs w:val="24"/>
            </w:rPr>
            <w:instrText xml:space="preserve"> CITATION RHT21 \l 2057 </w:instrText>
          </w:r>
          <w:r w:rsidR="00C05B6C">
            <w:rPr>
              <w:rFonts w:ascii="Arial" w:hAnsi="Arial" w:cs="Arial"/>
              <w:sz w:val="24"/>
              <w:szCs w:val="24"/>
            </w:rPr>
            <w:fldChar w:fldCharType="separate"/>
          </w:r>
          <w:r w:rsidR="00C05B6C" w:rsidRPr="00C05B6C">
            <w:rPr>
              <w:rFonts w:ascii="Arial" w:hAnsi="Arial" w:cs="Arial"/>
              <w:noProof/>
              <w:sz w:val="24"/>
              <w:szCs w:val="24"/>
            </w:rPr>
            <w:t>(RHTLaw Asia LLP , 2021)</w:t>
          </w:r>
          <w:r w:rsidR="00C05B6C">
            <w:rPr>
              <w:rFonts w:ascii="Arial" w:hAnsi="Arial" w:cs="Arial"/>
              <w:sz w:val="24"/>
              <w:szCs w:val="24"/>
            </w:rPr>
            <w:fldChar w:fldCharType="end"/>
          </w:r>
        </w:sdtContent>
      </w:sdt>
    </w:p>
    <w:p w14:paraId="0F1A530E" w14:textId="6C521FC9" w:rsidR="00E169E0" w:rsidRDefault="00282F0A" w:rsidP="0068406A">
      <w:pPr>
        <w:spacing w:line="480" w:lineRule="auto"/>
        <w:rPr>
          <w:rFonts w:ascii="Arial" w:hAnsi="Arial" w:cs="Arial"/>
          <w:sz w:val="24"/>
          <w:szCs w:val="24"/>
        </w:rPr>
      </w:pPr>
      <w:r w:rsidRPr="00282F0A">
        <w:rPr>
          <w:rFonts w:ascii="Arial" w:hAnsi="Arial" w:cs="Arial"/>
          <w:sz w:val="24"/>
          <w:szCs w:val="24"/>
        </w:rPr>
        <w:t>Consumers are also now willing to pay more for sustainable products, with many making purchasing decisions based on the sustainable, socially responsible, environmentally aware business practices and credentials of businesses, companies, and organisations.</w:t>
      </w:r>
    </w:p>
    <w:p w14:paraId="6EB64580" w14:textId="77777777" w:rsidR="00282F0A" w:rsidRPr="0068406A" w:rsidRDefault="00282F0A" w:rsidP="0068406A">
      <w:pPr>
        <w:spacing w:line="480" w:lineRule="auto"/>
        <w:rPr>
          <w:rFonts w:ascii="Arial" w:hAnsi="Arial" w:cs="Arial"/>
          <w:sz w:val="24"/>
          <w:szCs w:val="24"/>
        </w:rPr>
      </w:pPr>
    </w:p>
    <w:p w14:paraId="725E8317" w14:textId="01BC3D78" w:rsidR="000F12E0" w:rsidRPr="004613D5" w:rsidRDefault="001F16FE" w:rsidP="0068406A">
      <w:pPr>
        <w:spacing w:line="480" w:lineRule="auto"/>
        <w:rPr>
          <w:rFonts w:ascii="Arial" w:hAnsi="Arial" w:cs="Arial"/>
          <w:sz w:val="24"/>
          <w:szCs w:val="24"/>
          <w:u w:val="single"/>
        </w:rPr>
      </w:pPr>
      <w:r>
        <w:rPr>
          <w:rFonts w:ascii="Arial" w:hAnsi="Arial" w:cs="Arial"/>
          <w:sz w:val="24"/>
          <w:szCs w:val="24"/>
          <w:u w:val="single"/>
        </w:rPr>
        <w:t>Organisational Culture Change – A Reflection</w:t>
      </w:r>
    </w:p>
    <w:p w14:paraId="7238E277" w14:textId="275AE657" w:rsidR="004E7619" w:rsidRDefault="00474DBC" w:rsidP="0068406A">
      <w:pPr>
        <w:spacing w:line="480" w:lineRule="auto"/>
        <w:rPr>
          <w:rFonts w:ascii="Arial" w:hAnsi="Arial" w:cs="Arial"/>
          <w:sz w:val="24"/>
          <w:szCs w:val="24"/>
        </w:rPr>
      </w:pPr>
      <w:r w:rsidRPr="00474DBC">
        <w:rPr>
          <w:rFonts w:ascii="Arial" w:hAnsi="Arial" w:cs="Arial"/>
          <w:sz w:val="24"/>
          <w:szCs w:val="24"/>
        </w:rPr>
        <w:t xml:space="preserve">...a culture of sustainability is one in which organizational members hold shared assumptions and beliefs about the importance of balancing economic efficiency, social </w:t>
      </w:r>
      <w:proofErr w:type="gramStart"/>
      <w:r w:rsidRPr="00474DBC">
        <w:rPr>
          <w:rFonts w:ascii="Arial" w:hAnsi="Arial" w:cs="Arial"/>
          <w:sz w:val="24"/>
          <w:szCs w:val="24"/>
        </w:rPr>
        <w:t>equity</w:t>
      </w:r>
      <w:proofErr w:type="gramEnd"/>
      <w:r w:rsidRPr="00474DBC">
        <w:rPr>
          <w:rFonts w:ascii="Arial" w:hAnsi="Arial" w:cs="Arial"/>
          <w:sz w:val="24"/>
          <w:szCs w:val="24"/>
        </w:rPr>
        <w:t xml:space="preserve"> and environmental accountability</w:t>
      </w:r>
      <w:r w:rsidR="000A0009">
        <w:rPr>
          <w:rFonts w:ascii="Arial" w:hAnsi="Arial" w:cs="Arial"/>
          <w:sz w:val="24"/>
          <w:szCs w:val="24"/>
        </w:rPr>
        <w:t xml:space="preserve">. </w:t>
      </w:r>
      <w:sdt>
        <w:sdtPr>
          <w:rPr>
            <w:rFonts w:ascii="Arial" w:hAnsi="Arial" w:cs="Arial"/>
            <w:sz w:val="24"/>
            <w:szCs w:val="24"/>
          </w:rPr>
          <w:id w:val="1191194416"/>
          <w:citation/>
        </w:sdtPr>
        <w:sdtEndPr/>
        <w:sdtContent>
          <w:r w:rsidR="000A0009">
            <w:rPr>
              <w:rFonts w:ascii="Arial" w:hAnsi="Arial" w:cs="Arial"/>
              <w:sz w:val="24"/>
              <w:szCs w:val="24"/>
            </w:rPr>
            <w:fldChar w:fldCharType="begin"/>
          </w:r>
          <w:r w:rsidR="000A0009">
            <w:rPr>
              <w:rFonts w:ascii="Arial" w:hAnsi="Arial" w:cs="Arial"/>
              <w:sz w:val="24"/>
              <w:szCs w:val="24"/>
            </w:rPr>
            <w:instrText xml:space="preserve"> CITATION DrS \l 2057 </w:instrText>
          </w:r>
          <w:r w:rsidR="000A0009">
            <w:rPr>
              <w:rFonts w:ascii="Arial" w:hAnsi="Arial" w:cs="Arial"/>
              <w:sz w:val="24"/>
              <w:szCs w:val="24"/>
            </w:rPr>
            <w:fldChar w:fldCharType="separate"/>
          </w:r>
          <w:r w:rsidR="000A0009" w:rsidRPr="000A0009">
            <w:rPr>
              <w:rFonts w:ascii="Arial" w:hAnsi="Arial" w:cs="Arial"/>
              <w:noProof/>
              <w:sz w:val="24"/>
              <w:szCs w:val="24"/>
            </w:rPr>
            <w:t>(Dr. Stephanie Bertels, n.d.)</w:t>
          </w:r>
          <w:r w:rsidR="000A0009">
            <w:rPr>
              <w:rFonts w:ascii="Arial" w:hAnsi="Arial" w:cs="Arial"/>
              <w:sz w:val="24"/>
              <w:szCs w:val="24"/>
            </w:rPr>
            <w:fldChar w:fldCharType="end"/>
          </w:r>
        </w:sdtContent>
      </w:sdt>
    </w:p>
    <w:p w14:paraId="765A9EBC" w14:textId="50342825" w:rsidR="008A019F" w:rsidRPr="008A019F" w:rsidRDefault="008A019F" w:rsidP="008A019F">
      <w:pPr>
        <w:spacing w:line="480" w:lineRule="auto"/>
        <w:rPr>
          <w:rFonts w:ascii="Arial" w:hAnsi="Arial" w:cs="Arial"/>
          <w:sz w:val="24"/>
          <w:szCs w:val="24"/>
        </w:rPr>
      </w:pPr>
      <w:r w:rsidRPr="008A019F">
        <w:rPr>
          <w:rFonts w:ascii="Arial" w:hAnsi="Arial" w:cs="Arial"/>
          <w:sz w:val="24"/>
          <w:szCs w:val="24"/>
        </w:rPr>
        <w:t>Saudi Vision 2030</w:t>
      </w:r>
      <w:r w:rsidR="007508D1">
        <w:rPr>
          <w:rFonts w:ascii="Arial" w:hAnsi="Arial" w:cs="Arial"/>
          <w:sz w:val="24"/>
          <w:szCs w:val="24"/>
        </w:rPr>
        <w:t xml:space="preserve"> (a</w:t>
      </w:r>
      <w:r w:rsidR="00D03F54">
        <w:rPr>
          <w:rFonts w:ascii="Arial" w:hAnsi="Arial" w:cs="Arial"/>
          <w:sz w:val="24"/>
          <w:szCs w:val="24"/>
        </w:rPr>
        <w:t>l</w:t>
      </w:r>
      <w:r w:rsidR="007508D1">
        <w:rPr>
          <w:rFonts w:ascii="Arial" w:hAnsi="Arial" w:cs="Arial"/>
          <w:sz w:val="24"/>
          <w:szCs w:val="24"/>
        </w:rPr>
        <w:t>s</w:t>
      </w:r>
      <w:r w:rsidR="00D03F54">
        <w:rPr>
          <w:rFonts w:ascii="Arial" w:hAnsi="Arial" w:cs="Arial"/>
          <w:sz w:val="24"/>
          <w:szCs w:val="24"/>
        </w:rPr>
        <w:t>o</w:t>
      </w:r>
      <w:r w:rsidR="007508D1">
        <w:rPr>
          <w:rFonts w:ascii="Arial" w:hAnsi="Arial" w:cs="Arial"/>
          <w:sz w:val="24"/>
          <w:szCs w:val="24"/>
        </w:rPr>
        <w:t xml:space="preserve"> known as Project 2030)</w:t>
      </w:r>
      <w:r w:rsidRPr="008A019F">
        <w:rPr>
          <w:rFonts w:ascii="Arial" w:hAnsi="Arial" w:cs="Arial"/>
          <w:sz w:val="24"/>
          <w:szCs w:val="24"/>
        </w:rPr>
        <w:t xml:space="preserve"> lays out targets for diversification and improving competitiveness. It is built around three main themes which set out specific objectives that are to be achieved by 2030:</w:t>
      </w:r>
    </w:p>
    <w:p w14:paraId="254E0DB0" w14:textId="77777777" w:rsidR="0020311C" w:rsidRDefault="008A019F" w:rsidP="008A019F">
      <w:pPr>
        <w:pStyle w:val="ListParagraph"/>
        <w:numPr>
          <w:ilvl w:val="0"/>
          <w:numId w:val="7"/>
        </w:numPr>
        <w:spacing w:line="480" w:lineRule="auto"/>
        <w:rPr>
          <w:rFonts w:ascii="Arial" w:hAnsi="Arial" w:cs="Arial"/>
          <w:sz w:val="24"/>
          <w:szCs w:val="24"/>
        </w:rPr>
      </w:pPr>
      <w:r w:rsidRPr="0020311C">
        <w:rPr>
          <w:rFonts w:ascii="Arial" w:hAnsi="Arial" w:cs="Arial"/>
          <w:sz w:val="24"/>
          <w:szCs w:val="24"/>
        </w:rPr>
        <w:t>A vibrant society – urbanism, culture and entertainment, sports, Umrah, UNESCO heritage sites, life expectancy</w:t>
      </w:r>
    </w:p>
    <w:p w14:paraId="7868C9BA" w14:textId="77777777" w:rsidR="0020311C" w:rsidRDefault="008A019F" w:rsidP="008A019F">
      <w:pPr>
        <w:pStyle w:val="ListParagraph"/>
        <w:numPr>
          <w:ilvl w:val="0"/>
          <w:numId w:val="7"/>
        </w:numPr>
        <w:spacing w:line="480" w:lineRule="auto"/>
        <w:rPr>
          <w:rFonts w:ascii="Arial" w:hAnsi="Arial" w:cs="Arial"/>
          <w:sz w:val="24"/>
          <w:szCs w:val="24"/>
        </w:rPr>
      </w:pPr>
      <w:r w:rsidRPr="0020311C">
        <w:rPr>
          <w:rFonts w:ascii="Arial" w:hAnsi="Arial" w:cs="Arial"/>
          <w:sz w:val="24"/>
          <w:szCs w:val="24"/>
        </w:rPr>
        <w:t>A thriving economy – employment, women in the workforce, international competitiveness, Public Investment Fund, foreign direct investment, non-oil exports</w:t>
      </w:r>
    </w:p>
    <w:p w14:paraId="265E82AE" w14:textId="2DA27F32" w:rsidR="008A019F" w:rsidRDefault="008A019F" w:rsidP="008A019F">
      <w:pPr>
        <w:pStyle w:val="ListParagraph"/>
        <w:numPr>
          <w:ilvl w:val="0"/>
          <w:numId w:val="7"/>
        </w:numPr>
        <w:spacing w:line="480" w:lineRule="auto"/>
        <w:rPr>
          <w:rFonts w:ascii="Arial" w:hAnsi="Arial" w:cs="Arial"/>
          <w:sz w:val="24"/>
          <w:szCs w:val="24"/>
        </w:rPr>
      </w:pPr>
      <w:r w:rsidRPr="0020311C">
        <w:rPr>
          <w:rFonts w:ascii="Arial" w:hAnsi="Arial" w:cs="Arial"/>
          <w:sz w:val="24"/>
          <w:szCs w:val="24"/>
        </w:rPr>
        <w:t>An ambitious nation – non-oil revenues, government effectiveness, e-government, household savings and income, non-profits, and volunteering</w:t>
      </w:r>
      <w:r w:rsidR="00874AE8">
        <w:rPr>
          <w:rFonts w:ascii="Arial" w:hAnsi="Arial" w:cs="Arial"/>
          <w:sz w:val="24"/>
          <w:szCs w:val="24"/>
        </w:rPr>
        <w:t xml:space="preserve"> </w:t>
      </w:r>
      <w:sdt>
        <w:sdtPr>
          <w:rPr>
            <w:rFonts w:ascii="Arial" w:hAnsi="Arial" w:cs="Arial"/>
            <w:sz w:val="24"/>
            <w:szCs w:val="24"/>
          </w:rPr>
          <w:id w:val="1376041525"/>
          <w:citation/>
        </w:sdtPr>
        <w:sdtEndPr/>
        <w:sdtContent>
          <w:r w:rsidR="00874AE8">
            <w:rPr>
              <w:rFonts w:ascii="Arial" w:hAnsi="Arial" w:cs="Arial"/>
              <w:sz w:val="24"/>
              <w:szCs w:val="24"/>
            </w:rPr>
            <w:fldChar w:fldCharType="begin"/>
          </w:r>
          <w:r w:rsidR="00874AE8">
            <w:rPr>
              <w:rFonts w:ascii="Arial" w:hAnsi="Arial" w:cs="Arial"/>
              <w:sz w:val="24"/>
              <w:szCs w:val="24"/>
            </w:rPr>
            <w:instrText xml:space="preserve"> CITATION wik \l 2057 </w:instrText>
          </w:r>
          <w:r w:rsidR="00874AE8">
            <w:rPr>
              <w:rFonts w:ascii="Arial" w:hAnsi="Arial" w:cs="Arial"/>
              <w:sz w:val="24"/>
              <w:szCs w:val="24"/>
            </w:rPr>
            <w:fldChar w:fldCharType="separate"/>
          </w:r>
          <w:r w:rsidR="00874AE8" w:rsidRPr="00874AE8">
            <w:rPr>
              <w:rFonts w:ascii="Arial" w:hAnsi="Arial" w:cs="Arial"/>
              <w:noProof/>
              <w:sz w:val="24"/>
              <w:szCs w:val="24"/>
            </w:rPr>
            <w:t>(wikipedia, n.d.)</w:t>
          </w:r>
          <w:r w:rsidR="00874AE8">
            <w:rPr>
              <w:rFonts w:ascii="Arial" w:hAnsi="Arial" w:cs="Arial"/>
              <w:sz w:val="24"/>
              <w:szCs w:val="24"/>
            </w:rPr>
            <w:fldChar w:fldCharType="end"/>
          </w:r>
        </w:sdtContent>
      </w:sdt>
    </w:p>
    <w:p w14:paraId="4016E1AA" w14:textId="121C3FF6" w:rsidR="00A6225F" w:rsidRDefault="007508D1" w:rsidP="00A6225F">
      <w:pPr>
        <w:spacing w:line="480" w:lineRule="auto"/>
        <w:rPr>
          <w:rFonts w:ascii="Arial" w:hAnsi="Arial" w:cs="Arial"/>
          <w:sz w:val="24"/>
          <w:szCs w:val="24"/>
        </w:rPr>
      </w:pPr>
      <w:r>
        <w:rPr>
          <w:rFonts w:ascii="Arial" w:hAnsi="Arial" w:cs="Arial"/>
          <w:sz w:val="24"/>
          <w:szCs w:val="24"/>
        </w:rPr>
        <w:lastRenderedPageBreak/>
        <w:t xml:space="preserve">Project 2030 envisages that </w:t>
      </w:r>
      <w:r w:rsidRPr="007508D1">
        <w:rPr>
          <w:rFonts w:ascii="Arial" w:hAnsi="Arial" w:cs="Arial"/>
          <w:sz w:val="24"/>
          <w:szCs w:val="24"/>
        </w:rPr>
        <w:t xml:space="preserve">Aramco </w:t>
      </w:r>
      <w:r>
        <w:rPr>
          <w:rFonts w:ascii="Arial" w:hAnsi="Arial" w:cs="Arial"/>
          <w:sz w:val="24"/>
          <w:szCs w:val="24"/>
        </w:rPr>
        <w:t xml:space="preserve">will have transformed </w:t>
      </w:r>
      <w:r w:rsidRPr="007508D1">
        <w:rPr>
          <w:rFonts w:ascii="Arial" w:hAnsi="Arial" w:cs="Arial"/>
          <w:sz w:val="24"/>
          <w:szCs w:val="24"/>
        </w:rPr>
        <w:t>from an oil producing company into a global industrial conglomerate.</w:t>
      </w:r>
    </w:p>
    <w:p w14:paraId="21950628" w14:textId="71E9E4A1" w:rsidR="008A019F" w:rsidRDefault="00EA5E0F" w:rsidP="0068406A">
      <w:pPr>
        <w:spacing w:line="480" w:lineRule="auto"/>
        <w:rPr>
          <w:rFonts w:ascii="Arial" w:hAnsi="Arial" w:cs="Arial"/>
          <w:sz w:val="24"/>
          <w:szCs w:val="24"/>
        </w:rPr>
      </w:pPr>
      <w:r w:rsidRPr="00EA5E0F">
        <w:rPr>
          <w:rFonts w:ascii="Arial" w:hAnsi="Arial" w:cs="Arial"/>
          <w:sz w:val="24"/>
          <w:szCs w:val="24"/>
        </w:rPr>
        <w:t xml:space="preserve">For decades after oil was first found in Saudi Arabia in 1938, an American company </w:t>
      </w:r>
      <w:r w:rsidR="001370C1">
        <w:rPr>
          <w:rFonts w:ascii="Arial" w:hAnsi="Arial" w:cs="Arial"/>
          <w:sz w:val="24"/>
          <w:szCs w:val="24"/>
        </w:rPr>
        <w:t>(</w:t>
      </w:r>
      <w:r w:rsidR="001370C1" w:rsidRPr="001370C1">
        <w:rPr>
          <w:rFonts w:ascii="Arial" w:hAnsi="Arial" w:cs="Arial"/>
          <w:sz w:val="24"/>
          <w:szCs w:val="24"/>
        </w:rPr>
        <w:t>Aramco, the Arabian American Oil Co</w:t>
      </w:r>
      <w:r w:rsidR="001370C1">
        <w:rPr>
          <w:rFonts w:ascii="Arial" w:hAnsi="Arial" w:cs="Arial"/>
          <w:sz w:val="24"/>
          <w:szCs w:val="24"/>
        </w:rPr>
        <w:t xml:space="preserve"> consisting of</w:t>
      </w:r>
      <w:r w:rsidR="000A4D8C">
        <w:rPr>
          <w:rFonts w:ascii="Arial" w:hAnsi="Arial" w:cs="Arial"/>
          <w:sz w:val="24"/>
          <w:szCs w:val="24"/>
        </w:rPr>
        <w:t xml:space="preserve"> the </w:t>
      </w:r>
      <w:r w:rsidR="000A4D8C" w:rsidRPr="000A4D8C">
        <w:rPr>
          <w:rFonts w:ascii="Arial" w:hAnsi="Arial" w:cs="Arial"/>
          <w:sz w:val="24"/>
          <w:szCs w:val="24"/>
        </w:rPr>
        <w:t>forerunners of Chevron</w:t>
      </w:r>
      <w:r w:rsidR="00B43C50">
        <w:rPr>
          <w:rFonts w:ascii="Arial" w:hAnsi="Arial" w:cs="Arial"/>
          <w:sz w:val="24"/>
          <w:szCs w:val="24"/>
        </w:rPr>
        <w:t xml:space="preserve">, </w:t>
      </w:r>
      <w:r w:rsidR="000A4D8C" w:rsidRPr="000A4D8C">
        <w:rPr>
          <w:rFonts w:ascii="Arial" w:hAnsi="Arial" w:cs="Arial"/>
          <w:sz w:val="24"/>
          <w:szCs w:val="24"/>
        </w:rPr>
        <w:t>Texaco</w:t>
      </w:r>
      <w:r w:rsidR="00B43C50">
        <w:rPr>
          <w:rFonts w:ascii="Arial" w:hAnsi="Arial" w:cs="Arial"/>
          <w:sz w:val="24"/>
          <w:szCs w:val="24"/>
        </w:rPr>
        <w:t>,</w:t>
      </w:r>
      <w:r w:rsidR="000A4D8C">
        <w:rPr>
          <w:rFonts w:ascii="Arial" w:hAnsi="Arial" w:cs="Arial"/>
          <w:sz w:val="24"/>
          <w:szCs w:val="24"/>
        </w:rPr>
        <w:t xml:space="preserve"> </w:t>
      </w:r>
      <w:r w:rsidR="0069097A">
        <w:rPr>
          <w:rFonts w:ascii="Arial" w:hAnsi="Arial" w:cs="Arial"/>
          <w:sz w:val="24"/>
          <w:szCs w:val="24"/>
        </w:rPr>
        <w:t>as well as</w:t>
      </w:r>
      <w:r w:rsidR="00B43C50">
        <w:rPr>
          <w:rFonts w:ascii="Arial" w:hAnsi="Arial" w:cs="Arial"/>
          <w:sz w:val="24"/>
          <w:szCs w:val="24"/>
        </w:rPr>
        <w:t xml:space="preserve"> </w:t>
      </w:r>
      <w:r w:rsidR="00B43C50" w:rsidRPr="00B43C50">
        <w:rPr>
          <w:rFonts w:ascii="Arial" w:hAnsi="Arial" w:cs="Arial"/>
          <w:sz w:val="24"/>
          <w:szCs w:val="24"/>
        </w:rPr>
        <w:t>Exxon Mobil Corp</w:t>
      </w:r>
      <w:r w:rsidR="00B43C50">
        <w:rPr>
          <w:rFonts w:ascii="Arial" w:hAnsi="Arial" w:cs="Arial"/>
          <w:sz w:val="24"/>
          <w:szCs w:val="24"/>
        </w:rPr>
        <w:t>)</w:t>
      </w:r>
      <w:r w:rsidR="00B43C50" w:rsidRPr="00B43C50">
        <w:rPr>
          <w:rFonts w:ascii="Arial" w:hAnsi="Arial" w:cs="Arial"/>
          <w:sz w:val="24"/>
          <w:szCs w:val="24"/>
        </w:rPr>
        <w:t xml:space="preserve"> </w:t>
      </w:r>
      <w:r w:rsidRPr="00EA5E0F">
        <w:rPr>
          <w:rFonts w:ascii="Arial" w:hAnsi="Arial" w:cs="Arial"/>
          <w:sz w:val="24"/>
          <w:szCs w:val="24"/>
        </w:rPr>
        <w:t xml:space="preserve">dominated oil production. </w:t>
      </w:r>
      <w:r w:rsidR="00DE458D">
        <w:rPr>
          <w:rFonts w:ascii="Arial" w:hAnsi="Arial" w:cs="Arial"/>
          <w:sz w:val="24"/>
          <w:szCs w:val="24"/>
        </w:rPr>
        <w:t>But i</w:t>
      </w:r>
      <w:r w:rsidR="00EC5353">
        <w:rPr>
          <w:rFonts w:ascii="Arial" w:hAnsi="Arial" w:cs="Arial"/>
          <w:sz w:val="24"/>
          <w:szCs w:val="24"/>
        </w:rPr>
        <w:t xml:space="preserve">n the1980s the </w:t>
      </w:r>
      <w:r w:rsidRPr="00EA5E0F">
        <w:rPr>
          <w:rFonts w:ascii="Arial" w:hAnsi="Arial" w:cs="Arial"/>
          <w:sz w:val="24"/>
          <w:szCs w:val="24"/>
        </w:rPr>
        <w:t xml:space="preserve">Saudi government completed </w:t>
      </w:r>
      <w:r w:rsidR="00D00424">
        <w:rPr>
          <w:rFonts w:ascii="Arial" w:hAnsi="Arial" w:cs="Arial"/>
          <w:sz w:val="24"/>
          <w:szCs w:val="24"/>
        </w:rPr>
        <w:t xml:space="preserve">a </w:t>
      </w:r>
      <w:r w:rsidRPr="00EA5E0F">
        <w:rPr>
          <w:rFonts w:ascii="Arial" w:hAnsi="Arial" w:cs="Arial"/>
          <w:sz w:val="24"/>
          <w:szCs w:val="24"/>
        </w:rPr>
        <w:t>gradual buyout of Aramco’s assets</w:t>
      </w:r>
      <w:r w:rsidR="00EC5353">
        <w:rPr>
          <w:rFonts w:ascii="Arial" w:hAnsi="Arial" w:cs="Arial"/>
          <w:sz w:val="24"/>
          <w:szCs w:val="24"/>
        </w:rPr>
        <w:t xml:space="preserve">, and in 1988 </w:t>
      </w:r>
      <w:r w:rsidRPr="00EA5E0F">
        <w:rPr>
          <w:rFonts w:ascii="Arial" w:hAnsi="Arial" w:cs="Arial"/>
          <w:sz w:val="24"/>
          <w:szCs w:val="24"/>
        </w:rPr>
        <w:t>a new company</w:t>
      </w:r>
      <w:r w:rsidR="00B94402">
        <w:rPr>
          <w:rFonts w:ascii="Arial" w:hAnsi="Arial" w:cs="Arial"/>
          <w:sz w:val="24"/>
          <w:szCs w:val="24"/>
        </w:rPr>
        <w:t xml:space="preserve">, </w:t>
      </w:r>
      <w:r w:rsidRPr="00EA5E0F">
        <w:rPr>
          <w:rFonts w:ascii="Arial" w:hAnsi="Arial" w:cs="Arial"/>
          <w:sz w:val="24"/>
          <w:szCs w:val="24"/>
        </w:rPr>
        <w:t>Saudi Arabian Oil Co.</w:t>
      </w:r>
      <w:r w:rsidR="00B94402" w:rsidRPr="00B94402">
        <w:t xml:space="preserve"> </w:t>
      </w:r>
      <w:r w:rsidR="00B94402" w:rsidRPr="00B94402">
        <w:rPr>
          <w:rFonts w:ascii="Arial" w:hAnsi="Arial" w:cs="Arial"/>
          <w:sz w:val="24"/>
          <w:szCs w:val="24"/>
        </w:rPr>
        <w:t>was established:</w:t>
      </w:r>
    </w:p>
    <w:p w14:paraId="1D1249B0" w14:textId="1C645319" w:rsidR="009E4620" w:rsidRDefault="008F3E7E" w:rsidP="0068406A">
      <w:pPr>
        <w:spacing w:line="480" w:lineRule="auto"/>
        <w:rPr>
          <w:rFonts w:ascii="Arial" w:hAnsi="Arial" w:cs="Arial"/>
          <w:sz w:val="24"/>
          <w:szCs w:val="24"/>
        </w:rPr>
      </w:pPr>
      <w:r>
        <w:rPr>
          <w:rFonts w:ascii="Arial" w:hAnsi="Arial" w:cs="Arial"/>
          <w:sz w:val="24"/>
          <w:szCs w:val="24"/>
        </w:rPr>
        <w:t xml:space="preserve">Today </w:t>
      </w:r>
      <w:r w:rsidRPr="008F3E7E">
        <w:rPr>
          <w:rFonts w:ascii="Arial" w:hAnsi="Arial" w:cs="Arial"/>
          <w:sz w:val="24"/>
          <w:szCs w:val="24"/>
        </w:rPr>
        <w:t>Saudi Arabian Oil Co., known as Saudi Aramco, produces more oil than any other company and manages the massive reserves of Saudi Arabia, which exports more crude oil than any other country. The kingdom partially list</w:t>
      </w:r>
      <w:r w:rsidR="00CE224E">
        <w:rPr>
          <w:rFonts w:ascii="Arial" w:hAnsi="Arial" w:cs="Arial"/>
          <w:sz w:val="24"/>
          <w:szCs w:val="24"/>
        </w:rPr>
        <w:t>ed</w:t>
      </w:r>
      <w:r w:rsidRPr="008F3E7E">
        <w:rPr>
          <w:rFonts w:ascii="Arial" w:hAnsi="Arial" w:cs="Arial"/>
          <w:sz w:val="24"/>
          <w:szCs w:val="24"/>
        </w:rPr>
        <w:t xml:space="preserve"> Saudi Aramco</w:t>
      </w:r>
      <w:r w:rsidR="00CE224E">
        <w:rPr>
          <w:rFonts w:ascii="Arial" w:hAnsi="Arial" w:cs="Arial"/>
          <w:sz w:val="24"/>
          <w:szCs w:val="24"/>
        </w:rPr>
        <w:t xml:space="preserve"> (</w:t>
      </w:r>
      <w:r w:rsidR="00546A62">
        <w:rPr>
          <w:rFonts w:ascii="Arial" w:hAnsi="Arial" w:cs="Arial"/>
          <w:sz w:val="24"/>
          <w:szCs w:val="24"/>
        </w:rPr>
        <w:t>worth approximately</w:t>
      </w:r>
      <w:r w:rsidRPr="008F3E7E">
        <w:rPr>
          <w:rFonts w:ascii="Arial" w:hAnsi="Arial" w:cs="Arial"/>
          <w:sz w:val="24"/>
          <w:szCs w:val="24"/>
        </w:rPr>
        <w:t xml:space="preserve"> $2 trillion</w:t>
      </w:r>
      <w:r w:rsidR="00943955">
        <w:rPr>
          <w:rFonts w:ascii="Arial" w:hAnsi="Arial" w:cs="Arial"/>
          <w:sz w:val="24"/>
          <w:szCs w:val="24"/>
        </w:rPr>
        <w:t xml:space="preserve">) </w:t>
      </w:r>
      <w:r w:rsidRPr="008F3E7E">
        <w:rPr>
          <w:rFonts w:ascii="Arial" w:hAnsi="Arial" w:cs="Arial"/>
          <w:sz w:val="24"/>
          <w:szCs w:val="24"/>
        </w:rPr>
        <w:t xml:space="preserve">in 2018 </w:t>
      </w:r>
      <w:r w:rsidR="000F491F">
        <w:rPr>
          <w:rFonts w:ascii="Arial" w:hAnsi="Arial" w:cs="Arial"/>
          <w:sz w:val="24"/>
          <w:szCs w:val="24"/>
        </w:rPr>
        <w:t xml:space="preserve">– the </w:t>
      </w:r>
      <w:r w:rsidRPr="008F3E7E">
        <w:rPr>
          <w:rFonts w:ascii="Arial" w:hAnsi="Arial" w:cs="Arial"/>
          <w:sz w:val="24"/>
          <w:szCs w:val="24"/>
        </w:rPr>
        <w:t>largest-ever IPO</w:t>
      </w:r>
      <w:r w:rsidR="000F491F">
        <w:rPr>
          <w:rFonts w:ascii="Arial" w:hAnsi="Arial" w:cs="Arial"/>
          <w:sz w:val="24"/>
          <w:szCs w:val="24"/>
        </w:rPr>
        <w:t>.</w:t>
      </w:r>
      <w:sdt>
        <w:sdtPr>
          <w:rPr>
            <w:rFonts w:ascii="Arial" w:hAnsi="Arial" w:cs="Arial"/>
            <w:sz w:val="24"/>
            <w:szCs w:val="24"/>
          </w:rPr>
          <w:id w:val="-1220271675"/>
          <w:citation/>
        </w:sdtPr>
        <w:sdtEndPr/>
        <w:sdtContent>
          <w:r w:rsidR="00A21180">
            <w:rPr>
              <w:rFonts w:ascii="Arial" w:hAnsi="Arial" w:cs="Arial"/>
              <w:sz w:val="24"/>
              <w:szCs w:val="24"/>
            </w:rPr>
            <w:fldChar w:fldCharType="begin"/>
          </w:r>
          <w:r w:rsidR="00A21180">
            <w:rPr>
              <w:rFonts w:ascii="Arial" w:hAnsi="Arial" w:cs="Arial"/>
              <w:sz w:val="24"/>
              <w:szCs w:val="24"/>
            </w:rPr>
            <w:instrText xml:space="preserve"> CITATION And17 \l 2057 </w:instrText>
          </w:r>
          <w:r w:rsidR="00A21180">
            <w:rPr>
              <w:rFonts w:ascii="Arial" w:hAnsi="Arial" w:cs="Arial"/>
              <w:sz w:val="24"/>
              <w:szCs w:val="24"/>
            </w:rPr>
            <w:fldChar w:fldCharType="separate"/>
          </w:r>
          <w:r w:rsidR="00A21180">
            <w:rPr>
              <w:rFonts w:ascii="Arial" w:hAnsi="Arial" w:cs="Arial"/>
              <w:noProof/>
              <w:sz w:val="24"/>
              <w:szCs w:val="24"/>
            </w:rPr>
            <w:t xml:space="preserve"> </w:t>
          </w:r>
          <w:r w:rsidR="00A21180" w:rsidRPr="00A21180">
            <w:rPr>
              <w:rFonts w:ascii="Arial" w:hAnsi="Arial" w:cs="Arial"/>
              <w:noProof/>
              <w:sz w:val="24"/>
              <w:szCs w:val="24"/>
            </w:rPr>
            <w:t>(Andrew Barnett, 2017)</w:t>
          </w:r>
          <w:r w:rsidR="00A21180">
            <w:rPr>
              <w:rFonts w:ascii="Arial" w:hAnsi="Arial" w:cs="Arial"/>
              <w:sz w:val="24"/>
              <w:szCs w:val="24"/>
            </w:rPr>
            <w:fldChar w:fldCharType="end"/>
          </w:r>
        </w:sdtContent>
      </w:sdt>
    </w:p>
    <w:p w14:paraId="56A4C9CF" w14:textId="2DAC2A92" w:rsidR="00E90028" w:rsidRDefault="004059EB" w:rsidP="00584F26">
      <w:pPr>
        <w:spacing w:line="480" w:lineRule="auto"/>
        <w:rPr>
          <w:rFonts w:ascii="Arial" w:hAnsi="Arial" w:cs="Arial"/>
          <w:sz w:val="24"/>
          <w:szCs w:val="24"/>
        </w:rPr>
      </w:pPr>
      <w:r>
        <w:rPr>
          <w:rFonts w:ascii="Arial" w:hAnsi="Arial" w:cs="Arial"/>
          <w:sz w:val="24"/>
          <w:szCs w:val="24"/>
        </w:rPr>
        <w:t xml:space="preserve">Although </w:t>
      </w:r>
      <w:r w:rsidR="00DB72A3">
        <w:rPr>
          <w:rFonts w:ascii="Arial" w:hAnsi="Arial" w:cs="Arial"/>
          <w:sz w:val="24"/>
          <w:szCs w:val="24"/>
        </w:rPr>
        <w:t xml:space="preserve">Aramco has an international outlook, it is a Saudi company – in effect a state within a state. </w:t>
      </w:r>
      <w:r w:rsidR="00584F26" w:rsidRPr="00584F26">
        <w:rPr>
          <w:rFonts w:ascii="Arial" w:hAnsi="Arial" w:cs="Arial"/>
          <w:sz w:val="24"/>
          <w:szCs w:val="24"/>
        </w:rPr>
        <w:t>In Saudi companies, the organi</w:t>
      </w:r>
      <w:r w:rsidR="005C7C97">
        <w:rPr>
          <w:rFonts w:ascii="Arial" w:hAnsi="Arial" w:cs="Arial"/>
          <w:sz w:val="24"/>
          <w:szCs w:val="24"/>
        </w:rPr>
        <w:t>s</w:t>
      </w:r>
      <w:r w:rsidR="00584F26" w:rsidRPr="00584F26">
        <w:rPr>
          <w:rFonts w:ascii="Arial" w:hAnsi="Arial" w:cs="Arial"/>
          <w:sz w:val="24"/>
          <w:szCs w:val="24"/>
        </w:rPr>
        <w:t xml:space="preserve">ational culture that affects the business systems success is group culture followed by hierarchy, development, and rational religion. </w:t>
      </w:r>
      <w:r w:rsidR="00A07EC8">
        <w:rPr>
          <w:rFonts w:ascii="Arial" w:hAnsi="Arial" w:cs="Arial"/>
          <w:sz w:val="24"/>
          <w:szCs w:val="24"/>
        </w:rPr>
        <w:t>For m</w:t>
      </w:r>
      <w:r w:rsidR="00584F26" w:rsidRPr="00584F26">
        <w:rPr>
          <w:rFonts w:ascii="Arial" w:hAnsi="Arial" w:cs="Arial"/>
          <w:sz w:val="24"/>
          <w:szCs w:val="24"/>
        </w:rPr>
        <w:t xml:space="preserve">ost Saudi companies’ </w:t>
      </w:r>
      <w:r w:rsidR="00A07EC8">
        <w:rPr>
          <w:rFonts w:ascii="Arial" w:hAnsi="Arial" w:cs="Arial"/>
          <w:sz w:val="24"/>
          <w:szCs w:val="24"/>
        </w:rPr>
        <w:t xml:space="preserve">their </w:t>
      </w:r>
      <w:r w:rsidR="00584F26" w:rsidRPr="00584F26">
        <w:rPr>
          <w:rFonts w:ascii="Arial" w:hAnsi="Arial" w:cs="Arial"/>
          <w:sz w:val="24"/>
          <w:szCs w:val="24"/>
        </w:rPr>
        <w:t>organi</w:t>
      </w:r>
      <w:r w:rsidR="00FD4044">
        <w:rPr>
          <w:rFonts w:ascii="Arial" w:hAnsi="Arial" w:cs="Arial"/>
          <w:sz w:val="24"/>
          <w:szCs w:val="24"/>
        </w:rPr>
        <w:t>s</w:t>
      </w:r>
      <w:r w:rsidR="00584F26" w:rsidRPr="00584F26">
        <w:rPr>
          <w:rFonts w:ascii="Arial" w:hAnsi="Arial" w:cs="Arial"/>
          <w:sz w:val="24"/>
          <w:szCs w:val="24"/>
        </w:rPr>
        <w:t xml:space="preserve">ational culture </w:t>
      </w:r>
      <w:r w:rsidR="00A07EC8">
        <w:rPr>
          <w:rFonts w:ascii="Arial" w:hAnsi="Arial" w:cs="Arial"/>
          <w:sz w:val="24"/>
          <w:szCs w:val="24"/>
        </w:rPr>
        <w:t xml:space="preserve">will mostly </w:t>
      </w:r>
      <w:r w:rsidR="00584F26" w:rsidRPr="00584F26">
        <w:rPr>
          <w:rFonts w:ascii="Arial" w:hAnsi="Arial" w:cs="Arial"/>
          <w:sz w:val="24"/>
          <w:szCs w:val="24"/>
        </w:rPr>
        <w:t>depend</w:t>
      </w:r>
      <w:r w:rsidR="00A07EC8">
        <w:rPr>
          <w:rFonts w:ascii="Arial" w:hAnsi="Arial" w:cs="Arial"/>
          <w:sz w:val="24"/>
          <w:szCs w:val="24"/>
        </w:rPr>
        <w:t xml:space="preserve"> </w:t>
      </w:r>
      <w:r w:rsidR="00584F26" w:rsidRPr="00584F26">
        <w:rPr>
          <w:rFonts w:ascii="Arial" w:hAnsi="Arial" w:cs="Arial"/>
          <w:sz w:val="24"/>
          <w:szCs w:val="24"/>
        </w:rPr>
        <w:t>on whether the organi</w:t>
      </w:r>
      <w:r w:rsidR="00A07EC8">
        <w:rPr>
          <w:rFonts w:ascii="Arial" w:hAnsi="Arial" w:cs="Arial"/>
          <w:sz w:val="24"/>
          <w:szCs w:val="24"/>
        </w:rPr>
        <w:t>s</w:t>
      </w:r>
      <w:r w:rsidR="00584F26" w:rsidRPr="00584F26">
        <w:rPr>
          <w:rFonts w:ascii="Arial" w:hAnsi="Arial" w:cs="Arial"/>
          <w:sz w:val="24"/>
          <w:szCs w:val="24"/>
        </w:rPr>
        <w:t>ation is a local or internationally oriented organi</w:t>
      </w:r>
      <w:r w:rsidR="00B74A6B">
        <w:rPr>
          <w:rFonts w:ascii="Arial" w:hAnsi="Arial" w:cs="Arial"/>
          <w:sz w:val="24"/>
          <w:szCs w:val="24"/>
        </w:rPr>
        <w:t>s</w:t>
      </w:r>
      <w:r w:rsidR="00584F26" w:rsidRPr="00584F26">
        <w:rPr>
          <w:rFonts w:ascii="Arial" w:hAnsi="Arial" w:cs="Arial"/>
          <w:sz w:val="24"/>
          <w:szCs w:val="24"/>
        </w:rPr>
        <w:t xml:space="preserve">ation (Nancy &amp; Jelinek, 2005). </w:t>
      </w:r>
      <w:r w:rsidR="00B74A6B">
        <w:rPr>
          <w:rFonts w:ascii="Arial" w:hAnsi="Arial" w:cs="Arial"/>
          <w:sz w:val="24"/>
          <w:szCs w:val="24"/>
        </w:rPr>
        <w:t>I</w:t>
      </w:r>
      <w:r w:rsidR="00584F26" w:rsidRPr="00584F26">
        <w:rPr>
          <w:rFonts w:ascii="Arial" w:hAnsi="Arial" w:cs="Arial"/>
          <w:sz w:val="24"/>
          <w:szCs w:val="24"/>
        </w:rPr>
        <w:t xml:space="preserve">nternational companies will generally combine both the local and the foreign culture (Bjorn &amp; Al-Meer, 2010). </w:t>
      </w:r>
      <w:sdt>
        <w:sdtPr>
          <w:rPr>
            <w:rFonts w:ascii="Arial" w:hAnsi="Arial" w:cs="Arial"/>
            <w:sz w:val="24"/>
            <w:szCs w:val="24"/>
          </w:rPr>
          <w:id w:val="1175688631"/>
          <w:citation/>
        </w:sdtPr>
        <w:sdtEndPr/>
        <w:sdtContent>
          <w:r w:rsidR="00923AF7">
            <w:rPr>
              <w:rFonts w:ascii="Arial" w:hAnsi="Arial" w:cs="Arial"/>
              <w:sz w:val="24"/>
              <w:szCs w:val="24"/>
            </w:rPr>
            <w:fldChar w:fldCharType="begin"/>
          </w:r>
          <w:r w:rsidR="00923AF7">
            <w:rPr>
              <w:rFonts w:ascii="Arial" w:hAnsi="Arial" w:cs="Arial"/>
              <w:sz w:val="24"/>
              <w:szCs w:val="24"/>
            </w:rPr>
            <w:instrText xml:space="preserve"> CITATION Abd19 \l 2057 </w:instrText>
          </w:r>
          <w:r w:rsidR="00923AF7">
            <w:rPr>
              <w:rFonts w:ascii="Arial" w:hAnsi="Arial" w:cs="Arial"/>
              <w:sz w:val="24"/>
              <w:szCs w:val="24"/>
            </w:rPr>
            <w:fldChar w:fldCharType="separate"/>
          </w:r>
          <w:r w:rsidR="00923AF7" w:rsidRPr="00923AF7">
            <w:rPr>
              <w:rFonts w:ascii="Arial" w:hAnsi="Arial" w:cs="Arial"/>
              <w:noProof/>
              <w:sz w:val="24"/>
              <w:szCs w:val="24"/>
            </w:rPr>
            <w:t>(Alsheail, 2019)</w:t>
          </w:r>
          <w:r w:rsidR="00923AF7">
            <w:rPr>
              <w:rFonts w:ascii="Arial" w:hAnsi="Arial" w:cs="Arial"/>
              <w:sz w:val="24"/>
              <w:szCs w:val="24"/>
            </w:rPr>
            <w:fldChar w:fldCharType="end"/>
          </w:r>
        </w:sdtContent>
      </w:sdt>
    </w:p>
    <w:p w14:paraId="10234DB6" w14:textId="77777777" w:rsidR="0055118A" w:rsidRDefault="00575B75" w:rsidP="00584F26">
      <w:pPr>
        <w:spacing w:line="480" w:lineRule="auto"/>
        <w:rPr>
          <w:rFonts w:ascii="Arial" w:hAnsi="Arial" w:cs="Arial"/>
          <w:sz w:val="24"/>
          <w:szCs w:val="24"/>
        </w:rPr>
      </w:pPr>
      <w:r>
        <w:rPr>
          <w:rFonts w:ascii="Arial" w:hAnsi="Arial" w:cs="Arial"/>
          <w:sz w:val="24"/>
          <w:szCs w:val="24"/>
        </w:rPr>
        <w:t xml:space="preserve">I am not employed by Aramco, and therefore, I do not have </w:t>
      </w:r>
      <w:proofErr w:type="spellStart"/>
      <w:r>
        <w:rPr>
          <w:rFonts w:ascii="Arial" w:hAnsi="Arial" w:cs="Arial"/>
          <w:sz w:val="24"/>
          <w:szCs w:val="24"/>
        </w:rPr>
        <w:t>first hand</w:t>
      </w:r>
      <w:proofErr w:type="spellEnd"/>
      <w:r>
        <w:rPr>
          <w:rFonts w:ascii="Arial" w:hAnsi="Arial" w:cs="Arial"/>
          <w:sz w:val="24"/>
          <w:szCs w:val="24"/>
        </w:rPr>
        <w:t xml:space="preserve"> experience of their organisational culture. Nonetheless, I do work for a Royal Commission which like </w:t>
      </w:r>
      <w:r w:rsidR="00720932">
        <w:rPr>
          <w:rFonts w:ascii="Arial" w:hAnsi="Arial" w:cs="Arial"/>
          <w:sz w:val="24"/>
          <w:szCs w:val="24"/>
        </w:rPr>
        <w:t xml:space="preserve">Aramco has been </w:t>
      </w:r>
      <w:r w:rsidR="000E3FBA">
        <w:rPr>
          <w:rFonts w:ascii="Arial" w:hAnsi="Arial" w:cs="Arial"/>
          <w:sz w:val="24"/>
          <w:szCs w:val="24"/>
        </w:rPr>
        <w:t>established and</w:t>
      </w:r>
      <w:r w:rsidR="00720932">
        <w:rPr>
          <w:rFonts w:ascii="Arial" w:hAnsi="Arial" w:cs="Arial"/>
          <w:sz w:val="24"/>
          <w:szCs w:val="24"/>
        </w:rPr>
        <w:t xml:space="preserve"> is spon</w:t>
      </w:r>
      <w:r w:rsidR="00A97BB9">
        <w:rPr>
          <w:rFonts w:ascii="Arial" w:hAnsi="Arial" w:cs="Arial"/>
          <w:sz w:val="24"/>
          <w:szCs w:val="24"/>
        </w:rPr>
        <w:t xml:space="preserve">sored by the Saudi Government. As such, I can appreciate some of the cultural challenges faced by Aramco both in terms of </w:t>
      </w:r>
      <w:r w:rsidR="000E3FBA">
        <w:rPr>
          <w:rFonts w:ascii="Arial" w:hAnsi="Arial" w:cs="Arial"/>
          <w:sz w:val="24"/>
          <w:szCs w:val="24"/>
        </w:rPr>
        <w:t xml:space="preserve">local and expatriate staff working toward and in implementing a more </w:t>
      </w:r>
      <w:r w:rsidR="000E3FBA">
        <w:rPr>
          <w:rFonts w:ascii="Arial" w:hAnsi="Arial" w:cs="Arial"/>
          <w:sz w:val="24"/>
          <w:szCs w:val="24"/>
        </w:rPr>
        <w:lastRenderedPageBreak/>
        <w:t xml:space="preserve">progressive and </w:t>
      </w:r>
      <w:r w:rsidR="00390A2D">
        <w:rPr>
          <w:rFonts w:ascii="Arial" w:hAnsi="Arial" w:cs="Arial"/>
          <w:sz w:val="24"/>
          <w:szCs w:val="24"/>
        </w:rPr>
        <w:t>forward-looking</w:t>
      </w:r>
      <w:r w:rsidR="000E3FBA">
        <w:rPr>
          <w:rFonts w:ascii="Arial" w:hAnsi="Arial" w:cs="Arial"/>
          <w:sz w:val="24"/>
          <w:szCs w:val="24"/>
        </w:rPr>
        <w:t xml:space="preserve"> organisational culture</w:t>
      </w:r>
      <w:r w:rsidR="00AB5291">
        <w:rPr>
          <w:rFonts w:ascii="Arial" w:hAnsi="Arial" w:cs="Arial"/>
          <w:sz w:val="24"/>
          <w:szCs w:val="24"/>
        </w:rPr>
        <w:t>. Th</w:t>
      </w:r>
      <w:r w:rsidR="00390A2D">
        <w:rPr>
          <w:rFonts w:ascii="Arial" w:hAnsi="Arial" w:cs="Arial"/>
          <w:sz w:val="24"/>
          <w:szCs w:val="24"/>
        </w:rPr>
        <w:t xml:space="preserve">ese challenges are compounded when considering how to embed sustainability into the organisation, as there is a relatively low-level of sustainability maturity in these organisations. Nonetheless, many of the young Saudi employees and managers have studied and lived abroad and are a proud of their nation and its efforts to transform the kingdom. Therefore, if they can see the merit and value in </w:t>
      </w:r>
      <w:r w:rsidR="003537E9">
        <w:rPr>
          <w:rFonts w:ascii="Arial" w:hAnsi="Arial" w:cs="Arial"/>
          <w:sz w:val="24"/>
          <w:szCs w:val="24"/>
        </w:rPr>
        <w:t xml:space="preserve">the value that sustainability can bring, they will enable and facilitate the integration of </w:t>
      </w:r>
      <w:r w:rsidR="00DB2E42">
        <w:rPr>
          <w:rFonts w:ascii="Arial" w:hAnsi="Arial" w:cs="Arial"/>
          <w:sz w:val="24"/>
          <w:szCs w:val="24"/>
        </w:rPr>
        <w:t>initiatives (with the associated introduction of procedures and policies</w:t>
      </w:r>
      <w:r w:rsidR="0055118A">
        <w:rPr>
          <w:rFonts w:ascii="Arial" w:hAnsi="Arial" w:cs="Arial"/>
          <w:sz w:val="24"/>
          <w:szCs w:val="24"/>
        </w:rPr>
        <w:t xml:space="preserve">) into the corporate realm of the organisation. </w:t>
      </w:r>
    </w:p>
    <w:p w14:paraId="397425D5" w14:textId="70002DF1" w:rsidR="00AB68F6" w:rsidRDefault="0055118A" w:rsidP="00167710">
      <w:pPr>
        <w:spacing w:line="480" w:lineRule="auto"/>
        <w:rPr>
          <w:rFonts w:ascii="Arial" w:hAnsi="Arial" w:cs="Arial"/>
          <w:sz w:val="24"/>
          <w:szCs w:val="24"/>
        </w:rPr>
      </w:pPr>
      <w:r>
        <w:rPr>
          <w:rFonts w:ascii="Arial" w:hAnsi="Arial" w:cs="Arial"/>
          <w:sz w:val="24"/>
          <w:szCs w:val="24"/>
        </w:rPr>
        <w:t>In the case of Aramco, changes to the organisational culture include the introduction of a Chief Sustainability Officer (</w:t>
      </w:r>
      <w:r w:rsidR="00167710" w:rsidRPr="00167710">
        <w:rPr>
          <w:rFonts w:ascii="Arial" w:hAnsi="Arial" w:cs="Arial"/>
          <w:sz w:val="24"/>
          <w:szCs w:val="24"/>
        </w:rPr>
        <w:t>Matthew Bateson</w:t>
      </w:r>
      <w:r w:rsidR="00D502D9">
        <w:rPr>
          <w:rFonts w:ascii="Arial" w:hAnsi="Arial" w:cs="Arial"/>
          <w:sz w:val="24"/>
          <w:szCs w:val="24"/>
        </w:rPr>
        <w:t xml:space="preserve">) </w:t>
      </w:r>
      <w:r w:rsidR="00167710" w:rsidRPr="00167710">
        <w:rPr>
          <w:rFonts w:ascii="Arial" w:hAnsi="Arial" w:cs="Arial"/>
          <w:sz w:val="24"/>
          <w:szCs w:val="24"/>
        </w:rPr>
        <w:t xml:space="preserve">Matthew </w:t>
      </w:r>
      <w:r w:rsidR="00D502D9">
        <w:rPr>
          <w:rFonts w:ascii="Arial" w:hAnsi="Arial" w:cs="Arial"/>
          <w:sz w:val="24"/>
          <w:szCs w:val="24"/>
        </w:rPr>
        <w:t>is</w:t>
      </w:r>
      <w:r w:rsidR="00167710" w:rsidRPr="00167710">
        <w:rPr>
          <w:rFonts w:ascii="Arial" w:hAnsi="Arial" w:cs="Arial"/>
          <w:sz w:val="24"/>
          <w:szCs w:val="24"/>
        </w:rPr>
        <w:t xml:space="preserve"> responsible for</w:t>
      </w:r>
      <w:r w:rsidR="00D502D9">
        <w:rPr>
          <w:rFonts w:ascii="Arial" w:hAnsi="Arial" w:cs="Arial"/>
          <w:sz w:val="24"/>
          <w:szCs w:val="24"/>
        </w:rPr>
        <w:t xml:space="preserve"> </w:t>
      </w:r>
      <w:r w:rsidR="00167710" w:rsidRPr="00167710">
        <w:rPr>
          <w:rFonts w:ascii="Arial" w:hAnsi="Arial" w:cs="Arial"/>
          <w:sz w:val="24"/>
          <w:szCs w:val="24"/>
        </w:rPr>
        <w:t>developing and leading Aramco’s approach to sustainability and building</w:t>
      </w:r>
      <w:r w:rsidR="00D502D9">
        <w:rPr>
          <w:rFonts w:ascii="Arial" w:hAnsi="Arial" w:cs="Arial"/>
          <w:sz w:val="24"/>
          <w:szCs w:val="24"/>
        </w:rPr>
        <w:t xml:space="preserve"> </w:t>
      </w:r>
      <w:r w:rsidR="00167710" w:rsidRPr="00167710">
        <w:rPr>
          <w:rFonts w:ascii="Arial" w:hAnsi="Arial" w:cs="Arial"/>
          <w:sz w:val="24"/>
          <w:szCs w:val="24"/>
        </w:rPr>
        <w:t xml:space="preserve">sustainability into the corporate strategy. </w:t>
      </w:r>
      <w:r w:rsidR="001F2D6F">
        <w:rPr>
          <w:rFonts w:ascii="Arial" w:hAnsi="Arial" w:cs="Arial"/>
          <w:sz w:val="24"/>
          <w:szCs w:val="24"/>
        </w:rPr>
        <w:t xml:space="preserve">This has led to the production of </w:t>
      </w:r>
      <w:r w:rsidR="00167710" w:rsidRPr="00167710">
        <w:rPr>
          <w:rFonts w:ascii="Arial" w:hAnsi="Arial" w:cs="Arial"/>
          <w:sz w:val="24"/>
          <w:szCs w:val="24"/>
        </w:rPr>
        <w:t xml:space="preserve">Aramco’s first sustainability report in </w:t>
      </w:r>
      <w:r w:rsidR="003F7FE0" w:rsidRPr="00167710">
        <w:rPr>
          <w:rFonts w:ascii="Arial" w:hAnsi="Arial" w:cs="Arial"/>
          <w:sz w:val="24"/>
          <w:szCs w:val="24"/>
        </w:rPr>
        <w:t>June</w:t>
      </w:r>
      <w:r w:rsidR="00167710" w:rsidRPr="00167710">
        <w:rPr>
          <w:rFonts w:ascii="Arial" w:hAnsi="Arial" w:cs="Arial"/>
          <w:sz w:val="24"/>
          <w:szCs w:val="24"/>
        </w:rPr>
        <w:t xml:space="preserve"> 2022.</w:t>
      </w:r>
    </w:p>
    <w:p w14:paraId="56AF7D78" w14:textId="687A716F" w:rsidR="001F2D6F" w:rsidRDefault="001B221E" w:rsidP="001B221E">
      <w:pPr>
        <w:spacing w:line="480" w:lineRule="auto"/>
        <w:rPr>
          <w:rFonts w:ascii="Arial" w:hAnsi="Arial" w:cs="Arial"/>
          <w:sz w:val="24"/>
          <w:szCs w:val="24"/>
        </w:rPr>
      </w:pPr>
      <w:r>
        <w:rPr>
          <w:rFonts w:ascii="Arial" w:hAnsi="Arial" w:cs="Arial"/>
          <w:sz w:val="24"/>
          <w:szCs w:val="24"/>
        </w:rPr>
        <w:t xml:space="preserve">Aramco’s </w:t>
      </w:r>
      <w:r w:rsidRPr="001B221E">
        <w:rPr>
          <w:rFonts w:ascii="Arial" w:hAnsi="Arial" w:cs="Arial"/>
          <w:sz w:val="24"/>
          <w:szCs w:val="24"/>
        </w:rPr>
        <w:t>2022 Sustainability Report</w:t>
      </w:r>
      <w:r>
        <w:rPr>
          <w:rFonts w:ascii="Arial" w:hAnsi="Arial" w:cs="Arial"/>
          <w:sz w:val="24"/>
          <w:szCs w:val="24"/>
        </w:rPr>
        <w:t xml:space="preserve"> </w:t>
      </w:r>
      <w:r w:rsidRPr="001B221E">
        <w:rPr>
          <w:rFonts w:ascii="Arial" w:hAnsi="Arial" w:cs="Arial"/>
          <w:sz w:val="24"/>
          <w:szCs w:val="24"/>
        </w:rPr>
        <w:t>present</w:t>
      </w:r>
      <w:r>
        <w:rPr>
          <w:rFonts w:ascii="Arial" w:hAnsi="Arial" w:cs="Arial"/>
          <w:sz w:val="24"/>
          <w:szCs w:val="24"/>
        </w:rPr>
        <w:t xml:space="preserve">s their </w:t>
      </w:r>
      <w:r w:rsidRPr="001B221E">
        <w:rPr>
          <w:rFonts w:ascii="Arial" w:hAnsi="Arial" w:cs="Arial"/>
          <w:sz w:val="24"/>
          <w:szCs w:val="24"/>
        </w:rPr>
        <w:t>approach to: integrating</w:t>
      </w:r>
      <w:r>
        <w:rPr>
          <w:rFonts w:ascii="Arial" w:hAnsi="Arial" w:cs="Arial"/>
          <w:sz w:val="24"/>
          <w:szCs w:val="24"/>
        </w:rPr>
        <w:t xml:space="preserve"> </w:t>
      </w:r>
      <w:r w:rsidRPr="001B221E">
        <w:rPr>
          <w:rFonts w:ascii="Arial" w:hAnsi="Arial" w:cs="Arial"/>
          <w:sz w:val="24"/>
          <w:szCs w:val="24"/>
        </w:rPr>
        <w:t xml:space="preserve">sustainability within </w:t>
      </w:r>
      <w:r>
        <w:rPr>
          <w:rFonts w:ascii="Arial" w:hAnsi="Arial" w:cs="Arial"/>
          <w:sz w:val="24"/>
          <w:szCs w:val="24"/>
        </w:rPr>
        <w:t>their</w:t>
      </w:r>
      <w:r w:rsidRPr="001B221E">
        <w:rPr>
          <w:rFonts w:ascii="Arial" w:hAnsi="Arial" w:cs="Arial"/>
          <w:sz w:val="24"/>
          <w:szCs w:val="24"/>
        </w:rPr>
        <w:t xml:space="preserve"> corporate strategy and operations.</w:t>
      </w:r>
    </w:p>
    <w:p w14:paraId="4D4A761F" w14:textId="0C075A0F" w:rsidR="00DD5B4E" w:rsidRDefault="00DD5B4E" w:rsidP="00677604">
      <w:pPr>
        <w:spacing w:line="480" w:lineRule="auto"/>
        <w:rPr>
          <w:rFonts w:ascii="Arial" w:hAnsi="Arial" w:cs="Arial"/>
          <w:sz w:val="24"/>
          <w:szCs w:val="24"/>
        </w:rPr>
      </w:pPr>
      <w:r>
        <w:rPr>
          <w:rFonts w:ascii="Arial" w:hAnsi="Arial" w:cs="Arial"/>
          <w:sz w:val="24"/>
          <w:szCs w:val="24"/>
        </w:rPr>
        <w:t xml:space="preserve">For an organisation </w:t>
      </w:r>
      <w:r w:rsidR="00677604">
        <w:rPr>
          <w:rFonts w:ascii="Arial" w:hAnsi="Arial" w:cs="Arial"/>
          <w:sz w:val="24"/>
          <w:szCs w:val="24"/>
        </w:rPr>
        <w:t xml:space="preserve">whose main revenue stream is derived from oil and gas and clearly generates massive profits, it is encouraging to see Aramco producing a sustainability report </w:t>
      </w:r>
      <w:r w:rsidR="00FD110D">
        <w:rPr>
          <w:rFonts w:ascii="Arial" w:hAnsi="Arial" w:cs="Arial"/>
          <w:sz w:val="24"/>
          <w:szCs w:val="24"/>
        </w:rPr>
        <w:t xml:space="preserve">which calls out </w:t>
      </w:r>
      <w:r w:rsidR="00070179">
        <w:rPr>
          <w:rFonts w:ascii="Arial" w:hAnsi="Arial" w:cs="Arial"/>
          <w:sz w:val="24"/>
          <w:szCs w:val="24"/>
        </w:rPr>
        <w:t xml:space="preserve">how </w:t>
      </w:r>
      <w:r w:rsidR="0078227B">
        <w:rPr>
          <w:rFonts w:ascii="Arial" w:hAnsi="Arial" w:cs="Arial"/>
          <w:sz w:val="24"/>
          <w:szCs w:val="24"/>
        </w:rPr>
        <w:t xml:space="preserve">a </w:t>
      </w:r>
      <w:r w:rsidR="00677604" w:rsidRPr="00677604">
        <w:rPr>
          <w:rFonts w:ascii="Arial" w:hAnsi="Arial" w:cs="Arial"/>
          <w:sz w:val="24"/>
          <w:szCs w:val="24"/>
        </w:rPr>
        <w:t xml:space="preserve">sustainable approach is essential to how </w:t>
      </w:r>
      <w:r w:rsidR="0078227B">
        <w:rPr>
          <w:rFonts w:ascii="Arial" w:hAnsi="Arial" w:cs="Arial"/>
          <w:sz w:val="24"/>
          <w:szCs w:val="24"/>
        </w:rPr>
        <w:t xml:space="preserve">they </w:t>
      </w:r>
      <w:r w:rsidR="00677604" w:rsidRPr="00677604">
        <w:rPr>
          <w:rFonts w:ascii="Arial" w:hAnsi="Arial" w:cs="Arial"/>
          <w:sz w:val="24"/>
          <w:szCs w:val="24"/>
        </w:rPr>
        <w:t xml:space="preserve">operate, </w:t>
      </w:r>
      <w:r w:rsidR="0078227B">
        <w:rPr>
          <w:rFonts w:ascii="Arial" w:hAnsi="Arial" w:cs="Arial"/>
          <w:sz w:val="24"/>
          <w:szCs w:val="24"/>
        </w:rPr>
        <w:t xml:space="preserve">as well as </w:t>
      </w:r>
      <w:r w:rsidR="00677604" w:rsidRPr="00677604">
        <w:rPr>
          <w:rFonts w:ascii="Arial" w:hAnsi="Arial" w:cs="Arial"/>
          <w:sz w:val="24"/>
          <w:szCs w:val="24"/>
        </w:rPr>
        <w:t>consider</w:t>
      </w:r>
      <w:r w:rsidR="0078227B">
        <w:rPr>
          <w:rFonts w:ascii="Arial" w:hAnsi="Arial" w:cs="Arial"/>
          <w:sz w:val="24"/>
          <w:szCs w:val="24"/>
        </w:rPr>
        <w:t>ing</w:t>
      </w:r>
      <w:r w:rsidR="00FD110D">
        <w:rPr>
          <w:rFonts w:ascii="Arial" w:hAnsi="Arial" w:cs="Arial"/>
          <w:sz w:val="24"/>
          <w:szCs w:val="24"/>
        </w:rPr>
        <w:t xml:space="preserve"> </w:t>
      </w:r>
      <w:r w:rsidR="00677604" w:rsidRPr="00677604">
        <w:rPr>
          <w:rFonts w:ascii="Arial" w:hAnsi="Arial" w:cs="Arial"/>
          <w:sz w:val="24"/>
          <w:szCs w:val="24"/>
        </w:rPr>
        <w:t xml:space="preserve">societal and environmental issues, and </w:t>
      </w:r>
      <w:r w:rsidR="00B7453C">
        <w:rPr>
          <w:rFonts w:ascii="Arial" w:hAnsi="Arial" w:cs="Arial"/>
          <w:sz w:val="24"/>
          <w:szCs w:val="24"/>
        </w:rPr>
        <w:t xml:space="preserve">how sustainability is </w:t>
      </w:r>
      <w:r w:rsidR="00677604" w:rsidRPr="00677604">
        <w:rPr>
          <w:rFonts w:ascii="Arial" w:hAnsi="Arial" w:cs="Arial"/>
          <w:sz w:val="24"/>
          <w:szCs w:val="24"/>
        </w:rPr>
        <w:t xml:space="preserve">a key driver of </w:t>
      </w:r>
      <w:r w:rsidR="00B7453C">
        <w:rPr>
          <w:rFonts w:ascii="Arial" w:hAnsi="Arial" w:cs="Arial"/>
          <w:sz w:val="24"/>
          <w:szCs w:val="24"/>
        </w:rPr>
        <w:t xml:space="preserve">in their </w:t>
      </w:r>
      <w:r w:rsidR="00677604" w:rsidRPr="00677604">
        <w:rPr>
          <w:rFonts w:ascii="Arial" w:hAnsi="Arial" w:cs="Arial"/>
          <w:sz w:val="24"/>
          <w:szCs w:val="24"/>
        </w:rPr>
        <w:t>strategy</w:t>
      </w:r>
      <w:r w:rsidR="00B7453C">
        <w:rPr>
          <w:rFonts w:ascii="Arial" w:hAnsi="Arial" w:cs="Arial"/>
          <w:sz w:val="24"/>
          <w:szCs w:val="24"/>
        </w:rPr>
        <w:t xml:space="preserve"> of </w:t>
      </w:r>
      <w:r w:rsidR="00677604" w:rsidRPr="00677604">
        <w:rPr>
          <w:rFonts w:ascii="Arial" w:hAnsi="Arial" w:cs="Arial"/>
          <w:sz w:val="24"/>
          <w:szCs w:val="24"/>
        </w:rPr>
        <w:t>navigat</w:t>
      </w:r>
      <w:r w:rsidR="00B7453C">
        <w:rPr>
          <w:rFonts w:ascii="Arial" w:hAnsi="Arial" w:cs="Arial"/>
          <w:sz w:val="24"/>
          <w:szCs w:val="24"/>
        </w:rPr>
        <w:t>ing</w:t>
      </w:r>
      <w:r w:rsidR="00677604" w:rsidRPr="00677604">
        <w:rPr>
          <w:rFonts w:ascii="Arial" w:hAnsi="Arial" w:cs="Arial"/>
          <w:sz w:val="24"/>
          <w:szCs w:val="24"/>
        </w:rPr>
        <w:t xml:space="preserve"> a global energy transition and shift towards a lower-carbon economy</w:t>
      </w:r>
      <w:r w:rsidR="00AB7579">
        <w:rPr>
          <w:rFonts w:ascii="Arial" w:hAnsi="Arial" w:cs="Arial"/>
          <w:sz w:val="24"/>
          <w:szCs w:val="24"/>
        </w:rPr>
        <w:t xml:space="preserve">. </w:t>
      </w:r>
      <w:sdt>
        <w:sdtPr>
          <w:rPr>
            <w:rFonts w:ascii="Arial" w:hAnsi="Arial" w:cs="Arial"/>
            <w:sz w:val="24"/>
            <w:szCs w:val="24"/>
          </w:rPr>
          <w:id w:val="533849034"/>
          <w:citation/>
        </w:sdtPr>
        <w:sdtEndPr/>
        <w:sdtContent>
          <w:r w:rsidR="00AB7579">
            <w:rPr>
              <w:rFonts w:ascii="Arial" w:hAnsi="Arial" w:cs="Arial"/>
              <w:sz w:val="24"/>
              <w:szCs w:val="24"/>
            </w:rPr>
            <w:fldChar w:fldCharType="begin"/>
          </w:r>
          <w:r w:rsidR="00AB7579">
            <w:rPr>
              <w:rFonts w:ascii="Arial" w:hAnsi="Arial" w:cs="Arial"/>
              <w:sz w:val="24"/>
              <w:szCs w:val="24"/>
            </w:rPr>
            <w:instrText xml:space="preserve"> CITATION Sau \l 2057 </w:instrText>
          </w:r>
          <w:r w:rsidR="00AB7579">
            <w:rPr>
              <w:rFonts w:ascii="Arial" w:hAnsi="Arial" w:cs="Arial"/>
              <w:sz w:val="24"/>
              <w:szCs w:val="24"/>
            </w:rPr>
            <w:fldChar w:fldCharType="separate"/>
          </w:r>
          <w:r w:rsidR="00AB7579" w:rsidRPr="00AB7579">
            <w:rPr>
              <w:rFonts w:ascii="Arial" w:hAnsi="Arial" w:cs="Arial"/>
              <w:noProof/>
              <w:sz w:val="24"/>
              <w:szCs w:val="24"/>
            </w:rPr>
            <w:t>(Saudi Arabian Oil Co, n.d.)</w:t>
          </w:r>
          <w:r w:rsidR="00AB7579">
            <w:rPr>
              <w:rFonts w:ascii="Arial" w:hAnsi="Arial" w:cs="Arial"/>
              <w:sz w:val="24"/>
              <w:szCs w:val="24"/>
            </w:rPr>
            <w:fldChar w:fldCharType="end"/>
          </w:r>
        </w:sdtContent>
      </w:sdt>
      <w:r w:rsidR="0040384C">
        <w:rPr>
          <w:rFonts w:ascii="Arial" w:hAnsi="Arial" w:cs="Arial"/>
          <w:sz w:val="24"/>
          <w:szCs w:val="24"/>
        </w:rPr>
        <w:t xml:space="preserve"> It is difficult to be entirely convinced of Aramco’s authenticity in this respect, but it does seem reflective of a change in the corporate culture and organisation </w:t>
      </w:r>
      <w:r w:rsidR="007A56E7">
        <w:rPr>
          <w:rFonts w:ascii="Arial" w:hAnsi="Arial" w:cs="Arial"/>
          <w:sz w:val="24"/>
          <w:szCs w:val="24"/>
        </w:rPr>
        <w:t xml:space="preserve">by exhibiting a </w:t>
      </w:r>
      <w:r w:rsidR="007A56E7">
        <w:rPr>
          <w:rFonts w:ascii="Arial" w:hAnsi="Arial" w:cs="Arial"/>
          <w:sz w:val="24"/>
          <w:szCs w:val="24"/>
        </w:rPr>
        <w:lastRenderedPageBreak/>
        <w:t xml:space="preserve">genuine interest in sustainability and what this means to the business, it’s shareholders, customers and those impacted by the company’s activities. </w:t>
      </w:r>
    </w:p>
    <w:p w14:paraId="171D364D" w14:textId="77777777" w:rsidR="007A56E7" w:rsidRDefault="007A56E7" w:rsidP="00677604">
      <w:pPr>
        <w:spacing w:line="480" w:lineRule="auto"/>
        <w:rPr>
          <w:rFonts w:ascii="Arial" w:hAnsi="Arial" w:cs="Arial"/>
          <w:sz w:val="24"/>
          <w:szCs w:val="24"/>
        </w:rPr>
      </w:pPr>
    </w:p>
    <w:p w14:paraId="52BB3773" w14:textId="7C9D8EE1" w:rsidR="008F7216" w:rsidRPr="008F7216" w:rsidRDefault="008F7216" w:rsidP="00677604">
      <w:pPr>
        <w:spacing w:line="480" w:lineRule="auto"/>
        <w:rPr>
          <w:rFonts w:ascii="Arial" w:hAnsi="Arial" w:cs="Arial"/>
          <w:sz w:val="24"/>
          <w:szCs w:val="24"/>
          <w:u w:val="single"/>
        </w:rPr>
      </w:pPr>
      <w:r w:rsidRPr="008F7216">
        <w:rPr>
          <w:rFonts w:ascii="Arial" w:hAnsi="Arial" w:cs="Arial"/>
          <w:sz w:val="24"/>
          <w:szCs w:val="24"/>
          <w:u w:val="single"/>
        </w:rPr>
        <w:t>A sustainability leader within the industry – A Reflection</w:t>
      </w:r>
    </w:p>
    <w:p w14:paraId="281234F0" w14:textId="67022A3E" w:rsidR="00E90028" w:rsidRDefault="00EE17D5" w:rsidP="00584F26">
      <w:pPr>
        <w:spacing w:line="480" w:lineRule="auto"/>
        <w:rPr>
          <w:rFonts w:ascii="Arial" w:hAnsi="Arial" w:cs="Arial"/>
          <w:sz w:val="24"/>
          <w:szCs w:val="24"/>
        </w:rPr>
      </w:pPr>
      <w:r>
        <w:rPr>
          <w:rFonts w:ascii="Arial" w:hAnsi="Arial" w:cs="Arial"/>
          <w:sz w:val="24"/>
          <w:szCs w:val="24"/>
        </w:rPr>
        <w:t xml:space="preserve">Aramco are working to identify how they can transition </w:t>
      </w:r>
      <w:r w:rsidR="005251F4">
        <w:rPr>
          <w:rFonts w:ascii="Arial" w:hAnsi="Arial" w:cs="Arial"/>
          <w:sz w:val="24"/>
          <w:szCs w:val="24"/>
        </w:rPr>
        <w:t xml:space="preserve">from </w:t>
      </w:r>
      <w:r>
        <w:rPr>
          <w:rFonts w:ascii="Arial" w:hAnsi="Arial" w:cs="Arial"/>
          <w:sz w:val="24"/>
          <w:szCs w:val="24"/>
        </w:rPr>
        <w:t>oil and ga</w:t>
      </w:r>
      <w:r w:rsidR="005251F4">
        <w:rPr>
          <w:rFonts w:ascii="Arial" w:hAnsi="Arial" w:cs="Arial"/>
          <w:sz w:val="24"/>
          <w:szCs w:val="24"/>
        </w:rPr>
        <w:t>s</w:t>
      </w:r>
      <w:r>
        <w:rPr>
          <w:rFonts w:ascii="Arial" w:hAnsi="Arial" w:cs="Arial"/>
          <w:sz w:val="24"/>
          <w:szCs w:val="24"/>
        </w:rPr>
        <w:t xml:space="preserve"> to</w:t>
      </w:r>
      <w:r w:rsidR="005251F4">
        <w:rPr>
          <w:rFonts w:ascii="Arial" w:hAnsi="Arial" w:cs="Arial"/>
          <w:sz w:val="24"/>
          <w:szCs w:val="24"/>
        </w:rPr>
        <w:t xml:space="preserve"> other revenue streams and products which</w:t>
      </w:r>
      <w:r>
        <w:rPr>
          <w:rFonts w:ascii="Arial" w:hAnsi="Arial" w:cs="Arial"/>
          <w:sz w:val="24"/>
          <w:szCs w:val="24"/>
        </w:rPr>
        <w:t xml:space="preserve"> </w:t>
      </w:r>
      <w:r w:rsidR="005251F4" w:rsidRPr="005251F4">
        <w:rPr>
          <w:rFonts w:ascii="Arial" w:hAnsi="Arial" w:cs="Arial"/>
          <w:sz w:val="24"/>
          <w:szCs w:val="24"/>
        </w:rPr>
        <w:t>minimi</w:t>
      </w:r>
      <w:r w:rsidR="005251F4">
        <w:rPr>
          <w:rFonts w:ascii="Arial" w:hAnsi="Arial" w:cs="Arial"/>
          <w:sz w:val="24"/>
          <w:szCs w:val="24"/>
        </w:rPr>
        <w:t>s</w:t>
      </w:r>
      <w:r w:rsidR="005251F4" w:rsidRPr="005251F4">
        <w:rPr>
          <w:rFonts w:ascii="Arial" w:hAnsi="Arial" w:cs="Arial"/>
          <w:sz w:val="24"/>
          <w:szCs w:val="24"/>
        </w:rPr>
        <w:t xml:space="preserve">e </w:t>
      </w:r>
      <w:r w:rsidR="005251F4">
        <w:rPr>
          <w:rFonts w:ascii="Arial" w:hAnsi="Arial" w:cs="Arial"/>
          <w:sz w:val="24"/>
          <w:szCs w:val="24"/>
        </w:rPr>
        <w:t>their</w:t>
      </w:r>
      <w:r w:rsidR="005251F4" w:rsidRPr="005251F4">
        <w:rPr>
          <w:rFonts w:ascii="Arial" w:hAnsi="Arial" w:cs="Arial"/>
          <w:sz w:val="24"/>
          <w:szCs w:val="24"/>
        </w:rPr>
        <w:t xml:space="preserve"> products’ climate </w:t>
      </w:r>
      <w:r w:rsidR="000375B8" w:rsidRPr="005251F4">
        <w:rPr>
          <w:rFonts w:ascii="Arial" w:hAnsi="Arial" w:cs="Arial"/>
          <w:sz w:val="24"/>
          <w:szCs w:val="24"/>
        </w:rPr>
        <w:t>impact.</w:t>
      </w:r>
    </w:p>
    <w:p w14:paraId="157971D3" w14:textId="77777777" w:rsidR="00837D76" w:rsidRDefault="000375B8" w:rsidP="00584F26">
      <w:pPr>
        <w:spacing w:line="480" w:lineRule="auto"/>
        <w:rPr>
          <w:rFonts w:ascii="Arial" w:hAnsi="Arial" w:cs="Arial"/>
          <w:sz w:val="24"/>
          <w:szCs w:val="24"/>
        </w:rPr>
      </w:pPr>
      <w:r w:rsidRPr="000375B8">
        <w:rPr>
          <w:rFonts w:ascii="Arial" w:hAnsi="Arial" w:cs="Arial"/>
          <w:sz w:val="24"/>
          <w:szCs w:val="24"/>
        </w:rPr>
        <w:t xml:space="preserve">Aramco supports the aims of the Paris </w:t>
      </w:r>
      <w:r w:rsidR="00EB3285" w:rsidRPr="000375B8">
        <w:rPr>
          <w:rFonts w:ascii="Arial" w:hAnsi="Arial" w:cs="Arial"/>
          <w:sz w:val="24"/>
          <w:szCs w:val="24"/>
        </w:rPr>
        <w:t>Agreement,</w:t>
      </w:r>
      <w:r w:rsidRPr="000375B8">
        <w:rPr>
          <w:rFonts w:ascii="Arial" w:hAnsi="Arial" w:cs="Arial"/>
          <w:sz w:val="24"/>
          <w:szCs w:val="24"/>
        </w:rPr>
        <w:t xml:space="preserve"> </w:t>
      </w:r>
      <w:r w:rsidR="00EB3285">
        <w:rPr>
          <w:rFonts w:ascii="Arial" w:hAnsi="Arial" w:cs="Arial"/>
          <w:sz w:val="24"/>
          <w:szCs w:val="24"/>
        </w:rPr>
        <w:t>which aims to</w:t>
      </w:r>
      <w:r w:rsidRPr="000375B8">
        <w:rPr>
          <w:rFonts w:ascii="Arial" w:hAnsi="Arial" w:cs="Arial"/>
          <w:sz w:val="24"/>
          <w:szCs w:val="24"/>
        </w:rPr>
        <w:t xml:space="preserve"> protect the world from human</w:t>
      </w:r>
      <w:r>
        <w:rPr>
          <w:rFonts w:ascii="Arial" w:hAnsi="Arial" w:cs="Arial"/>
          <w:sz w:val="24"/>
          <w:szCs w:val="24"/>
        </w:rPr>
        <w:t xml:space="preserve"> </w:t>
      </w:r>
      <w:r w:rsidRPr="000375B8">
        <w:rPr>
          <w:rFonts w:ascii="Arial" w:hAnsi="Arial" w:cs="Arial"/>
          <w:sz w:val="24"/>
          <w:szCs w:val="24"/>
        </w:rPr>
        <w:t>caused climate change while pursuing sustainable development. A</w:t>
      </w:r>
      <w:r w:rsidR="00EB3285">
        <w:rPr>
          <w:rFonts w:ascii="Arial" w:hAnsi="Arial" w:cs="Arial"/>
          <w:sz w:val="24"/>
          <w:szCs w:val="24"/>
        </w:rPr>
        <w:t xml:space="preserve">ramco as </w:t>
      </w:r>
      <w:r w:rsidR="00EB3285" w:rsidRPr="000375B8">
        <w:rPr>
          <w:rFonts w:ascii="Arial" w:hAnsi="Arial" w:cs="Arial"/>
          <w:sz w:val="24"/>
          <w:szCs w:val="24"/>
        </w:rPr>
        <w:t>one</w:t>
      </w:r>
      <w:r w:rsidRPr="000375B8">
        <w:rPr>
          <w:rFonts w:ascii="Arial" w:hAnsi="Arial" w:cs="Arial"/>
          <w:sz w:val="24"/>
          <w:szCs w:val="24"/>
        </w:rPr>
        <w:t xml:space="preserve"> of the world’s largest integrated energy and chemicals companies,</w:t>
      </w:r>
      <w:r w:rsidR="00FA2166">
        <w:rPr>
          <w:rFonts w:ascii="Arial" w:hAnsi="Arial" w:cs="Arial"/>
          <w:sz w:val="24"/>
          <w:szCs w:val="24"/>
        </w:rPr>
        <w:t xml:space="preserve"> </w:t>
      </w:r>
      <w:r w:rsidRPr="000375B8">
        <w:rPr>
          <w:rFonts w:ascii="Arial" w:hAnsi="Arial" w:cs="Arial"/>
          <w:sz w:val="24"/>
          <w:szCs w:val="24"/>
        </w:rPr>
        <w:t xml:space="preserve">have an important role to play along </w:t>
      </w:r>
      <w:r w:rsidR="00FA2166">
        <w:rPr>
          <w:rFonts w:ascii="Arial" w:hAnsi="Arial" w:cs="Arial"/>
          <w:sz w:val="24"/>
          <w:szCs w:val="24"/>
        </w:rPr>
        <w:t>their</w:t>
      </w:r>
      <w:r w:rsidRPr="000375B8">
        <w:rPr>
          <w:rFonts w:ascii="Arial" w:hAnsi="Arial" w:cs="Arial"/>
          <w:sz w:val="24"/>
          <w:szCs w:val="24"/>
        </w:rPr>
        <w:t xml:space="preserve"> value chains. </w:t>
      </w:r>
      <w:r w:rsidR="00837D76">
        <w:rPr>
          <w:rFonts w:ascii="Arial" w:hAnsi="Arial" w:cs="Arial"/>
          <w:sz w:val="24"/>
          <w:szCs w:val="24"/>
        </w:rPr>
        <w:t xml:space="preserve">Aramco </w:t>
      </w:r>
      <w:r w:rsidRPr="000375B8">
        <w:rPr>
          <w:rFonts w:ascii="Arial" w:hAnsi="Arial" w:cs="Arial"/>
          <w:sz w:val="24"/>
          <w:szCs w:val="24"/>
        </w:rPr>
        <w:t xml:space="preserve">believe that any energy transition requires a new global energy consensus built on three long-term strategic pillars: </w:t>
      </w:r>
    </w:p>
    <w:p w14:paraId="743CB71F" w14:textId="77777777" w:rsidR="00837D76" w:rsidRDefault="000375B8" w:rsidP="00837D76">
      <w:pPr>
        <w:pStyle w:val="ListParagraph"/>
        <w:numPr>
          <w:ilvl w:val="0"/>
          <w:numId w:val="8"/>
        </w:numPr>
        <w:spacing w:line="480" w:lineRule="auto"/>
        <w:rPr>
          <w:rFonts w:ascii="Arial" w:hAnsi="Arial" w:cs="Arial"/>
          <w:sz w:val="24"/>
          <w:szCs w:val="24"/>
        </w:rPr>
      </w:pPr>
      <w:r w:rsidRPr="00837D76">
        <w:rPr>
          <w:rFonts w:ascii="Arial" w:hAnsi="Arial" w:cs="Arial"/>
          <w:sz w:val="24"/>
          <w:szCs w:val="24"/>
        </w:rPr>
        <w:t xml:space="preserve">Recognition that supplies of affordable conventional energy will continue to be required over the longer </w:t>
      </w:r>
      <w:proofErr w:type="gramStart"/>
      <w:r w:rsidRPr="00837D76">
        <w:rPr>
          <w:rFonts w:ascii="Arial" w:hAnsi="Arial" w:cs="Arial"/>
          <w:sz w:val="24"/>
          <w:szCs w:val="24"/>
        </w:rPr>
        <w:t>term;</w:t>
      </w:r>
      <w:proofErr w:type="gramEnd"/>
      <w:r w:rsidRPr="00837D76">
        <w:rPr>
          <w:rFonts w:ascii="Arial" w:hAnsi="Arial" w:cs="Arial"/>
          <w:sz w:val="24"/>
          <w:szCs w:val="24"/>
        </w:rPr>
        <w:t xml:space="preserve"> </w:t>
      </w:r>
    </w:p>
    <w:p w14:paraId="3214DA9D" w14:textId="77777777" w:rsidR="00837D76" w:rsidRDefault="000375B8" w:rsidP="00837D76">
      <w:pPr>
        <w:pStyle w:val="ListParagraph"/>
        <w:numPr>
          <w:ilvl w:val="0"/>
          <w:numId w:val="8"/>
        </w:numPr>
        <w:spacing w:line="480" w:lineRule="auto"/>
        <w:rPr>
          <w:rFonts w:ascii="Arial" w:hAnsi="Arial" w:cs="Arial"/>
          <w:sz w:val="24"/>
          <w:szCs w:val="24"/>
        </w:rPr>
      </w:pPr>
      <w:r w:rsidRPr="00837D76">
        <w:rPr>
          <w:rFonts w:ascii="Arial" w:hAnsi="Arial" w:cs="Arial"/>
          <w:sz w:val="24"/>
          <w:szCs w:val="24"/>
        </w:rPr>
        <w:t>Further reductions in the carbon footprint of conventional energy and improved energy intensity across the economy, with technology a critical enabler for this; and</w:t>
      </w:r>
    </w:p>
    <w:p w14:paraId="0E5D6AFE" w14:textId="74DA7F20" w:rsidR="000375B8" w:rsidRDefault="000375B8" w:rsidP="00837D76">
      <w:pPr>
        <w:pStyle w:val="ListParagraph"/>
        <w:numPr>
          <w:ilvl w:val="0"/>
          <w:numId w:val="8"/>
        </w:numPr>
        <w:spacing w:line="480" w:lineRule="auto"/>
        <w:rPr>
          <w:rFonts w:ascii="Arial" w:hAnsi="Arial" w:cs="Arial"/>
          <w:sz w:val="24"/>
          <w:szCs w:val="24"/>
        </w:rPr>
      </w:pPr>
      <w:r w:rsidRPr="00837D76">
        <w:rPr>
          <w:rFonts w:ascii="Arial" w:hAnsi="Arial" w:cs="Arial"/>
          <w:sz w:val="24"/>
          <w:szCs w:val="24"/>
        </w:rPr>
        <w:t>New, lower carbon energy sources, complementing proven conventional resources</w:t>
      </w:r>
      <w:r w:rsidR="001639C2">
        <w:rPr>
          <w:rFonts w:ascii="Arial" w:hAnsi="Arial" w:cs="Arial"/>
          <w:sz w:val="24"/>
          <w:szCs w:val="24"/>
        </w:rPr>
        <w:t xml:space="preserve">. </w:t>
      </w:r>
      <w:sdt>
        <w:sdtPr>
          <w:rPr>
            <w:rFonts w:ascii="Arial" w:hAnsi="Arial" w:cs="Arial"/>
            <w:sz w:val="24"/>
            <w:szCs w:val="24"/>
          </w:rPr>
          <w:id w:val="418830379"/>
          <w:citation/>
        </w:sdtPr>
        <w:sdtEndPr/>
        <w:sdtContent>
          <w:r w:rsidR="001639C2">
            <w:rPr>
              <w:rFonts w:ascii="Arial" w:hAnsi="Arial" w:cs="Arial"/>
              <w:sz w:val="24"/>
              <w:szCs w:val="24"/>
            </w:rPr>
            <w:fldChar w:fldCharType="begin"/>
          </w:r>
          <w:r w:rsidR="001639C2">
            <w:rPr>
              <w:rFonts w:ascii="Arial" w:hAnsi="Arial" w:cs="Arial"/>
              <w:sz w:val="24"/>
              <w:szCs w:val="24"/>
            </w:rPr>
            <w:instrText xml:space="preserve"> CITATION ara \l 2057 </w:instrText>
          </w:r>
          <w:r w:rsidR="001639C2">
            <w:rPr>
              <w:rFonts w:ascii="Arial" w:hAnsi="Arial" w:cs="Arial"/>
              <w:sz w:val="24"/>
              <w:szCs w:val="24"/>
            </w:rPr>
            <w:fldChar w:fldCharType="separate"/>
          </w:r>
          <w:r w:rsidR="001639C2" w:rsidRPr="001639C2">
            <w:rPr>
              <w:rFonts w:ascii="Arial" w:hAnsi="Arial" w:cs="Arial"/>
              <w:noProof/>
              <w:sz w:val="24"/>
              <w:szCs w:val="24"/>
            </w:rPr>
            <w:t>(aramco, n.d.)</w:t>
          </w:r>
          <w:r w:rsidR="001639C2">
            <w:rPr>
              <w:rFonts w:ascii="Arial" w:hAnsi="Arial" w:cs="Arial"/>
              <w:sz w:val="24"/>
              <w:szCs w:val="24"/>
            </w:rPr>
            <w:fldChar w:fldCharType="end"/>
          </w:r>
        </w:sdtContent>
      </w:sdt>
    </w:p>
    <w:p w14:paraId="37E6AA46" w14:textId="77777777" w:rsidR="00B00ABE" w:rsidRDefault="0015045D" w:rsidP="0015045D">
      <w:pPr>
        <w:spacing w:line="480" w:lineRule="auto"/>
        <w:rPr>
          <w:rFonts w:ascii="Arial" w:hAnsi="Arial" w:cs="Arial"/>
          <w:sz w:val="24"/>
          <w:szCs w:val="24"/>
        </w:rPr>
      </w:pPr>
      <w:r w:rsidRPr="0015045D">
        <w:rPr>
          <w:rFonts w:ascii="Arial" w:hAnsi="Arial" w:cs="Arial"/>
          <w:sz w:val="24"/>
          <w:szCs w:val="24"/>
        </w:rPr>
        <w:t xml:space="preserve">Aramco </w:t>
      </w:r>
      <w:r w:rsidR="00CB1A83">
        <w:rPr>
          <w:rFonts w:ascii="Arial" w:hAnsi="Arial" w:cs="Arial"/>
          <w:sz w:val="24"/>
          <w:szCs w:val="24"/>
        </w:rPr>
        <w:t>claimed to be</w:t>
      </w:r>
      <w:r w:rsidRPr="0015045D">
        <w:rPr>
          <w:rFonts w:ascii="Arial" w:hAnsi="Arial" w:cs="Arial"/>
          <w:sz w:val="24"/>
          <w:szCs w:val="24"/>
        </w:rPr>
        <w:t xml:space="preserve"> addressing all three, as part of a practical, stable, and orderly energy transition. </w:t>
      </w:r>
      <w:r w:rsidR="004A3862">
        <w:rPr>
          <w:rFonts w:ascii="Arial" w:hAnsi="Arial" w:cs="Arial"/>
          <w:sz w:val="24"/>
          <w:szCs w:val="24"/>
        </w:rPr>
        <w:t xml:space="preserve">Other measures Aramco are implementing </w:t>
      </w:r>
      <w:proofErr w:type="gramStart"/>
      <w:r w:rsidR="004A3862">
        <w:rPr>
          <w:rFonts w:ascii="Arial" w:hAnsi="Arial" w:cs="Arial"/>
          <w:sz w:val="24"/>
          <w:szCs w:val="24"/>
        </w:rPr>
        <w:t>include</w:t>
      </w:r>
      <w:proofErr w:type="gramEnd"/>
      <w:r w:rsidR="004A3862">
        <w:rPr>
          <w:rFonts w:ascii="Arial" w:hAnsi="Arial" w:cs="Arial"/>
          <w:sz w:val="24"/>
          <w:szCs w:val="24"/>
        </w:rPr>
        <w:t xml:space="preserve"> </w:t>
      </w:r>
    </w:p>
    <w:p w14:paraId="6EC021BF" w14:textId="77777777" w:rsidR="00B00ABE" w:rsidRPr="00B00ABE" w:rsidRDefault="0015045D" w:rsidP="00B00ABE">
      <w:pPr>
        <w:pStyle w:val="ListParagraph"/>
        <w:numPr>
          <w:ilvl w:val="0"/>
          <w:numId w:val="9"/>
        </w:numPr>
        <w:spacing w:line="480" w:lineRule="auto"/>
        <w:rPr>
          <w:rFonts w:ascii="Arial" w:hAnsi="Arial" w:cs="Arial"/>
          <w:sz w:val="24"/>
          <w:szCs w:val="24"/>
        </w:rPr>
      </w:pPr>
      <w:r w:rsidRPr="00B00ABE">
        <w:rPr>
          <w:rFonts w:ascii="Arial" w:hAnsi="Arial" w:cs="Arial"/>
          <w:sz w:val="24"/>
          <w:szCs w:val="24"/>
        </w:rPr>
        <w:t xml:space="preserve">investing to increase our maximum sustainable oil production capacity to 13 million barrels per day by 2027, and </w:t>
      </w:r>
    </w:p>
    <w:p w14:paraId="4E254930" w14:textId="77777777" w:rsidR="00B00ABE" w:rsidRPr="00B00ABE" w:rsidRDefault="0015045D" w:rsidP="00B00ABE">
      <w:pPr>
        <w:pStyle w:val="ListParagraph"/>
        <w:numPr>
          <w:ilvl w:val="0"/>
          <w:numId w:val="9"/>
        </w:numPr>
        <w:spacing w:line="480" w:lineRule="auto"/>
        <w:rPr>
          <w:rFonts w:ascii="Arial" w:hAnsi="Arial" w:cs="Arial"/>
          <w:sz w:val="24"/>
          <w:szCs w:val="24"/>
        </w:rPr>
      </w:pPr>
      <w:r w:rsidRPr="00B00ABE">
        <w:rPr>
          <w:rFonts w:ascii="Arial" w:hAnsi="Arial" w:cs="Arial"/>
          <w:sz w:val="24"/>
          <w:szCs w:val="24"/>
        </w:rPr>
        <w:lastRenderedPageBreak/>
        <w:t>growing gas production, with a mix of conventional and unconventional gas.</w:t>
      </w:r>
    </w:p>
    <w:p w14:paraId="42442994" w14:textId="10F518DF" w:rsidR="004A3862" w:rsidRDefault="008007D3" w:rsidP="0015045D">
      <w:pPr>
        <w:spacing w:line="480" w:lineRule="auto"/>
        <w:rPr>
          <w:rFonts w:ascii="Arial" w:hAnsi="Arial" w:cs="Arial"/>
          <w:sz w:val="24"/>
          <w:szCs w:val="24"/>
        </w:rPr>
      </w:pPr>
      <w:r>
        <w:rPr>
          <w:rFonts w:ascii="Arial" w:hAnsi="Arial" w:cs="Arial"/>
          <w:sz w:val="24"/>
          <w:szCs w:val="24"/>
        </w:rPr>
        <w:t>Similarly, Aramco are working to lower their u</w:t>
      </w:r>
      <w:r w:rsidR="0015045D" w:rsidRPr="0015045D">
        <w:rPr>
          <w:rFonts w:ascii="Arial" w:hAnsi="Arial" w:cs="Arial"/>
          <w:sz w:val="24"/>
          <w:szCs w:val="24"/>
        </w:rPr>
        <w:t xml:space="preserve">pstream carbon intensity, gas flaring intensity, and methane intensity, which are already among the lowest in the world. </w:t>
      </w:r>
      <w:r w:rsidR="00577266">
        <w:rPr>
          <w:rFonts w:ascii="Arial" w:hAnsi="Arial" w:cs="Arial"/>
          <w:sz w:val="24"/>
          <w:szCs w:val="24"/>
        </w:rPr>
        <w:t xml:space="preserve">They also state they </w:t>
      </w:r>
      <w:r w:rsidR="0015045D" w:rsidRPr="0015045D">
        <w:rPr>
          <w:rFonts w:ascii="Arial" w:hAnsi="Arial" w:cs="Arial"/>
          <w:sz w:val="24"/>
          <w:szCs w:val="24"/>
        </w:rPr>
        <w:t xml:space="preserve">are intensifying efforts to advance enabling technologies, particularly carbon capture and storage, which is mission-critical to a sustainable future. </w:t>
      </w:r>
      <w:r w:rsidR="002B06CC">
        <w:rPr>
          <w:rFonts w:ascii="Arial" w:hAnsi="Arial" w:cs="Arial"/>
          <w:sz w:val="24"/>
          <w:szCs w:val="24"/>
        </w:rPr>
        <w:t>Aramco say they</w:t>
      </w:r>
      <w:r w:rsidR="0015045D" w:rsidRPr="0015045D">
        <w:rPr>
          <w:rFonts w:ascii="Arial" w:hAnsi="Arial" w:cs="Arial"/>
          <w:sz w:val="24"/>
          <w:szCs w:val="24"/>
        </w:rPr>
        <w:t xml:space="preserve"> are gradually adding new, lower carbon energy to our own portfolio, such as blue hydrogen and blue ammonia, renewables, and low carbon synthetic fuels. Chemicals will become a larger and more strategic part of </w:t>
      </w:r>
      <w:r w:rsidR="002B06CC">
        <w:rPr>
          <w:rFonts w:ascii="Arial" w:hAnsi="Arial" w:cs="Arial"/>
          <w:sz w:val="24"/>
          <w:szCs w:val="24"/>
        </w:rPr>
        <w:t>their</w:t>
      </w:r>
      <w:r w:rsidR="0015045D" w:rsidRPr="0015045D">
        <w:rPr>
          <w:rFonts w:ascii="Arial" w:hAnsi="Arial" w:cs="Arial"/>
          <w:sz w:val="24"/>
          <w:szCs w:val="24"/>
        </w:rPr>
        <w:t xml:space="preserve"> portfolio, growing the non-combustible, and lower emission, uses of oil</w:t>
      </w:r>
      <w:r w:rsidR="00776CFA">
        <w:rPr>
          <w:rFonts w:ascii="Arial" w:hAnsi="Arial" w:cs="Arial"/>
          <w:sz w:val="24"/>
          <w:szCs w:val="24"/>
        </w:rPr>
        <w:t xml:space="preserve">. </w:t>
      </w:r>
      <w:sdt>
        <w:sdtPr>
          <w:rPr>
            <w:rFonts w:ascii="Arial" w:hAnsi="Arial" w:cs="Arial"/>
            <w:sz w:val="24"/>
            <w:szCs w:val="24"/>
          </w:rPr>
          <w:id w:val="-1458646773"/>
          <w:citation/>
        </w:sdtPr>
        <w:sdtEndPr/>
        <w:sdtContent>
          <w:r w:rsidR="00776CFA">
            <w:rPr>
              <w:rFonts w:ascii="Arial" w:hAnsi="Arial" w:cs="Arial"/>
              <w:sz w:val="24"/>
              <w:szCs w:val="24"/>
            </w:rPr>
            <w:fldChar w:fldCharType="begin"/>
          </w:r>
          <w:r w:rsidR="00776CFA">
            <w:rPr>
              <w:rFonts w:ascii="Arial" w:hAnsi="Arial" w:cs="Arial"/>
              <w:sz w:val="24"/>
              <w:szCs w:val="24"/>
            </w:rPr>
            <w:instrText xml:space="preserve"> CITATION ara \l 2057 </w:instrText>
          </w:r>
          <w:r w:rsidR="00776CFA">
            <w:rPr>
              <w:rFonts w:ascii="Arial" w:hAnsi="Arial" w:cs="Arial"/>
              <w:sz w:val="24"/>
              <w:szCs w:val="24"/>
            </w:rPr>
            <w:fldChar w:fldCharType="separate"/>
          </w:r>
          <w:r w:rsidR="00776CFA" w:rsidRPr="00776CFA">
            <w:rPr>
              <w:rFonts w:ascii="Arial" w:hAnsi="Arial" w:cs="Arial"/>
              <w:noProof/>
              <w:sz w:val="24"/>
              <w:szCs w:val="24"/>
            </w:rPr>
            <w:t>(aramco, n.d.)</w:t>
          </w:r>
          <w:r w:rsidR="00776CFA">
            <w:rPr>
              <w:rFonts w:ascii="Arial" w:hAnsi="Arial" w:cs="Arial"/>
              <w:sz w:val="24"/>
              <w:szCs w:val="24"/>
            </w:rPr>
            <w:fldChar w:fldCharType="end"/>
          </w:r>
        </w:sdtContent>
      </w:sdt>
      <w:r w:rsidR="0015045D" w:rsidRPr="0015045D">
        <w:rPr>
          <w:rFonts w:ascii="Arial" w:hAnsi="Arial" w:cs="Arial"/>
          <w:sz w:val="24"/>
          <w:szCs w:val="24"/>
        </w:rPr>
        <w:t xml:space="preserve"> </w:t>
      </w:r>
    </w:p>
    <w:p w14:paraId="46AFCE1C" w14:textId="52041FB8" w:rsidR="0015045D" w:rsidRDefault="00C55C4F" w:rsidP="0015045D">
      <w:pPr>
        <w:spacing w:line="480" w:lineRule="auto"/>
        <w:rPr>
          <w:rFonts w:ascii="Arial" w:hAnsi="Arial" w:cs="Arial"/>
          <w:sz w:val="24"/>
          <w:szCs w:val="24"/>
        </w:rPr>
      </w:pPr>
      <w:r>
        <w:rPr>
          <w:rFonts w:ascii="Arial" w:hAnsi="Arial" w:cs="Arial"/>
          <w:sz w:val="24"/>
          <w:szCs w:val="24"/>
        </w:rPr>
        <w:t xml:space="preserve">Aramco believe that </w:t>
      </w:r>
      <w:r w:rsidR="00725716">
        <w:rPr>
          <w:rFonts w:ascii="Arial" w:hAnsi="Arial" w:cs="Arial"/>
          <w:sz w:val="24"/>
          <w:szCs w:val="24"/>
        </w:rPr>
        <w:t>p</w:t>
      </w:r>
      <w:r w:rsidR="00725716" w:rsidRPr="0015045D">
        <w:rPr>
          <w:rFonts w:ascii="Arial" w:hAnsi="Arial" w:cs="Arial"/>
          <w:sz w:val="24"/>
          <w:szCs w:val="24"/>
        </w:rPr>
        <w:t>artnerships</w:t>
      </w:r>
      <w:r w:rsidR="0015045D" w:rsidRPr="0015045D">
        <w:rPr>
          <w:rFonts w:ascii="Arial" w:hAnsi="Arial" w:cs="Arial"/>
          <w:sz w:val="24"/>
          <w:szCs w:val="24"/>
        </w:rPr>
        <w:t xml:space="preserve"> will be essential to drive innovation and value on an unprecedented scale and speed, including the rapid digital transformation of </w:t>
      </w:r>
      <w:r w:rsidR="00725716">
        <w:rPr>
          <w:rFonts w:ascii="Arial" w:hAnsi="Arial" w:cs="Arial"/>
          <w:sz w:val="24"/>
          <w:szCs w:val="24"/>
        </w:rPr>
        <w:t>the</w:t>
      </w:r>
      <w:r w:rsidR="0015045D" w:rsidRPr="0015045D">
        <w:rPr>
          <w:rFonts w:ascii="Arial" w:hAnsi="Arial" w:cs="Arial"/>
          <w:sz w:val="24"/>
          <w:szCs w:val="24"/>
        </w:rPr>
        <w:t xml:space="preserve"> industry. The</w:t>
      </w:r>
      <w:r w:rsidR="00BD2C66">
        <w:rPr>
          <w:rFonts w:ascii="Arial" w:hAnsi="Arial" w:cs="Arial"/>
          <w:sz w:val="24"/>
          <w:szCs w:val="24"/>
        </w:rPr>
        <w:t>y speculate that the</w:t>
      </w:r>
      <w:r w:rsidR="0015045D" w:rsidRPr="0015045D">
        <w:rPr>
          <w:rFonts w:ascii="Arial" w:hAnsi="Arial" w:cs="Arial"/>
          <w:sz w:val="24"/>
          <w:szCs w:val="24"/>
        </w:rPr>
        <w:t xml:space="preserve"> right digital investments now could help deliver greater efficiency, lower costs, lower emissions, higher reliability, and higher profits over decades. </w:t>
      </w:r>
      <w:r w:rsidR="00BD2C66">
        <w:rPr>
          <w:rFonts w:ascii="Arial" w:hAnsi="Arial" w:cs="Arial"/>
          <w:sz w:val="24"/>
          <w:szCs w:val="24"/>
        </w:rPr>
        <w:t>They recognise that t</w:t>
      </w:r>
      <w:r w:rsidR="0015045D" w:rsidRPr="0015045D">
        <w:rPr>
          <w:rFonts w:ascii="Arial" w:hAnsi="Arial" w:cs="Arial"/>
          <w:sz w:val="24"/>
          <w:szCs w:val="24"/>
        </w:rPr>
        <w:t xml:space="preserve">ransforming the massive existing worldwide energy system, and delivering a secure and sustainable future for everyone, is a formidable task that will require individual and collaborative efforts across industries, along value chains and involve governments, </w:t>
      </w:r>
      <w:r w:rsidR="00735F80" w:rsidRPr="0015045D">
        <w:rPr>
          <w:rFonts w:ascii="Arial" w:hAnsi="Arial" w:cs="Arial"/>
          <w:sz w:val="24"/>
          <w:szCs w:val="24"/>
        </w:rPr>
        <w:t>regulators,</w:t>
      </w:r>
      <w:r w:rsidR="0015045D" w:rsidRPr="0015045D">
        <w:rPr>
          <w:rFonts w:ascii="Arial" w:hAnsi="Arial" w:cs="Arial"/>
          <w:sz w:val="24"/>
          <w:szCs w:val="24"/>
        </w:rPr>
        <w:t xml:space="preserve"> and consumers.</w:t>
      </w:r>
    </w:p>
    <w:p w14:paraId="518053D7" w14:textId="162C74E9" w:rsidR="0022700C" w:rsidRDefault="00735F80" w:rsidP="0022700C">
      <w:pPr>
        <w:spacing w:line="480" w:lineRule="auto"/>
        <w:rPr>
          <w:rFonts w:ascii="Arial" w:hAnsi="Arial" w:cs="Arial"/>
          <w:sz w:val="24"/>
          <w:szCs w:val="24"/>
        </w:rPr>
      </w:pPr>
      <w:r>
        <w:rPr>
          <w:rFonts w:ascii="Arial" w:hAnsi="Arial" w:cs="Arial"/>
          <w:sz w:val="24"/>
          <w:szCs w:val="24"/>
        </w:rPr>
        <w:t>There is a</w:t>
      </w:r>
      <w:r w:rsidR="0078646A">
        <w:rPr>
          <w:rFonts w:ascii="Arial" w:hAnsi="Arial" w:cs="Arial"/>
          <w:sz w:val="24"/>
          <w:szCs w:val="24"/>
        </w:rPr>
        <w:t xml:space="preserve">n obvious opportunity for Aramco to branch out into renewables – given the almost </w:t>
      </w:r>
      <w:r w:rsidR="00322E99">
        <w:rPr>
          <w:rFonts w:ascii="Arial" w:hAnsi="Arial" w:cs="Arial"/>
          <w:sz w:val="24"/>
          <w:szCs w:val="24"/>
        </w:rPr>
        <w:t>year-round</w:t>
      </w:r>
      <w:r w:rsidR="0078646A">
        <w:rPr>
          <w:rFonts w:ascii="Arial" w:hAnsi="Arial" w:cs="Arial"/>
          <w:sz w:val="24"/>
          <w:szCs w:val="24"/>
        </w:rPr>
        <w:t xml:space="preserve"> sunshine we have in Saudi Arabia coupled with an extensive coastline adjoining the Red Sea (wave and wind energy). But following the recent COP 28 </w:t>
      </w:r>
      <w:r w:rsidR="003C166D">
        <w:rPr>
          <w:rFonts w:ascii="Arial" w:hAnsi="Arial" w:cs="Arial"/>
          <w:sz w:val="24"/>
          <w:szCs w:val="24"/>
        </w:rPr>
        <w:t>event, Saudi</w:t>
      </w:r>
      <w:r w:rsidR="00322E99" w:rsidRPr="00322E99">
        <w:rPr>
          <w:rFonts w:ascii="Arial" w:hAnsi="Arial" w:cs="Arial"/>
          <w:sz w:val="24"/>
          <w:szCs w:val="24"/>
        </w:rPr>
        <w:t xml:space="preserve"> Aramco</w:t>
      </w:r>
      <w:r w:rsidR="00322E99">
        <w:rPr>
          <w:rFonts w:ascii="Arial" w:hAnsi="Arial" w:cs="Arial"/>
          <w:sz w:val="24"/>
          <w:szCs w:val="24"/>
        </w:rPr>
        <w:t>’s</w:t>
      </w:r>
      <w:r w:rsidR="00322E99" w:rsidRPr="00322E99">
        <w:rPr>
          <w:rFonts w:ascii="Arial" w:hAnsi="Arial" w:cs="Arial"/>
          <w:sz w:val="24"/>
          <w:szCs w:val="24"/>
        </w:rPr>
        <w:t xml:space="preserve"> CEO</w:t>
      </w:r>
      <w:r w:rsidR="005D41FD">
        <w:t xml:space="preserve">, </w:t>
      </w:r>
      <w:r w:rsidR="005D41FD" w:rsidRPr="005D41FD">
        <w:rPr>
          <w:rFonts w:ascii="Arial" w:hAnsi="Arial" w:cs="Arial"/>
          <w:sz w:val="24"/>
          <w:szCs w:val="24"/>
        </w:rPr>
        <w:t>Amin Nasser</w:t>
      </w:r>
      <w:r w:rsidR="005D41FD">
        <w:rPr>
          <w:rFonts w:ascii="Arial" w:hAnsi="Arial" w:cs="Arial"/>
          <w:sz w:val="24"/>
          <w:szCs w:val="24"/>
        </w:rPr>
        <w:t>,</w:t>
      </w:r>
      <w:r w:rsidR="00322E99" w:rsidRPr="00322E99">
        <w:rPr>
          <w:rFonts w:ascii="Arial" w:hAnsi="Arial" w:cs="Arial"/>
          <w:sz w:val="24"/>
          <w:szCs w:val="24"/>
        </w:rPr>
        <w:t xml:space="preserve"> </w:t>
      </w:r>
      <w:r w:rsidR="00322E99">
        <w:rPr>
          <w:rFonts w:ascii="Arial" w:hAnsi="Arial" w:cs="Arial"/>
          <w:sz w:val="24"/>
          <w:szCs w:val="24"/>
        </w:rPr>
        <w:t>is reported as saying that</w:t>
      </w:r>
      <w:r w:rsidR="00322E99" w:rsidRPr="00322E99">
        <w:rPr>
          <w:rFonts w:ascii="Arial" w:hAnsi="Arial" w:cs="Arial"/>
          <w:sz w:val="24"/>
          <w:szCs w:val="24"/>
        </w:rPr>
        <w:t xml:space="preserve"> fossil fuel investment more viable than renewables to meet demand</w:t>
      </w:r>
      <w:r w:rsidR="00C82200">
        <w:rPr>
          <w:rFonts w:ascii="Arial" w:hAnsi="Arial" w:cs="Arial"/>
          <w:sz w:val="24"/>
          <w:szCs w:val="24"/>
        </w:rPr>
        <w:t>,</w:t>
      </w:r>
      <w:r w:rsidR="006E3ED7">
        <w:rPr>
          <w:rFonts w:ascii="Arial" w:hAnsi="Arial" w:cs="Arial"/>
          <w:sz w:val="24"/>
          <w:szCs w:val="24"/>
        </w:rPr>
        <w:t xml:space="preserve"> </w:t>
      </w:r>
      <w:sdt>
        <w:sdtPr>
          <w:rPr>
            <w:rFonts w:ascii="Arial" w:hAnsi="Arial" w:cs="Arial"/>
            <w:sz w:val="24"/>
            <w:szCs w:val="24"/>
          </w:rPr>
          <w:id w:val="-1811010411"/>
          <w:citation/>
        </w:sdtPr>
        <w:sdtEndPr/>
        <w:sdtContent>
          <w:r w:rsidR="006E3ED7">
            <w:rPr>
              <w:rFonts w:ascii="Arial" w:hAnsi="Arial" w:cs="Arial"/>
              <w:sz w:val="24"/>
              <w:szCs w:val="24"/>
            </w:rPr>
            <w:fldChar w:fldCharType="begin"/>
          </w:r>
          <w:r w:rsidR="006E3ED7">
            <w:rPr>
              <w:rFonts w:ascii="Arial" w:hAnsi="Arial" w:cs="Arial"/>
              <w:sz w:val="24"/>
              <w:szCs w:val="24"/>
            </w:rPr>
            <w:instrText xml:space="preserve"> CITATION Jen23 \l 2057 </w:instrText>
          </w:r>
          <w:r w:rsidR="006E3ED7">
            <w:rPr>
              <w:rFonts w:ascii="Arial" w:hAnsi="Arial" w:cs="Arial"/>
              <w:sz w:val="24"/>
              <w:szCs w:val="24"/>
            </w:rPr>
            <w:fldChar w:fldCharType="separate"/>
          </w:r>
          <w:r w:rsidR="006E3ED7" w:rsidRPr="006E3ED7">
            <w:rPr>
              <w:rFonts w:ascii="Arial" w:hAnsi="Arial" w:cs="Arial"/>
              <w:noProof/>
              <w:sz w:val="24"/>
              <w:szCs w:val="24"/>
            </w:rPr>
            <w:t>(Gnana, 2023)</w:t>
          </w:r>
          <w:r w:rsidR="006E3ED7">
            <w:rPr>
              <w:rFonts w:ascii="Arial" w:hAnsi="Arial" w:cs="Arial"/>
              <w:sz w:val="24"/>
              <w:szCs w:val="24"/>
            </w:rPr>
            <w:fldChar w:fldCharType="end"/>
          </w:r>
        </w:sdtContent>
      </w:sdt>
      <w:r w:rsidR="00C82200">
        <w:rPr>
          <w:rFonts w:ascii="Arial" w:hAnsi="Arial" w:cs="Arial"/>
          <w:sz w:val="24"/>
          <w:szCs w:val="24"/>
        </w:rPr>
        <w:t xml:space="preserve"> adding that while they are </w:t>
      </w:r>
      <w:r w:rsidR="00C82200" w:rsidRPr="00C82200">
        <w:rPr>
          <w:rFonts w:ascii="Arial" w:hAnsi="Arial" w:cs="Arial"/>
          <w:sz w:val="24"/>
          <w:szCs w:val="24"/>
        </w:rPr>
        <w:t xml:space="preserve">investing in renewables, hydrogen, e-fuels and all of that, more </w:t>
      </w:r>
      <w:r w:rsidR="00C82200" w:rsidRPr="00C82200">
        <w:rPr>
          <w:rFonts w:ascii="Arial" w:hAnsi="Arial" w:cs="Arial"/>
          <w:sz w:val="24"/>
          <w:szCs w:val="24"/>
        </w:rPr>
        <w:lastRenderedPageBreak/>
        <w:t>investment</w:t>
      </w:r>
      <w:r w:rsidR="00C82200">
        <w:rPr>
          <w:rFonts w:ascii="Arial" w:hAnsi="Arial" w:cs="Arial"/>
          <w:sz w:val="24"/>
          <w:szCs w:val="24"/>
        </w:rPr>
        <w:t xml:space="preserve"> is required in </w:t>
      </w:r>
      <w:r w:rsidR="00117615">
        <w:rPr>
          <w:rFonts w:ascii="Arial" w:hAnsi="Arial" w:cs="Arial"/>
          <w:sz w:val="24"/>
          <w:szCs w:val="24"/>
        </w:rPr>
        <w:t>renewables</w:t>
      </w:r>
      <w:r w:rsidR="00C82200" w:rsidRPr="00C82200">
        <w:rPr>
          <w:rFonts w:ascii="Arial" w:hAnsi="Arial" w:cs="Arial"/>
          <w:sz w:val="24"/>
          <w:szCs w:val="24"/>
        </w:rPr>
        <w:t xml:space="preserve"> and it needs to pass a certain threshold to make it commercial</w:t>
      </w:r>
      <w:r w:rsidR="006E3ED7">
        <w:rPr>
          <w:rFonts w:ascii="Arial" w:hAnsi="Arial" w:cs="Arial"/>
          <w:sz w:val="24"/>
          <w:szCs w:val="24"/>
        </w:rPr>
        <w:t xml:space="preserve">. </w:t>
      </w:r>
      <w:sdt>
        <w:sdtPr>
          <w:rPr>
            <w:rFonts w:ascii="Arial" w:hAnsi="Arial" w:cs="Arial"/>
            <w:sz w:val="24"/>
            <w:szCs w:val="24"/>
          </w:rPr>
          <w:id w:val="-46768405"/>
          <w:citation/>
        </w:sdtPr>
        <w:sdtEndPr/>
        <w:sdtContent>
          <w:r w:rsidR="006E3ED7">
            <w:rPr>
              <w:rFonts w:ascii="Arial" w:hAnsi="Arial" w:cs="Arial"/>
              <w:sz w:val="24"/>
              <w:szCs w:val="24"/>
            </w:rPr>
            <w:fldChar w:fldCharType="begin"/>
          </w:r>
          <w:r w:rsidR="006E3ED7">
            <w:rPr>
              <w:rFonts w:ascii="Arial" w:hAnsi="Arial" w:cs="Arial"/>
              <w:sz w:val="24"/>
              <w:szCs w:val="24"/>
            </w:rPr>
            <w:instrText xml:space="preserve"> CITATION Jen23 \l 2057 </w:instrText>
          </w:r>
          <w:r w:rsidR="006E3ED7">
            <w:rPr>
              <w:rFonts w:ascii="Arial" w:hAnsi="Arial" w:cs="Arial"/>
              <w:sz w:val="24"/>
              <w:szCs w:val="24"/>
            </w:rPr>
            <w:fldChar w:fldCharType="separate"/>
          </w:r>
          <w:r w:rsidR="006E3ED7" w:rsidRPr="006E3ED7">
            <w:rPr>
              <w:rFonts w:ascii="Arial" w:hAnsi="Arial" w:cs="Arial"/>
              <w:noProof/>
              <w:sz w:val="24"/>
              <w:szCs w:val="24"/>
            </w:rPr>
            <w:t>(Gnana, 2023)</w:t>
          </w:r>
          <w:r w:rsidR="006E3ED7">
            <w:rPr>
              <w:rFonts w:ascii="Arial" w:hAnsi="Arial" w:cs="Arial"/>
              <w:sz w:val="24"/>
              <w:szCs w:val="24"/>
            </w:rPr>
            <w:fldChar w:fldCharType="end"/>
          </w:r>
        </w:sdtContent>
      </w:sdt>
      <w:r w:rsidR="006E3ED7">
        <w:rPr>
          <w:rFonts w:ascii="Arial" w:hAnsi="Arial" w:cs="Arial"/>
          <w:sz w:val="24"/>
          <w:szCs w:val="24"/>
        </w:rPr>
        <w:t xml:space="preserve"> </w:t>
      </w:r>
      <w:r w:rsidR="00117615">
        <w:rPr>
          <w:rFonts w:ascii="Arial" w:hAnsi="Arial" w:cs="Arial"/>
          <w:sz w:val="24"/>
          <w:szCs w:val="24"/>
        </w:rPr>
        <w:t xml:space="preserve">This is in the context of </w:t>
      </w:r>
      <w:r w:rsidR="0022700C" w:rsidRPr="0022700C">
        <w:rPr>
          <w:rFonts w:ascii="Arial" w:hAnsi="Arial" w:cs="Arial"/>
          <w:sz w:val="24"/>
          <w:szCs w:val="24"/>
        </w:rPr>
        <w:t>Saudi Aramco ha</w:t>
      </w:r>
      <w:r w:rsidR="0022700C">
        <w:rPr>
          <w:rFonts w:ascii="Arial" w:hAnsi="Arial" w:cs="Arial"/>
          <w:sz w:val="24"/>
          <w:szCs w:val="24"/>
        </w:rPr>
        <w:t>ving</w:t>
      </w:r>
      <w:r w:rsidR="0022700C" w:rsidRPr="0022700C">
        <w:rPr>
          <w:rFonts w:ascii="Arial" w:hAnsi="Arial" w:cs="Arial"/>
          <w:sz w:val="24"/>
          <w:szCs w:val="24"/>
        </w:rPr>
        <w:t xml:space="preserve"> exclusive rights to produce crude oil within Saudi Arabia, pumping some 9-11% of global supply</w:t>
      </w:r>
      <w:r w:rsidR="00867D68">
        <w:rPr>
          <w:rFonts w:ascii="Arial" w:hAnsi="Arial" w:cs="Arial"/>
          <w:sz w:val="24"/>
          <w:szCs w:val="24"/>
        </w:rPr>
        <w:t xml:space="preserve">. In addition, </w:t>
      </w:r>
      <w:r w:rsidR="0022700C" w:rsidRPr="0022700C">
        <w:rPr>
          <w:rFonts w:ascii="Arial" w:hAnsi="Arial" w:cs="Arial"/>
          <w:sz w:val="24"/>
          <w:szCs w:val="24"/>
        </w:rPr>
        <w:t>Nasser's call for greater investment in fossil fuels is at odds with climate activists and observers at the United Nations Framework Convention on Climate Change event, who have questioned the sensibility of fossil fuel producers such as the UAE hosting climate talks</w:t>
      </w:r>
      <w:r w:rsidR="006E3ED7">
        <w:rPr>
          <w:rFonts w:ascii="Arial" w:hAnsi="Arial" w:cs="Arial"/>
          <w:sz w:val="24"/>
          <w:szCs w:val="24"/>
        </w:rPr>
        <w:t xml:space="preserve">. </w:t>
      </w:r>
      <w:sdt>
        <w:sdtPr>
          <w:rPr>
            <w:rFonts w:ascii="Arial" w:hAnsi="Arial" w:cs="Arial"/>
            <w:sz w:val="24"/>
            <w:szCs w:val="24"/>
          </w:rPr>
          <w:id w:val="1846283003"/>
          <w:citation/>
        </w:sdtPr>
        <w:sdtEndPr/>
        <w:sdtContent>
          <w:r w:rsidR="006E3ED7">
            <w:rPr>
              <w:rFonts w:ascii="Arial" w:hAnsi="Arial" w:cs="Arial"/>
              <w:sz w:val="24"/>
              <w:szCs w:val="24"/>
            </w:rPr>
            <w:fldChar w:fldCharType="begin"/>
          </w:r>
          <w:r w:rsidR="006E3ED7">
            <w:rPr>
              <w:rFonts w:ascii="Arial" w:hAnsi="Arial" w:cs="Arial"/>
              <w:sz w:val="24"/>
              <w:szCs w:val="24"/>
            </w:rPr>
            <w:instrText xml:space="preserve"> CITATION Jen23 \l 2057 </w:instrText>
          </w:r>
          <w:r w:rsidR="006E3ED7">
            <w:rPr>
              <w:rFonts w:ascii="Arial" w:hAnsi="Arial" w:cs="Arial"/>
              <w:sz w:val="24"/>
              <w:szCs w:val="24"/>
            </w:rPr>
            <w:fldChar w:fldCharType="separate"/>
          </w:r>
          <w:r w:rsidR="006E3ED7" w:rsidRPr="006E3ED7">
            <w:rPr>
              <w:rFonts w:ascii="Arial" w:hAnsi="Arial" w:cs="Arial"/>
              <w:noProof/>
              <w:sz w:val="24"/>
              <w:szCs w:val="24"/>
            </w:rPr>
            <w:t>(Gnana, 2023)</w:t>
          </w:r>
          <w:r w:rsidR="006E3ED7">
            <w:rPr>
              <w:rFonts w:ascii="Arial" w:hAnsi="Arial" w:cs="Arial"/>
              <w:sz w:val="24"/>
              <w:szCs w:val="24"/>
            </w:rPr>
            <w:fldChar w:fldCharType="end"/>
          </w:r>
        </w:sdtContent>
      </w:sdt>
    </w:p>
    <w:p w14:paraId="12E33BE3" w14:textId="1A72FE79" w:rsidR="005D41FD" w:rsidRPr="0022700C" w:rsidRDefault="005D41FD" w:rsidP="0022700C">
      <w:pPr>
        <w:spacing w:line="480" w:lineRule="auto"/>
        <w:rPr>
          <w:rFonts w:ascii="Arial" w:hAnsi="Arial" w:cs="Arial"/>
          <w:sz w:val="24"/>
          <w:szCs w:val="24"/>
        </w:rPr>
      </w:pPr>
      <w:r>
        <w:rPr>
          <w:rFonts w:ascii="Arial" w:hAnsi="Arial" w:cs="Arial"/>
          <w:sz w:val="24"/>
          <w:szCs w:val="24"/>
        </w:rPr>
        <w:t xml:space="preserve">Despite Aramco </w:t>
      </w:r>
      <w:r w:rsidR="006F7E3D">
        <w:rPr>
          <w:rFonts w:ascii="Arial" w:hAnsi="Arial" w:cs="Arial"/>
          <w:sz w:val="24"/>
          <w:szCs w:val="24"/>
        </w:rPr>
        <w:t xml:space="preserve">being in a prime position to become a </w:t>
      </w:r>
      <w:r w:rsidR="00844115">
        <w:rPr>
          <w:rFonts w:ascii="Arial" w:hAnsi="Arial" w:cs="Arial"/>
          <w:sz w:val="24"/>
          <w:szCs w:val="24"/>
        </w:rPr>
        <w:t>sustainability l</w:t>
      </w:r>
      <w:r w:rsidR="006F7E3D">
        <w:rPr>
          <w:rFonts w:ascii="Arial" w:hAnsi="Arial" w:cs="Arial"/>
          <w:sz w:val="24"/>
          <w:szCs w:val="24"/>
        </w:rPr>
        <w:t>eader</w:t>
      </w:r>
      <w:r w:rsidR="00844115">
        <w:rPr>
          <w:rFonts w:ascii="Arial" w:hAnsi="Arial" w:cs="Arial"/>
          <w:sz w:val="24"/>
          <w:szCs w:val="24"/>
        </w:rPr>
        <w:t xml:space="preserve"> within the oil and gas industry, they do not seem to be taking this opportunity seriously </w:t>
      </w:r>
      <w:r w:rsidR="00337B11">
        <w:rPr>
          <w:rFonts w:ascii="Arial" w:hAnsi="Arial" w:cs="Arial"/>
          <w:sz w:val="24"/>
          <w:szCs w:val="24"/>
        </w:rPr>
        <w:t xml:space="preserve">which calls into question just how genuine their drive for sustainability </w:t>
      </w:r>
      <w:proofErr w:type="gramStart"/>
      <w:r w:rsidR="00337B11">
        <w:rPr>
          <w:rFonts w:ascii="Arial" w:hAnsi="Arial" w:cs="Arial"/>
          <w:sz w:val="24"/>
          <w:szCs w:val="24"/>
        </w:rPr>
        <w:t>actually is</w:t>
      </w:r>
      <w:proofErr w:type="gramEnd"/>
      <w:r w:rsidR="00337B11">
        <w:rPr>
          <w:rFonts w:ascii="Arial" w:hAnsi="Arial" w:cs="Arial"/>
          <w:sz w:val="24"/>
          <w:szCs w:val="24"/>
        </w:rPr>
        <w:t>.</w:t>
      </w:r>
    </w:p>
    <w:p w14:paraId="431D495B" w14:textId="78AB9C2E" w:rsidR="00576284" w:rsidRDefault="00576284">
      <w:pPr>
        <w:rPr>
          <w:rFonts w:ascii="Arial" w:hAnsi="Arial" w:cs="Arial"/>
          <w:sz w:val="24"/>
          <w:szCs w:val="24"/>
        </w:rPr>
      </w:pPr>
      <w:r>
        <w:rPr>
          <w:rFonts w:ascii="Arial" w:hAnsi="Arial" w:cs="Arial"/>
          <w:sz w:val="24"/>
          <w:szCs w:val="24"/>
        </w:rPr>
        <w:br w:type="page"/>
      </w:r>
    </w:p>
    <w:sdt>
      <w:sdtPr>
        <w:id w:val="210392970"/>
        <w:docPartObj>
          <w:docPartGallery w:val="Bibliographies"/>
          <w:docPartUnique/>
        </w:docPartObj>
      </w:sdtPr>
      <w:sdtEndPr>
        <w:rPr>
          <w:rFonts w:asciiTheme="minorHAnsi" w:eastAsiaTheme="minorHAnsi" w:hAnsiTheme="minorHAnsi" w:cstheme="minorBidi"/>
          <w:color w:val="auto"/>
          <w:kern w:val="2"/>
          <w:sz w:val="22"/>
          <w:szCs w:val="22"/>
          <w:lang w:val="en-GB"/>
          <w14:ligatures w14:val="standardContextual"/>
        </w:rPr>
      </w:sdtEndPr>
      <w:sdtContent>
        <w:p w14:paraId="3282187A" w14:textId="5CB97A4C" w:rsidR="00576284" w:rsidRDefault="00576284">
          <w:pPr>
            <w:pStyle w:val="Heading1"/>
          </w:pPr>
          <w:r>
            <w:t>Bibliography</w:t>
          </w:r>
        </w:p>
        <w:sdt>
          <w:sdtPr>
            <w:id w:val="111145805"/>
            <w:bibliography/>
          </w:sdtPr>
          <w:sdtContent>
            <w:p w14:paraId="3BFBBE09" w14:textId="77777777" w:rsidR="00576284" w:rsidRDefault="00576284" w:rsidP="00576284">
              <w:pPr>
                <w:pStyle w:val="Bibliography"/>
                <w:ind w:left="720" w:hanging="720"/>
                <w:rPr>
                  <w:noProof/>
                  <w:kern w:val="0"/>
                  <w:sz w:val="24"/>
                  <w:szCs w:val="24"/>
                  <w:lang w:val="en-US"/>
                  <w14:ligatures w14:val="none"/>
                </w:rPr>
              </w:pPr>
              <w:r>
                <w:fldChar w:fldCharType="begin"/>
              </w:r>
              <w:r>
                <w:instrText xml:space="preserve"> BIBLIOGRAPHY </w:instrText>
              </w:r>
              <w:r>
                <w:fldChar w:fldCharType="separate"/>
              </w:r>
              <w:r>
                <w:rPr>
                  <w:noProof/>
                  <w:lang w:val="en-US"/>
                </w:rPr>
                <w:t xml:space="preserve">Abbas, T. (2022, November 7). </w:t>
              </w:r>
              <w:r>
                <w:rPr>
                  <w:i/>
                  <w:iCs/>
                  <w:noProof/>
                  <w:lang w:val="en-US"/>
                </w:rPr>
                <w:t>What is Culture Change in an Organization and How to Implement it?</w:t>
              </w:r>
              <w:r>
                <w:rPr>
                  <w:noProof/>
                  <w:lang w:val="en-US"/>
                </w:rPr>
                <w:t xml:space="preserve"> Retrieved from https://changemanagementinsight.com/: https://changemanagementinsight.com/culture-change-in-an-organization/</w:t>
              </w:r>
            </w:p>
            <w:p w14:paraId="43B63DAE" w14:textId="77777777" w:rsidR="00576284" w:rsidRDefault="00576284" w:rsidP="00576284">
              <w:pPr>
                <w:pStyle w:val="Bibliography"/>
                <w:ind w:left="720" w:hanging="720"/>
                <w:rPr>
                  <w:noProof/>
                  <w:lang w:val="en-US"/>
                </w:rPr>
              </w:pPr>
              <w:r>
                <w:rPr>
                  <w:noProof/>
                  <w:lang w:val="en-US"/>
                </w:rPr>
                <w:t xml:space="preserve">Alsheail, A. (2019, June 23). </w:t>
              </w:r>
              <w:r>
                <w:rPr>
                  <w:i/>
                  <w:iCs/>
                  <w:noProof/>
                  <w:lang w:val="en-US"/>
                </w:rPr>
                <w:t>Organizational Culture and the Knowledge Sharing in Saudi Arabia</w:t>
              </w:r>
              <w:r>
                <w:rPr>
                  <w:noProof/>
                  <w:lang w:val="en-US"/>
                </w:rPr>
                <w:t>. Retrieved from https://www.linkedin.com/: https://www.linkedin.com/pulse/organizational-culture-knowledge-sharing-saudi-arabia-alsheail</w:t>
              </w:r>
            </w:p>
            <w:p w14:paraId="416910F4" w14:textId="77777777" w:rsidR="00576284" w:rsidRDefault="00576284" w:rsidP="00576284">
              <w:pPr>
                <w:pStyle w:val="Bibliography"/>
                <w:ind w:left="720" w:hanging="720"/>
                <w:rPr>
                  <w:noProof/>
                  <w:lang w:val="en-US"/>
                </w:rPr>
              </w:pPr>
              <w:r>
                <w:rPr>
                  <w:noProof/>
                  <w:lang w:val="en-US"/>
                </w:rPr>
                <w:t xml:space="preserve">American Association of Colleges and Universities. (2022). </w:t>
              </w:r>
              <w:r>
                <w:rPr>
                  <w:i/>
                  <w:iCs/>
                  <w:noProof/>
                  <w:lang w:val="en-US"/>
                </w:rPr>
                <w:t>No Planet B</w:t>
              </w:r>
              <w:r>
                <w:rPr>
                  <w:noProof/>
                  <w:lang w:val="en-US"/>
                </w:rPr>
                <w:t>. Retrieved from https://www.aacu.org/liberaleducation/: https://www.aacu.org/liberaleducation/articles/no-planet-b</w:t>
              </w:r>
            </w:p>
            <w:p w14:paraId="76BC4B30" w14:textId="77777777" w:rsidR="00576284" w:rsidRDefault="00576284" w:rsidP="00576284">
              <w:pPr>
                <w:pStyle w:val="Bibliography"/>
                <w:ind w:left="720" w:hanging="720"/>
                <w:rPr>
                  <w:noProof/>
                  <w:lang w:val="en-US"/>
                </w:rPr>
              </w:pPr>
              <w:r>
                <w:rPr>
                  <w:noProof/>
                  <w:lang w:val="en-US"/>
                </w:rPr>
                <w:t xml:space="preserve">Andrew Barnett, J. F. (2017, December 12). </w:t>
              </w:r>
              <w:r>
                <w:rPr>
                  <w:i/>
                  <w:iCs/>
                  <w:noProof/>
                  <w:lang w:val="en-US"/>
                </w:rPr>
                <w:t>Aramco: How The World’s Most Important Energy Company Works</w:t>
              </w:r>
              <w:r>
                <w:rPr>
                  <w:noProof/>
                  <w:lang w:val="en-US"/>
                </w:rPr>
                <w:t>. Retrieved from https://www.wsj.com/: https://www.wsj.com/graphics/what-is-aramco/</w:t>
              </w:r>
            </w:p>
            <w:p w14:paraId="309D5584" w14:textId="77777777" w:rsidR="00576284" w:rsidRDefault="00576284" w:rsidP="00576284">
              <w:pPr>
                <w:pStyle w:val="Bibliography"/>
                <w:ind w:left="720" w:hanging="720"/>
                <w:rPr>
                  <w:noProof/>
                  <w:lang w:val="en-US"/>
                </w:rPr>
              </w:pPr>
              <w:r>
                <w:rPr>
                  <w:noProof/>
                  <w:lang w:val="en-US"/>
                </w:rPr>
                <w:t xml:space="preserve">aramco. (n.d.). </w:t>
              </w:r>
              <w:r>
                <w:rPr>
                  <w:i/>
                  <w:iCs/>
                  <w:noProof/>
                  <w:lang w:val="en-US"/>
                </w:rPr>
                <w:t>Investing in growth Innovating for sustainability</w:t>
              </w:r>
              <w:r>
                <w:rPr>
                  <w:noProof/>
                  <w:lang w:val="en-US"/>
                </w:rPr>
                <w:t>. Retrieved from https://www.aramco.com/: chrome-extension://efaidnbmnnnibpcajpcglclefindmkaj/https://www.aramco.com/-/media/downloads/sustainability-report/report-2022/2022_sustainability_executive_summary_en.pdf</w:t>
              </w:r>
            </w:p>
            <w:p w14:paraId="1EE68425" w14:textId="77777777" w:rsidR="00576284" w:rsidRDefault="00576284" w:rsidP="00576284">
              <w:pPr>
                <w:pStyle w:val="Bibliography"/>
                <w:ind w:left="720" w:hanging="720"/>
                <w:rPr>
                  <w:noProof/>
                  <w:lang w:val="en-US"/>
                </w:rPr>
              </w:pPr>
              <w:r>
                <w:rPr>
                  <w:noProof/>
                  <w:lang w:val="en-US"/>
                </w:rPr>
                <w:t xml:space="preserve">Bernoville, T. (2022, January 14). </w:t>
              </w:r>
              <w:r>
                <w:rPr>
                  <w:i/>
                  <w:iCs/>
                  <w:noProof/>
                  <w:lang w:val="en-US"/>
                </w:rPr>
                <w:t>How can companies become sustainability leaders?</w:t>
              </w:r>
              <w:r>
                <w:rPr>
                  <w:noProof/>
                  <w:lang w:val="en-US"/>
                </w:rPr>
                <w:t xml:space="preserve"> Retrieved from https://plana.earth/: https://plana.earth/academy/how-can-companies-become-sustainability-leaders</w:t>
              </w:r>
            </w:p>
            <w:p w14:paraId="0C683518" w14:textId="77777777" w:rsidR="00576284" w:rsidRDefault="00576284" w:rsidP="00576284">
              <w:pPr>
                <w:pStyle w:val="Bibliography"/>
                <w:ind w:left="720" w:hanging="720"/>
                <w:rPr>
                  <w:noProof/>
                  <w:lang w:val="en-US"/>
                </w:rPr>
              </w:pPr>
              <w:r>
                <w:rPr>
                  <w:noProof/>
                  <w:lang w:val="en-US"/>
                </w:rPr>
                <w:t xml:space="preserve">Calder, J. (n.d.). </w:t>
              </w:r>
              <w:r>
                <w:rPr>
                  <w:i/>
                  <w:iCs/>
                  <w:noProof/>
                  <w:lang w:val="en-US"/>
                </w:rPr>
                <w:t>ESG vs CSR, Why Organizations Are Moving To ESG</w:t>
              </w:r>
              <w:r>
                <w:rPr>
                  <w:noProof/>
                  <w:lang w:val="en-US"/>
                </w:rPr>
                <w:t>. Retrieved from https://www.assent.com/: https://www.assent.com/solutions/esg-supply-chain/esg-vs-csr/</w:t>
              </w:r>
            </w:p>
            <w:p w14:paraId="14C98F4C" w14:textId="77777777" w:rsidR="00576284" w:rsidRDefault="00576284" w:rsidP="00576284">
              <w:pPr>
                <w:pStyle w:val="Bibliography"/>
                <w:ind w:left="720" w:hanging="720"/>
                <w:rPr>
                  <w:noProof/>
                  <w:lang w:val="en-US"/>
                </w:rPr>
              </w:pPr>
              <w:r>
                <w:rPr>
                  <w:noProof/>
                  <w:lang w:val="en-US"/>
                </w:rPr>
                <w:t xml:space="preserve">Dr. Stephanie Bertels, L. P. (n.d.). </w:t>
              </w:r>
              <w:r>
                <w:rPr>
                  <w:i/>
                  <w:iCs/>
                  <w:noProof/>
                  <w:lang w:val="en-US"/>
                </w:rPr>
                <w:t>embedding sustainability in organizational culture - A Systematic Review of the Body of Knowledge</w:t>
              </w:r>
              <w:r>
                <w:rPr>
                  <w:noProof/>
                  <w:lang w:val="en-US"/>
                </w:rPr>
                <w:t>. Retrieved from https://embeddingproject.org/: chrome-extension://efaidnbmnnnibpcajpcglclefindmkaj/https://embeddingproject.org/pub/resources/EP-Embedding-Sustainability-in-Organizational-Culture.pdf</w:t>
              </w:r>
            </w:p>
            <w:p w14:paraId="138B0538" w14:textId="77777777" w:rsidR="00576284" w:rsidRDefault="00576284" w:rsidP="00576284">
              <w:pPr>
                <w:pStyle w:val="Bibliography"/>
                <w:ind w:left="720" w:hanging="720"/>
                <w:rPr>
                  <w:noProof/>
                  <w:lang w:val="en-US"/>
                </w:rPr>
              </w:pPr>
              <w:r>
                <w:rPr>
                  <w:noProof/>
                  <w:lang w:val="en-US"/>
                </w:rPr>
                <w:t xml:space="preserve">Emily Field, E. P. (2022, June 30). </w:t>
              </w:r>
              <w:r>
                <w:rPr>
                  <w:i/>
                  <w:iCs/>
                  <w:noProof/>
                  <w:lang w:val="en-US"/>
                </w:rPr>
                <w:t>A single approach to culture transformation may not fit all</w:t>
              </w:r>
              <w:r>
                <w:rPr>
                  <w:noProof/>
                  <w:lang w:val="en-US"/>
                </w:rPr>
                <w:t>. Retrieved from https://www.mckinsey.com/: https://www.mckinsey.com/capabilities/people-and-organizational-performance/our-insights/a-single-approach-to-culture-transformation-may-not-fit-all</w:t>
              </w:r>
            </w:p>
            <w:p w14:paraId="5753E812" w14:textId="77777777" w:rsidR="00576284" w:rsidRDefault="00576284" w:rsidP="00576284">
              <w:pPr>
                <w:pStyle w:val="Bibliography"/>
                <w:ind w:left="720" w:hanging="720"/>
                <w:rPr>
                  <w:noProof/>
                  <w:lang w:val="en-US"/>
                </w:rPr>
              </w:pPr>
              <w:r>
                <w:rPr>
                  <w:noProof/>
                  <w:lang w:val="en-US"/>
                </w:rPr>
                <w:t xml:space="preserve">Fink, T. W. (2016, October 21). </w:t>
              </w:r>
              <w:r>
                <w:rPr>
                  <w:i/>
                  <w:iCs/>
                  <w:noProof/>
                  <w:lang w:val="en-US"/>
                </w:rPr>
                <w:t>The Comprehensive Business Case for Sustainability</w:t>
              </w:r>
              <w:r>
                <w:rPr>
                  <w:noProof/>
                  <w:lang w:val="en-US"/>
                </w:rPr>
                <w:t>. Retrieved from https://hbr.org/: https://hbr.org/2016/10/the-comprehensive-business-case-for-sustainability</w:t>
              </w:r>
            </w:p>
            <w:p w14:paraId="48FAD341" w14:textId="77777777" w:rsidR="00576284" w:rsidRDefault="00576284" w:rsidP="00576284">
              <w:pPr>
                <w:pStyle w:val="Bibliography"/>
                <w:ind w:left="720" w:hanging="720"/>
                <w:rPr>
                  <w:noProof/>
                  <w:lang w:val="en-US"/>
                </w:rPr>
              </w:pPr>
              <w:r>
                <w:rPr>
                  <w:noProof/>
                  <w:lang w:val="en-US"/>
                </w:rPr>
                <w:t xml:space="preserve">Friedman, M. (1970, September 13). </w:t>
              </w:r>
              <w:r>
                <w:rPr>
                  <w:i/>
                  <w:iCs/>
                  <w:noProof/>
                  <w:lang w:val="en-US"/>
                </w:rPr>
                <w:t>A Friedman doctrine‐- The Social Responsibility of Business Is to Increase Its Profits</w:t>
              </w:r>
              <w:r>
                <w:rPr>
                  <w:noProof/>
                  <w:lang w:val="en-US"/>
                </w:rPr>
                <w:t>. Retrieved from https://www.nytimes.com/: https://www.nytimes.com/1970/09/13/archives/a-friedman-doctrine-the-social-responsibility-of-business-is-to.html</w:t>
              </w:r>
            </w:p>
            <w:p w14:paraId="598740D9" w14:textId="77777777" w:rsidR="00576284" w:rsidRDefault="00576284" w:rsidP="00576284">
              <w:pPr>
                <w:pStyle w:val="Bibliography"/>
                <w:ind w:left="720" w:hanging="720"/>
                <w:rPr>
                  <w:noProof/>
                  <w:lang w:val="en-US"/>
                </w:rPr>
              </w:pPr>
              <w:r>
                <w:rPr>
                  <w:noProof/>
                  <w:lang w:val="en-US"/>
                </w:rPr>
                <w:t xml:space="preserve">Gartner. (n.d.). </w:t>
              </w:r>
              <w:r>
                <w:rPr>
                  <w:i/>
                  <w:iCs/>
                  <w:noProof/>
                  <w:lang w:val="en-US"/>
                </w:rPr>
                <w:t>Cultural Change</w:t>
              </w:r>
              <w:r>
                <w:rPr>
                  <w:noProof/>
                  <w:lang w:val="en-US"/>
                </w:rPr>
                <w:t>. Retrieved from https://www.gartner.com/: https://www.gartner.com/en/human-resources/glossary/cultural-</w:t>
              </w:r>
              <w:r>
                <w:rPr>
                  <w:noProof/>
                  <w:lang w:val="en-US"/>
                </w:rPr>
                <w:lastRenderedPageBreak/>
                <w:t>change#:~:text=Cultural%20change%20is%20the%20process,the%20organization's%20values%20and%20goals</w:t>
              </w:r>
            </w:p>
            <w:p w14:paraId="34CFB5AD" w14:textId="77777777" w:rsidR="00576284" w:rsidRDefault="00576284" w:rsidP="00576284">
              <w:pPr>
                <w:pStyle w:val="Bibliography"/>
                <w:ind w:left="720" w:hanging="720"/>
                <w:rPr>
                  <w:noProof/>
                  <w:lang w:val="en-US"/>
                </w:rPr>
              </w:pPr>
              <w:r>
                <w:rPr>
                  <w:noProof/>
                  <w:lang w:val="en-US"/>
                </w:rPr>
                <w:t xml:space="preserve">Gnana, J. (2023, December 4). </w:t>
              </w:r>
              <w:r>
                <w:rPr>
                  <w:i/>
                  <w:iCs/>
                  <w:noProof/>
                  <w:lang w:val="en-US"/>
                </w:rPr>
                <w:t>COP28: Saudi Aramco CEO says fossil fuel investment more viable than renewables to meet demand</w:t>
              </w:r>
              <w:r>
                <w:rPr>
                  <w:noProof/>
                  <w:lang w:val="en-US"/>
                </w:rPr>
                <w:t>. Retrieved from https://www.spglobal.com/: https://www.spglobal.com/commodityinsights/en/market-insights/latest-news/energy-transition/120423-cop28-saudi-aramco-ceo-says-fossil-fuel-investment-more-viable-than-renewables-to-meet-demand</w:t>
              </w:r>
            </w:p>
            <w:p w14:paraId="1F797675" w14:textId="77777777" w:rsidR="00576284" w:rsidRDefault="00576284" w:rsidP="00576284">
              <w:pPr>
                <w:pStyle w:val="Bibliography"/>
                <w:ind w:left="720" w:hanging="720"/>
                <w:rPr>
                  <w:noProof/>
                  <w:lang w:val="en-US"/>
                </w:rPr>
              </w:pPr>
              <w:r>
                <w:rPr>
                  <w:noProof/>
                  <w:lang w:val="en-US"/>
                </w:rPr>
                <w:t xml:space="preserve">Hoedeman, R. (2023, July 14). </w:t>
              </w:r>
              <w:r>
                <w:rPr>
                  <w:i/>
                  <w:iCs/>
                  <w:noProof/>
                  <w:lang w:val="en-US"/>
                </w:rPr>
                <w:t>Sustainable Value Creation, what is it and how do you manage it?</w:t>
              </w:r>
              <w:r>
                <w:rPr>
                  <w:noProof/>
                  <w:lang w:val="en-US"/>
                </w:rPr>
                <w:t xml:space="preserve"> Retrieved from https://hoedje.medium.com/: https://hoedje.medium.com/sustainable-value-creation-what-is-it-and-how-do-you-manage-it-9fdbc401840a#:~:text=Sustainable%20Value%20Creation%20(SVC)%20is%20a%20way%20to%20create%20value,also%20environmental%20and%20social%20benefits</w:t>
              </w:r>
            </w:p>
            <w:p w14:paraId="11C21A5C" w14:textId="77777777" w:rsidR="00576284" w:rsidRDefault="00576284" w:rsidP="00576284">
              <w:pPr>
                <w:pStyle w:val="Bibliography"/>
                <w:ind w:left="720" w:hanging="720"/>
                <w:rPr>
                  <w:noProof/>
                  <w:lang w:val="en-US"/>
                </w:rPr>
              </w:pPr>
              <w:r>
                <w:rPr>
                  <w:noProof/>
                  <w:lang w:val="en-US"/>
                </w:rPr>
                <w:t xml:space="preserve">Lindwall, C. (2022, October 24). </w:t>
              </w:r>
              <w:r>
                <w:rPr>
                  <w:i/>
                  <w:iCs/>
                  <w:noProof/>
                  <w:lang w:val="en-US"/>
                </w:rPr>
                <w:t>What Are the Effects of Climate Change?</w:t>
              </w:r>
              <w:r>
                <w:rPr>
                  <w:noProof/>
                  <w:lang w:val="en-US"/>
                </w:rPr>
                <w:t xml:space="preserve"> Retrieved from https://www.nrdc.org/: https://www.nrdc.org/stories/what-are-effects-climate-change#weather</w:t>
              </w:r>
            </w:p>
            <w:p w14:paraId="5E79E335" w14:textId="77777777" w:rsidR="00576284" w:rsidRDefault="00576284" w:rsidP="00576284">
              <w:pPr>
                <w:pStyle w:val="Bibliography"/>
                <w:ind w:left="720" w:hanging="720"/>
                <w:rPr>
                  <w:noProof/>
                  <w:lang w:val="en-US"/>
                </w:rPr>
              </w:pPr>
              <w:r>
                <w:rPr>
                  <w:noProof/>
                  <w:lang w:val="en-US"/>
                </w:rPr>
                <w:t xml:space="preserve">McBride Sustainability. (2023, May 11). </w:t>
              </w:r>
              <w:r>
                <w:rPr>
                  <w:i/>
                  <w:iCs/>
                  <w:noProof/>
                  <w:lang w:val="en-US"/>
                </w:rPr>
                <w:t>Embedding Sustainability in Corporate Strategy: Benefits, Challenges, and Success Stories</w:t>
              </w:r>
              <w:r>
                <w:rPr>
                  <w:noProof/>
                  <w:lang w:val="en-US"/>
                </w:rPr>
                <w:t>. Retrieved from https://www.linkedin.com/: https://www.linkedin.com/pulse/embedding-sustainability-corporate-strategy-benefits/</w:t>
              </w:r>
            </w:p>
            <w:p w14:paraId="050E5368" w14:textId="77777777" w:rsidR="00576284" w:rsidRDefault="00576284" w:rsidP="00576284">
              <w:pPr>
                <w:pStyle w:val="Bibliography"/>
                <w:ind w:left="720" w:hanging="720"/>
                <w:rPr>
                  <w:noProof/>
                  <w:lang w:val="en-US"/>
                </w:rPr>
              </w:pPr>
              <w:r>
                <w:rPr>
                  <w:noProof/>
                  <w:lang w:val="en-US"/>
                </w:rPr>
                <w:t xml:space="preserve">Mezirow, J. (1991). </w:t>
              </w:r>
              <w:r>
                <w:rPr>
                  <w:i/>
                  <w:iCs/>
                  <w:noProof/>
                  <w:lang w:val="en-US"/>
                </w:rPr>
                <w:t>Transformative Dimensions of Adult Learning.</w:t>
              </w:r>
              <w:r>
                <w:rPr>
                  <w:noProof/>
                  <w:lang w:val="en-US"/>
                </w:rPr>
                <w:t xml:space="preserve"> Wiley.</w:t>
              </w:r>
            </w:p>
            <w:p w14:paraId="11A26685" w14:textId="77777777" w:rsidR="00576284" w:rsidRDefault="00576284" w:rsidP="00576284">
              <w:pPr>
                <w:pStyle w:val="Bibliography"/>
                <w:ind w:left="720" w:hanging="720"/>
                <w:rPr>
                  <w:noProof/>
                  <w:lang w:val="en-US"/>
                </w:rPr>
              </w:pPr>
              <w:r>
                <w:rPr>
                  <w:noProof/>
                  <w:lang w:val="en-US"/>
                </w:rPr>
                <w:t xml:space="preserve">Myllylä, J. (2019, April 18). </w:t>
              </w:r>
              <w:r>
                <w:rPr>
                  <w:i/>
                  <w:iCs/>
                  <w:noProof/>
                  <w:lang w:val="en-US"/>
                </w:rPr>
                <w:t>Common Challenges in Transforming Corporate Culture</w:t>
              </w:r>
              <w:r>
                <w:rPr>
                  <w:noProof/>
                  <w:lang w:val="en-US"/>
                </w:rPr>
                <w:t>. Retrieved from https://www.innovation-mc.com/: https://www.innovation-mc.com/blog/common-challenges-in-transforming-corporate-culture</w:t>
              </w:r>
            </w:p>
            <w:p w14:paraId="1E43B677" w14:textId="77777777" w:rsidR="00576284" w:rsidRDefault="00576284" w:rsidP="00576284">
              <w:pPr>
                <w:pStyle w:val="Bibliography"/>
                <w:ind w:left="720" w:hanging="720"/>
                <w:rPr>
                  <w:noProof/>
                  <w:lang w:val="en-US"/>
                </w:rPr>
              </w:pPr>
              <w:r>
                <w:rPr>
                  <w:noProof/>
                  <w:lang w:val="en-US"/>
                </w:rPr>
                <w:t xml:space="preserve">Reckmann, N. (2023, September 5). </w:t>
              </w:r>
              <w:r>
                <w:rPr>
                  <w:i/>
                  <w:iCs/>
                  <w:noProof/>
                  <w:lang w:val="en-US"/>
                </w:rPr>
                <w:t>What Is Corporate Social Responsibility?</w:t>
              </w:r>
              <w:r>
                <w:rPr>
                  <w:noProof/>
                  <w:lang w:val="en-US"/>
                </w:rPr>
                <w:t xml:space="preserve"> Retrieved from https://www.businessnewsdaily.com/: https://www.businessnewsdaily.com/4679-corporate-social-responsibility.html</w:t>
              </w:r>
            </w:p>
            <w:p w14:paraId="26BBA4E9" w14:textId="77777777" w:rsidR="00576284" w:rsidRDefault="00576284" w:rsidP="00576284">
              <w:pPr>
                <w:pStyle w:val="Bibliography"/>
                <w:ind w:left="720" w:hanging="720"/>
                <w:rPr>
                  <w:noProof/>
                  <w:lang w:val="en-US"/>
                </w:rPr>
              </w:pPr>
              <w:r>
                <w:rPr>
                  <w:noProof/>
                  <w:lang w:val="en-US"/>
                </w:rPr>
                <w:t xml:space="preserve">RHTLaw Asia LLP . (2021, March 25). </w:t>
              </w:r>
              <w:r>
                <w:rPr>
                  <w:i/>
                  <w:iCs/>
                  <w:noProof/>
                  <w:lang w:val="en-US"/>
                </w:rPr>
                <w:t>The Evolution of ESG from CSR</w:t>
              </w:r>
              <w:r>
                <w:rPr>
                  <w:noProof/>
                  <w:lang w:val="en-US"/>
                </w:rPr>
                <w:t>. Retrieved from https://www.lexology.com/: https://www.lexology.com/library/detail.aspx?g=80bbe258-a1df-4d4c-88f0-6b7a2d2cbd6a</w:t>
              </w:r>
            </w:p>
            <w:p w14:paraId="07B24289" w14:textId="77777777" w:rsidR="00576284" w:rsidRDefault="00576284" w:rsidP="00576284">
              <w:pPr>
                <w:pStyle w:val="Bibliography"/>
                <w:ind w:left="720" w:hanging="720"/>
                <w:rPr>
                  <w:noProof/>
                  <w:lang w:val="en-US"/>
                </w:rPr>
              </w:pPr>
              <w:r>
                <w:rPr>
                  <w:noProof/>
                  <w:lang w:val="en-US"/>
                </w:rPr>
                <w:t xml:space="preserve">Saudi Arabian Oil Co. (n.d.). </w:t>
              </w:r>
              <w:r>
                <w:rPr>
                  <w:i/>
                  <w:iCs/>
                  <w:noProof/>
                  <w:lang w:val="en-US"/>
                </w:rPr>
                <w:t>Our approach to sustainability</w:t>
              </w:r>
              <w:r>
                <w:rPr>
                  <w:noProof/>
                  <w:lang w:val="en-US"/>
                </w:rPr>
                <w:t>. Retrieved from https://www.aramco.com/: https://www.aramco.com/en/sustainability</w:t>
              </w:r>
            </w:p>
            <w:p w14:paraId="5CAF249C" w14:textId="77777777" w:rsidR="00576284" w:rsidRDefault="00576284" w:rsidP="00576284">
              <w:pPr>
                <w:pStyle w:val="Bibliography"/>
                <w:ind w:left="720" w:hanging="720"/>
                <w:rPr>
                  <w:noProof/>
                  <w:lang w:val="en-US"/>
                </w:rPr>
              </w:pPr>
              <w:r>
                <w:rPr>
                  <w:noProof/>
                  <w:lang w:val="en-US"/>
                </w:rPr>
                <w:t xml:space="preserve">Tenney, M. (n.d.). </w:t>
              </w:r>
              <w:r>
                <w:rPr>
                  <w:i/>
                  <w:iCs/>
                  <w:noProof/>
                  <w:lang w:val="en-US"/>
                </w:rPr>
                <w:t>What Is Sustainable Business Culture?</w:t>
              </w:r>
              <w:r>
                <w:rPr>
                  <w:noProof/>
                  <w:lang w:val="en-US"/>
                </w:rPr>
                <w:t xml:space="preserve"> Retrieved from https://businessleadershiptoday.com/: https://businessleadershiptoday.com/what-is-sustainable-business-culture/</w:t>
              </w:r>
            </w:p>
            <w:p w14:paraId="461C6045" w14:textId="77777777" w:rsidR="00576284" w:rsidRDefault="00576284" w:rsidP="00576284">
              <w:pPr>
                <w:pStyle w:val="Bibliography"/>
                <w:ind w:left="720" w:hanging="720"/>
                <w:rPr>
                  <w:noProof/>
                  <w:lang w:val="en-US"/>
                </w:rPr>
              </w:pPr>
              <w:r>
                <w:rPr>
                  <w:noProof/>
                  <w:lang w:val="en-US"/>
                </w:rPr>
                <w:t xml:space="preserve">The Intergovernmental Panel on Climate Change. (n.d.). </w:t>
              </w:r>
              <w:r>
                <w:rPr>
                  <w:i/>
                  <w:iCs/>
                  <w:noProof/>
                  <w:lang w:val="en-US"/>
                </w:rPr>
                <w:t>Global Warming of 1.5 ºC</w:t>
              </w:r>
              <w:r>
                <w:rPr>
                  <w:noProof/>
                  <w:lang w:val="en-US"/>
                </w:rPr>
                <w:t>. Retrieved from https://www.ipcc.ch/: https://www.ipcc.ch/sr15/</w:t>
              </w:r>
            </w:p>
            <w:p w14:paraId="49A60A9C" w14:textId="77777777" w:rsidR="00576284" w:rsidRDefault="00576284" w:rsidP="00576284">
              <w:pPr>
                <w:pStyle w:val="Bibliography"/>
                <w:ind w:left="720" w:hanging="720"/>
                <w:rPr>
                  <w:noProof/>
                  <w:lang w:val="en-US"/>
                </w:rPr>
              </w:pPr>
              <w:r>
                <w:rPr>
                  <w:noProof/>
                  <w:lang w:val="en-US"/>
                </w:rPr>
                <w:t xml:space="preserve">United Nations Climate Change. (n.d.). </w:t>
              </w:r>
              <w:r>
                <w:rPr>
                  <w:i/>
                  <w:iCs/>
                  <w:noProof/>
                  <w:lang w:val="en-US"/>
                </w:rPr>
                <w:t>The Paris Agreement: What is the Paris Agreement?</w:t>
              </w:r>
              <w:r>
                <w:rPr>
                  <w:noProof/>
                  <w:lang w:val="en-US"/>
                </w:rPr>
                <w:t xml:space="preserve"> Retrieved from https://unfccc.int/: https://unfccc.int/process-and-meetings/the-paris-agreement</w:t>
              </w:r>
            </w:p>
            <w:p w14:paraId="01F1F0D2" w14:textId="77777777" w:rsidR="00576284" w:rsidRDefault="00576284" w:rsidP="00576284">
              <w:pPr>
                <w:pStyle w:val="Bibliography"/>
                <w:ind w:left="720" w:hanging="720"/>
                <w:rPr>
                  <w:noProof/>
                  <w:lang w:val="en-US"/>
                </w:rPr>
              </w:pPr>
              <w:r>
                <w:rPr>
                  <w:noProof/>
                  <w:lang w:val="en-US"/>
                </w:rPr>
                <w:t xml:space="preserve">Victoria University of Wellington. (n.d.). </w:t>
              </w:r>
              <w:r>
                <w:rPr>
                  <w:i/>
                  <w:iCs/>
                  <w:noProof/>
                  <w:lang w:val="en-US"/>
                </w:rPr>
                <w:t>Writing a Critical Reflection</w:t>
              </w:r>
              <w:r>
                <w:rPr>
                  <w:noProof/>
                  <w:lang w:val="en-US"/>
                </w:rPr>
                <w:t>. Retrieved from chrome-extension://efaidnbmnnnibpcajpcglclefindmkaj/https://www.wgtn.ac.nz/__data/assets/pdf_file/0009/1973709/Critical-reflection.pdf</w:t>
              </w:r>
            </w:p>
            <w:p w14:paraId="39B05C37" w14:textId="77777777" w:rsidR="00576284" w:rsidRDefault="00576284" w:rsidP="00576284">
              <w:pPr>
                <w:pStyle w:val="Bibliography"/>
                <w:ind w:left="720" w:hanging="720"/>
                <w:rPr>
                  <w:noProof/>
                  <w:lang w:val="en-US"/>
                </w:rPr>
              </w:pPr>
              <w:r>
                <w:rPr>
                  <w:noProof/>
                  <w:lang w:val="en-US"/>
                </w:rPr>
                <w:lastRenderedPageBreak/>
                <w:t xml:space="preserve">Western Carolina University. (n.d.). </w:t>
              </w:r>
              <w:r>
                <w:rPr>
                  <w:i/>
                  <w:iCs/>
                  <w:noProof/>
                  <w:lang w:val="en-US"/>
                </w:rPr>
                <w:t>What is Critical Reflection</w:t>
              </w:r>
              <w:r>
                <w:rPr>
                  <w:noProof/>
                  <w:lang w:val="en-US"/>
                </w:rPr>
                <w:t>. Retrieved from chrome-extension://efaidnbmnnnibpcajpcglclefindmkaj/https://www.wcu.edu/_files/academic-enrichment/CCESL_Critical_Reflection_Models.pdf</w:t>
              </w:r>
            </w:p>
            <w:p w14:paraId="3DCE7F1A" w14:textId="77777777" w:rsidR="00576284" w:rsidRDefault="00576284" w:rsidP="00576284">
              <w:pPr>
                <w:pStyle w:val="Bibliography"/>
                <w:ind w:left="720" w:hanging="720"/>
                <w:rPr>
                  <w:noProof/>
                  <w:lang w:val="en-US"/>
                </w:rPr>
              </w:pPr>
              <w:r>
                <w:rPr>
                  <w:noProof/>
                  <w:lang w:val="en-US"/>
                </w:rPr>
                <w:t xml:space="preserve">wikipedia. (n.d.). </w:t>
              </w:r>
              <w:r>
                <w:rPr>
                  <w:i/>
                  <w:iCs/>
                  <w:noProof/>
                  <w:lang w:val="en-US"/>
                </w:rPr>
                <w:t>Saudi Vision 2030</w:t>
              </w:r>
              <w:r>
                <w:rPr>
                  <w:noProof/>
                  <w:lang w:val="en-US"/>
                </w:rPr>
                <w:t>. Retrieved from https://en.wikipedia.org/: https://en.wikipedia.org/wiki/Saudi_Vision_2030</w:t>
              </w:r>
            </w:p>
            <w:p w14:paraId="35EEE01D" w14:textId="77777777" w:rsidR="00576284" w:rsidRDefault="00576284" w:rsidP="00576284">
              <w:pPr>
                <w:pStyle w:val="Bibliography"/>
                <w:ind w:left="720" w:hanging="720"/>
                <w:rPr>
                  <w:noProof/>
                  <w:lang w:val="en-US"/>
                </w:rPr>
              </w:pPr>
              <w:r>
                <w:rPr>
                  <w:noProof/>
                  <w:lang w:val="en-US"/>
                </w:rPr>
                <w:t xml:space="preserve">World Wildlife Fund. (n.d.). </w:t>
              </w:r>
              <w:r>
                <w:rPr>
                  <w:i/>
                  <w:iCs/>
                  <w:noProof/>
                  <w:lang w:val="en-US"/>
                </w:rPr>
                <w:t>Effects of Climate Change</w:t>
              </w:r>
              <w:r>
                <w:rPr>
                  <w:noProof/>
                  <w:lang w:val="en-US"/>
                </w:rPr>
                <w:t>. Retrieved from https://www.worldwildlife.org/: https://www.worldwildlife.org/threats/effects-of-climate-change</w:t>
              </w:r>
            </w:p>
            <w:p w14:paraId="28187FF2" w14:textId="77777777" w:rsidR="00576284" w:rsidRDefault="00576284" w:rsidP="00576284">
              <w:pPr>
                <w:pStyle w:val="Bibliography"/>
                <w:ind w:left="720" w:hanging="720"/>
                <w:rPr>
                  <w:noProof/>
                  <w:lang w:val="en-US"/>
                </w:rPr>
              </w:pPr>
              <w:r>
                <w:rPr>
                  <w:noProof/>
                  <w:lang w:val="en-US"/>
                </w:rPr>
                <w:t xml:space="preserve">Zahid Torres Rahman, J. N. (2022, October 17). </w:t>
              </w:r>
              <w:r>
                <w:rPr>
                  <w:i/>
                  <w:iCs/>
                  <w:noProof/>
                  <w:lang w:val="en-US"/>
                </w:rPr>
                <w:t>A Framework for Business Action on Climate Justice</w:t>
              </w:r>
              <w:r>
                <w:rPr>
                  <w:noProof/>
                  <w:lang w:val="en-US"/>
                </w:rPr>
                <w:t>. Retrieved from https://ssir.org/: https://ssir.org/articles/entry/a_framework_for_business_action_on_climate_justice</w:t>
              </w:r>
            </w:p>
            <w:p w14:paraId="43F1CE2C" w14:textId="4ACE0598" w:rsidR="00576284" w:rsidRDefault="00576284" w:rsidP="00576284">
              <w:r>
                <w:rPr>
                  <w:b/>
                  <w:bCs/>
                  <w:noProof/>
                </w:rPr>
                <w:fldChar w:fldCharType="end"/>
              </w:r>
            </w:p>
          </w:sdtContent>
        </w:sdt>
      </w:sdtContent>
    </w:sdt>
    <w:p w14:paraId="6A938D77" w14:textId="77777777" w:rsidR="0022700C" w:rsidRPr="0022700C" w:rsidRDefault="0022700C" w:rsidP="0022700C">
      <w:pPr>
        <w:spacing w:line="480" w:lineRule="auto"/>
        <w:rPr>
          <w:rFonts w:ascii="Arial" w:hAnsi="Arial" w:cs="Arial"/>
          <w:sz w:val="24"/>
          <w:szCs w:val="24"/>
        </w:rPr>
      </w:pPr>
    </w:p>
    <w:sectPr w:rsidR="0022700C" w:rsidRPr="0022700C">
      <w:headerReference w:type="default"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8065AE" w14:textId="77777777" w:rsidR="00B27118" w:rsidRDefault="00B27118" w:rsidP="009A0C88">
      <w:pPr>
        <w:spacing w:after="0" w:line="240" w:lineRule="auto"/>
      </w:pPr>
      <w:r>
        <w:separator/>
      </w:r>
    </w:p>
  </w:endnote>
  <w:endnote w:type="continuationSeparator" w:id="0">
    <w:p w14:paraId="0ADC0E4B" w14:textId="77777777" w:rsidR="00B27118" w:rsidRDefault="00B27118" w:rsidP="009A0C8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0E0616" w14:textId="77777777" w:rsidR="009A0C88" w:rsidRPr="004502C2" w:rsidRDefault="009A0C88" w:rsidP="009A0C88">
    <w:pPr>
      <w:pStyle w:val="Footer"/>
      <w:pBdr>
        <w:top w:val="single" w:sz="4" w:space="1" w:color="D9D9D9" w:themeColor="background1" w:themeShade="D9"/>
      </w:pBdr>
      <w:jc w:val="right"/>
      <w:rPr>
        <w:color w:val="7F7F7F" w:themeColor="background1" w:themeShade="7F"/>
        <w:spacing w:val="60"/>
        <w:kern w:val="0"/>
        <w14:ligatures w14:val="none"/>
      </w:rPr>
    </w:pPr>
    <w:r>
      <w:tab/>
    </w:r>
    <w:r>
      <w:tab/>
    </w:r>
    <w:sdt>
      <w:sdtPr>
        <w:rPr>
          <w:kern w:val="0"/>
          <w14:ligatures w14:val="none"/>
        </w:rPr>
        <w:id w:val="-53480701"/>
        <w:docPartObj>
          <w:docPartGallery w:val="Page Numbers (Bottom of Page)"/>
          <w:docPartUnique/>
        </w:docPartObj>
      </w:sdtPr>
      <w:sdtEndPr>
        <w:rPr>
          <w:color w:val="7F7F7F" w:themeColor="background1" w:themeShade="7F"/>
          <w:spacing w:val="60"/>
        </w:rPr>
      </w:sdtEndPr>
      <w:sdtContent>
        <w:r w:rsidRPr="004502C2">
          <w:rPr>
            <w:kern w:val="0"/>
            <w14:ligatures w14:val="none"/>
          </w:rPr>
          <w:fldChar w:fldCharType="begin"/>
        </w:r>
        <w:r w:rsidRPr="004502C2">
          <w:rPr>
            <w:kern w:val="0"/>
            <w14:ligatures w14:val="none"/>
          </w:rPr>
          <w:instrText xml:space="preserve"> PAGE   \* MERGEFORMAT </w:instrText>
        </w:r>
        <w:r w:rsidRPr="004502C2">
          <w:rPr>
            <w:kern w:val="0"/>
            <w14:ligatures w14:val="none"/>
          </w:rPr>
          <w:fldChar w:fldCharType="separate"/>
        </w:r>
        <w:r>
          <w:rPr>
            <w:kern w:val="0"/>
            <w14:ligatures w14:val="none"/>
          </w:rPr>
          <w:t>1</w:t>
        </w:r>
        <w:r w:rsidRPr="004502C2">
          <w:rPr>
            <w:noProof/>
            <w:kern w:val="0"/>
            <w14:ligatures w14:val="none"/>
          </w:rPr>
          <w:fldChar w:fldCharType="end"/>
        </w:r>
        <w:r w:rsidRPr="004502C2">
          <w:rPr>
            <w:kern w:val="0"/>
            <w14:ligatures w14:val="none"/>
          </w:rPr>
          <w:t xml:space="preserve"> | </w:t>
        </w:r>
        <w:r w:rsidRPr="004502C2">
          <w:rPr>
            <w:color w:val="7F7F7F" w:themeColor="background1" w:themeShade="7F"/>
            <w:spacing w:val="60"/>
            <w:kern w:val="0"/>
            <w14:ligatures w14:val="none"/>
          </w:rPr>
          <w:t>Page</w:t>
        </w:r>
      </w:sdtContent>
    </w:sdt>
  </w:p>
  <w:p w14:paraId="1E2DC2B9" w14:textId="77777777" w:rsidR="009A0C88" w:rsidRDefault="009A0C8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90E3FF" w14:textId="77777777" w:rsidR="00B27118" w:rsidRDefault="00B27118" w:rsidP="009A0C88">
      <w:pPr>
        <w:spacing w:after="0" w:line="240" w:lineRule="auto"/>
      </w:pPr>
      <w:r>
        <w:separator/>
      </w:r>
    </w:p>
  </w:footnote>
  <w:footnote w:type="continuationSeparator" w:id="0">
    <w:p w14:paraId="6DE5FCB7" w14:textId="77777777" w:rsidR="00B27118" w:rsidRDefault="00B27118" w:rsidP="009A0C8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02FED4" w14:textId="77777777" w:rsidR="009A0C88" w:rsidRDefault="009A0C88" w:rsidP="009A0C88">
    <w:pPr>
      <w:pStyle w:val="Header"/>
    </w:pPr>
    <w:r>
      <w:t>BMSP7003D: Embedding Sustainability within Organisation</w:t>
    </w:r>
  </w:p>
  <w:p w14:paraId="64F6EF91" w14:textId="77777777" w:rsidR="009A0C88" w:rsidRDefault="009A0C88" w:rsidP="009A0C88">
    <w:pPr>
      <w:pStyle w:val="Header"/>
    </w:pPr>
    <w:r>
      <w:t>Student Number: 2218070</w:t>
    </w:r>
  </w:p>
  <w:p w14:paraId="36F0B454" w14:textId="77777777" w:rsidR="009A0C88" w:rsidRDefault="009A0C8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1D6A24"/>
    <w:multiLevelType w:val="hybridMultilevel"/>
    <w:tmpl w:val="5CA492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DA57881"/>
    <w:multiLevelType w:val="hybridMultilevel"/>
    <w:tmpl w:val="6B2E31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FC15B29"/>
    <w:multiLevelType w:val="hybridMultilevel"/>
    <w:tmpl w:val="021423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1392CDE"/>
    <w:multiLevelType w:val="hybridMultilevel"/>
    <w:tmpl w:val="1D70AF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A3038F5"/>
    <w:multiLevelType w:val="hybridMultilevel"/>
    <w:tmpl w:val="9E443F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D7E020F"/>
    <w:multiLevelType w:val="hybridMultilevel"/>
    <w:tmpl w:val="4F281A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B8B7250"/>
    <w:multiLevelType w:val="hybridMultilevel"/>
    <w:tmpl w:val="831EB8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17D2BCD"/>
    <w:multiLevelType w:val="hybridMultilevel"/>
    <w:tmpl w:val="081EC2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29B05BC"/>
    <w:multiLevelType w:val="hybridMultilevel"/>
    <w:tmpl w:val="749868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67824933">
    <w:abstractNumId w:val="5"/>
  </w:num>
  <w:num w:numId="2" w16cid:durableId="2070956337">
    <w:abstractNumId w:val="2"/>
  </w:num>
  <w:num w:numId="3" w16cid:durableId="1161316660">
    <w:abstractNumId w:val="0"/>
  </w:num>
  <w:num w:numId="4" w16cid:durableId="823162459">
    <w:abstractNumId w:val="3"/>
  </w:num>
  <w:num w:numId="5" w16cid:durableId="310140329">
    <w:abstractNumId w:val="6"/>
  </w:num>
  <w:num w:numId="6" w16cid:durableId="519202544">
    <w:abstractNumId w:val="4"/>
  </w:num>
  <w:num w:numId="7" w16cid:durableId="1093893946">
    <w:abstractNumId w:val="1"/>
  </w:num>
  <w:num w:numId="8" w16cid:durableId="199317135">
    <w:abstractNumId w:val="7"/>
  </w:num>
  <w:num w:numId="9" w16cid:durableId="165309933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0C88"/>
    <w:rsid w:val="00002B03"/>
    <w:rsid w:val="000069A8"/>
    <w:rsid w:val="00015DD5"/>
    <w:rsid w:val="00016157"/>
    <w:rsid w:val="00017900"/>
    <w:rsid w:val="000258FA"/>
    <w:rsid w:val="00025F69"/>
    <w:rsid w:val="000263D5"/>
    <w:rsid w:val="000375B8"/>
    <w:rsid w:val="00040932"/>
    <w:rsid w:val="00043E36"/>
    <w:rsid w:val="00045EBB"/>
    <w:rsid w:val="00047F35"/>
    <w:rsid w:val="00050777"/>
    <w:rsid w:val="000515D3"/>
    <w:rsid w:val="00052A94"/>
    <w:rsid w:val="000530A1"/>
    <w:rsid w:val="00055DC9"/>
    <w:rsid w:val="000564C9"/>
    <w:rsid w:val="00060E19"/>
    <w:rsid w:val="000611CC"/>
    <w:rsid w:val="000668BB"/>
    <w:rsid w:val="00067CB3"/>
    <w:rsid w:val="00070179"/>
    <w:rsid w:val="00074651"/>
    <w:rsid w:val="00076020"/>
    <w:rsid w:val="00077DCB"/>
    <w:rsid w:val="000840D4"/>
    <w:rsid w:val="00086A5A"/>
    <w:rsid w:val="000936D6"/>
    <w:rsid w:val="00097D71"/>
    <w:rsid w:val="000A0009"/>
    <w:rsid w:val="000A4D8C"/>
    <w:rsid w:val="000A73E9"/>
    <w:rsid w:val="000B71AE"/>
    <w:rsid w:val="000C0D12"/>
    <w:rsid w:val="000C24F1"/>
    <w:rsid w:val="000C4E51"/>
    <w:rsid w:val="000C796A"/>
    <w:rsid w:val="000C7BC6"/>
    <w:rsid w:val="000D4A53"/>
    <w:rsid w:val="000D6F25"/>
    <w:rsid w:val="000E2EE4"/>
    <w:rsid w:val="000E3FBA"/>
    <w:rsid w:val="000F12E0"/>
    <w:rsid w:val="000F36FA"/>
    <w:rsid w:val="000F4673"/>
    <w:rsid w:val="000F491F"/>
    <w:rsid w:val="000F5606"/>
    <w:rsid w:val="0010432D"/>
    <w:rsid w:val="001045D7"/>
    <w:rsid w:val="00117615"/>
    <w:rsid w:val="0012169A"/>
    <w:rsid w:val="001370C1"/>
    <w:rsid w:val="00137D69"/>
    <w:rsid w:val="00141395"/>
    <w:rsid w:val="0015045D"/>
    <w:rsid w:val="00154BA4"/>
    <w:rsid w:val="00156FBF"/>
    <w:rsid w:val="001639C2"/>
    <w:rsid w:val="00167710"/>
    <w:rsid w:val="001708D1"/>
    <w:rsid w:val="00176DF4"/>
    <w:rsid w:val="00184612"/>
    <w:rsid w:val="00184EE2"/>
    <w:rsid w:val="00190FAC"/>
    <w:rsid w:val="0019226B"/>
    <w:rsid w:val="00194D70"/>
    <w:rsid w:val="001976CD"/>
    <w:rsid w:val="001A07D7"/>
    <w:rsid w:val="001B221E"/>
    <w:rsid w:val="001C231E"/>
    <w:rsid w:val="001C4F46"/>
    <w:rsid w:val="001D1A4C"/>
    <w:rsid w:val="001D35FE"/>
    <w:rsid w:val="001D414B"/>
    <w:rsid w:val="001E0A8C"/>
    <w:rsid w:val="001F1272"/>
    <w:rsid w:val="001F16FE"/>
    <w:rsid w:val="001F2D6F"/>
    <w:rsid w:val="001F681A"/>
    <w:rsid w:val="002022D7"/>
    <w:rsid w:val="0020311C"/>
    <w:rsid w:val="00214E0A"/>
    <w:rsid w:val="00217BC5"/>
    <w:rsid w:val="00221C49"/>
    <w:rsid w:val="0022700C"/>
    <w:rsid w:val="00230A4D"/>
    <w:rsid w:val="002328FC"/>
    <w:rsid w:val="00232E50"/>
    <w:rsid w:val="00235076"/>
    <w:rsid w:val="0024127E"/>
    <w:rsid w:val="00242879"/>
    <w:rsid w:val="002458C9"/>
    <w:rsid w:val="00250DC2"/>
    <w:rsid w:val="00252B7A"/>
    <w:rsid w:val="0025472E"/>
    <w:rsid w:val="00255854"/>
    <w:rsid w:val="00270E54"/>
    <w:rsid w:val="002717B9"/>
    <w:rsid w:val="00271A7E"/>
    <w:rsid w:val="00275AFA"/>
    <w:rsid w:val="0027777D"/>
    <w:rsid w:val="00282F0A"/>
    <w:rsid w:val="002957BC"/>
    <w:rsid w:val="00295E80"/>
    <w:rsid w:val="00296D0B"/>
    <w:rsid w:val="002A2F54"/>
    <w:rsid w:val="002B06CC"/>
    <w:rsid w:val="002B4F61"/>
    <w:rsid w:val="002C7EDC"/>
    <w:rsid w:val="002D70A1"/>
    <w:rsid w:val="002D7A2A"/>
    <w:rsid w:val="002E5C58"/>
    <w:rsid w:val="002F23D9"/>
    <w:rsid w:val="002F2E39"/>
    <w:rsid w:val="002F3494"/>
    <w:rsid w:val="0030634E"/>
    <w:rsid w:val="003140EE"/>
    <w:rsid w:val="00316AA8"/>
    <w:rsid w:val="00322E99"/>
    <w:rsid w:val="003245C0"/>
    <w:rsid w:val="00324D7C"/>
    <w:rsid w:val="00337B11"/>
    <w:rsid w:val="00341311"/>
    <w:rsid w:val="00352D6F"/>
    <w:rsid w:val="003537E9"/>
    <w:rsid w:val="00365C08"/>
    <w:rsid w:val="003721CA"/>
    <w:rsid w:val="003758A9"/>
    <w:rsid w:val="00376632"/>
    <w:rsid w:val="003815C4"/>
    <w:rsid w:val="00390040"/>
    <w:rsid w:val="00390A2D"/>
    <w:rsid w:val="00390DB7"/>
    <w:rsid w:val="00392D2D"/>
    <w:rsid w:val="003A163D"/>
    <w:rsid w:val="003A6B0B"/>
    <w:rsid w:val="003B588E"/>
    <w:rsid w:val="003C0802"/>
    <w:rsid w:val="003C166D"/>
    <w:rsid w:val="003C21C5"/>
    <w:rsid w:val="003C2D29"/>
    <w:rsid w:val="003D1E11"/>
    <w:rsid w:val="003D2624"/>
    <w:rsid w:val="003D7416"/>
    <w:rsid w:val="003E17B2"/>
    <w:rsid w:val="003F5390"/>
    <w:rsid w:val="003F55A5"/>
    <w:rsid w:val="003F7FE0"/>
    <w:rsid w:val="0040384C"/>
    <w:rsid w:val="004048D3"/>
    <w:rsid w:val="004059EB"/>
    <w:rsid w:val="00430731"/>
    <w:rsid w:val="00434732"/>
    <w:rsid w:val="00434914"/>
    <w:rsid w:val="00444979"/>
    <w:rsid w:val="004613D5"/>
    <w:rsid w:val="00463D7B"/>
    <w:rsid w:val="0046539B"/>
    <w:rsid w:val="00472DBD"/>
    <w:rsid w:val="00474DBC"/>
    <w:rsid w:val="004869AF"/>
    <w:rsid w:val="0049256C"/>
    <w:rsid w:val="00494ADD"/>
    <w:rsid w:val="00497EBA"/>
    <w:rsid w:val="004A3862"/>
    <w:rsid w:val="004B22EE"/>
    <w:rsid w:val="004B2752"/>
    <w:rsid w:val="004B47F3"/>
    <w:rsid w:val="004B6A9B"/>
    <w:rsid w:val="004B7861"/>
    <w:rsid w:val="004D655E"/>
    <w:rsid w:val="004E3EAB"/>
    <w:rsid w:val="004E5F6B"/>
    <w:rsid w:val="004E7619"/>
    <w:rsid w:val="004F24FE"/>
    <w:rsid w:val="00500599"/>
    <w:rsid w:val="005012F6"/>
    <w:rsid w:val="00502E69"/>
    <w:rsid w:val="005050DA"/>
    <w:rsid w:val="005120FB"/>
    <w:rsid w:val="005131E7"/>
    <w:rsid w:val="00516686"/>
    <w:rsid w:val="00523DF8"/>
    <w:rsid w:val="005251F4"/>
    <w:rsid w:val="00527873"/>
    <w:rsid w:val="00527DD1"/>
    <w:rsid w:val="00541938"/>
    <w:rsid w:val="00546828"/>
    <w:rsid w:val="00546A62"/>
    <w:rsid w:val="00550723"/>
    <w:rsid w:val="0055118A"/>
    <w:rsid w:val="00555D51"/>
    <w:rsid w:val="00560842"/>
    <w:rsid w:val="00562AF6"/>
    <w:rsid w:val="005646E1"/>
    <w:rsid w:val="00566476"/>
    <w:rsid w:val="00571C43"/>
    <w:rsid w:val="00572CED"/>
    <w:rsid w:val="005750D9"/>
    <w:rsid w:val="00575B75"/>
    <w:rsid w:val="00576284"/>
    <w:rsid w:val="00577266"/>
    <w:rsid w:val="0058179F"/>
    <w:rsid w:val="00584F26"/>
    <w:rsid w:val="00593213"/>
    <w:rsid w:val="005A089F"/>
    <w:rsid w:val="005A38B1"/>
    <w:rsid w:val="005A55CA"/>
    <w:rsid w:val="005B7261"/>
    <w:rsid w:val="005C361B"/>
    <w:rsid w:val="005C736E"/>
    <w:rsid w:val="005C752B"/>
    <w:rsid w:val="005C7C97"/>
    <w:rsid w:val="005D41FD"/>
    <w:rsid w:val="005E12DE"/>
    <w:rsid w:val="005E524F"/>
    <w:rsid w:val="005E5E4C"/>
    <w:rsid w:val="005F7D20"/>
    <w:rsid w:val="00617FEA"/>
    <w:rsid w:val="006307CA"/>
    <w:rsid w:val="00630CC3"/>
    <w:rsid w:val="00640049"/>
    <w:rsid w:val="0064160C"/>
    <w:rsid w:val="0064579D"/>
    <w:rsid w:val="00646C4D"/>
    <w:rsid w:val="00647B4A"/>
    <w:rsid w:val="00653AE6"/>
    <w:rsid w:val="006661F6"/>
    <w:rsid w:val="00666536"/>
    <w:rsid w:val="00670E28"/>
    <w:rsid w:val="00676166"/>
    <w:rsid w:val="00677345"/>
    <w:rsid w:val="00677604"/>
    <w:rsid w:val="00680454"/>
    <w:rsid w:val="006814D1"/>
    <w:rsid w:val="00681C19"/>
    <w:rsid w:val="006836F5"/>
    <w:rsid w:val="0068406A"/>
    <w:rsid w:val="0068471F"/>
    <w:rsid w:val="00685597"/>
    <w:rsid w:val="0069097A"/>
    <w:rsid w:val="006A0412"/>
    <w:rsid w:val="006B205A"/>
    <w:rsid w:val="006B2C7F"/>
    <w:rsid w:val="006B45EE"/>
    <w:rsid w:val="006B5743"/>
    <w:rsid w:val="006B57DF"/>
    <w:rsid w:val="006D1B70"/>
    <w:rsid w:val="006D3D25"/>
    <w:rsid w:val="006D4DF1"/>
    <w:rsid w:val="006D5792"/>
    <w:rsid w:val="006D5D82"/>
    <w:rsid w:val="006D6C58"/>
    <w:rsid w:val="006E3ED7"/>
    <w:rsid w:val="006E43D7"/>
    <w:rsid w:val="006F7E3D"/>
    <w:rsid w:val="007059BF"/>
    <w:rsid w:val="00712D06"/>
    <w:rsid w:val="007139D4"/>
    <w:rsid w:val="00720932"/>
    <w:rsid w:val="00724540"/>
    <w:rsid w:val="00724716"/>
    <w:rsid w:val="0072538C"/>
    <w:rsid w:val="00725716"/>
    <w:rsid w:val="00735F80"/>
    <w:rsid w:val="00742130"/>
    <w:rsid w:val="00745578"/>
    <w:rsid w:val="007508D1"/>
    <w:rsid w:val="00751DEA"/>
    <w:rsid w:val="00752207"/>
    <w:rsid w:val="00757B80"/>
    <w:rsid w:val="007625FE"/>
    <w:rsid w:val="007647B8"/>
    <w:rsid w:val="00770B43"/>
    <w:rsid w:val="007737A7"/>
    <w:rsid w:val="00774A80"/>
    <w:rsid w:val="00776CFA"/>
    <w:rsid w:val="0078227B"/>
    <w:rsid w:val="007827AD"/>
    <w:rsid w:val="007857ED"/>
    <w:rsid w:val="00785D3E"/>
    <w:rsid w:val="0078646A"/>
    <w:rsid w:val="00787938"/>
    <w:rsid w:val="00795559"/>
    <w:rsid w:val="0079729E"/>
    <w:rsid w:val="007A56E7"/>
    <w:rsid w:val="007C429B"/>
    <w:rsid w:val="007C728B"/>
    <w:rsid w:val="007D3DED"/>
    <w:rsid w:val="007D7A02"/>
    <w:rsid w:val="007D7E3F"/>
    <w:rsid w:val="007E5D9C"/>
    <w:rsid w:val="007E79C1"/>
    <w:rsid w:val="007F13EB"/>
    <w:rsid w:val="007F1CFF"/>
    <w:rsid w:val="007F604E"/>
    <w:rsid w:val="008007D3"/>
    <w:rsid w:val="0081412B"/>
    <w:rsid w:val="00821CC5"/>
    <w:rsid w:val="00822CBD"/>
    <w:rsid w:val="00823F7C"/>
    <w:rsid w:val="00826772"/>
    <w:rsid w:val="00830AB3"/>
    <w:rsid w:val="00830B2A"/>
    <w:rsid w:val="00837D76"/>
    <w:rsid w:val="00841AE4"/>
    <w:rsid w:val="00843F4A"/>
    <w:rsid w:val="00844115"/>
    <w:rsid w:val="00862396"/>
    <w:rsid w:val="00866522"/>
    <w:rsid w:val="008666D7"/>
    <w:rsid w:val="00867D68"/>
    <w:rsid w:val="00873029"/>
    <w:rsid w:val="00874AE8"/>
    <w:rsid w:val="00881705"/>
    <w:rsid w:val="00897192"/>
    <w:rsid w:val="008A019F"/>
    <w:rsid w:val="008A2D50"/>
    <w:rsid w:val="008B22C0"/>
    <w:rsid w:val="008B5171"/>
    <w:rsid w:val="008B5F3E"/>
    <w:rsid w:val="008C03B9"/>
    <w:rsid w:val="008C0E21"/>
    <w:rsid w:val="008C1B42"/>
    <w:rsid w:val="008C3A0D"/>
    <w:rsid w:val="008C45E1"/>
    <w:rsid w:val="008C547C"/>
    <w:rsid w:val="008D1D82"/>
    <w:rsid w:val="008F2998"/>
    <w:rsid w:val="008F3E7E"/>
    <w:rsid w:val="008F7216"/>
    <w:rsid w:val="009007E4"/>
    <w:rsid w:val="0090460D"/>
    <w:rsid w:val="00916B21"/>
    <w:rsid w:val="009211B3"/>
    <w:rsid w:val="00923AF7"/>
    <w:rsid w:val="00943955"/>
    <w:rsid w:val="00945BF0"/>
    <w:rsid w:val="00965CAD"/>
    <w:rsid w:val="00971C91"/>
    <w:rsid w:val="009721FD"/>
    <w:rsid w:val="00977646"/>
    <w:rsid w:val="00981B91"/>
    <w:rsid w:val="0098433F"/>
    <w:rsid w:val="00991AB5"/>
    <w:rsid w:val="00992BAE"/>
    <w:rsid w:val="00994423"/>
    <w:rsid w:val="00994722"/>
    <w:rsid w:val="009A0C88"/>
    <w:rsid w:val="009A7A05"/>
    <w:rsid w:val="009B3203"/>
    <w:rsid w:val="009B4E9D"/>
    <w:rsid w:val="009B726B"/>
    <w:rsid w:val="009C08DB"/>
    <w:rsid w:val="009C1448"/>
    <w:rsid w:val="009C3B33"/>
    <w:rsid w:val="009C52D1"/>
    <w:rsid w:val="009C7268"/>
    <w:rsid w:val="009C7C4B"/>
    <w:rsid w:val="009C7E01"/>
    <w:rsid w:val="009D185C"/>
    <w:rsid w:val="009D6B6F"/>
    <w:rsid w:val="009E06ED"/>
    <w:rsid w:val="009E10B8"/>
    <w:rsid w:val="009E2BE8"/>
    <w:rsid w:val="009E4620"/>
    <w:rsid w:val="009F103F"/>
    <w:rsid w:val="009F1553"/>
    <w:rsid w:val="00A06C41"/>
    <w:rsid w:val="00A07EC8"/>
    <w:rsid w:val="00A12500"/>
    <w:rsid w:val="00A139A0"/>
    <w:rsid w:val="00A15315"/>
    <w:rsid w:val="00A20488"/>
    <w:rsid w:val="00A21180"/>
    <w:rsid w:val="00A256A0"/>
    <w:rsid w:val="00A27A9A"/>
    <w:rsid w:val="00A30BDF"/>
    <w:rsid w:val="00A3452A"/>
    <w:rsid w:val="00A43244"/>
    <w:rsid w:val="00A5038D"/>
    <w:rsid w:val="00A53B49"/>
    <w:rsid w:val="00A553ED"/>
    <w:rsid w:val="00A55540"/>
    <w:rsid w:val="00A608B3"/>
    <w:rsid w:val="00A6225F"/>
    <w:rsid w:val="00A65205"/>
    <w:rsid w:val="00A653A5"/>
    <w:rsid w:val="00A66ABB"/>
    <w:rsid w:val="00A730BF"/>
    <w:rsid w:val="00A76A00"/>
    <w:rsid w:val="00A8238A"/>
    <w:rsid w:val="00A869FE"/>
    <w:rsid w:val="00A907D5"/>
    <w:rsid w:val="00A97BB9"/>
    <w:rsid w:val="00AA05D8"/>
    <w:rsid w:val="00AA354D"/>
    <w:rsid w:val="00AB5291"/>
    <w:rsid w:val="00AB65ED"/>
    <w:rsid w:val="00AB68F6"/>
    <w:rsid w:val="00AB7579"/>
    <w:rsid w:val="00AC3779"/>
    <w:rsid w:val="00AC3F41"/>
    <w:rsid w:val="00AE3301"/>
    <w:rsid w:val="00AE4B8E"/>
    <w:rsid w:val="00AE5D52"/>
    <w:rsid w:val="00AF312A"/>
    <w:rsid w:val="00AF4DBC"/>
    <w:rsid w:val="00B00ABE"/>
    <w:rsid w:val="00B229AB"/>
    <w:rsid w:val="00B27118"/>
    <w:rsid w:val="00B31674"/>
    <w:rsid w:val="00B320B8"/>
    <w:rsid w:val="00B327BB"/>
    <w:rsid w:val="00B42CA0"/>
    <w:rsid w:val="00B43C50"/>
    <w:rsid w:val="00B45852"/>
    <w:rsid w:val="00B601FE"/>
    <w:rsid w:val="00B6327E"/>
    <w:rsid w:val="00B63FE6"/>
    <w:rsid w:val="00B673D1"/>
    <w:rsid w:val="00B677B2"/>
    <w:rsid w:val="00B71B5A"/>
    <w:rsid w:val="00B7453C"/>
    <w:rsid w:val="00B74A6B"/>
    <w:rsid w:val="00B825F5"/>
    <w:rsid w:val="00B852EF"/>
    <w:rsid w:val="00B85EA9"/>
    <w:rsid w:val="00B909FA"/>
    <w:rsid w:val="00B931DF"/>
    <w:rsid w:val="00B94402"/>
    <w:rsid w:val="00BA4CD9"/>
    <w:rsid w:val="00BB6697"/>
    <w:rsid w:val="00BD25F7"/>
    <w:rsid w:val="00BD2C66"/>
    <w:rsid w:val="00BD43F5"/>
    <w:rsid w:val="00BD484A"/>
    <w:rsid w:val="00BE2B92"/>
    <w:rsid w:val="00BF0379"/>
    <w:rsid w:val="00BF2BFF"/>
    <w:rsid w:val="00BF5402"/>
    <w:rsid w:val="00C05B6C"/>
    <w:rsid w:val="00C10FD9"/>
    <w:rsid w:val="00C11367"/>
    <w:rsid w:val="00C17958"/>
    <w:rsid w:val="00C21A06"/>
    <w:rsid w:val="00C21B42"/>
    <w:rsid w:val="00C22C9A"/>
    <w:rsid w:val="00C23266"/>
    <w:rsid w:val="00C23DB3"/>
    <w:rsid w:val="00C412D2"/>
    <w:rsid w:val="00C42594"/>
    <w:rsid w:val="00C46175"/>
    <w:rsid w:val="00C514B9"/>
    <w:rsid w:val="00C55C4F"/>
    <w:rsid w:val="00C56436"/>
    <w:rsid w:val="00C56A75"/>
    <w:rsid w:val="00C60114"/>
    <w:rsid w:val="00C61868"/>
    <w:rsid w:val="00C82200"/>
    <w:rsid w:val="00C8726A"/>
    <w:rsid w:val="00C87392"/>
    <w:rsid w:val="00C9567E"/>
    <w:rsid w:val="00CB1A83"/>
    <w:rsid w:val="00CB410D"/>
    <w:rsid w:val="00CB4A37"/>
    <w:rsid w:val="00CB555E"/>
    <w:rsid w:val="00CB758C"/>
    <w:rsid w:val="00CC3608"/>
    <w:rsid w:val="00CC7A3F"/>
    <w:rsid w:val="00CD2EEA"/>
    <w:rsid w:val="00CD4896"/>
    <w:rsid w:val="00CD525A"/>
    <w:rsid w:val="00CE224E"/>
    <w:rsid w:val="00CE5C70"/>
    <w:rsid w:val="00D00424"/>
    <w:rsid w:val="00D03F54"/>
    <w:rsid w:val="00D04905"/>
    <w:rsid w:val="00D04C01"/>
    <w:rsid w:val="00D30B01"/>
    <w:rsid w:val="00D343AE"/>
    <w:rsid w:val="00D35C4E"/>
    <w:rsid w:val="00D44225"/>
    <w:rsid w:val="00D44336"/>
    <w:rsid w:val="00D44CAE"/>
    <w:rsid w:val="00D502D9"/>
    <w:rsid w:val="00D52753"/>
    <w:rsid w:val="00D65A5E"/>
    <w:rsid w:val="00D72BC8"/>
    <w:rsid w:val="00D74F35"/>
    <w:rsid w:val="00D87245"/>
    <w:rsid w:val="00D9195B"/>
    <w:rsid w:val="00D9325C"/>
    <w:rsid w:val="00D947AE"/>
    <w:rsid w:val="00D96CF6"/>
    <w:rsid w:val="00DA1745"/>
    <w:rsid w:val="00DA2A66"/>
    <w:rsid w:val="00DB2E42"/>
    <w:rsid w:val="00DB72A3"/>
    <w:rsid w:val="00DB7760"/>
    <w:rsid w:val="00DC3A4B"/>
    <w:rsid w:val="00DD49F9"/>
    <w:rsid w:val="00DD4F68"/>
    <w:rsid w:val="00DD5B4E"/>
    <w:rsid w:val="00DD7E5F"/>
    <w:rsid w:val="00DE22D5"/>
    <w:rsid w:val="00DE458D"/>
    <w:rsid w:val="00E00131"/>
    <w:rsid w:val="00E01613"/>
    <w:rsid w:val="00E03FF1"/>
    <w:rsid w:val="00E045A9"/>
    <w:rsid w:val="00E0732E"/>
    <w:rsid w:val="00E12374"/>
    <w:rsid w:val="00E154A0"/>
    <w:rsid w:val="00E169E0"/>
    <w:rsid w:val="00E17A24"/>
    <w:rsid w:val="00E2364E"/>
    <w:rsid w:val="00E27565"/>
    <w:rsid w:val="00E318D4"/>
    <w:rsid w:val="00E372AB"/>
    <w:rsid w:val="00E408DD"/>
    <w:rsid w:val="00E443C2"/>
    <w:rsid w:val="00E555B5"/>
    <w:rsid w:val="00E574F3"/>
    <w:rsid w:val="00E6750E"/>
    <w:rsid w:val="00E6783D"/>
    <w:rsid w:val="00E707C6"/>
    <w:rsid w:val="00E722C0"/>
    <w:rsid w:val="00E72FFF"/>
    <w:rsid w:val="00E73D38"/>
    <w:rsid w:val="00E75455"/>
    <w:rsid w:val="00E767A3"/>
    <w:rsid w:val="00E86D04"/>
    <w:rsid w:val="00E90028"/>
    <w:rsid w:val="00EA5E0F"/>
    <w:rsid w:val="00EA6779"/>
    <w:rsid w:val="00EA7B04"/>
    <w:rsid w:val="00EB2BB4"/>
    <w:rsid w:val="00EB3285"/>
    <w:rsid w:val="00EB3446"/>
    <w:rsid w:val="00EB3DF5"/>
    <w:rsid w:val="00EC4594"/>
    <w:rsid w:val="00EC5353"/>
    <w:rsid w:val="00EC74ED"/>
    <w:rsid w:val="00ED2F27"/>
    <w:rsid w:val="00EE17D5"/>
    <w:rsid w:val="00EE65BB"/>
    <w:rsid w:val="00EE795D"/>
    <w:rsid w:val="00EF61F5"/>
    <w:rsid w:val="00EF65D5"/>
    <w:rsid w:val="00F10888"/>
    <w:rsid w:val="00F153DB"/>
    <w:rsid w:val="00F167B7"/>
    <w:rsid w:val="00F26F07"/>
    <w:rsid w:val="00F322F0"/>
    <w:rsid w:val="00F41A7C"/>
    <w:rsid w:val="00F505D1"/>
    <w:rsid w:val="00F556DC"/>
    <w:rsid w:val="00F56518"/>
    <w:rsid w:val="00F60354"/>
    <w:rsid w:val="00F646E6"/>
    <w:rsid w:val="00F64D48"/>
    <w:rsid w:val="00F65872"/>
    <w:rsid w:val="00F740D5"/>
    <w:rsid w:val="00F91298"/>
    <w:rsid w:val="00FA2166"/>
    <w:rsid w:val="00FA71EF"/>
    <w:rsid w:val="00FB4A04"/>
    <w:rsid w:val="00FC0D4C"/>
    <w:rsid w:val="00FD110D"/>
    <w:rsid w:val="00FD2457"/>
    <w:rsid w:val="00FD31BF"/>
    <w:rsid w:val="00FD4044"/>
    <w:rsid w:val="00FD7E5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0A5B80"/>
  <w15:chartTrackingRefBased/>
  <w15:docId w15:val="{BA1150E3-5D92-40FD-A782-0B49D18B09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D6F25"/>
  </w:style>
  <w:style w:type="paragraph" w:styleId="Heading1">
    <w:name w:val="heading 1"/>
    <w:basedOn w:val="Normal"/>
    <w:next w:val="Normal"/>
    <w:link w:val="Heading1Char"/>
    <w:uiPriority w:val="9"/>
    <w:qFormat/>
    <w:rsid w:val="00576284"/>
    <w:pPr>
      <w:keepNext/>
      <w:keepLines/>
      <w:spacing w:before="240" w:after="0"/>
      <w:outlineLvl w:val="0"/>
    </w:pPr>
    <w:rPr>
      <w:rFonts w:asciiTheme="majorHAnsi" w:eastAsiaTheme="majorEastAsia" w:hAnsiTheme="majorHAnsi" w:cstheme="majorBidi"/>
      <w:color w:val="2F5496" w:themeColor="accent1" w:themeShade="BF"/>
      <w:kern w:val="0"/>
      <w:sz w:val="32"/>
      <w:szCs w:val="32"/>
      <w:lang w:val="en-US"/>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A0C88"/>
    <w:pPr>
      <w:tabs>
        <w:tab w:val="center" w:pos="4513"/>
        <w:tab w:val="right" w:pos="9026"/>
      </w:tabs>
      <w:spacing w:after="0" w:line="240" w:lineRule="auto"/>
    </w:pPr>
  </w:style>
  <w:style w:type="character" w:customStyle="1" w:styleId="HeaderChar">
    <w:name w:val="Header Char"/>
    <w:basedOn w:val="DefaultParagraphFont"/>
    <w:link w:val="Header"/>
    <w:uiPriority w:val="99"/>
    <w:rsid w:val="009A0C88"/>
  </w:style>
  <w:style w:type="paragraph" w:styleId="Footer">
    <w:name w:val="footer"/>
    <w:basedOn w:val="Normal"/>
    <w:link w:val="FooterChar"/>
    <w:uiPriority w:val="99"/>
    <w:unhideWhenUsed/>
    <w:rsid w:val="009A0C88"/>
    <w:pPr>
      <w:tabs>
        <w:tab w:val="center" w:pos="4513"/>
        <w:tab w:val="right" w:pos="9026"/>
      </w:tabs>
      <w:spacing w:after="0" w:line="240" w:lineRule="auto"/>
    </w:pPr>
  </w:style>
  <w:style w:type="character" w:customStyle="1" w:styleId="FooterChar">
    <w:name w:val="Footer Char"/>
    <w:basedOn w:val="DefaultParagraphFont"/>
    <w:link w:val="Footer"/>
    <w:uiPriority w:val="99"/>
    <w:rsid w:val="009A0C88"/>
  </w:style>
  <w:style w:type="paragraph" w:styleId="ListParagraph">
    <w:name w:val="List Paragraph"/>
    <w:basedOn w:val="Normal"/>
    <w:uiPriority w:val="34"/>
    <w:qFormat/>
    <w:rsid w:val="009D185C"/>
    <w:pPr>
      <w:ind w:left="720"/>
      <w:contextualSpacing/>
    </w:pPr>
  </w:style>
  <w:style w:type="paragraph" w:styleId="FootnoteText">
    <w:name w:val="footnote text"/>
    <w:basedOn w:val="Normal"/>
    <w:link w:val="FootnoteTextChar"/>
    <w:uiPriority w:val="99"/>
    <w:semiHidden/>
    <w:unhideWhenUsed/>
    <w:rsid w:val="00630CC3"/>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630CC3"/>
    <w:rPr>
      <w:sz w:val="20"/>
      <w:szCs w:val="20"/>
    </w:rPr>
  </w:style>
  <w:style w:type="character" w:styleId="FootnoteReference">
    <w:name w:val="footnote reference"/>
    <w:basedOn w:val="DefaultParagraphFont"/>
    <w:uiPriority w:val="99"/>
    <w:semiHidden/>
    <w:unhideWhenUsed/>
    <w:rsid w:val="00630CC3"/>
    <w:rPr>
      <w:vertAlign w:val="superscript"/>
    </w:rPr>
  </w:style>
  <w:style w:type="character" w:styleId="Hyperlink">
    <w:name w:val="Hyperlink"/>
    <w:basedOn w:val="DefaultParagraphFont"/>
    <w:uiPriority w:val="99"/>
    <w:unhideWhenUsed/>
    <w:rsid w:val="00376632"/>
    <w:rPr>
      <w:color w:val="0563C1" w:themeColor="hyperlink"/>
      <w:u w:val="single"/>
    </w:rPr>
  </w:style>
  <w:style w:type="character" w:styleId="UnresolvedMention">
    <w:name w:val="Unresolved Mention"/>
    <w:basedOn w:val="DefaultParagraphFont"/>
    <w:uiPriority w:val="99"/>
    <w:semiHidden/>
    <w:unhideWhenUsed/>
    <w:rsid w:val="00376632"/>
    <w:rPr>
      <w:color w:val="605E5C"/>
      <w:shd w:val="clear" w:color="auto" w:fill="E1DFDD"/>
    </w:rPr>
  </w:style>
  <w:style w:type="character" w:styleId="FollowedHyperlink">
    <w:name w:val="FollowedHyperlink"/>
    <w:basedOn w:val="DefaultParagraphFont"/>
    <w:uiPriority w:val="99"/>
    <w:semiHidden/>
    <w:unhideWhenUsed/>
    <w:rsid w:val="00DC3A4B"/>
    <w:rPr>
      <w:color w:val="954F72" w:themeColor="followedHyperlink"/>
      <w:u w:val="single"/>
    </w:rPr>
  </w:style>
  <w:style w:type="character" w:customStyle="1" w:styleId="Heading1Char">
    <w:name w:val="Heading 1 Char"/>
    <w:basedOn w:val="DefaultParagraphFont"/>
    <w:link w:val="Heading1"/>
    <w:uiPriority w:val="9"/>
    <w:rsid w:val="00576284"/>
    <w:rPr>
      <w:rFonts w:asciiTheme="majorHAnsi" w:eastAsiaTheme="majorEastAsia" w:hAnsiTheme="majorHAnsi" w:cstheme="majorBidi"/>
      <w:color w:val="2F5496" w:themeColor="accent1" w:themeShade="BF"/>
      <w:kern w:val="0"/>
      <w:sz w:val="32"/>
      <w:szCs w:val="32"/>
      <w:lang w:val="en-US"/>
      <w14:ligatures w14:val="none"/>
    </w:rPr>
  </w:style>
  <w:style w:type="paragraph" w:styleId="Bibliography">
    <w:name w:val="Bibliography"/>
    <w:basedOn w:val="Normal"/>
    <w:next w:val="Normal"/>
    <w:uiPriority w:val="37"/>
    <w:unhideWhenUsed/>
    <w:rsid w:val="0057628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965423">
      <w:bodyDiv w:val="1"/>
      <w:marLeft w:val="0"/>
      <w:marRight w:val="0"/>
      <w:marTop w:val="0"/>
      <w:marBottom w:val="0"/>
      <w:divBdr>
        <w:top w:val="none" w:sz="0" w:space="0" w:color="auto"/>
        <w:left w:val="none" w:sz="0" w:space="0" w:color="auto"/>
        <w:bottom w:val="none" w:sz="0" w:space="0" w:color="auto"/>
        <w:right w:val="none" w:sz="0" w:space="0" w:color="auto"/>
      </w:divBdr>
    </w:div>
    <w:div w:id="55713573">
      <w:bodyDiv w:val="1"/>
      <w:marLeft w:val="0"/>
      <w:marRight w:val="0"/>
      <w:marTop w:val="0"/>
      <w:marBottom w:val="0"/>
      <w:divBdr>
        <w:top w:val="none" w:sz="0" w:space="0" w:color="auto"/>
        <w:left w:val="none" w:sz="0" w:space="0" w:color="auto"/>
        <w:bottom w:val="none" w:sz="0" w:space="0" w:color="auto"/>
        <w:right w:val="none" w:sz="0" w:space="0" w:color="auto"/>
      </w:divBdr>
    </w:div>
    <w:div w:id="71632194">
      <w:bodyDiv w:val="1"/>
      <w:marLeft w:val="0"/>
      <w:marRight w:val="0"/>
      <w:marTop w:val="0"/>
      <w:marBottom w:val="0"/>
      <w:divBdr>
        <w:top w:val="none" w:sz="0" w:space="0" w:color="auto"/>
        <w:left w:val="none" w:sz="0" w:space="0" w:color="auto"/>
        <w:bottom w:val="none" w:sz="0" w:space="0" w:color="auto"/>
        <w:right w:val="none" w:sz="0" w:space="0" w:color="auto"/>
      </w:divBdr>
    </w:div>
    <w:div w:id="100883097">
      <w:bodyDiv w:val="1"/>
      <w:marLeft w:val="0"/>
      <w:marRight w:val="0"/>
      <w:marTop w:val="0"/>
      <w:marBottom w:val="0"/>
      <w:divBdr>
        <w:top w:val="none" w:sz="0" w:space="0" w:color="auto"/>
        <w:left w:val="none" w:sz="0" w:space="0" w:color="auto"/>
        <w:bottom w:val="none" w:sz="0" w:space="0" w:color="auto"/>
        <w:right w:val="none" w:sz="0" w:space="0" w:color="auto"/>
      </w:divBdr>
    </w:div>
    <w:div w:id="116526973">
      <w:bodyDiv w:val="1"/>
      <w:marLeft w:val="0"/>
      <w:marRight w:val="0"/>
      <w:marTop w:val="0"/>
      <w:marBottom w:val="0"/>
      <w:divBdr>
        <w:top w:val="none" w:sz="0" w:space="0" w:color="auto"/>
        <w:left w:val="none" w:sz="0" w:space="0" w:color="auto"/>
        <w:bottom w:val="none" w:sz="0" w:space="0" w:color="auto"/>
        <w:right w:val="none" w:sz="0" w:space="0" w:color="auto"/>
      </w:divBdr>
    </w:div>
    <w:div w:id="159002719">
      <w:bodyDiv w:val="1"/>
      <w:marLeft w:val="0"/>
      <w:marRight w:val="0"/>
      <w:marTop w:val="0"/>
      <w:marBottom w:val="0"/>
      <w:divBdr>
        <w:top w:val="none" w:sz="0" w:space="0" w:color="auto"/>
        <w:left w:val="none" w:sz="0" w:space="0" w:color="auto"/>
        <w:bottom w:val="none" w:sz="0" w:space="0" w:color="auto"/>
        <w:right w:val="none" w:sz="0" w:space="0" w:color="auto"/>
      </w:divBdr>
    </w:div>
    <w:div w:id="177355679">
      <w:bodyDiv w:val="1"/>
      <w:marLeft w:val="0"/>
      <w:marRight w:val="0"/>
      <w:marTop w:val="0"/>
      <w:marBottom w:val="0"/>
      <w:divBdr>
        <w:top w:val="none" w:sz="0" w:space="0" w:color="auto"/>
        <w:left w:val="none" w:sz="0" w:space="0" w:color="auto"/>
        <w:bottom w:val="none" w:sz="0" w:space="0" w:color="auto"/>
        <w:right w:val="none" w:sz="0" w:space="0" w:color="auto"/>
      </w:divBdr>
    </w:div>
    <w:div w:id="228350572">
      <w:bodyDiv w:val="1"/>
      <w:marLeft w:val="0"/>
      <w:marRight w:val="0"/>
      <w:marTop w:val="0"/>
      <w:marBottom w:val="0"/>
      <w:divBdr>
        <w:top w:val="none" w:sz="0" w:space="0" w:color="auto"/>
        <w:left w:val="none" w:sz="0" w:space="0" w:color="auto"/>
        <w:bottom w:val="none" w:sz="0" w:space="0" w:color="auto"/>
        <w:right w:val="none" w:sz="0" w:space="0" w:color="auto"/>
      </w:divBdr>
    </w:div>
    <w:div w:id="300115048">
      <w:bodyDiv w:val="1"/>
      <w:marLeft w:val="0"/>
      <w:marRight w:val="0"/>
      <w:marTop w:val="0"/>
      <w:marBottom w:val="0"/>
      <w:divBdr>
        <w:top w:val="none" w:sz="0" w:space="0" w:color="auto"/>
        <w:left w:val="none" w:sz="0" w:space="0" w:color="auto"/>
        <w:bottom w:val="none" w:sz="0" w:space="0" w:color="auto"/>
        <w:right w:val="none" w:sz="0" w:space="0" w:color="auto"/>
      </w:divBdr>
    </w:div>
    <w:div w:id="351541802">
      <w:bodyDiv w:val="1"/>
      <w:marLeft w:val="0"/>
      <w:marRight w:val="0"/>
      <w:marTop w:val="0"/>
      <w:marBottom w:val="0"/>
      <w:divBdr>
        <w:top w:val="none" w:sz="0" w:space="0" w:color="auto"/>
        <w:left w:val="none" w:sz="0" w:space="0" w:color="auto"/>
        <w:bottom w:val="none" w:sz="0" w:space="0" w:color="auto"/>
        <w:right w:val="none" w:sz="0" w:space="0" w:color="auto"/>
      </w:divBdr>
    </w:div>
    <w:div w:id="356666154">
      <w:bodyDiv w:val="1"/>
      <w:marLeft w:val="0"/>
      <w:marRight w:val="0"/>
      <w:marTop w:val="0"/>
      <w:marBottom w:val="0"/>
      <w:divBdr>
        <w:top w:val="none" w:sz="0" w:space="0" w:color="auto"/>
        <w:left w:val="none" w:sz="0" w:space="0" w:color="auto"/>
        <w:bottom w:val="none" w:sz="0" w:space="0" w:color="auto"/>
        <w:right w:val="none" w:sz="0" w:space="0" w:color="auto"/>
      </w:divBdr>
    </w:div>
    <w:div w:id="399981576">
      <w:bodyDiv w:val="1"/>
      <w:marLeft w:val="0"/>
      <w:marRight w:val="0"/>
      <w:marTop w:val="0"/>
      <w:marBottom w:val="0"/>
      <w:divBdr>
        <w:top w:val="none" w:sz="0" w:space="0" w:color="auto"/>
        <w:left w:val="none" w:sz="0" w:space="0" w:color="auto"/>
        <w:bottom w:val="none" w:sz="0" w:space="0" w:color="auto"/>
        <w:right w:val="none" w:sz="0" w:space="0" w:color="auto"/>
      </w:divBdr>
    </w:div>
    <w:div w:id="550964186">
      <w:bodyDiv w:val="1"/>
      <w:marLeft w:val="0"/>
      <w:marRight w:val="0"/>
      <w:marTop w:val="0"/>
      <w:marBottom w:val="0"/>
      <w:divBdr>
        <w:top w:val="none" w:sz="0" w:space="0" w:color="auto"/>
        <w:left w:val="none" w:sz="0" w:space="0" w:color="auto"/>
        <w:bottom w:val="none" w:sz="0" w:space="0" w:color="auto"/>
        <w:right w:val="none" w:sz="0" w:space="0" w:color="auto"/>
      </w:divBdr>
    </w:div>
    <w:div w:id="551158206">
      <w:bodyDiv w:val="1"/>
      <w:marLeft w:val="0"/>
      <w:marRight w:val="0"/>
      <w:marTop w:val="0"/>
      <w:marBottom w:val="0"/>
      <w:divBdr>
        <w:top w:val="none" w:sz="0" w:space="0" w:color="auto"/>
        <w:left w:val="none" w:sz="0" w:space="0" w:color="auto"/>
        <w:bottom w:val="none" w:sz="0" w:space="0" w:color="auto"/>
        <w:right w:val="none" w:sz="0" w:space="0" w:color="auto"/>
      </w:divBdr>
    </w:div>
    <w:div w:id="573588329">
      <w:bodyDiv w:val="1"/>
      <w:marLeft w:val="0"/>
      <w:marRight w:val="0"/>
      <w:marTop w:val="0"/>
      <w:marBottom w:val="0"/>
      <w:divBdr>
        <w:top w:val="none" w:sz="0" w:space="0" w:color="auto"/>
        <w:left w:val="none" w:sz="0" w:space="0" w:color="auto"/>
        <w:bottom w:val="none" w:sz="0" w:space="0" w:color="auto"/>
        <w:right w:val="none" w:sz="0" w:space="0" w:color="auto"/>
      </w:divBdr>
    </w:div>
    <w:div w:id="574701714">
      <w:bodyDiv w:val="1"/>
      <w:marLeft w:val="0"/>
      <w:marRight w:val="0"/>
      <w:marTop w:val="0"/>
      <w:marBottom w:val="0"/>
      <w:divBdr>
        <w:top w:val="none" w:sz="0" w:space="0" w:color="auto"/>
        <w:left w:val="none" w:sz="0" w:space="0" w:color="auto"/>
        <w:bottom w:val="none" w:sz="0" w:space="0" w:color="auto"/>
        <w:right w:val="none" w:sz="0" w:space="0" w:color="auto"/>
      </w:divBdr>
    </w:div>
    <w:div w:id="656418585">
      <w:bodyDiv w:val="1"/>
      <w:marLeft w:val="0"/>
      <w:marRight w:val="0"/>
      <w:marTop w:val="0"/>
      <w:marBottom w:val="0"/>
      <w:divBdr>
        <w:top w:val="none" w:sz="0" w:space="0" w:color="auto"/>
        <w:left w:val="none" w:sz="0" w:space="0" w:color="auto"/>
        <w:bottom w:val="none" w:sz="0" w:space="0" w:color="auto"/>
        <w:right w:val="none" w:sz="0" w:space="0" w:color="auto"/>
      </w:divBdr>
    </w:div>
    <w:div w:id="673454254">
      <w:bodyDiv w:val="1"/>
      <w:marLeft w:val="0"/>
      <w:marRight w:val="0"/>
      <w:marTop w:val="0"/>
      <w:marBottom w:val="0"/>
      <w:divBdr>
        <w:top w:val="none" w:sz="0" w:space="0" w:color="auto"/>
        <w:left w:val="none" w:sz="0" w:space="0" w:color="auto"/>
        <w:bottom w:val="none" w:sz="0" w:space="0" w:color="auto"/>
        <w:right w:val="none" w:sz="0" w:space="0" w:color="auto"/>
      </w:divBdr>
    </w:div>
    <w:div w:id="690570213">
      <w:bodyDiv w:val="1"/>
      <w:marLeft w:val="0"/>
      <w:marRight w:val="0"/>
      <w:marTop w:val="0"/>
      <w:marBottom w:val="0"/>
      <w:divBdr>
        <w:top w:val="none" w:sz="0" w:space="0" w:color="auto"/>
        <w:left w:val="none" w:sz="0" w:space="0" w:color="auto"/>
        <w:bottom w:val="none" w:sz="0" w:space="0" w:color="auto"/>
        <w:right w:val="none" w:sz="0" w:space="0" w:color="auto"/>
      </w:divBdr>
    </w:div>
    <w:div w:id="717557161">
      <w:bodyDiv w:val="1"/>
      <w:marLeft w:val="0"/>
      <w:marRight w:val="0"/>
      <w:marTop w:val="0"/>
      <w:marBottom w:val="0"/>
      <w:divBdr>
        <w:top w:val="none" w:sz="0" w:space="0" w:color="auto"/>
        <w:left w:val="none" w:sz="0" w:space="0" w:color="auto"/>
        <w:bottom w:val="none" w:sz="0" w:space="0" w:color="auto"/>
        <w:right w:val="none" w:sz="0" w:space="0" w:color="auto"/>
      </w:divBdr>
    </w:div>
    <w:div w:id="737049217">
      <w:bodyDiv w:val="1"/>
      <w:marLeft w:val="0"/>
      <w:marRight w:val="0"/>
      <w:marTop w:val="0"/>
      <w:marBottom w:val="0"/>
      <w:divBdr>
        <w:top w:val="none" w:sz="0" w:space="0" w:color="auto"/>
        <w:left w:val="none" w:sz="0" w:space="0" w:color="auto"/>
        <w:bottom w:val="none" w:sz="0" w:space="0" w:color="auto"/>
        <w:right w:val="none" w:sz="0" w:space="0" w:color="auto"/>
      </w:divBdr>
    </w:div>
    <w:div w:id="834684903">
      <w:bodyDiv w:val="1"/>
      <w:marLeft w:val="0"/>
      <w:marRight w:val="0"/>
      <w:marTop w:val="0"/>
      <w:marBottom w:val="0"/>
      <w:divBdr>
        <w:top w:val="none" w:sz="0" w:space="0" w:color="auto"/>
        <w:left w:val="none" w:sz="0" w:space="0" w:color="auto"/>
        <w:bottom w:val="none" w:sz="0" w:space="0" w:color="auto"/>
        <w:right w:val="none" w:sz="0" w:space="0" w:color="auto"/>
      </w:divBdr>
    </w:div>
    <w:div w:id="856818026">
      <w:bodyDiv w:val="1"/>
      <w:marLeft w:val="0"/>
      <w:marRight w:val="0"/>
      <w:marTop w:val="0"/>
      <w:marBottom w:val="0"/>
      <w:divBdr>
        <w:top w:val="none" w:sz="0" w:space="0" w:color="auto"/>
        <w:left w:val="none" w:sz="0" w:space="0" w:color="auto"/>
        <w:bottom w:val="none" w:sz="0" w:space="0" w:color="auto"/>
        <w:right w:val="none" w:sz="0" w:space="0" w:color="auto"/>
      </w:divBdr>
    </w:div>
    <w:div w:id="955521087">
      <w:bodyDiv w:val="1"/>
      <w:marLeft w:val="0"/>
      <w:marRight w:val="0"/>
      <w:marTop w:val="0"/>
      <w:marBottom w:val="0"/>
      <w:divBdr>
        <w:top w:val="none" w:sz="0" w:space="0" w:color="auto"/>
        <w:left w:val="none" w:sz="0" w:space="0" w:color="auto"/>
        <w:bottom w:val="none" w:sz="0" w:space="0" w:color="auto"/>
        <w:right w:val="none" w:sz="0" w:space="0" w:color="auto"/>
      </w:divBdr>
    </w:div>
    <w:div w:id="972373441">
      <w:bodyDiv w:val="1"/>
      <w:marLeft w:val="0"/>
      <w:marRight w:val="0"/>
      <w:marTop w:val="0"/>
      <w:marBottom w:val="0"/>
      <w:divBdr>
        <w:top w:val="none" w:sz="0" w:space="0" w:color="auto"/>
        <w:left w:val="none" w:sz="0" w:space="0" w:color="auto"/>
        <w:bottom w:val="none" w:sz="0" w:space="0" w:color="auto"/>
        <w:right w:val="none" w:sz="0" w:space="0" w:color="auto"/>
      </w:divBdr>
    </w:div>
    <w:div w:id="994994956">
      <w:bodyDiv w:val="1"/>
      <w:marLeft w:val="0"/>
      <w:marRight w:val="0"/>
      <w:marTop w:val="0"/>
      <w:marBottom w:val="0"/>
      <w:divBdr>
        <w:top w:val="none" w:sz="0" w:space="0" w:color="auto"/>
        <w:left w:val="none" w:sz="0" w:space="0" w:color="auto"/>
        <w:bottom w:val="none" w:sz="0" w:space="0" w:color="auto"/>
        <w:right w:val="none" w:sz="0" w:space="0" w:color="auto"/>
      </w:divBdr>
    </w:div>
    <w:div w:id="1023482385">
      <w:bodyDiv w:val="1"/>
      <w:marLeft w:val="0"/>
      <w:marRight w:val="0"/>
      <w:marTop w:val="0"/>
      <w:marBottom w:val="0"/>
      <w:divBdr>
        <w:top w:val="none" w:sz="0" w:space="0" w:color="auto"/>
        <w:left w:val="none" w:sz="0" w:space="0" w:color="auto"/>
        <w:bottom w:val="none" w:sz="0" w:space="0" w:color="auto"/>
        <w:right w:val="none" w:sz="0" w:space="0" w:color="auto"/>
      </w:divBdr>
    </w:div>
    <w:div w:id="1189685129">
      <w:bodyDiv w:val="1"/>
      <w:marLeft w:val="0"/>
      <w:marRight w:val="0"/>
      <w:marTop w:val="0"/>
      <w:marBottom w:val="0"/>
      <w:divBdr>
        <w:top w:val="none" w:sz="0" w:space="0" w:color="auto"/>
        <w:left w:val="none" w:sz="0" w:space="0" w:color="auto"/>
        <w:bottom w:val="none" w:sz="0" w:space="0" w:color="auto"/>
        <w:right w:val="none" w:sz="0" w:space="0" w:color="auto"/>
      </w:divBdr>
    </w:div>
    <w:div w:id="1223905275">
      <w:bodyDiv w:val="1"/>
      <w:marLeft w:val="0"/>
      <w:marRight w:val="0"/>
      <w:marTop w:val="0"/>
      <w:marBottom w:val="0"/>
      <w:divBdr>
        <w:top w:val="none" w:sz="0" w:space="0" w:color="auto"/>
        <w:left w:val="none" w:sz="0" w:space="0" w:color="auto"/>
        <w:bottom w:val="none" w:sz="0" w:space="0" w:color="auto"/>
        <w:right w:val="none" w:sz="0" w:space="0" w:color="auto"/>
      </w:divBdr>
    </w:div>
    <w:div w:id="1224484840">
      <w:bodyDiv w:val="1"/>
      <w:marLeft w:val="0"/>
      <w:marRight w:val="0"/>
      <w:marTop w:val="0"/>
      <w:marBottom w:val="0"/>
      <w:divBdr>
        <w:top w:val="none" w:sz="0" w:space="0" w:color="auto"/>
        <w:left w:val="none" w:sz="0" w:space="0" w:color="auto"/>
        <w:bottom w:val="none" w:sz="0" w:space="0" w:color="auto"/>
        <w:right w:val="none" w:sz="0" w:space="0" w:color="auto"/>
      </w:divBdr>
    </w:div>
    <w:div w:id="1263224376">
      <w:bodyDiv w:val="1"/>
      <w:marLeft w:val="0"/>
      <w:marRight w:val="0"/>
      <w:marTop w:val="0"/>
      <w:marBottom w:val="0"/>
      <w:divBdr>
        <w:top w:val="none" w:sz="0" w:space="0" w:color="auto"/>
        <w:left w:val="none" w:sz="0" w:space="0" w:color="auto"/>
        <w:bottom w:val="none" w:sz="0" w:space="0" w:color="auto"/>
        <w:right w:val="none" w:sz="0" w:space="0" w:color="auto"/>
      </w:divBdr>
    </w:div>
    <w:div w:id="1273978894">
      <w:bodyDiv w:val="1"/>
      <w:marLeft w:val="0"/>
      <w:marRight w:val="0"/>
      <w:marTop w:val="0"/>
      <w:marBottom w:val="0"/>
      <w:divBdr>
        <w:top w:val="none" w:sz="0" w:space="0" w:color="auto"/>
        <w:left w:val="none" w:sz="0" w:space="0" w:color="auto"/>
        <w:bottom w:val="none" w:sz="0" w:space="0" w:color="auto"/>
        <w:right w:val="none" w:sz="0" w:space="0" w:color="auto"/>
      </w:divBdr>
    </w:div>
    <w:div w:id="1286621757">
      <w:bodyDiv w:val="1"/>
      <w:marLeft w:val="0"/>
      <w:marRight w:val="0"/>
      <w:marTop w:val="0"/>
      <w:marBottom w:val="0"/>
      <w:divBdr>
        <w:top w:val="none" w:sz="0" w:space="0" w:color="auto"/>
        <w:left w:val="none" w:sz="0" w:space="0" w:color="auto"/>
        <w:bottom w:val="none" w:sz="0" w:space="0" w:color="auto"/>
        <w:right w:val="none" w:sz="0" w:space="0" w:color="auto"/>
      </w:divBdr>
    </w:div>
    <w:div w:id="1359769429">
      <w:bodyDiv w:val="1"/>
      <w:marLeft w:val="0"/>
      <w:marRight w:val="0"/>
      <w:marTop w:val="0"/>
      <w:marBottom w:val="0"/>
      <w:divBdr>
        <w:top w:val="none" w:sz="0" w:space="0" w:color="auto"/>
        <w:left w:val="none" w:sz="0" w:space="0" w:color="auto"/>
        <w:bottom w:val="none" w:sz="0" w:space="0" w:color="auto"/>
        <w:right w:val="none" w:sz="0" w:space="0" w:color="auto"/>
      </w:divBdr>
    </w:div>
    <w:div w:id="1380982364">
      <w:bodyDiv w:val="1"/>
      <w:marLeft w:val="0"/>
      <w:marRight w:val="0"/>
      <w:marTop w:val="0"/>
      <w:marBottom w:val="0"/>
      <w:divBdr>
        <w:top w:val="none" w:sz="0" w:space="0" w:color="auto"/>
        <w:left w:val="none" w:sz="0" w:space="0" w:color="auto"/>
        <w:bottom w:val="none" w:sz="0" w:space="0" w:color="auto"/>
        <w:right w:val="none" w:sz="0" w:space="0" w:color="auto"/>
      </w:divBdr>
    </w:div>
    <w:div w:id="1428309386">
      <w:bodyDiv w:val="1"/>
      <w:marLeft w:val="0"/>
      <w:marRight w:val="0"/>
      <w:marTop w:val="0"/>
      <w:marBottom w:val="0"/>
      <w:divBdr>
        <w:top w:val="none" w:sz="0" w:space="0" w:color="auto"/>
        <w:left w:val="none" w:sz="0" w:space="0" w:color="auto"/>
        <w:bottom w:val="none" w:sz="0" w:space="0" w:color="auto"/>
        <w:right w:val="none" w:sz="0" w:space="0" w:color="auto"/>
      </w:divBdr>
    </w:div>
    <w:div w:id="1452438195">
      <w:bodyDiv w:val="1"/>
      <w:marLeft w:val="0"/>
      <w:marRight w:val="0"/>
      <w:marTop w:val="0"/>
      <w:marBottom w:val="0"/>
      <w:divBdr>
        <w:top w:val="none" w:sz="0" w:space="0" w:color="auto"/>
        <w:left w:val="none" w:sz="0" w:space="0" w:color="auto"/>
        <w:bottom w:val="none" w:sz="0" w:space="0" w:color="auto"/>
        <w:right w:val="none" w:sz="0" w:space="0" w:color="auto"/>
      </w:divBdr>
    </w:div>
    <w:div w:id="1459029892">
      <w:bodyDiv w:val="1"/>
      <w:marLeft w:val="0"/>
      <w:marRight w:val="0"/>
      <w:marTop w:val="0"/>
      <w:marBottom w:val="0"/>
      <w:divBdr>
        <w:top w:val="none" w:sz="0" w:space="0" w:color="auto"/>
        <w:left w:val="none" w:sz="0" w:space="0" w:color="auto"/>
        <w:bottom w:val="none" w:sz="0" w:space="0" w:color="auto"/>
        <w:right w:val="none" w:sz="0" w:space="0" w:color="auto"/>
      </w:divBdr>
    </w:div>
    <w:div w:id="1526751083">
      <w:bodyDiv w:val="1"/>
      <w:marLeft w:val="0"/>
      <w:marRight w:val="0"/>
      <w:marTop w:val="0"/>
      <w:marBottom w:val="0"/>
      <w:divBdr>
        <w:top w:val="none" w:sz="0" w:space="0" w:color="auto"/>
        <w:left w:val="none" w:sz="0" w:space="0" w:color="auto"/>
        <w:bottom w:val="none" w:sz="0" w:space="0" w:color="auto"/>
        <w:right w:val="none" w:sz="0" w:space="0" w:color="auto"/>
      </w:divBdr>
    </w:div>
    <w:div w:id="1531720728">
      <w:bodyDiv w:val="1"/>
      <w:marLeft w:val="0"/>
      <w:marRight w:val="0"/>
      <w:marTop w:val="0"/>
      <w:marBottom w:val="0"/>
      <w:divBdr>
        <w:top w:val="none" w:sz="0" w:space="0" w:color="auto"/>
        <w:left w:val="none" w:sz="0" w:space="0" w:color="auto"/>
        <w:bottom w:val="none" w:sz="0" w:space="0" w:color="auto"/>
        <w:right w:val="none" w:sz="0" w:space="0" w:color="auto"/>
      </w:divBdr>
    </w:div>
    <w:div w:id="1540625767">
      <w:bodyDiv w:val="1"/>
      <w:marLeft w:val="0"/>
      <w:marRight w:val="0"/>
      <w:marTop w:val="0"/>
      <w:marBottom w:val="0"/>
      <w:divBdr>
        <w:top w:val="none" w:sz="0" w:space="0" w:color="auto"/>
        <w:left w:val="none" w:sz="0" w:space="0" w:color="auto"/>
        <w:bottom w:val="none" w:sz="0" w:space="0" w:color="auto"/>
        <w:right w:val="none" w:sz="0" w:space="0" w:color="auto"/>
      </w:divBdr>
    </w:div>
    <w:div w:id="1565752600">
      <w:bodyDiv w:val="1"/>
      <w:marLeft w:val="0"/>
      <w:marRight w:val="0"/>
      <w:marTop w:val="0"/>
      <w:marBottom w:val="0"/>
      <w:divBdr>
        <w:top w:val="none" w:sz="0" w:space="0" w:color="auto"/>
        <w:left w:val="none" w:sz="0" w:space="0" w:color="auto"/>
        <w:bottom w:val="none" w:sz="0" w:space="0" w:color="auto"/>
        <w:right w:val="none" w:sz="0" w:space="0" w:color="auto"/>
      </w:divBdr>
    </w:div>
    <w:div w:id="1572278335">
      <w:bodyDiv w:val="1"/>
      <w:marLeft w:val="0"/>
      <w:marRight w:val="0"/>
      <w:marTop w:val="0"/>
      <w:marBottom w:val="0"/>
      <w:divBdr>
        <w:top w:val="none" w:sz="0" w:space="0" w:color="auto"/>
        <w:left w:val="none" w:sz="0" w:space="0" w:color="auto"/>
        <w:bottom w:val="none" w:sz="0" w:space="0" w:color="auto"/>
        <w:right w:val="none" w:sz="0" w:space="0" w:color="auto"/>
      </w:divBdr>
    </w:div>
    <w:div w:id="1584333273">
      <w:bodyDiv w:val="1"/>
      <w:marLeft w:val="0"/>
      <w:marRight w:val="0"/>
      <w:marTop w:val="0"/>
      <w:marBottom w:val="0"/>
      <w:divBdr>
        <w:top w:val="none" w:sz="0" w:space="0" w:color="auto"/>
        <w:left w:val="none" w:sz="0" w:space="0" w:color="auto"/>
        <w:bottom w:val="none" w:sz="0" w:space="0" w:color="auto"/>
        <w:right w:val="none" w:sz="0" w:space="0" w:color="auto"/>
      </w:divBdr>
    </w:div>
    <w:div w:id="1588420616">
      <w:bodyDiv w:val="1"/>
      <w:marLeft w:val="0"/>
      <w:marRight w:val="0"/>
      <w:marTop w:val="0"/>
      <w:marBottom w:val="0"/>
      <w:divBdr>
        <w:top w:val="none" w:sz="0" w:space="0" w:color="auto"/>
        <w:left w:val="none" w:sz="0" w:space="0" w:color="auto"/>
        <w:bottom w:val="none" w:sz="0" w:space="0" w:color="auto"/>
        <w:right w:val="none" w:sz="0" w:space="0" w:color="auto"/>
      </w:divBdr>
    </w:div>
    <w:div w:id="1591040523">
      <w:bodyDiv w:val="1"/>
      <w:marLeft w:val="0"/>
      <w:marRight w:val="0"/>
      <w:marTop w:val="0"/>
      <w:marBottom w:val="0"/>
      <w:divBdr>
        <w:top w:val="none" w:sz="0" w:space="0" w:color="auto"/>
        <w:left w:val="none" w:sz="0" w:space="0" w:color="auto"/>
        <w:bottom w:val="none" w:sz="0" w:space="0" w:color="auto"/>
        <w:right w:val="none" w:sz="0" w:space="0" w:color="auto"/>
      </w:divBdr>
    </w:div>
    <w:div w:id="1604146680">
      <w:bodyDiv w:val="1"/>
      <w:marLeft w:val="0"/>
      <w:marRight w:val="0"/>
      <w:marTop w:val="0"/>
      <w:marBottom w:val="0"/>
      <w:divBdr>
        <w:top w:val="none" w:sz="0" w:space="0" w:color="auto"/>
        <w:left w:val="none" w:sz="0" w:space="0" w:color="auto"/>
        <w:bottom w:val="none" w:sz="0" w:space="0" w:color="auto"/>
        <w:right w:val="none" w:sz="0" w:space="0" w:color="auto"/>
      </w:divBdr>
    </w:div>
    <w:div w:id="1606572386">
      <w:bodyDiv w:val="1"/>
      <w:marLeft w:val="0"/>
      <w:marRight w:val="0"/>
      <w:marTop w:val="0"/>
      <w:marBottom w:val="0"/>
      <w:divBdr>
        <w:top w:val="none" w:sz="0" w:space="0" w:color="auto"/>
        <w:left w:val="none" w:sz="0" w:space="0" w:color="auto"/>
        <w:bottom w:val="none" w:sz="0" w:space="0" w:color="auto"/>
        <w:right w:val="none" w:sz="0" w:space="0" w:color="auto"/>
      </w:divBdr>
    </w:div>
    <w:div w:id="1609117845">
      <w:bodyDiv w:val="1"/>
      <w:marLeft w:val="0"/>
      <w:marRight w:val="0"/>
      <w:marTop w:val="0"/>
      <w:marBottom w:val="0"/>
      <w:divBdr>
        <w:top w:val="none" w:sz="0" w:space="0" w:color="auto"/>
        <w:left w:val="none" w:sz="0" w:space="0" w:color="auto"/>
        <w:bottom w:val="none" w:sz="0" w:space="0" w:color="auto"/>
        <w:right w:val="none" w:sz="0" w:space="0" w:color="auto"/>
      </w:divBdr>
    </w:div>
    <w:div w:id="1644306434">
      <w:bodyDiv w:val="1"/>
      <w:marLeft w:val="0"/>
      <w:marRight w:val="0"/>
      <w:marTop w:val="0"/>
      <w:marBottom w:val="0"/>
      <w:divBdr>
        <w:top w:val="none" w:sz="0" w:space="0" w:color="auto"/>
        <w:left w:val="none" w:sz="0" w:space="0" w:color="auto"/>
        <w:bottom w:val="none" w:sz="0" w:space="0" w:color="auto"/>
        <w:right w:val="none" w:sz="0" w:space="0" w:color="auto"/>
      </w:divBdr>
    </w:div>
    <w:div w:id="1728213845">
      <w:bodyDiv w:val="1"/>
      <w:marLeft w:val="0"/>
      <w:marRight w:val="0"/>
      <w:marTop w:val="0"/>
      <w:marBottom w:val="0"/>
      <w:divBdr>
        <w:top w:val="none" w:sz="0" w:space="0" w:color="auto"/>
        <w:left w:val="none" w:sz="0" w:space="0" w:color="auto"/>
        <w:bottom w:val="none" w:sz="0" w:space="0" w:color="auto"/>
        <w:right w:val="none" w:sz="0" w:space="0" w:color="auto"/>
      </w:divBdr>
    </w:div>
    <w:div w:id="1801148509">
      <w:bodyDiv w:val="1"/>
      <w:marLeft w:val="0"/>
      <w:marRight w:val="0"/>
      <w:marTop w:val="0"/>
      <w:marBottom w:val="0"/>
      <w:divBdr>
        <w:top w:val="none" w:sz="0" w:space="0" w:color="auto"/>
        <w:left w:val="none" w:sz="0" w:space="0" w:color="auto"/>
        <w:bottom w:val="none" w:sz="0" w:space="0" w:color="auto"/>
        <w:right w:val="none" w:sz="0" w:space="0" w:color="auto"/>
      </w:divBdr>
    </w:div>
    <w:div w:id="1840727758">
      <w:bodyDiv w:val="1"/>
      <w:marLeft w:val="0"/>
      <w:marRight w:val="0"/>
      <w:marTop w:val="0"/>
      <w:marBottom w:val="0"/>
      <w:divBdr>
        <w:top w:val="none" w:sz="0" w:space="0" w:color="auto"/>
        <w:left w:val="none" w:sz="0" w:space="0" w:color="auto"/>
        <w:bottom w:val="none" w:sz="0" w:space="0" w:color="auto"/>
        <w:right w:val="none" w:sz="0" w:space="0" w:color="auto"/>
      </w:divBdr>
    </w:div>
    <w:div w:id="1849246903">
      <w:bodyDiv w:val="1"/>
      <w:marLeft w:val="0"/>
      <w:marRight w:val="0"/>
      <w:marTop w:val="0"/>
      <w:marBottom w:val="0"/>
      <w:divBdr>
        <w:top w:val="none" w:sz="0" w:space="0" w:color="auto"/>
        <w:left w:val="none" w:sz="0" w:space="0" w:color="auto"/>
        <w:bottom w:val="none" w:sz="0" w:space="0" w:color="auto"/>
        <w:right w:val="none" w:sz="0" w:space="0" w:color="auto"/>
      </w:divBdr>
    </w:div>
    <w:div w:id="1857962178">
      <w:bodyDiv w:val="1"/>
      <w:marLeft w:val="0"/>
      <w:marRight w:val="0"/>
      <w:marTop w:val="0"/>
      <w:marBottom w:val="0"/>
      <w:divBdr>
        <w:top w:val="none" w:sz="0" w:space="0" w:color="auto"/>
        <w:left w:val="none" w:sz="0" w:space="0" w:color="auto"/>
        <w:bottom w:val="none" w:sz="0" w:space="0" w:color="auto"/>
        <w:right w:val="none" w:sz="0" w:space="0" w:color="auto"/>
      </w:divBdr>
    </w:div>
    <w:div w:id="1927571201">
      <w:bodyDiv w:val="1"/>
      <w:marLeft w:val="0"/>
      <w:marRight w:val="0"/>
      <w:marTop w:val="0"/>
      <w:marBottom w:val="0"/>
      <w:divBdr>
        <w:top w:val="none" w:sz="0" w:space="0" w:color="auto"/>
        <w:left w:val="none" w:sz="0" w:space="0" w:color="auto"/>
        <w:bottom w:val="none" w:sz="0" w:space="0" w:color="auto"/>
        <w:right w:val="none" w:sz="0" w:space="0" w:color="auto"/>
      </w:divBdr>
    </w:div>
    <w:div w:id="1979870348">
      <w:bodyDiv w:val="1"/>
      <w:marLeft w:val="0"/>
      <w:marRight w:val="0"/>
      <w:marTop w:val="0"/>
      <w:marBottom w:val="0"/>
      <w:divBdr>
        <w:top w:val="none" w:sz="0" w:space="0" w:color="auto"/>
        <w:left w:val="none" w:sz="0" w:space="0" w:color="auto"/>
        <w:bottom w:val="none" w:sz="0" w:space="0" w:color="auto"/>
        <w:right w:val="none" w:sz="0" w:space="0" w:color="auto"/>
      </w:divBdr>
    </w:div>
    <w:div w:id="1999769826">
      <w:bodyDiv w:val="1"/>
      <w:marLeft w:val="0"/>
      <w:marRight w:val="0"/>
      <w:marTop w:val="0"/>
      <w:marBottom w:val="0"/>
      <w:divBdr>
        <w:top w:val="none" w:sz="0" w:space="0" w:color="auto"/>
        <w:left w:val="none" w:sz="0" w:space="0" w:color="auto"/>
        <w:bottom w:val="none" w:sz="0" w:space="0" w:color="auto"/>
        <w:right w:val="none" w:sz="0" w:space="0" w:color="auto"/>
      </w:divBdr>
    </w:div>
    <w:div w:id="20377286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Jac91</b:Tag>
    <b:SourceType>Book</b:SourceType>
    <b:Guid>{C5D60E42-9B84-45A8-BC02-14FA6403C106}</b:Guid>
    <b:Author>
      <b:Author>
        <b:NameList>
          <b:Person>
            <b:Last>Mezirow</b:Last>
            <b:First>Jack</b:First>
          </b:Person>
        </b:NameList>
      </b:Author>
    </b:Author>
    <b:Title>Transformative Dimensions of Adult Learning</b:Title>
    <b:Year>1991</b:Year>
    <b:Publisher>Wiley</b:Publisher>
    <b:RefOrder>1</b:RefOrder>
  </b:Source>
  <b:Source>
    <b:Tag>Vic</b:Tag>
    <b:SourceType>InternetSite</b:SourceType>
    <b:Guid>{545A302D-C9A0-4595-9E95-11EDF2305BCF}</b:Guid>
    <b:Title>Writing a Critical Reflection</b:Title>
    <b:Author>
      <b:Author>
        <b:Corporate>Victoria University of Wellington</b:Corporate>
      </b:Author>
    </b:Author>
    <b:URL>chrome-extension://efaidnbmnnnibpcajpcglclefindmkaj/https://www.wgtn.ac.nz/__data/assets/pdf_file/0009/1973709/Critical-reflection.pdf</b:URL>
    <b:RefOrder>2</b:RefOrder>
  </b:Source>
  <b:Source>
    <b:Tag>Wes</b:Tag>
    <b:SourceType>InternetSite</b:SourceType>
    <b:Guid>{ED4DC951-137B-414F-AC81-17C4BF79F989}</b:Guid>
    <b:Author>
      <b:Author>
        <b:Corporate>Western Carolina University</b:Corporate>
      </b:Author>
    </b:Author>
    <b:Title>What is Critical Reflection</b:Title>
    <b:URL>chrome-extension://efaidnbmnnnibpcajpcglclefindmkaj/https://www.wcu.edu/_files/academic-enrichment/CCESL_Critical_Reflection_Models.pdf</b:URL>
    <b:RefOrder>3</b:RefOrder>
  </b:Source>
  <b:Source>
    <b:Tag>McB23</b:Tag>
    <b:SourceType>InternetSite</b:SourceType>
    <b:Guid>{5D74F8BD-C6E0-48F1-8DA4-5D20DE22470F}</b:Guid>
    <b:Author>
      <b:Author>
        <b:Corporate>McBride Sustainability</b:Corporate>
      </b:Author>
    </b:Author>
    <b:Title>Embedding Sustainability in Corporate Strategy: Benefits, Challenges, and Success Stories</b:Title>
    <b:InternetSiteTitle>https://www.linkedin.com/</b:InternetSiteTitle>
    <b:Year>2023</b:Year>
    <b:Month>May </b:Month>
    <b:Day>11</b:Day>
    <b:URL>https://www.linkedin.com/pulse/embedding-sustainability-corporate-strategy-benefits/</b:URL>
    <b:RefOrder>4</b:RefOrder>
  </b:Source>
  <b:Source>
    <b:Tag>Mat</b:Tag>
    <b:SourceType>InternetSite</b:SourceType>
    <b:Guid>{48D75B61-ADDB-42F2-AEE8-30FE686D69B6}</b:Guid>
    <b:Author>
      <b:Author>
        <b:NameList>
          <b:Person>
            <b:Last>Tenney</b:Last>
            <b:First>Matt</b:First>
          </b:Person>
        </b:NameList>
      </b:Author>
    </b:Author>
    <b:Title>What Is Sustainable Business Culture?</b:Title>
    <b:InternetSiteTitle>https://businessleadershiptoday.com/</b:InternetSiteTitle>
    <b:URL>https://businessleadershiptoday.com/what-is-sustainable-business-culture/</b:URL>
    <b:RefOrder>5</b:RefOrder>
  </b:Source>
  <b:Source>
    <b:Tag>Mil70</b:Tag>
    <b:SourceType>InternetSite</b:SourceType>
    <b:Guid>{62EDF5AD-6B3F-45F9-B606-7AE1D8F393C0}</b:Guid>
    <b:Author>
      <b:Author>
        <b:NameList>
          <b:Person>
            <b:Last>Friedman</b:Last>
            <b:First>Milton</b:First>
          </b:Person>
        </b:NameList>
      </b:Author>
    </b:Author>
    <b:Title>A Friedman doctrine‐- The Social Responsibility of Business Is to Increase Its Profits</b:Title>
    <b:InternetSiteTitle>https://www.nytimes.com/</b:InternetSiteTitle>
    <b:Year>1970</b:Year>
    <b:Month>September </b:Month>
    <b:Day>13</b:Day>
    <b:URL>https://www.nytimes.com/1970/09/13/archives/a-friedman-doctrine-the-social-responsibility-of-business-is-to.html</b:URL>
    <b:RefOrder>6</b:RefOrder>
  </b:Source>
  <b:Source>
    <b:Tag>Ame22</b:Tag>
    <b:SourceType>InternetSite</b:SourceType>
    <b:Guid>{9152CAB6-53ED-4AEA-9ADE-FE16362E1500}</b:Guid>
    <b:Author>
      <b:Author>
        <b:Corporate>American Association of Colleges and Universities</b:Corporate>
      </b:Author>
    </b:Author>
    <b:Title>No Planet B</b:Title>
    <b:InternetSiteTitle>https://www.aacu.org/liberaleducation/</b:InternetSiteTitle>
    <b:Year>2022</b:Year>
    <b:URL>https://www.aacu.org/liberaleducation/articles/no-planet-b</b:URL>
    <b:RefOrder>7</b:RefOrder>
  </b:Source>
  <b:Source>
    <b:Tag>The1</b:Tag>
    <b:SourceType>InternetSite</b:SourceType>
    <b:Guid>{E18EC6EE-A36D-47DA-AE9E-2C7A83719EEE}</b:Guid>
    <b:Author>
      <b:Author>
        <b:Corporate>The Intergovernmental Panel on Climate Change</b:Corporate>
      </b:Author>
    </b:Author>
    <b:Title>Global Warming of 1.5 ºC</b:Title>
    <b:InternetSiteTitle>https://www.ipcc.ch/</b:InternetSiteTitle>
    <b:URL>https://www.ipcc.ch/sr15/</b:URL>
    <b:RefOrder>8</b:RefOrder>
  </b:Source>
  <b:Source>
    <b:Tag>Cou22</b:Tag>
    <b:SourceType>InternetSite</b:SourceType>
    <b:Guid>{79CCEE67-7044-417E-A6F1-ADA0F4141691}</b:Guid>
    <b:Author>
      <b:Author>
        <b:NameList>
          <b:Person>
            <b:Last>Lindwall</b:Last>
            <b:First>Courtney</b:First>
          </b:Person>
        </b:NameList>
      </b:Author>
    </b:Author>
    <b:Title>What Are the Effects of Climate Change?</b:Title>
    <b:InternetSiteTitle>https://www.nrdc.org/</b:InternetSiteTitle>
    <b:Year>2022</b:Year>
    <b:Month>October </b:Month>
    <b:Day>24</b:Day>
    <b:URL>https://www.nrdc.org/stories/what-are-effects-climate-change#weather</b:URL>
    <b:RefOrder>9</b:RefOrder>
  </b:Source>
  <b:Source>
    <b:Tag>Wor</b:Tag>
    <b:SourceType>InternetSite</b:SourceType>
    <b:Guid>{702E7F31-666C-459E-B065-86BA70131FE5}</b:Guid>
    <b:Author>
      <b:Author>
        <b:Corporate>World Wildlife Fund</b:Corporate>
      </b:Author>
    </b:Author>
    <b:Title>Effects of Climate Change</b:Title>
    <b:InternetSiteTitle>https://www.worldwildlife.org/</b:InternetSiteTitle>
    <b:URL>https://www.worldwildlife.org/threats/effects-of-climate-change</b:URL>
    <b:RefOrder>10</b:RefOrder>
  </b:Source>
  <b:Source>
    <b:Tag>Uni</b:Tag>
    <b:SourceType>InternetSite</b:SourceType>
    <b:Guid>{A7F552F2-4A6B-4F6E-B965-3C18C9FB3F34}</b:Guid>
    <b:Author>
      <b:Author>
        <b:Corporate>United Nations Climate Change</b:Corporate>
      </b:Author>
    </b:Author>
    <b:Title>The Paris Agreement: What is the Paris Agreement?</b:Title>
    <b:InternetSiteTitle>https://unfccc.int/</b:InternetSiteTitle>
    <b:URL>https://unfccc.int/process-and-meetings/the-paris-agreement</b:URL>
    <b:RefOrder>11</b:RefOrder>
  </b:Source>
  <b:Source>
    <b:Tag>Zah22</b:Tag>
    <b:SourceType>InternetSite</b:SourceType>
    <b:Guid>{71A34C03-D73F-4A8A-823F-A7AB4D8CD18D}</b:Guid>
    <b:Author>
      <b:Author>
        <b:NameList>
          <b:Person>
            <b:Last>Zahid Torres Rahman</b:Last>
            <b:First>Jane</b:First>
            <b:Middle>Nelson &amp; Tara Shine</b:Middle>
          </b:Person>
        </b:NameList>
      </b:Author>
    </b:Author>
    <b:Title>A Framework for Business Action on Climate Justice</b:Title>
    <b:InternetSiteTitle>https://ssir.org/</b:InternetSiteTitle>
    <b:Year>2022</b:Year>
    <b:Month>October </b:Month>
    <b:Day>17</b:Day>
    <b:URL>https://ssir.org/articles/entry/a_framework_for_business_action_on_climate_justice</b:URL>
    <b:RefOrder>12</b:RefOrder>
  </b:Source>
  <b:Source>
    <b:Tag>Ric23</b:Tag>
    <b:SourceType>InternetSite</b:SourceType>
    <b:Guid>{61E024EA-1B46-4CB5-8B6A-762ACC595E83}</b:Guid>
    <b:Author>
      <b:Author>
        <b:NameList>
          <b:Person>
            <b:Last>Hoedeman</b:Last>
            <b:First>Richard</b:First>
          </b:Person>
        </b:NameList>
      </b:Author>
    </b:Author>
    <b:Title>Sustainable Value Creation, what is it and how do you manage it?</b:Title>
    <b:InternetSiteTitle>https://hoedje.medium.com/</b:InternetSiteTitle>
    <b:Year>2023</b:Year>
    <b:Month>July</b:Month>
    <b:Day>14</b:Day>
    <b:URL>https://hoedje.medium.com/sustainable-value-creation-what-is-it-and-how-do-you-manage-it-9fdbc401840a#:~:text=Sustainable%20Value%20Creation%20(SVC)%20is%20a%20way%20to%20create%20value,also%20environmental%20and%20social%20benefits</b:URL>
    <b:RefOrder>14</b:RefOrder>
  </b:Source>
  <b:Source>
    <b:Tag>Gar</b:Tag>
    <b:SourceType>InternetSite</b:SourceType>
    <b:Guid>{1AC008CC-8718-4DA4-BF7C-1265C2865854}</b:Guid>
    <b:Author>
      <b:Author>
        <b:Corporate>Gartner</b:Corporate>
      </b:Author>
    </b:Author>
    <b:Title>Cultural Change</b:Title>
    <b:InternetSiteTitle>https://www.gartner.com/</b:InternetSiteTitle>
    <b:URL>https://www.gartner.com/en/human-resources/glossary/cultural-change#:~:text=Cultural%20change%20is%20the%20process,the%20organization's%20values%20and%20goals</b:URL>
    <b:RefOrder>13</b:RefOrder>
  </b:Source>
  <b:Source>
    <b:Tag>Emi22</b:Tag>
    <b:SourceType>InternetSite</b:SourceType>
    <b:Guid>{0A66D223-58C8-49FE-B41A-9EDC6A00A570}</b:Guid>
    <b:Author>
      <b:Author>
        <b:NameList>
          <b:Person>
            <b:Last>Emily Field</b:Last>
            <b:First>Elizabeth</b:First>
            <b:Middle>Pears, and Bill Schaninger</b:Middle>
          </b:Person>
        </b:NameList>
      </b:Author>
    </b:Author>
    <b:Title>A single approach to culture transformation may not fit all</b:Title>
    <b:InternetSiteTitle>https://www.mckinsey.com/</b:InternetSiteTitle>
    <b:Year>2022</b:Year>
    <b:Month>June </b:Month>
    <b:Day>30</b:Day>
    <b:URL>https://www.mckinsey.com/capabilities/people-and-organizational-performance/our-insights/a-single-approach-to-culture-transformation-may-not-fit-all</b:URL>
    <b:RefOrder>15</b:RefOrder>
  </b:Source>
  <b:Source>
    <b:Tag>Ten16</b:Tag>
    <b:SourceType>InternetSite</b:SourceType>
    <b:Guid>{E369D77A-FF26-4830-8AEB-4FE1D5912F22}</b:Guid>
    <b:Author>
      <b:Author>
        <b:NameList>
          <b:Person>
            <b:Last>Fink</b:Last>
            <b:First>Tensie</b:First>
            <b:Middle>Whelan and Carly</b:Middle>
          </b:Person>
        </b:NameList>
      </b:Author>
    </b:Author>
    <b:Title>The Comprehensive Business Case for Sustainability</b:Title>
    <b:InternetSiteTitle>https://hbr.org/</b:InternetSiteTitle>
    <b:Year>2016</b:Year>
    <b:Month>October</b:Month>
    <b:Day>21</b:Day>
    <b:URL>https://hbr.org/2016/10/the-comprehensive-business-case-for-sustainability</b:URL>
    <b:RefOrder>16</b:RefOrder>
  </b:Source>
  <b:Source>
    <b:Tag>Jul19</b:Tag>
    <b:SourceType>InternetSite</b:SourceType>
    <b:Guid>{459609F2-B23C-4B50-862C-E75439F16B42}</b:Guid>
    <b:Author>
      <b:Author>
        <b:NameList>
          <b:Person>
            <b:Last>Myllylä</b:Last>
            <b:First>Julia</b:First>
          </b:Person>
        </b:NameList>
      </b:Author>
    </b:Author>
    <b:Title>Common Challenges in Transforming Corporate Culture</b:Title>
    <b:InternetSiteTitle>https://www.innovation-mc.com/</b:InternetSiteTitle>
    <b:Year>2019</b:Year>
    <b:Month>April</b:Month>
    <b:Day>18</b:Day>
    <b:URL>https://www.innovation-mc.com/blog/common-challenges-in-transforming-corporate-culture</b:URL>
    <b:RefOrder>17</b:RefOrder>
  </b:Source>
  <b:Source>
    <b:Tag>Tah22</b:Tag>
    <b:SourceType>InternetSite</b:SourceType>
    <b:Guid>{9F68A619-FA34-4C1B-B356-EA9B34C0CB9A}</b:Guid>
    <b:Author>
      <b:Author>
        <b:NameList>
          <b:Person>
            <b:Last>Abbas</b:Last>
            <b:First>Tahir</b:First>
          </b:Person>
        </b:NameList>
      </b:Author>
    </b:Author>
    <b:Title>What is Culture Change in an Organization and How to Implement it?</b:Title>
    <b:InternetSiteTitle>https://changemanagementinsight.com/</b:InternetSiteTitle>
    <b:Year>2022</b:Year>
    <b:Month>November </b:Month>
    <b:Day>7</b:Day>
    <b:URL>https://changemanagementinsight.com/culture-change-in-an-organization/</b:URL>
    <b:RefOrder>18</b:RefOrder>
  </b:Source>
  <b:Source>
    <b:Tag>Nad23</b:Tag>
    <b:SourceType>InternetSite</b:SourceType>
    <b:Guid>{E402082F-8460-4157-8C5D-A21481A82571}</b:Guid>
    <b:Author>
      <b:Author>
        <b:NameList>
          <b:Person>
            <b:Last>Reckmann</b:Last>
            <b:First>Nadia</b:First>
          </b:Person>
        </b:NameList>
      </b:Author>
    </b:Author>
    <b:Title>What Is Corporate Social Responsibility?</b:Title>
    <b:InternetSiteTitle>https://www.businessnewsdaily.com/</b:InternetSiteTitle>
    <b:Year>2023</b:Year>
    <b:Month>September </b:Month>
    <b:Day>5</b:Day>
    <b:URL>https://www.businessnewsdaily.com/4679-corporate-social-responsibility.html</b:URL>
    <b:RefOrder>20</b:RefOrder>
  </b:Source>
  <b:Source>
    <b:Tag>Tar22</b:Tag>
    <b:SourceType>InternetSite</b:SourceType>
    <b:Guid>{60304C54-F66B-48F5-A469-2AEF5A29B685}</b:Guid>
    <b:Author>
      <b:Author>
        <b:NameList>
          <b:Person>
            <b:Last>Bernoville</b:Last>
            <b:First>Tara</b:First>
          </b:Person>
        </b:NameList>
      </b:Author>
    </b:Author>
    <b:Title>How can companies become sustainability leaders?</b:Title>
    <b:InternetSiteTitle>https://plana.earth/</b:InternetSiteTitle>
    <b:Year>2022</b:Year>
    <b:Month>January </b:Month>
    <b:Day>14</b:Day>
    <b:URL>https://plana.earth/academy/how-can-companies-become-sustainability-leaders</b:URL>
    <b:RefOrder>19</b:RefOrder>
  </b:Source>
  <b:Source>
    <b:Tag>Jam</b:Tag>
    <b:SourceType>InternetSite</b:SourceType>
    <b:Guid>{DFF00F8F-8D58-47D5-8568-A59E61420204}</b:Guid>
    <b:Author>
      <b:Author>
        <b:NameList>
          <b:Person>
            <b:Last>Calder</b:Last>
            <b:First>James</b:First>
          </b:Person>
        </b:NameList>
      </b:Author>
    </b:Author>
    <b:Title>ESG vs CSR, Why Organizations Are Moving To ESG</b:Title>
    <b:InternetSiteTitle>https://www.assent.com/</b:InternetSiteTitle>
    <b:URL>https://www.assent.com/solutions/esg-supply-chain/esg-vs-csr/</b:URL>
    <b:RefOrder>21</b:RefOrder>
  </b:Source>
  <b:Source>
    <b:Tag>RHT21</b:Tag>
    <b:SourceType>InternetSite</b:SourceType>
    <b:Guid>{C1F036E1-4583-47F5-967B-9B83F4974117}</b:Guid>
    <b:Author>
      <b:Author>
        <b:Corporate>RHTLaw Asia LLP </b:Corporate>
      </b:Author>
    </b:Author>
    <b:Title>The Evolution of ESG from CSR</b:Title>
    <b:InternetSiteTitle>https://www.lexology.com/</b:InternetSiteTitle>
    <b:Year>2021</b:Year>
    <b:Month>March</b:Month>
    <b:Day>25</b:Day>
    <b:URL>https://www.lexology.com/library/detail.aspx?g=80bbe258-a1df-4d4c-88f0-6b7a2d2cbd6a</b:URL>
    <b:RefOrder>22</b:RefOrder>
  </b:Source>
  <b:Source>
    <b:Tag>DrS</b:Tag>
    <b:SourceType>InternetSite</b:SourceType>
    <b:Guid>{BD731193-AC54-497C-A828-8547613E8E21}</b:Guid>
    <b:Author>
      <b:Author>
        <b:NameList>
          <b:Person>
            <b:Last>Dr. Stephanie Bertels</b:Last>
            <b:First>Lisa</b:First>
            <b:Middle>Papania and Daniel Papania</b:Middle>
          </b:Person>
        </b:NameList>
      </b:Author>
    </b:Author>
    <b:Title>embedding sustainability in organizational culture - A Systematic Review of the Body of Knowledge</b:Title>
    <b:InternetSiteTitle>https://embeddingproject.org/</b:InternetSiteTitle>
    <b:URL>chrome-extension://efaidnbmnnnibpcajpcglclefindmkaj/https://embeddingproject.org/pub/resources/EP-Embedding-Sustainability-in-Organizational-Culture.pdf</b:URL>
    <b:RefOrder>23</b:RefOrder>
  </b:Source>
  <b:Source>
    <b:Tag>wik</b:Tag>
    <b:SourceType>InternetSite</b:SourceType>
    <b:Guid>{D0A732C8-F120-4DCC-87FE-4FF7F6075066}</b:Guid>
    <b:Author>
      <b:Author>
        <b:Corporate>wikipedia</b:Corporate>
      </b:Author>
    </b:Author>
    <b:Title>Saudi Vision 2030</b:Title>
    <b:InternetSiteTitle>https://en.wikipedia.org/</b:InternetSiteTitle>
    <b:URL>https://en.wikipedia.org/wiki/Saudi_Vision_2030</b:URL>
    <b:RefOrder>24</b:RefOrder>
  </b:Source>
  <b:Source>
    <b:Tag>And17</b:Tag>
    <b:SourceType>InternetSite</b:SourceType>
    <b:Guid>{3968B498-E2F1-4283-BEA9-4CB05E11DEB1}</b:Guid>
    <b:Author>
      <b:Author>
        <b:NameList>
          <b:Person>
            <b:Last>Andrew Barnett</b:Last>
            <b:First>Jason</b:First>
            <b:Middle>French and Summer Said</b:Middle>
          </b:Person>
        </b:NameList>
      </b:Author>
    </b:Author>
    <b:Title>Aramco: How The World’s Most Important Energy Company Works</b:Title>
    <b:InternetSiteTitle>https://www.wsj.com/</b:InternetSiteTitle>
    <b:Year>2017</b:Year>
    <b:Month>December</b:Month>
    <b:Day>12</b:Day>
    <b:URL>https://www.wsj.com/graphics/what-is-aramco/</b:URL>
    <b:RefOrder>25</b:RefOrder>
  </b:Source>
  <b:Source>
    <b:Tag>Abd19</b:Tag>
    <b:SourceType>InternetSite</b:SourceType>
    <b:Guid>{91475FA6-A57B-40C2-8075-61ACA0AA1BE6}</b:Guid>
    <b:Author>
      <b:Author>
        <b:NameList>
          <b:Person>
            <b:Last>Alsheail</b:Last>
            <b:First>Abdulrahman</b:First>
          </b:Person>
        </b:NameList>
      </b:Author>
    </b:Author>
    <b:Title>Organizational Culture and the Knowledge Sharing in Saudi Arabia</b:Title>
    <b:InternetSiteTitle>https://www.linkedin.com/</b:InternetSiteTitle>
    <b:Year>2019</b:Year>
    <b:Month>June</b:Month>
    <b:Day>23</b:Day>
    <b:URL>https://www.linkedin.com/pulse/organizational-culture-knowledge-sharing-saudi-arabia-alsheail</b:URL>
    <b:RefOrder>26</b:RefOrder>
  </b:Source>
  <b:Source>
    <b:Tag>Sau</b:Tag>
    <b:SourceType>InternetSite</b:SourceType>
    <b:Guid>{5C2B3132-B5A5-4BCD-B58B-DE6F99132139}</b:Guid>
    <b:Author>
      <b:Author>
        <b:Corporate>Saudi Arabian Oil Co</b:Corporate>
      </b:Author>
    </b:Author>
    <b:Title>Our approach to sustainability</b:Title>
    <b:InternetSiteTitle>https://www.aramco.com/</b:InternetSiteTitle>
    <b:URL>https://www.aramco.com/en/sustainability</b:URL>
    <b:RefOrder>27</b:RefOrder>
  </b:Source>
  <b:Source>
    <b:Tag>ara</b:Tag>
    <b:SourceType>InternetSite</b:SourceType>
    <b:Guid>{244A5672-4F8F-4D48-8FDF-1DFDC7E7DF23}</b:Guid>
    <b:Author>
      <b:Author>
        <b:Corporate>aramco</b:Corporate>
      </b:Author>
    </b:Author>
    <b:Title>Investing in growth  Innovating for sustainability</b:Title>
    <b:InternetSiteTitle>https://www.aramco.com/</b:InternetSiteTitle>
    <b:URL>chrome-extension://efaidnbmnnnibpcajpcglclefindmkaj/https://www.aramco.com/-/media/downloads/sustainability-report/report-2022/2022_sustainability_executive_summary_en.pdf</b:URL>
    <b:RefOrder>28</b:RefOrder>
  </b:Source>
  <b:Source>
    <b:Tag>Jen23</b:Tag>
    <b:SourceType>InternetSite</b:SourceType>
    <b:Guid>{B8EA26B9-6225-4688-BA14-56377E09AAFB}</b:Guid>
    <b:Author>
      <b:Author>
        <b:NameList>
          <b:Person>
            <b:Last>Gnana</b:Last>
            <b:First>Jennifer</b:First>
          </b:Person>
        </b:NameList>
      </b:Author>
    </b:Author>
    <b:Title>COP28: Saudi Aramco CEO says fossil fuel investment more viable than renewables to meet demand</b:Title>
    <b:InternetSiteTitle>https://www.spglobal.com/</b:InternetSiteTitle>
    <b:Year>2023</b:Year>
    <b:Month>December</b:Month>
    <b:Day>4</b:Day>
    <b:URL>https://www.spglobal.com/commodityinsights/en/market-insights/latest-news/energy-transition/120423-cop28-saudi-aramco-ceo-says-fossil-fuel-investment-more-viable-than-renewables-to-meet-demand</b:URL>
    <b:RefOrder>29</b:RefOrder>
  </b:Source>
</b:Sources>
</file>

<file path=customXml/itemProps1.xml><?xml version="1.0" encoding="utf-8"?>
<ds:datastoreItem xmlns:ds="http://schemas.openxmlformats.org/officeDocument/2006/customXml" ds:itemID="{266650F7-C630-4A86-924B-91C23F9EA7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68</TotalTime>
  <Pages>23</Pages>
  <Words>5629</Words>
  <Characters>32086</Characters>
  <Application>Microsoft Office Word</Application>
  <DocSecurity>0</DocSecurity>
  <Lines>267</Lines>
  <Paragraphs>75</Paragraphs>
  <ScaleCrop>false</ScaleCrop>
  <Company/>
  <LinksUpToDate>false</LinksUpToDate>
  <CharactersWithSpaces>37640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Lavin</dc:creator>
  <cp:keywords/>
  <dc:description/>
  <cp:lastModifiedBy>David Lavin</cp:lastModifiedBy>
  <cp:revision>32</cp:revision>
  <dcterms:created xsi:type="dcterms:W3CDTF">2024-01-28T02:00:00Z</dcterms:created>
  <dcterms:modified xsi:type="dcterms:W3CDTF">2024-01-28T17:59:00Z</dcterms:modified>
</cp:coreProperties>
</file>